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223D" w:rsidRDefault="00CB223D" w:rsidP="005A387B">
      <w:pPr>
        <w:jc w:val="center"/>
        <w:rPr>
          <w:rFonts w:ascii="Times New Roman" w:hAnsi="Times New Roman" w:cs="Times New Roman"/>
          <w:b/>
          <w:bCs/>
          <w:sz w:val="24"/>
          <w:szCs w:val="24"/>
        </w:rPr>
      </w:pPr>
      <w:r w:rsidRPr="005A387B">
        <w:rPr>
          <w:rFonts w:ascii="Times New Roman" w:hAnsi="Times New Roman" w:cs="Times New Roman"/>
          <w:b/>
          <w:bCs/>
          <w:sz w:val="24"/>
          <w:szCs w:val="24"/>
        </w:rPr>
        <w:t xml:space="preserve">A problemática do prólogo da </w:t>
      </w:r>
      <w:r w:rsidRPr="005A387B">
        <w:rPr>
          <w:rFonts w:ascii="Times New Roman" w:hAnsi="Times New Roman" w:cs="Times New Roman"/>
          <w:b/>
          <w:bCs/>
          <w:i/>
          <w:iCs/>
          <w:sz w:val="24"/>
          <w:szCs w:val="24"/>
        </w:rPr>
        <w:t xml:space="preserve">De </w:t>
      </w:r>
      <w:proofErr w:type="spellStart"/>
      <w:r w:rsidRPr="005A387B">
        <w:rPr>
          <w:rFonts w:ascii="Times New Roman" w:hAnsi="Times New Roman" w:cs="Times New Roman"/>
          <w:b/>
          <w:bCs/>
          <w:i/>
          <w:iCs/>
          <w:sz w:val="24"/>
          <w:szCs w:val="24"/>
        </w:rPr>
        <w:t>aetatibus</w:t>
      </w:r>
      <w:proofErr w:type="spellEnd"/>
      <w:r w:rsidRPr="005A387B">
        <w:rPr>
          <w:rFonts w:ascii="Times New Roman" w:hAnsi="Times New Roman" w:cs="Times New Roman"/>
          <w:b/>
          <w:bCs/>
          <w:sz w:val="24"/>
          <w:szCs w:val="24"/>
        </w:rPr>
        <w:t xml:space="preserve"> e sua tradução </w:t>
      </w:r>
      <w:proofErr w:type="spellStart"/>
      <w:r w:rsidRPr="005A387B">
        <w:rPr>
          <w:rFonts w:ascii="Times New Roman" w:hAnsi="Times New Roman" w:cs="Times New Roman"/>
          <w:b/>
          <w:bCs/>
          <w:sz w:val="24"/>
          <w:szCs w:val="24"/>
        </w:rPr>
        <w:t>alipogramática</w:t>
      </w:r>
      <w:proofErr w:type="spellEnd"/>
    </w:p>
    <w:p w:rsidR="00336CA2" w:rsidRPr="005A387B" w:rsidRDefault="00336CA2" w:rsidP="005A387B">
      <w:pPr>
        <w:jc w:val="center"/>
        <w:rPr>
          <w:rFonts w:ascii="Times New Roman" w:hAnsi="Times New Roman" w:cs="Times New Roman"/>
          <w:b/>
          <w:bCs/>
          <w:sz w:val="24"/>
          <w:szCs w:val="24"/>
        </w:rPr>
      </w:pPr>
      <w:r w:rsidRPr="00336CA2">
        <w:rPr>
          <w:rFonts w:ascii="Times New Roman" w:hAnsi="Times New Roman" w:cs="Times New Roman"/>
          <w:b/>
          <w:bCs/>
          <w:sz w:val="24"/>
          <w:szCs w:val="24"/>
        </w:rPr>
        <w:t xml:space="preserve">The </w:t>
      </w:r>
      <w:proofErr w:type="spellStart"/>
      <w:r w:rsidRPr="00336CA2">
        <w:rPr>
          <w:rFonts w:ascii="Times New Roman" w:hAnsi="Times New Roman" w:cs="Times New Roman"/>
          <w:b/>
          <w:bCs/>
          <w:sz w:val="24"/>
          <w:szCs w:val="24"/>
        </w:rPr>
        <w:t>problem</w:t>
      </w:r>
      <w:proofErr w:type="spellEnd"/>
      <w:r w:rsidRPr="00336CA2">
        <w:rPr>
          <w:rFonts w:ascii="Times New Roman" w:hAnsi="Times New Roman" w:cs="Times New Roman"/>
          <w:b/>
          <w:bCs/>
          <w:sz w:val="24"/>
          <w:szCs w:val="24"/>
        </w:rPr>
        <w:t xml:space="preserve"> </w:t>
      </w:r>
      <w:proofErr w:type="spellStart"/>
      <w:r w:rsidRPr="00336CA2">
        <w:rPr>
          <w:rFonts w:ascii="Times New Roman" w:hAnsi="Times New Roman" w:cs="Times New Roman"/>
          <w:b/>
          <w:bCs/>
          <w:sz w:val="24"/>
          <w:szCs w:val="24"/>
        </w:rPr>
        <w:t>of</w:t>
      </w:r>
      <w:proofErr w:type="spellEnd"/>
      <w:r w:rsidRPr="00336CA2">
        <w:rPr>
          <w:rFonts w:ascii="Times New Roman" w:hAnsi="Times New Roman" w:cs="Times New Roman"/>
          <w:b/>
          <w:bCs/>
          <w:sz w:val="24"/>
          <w:szCs w:val="24"/>
        </w:rPr>
        <w:t xml:space="preserve"> </w:t>
      </w:r>
      <w:proofErr w:type="spellStart"/>
      <w:r w:rsidRPr="00336CA2">
        <w:rPr>
          <w:rFonts w:ascii="Times New Roman" w:hAnsi="Times New Roman" w:cs="Times New Roman"/>
          <w:b/>
          <w:bCs/>
          <w:sz w:val="24"/>
          <w:szCs w:val="24"/>
        </w:rPr>
        <w:t>the</w:t>
      </w:r>
      <w:proofErr w:type="spellEnd"/>
      <w:r w:rsidRPr="00336CA2">
        <w:rPr>
          <w:rFonts w:ascii="Times New Roman" w:hAnsi="Times New Roman" w:cs="Times New Roman"/>
          <w:b/>
          <w:bCs/>
          <w:sz w:val="24"/>
          <w:szCs w:val="24"/>
        </w:rPr>
        <w:t xml:space="preserve"> prologue </w:t>
      </w:r>
      <w:proofErr w:type="spellStart"/>
      <w:proofErr w:type="gramStart"/>
      <w:r w:rsidRPr="00336CA2">
        <w:rPr>
          <w:rFonts w:ascii="Times New Roman" w:hAnsi="Times New Roman" w:cs="Times New Roman"/>
          <w:b/>
          <w:bCs/>
          <w:sz w:val="24"/>
          <w:szCs w:val="24"/>
        </w:rPr>
        <w:t>of</w:t>
      </w:r>
      <w:proofErr w:type="spellEnd"/>
      <w:r w:rsidRPr="00336CA2">
        <w:rPr>
          <w:rFonts w:ascii="Times New Roman" w:hAnsi="Times New Roman" w:cs="Times New Roman"/>
          <w:b/>
          <w:bCs/>
          <w:sz w:val="24"/>
          <w:szCs w:val="24"/>
        </w:rPr>
        <w:t xml:space="preserve"> </w:t>
      </w:r>
      <w:r w:rsidRPr="00212896">
        <w:rPr>
          <w:rFonts w:ascii="Times New Roman" w:hAnsi="Times New Roman" w:cs="Times New Roman"/>
          <w:b/>
          <w:bCs/>
          <w:i/>
          <w:iCs/>
          <w:sz w:val="24"/>
          <w:szCs w:val="24"/>
        </w:rPr>
        <w:t>De</w:t>
      </w:r>
      <w:proofErr w:type="gramEnd"/>
      <w:r w:rsidRPr="00212896">
        <w:rPr>
          <w:rFonts w:ascii="Times New Roman" w:hAnsi="Times New Roman" w:cs="Times New Roman"/>
          <w:b/>
          <w:bCs/>
          <w:i/>
          <w:iCs/>
          <w:sz w:val="24"/>
          <w:szCs w:val="24"/>
        </w:rPr>
        <w:t xml:space="preserve"> </w:t>
      </w:r>
      <w:proofErr w:type="spellStart"/>
      <w:r w:rsidRPr="00212896">
        <w:rPr>
          <w:rFonts w:ascii="Times New Roman" w:hAnsi="Times New Roman" w:cs="Times New Roman"/>
          <w:b/>
          <w:bCs/>
          <w:i/>
          <w:iCs/>
          <w:sz w:val="24"/>
          <w:szCs w:val="24"/>
        </w:rPr>
        <w:t>aetatibus</w:t>
      </w:r>
      <w:proofErr w:type="spellEnd"/>
      <w:r w:rsidRPr="00336CA2">
        <w:rPr>
          <w:rFonts w:ascii="Times New Roman" w:hAnsi="Times New Roman" w:cs="Times New Roman"/>
          <w:b/>
          <w:bCs/>
          <w:sz w:val="24"/>
          <w:szCs w:val="24"/>
        </w:rPr>
        <w:t xml:space="preserve"> </w:t>
      </w:r>
      <w:proofErr w:type="spellStart"/>
      <w:r w:rsidRPr="00336CA2">
        <w:rPr>
          <w:rFonts w:ascii="Times New Roman" w:hAnsi="Times New Roman" w:cs="Times New Roman"/>
          <w:b/>
          <w:bCs/>
          <w:sz w:val="24"/>
          <w:szCs w:val="24"/>
        </w:rPr>
        <w:t>and</w:t>
      </w:r>
      <w:proofErr w:type="spellEnd"/>
      <w:r w:rsidRPr="00336CA2">
        <w:rPr>
          <w:rFonts w:ascii="Times New Roman" w:hAnsi="Times New Roman" w:cs="Times New Roman"/>
          <w:b/>
          <w:bCs/>
          <w:sz w:val="24"/>
          <w:szCs w:val="24"/>
        </w:rPr>
        <w:t xml:space="preserve"> its </w:t>
      </w:r>
      <w:proofErr w:type="spellStart"/>
      <w:r w:rsidRPr="00336CA2">
        <w:rPr>
          <w:rFonts w:ascii="Times New Roman" w:hAnsi="Times New Roman" w:cs="Times New Roman"/>
          <w:b/>
          <w:bCs/>
          <w:sz w:val="24"/>
          <w:szCs w:val="24"/>
        </w:rPr>
        <w:t>alipogrammatic</w:t>
      </w:r>
      <w:proofErr w:type="spellEnd"/>
      <w:r w:rsidRPr="00336CA2">
        <w:rPr>
          <w:rFonts w:ascii="Times New Roman" w:hAnsi="Times New Roman" w:cs="Times New Roman"/>
          <w:b/>
          <w:bCs/>
          <w:sz w:val="24"/>
          <w:szCs w:val="24"/>
        </w:rPr>
        <w:t xml:space="preserve"> </w:t>
      </w:r>
      <w:proofErr w:type="spellStart"/>
      <w:r w:rsidRPr="00336CA2">
        <w:rPr>
          <w:rFonts w:ascii="Times New Roman" w:hAnsi="Times New Roman" w:cs="Times New Roman"/>
          <w:b/>
          <w:bCs/>
          <w:sz w:val="24"/>
          <w:szCs w:val="24"/>
        </w:rPr>
        <w:t>translation</w:t>
      </w:r>
      <w:proofErr w:type="spellEnd"/>
    </w:p>
    <w:p w:rsidR="00CB223D" w:rsidRPr="00CB223D" w:rsidRDefault="00CB223D" w:rsidP="00CB223D">
      <w:pPr>
        <w:jc w:val="both"/>
        <w:rPr>
          <w:rFonts w:ascii="Times New Roman" w:hAnsi="Times New Roman" w:cs="Times New Roman"/>
          <w:sz w:val="24"/>
          <w:szCs w:val="24"/>
        </w:rPr>
      </w:pPr>
    </w:p>
    <w:p w:rsidR="00C71B4E" w:rsidRDefault="00C71B4E" w:rsidP="00CB223D">
      <w:pPr>
        <w:jc w:val="both"/>
        <w:rPr>
          <w:rFonts w:ascii="Times New Roman" w:hAnsi="Times New Roman" w:cs="Times New Roman"/>
          <w:b/>
          <w:bCs/>
          <w:color w:val="000000"/>
          <w:sz w:val="24"/>
          <w:szCs w:val="24"/>
          <w:shd w:val="clear" w:color="auto" w:fill="FFFFFF"/>
        </w:rPr>
        <w:sectPr w:rsidR="00C71B4E">
          <w:pgSz w:w="11906" w:h="16838"/>
          <w:pgMar w:top="1417" w:right="1701" w:bottom="1417" w:left="1701" w:header="708" w:footer="708" w:gutter="0"/>
          <w:cols w:space="708"/>
          <w:docGrid w:linePitch="360"/>
        </w:sectPr>
      </w:pPr>
    </w:p>
    <w:p w:rsidR="00CB223D" w:rsidRPr="00CB223D" w:rsidRDefault="00CB223D" w:rsidP="00CB223D">
      <w:pPr>
        <w:jc w:val="both"/>
        <w:rPr>
          <w:rFonts w:ascii="Times New Roman" w:hAnsi="Times New Roman" w:cs="Times New Roman"/>
          <w:color w:val="000000"/>
          <w:sz w:val="24"/>
          <w:szCs w:val="24"/>
          <w:shd w:val="clear" w:color="auto" w:fill="FFFFFF"/>
        </w:rPr>
      </w:pPr>
      <w:r w:rsidRPr="005A387B">
        <w:rPr>
          <w:rFonts w:ascii="Times New Roman" w:hAnsi="Times New Roman" w:cs="Times New Roman"/>
          <w:b/>
          <w:bCs/>
          <w:color w:val="000000"/>
          <w:sz w:val="24"/>
          <w:szCs w:val="24"/>
          <w:shd w:val="clear" w:color="auto" w:fill="FFFFFF"/>
        </w:rPr>
        <w:t>Resumo</w:t>
      </w:r>
      <w:r w:rsidRPr="00CB223D">
        <w:rPr>
          <w:rFonts w:ascii="Times New Roman" w:hAnsi="Times New Roman" w:cs="Times New Roman"/>
          <w:color w:val="000000"/>
          <w:sz w:val="24"/>
          <w:szCs w:val="24"/>
          <w:shd w:val="clear" w:color="auto" w:fill="FFFFFF"/>
        </w:rPr>
        <w:t xml:space="preserve">: Esta é a primeira tradução </w:t>
      </w:r>
      <w:proofErr w:type="spellStart"/>
      <w:r w:rsidRPr="00CB223D">
        <w:rPr>
          <w:rFonts w:ascii="Times New Roman" w:hAnsi="Times New Roman" w:cs="Times New Roman"/>
          <w:color w:val="000000"/>
          <w:sz w:val="24"/>
          <w:szCs w:val="24"/>
          <w:shd w:val="clear" w:color="auto" w:fill="FFFFFF"/>
        </w:rPr>
        <w:t>alipogramática</w:t>
      </w:r>
      <w:proofErr w:type="spellEnd"/>
      <w:r w:rsidRPr="00CB223D">
        <w:rPr>
          <w:rFonts w:ascii="Times New Roman" w:hAnsi="Times New Roman" w:cs="Times New Roman"/>
          <w:color w:val="000000"/>
          <w:sz w:val="24"/>
          <w:szCs w:val="24"/>
          <w:shd w:val="clear" w:color="auto" w:fill="FFFFFF"/>
        </w:rPr>
        <w:t xml:space="preserve"> para a língua portuguesa do prólogo d</w:t>
      </w:r>
      <w:r w:rsidR="00FE26AC">
        <w:rPr>
          <w:rFonts w:ascii="Times New Roman" w:hAnsi="Times New Roman" w:cs="Times New Roman"/>
          <w:color w:val="000000"/>
          <w:sz w:val="24"/>
          <w:szCs w:val="24"/>
          <w:shd w:val="clear" w:color="auto" w:fill="FFFFFF"/>
        </w:rPr>
        <w:t>a obra</w:t>
      </w:r>
      <w:r w:rsidRPr="00CB223D">
        <w:rPr>
          <w:rFonts w:ascii="Times New Roman" w:hAnsi="Times New Roman" w:cs="Times New Roman"/>
          <w:color w:val="000000"/>
          <w:sz w:val="24"/>
          <w:szCs w:val="24"/>
          <w:shd w:val="clear" w:color="auto" w:fill="FFFFFF"/>
        </w:rPr>
        <w:t> </w:t>
      </w:r>
      <w:r w:rsidRPr="00CB223D">
        <w:rPr>
          <w:rStyle w:val="nfase"/>
          <w:rFonts w:ascii="Times New Roman" w:hAnsi="Times New Roman" w:cs="Times New Roman"/>
          <w:color w:val="000000"/>
          <w:sz w:val="24"/>
          <w:szCs w:val="24"/>
          <w:shd w:val="clear" w:color="auto" w:fill="FFFFFF"/>
        </w:rPr>
        <w:t xml:space="preserve">De </w:t>
      </w:r>
      <w:proofErr w:type="spellStart"/>
      <w:r w:rsidRPr="00CB223D">
        <w:rPr>
          <w:rStyle w:val="nfase"/>
          <w:rFonts w:ascii="Times New Roman" w:hAnsi="Times New Roman" w:cs="Times New Roman"/>
          <w:color w:val="000000"/>
          <w:sz w:val="24"/>
          <w:szCs w:val="24"/>
          <w:shd w:val="clear" w:color="auto" w:fill="FFFFFF"/>
        </w:rPr>
        <w:t>aetatibus</w:t>
      </w:r>
      <w:proofErr w:type="spellEnd"/>
      <w:r w:rsidRPr="00CB223D">
        <w:rPr>
          <w:rStyle w:val="nfase"/>
          <w:rFonts w:ascii="Times New Roman" w:hAnsi="Times New Roman" w:cs="Times New Roman"/>
          <w:color w:val="000000"/>
          <w:sz w:val="24"/>
          <w:szCs w:val="24"/>
          <w:shd w:val="clear" w:color="auto" w:fill="FFFFFF"/>
        </w:rPr>
        <w:t xml:space="preserve"> </w:t>
      </w:r>
      <w:proofErr w:type="spellStart"/>
      <w:r w:rsidRPr="00CB223D">
        <w:rPr>
          <w:rStyle w:val="nfase"/>
          <w:rFonts w:ascii="Times New Roman" w:hAnsi="Times New Roman" w:cs="Times New Roman"/>
          <w:color w:val="000000"/>
          <w:sz w:val="24"/>
          <w:szCs w:val="24"/>
          <w:shd w:val="clear" w:color="auto" w:fill="FFFFFF"/>
        </w:rPr>
        <w:t>mundi</w:t>
      </w:r>
      <w:proofErr w:type="spellEnd"/>
      <w:r w:rsidRPr="00CB223D">
        <w:rPr>
          <w:rStyle w:val="nfase"/>
          <w:rFonts w:ascii="Times New Roman" w:hAnsi="Times New Roman" w:cs="Times New Roman"/>
          <w:color w:val="000000"/>
          <w:sz w:val="24"/>
          <w:szCs w:val="24"/>
          <w:shd w:val="clear" w:color="auto" w:fill="FFFFFF"/>
        </w:rPr>
        <w:t xml:space="preserve"> et </w:t>
      </w:r>
      <w:proofErr w:type="spellStart"/>
      <w:r w:rsidRPr="00CB223D">
        <w:rPr>
          <w:rStyle w:val="nfase"/>
          <w:rFonts w:ascii="Times New Roman" w:hAnsi="Times New Roman" w:cs="Times New Roman"/>
          <w:color w:val="000000"/>
          <w:sz w:val="24"/>
          <w:szCs w:val="24"/>
          <w:shd w:val="clear" w:color="auto" w:fill="FFFFFF"/>
        </w:rPr>
        <w:t>hominis</w:t>
      </w:r>
      <w:proofErr w:type="spellEnd"/>
      <w:r w:rsidRPr="00CB223D">
        <w:rPr>
          <w:rFonts w:ascii="Times New Roman" w:hAnsi="Times New Roman" w:cs="Times New Roman"/>
          <w:color w:val="000000"/>
          <w:sz w:val="24"/>
          <w:szCs w:val="24"/>
          <w:shd w:val="clear" w:color="auto" w:fill="FFFFFF"/>
        </w:rPr>
        <w:t xml:space="preserve">, </w:t>
      </w:r>
      <w:r w:rsidR="00FE26AC">
        <w:rPr>
          <w:rFonts w:ascii="Times New Roman" w:hAnsi="Times New Roman" w:cs="Times New Roman"/>
          <w:color w:val="000000"/>
          <w:sz w:val="24"/>
          <w:szCs w:val="24"/>
          <w:shd w:val="clear" w:color="auto" w:fill="FFFFFF"/>
        </w:rPr>
        <w:t xml:space="preserve">creditada ao escritor africano Fulgêncio, o Mitógrafo. </w:t>
      </w:r>
      <w:r w:rsidR="005A387B">
        <w:rPr>
          <w:rFonts w:ascii="Times New Roman" w:hAnsi="Times New Roman" w:cs="Times New Roman"/>
          <w:color w:val="000000"/>
          <w:sz w:val="24"/>
          <w:szCs w:val="24"/>
          <w:shd w:val="clear" w:color="auto" w:fill="FFFFFF"/>
        </w:rPr>
        <w:t xml:space="preserve">Inserida no período da Antiguidade Tardia, a </w:t>
      </w:r>
      <w:r w:rsidR="005A387B" w:rsidRPr="007A431C">
        <w:rPr>
          <w:rFonts w:ascii="Times New Roman" w:hAnsi="Times New Roman" w:cs="Times New Roman"/>
          <w:i/>
          <w:iCs/>
          <w:color w:val="000000"/>
          <w:sz w:val="24"/>
          <w:szCs w:val="24"/>
          <w:shd w:val="clear" w:color="auto" w:fill="FFFFFF"/>
        </w:rPr>
        <w:t xml:space="preserve">De </w:t>
      </w:r>
      <w:proofErr w:type="spellStart"/>
      <w:r w:rsidR="005A387B" w:rsidRPr="007A431C">
        <w:rPr>
          <w:rFonts w:ascii="Times New Roman" w:hAnsi="Times New Roman" w:cs="Times New Roman"/>
          <w:i/>
          <w:iCs/>
          <w:color w:val="000000"/>
          <w:sz w:val="24"/>
          <w:szCs w:val="24"/>
          <w:shd w:val="clear" w:color="auto" w:fill="FFFFFF"/>
        </w:rPr>
        <w:t>aetatibus</w:t>
      </w:r>
      <w:proofErr w:type="spellEnd"/>
      <w:r w:rsidR="005A387B">
        <w:rPr>
          <w:rFonts w:ascii="Times New Roman" w:hAnsi="Times New Roman" w:cs="Times New Roman"/>
          <w:color w:val="000000"/>
          <w:sz w:val="24"/>
          <w:szCs w:val="24"/>
          <w:shd w:val="clear" w:color="auto" w:fill="FFFFFF"/>
        </w:rPr>
        <w:t xml:space="preserve"> se trata de um lipograma consecutivo subdivido em 14 Livros, em que se evita o emprego de unidades lexicais que contenham os grafemas relativos </w:t>
      </w:r>
      <w:r w:rsidR="00BE2230">
        <w:rPr>
          <w:rFonts w:ascii="Times New Roman" w:hAnsi="Times New Roman" w:cs="Times New Roman"/>
          <w:color w:val="000000"/>
          <w:sz w:val="24"/>
          <w:szCs w:val="24"/>
          <w:shd w:val="clear" w:color="auto" w:fill="FFFFFF"/>
        </w:rPr>
        <w:t>à</w:t>
      </w:r>
      <w:r w:rsidR="005A387B">
        <w:rPr>
          <w:rFonts w:ascii="Times New Roman" w:hAnsi="Times New Roman" w:cs="Times New Roman"/>
          <w:color w:val="000000"/>
          <w:sz w:val="24"/>
          <w:szCs w:val="24"/>
          <w:shd w:val="clear" w:color="auto" w:fill="FFFFFF"/>
        </w:rPr>
        <w:t xml:space="preserve">s 14 letras inicias do alfabeto adotado por </w:t>
      </w:r>
      <w:r w:rsidR="00B62A84">
        <w:rPr>
          <w:rFonts w:ascii="Times New Roman" w:hAnsi="Times New Roman" w:cs="Times New Roman"/>
          <w:color w:val="000000"/>
          <w:sz w:val="24"/>
          <w:szCs w:val="24"/>
          <w:shd w:val="clear" w:color="auto" w:fill="FFFFFF"/>
        </w:rPr>
        <w:t>seu compositor</w:t>
      </w:r>
      <w:r w:rsidR="005A387B">
        <w:rPr>
          <w:rFonts w:ascii="Times New Roman" w:hAnsi="Times New Roman" w:cs="Times New Roman"/>
          <w:color w:val="000000"/>
          <w:sz w:val="24"/>
          <w:szCs w:val="24"/>
          <w:shd w:val="clear" w:color="auto" w:fill="FFFFFF"/>
        </w:rPr>
        <w:t>. Ademais, e</w:t>
      </w:r>
      <w:r w:rsidR="00FE26AC">
        <w:rPr>
          <w:rFonts w:ascii="Times New Roman" w:hAnsi="Times New Roman" w:cs="Times New Roman"/>
          <w:color w:val="000000"/>
          <w:sz w:val="24"/>
          <w:szCs w:val="24"/>
          <w:shd w:val="clear" w:color="auto" w:fill="FFFFFF"/>
        </w:rPr>
        <w:t xml:space="preserve">mbora exista uma </w:t>
      </w:r>
      <w:r w:rsidR="00B62A84">
        <w:rPr>
          <w:rFonts w:ascii="Times New Roman" w:hAnsi="Times New Roman" w:cs="Times New Roman"/>
          <w:color w:val="000000"/>
          <w:sz w:val="24"/>
          <w:szCs w:val="24"/>
          <w:shd w:val="clear" w:color="auto" w:fill="FFFFFF"/>
        </w:rPr>
        <w:t>discussão</w:t>
      </w:r>
      <w:r w:rsidR="00FE26AC">
        <w:rPr>
          <w:rFonts w:ascii="Times New Roman" w:hAnsi="Times New Roman" w:cs="Times New Roman"/>
          <w:color w:val="000000"/>
          <w:sz w:val="24"/>
          <w:szCs w:val="24"/>
          <w:shd w:val="clear" w:color="auto" w:fill="FFFFFF"/>
        </w:rPr>
        <w:t xml:space="preserve"> acerca d</w:t>
      </w:r>
      <w:r w:rsidR="005A387B">
        <w:rPr>
          <w:rFonts w:ascii="Times New Roman" w:hAnsi="Times New Roman" w:cs="Times New Roman"/>
          <w:color w:val="000000"/>
          <w:sz w:val="24"/>
          <w:szCs w:val="24"/>
          <w:shd w:val="clear" w:color="auto" w:fill="FFFFFF"/>
        </w:rPr>
        <w:t>o caráter constrangido</w:t>
      </w:r>
      <w:r w:rsidR="00FE26AC">
        <w:rPr>
          <w:rFonts w:ascii="Times New Roman" w:hAnsi="Times New Roman" w:cs="Times New Roman"/>
          <w:color w:val="000000"/>
          <w:sz w:val="24"/>
          <w:szCs w:val="24"/>
          <w:shd w:val="clear" w:color="auto" w:fill="FFFFFF"/>
        </w:rPr>
        <w:t xml:space="preserve"> do prólogo, busc</w:t>
      </w:r>
      <w:r w:rsidR="007A431C">
        <w:rPr>
          <w:rFonts w:ascii="Times New Roman" w:hAnsi="Times New Roman" w:cs="Times New Roman"/>
          <w:color w:val="000000"/>
          <w:sz w:val="24"/>
          <w:szCs w:val="24"/>
          <w:shd w:val="clear" w:color="auto" w:fill="FFFFFF"/>
        </w:rPr>
        <w:t>a</w:t>
      </w:r>
      <w:r w:rsidR="00FE26AC">
        <w:rPr>
          <w:rFonts w:ascii="Times New Roman" w:hAnsi="Times New Roman" w:cs="Times New Roman"/>
          <w:color w:val="000000"/>
          <w:sz w:val="24"/>
          <w:szCs w:val="24"/>
          <w:shd w:val="clear" w:color="auto" w:fill="FFFFFF"/>
        </w:rPr>
        <w:t>-se, nesta tradução, seguir a conformação</w:t>
      </w:r>
      <w:r w:rsidR="005A387B">
        <w:rPr>
          <w:rFonts w:ascii="Times New Roman" w:hAnsi="Times New Roman" w:cs="Times New Roman"/>
          <w:color w:val="000000"/>
          <w:sz w:val="24"/>
          <w:szCs w:val="24"/>
          <w:shd w:val="clear" w:color="auto" w:fill="FFFFFF"/>
        </w:rPr>
        <w:t xml:space="preserve"> </w:t>
      </w:r>
      <w:proofErr w:type="spellStart"/>
      <w:r w:rsidR="005A387B">
        <w:rPr>
          <w:rFonts w:ascii="Times New Roman" w:hAnsi="Times New Roman" w:cs="Times New Roman"/>
          <w:color w:val="000000"/>
          <w:sz w:val="24"/>
          <w:szCs w:val="24"/>
          <w:shd w:val="clear" w:color="auto" w:fill="FFFFFF"/>
        </w:rPr>
        <w:t>alipogramática</w:t>
      </w:r>
      <w:proofErr w:type="spellEnd"/>
      <w:r w:rsidR="005A387B">
        <w:rPr>
          <w:rFonts w:ascii="Times New Roman" w:hAnsi="Times New Roman" w:cs="Times New Roman"/>
          <w:color w:val="000000"/>
          <w:sz w:val="24"/>
          <w:szCs w:val="24"/>
          <w:shd w:val="clear" w:color="auto" w:fill="FFFFFF"/>
        </w:rPr>
        <w:t xml:space="preserve"> presente na edição crítica de Rudolf </w:t>
      </w:r>
      <w:proofErr w:type="spellStart"/>
      <w:r w:rsidR="005A387B">
        <w:rPr>
          <w:rFonts w:ascii="Times New Roman" w:hAnsi="Times New Roman" w:cs="Times New Roman"/>
          <w:color w:val="000000"/>
          <w:sz w:val="24"/>
          <w:szCs w:val="24"/>
          <w:shd w:val="clear" w:color="auto" w:fill="FFFFFF"/>
        </w:rPr>
        <w:t>Helm</w:t>
      </w:r>
      <w:proofErr w:type="spellEnd"/>
      <w:r w:rsidR="005A387B">
        <w:rPr>
          <w:rFonts w:ascii="Times New Roman" w:hAnsi="Times New Roman" w:cs="Times New Roman"/>
          <w:color w:val="000000"/>
          <w:sz w:val="24"/>
          <w:szCs w:val="24"/>
          <w:shd w:val="clear" w:color="auto" w:fill="FFFFFF"/>
        </w:rPr>
        <w:t xml:space="preserve"> (1898).</w:t>
      </w:r>
      <w:r w:rsidR="00FE26AC">
        <w:rPr>
          <w:rFonts w:ascii="Times New Roman" w:hAnsi="Times New Roman" w:cs="Times New Roman"/>
          <w:color w:val="000000"/>
          <w:sz w:val="24"/>
          <w:szCs w:val="24"/>
          <w:shd w:val="clear" w:color="auto" w:fill="FFFFFF"/>
        </w:rPr>
        <w:t xml:space="preserve"> </w:t>
      </w:r>
      <w:r w:rsidRPr="00CB223D">
        <w:rPr>
          <w:rFonts w:ascii="Times New Roman" w:hAnsi="Times New Roman" w:cs="Times New Roman"/>
          <w:color w:val="000000"/>
          <w:sz w:val="24"/>
          <w:szCs w:val="24"/>
          <w:shd w:val="clear" w:color="auto" w:fill="FFFFFF"/>
        </w:rPr>
        <w:t>Note-se, por fim, que este trabalho se insere em um projeto de pesquisa mais abrangente, que visa à elaboração de duas propostas tradutórias diversas da </w:t>
      </w:r>
      <w:r w:rsidRPr="00CB223D">
        <w:rPr>
          <w:rStyle w:val="nfase"/>
          <w:rFonts w:ascii="Times New Roman" w:hAnsi="Times New Roman" w:cs="Times New Roman"/>
          <w:color w:val="000000"/>
          <w:sz w:val="24"/>
          <w:szCs w:val="24"/>
          <w:shd w:val="clear" w:color="auto" w:fill="FFFFFF"/>
        </w:rPr>
        <w:t xml:space="preserve">De </w:t>
      </w:r>
      <w:proofErr w:type="spellStart"/>
      <w:r w:rsidRPr="00CB223D">
        <w:rPr>
          <w:rStyle w:val="nfase"/>
          <w:rFonts w:ascii="Times New Roman" w:hAnsi="Times New Roman" w:cs="Times New Roman"/>
          <w:color w:val="000000"/>
          <w:sz w:val="24"/>
          <w:szCs w:val="24"/>
          <w:shd w:val="clear" w:color="auto" w:fill="FFFFFF"/>
        </w:rPr>
        <w:t>aetatibus</w:t>
      </w:r>
      <w:proofErr w:type="spellEnd"/>
      <w:r w:rsidRPr="00CB223D">
        <w:rPr>
          <w:rFonts w:ascii="Times New Roman" w:hAnsi="Times New Roman" w:cs="Times New Roman"/>
          <w:color w:val="000000"/>
          <w:sz w:val="24"/>
          <w:szCs w:val="24"/>
          <w:shd w:val="clear" w:color="auto" w:fill="FFFFFF"/>
        </w:rPr>
        <w:t xml:space="preserve">, uma </w:t>
      </w:r>
      <w:proofErr w:type="spellStart"/>
      <w:r w:rsidRPr="00CB223D">
        <w:rPr>
          <w:rFonts w:ascii="Times New Roman" w:hAnsi="Times New Roman" w:cs="Times New Roman"/>
          <w:color w:val="000000"/>
          <w:sz w:val="24"/>
          <w:szCs w:val="24"/>
          <w:shd w:val="clear" w:color="auto" w:fill="FFFFFF"/>
        </w:rPr>
        <w:t>lipogramática</w:t>
      </w:r>
      <w:proofErr w:type="spellEnd"/>
      <w:r w:rsidRPr="00CB223D">
        <w:rPr>
          <w:rFonts w:ascii="Times New Roman" w:hAnsi="Times New Roman" w:cs="Times New Roman"/>
          <w:color w:val="000000"/>
          <w:sz w:val="24"/>
          <w:szCs w:val="24"/>
          <w:shd w:val="clear" w:color="auto" w:fill="FFFFFF"/>
        </w:rPr>
        <w:t xml:space="preserve">, voltada para a valorização de sua dimensão poética, e outra </w:t>
      </w:r>
      <w:proofErr w:type="spellStart"/>
      <w:r w:rsidRPr="00CB223D">
        <w:rPr>
          <w:rFonts w:ascii="Times New Roman" w:hAnsi="Times New Roman" w:cs="Times New Roman"/>
          <w:color w:val="000000"/>
          <w:sz w:val="24"/>
          <w:szCs w:val="24"/>
          <w:shd w:val="clear" w:color="auto" w:fill="FFFFFF"/>
        </w:rPr>
        <w:t>alipogramática</w:t>
      </w:r>
      <w:proofErr w:type="spellEnd"/>
      <w:r w:rsidRPr="00CB223D">
        <w:rPr>
          <w:rFonts w:ascii="Times New Roman" w:hAnsi="Times New Roman" w:cs="Times New Roman"/>
          <w:color w:val="000000"/>
          <w:sz w:val="24"/>
          <w:szCs w:val="24"/>
          <w:shd w:val="clear" w:color="auto" w:fill="FFFFFF"/>
        </w:rPr>
        <w:t xml:space="preserve">, destinada, sobretudo, aos que almejam acessar </w:t>
      </w:r>
      <w:r w:rsidR="00B62A84">
        <w:rPr>
          <w:rFonts w:ascii="Times New Roman" w:hAnsi="Times New Roman" w:cs="Times New Roman"/>
          <w:color w:val="000000"/>
          <w:sz w:val="24"/>
          <w:szCs w:val="24"/>
          <w:shd w:val="clear" w:color="auto" w:fill="FFFFFF"/>
        </w:rPr>
        <w:t>o texto de partida latino através de uma linguagem mais fluida</w:t>
      </w:r>
      <w:r w:rsidRPr="00CB223D">
        <w:rPr>
          <w:rFonts w:ascii="Times New Roman" w:hAnsi="Times New Roman" w:cs="Times New Roman"/>
          <w:color w:val="000000"/>
          <w:sz w:val="24"/>
          <w:szCs w:val="24"/>
          <w:shd w:val="clear" w:color="auto" w:fill="FFFFFF"/>
        </w:rPr>
        <w:t>.     </w:t>
      </w:r>
    </w:p>
    <w:p w:rsidR="005A387B" w:rsidRPr="003A073E" w:rsidRDefault="005A387B" w:rsidP="007A431C">
      <w:pPr>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Palavras-chave</w:t>
      </w:r>
      <w:r w:rsidRPr="003A073E">
        <w:rPr>
          <w:rFonts w:ascii="Times New Roman" w:hAnsi="Times New Roman" w:cs="Times New Roman"/>
          <w:color w:val="000000"/>
          <w:sz w:val="24"/>
          <w:szCs w:val="24"/>
        </w:rPr>
        <w:t>: Fulgêncio</w:t>
      </w:r>
      <w:r>
        <w:rPr>
          <w:rFonts w:ascii="Times New Roman" w:hAnsi="Times New Roman" w:cs="Times New Roman"/>
          <w:color w:val="000000"/>
          <w:sz w:val="24"/>
          <w:szCs w:val="24"/>
        </w:rPr>
        <w:t>;</w:t>
      </w:r>
      <w:r w:rsidRPr="003A073E">
        <w:rPr>
          <w:rFonts w:ascii="Times New Roman" w:hAnsi="Times New Roman" w:cs="Times New Roman"/>
          <w:color w:val="000000"/>
          <w:sz w:val="24"/>
          <w:szCs w:val="24"/>
        </w:rPr>
        <w:t xml:space="preserve"> </w:t>
      </w:r>
      <w:r w:rsidR="009F520D">
        <w:rPr>
          <w:rFonts w:ascii="Times New Roman" w:hAnsi="Times New Roman" w:cs="Times New Roman"/>
          <w:color w:val="000000"/>
          <w:sz w:val="24"/>
          <w:szCs w:val="24"/>
        </w:rPr>
        <w:t>Lipograma; Antiguidade Tardia; Escrita Constrangida;</w:t>
      </w:r>
      <w:r w:rsidR="00D8731C">
        <w:rPr>
          <w:rFonts w:ascii="Times New Roman" w:hAnsi="Times New Roman" w:cs="Times New Roman"/>
          <w:color w:val="000000"/>
          <w:sz w:val="24"/>
          <w:szCs w:val="24"/>
        </w:rPr>
        <w:t xml:space="preserve"> </w:t>
      </w:r>
      <w:r w:rsidR="007246D2">
        <w:rPr>
          <w:rFonts w:ascii="Times New Roman" w:hAnsi="Times New Roman" w:cs="Times New Roman"/>
          <w:color w:val="000000"/>
          <w:sz w:val="24"/>
          <w:szCs w:val="24"/>
        </w:rPr>
        <w:t>Tradução</w:t>
      </w:r>
      <w:r w:rsidR="009F520D">
        <w:rPr>
          <w:rFonts w:ascii="Times New Roman" w:hAnsi="Times New Roman" w:cs="Times New Roman"/>
          <w:color w:val="000000"/>
          <w:sz w:val="24"/>
          <w:szCs w:val="24"/>
        </w:rPr>
        <w:t>.</w:t>
      </w:r>
    </w:p>
    <w:p w:rsidR="00CB223D" w:rsidRDefault="00CB223D" w:rsidP="00CB223D">
      <w:pPr>
        <w:jc w:val="both"/>
        <w:rPr>
          <w:rFonts w:ascii="Times New Roman" w:hAnsi="Times New Roman" w:cs="Times New Roman"/>
          <w:color w:val="000000"/>
          <w:sz w:val="24"/>
          <w:szCs w:val="24"/>
          <w:shd w:val="clear" w:color="auto" w:fill="FFFFFF"/>
        </w:rPr>
      </w:pPr>
    </w:p>
    <w:p w:rsidR="001F471E" w:rsidRDefault="00D8731C" w:rsidP="00D8731C">
      <w:pPr>
        <w:jc w:val="both"/>
        <w:rPr>
          <w:rFonts w:ascii="Times New Roman" w:hAnsi="Times New Roman" w:cs="Times New Roman"/>
          <w:color w:val="000000"/>
          <w:sz w:val="24"/>
          <w:szCs w:val="24"/>
          <w:shd w:val="clear" w:color="auto" w:fill="FFFFFF"/>
        </w:rPr>
      </w:pPr>
      <w:r w:rsidRPr="00D8731C">
        <w:rPr>
          <w:rFonts w:ascii="Times New Roman" w:hAnsi="Times New Roman" w:cs="Times New Roman"/>
          <w:b/>
          <w:bCs/>
          <w:color w:val="000000"/>
          <w:sz w:val="24"/>
          <w:szCs w:val="24"/>
          <w:shd w:val="clear" w:color="auto" w:fill="FFFFFF"/>
        </w:rPr>
        <w:t>Abstract</w:t>
      </w:r>
      <w:r w:rsidRPr="00D8731C">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This</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is</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the</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first</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alipogrammatic</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translation</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into</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Portuguese</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of</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the</w:t>
      </w:r>
      <w:proofErr w:type="spellEnd"/>
      <w:r w:rsidR="001F471E" w:rsidRPr="001F471E">
        <w:rPr>
          <w:rFonts w:ascii="Times New Roman" w:hAnsi="Times New Roman" w:cs="Times New Roman"/>
          <w:color w:val="000000"/>
          <w:sz w:val="24"/>
          <w:szCs w:val="24"/>
          <w:shd w:val="clear" w:color="auto" w:fill="FFFFFF"/>
        </w:rPr>
        <w:t xml:space="preserve"> prologue </w:t>
      </w:r>
      <w:proofErr w:type="spellStart"/>
      <w:r w:rsidR="001F471E" w:rsidRPr="001F471E">
        <w:rPr>
          <w:rFonts w:ascii="Times New Roman" w:hAnsi="Times New Roman" w:cs="Times New Roman"/>
          <w:color w:val="000000"/>
          <w:sz w:val="24"/>
          <w:szCs w:val="24"/>
          <w:shd w:val="clear" w:color="auto" w:fill="FFFFFF"/>
        </w:rPr>
        <w:t>of</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the</w:t>
      </w:r>
      <w:proofErr w:type="spellEnd"/>
      <w:r w:rsidR="001F471E" w:rsidRPr="001F471E">
        <w:rPr>
          <w:rFonts w:ascii="Times New Roman" w:hAnsi="Times New Roman" w:cs="Times New Roman"/>
          <w:color w:val="000000"/>
          <w:sz w:val="24"/>
          <w:szCs w:val="24"/>
          <w:shd w:val="clear" w:color="auto" w:fill="FFFFFF"/>
        </w:rPr>
        <w:t xml:space="preserve"> </w:t>
      </w:r>
      <w:proofErr w:type="spellStart"/>
      <w:proofErr w:type="gramStart"/>
      <w:r w:rsidR="001F471E" w:rsidRPr="001F471E">
        <w:rPr>
          <w:rFonts w:ascii="Times New Roman" w:hAnsi="Times New Roman" w:cs="Times New Roman"/>
          <w:color w:val="000000"/>
          <w:sz w:val="24"/>
          <w:szCs w:val="24"/>
          <w:shd w:val="clear" w:color="auto" w:fill="FFFFFF"/>
        </w:rPr>
        <w:t>work</w:t>
      </w:r>
      <w:proofErr w:type="spellEnd"/>
      <w:r w:rsidR="001F471E" w:rsidRPr="001F471E">
        <w:rPr>
          <w:rFonts w:ascii="Times New Roman" w:hAnsi="Times New Roman" w:cs="Times New Roman"/>
          <w:color w:val="000000"/>
          <w:sz w:val="24"/>
          <w:szCs w:val="24"/>
          <w:shd w:val="clear" w:color="auto" w:fill="FFFFFF"/>
        </w:rPr>
        <w:t xml:space="preserve"> </w:t>
      </w:r>
      <w:r w:rsidR="001F471E" w:rsidRPr="00914CAB">
        <w:rPr>
          <w:rFonts w:ascii="Times New Roman" w:hAnsi="Times New Roman" w:cs="Times New Roman"/>
          <w:i/>
          <w:iCs/>
          <w:color w:val="000000"/>
          <w:sz w:val="24"/>
          <w:szCs w:val="24"/>
          <w:shd w:val="clear" w:color="auto" w:fill="FFFFFF"/>
        </w:rPr>
        <w:t>De</w:t>
      </w:r>
      <w:proofErr w:type="gramEnd"/>
      <w:r w:rsidR="001F471E" w:rsidRPr="00914CAB">
        <w:rPr>
          <w:rFonts w:ascii="Times New Roman" w:hAnsi="Times New Roman" w:cs="Times New Roman"/>
          <w:i/>
          <w:iCs/>
          <w:color w:val="000000"/>
          <w:sz w:val="24"/>
          <w:szCs w:val="24"/>
          <w:shd w:val="clear" w:color="auto" w:fill="FFFFFF"/>
        </w:rPr>
        <w:t xml:space="preserve"> </w:t>
      </w:r>
      <w:proofErr w:type="spellStart"/>
      <w:r w:rsidR="001F471E" w:rsidRPr="00914CAB">
        <w:rPr>
          <w:rFonts w:ascii="Times New Roman" w:hAnsi="Times New Roman" w:cs="Times New Roman"/>
          <w:i/>
          <w:iCs/>
          <w:color w:val="000000"/>
          <w:sz w:val="24"/>
          <w:szCs w:val="24"/>
          <w:shd w:val="clear" w:color="auto" w:fill="FFFFFF"/>
        </w:rPr>
        <w:t>aetatibus</w:t>
      </w:r>
      <w:proofErr w:type="spellEnd"/>
      <w:r w:rsidR="001F471E" w:rsidRPr="00914CAB">
        <w:rPr>
          <w:rFonts w:ascii="Times New Roman" w:hAnsi="Times New Roman" w:cs="Times New Roman"/>
          <w:i/>
          <w:iCs/>
          <w:color w:val="000000"/>
          <w:sz w:val="24"/>
          <w:szCs w:val="24"/>
          <w:shd w:val="clear" w:color="auto" w:fill="FFFFFF"/>
        </w:rPr>
        <w:t xml:space="preserve"> </w:t>
      </w:r>
      <w:proofErr w:type="spellStart"/>
      <w:r w:rsidR="001F471E" w:rsidRPr="00914CAB">
        <w:rPr>
          <w:rFonts w:ascii="Times New Roman" w:hAnsi="Times New Roman" w:cs="Times New Roman"/>
          <w:i/>
          <w:iCs/>
          <w:color w:val="000000"/>
          <w:sz w:val="24"/>
          <w:szCs w:val="24"/>
          <w:shd w:val="clear" w:color="auto" w:fill="FFFFFF"/>
        </w:rPr>
        <w:t>mundi</w:t>
      </w:r>
      <w:proofErr w:type="spellEnd"/>
      <w:r w:rsidR="001F471E" w:rsidRPr="00914CAB">
        <w:rPr>
          <w:rFonts w:ascii="Times New Roman" w:hAnsi="Times New Roman" w:cs="Times New Roman"/>
          <w:i/>
          <w:iCs/>
          <w:color w:val="000000"/>
          <w:sz w:val="24"/>
          <w:szCs w:val="24"/>
          <w:shd w:val="clear" w:color="auto" w:fill="FFFFFF"/>
        </w:rPr>
        <w:t xml:space="preserve"> et </w:t>
      </w:r>
      <w:proofErr w:type="spellStart"/>
      <w:r w:rsidR="001F471E" w:rsidRPr="00914CAB">
        <w:rPr>
          <w:rFonts w:ascii="Times New Roman" w:hAnsi="Times New Roman" w:cs="Times New Roman"/>
          <w:i/>
          <w:iCs/>
          <w:color w:val="000000"/>
          <w:sz w:val="24"/>
          <w:szCs w:val="24"/>
          <w:shd w:val="clear" w:color="auto" w:fill="FFFFFF"/>
        </w:rPr>
        <w:t>hominis</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credited</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to</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the</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African</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writer</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Fulgentius</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the</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Mythographer</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Inserted</w:t>
      </w:r>
      <w:proofErr w:type="spellEnd"/>
      <w:r w:rsidR="001F471E" w:rsidRPr="001F471E">
        <w:rPr>
          <w:rFonts w:ascii="Times New Roman" w:hAnsi="Times New Roman" w:cs="Times New Roman"/>
          <w:color w:val="000000"/>
          <w:sz w:val="24"/>
          <w:szCs w:val="24"/>
          <w:shd w:val="clear" w:color="auto" w:fill="FFFFFF"/>
        </w:rPr>
        <w:t xml:space="preserve"> in </w:t>
      </w:r>
      <w:proofErr w:type="spellStart"/>
      <w:r w:rsidR="001F471E" w:rsidRPr="001F471E">
        <w:rPr>
          <w:rFonts w:ascii="Times New Roman" w:hAnsi="Times New Roman" w:cs="Times New Roman"/>
          <w:color w:val="000000"/>
          <w:sz w:val="24"/>
          <w:szCs w:val="24"/>
          <w:shd w:val="clear" w:color="auto" w:fill="FFFFFF"/>
        </w:rPr>
        <w:t>the</w:t>
      </w:r>
      <w:proofErr w:type="spellEnd"/>
      <w:r w:rsidR="001F471E" w:rsidRPr="001F471E">
        <w:rPr>
          <w:rFonts w:ascii="Times New Roman" w:hAnsi="Times New Roman" w:cs="Times New Roman"/>
          <w:color w:val="000000"/>
          <w:sz w:val="24"/>
          <w:szCs w:val="24"/>
          <w:shd w:val="clear" w:color="auto" w:fill="FFFFFF"/>
        </w:rPr>
        <w:t xml:space="preserve"> Late </w:t>
      </w:r>
      <w:proofErr w:type="spellStart"/>
      <w:r w:rsidR="001F471E" w:rsidRPr="001F471E">
        <w:rPr>
          <w:rFonts w:ascii="Times New Roman" w:hAnsi="Times New Roman" w:cs="Times New Roman"/>
          <w:color w:val="000000"/>
          <w:sz w:val="24"/>
          <w:szCs w:val="24"/>
          <w:shd w:val="clear" w:color="auto" w:fill="FFFFFF"/>
        </w:rPr>
        <w:t>Antiquity</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period</w:t>
      </w:r>
      <w:proofErr w:type="spellEnd"/>
      <w:r w:rsidR="001F471E" w:rsidRPr="001F471E">
        <w:rPr>
          <w:rFonts w:ascii="Times New Roman" w:hAnsi="Times New Roman" w:cs="Times New Roman"/>
          <w:color w:val="000000"/>
          <w:sz w:val="24"/>
          <w:szCs w:val="24"/>
          <w:shd w:val="clear" w:color="auto" w:fill="FFFFFF"/>
        </w:rPr>
        <w:t xml:space="preserve">, </w:t>
      </w:r>
      <w:proofErr w:type="gramStart"/>
      <w:r w:rsidR="001F471E" w:rsidRPr="00914CAB">
        <w:rPr>
          <w:rFonts w:ascii="Times New Roman" w:hAnsi="Times New Roman" w:cs="Times New Roman"/>
          <w:i/>
          <w:iCs/>
          <w:color w:val="000000"/>
          <w:sz w:val="24"/>
          <w:szCs w:val="24"/>
          <w:shd w:val="clear" w:color="auto" w:fill="FFFFFF"/>
        </w:rPr>
        <w:t>De</w:t>
      </w:r>
      <w:proofErr w:type="gramEnd"/>
      <w:r w:rsidR="001F471E" w:rsidRPr="00914CAB">
        <w:rPr>
          <w:rFonts w:ascii="Times New Roman" w:hAnsi="Times New Roman" w:cs="Times New Roman"/>
          <w:i/>
          <w:iCs/>
          <w:color w:val="000000"/>
          <w:sz w:val="24"/>
          <w:szCs w:val="24"/>
          <w:shd w:val="clear" w:color="auto" w:fill="FFFFFF"/>
        </w:rPr>
        <w:t xml:space="preserve"> </w:t>
      </w:r>
      <w:proofErr w:type="spellStart"/>
      <w:r w:rsidR="001F471E" w:rsidRPr="00914CAB">
        <w:rPr>
          <w:rFonts w:ascii="Times New Roman" w:hAnsi="Times New Roman" w:cs="Times New Roman"/>
          <w:i/>
          <w:iCs/>
          <w:color w:val="000000"/>
          <w:sz w:val="24"/>
          <w:szCs w:val="24"/>
          <w:shd w:val="clear" w:color="auto" w:fill="FFFFFF"/>
        </w:rPr>
        <w:t>aetatibus</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is</w:t>
      </w:r>
      <w:proofErr w:type="spellEnd"/>
      <w:r w:rsidR="001F471E" w:rsidRPr="001F471E">
        <w:rPr>
          <w:rFonts w:ascii="Times New Roman" w:hAnsi="Times New Roman" w:cs="Times New Roman"/>
          <w:color w:val="000000"/>
          <w:sz w:val="24"/>
          <w:szCs w:val="24"/>
          <w:shd w:val="clear" w:color="auto" w:fill="FFFFFF"/>
        </w:rPr>
        <w:t xml:space="preserve"> a </w:t>
      </w:r>
      <w:proofErr w:type="spellStart"/>
      <w:r w:rsidR="001F471E" w:rsidRPr="001F471E">
        <w:rPr>
          <w:rFonts w:ascii="Times New Roman" w:hAnsi="Times New Roman" w:cs="Times New Roman"/>
          <w:color w:val="000000"/>
          <w:sz w:val="24"/>
          <w:szCs w:val="24"/>
          <w:shd w:val="clear" w:color="auto" w:fill="FFFFFF"/>
        </w:rPr>
        <w:t>consecutive</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lipogram</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subdivided</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into</w:t>
      </w:r>
      <w:proofErr w:type="spellEnd"/>
      <w:r w:rsidR="001F471E" w:rsidRPr="001F471E">
        <w:rPr>
          <w:rFonts w:ascii="Times New Roman" w:hAnsi="Times New Roman" w:cs="Times New Roman"/>
          <w:color w:val="000000"/>
          <w:sz w:val="24"/>
          <w:szCs w:val="24"/>
          <w:shd w:val="clear" w:color="auto" w:fill="FFFFFF"/>
        </w:rPr>
        <w:t xml:space="preserve"> 14 Books, in </w:t>
      </w:r>
      <w:proofErr w:type="spellStart"/>
      <w:r w:rsidR="001F471E" w:rsidRPr="001F471E">
        <w:rPr>
          <w:rFonts w:ascii="Times New Roman" w:hAnsi="Times New Roman" w:cs="Times New Roman"/>
          <w:color w:val="000000"/>
          <w:sz w:val="24"/>
          <w:szCs w:val="24"/>
          <w:shd w:val="clear" w:color="auto" w:fill="FFFFFF"/>
        </w:rPr>
        <w:t>which</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the</w:t>
      </w:r>
      <w:proofErr w:type="spellEnd"/>
      <w:r w:rsidR="001F471E" w:rsidRPr="001F471E">
        <w:rPr>
          <w:rFonts w:ascii="Times New Roman" w:hAnsi="Times New Roman" w:cs="Times New Roman"/>
          <w:color w:val="000000"/>
          <w:sz w:val="24"/>
          <w:szCs w:val="24"/>
          <w:shd w:val="clear" w:color="auto" w:fill="FFFFFF"/>
        </w:rPr>
        <w:t xml:space="preserve"> use </w:t>
      </w:r>
      <w:proofErr w:type="spellStart"/>
      <w:r w:rsidR="001F471E" w:rsidRPr="001F471E">
        <w:rPr>
          <w:rFonts w:ascii="Times New Roman" w:hAnsi="Times New Roman" w:cs="Times New Roman"/>
          <w:color w:val="000000"/>
          <w:sz w:val="24"/>
          <w:szCs w:val="24"/>
          <w:shd w:val="clear" w:color="auto" w:fill="FFFFFF"/>
        </w:rPr>
        <w:t>of</w:t>
      </w:r>
      <w:proofErr w:type="spellEnd"/>
      <w:r w:rsidR="001F471E" w:rsidRPr="001F471E">
        <w:rPr>
          <w:rFonts w:ascii="Times New Roman" w:hAnsi="Times New Roman" w:cs="Times New Roman"/>
          <w:color w:val="000000"/>
          <w:sz w:val="24"/>
          <w:szCs w:val="24"/>
          <w:shd w:val="clear" w:color="auto" w:fill="FFFFFF"/>
        </w:rPr>
        <w:t xml:space="preserve"> lexical </w:t>
      </w:r>
      <w:proofErr w:type="spellStart"/>
      <w:r w:rsidR="001F471E" w:rsidRPr="001F471E">
        <w:rPr>
          <w:rFonts w:ascii="Times New Roman" w:hAnsi="Times New Roman" w:cs="Times New Roman"/>
          <w:color w:val="000000"/>
          <w:sz w:val="24"/>
          <w:szCs w:val="24"/>
          <w:shd w:val="clear" w:color="auto" w:fill="FFFFFF"/>
        </w:rPr>
        <w:t>units</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containing</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graphemes</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related</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to</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the</w:t>
      </w:r>
      <w:proofErr w:type="spellEnd"/>
      <w:r w:rsidR="001F471E" w:rsidRPr="001F471E">
        <w:rPr>
          <w:rFonts w:ascii="Times New Roman" w:hAnsi="Times New Roman" w:cs="Times New Roman"/>
          <w:color w:val="000000"/>
          <w:sz w:val="24"/>
          <w:szCs w:val="24"/>
          <w:shd w:val="clear" w:color="auto" w:fill="FFFFFF"/>
        </w:rPr>
        <w:t xml:space="preserve"> 14 </w:t>
      </w:r>
      <w:proofErr w:type="spellStart"/>
      <w:r w:rsidR="001F471E" w:rsidRPr="001F471E">
        <w:rPr>
          <w:rFonts w:ascii="Times New Roman" w:hAnsi="Times New Roman" w:cs="Times New Roman"/>
          <w:color w:val="000000"/>
          <w:sz w:val="24"/>
          <w:szCs w:val="24"/>
          <w:shd w:val="clear" w:color="auto" w:fill="FFFFFF"/>
        </w:rPr>
        <w:t>initial</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letters</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of</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the</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alphabet</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adopted</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by</w:t>
      </w:r>
      <w:proofErr w:type="spellEnd"/>
      <w:r w:rsidR="001F471E" w:rsidRPr="001F471E">
        <w:rPr>
          <w:rFonts w:ascii="Times New Roman" w:hAnsi="Times New Roman" w:cs="Times New Roman"/>
          <w:color w:val="000000"/>
          <w:sz w:val="24"/>
          <w:szCs w:val="24"/>
          <w:shd w:val="clear" w:color="auto" w:fill="FFFFFF"/>
        </w:rPr>
        <w:t xml:space="preserve"> its </w:t>
      </w:r>
      <w:proofErr w:type="spellStart"/>
      <w:r w:rsidR="001F471E" w:rsidRPr="001F471E">
        <w:rPr>
          <w:rFonts w:ascii="Times New Roman" w:hAnsi="Times New Roman" w:cs="Times New Roman"/>
          <w:color w:val="000000"/>
          <w:sz w:val="24"/>
          <w:szCs w:val="24"/>
          <w:shd w:val="clear" w:color="auto" w:fill="FFFFFF"/>
        </w:rPr>
        <w:t>composer</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is</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avoided</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Furthermore</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although</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there</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is</w:t>
      </w:r>
      <w:proofErr w:type="spellEnd"/>
      <w:r w:rsidR="001F471E" w:rsidRPr="001F471E">
        <w:rPr>
          <w:rFonts w:ascii="Times New Roman" w:hAnsi="Times New Roman" w:cs="Times New Roman"/>
          <w:color w:val="000000"/>
          <w:sz w:val="24"/>
          <w:szCs w:val="24"/>
          <w:shd w:val="clear" w:color="auto" w:fill="FFFFFF"/>
        </w:rPr>
        <w:t xml:space="preserve"> a </w:t>
      </w:r>
      <w:proofErr w:type="spellStart"/>
      <w:r w:rsidR="001F471E" w:rsidRPr="001F471E">
        <w:rPr>
          <w:rFonts w:ascii="Times New Roman" w:hAnsi="Times New Roman" w:cs="Times New Roman"/>
          <w:color w:val="000000"/>
          <w:sz w:val="24"/>
          <w:szCs w:val="24"/>
          <w:shd w:val="clear" w:color="auto" w:fill="FFFFFF"/>
        </w:rPr>
        <w:t>discussion</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about</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the</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constrained</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character</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of</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the</w:t>
      </w:r>
      <w:proofErr w:type="spellEnd"/>
      <w:r w:rsidR="001F471E" w:rsidRPr="001F471E">
        <w:rPr>
          <w:rFonts w:ascii="Times New Roman" w:hAnsi="Times New Roman" w:cs="Times New Roman"/>
          <w:color w:val="000000"/>
          <w:sz w:val="24"/>
          <w:szCs w:val="24"/>
          <w:shd w:val="clear" w:color="auto" w:fill="FFFFFF"/>
        </w:rPr>
        <w:t xml:space="preserve"> prologue, </w:t>
      </w:r>
      <w:proofErr w:type="spellStart"/>
      <w:r w:rsidR="001F471E" w:rsidRPr="001F471E">
        <w:rPr>
          <w:rFonts w:ascii="Times New Roman" w:hAnsi="Times New Roman" w:cs="Times New Roman"/>
          <w:color w:val="000000"/>
          <w:sz w:val="24"/>
          <w:szCs w:val="24"/>
          <w:shd w:val="clear" w:color="auto" w:fill="FFFFFF"/>
        </w:rPr>
        <w:t>this</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translation</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seeks</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to</w:t>
      </w:r>
      <w:proofErr w:type="spellEnd"/>
      <w:r w:rsidR="001F471E" w:rsidRPr="001F471E">
        <w:rPr>
          <w:rFonts w:ascii="Times New Roman" w:hAnsi="Times New Roman" w:cs="Times New Roman"/>
          <w:color w:val="000000"/>
          <w:sz w:val="24"/>
          <w:szCs w:val="24"/>
          <w:shd w:val="clear" w:color="auto" w:fill="FFFFFF"/>
        </w:rPr>
        <w:t xml:space="preserve"> follow </w:t>
      </w:r>
      <w:proofErr w:type="spellStart"/>
      <w:r w:rsidR="001F471E" w:rsidRPr="001F471E">
        <w:rPr>
          <w:rFonts w:ascii="Times New Roman" w:hAnsi="Times New Roman" w:cs="Times New Roman"/>
          <w:color w:val="000000"/>
          <w:sz w:val="24"/>
          <w:szCs w:val="24"/>
          <w:shd w:val="clear" w:color="auto" w:fill="FFFFFF"/>
        </w:rPr>
        <w:t>the</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alipogrammatic</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conformation</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present</w:t>
      </w:r>
      <w:proofErr w:type="spellEnd"/>
      <w:r w:rsidR="001F471E" w:rsidRPr="001F471E">
        <w:rPr>
          <w:rFonts w:ascii="Times New Roman" w:hAnsi="Times New Roman" w:cs="Times New Roman"/>
          <w:color w:val="000000"/>
          <w:sz w:val="24"/>
          <w:szCs w:val="24"/>
          <w:shd w:val="clear" w:color="auto" w:fill="FFFFFF"/>
        </w:rPr>
        <w:t xml:space="preserve"> in </w:t>
      </w:r>
      <w:proofErr w:type="spellStart"/>
      <w:r w:rsidR="001F471E" w:rsidRPr="001F471E">
        <w:rPr>
          <w:rFonts w:ascii="Times New Roman" w:hAnsi="Times New Roman" w:cs="Times New Roman"/>
          <w:color w:val="000000"/>
          <w:sz w:val="24"/>
          <w:szCs w:val="24"/>
          <w:shd w:val="clear" w:color="auto" w:fill="FFFFFF"/>
        </w:rPr>
        <w:t>the</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critical</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edition</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of</w:t>
      </w:r>
      <w:proofErr w:type="spellEnd"/>
      <w:r w:rsidR="001F471E" w:rsidRPr="001F471E">
        <w:rPr>
          <w:rFonts w:ascii="Times New Roman" w:hAnsi="Times New Roman" w:cs="Times New Roman"/>
          <w:color w:val="000000"/>
          <w:sz w:val="24"/>
          <w:szCs w:val="24"/>
          <w:shd w:val="clear" w:color="auto" w:fill="FFFFFF"/>
        </w:rPr>
        <w:t xml:space="preserve"> Rudolf </w:t>
      </w:r>
      <w:proofErr w:type="spellStart"/>
      <w:r w:rsidR="001F471E" w:rsidRPr="001F471E">
        <w:rPr>
          <w:rFonts w:ascii="Times New Roman" w:hAnsi="Times New Roman" w:cs="Times New Roman"/>
          <w:color w:val="000000"/>
          <w:sz w:val="24"/>
          <w:szCs w:val="24"/>
          <w:shd w:val="clear" w:color="auto" w:fill="FFFFFF"/>
        </w:rPr>
        <w:t>Helm</w:t>
      </w:r>
      <w:proofErr w:type="spellEnd"/>
      <w:r w:rsidR="001F471E" w:rsidRPr="001F471E">
        <w:rPr>
          <w:rFonts w:ascii="Times New Roman" w:hAnsi="Times New Roman" w:cs="Times New Roman"/>
          <w:color w:val="000000"/>
          <w:sz w:val="24"/>
          <w:szCs w:val="24"/>
          <w:shd w:val="clear" w:color="auto" w:fill="FFFFFF"/>
        </w:rPr>
        <w:t xml:space="preserve"> (1898). </w:t>
      </w:r>
      <w:proofErr w:type="spellStart"/>
      <w:r w:rsidR="001F471E" w:rsidRPr="001F471E">
        <w:rPr>
          <w:rFonts w:ascii="Times New Roman" w:hAnsi="Times New Roman" w:cs="Times New Roman"/>
          <w:color w:val="000000"/>
          <w:sz w:val="24"/>
          <w:szCs w:val="24"/>
          <w:shd w:val="clear" w:color="auto" w:fill="FFFFFF"/>
        </w:rPr>
        <w:t>Finally</w:t>
      </w:r>
      <w:proofErr w:type="spellEnd"/>
      <w:r w:rsidR="001F471E" w:rsidRPr="001F471E">
        <w:rPr>
          <w:rFonts w:ascii="Times New Roman" w:hAnsi="Times New Roman" w:cs="Times New Roman"/>
          <w:color w:val="000000"/>
          <w:sz w:val="24"/>
          <w:szCs w:val="24"/>
          <w:shd w:val="clear" w:color="auto" w:fill="FFFFFF"/>
        </w:rPr>
        <w:t xml:space="preserve">, it </w:t>
      </w:r>
      <w:proofErr w:type="spellStart"/>
      <w:r w:rsidR="001F471E" w:rsidRPr="001F471E">
        <w:rPr>
          <w:rFonts w:ascii="Times New Roman" w:hAnsi="Times New Roman" w:cs="Times New Roman"/>
          <w:color w:val="000000"/>
          <w:sz w:val="24"/>
          <w:szCs w:val="24"/>
          <w:shd w:val="clear" w:color="auto" w:fill="FFFFFF"/>
        </w:rPr>
        <w:t>should</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be</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noted</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that</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this</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work</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is</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part</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of</w:t>
      </w:r>
      <w:proofErr w:type="spellEnd"/>
      <w:r w:rsidR="001F471E" w:rsidRPr="001F471E">
        <w:rPr>
          <w:rFonts w:ascii="Times New Roman" w:hAnsi="Times New Roman" w:cs="Times New Roman"/>
          <w:color w:val="000000"/>
          <w:sz w:val="24"/>
          <w:szCs w:val="24"/>
          <w:shd w:val="clear" w:color="auto" w:fill="FFFFFF"/>
        </w:rPr>
        <w:t xml:space="preserve"> a more </w:t>
      </w:r>
      <w:proofErr w:type="spellStart"/>
      <w:r w:rsidR="001F471E" w:rsidRPr="001F471E">
        <w:rPr>
          <w:rFonts w:ascii="Times New Roman" w:hAnsi="Times New Roman" w:cs="Times New Roman"/>
          <w:color w:val="000000"/>
          <w:sz w:val="24"/>
          <w:szCs w:val="24"/>
          <w:shd w:val="clear" w:color="auto" w:fill="FFFFFF"/>
        </w:rPr>
        <w:t>comprehensive</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research</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project</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which</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aims</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to</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develop</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two</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different</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translation</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proposals</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from</w:t>
      </w:r>
      <w:proofErr w:type="spellEnd"/>
      <w:r w:rsidR="001F471E" w:rsidRPr="001F471E">
        <w:rPr>
          <w:rFonts w:ascii="Times New Roman" w:hAnsi="Times New Roman" w:cs="Times New Roman"/>
          <w:color w:val="000000"/>
          <w:sz w:val="24"/>
          <w:szCs w:val="24"/>
          <w:shd w:val="clear" w:color="auto" w:fill="FFFFFF"/>
        </w:rPr>
        <w:t xml:space="preserve"> </w:t>
      </w:r>
      <w:r w:rsidR="001F471E" w:rsidRPr="001F471E">
        <w:rPr>
          <w:rFonts w:ascii="Times New Roman" w:hAnsi="Times New Roman" w:cs="Times New Roman"/>
          <w:i/>
          <w:iCs/>
          <w:color w:val="000000"/>
          <w:sz w:val="24"/>
          <w:szCs w:val="24"/>
          <w:shd w:val="clear" w:color="auto" w:fill="FFFFFF"/>
        </w:rPr>
        <w:t xml:space="preserve">De </w:t>
      </w:r>
      <w:proofErr w:type="spellStart"/>
      <w:r w:rsidR="001F471E" w:rsidRPr="001F471E">
        <w:rPr>
          <w:rFonts w:ascii="Times New Roman" w:hAnsi="Times New Roman" w:cs="Times New Roman"/>
          <w:i/>
          <w:iCs/>
          <w:color w:val="000000"/>
          <w:sz w:val="24"/>
          <w:szCs w:val="24"/>
          <w:shd w:val="clear" w:color="auto" w:fill="FFFFFF"/>
        </w:rPr>
        <w:t>aetatibus</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one</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lipogrammatic</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which</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seeks</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to</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highlight</w:t>
      </w:r>
      <w:proofErr w:type="spellEnd"/>
      <w:r w:rsidR="001F471E" w:rsidRPr="001F471E">
        <w:rPr>
          <w:rFonts w:ascii="Times New Roman" w:hAnsi="Times New Roman" w:cs="Times New Roman"/>
          <w:color w:val="000000"/>
          <w:sz w:val="24"/>
          <w:szCs w:val="24"/>
          <w:shd w:val="clear" w:color="auto" w:fill="FFFFFF"/>
        </w:rPr>
        <w:t xml:space="preserve"> its </w:t>
      </w:r>
      <w:proofErr w:type="spellStart"/>
      <w:r w:rsidR="001F471E" w:rsidRPr="001F471E">
        <w:rPr>
          <w:rFonts w:ascii="Times New Roman" w:hAnsi="Times New Roman" w:cs="Times New Roman"/>
          <w:color w:val="000000"/>
          <w:sz w:val="24"/>
          <w:szCs w:val="24"/>
          <w:shd w:val="clear" w:color="auto" w:fill="FFFFFF"/>
        </w:rPr>
        <w:t>poetic</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dimension</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and</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another</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alipogrammatic</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aimed</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above</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all</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at</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those</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who</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wish</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to</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access</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the</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Latin</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text</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through</w:t>
      </w:r>
      <w:proofErr w:type="spellEnd"/>
      <w:r w:rsidR="001F471E" w:rsidRPr="001F471E">
        <w:rPr>
          <w:rFonts w:ascii="Times New Roman" w:hAnsi="Times New Roman" w:cs="Times New Roman"/>
          <w:color w:val="000000"/>
          <w:sz w:val="24"/>
          <w:szCs w:val="24"/>
          <w:shd w:val="clear" w:color="auto" w:fill="FFFFFF"/>
        </w:rPr>
        <w:t xml:space="preserve"> a more </w:t>
      </w:r>
      <w:proofErr w:type="spellStart"/>
      <w:r w:rsidR="001F471E" w:rsidRPr="001F471E">
        <w:rPr>
          <w:rFonts w:ascii="Times New Roman" w:hAnsi="Times New Roman" w:cs="Times New Roman"/>
          <w:color w:val="000000"/>
          <w:sz w:val="24"/>
          <w:szCs w:val="24"/>
          <w:shd w:val="clear" w:color="auto" w:fill="FFFFFF"/>
        </w:rPr>
        <w:t>fluid</w:t>
      </w:r>
      <w:proofErr w:type="spellEnd"/>
      <w:r w:rsidR="001F471E" w:rsidRPr="001F471E">
        <w:rPr>
          <w:rFonts w:ascii="Times New Roman" w:hAnsi="Times New Roman" w:cs="Times New Roman"/>
          <w:color w:val="000000"/>
          <w:sz w:val="24"/>
          <w:szCs w:val="24"/>
          <w:shd w:val="clear" w:color="auto" w:fill="FFFFFF"/>
        </w:rPr>
        <w:t xml:space="preserve"> </w:t>
      </w:r>
      <w:proofErr w:type="spellStart"/>
      <w:r w:rsidR="001F471E" w:rsidRPr="001F471E">
        <w:rPr>
          <w:rFonts w:ascii="Times New Roman" w:hAnsi="Times New Roman" w:cs="Times New Roman"/>
          <w:color w:val="000000"/>
          <w:sz w:val="24"/>
          <w:szCs w:val="24"/>
          <w:shd w:val="clear" w:color="auto" w:fill="FFFFFF"/>
        </w:rPr>
        <w:t>language</w:t>
      </w:r>
      <w:proofErr w:type="spellEnd"/>
      <w:r w:rsidR="001F471E" w:rsidRPr="001F471E">
        <w:rPr>
          <w:rFonts w:ascii="Times New Roman" w:hAnsi="Times New Roman" w:cs="Times New Roman"/>
          <w:color w:val="000000"/>
          <w:sz w:val="24"/>
          <w:szCs w:val="24"/>
          <w:shd w:val="clear" w:color="auto" w:fill="FFFFFF"/>
        </w:rPr>
        <w:t>.</w:t>
      </w:r>
    </w:p>
    <w:p w:rsidR="00D8731C" w:rsidRDefault="00D8731C" w:rsidP="00D8731C">
      <w:pPr>
        <w:jc w:val="both"/>
        <w:rPr>
          <w:rFonts w:ascii="Times New Roman" w:hAnsi="Times New Roman" w:cs="Times New Roman"/>
          <w:color w:val="000000"/>
          <w:sz w:val="24"/>
          <w:szCs w:val="24"/>
          <w:shd w:val="clear" w:color="auto" w:fill="FFFFFF"/>
        </w:rPr>
      </w:pPr>
      <w:r w:rsidRPr="00D8731C">
        <w:rPr>
          <w:rFonts w:ascii="Times New Roman" w:hAnsi="Times New Roman" w:cs="Times New Roman"/>
          <w:b/>
          <w:bCs/>
          <w:color w:val="000000"/>
          <w:sz w:val="24"/>
          <w:szCs w:val="24"/>
          <w:shd w:val="clear" w:color="auto" w:fill="FFFFFF"/>
        </w:rPr>
        <w:t>Keywords</w:t>
      </w:r>
      <w:r w:rsidRPr="00D8731C">
        <w:rPr>
          <w:rFonts w:ascii="Times New Roman" w:hAnsi="Times New Roman" w:cs="Times New Roman"/>
          <w:color w:val="000000"/>
          <w:sz w:val="24"/>
          <w:szCs w:val="24"/>
          <w:shd w:val="clear" w:color="auto" w:fill="FFFFFF"/>
        </w:rPr>
        <w:t xml:space="preserve">: </w:t>
      </w:r>
      <w:proofErr w:type="spellStart"/>
      <w:r w:rsidRPr="00D8731C">
        <w:rPr>
          <w:rFonts w:ascii="Times New Roman" w:hAnsi="Times New Roman" w:cs="Times New Roman"/>
          <w:color w:val="000000"/>
          <w:sz w:val="24"/>
          <w:szCs w:val="24"/>
          <w:shd w:val="clear" w:color="auto" w:fill="FFFFFF"/>
        </w:rPr>
        <w:t>Fulg</w:t>
      </w:r>
      <w:r>
        <w:rPr>
          <w:rFonts w:ascii="Times New Roman" w:hAnsi="Times New Roman" w:cs="Times New Roman"/>
          <w:color w:val="000000"/>
          <w:sz w:val="24"/>
          <w:szCs w:val="24"/>
          <w:shd w:val="clear" w:color="auto" w:fill="FFFFFF"/>
        </w:rPr>
        <w:t>entius</w:t>
      </w:r>
      <w:proofErr w:type="spellEnd"/>
      <w:r w:rsidRPr="00D8731C">
        <w:rPr>
          <w:rFonts w:ascii="Times New Roman" w:hAnsi="Times New Roman" w:cs="Times New Roman"/>
          <w:color w:val="000000"/>
          <w:sz w:val="24"/>
          <w:szCs w:val="24"/>
          <w:shd w:val="clear" w:color="auto" w:fill="FFFFFF"/>
        </w:rPr>
        <w:t xml:space="preserve">; </w:t>
      </w:r>
      <w:proofErr w:type="spellStart"/>
      <w:r w:rsidRPr="00D8731C">
        <w:rPr>
          <w:rFonts w:ascii="Times New Roman" w:hAnsi="Times New Roman" w:cs="Times New Roman"/>
          <w:color w:val="000000"/>
          <w:sz w:val="24"/>
          <w:szCs w:val="24"/>
          <w:shd w:val="clear" w:color="auto" w:fill="FFFFFF"/>
        </w:rPr>
        <w:t>Lipogram</w:t>
      </w:r>
      <w:proofErr w:type="spellEnd"/>
      <w:r w:rsidRPr="00D8731C">
        <w:rPr>
          <w:rFonts w:ascii="Times New Roman" w:hAnsi="Times New Roman" w:cs="Times New Roman"/>
          <w:color w:val="000000"/>
          <w:sz w:val="24"/>
          <w:szCs w:val="24"/>
          <w:shd w:val="clear" w:color="auto" w:fill="FFFFFF"/>
        </w:rPr>
        <w:t xml:space="preserve">; Late </w:t>
      </w:r>
      <w:proofErr w:type="spellStart"/>
      <w:r w:rsidRPr="00D8731C">
        <w:rPr>
          <w:rFonts w:ascii="Times New Roman" w:hAnsi="Times New Roman" w:cs="Times New Roman"/>
          <w:color w:val="000000"/>
          <w:sz w:val="24"/>
          <w:szCs w:val="24"/>
          <w:shd w:val="clear" w:color="auto" w:fill="FFFFFF"/>
        </w:rPr>
        <w:t>Antiquity</w:t>
      </w:r>
      <w:proofErr w:type="spellEnd"/>
      <w:r w:rsidRPr="00D8731C">
        <w:rPr>
          <w:rFonts w:ascii="Times New Roman" w:hAnsi="Times New Roman" w:cs="Times New Roman"/>
          <w:color w:val="000000"/>
          <w:sz w:val="24"/>
          <w:szCs w:val="24"/>
          <w:shd w:val="clear" w:color="auto" w:fill="FFFFFF"/>
        </w:rPr>
        <w:t xml:space="preserve">; </w:t>
      </w:r>
      <w:proofErr w:type="spellStart"/>
      <w:r>
        <w:rPr>
          <w:rFonts w:ascii="Times New Roman" w:hAnsi="Times New Roman" w:cs="Times New Roman"/>
          <w:color w:val="000000"/>
          <w:sz w:val="24"/>
          <w:szCs w:val="24"/>
          <w:shd w:val="clear" w:color="auto" w:fill="FFFFFF"/>
        </w:rPr>
        <w:t>Constrained</w:t>
      </w:r>
      <w:proofErr w:type="spellEnd"/>
      <w:r w:rsidRPr="00D8731C">
        <w:rPr>
          <w:rFonts w:ascii="Times New Roman" w:hAnsi="Times New Roman" w:cs="Times New Roman"/>
          <w:color w:val="000000"/>
          <w:sz w:val="24"/>
          <w:szCs w:val="24"/>
          <w:shd w:val="clear" w:color="auto" w:fill="FFFFFF"/>
        </w:rPr>
        <w:t xml:space="preserve"> </w:t>
      </w:r>
      <w:proofErr w:type="spellStart"/>
      <w:r w:rsidRPr="00D8731C">
        <w:rPr>
          <w:rFonts w:ascii="Times New Roman" w:hAnsi="Times New Roman" w:cs="Times New Roman"/>
          <w:color w:val="000000"/>
          <w:sz w:val="24"/>
          <w:szCs w:val="24"/>
          <w:shd w:val="clear" w:color="auto" w:fill="FFFFFF"/>
        </w:rPr>
        <w:t>Writing</w:t>
      </w:r>
      <w:proofErr w:type="spellEnd"/>
      <w:r w:rsidRPr="00D8731C">
        <w:rPr>
          <w:rFonts w:ascii="Times New Roman" w:hAnsi="Times New Roman" w:cs="Times New Roman"/>
          <w:color w:val="000000"/>
          <w:sz w:val="24"/>
          <w:szCs w:val="24"/>
          <w:shd w:val="clear" w:color="auto" w:fill="FFFFFF"/>
        </w:rPr>
        <w:t xml:space="preserve">; </w:t>
      </w:r>
      <w:proofErr w:type="spellStart"/>
      <w:r w:rsidRPr="00D8731C">
        <w:rPr>
          <w:rFonts w:ascii="Times New Roman" w:hAnsi="Times New Roman" w:cs="Times New Roman"/>
          <w:color w:val="000000"/>
          <w:sz w:val="24"/>
          <w:szCs w:val="24"/>
          <w:shd w:val="clear" w:color="auto" w:fill="FFFFFF"/>
        </w:rPr>
        <w:t>Translatio</w:t>
      </w:r>
      <w:r>
        <w:rPr>
          <w:rFonts w:ascii="Times New Roman" w:hAnsi="Times New Roman" w:cs="Times New Roman"/>
          <w:color w:val="000000"/>
          <w:sz w:val="24"/>
          <w:szCs w:val="24"/>
          <w:shd w:val="clear" w:color="auto" w:fill="FFFFFF"/>
        </w:rPr>
        <w:t>n</w:t>
      </w:r>
      <w:proofErr w:type="spellEnd"/>
      <w:r>
        <w:rPr>
          <w:rFonts w:ascii="Times New Roman" w:hAnsi="Times New Roman" w:cs="Times New Roman"/>
          <w:color w:val="000000"/>
          <w:sz w:val="24"/>
          <w:szCs w:val="24"/>
          <w:shd w:val="clear" w:color="auto" w:fill="FFFFFF"/>
        </w:rPr>
        <w:t>.</w:t>
      </w:r>
    </w:p>
    <w:p w:rsidR="005A7AAD" w:rsidRDefault="005A7AAD" w:rsidP="00D8731C">
      <w:pPr>
        <w:jc w:val="both"/>
        <w:rPr>
          <w:rFonts w:ascii="Times New Roman" w:hAnsi="Times New Roman" w:cs="Times New Roman"/>
          <w:color w:val="000000"/>
          <w:sz w:val="24"/>
          <w:szCs w:val="24"/>
          <w:shd w:val="clear" w:color="auto" w:fill="FFFFFF"/>
        </w:rPr>
      </w:pPr>
    </w:p>
    <w:p w:rsidR="00C71B4E" w:rsidRDefault="00C71B4E" w:rsidP="00D8731C">
      <w:pPr>
        <w:jc w:val="both"/>
        <w:rPr>
          <w:rFonts w:ascii="Times New Roman" w:hAnsi="Times New Roman" w:cs="Times New Roman"/>
          <w:color w:val="000000"/>
          <w:sz w:val="24"/>
          <w:szCs w:val="24"/>
          <w:shd w:val="clear" w:color="auto" w:fill="FFFFFF"/>
        </w:rPr>
        <w:sectPr w:rsidR="00C71B4E" w:rsidSect="00C71B4E">
          <w:type w:val="continuous"/>
          <w:pgSz w:w="11906" w:h="16838"/>
          <w:pgMar w:top="1417" w:right="1701" w:bottom="1417" w:left="1701" w:header="708" w:footer="708" w:gutter="0"/>
          <w:cols w:num="2" w:space="708"/>
          <w:docGrid w:linePitch="360"/>
        </w:sectPr>
      </w:pPr>
    </w:p>
    <w:p w:rsidR="00CB223D" w:rsidRPr="00CB223D" w:rsidRDefault="00CB223D" w:rsidP="00CB223D">
      <w:pPr>
        <w:jc w:val="both"/>
        <w:rPr>
          <w:rFonts w:ascii="Times New Roman" w:hAnsi="Times New Roman" w:cs="Times New Roman"/>
          <w:b/>
          <w:bCs/>
          <w:i/>
          <w:iCs/>
          <w:color w:val="000000"/>
          <w:sz w:val="24"/>
          <w:szCs w:val="24"/>
          <w:shd w:val="clear" w:color="auto" w:fill="FFFFFF"/>
        </w:rPr>
      </w:pPr>
      <w:r w:rsidRPr="00CB223D">
        <w:rPr>
          <w:rFonts w:ascii="Times New Roman" w:hAnsi="Times New Roman" w:cs="Times New Roman"/>
          <w:b/>
          <w:bCs/>
          <w:color w:val="000000"/>
          <w:sz w:val="24"/>
          <w:szCs w:val="24"/>
          <w:shd w:val="clear" w:color="auto" w:fill="FFFFFF"/>
        </w:rPr>
        <w:t xml:space="preserve">Fulgêncio e a problemática do prólogo da </w:t>
      </w:r>
      <w:r w:rsidRPr="00CB223D">
        <w:rPr>
          <w:rFonts w:ascii="Times New Roman" w:hAnsi="Times New Roman" w:cs="Times New Roman"/>
          <w:b/>
          <w:bCs/>
          <w:i/>
          <w:iCs/>
          <w:color w:val="000000"/>
          <w:sz w:val="24"/>
          <w:szCs w:val="24"/>
          <w:shd w:val="clear" w:color="auto" w:fill="FFFFFF"/>
        </w:rPr>
        <w:t xml:space="preserve">De </w:t>
      </w:r>
      <w:proofErr w:type="spellStart"/>
      <w:r w:rsidRPr="00CB223D">
        <w:rPr>
          <w:rFonts w:ascii="Times New Roman" w:hAnsi="Times New Roman" w:cs="Times New Roman"/>
          <w:b/>
          <w:bCs/>
          <w:i/>
          <w:iCs/>
          <w:color w:val="000000"/>
          <w:sz w:val="24"/>
          <w:szCs w:val="24"/>
          <w:shd w:val="clear" w:color="auto" w:fill="FFFFFF"/>
        </w:rPr>
        <w:t>aetatibus</w:t>
      </w:r>
      <w:proofErr w:type="spellEnd"/>
    </w:p>
    <w:p w:rsidR="00FE6556" w:rsidRPr="00FB5D2C" w:rsidRDefault="00FE6556" w:rsidP="00FB5D2C">
      <w:pPr>
        <w:spacing w:after="0" w:line="36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O escrito intitulado</w:t>
      </w:r>
      <w:r w:rsidR="00CB223D" w:rsidRPr="00CB223D">
        <w:rPr>
          <w:rFonts w:ascii="Times New Roman" w:hAnsi="Times New Roman" w:cs="Times New Roman"/>
          <w:color w:val="000000"/>
          <w:sz w:val="24"/>
          <w:szCs w:val="24"/>
          <w:shd w:val="clear" w:color="auto" w:fill="FFFFFF"/>
        </w:rPr>
        <w:t xml:space="preserve"> </w:t>
      </w:r>
      <w:r w:rsidR="00CB223D" w:rsidRPr="00CB223D">
        <w:rPr>
          <w:rFonts w:ascii="Times New Roman" w:hAnsi="Times New Roman" w:cs="Times New Roman"/>
          <w:i/>
          <w:iCs/>
          <w:color w:val="000000"/>
          <w:sz w:val="24"/>
          <w:szCs w:val="24"/>
          <w:shd w:val="clear" w:color="auto" w:fill="FFFFFF"/>
        </w:rPr>
        <w:t xml:space="preserve">De </w:t>
      </w:r>
      <w:proofErr w:type="spellStart"/>
      <w:r w:rsidR="00CB223D" w:rsidRPr="00CB223D">
        <w:rPr>
          <w:rFonts w:ascii="Times New Roman" w:hAnsi="Times New Roman" w:cs="Times New Roman"/>
          <w:i/>
          <w:iCs/>
          <w:color w:val="000000"/>
          <w:sz w:val="24"/>
          <w:szCs w:val="24"/>
          <w:shd w:val="clear" w:color="auto" w:fill="FFFFFF"/>
        </w:rPr>
        <w:t>aetatibus</w:t>
      </w:r>
      <w:proofErr w:type="spellEnd"/>
      <w:r w:rsidR="00CB223D" w:rsidRPr="00CB223D">
        <w:rPr>
          <w:rFonts w:ascii="Times New Roman" w:hAnsi="Times New Roman" w:cs="Times New Roman"/>
          <w:i/>
          <w:iCs/>
          <w:color w:val="000000"/>
          <w:sz w:val="24"/>
          <w:szCs w:val="24"/>
          <w:shd w:val="clear" w:color="auto" w:fill="FFFFFF"/>
        </w:rPr>
        <w:t xml:space="preserve"> </w:t>
      </w:r>
      <w:proofErr w:type="spellStart"/>
      <w:r w:rsidR="00CB223D" w:rsidRPr="00CB223D">
        <w:rPr>
          <w:rFonts w:ascii="Times New Roman" w:hAnsi="Times New Roman" w:cs="Times New Roman"/>
          <w:i/>
          <w:iCs/>
          <w:color w:val="000000"/>
          <w:sz w:val="24"/>
          <w:szCs w:val="24"/>
          <w:shd w:val="clear" w:color="auto" w:fill="FFFFFF"/>
        </w:rPr>
        <w:t>mundi</w:t>
      </w:r>
      <w:proofErr w:type="spellEnd"/>
      <w:r w:rsidR="00CB223D" w:rsidRPr="00CB223D">
        <w:rPr>
          <w:rFonts w:ascii="Times New Roman" w:hAnsi="Times New Roman" w:cs="Times New Roman"/>
          <w:i/>
          <w:iCs/>
          <w:color w:val="000000"/>
          <w:sz w:val="24"/>
          <w:szCs w:val="24"/>
          <w:shd w:val="clear" w:color="auto" w:fill="FFFFFF"/>
        </w:rPr>
        <w:t xml:space="preserve"> et </w:t>
      </w:r>
      <w:proofErr w:type="spellStart"/>
      <w:r w:rsidR="00CB223D" w:rsidRPr="00CB223D">
        <w:rPr>
          <w:rFonts w:ascii="Times New Roman" w:hAnsi="Times New Roman" w:cs="Times New Roman"/>
          <w:i/>
          <w:iCs/>
          <w:color w:val="000000"/>
          <w:sz w:val="24"/>
          <w:szCs w:val="24"/>
          <w:shd w:val="clear" w:color="auto" w:fill="FFFFFF"/>
        </w:rPr>
        <w:t>hominis</w:t>
      </w:r>
      <w:proofErr w:type="spellEnd"/>
      <w:r w:rsidR="00CB223D" w:rsidRPr="00CB223D">
        <w:rPr>
          <w:rFonts w:ascii="Times New Roman" w:hAnsi="Times New Roman" w:cs="Times New Roman"/>
          <w:color w:val="000000"/>
          <w:sz w:val="24"/>
          <w:szCs w:val="24"/>
          <w:shd w:val="clear" w:color="auto" w:fill="FFFFFF"/>
        </w:rPr>
        <w:t xml:space="preserve"> (</w:t>
      </w:r>
      <w:r w:rsidR="00CB223D" w:rsidRPr="00CB223D">
        <w:rPr>
          <w:rFonts w:ascii="Times New Roman" w:hAnsi="Times New Roman" w:cs="Times New Roman"/>
          <w:i/>
          <w:iCs/>
          <w:color w:val="000000"/>
          <w:sz w:val="24"/>
          <w:szCs w:val="24"/>
          <w:shd w:val="clear" w:color="auto" w:fill="FFFFFF"/>
        </w:rPr>
        <w:t>Das idades do mundo e da humanidade</w:t>
      </w:r>
      <w:r w:rsidR="00CB223D" w:rsidRPr="00CB223D">
        <w:rPr>
          <w:rFonts w:ascii="Times New Roman" w:hAnsi="Times New Roman" w:cs="Times New Roman"/>
          <w:color w:val="000000"/>
          <w:sz w:val="24"/>
          <w:szCs w:val="24"/>
          <w:shd w:val="clear" w:color="auto" w:fill="FFFFFF"/>
        </w:rPr>
        <w:t>)</w:t>
      </w:r>
      <w:r w:rsidR="00CB223D">
        <w:rPr>
          <w:rFonts w:ascii="Times New Roman" w:hAnsi="Times New Roman" w:cs="Times New Roman"/>
          <w:color w:val="000000"/>
          <w:sz w:val="24"/>
          <w:szCs w:val="24"/>
          <w:shd w:val="clear" w:color="auto" w:fill="FFFFFF"/>
        </w:rPr>
        <w:t xml:space="preserve"> diz respeito a um relevante testemunho artístico, tratando-se do mais antigo lipograma que se tem uma efetiva atestação, consoante os dizeres do </w:t>
      </w:r>
      <w:proofErr w:type="spellStart"/>
      <w:r w:rsidR="00CB223D">
        <w:rPr>
          <w:rFonts w:ascii="Times New Roman" w:hAnsi="Times New Roman" w:cs="Times New Roman"/>
          <w:color w:val="000000"/>
          <w:sz w:val="24"/>
          <w:szCs w:val="24"/>
          <w:shd w:val="clear" w:color="auto" w:fill="FFFFFF"/>
        </w:rPr>
        <w:t>oulipiano</w:t>
      </w:r>
      <w:proofErr w:type="spellEnd"/>
      <w:r w:rsidR="00CB223D">
        <w:rPr>
          <w:rFonts w:ascii="Times New Roman" w:hAnsi="Times New Roman" w:cs="Times New Roman"/>
          <w:color w:val="000000"/>
          <w:sz w:val="24"/>
          <w:szCs w:val="24"/>
          <w:shd w:val="clear" w:color="auto" w:fill="FFFFFF"/>
        </w:rPr>
        <w:t xml:space="preserve"> Georges </w:t>
      </w:r>
      <w:proofErr w:type="spellStart"/>
      <w:r w:rsidR="00CB223D">
        <w:rPr>
          <w:rFonts w:ascii="Times New Roman" w:hAnsi="Times New Roman" w:cs="Times New Roman"/>
          <w:color w:val="000000"/>
          <w:sz w:val="24"/>
          <w:szCs w:val="24"/>
          <w:shd w:val="clear" w:color="auto" w:fill="FFFFFF"/>
        </w:rPr>
        <w:t>Perec</w:t>
      </w:r>
      <w:proofErr w:type="spellEnd"/>
      <w:r w:rsidR="00CB223D">
        <w:rPr>
          <w:rFonts w:ascii="Times New Roman" w:hAnsi="Times New Roman" w:cs="Times New Roman"/>
          <w:color w:val="000000"/>
          <w:sz w:val="24"/>
          <w:szCs w:val="24"/>
          <w:shd w:val="clear" w:color="auto" w:fill="FFFFFF"/>
        </w:rPr>
        <w:t xml:space="preserve"> (OULIPO, 1973). Nesse sentido, existem relatos que indicam </w:t>
      </w:r>
      <w:r w:rsidR="00DB3E98">
        <w:rPr>
          <w:rFonts w:ascii="Times New Roman" w:hAnsi="Times New Roman" w:cs="Times New Roman"/>
          <w:color w:val="000000"/>
          <w:sz w:val="24"/>
          <w:szCs w:val="24"/>
          <w:shd w:val="clear" w:color="auto" w:fill="FFFFFF"/>
        </w:rPr>
        <w:t xml:space="preserve">a existência de </w:t>
      </w:r>
      <w:r w:rsidR="00CB223D">
        <w:rPr>
          <w:rFonts w:ascii="Times New Roman" w:hAnsi="Times New Roman" w:cs="Times New Roman"/>
          <w:color w:val="000000"/>
          <w:sz w:val="24"/>
          <w:szCs w:val="24"/>
          <w:shd w:val="clear" w:color="auto" w:fill="FFFFFF"/>
        </w:rPr>
        <w:t xml:space="preserve">lipogramas ainda mais pretéritos, todavia, de todo </w:t>
      </w:r>
      <w:r w:rsidR="001F6651">
        <w:rPr>
          <w:rFonts w:ascii="Times New Roman" w:hAnsi="Times New Roman" w:cs="Times New Roman"/>
          <w:color w:val="000000"/>
          <w:sz w:val="24"/>
          <w:szCs w:val="24"/>
          <w:shd w:val="clear" w:color="auto" w:fill="FFFFFF"/>
        </w:rPr>
        <w:t xml:space="preserve">esse </w:t>
      </w:r>
      <w:r w:rsidR="00CB223D">
        <w:rPr>
          <w:rFonts w:ascii="Times New Roman" w:hAnsi="Times New Roman" w:cs="Times New Roman"/>
          <w:color w:val="000000"/>
          <w:sz w:val="24"/>
          <w:szCs w:val="24"/>
          <w:shd w:val="clear" w:color="auto" w:fill="FFFFFF"/>
        </w:rPr>
        <w:t xml:space="preserve">conjunto, </w:t>
      </w:r>
      <w:r w:rsidR="00032689">
        <w:rPr>
          <w:rFonts w:ascii="Times New Roman" w:hAnsi="Times New Roman" w:cs="Times New Roman"/>
          <w:color w:val="000000"/>
          <w:sz w:val="24"/>
          <w:szCs w:val="24"/>
          <w:shd w:val="clear" w:color="auto" w:fill="FFFFFF"/>
        </w:rPr>
        <w:t>teriam remanescido</w:t>
      </w:r>
      <w:r w:rsidR="00CB223D">
        <w:rPr>
          <w:rFonts w:ascii="Times New Roman" w:hAnsi="Times New Roman" w:cs="Times New Roman"/>
          <w:color w:val="000000"/>
          <w:sz w:val="24"/>
          <w:szCs w:val="24"/>
          <w:shd w:val="clear" w:color="auto" w:fill="FFFFFF"/>
        </w:rPr>
        <w:t xml:space="preserve"> apenas alguns fragmentos em grego antigo, que foram </w:t>
      </w:r>
      <w:r w:rsidR="00A93B57">
        <w:rPr>
          <w:rFonts w:ascii="Times New Roman" w:hAnsi="Times New Roman" w:cs="Times New Roman"/>
          <w:color w:val="000000"/>
          <w:sz w:val="24"/>
          <w:szCs w:val="24"/>
          <w:shd w:val="clear" w:color="auto" w:fill="FFFFFF"/>
        </w:rPr>
        <w:t>atribuídos</w:t>
      </w:r>
      <w:r w:rsidR="00CB223D">
        <w:rPr>
          <w:rFonts w:ascii="Times New Roman" w:hAnsi="Times New Roman" w:cs="Times New Roman"/>
          <w:color w:val="000000"/>
          <w:sz w:val="24"/>
          <w:szCs w:val="24"/>
          <w:shd w:val="clear" w:color="auto" w:fill="FFFFFF"/>
        </w:rPr>
        <w:t xml:space="preserve"> a </w:t>
      </w:r>
      <w:proofErr w:type="spellStart"/>
      <w:r w:rsidR="00CB223D">
        <w:rPr>
          <w:rFonts w:ascii="Times New Roman" w:hAnsi="Times New Roman" w:cs="Times New Roman"/>
          <w:color w:val="000000"/>
          <w:sz w:val="24"/>
          <w:szCs w:val="24"/>
          <w:shd w:val="clear" w:color="auto" w:fill="FFFFFF"/>
        </w:rPr>
        <w:t>Laso</w:t>
      </w:r>
      <w:proofErr w:type="spellEnd"/>
      <w:r w:rsidR="00CB223D">
        <w:rPr>
          <w:rFonts w:ascii="Times New Roman" w:hAnsi="Times New Roman" w:cs="Times New Roman"/>
          <w:color w:val="000000"/>
          <w:sz w:val="24"/>
          <w:szCs w:val="24"/>
          <w:shd w:val="clear" w:color="auto" w:fill="FFFFFF"/>
        </w:rPr>
        <w:t xml:space="preserve"> de Hermione. A </w:t>
      </w:r>
      <w:r w:rsidR="00CB223D" w:rsidRPr="00FE6556">
        <w:rPr>
          <w:rFonts w:ascii="Times New Roman" w:hAnsi="Times New Roman" w:cs="Times New Roman"/>
          <w:i/>
          <w:iCs/>
          <w:color w:val="000000"/>
          <w:sz w:val="24"/>
          <w:szCs w:val="24"/>
          <w:shd w:val="clear" w:color="auto" w:fill="FFFFFF"/>
        </w:rPr>
        <w:lastRenderedPageBreak/>
        <w:t xml:space="preserve">De </w:t>
      </w:r>
      <w:proofErr w:type="spellStart"/>
      <w:r w:rsidR="00CB223D" w:rsidRPr="00FE6556">
        <w:rPr>
          <w:rFonts w:ascii="Times New Roman" w:hAnsi="Times New Roman" w:cs="Times New Roman"/>
          <w:i/>
          <w:iCs/>
          <w:color w:val="000000"/>
          <w:sz w:val="24"/>
          <w:szCs w:val="24"/>
          <w:shd w:val="clear" w:color="auto" w:fill="FFFFFF"/>
        </w:rPr>
        <w:t>aetatibus</w:t>
      </w:r>
      <w:proofErr w:type="spellEnd"/>
      <w:r w:rsidR="00CB223D">
        <w:rPr>
          <w:rFonts w:ascii="Times New Roman" w:hAnsi="Times New Roman" w:cs="Times New Roman"/>
          <w:color w:val="000000"/>
          <w:sz w:val="24"/>
          <w:szCs w:val="24"/>
          <w:shd w:val="clear" w:color="auto" w:fill="FFFFFF"/>
        </w:rPr>
        <w:t xml:space="preserve"> se insere, desse modo, em uma tradição de escrita constrangida que teve uma certa difusão na Antiguidade Tardia e na </w:t>
      </w:r>
      <w:r>
        <w:rPr>
          <w:rFonts w:ascii="Times New Roman" w:hAnsi="Times New Roman" w:cs="Times New Roman"/>
          <w:color w:val="000000"/>
          <w:sz w:val="24"/>
          <w:szCs w:val="24"/>
          <w:shd w:val="clear" w:color="auto" w:fill="FFFFFF"/>
        </w:rPr>
        <w:t xml:space="preserve">Idade Média, alcançando grande </w:t>
      </w:r>
      <w:r w:rsidRPr="00FB5D2C">
        <w:rPr>
          <w:rFonts w:ascii="Times New Roman" w:hAnsi="Times New Roman" w:cs="Times New Roman"/>
          <w:color w:val="000000"/>
          <w:sz w:val="24"/>
          <w:szCs w:val="24"/>
          <w:shd w:val="clear" w:color="auto" w:fill="FFFFFF"/>
        </w:rPr>
        <w:t>produtividade já no século XX, por via do Concretismo</w:t>
      </w:r>
      <w:r w:rsidR="00713E88" w:rsidRPr="00FB5D2C">
        <w:rPr>
          <w:rStyle w:val="Refdenotaderodap"/>
          <w:rFonts w:ascii="Times New Roman" w:hAnsi="Times New Roman" w:cs="Times New Roman"/>
          <w:sz w:val="24"/>
          <w:szCs w:val="24"/>
        </w:rPr>
        <w:footnoteReference w:id="1"/>
      </w:r>
      <w:r w:rsidRPr="00FB5D2C">
        <w:rPr>
          <w:rFonts w:ascii="Times New Roman" w:hAnsi="Times New Roman" w:cs="Times New Roman"/>
          <w:color w:val="000000"/>
          <w:sz w:val="24"/>
          <w:szCs w:val="24"/>
          <w:shd w:val="clear" w:color="auto" w:fill="FFFFFF"/>
        </w:rPr>
        <w:t xml:space="preserve">. </w:t>
      </w:r>
      <w:r w:rsidR="00CB223D" w:rsidRPr="00FB5D2C">
        <w:rPr>
          <w:rFonts w:ascii="Times New Roman" w:hAnsi="Times New Roman" w:cs="Times New Roman"/>
          <w:color w:val="000000"/>
          <w:sz w:val="24"/>
          <w:szCs w:val="24"/>
          <w:shd w:val="clear" w:color="auto" w:fill="FFFFFF"/>
        </w:rPr>
        <w:t xml:space="preserve">   </w:t>
      </w:r>
    </w:p>
    <w:p w:rsidR="00534353" w:rsidRDefault="00FE6556" w:rsidP="00FB5D2C">
      <w:pPr>
        <w:spacing w:after="0" w:line="360" w:lineRule="auto"/>
        <w:ind w:firstLine="709"/>
        <w:jc w:val="both"/>
        <w:rPr>
          <w:rFonts w:ascii="Times New Roman" w:hAnsi="Times New Roman" w:cs="Times New Roman"/>
          <w:color w:val="000000"/>
          <w:sz w:val="24"/>
          <w:szCs w:val="24"/>
          <w:shd w:val="clear" w:color="auto" w:fill="FFFFFF"/>
        </w:rPr>
      </w:pPr>
      <w:r w:rsidRPr="00FB5D2C">
        <w:rPr>
          <w:rFonts w:ascii="Times New Roman" w:hAnsi="Times New Roman" w:cs="Times New Roman"/>
          <w:color w:val="000000"/>
          <w:sz w:val="24"/>
          <w:szCs w:val="24"/>
          <w:shd w:val="clear" w:color="auto" w:fill="FFFFFF"/>
        </w:rPr>
        <w:t xml:space="preserve">A modalidade compositiva </w:t>
      </w:r>
      <w:proofErr w:type="spellStart"/>
      <w:r w:rsidRPr="00FB5D2C">
        <w:rPr>
          <w:rFonts w:ascii="Times New Roman" w:hAnsi="Times New Roman" w:cs="Times New Roman"/>
          <w:color w:val="000000"/>
          <w:sz w:val="24"/>
          <w:szCs w:val="24"/>
          <w:shd w:val="clear" w:color="auto" w:fill="FFFFFF"/>
        </w:rPr>
        <w:t>lipogramática</w:t>
      </w:r>
      <w:proofErr w:type="spellEnd"/>
      <w:r w:rsidRPr="00FB5D2C">
        <w:rPr>
          <w:rFonts w:ascii="Times New Roman" w:hAnsi="Times New Roman" w:cs="Times New Roman"/>
          <w:color w:val="000000"/>
          <w:sz w:val="24"/>
          <w:szCs w:val="24"/>
          <w:shd w:val="clear" w:color="auto" w:fill="FFFFFF"/>
        </w:rPr>
        <w:t xml:space="preserve"> é marcada pela deliberada omissão de um ou mais grafemas, de modo </w:t>
      </w:r>
      <w:r w:rsidR="0003490E" w:rsidRPr="00FB5D2C">
        <w:rPr>
          <w:rFonts w:ascii="Times New Roman" w:hAnsi="Times New Roman" w:cs="Times New Roman"/>
          <w:color w:val="000000"/>
          <w:sz w:val="24"/>
          <w:szCs w:val="24"/>
          <w:shd w:val="clear" w:color="auto" w:fill="FFFFFF"/>
        </w:rPr>
        <w:t>a</w:t>
      </w:r>
      <w:r w:rsidRPr="00FB5D2C">
        <w:rPr>
          <w:rFonts w:ascii="Times New Roman" w:hAnsi="Times New Roman" w:cs="Times New Roman"/>
          <w:color w:val="000000"/>
          <w:sz w:val="24"/>
          <w:szCs w:val="24"/>
          <w:shd w:val="clear" w:color="auto" w:fill="FFFFFF"/>
        </w:rPr>
        <w:t xml:space="preserve"> engendra</w:t>
      </w:r>
      <w:r w:rsidR="0003490E" w:rsidRPr="00FB5D2C">
        <w:rPr>
          <w:rFonts w:ascii="Times New Roman" w:hAnsi="Times New Roman" w:cs="Times New Roman"/>
          <w:color w:val="000000"/>
          <w:sz w:val="24"/>
          <w:szCs w:val="24"/>
          <w:shd w:val="clear" w:color="auto" w:fill="FFFFFF"/>
        </w:rPr>
        <w:t>r</w:t>
      </w:r>
      <w:r w:rsidRPr="00FB5D2C">
        <w:rPr>
          <w:rFonts w:ascii="Times New Roman" w:hAnsi="Times New Roman" w:cs="Times New Roman"/>
          <w:color w:val="000000"/>
          <w:sz w:val="24"/>
          <w:szCs w:val="24"/>
          <w:shd w:val="clear" w:color="auto" w:fill="FFFFFF"/>
        </w:rPr>
        <w:t xml:space="preserve"> uma constrição linguística em que se evita o emprego de determinadas unidades lexicais. A </w:t>
      </w:r>
      <w:r w:rsidRPr="00FB5D2C">
        <w:rPr>
          <w:rFonts w:ascii="Times New Roman" w:hAnsi="Times New Roman" w:cs="Times New Roman"/>
          <w:i/>
          <w:iCs/>
          <w:color w:val="000000"/>
          <w:sz w:val="24"/>
          <w:szCs w:val="24"/>
          <w:shd w:val="clear" w:color="auto" w:fill="FFFFFF"/>
        </w:rPr>
        <w:t xml:space="preserve">De </w:t>
      </w:r>
      <w:proofErr w:type="spellStart"/>
      <w:r w:rsidRPr="00FB5D2C">
        <w:rPr>
          <w:rFonts w:ascii="Times New Roman" w:hAnsi="Times New Roman" w:cs="Times New Roman"/>
          <w:i/>
          <w:iCs/>
          <w:color w:val="000000"/>
          <w:sz w:val="24"/>
          <w:szCs w:val="24"/>
          <w:shd w:val="clear" w:color="auto" w:fill="FFFFFF"/>
        </w:rPr>
        <w:t>aetatibus</w:t>
      </w:r>
      <w:proofErr w:type="spellEnd"/>
      <w:r w:rsidRPr="00FB5D2C">
        <w:rPr>
          <w:rFonts w:ascii="Times New Roman" w:hAnsi="Times New Roman" w:cs="Times New Roman"/>
          <w:color w:val="000000"/>
          <w:sz w:val="24"/>
          <w:szCs w:val="24"/>
          <w:shd w:val="clear" w:color="auto" w:fill="FFFFFF"/>
        </w:rPr>
        <w:t xml:space="preserve">, mais especificamente, é um lipograma consecutivo, tendo em </w:t>
      </w:r>
      <w:r w:rsidR="00135540" w:rsidRPr="00FB5D2C">
        <w:rPr>
          <w:rFonts w:ascii="Times New Roman" w:hAnsi="Times New Roman" w:cs="Times New Roman"/>
          <w:color w:val="000000"/>
          <w:sz w:val="24"/>
          <w:szCs w:val="24"/>
          <w:shd w:val="clear" w:color="auto" w:fill="FFFFFF"/>
        </w:rPr>
        <w:t>conta</w:t>
      </w:r>
      <w:r w:rsidRPr="00FB5D2C">
        <w:rPr>
          <w:rFonts w:ascii="Times New Roman" w:hAnsi="Times New Roman" w:cs="Times New Roman"/>
          <w:color w:val="000000"/>
          <w:sz w:val="24"/>
          <w:szCs w:val="24"/>
          <w:shd w:val="clear" w:color="auto" w:fill="FFFFFF"/>
        </w:rPr>
        <w:t xml:space="preserve"> que seu autor Fulgêncio a dividiu em catorze seções</w:t>
      </w:r>
      <w:r w:rsidR="00135540" w:rsidRPr="00FB5D2C">
        <w:rPr>
          <w:rFonts w:ascii="Times New Roman" w:hAnsi="Times New Roman" w:cs="Times New Roman"/>
          <w:color w:val="000000"/>
          <w:sz w:val="24"/>
          <w:szCs w:val="24"/>
          <w:shd w:val="clear" w:color="auto" w:fill="FFFFFF"/>
        </w:rPr>
        <w:t>,</w:t>
      </w:r>
      <w:r w:rsidRPr="00FB5D2C">
        <w:rPr>
          <w:rFonts w:ascii="Times New Roman" w:hAnsi="Times New Roman" w:cs="Times New Roman"/>
          <w:color w:val="000000"/>
          <w:sz w:val="24"/>
          <w:szCs w:val="24"/>
          <w:shd w:val="clear" w:color="auto" w:fill="FFFFFF"/>
        </w:rPr>
        <w:t xml:space="preserve"> evitando, em cada uma delas, o uso de uma determinada letra, o que foi empreendido de ‘a’ a ‘o’, seguindo-se a sequência inicial de seu alfabeto líbico-latino</w:t>
      </w:r>
      <w:r w:rsidR="00FB5D2C" w:rsidRPr="00FB5D2C">
        <w:rPr>
          <w:rStyle w:val="Refdenotaderodap"/>
          <w:rFonts w:ascii="Times New Roman" w:hAnsi="Times New Roman" w:cs="Times New Roman"/>
          <w:color w:val="000000"/>
          <w:sz w:val="24"/>
          <w:szCs w:val="24"/>
        </w:rPr>
        <w:footnoteReference w:id="2"/>
      </w:r>
      <w:r w:rsidRPr="00FB5D2C">
        <w:rPr>
          <w:rFonts w:ascii="Times New Roman" w:hAnsi="Times New Roman" w:cs="Times New Roman"/>
          <w:color w:val="000000"/>
          <w:sz w:val="24"/>
          <w:szCs w:val="24"/>
          <w:shd w:val="clear" w:color="auto" w:fill="FFFFFF"/>
        </w:rPr>
        <w:t xml:space="preserve">. </w:t>
      </w:r>
    </w:p>
    <w:p w:rsidR="00534353" w:rsidRDefault="0003490E" w:rsidP="00FB5D2C">
      <w:pPr>
        <w:spacing w:after="0" w:line="360" w:lineRule="auto"/>
        <w:ind w:firstLine="709"/>
        <w:jc w:val="both"/>
        <w:rPr>
          <w:rFonts w:ascii="Times New Roman" w:hAnsi="Times New Roman" w:cs="Times New Roman"/>
          <w:color w:val="000000"/>
          <w:sz w:val="24"/>
          <w:szCs w:val="24"/>
          <w:shd w:val="clear" w:color="auto" w:fill="FFFFFF"/>
        </w:rPr>
      </w:pPr>
      <w:r w:rsidRPr="00FB5D2C">
        <w:rPr>
          <w:rFonts w:ascii="Times New Roman" w:hAnsi="Times New Roman" w:cs="Times New Roman"/>
          <w:color w:val="000000"/>
          <w:sz w:val="24"/>
          <w:szCs w:val="24"/>
          <w:shd w:val="clear" w:color="auto" w:fill="FFFFFF"/>
        </w:rPr>
        <w:t>Nesse vértice</w:t>
      </w:r>
      <w:r w:rsidR="00FE6556" w:rsidRPr="00FB5D2C">
        <w:rPr>
          <w:rFonts w:ascii="Times New Roman" w:hAnsi="Times New Roman" w:cs="Times New Roman"/>
          <w:color w:val="000000"/>
          <w:sz w:val="24"/>
          <w:szCs w:val="24"/>
          <w:shd w:val="clear" w:color="auto" w:fill="FFFFFF"/>
        </w:rPr>
        <w:t>, é possível que a oposição entre os grafemas ‘a’ e ‘o’ seja lida como</w:t>
      </w:r>
      <w:r w:rsidR="001F6651" w:rsidRPr="00FB5D2C">
        <w:rPr>
          <w:rFonts w:ascii="Times New Roman" w:hAnsi="Times New Roman" w:cs="Times New Roman"/>
          <w:color w:val="000000"/>
          <w:sz w:val="24"/>
          <w:szCs w:val="24"/>
          <w:shd w:val="clear" w:color="auto" w:fill="FFFFFF"/>
        </w:rPr>
        <w:t xml:space="preserve"> referente</w:t>
      </w:r>
      <w:r w:rsidR="00FE6556" w:rsidRPr="00FB5D2C">
        <w:rPr>
          <w:rFonts w:ascii="Times New Roman" w:hAnsi="Times New Roman" w:cs="Times New Roman"/>
          <w:color w:val="000000"/>
          <w:sz w:val="24"/>
          <w:szCs w:val="24"/>
          <w:shd w:val="clear" w:color="auto" w:fill="FFFFFF"/>
        </w:rPr>
        <w:t xml:space="preserve"> </w:t>
      </w:r>
      <w:r w:rsidR="001F6651" w:rsidRPr="00FB5D2C">
        <w:rPr>
          <w:rFonts w:ascii="Times New Roman" w:hAnsi="Times New Roman" w:cs="Times New Roman"/>
          <w:color w:val="000000"/>
          <w:sz w:val="24"/>
          <w:szCs w:val="24"/>
          <w:shd w:val="clear" w:color="auto" w:fill="FFFFFF"/>
        </w:rPr>
        <w:t>ao litúrgico antagonismo</w:t>
      </w:r>
      <w:r w:rsidR="00FE6556" w:rsidRPr="00FB5D2C">
        <w:rPr>
          <w:rFonts w:ascii="Times New Roman" w:hAnsi="Times New Roman" w:cs="Times New Roman"/>
          <w:color w:val="000000"/>
          <w:sz w:val="24"/>
          <w:szCs w:val="24"/>
          <w:shd w:val="clear" w:color="auto" w:fill="FFFFFF"/>
        </w:rPr>
        <w:t xml:space="preserve"> entre o alfa e o ômega, enquanto o princípio e o fim </w:t>
      </w:r>
      <w:r w:rsidR="002B316C" w:rsidRPr="00FB5D2C">
        <w:rPr>
          <w:rFonts w:ascii="Times New Roman" w:hAnsi="Times New Roman" w:cs="Times New Roman"/>
          <w:color w:val="000000"/>
          <w:sz w:val="24"/>
          <w:szCs w:val="24"/>
          <w:shd w:val="clear" w:color="auto" w:fill="FFFFFF"/>
        </w:rPr>
        <w:t>em termos teológicos.</w:t>
      </w:r>
      <w:r w:rsidR="00534353">
        <w:rPr>
          <w:rFonts w:ascii="Times New Roman" w:hAnsi="Times New Roman" w:cs="Times New Roman"/>
          <w:color w:val="000000"/>
          <w:sz w:val="24"/>
          <w:szCs w:val="24"/>
          <w:shd w:val="clear" w:color="auto" w:fill="FFFFFF"/>
        </w:rPr>
        <w:t xml:space="preserve"> Tal consideração merece, entretanto, ressalvas, na medida em que ainda é discutível a integralidade da </w:t>
      </w:r>
      <w:r w:rsidR="00534353" w:rsidRPr="00534353">
        <w:rPr>
          <w:rFonts w:ascii="Times New Roman" w:hAnsi="Times New Roman" w:cs="Times New Roman"/>
          <w:i/>
          <w:iCs/>
          <w:color w:val="000000"/>
          <w:sz w:val="24"/>
          <w:szCs w:val="24"/>
          <w:shd w:val="clear" w:color="auto" w:fill="FFFFFF"/>
        </w:rPr>
        <w:t xml:space="preserve">De </w:t>
      </w:r>
      <w:proofErr w:type="spellStart"/>
      <w:r w:rsidR="00534353" w:rsidRPr="00534353">
        <w:rPr>
          <w:rFonts w:ascii="Times New Roman" w:hAnsi="Times New Roman" w:cs="Times New Roman"/>
          <w:i/>
          <w:iCs/>
          <w:color w:val="000000"/>
          <w:sz w:val="24"/>
          <w:szCs w:val="24"/>
          <w:shd w:val="clear" w:color="auto" w:fill="FFFFFF"/>
        </w:rPr>
        <w:t>aetatibus</w:t>
      </w:r>
      <w:proofErr w:type="spellEnd"/>
      <w:r w:rsidR="00534353">
        <w:rPr>
          <w:rFonts w:ascii="Times New Roman" w:hAnsi="Times New Roman" w:cs="Times New Roman"/>
          <w:color w:val="000000"/>
          <w:sz w:val="24"/>
          <w:szCs w:val="24"/>
          <w:shd w:val="clear" w:color="auto" w:fill="FFFFFF"/>
        </w:rPr>
        <w:t>. Nesse sentido, alguns comentadores questionam, inclusive, a falta de emprego pelo Mitógrafo de todas as letras de seu alfabeto, conforme ele mesmo parece</w:t>
      </w:r>
      <w:r w:rsidR="00A93B57">
        <w:rPr>
          <w:rFonts w:ascii="Times New Roman" w:hAnsi="Times New Roman" w:cs="Times New Roman"/>
          <w:color w:val="000000"/>
          <w:sz w:val="24"/>
          <w:szCs w:val="24"/>
          <w:shd w:val="clear" w:color="auto" w:fill="FFFFFF"/>
        </w:rPr>
        <w:t>, no prólogo,</w:t>
      </w:r>
      <w:r w:rsidR="00534353">
        <w:rPr>
          <w:rFonts w:ascii="Times New Roman" w:hAnsi="Times New Roman" w:cs="Times New Roman"/>
          <w:color w:val="000000"/>
          <w:sz w:val="24"/>
          <w:szCs w:val="24"/>
          <w:shd w:val="clear" w:color="auto" w:fill="FFFFFF"/>
        </w:rPr>
        <w:t xml:space="preserve"> sugerir que realiza</w:t>
      </w:r>
      <w:r w:rsidR="007F07B2">
        <w:rPr>
          <w:rFonts w:ascii="Times New Roman" w:hAnsi="Times New Roman" w:cs="Times New Roman"/>
          <w:color w:val="000000"/>
          <w:sz w:val="24"/>
          <w:szCs w:val="24"/>
          <w:shd w:val="clear" w:color="auto" w:fill="FFFFFF"/>
        </w:rPr>
        <w:t>rá</w:t>
      </w:r>
      <w:r w:rsidR="00534353">
        <w:rPr>
          <w:rFonts w:ascii="Times New Roman" w:hAnsi="Times New Roman" w:cs="Times New Roman"/>
          <w:color w:val="000000"/>
          <w:sz w:val="24"/>
          <w:szCs w:val="24"/>
          <w:shd w:val="clear" w:color="auto" w:fill="FFFFFF"/>
        </w:rPr>
        <w:t>, algo que o</w:t>
      </w:r>
      <w:r w:rsidR="007F07B2">
        <w:rPr>
          <w:rFonts w:ascii="Times New Roman" w:hAnsi="Times New Roman" w:cs="Times New Roman"/>
          <w:color w:val="000000"/>
          <w:sz w:val="24"/>
          <w:szCs w:val="24"/>
          <w:shd w:val="clear" w:color="auto" w:fill="FFFFFF"/>
        </w:rPr>
        <w:t xml:space="preserve"> próprio</w:t>
      </w:r>
      <w:r w:rsidR="00534353">
        <w:rPr>
          <w:rFonts w:ascii="Times New Roman" w:hAnsi="Times New Roman" w:cs="Times New Roman"/>
          <w:color w:val="000000"/>
          <w:sz w:val="24"/>
          <w:szCs w:val="24"/>
          <w:shd w:val="clear" w:color="auto" w:fill="FFFFFF"/>
        </w:rPr>
        <w:t xml:space="preserve"> leitor poderá verificar mais adiante.</w:t>
      </w:r>
    </w:p>
    <w:p w:rsidR="002B316C" w:rsidRDefault="002B316C" w:rsidP="00FB5D2C">
      <w:pPr>
        <w:spacing w:after="0" w:line="360" w:lineRule="auto"/>
        <w:ind w:firstLine="709"/>
        <w:jc w:val="both"/>
        <w:rPr>
          <w:rFonts w:ascii="Times New Roman" w:hAnsi="Times New Roman" w:cs="Times New Roman"/>
          <w:color w:val="000000"/>
          <w:sz w:val="24"/>
          <w:szCs w:val="24"/>
          <w:shd w:val="clear" w:color="auto" w:fill="FFFFFF"/>
        </w:rPr>
      </w:pPr>
      <w:r w:rsidRPr="00FB5D2C">
        <w:rPr>
          <w:rFonts w:ascii="Times New Roman" w:hAnsi="Times New Roman" w:cs="Times New Roman"/>
          <w:color w:val="000000"/>
          <w:sz w:val="24"/>
          <w:szCs w:val="24"/>
          <w:shd w:val="clear" w:color="auto" w:fill="FFFFFF"/>
        </w:rPr>
        <w:t xml:space="preserve">Não há muitos dados para uma razoável compreensão acerca da vida de Fábio </w:t>
      </w:r>
      <w:proofErr w:type="spellStart"/>
      <w:r w:rsidRPr="00FB5D2C">
        <w:rPr>
          <w:rFonts w:ascii="Times New Roman" w:hAnsi="Times New Roman" w:cs="Times New Roman"/>
          <w:color w:val="000000"/>
          <w:sz w:val="24"/>
          <w:szCs w:val="24"/>
          <w:shd w:val="clear" w:color="auto" w:fill="FFFFFF"/>
        </w:rPr>
        <w:t>Plancíades</w:t>
      </w:r>
      <w:proofErr w:type="spellEnd"/>
      <w:r w:rsidRPr="00FB5D2C">
        <w:rPr>
          <w:rFonts w:ascii="Times New Roman" w:hAnsi="Times New Roman" w:cs="Times New Roman"/>
          <w:color w:val="000000"/>
          <w:sz w:val="24"/>
          <w:szCs w:val="24"/>
          <w:shd w:val="clear" w:color="auto" w:fill="FFFFFF"/>
        </w:rPr>
        <w:t xml:space="preserve"> Fulgêncio, que,</w:t>
      </w:r>
      <w:r w:rsidR="00A93B57">
        <w:rPr>
          <w:rFonts w:ascii="Times New Roman" w:hAnsi="Times New Roman" w:cs="Times New Roman"/>
          <w:color w:val="000000"/>
          <w:sz w:val="24"/>
          <w:szCs w:val="24"/>
          <w:shd w:val="clear" w:color="auto" w:fill="FFFFFF"/>
        </w:rPr>
        <w:t xml:space="preserve"> até mesmo,</w:t>
      </w:r>
      <w:r w:rsidRPr="00FB5D2C">
        <w:rPr>
          <w:rFonts w:ascii="Times New Roman" w:hAnsi="Times New Roman" w:cs="Times New Roman"/>
          <w:color w:val="000000"/>
          <w:sz w:val="24"/>
          <w:szCs w:val="24"/>
          <w:shd w:val="clear" w:color="auto" w:fill="FFFFFF"/>
        </w:rPr>
        <w:t xml:space="preserve"> já foi muito confundido com um homônimo, o Bispo de </w:t>
      </w:r>
      <w:proofErr w:type="spellStart"/>
      <w:r w:rsidRPr="00FB5D2C">
        <w:rPr>
          <w:rFonts w:ascii="Times New Roman" w:hAnsi="Times New Roman" w:cs="Times New Roman"/>
          <w:color w:val="000000"/>
          <w:sz w:val="24"/>
          <w:szCs w:val="24"/>
          <w:shd w:val="clear" w:color="auto" w:fill="FFFFFF"/>
        </w:rPr>
        <w:t>Ruspe</w:t>
      </w:r>
      <w:proofErr w:type="spellEnd"/>
      <w:r w:rsidR="00713E88" w:rsidRPr="00FB5D2C">
        <w:rPr>
          <w:rStyle w:val="Refdenotaderodap"/>
          <w:rFonts w:ascii="Times New Roman" w:hAnsi="Times New Roman" w:cs="Times New Roman"/>
          <w:sz w:val="24"/>
          <w:szCs w:val="24"/>
        </w:rPr>
        <w:footnoteReference w:id="3"/>
      </w:r>
      <w:r w:rsidRPr="00FB5D2C">
        <w:rPr>
          <w:rFonts w:ascii="Times New Roman" w:hAnsi="Times New Roman" w:cs="Times New Roman"/>
          <w:color w:val="000000"/>
          <w:sz w:val="24"/>
          <w:szCs w:val="24"/>
          <w:shd w:val="clear" w:color="auto" w:fill="FFFFFF"/>
        </w:rPr>
        <w:t xml:space="preserve">. Dessa maneira, muitos de seus </w:t>
      </w:r>
      <w:r w:rsidR="0057530B">
        <w:rPr>
          <w:rFonts w:ascii="Times New Roman" w:hAnsi="Times New Roman" w:cs="Times New Roman"/>
          <w:color w:val="000000"/>
          <w:sz w:val="24"/>
          <w:szCs w:val="24"/>
          <w:shd w:val="clear" w:color="auto" w:fill="FFFFFF"/>
        </w:rPr>
        <w:t>estudiosos</w:t>
      </w:r>
      <w:r w:rsidRPr="00FB5D2C">
        <w:rPr>
          <w:rFonts w:ascii="Times New Roman" w:hAnsi="Times New Roman" w:cs="Times New Roman"/>
          <w:color w:val="000000"/>
          <w:sz w:val="24"/>
          <w:szCs w:val="24"/>
          <w:shd w:val="clear" w:color="auto" w:fill="FFFFFF"/>
        </w:rPr>
        <w:t xml:space="preserve"> acabam recorrendo a referências intratextuais, citações e, até mesmo</w:t>
      </w:r>
      <w:r>
        <w:rPr>
          <w:rFonts w:ascii="Times New Roman" w:hAnsi="Times New Roman" w:cs="Times New Roman"/>
          <w:color w:val="000000"/>
          <w:sz w:val="24"/>
          <w:szCs w:val="24"/>
          <w:shd w:val="clear" w:color="auto" w:fill="FFFFFF"/>
        </w:rPr>
        <w:t xml:space="preserve">, elementos de ordem estilística, a fim de tentar conhecer um pouco mais a respeito desse escritor. </w:t>
      </w:r>
      <w:r w:rsidR="007246D2">
        <w:rPr>
          <w:rFonts w:ascii="Times New Roman" w:hAnsi="Times New Roman" w:cs="Times New Roman"/>
          <w:color w:val="000000"/>
          <w:sz w:val="24"/>
          <w:szCs w:val="24"/>
          <w:shd w:val="clear" w:color="auto" w:fill="FFFFFF"/>
        </w:rPr>
        <w:t xml:space="preserve">De qualquer modo, é notável a repercussão de suas composições, que tiveram eco em autores como os Mitógrafos do Vaticano, Dante Alighieri e Giovanni Boccaccio.  </w:t>
      </w:r>
    </w:p>
    <w:p w:rsidR="002B316C" w:rsidRDefault="002B316C" w:rsidP="00032689">
      <w:pPr>
        <w:spacing w:after="0" w:line="36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A crítica, em geral, costuma considerar que </w:t>
      </w:r>
      <w:r w:rsidR="007246D2">
        <w:rPr>
          <w:rFonts w:ascii="Times New Roman" w:hAnsi="Times New Roman" w:cs="Times New Roman"/>
          <w:color w:val="000000"/>
          <w:sz w:val="24"/>
          <w:szCs w:val="24"/>
          <w:shd w:val="clear" w:color="auto" w:fill="FFFFFF"/>
        </w:rPr>
        <w:t xml:space="preserve">nosso </w:t>
      </w:r>
      <w:proofErr w:type="spellStart"/>
      <w:r w:rsidR="007246D2">
        <w:rPr>
          <w:rFonts w:ascii="Times New Roman" w:hAnsi="Times New Roman" w:cs="Times New Roman"/>
          <w:color w:val="000000"/>
          <w:sz w:val="24"/>
          <w:szCs w:val="24"/>
          <w:shd w:val="clear" w:color="auto" w:fill="FFFFFF"/>
        </w:rPr>
        <w:t>lipogramista</w:t>
      </w:r>
      <w:proofErr w:type="spellEnd"/>
      <w:r>
        <w:rPr>
          <w:rFonts w:ascii="Times New Roman" w:hAnsi="Times New Roman" w:cs="Times New Roman"/>
          <w:color w:val="000000"/>
          <w:sz w:val="24"/>
          <w:szCs w:val="24"/>
          <w:shd w:val="clear" w:color="auto" w:fill="FFFFFF"/>
        </w:rPr>
        <w:t xml:space="preserve"> teria vivido no norte do continente africano entre o final do século V e início do século VI, inserindo-se no período denominado de Antiguidade Tardia. Assim, es</w:t>
      </w:r>
      <w:r w:rsidR="001F6651">
        <w:rPr>
          <w:rFonts w:ascii="Times New Roman" w:hAnsi="Times New Roman" w:cs="Times New Roman"/>
          <w:color w:val="000000"/>
          <w:sz w:val="24"/>
          <w:szCs w:val="24"/>
          <w:shd w:val="clear" w:color="auto" w:fill="FFFFFF"/>
        </w:rPr>
        <w:t>t</w:t>
      </w:r>
      <w:r>
        <w:rPr>
          <w:rFonts w:ascii="Times New Roman" w:hAnsi="Times New Roman" w:cs="Times New Roman"/>
          <w:color w:val="000000"/>
          <w:sz w:val="24"/>
          <w:szCs w:val="24"/>
          <w:shd w:val="clear" w:color="auto" w:fill="FFFFFF"/>
        </w:rPr>
        <w:t xml:space="preserve">a pesquisa também se volta ao </w:t>
      </w:r>
      <w:r>
        <w:rPr>
          <w:rFonts w:ascii="Times New Roman" w:hAnsi="Times New Roman" w:cs="Times New Roman"/>
          <w:color w:val="000000"/>
          <w:sz w:val="24"/>
          <w:szCs w:val="24"/>
          <w:shd w:val="clear" w:color="auto" w:fill="FFFFFF"/>
        </w:rPr>
        <w:lastRenderedPageBreak/>
        <w:t xml:space="preserve">preenchimento de uma lacuna </w:t>
      </w:r>
      <w:proofErr w:type="spellStart"/>
      <w:r>
        <w:rPr>
          <w:rFonts w:ascii="Times New Roman" w:hAnsi="Times New Roman" w:cs="Times New Roman"/>
          <w:color w:val="000000"/>
          <w:sz w:val="24"/>
          <w:szCs w:val="24"/>
          <w:shd w:val="clear" w:color="auto" w:fill="FFFFFF"/>
        </w:rPr>
        <w:t>perquisitiva</w:t>
      </w:r>
      <w:proofErr w:type="spellEnd"/>
      <w:r>
        <w:rPr>
          <w:rFonts w:ascii="Times New Roman" w:hAnsi="Times New Roman" w:cs="Times New Roman"/>
          <w:color w:val="000000"/>
          <w:sz w:val="24"/>
          <w:szCs w:val="24"/>
          <w:shd w:val="clear" w:color="auto" w:fill="FFFFFF"/>
        </w:rPr>
        <w:t>, tendo em vista que</w:t>
      </w:r>
      <w:r w:rsidR="00B4208F">
        <w:rPr>
          <w:rFonts w:ascii="Times New Roman" w:hAnsi="Times New Roman" w:cs="Times New Roman"/>
          <w:color w:val="000000"/>
          <w:sz w:val="24"/>
          <w:szCs w:val="24"/>
          <w:shd w:val="clear" w:color="auto" w:fill="FFFFFF"/>
        </w:rPr>
        <w:t>, no Brasil,</w:t>
      </w:r>
      <w:r>
        <w:rPr>
          <w:rFonts w:ascii="Times New Roman" w:hAnsi="Times New Roman" w:cs="Times New Roman"/>
          <w:color w:val="000000"/>
          <w:sz w:val="24"/>
          <w:szCs w:val="24"/>
          <w:shd w:val="clear" w:color="auto" w:fill="FFFFFF"/>
        </w:rPr>
        <w:t xml:space="preserve"> são parcos</w:t>
      </w:r>
      <w:r w:rsidR="0057530B">
        <w:rPr>
          <w:rFonts w:ascii="Times New Roman" w:hAnsi="Times New Roman" w:cs="Times New Roman"/>
          <w:color w:val="000000"/>
          <w:sz w:val="24"/>
          <w:szCs w:val="24"/>
          <w:shd w:val="clear" w:color="auto" w:fill="FFFFFF"/>
        </w:rPr>
        <w:t xml:space="preserve"> os estudos</w:t>
      </w:r>
      <w:r>
        <w:rPr>
          <w:rFonts w:ascii="Times New Roman" w:hAnsi="Times New Roman" w:cs="Times New Roman"/>
          <w:color w:val="000000"/>
          <w:sz w:val="24"/>
          <w:szCs w:val="24"/>
          <w:shd w:val="clear" w:color="auto" w:fill="FFFFFF"/>
        </w:rPr>
        <w:t xml:space="preserve"> acerca desse faixa temporal e ainda menores os relativos a esse </w:t>
      </w:r>
      <w:r w:rsidR="0057530B">
        <w:rPr>
          <w:rFonts w:ascii="Times New Roman" w:hAnsi="Times New Roman" w:cs="Times New Roman"/>
          <w:color w:val="000000"/>
          <w:sz w:val="24"/>
          <w:szCs w:val="24"/>
          <w:shd w:val="clear" w:color="auto" w:fill="FFFFFF"/>
        </w:rPr>
        <w:t>autor</w:t>
      </w:r>
      <w:r>
        <w:rPr>
          <w:rFonts w:ascii="Times New Roman" w:hAnsi="Times New Roman" w:cs="Times New Roman"/>
          <w:color w:val="000000"/>
          <w:sz w:val="24"/>
          <w:szCs w:val="24"/>
          <w:shd w:val="clear" w:color="auto" w:fill="FFFFFF"/>
        </w:rPr>
        <w:t xml:space="preserve"> em particular</w:t>
      </w:r>
      <w:r w:rsidR="0002613A">
        <w:rPr>
          <w:rStyle w:val="Refdenotaderodap"/>
          <w:rFonts w:ascii="Times New Roman" w:hAnsi="Times New Roman" w:cs="Times New Roman"/>
          <w:color w:val="000000"/>
          <w:sz w:val="24"/>
          <w:szCs w:val="24"/>
          <w:shd w:val="clear" w:color="auto" w:fill="FFFFFF"/>
        </w:rPr>
        <w:footnoteReference w:id="4"/>
      </w:r>
      <w:r>
        <w:rPr>
          <w:rFonts w:ascii="Times New Roman" w:hAnsi="Times New Roman" w:cs="Times New Roman"/>
          <w:color w:val="000000"/>
          <w:sz w:val="24"/>
          <w:szCs w:val="24"/>
          <w:shd w:val="clear" w:color="auto" w:fill="FFFFFF"/>
        </w:rPr>
        <w:t>.</w:t>
      </w:r>
      <w:r w:rsidR="0002613A">
        <w:rPr>
          <w:rFonts w:ascii="Times New Roman" w:hAnsi="Times New Roman" w:cs="Times New Roman"/>
          <w:color w:val="000000"/>
          <w:sz w:val="24"/>
          <w:szCs w:val="24"/>
          <w:shd w:val="clear" w:color="auto" w:fill="FFFFFF"/>
        </w:rPr>
        <w:t xml:space="preserve"> </w:t>
      </w:r>
    </w:p>
    <w:p w:rsidR="002B316C" w:rsidRPr="00926B90" w:rsidRDefault="002B316C" w:rsidP="00926B90">
      <w:pPr>
        <w:spacing w:after="0" w:line="36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Meditando acerca do eixo temático d</w:t>
      </w:r>
      <w:r w:rsidR="00135540">
        <w:rPr>
          <w:rFonts w:ascii="Times New Roman" w:hAnsi="Times New Roman" w:cs="Times New Roman"/>
          <w:color w:val="000000"/>
          <w:sz w:val="24"/>
          <w:szCs w:val="24"/>
          <w:shd w:val="clear" w:color="auto" w:fill="FFFFFF"/>
        </w:rPr>
        <w:t>o lipograma</w:t>
      </w:r>
      <w:r>
        <w:rPr>
          <w:rFonts w:ascii="Times New Roman" w:hAnsi="Times New Roman" w:cs="Times New Roman"/>
          <w:color w:val="000000"/>
          <w:sz w:val="24"/>
          <w:szCs w:val="24"/>
          <w:shd w:val="clear" w:color="auto" w:fill="FFFFFF"/>
        </w:rPr>
        <w:t xml:space="preserve">, deve-se sublinhar que </w:t>
      </w:r>
      <w:r w:rsidR="00B4208F">
        <w:rPr>
          <w:rFonts w:ascii="Times New Roman" w:hAnsi="Times New Roman" w:cs="Times New Roman"/>
          <w:color w:val="000000"/>
          <w:sz w:val="24"/>
          <w:szCs w:val="24"/>
          <w:shd w:val="clear" w:color="auto" w:fill="FFFFFF"/>
        </w:rPr>
        <w:t>Fulgêncio</w:t>
      </w:r>
      <w:r w:rsidR="00135540">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amparado por um prisma moral cristão, </w:t>
      </w:r>
      <w:r w:rsidR="00CA07DF">
        <w:rPr>
          <w:rFonts w:ascii="Times New Roman" w:hAnsi="Times New Roman" w:cs="Times New Roman"/>
          <w:color w:val="000000"/>
          <w:sz w:val="24"/>
          <w:szCs w:val="24"/>
          <w:shd w:val="clear" w:color="auto" w:fill="FFFFFF"/>
        </w:rPr>
        <w:t>ambiciona</w:t>
      </w:r>
      <w:r w:rsidR="00135540">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descrever as etapas cronológicas do mundo e do ser humano. </w:t>
      </w:r>
      <w:r w:rsidR="00C64D39">
        <w:rPr>
          <w:rFonts w:ascii="Times New Roman" w:hAnsi="Times New Roman" w:cs="Times New Roman"/>
          <w:color w:val="000000"/>
          <w:sz w:val="24"/>
          <w:szCs w:val="24"/>
          <w:shd w:val="clear" w:color="auto" w:fill="FFFFFF"/>
        </w:rPr>
        <w:t>É</w:t>
      </w:r>
      <w:r>
        <w:rPr>
          <w:rFonts w:ascii="Times New Roman" w:hAnsi="Times New Roman" w:cs="Times New Roman"/>
          <w:color w:val="000000"/>
          <w:sz w:val="24"/>
          <w:szCs w:val="24"/>
          <w:shd w:val="clear" w:color="auto" w:fill="FFFFFF"/>
        </w:rPr>
        <w:t xml:space="preserve"> curioso</w:t>
      </w:r>
      <w:r w:rsidR="00C64D39">
        <w:rPr>
          <w:rFonts w:ascii="Times New Roman" w:hAnsi="Times New Roman" w:cs="Times New Roman"/>
          <w:color w:val="000000"/>
          <w:sz w:val="24"/>
          <w:szCs w:val="24"/>
          <w:shd w:val="clear" w:color="auto" w:fill="FFFFFF"/>
        </w:rPr>
        <w:t xml:space="preserve"> o fato de que </w:t>
      </w:r>
      <w:r w:rsidR="007B3C6A">
        <w:rPr>
          <w:rFonts w:ascii="Times New Roman" w:hAnsi="Times New Roman" w:cs="Times New Roman"/>
          <w:color w:val="000000"/>
          <w:sz w:val="24"/>
          <w:szCs w:val="24"/>
          <w:shd w:val="clear" w:color="auto" w:fill="FFFFFF"/>
        </w:rPr>
        <w:t>seu lipograma</w:t>
      </w:r>
      <w:r w:rsidR="00C64D39">
        <w:rPr>
          <w:rFonts w:ascii="Times New Roman" w:hAnsi="Times New Roman" w:cs="Times New Roman"/>
          <w:color w:val="000000"/>
          <w:sz w:val="24"/>
          <w:szCs w:val="24"/>
          <w:shd w:val="clear" w:color="auto" w:fill="FFFFFF"/>
        </w:rPr>
        <w:t xml:space="preserve"> não </w:t>
      </w:r>
      <w:r w:rsidR="00C64D39" w:rsidRPr="00926B90">
        <w:rPr>
          <w:rFonts w:ascii="Times New Roman" w:hAnsi="Times New Roman" w:cs="Times New Roman"/>
          <w:color w:val="000000"/>
          <w:sz w:val="24"/>
          <w:szCs w:val="24"/>
          <w:shd w:val="clear" w:color="auto" w:fill="FFFFFF"/>
        </w:rPr>
        <w:t xml:space="preserve">apresenta datações explícitas, muito embora </w:t>
      </w:r>
      <w:r w:rsidR="00135540" w:rsidRPr="00926B90">
        <w:rPr>
          <w:rFonts w:ascii="Times New Roman" w:hAnsi="Times New Roman" w:cs="Times New Roman"/>
          <w:color w:val="000000"/>
          <w:sz w:val="24"/>
          <w:szCs w:val="24"/>
          <w:shd w:val="clear" w:color="auto" w:fill="FFFFFF"/>
        </w:rPr>
        <w:t>pretenda</w:t>
      </w:r>
      <w:r w:rsidR="00C64D39" w:rsidRPr="00926B90">
        <w:rPr>
          <w:rFonts w:ascii="Times New Roman" w:hAnsi="Times New Roman" w:cs="Times New Roman"/>
          <w:color w:val="000000"/>
          <w:sz w:val="24"/>
          <w:szCs w:val="24"/>
          <w:shd w:val="clear" w:color="auto" w:fill="FFFFFF"/>
        </w:rPr>
        <w:t xml:space="preserve"> consubstanciar </w:t>
      </w:r>
      <w:r w:rsidR="00135540" w:rsidRPr="00926B90">
        <w:rPr>
          <w:rFonts w:ascii="Times New Roman" w:hAnsi="Times New Roman" w:cs="Times New Roman"/>
          <w:color w:val="000000"/>
          <w:sz w:val="24"/>
          <w:szCs w:val="24"/>
          <w:shd w:val="clear" w:color="auto" w:fill="FFFFFF"/>
        </w:rPr>
        <w:t>alguma</w:t>
      </w:r>
      <w:r w:rsidR="00C64D39" w:rsidRPr="00926B90">
        <w:rPr>
          <w:rFonts w:ascii="Times New Roman" w:hAnsi="Times New Roman" w:cs="Times New Roman"/>
          <w:color w:val="000000"/>
          <w:sz w:val="24"/>
          <w:szCs w:val="24"/>
          <w:shd w:val="clear" w:color="auto" w:fill="FFFFFF"/>
        </w:rPr>
        <w:t xml:space="preserve"> relevância historiográfica. </w:t>
      </w:r>
    </w:p>
    <w:p w:rsidR="003D7D7D" w:rsidRPr="00926B90" w:rsidRDefault="00C64D39" w:rsidP="00926B90">
      <w:pPr>
        <w:spacing w:after="0" w:line="360" w:lineRule="auto"/>
        <w:ind w:firstLine="709"/>
        <w:jc w:val="both"/>
        <w:rPr>
          <w:rFonts w:ascii="Times New Roman" w:hAnsi="Times New Roman" w:cs="Times New Roman"/>
          <w:sz w:val="24"/>
          <w:szCs w:val="24"/>
          <w:lang w:eastAsia="pt-BR"/>
        </w:rPr>
      </w:pPr>
      <w:r w:rsidRPr="00926B90">
        <w:rPr>
          <w:rFonts w:ascii="Times New Roman" w:hAnsi="Times New Roman" w:cs="Times New Roman"/>
          <w:color w:val="000000"/>
          <w:sz w:val="24"/>
          <w:szCs w:val="24"/>
          <w:shd w:val="clear" w:color="auto" w:fill="FFFFFF"/>
        </w:rPr>
        <w:t xml:space="preserve">Na </w:t>
      </w:r>
      <w:r w:rsidRPr="00926B90">
        <w:rPr>
          <w:rFonts w:ascii="Times New Roman" w:hAnsi="Times New Roman" w:cs="Times New Roman"/>
          <w:i/>
          <w:iCs/>
          <w:color w:val="000000"/>
          <w:sz w:val="24"/>
          <w:szCs w:val="24"/>
          <w:shd w:val="clear" w:color="auto" w:fill="FFFFFF"/>
        </w:rPr>
        <w:t xml:space="preserve">De </w:t>
      </w:r>
      <w:proofErr w:type="spellStart"/>
      <w:r w:rsidRPr="00926B90">
        <w:rPr>
          <w:rFonts w:ascii="Times New Roman" w:hAnsi="Times New Roman" w:cs="Times New Roman"/>
          <w:i/>
          <w:iCs/>
          <w:color w:val="000000"/>
          <w:sz w:val="24"/>
          <w:szCs w:val="24"/>
          <w:shd w:val="clear" w:color="auto" w:fill="FFFFFF"/>
        </w:rPr>
        <w:t>aetatibus</w:t>
      </w:r>
      <w:proofErr w:type="spellEnd"/>
      <w:r w:rsidRPr="00926B90">
        <w:rPr>
          <w:rFonts w:ascii="Times New Roman" w:hAnsi="Times New Roman" w:cs="Times New Roman"/>
          <w:color w:val="000000"/>
          <w:sz w:val="24"/>
          <w:szCs w:val="24"/>
          <w:shd w:val="clear" w:color="auto" w:fill="FFFFFF"/>
        </w:rPr>
        <w:t>,</w:t>
      </w:r>
      <w:r w:rsidR="007B3C6A">
        <w:rPr>
          <w:rFonts w:ascii="Times New Roman" w:hAnsi="Times New Roman" w:cs="Times New Roman"/>
          <w:color w:val="000000"/>
          <w:sz w:val="24"/>
          <w:szCs w:val="24"/>
          <w:shd w:val="clear" w:color="auto" w:fill="FFFFFF"/>
        </w:rPr>
        <w:t xml:space="preserve"> é desenvolvido um</w:t>
      </w:r>
      <w:r w:rsidRPr="00926B90">
        <w:rPr>
          <w:rFonts w:ascii="Times New Roman" w:hAnsi="Times New Roman" w:cs="Times New Roman"/>
          <w:color w:val="000000"/>
          <w:sz w:val="24"/>
          <w:szCs w:val="24"/>
          <w:shd w:val="clear" w:color="auto" w:fill="FFFFFF"/>
        </w:rPr>
        <w:t xml:space="preserve"> conjunto diverso de narrativas calcadas na</w:t>
      </w:r>
      <w:r w:rsidR="001F6651" w:rsidRPr="00926B90">
        <w:rPr>
          <w:rFonts w:ascii="Times New Roman" w:hAnsi="Times New Roman" w:cs="Times New Roman"/>
          <w:color w:val="000000"/>
          <w:sz w:val="24"/>
          <w:szCs w:val="24"/>
          <w:shd w:val="clear" w:color="auto" w:fill="FFFFFF"/>
        </w:rPr>
        <w:t>s</w:t>
      </w:r>
      <w:r w:rsidRPr="00926B90">
        <w:rPr>
          <w:rFonts w:ascii="Times New Roman" w:hAnsi="Times New Roman" w:cs="Times New Roman"/>
          <w:color w:val="000000"/>
          <w:sz w:val="24"/>
          <w:szCs w:val="24"/>
          <w:shd w:val="clear" w:color="auto" w:fill="FFFFFF"/>
        </w:rPr>
        <w:t xml:space="preserve"> </w:t>
      </w:r>
      <w:r w:rsidR="00032689" w:rsidRPr="00926B90">
        <w:rPr>
          <w:rFonts w:ascii="Times New Roman" w:hAnsi="Times New Roman" w:cs="Times New Roman"/>
          <w:color w:val="000000"/>
          <w:sz w:val="24"/>
          <w:szCs w:val="24"/>
          <w:shd w:val="clear" w:color="auto" w:fill="FFFFFF"/>
        </w:rPr>
        <w:t>Escrituras Sagradas</w:t>
      </w:r>
      <w:r w:rsidRPr="00926B90">
        <w:rPr>
          <w:rFonts w:ascii="Times New Roman" w:hAnsi="Times New Roman" w:cs="Times New Roman"/>
          <w:color w:val="000000"/>
          <w:sz w:val="24"/>
          <w:szCs w:val="24"/>
          <w:shd w:val="clear" w:color="auto" w:fill="FFFFFF"/>
        </w:rPr>
        <w:t>. A</w:t>
      </w:r>
      <w:r w:rsidR="00032689" w:rsidRPr="00926B90">
        <w:rPr>
          <w:rFonts w:ascii="Times New Roman" w:hAnsi="Times New Roman" w:cs="Times New Roman"/>
          <w:color w:val="000000"/>
          <w:sz w:val="24"/>
          <w:szCs w:val="24"/>
          <w:shd w:val="clear" w:color="auto" w:fill="FFFFFF"/>
        </w:rPr>
        <w:t>penas a</w:t>
      </w:r>
      <w:r w:rsidRPr="00926B90">
        <w:rPr>
          <w:rFonts w:ascii="Times New Roman" w:hAnsi="Times New Roman" w:cs="Times New Roman"/>
          <w:color w:val="000000"/>
          <w:sz w:val="24"/>
          <w:szCs w:val="24"/>
          <w:shd w:val="clear" w:color="auto" w:fill="FFFFFF"/>
        </w:rPr>
        <w:t xml:space="preserve"> título de exemplo, </w:t>
      </w:r>
      <w:r w:rsidR="00032689" w:rsidRPr="00926B90">
        <w:rPr>
          <w:rFonts w:ascii="Times New Roman" w:hAnsi="Times New Roman" w:cs="Times New Roman"/>
          <w:color w:val="000000"/>
          <w:sz w:val="24"/>
          <w:szCs w:val="24"/>
          <w:shd w:val="clear" w:color="auto" w:fill="FFFFFF"/>
        </w:rPr>
        <w:t xml:space="preserve">o segundo </w:t>
      </w:r>
      <w:r w:rsidR="00824F9E">
        <w:rPr>
          <w:rFonts w:ascii="Times New Roman" w:hAnsi="Times New Roman" w:cs="Times New Roman"/>
          <w:color w:val="000000"/>
          <w:sz w:val="24"/>
          <w:szCs w:val="24"/>
          <w:shd w:val="clear" w:color="auto" w:fill="FFFFFF"/>
        </w:rPr>
        <w:t xml:space="preserve">Livro </w:t>
      </w:r>
      <w:r w:rsidR="00032689" w:rsidRPr="00926B90">
        <w:rPr>
          <w:rFonts w:ascii="Times New Roman" w:hAnsi="Times New Roman" w:cs="Times New Roman"/>
          <w:color w:val="000000"/>
          <w:sz w:val="24"/>
          <w:szCs w:val="24"/>
          <w:shd w:val="clear" w:color="auto" w:fill="FFFFFF"/>
        </w:rPr>
        <w:t>(</w:t>
      </w:r>
      <w:r w:rsidR="00032689" w:rsidRPr="00926B90">
        <w:rPr>
          <w:rFonts w:ascii="Times New Roman" w:hAnsi="Times New Roman" w:cs="Times New Roman"/>
          <w:i/>
          <w:iCs/>
          <w:color w:val="000000"/>
          <w:sz w:val="24"/>
          <w:szCs w:val="24"/>
          <w:shd w:val="clear" w:color="auto" w:fill="FFFFFF"/>
        </w:rPr>
        <w:t>Ausente B</w:t>
      </w:r>
      <w:r w:rsidR="00032689" w:rsidRPr="00926B90">
        <w:rPr>
          <w:rFonts w:ascii="Times New Roman" w:hAnsi="Times New Roman" w:cs="Times New Roman"/>
          <w:color w:val="000000"/>
          <w:sz w:val="24"/>
          <w:szCs w:val="24"/>
          <w:shd w:val="clear" w:color="auto" w:fill="FFFFFF"/>
        </w:rPr>
        <w:t>) concerne à Arca de Noé, o terceiro (</w:t>
      </w:r>
      <w:r w:rsidR="00032689" w:rsidRPr="00926B90">
        <w:rPr>
          <w:rFonts w:ascii="Times New Roman" w:hAnsi="Times New Roman" w:cs="Times New Roman"/>
          <w:i/>
          <w:iCs/>
          <w:color w:val="000000"/>
          <w:sz w:val="24"/>
          <w:szCs w:val="24"/>
          <w:shd w:val="clear" w:color="auto" w:fill="FFFFFF"/>
        </w:rPr>
        <w:t>Ausente C</w:t>
      </w:r>
      <w:r w:rsidR="00032689" w:rsidRPr="00926B90">
        <w:rPr>
          <w:rFonts w:ascii="Times New Roman" w:hAnsi="Times New Roman" w:cs="Times New Roman"/>
          <w:color w:val="000000"/>
          <w:sz w:val="24"/>
          <w:szCs w:val="24"/>
          <w:shd w:val="clear" w:color="auto" w:fill="FFFFFF"/>
        </w:rPr>
        <w:t>) diz respeito ao mito do surgimento das línguas com a Torre de Babel</w:t>
      </w:r>
      <w:r w:rsidR="001C7C89">
        <w:rPr>
          <w:rFonts w:ascii="Times New Roman" w:hAnsi="Times New Roman" w:cs="Times New Roman"/>
          <w:color w:val="000000"/>
          <w:sz w:val="24"/>
          <w:szCs w:val="24"/>
          <w:shd w:val="clear" w:color="auto" w:fill="FFFFFF"/>
        </w:rPr>
        <w:t>,</w:t>
      </w:r>
      <w:r w:rsidR="00032689" w:rsidRPr="00926B90">
        <w:rPr>
          <w:rFonts w:ascii="Times New Roman" w:hAnsi="Times New Roman" w:cs="Times New Roman"/>
          <w:color w:val="000000"/>
          <w:sz w:val="24"/>
          <w:szCs w:val="24"/>
          <w:shd w:val="clear" w:color="auto" w:fill="FFFFFF"/>
        </w:rPr>
        <w:t xml:space="preserve"> o quarto (</w:t>
      </w:r>
      <w:r w:rsidR="00032689" w:rsidRPr="00926B90">
        <w:rPr>
          <w:rFonts w:ascii="Times New Roman" w:hAnsi="Times New Roman" w:cs="Times New Roman"/>
          <w:i/>
          <w:iCs/>
          <w:color w:val="000000"/>
          <w:sz w:val="24"/>
          <w:szCs w:val="24"/>
          <w:shd w:val="clear" w:color="auto" w:fill="FFFFFF"/>
        </w:rPr>
        <w:t>Ausente D</w:t>
      </w:r>
      <w:r w:rsidR="00032689" w:rsidRPr="00926B90">
        <w:rPr>
          <w:rFonts w:ascii="Times New Roman" w:hAnsi="Times New Roman" w:cs="Times New Roman"/>
          <w:color w:val="000000"/>
          <w:sz w:val="24"/>
          <w:szCs w:val="24"/>
          <w:shd w:val="clear" w:color="auto" w:fill="FFFFFF"/>
        </w:rPr>
        <w:t>) se refere à passagem bíblica de Abraão e seu filho Isaque</w:t>
      </w:r>
      <w:bookmarkStart w:id="0" w:name="_Hlk30799984"/>
      <w:bookmarkEnd w:id="0"/>
      <w:r w:rsidR="001C7C89">
        <w:rPr>
          <w:rFonts w:ascii="Times New Roman" w:hAnsi="Times New Roman" w:cs="Times New Roman"/>
          <w:color w:val="000000"/>
          <w:sz w:val="24"/>
          <w:szCs w:val="24"/>
          <w:shd w:val="clear" w:color="auto" w:fill="FFFFFF"/>
        </w:rPr>
        <w:t xml:space="preserve"> e o décimo segundo (</w:t>
      </w:r>
      <w:r w:rsidR="001C7C89" w:rsidRPr="001C7C89">
        <w:rPr>
          <w:rFonts w:ascii="Times New Roman" w:hAnsi="Times New Roman" w:cs="Times New Roman"/>
          <w:i/>
          <w:iCs/>
          <w:color w:val="000000"/>
          <w:sz w:val="24"/>
          <w:szCs w:val="24"/>
          <w:shd w:val="clear" w:color="auto" w:fill="FFFFFF"/>
        </w:rPr>
        <w:t>Ausente M</w:t>
      </w:r>
      <w:r w:rsidR="001C7C89">
        <w:rPr>
          <w:rFonts w:ascii="Times New Roman" w:hAnsi="Times New Roman" w:cs="Times New Roman"/>
          <w:color w:val="000000"/>
          <w:sz w:val="24"/>
          <w:szCs w:val="24"/>
          <w:shd w:val="clear" w:color="auto" w:fill="FFFFFF"/>
        </w:rPr>
        <w:t xml:space="preserve">) já </w:t>
      </w:r>
      <w:r w:rsidR="00D978BB">
        <w:rPr>
          <w:rFonts w:ascii="Times New Roman" w:hAnsi="Times New Roman" w:cs="Times New Roman"/>
          <w:color w:val="000000"/>
          <w:sz w:val="24"/>
          <w:szCs w:val="24"/>
          <w:shd w:val="clear" w:color="auto" w:fill="FFFFFF"/>
        </w:rPr>
        <w:t xml:space="preserve">é </w:t>
      </w:r>
      <w:r w:rsidR="001C7C89">
        <w:rPr>
          <w:rFonts w:ascii="Times New Roman" w:hAnsi="Times New Roman" w:cs="Times New Roman"/>
          <w:color w:val="000000"/>
          <w:sz w:val="24"/>
          <w:szCs w:val="24"/>
          <w:shd w:val="clear" w:color="auto" w:fill="FFFFFF"/>
        </w:rPr>
        <w:t>alusivo à vida de Jesus Cristo</w:t>
      </w:r>
      <w:r w:rsidR="00926B90" w:rsidRPr="00926B90">
        <w:rPr>
          <w:rStyle w:val="Refdenotaderodap"/>
          <w:rFonts w:ascii="Times New Roman" w:hAnsi="Times New Roman" w:cs="Times New Roman"/>
          <w:sz w:val="24"/>
          <w:szCs w:val="24"/>
        </w:rPr>
        <w:footnoteReference w:id="5"/>
      </w:r>
      <w:r w:rsidR="00032689" w:rsidRPr="00926B90">
        <w:rPr>
          <w:rFonts w:ascii="Times New Roman" w:hAnsi="Times New Roman" w:cs="Times New Roman"/>
          <w:color w:val="000000"/>
          <w:sz w:val="24"/>
          <w:szCs w:val="24"/>
          <w:shd w:val="clear" w:color="auto" w:fill="FFFFFF"/>
        </w:rPr>
        <w:t>. Nesse sentido, ess</w:t>
      </w:r>
      <w:r w:rsidR="003D7D7D" w:rsidRPr="00926B90">
        <w:rPr>
          <w:rFonts w:ascii="Times New Roman" w:hAnsi="Times New Roman" w:cs="Times New Roman"/>
          <w:color w:val="000000"/>
          <w:sz w:val="24"/>
          <w:szCs w:val="24"/>
          <w:shd w:val="clear" w:color="auto" w:fill="FFFFFF"/>
        </w:rPr>
        <w:t xml:space="preserve">e lipograma acaba por plasmar uma determinada </w:t>
      </w:r>
      <w:r w:rsidR="00CA07DF" w:rsidRPr="00926B90">
        <w:rPr>
          <w:rFonts w:ascii="Times New Roman" w:hAnsi="Times New Roman" w:cs="Times New Roman"/>
          <w:color w:val="000000"/>
          <w:sz w:val="24"/>
          <w:szCs w:val="24"/>
          <w:shd w:val="clear" w:color="auto" w:fill="FFFFFF"/>
        </w:rPr>
        <w:t>perspectiva religiosa</w:t>
      </w:r>
      <w:r w:rsidR="003D7D7D" w:rsidRPr="00926B90">
        <w:rPr>
          <w:rFonts w:ascii="Times New Roman" w:hAnsi="Times New Roman" w:cs="Times New Roman"/>
          <w:color w:val="000000"/>
          <w:sz w:val="24"/>
          <w:szCs w:val="24"/>
          <w:shd w:val="clear" w:color="auto" w:fill="FFFFFF"/>
        </w:rPr>
        <w:t xml:space="preserve"> d</w:t>
      </w:r>
      <w:r w:rsidR="00CA07DF" w:rsidRPr="00926B90">
        <w:rPr>
          <w:rFonts w:ascii="Times New Roman" w:hAnsi="Times New Roman" w:cs="Times New Roman"/>
          <w:color w:val="000000"/>
          <w:sz w:val="24"/>
          <w:szCs w:val="24"/>
          <w:shd w:val="clear" w:color="auto" w:fill="FFFFFF"/>
        </w:rPr>
        <w:t>o</w:t>
      </w:r>
      <w:r w:rsidR="003D7D7D" w:rsidRPr="00926B90">
        <w:rPr>
          <w:rFonts w:ascii="Times New Roman" w:hAnsi="Times New Roman" w:cs="Times New Roman"/>
          <w:color w:val="000000"/>
          <w:sz w:val="24"/>
          <w:szCs w:val="24"/>
          <w:shd w:val="clear" w:color="auto" w:fill="FFFFFF"/>
        </w:rPr>
        <w:t xml:space="preserve"> homem medieval, de modo que também adquire importância para estudos históricos, teológicos e filosóficos.</w:t>
      </w:r>
    </w:p>
    <w:p w:rsidR="007639BA" w:rsidRPr="00926B90" w:rsidRDefault="003D7D7D" w:rsidP="00926B90">
      <w:pPr>
        <w:spacing w:after="0" w:line="360" w:lineRule="auto"/>
        <w:ind w:firstLine="709"/>
        <w:jc w:val="both"/>
        <w:rPr>
          <w:rFonts w:ascii="Times New Roman" w:hAnsi="Times New Roman" w:cs="Times New Roman"/>
          <w:color w:val="000000"/>
          <w:sz w:val="24"/>
          <w:szCs w:val="24"/>
          <w:shd w:val="clear" w:color="auto" w:fill="FFFFFF"/>
        </w:rPr>
      </w:pPr>
      <w:r w:rsidRPr="00926B90">
        <w:rPr>
          <w:rFonts w:ascii="Times New Roman" w:hAnsi="Times New Roman" w:cs="Times New Roman"/>
          <w:color w:val="000000"/>
          <w:sz w:val="24"/>
          <w:szCs w:val="24"/>
          <w:shd w:val="clear" w:color="auto" w:fill="FFFFFF"/>
        </w:rPr>
        <w:t xml:space="preserve">Nesses termos, o presente trabalho está vinculado a um projeto de pesquisa mais amplo, que objetiva empreender duas traduções, até então inéditas em língua portuguesa, para a </w:t>
      </w:r>
      <w:r w:rsidRPr="00926B90">
        <w:rPr>
          <w:rFonts w:ascii="Times New Roman" w:hAnsi="Times New Roman" w:cs="Times New Roman"/>
          <w:i/>
          <w:iCs/>
          <w:color w:val="000000"/>
          <w:sz w:val="24"/>
          <w:szCs w:val="24"/>
          <w:shd w:val="clear" w:color="auto" w:fill="FFFFFF"/>
        </w:rPr>
        <w:t xml:space="preserve">De </w:t>
      </w:r>
      <w:proofErr w:type="spellStart"/>
      <w:r w:rsidRPr="00926B90">
        <w:rPr>
          <w:rFonts w:ascii="Times New Roman" w:hAnsi="Times New Roman" w:cs="Times New Roman"/>
          <w:i/>
          <w:iCs/>
          <w:color w:val="000000"/>
          <w:sz w:val="24"/>
          <w:szCs w:val="24"/>
          <w:shd w:val="clear" w:color="auto" w:fill="FFFFFF"/>
        </w:rPr>
        <w:t>aetatibus</w:t>
      </w:r>
      <w:proofErr w:type="spellEnd"/>
      <w:r w:rsidRPr="00926B90">
        <w:rPr>
          <w:rFonts w:ascii="Times New Roman" w:hAnsi="Times New Roman" w:cs="Times New Roman"/>
          <w:color w:val="000000"/>
          <w:sz w:val="24"/>
          <w:szCs w:val="24"/>
          <w:shd w:val="clear" w:color="auto" w:fill="FFFFFF"/>
        </w:rPr>
        <w:t xml:space="preserve">, uma </w:t>
      </w:r>
      <w:proofErr w:type="spellStart"/>
      <w:r w:rsidRPr="00926B90">
        <w:rPr>
          <w:rFonts w:ascii="Times New Roman" w:hAnsi="Times New Roman" w:cs="Times New Roman"/>
          <w:color w:val="000000"/>
          <w:sz w:val="24"/>
          <w:szCs w:val="24"/>
          <w:shd w:val="clear" w:color="auto" w:fill="FFFFFF"/>
        </w:rPr>
        <w:t>lipogramática</w:t>
      </w:r>
      <w:proofErr w:type="spellEnd"/>
      <w:r w:rsidRPr="00926B90">
        <w:rPr>
          <w:rFonts w:ascii="Times New Roman" w:hAnsi="Times New Roman" w:cs="Times New Roman"/>
          <w:color w:val="000000"/>
          <w:sz w:val="24"/>
          <w:szCs w:val="24"/>
          <w:shd w:val="clear" w:color="auto" w:fill="FFFFFF"/>
        </w:rPr>
        <w:t xml:space="preserve"> e outra </w:t>
      </w:r>
      <w:proofErr w:type="spellStart"/>
      <w:r w:rsidRPr="00926B90">
        <w:rPr>
          <w:rFonts w:ascii="Times New Roman" w:hAnsi="Times New Roman" w:cs="Times New Roman"/>
          <w:color w:val="000000"/>
          <w:sz w:val="24"/>
          <w:szCs w:val="24"/>
          <w:shd w:val="clear" w:color="auto" w:fill="FFFFFF"/>
        </w:rPr>
        <w:t>alipogramática</w:t>
      </w:r>
      <w:proofErr w:type="spellEnd"/>
      <w:r w:rsidRPr="00926B90">
        <w:rPr>
          <w:rFonts w:ascii="Times New Roman" w:hAnsi="Times New Roman" w:cs="Times New Roman"/>
          <w:color w:val="000000"/>
          <w:sz w:val="24"/>
          <w:szCs w:val="24"/>
          <w:shd w:val="clear" w:color="auto" w:fill="FFFFFF"/>
        </w:rPr>
        <w:t xml:space="preserve">. Isso decorre dos múltiplos interesses possivelmente derivados dessa obra, que pode vir a ser examinada pelo público em geral ou por pesquisadores de áreas diversas. </w:t>
      </w:r>
      <w:r w:rsidR="007639BA" w:rsidRPr="00926B90">
        <w:rPr>
          <w:rFonts w:ascii="Times New Roman" w:hAnsi="Times New Roman" w:cs="Times New Roman"/>
          <w:color w:val="000000"/>
          <w:sz w:val="24"/>
          <w:szCs w:val="24"/>
          <w:shd w:val="clear" w:color="auto" w:fill="FFFFFF"/>
        </w:rPr>
        <w:t>´</w:t>
      </w:r>
    </w:p>
    <w:p w:rsidR="007639BA" w:rsidRDefault="007639BA" w:rsidP="00926B90">
      <w:pPr>
        <w:spacing w:after="0" w:line="360" w:lineRule="auto"/>
        <w:ind w:firstLine="709"/>
        <w:jc w:val="both"/>
        <w:rPr>
          <w:rFonts w:ascii="Times New Roman" w:hAnsi="Times New Roman" w:cs="Times New Roman"/>
          <w:color w:val="000000"/>
          <w:sz w:val="24"/>
          <w:szCs w:val="24"/>
          <w:shd w:val="clear" w:color="auto" w:fill="FFFFFF"/>
        </w:rPr>
      </w:pPr>
      <w:r w:rsidRPr="00926B90">
        <w:rPr>
          <w:rFonts w:ascii="Times New Roman" w:hAnsi="Times New Roman" w:cs="Times New Roman"/>
          <w:color w:val="000000"/>
          <w:sz w:val="24"/>
          <w:szCs w:val="24"/>
          <w:shd w:val="clear" w:color="auto" w:fill="FFFFFF"/>
        </w:rPr>
        <w:t>A</w:t>
      </w:r>
      <w:r w:rsidR="003D7D7D" w:rsidRPr="00926B90">
        <w:rPr>
          <w:rFonts w:ascii="Times New Roman" w:hAnsi="Times New Roman" w:cs="Times New Roman"/>
          <w:color w:val="000000"/>
          <w:sz w:val="24"/>
          <w:szCs w:val="24"/>
          <w:shd w:val="clear" w:color="auto" w:fill="FFFFFF"/>
        </w:rPr>
        <w:t xml:space="preserve"> versão </w:t>
      </w:r>
      <w:proofErr w:type="spellStart"/>
      <w:r w:rsidR="003D7D7D" w:rsidRPr="00926B90">
        <w:rPr>
          <w:rFonts w:ascii="Times New Roman" w:hAnsi="Times New Roman" w:cs="Times New Roman"/>
          <w:color w:val="000000"/>
          <w:sz w:val="24"/>
          <w:szCs w:val="24"/>
          <w:shd w:val="clear" w:color="auto" w:fill="FFFFFF"/>
        </w:rPr>
        <w:t>alipogramática</w:t>
      </w:r>
      <w:proofErr w:type="spellEnd"/>
      <w:r w:rsidR="003D7D7D" w:rsidRPr="00926B90">
        <w:rPr>
          <w:rFonts w:ascii="Times New Roman" w:hAnsi="Times New Roman" w:cs="Times New Roman"/>
          <w:color w:val="000000"/>
          <w:sz w:val="24"/>
          <w:szCs w:val="24"/>
          <w:shd w:val="clear" w:color="auto" w:fill="FFFFFF"/>
        </w:rPr>
        <w:t xml:space="preserve"> será destinada, sobretudo, </w:t>
      </w:r>
      <w:r w:rsidR="00A46A59">
        <w:rPr>
          <w:rFonts w:ascii="Times New Roman" w:hAnsi="Times New Roman" w:cs="Times New Roman"/>
          <w:color w:val="000000"/>
          <w:sz w:val="24"/>
          <w:szCs w:val="24"/>
          <w:shd w:val="clear" w:color="auto" w:fill="FFFFFF"/>
        </w:rPr>
        <w:t>àqueles</w:t>
      </w:r>
      <w:r w:rsidR="003D7D7D">
        <w:rPr>
          <w:rFonts w:ascii="Times New Roman" w:hAnsi="Times New Roman" w:cs="Times New Roman"/>
          <w:color w:val="000000"/>
          <w:sz w:val="24"/>
          <w:szCs w:val="24"/>
          <w:shd w:val="clear" w:color="auto" w:fill="FFFFFF"/>
        </w:rPr>
        <w:t xml:space="preserve"> que pretendam ter facilitado o acesso ao texto de partida latino, buscando uma linguagem mais fluida. A versão </w:t>
      </w:r>
      <w:proofErr w:type="spellStart"/>
      <w:r w:rsidR="003D7D7D">
        <w:rPr>
          <w:rFonts w:ascii="Times New Roman" w:hAnsi="Times New Roman" w:cs="Times New Roman"/>
          <w:color w:val="000000"/>
          <w:sz w:val="24"/>
          <w:szCs w:val="24"/>
          <w:shd w:val="clear" w:color="auto" w:fill="FFFFFF"/>
        </w:rPr>
        <w:t>lipogramática</w:t>
      </w:r>
      <w:proofErr w:type="spellEnd"/>
      <w:r w:rsidR="003D7D7D">
        <w:rPr>
          <w:rFonts w:ascii="Times New Roman" w:hAnsi="Times New Roman" w:cs="Times New Roman"/>
          <w:color w:val="000000"/>
          <w:sz w:val="24"/>
          <w:szCs w:val="24"/>
          <w:shd w:val="clear" w:color="auto" w:fill="FFFFFF"/>
        </w:rPr>
        <w:t>, por sua vez, enfatizará a dimensão poética da obra, de</w:t>
      </w:r>
      <w:r w:rsidR="00CA07DF">
        <w:rPr>
          <w:rFonts w:ascii="Times New Roman" w:hAnsi="Times New Roman" w:cs="Times New Roman"/>
          <w:color w:val="000000"/>
          <w:sz w:val="24"/>
          <w:szCs w:val="24"/>
          <w:shd w:val="clear" w:color="auto" w:fill="FFFFFF"/>
        </w:rPr>
        <w:t xml:space="preserve"> forma</w:t>
      </w:r>
      <w:r w:rsidR="003D7D7D">
        <w:rPr>
          <w:rFonts w:ascii="Times New Roman" w:hAnsi="Times New Roman" w:cs="Times New Roman"/>
          <w:color w:val="000000"/>
          <w:sz w:val="24"/>
          <w:szCs w:val="24"/>
          <w:shd w:val="clear" w:color="auto" w:fill="FFFFFF"/>
        </w:rPr>
        <w:t xml:space="preserve"> a </w:t>
      </w:r>
      <w:r w:rsidR="003D7D7D">
        <w:rPr>
          <w:rFonts w:ascii="Times New Roman" w:hAnsi="Times New Roman" w:cs="Times New Roman"/>
          <w:color w:val="000000"/>
          <w:sz w:val="24"/>
          <w:szCs w:val="24"/>
          <w:shd w:val="clear" w:color="auto" w:fill="FFFFFF"/>
        </w:rPr>
        <w:lastRenderedPageBreak/>
        <w:t>ressaltar</w:t>
      </w:r>
      <w:r>
        <w:rPr>
          <w:rFonts w:ascii="Times New Roman" w:hAnsi="Times New Roman" w:cs="Times New Roman"/>
          <w:color w:val="000000"/>
          <w:sz w:val="24"/>
          <w:szCs w:val="24"/>
          <w:shd w:val="clear" w:color="auto" w:fill="FFFFFF"/>
        </w:rPr>
        <w:t xml:space="preserve"> a</w:t>
      </w:r>
      <w:r w:rsidR="003D7D7D">
        <w:rPr>
          <w:rFonts w:ascii="Times New Roman" w:hAnsi="Times New Roman" w:cs="Times New Roman"/>
          <w:color w:val="000000"/>
          <w:sz w:val="24"/>
          <w:szCs w:val="24"/>
          <w:shd w:val="clear" w:color="auto" w:fill="FFFFFF"/>
        </w:rPr>
        <w:t xml:space="preserve"> constrição linguística, </w:t>
      </w:r>
      <w:r>
        <w:rPr>
          <w:rFonts w:ascii="Times New Roman" w:hAnsi="Times New Roman" w:cs="Times New Roman"/>
          <w:color w:val="000000"/>
          <w:sz w:val="24"/>
          <w:szCs w:val="24"/>
          <w:shd w:val="clear" w:color="auto" w:fill="FFFFFF"/>
        </w:rPr>
        <w:t xml:space="preserve">suas </w:t>
      </w:r>
      <w:r w:rsidR="003D7D7D">
        <w:rPr>
          <w:rFonts w:ascii="Times New Roman" w:hAnsi="Times New Roman" w:cs="Times New Roman"/>
          <w:color w:val="000000"/>
          <w:sz w:val="24"/>
          <w:szCs w:val="24"/>
          <w:shd w:val="clear" w:color="auto" w:fill="FFFFFF"/>
        </w:rPr>
        <w:t>figuras de linguagens</w:t>
      </w:r>
      <w:r>
        <w:rPr>
          <w:rFonts w:ascii="Times New Roman" w:hAnsi="Times New Roman" w:cs="Times New Roman"/>
          <w:color w:val="000000"/>
          <w:sz w:val="24"/>
          <w:szCs w:val="24"/>
          <w:shd w:val="clear" w:color="auto" w:fill="FFFFFF"/>
        </w:rPr>
        <w:t xml:space="preserve"> e determinados operadores argumentativos.</w:t>
      </w:r>
    </w:p>
    <w:p w:rsidR="009B7AA8" w:rsidRDefault="007639BA" w:rsidP="00CA07DF">
      <w:pPr>
        <w:spacing w:after="0" w:line="36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Sem dúvidas, a escrita com a omissão de letras acaba, por vezes, impelindo seu compositor a recorrer a um conjunto de subterfúgios </w:t>
      </w:r>
      <w:r w:rsidR="00CA07DF">
        <w:rPr>
          <w:rFonts w:ascii="Times New Roman" w:hAnsi="Times New Roman" w:cs="Times New Roman"/>
          <w:color w:val="000000"/>
          <w:sz w:val="24"/>
          <w:szCs w:val="24"/>
          <w:shd w:val="clear" w:color="auto" w:fill="FFFFFF"/>
        </w:rPr>
        <w:t>retóricos</w:t>
      </w:r>
      <w:r>
        <w:rPr>
          <w:rFonts w:ascii="Times New Roman" w:hAnsi="Times New Roman" w:cs="Times New Roman"/>
          <w:color w:val="000000"/>
          <w:sz w:val="24"/>
          <w:szCs w:val="24"/>
          <w:shd w:val="clear" w:color="auto" w:fill="FFFFFF"/>
        </w:rPr>
        <w:t>, que foram, até mesmo, explorados por Fulgêncio. O Mitógrafo se valeu de supressões, circunlóquios e uma série de metáforas, a fim de contor</w:t>
      </w:r>
      <w:r w:rsidR="001F6651">
        <w:rPr>
          <w:rFonts w:ascii="Times New Roman" w:hAnsi="Times New Roman" w:cs="Times New Roman"/>
          <w:color w:val="000000"/>
          <w:sz w:val="24"/>
          <w:szCs w:val="24"/>
          <w:shd w:val="clear" w:color="auto" w:fill="FFFFFF"/>
        </w:rPr>
        <w:t>nar a</w:t>
      </w:r>
      <w:r w:rsidR="00B4208F">
        <w:rPr>
          <w:rFonts w:ascii="Times New Roman" w:hAnsi="Times New Roman" w:cs="Times New Roman"/>
          <w:color w:val="000000"/>
          <w:sz w:val="24"/>
          <w:szCs w:val="24"/>
          <w:shd w:val="clear" w:color="auto" w:fill="FFFFFF"/>
        </w:rPr>
        <w:t>s</w:t>
      </w:r>
      <w:r w:rsidR="001F6651">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restriç</w:t>
      </w:r>
      <w:r w:rsidR="00B4208F">
        <w:rPr>
          <w:rFonts w:ascii="Times New Roman" w:hAnsi="Times New Roman" w:cs="Times New Roman"/>
          <w:color w:val="000000"/>
          <w:sz w:val="24"/>
          <w:szCs w:val="24"/>
          <w:shd w:val="clear" w:color="auto" w:fill="FFFFFF"/>
        </w:rPr>
        <w:t>ões</w:t>
      </w:r>
      <w:r>
        <w:rPr>
          <w:rFonts w:ascii="Times New Roman" w:hAnsi="Times New Roman" w:cs="Times New Roman"/>
          <w:color w:val="000000"/>
          <w:sz w:val="24"/>
          <w:szCs w:val="24"/>
          <w:shd w:val="clear" w:color="auto" w:fill="FFFFFF"/>
        </w:rPr>
        <w:t xml:space="preserve"> </w:t>
      </w:r>
      <w:r w:rsidR="00B4208F">
        <w:rPr>
          <w:rFonts w:ascii="Times New Roman" w:hAnsi="Times New Roman" w:cs="Times New Roman"/>
          <w:color w:val="000000"/>
          <w:sz w:val="24"/>
          <w:szCs w:val="24"/>
          <w:shd w:val="clear" w:color="auto" w:fill="FFFFFF"/>
        </w:rPr>
        <w:t>assumidas</w:t>
      </w:r>
      <w:r>
        <w:rPr>
          <w:rFonts w:ascii="Times New Roman" w:hAnsi="Times New Roman" w:cs="Times New Roman"/>
          <w:color w:val="000000"/>
          <w:sz w:val="24"/>
          <w:szCs w:val="24"/>
          <w:shd w:val="clear" w:color="auto" w:fill="FFFFFF"/>
        </w:rPr>
        <w:t xml:space="preserve">. Como resultado, seu lipograma acabou adquirindo uma particular produtividade linguística, assinalada por um caráter nebuloso e rebuscado. </w:t>
      </w:r>
    </w:p>
    <w:p w:rsidR="001C58D7" w:rsidRDefault="007639BA" w:rsidP="00CA07DF">
      <w:pPr>
        <w:spacing w:after="0" w:line="36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Uma tradução </w:t>
      </w:r>
      <w:proofErr w:type="spellStart"/>
      <w:r w:rsidR="009B7AA8">
        <w:rPr>
          <w:rFonts w:ascii="Times New Roman" w:hAnsi="Times New Roman" w:cs="Times New Roman"/>
          <w:color w:val="000000"/>
          <w:sz w:val="24"/>
          <w:szCs w:val="24"/>
          <w:shd w:val="clear" w:color="auto" w:fill="FFFFFF"/>
        </w:rPr>
        <w:t>l</w:t>
      </w:r>
      <w:r>
        <w:rPr>
          <w:rFonts w:ascii="Times New Roman" w:hAnsi="Times New Roman" w:cs="Times New Roman"/>
          <w:color w:val="000000"/>
          <w:sz w:val="24"/>
          <w:szCs w:val="24"/>
          <w:shd w:val="clear" w:color="auto" w:fill="FFFFFF"/>
        </w:rPr>
        <w:t>ipogramática</w:t>
      </w:r>
      <w:proofErr w:type="spellEnd"/>
      <w:r>
        <w:rPr>
          <w:rFonts w:ascii="Times New Roman" w:hAnsi="Times New Roman" w:cs="Times New Roman"/>
          <w:color w:val="000000"/>
          <w:sz w:val="24"/>
          <w:szCs w:val="24"/>
          <w:shd w:val="clear" w:color="auto" w:fill="FFFFFF"/>
        </w:rPr>
        <w:t xml:space="preserve"> de um texto que já apresenta tais marcas poderia, inclusive, acentuar</w:t>
      </w:r>
      <w:r w:rsidR="00CA07DF">
        <w:rPr>
          <w:rFonts w:ascii="Times New Roman" w:hAnsi="Times New Roman" w:cs="Times New Roman"/>
          <w:color w:val="000000"/>
          <w:sz w:val="24"/>
          <w:szCs w:val="24"/>
          <w:shd w:val="clear" w:color="auto" w:fill="FFFFFF"/>
        </w:rPr>
        <w:t xml:space="preserve"> tal obscuridade</w:t>
      </w:r>
      <w:r>
        <w:rPr>
          <w:rFonts w:ascii="Times New Roman" w:hAnsi="Times New Roman" w:cs="Times New Roman"/>
          <w:color w:val="000000"/>
          <w:sz w:val="24"/>
          <w:szCs w:val="24"/>
          <w:shd w:val="clear" w:color="auto" w:fill="FFFFFF"/>
        </w:rPr>
        <w:t>, de modo que</w:t>
      </w:r>
      <w:r w:rsidR="009B7AA8">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talvez não seja tão </w:t>
      </w:r>
      <w:r w:rsidR="001F6651">
        <w:rPr>
          <w:rFonts w:ascii="Times New Roman" w:hAnsi="Times New Roman" w:cs="Times New Roman"/>
          <w:color w:val="000000"/>
          <w:sz w:val="24"/>
          <w:szCs w:val="24"/>
          <w:shd w:val="clear" w:color="auto" w:fill="FFFFFF"/>
        </w:rPr>
        <w:t>interessante</w:t>
      </w:r>
      <w:r>
        <w:rPr>
          <w:rFonts w:ascii="Times New Roman" w:hAnsi="Times New Roman" w:cs="Times New Roman"/>
          <w:color w:val="000000"/>
          <w:sz w:val="24"/>
          <w:szCs w:val="24"/>
          <w:shd w:val="clear" w:color="auto" w:fill="FFFFFF"/>
        </w:rPr>
        <w:t xml:space="preserve"> </w:t>
      </w:r>
      <w:r w:rsidR="001F6651">
        <w:rPr>
          <w:rFonts w:ascii="Times New Roman" w:hAnsi="Times New Roman" w:cs="Times New Roman"/>
          <w:color w:val="000000"/>
          <w:sz w:val="24"/>
          <w:szCs w:val="24"/>
          <w:shd w:val="clear" w:color="auto" w:fill="FFFFFF"/>
        </w:rPr>
        <w:t>p</w:t>
      </w:r>
      <w:r>
        <w:rPr>
          <w:rFonts w:ascii="Times New Roman" w:hAnsi="Times New Roman" w:cs="Times New Roman"/>
          <w:color w:val="000000"/>
          <w:sz w:val="24"/>
          <w:szCs w:val="24"/>
          <w:shd w:val="clear" w:color="auto" w:fill="FFFFFF"/>
        </w:rPr>
        <w:t>a</w:t>
      </w:r>
      <w:r w:rsidR="001F6651">
        <w:rPr>
          <w:rFonts w:ascii="Times New Roman" w:hAnsi="Times New Roman" w:cs="Times New Roman"/>
          <w:color w:val="000000"/>
          <w:sz w:val="24"/>
          <w:szCs w:val="24"/>
          <w:shd w:val="clear" w:color="auto" w:fill="FFFFFF"/>
        </w:rPr>
        <w:t>ra</w:t>
      </w:r>
      <w:r>
        <w:rPr>
          <w:rFonts w:ascii="Times New Roman" w:hAnsi="Times New Roman" w:cs="Times New Roman"/>
          <w:color w:val="000000"/>
          <w:sz w:val="24"/>
          <w:szCs w:val="24"/>
          <w:shd w:val="clear" w:color="auto" w:fill="FFFFFF"/>
        </w:rPr>
        <w:t xml:space="preserve"> um </w:t>
      </w:r>
      <w:r w:rsidR="00CA07DF">
        <w:rPr>
          <w:rFonts w:ascii="Times New Roman" w:hAnsi="Times New Roman" w:cs="Times New Roman"/>
          <w:color w:val="000000"/>
          <w:sz w:val="24"/>
          <w:szCs w:val="24"/>
          <w:shd w:val="clear" w:color="auto" w:fill="FFFFFF"/>
        </w:rPr>
        <w:t>pesquisador</w:t>
      </w:r>
      <w:r>
        <w:rPr>
          <w:rFonts w:ascii="Times New Roman" w:hAnsi="Times New Roman" w:cs="Times New Roman"/>
          <w:color w:val="000000"/>
          <w:sz w:val="24"/>
          <w:szCs w:val="24"/>
          <w:shd w:val="clear" w:color="auto" w:fill="FFFFFF"/>
        </w:rPr>
        <w:t xml:space="preserve"> que queira, mais imediat</w:t>
      </w:r>
      <w:r w:rsidR="00CA07DF">
        <w:rPr>
          <w:rFonts w:ascii="Times New Roman" w:hAnsi="Times New Roman" w:cs="Times New Roman"/>
          <w:color w:val="000000"/>
          <w:sz w:val="24"/>
          <w:szCs w:val="24"/>
          <w:shd w:val="clear" w:color="auto" w:fill="FFFFFF"/>
        </w:rPr>
        <w:t>amente</w:t>
      </w:r>
      <w:r>
        <w:rPr>
          <w:rFonts w:ascii="Times New Roman" w:hAnsi="Times New Roman" w:cs="Times New Roman"/>
          <w:color w:val="000000"/>
          <w:sz w:val="24"/>
          <w:szCs w:val="24"/>
          <w:shd w:val="clear" w:color="auto" w:fill="FFFFFF"/>
        </w:rPr>
        <w:t>, acess</w:t>
      </w:r>
      <w:r w:rsidR="001F6651">
        <w:rPr>
          <w:rFonts w:ascii="Times New Roman" w:hAnsi="Times New Roman" w:cs="Times New Roman"/>
          <w:color w:val="000000"/>
          <w:sz w:val="24"/>
          <w:szCs w:val="24"/>
          <w:shd w:val="clear" w:color="auto" w:fill="FFFFFF"/>
        </w:rPr>
        <w:t>ar</w:t>
      </w:r>
      <w:r>
        <w:rPr>
          <w:rFonts w:ascii="Times New Roman" w:hAnsi="Times New Roman" w:cs="Times New Roman"/>
          <w:color w:val="000000"/>
          <w:sz w:val="24"/>
          <w:szCs w:val="24"/>
          <w:shd w:val="clear" w:color="auto" w:fill="FFFFFF"/>
        </w:rPr>
        <w:t xml:space="preserve"> </w:t>
      </w:r>
      <w:r w:rsidR="00B4208F">
        <w:rPr>
          <w:rFonts w:ascii="Times New Roman" w:hAnsi="Times New Roman" w:cs="Times New Roman"/>
          <w:color w:val="000000"/>
          <w:sz w:val="24"/>
          <w:szCs w:val="24"/>
          <w:shd w:val="clear" w:color="auto" w:fill="FFFFFF"/>
        </w:rPr>
        <w:t>o texto em sua conformação</w:t>
      </w:r>
      <w:r>
        <w:rPr>
          <w:rFonts w:ascii="Times New Roman" w:hAnsi="Times New Roman" w:cs="Times New Roman"/>
          <w:color w:val="000000"/>
          <w:sz w:val="24"/>
          <w:szCs w:val="24"/>
          <w:shd w:val="clear" w:color="auto" w:fill="FFFFFF"/>
        </w:rPr>
        <w:t xml:space="preserve"> latina.</w:t>
      </w:r>
      <w:r w:rsidR="001F6651">
        <w:rPr>
          <w:rFonts w:ascii="Times New Roman" w:hAnsi="Times New Roman" w:cs="Times New Roman"/>
          <w:color w:val="000000"/>
          <w:sz w:val="24"/>
          <w:szCs w:val="24"/>
          <w:shd w:val="clear" w:color="auto" w:fill="FFFFFF"/>
        </w:rPr>
        <w:t xml:space="preserve"> </w:t>
      </w:r>
      <w:r w:rsidR="009B7AA8">
        <w:rPr>
          <w:rFonts w:ascii="Times New Roman" w:hAnsi="Times New Roman" w:cs="Times New Roman"/>
          <w:color w:val="000000"/>
          <w:sz w:val="24"/>
          <w:szCs w:val="24"/>
          <w:shd w:val="clear" w:color="auto" w:fill="FFFFFF"/>
        </w:rPr>
        <w:t xml:space="preserve">Nesse sentido, outra questão notável concerne à própria oscilação estilística observável ao longo da </w:t>
      </w:r>
      <w:r w:rsidR="009B7AA8" w:rsidRPr="009B7AA8">
        <w:rPr>
          <w:rFonts w:ascii="Times New Roman" w:hAnsi="Times New Roman" w:cs="Times New Roman"/>
          <w:i/>
          <w:iCs/>
          <w:color w:val="000000"/>
          <w:sz w:val="24"/>
          <w:szCs w:val="24"/>
          <w:shd w:val="clear" w:color="auto" w:fill="FFFFFF"/>
        </w:rPr>
        <w:t xml:space="preserve">De </w:t>
      </w:r>
      <w:proofErr w:type="spellStart"/>
      <w:r w:rsidR="009B7AA8" w:rsidRPr="009B7AA8">
        <w:rPr>
          <w:rFonts w:ascii="Times New Roman" w:hAnsi="Times New Roman" w:cs="Times New Roman"/>
          <w:i/>
          <w:iCs/>
          <w:color w:val="000000"/>
          <w:sz w:val="24"/>
          <w:szCs w:val="24"/>
          <w:shd w:val="clear" w:color="auto" w:fill="FFFFFF"/>
        </w:rPr>
        <w:t>aetatibus</w:t>
      </w:r>
      <w:proofErr w:type="spellEnd"/>
      <w:r w:rsidR="009B7AA8">
        <w:rPr>
          <w:rFonts w:ascii="Times New Roman" w:hAnsi="Times New Roman" w:cs="Times New Roman"/>
          <w:color w:val="000000"/>
          <w:sz w:val="24"/>
          <w:szCs w:val="24"/>
          <w:shd w:val="clear" w:color="auto" w:fill="FFFFFF"/>
        </w:rPr>
        <w:t xml:space="preserve">. Considerando que, em cada </w:t>
      </w:r>
      <w:r w:rsidR="00331EAC">
        <w:rPr>
          <w:rFonts w:ascii="Times New Roman" w:hAnsi="Times New Roman" w:cs="Times New Roman"/>
          <w:color w:val="000000"/>
          <w:sz w:val="24"/>
          <w:szCs w:val="24"/>
          <w:shd w:val="clear" w:color="auto" w:fill="FFFFFF"/>
        </w:rPr>
        <w:t>s</w:t>
      </w:r>
      <w:r w:rsidR="009B7AA8">
        <w:rPr>
          <w:rFonts w:ascii="Times New Roman" w:hAnsi="Times New Roman" w:cs="Times New Roman"/>
          <w:color w:val="000000"/>
          <w:sz w:val="24"/>
          <w:szCs w:val="24"/>
          <w:shd w:val="clear" w:color="auto" w:fill="FFFFFF"/>
        </w:rPr>
        <w:t xml:space="preserve">eção, o desafio linguístico muda, suas unidades adquirem uma feição poética singular. </w:t>
      </w:r>
    </w:p>
    <w:p w:rsidR="001C58D7" w:rsidRDefault="00B4208F" w:rsidP="00CA07DF">
      <w:pPr>
        <w:spacing w:after="0" w:line="36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O</w:t>
      </w:r>
      <w:r w:rsidR="009B7AA8">
        <w:rPr>
          <w:rFonts w:ascii="Times New Roman" w:hAnsi="Times New Roman" w:cs="Times New Roman"/>
          <w:color w:val="000000"/>
          <w:sz w:val="24"/>
          <w:szCs w:val="24"/>
          <w:shd w:val="clear" w:color="auto" w:fill="FFFFFF"/>
        </w:rPr>
        <w:t xml:space="preserve">s Livros com constrição vocálica impõem dificuldades tradutórias muito maiores do que aqueles com restrição consonântica. </w:t>
      </w:r>
      <w:r>
        <w:rPr>
          <w:rFonts w:ascii="Times New Roman" w:hAnsi="Times New Roman" w:cs="Times New Roman"/>
          <w:color w:val="000000"/>
          <w:sz w:val="24"/>
          <w:szCs w:val="24"/>
          <w:shd w:val="clear" w:color="auto" w:fill="FFFFFF"/>
        </w:rPr>
        <w:t>Assim</w:t>
      </w:r>
      <w:r w:rsidR="009B7AA8">
        <w:rPr>
          <w:rFonts w:ascii="Times New Roman" w:hAnsi="Times New Roman" w:cs="Times New Roman"/>
          <w:color w:val="000000"/>
          <w:sz w:val="24"/>
          <w:szCs w:val="24"/>
          <w:shd w:val="clear" w:color="auto" w:fill="FFFFFF"/>
        </w:rPr>
        <w:t xml:space="preserve">, é muito mais penoso traduzir a narrativa inicial sem empregar </w:t>
      </w:r>
      <w:r w:rsidR="001C58D7">
        <w:rPr>
          <w:rFonts w:ascii="Times New Roman" w:hAnsi="Times New Roman" w:cs="Times New Roman"/>
          <w:color w:val="000000"/>
          <w:sz w:val="24"/>
          <w:szCs w:val="24"/>
          <w:shd w:val="clear" w:color="auto" w:fill="FFFFFF"/>
        </w:rPr>
        <w:t>vocábulo</w:t>
      </w:r>
      <w:r>
        <w:rPr>
          <w:rFonts w:ascii="Times New Roman" w:hAnsi="Times New Roman" w:cs="Times New Roman"/>
          <w:color w:val="000000"/>
          <w:sz w:val="24"/>
          <w:szCs w:val="24"/>
          <w:shd w:val="clear" w:color="auto" w:fill="FFFFFF"/>
        </w:rPr>
        <w:t>s</w:t>
      </w:r>
      <w:r w:rsidR="001C58D7">
        <w:rPr>
          <w:rFonts w:ascii="Times New Roman" w:hAnsi="Times New Roman" w:cs="Times New Roman"/>
          <w:color w:val="000000"/>
          <w:sz w:val="24"/>
          <w:szCs w:val="24"/>
          <w:shd w:val="clear" w:color="auto" w:fill="FFFFFF"/>
        </w:rPr>
        <w:t xml:space="preserve"> </w:t>
      </w:r>
      <w:r w:rsidR="009B7AA8">
        <w:rPr>
          <w:rFonts w:ascii="Times New Roman" w:hAnsi="Times New Roman" w:cs="Times New Roman"/>
          <w:color w:val="000000"/>
          <w:sz w:val="24"/>
          <w:szCs w:val="24"/>
          <w:shd w:val="clear" w:color="auto" w:fill="FFFFFF"/>
        </w:rPr>
        <w:t>com a letra ‘a’ do que traduzir o Livro XI, em que a letra “evitada” é ‘k’, pou</w:t>
      </w:r>
      <w:r w:rsidR="001C58D7">
        <w:rPr>
          <w:rFonts w:ascii="Times New Roman" w:hAnsi="Times New Roman" w:cs="Times New Roman"/>
          <w:color w:val="000000"/>
          <w:sz w:val="24"/>
          <w:szCs w:val="24"/>
          <w:shd w:val="clear" w:color="auto" w:fill="FFFFFF"/>
        </w:rPr>
        <w:t>co</w:t>
      </w:r>
      <w:r w:rsidR="009B7AA8">
        <w:rPr>
          <w:rFonts w:ascii="Times New Roman" w:hAnsi="Times New Roman" w:cs="Times New Roman"/>
          <w:color w:val="000000"/>
          <w:sz w:val="24"/>
          <w:szCs w:val="24"/>
          <w:shd w:val="clear" w:color="auto" w:fill="FFFFFF"/>
        </w:rPr>
        <w:t xml:space="preserve"> frequente em latim e em português.</w:t>
      </w:r>
      <w:r w:rsidR="0003490E">
        <w:rPr>
          <w:rFonts w:ascii="Times New Roman" w:hAnsi="Times New Roman" w:cs="Times New Roman"/>
          <w:color w:val="000000"/>
          <w:sz w:val="24"/>
          <w:szCs w:val="24"/>
          <w:shd w:val="clear" w:color="auto" w:fill="FFFFFF"/>
        </w:rPr>
        <w:t xml:space="preserve"> Verifica-se, então, ainda mais justificável a dupla publicação das traduções atinentes aos segmentos que possuam limitação acerca do emprego de vogais.</w:t>
      </w:r>
    </w:p>
    <w:p w:rsidR="0003490E" w:rsidRDefault="001F6651" w:rsidP="00032689">
      <w:pPr>
        <w:spacing w:after="0" w:line="36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Assim sendo, nosso projeto, visando a atender finalidades distintas, busca precisamente fornecer produtos diversos</w:t>
      </w:r>
      <w:r w:rsidR="00CA07DF">
        <w:rPr>
          <w:rFonts w:ascii="Times New Roman" w:hAnsi="Times New Roman" w:cs="Times New Roman"/>
          <w:color w:val="000000"/>
          <w:sz w:val="24"/>
          <w:szCs w:val="24"/>
          <w:shd w:val="clear" w:color="auto" w:fill="FFFFFF"/>
        </w:rPr>
        <w:t xml:space="preserve"> e que estejam</w:t>
      </w:r>
      <w:r>
        <w:rPr>
          <w:rFonts w:ascii="Times New Roman" w:hAnsi="Times New Roman" w:cs="Times New Roman"/>
          <w:color w:val="000000"/>
          <w:sz w:val="24"/>
          <w:szCs w:val="24"/>
          <w:shd w:val="clear" w:color="auto" w:fill="FFFFFF"/>
        </w:rPr>
        <w:t xml:space="preserve"> </w:t>
      </w:r>
      <w:r w:rsidR="00CA07DF">
        <w:rPr>
          <w:rFonts w:ascii="Times New Roman" w:hAnsi="Times New Roman" w:cs="Times New Roman"/>
          <w:color w:val="000000"/>
          <w:sz w:val="24"/>
          <w:szCs w:val="24"/>
          <w:shd w:val="clear" w:color="auto" w:fill="FFFFFF"/>
        </w:rPr>
        <w:t xml:space="preserve">alicerçados </w:t>
      </w:r>
      <w:r>
        <w:rPr>
          <w:rFonts w:ascii="Times New Roman" w:hAnsi="Times New Roman" w:cs="Times New Roman"/>
          <w:color w:val="000000"/>
          <w:sz w:val="24"/>
          <w:szCs w:val="24"/>
          <w:shd w:val="clear" w:color="auto" w:fill="FFFFFF"/>
        </w:rPr>
        <w:t xml:space="preserve">em critérios tradutórios </w:t>
      </w:r>
      <w:r w:rsidR="00CA07DF">
        <w:rPr>
          <w:rFonts w:ascii="Times New Roman" w:hAnsi="Times New Roman" w:cs="Times New Roman"/>
          <w:color w:val="000000"/>
          <w:sz w:val="24"/>
          <w:szCs w:val="24"/>
          <w:shd w:val="clear" w:color="auto" w:fill="FFFFFF"/>
        </w:rPr>
        <w:t>similarmente</w:t>
      </w:r>
      <w:r>
        <w:rPr>
          <w:rFonts w:ascii="Times New Roman" w:hAnsi="Times New Roman" w:cs="Times New Roman"/>
          <w:color w:val="000000"/>
          <w:sz w:val="24"/>
          <w:szCs w:val="24"/>
          <w:shd w:val="clear" w:color="auto" w:fill="FFFFFF"/>
        </w:rPr>
        <w:t xml:space="preserve"> di</w:t>
      </w:r>
      <w:r w:rsidR="00CA07DF">
        <w:rPr>
          <w:rFonts w:ascii="Times New Roman" w:hAnsi="Times New Roman" w:cs="Times New Roman"/>
          <w:color w:val="000000"/>
          <w:sz w:val="24"/>
          <w:szCs w:val="24"/>
          <w:shd w:val="clear" w:color="auto" w:fill="FFFFFF"/>
        </w:rPr>
        <w:t>ferenciados</w:t>
      </w:r>
      <w:r>
        <w:rPr>
          <w:rFonts w:ascii="Times New Roman" w:hAnsi="Times New Roman" w:cs="Times New Roman"/>
          <w:color w:val="000000"/>
          <w:sz w:val="24"/>
          <w:szCs w:val="24"/>
          <w:shd w:val="clear" w:color="auto" w:fill="FFFFFF"/>
        </w:rPr>
        <w:t>.</w:t>
      </w:r>
      <w:r w:rsidR="00CA07DF">
        <w:rPr>
          <w:rFonts w:ascii="Times New Roman" w:hAnsi="Times New Roman" w:cs="Times New Roman"/>
          <w:color w:val="000000"/>
          <w:sz w:val="24"/>
          <w:szCs w:val="24"/>
          <w:shd w:val="clear" w:color="auto" w:fill="FFFFFF"/>
        </w:rPr>
        <w:t xml:space="preserve"> Desse modo, ao término desta empreitada, poderá o leitor, </w:t>
      </w:r>
      <w:r w:rsidR="0003490E">
        <w:rPr>
          <w:rFonts w:ascii="Times New Roman" w:hAnsi="Times New Roman" w:cs="Times New Roman"/>
          <w:color w:val="000000"/>
          <w:sz w:val="24"/>
          <w:szCs w:val="24"/>
          <w:shd w:val="clear" w:color="auto" w:fill="FFFFFF"/>
        </w:rPr>
        <w:t>a depender de seus interesses</w:t>
      </w:r>
      <w:r w:rsidR="00CA07DF">
        <w:rPr>
          <w:rFonts w:ascii="Times New Roman" w:hAnsi="Times New Roman" w:cs="Times New Roman"/>
          <w:color w:val="000000"/>
          <w:sz w:val="24"/>
          <w:szCs w:val="24"/>
          <w:shd w:val="clear" w:color="auto" w:fill="FFFFFF"/>
        </w:rPr>
        <w:t>, confrontar essas duas versões</w:t>
      </w:r>
      <w:r w:rsidR="009B7AA8">
        <w:rPr>
          <w:rFonts w:ascii="Times New Roman" w:hAnsi="Times New Roman" w:cs="Times New Roman"/>
          <w:color w:val="000000"/>
          <w:sz w:val="24"/>
          <w:szCs w:val="24"/>
          <w:shd w:val="clear" w:color="auto" w:fill="FFFFFF"/>
        </w:rPr>
        <w:t>.</w:t>
      </w:r>
      <w:r w:rsidR="00B4208F">
        <w:rPr>
          <w:rFonts w:ascii="Times New Roman" w:hAnsi="Times New Roman" w:cs="Times New Roman"/>
          <w:color w:val="000000"/>
          <w:sz w:val="24"/>
          <w:szCs w:val="24"/>
          <w:shd w:val="clear" w:color="auto" w:fill="FFFFFF"/>
        </w:rPr>
        <w:t xml:space="preserve"> Note-se, ainda, que, para além de nossa pesquisa, ainda em desenvolvimento, a </w:t>
      </w:r>
      <w:r w:rsidR="00B4208F" w:rsidRPr="002C43B0">
        <w:rPr>
          <w:rFonts w:ascii="Times New Roman" w:hAnsi="Times New Roman" w:cs="Times New Roman"/>
          <w:i/>
          <w:iCs/>
          <w:color w:val="000000"/>
          <w:sz w:val="24"/>
          <w:szCs w:val="24"/>
          <w:shd w:val="clear" w:color="auto" w:fill="FFFFFF"/>
        </w:rPr>
        <w:t xml:space="preserve">De </w:t>
      </w:r>
      <w:proofErr w:type="spellStart"/>
      <w:r w:rsidR="00B4208F" w:rsidRPr="002C43B0">
        <w:rPr>
          <w:rFonts w:ascii="Times New Roman" w:hAnsi="Times New Roman" w:cs="Times New Roman"/>
          <w:i/>
          <w:iCs/>
          <w:color w:val="000000"/>
          <w:sz w:val="24"/>
          <w:szCs w:val="24"/>
          <w:shd w:val="clear" w:color="auto" w:fill="FFFFFF"/>
        </w:rPr>
        <w:t>aetatibus</w:t>
      </w:r>
      <w:proofErr w:type="spellEnd"/>
      <w:r w:rsidR="00B4208F">
        <w:rPr>
          <w:rFonts w:ascii="Times New Roman" w:hAnsi="Times New Roman" w:cs="Times New Roman"/>
          <w:color w:val="000000"/>
          <w:sz w:val="24"/>
          <w:szCs w:val="24"/>
          <w:shd w:val="clear" w:color="auto" w:fill="FFFFFF"/>
        </w:rPr>
        <w:t xml:space="preserve"> só conta com duas traduções </w:t>
      </w:r>
      <w:proofErr w:type="spellStart"/>
      <w:r w:rsidR="00B4208F">
        <w:rPr>
          <w:rFonts w:ascii="Times New Roman" w:hAnsi="Times New Roman" w:cs="Times New Roman"/>
          <w:color w:val="000000"/>
          <w:sz w:val="24"/>
          <w:szCs w:val="24"/>
          <w:shd w:val="clear" w:color="auto" w:fill="FFFFFF"/>
        </w:rPr>
        <w:t>alipogramáticas</w:t>
      </w:r>
      <w:proofErr w:type="spellEnd"/>
      <w:r w:rsidR="00B4208F">
        <w:rPr>
          <w:rFonts w:ascii="Times New Roman" w:hAnsi="Times New Roman" w:cs="Times New Roman"/>
          <w:color w:val="000000"/>
          <w:sz w:val="24"/>
          <w:szCs w:val="24"/>
          <w:shd w:val="clear" w:color="auto" w:fill="FFFFFF"/>
        </w:rPr>
        <w:t xml:space="preserve">, uma para o inglês, efetuada por Leslie </w:t>
      </w:r>
      <w:proofErr w:type="spellStart"/>
      <w:r w:rsidR="00B4208F">
        <w:rPr>
          <w:rFonts w:ascii="Times New Roman" w:hAnsi="Times New Roman" w:cs="Times New Roman"/>
          <w:color w:val="000000"/>
          <w:sz w:val="24"/>
          <w:szCs w:val="24"/>
          <w:shd w:val="clear" w:color="auto" w:fill="FFFFFF"/>
        </w:rPr>
        <w:t>Whitbread</w:t>
      </w:r>
      <w:proofErr w:type="spellEnd"/>
      <w:r w:rsidR="00B4208F">
        <w:rPr>
          <w:rFonts w:ascii="Times New Roman" w:hAnsi="Times New Roman" w:cs="Times New Roman"/>
          <w:color w:val="000000"/>
          <w:sz w:val="24"/>
          <w:szCs w:val="24"/>
          <w:shd w:val="clear" w:color="auto" w:fill="FFFFFF"/>
        </w:rPr>
        <w:t xml:space="preserve"> (1971)</w:t>
      </w:r>
      <w:r w:rsidR="002C43B0">
        <w:rPr>
          <w:rFonts w:ascii="Times New Roman" w:hAnsi="Times New Roman" w:cs="Times New Roman"/>
          <w:color w:val="000000"/>
          <w:sz w:val="24"/>
          <w:szCs w:val="24"/>
          <w:shd w:val="clear" w:color="auto" w:fill="FFFFFF"/>
        </w:rPr>
        <w:t>,</w:t>
      </w:r>
      <w:r w:rsidR="00B4208F">
        <w:rPr>
          <w:rFonts w:ascii="Times New Roman" w:hAnsi="Times New Roman" w:cs="Times New Roman"/>
          <w:color w:val="000000"/>
          <w:sz w:val="24"/>
          <w:szCs w:val="24"/>
          <w:shd w:val="clear" w:color="auto" w:fill="FFFFFF"/>
        </w:rPr>
        <w:t xml:space="preserve"> e outra para o italiano, empreendida por Massimo Manca (2003). </w:t>
      </w:r>
    </w:p>
    <w:p w:rsidR="00B36AF5" w:rsidRDefault="00B4208F" w:rsidP="00032689">
      <w:pPr>
        <w:spacing w:after="0" w:line="36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Pensando mais detidamente acerca do prólogo d</w:t>
      </w:r>
      <w:r w:rsidR="002C43B0">
        <w:rPr>
          <w:rFonts w:ascii="Times New Roman" w:hAnsi="Times New Roman" w:cs="Times New Roman"/>
          <w:color w:val="000000"/>
          <w:sz w:val="24"/>
          <w:szCs w:val="24"/>
          <w:shd w:val="clear" w:color="auto" w:fill="FFFFFF"/>
        </w:rPr>
        <w:t>esse lipograma</w:t>
      </w:r>
      <w:r>
        <w:rPr>
          <w:rFonts w:ascii="Times New Roman" w:hAnsi="Times New Roman" w:cs="Times New Roman"/>
          <w:color w:val="000000"/>
          <w:sz w:val="24"/>
          <w:szCs w:val="24"/>
          <w:shd w:val="clear" w:color="auto" w:fill="FFFFFF"/>
        </w:rPr>
        <w:t xml:space="preserve">, também merece </w:t>
      </w:r>
      <w:r w:rsidR="00577B37">
        <w:rPr>
          <w:rFonts w:ascii="Times New Roman" w:hAnsi="Times New Roman" w:cs="Times New Roman"/>
          <w:color w:val="000000"/>
          <w:sz w:val="24"/>
          <w:szCs w:val="24"/>
          <w:shd w:val="clear" w:color="auto" w:fill="FFFFFF"/>
        </w:rPr>
        <w:t>sinalização</w:t>
      </w:r>
      <w:r>
        <w:rPr>
          <w:rFonts w:ascii="Times New Roman" w:hAnsi="Times New Roman" w:cs="Times New Roman"/>
          <w:color w:val="000000"/>
          <w:sz w:val="24"/>
          <w:szCs w:val="24"/>
          <w:shd w:val="clear" w:color="auto" w:fill="FFFFFF"/>
        </w:rPr>
        <w:t xml:space="preserve"> uma problemática de ordem filológica. Conforme a edição crítica de </w:t>
      </w:r>
      <w:proofErr w:type="spellStart"/>
      <w:r>
        <w:rPr>
          <w:rFonts w:ascii="Times New Roman" w:hAnsi="Times New Roman" w:cs="Times New Roman"/>
          <w:color w:val="000000"/>
          <w:sz w:val="24"/>
          <w:szCs w:val="24"/>
          <w:shd w:val="clear" w:color="auto" w:fill="FFFFFF"/>
        </w:rPr>
        <w:t>Helm</w:t>
      </w:r>
      <w:proofErr w:type="spellEnd"/>
      <w:r>
        <w:rPr>
          <w:rFonts w:ascii="Times New Roman" w:hAnsi="Times New Roman" w:cs="Times New Roman"/>
          <w:color w:val="000000"/>
          <w:sz w:val="24"/>
          <w:szCs w:val="24"/>
          <w:shd w:val="clear" w:color="auto" w:fill="FFFFFF"/>
        </w:rPr>
        <w:t xml:space="preserve"> (1898), o prólogo seria </w:t>
      </w:r>
      <w:proofErr w:type="spellStart"/>
      <w:r>
        <w:rPr>
          <w:rFonts w:ascii="Times New Roman" w:hAnsi="Times New Roman" w:cs="Times New Roman"/>
          <w:color w:val="000000"/>
          <w:sz w:val="24"/>
          <w:szCs w:val="24"/>
          <w:shd w:val="clear" w:color="auto" w:fill="FFFFFF"/>
        </w:rPr>
        <w:t>alipogramático</w:t>
      </w:r>
      <w:proofErr w:type="spellEnd"/>
      <w:r>
        <w:rPr>
          <w:rFonts w:ascii="Times New Roman" w:hAnsi="Times New Roman" w:cs="Times New Roman"/>
          <w:color w:val="000000"/>
          <w:sz w:val="24"/>
          <w:szCs w:val="24"/>
          <w:shd w:val="clear" w:color="auto" w:fill="FFFFFF"/>
        </w:rPr>
        <w:t>, de modo que as constrições linguísticas se iniciariam apenas a partir da narrativa do Pecado Original. Ocorre que</w:t>
      </w:r>
      <w:r w:rsidR="002C43B0">
        <w:rPr>
          <w:rFonts w:ascii="Times New Roman" w:hAnsi="Times New Roman" w:cs="Times New Roman"/>
          <w:color w:val="000000"/>
          <w:sz w:val="24"/>
          <w:szCs w:val="24"/>
          <w:shd w:val="clear" w:color="auto" w:fill="FFFFFF"/>
        </w:rPr>
        <w:t xml:space="preserve"> Manca (2003) defende que o prólogo seria, em realidade, </w:t>
      </w:r>
      <w:proofErr w:type="spellStart"/>
      <w:r w:rsidR="002C43B0">
        <w:rPr>
          <w:rFonts w:ascii="Times New Roman" w:hAnsi="Times New Roman" w:cs="Times New Roman"/>
          <w:color w:val="000000"/>
          <w:sz w:val="24"/>
          <w:szCs w:val="24"/>
          <w:shd w:val="clear" w:color="auto" w:fill="FFFFFF"/>
        </w:rPr>
        <w:t>lipogramático</w:t>
      </w:r>
      <w:proofErr w:type="spellEnd"/>
      <w:r w:rsidR="002C43B0">
        <w:rPr>
          <w:rFonts w:ascii="Times New Roman" w:hAnsi="Times New Roman" w:cs="Times New Roman"/>
          <w:color w:val="000000"/>
          <w:sz w:val="24"/>
          <w:szCs w:val="24"/>
          <w:shd w:val="clear" w:color="auto" w:fill="FFFFFF"/>
        </w:rPr>
        <w:t>, integrando o Livro I. Para tal, esse estudioso italiano alega</w:t>
      </w:r>
      <w:r w:rsidR="00577B37">
        <w:rPr>
          <w:rFonts w:ascii="Times New Roman" w:hAnsi="Times New Roman" w:cs="Times New Roman"/>
          <w:color w:val="000000"/>
          <w:sz w:val="24"/>
          <w:szCs w:val="24"/>
          <w:shd w:val="clear" w:color="auto" w:fill="FFFFFF"/>
        </w:rPr>
        <w:t xml:space="preserve"> desproporção no tamanho desse segmento textual, além de</w:t>
      </w:r>
      <w:r w:rsidR="002C43B0">
        <w:rPr>
          <w:rFonts w:ascii="Times New Roman" w:hAnsi="Times New Roman" w:cs="Times New Roman"/>
          <w:color w:val="000000"/>
          <w:sz w:val="24"/>
          <w:szCs w:val="24"/>
          <w:shd w:val="clear" w:color="auto" w:fill="FFFFFF"/>
        </w:rPr>
        <w:t xml:space="preserve"> um relativo descuido quanto ao exame dos manuscritos</w:t>
      </w:r>
      <w:r w:rsidR="00B36AF5">
        <w:rPr>
          <w:rFonts w:ascii="Times New Roman" w:hAnsi="Times New Roman" w:cs="Times New Roman"/>
          <w:color w:val="000000"/>
          <w:sz w:val="24"/>
          <w:szCs w:val="24"/>
          <w:shd w:val="clear" w:color="auto" w:fill="FFFFFF"/>
        </w:rPr>
        <w:t xml:space="preserve"> por parte de </w:t>
      </w:r>
      <w:proofErr w:type="spellStart"/>
      <w:r w:rsidR="00B36AF5">
        <w:rPr>
          <w:rFonts w:ascii="Times New Roman" w:hAnsi="Times New Roman" w:cs="Times New Roman"/>
          <w:color w:val="000000"/>
          <w:sz w:val="24"/>
          <w:szCs w:val="24"/>
          <w:shd w:val="clear" w:color="auto" w:fill="FFFFFF"/>
        </w:rPr>
        <w:t>Helm</w:t>
      </w:r>
      <w:proofErr w:type="spellEnd"/>
      <w:r w:rsidR="002C43B0">
        <w:rPr>
          <w:rFonts w:ascii="Times New Roman" w:hAnsi="Times New Roman" w:cs="Times New Roman"/>
          <w:color w:val="000000"/>
          <w:sz w:val="24"/>
          <w:szCs w:val="24"/>
          <w:shd w:val="clear" w:color="auto" w:fill="FFFFFF"/>
        </w:rPr>
        <w:t>, sustentando</w:t>
      </w:r>
      <w:r w:rsidR="00B36AF5">
        <w:rPr>
          <w:rFonts w:ascii="Times New Roman" w:hAnsi="Times New Roman" w:cs="Times New Roman"/>
          <w:color w:val="000000"/>
          <w:sz w:val="24"/>
          <w:szCs w:val="24"/>
          <w:shd w:val="clear" w:color="auto" w:fill="FFFFFF"/>
        </w:rPr>
        <w:t xml:space="preserve">, </w:t>
      </w:r>
      <w:r w:rsidR="00B36AF5">
        <w:rPr>
          <w:rFonts w:ascii="Times New Roman" w:hAnsi="Times New Roman" w:cs="Times New Roman"/>
          <w:color w:val="000000"/>
          <w:sz w:val="24"/>
          <w:szCs w:val="24"/>
          <w:shd w:val="clear" w:color="auto" w:fill="FFFFFF"/>
        </w:rPr>
        <w:lastRenderedPageBreak/>
        <w:t>ainda,</w:t>
      </w:r>
      <w:r w:rsidR="002C43B0">
        <w:rPr>
          <w:rFonts w:ascii="Times New Roman" w:hAnsi="Times New Roman" w:cs="Times New Roman"/>
          <w:color w:val="000000"/>
          <w:sz w:val="24"/>
          <w:szCs w:val="24"/>
          <w:shd w:val="clear" w:color="auto" w:fill="FFFFFF"/>
        </w:rPr>
        <w:t xml:space="preserve"> que </w:t>
      </w:r>
      <w:r w:rsidR="00577B37">
        <w:rPr>
          <w:rFonts w:ascii="Times New Roman" w:hAnsi="Times New Roman" w:cs="Times New Roman"/>
          <w:color w:val="000000"/>
          <w:sz w:val="24"/>
          <w:szCs w:val="24"/>
          <w:shd w:val="clear" w:color="auto" w:fill="FFFFFF"/>
        </w:rPr>
        <w:t xml:space="preserve">a </w:t>
      </w:r>
      <w:r w:rsidR="002C43B0">
        <w:rPr>
          <w:rFonts w:ascii="Times New Roman" w:hAnsi="Times New Roman" w:cs="Times New Roman"/>
          <w:color w:val="000000"/>
          <w:sz w:val="24"/>
          <w:szCs w:val="24"/>
          <w:shd w:val="clear" w:color="auto" w:fill="FFFFFF"/>
        </w:rPr>
        <w:t xml:space="preserve">maior parte dos </w:t>
      </w:r>
      <w:r w:rsidR="00577B37">
        <w:rPr>
          <w:rFonts w:ascii="Times New Roman" w:hAnsi="Times New Roman" w:cs="Times New Roman"/>
          <w:color w:val="000000"/>
          <w:sz w:val="24"/>
          <w:szCs w:val="24"/>
          <w:shd w:val="clear" w:color="auto" w:fill="FFFFFF"/>
        </w:rPr>
        <w:t>registros</w:t>
      </w:r>
      <w:r w:rsidR="002C43B0">
        <w:rPr>
          <w:rFonts w:ascii="Times New Roman" w:hAnsi="Times New Roman" w:cs="Times New Roman"/>
          <w:color w:val="000000"/>
          <w:sz w:val="24"/>
          <w:szCs w:val="24"/>
          <w:shd w:val="clear" w:color="auto" w:fill="FFFFFF"/>
        </w:rPr>
        <w:t xml:space="preserve"> em ‘a’ diriam respeito</w:t>
      </w:r>
      <w:r w:rsidR="00577B37">
        <w:rPr>
          <w:rFonts w:ascii="Times New Roman" w:hAnsi="Times New Roman" w:cs="Times New Roman"/>
          <w:color w:val="000000"/>
          <w:sz w:val="24"/>
          <w:szCs w:val="24"/>
          <w:shd w:val="clear" w:color="auto" w:fill="FFFFFF"/>
        </w:rPr>
        <w:t xml:space="preserve"> ao ditongo ‘</w:t>
      </w:r>
      <w:proofErr w:type="spellStart"/>
      <w:r w:rsidR="00577B37">
        <w:rPr>
          <w:rFonts w:ascii="Times New Roman" w:hAnsi="Times New Roman" w:cs="Times New Roman"/>
          <w:color w:val="000000"/>
          <w:sz w:val="24"/>
          <w:szCs w:val="24"/>
          <w:shd w:val="clear" w:color="auto" w:fill="FFFFFF"/>
        </w:rPr>
        <w:t>ae</w:t>
      </w:r>
      <w:proofErr w:type="spellEnd"/>
      <w:r w:rsidR="00577B37">
        <w:rPr>
          <w:rFonts w:ascii="Times New Roman" w:hAnsi="Times New Roman" w:cs="Times New Roman"/>
          <w:color w:val="000000"/>
          <w:sz w:val="24"/>
          <w:szCs w:val="24"/>
          <w:shd w:val="clear" w:color="auto" w:fill="FFFFFF"/>
        </w:rPr>
        <w:t>’, podendo tais vocábulos terem sido alvo de simplificação em ‘e’.</w:t>
      </w:r>
      <w:r>
        <w:rPr>
          <w:rFonts w:ascii="Times New Roman" w:hAnsi="Times New Roman" w:cs="Times New Roman"/>
          <w:color w:val="000000"/>
          <w:sz w:val="24"/>
          <w:szCs w:val="24"/>
          <w:shd w:val="clear" w:color="auto" w:fill="FFFFFF"/>
        </w:rPr>
        <w:t xml:space="preserve"> </w:t>
      </w:r>
    </w:p>
    <w:p w:rsidR="00B36AF5" w:rsidRDefault="007C2C71" w:rsidP="00032689">
      <w:pPr>
        <w:spacing w:after="0" w:line="36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Embora não se afigure efetivamente conclusiva, a perspectiva analítica de Manca nos enriquece com um novo olhar e horizonte tradutório acerca da </w:t>
      </w:r>
      <w:r w:rsidRPr="007C2C71">
        <w:rPr>
          <w:rFonts w:ascii="Times New Roman" w:hAnsi="Times New Roman" w:cs="Times New Roman"/>
          <w:i/>
          <w:iCs/>
          <w:color w:val="000000"/>
          <w:sz w:val="24"/>
          <w:szCs w:val="24"/>
          <w:shd w:val="clear" w:color="auto" w:fill="FFFFFF"/>
        </w:rPr>
        <w:t xml:space="preserve">De </w:t>
      </w:r>
      <w:proofErr w:type="spellStart"/>
      <w:r w:rsidRPr="007C2C71">
        <w:rPr>
          <w:rFonts w:ascii="Times New Roman" w:hAnsi="Times New Roman" w:cs="Times New Roman"/>
          <w:i/>
          <w:iCs/>
          <w:color w:val="000000"/>
          <w:sz w:val="24"/>
          <w:szCs w:val="24"/>
          <w:shd w:val="clear" w:color="auto" w:fill="FFFFFF"/>
        </w:rPr>
        <w:t>aetatibus</w:t>
      </w:r>
      <w:proofErr w:type="spellEnd"/>
      <w:r>
        <w:rPr>
          <w:rFonts w:ascii="Times New Roman" w:hAnsi="Times New Roman" w:cs="Times New Roman"/>
          <w:color w:val="000000"/>
          <w:sz w:val="24"/>
          <w:szCs w:val="24"/>
          <w:shd w:val="clear" w:color="auto" w:fill="FFFFFF"/>
        </w:rPr>
        <w:t>.</w:t>
      </w:r>
      <w:r w:rsidR="00B36AF5">
        <w:rPr>
          <w:rFonts w:ascii="Times New Roman" w:hAnsi="Times New Roman" w:cs="Times New Roman"/>
          <w:color w:val="000000"/>
          <w:sz w:val="24"/>
          <w:szCs w:val="24"/>
          <w:shd w:val="clear" w:color="auto" w:fill="FFFFFF"/>
        </w:rPr>
        <w:t xml:space="preserve"> Assim, nosso projeto também é incrementado com suas contribuições, de modo que será empreendida uma tradução assinalada pelo paradigma constritor, a qual integrará nossa versão final </w:t>
      </w:r>
      <w:proofErr w:type="spellStart"/>
      <w:r w:rsidR="00B36AF5">
        <w:rPr>
          <w:rFonts w:ascii="Times New Roman" w:hAnsi="Times New Roman" w:cs="Times New Roman"/>
          <w:color w:val="000000"/>
          <w:sz w:val="24"/>
          <w:szCs w:val="24"/>
          <w:shd w:val="clear" w:color="auto" w:fill="FFFFFF"/>
        </w:rPr>
        <w:t>lipogramática</w:t>
      </w:r>
      <w:proofErr w:type="spellEnd"/>
      <w:r w:rsidR="00B36AF5">
        <w:rPr>
          <w:rFonts w:ascii="Times New Roman" w:hAnsi="Times New Roman" w:cs="Times New Roman"/>
          <w:color w:val="000000"/>
          <w:sz w:val="24"/>
          <w:szCs w:val="24"/>
          <w:shd w:val="clear" w:color="auto" w:fill="FFFFFF"/>
        </w:rPr>
        <w:t xml:space="preserve">. </w:t>
      </w:r>
    </w:p>
    <w:p w:rsidR="005A387B" w:rsidRDefault="005A387B" w:rsidP="00032689">
      <w:pPr>
        <w:spacing w:after="0" w:line="36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Por fim, </w:t>
      </w:r>
      <w:r w:rsidR="00A62111">
        <w:rPr>
          <w:rFonts w:ascii="Times New Roman" w:hAnsi="Times New Roman" w:cs="Times New Roman"/>
          <w:color w:val="000000"/>
          <w:sz w:val="24"/>
          <w:szCs w:val="24"/>
          <w:shd w:val="clear" w:color="auto" w:fill="FFFFFF"/>
        </w:rPr>
        <w:t>também atentando para a edição crítica do século XIX, até hoje considerada</w:t>
      </w:r>
      <w:r w:rsidR="00086BE1">
        <w:rPr>
          <w:rFonts w:ascii="Times New Roman" w:hAnsi="Times New Roman" w:cs="Times New Roman"/>
          <w:color w:val="000000"/>
          <w:sz w:val="24"/>
          <w:szCs w:val="24"/>
          <w:shd w:val="clear" w:color="auto" w:fill="FFFFFF"/>
        </w:rPr>
        <w:t>, na área de Clássicas,</w:t>
      </w:r>
      <w:r w:rsidR="00A62111">
        <w:rPr>
          <w:rFonts w:ascii="Times New Roman" w:hAnsi="Times New Roman" w:cs="Times New Roman"/>
          <w:color w:val="000000"/>
          <w:sz w:val="24"/>
          <w:szCs w:val="24"/>
          <w:shd w:val="clear" w:color="auto" w:fill="FFFFFF"/>
        </w:rPr>
        <w:t xml:space="preserve"> </w:t>
      </w:r>
      <w:r w:rsidR="00086BE1">
        <w:rPr>
          <w:rFonts w:ascii="Times New Roman" w:hAnsi="Times New Roman" w:cs="Times New Roman"/>
          <w:color w:val="000000"/>
          <w:sz w:val="24"/>
          <w:szCs w:val="24"/>
          <w:shd w:val="clear" w:color="auto" w:fill="FFFFFF"/>
        </w:rPr>
        <w:t xml:space="preserve">como grande </w:t>
      </w:r>
      <w:r w:rsidR="00A62111">
        <w:rPr>
          <w:rFonts w:ascii="Times New Roman" w:hAnsi="Times New Roman" w:cs="Times New Roman"/>
          <w:color w:val="000000"/>
          <w:sz w:val="24"/>
          <w:szCs w:val="24"/>
          <w:shd w:val="clear" w:color="auto" w:fill="FFFFFF"/>
        </w:rPr>
        <w:t xml:space="preserve">referência para </w:t>
      </w:r>
      <w:r w:rsidR="00086BE1">
        <w:rPr>
          <w:rFonts w:ascii="Times New Roman" w:hAnsi="Times New Roman" w:cs="Times New Roman"/>
          <w:color w:val="000000"/>
          <w:sz w:val="24"/>
          <w:szCs w:val="24"/>
          <w:shd w:val="clear" w:color="auto" w:fill="FFFFFF"/>
        </w:rPr>
        <w:t xml:space="preserve">estudos </w:t>
      </w:r>
      <w:proofErr w:type="spellStart"/>
      <w:r w:rsidR="00086BE1">
        <w:rPr>
          <w:rFonts w:ascii="Times New Roman" w:hAnsi="Times New Roman" w:cs="Times New Roman"/>
          <w:color w:val="000000"/>
          <w:sz w:val="24"/>
          <w:szCs w:val="24"/>
          <w:shd w:val="clear" w:color="auto" w:fill="FFFFFF"/>
        </w:rPr>
        <w:t>fulgencianos</w:t>
      </w:r>
      <w:proofErr w:type="spellEnd"/>
      <w:r w:rsidR="00A62111">
        <w:rPr>
          <w:rFonts w:ascii="Times New Roman" w:hAnsi="Times New Roman" w:cs="Times New Roman"/>
          <w:color w:val="000000"/>
          <w:sz w:val="24"/>
          <w:szCs w:val="24"/>
          <w:shd w:val="clear" w:color="auto" w:fill="FFFFFF"/>
        </w:rPr>
        <w:t xml:space="preserve"> e, nessa senda, buscando igualmente valorizar a própria história textual da </w:t>
      </w:r>
      <w:r w:rsidR="00A62111" w:rsidRPr="00A62111">
        <w:rPr>
          <w:rFonts w:ascii="Times New Roman" w:hAnsi="Times New Roman" w:cs="Times New Roman"/>
          <w:i/>
          <w:iCs/>
          <w:color w:val="000000"/>
          <w:sz w:val="24"/>
          <w:szCs w:val="24"/>
          <w:shd w:val="clear" w:color="auto" w:fill="FFFFFF"/>
        </w:rPr>
        <w:t xml:space="preserve">De </w:t>
      </w:r>
      <w:proofErr w:type="spellStart"/>
      <w:r w:rsidR="00A62111" w:rsidRPr="00A62111">
        <w:rPr>
          <w:rFonts w:ascii="Times New Roman" w:hAnsi="Times New Roman" w:cs="Times New Roman"/>
          <w:i/>
          <w:iCs/>
          <w:color w:val="000000"/>
          <w:sz w:val="24"/>
          <w:szCs w:val="24"/>
          <w:shd w:val="clear" w:color="auto" w:fill="FFFFFF"/>
        </w:rPr>
        <w:t>aetatibus</w:t>
      </w:r>
      <w:proofErr w:type="spellEnd"/>
      <w:r w:rsidR="00A62111">
        <w:rPr>
          <w:rFonts w:ascii="Times New Roman" w:hAnsi="Times New Roman" w:cs="Times New Roman"/>
          <w:color w:val="000000"/>
          <w:sz w:val="24"/>
          <w:szCs w:val="24"/>
          <w:shd w:val="clear" w:color="auto" w:fill="FFFFFF"/>
        </w:rPr>
        <w:t>, também se verifica proveitosa uma tradução</w:t>
      </w:r>
      <w:r w:rsidR="00086BE1">
        <w:rPr>
          <w:rFonts w:ascii="Times New Roman" w:hAnsi="Times New Roman" w:cs="Times New Roman"/>
          <w:color w:val="000000"/>
          <w:sz w:val="24"/>
          <w:szCs w:val="24"/>
          <w:shd w:val="clear" w:color="auto" w:fill="FFFFFF"/>
        </w:rPr>
        <w:t xml:space="preserve"> não restritiva</w:t>
      </w:r>
      <w:r w:rsidR="00A62111">
        <w:rPr>
          <w:rFonts w:ascii="Times New Roman" w:hAnsi="Times New Roman" w:cs="Times New Roman"/>
          <w:color w:val="000000"/>
          <w:sz w:val="24"/>
          <w:szCs w:val="24"/>
          <w:shd w:val="clear" w:color="auto" w:fill="FFFFFF"/>
        </w:rPr>
        <w:t xml:space="preserve"> de seu prólogo. Desse modo, </w:t>
      </w:r>
      <w:r>
        <w:rPr>
          <w:rFonts w:ascii="Times New Roman" w:hAnsi="Times New Roman" w:cs="Times New Roman"/>
          <w:color w:val="000000"/>
          <w:sz w:val="24"/>
          <w:szCs w:val="24"/>
          <w:shd w:val="clear" w:color="auto" w:fill="FFFFFF"/>
        </w:rPr>
        <w:t>optou-se, neste momento, em seguir</w:t>
      </w:r>
      <w:r w:rsidR="00A62111">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a conformação </w:t>
      </w:r>
      <w:r w:rsidR="00A62111">
        <w:rPr>
          <w:rFonts w:ascii="Times New Roman" w:hAnsi="Times New Roman" w:cs="Times New Roman"/>
          <w:color w:val="000000"/>
          <w:sz w:val="24"/>
          <w:szCs w:val="24"/>
          <w:shd w:val="clear" w:color="auto" w:fill="FFFFFF"/>
        </w:rPr>
        <w:t>apresentada</w:t>
      </w:r>
      <w:r>
        <w:rPr>
          <w:rFonts w:ascii="Times New Roman" w:hAnsi="Times New Roman" w:cs="Times New Roman"/>
          <w:color w:val="000000"/>
          <w:sz w:val="24"/>
          <w:szCs w:val="24"/>
          <w:shd w:val="clear" w:color="auto" w:fill="FFFFFF"/>
        </w:rPr>
        <w:t xml:space="preserve"> n</w:t>
      </w:r>
      <w:r w:rsidR="00A62111">
        <w:rPr>
          <w:rFonts w:ascii="Times New Roman" w:hAnsi="Times New Roman" w:cs="Times New Roman"/>
          <w:color w:val="000000"/>
          <w:sz w:val="24"/>
          <w:szCs w:val="24"/>
          <w:shd w:val="clear" w:color="auto" w:fill="FFFFFF"/>
        </w:rPr>
        <w:t xml:space="preserve">o trabalho de </w:t>
      </w:r>
      <w:proofErr w:type="spellStart"/>
      <w:r w:rsidR="00A62111">
        <w:rPr>
          <w:rFonts w:ascii="Times New Roman" w:hAnsi="Times New Roman" w:cs="Times New Roman"/>
          <w:color w:val="000000"/>
          <w:sz w:val="24"/>
          <w:szCs w:val="24"/>
          <w:shd w:val="clear" w:color="auto" w:fill="FFFFFF"/>
        </w:rPr>
        <w:t>Helm</w:t>
      </w:r>
      <w:proofErr w:type="spellEnd"/>
      <w:r w:rsidR="00A62111">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de modo que o texto de chegada </w:t>
      </w:r>
      <w:r w:rsidR="00A62111">
        <w:rPr>
          <w:rFonts w:ascii="Times New Roman" w:hAnsi="Times New Roman" w:cs="Times New Roman"/>
          <w:color w:val="000000"/>
          <w:sz w:val="24"/>
          <w:szCs w:val="24"/>
          <w:shd w:val="clear" w:color="auto" w:fill="FFFFFF"/>
        </w:rPr>
        <w:t xml:space="preserve">agora apresentado </w:t>
      </w:r>
      <w:r>
        <w:rPr>
          <w:rFonts w:ascii="Times New Roman" w:hAnsi="Times New Roman" w:cs="Times New Roman"/>
          <w:color w:val="000000"/>
          <w:sz w:val="24"/>
          <w:szCs w:val="24"/>
          <w:shd w:val="clear" w:color="auto" w:fill="FFFFFF"/>
        </w:rPr>
        <w:t xml:space="preserve">integrará a versão </w:t>
      </w:r>
      <w:proofErr w:type="spellStart"/>
      <w:r>
        <w:rPr>
          <w:rFonts w:ascii="Times New Roman" w:hAnsi="Times New Roman" w:cs="Times New Roman"/>
          <w:color w:val="000000"/>
          <w:sz w:val="24"/>
          <w:szCs w:val="24"/>
          <w:shd w:val="clear" w:color="auto" w:fill="FFFFFF"/>
        </w:rPr>
        <w:t>alipogramática</w:t>
      </w:r>
      <w:proofErr w:type="spellEnd"/>
      <w:r>
        <w:rPr>
          <w:rFonts w:ascii="Times New Roman" w:hAnsi="Times New Roman" w:cs="Times New Roman"/>
          <w:color w:val="000000"/>
          <w:sz w:val="24"/>
          <w:szCs w:val="24"/>
          <w:shd w:val="clear" w:color="auto" w:fill="FFFFFF"/>
        </w:rPr>
        <w:t xml:space="preserve"> de nosso projeto.</w:t>
      </w:r>
      <w:r w:rsidR="007C2C71">
        <w:rPr>
          <w:rFonts w:ascii="Times New Roman" w:hAnsi="Times New Roman" w:cs="Times New Roman"/>
          <w:color w:val="000000"/>
          <w:sz w:val="24"/>
          <w:szCs w:val="24"/>
          <w:shd w:val="clear" w:color="auto" w:fill="FFFFFF"/>
        </w:rPr>
        <w:t xml:space="preserve"> </w:t>
      </w:r>
    </w:p>
    <w:p w:rsidR="00381389" w:rsidRDefault="00381389" w:rsidP="00032689">
      <w:pPr>
        <w:spacing w:after="0" w:line="360" w:lineRule="auto"/>
        <w:ind w:firstLine="709"/>
        <w:jc w:val="both"/>
        <w:rPr>
          <w:rFonts w:ascii="Times New Roman" w:hAnsi="Times New Roman" w:cs="Times New Roman"/>
          <w:color w:val="000000"/>
          <w:sz w:val="24"/>
          <w:szCs w:val="24"/>
          <w:shd w:val="clear" w:color="auto" w:fill="FFFFFF"/>
        </w:rPr>
      </w:pPr>
    </w:p>
    <w:p w:rsidR="005A387B" w:rsidRPr="0081309D" w:rsidRDefault="005A387B" w:rsidP="005A387B">
      <w:pPr>
        <w:spacing w:after="0" w:line="360" w:lineRule="auto"/>
        <w:jc w:val="both"/>
        <w:rPr>
          <w:rFonts w:ascii="Times New Roman" w:hAnsi="Times New Roman" w:cs="Times New Roman"/>
          <w:b/>
          <w:bCs/>
          <w:color w:val="000000"/>
          <w:sz w:val="24"/>
          <w:szCs w:val="24"/>
        </w:rPr>
      </w:pPr>
      <w:r w:rsidRPr="0081309D">
        <w:rPr>
          <w:rFonts w:ascii="Times New Roman" w:hAnsi="Times New Roman" w:cs="Times New Roman"/>
          <w:b/>
          <w:bCs/>
          <w:color w:val="000000"/>
          <w:sz w:val="24"/>
          <w:szCs w:val="24"/>
        </w:rPr>
        <w:t>Texto de partida latino</w:t>
      </w:r>
    </w:p>
    <w:p w:rsidR="005A387B" w:rsidRPr="0081309D" w:rsidRDefault="005A387B" w:rsidP="005A387B">
      <w:pPr>
        <w:spacing w:after="0" w:line="360" w:lineRule="auto"/>
        <w:ind w:firstLine="709"/>
        <w:jc w:val="both"/>
        <w:rPr>
          <w:rFonts w:ascii="Times New Roman" w:hAnsi="Times New Roman" w:cs="Times New Roman"/>
          <w:color w:val="000000"/>
          <w:sz w:val="24"/>
          <w:szCs w:val="24"/>
        </w:rPr>
      </w:pPr>
      <w:proofErr w:type="spellStart"/>
      <w:r w:rsidRPr="0081309D">
        <w:rPr>
          <w:rFonts w:ascii="Times New Roman" w:hAnsi="Times New Roman" w:cs="Times New Roman"/>
          <w:color w:val="000000"/>
          <w:sz w:val="24"/>
          <w:szCs w:val="24"/>
        </w:rPr>
        <w:t>Oportuit</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quidem</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uirorum</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excellentior</w:t>
      </w:r>
      <w:proofErr w:type="spellEnd"/>
      <w:r w:rsidRPr="0081309D">
        <w:rPr>
          <w:rFonts w:ascii="Times New Roman" w:hAnsi="Times New Roman" w:cs="Times New Roman"/>
          <w:color w:val="000000"/>
          <w:sz w:val="24"/>
          <w:szCs w:val="24"/>
        </w:rPr>
        <w:t xml:space="preserve">, hoc </w:t>
      </w:r>
      <w:proofErr w:type="spellStart"/>
      <w:r w:rsidRPr="0081309D">
        <w:rPr>
          <w:rFonts w:ascii="Times New Roman" w:hAnsi="Times New Roman" w:cs="Times New Roman"/>
          <w:color w:val="000000"/>
          <w:sz w:val="24"/>
          <w:szCs w:val="24"/>
        </w:rPr>
        <w:t>nostro</w:t>
      </w:r>
      <w:proofErr w:type="spellEnd"/>
      <w:r w:rsidRPr="0081309D">
        <w:rPr>
          <w:rFonts w:ascii="Times New Roman" w:hAnsi="Times New Roman" w:cs="Times New Roman"/>
          <w:color w:val="000000"/>
          <w:sz w:val="24"/>
          <w:szCs w:val="24"/>
        </w:rPr>
        <w:t xml:space="preserve"> quo </w:t>
      </w:r>
      <w:proofErr w:type="spellStart"/>
      <w:r w:rsidRPr="0081309D">
        <w:rPr>
          <w:rFonts w:ascii="Times New Roman" w:hAnsi="Times New Roman" w:cs="Times New Roman"/>
          <w:color w:val="000000"/>
          <w:sz w:val="24"/>
          <w:szCs w:val="24"/>
        </w:rPr>
        <w:t>nuper</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regimur</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temporis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cursu</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perenni</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potius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studere</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silentio</w:t>
      </w:r>
      <w:proofErr w:type="spellEnd"/>
      <w:r w:rsidRPr="0081309D">
        <w:rPr>
          <w:rFonts w:ascii="Times New Roman" w:hAnsi="Times New Roman" w:cs="Times New Roman"/>
          <w:color w:val="000000"/>
          <w:sz w:val="24"/>
          <w:szCs w:val="24"/>
        </w:rPr>
        <w:t xml:space="preserve"> et non </w:t>
      </w:r>
      <w:proofErr w:type="spellStart"/>
      <w:r w:rsidRPr="0081309D">
        <w:rPr>
          <w:rFonts w:ascii="Times New Roman" w:hAnsi="Times New Roman" w:cs="Times New Roman"/>
          <w:color w:val="000000"/>
          <w:sz w:val="24"/>
          <w:szCs w:val="24"/>
        </w:rPr>
        <w:t>dicendi</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studio</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praesertim</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ubi</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nihil</w:t>
      </w:r>
      <w:proofErr w:type="spellEnd"/>
      <w:r w:rsidRPr="0081309D">
        <w:rPr>
          <w:rFonts w:ascii="Times New Roman" w:hAnsi="Times New Roman" w:cs="Times New Roman"/>
          <w:color w:val="000000"/>
          <w:sz w:val="24"/>
          <w:szCs w:val="24"/>
        </w:rPr>
        <w:t xml:space="preserve"> plus </w:t>
      </w:r>
      <w:proofErr w:type="spellStart"/>
      <w:r w:rsidRPr="0081309D">
        <w:rPr>
          <w:rFonts w:ascii="Times New Roman" w:hAnsi="Times New Roman" w:cs="Times New Roman"/>
          <w:color w:val="000000"/>
          <w:sz w:val="24"/>
          <w:szCs w:val="24"/>
        </w:rPr>
        <w:t>nisi</w:t>
      </w:r>
      <w:proofErr w:type="spellEnd"/>
      <w:r w:rsidRPr="0081309D">
        <w:rPr>
          <w:rFonts w:ascii="Times New Roman" w:hAnsi="Times New Roman" w:cs="Times New Roman"/>
          <w:color w:val="000000"/>
          <w:sz w:val="24"/>
          <w:szCs w:val="24"/>
        </w:rPr>
        <w:t xml:space="preserve"> de </w:t>
      </w:r>
      <w:proofErr w:type="spellStart"/>
      <w:r w:rsidRPr="0081309D">
        <w:rPr>
          <w:rFonts w:ascii="Times New Roman" w:hAnsi="Times New Roman" w:cs="Times New Roman"/>
          <w:color w:val="000000"/>
          <w:sz w:val="24"/>
          <w:szCs w:val="24"/>
        </w:rPr>
        <w:t>nummi</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quaestu</w:t>
      </w:r>
      <w:proofErr w:type="spellEnd"/>
      <w:r w:rsidRPr="0081309D">
        <w:rPr>
          <w:rFonts w:ascii="Times New Roman" w:hAnsi="Times New Roman" w:cs="Times New Roman"/>
          <w:color w:val="000000"/>
          <w:sz w:val="24"/>
          <w:szCs w:val="24"/>
        </w:rPr>
        <w:t xml:space="preserve"> res </w:t>
      </w:r>
      <w:proofErr w:type="spellStart"/>
      <w:r w:rsidRPr="0081309D">
        <w:rPr>
          <w:rFonts w:ascii="Times New Roman" w:hAnsi="Times New Roman" w:cs="Times New Roman"/>
          <w:color w:val="000000"/>
          <w:sz w:val="24"/>
          <w:szCs w:val="24"/>
        </w:rPr>
        <w:t>uertitur</w:t>
      </w:r>
      <w:proofErr w:type="spellEnd"/>
      <w:r w:rsidRPr="0081309D">
        <w:rPr>
          <w:rFonts w:ascii="Times New Roman" w:hAnsi="Times New Roman" w:cs="Times New Roman"/>
          <w:color w:val="000000"/>
          <w:sz w:val="24"/>
          <w:szCs w:val="24"/>
        </w:rPr>
        <w:t xml:space="preserve"> et </w:t>
      </w:r>
      <w:proofErr w:type="spellStart"/>
      <w:r w:rsidRPr="0081309D">
        <w:rPr>
          <w:rFonts w:ascii="Times New Roman" w:hAnsi="Times New Roman" w:cs="Times New Roman"/>
          <w:color w:val="000000"/>
          <w:sz w:val="24"/>
          <w:szCs w:val="24"/>
        </w:rPr>
        <w:t>conquirendi</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lucri</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perennis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sollicitudo</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cotidie</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mentibus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suppuretur</w:t>
      </w:r>
      <w:proofErr w:type="spellEnd"/>
      <w:r w:rsidRPr="0081309D">
        <w:rPr>
          <w:rFonts w:ascii="Times New Roman" w:hAnsi="Times New Roman" w:cs="Times New Roman"/>
          <w:color w:val="000000"/>
          <w:sz w:val="24"/>
          <w:szCs w:val="24"/>
        </w:rPr>
        <w:t xml:space="preserve">; cupido </w:t>
      </w:r>
      <w:proofErr w:type="spellStart"/>
      <w:r w:rsidRPr="0081309D">
        <w:rPr>
          <w:rFonts w:ascii="Times New Roman" w:hAnsi="Times New Roman" w:cs="Times New Roman"/>
          <w:color w:val="000000"/>
          <w:sz w:val="24"/>
          <w:szCs w:val="24"/>
        </w:rPr>
        <w:t>etenim</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sensui</w:t>
      </w:r>
      <w:proofErr w:type="spellEnd"/>
      <w:r w:rsidRPr="0081309D">
        <w:rPr>
          <w:rFonts w:ascii="Times New Roman" w:hAnsi="Times New Roman" w:cs="Times New Roman"/>
          <w:color w:val="000000"/>
          <w:sz w:val="24"/>
          <w:szCs w:val="24"/>
        </w:rPr>
        <w:t xml:space="preserve"> non </w:t>
      </w:r>
      <w:proofErr w:type="spellStart"/>
      <w:r w:rsidRPr="0081309D">
        <w:rPr>
          <w:rFonts w:ascii="Times New Roman" w:hAnsi="Times New Roman" w:cs="Times New Roman"/>
          <w:color w:val="000000"/>
          <w:sz w:val="24"/>
          <w:szCs w:val="24"/>
        </w:rPr>
        <w:t>sermo</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dicentis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comptior</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sed</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offerentis</w:t>
      </w:r>
      <w:proofErr w:type="spellEnd"/>
      <w:r w:rsidRPr="0081309D">
        <w:rPr>
          <w:rFonts w:ascii="Times New Roman" w:hAnsi="Times New Roman" w:cs="Times New Roman"/>
          <w:color w:val="000000"/>
          <w:sz w:val="24"/>
          <w:szCs w:val="24"/>
        </w:rPr>
        <w:t xml:space="preserve"> est </w:t>
      </w:r>
      <w:proofErr w:type="spellStart"/>
      <w:r w:rsidRPr="0081309D">
        <w:rPr>
          <w:rFonts w:ascii="Times New Roman" w:hAnsi="Times New Roman" w:cs="Times New Roman"/>
          <w:color w:val="000000"/>
          <w:sz w:val="24"/>
          <w:szCs w:val="24"/>
        </w:rPr>
        <w:t>dulcior</w:t>
      </w:r>
      <w:proofErr w:type="spellEnd"/>
      <w:r w:rsidRPr="0081309D">
        <w:rPr>
          <w:rFonts w:ascii="Times New Roman" w:hAnsi="Times New Roman" w:cs="Times New Roman"/>
          <w:color w:val="000000"/>
          <w:sz w:val="24"/>
          <w:szCs w:val="24"/>
        </w:rPr>
        <w:t xml:space="preserve">. In </w:t>
      </w:r>
      <w:proofErr w:type="spellStart"/>
      <w:r w:rsidRPr="0081309D">
        <w:rPr>
          <w:rFonts w:ascii="Times New Roman" w:hAnsi="Times New Roman" w:cs="Times New Roman"/>
          <w:color w:val="000000"/>
          <w:sz w:val="24"/>
          <w:szCs w:val="24"/>
        </w:rPr>
        <w:t>his</w:t>
      </w:r>
      <w:proofErr w:type="spellEnd"/>
      <w:r w:rsidRPr="0081309D">
        <w:rPr>
          <w:rFonts w:ascii="Times New Roman" w:hAnsi="Times New Roman" w:cs="Times New Roman"/>
          <w:color w:val="000000"/>
          <w:sz w:val="24"/>
          <w:szCs w:val="24"/>
        </w:rPr>
        <w:t xml:space="preserve"> non </w:t>
      </w:r>
      <w:proofErr w:type="spellStart"/>
      <w:r w:rsidRPr="0081309D">
        <w:rPr>
          <w:rFonts w:ascii="Times New Roman" w:hAnsi="Times New Roman" w:cs="Times New Roman"/>
          <w:color w:val="000000"/>
          <w:sz w:val="24"/>
          <w:szCs w:val="24"/>
        </w:rPr>
        <w:t>lugentum</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luctus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intenditur</w:t>
      </w:r>
      <w:proofErr w:type="spellEnd"/>
      <w:r w:rsidRPr="0081309D">
        <w:rPr>
          <w:rFonts w:ascii="Times New Roman" w:hAnsi="Times New Roman" w:cs="Times New Roman"/>
          <w:color w:val="000000"/>
          <w:sz w:val="24"/>
          <w:szCs w:val="24"/>
        </w:rPr>
        <w:t xml:space="preserve">, non </w:t>
      </w:r>
      <w:proofErr w:type="spellStart"/>
      <w:r w:rsidRPr="0081309D">
        <w:rPr>
          <w:rFonts w:ascii="Times New Roman" w:hAnsi="Times New Roman" w:cs="Times New Roman"/>
          <w:color w:val="000000"/>
          <w:sz w:val="24"/>
          <w:szCs w:val="24"/>
        </w:rPr>
        <w:t>miserorum</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gemitus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condoletur</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sed</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solius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colligendae</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pecuniae</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commodo</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pernox</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compotus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ducitur</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cupidae</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enim</w:t>
      </w:r>
      <w:proofErr w:type="spellEnd"/>
      <w:r w:rsidRPr="0081309D">
        <w:rPr>
          <w:rFonts w:ascii="Times New Roman" w:hAnsi="Times New Roman" w:cs="Times New Roman"/>
          <w:color w:val="000000"/>
          <w:sz w:val="24"/>
          <w:szCs w:val="24"/>
        </w:rPr>
        <w:t xml:space="preserve"> menti </w:t>
      </w:r>
      <w:proofErr w:type="spellStart"/>
      <w:r w:rsidRPr="0081309D">
        <w:rPr>
          <w:rFonts w:ascii="Times New Roman" w:hAnsi="Times New Roman" w:cs="Times New Roman"/>
          <w:color w:val="000000"/>
          <w:sz w:val="24"/>
          <w:szCs w:val="24"/>
        </w:rPr>
        <w:t>fit</w:t>
      </w:r>
      <w:proofErr w:type="spellEnd"/>
      <w:r w:rsidRPr="0081309D">
        <w:rPr>
          <w:rFonts w:ascii="Times New Roman" w:hAnsi="Times New Roman" w:cs="Times New Roman"/>
          <w:color w:val="000000"/>
          <w:sz w:val="24"/>
          <w:szCs w:val="24"/>
        </w:rPr>
        <w:t xml:space="preserve"> et </w:t>
      </w:r>
      <w:proofErr w:type="spellStart"/>
      <w:r w:rsidRPr="0081309D">
        <w:rPr>
          <w:rFonts w:ascii="Times New Roman" w:hAnsi="Times New Roman" w:cs="Times New Roman"/>
          <w:color w:val="000000"/>
          <w:sz w:val="24"/>
          <w:szCs w:val="24"/>
        </w:rPr>
        <w:t>uox</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humilis</w:t>
      </w:r>
      <w:proofErr w:type="spellEnd"/>
      <w:r w:rsidRPr="0081309D">
        <w:rPr>
          <w:rFonts w:ascii="Times New Roman" w:hAnsi="Times New Roman" w:cs="Times New Roman"/>
          <w:color w:val="000000"/>
          <w:sz w:val="24"/>
          <w:szCs w:val="24"/>
        </w:rPr>
        <w:t xml:space="preserve">. Et crede, teste </w:t>
      </w:r>
      <w:proofErr w:type="spellStart"/>
      <w:r w:rsidRPr="0081309D">
        <w:rPr>
          <w:rFonts w:ascii="Times New Roman" w:hAnsi="Times New Roman" w:cs="Times New Roman"/>
          <w:color w:val="000000"/>
          <w:sz w:val="24"/>
          <w:szCs w:val="24"/>
        </w:rPr>
        <w:t>Deo</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nostro</w:t>
      </w:r>
      <w:proofErr w:type="spellEnd"/>
      <w:r w:rsidRPr="0081309D">
        <w:rPr>
          <w:rFonts w:ascii="Times New Roman" w:hAnsi="Times New Roman" w:cs="Times New Roman"/>
          <w:color w:val="000000"/>
          <w:sz w:val="24"/>
          <w:szCs w:val="24"/>
        </w:rPr>
        <w:t xml:space="preserve"> confiteor, </w:t>
      </w:r>
      <w:proofErr w:type="spellStart"/>
      <w:r w:rsidRPr="0081309D">
        <w:rPr>
          <w:rFonts w:ascii="Times New Roman" w:hAnsi="Times New Roman" w:cs="Times New Roman"/>
          <w:color w:val="000000"/>
          <w:sz w:val="24"/>
          <w:szCs w:val="24"/>
        </w:rPr>
        <w:t>uolui</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tuum</w:t>
      </w:r>
      <w:proofErr w:type="spellEnd"/>
      <w:r w:rsidRPr="0081309D">
        <w:rPr>
          <w:rFonts w:ascii="Times New Roman" w:hAnsi="Times New Roman" w:cs="Times New Roman"/>
          <w:color w:val="000000"/>
          <w:sz w:val="24"/>
          <w:szCs w:val="24"/>
        </w:rPr>
        <w:t xml:space="preserve"> in </w:t>
      </w:r>
      <w:proofErr w:type="spellStart"/>
      <w:r w:rsidRPr="0081309D">
        <w:rPr>
          <w:rFonts w:ascii="Times New Roman" w:hAnsi="Times New Roman" w:cs="Times New Roman"/>
          <w:color w:val="000000"/>
          <w:sz w:val="24"/>
          <w:szCs w:val="24"/>
        </w:rPr>
        <w:t>his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opusculis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praeceptum</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spernere</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nisi</w:t>
      </w:r>
      <w:proofErr w:type="spellEnd"/>
      <w:r w:rsidRPr="0081309D">
        <w:rPr>
          <w:rFonts w:ascii="Times New Roman" w:hAnsi="Times New Roman" w:cs="Times New Roman"/>
          <w:color w:val="000000"/>
          <w:sz w:val="24"/>
          <w:szCs w:val="24"/>
        </w:rPr>
        <w:t xml:space="preserve"> hoc </w:t>
      </w:r>
      <w:proofErr w:type="spellStart"/>
      <w:r w:rsidRPr="0081309D">
        <w:rPr>
          <w:rFonts w:ascii="Times New Roman" w:hAnsi="Times New Roman" w:cs="Times New Roman"/>
          <w:color w:val="000000"/>
          <w:sz w:val="24"/>
          <w:szCs w:val="24"/>
        </w:rPr>
        <w:t>meo</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indixissem</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ingenio</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tuo</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nullo</w:t>
      </w:r>
      <w:proofErr w:type="spellEnd"/>
      <w:r w:rsidRPr="0081309D">
        <w:rPr>
          <w:rFonts w:ascii="Times New Roman" w:hAnsi="Times New Roman" w:cs="Times New Roman"/>
          <w:color w:val="000000"/>
          <w:sz w:val="24"/>
          <w:szCs w:val="24"/>
        </w:rPr>
        <w:t xml:space="preserve"> modo </w:t>
      </w:r>
      <w:proofErr w:type="spellStart"/>
      <w:r w:rsidRPr="0081309D">
        <w:rPr>
          <w:rFonts w:ascii="Times New Roman" w:hAnsi="Times New Roman" w:cs="Times New Roman"/>
          <w:color w:val="000000"/>
          <w:sz w:val="24"/>
          <w:szCs w:val="24"/>
        </w:rPr>
        <w:t>inobediens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inueniri</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imperio</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Esto</w:t>
      </w:r>
      <w:proofErr w:type="spellEnd"/>
      <w:r w:rsidRPr="0081309D">
        <w:rPr>
          <w:rFonts w:ascii="Times New Roman" w:hAnsi="Times New Roman" w:cs="Times New Roman"/>
          <w:color w:val="000000"/>
          <w:sz w:val="24"/>
          <w:szCs w:val="24"/>
        </w:rPr>
        <w:t xml:space="preserve"> ergo </w:t>
      </w:r>
      <w:proofErr w:type="spellStart"/>
      <w:r w:rsidRPr="0081309D">
        <w:rPr>
          <w:rFonts w:ascii="Times New Roman" w:hAnsi="Times New Roman" w:cs="Times New Roman"/>
          <w:color w:val="000000"/>
          <w:sz w:val="24"/>
          <w:szCs w:val="24"/>
        </w:rPr>
        <w:t>contentus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huic</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oneri</w:t>
      </w:r>
      <w:proofErr w:type="spellEnd"/>
      <w:r w:rsidRPr="0081309D">
        <w:rPr>
          <w:rFonts w:ascii="Times New Roman" w:hAnsi="Times New Roman" w:cs="Times New Roman"/>
          <w:color w:val="000000"/>
          <w:sz w:val="24"/>
          <w:szCs w:val="24"/>
        </w:rPr>
        <w:t xml:space="preserve">, quod </w:t>
      </w:r>
      <w:proofErr w:type="spellStart"/>
      <w:r w:rsidRPr="0081309D">
        <w:rPr>
          <w:rFonts w:ascii="Times New Roman" w:hAnsi="Times New Roman" w:cs="Times New Roman"/>
          <w:color w:val="000000"/>
          <w:sz w:val="24"/>
          <w:szCs w:val="24"/>
        </w:rPr>
        <w:t>tibi</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florulentis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Pieridum</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decerpsimus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hortulis</w:t>
      </w:r>
      <w:proofErr w:type="spellEnd"/>
      <w:r w:rsidRPr="0081309D">
        <w:rPr>
          <w:rFonts w:ascii="Times New Roman" w:hAnsi="Times New Roman" w:cs="Times New Roman"/>
          <w:color w:val="000000"/>
          <w:sz w:val="24"/>
          <w:szCs w:val="24"/>
        </w:rPr>
        <w:t xml:space="preserve"> et </w:t>
      </w:r>
      <w:proofErr w:type="spellStart"/>
      <w:r w:rsidRPr="0081309D">
        <w:rPr>
          <w:rFonts w:ascii="Times New Roman" w:hAnsi="Times New Roman" w:cs="Times New Roman"/>
          <w:color w:val="000000"/>
          <w:sz w:val="24"/>
          <w:szCs w:val="24"/>
        </w:rPr>
        <w:t>sicut</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Euristeus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mihi</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inponendo</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sudori</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Herculeo</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praefuisti</w:t>
      </w:r>
      <w:proofErr w:type="spellEnd"/>
      <w:r w:rsidRPr="0081309D">
        <w:rPr>
          <w:rFonts w:ascii="Times New Roman" w:hAnsi="Times New Roman" w:cs="Times New Roman"/>
          <w:color w:val="000000"/>
          <w:sz w:val="24"/>
          <w:szCs w:val="24"/>
        </w:rPr>
        <w:t xml:space="preserve">. Sic </w:t>
      </w:r>
      <w:proofErr w:type="spellStart"/>
      <w:r w:rsidRPr="0081309D">
        <w:rPr>
          <w:rFonts w:ascii="Times New Roman" w:hAnsi="Times New Roman" w:cs="Times New Roman"/>
          <w:color w:val="000000"/>
          <w:sz w:val="24"/>
          <w:szCs w:val="24"/>
        </w:rPr>
        <w:t>quoque</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nostris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opusculis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intentus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quaesumus</w:t>
      </w:r>
      <w:proofErr w:type="spellEnd"/>
      <w:r w:rsidRPr="0081309D">
        <w:rPr>
          <w:rFonts w:ascii="Times New Roman" w:hAnsi="Times New Roman" w:cs="Times New Roman"/>
          <w:color w:val="000000"/>
          <w:sz w:val="24"/>
          <w:szCs w:val="24"/>
        </w:rPr>
        <w:t xml:space="preserve"> incubes </w:t>
      </w:r>
      <w:proofErr w:type="spellStart"/>
      <w:r w:rsidRPr="0081309D">
        <w:rPr>
          <w:rFonts w:ascii="Times New Roman" w:hAnsi="Times New Roman" w:cs="Times New Roman"/>
          <w:color w:val="000000"/>
          <w:sz w:val="24"/>
          <w:szCs w:val="24"/>
        </w:rPr>
        <w:t>lector</w:t>
      </w:r>
      <w:proofErr w:type="spellEnd"/>
      <w:r w:rsidRPr="0081309D">
        <w:rPr>
          <w:rFonts w:ascii="Times New Roman" w:hAnsi="Times New Roman" w:cs="Times New Roman"/>
          <w:color w:val="000000"/>
          <w:sz w:val="24"/>
          <w:szCs w:val="24"/>
        </w:rPr>
        <w:t xml:space="preserve">, ut, si — quod </w:t>
      </w:r>
      <w:proofErr w:type="spellStart"/>
      <w:r w:rsidRPr="0081309D">
        <w:rPr>
          <w:rFonts w:ascii="Times New Roman" w:hAnsi="Times New Roman" w:cs="Times New Roman"/>
          <w:color w:val="000000"/>
          <w:sz w:val="24"/>
          <w:szCs w:val="24"/>
        </w:rPr>
        <w:t>minime</w:t>
      </w:r>
      <w:proofErr w:type="spellEnd"/>
      <w:r w:rsidRPr="0081309D">
        <w:rPr>
          <w:rFonts w:ascii="Times New Roman" w:hAnsi="Times New Roman" w:cs="Times New Roman"/>
          <w:color w:val="000000"/>
          <w:sz w:val="24"/>
          <w:szCs w:val="24"/>
        </w:rPr>
        <w:t xml:space="preserve"> puto — </w:t>
      </w:r>
      <w:proofErr w:type="spellStart"/>
      <w:r w:rsidRPr="0081309D">
        <w:rPr>
          <w:rFonts w:ascii="Times New Roman" w:hAnsi="Times New Roman" w:cs="Times New Roman"/>
          <w:color w:val="000000"/>
          <w:sz w:val="24"/>
          <w:szCs w:val="24"/>
        </w:rPr>
        <w:t>iniunctum</w:t>
      </w:r>
      <w:proofErr w:type="spellEnd"/>
      <w:r w:rsidRPr="0081309D">
        <w:rPr>
          <w:rFonts w:ascii="Times New Roman" w:hAnsi="Times New Roman" w:cs="Times New Roman"/>
          <w:color w:val="000000"/>
          <w:sz w:val="24"/>
          <w:szCs w:val="24"/>
        </w:rPr>
        <w:t xml:space="preserve"> opus </w:t>
      </w:r>
      <w:proofErr w:type="spellStart"/>
      <w:r w:rsidRPr="0081309D">
        <w:rPr>
          <w:rFonts w:ascii="Times New Roman" w:hAnsi="Times New Roman" w:cs="Times New Roman"/>
          <w:color w:val="000000"/>
          <w:sz w:val="24"/>
          <w:szCs w:val="24"/>
        </w:rPr>
        <w:t>tuo</w:t>
      </w:r>
      <w:proofErr w:type="spellEnd"/>
      <w:r w:rsidRPr="0081309D">
        <w:rPr>
          <w:rFonts w:ascii="Times New Roman" w:hAnsi="Times New Roman" w:cs="Times New Roman"/>
          <w:color w:val="000000"/>
          <w:sz w:val="24"/>
          <w:szCs w:val="24"/>
        </w:rPr>
        <w:t xml:space="preserve"> non </w:t>
      </w:r>
      <w:proofErr w:type="spellStart"/>
      <w:r w:rsidRPr="0081309D">
        <w:rPr>
          <w:rFonts w:ascii="Times New Roman" w:hAnsi="Times New Roman" w:cs="Times New Roman"/>
          <w:color w:val="000000"/>
          <w:sz w:val="24"/>
          <w:szCs w:val="24"/>
        </w:rPr>
        <w:t>displicuerit</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legendum</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iudicio</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poeticum</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felix</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gessi</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negotium</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sin</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uero</w:t>
      </w:r>
      <w:proofErr w:type="spellEnd"/>
      <w:r w:rsidRPr="0081309D">
        <w:rPr>
          <w:rFonts w:ascii="Times New Roman" w:hAnsi="Times New Roman" w:cs="Times New Roman"/>
          <w:color w:val="000000"/>
          <w:sz w:val="24"/>
          <w:szCs w:val="24"/>
        </w:rPr>
        <w:t xml:space="preserve"> obscuro </w:t>
      </w:r>
      <w:proofErr w:type="spellStart"/>
      <w:r w:rsidRPr="0081309D">
        <w:rPr>
          <w:rFonts w:ascii="Times New Roman" w:hAnsi="Times New Roman" w:cs="Times New Roman"/>
          <w:color w:val="000000"/>
          <w:sz w:val="24"/>
          <w:szCs w:val="24"/>
        </w:rPr>
        <w:t>stultitiae</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nubilo</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tenebrescit</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inconditus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sermo</w:t>
      </w:r>
      <w:proofErr w:type="spellEnd"/>
      <w:r w:rsidRPr="0081309D">
        <w:rPr>
          <w:rFonts w:ascii="Times New Roman" w:hAnsi="Times New Roman" w:cs="Times New Roman"/>
          <w:color w:val="000000"/>
          <w:sz w:val="24"/>
          <w:szCs w:val="24"/>
        </w:rPr>
        <w:t xml:space="preserve">, in </w:t>
      </w:r>
      <w:proofErr w:type="spellStart"/>
      <w:r w:rsidRPr="0081309D">
        <w:rPr>
          <w:rFonts w:ascii="Times New Roman" w:hAnsi="Times New Roman" w:cs="Times New Roman"/>
          <w:color w:val="000000"/>
          <w:sz w:val="24"/>
          <w:szCs w:val="24"/>
        </w:rPr>
        <w:t>silentii</w:t>
      </w:r>
      <w:proofErr w:type="spellEnd"/>
      <w:r w:rsidRPr="0081309D">
        <w:rPr>
          <w:rFonts w:ascii="Times New Roman" w:hAnsi="Times New Roman" w:cs="Times New Roman"/>
          <w:color w:val="000000"/>
          <w:sz w:val="24"/>
          <w:szCs w:val="24"/>
        </w:rPr>
        <w:t xml:space="preserve"> cinerem </w:t>
      </w:r>
      <w:proofErr w:type="spellStart"/>
      <w:r w:rsidRPr="0081309D">
        <w:rPr>
          <w:rFonts w:ascii="Times New Roman" w:hAnsi="Times New Roman" w:cs="Times New Roman"/>
          <w:color w:val="000000"/>
          <w:sz w:val="24"/>
          <w:szCs w:val="24"/>
        </w:rPr>
        <w:t>sepultae</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migrentur</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necesse</w:t>
      </w:r>
      <w:proofErr w:type="spellEnd"/>
      <w:r w:rsidRPr="0081309D">
        <w:rPr>
          <w:rFonts w:ascii="Times New Roman" w:hAnsi="Times New Roman" w:cs="Times New Roman"/>
          <w:color w:val="000000"/>
          <w:sz w:val="24"/>
          <w:szCs w:val="24"/>
        </w:rPr>
        <w:t xml:space="preserve"> est </w:t>
      </w:r>
      <w:proofErr w:type="spellStart"/>
      <w:r w:rsidRPr="0081309D">
        <w:rPr>
          <w:rFonts w:ascii="Times New Roman" w:hAnsi="Times New Roman" w:cs="Times New Roman"/>
          <w:color w:val="000000"/>
          <w:sz w:val="24"/>
          <w:szCs w:val="24"/>
        </w:rPr>
        <w:t>tot</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lucernae</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peruigiles</w:t>
      </w:r>
      <w:proofErr w:type="spellEnd"/>
      <w:r w:rsidRPr="0081309D">
        <w:rPr>
          <w:rFonts w:ascii="Times New Roman" w:hAnsi="Times New Roman" w:cs="Times New Roman"/>
          <w:color w:val="000000"/>
          <w:sz w:val="24"/>
          <w:szCs w:val="24"/>
        </w:rPr>
        <w:t xml:space="preserve"> et </w:t>
      </w:r>
      <w:proofErr w:type="spellStart"/>
      <w:r w:rsidRPr="0081309D">
        <w:rPr>
          <w:rFonts w:ascii="Times New Roman" w:hAnsi="Times New Roman" w:cs="Times New Roman"/>
          <w:color w:val="000000"/>
          <w:sz w:val="24"/>
          <w:szCs w:val="24"/>
        </w:rPr>
        <w:t>sine</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effectu</w:t>
      </w:r>
      <w:proofErr w:type="spellEnd"/>
      <w:r w:rsidRPr="0081309D">
        <w:rPr>
          <w:rFonts w:ascii="Times New Roman" w:hAnsi="Times New Roman" w:cs="Times New Roman"/>
          <w:color w:val="000000"/>
          <w:sz w:val="24"/>
          <w:szCs w:val="24"/>
        </w:rPr>
        <w:t xml:space="preserve"> honoris [p. 130 </w:t>
      </w:r>
      <w:proofErr w:type="spellStart"/>
      <w:r w:rsidRPr="0081309D">
        <w:rPr>
          <w:rFonts w:ascii="Times New Roman" w:hAnsi="Times New Roman" w:cs="Times New Roman"/>
          <w:color w:val="000000"/>
          <w:sz w:val="24"/>
          <w:szCs w:val="24"/>
        </w:rPr>
        <w:t>Helm</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productae</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usque</w:t>
      </w:r>
      <w:proofErr w:type="spellEnd"/>
      <w:r w:rsidRPr="0081309D">
        <w:rPr>
          <w:rFonts w:ascii="Times New Roman" w:hAnsi="Times New Roman" w:cs="Times New Roman"/>
          <w:color w:val="000000"/>
          <w:sz w:val="24"/>
          <w:szCs w:val="24"/>
        </w:rPr>
        <w:t xml:space="preserve"> in </w:t>
      </w:r>
      <w:proofErr w:type="spellStart"/>
      <w:r w:rsidRPr="0081309D">
        <w:rPr>
          <w:rFonts w:ascii="Times New Roman" w:hAnsi="Times New Roman" w:cs="Times New Roman"/>
          <w:color w:val="000000"/>
          <w:sz w:val="24"/>
          <w:szCs w:val="24"/>
        </w:rPr>
        <w:t>crepusculum</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noctes</w:t>
      </w:r>
      <w:proofErr w:type="spellEnd"/>
      <w:r w:rsidRPr="0081309D">
        <w:rPr>
          <w:rFonts w:ascii="Times New Roman" w:hAnsi="Times New Roman" w:cs="Times New Roman"/>
          <w:color w:val="000000"/>
          <w:sz w:val="24"/>
          <w:szCs w:val="24"/>
        </w:rPr>
        <w:t xml:space="preserve">. Ergo </w:t>
      </w:r>
      <w:proofErr w:type="spellStart"/>
      <w:r w:rsidRPr="0081309D">
        <w:rPr>
          <w:rFonts w:ascii="Times New Roman" w:hAnsi="Times New Roman" w:cs="Times New Roman"/>
          <w:color w:val="000000"/>
          <w:sz w:val="24"/>
          <w:szCs w:val="24"/>
        </w:rPr>
        <w:t>decuit</w:t>
      </w:r>
      <w:proofErr w:type="spellEnd"/>
      <w:r w:rsidRPr="0081309D">
        <w:rPr>
          <w:rFonts w:ascii="Times New Roman" w:hAnsi="Times New Roman" w:cs="Times New Roman"/>
          <w:color w:val="000000"/>
          <w:sz w:val="24"/>
          <w:szCs w:val="24"/>
        </w:rPr>
        <w:t xml:space="preserve">, mi domine, </w:t>
      </w:r>
      <w:proofErr w:type="spellStart"/>
      <w:r w:rsidRPr="0081309D">
        <w:rPr>
          <w:rFonts w:ascii="Times New Roman" w:hAnsi="Times New Roman" w:cs="Times New Roman"/>
          <w:color w:val="000000"/>
          <w:sz w:val="24"/>
          <w:szCs w:val="24"/>
        </w:rPr>
        <w:t>cuius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propter</w:t>
      </w:r>
      <w:proofErr w:type="spellEnd"/>
      <w:r w:rsidRPr="0081309D">
        <w:rPr>
          <w:rFonts w:ascii="Times New Roman" w:hAnsi="Times New Roman" w:cs="Times New Roman"/>
          <w:color w:val="000000"/>
          <w:sz w:val="24"/>
          <w:szCs w:val="24"/>
        </w:rPr>
        <w:t xml:space="preserve"> hoc </w:t>
      </w:r>
      <w:proofErr w:type="spellStart"/>
      <w:r w:rsidRPr="0081309D">
        <w:rPr>
          <w:rFonts w:ascii="Times New Roman" w:hAnsi="Times New Roman" w:cs="Times New Roman"/>
          <w:color w:val="000000"/>
          <w:sz w:val="24"/>
          <w:szCs w:val="24"/>
        </w:rPr>
        <w:t>nostrum</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ordiri</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libellum</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uideor</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uel</w:t>
      </w:r>
      <w:proofErr w:type="spellEnd"/>
      <w:r w:rsidRPr="0081309D">
        <w:rPr>
          <w:rFonts w:ascii="Times New Roman" w:hAnsi="Times New Roman" w:cs="Times New Roman"/>
          <w:color w:val="000000"/>
          <w:sz w:val="24"/>
          <w:szCs w:val="24"/>
        </w:rPr>
        <w:t xml:space="preserve"> quo </w:t>
      </w:r>
      <w:proofErr w:type="spellStart"/>
      <w:r w:rsidRPr="0081309D">
        <w:rPr>
          <w:rFonts w:ascii="Times New Roman" w:hAnsi="Times New Roman" w:cs="Times New Roman"/>
          <w:color w:val="000000"/>
          <w:sz w:val="24"/>
          <w:szCs w:val="24"/>
        </w:rPr>
        <w:t>inpellente</w:t>
      </w:r>
      <w:proofErr w:type="spellEnd"/>
      <w:r w:rsidRPr="0081309D">
        <w:rPr>
          <w:rFonts w:ascii="Times New Roman" w:hAnsi="Times New Roman" w:cs="Times New Roman"/>
          <w:color w:val="000000"/>
          <w:sz w:val="24"/>
          <w:szCs w:val="24"/>
        </w:rPr>
        <w:t xml:space="preserve"> opus </w:t>
      </w:r>
      <w:proofErr w:type="spellStart"/>
      <w:r w:rsidRPr="0081309D">
        <w:rPr>
          <w:rFonts w:ascii="Times New Roman" w:hAnsi="Times New Roman" w:cs="Times New Roman"/>
          <w:color w:val="000000"/>
          <w:sz w:val="24"/>
          <w:szCs w:val="24"/>
        </w:rPr>
        <w:t>durissimum</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subire</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cognoscor</w:t>
      </w:r>
      <w:proofErr w:type="spellEnd"/>
      <w:r w:rsidRPr="0081309D">
        <w:rPr>
          <w:rFonts w:ascii="Times New Roman" w:hAnsi="Times New Roman" w:cs="Times New Roman"/>
          <w:color w:val="000000"/>
          <w:sz w:val="24"/>
          <w:szCs w:val="24"/>
        </w:rPr>
        <w:t xml:space="preserve">, in hoc </w:t>
      </w:r>
      <w:proofErr w:type="spellStart"/>
      <w:r w:rsidRPr="0081309D">
        <w:rPr>
          <w:rFonts w:ascii="Times New Roman" w:hAnsi="Times New Roman" w:cs="Times New Roman"/>
          <w:color w:val="000000"/>
          <w:sz w:val="24"/>
          <w:szCs w:val="24"/>
        </w:rPr>
        <w:t>excellenti</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superboque</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negotio</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ubi</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ingenii</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potius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exerceri</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debuit</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celsitudo</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elementorum</w:t>
      </w:r>
      <w:proofErr w:type="spellEnd"/>
      <w:r w:rsidRPr="0081309D">
        <w:rPr>
          <w:rFonts w:ascii="Times New Roman" w:hAnsi="Times New Roman" w:cs="Times New Roman"/>
          <w:color w:val="000000"/>
          <w:sz w:val="24"/>
          <w:szCs w:val="24"/>
        </w:rPr>
        <w:t xml:space="preserve"> ut </w:t>
      </w:r>
      <w:proofErr w:type="spellStart"/>
      <w:r w:rsidRPr="0081309D">
        <w:rPr>
          <w:rFonts w:ascii="Times New Roman" w:hAnsi="Times New Roman" w:cs="Times New Roman"/>
          <w:color w:val="000000"/>
          <w:sz w:val="24"/>
          <w:szCs w:val="24"/>
        </w:rPr>
        <w:t>peruides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ordini</w:t>
      </w:r>
      <w:proofErr w:type="spellEnd"/>
      <w:r w:rsidRPr="0081309D">
        <w:rPr>
          <w:rFonts w:ascii="Times New Roman" w:hAnsi="Times New Roman" w:cs="Times New Roman"/>
          <w:color w:val="000000"/>
          <w:sz w:val="24"/>
          <w:szCs w:val="24"/>
        </w:rPr>
        <w:t xml:space="preserve"> non </w:t>
      </w:r>
      <w:proofErr w:type="spellStart"/>
      <w:r w:rsidRPr="0081309D">
        <w:rPr>
          <w:rFonts w:ascii="Times New Roman" w:hAnsi="Times New Roman" w:cs="Times New Roman"/>
          <w:color w:val="000000"/>
          <w:sz w:val="24"/>
          <w:szCs w:val="24"/>
        </w:rPr>
        <w:t>seruire</w:t>
      </w:r>
      <w:proofErr w:type="spellEnd"/>
      <w:r w:rsidRPr="0081309D">
        <w:rPr>
          <w:rFonts w:ascii="Times New Roman" w:hAnsi="Times New Roman" w:cs="Times New Roman"/>
          <w:color w:val="000000"/>
          <w:sz w:val="24"/>
          <w:szCs w:val="24"/>
        </w:rPr>
        <w:t xml:space="preserve">, quo </w:t>
      </w:r>
      <w:proofErr w:type="spellStart"/>
      <w:r w:rsidRPr="0081309D">
        <w:rPr>
          <w:rFonts w:ascii="Times New Roman" w:hAnsi="Times New Roman" w:cs="Times New Roman"/>
          <w:color w:val="000000"/>
          <w:sz w:val="24"/>
          <w:szCs w:val="24"/>
        </w:rPr>
        <w:t>mirifici</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operis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dispositio</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decorum</w:t>
      </w:r>
      <w:proofErr w:type="spellEnd"/>
      <w:r w:rsidRPr="0081309D">
        <w:rPr>
          <w:rFonts w:ascii="Times New Roman" w:hAnsi="Times New Roman" w:cs="Times New Roman"/>
          <w:color w:val="000000"/>
          <w:sz w:val="24"/>
          <w:szCs w:val="24"/>
        </w:rPr>
        <w:t xml:space="preserve"> non </w:t>
      </w:r>
      <w:proofErr w:type="spellStart"/>
      <w:r w:rsidRPr="0081309D">
        <w:rPr>
          <w:rFonts w:ascii="Times New Roman" w:hAnsi="Times New Roman" w:cs="Times New Roman"/>
          <w:color w:val="000000"/>
          <w:sz w:val="24"/>
          <w:szCs w:val="24"/>
        </w:rPr>
        <w:t>fugisset</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eloquium</w:t>
      </w:r>
      <w:proofErr w:type="spellEnd"/>
      <w:r w:rsidRPr="0081309D">
        <w:rPr>
          <w:rFonts w:ascii="Times New Roman" w:hAnsi="Times New Roman" w:cs="Times New Roman"/>
          <w:color w:val="000000"/>
          <w:sz w:val="24"/>
          <w:szCs w:val="24"/>
        </w:rPr>
        <w:t xml:space="preserve">; dum </w:t>
      </w:r>
      <w:proofErr w:type="spellStart"/>
      <w:r w:rsidRPr="0081309D">
        <w:rPr>
          <w:rFonts w:ascii="Times New Roman" w:hAnsi="Times New Roman" w:cs="Times New Roman"/>
          <w:color w:val="000000"/>
          <w:sz w:val="24"/>
          <w:szCs w:val="24"/>
        </w:rPr>
        <w:t>enim</w:t>
      </w:r>
      <w:proofErr w:type="spellEnd"/>
      <w:r w:rsidRPr="0081309D">
        <w:rPr>
          <w:rFonts w:ascii="Times New Roman" w:hAnsi="Times New Roman" w:cs="Times New Roman"/>
          <w:color w:val="000000"/>
          <w:sz w:val="24"/>
          <w:szCs w:val="24"/>
        </w:rPr>
        <w:t xml:space="preserve"> mens litteris </w:t>
      </w:r>
      <w:proofErr w:type="spellStart"/>
      <w:r w:rsidRPr="0081309D">
        <w:rPr>
          <w:rFonts w:ascii="Times New Roman" w:hAnsi="Times New Roman" w:cs="Times New Roman"/>
          <w:color w:val="000000"/>
          <w:sz w:val="24"/>
          <w:szCs w:val="24"/>
        </w:rPr>
        <w:lastRenderedPageBreak/>
        <w:t>fugiendis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studet</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minus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idoneum</w:t>
      </w:r>
      <w:proofErr w:type="spellEnd"/>
      <w:r w:rsidRPr="0081309D">
        <w:rPr>
          <w:rFonts w:ascii="Times New Roman" w:hAnsi="Times New Roman" w:cs="Times New Roman"/>
          <w:color w:val="000000"/>
          <w:sz w:val="24"/>
          <w:szCs w:val="24"/>
        </w:rPr>
        <w:t xml:space="preserve"> opus </w:t>
      </w:r>
      <w:proofErr w:type="spellStart"/>
      <w:r w:rsidRPr="0081309D">
        <w:rPr>
          <w:rFonts w:ascii="Times New Roman" w:hAnsi="Times New Roman" w:cs="Times New Roman"/>
          <w:color w:val="000000"/>
          <w:sz w:val="24"/>
          <w:szCs w:val="24"/>
        </w:rPr>
        <w:t>efficiet</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sudor</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quippe</w:t>
      </w:r>
      <w:proofErr w:type="spellEnd"/>
      <w:r w:rsidRPr="0081309D">
        <w:rPr>
          <w:rFonts w:ascii="Times New Roman" w:hAnsi="Times New Roman" w:cs="Times New Roman"/>
          <w:color w:val="000000"/>
          <w:sz w:val="24"/>
          <w:szCs w:val="24"/>
        </w:rPr>
        <w:t xml:space="preserve"> est </w:t>
      </w:r>
      <w:proofErr w:type="spellStart"/>
      <w:r w:rsidRPr="0081309D">
        <w:rPr>
          <w:rFonts w:ascii="Times New Roman" w:hAnsi="Times New Roman" w:cs="Times New Roman"/>
          <w:color w:val="000000"/>
          <w:sz w:val="24"/>
          <w:szCs w:val="24"/>
        </w:rPr>
        <w:t>estuosi</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spiritus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ubi</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quidquid</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decorum</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inueneris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ponere</w:t>
      </w:r>
      <w:proofErr w:type="spellEnd"/>
      <w:r w:rsidRPr="0081309D">
        <w:rPr>
          <w:rFonts w:ascii="Times New Roman" w:hAnsi="Times New Roman" w:cs="Times New Roman"/>
          <w:color w:val="000000"/>
          <w:sz w:val="24"/>
          <w:szCs w:val="24"/>
        </w:rPr>
        <w:t xml:space="preserve"> non </w:t>
      </w:r>
      <w:proofErr w:type="spellStart"/>
      <w:r w:rsidRPr="0081309D">
        <w:rPr>
          <w:rFonts w:ascii="Times New Roman" w:hAnsi="Times New Roman" w:cs="Times New Roman"/>
          <w:color w:val="000000"/>
          <w:sz w:val="24"/>
          <w:szCs w:val="24"/>
        </w:rPr>
        <w:t>licebit</w:t>
      </w:r>
      <w:proofErr w:type="spellEnd"/>
      <w:r w:rsidRPr="0081309D">
        <w:rPr>
          <w:rFonts w:ascii="Times New Roman" w:hAnsi="Times New Roman" w:cs="Times New Roman"/>
          <w:color w:val="000000"/>
          <w:sz w:val="24"/>
          <w:szCs w:val="24"/>
        </w:rPr>
        <w:t xml:space="preserve">, dum </w:t>
      </w:r>
      <w:proofErr w:type="spellStart"/>
      <w:r w:rsidRPr="0081309D">
        <w:rPr>
          <w:rFonts w:ascii="Times New Roman" w:hAnsi="Times New Roman" w:cs="Times New Roman"/>
          <w:color w:val="000000"/>
          <w:sz w:val="24"/>
          <w:szCs w:val="24"/>
        </w:rPr>
        <w:t>illic</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litterae</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quae</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fugiuntur</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inpegerint</w:t>
      </w:r>
      <w:proofErr w:type="spellEnd"/>
      <w:r w:rsidRPr="0081309D">
        <w:rPr>
          <w:rFonts w:ascii="Times New Roman" w:hAnsi="Times New Roman" w:cs="Times New Roman"/>
          <w:color w:val="000000"/>
          <w:sz w:val="24"/>
          <w:szCs w:val="24"/>
        </w:rPr>
        <w:t xml:space="preserve">; de </w:t>
      </w:r>
      <w:proofErr w:type="spellStart"/>
      <w:r w:rsidRPr="0081309D">
        <w:rPr>
          <w:rFonts w:ascii="Times New Roman" w:hAnsi="Times New Roman" w:cs="Times New Roman"/>
          <w:color w:val="000000"/>
          <w:sz w:val="24"/>
          <w:szCs w:val="24"/>
        </w:rPr>
        <w:t>tuo</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enim</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conice</w:t>
      </w:r>
      <w:proofErr w:type="spellEnd"/>
      <w:r w:rsidRPr="0081309D">
        <w:rPr>
          <w:rFonts w:ascii="Times New Roman" w:hAnsi="Times New Roman" w:cs="Times New Roman"/>
          <w:color w:val="000000"/>
          <w:sz w:val="24"/>
          <w:szCs w:val="24"/>
        </w:rPr>
        <w:t xml:space="preserve"> mentis </w:t>
      </w:r>
      <w:proofErr w:type="spellStart"/>
      <w:r w:rsidRPr="0081309D">
        <w:rPr>
          <w:rFonts w:ascii="Times New Roman" w:hAnsi="Times New Roman" w:cs="Times New Roman"/>
          <w:color w:val="000000"/>
          <w:sz w:val="24"/>
          <w:szCs w:val="24"/>
        </w:rPr>
        <w:t>ingenio</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utrumne</w:t>
      </w:r>
      <w:proofErr w:type="spellEnd"/>
      <w:r w:rsidRPr="0081309D">
        <w:rPr>
          <w:rFonts w:ascii="Times New Roman" w:hAnsi="Times New Roman" w:cs="Times New Roman"/>
          <w:color w:val="000000"/>
          <w:sz w:val="24"/>
          <w:szCs w:val="24"/>
        </w:rPr>
        <w:t xml:space="preserve">, dum </w:t>
      </w:r>
      <w:proofErr w:type="spellStart"/>
      <w:r w:rsidRPr="0081309D">
        <w:rPr>
          <w:rFonts w:ascii="Times New Roman" w:hAnsi="Times New Roman" w:cs="Times New Roman"/>
          <w:color w:val="000000"/>
          <w:sz w:val="24"/>
          <w:szCs w:val="24"/>
        </w:rPr>
        <w:t>inter</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illud</w:t>
      </w:r>
      <w:proofErr w:type="spellEnd"/>
      <w:r w:rsidRPr="0081309D">
        <w:rPr>
          <w:rFonts w:ascii="Times New Roman" w:hAnsi="Times New Roman" w:cs="Times New Roman"/>
          <w:color w:val="000000"/>
          <w:sz w:val="24"/>
          <w:szCs w:val="24"/>
        </w:rPr>
        <w:t xml:space="preserve"> quod </w:t>
      </w:r>
      <w:proofErr w:type="spellStart"/>
      <w:r w:rsidRPr="0081309D">
        <w:rPr>
          <w:rFonts w:ascii="Times New Roman" w:hAnsi="Times New Roman" w:cs="Times New Roman"/>
          <w:color w:val="000000"/>
          <w:sz w:val="24"/>
          <w:szCs w:val="24"/>
        </w:rPr>
        <w:t>queris</w:t>
      </w:r>
      <w:proofErr w:type="spellEnd"/>
      <w:r w:rsidRPr="0081309D">
        <w:rPr>
          <w:rFonts w:ascii="Times New Roman" w:hAnsi="Times New Roman" w:cs="Times New Roman"/>
          <w:color w:val="000000"/>
          <w:sz w:val="24"/>
          <w:szCs w:val="24"/>
        </w:rPr>
        <w:t xml:space="preserve"> id quod non </w:t>
      </w:r>
      <w:proofErr w:type="spellStart"/>
      <w:r w:rsidRPr="0081309D">
        <w:rPr>
          <w:rFonts w:ascii="Times New Roman" w:hAnsi="Times New Roman" w:cs="Times New Roman"/>
          <w:color w:val="000000"/>
          <w:sz w:val="24"/>
          <w:szCs w:val="24"/>
        </w:rPr>
        <w:t>uis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inueneris</w:t>
      </w:r>
      <w:proofErr w:type="spellEnd"/>
      <w:r w:rsidRPr="0081309D">
        <w:rPr>
          <w:rFonts w:ascii="Times New Roman" w:hAnsi="Times New Roman" w:cs="Times New Roman"/>
          <w:color w:val="000000"/>
          <w:sz w:val="24"/>
          <w:szCs w:val="24"/>
        </w:rPr>
        <w:t xml:space="preserve">, quibus </w:t>
      </w:r>
      <w:proofErr w:type="spellStart"/>
      <w:r w:rsidRPr="0081309D">
        <w:rPr>
          <w:rFonts w:ascii="Times New Roman" w:hAnsi="Times New Roman" w:cs="Times New Roman"/>
          <w:color w:val="000000"/>
          <w:sz w:val="24"/>
          <w:szCs w:val="24"/>
        </w:rPr>
        <w:t>ingenii</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estibus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suffoceris</w:t>
      </w:r>
      <w:proofErr w:type="spellEnd"/>
      <w:r w:rsidRPr="0081309D">
        <w:rPr>
          <w:rFonts w:ascii="Times New Roman" w:hAnsi="Times New Roman" w:cs="Times New Roman"/>
          <w:color w:val="000000"/>
          <w:sz w:val="24"/>
          <w:szCs w:val="24"/>
        </w:rPr>
        <w:t xml:space="preserve">. Ergo </w:t>
      </w:r>
      <w:proofErr w:type="spellStart"/>
      <w:r w:rsidRPr="0081309D">
        <w:rPr>
          <w:rFonts w:ascii="Times New Roman" w:hAnsi="Times New Roman" w:cs="Times New Roman"/>
          <w:color w:val="000000"/>
          <w:sz w:val="24"/>
          <w:szCs w:val="24"/>
        </w:rPr>
        <w:t>semel</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indicto</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seruiens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ex</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inpositione</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negotio</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melius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duco</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minus</w:t>
      </w:r>
      <w:proofErr w:type="spellEnd"/>
      <w:r w:rsidRPr="0081309D">
        <w:rPr>
          <w:rFonts w:ascii="Times New Roman" w:hAnsi="Times New Roman" w:cs="Times New Roman"/>
          <w:color w:val="000000"/>
          <w:sz w:val="24"/>
          <w:szCs w:val="24"/>
        </w:rPr>
        <w:t xml:space="preserve"> compte dicere et </w:t>
      </w:r>
      <w:proofErr w:type="spellStart"/>
      <w:r w:rsidRPr="0081309D">
        <w:rPr>
          <w:rFonts w:ascii="Times New Roman" w:hAnsi="Times New Roman" w:cs="Times New Roman"/>
          <w:color w:val="000000"/>
          <w:sz w:val="24"/>
          <w:szCs w:val="24"/>
        </w:rPr>
        <w:t>ex</w:t>
      </w:r>
      <w:proofErr w:type="spellEnd"/>
      <w:r w:rsidRPr="0081309D">
        <w:rPr>
          <w:rFonts w:ascii="Times New Roman" w:hAnsi="Times New Roman" w:cs="Times New Roman"/>
          <w:color w:val="000000"/>
          <w:sz w:val="24"/>
          <w:szCs w:val="24"/>
        </w:rPr>
        <w:t xml:space="preserve"> rei </w:t>
      </w:r>
      <w:proofErr w:type="spellStart"/>
      <w:r w:rsidRPr="0081309D">
        <w:rPr>
          <w:rFonts w:ascii="Times New Roman" w:hAnsi="Times New Roman" w:cs="Times New Roman"/>
          <w:color w:val="000000"/>
          <w:sz w:val="24"/>
          <w:szCs w:val="24"/>
        </w:rPr>
        <w:t>praesumptae</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ordine</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nullo</w:t>
      </w:r>
      <w:proofErr w:type="spellEnd"/>
      <w:r w:rsidRPr="0081309D">
        <w:rPr>
          <w:rFonts w:ascii="Times New Roman" w:hAnsi="Times New Roman" w:cs="Times New Roman"/>
          <w:color w:val="000000"/>
          <w:sz w:val="24"/>
          <w:szCs w:val="24"/>
        </w:rPr>
        <w:t xml:space="preserve"> modo </w:t>
      </w:r>
      <w:proofErr w:type="spellStart"/>
      <w:r w:rsidRPr="0081309D">
        <w:rPr>
          <w:rFonts w:ascii="Times New Roman" w:hAnsi="Times New Roman" w:cs="Times New Roman"/>
          <w:color w:val="000000"/>
          <w:sz w:val="24"/>
          <w:szCs w:val="24"/>
        </w:rPr>
        <w:t>dissilire</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Quaeso</w:t>
      </w:r>
      <w:proofErr w:type="spellEnd"/>
      <w:r w:rsidRPr="0081309D">
        <w:rPr>
          <w:rFonts w:ascii="Times New Roman" w:hAnsi="Times New Roman" w:cs="Times New Roman"/>
          <w:color w:val="000000"/>
          <w:sz w:val="24"/>
          <w:szCs w:val="24"/>
        </w:rPr>
        <w:t xml:space="preserve"> ergo te, domine, ut non </w:t>
      </w:r>
      <w:proofErr w:type="spellStart"/>
      <w:r w:rsidRPr="0081309D">
        <w:rPr>
          <w:rFonts w:ascii="Times New Roman" w:hAnsi="Times New Roman" w:cs="Times New Roman"/>
          <w:color w:val="000000"/>
          <w:sz w:val="24"/>
          <w:szCs w:val="24"/>
        </w:rPr>
        <w:t>rusticiter</w:t>
      </w:r>
      <w:proofErr w:type="spellEnd"/>
      <w:r w:rsidRPr="0081309D">
        <w:rPr>
          <w:rFonts w:ascii="Times New Roman" w:hAnsi="Times New Roman" w:cs="Times New Roman"/>
          <w:color w:val="000000"/>
          <w:sz w:val="24"/>
          <w:szCs w:val="24"/>
        </w:rPr>
        <w:t xml:space="preserve"> me </w:t>
      </w:r>
      <w:proofErr w:type="spellStart"/>
      <w:r w:rsidRPr="0081309D">
        <w:rPr>
          <w:rFonts w:ascii="Times New Roman" w:hAnsi="Times New Roman" w:cs="Times New Roman"/>
          <w:color w:val="000000"/>
          <w:sz w:val="24"/>
          <w:szCs w:val="24"/>
        </w:rPr>
        <w:t>sensisse</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diiudices</w:t>
      </w:r>
      <w:proofErr w:type="spellEnd"/>
      <w:r w:rsidRPr="0081309D">
        <w:rPr>
          <w:rFonts w:ascii="Times New Roman" w:hAnsi="Times New Roman" w:cs="Times New Roman"/>
          <w:color w:val="000000"/>
          <w:sz w:val="24"/>
          <w:szCs w:val="24"/>
        </w:rPr>
        <w:t xml:space="preserve">, dum sublime non </w:t>
      </w:r>
      <w:proofErr w:type="spellStart"/>
      <w:r w:rsidRPr="0081309D">
        <w:rPr>
          <w:rFonts w:ascii="Times New Roman" w:hAnsi="Times New Roman" w:cs="Times New Roman"/>
          <w:color w:val="000000"/>
          <w:sz w:val="24"/>
          <w:szCs w:val="24"/>
        </w:rPr>
        <w:t>profertur</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eloquium</w:t>
      </w:r>
      <w:proofErr w:type="spellEnd"/>
      <w:r w:rsidRPr="0081309D">
        <w:rPr>
          <w:rFonts w:ascii="Times New Roman" w:hAnsi="Times New Roman" w:cs="Times New Roman"/>
          <w:color w:val="000000"/>
          <w:sz w:val="24"/>
          <w:szCs w:val="24"/>
        </w:rPr>
        <w:t xml:space="preserve">; est </w:t>
      </w:r>
      <w:proofErr w:type="spellStart"/>
      <w:r w:rsidRPr="0081309D">
        <w:rPr>
          <w:rFonts w:ascii="Times New Roman" w:hAnsi="Times New Roman" w:cs="Times New Roman"/>
          <w:color w:val="000000"/>
          <w:sz w:val="24"/>
          <w:szCs w:val="24"/>
        </w:rPr>
        <w:t>enim</w:t>
      </w:r>
      <w:proofErr w:type="spellEnd"/>
      <w:r w:rsidRPr="0081309D">
        <w:rPr>
          <w:rFonts w:ascii="Times New Roman" w:hAnsi="Times New Roman" w:cs="Times New Roman"/>
          <w:color w:val="000000"/>
          <w:sz w:val="24"/>
          <w:szCs w:val="24"/>
        </w:rPr>
        <w:t xml:space="preserve"> in </w:t>
      </w:r>
      <w:proofErr w:type="spellStart"/>
      <w:r w:rsidRPr="0081309D">
        <w:rPr>
          <w:rFonts w:ascii="Times New Roman" w:hAnsi="Times New Roman" w:cs="Times New Roman"/>
          <w:color w:val="000000"/>
          <w:sz w:val="24"/>
          <w:szCs w:val="24"/>
        </w:rPr>
        <w:t>nobis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copiosum</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dictionis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enormeque</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fluentum</w:t>
      </w:r>
      <w:proofErr w:type="spellEnd"/>
      <w:r w:rsidRPr="0081309D">
        <w:rPr>
          <w:rFonts w:ascii="Times New Roman" w:hAnsi="Times New Roman" w:cs="Times New Roman"/>
          <w:color w:val="000000"/>
          <w:sz w:val="24"/>
          <w:szCs w:val="24"/>
        </w:rPr>
        <w:t xml:space="preserve">, quod </w:t>
      </w:r>
      <w:proofErr w:type="spellStart"/>
      <w:r w:rsidRPr="0081309D">
        <w:rPr>
          <w:rFonts w:ascii="Times New Roman" w:hAnsi="Times New Roman" w:cs="Times New Roman"/>
          <w:color w:val="000000"/>
          <w:sz w:val="24"/>
          <w:szCs w:val="24"/>
        </w:rPr>
        <w:t>nostrum</w:t>
      </w:r>
      <w:proofErr w:type="spellEnd"/>
      <w:r w:rsidRPr="0081309D">
        <w:rPr>
          <w:rFonts w:ascii="Times New Roman" w:hAnsi="Times New Roman" w:cs="Times New Roman"/>
          <w:color w:val="000000"/>
          <w:sz w:val="24"/>
          <w:szCs w:val="24"/>
        </w:rPr>
        <w:t xml:space="preserve"> opus </w:t>
      </w:r>
      <w:proofErr w:type="spellStart"/>
      <w:r w:rsidRPr="0081309D">
        <w:rPr>
          <w:rFonts w:ascii="Times New Roman" w:hAnsi="Times New Roman" w:cs="Times New Roman"/>
          <w:color w:val="000000"/>
          <w:sz w:val="24"/>
          <w:szCs w:val="24"/>
        </w:rPr>
        <w:t>mirifice</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pingeret</w:t>
      </w:r>
      <w:proofErr w:type="spellEnd"/>
      <w:r w:rsidRPr="0081309D">
        <w:rPr>
          <w:rFonts w:ascii="Times New Roman" w:hAnsi="Times New Roman" w:cs="Times New Roman"/>
          <w:color w:val="000000"/>
          <w:sz w:val="24"/>
          <w:szCs w:val="24"/>
        </w:rPr>
        <w:t xml:space="preserve">, si </w:t>
      </w:r>
      <w:proofErr w:type="spellStart"/>
      <w:r w:rsidRPr="0081309D">
        <w:rPr>
          <w:rFonts w:ascii="Times New Roman" w:hAnsi="Times New Roman" w:cs="Times New Roman"/>
          <w:color w:val="000000"/>
          <w:sz w:val="24"/>
          <w:szCs w:val="24"/>
        </w:rPr>
        <w:t>huius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propositae</w:t>
      </w:r>
      <w:proofErr w:type="spellEnd"/>
      <w:r w:rsidRPr="0081309D">
        <w:rPr>
          <w:rFonts w:ascii="Times New Roman" w:hAnsi="Times New Roman" w:cs="Times New Roman"/>
          <w:color w:val="000000"/>
          <w:sz w:val="24"/>
          <w:szCs w:val="24"/>
        </w:rPr>
        <w:t xml:space="preserve"> rei </w:t>
      </w:r>
      <w:proofErr w:type="spellStart"/>
      <w:r w:rsidRPr="0081309D">
        <w:rPr>
          <w:rFonts w:ascii="Times New Roman" w:hAnsi="Times New Roman" w:cs="Times New Roman"/>
          <w:color w:val="000000"/>
          <w:sz w:val="24"/>
          <w:szCs w:val="24"/>
        </w:rPr>
        <w:t>impeditio</w:t>
      </w:r>
      <w:proofErr w:type="spellEnd"/>
      <w:r w:rsidRPr="0081309D">
        <w:rPr>
          <w:rFonts w:ascii="Times New Roman" w:hAnsi="Times New Roman" w:cs="Times New Roman"/>
          <w:color w:val="000000"/>
          <w:sz w:val="24"/>
          <w:szCs w:val="24"/>
        </w:rPr>
        <w:t xml:space="preserve"> non </w:t>
      </w:r>
      <w:proofErr w:type="spellStart"/>
      <w:r w:rsidRPr="0081309D">
        <w:rPr>
          <w:rFonts w:ascii="Times New Roman" w:hAnsi="Times New Roman" w:cs="Times New Roman"/>
          <w:color w:val="000000"/>
          <w:sz w:val="24"/>
          <w:szCs w:val="24"/>
        </w:rPr>
        <w:t>obesset</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Dixisti</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enina</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legisse</w:t>
      </w:r>
      <w:proofErr w:type="spellEnd"/>
      <w:r w:rsidRPr="0081309D">
        <w:rPr>
          <w:rFonts w:ascii="Times New Roman" w:hAnsi="Times New Roman" w:cs="Times New Roman"/>
          <w:color w:val="000000"/>
          <w:sz w:val="24"/>
          <w:szCs w:val="24"/>
        </w:rPr>
        <w:t xml:space="preserve"> te </w:t>
      </w:r>
      <w:proofErr w:type="spellStart"/>
      <w:r w:rsidRPr="0081309D">
        <w:rPr>
          <w:rFonts w:ascii="Times New Roman" w:hAnsi="Times New Roman" w:cs="Times New Roman"/>
          <w:color w:val="000000"/>
          <w:sz w:val="24"/>
          <w:szCs w:val="24"/>
        </w:rPr>
        <w:t>librorum</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bisduodenum</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uolumen</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Xenofontis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poetae</w:t>
      </w:r>
      <w:proofErr w:type="spellEnd"/>
      <w:r w:rsidRPr="0081309D">
        <w:rPr>
          <w:rFonts w:ascii="Times New Roman" w:hAnsi="Times New Roman" w:cs="Times New Roman"/>
          <w:color w:val="000000"/>
          <w:sz w:val="24"/>
          <w:szCs w:val="24"/>
        </w:rPr>
        <w:t xml:space="preserve"> in </w:t>
      </w:r>
      <w:proofErr w:type="spellStart"/>
      <w:r w:rsidRPr="0081309D">
        <w:rPr>
          <w:rFonts w:ascii="Times New Roman" w:hAnsi="Times New Roman" w:cs="Times New Roman"/>
          <w:color w:val="000000"/>
          <w:sz w:val="24"/>
          <w:szCs w:val="24"/>
        </w:rPr>
        <w:t>singulis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libris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singulis</w:t>
      </w:r>
      <w:proofErr w:type="spellEnd"/>
      <w:r w:rsidRPr="0081309D">
        <w:rPr>
          <w:rFonts w:ascii="Times New Roman" w:hAnsi="Times New Roman" w:cs="Times New Roman"/>
          <w:color w:val="000000"/>
          <w:sz w:val="24"/>
          <w:szCs w:val="24"/>
        </w:rPr>
        <w:t xml:space="preserve"> litteris </w:t>
      </w:r>
      <w:proofErr w:type="spellStart"/>
      <w:r w:rsidRPr="0081309D">
        <w:rPr>
          <w:rFonts w:ascii="Times New Roman" w:hAnsi="Times New Roman" w:cs="Times New Roman"/>
          <w:color w:val="000000"/>
          <w:sz w:val="24"/>
          <w:szCs w:val="24"/>
        </w:rPr>
        <w:t>diminutis</w:t>
      </w:r>
      <w:proofErr w:type="spellEnd"/>
      <w:r w:rsidRPr="0081309D">
        <w:rPr>
          <w:rFonts w:ascii="Times New Roman" w:hAnsi="Times New Roman" w:cs="Times New Roman"/>
          <w:color w:val="000000"/>
          <w:sz w:val="24"/>
          <w:szCs w:val="24"/>
        </w:rPr>
        <w:t xml:space="preserve">, quod </w:t>
      </w:r>
      <w:proofErr w:type="spellStart"/>
      <w:r w:rsidRPr="0081309D">
        <w:rPr>
          <w:rFonts w:ascii="Times New Roman" w:hAnsi="Times New Roman" w:cs="Times New Roman"/>
          <w:color w:val="000000"/>
          <w:sz w:val="24"/>
          <w:szCs w:val="24"/>
        </w:rPr>
        <w:t>quidem</w:t>
      </w:r>
      <w:proofErr w:type="spellEnd"/>
      <w:r w:rsidRPr="0081309D">
        <w:rPr>
          <w:rFonts w:ascii="Times New Roman" w:hAnsi="Times New Roman" w:cs="Times New Roman"/>
          <w:color w:val="000000"/>
          <w:sz w:val="24"/>
          <w:szCs w:val="24"/>
        </w:rPr>
        <w:t xml:space="preserve"> opus </w:t>
      </w:r>
      <w:proofErr w:type="spellStart"/>
      <w:r w:rsidRPr="0081309D">
        <w:rPr>
          <w:rFonts w:ascii="Times New Roman" w:hAnsi="Times New Roman" w:cs="Times New Roman"/>
          <w:color w:val="000000"/>
          <w:sz w:val="24"/>
          <w:szCs w:val="24"/>
        </w:rPr>
        <w:t>mirificum</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cuncti</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qui</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interfuimus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iuste</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praetulimus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sed</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illic</w:t>
      </w:r>
      <w:proofErr w:type="spellEnd"/>
      <w:r w:rsidRPr="0081309D">
        <w:rPr>
          <w:rFonts w:ascii="Times New Roman" w:hAnsi="Times New Roman" w:cs="Times New Roman"/>
          <w:color w:val="000000"/>
          <w:sz w:val="24"/>
          <w:szCs w:val="24"/>
        </w:rPr>
        <w:t xml:space="preserve"> forte </w:t>
      </w:r>
      <w:proofErr w:type="spellStart"/>
      <w:r w:rsidRPr="0081309D">
        <w:rPr>
          <w:rFonts w:ascii="Times New Roman" w:hAnsi="Times New Roman" w:cs="Times New Roman"/>
          <w:color w:val="000000"/>
          <w:sz w:val="24"/>
          <w:szCs w:val="24"/>
        </w:rPr>
        <w:t>nec</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nominum</w:t>
      </w:r>
      <w:proofErr w:type="spellEnd"/>
      <w:r w:rsidRPr="0081309D">
        <w:rPr>
          <w:rFonts w:ascii="Times New Roman" w:hAnsi="Times New Roman" w:cs="Times New Roman"/>
          <w:color w:val="000000"/>
          <w:sz w:val="24"/>
          <w:szCs w:val="24"/>
        </w:rPr>
        <w:t xml:space="preserve"> ordo </w:t>
      </w:r>
      <w:proofErr w:type="spellStart"/>
      <w:r w:rsidRPr="0081309D">
        <w:rPr>
          <w:rFonts w:ascii="Times New Roman" w:hAnsi="Times New Roman" w:cs="Times New Roman"/>
          <w:color w:val="000000"/>
          <w:sz w:val="24"/>
          <w:szCs w:val="24"/>
        </w:rPr>
        <w:t>interfuit</w:t>
      </w:r>
      <w:proofErr w:type="spellEnd"/>
      <w:r w:rsidRPr="0081309D">
        <w:rPr>
          <w:rFonts w:ascii="Times New Roman" w:hAnsi="Times New Roman" w:cs="Times New Roman"/>
          <w:color w:val="000000"/>
          <w:sz w:val="24"/>
          <w:szCs w:val="24"/>
        </w:rPr>
        <w:t xml:space="preserve"> cum suis litteris </w:t>
      </w:r>
      <w:proofErr w:type="spellStart"/>
      <w:r w:rsidRPr="0081309D">
        <w:rPr>
          <w:rFonts w:ascii="Times New Roman" w:hAnsi="Times New Roman" w:cs="Times New Roman"/>
          <w:color w:val="000000"/>
          <w:sz w:val="24"/>
          <w:szCs w:val="24"/>
        </w:rPr>
        <w:t>subducendus</w:t>
      </w:r>
      <w:proofErr w:type="spellEnd"/>
      <w:r w:rsidRPr="0081309D">
        <w:rPr>
          <w:rFonts w:ascii="Times New Roman" w:hAnsi="Times New Roman" w:cs="Times New Roman"/>
          <w:color w:val="000000"/>
          <w:sz w:val="24"/>
          <w:szCs w:val="24"/>
        </w:rPr>
        <w:t xml:space="preserve">, et penes Grecos </w:t>
      </w:r>
      <w:proofErr w:type="spellStart"/>
      <w:r w:rsidRPr="0081309D">
        <w:rPr>
          <w:rFonts w:ascii="Times New Roman" w:hAnsi="Times New Roman" w:cs="Times New Roman"/>
          <w:color w:val="000000"/>
          <w:sz w:val="24"/>
          <w:szCs w:val="24"/>
        </w:rPr>
        <w:t>licet</w:t>
      </w:r>
      <w:proofErr w:type="spellEnd"/>
      <w:r w:rsidRPr="0081309D">
        <w:rPr>
          <w:rFonts w:ascii="Times New Roman" w:hAnsi="Times New Roman" w:cs="Times New Roman"/>
          <w:color w:val="000000"/>
          <w:sz w:val="24"/>
          <w:szCs w:val="24"/>
        </w:rPr>
        <w:t xml:space="preserve"> in litteris </w:t>
      </w:r>
      <w:proofErr w:type="spellStart"/>
      <w:r w:rsidRPr="0081309D">
        <w:rPr>
          <w:rFonts w:ascii="Times New Roman" w:hAnsi="Times New Roman" w:cs="Times New Roman"/>
          <w:color w:val="000000"/>
          <w:sz w:val="24"/>
          <w:szCs w:val="24"/>
        </w:rPr>
        <w:t>uertere</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ubi</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quilibet</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necessitudinis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constringitur</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forcipe</w:t>
      </w:r>
      <w:proofErr w:type="spellEnd"/>
      <w:r w:rsidRPr="0081309D">
        <w:rPr>
          <w:rFonts w:ascii="Times New Roman" w:hAnsi="Times New Roman" w:cs="Times New Roman"/>
          <w:color w:val="000000"/>
          <w:sz w:val="24"/>
          <w:szCs w:val="24"/>
        </w:rPr>
        <w:t xml:space="preserve">, ut e in i et o in u, quod penes </w:t>
      </w:r>
      <w:proofErr w:type="spellStart"/>
      <w:r w:rsidRPr="0081309D">
        <w:rPr>
          <w:rFonts w:ascii="Times New Roman" w:hAnsi="Times New Roman" w:cs="Times New Roman"/>
          <w:color w:val="000000"/>
          <w:sz w:val="24"/>
          <w:szCs w:val="24"/>
        </w:rPr>
        <w:t>Libicos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inuenitur</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inlicitum</w:t>
      </w:r>
      <w:proofErr w:type="spellEnd"/>
      <w:r w:rsidRPr="0081309D">
        <w:rPr>
          <w:rFonts w:ascii="Times New Roman" w:hAnsi="Times New Roman" w:cs="Times New Roman"/>
          <w:color w:val="000000"/>
          <w:sz w:val="24"/>
          <w:szCs w:val="24"/>
        </w:rPr>
        <w:t xml:space="preserve">. Quid ergo ego in </w:t>
      </w:r>
      <w:proofErr w:type="spellStart"/>
      <w:r w:rsidRPr="0081309D">
        <w:rPr>
          <w:rFonts w:ascii="Times New Roman" w:hAnsi="Times New Roman" w:cs="Times New Roman"/>
          <w:color w:val="000000"/>
          <w:sz w:val="24"/>
          <w:szCs w:val="24"/>
        </w:rPr>
        <w:t>primi</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hominis</w:t>
      </w:r>
      <w:proofErr w:type="spellEnd"/>
      <w:r w:rsidRPr="0081309D">
        <w:rPr>
          <w:rFonts w:ascii="Times New Roman" w:hAnsi="Times New Roman" w:cs="Times New Roman"/>
          <w:color w:val="000000"/>
          <w:sz w:val="24"/>
          <w:szCs w:val="24"/>
        </w:rPr>
        <w:t xml:space="preserve"> nomine </w:t>
      </w:r>
      <w:proofErr w:type="spellStart"/>
      <w:r w:rsidRPr="0081309D">
        <w:rPr>
          <w:rFonts w:ascii="Times New Roman" w:hAnsi="Times New Roman" w:cs="Times New Roman"/>
          <w:color w:val="000000"/>
          <w:sz w:val="24"/>
          <w:szCs w:val="24"/>
        </w:rPr>
        <w:t>eiusque</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coniugis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uel</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duorum</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filiorum</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perpessus</w:t>
      </w:r>
      <w:proofErr w:type="spellEnd"/>
      <w:r w:rsidRPr="0081309D">
        <w:rPr>
          <w:rFonts w:ascii="Times New Roman" w:hAnsi="Times New Roman" w:cs="Times New Roman"/>
          <w:color w:val="000000"/>
          <w:sz w:val="24"/>
          <w:szCs w:val="24"/>
        </w:rPr>
        <w:t xml:space="preserve"> sum </w:t>
      </w:r>
      <w:proofErr w:type="spellStart"/>
      <w:r w:rsidRPr="0081309D">
        <w:rPr>
          <w:rFonts w:ascii="Times New Roman" w:hAnsi="Times New Roman" w:cs="Times New Roman"/>
          <w:color w:val="000000"/>
          <w:sz w:val="24"/>
          <w:szCs w:val="24"/>
        </w:rPr>
        <w:t>quoue</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sudore</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usque</w:t>
      </w:r>
      <w:proofErr w:type="spellEnd"/>
      <w:r w:rsidRPr="0081309D">
        <w:rPr>
          <w:rFonts w:ascii="Times New Roman" w:hAnsi="Times New Roman" w:cs="Times New Roman"/>
          <w:color w:val="000000"/>
          <w:sz w:val="24"/>
          <w:szCs w:val="24"/>
        </w:rPr>
        <w:t xml:space="preserve"> in </w:t>
      </w:r>
      <w:proofErr w:type="spellStart"/>
      <w:r w:rsidRPr="0081309D">
        <w:rPr>
          <w:rFonts w:ascii="Times New Roman" w:hAnsi="Times New Roman" w:cs="Times New Roman"/>
          <w:color w:val="000000"/>
          <w:sz w:val="24"/>
          <w:szCs w:val="24"/>
        </w:rPr>
        <w:t>internicione</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constrictus</w:t>
      </w:r>
      <w:proofErr w:type="spellEnd"/>
      <w:r w:rsidRPr="0081309D">
        <w:rPr>
          <w:rFonts w:ascii="Times New Roman" w:hAnsi="Times New Roman" w:cs="Times New Roman"/>
          <w:color w:val="000000"/>
          <w:sz w:val="24"/>
          <w:szCs w:val="24"/>
        </w:rPr>
        <w:t xml:space="preserve">, [p. 131 </w:t>
      </w:r>
      <w:proofErr w:type="spellStart"/>
      <w:r w:rsidRPr="0081309D">
        <w:rPr>
          <w:rFonts w:ascii="Times New Roman" w:hAnsi="Times New Roman" w:cs="Times New Roman"/>
          <w:color w:val="000000"/>
          <w:sz w:val="24"/>
          <w:szCs w:val="24"/>
        </w:rPr>
        <w:t>Helm</w:t>
      </w:r>
      <w:proofErr w:type="spellEnd"/>
      <w:r w:rsidRPr="0081309D">
        <w:rPr>
          <w:rFonts w:ascii="Times New Roman" w:hAnsi="Times New Roman" w:cs="Times New Roman"/>
          <w:color w:val="000000"/>
          <w:sz w:val="24"/>
          <w:szCs w:val="24"/>
        </w:rPr>
        <w:t xml:space="preserve">] ut, </w:t>
      </w:r>
      <w:proofErr w:type="spellStart"/>
      <w:r w:rsidRPr="0081309D">
        <w:rPr>
          <w:rFonts w:ascii="Times New Roman" w:hAnsi="Times New Roman" w:cs="Times New Roman"/>
          <w:color w:val="000000"/>
          <w:sz w:val="24"/>
          <w:szCs w:val="24"/>
        </w:rPr>
        <w:t>quos</w:t>
      </w:r>
      <w:proofErr w:type="spellEnd"/>
      <w:r w:rsidRPr="0081309D">
        <w:rPr>
          <w:rFonts w:ascii="Times New Roman" w:hAnsi="Times New Roman" w:cs="Times New Roman"/>
          <w:color w:val="000000"/>
          <w:sz w:val="24"/>
          <w:szCs w:val="24"/>
        </w:rPr>
        <w:t xml:space="preserve"> ordo </w:t>
      </w:r>
      <w:proofErr w:type="spellStart"/>
      <w:r w:rsidRPr="0081309D">
        <w:rPr>
          <w:rFonts w:ascii="Times New Roman" w:hAnsi="Times New Roman" w:cs="Times New Roman"/>
          <w:color w:val="000000"/>
          <w:sz w:val="24"/>
          <w:szCs w:val="24"/>
        </w:rPr>
        <w:t>scripturae</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dicendos</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exigeret</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illorum</w:t>
      </w:r>
      <w:proofErr w:type="spellEnd"/>
      <w:r w:rsidRPr="0081309D">
        <w:rPr>
          <w:rFonts w:ascii="Times New Roman" w:hAnsi="Times New Roman" w:cs="Times New Roman"/>
          <w:color w:val="000000"/>
          <w:sz w:val="24"/>
          <w:szCs w:val="24"/>
        </w:rPr>
        <w:t xml:space="preserve"> </w:t>
      </w:r>
      <w:proofErr w:type="spellStart"/>
      <w:r w:rsidRPr="0081309D">
        <w:rPr>
          <w:rFonts w:ascii="Times New Roman" w:hAnsi="Times New Roman" w:cs="Times New Roman"/>
          <w:color w:val="000000"/>
          <w:sz w:val="24"/>
          <w:szCs w:val="24"/>
        </w:rPr>
        <w:t>nominibus</w:t>
      </w:r>
      <w:proofErr w:type="spellEnd"/>
      <w:r w:rsidRPr="0081309D">
        <w:rPr>
          <w:rFonts w:ascii="Times New Roman" w:hAnsi="Times New Roman" w:cs="Times New Roman"/>
          <w:color w:val="000000"/>
          <w:sz w:val="24"/>
          <w:szCs w:val="24"/>
        </w:rPr>
        <w:t xml:space="preserve"> uti </w:t>
      </w:r>
      <w:proofErr w:type="spellStart"/>
      <w:r w:rsidRPr="0081309D">
        <w:rPr>
          <w:rFonts w:ascii="Times New Roman" w:hAnsi="Times New Roman" w:cs="Times New Roman"/>
          <w:color w:val="000000"/>
          <w:sz w:val="24"/>
          <w:szCs w:val="24"/>
        </w:rPr>
        <w:t>penitus</w:t>
      </w:r>
      <w:proofErr w:type="spellEnd"/>
      <w:r w:rsidRPr="0081309D">
        <w:rPr>
          <w:rFonts w:ascii="Times New Roman" w:hAnsi="Times New Roman" w:cs="Times New Roman"/>
          <w:color w:val="000000"/>
          <w:sz w:val="24"/>
          <w:szCs w:val="24"/>
        </w:rPr>
        <w:t xml:space="preserve"> non </w:t>
      </w:r>
      <w:proofErr w:type="spellStart"/>
      <w:r w:rsidRPr="0081309D">
        <w:rPr>
          <w:rFonts w:ascii="Times New Roman" w:hAnsi="Times New Roman" w:cs="Times New Roman"/>
          <w:color w:val="000000"/>
          <w:sz w:val="24"/>
          <w:szCs w:val="24"/>
        </w:rPr>
        <w:t>liceret</w:t>
      </w:r>
      <w:proofErr w:type="spellEnd"/>
      <w:r w:rsidRPr="0081309D">
        <w:rPr>
          <w:rFonts w:ascii="Times New Roman" w:hAnsi="Times New Roman" w:cs="Times New Roman"/>
          <w:color w:val="000000"/>
          <w:sz w:val="24"/>
          <w:szCs w:val="24"/>
        </w:rPr>
        <w:t xml:space="preserve">. </w:t>
      </w:r>
      <w:r w:rsidRPr="0081309D">
        <w:rPr>
          <w:rFonts w:ascii="Times New Roman" w:hAnsi="Times New Roman" w:cs="Times New Roman"/>
          <w:color w:val="000000"/>
          <w:sz w:val="24"/>
          <w:szCs w:val="24"/>
          <w:lang w:val="it-IT"/>
        </w:rPr>
        <w:t xml:space="preserve">Sed dicetur mihi: mirum opus non esset, si districtio huius rei quaerendae non intercideret. Ergo praetermissis libelli principiis rerum nobis exhinc sumendus est tenor. Viginti igitur et duobus elementis penes Hebreos ordo loquendi disponitur, uno itidem superiecto nostrae linguae profusio, sed et Rom&lt;an&gt;ae colligitur; sin uero tertiae sequentem litterae superieceris signum, Grecae linguae necesse est integrum ut monstretur effectum. Ergo ex quo in his operibus Grecum praecessit ingenium, oportet deinceps nostrae linguae medium ordinem consequi, quo non bis duodeno uel bis undeno, sed Grecis uno elemento subducto et Hebreis uno superinposito unicus ordo Libico monstretur in numero. His ergo uiginti et tribus elementorum figuris, in quibus uniuersus loquendi cursus colligitur, mundi ipsius hominisque discretis temporibus ordines coaequemus necesse est. In id enim, et homo quod crescit et mundus quod uiuit et numerus elementorum quod colligitur, inuenitur in nostro libro rerum omnium concors digestio; ut, dum unitos continentiae nodulos in ordinem rei digestos inspexeris, inuenies et plenissime conscriptos hominum mores et mundi dilucidos ordines et in litteris cursus sibi similiter congruentes et, quod his omnibus excellentius emireris, in singulis libris singulis litteris rite subductis, dum primus primum, secundus secundum, sic usque postremus [p. 132 Helm] postremum liber sibi diminuendo perdiderit elementum. Congtringitur enim noster dicendi sermo huius interdictionis forcipe domitus, cui quidem solertissime seruiendum est, ne in id, quod fugiendum </w:t>
      </w:r>
      <w:r w:rsidRPr="0081309D">
        <w:rPr>
          <w:rFonts w:ascii="Times New Roman" w:hAnsi="Times New Roman" w:cs="Times New Roman"/>
          <w:color w:val="000000"/>
          <w:sz w:val="24"/>
          <w:szCs w:val="24"/>
          <w:lang w:val="it-IT"/>
        </w:rPr>
        <w:lastRenderedPageBreak/>
        <w:t>proposuimus, incurrisse quolibet modo legentium iudicio denotemur. Igitur si secundum Grecorum elementorum ductus loquendique morem, ubi ex primae figurae sigillo usque in postremum </w:t>
      </w:r>
      <w:r w:rsidRPr="0081309D">
        <w:rPr>
          <w:rStyle w:val="foreign"/>
          <w:rFonts w:ascii="Times New Roman" w:hAnsi="Times New Roman" w:cs="Times New Roman"/>
          <w:color w:val="000000"/>
          <w:sz w:val="24"/>
          <w:szCs w:val="24"/>
        </w:rPr>
        <w:t>ω</w:t>
      </w:r>
      <w:r w:rsidRPr="0081309D">
        <w:rPr>
          <w:rFonts w:ascii="Times New Roman" w:hAnsi="Times New Roman" w:cs="Times New Roman"/>
          <w:color w:val="000000"/>
          <w:sz w:val="24"/>
          <w:szCs w:val="24"/>
          <w:lang w:val="it-IT"/>
        </w:rPr>
        <w:t> sibi DCCC numeri colliguntur, nostrae scolae uolueris conferre primordium et Romuleis Libicisque litteris orientis iungendum duxeris conputum, nullo modo sibi similes coire poterunt ordines; neque enim k et h Greco concordes sunt; episemon quoque et cuf quod Grecus pro numeris interposuit, Romulidum ordo non inuenit. Ergo occurrunt in nostris litteris, si secundum illos numeres usque in postremum z, D, quo duodecies quingenteni mundi uiuentis indicent tempus; sin uero duodecies duodeni, uitae hominis necesse est monstretur excursus; item dum duodecies uiginti tres collexeris, nouem mensium et sex dierum repperies numerum, certissimum ex utero hominis procedentis egressum, ut unde generis primordium sumitur, illinc quoque mortis ordo signetur. Ergo sicut in homine uiginti et tribus lustris mores ordinesque uertuntur et uiginti tribus elementis totius sermonis ordo colligitur, sic quoque et in mundo XX et tres temporum disponendi sunt motus, quo singulis quibusque, ut dictum est, libris et singulorum litterae obseruentur et mores uitaeque hominum picturentur et mundi ipsius res gestae lucidius demonstrentur.</w:t>
      </w:r>
    </w:p>
    <w:p w:rsidR="005A387B" w:rsidRDefault="005A387B" w:rsidP="005A387B">
      <w:pPr>
        <w:pStyle w:val="Standard"/>
        <w:spacing w:line="360" w:lineRule="auto"/>
        <w:jc w:val="both"/>
        <w:rPr>
          <w:rFonts w:ascii="Times New Roman" w:hAnsi="Times New Roman" w:cs="Times New Roman"/>
          <w:b/>
          <w:bCs/>
          <w:color w:val="000000"/>
        </w:rPr>
      </w:pPr>
    </w:p>
    <w:p w:rsidR="005A387B" w:rsidRDefault="005A387B" w:rsidP="005A387B">
      <w:pPr>
        <w:pStyle w:val="Standard"/>
        <w:spacing w:line="360" w:lineRule="auto"/>
        <w:jc w:val="both"/>
        <w:rPr>
          <w:rFonts w:ascii="Times New Roman" w:hAnsi="Times New Roman" w:cs="Times New Roman"/>
          <w:b/>
          <w:bCs/>
          <w:color w:val="000000"/>
        </w:rPr>
      </w:pPr>
      <w:r w:rsidRPr="0081309D">
        <w:rPr>
          <w:rFonts w:ascii="Times New Roman" w:hAnsi="Times New Roman" w:cs="Times New Roman"/>
          <w:b/>
          <w:bCs/>
          <w:color w:val="000000"/>
        </w:rPr>
        <w:t>Texto de chegada em língua portuguesa</w:t>
      </w:r>
    </w:p>
    <w:p w:rsidR="008E771B" w:rsidRDefault="00355411" w:rsidP="005A387B">
      <w:pPr>
        <w:pStyle w:val="Standard"/>
        <w:spacing w:line="360" w:lineRule="auto"/>
        <w:ind w:firstLine="1134"/>
        <w:jc w:val="both"/>
        <w:rPr>
          <w:rFonts w:ascii="Times New Roman" w:hAnsi="Times New Roman" w:cs="Times New Roman"/>
          <w:color w:val="000000"/>
        </w:rPr>
      </w:pPr>
      <w:r>
        <w:rPr>
          <w:rFonts w:ascii="Times New Roman" w:hAnsi="Times New Roman" w:cs="Times New Roman"/>
          <w:color w:val="000000"/>
        </w:rPr>
        <w:t>Ó</w:t>
      </w:r>
      <w:r w:rsidR="005A387B" w:rsidRPr="0081309D">
        <w:rPr>
          <w:rFonts w:ascii="Times New Roman" w:hAnsi="Times New Roman" w:cs="Times New Roman"/>
          <w:color w:val="000000"/>
        </w:rPr>
        <w:t xml:space="preserve"> mais excelente dos homens,</w:t>
      </w:r>
      <w:r>
        <w:rPr>
          <w:rFonts w:ascii="Times New Roman" w:hAnsi="Times New Roman" w:cs="Times New Roman"/>
          <w:color w:val="000000"/>
        </w:rPr>
        <w:t xml:space="preserve"> foi seguramente apropriado</w:t>
      </w:r>
      <w:r w:rsidRPr="0081309D">
        <w:rPr>
          <w:rFonts w:ascii="Times New Roman" w:hAnsi="Times New Roman" w:cs="Times New Roman"/>
          <w:color w:val="000000"/>
        </w:rPr>
        <w:t xml:space="preserve"> </w:t>
      </w:r>
      <w:r w:rsidR="005A387B" w:rsidRPr="0081309D">
        <w:rPr>
          <w:rFonts w:ascii="Times New Roman" w:hAnsi="Times New Roman" w:cs="Times New Roman"/>
          <w:color w:val="000000"/>
        </w:rPr>
        <w:t xml:space="preserve"> nest</w:t>
      </w:r>
      <w:r w:rsidR="006D4FC4">
        <w:rPr>
          <w:rFonts w:ascii="Times New Roman" w:hAnsi="Times New Roman" w:cs="Times New Roman"/>
          <w:color w:val="000000"/>
        </w:rPr>
        <w:t>a</w:t>
      </w:r>
      <w:r w:rsidR="005A387B" w:rsidRPr="0081309D">
        <w:rPr>
          <w:rFonts w:ascii="Times New Roman" w:hAnsi="Times New Roman" w:cs="Times New Roman"/>
          <w:color w:val="000000"/>
        </w:rPr>
        <w:t xml:space="preserve"> noss</w:t>
      </w:r>
      <w:r w:rsidR="006D4FC4">
        <w:rPr>
          <w:rFonts w:ascii="Times New Roman" w:hAnsi="Times New Roman" w:cs="Times New Roman"/>
          <w:color w:val="000000"/>
        </w:rPr>
        <w:t>a</w:t>
      </w:r>
      <w:r w:rsidR="005A387B" w:rsidRPr="0081309D">
        <w:rPr>
          <w:rFonts w:ascii="Times New Roman" w:hAnsi="Times New Roman" w:cs="Times New Roman"/>
          <w:color w:val="000000"/>
        </w:rPr>
        <w:t xml:space="preserve"> </w:t>
      </w:r>
      <w:r>
        <w:rPr>
          <w:rFonts w:ascii="Times New Roman" w:hAnsi="Times New Roman" w:cs="Times New Roman"/>
          <w:color w:val="000000"/>
        </w:rPr>
        <w:t>etern</w:t>
      </w:r>
      <w:r w:rsidR="006D4FC4">
        <w:rPr>
          <w:rFonts w:ascii="Times New Roman" w:hAnsi="Times New Roman" w:cs="Times New Roman"/>
          <w:color w:val="000000"/>
        </w:rPr>
        <w:t>a</w:t>
      </w:r>
      <w:r>
        <w:rPr>
          <w:rFonts w:ascii="Times New Roman" w:hAnsi="Times New Roman" w:cs="Times New Roman"/>
          <w:color w:val="000000"/>
        </w:rPr>
        <w:t xml:space="preserve"> </w:t>
      </w:r>
      <w:r w:rsidR="006D4FC4">
        <w:rPr>
          <w:rFonts w:ascii="Times New Roman" w:hAnsi="Times New Roman" w:cs="Times New Roman"/>
          <w:color w:val="000000"/>
        </w:rPr>
        <w:t>transcur</w:t>
      </w:r>
      <w:r w:rsidR="00C7330C">
        <w:rPr>
          <w:rFonts w:ascii="Times New Roman" w:hAnsi="Times New Roman" w:cs="Times New Roman"/>
          <w:color w:val="000000"/>
        </w:rPr>
        <w:t>são</w:t>
      </w:r>
      <w:r w:rsidR="005A387B" w:rsidRPr="0081309D">
        <w:rPr>
          <w:rFonts w:ascii="Times New Roman" w:hAnsi="Times New Roman" w:cs="Times New Roman"/>
          <w:color w:val="000000"/>
        </w:rPr>
        <w:t xml:space="preserve"> </w:t>
      </w:r>
      <w:r w:rsidR="006D4FC4">
        <w:rPr>
          <w:rFonts w:ascii="Times New Roman" w:hAnsi="Times New Roman" w:cs="Times New Roman"/>
          <w:color w:val="000000"/>
        </w:rPr>
        <w:t>temporal</w:t>
      </w:r>
      <w:r>
        <w:rPr>
          <w:rFonts w:ascii="Times New Roman" w:hAnsi="Times New Roman" w:cs="Times New Roman"/>
          <w:color w:val="000000"/>
        </w:rPr>
        <w:t>,</w:t>
      </w:r>
      <w:r w:rsidR="005A387B" w:rsidRPr="0081309D">
        <w:rPr>
          <w:rFonts w:ascii="Times New Roman" w:hAnsi="Times New Roman" w:cs="Times New Roman"/>
          <w:color w:val="000000"/>
        </w:rPr>
        <w:t xml:space="preserve"> </w:t>
      </w:r>
      <w:r>
        <w:rPr>
          <w:rFonts w:ascii="Times New Roman" w:hAnsi="Times New Roman" w:cs="Times New Roman"/>
          <w:color w:val="000000"/>
        </w:rPr>
        <w:t>através d</w:t>
      </w:r>
      <w:r w:rsidR="006D4FC4">
        <w:rPr>
          <w:rFonts w:ascii="Times New Roman" w:hAnsi="Times New Roman" w:cs="Times New Roman"/>
          <w:color w:val="000000"/>
        </w:rPr>
        <w:t>a</w:t>
      </w:r>
      <w:r>
        <w:rPr>
          <w:rFonts w:ascii="Times New Roman" w:hAnsi="Times New Roman" w:cs="Times New Roman"/>
          <w:color w:val="000000"/>
        </w:rPr>
        <w:t xml:space="preserve"> </w:t>
      </w:r>
      <w:r w:rsidR="005A387B" w:rsidRPr="0081309D">
        <w:rPr>
          <w:rFonts w:ascii="Times New Roman" w:hAnsi="Times New Roman" w:cs="Times New Roman"/>
          <w:color w:val="000000"/>
        </w:rPr>
        <w:t xml:space="preserve">qual </w:t>
      </w:r>
      <w:r>
        <w:rPr>
          <w:rFonts w:ascii="Times New Roman" w:hAnsi="Times New Roman" w:cs="Times New Roman"/>
          <w:color w:val="000000"/>
        </w:rPr>
        <w:t>ultimamente</w:t>
      </w:r>
      <w:r w:rsidR="005A387B" w:rsidRPr="0081309D">
        <w:rPr>
          <w:rFonts w:ascii="Times New Roman" w:hAnsi="Times New Roman" w:cs="Times New Roman"/>
          <w:color w:val="000000"/>
        </w:rPr>
        <w:t xml:space="preserve"> somos governados, pensar ao invés de ficar em silêncio, e não se dedicar à eloquência, principalmente quando nada além do ganho de dinheiro mo</w:t>
      </w:r>
      <w:r>
        <w:rPr>
          <w:rFonts w:ascii="Times New Roman" w:hAnsi="Times New Roman" w:cs="Times New Roman"/>
          <w:color w:val="000000"/>
        </w:rPr>
        <w:t>vimenta</w:t>
      </w:r>
      <w:r w:rsidR="005A387B" w:rsidRPr="0081309D">
        <w:rPr>
          <w:rFonts w:ascii="Times New Roman" w:hAnsi="Times New Roman" w:cs="Times New Roman"/>
          <w:color w:val="000000"/>
        </w:rPr>
        <w:t xml:space="preserve"> as ações, e a </w:t>
      </w:r>
      <w:r>
        <w:rPr>
          <w:rFonts w:ascii="Times New Roman" w:hAnsi="Times New Roman" w:cs="Times New Roman"/>
          <w:color w:val="000000"/>
        </w:rPr>
        <w:t>eterna</w:t>
      </w:r>
      <w:r w:rsidR="005A387B" w:rsidRPr="0081309D">
        <w:rPr>
          <w:rFonts w:ascii="Times New Roman" w:hAnsi="Times New Roman" w:cs="Times New Roman"/>
          <w:color w:val="000000"/>
        </w:rPr>
        <w:t xml:space="preserve"> ambição de auferir lucro seja quotidianamente supurada pelas </w:t>
      </w:r>
      <w:r w:rsidR="0039691B">
        <w:rPr>
          <w:rFonts w:ascii="Times New Roman" w:hAnsi="Times New Roman" w:cs="Times New Roman"/>
          <w:color w:val="000000"/>
        </w:rPr>
        <w:t>consciências</w:t>
      </w:r>
      <w:r w:rsidR="005A387B" w:rsidRPr="0081309D">
        <w:rPr>
          <w:rFonts w:ascii="Times New Roman" w:hAnsi="Times New Roman" w:cs="Times New Roman"/>
          <w:color w:val="000000"/>
        </w:rPr>
        <w:t xml:space="preserve"> humanas</w:t>
      </w:r>
      <w:r w:rsidR="005A387B" w:rsidRPr="0081309D">
        <w:rPr>
          <w:rStyle w:val="Refdenotaderodap"/>
          <w:rFonts w:ascii="Times New Roman" w:hAnsi="Times New Roman" w:cs="Times New Roman"/>
          <w:color w:val="000000"/>
        </w:rPr>
        <w:footnoteReference w:id="6"/>
      </w:r>
      <w:r w:rsidR="005A387B" w:rsidRPr="0081309D">
        <w:rPr>
          <w:rFonts w:ascii="Times New Roman" w:hAnsi="Times New Roman" w:cs="Times New Roman"/>
          <w:color w:val="000000"/>
        </w:rPr>
        <w:t xml:space="preserve">. </w:t>
      </w:r>
    </w:p>
    <w:p w:rsidR="005A387B" w:rsidRPr="0081309D" w:rsidRDefault="00377745" w:rsidP="005A387B">
      <w:pPr>
        <w:pStyle w:val="Standard"/>
        <w:spacing w:line="360" w:lineRule="auto"/>
        <w:ind w:firstLine="1134"/>
        <w:jc w:val="both"/>
        <w:rPr>
          <w:rFonts w:ascii="Times New Roman" w:hAnsi="Times New Roman" w:cs="Times New Roman"/>
          <w:color w:val="000000"/>
        </w:rPr>
      </w:pPr>
      <w:r>
        <w:rPr>
          <w:rFonts w:ascii="Times New Roman" w:hAnsi="Times New Roman" w:cs="Times New Roman"/>
          <w:color w:val="000000"/>
        </w:rPr>
        <w:t>De fato, p</w:t>
      </w:r>
      <w:r w:rsidR="005A387B" w:rsidRPr="0081309D">
        <w:rPr>
          <w:rFonts w:ascii="Times New Roman" w:hAnsi="Times New Roman" w:cs="Times New Roman"/>
          <w:color w:val="000000"/>
        </w:rPr>
        <w:t xml:space="preserve">ara quem tem </w:t>
      </w:r>
      <w:r w:rsidR="006D4FC4">
        <w:rPr>
          <w:rFonts w:ascii="Times New Roman" w:hAnsi="Times New Roman" w:cs="Times New Roman"/>
          <w:color w:val="000000"/>
        </w:rPr>
        <w:t>propensão para</w:t>
      </w:r>
      <w:r w:rsidR="00F06DC0">
        <w:rPr>
          <w:rFonts w:ascii="Times New Roman" w:hAnsi="Times New Roman" w:cs="Times New Roman"/>
          <w:color w:val="000000"/>
        </w:rPr>
        <w:t xml:space="preserve"> a</w:t>
      </w:r>
      <w:r w:rsidR="005A387B" w:rsidRPr="0081309D">
        <w:rPr>
          <w:rFonts w:ascii="Times New Roman" w:hAnsi="Times New Roman" w:cs="Times New Roman"/>
          <w:color w:val="000000"/>
        </w:rPr>
        <w:t xml:space="preserve"> </w:t>
      </w:r>
      <w:r w:rsidR="007A65C7">
        <w:rPr>
          <w:rFonts w:ascii="Times New Roman" w:hAnsi="Times New Roman" w:cs="Times New Roman"/>
          <w:color w:val="000000"/>
        </w:rPr>
        <w:t>avareza</w:t>
      </w:r>
      <w:r w:rsidR="005A387B" w:rsidRPr="0081309D">
        <w:rPr>
          <w:rFonts w:ascii="Times New Roman" w:hAnsi="Times New Roman" w:cs="Times New Roman"/>
          <w:color w:val="000000"/>
        </w:rPr>
        <w:t xml:space="preserve">, não é mais </w:t>
      </w:r>
      <w:r w:rsidR="006D1512">
        <w:rPr>
          <w:rFonts w:ascii="Times New Roman" w:hAnsi="Times New Roman" w:cs="Times New Roman"/>
          <w:color w:val="000000"/>
        </w:rPr>
        <w:t>proveitosa</w:t>
      </w:r>
      <w:r w:rsidR="005A387B" w:rsidRPr="0081309D">
        <w:rPr>
          <w:rFonts w:ascii="Times New Roman" w:hAnsi="Times New Roman" w:cs="Times New Roman"/>
          <w:color w:val="000000"/>
        </w:rPr>
        <w:t xml:space="preserve"> a linguagem de quem </w:t>
      </w:r>
      <w:r w:rsidR="006779A6">
        <w:rPr>
          <w:rFonts w:ascii="Times New Roman" w:hAnsi="Times New Roman" w:cs="Times New Roman"/>
          <w:color w:val="000000"/>
        </w:rPr>
        <w:t>fala</w:t>
      </w:r>
      <w:r w:rsidR="005A387B" w:rsidRPr="0081309D">
        <w:rPr>
          <w:rFonts w:ascii="Times New Roman" w:hAnsi="Times New Roman" w:cs="Times New Roman"/>
          <w:color w:val="000000"/>
        </w:rPr>
        <w:t xml:space="preserve">, </w:t>
      </w:r>
      <w:r>
        <w:rPr>
          <w:rFonts w:ascii="Times New Roman" w:hAnsi="Times New Roman" w:cs="Times New Roman"/>
          <w:color w:val="000000"/>
        </w:rPr>
        <w:t>mas</w:t>
      </w:r>
      <w:r w:rsidR="005A387B" w:rsidRPr="0081309D">
        <w:rPr>
          <w:rFonts w:ascii="Times New Roman" w:hAnsi="Times New Roman" w:cs="Times New Roman"/>
          <w:color w:val="000000"/>
        </w:rPr>
        <w:t xml:space="preserve"> é mais doce a de quem </w:t>
      </w:r>
      <w:r w:rsidR="008659FB">
        <w:rPr>
          <w:rFonts w:ascii="Times New Roman" w:hAnsi="Times New Roman" w:cs="Times New Roman"/>
          <w:color w:val="000000"/>
        </w:rPr>
        <w:t xml:space="preserve">lhe </w:t>
      </w:r>
      <w:r w:rsidR="005A387B" w:rsidRPr="0081309D">
        <w:rPr>
          <w:rFonts w:ascii="Times New Roman" w:hAnsi="Times New Roman" w:cs="Times New Roman"/>
          <w:color w:val="000000"/>
        </w:rPr>
        <w:t>oferece</w:t>
      </w:r>
      <w:r w:rsidR="006779A6">
        <w:rPr>
          <w:rFonts w:ascii="Times New Roman" w:hAnsi="Times New Roman" w:cs="Times New Roman"/>
          <w:color w:val="000000"/>
        </w:rPr>
        <w:t xml:space="preserve"> algo</w:t>
      </w:r>
      <w:r w:rsidR="005A387B" w:rsidRPr="0081309D">
        <w:rPr>
          <w:rFonts w:ascii="Times New Roman" w:hAnsi="Times New Roman" w:cs="Times New Roman"/>
          <w:color w:val="000000"/>
        </w:rPr>
        <w:t xml:space="preserve">. Entre estes, o lamento dos lamentosos não é observado, </w:t>
      </w:r>
      <w:r w:rsidR="0041037E">
        <w:rPr>
          <w:rFonts w:ascii="Times New Roman" w:hAnsi="Times New Roman" w:cs="Times New Roman"/>
          <w:color w:val="000000"/>
        </w:rPr>
        <w:t>a lamúria</w:t>
      </w:r>
      <w:r w:rsidR="005A387B" w:rsidRPr="0081309D">
        <w:rPr>
          <w:rFonts w:ascii="Times New Roman" w:hAnsi="Times New Roman" w:cs="Times New Roman"/>
          <w:color w:val="000000"/>
        </w:rPr>
        <w:t xml:space="preserve"> dos miseráveis não </w:t>
      </w:r>
      <w:r w:rsidR="008659FB">
        <w:rPr>
          <w:rFonts w:ascii="Times New Roman" w:hAnsi="Times New Roman" w:cs="Times New Roman"/>
          <w:color w:val="000000"/>
        </w:rPr>
        <w:t>ganha</w:t>
      </w:r>
      <w:r w:rsidR="005A387B" w:rsidRPr="0081309D">
        <w:rPr>
          <w:rFonts w:ascii="Times New Roman" w:hAnsi="Times New Roman" w:cs="Times New Roman"/>
          <w:color w:val="000000"/>
        </w:rPr>
        <w:t xml:space="preserve"> compaixão, mas o cálculo que dura toda a noite é computado, com </w:t>
      </w:r>
      <w:r w:rsidR="0039691B">
        <w:rPr>
          <w:rFonts w:ascii="Times New Roman" w:hAnsi="Times New Roman" w:cs="Times New Roman"/>
          <w:color w:val="000000"/>
        </w:rPr>
        <w:t>a finalidade</w:t>
      </w:r>
      <w:r w:rsidR="005A387B" w:rsidRPr="0081309D">
        <w:rPr>
          <w:rFonts w:ascii="Times New Roman" w:hAnsi="Times New Roman" w:cs="Times New Roman"/>
          <w:color w:val="000000"/>
        </w:rPr>
        <w:t xml:space="preserve"> de que cada tostão seja devidamente </w:t>
      </w:r>
      <w:r w:rsidR="0039691B">
        <w:rPr>
          <w:rFonts w:ascii="Times New Roman" w:hAnsi="Times New Roman" w:cs="Times New Roman"/>
          <w:color w:val="000000"/>
        </w:rPr>
        <w:t>coletado</w:t>
      </w:r>
      <w:r w:rsidR="005A387B" w:rsidRPr="0081309D">
        <w:rPr>
          <w:rFonts w:ascii="Times New Roman" w:hAnsi="Times New Roman" w:cs="Times New Roman"/>
          <w:color w:val="000000"/>
        </w:rPr>
        <w:t>.</w:t>
      </w:r>
    </w:p>
    <w:p w:rsidR="005A387B" w:rsidRDefault="00355411" w:rsidP="005A387B">
      <w:pPr>
        <w:pStyle w:val="Standard"/>
        <w:spacing w:line="360" w:lineRule="auto"/>
        <w:ind w:firstLine="1134"/>
        <w:jc w:val="both"/>
        <w:rPr>
          <w:rFonts w:ascii="Times New Roman" w:hAnsi="Times New Roman" w:cs="Times New Roman"/>
          <w:color w:val="000000"/>
        </w:rPr>
      </w:pPr>
      <w:r>
        <w:rPr>
          <w:rFonts w:ascii="Times New Roman" w:hAnsi="Times New Roman" w:cs="Times New Roman"/>
          <w:color w:val="000000"/>
        </w:rPr>
        <w:t>De fato</w:t>
      </w:r>
      <w:r w:rsidR="005A387B" w:rsidRPr="0081309D">
        <w:rPr>
          <w:rFonts w:ascii="Times New Roman" w:hAnsi="Times New Roman" w:cs="Times New Roman"/>
          <w:color w:val="000000"/>
        </w:rPr>
        <w:t xml:space="preserve">, a </w:t>
      </w:r>
      <w:r w:rsidR="006779A6">
        <w:rPr>
          <w:rFonts w:ascii="Times New Roman" w:hAnsi="Times New Roman" w:cs="Times New Roman"/>
          <w:color w:val="000000"/>
        </w:rPr>
        <w:t>fala</w:t>
      </w:r>
      <w:r w:rsidR="0039691B">
        <w:rPr>
          <w:rFonts w:ascii="Times New Roman" w:hAnsi="Times New Roman" w:cs="Times New Roman"/>
          <w:color w:val="000000"/>
        </w:rPr>
        <w:t xml:space="preserve"> também</w:t>
      </w:r>
      <w:r w:rsidR="005A387B" w:rsidRPr="0081309D">
        <w:rPr>
          <w:rFonts w:ascii="Times New Roman" w:hAnsi="Times New Roman" w:cs="Times New Roman"/>
          <w:color w:val="000000"/>
        </w:rPr>
        <w:t xml:space="preserve"> se torna baixa</w:t>
      </w:r>
      <w:r w:rsidR="0039691B" w:rsidRPr="0039691B">
        <w:rPr>
          <w:rFonts w:ascii="Times New Roman" w:hAnsi="Times New Roman" w:cs="Times New Roman"/>
          <w:color w:val="000000"/>
        </w:rPr>
        <w:t xml:space="preserve"> </w:t>
      </w:r>
      <w:r w:rsidR="0039691B" w:rsidRPr="0081309D">
        <w:rPr>
          <w:rFonts w:ascii="Times New Roman" w:hAnsi="Times New Roman" w:cs="Times New Roman"/>
          <w:color w:val="000000"/>
        </w:rPr>
        <w:t xml:space="preserve">para uma </w:t>
      </w:r>
      <w:r w:rsidR="0039691B">
        <w:rPr>
          <w:rFonts w:ascii="Times New Roman" w:hAnsi="Times New Roman" w:cs="Times New Roman"/>
          <w:color w:val="000000"/>
        </w:rPr>
        <w:t xml:space="preserve">consciência </w:t>
      </w:r>
      <w:r w:rsidR="007A65C7">
        <w:rPr>
          <w:rFonts w:ascii="Times New Roman" w:hAnsi="Times New Roman" w:cs="Times New Roman"/>
          <w:color w:val="000000"/>
        </w:rPr>
        <w:t>avarenta</w:t>
      </w:r>
      <w:r w:rsidR="0039691B">
        <w:rPr>
          <w:rFonts w:ascii="Times New Roman" w:hAnsi="Times New Roman" w:cs="Times New Roman"/>
          <w:color w:val="000000"/>
        </w:rPr>
        <w:t>.</w:t>
      </w:r>
      <w:r w:rsidR="005A387B" w:rsidRPr="0081309D">
        <w:rPr>
          <w:rFonts w:ascii="Times New Roman" w:hAnsi="Times New Roman" w:cs="Times New Roman"/>
          <w:color w:val="000000"/>
        </w:rPr>
        <w:t xml:space="preserve"> E </w:t>
      </w:r>
      <w:r w:rsidR="0041037E">
        <w:rPr>
          <w:rFonts w:ascii="Times New Roman" w:hAnsi="Times New Roman" w:cs="Times New Roman"/>
          <w:color w:val="000000"/>
        </w:rPr>
        <w:t>acredite</w:t>
      </w:r>
      <w:r w:rsidR="005A387B" w:rsidRPr="0081309D">
        <w:rPr>
          <w:rFonts w:ascii="Times New Roman" w:hAnsi="Times New Roman" w:cs="Times New Roman"/>
          <w:color w:val="000000"/>
        </w:rPr>
        <w:t xml:space="preserve">, </w:t>
      </w:r>
      <w:r w:rsidR="0041037E">
        <w:rPr>
          <w:rFonts w:ascii="Times New Roman" w:hAnsi="Times New Roman" w:cs="Times New Roman"/>
          <w:color w:val="000000"/>
        </w:rPr>
        <w:t>eu admito</w:t>
      </w:r>
      <w:r w:rsidR="005A387B" w:rsidRPr="0081309D">
        <w:rPr>
          <w:rFonts w:ascii="Times New Roman" w:hAnsi="Times New Roman" w:cs="Times New Roman"/>
          <w:color w:val="000000"/>
        </w:rPr>
        <w:t>, com Deus por testemunha, que eu quis recusar nest</w:t>
      </w:r>
      <w:r w:rsidR="0041037E">
        <w:rPr>
          <w:rFonts w:ascii="Times New Roman" w:hAnsi="Times New Roman" w:cs="Times New Roman"/>
          <w:color w:val="000000"/>
        </w:rPr>
        <w:t>a obra</w:t>
      </w:r>
      <w:r w:rsidR="005A387B" w:rsidRPr="0081309D">
        <w:rPr>
          <w:rFonts w:ascii="Times New Roman" w:hAnsi="Times New Roman" w:cs="Times New Roman"/>
          <w:color w:val="000000"/>
        </w:rPr>
        <w:t xml:space="preserve"> a tua </w:t>
      </w:r>
      <w:r w:rsidR="00C6097F">
        <w:rPr>
          <w:rFonts w:ascii="Times New Roman" w:hAnsi="Times New Roman" w:cs="Times New Roman"/>
          <w:color w:val="000000"/>
        </w:rPr>
        <w:t>determinação</w:t>
      </w:r>
      <w:r w:rsidR="005A387B" w:rsidRPr="0081309D">
        <w:rPr>
          <w:rFonts w:ascii="Times New Roman" w:hAnsi="Times New Roman" w:cs="Times New Roman"/>
          <w:color w:val="000000"/>
        </w:rPr>
        <w:t xml:space="preserve">, se não tivesse </w:t>
      </w:r>
      <w:r w:rsidR="0041037E">
        <w:rPr>
          <w:rFonts w:ascii="Times New Roman" w:hAnsi="Times New Roman" w:cs="Times New Roman"/>
          <w:color w:val="000000"/>
        </w:rPr>
        <w:t>obrigado</w:t>
      </w:r>
      <w:r w:rsidR="005A387B" w:rsidRPr="0081309D">
        <w:rPr>
          <w:rFonts w:ascii="Times New Roman" w:hAnsi="Times New Roman" w:cs="Times New Roman"/>
          <w:color w:val="000000"/>
        </w:rPr>
        <w:t xml:space="preserve"> </w:t>
      </w:r>
      <w:r w:rsidR="0041037E">
        <w:rPr>
          <w:rFonts w:ascii="Times New Roman" w:hAnsi="Times New Roman" w:cs="Times New Roman"/>
          <w:color w:val="000000"/>
        </w:rPr>
        <w:t xml:space="preserve">minha inteligência a </w:t>
      </w:r>
      <w:r w:rsidR="005A387B" w:rsidRPr="0081309D">
        <w:rPr>
          <w:rFonts w:ascii="Times New Roman" w:hAnsi="Times New Roman" w:cs="Times New Roman"/>
          <w:color w:val="000000"/>
        </w:rPr>
        <w:t>isto: não ser</w:t>
      </w:r>
      <w:r w:rsidR="007E4DB8">
        <w:rPr>
          <w:rFonts w:ascii="Times New Roman" w:hAnsi="Times New Roman" w:cs="Times New Roman"/>
          <w:color w:val="000000"/>
        </w:rPr>
        <w:t xml:space="preserve"> cogitado,</w:t>
      </w:r>
      <w:r w:rsidR="005A387B" w:rsidRPr="0081309D">
        <w:rPr>
          <w:rFonts w:ascii="Times New Roman" w:hAnsi="Times New Roman" w:cs="Times New Roman"/>
          <w:color w:val="000000"/>
        </w:rPr>
        <w:t xml:space="preserve"> de</w:t>
      </w:r>
      <w:r w:rsidR="006779A6">
        <w:rPr>
          <w:rFonts w:ascii="Times New Roman" w:hAnsi="Times New Roman" w:cs="Times New Roman"/>
          <w:color w:val="000000"/>
        </w:rPr>
        <w:t xml:space="preserve"> forma </w:t>
      </w:r>
      <w:r w:rsidR="007E4DB8">
        <w:rPr>
          <w:rFonts w:ascii="Times New Roman" w:hAnsi="Times New Roman" w:cs="Times New Roman"/>
          <w:color w:val="000000"/>
        </w:rPr>
        <w:t xml:space="preserve">nenhuma, </w:t>
      </w:r>
      <w:r w:rsidR="006D1512" w:rsidRPr="006D1512">
        <w:rPr>
          <w:rFonts w:ascii="Times New Roman" w:hAnsi="Times New Roman" w:cs="Times New Roman"/>
          <w:color w:val="000000"/>
        </w:rPr>
        <w:t>transgressor de</w:t>
      </w:r>
      <w:r w:rsidR="005A387B" w:rsidRPr="006D1512">
        <w:rPr>
          <w:rFonts w:ascii="Times New Roman" w:hAnsi="Times New Roman" w:cs="Times New Roman"/>
          <w:color w:val="000000"/>
        </w:rPr>
        <w:t xml:space="preserve"> </w:t>
      </w:r>
      <w:r w:rsidR="006D1512" w:rsidRPr="006D1512">
        <w:rPr>
          <w:rFonts w:ascii="Times New Roman" w:hAnsi="Times New Roman" w:cs="Times New Roman"/>
          <w:color w:val="000000"/>
        </w:rPr>
        <w:t>tua imperiosa solicitação</w:t>
      </w:r>
      <w:r w:rsidR="005A387B" w:rsidRPr="006D1512">
        <w:rPr>
          <w:rFonts w:ascii="Times New Roman" w:hAnsi="Times New Roman" w:cs="Times New Roman"/>
          <w:color w:val="000000"/>
        </w:rPr>
        <w:t>.</w:t>
      </w:r>
      <w:r w:rsidR="005A387B" w:rsidRPr="0081309D">
        <w:rPr>
          <w:rFonts w:ascii="Times New Roman" w:hAnsi="Times New Roman" w:cs="Times New Roman"/>
          <w:color w:val="000000"/>
        </w:rPr>
        <w:t xml:space="preserve"> </w:t>
      </w:r>
      <w:r w:rsidR="006D1512">
        <w:rPr>
          <w:rFonts w:ascii="Times New Roman" w:hAnsi="Times New Roman" w:cs="Times New Roman"/>
          <w:color w:val="000000"/>
        </w:rPr>
        <w:t>Portanto, que</w:t>
      </w:r>
      <w:r w:rsidR="007E4DB8">
        <w:rPr>
          <w:rFonts w:ascii="Times New Roman" w:hAnsi="Times New Roman" w:cs="Times New Roman"/>
          <w:color w:val="000000"/>
        </w:rPr>
        <w:t>,</w:t>
      </w:r>
      <w:r w:rsidR="000842FF">
        <w:rPr>
          <w:rFonts w:ascii="Times New Roman" w:hAnsi="Times New Roman" w:cs="Times New Roman"/>
          <w:color w:val="000000"/>
        </w:rPr>
        <w:t xml:space="preserve"> agora</w:t>
      </w:r>
      <w:r w:rsidR="007E4DB8">
        <w:rPr>
          <w:rFonts w:ascii="Times New Roman" w:hAnsi="Times New Roman" w:cs="Times New Roman"/>
          <w:color w:val="000000"/>
        </w:rPr>
        <w:t>,</w:t>
      </w:r>
      <w:r w:rsidR="006D1512">
        <w:rPr>
          <w:rFonts w:ascii="Times New Roman" w:hAnsi="Times New Roman" w:cs="Times New Roman"/>
          <w:color w:val="000000"/>
        </w:rPr>
        <w:t xml:space="preserve"> </w:t>
      </w:r>
      <w:r w:rsidR="000842FF">
        <w:rPr>
          <w:rFonts w:ascii="Times New Roman" w:hAnsi="Times New Roman" w:cs="Times New Roman"/>
          <w:color w:val="000000"/>
        </w:rPr>
        <w:t xml:space="preserve">tu </w:t>
      </w:r>
      <w:r w:rsidR="006D1512">
        <w:rPr>
          <w:rFonts w:ascii="Times New Roman" w:hAnsi="Times New Roman" w:cs="Times New Roman"/>
          <w:color w:val="000000"/>
        </w:rPr>
        <w:t>fique</w:t>
      </w:r>
      <w:r w:rsidR="000842FF">
        <w:rPr>
          <w:rFonts w:ascii="Times New Roman" w:hAnsi="Times New Roman" w:cs="Times New Roman"/>
          <w:color w:val="000000"/>
        </w:rPr>
        <w:t>s</w:t>
      </w:r>
      <w:r w:rsidR="005A387B" w:rsidRPr="0081309D">
        <w:rPr>
          <w:rFonts w:ascii="Times New Roman" w:hAnsi="Times New Roman" w:cs="Times New Roman"/>
          <w:color w:val="000000"/>
        </w:rPr>
        <w:t xml:space="preserve"> </w:t>
      </w:r>
      <w:r w:rsidR="006D1512">
        <w:rPr>
          <w:rFonts w:ascii="Times New Roman" w:hAnsi="Times New Roman" w:cs="Times New Roman"/>
          <w:color w:val="000000"/>
        </w:rPr>
        <w:lastRenderedPageBreak/>
        <w:t>satisfeito</w:t>
      </w:r>
      <w:r w:rsidR="005A387B" w:rsidRPr="0081309D">
        <w:rPr>
          <w:rFonts w:ascii="Times New Roman" w:hAnsi="Times New Roman" w:cs="Times New Roman"/>
          <w:color w:val="000000"/>
        </w:rPr>
        <w:t xml:space="preserve"> </w:t>
      </w:r>
      <w:r w:rsidR="006D1512">
        <w:rPr>
          <w:rFonts w:ascii="Times New Roman" w:hAnsi="Times New Roman" w:cs="Times New Roman"/>
          <w:color w:val="000000"/>
        </w:rPr>
        <w:t>com e</w:t>
      </w:r>
      <w:r w:rsidR="005A387B" w:rsidRPr="0081309D">
        <w:rPr>
          <w:rFonts w:ascii="Times New Roman" w:hAnsi="Times New Roman" w:cs="Times New Roman"/>
          <w:color w:val="000000"/>
        </w:rPr>
        <w:t>s</w:t>
      </w:r>
      <w:r w:rsidR="007E4DB8">
        <w:rPr>
          <w:rFonts w:ascii="Times New Roman" w:hAnsi="Times New Roman" w:cs="Times New Roman"/>
          <w:color w:val="000000"/>
        </w:rPr>
        <w:t>t</w:t>
      </w:r>
      <w:r w:rsidR="006D1512">
        <w:rPr>
          <w:rFonts w:ascii="Times New Roman" w:hAnsi="Times New Roman" w:cs="Times New Roman"/>
          <w:color w:val="000000"/>
        </w:rPr>
        <w:t>a incumbência</w:t>
      </w:r>
      <w:r w:rsidR="005A387B" w:rsidRPr="0081309D">
        <w:rPr>
          <w:rFonts w:ascii="Times New Roman" w:hAnsi="Times New Roman" w:cs="Times New Roman"/>
          <w:color w:val="000000"/>
        </w:rPr>
        <w:t xml:space="preserve">, que colhemos por ti nos floridos jardins das </w:t>
      </w:r>
      <w:proofErr w:type="spellStart"/>
      <w:r w:rsidR="005A387B" w:rsidRPr="0081309D">
        <w:rPr>
          <w:rFonts w:ascii="Times New Roman" w:hAnsi="Times New Roman" w:cs="Times New Roman"/>
          <w:color w:val="000000"/>
        </w:rPr>
        <w:t>Piérides</w:t>
      </w:r>
      <w:proofErr w:type="spellEnd"/>
      <w:r w:rsidR="005A387B" w:rsidRPr="0081309D">
        <w:rPr>
          <w:rFonts w:ascii="Times New Roman" w:hAnsi="Times New Roman" w:cs="Times New Roman"/>
          <w:color w:val="000000"/>
        </w:rPr>
        <w:t>, e que tu</w:t>
      </w:r>
      <w:r w:rsidR="007C6287">
        <w:rPr>
          <w:rFonts w:ascii="Times New Roman" w:hAnsi="Times New Roman" w:cs="Times New Roman"/>
          <w:color w:val="000000"/>
        </w:rPr>
        <w:t xml:space="preserve"> ordenaste</w:t>
      </w:r>
      <w:r w:rsidR="005A387B" w:rsidRPr="0081309D">
        <w:rPr>
          <w:rFonts w:ascii="Times New Roman" w:hAnsi="Times New Roman" w:cs="Times New Roman"/>
          <w:color w:val="000000"/>
        </w:rPr>
        <w:t xml:space="preserve">, assim como </w:t>
      </w:r>
      <w:proofErr w:type="spellStart"/>
      <w:r w:rsidR="005A387B" w:rsidRPr="0081309D">
        <w:rPr>
          <w:rFonts w:ascii="Times New Roman" w:hAnsi="Times New Roman" w:cs="Times New Roman"/>
          <w:color w:val="000000"/>
        </w:rPr>
        <w:t>Euristeu</w:t>
      </w:r>
      <w:proofErr w:type="spellEnd"/>
      <w:r w:rsidR="005A387B" w:rsidRPr="0081309D">
        <w:rPr>
          <w:rFonts w:ascii="Times New Roman" w:hAnsi="Times New Roman" w:cs="Times New Roman"/>
          <w:color w:val="000000"/>
        </w:rPr>
        <w:t xml:space="preserve">, me </w:t>
      </w:r>
      <w:r w:rsidR="007C6287">
        <w:rPr>
          <w:rFonts w:ascii="Times New Roman" w:hAnsi="Times New Roman" w:cs="Times New Roman"/>
          <w:color w:val="000000"/>
        </w:rPr>
        <w:t xml:space="preserve">obrigando a </w:t>
      </w:r>
      <w:r w:rsidR="005A387B" w:rsidRPr="0081309D">
        <w:rPr>
          <w:rFonts w:ascii="Times New Roman" w:hAnsi="Times New Roman" w:cs="Times New Roman"/>
          <w:color w:val="000000"/>
        </w:rPr>
        <w:t>um suor hercúleo.</w:t>
      </w:r>
    </w:p>
    <w:p w:rsidR="005A387B" w:rsidRDefault="005A387B" w:rsidP="005A387B">
      <w:pPr>
        <w:pStyle w:val="Standard"/>
        <w:spacing w:line="360" w:lineRule="auto"/>
        <w:ind w:firstLine="1134"/>
        <w:jc w:val="both"/>
        <w:rPr>
          <w:rFonts w:ascii="Times New Roman" w:hAnsi="Times New Roman" w:cs="Times New Roman"/>
          <w:color w:val="000000"/>
        </w:rPr>
      </w:pPr>
      <w:r w:rsidRPr="0081309D">
        <w:rPr>
          <w:rFonts w:ascii="Times New Roman" w:hAnsi="Times New Roman" w:cs="Times New Roman"/>
          <w:color w:val="000000"/>
        </w:rPr>
        <w:t xml:space="preserve">Também assim, ó leitor, </w:t>
      </w:r>
      <w:r w:rsidR="000842FF">
        <w:rPr>
          <w:rFonts w:ascii="Times New Roman" w:hAnsi="Times New Roman" w:cs="Times New Roman"/>
          <w:color w:val="000000"/>
        </w:rPr>
        <w:t xml:space="preserve">imploramos </w:t>
      </w:r>
      <w:r w:rsidRPr="0081309D">
        <w:rPr>
          <w:rFonts w:ascii="Times New Roman" w:hAnsi="Times New Roman" w:cs="Times New Roman"/>
          <w:color w:val="000000"/>
        </w:rPr>
        <w:t xml:space="preserve">que tu te incumbas </w:t>
      </w:r>
      <w:r w:rsidR="000842FF">
        <w:rPr>
          <w:rFonts w:ascii="Times New Roman" w:hAnsi="Times New Roman" w:cs="Times New Roman"/>
          <w:color w:val="000000"/>
        </w:rPr>
        <w:t xml:space="preserve">a ficar </w:t>
      </w:r>
      <w:r w:rsidRPr="0081309D">
        <w:rPr>
          <w:rFonts w:ascii="Times New Roman" w:hAnsi="Times New Roman" w:cs="Times New Roman"/>
          <w:color w:val="000000"/>
        </w:rPr>
        <w:t>atento a noss</w:t>
      </w:r>
      <w:r w:rsidR="000842FF">
        <w:rPr>
          <w:rFonts w:ascii="Times New Roman" w:hAnsi="Times New Roman" w:cs="Times New Roman"/>
          <w:color w:val="000000"/>
        </w:rPr>
        <w:t>a</w:t>
      </w:r>
      <w:r w:rsidRPr="0081309D">
        <w:rPr>
          <w:rFonts w:ascii="Times New Roman" w:hAnsi="Times New Roman" w:cs="Times New Roman"/>
          <w:color w:val="000000"/>
        </w:rPr>
        <w:t xml:space="preserve"> </w:t>
      </w:r>
      <w:r w:rsidR="000842FF">
        <w:rPr>
          <w:rFonts w:ascii="Times New Roman" w:hAnsi="Times New Roman" w:cs="Times New Roman"/>
          <w:color w:val="000000"/>
        </w:rPr>
        <w:t>obra</w:t>
      </w:r>
      <w:r w:rsidRPr="0081309D">
        <w:rPr>
          <w:rFonts w:ascii="Times New Roman" w:hAnsi="Times New Roman" w:cs="Times New Roman"/>
          <w:color w:val="000000"/>
        </w:rPr>
        <w:t>, a fim de que, se</w:t>
      </w:r>
      <w:r w:rsidR="0067484A">
        <w:rPr>
          <w:rFonts w:ascii="Times New Roman" w:hAnsi="Times New Roman" w:cs="Times New Roman"/>
          <w:color w:val="000000"/>
        </w:rPr>
        <w:t xml:space="preserve"> por teu julgamento</w:t>
      </w:r>
      <w:r w:rsidRPr="0081309D">
        <w:rPr>
          <w:rFonts w:ascii="Times New Roman" w:hAnsi="Times New Roman" w:cs="Times New Roman"/>
          <w:color w:val="000000"/>
        </w:rPr>
        <w:t xml:space="preserve"> – o que </w:t>
      </w:r>
      <w:r w:rsidR="00212896">
        <w:rPr>
          <w:rFonts w:ascii="Times New Roman" w:hAnsi="Times New Roman" w:cs="Times New Roman"/>
          <w:color w:val="000000"/>
        </w:rPr>
        <w:t xml:space="preserve">absolutamente </w:t>
      </w:r>
      <w:r w:rsidRPr="0081309D">
        <w:rPr>
          <w:rFonts w:ascii="Times New Roman" w:hAnsi="Times New Roman" w:cs="Times New Roman"/>
          <w:color w:val="000000"/>
        </w:rPr>
        <w:t xml:space="preserve">não acredito – </w:t>
      </w:r>
      <w:r w:rsidR="0067484A">
        <w:rPr>
          <w:rFonts w:ascii="Times New Roman" w:hAnsi="Times New Roman" w:cs="Times New Roman"/>
          <w:color w:val="000000"/>
        </w:rPr>
        <w:t>a obra requerida</w:t>
      </w:r>
      <w:r w:rsidRPr="0081309D">
        <w:rPr>
          <w:rFonts w:ascii="Times New Roman" w:hAnsi="Times New Roman" w:cs="Times New Roman"/>
          <w:color w:val="000000"/>
        </w:rPr>
        <w:t xml:space="preserve"> não tiver sido</w:t>
      </w:r>
      <w:r w:rsidR="0067484A">
        <w:rPr>
          <w:rFonts w:ascii="Times New Roman" w:hAnsi="Times New Roman" w:cs="Times New Roman"/>
          <w:color w:val="000000"/>
        </w:rPr>
        <w:t xml:space="preserve"> </w:t>
      </w:r>
      <w:r w:rsidRPr="0081309D">
        <w:rPr>
          <w:rFonts w:ascii="Times New Roman" w:hAnsi="Times New Roman" w:cs="Times New Roman"/>
          <w:color w:val="000000"/>
        </w:rPr>
        <w:t xml:space="preserve">desagradável </w:t>
      </w:r>
      <w:r w:rsidR="0067484A">
        <w:rPr>
          <w:rFonts w:ascii="Times New Roman" w:hAnsi="Times New Roman" w:cs="Times New Roman"/>
          <w:color w:val="000000"/>
        </w:rPr>
        <w:t>ao</w:t>
      </w:r>
      <w:r w:rsidRPr="0081309D">
        <w:rPr>
          <w:rFonts w:ascii="Times New Roman" w:hAnsi="Times New Roman" w:cs="Times New Roman"/>
          <w:color w:val="000000"/>
        </w:rPr>
        <w:t xml:space="preserve"> ler, eu terei</w:t>
      </w:r>
      <w:r w:rsidR="0067484A">
        <w:rPr>
          <w:rFonts w:ascii="Times New Roman" w:hAnsi="Times New Roman" w:cs="Times New Roman"/>
          <w:color w:val="000000"/>
        </w:rPr>
        <w:t>,</w:t>
      </w:r>
      <w:r w:rsidRPr="0081309D">
        <w:rPr>
          <w:rFonts w:ascii="Times New Roman" w:hAnsi="Times New Roman" w:cs="Times New Roman"/>
          <w:color w:val="000000"/>
        </w:rPr>
        <w:t xml:space="preserve"> </w:t>
      </w:r>
      <w:r w:rsidR="0067484A">
        <w:rPr>
          <w:rFonts w:ascii="Times New Roman" w:hAnsi="Times New Roman" w:cs="Times New Roman"/>
          <w:color w:val="000000"/>
        </w:rPr>
        <w:t>felizmente, realizado</w:t>
      </w:r>
      <w:r w:rsidRPr="0081309D">
        <w:rPr>
          <w:rFonts w:ascii="Times New Roman" w:hAnsi="Times New Roman" w:cs="Times New Roman"/>
          <w:color w:val="000000"/>
        </w:rPr>
        <w:t xml:space="preserve"> um</w:t>
      </w:r>
      <w:r w:rsidR="0067484A">
        <w:rPr>
          <w:rFonts w:ascii="Times New Roman" w:hAnsi="Times New Roman" w:cs="Times New Roman"/>
          <w:color w:val="000000"/>
        </w:rPr>
        <w:t xml:space="preserve"> trabalho</w:t>
      </w:r>
      <w:r w:rsidRPr="0081309D">
        <w:rPr>
          <w:rFonts w:ascii="Times New Roman" w:hAnsi="Times New Roman" w:cs="Times New Roman"/>
          <w:color w:val="000000"/>
        </w:rPr>
        <w:t xml:space="preserve"> poétic</w:t>
      </w:r>
      <w:r w:rsidR="0067484A">
        <w:rPr>
          <w:rFonts w:ascii="Times New Roman" w:hAnsi="Times New Roman" w:cs="Times New Roman"/>
          <w:color w:val="000000"/>
        </w:rPr>
        <w:t>o</w:t>
      </w:r>
      <w:r w:rsidRPr="0081309D">
        <w:rPr>
          <w:rFonts w:ascii="Times New Roman" w:hAnsi="Times New Roman" w:cs="Times New Roman"/>
          <w:color w:val="000000"/>
        </w:rPr>
        <w:t xml:space="preserve">. Se, ao contrário, </w:t>
      </w:r>
      <w:r w:rsidR="0043303F">
        <w:rPr>
          <w:rFonts w:ascii="Times New Roman" w:hAnsi="Times New Roman" w:cs="Times New Roman"/>
          <w:color w:val="000000"/>
        </w:rPr>
        <w:t>a expressão</w:t>
      </w:r>
      <w:r w:rsidRPr="0081309D">
        <w:rPr>
          <w:rFonts w:ascii="Times New Roman" w:hAnsi="Times New Roman" w:cs="Times New Roman"/>
          <w:color w:val="000000"/>
        </w:rPr>
        <w:t xml:space="preserve"> se </w:t>
      </w:r>
      <w:r w:rsidR="00F06DC0">
        <w:rPr>
          <w:rFonts w:ascii="Times New Roman" w:hAnsi="Times New Roman" w:cs="Times New Roman"/>
          <w:color w:val="000000"/>
        </w:rPr>
        <w:t>nubla</w:t>
      </w:r>
      <w:r w:rsidRPr="0081309D">
        <w:rPr>
          <w:rFonts w:ascii="Times New Roman" w:hAnsi="Times New Roman" w:cs="Times New Roman"/>
          <w:color w:val="000000"/>
        </w:rPr>
        <w:t xml:space="preserve"> grosseiramente pela obscura névoa da inabilidade, é necessário que</w:t>
      </w:r>
      <w:r w:rsidR="00F06DC0">
        <w:rPr>
          <w:rFonts w:ascii="Times New Roman" w:hAnsi="Times New Roman" w:cs="Times New Roman"/>
          <w:color w:val="000000"/>
        </w:rPr>
        <w:t xml:space="preserve">, </w:t>
      </w:r>
      <w:r w:rsidR="00F06DC0" w:rsidRPr="0081309D">
        <w:rPr>
          <w:rFonts w:ascii="Times New Roman" w:hAnsi="Times New Roman" w:cs="Times New Roman"/>
          <w:color w:val="000000"/>
        </w:rPr>
        <w:t xml:space="preserve">desprovidas de um </w:t>
      </w:r>
      <w:r w:rsidR="000E2599">
        <w:rPr>
          <w:rFonts w:ascii="Times New Roman" w:hAnsi="Times New Roman" w:cs="Times New Roman"/>
          <w:color w:val="000000"/>
        </w:rPr>
        <w:t>desenlace</w:t>
      </w:r>
      <w:r w:rsidR="00F06DC0" w:rsidRPr="0081309D">
        <w:rPr>
          <w:rFonts w:ascii="Times New Roman" w:hAnsi="Times New Roman" w:cs="Times New Roman"/>
          <w:color w:val="000000"/>
        </w:rPr>
        <w:t xml:space="preserve"> honrável</w:t>
      </w:r>
      <w:r w:rsidR="00F06DC0">
        <w:rPr>
          <w:rFonts w:ascii="Times New Roman" w:hAnsi="Times New Roman" w:cs="Times New Roman"/>
          <w:color w:val="000000"/>
        </w:rPr>
        <w:t>,</w:t>
      </w:r>
      <w:r w:rsidRPr="0081309D">
        <w:rPr>
          <w:rFonts w:ascii="Times New Roman" w:hAnsi="Times New Roman" w:cs="Times New Roman"/>
          <w:color w:val="000000"/>
        </w:rPr>
        <w:t xml:space="preserve"> muitas lamparinas de l</w:t>
      </w:r>
      <w:r w:rsidR="00192F17">
        <w:rPr>
          <w:rFonts w:ascii="Times New Roman" w:hAnsi="Times New Roman" w:cs="Times New Roman"/>
          <w:color w:val="000000"/>
        </w:rPr>
        <w:t>ongas</w:t>
      </w:r>
      <w:r w:rsidRPr="0081309D">
        <w:rPr>
          <w:rFonts w:ascii="Times New Roman" w:hAnsi="Times New Roman" w:cs="Times New Roman"/>
          <w:color w:val="000000"/>
        </w:rPr>
        <w:t xml:space="preserve"> vigílias e noites prolongadas até o </w:t>
      </w:r>
      <w:r w:rsidR="00192F17">
        <w:rPr>
          <w:rFonts w:ascii="Times New Roman" w:hAnsi="Times New Roman" w:cs="Times New Roman"/>
          <w:color w:val="000000"/>
        </w:rPr>
        <w:t>amanhecer</w:t>
      </w:r>
      <w:r w:rsidR="00F06DC0" w:rsidRPr="00F06DC0">
        <w:rPr>
          <w:rFonts w:ascii="Times New Roman" w:hAnsi="Times New Roman" w:cs="Times New Roman"/>
          <w:color w:val="000000"/>
        </w:rPr>
        <w:t xml:space="preserve"> </w:t>
      </w:r>
      <w:r w:rsidR="00F06DC0" w:rsidRPr="0081309D">
        <w:rPr>
          <w:rFonts w:ascii="Times New Roman" w:hAnsi="Times New Roman" w:cs="Times New Roman"/>
          <w:color w:val="000000"/>
        </w:rPr>
        <w:t xml:space="preserve">sejam </w:t>
      </w:r>
      <w:r w:rsidR="00F06DC0">
        <w:rPr>
          <w:rFonts w:ascii="Times New Roman" w:hAnsi="Times New Roman" w:cs="Times New Roman"/>
          <w:color w:val="000000"/>
        </w:rPr>
        <w:t>levadas</w:t>
      </w:r>
      <w:r w:rsidR="00192F17">
        <w:rPr>
          <w:rFonts w:ascii="Times New Roman" w:hAnsi="Times New Roman" w:cs="Times New Roman"/>
          <w:color w:val="000000"/>
        </w:rPr>
        <w:t xml:space="preserve"> sepultadas</w:t>
      </w:r>
      <w:r w:rsidR="00F06DC0" w:rsidRPr="0081309D">
        <w:rPr>
          <w:rFonts w:ascii="Times New Roman" w:hAnsi="Times New Roman" w:cs="Times New Roman"/>
          <w:color w:val="000000"/>
        </w:rPr>
        <w:t xml:space="preserve"> na cinza do silêncio</w:t>
      </w:r>
      <w:r w:rsidRPr="0081309D">
        <w:rPr>
          <w:rFonts w:ascii="Times New Roman" w:hAnsi="Times New Roman" w:cs="Times New Roman"/>
          <w:color w:val="000000"/>
        </w:rPr>
        <w:t xml:space="preserve">. </w:t>
      </w:r>
    </w:p>
    <w:p w:rsidR="005A387B" w:rsidRPr="0081309D" w:rsidRDefault="005A387B" w:rsidP="005A387B">
      <w:pPr>
        <w:pStyle w:val="Standard"/>
        <w:spacing w:line="360" w:lineRule="auto"/>
        <w:ind w:firstLine="1134"/>
        <w:jc w:val="both"/>
        <w:rPr>
          <w:rFonts w:ascii="Times New Roman" w:hAnsi="Times New Roman" w:cs="Times New Roman"/>
          <w:color w:val="000000"/>
        </w:rPr>
      </w:pPr>
      <w:r w:rsidRPr="0081309D">
        <w:rPr>
          <w:rFonts w:ascii="Times New Roman" w:hAnsi="Times New Roman" w:cs="Times New Roman"/>
          <w:color w:val="000000"/>
        </w:rPr>
        <w:t xml:space="preserve">Portanto, meu senhor – por causa, aqui, de nosso </w:t>
      </w:r>
      <w:r w:rsidR="007E4DB8">
        <w:rPr>
          <w:rFonts w:ascii="Times New Roman" w:hAnsi="Times New Roman" w:cs="Times New Roman"/>
          <w:color w:val="000000"/>
        </w:rPr>
        <w:t>livrinho</w:t>
      </w:r>
      <w:r w:rsidRPr="0081309D">
        <w:rPr>
          <w:rFonts w:ascii="Times New Roman" w:hAnsi="Times New Roman" w:cs="Times New Roman"/>
          <w:color w:val="000000"/>
        </w:rPr>
        <w:t xml:space="preserve">, </w:t>
      </w:r>
      <w:r w:rsidR="009313D8">
        <w:rPr>
          <w:rFonts w:ascii="Times New Roman" w:hAnsi="Times New Roman" w:cs="Times New Roman"/>
          <w:color w:val="000000"/>
        </w:rPr>
        <w:t>que</w:t>
      </w:r>
      <w:r w:rsidRPr="0081309D">
        <w:rPr>
          <w:rFonts w:ascii="Times New Roman" w:hAnsi="Times New Roman" w:cs="Times New Roman"/>
          <w:color w:val="000000"/>
        </w:rPr>
        <w:t xml:space="preserve"> eu pareço iniciar, ou pelo qual pareço </w:t>
      </w:r>
      <w:r w:rsidR="00E91725">
        <w:rPr>
          <w:rFonts w:ascii="Times New Roman" w:hAnsi="Times New Roman" w:cs="Times New Roman"/>
          <w:color w:val="000000"/>
        </w:rPr>
        <w:t>aguentar</w:t>
      </w:r>
      <w:r w:rsidRPr="0081309D">
        <w:rPr>
          <w:rFonts w:ascii="Times New Roman" w:hAnsi="Times New Roman" w:cs="Times New Roman"/>
          <w:color w:val="000000"/>
        </w:rPr>
        <w:t xml:space="preserve"> forçosamente uma obra duríssima, neste encargo marcado por extraordinária grandiosidade, onde a elevada </w:t>
      </w:r>
      <w:r w:rsidR="009313D8">
        <w:rPr>
          <w:rFonts w:ascii="Times New Roman" w:hAnsi="Times New Roman" w:cs="Times New Roman"/>
          <w:color w:val="000000"/>
        </w:rPr>
        <w:t>magnitude da inteligência</w:t>
      </w:r>
      <w:r w:rsidRPr="0081309D">
        <w:rPr>
          <w:rFonts w:ascii="Times New Roman" w:hAnsi="Times New Roman" w:cs="Times New Roman"/>
          <w:color w:val="000000"/>
        </w:rPr>
        <w:t xml:space="preserve"> teve, preferivelmente, que se exercitar de </w:t>
      </w:r>
      <w:r w:rsidR="00C7330C">
        <w:rPr>
          <w:rFonts w:ascii="Times New Roman" w:hAnsi="Times New Roman" w:cs="Times New Roman"/>
          <w:color w:val="000000"/>
        </w:rPr>
        <w:t>forma</w:t>
      </w:r>
      <w:r w:rsidRPr="0081309D">
        <w:rPr>
          <w:rFonts w:ascii="Times New Roman" w:hAnsi="Times New Roman" w:cs="Times New Roman"/>
          <w:color w:val="000000"/>
        </w:rPr>
        <w:t xml:space="preserve"> exaustiv</w:t>
      </w:r>
      <w:r w:rsidR="00C7330C">
        <w:rPr>
          <w:rFonts w:ascii="Times New Roman" w:hAnsi="Times New Roman" w:cs="Times New Roman"/>
          <w:color w:val="000000"/>
        </w:rPr>
        <w:t>a</w:t>
      </w:r>
      <w:r w:rsidRPr="0081309D">
        <w:rPr>
          <w:rFonts w:ascii="Times New Roman" w:hAnsi="Times New Roman" w:cs="Times New Roman"/>
          <w:color w:val="000000"/>
        </w:rPr>
        <w:t xml:space="preserve"> – </w:t>
      </w:r>
      <w:r w:rsidR="009313D8">
        <w:rPr>
          <w:rFonts w:ascii="Times New Roman" w:hAnsi="Times New Roman" w:cs="Times New Roman"/>
          <w:color w:val="000000"/>
        </w:rPr>
        <w:t>foi a</w:t>
      </w:r>
      <w:r w:rsidR="00C7330C">
        <w:rPr>
          <w:rFonts w:ascii="Times New Roman" w:hAnsi="Times New Roman" w:cs="Times New Roman"/>
          <w:color w:val="000000"/>
        </w:rPr>
        <w:t>dequado</w:t>
      </w:r>
      <w:r w:rsidRPr="0081309D">
        <w:rPr>
          <w:rFonts w:ascii="Times New Roman" w:hAnsi="Times New Roman" w:cs="Times New Roman"/>
          <w:color w:val="000000"/>
        </w:rPr>
        <w:t xml:space="preserve">, como tu vês claramente, não ser escravo de um arranjo </w:t>
      </w:r>
      <w:r w:rsidR="00253598">
        <w:rPr>
          <w:rFonts w:ascii="Times New Roman" w:hAnsi="Times New Roman" w:cs="Times New Roman"/>
          <w:color w:val="000000"/>
        </w:rPr>
        <w:t>sequenciado</w:t>
      </w:r>
      <w:r w:rsidRPr="0081309D">
        <w:rPr>
          <w:rFonts w:ascii="Times New Roman" w:hAnsi="Times New Roman" w:cs="Times New Roman"/>
          <w:color w:val="000000"/>
        </w:rPr>
        <w:t xml:space="preserve"> das letras do alfabeto, de </w:t>
      </w:r>
      <w:r w:rsidR="00C7330C">
        <w:rPr>
          <w:rFonts w:ascii="Times New Roman" w:hAnsi="Times New Roman" w:cs="Times New Roman"/>
          <w:color w:val="000000"/>
        </w:rPr>
        <w:t xml:space="preserve">forma </w:t>
      </w:r>
      <w:r w:rsidRPr="0081309D">
        <w:rPr>
          <w:rFonts w:ascii="Times New Roman" w:hAnsi="Times New Roman" w:cs="Times New Roman"/>
          <w:color w:val="000000"/>
        </w:rPr>
        <w:t>que a disposição desta obra prodigiosa não tivesse abandonado a elegante eloquência.</w:t>
      </w:r>
    </w:p>
    <w:p w:rsidR="005A387B" w:rsidRPr="0081309D" w:rsidRDefault="00C7330C" w:rsidP="005A387B">
      <w:pPr>
        <w:pStyle w:val="Standard"/>
        <w:spacing w:line="360" w:lineRule="auto"/>
        <w:ind w:firstLine="1134"/>
        <w:jc w:val="both"/>
        <w:rPr>
          <w:rFonts w:ascii="Times New Roman" w:hAnsi="Times New Roman" w:cs="Times New Roman"/>
          <w:color w:val="000000"/>
        </w:rPr>
      </w:pPr>
      <w:r>
        <w:rPr>
          <w:rFonts w:ascii="Times New Roman" w:hAnsi="Times New Roman" w:cs="Times New Roman"/>
          <w:color w:val="000000"/>
        </w:rPr>
        <w:t>De fato,</w:t>
      </w:r>
      <w:r w:rsidR="004E73B5">
        <w:rPr>
          <w:rFonts w:ascii="Times New Roman" w:hAnsi="Times New Roman" w:cs="Times New Roman"/>
          <w:color w:val="000000"/>
        </w:rPr>
        <w:t xml:space="preserve"> a inteligência produziria uma obra menos louvável caso não se</w:t>
      </w:r>
      <w:r w:rsidR="005A387B" w:rsidRPr="0081309D">
        <w:rPr>
          <w:rFonts w:ascii="Times New Roman" w:hAnsi="Times New Roman" w:cs="Times New Roman"/>
          <w:color w:val="000000"/>
        </w:rPr>
        <w:t xml:space="preserve"> dedi</w:t>
      </w:r>
      <w:r w:rsidR="008A304D">
        <w:rPr>
          <w:rFonts w:ascii="Times New Roman" w:hAnsi="Times New Roman" w:cs="Times New Roman"/>
          <w:color w:val="000000"/>
        </w:rPr>
        <w:t>casse</w:t>
      </w:r>
      <w:r w:rsidR="005A387B" w:rsidRPr="0081309D">
        <w:rPr>
          <w:rFonts w:ascii="Times New Roman" w:hAnsi="Times New Roman" w:cs="Times New Roman"/>
          <w:color w:val="000000"/>
        </w:rPr>
        <w:t xml:space="preserve"> às letras que devem ser evitadas</w:t>
      </w:r>
      <w:r w:rsidR="004E73B5">
        <w:rPr>
          <w:rFonts w:ascii="Times New Roman" w:hAnsi="Times New Roman" w:cs="Times New Roman"/>
          <w:color w:val="000000"/>
        </w:rPr>
        <w:t>.</w:t>
      </w:r>
      <w:r w:rsidR="005A387B" w:rsidRPr="0081309D">
        <w:rPr>
          <w:rFonts w:ascii="Times New Roman" w:hAnsi="Times New Roman" w:cs="Times New Roman"/>
          <w:color w:val="000000"/>
        </w:rPr>
        <w:t xml:space="preserve"> Sem dúvidas, é suor de um </w:t>
      </w:r>
      <w:r w:rsidR="008A304D">
        <w:rPr>
          <w:rFonts w:ascii="Times New Roman" w:hAnsi="Times New Roman" w:cs="Times New Roman"/>
          <w:color w:val="000000"/>
        </w:rPr>
        <w:t>ânimo</w:t>
      </w:r>
      <w:r w:rsidR="005A387B" w:rsidRPr="0081309D">
        <w:rPr>
          <w:rFonts w:ascii="Times New Roman" w:hAnsi="Times New Roman" w:cs="Times New Roman"/>
          <w:color w:val="000000"/>
        </w:rPr>
        <w:t xml:space="preserve"> agitado, em que não será </w:t>
      </w:r>
      <w:r w:rsidR="008A304D">
        <w:rPr>
          <w:rFonts w:ascii="Times New Roman" w:hAnsi="Times New Roman" w:cs="Times New Roman"/>
          <w:color w:val="000000"/>
        </w:rPr>
        <w:t>autorizado</w:t>
      </w:r>
      <w:r w:rsidR="005A387B" w:rsidRPr="0081309D">
        <w:rPr>
          <w:rFonts w:ascii="Times New Roman" w:hAnsi="Times New Roman" w:cs="Times New Roman"/>
          <w:color w:val="000000"/>
        </w:rPr>
        <w:t xml:space="preserve"> </w:t>
      </w:r>
      <w:r w:rsidR="008F67CE">
        <w:rPr>
          <w:rFonts w:ascii="Times New Roman" w:hAnsi="Times New Roman" w:cs="Times New Roman"/>
          <w:color w:val="000000"/>
        </w:rPr>
        <w:t>colocar</w:t>
      </w:r>
      <w:r w:rsidR="005A387B" w:rsidRPr="0081309D">
        <w:rPr>
          <w:rFonts w:ascii="Times New Roman" w:hAnsi="Times New Roman" w:cs="Times New Roman"/>
          <w:color w:val="000000"/>
        </w:rPr>
        <w:t xml:space="preserve"> cada </w:t>
      </w:r>
      <w:r w:rsidR="00253598">
        <w:rPr>
          <w:rFonts w:ascii="Times New Roman" w:hAnsi="Times New Roman" w:cs="Times New Roman"/>
          <w:color w:val="000000"/>
        </w:rPr>
        <w:t xml:space="preserve">elegante </w:t>
      </w:r>
      <w:r w:rsidR="005A387B" w:rsidRPr="0081309D">
        <w:rPr>
          <w:rFonts w:ascii="Times New Roman" w:hAnsi="Times New Roman" w:cs="Times New Roman"/>
          <w:color w:val="000000"/>
        </w:rPr>
        <w:t xml:space="preserve">elemento que tenhas encontrado, enquanto as letras que são evitadas </w:t>
      </w:r>
      <w:r w:rsidR="00253598">
        <w:rPr>
          <w:rFonts w:ascii="Times New Roman" w:hAnsi="Times New Roman" w:cs="Times New Roman"/>
          <w:color w:val="000000"/>
        </w:rPr>
        <w:t xml:space="preserve">se </w:t>
      </w:r>
      <w:r w:rsidR="005A387B" w:rsidRPr="0081309D">
        <w:rPr>
          <w:rFonts w:ascii="Times New Roman" w:hAnsi="Times New Roman" w:cs="Times New Roman"/>
          <w:color w:val="000000"/>
        </w:rPr>
        <w:t xml:space="preserve">tenham constrangido. </w:t>
      </w:r>
      <w:r w:rsidR="00355411">
        <w:rPr>
          <w:rFonts w:ascii="Times New Roman" w:hAnsi="Times New Roman" w:cs="Times New Roman"/>
          <w:color w:val="000000"/>
        </w:rPr>
        <w:t>De fato</w:t>
      </w:r>
      <w:r w:rsidR="005A387B" w:rsidRPr="0081309D">
        <w:rPr>
          <w:rFonts w:ascii="Times New Roman" w:hAnsi="Times New Roman" w:cs="Times New Roman"/>
          <w:color w:val="000000"/>
        </w:rPr>
        <w:t>, imagina, de t</w:t>
      </w:r>
      <w:r w:rsidR="008F67CE">
        <w:rPr>
          <w:rFonts w:ascii="Times New Roman" w:hAnsi="Times New Roman" w:cs="Times New Roman"/>
          <w:color w:val="000000"/>
        </w:rPr>
        <w:t>ua inteligência</w:t>
      </w:r>
      <w:r w:rsidR="005A387B" w:rsidRPr="0081309D">
        <w:rPr>
          <w:rFonts w:ascii="Times New Roman" w:hAnsi="Times New Roman" w:cs="Times New Roman"/>
          <w:color w:val="000000"/>
        </w:rPr>
        <w:t xml:space="preserve"> </w:t>
      </w:r>
      <w:r w:rsidR="008F67CE">
        <w:rPr>
          <w:rFonts w:ascii="Times New Roman" w:hAnsi="Times New Roman" w:cs="Times New Roman"/>
          <w:color w:val="000000"/>
        </w:rPr>
        <w:t>mental</w:t>
      </w:r>
      <w:r w:rsidR="005A387B" w:rsidRPr="0081309D">
        <w:rPr>
          <w:rFonts w:ascii="Times New Roman" w:hAnsi="Times New Roman" w:cs="Times New Roman"/>
          <w:color w:val="000000"/>
        </w:rPr>
        <w:t>, se por</w:t>
      </w:r>
      <w:r w:rsidR="00D4191D">
        <w:rPr>
          <w:rFonts w:ascii="Times New Roman" w:hAnsi="Times New Roman" w:cs="Times New Roman"/>
          <w:color w:val="000000"/>
        </w:rPr>
        <w:t xml:space="preserve"> acaso</w:t>
      </w:r>
      <w:r w:rsidR="005A387B" w:rsidRPr="0081309D">
        <w:rPr>
          <w:rFonts w:ascii="Times New Roman" w:hAnsi="Times New Roman" w:cs="Times New Roman"/>
          <w:color w:val="000000"/>
        </w:rPr>
        <w:t xml:space="preserve"> tu serás sufocado pelos ardores da inspiração, quando</w:t>
      </w:r>
      <w:r w:rsidR="00C6097F">
        <w:rPr>
          <w:rFonts w:ascii="Times New Roman" w:hAnsi="Times New Roman" w:cs="Times New Roman"/>
          <w:color w:val="000000"/>
        </w:rPr>
        <w:t>,</w:t>
      </w:r>
      <w:r w:rsidR="005A387B" w:rsidRPr="0081309D">
        <w:rPr>
          <w:rFonts w:ascii="Times New Roman" w:hAnsi="Times New Roman" w:cs="Times New Roman"/>
          <w:color w:val="000000"/>
        </w:rPr>
        <w:t xml:space="preserve"> entre aquilo que procuras</w:t>
      </w:r>
      <w:r w:rsidR="00C6097F">
        <w:rPr>
          <w:rFonts w:ascii="Times New Roman" w:hAnsi="Times New Roman" w:cs="Times New Roman"/>
          <w:color w:val="000000"/>
        </w:rPr>
        <w:t>,</w:t>
      </w:r>
      <w:r w:rsidR="005A387B" w:rsidRPr="0081309D">
        <w:rPr>
          <w:rFonts w:ascii="Times New Roman" w:hAnsi="Times New Roman" w:cs="Times New Roman"/>
          <w:color w:val="000000"/>
        </w:rPr>
        <w:t xml:space="preserve"> encontrarás o que não </w:t>
      </w:r>
      <w:r w:rsidR="00C6097F">
        <w:rPr>
          <w:rFonts w:ascii="Times New Roman" w:hAnsi="Times New Roman" w:cs="Times New Roman"/>
          <w:color w:val="000000"/>
        </w:rPr>
        <w:t>desejas</w:t>
      </w:r>
      <w:r w:rsidR="005A387B" w:rsidRPr="0081309D">
        <w:rPr>
          <w:rFonts w:ascii="Times New Roman" w:hAnsi="Times New Roman" w:cs="Times New Roman"/>
          <w:color w:val="000000"/>
        </w:rPr>
        <w:t xml:space="preserve">. </w:t>
      </w:r>
    </w:p>
    <w:p w:rsidR="008E771B" w:rsidRDefault="005A387B" w:rsidP="005A387B">
      <w:pPr>
        <w:pStyle w:val="Standard"/>
        <w:spacing w:line="360" w:lineRule="auto"/>
        <w:ind w:firstLine="1134"/>
        <w:jc w:val="both"/>
        <w:rPr>
          <w:rFonts w:ascii="Times New Roman" w:hAnsi="Times New Roman" w:cs="Times New Roman"/>
          <w:color w:val="000000"/>
        </w:rPr>
      </w:pPr>
      <w:r w:rsidRPr="0081309D">
        <w:rPr>
          <w:rFonts w:ascii="Times New Roman" w:hAnsi="Times New Roman" w:cs="Times New Roman"/>
          <w:color w:val="000000"/>
        </w:rPr>
        <w:t xml:space="preserve">Portanto, uma vez sendo escravo, por uma imposição, ao encargo </w:t>
      </w:r>
      <w:r w:rsidR="00C6097F">
        <w:rPr>
          <w:rFonts w:ascii="Times New Roman" w:hAnsi="Times New Roman" w:cs="Times New Roman"/>
          <w:color w:val="000000"/>
        </w:rPr>
        <w:t>determinado</w:t>
      </w:r>
      <w:r w:rsidRPr="0081309D">
        <w:rPr>
          <w:rFonts w:ascii="Times New Roman" w:hAnsi="Times New Roman" w:cs="Times New Roman"/>
          <w:color w:val="000000"/>
        </w:rPr>
        <w:t>, começo melhor me expressando menos elegantemente, e não me separando, de nenhum</w:t>
      </w:r>
      <w:r w:rsidR="009313D8">
        <w:rPr>
          <w:rFonts w:ascii="Times New Roman" w:hAnsi="Times New Roman" w:cs="Times New Roman"/>
          <w:color w:val="000000"/>
        </w:rPr>
        <w:t>a</w:t>
      </w:r>
      <w:r w:rsidRPr="0081309D">
        <w:rPr>
          <w:rFonts w:ascii="Times New Roman" w:hAnsi="Times New Roman" w:cs="Times New Roman"/>
          <w:color w:val="000000"/>
        </w:rPr>
        <w:t xml:space="preserve"> </w:t>
      </w:r>
      <w:r w:rsidR="009313D8">
        <w:rPr>
          <w:rFonts w:ascii="Times New Roman" w:hAnsi="Times New Roman" w:cs="Times New Roman"/>
          <w:color w:val="000000"/>
        </w:rPr>
        <w:t>forma</w:t>
      </w:r>
      <w:r w:rsidRPr="0081309D">
        <w:rPr>
          <w:rFonts w:ascii="Times New Roman" w:hAnsi="Times New Roman" w:cs="Times New Roman"/>
          <w:color w:val="000000"/>
        </w:rPr>
        <w:t xml:space="preserve">, da </w:t>
      </w:r>
      <w:r w:rsidR="009313D8">
        <w:rPr>
          <w:rFonts w:ascii="Times New Roman" w:hAnsi="Times New Roman" w:cs="Times New Roman"/>
          <w:color w:val="000000"/>
        </w:rPr>
        <w:t>sequência</w:t>
      </w:r>
      <w:r w:rsidRPr="0081309D">
        <w:rPr>
          <w:rFonts w:ascii="Times New Roman" w:hAnsi="Times New Roman" w:cs="Times New Roman"/>
          <w:color w:val="000000"/>
        </w:rPr>
        <w:t xml:space="preserve"> das coisas</w:t>
      </w:r>
      <w:r w:rsidR="009313D8">
        <w:rPr>
          <w:rFonts w:ascii="Times New Roman" w:hAnsi="Times New Roman" w:cs="Times New Roman"/>
          <w:color w:val="000000"/>
        </w:rPr>
        <w:t xml:space="preserve"> antecipadamente</w:t>
      </w:r>
      <w:r w:rsidRPr="0081309D">
        <w:rPr>
          <w:rFonts w:ascii="Times New Roman" w:hAnsi="Times New Roman" w:cs="Times New Roman"/>
          <w:color w:val="000000"/>
        </w:rPr>
        <w:t xml:space="preserve"> tomadas. Portanto, te </w:t>
      </w:r>
      <w:r w:rsidR="0046497C">
        <w:rPr>
          <w:rFonts w:ascii="Times New Roman" w:hAnsi="Times New Roman" w:cs="Times New Roman"/>
          <w:color w:val="000000"/>
        </w:rPr>
        <w:t>imploro</w:t>
      </w:r>
      <w:r w:rsidRPr="0081309D">
        <w:rPr>
          <w:rFonts w:ascii="Times New Roman" w:hAnsi="Times New Roman" w:cs="Times New Roman"/>
          <w:color w:val="000000"/>
        </w:rPr>
        <w:t xml:space="preserve">, Senhor, não </w:t>
      </w:r>
      <w:r w:rsidR="0046497C">
        <w:rPr>
          <w:rFonts w:ascii="Times New Roman" w:hAnsi="Times New Roman" w:cs="Times New Roman"/>
          <w:color w:val="000000"/>
        </w:rPr>
        <w:t>creias</w:t>
      </w:r>
      <w:r w:rsidRPr="0081309D">
        <w:rPr>
          <w:rFonts w:ascii="Times New Roman" w:hAnsi="Times New Roman" w:cs="Times New Roman"/>
          <w:color w:val="000000"/>
        </w:rPr>
        <w:t xml:space="preserve"> que eu tenha me expr</w:t>
      </w:r>
      <w:r w:rsidR="009313D8">
        <w:rPr>
          <w:rFonts w:ascii="Times New Roman" w:hAnsi="Times New Roman" w:cs="Times New Roman"/>
          <w:color w:val="000000"/>
        </w:rPr>
        <w:t>essado</w:t>
      </w:r>
      <w:r w:rsidRPr="0081309D">
        <w:rPr>
          <w:rFonts w:ascii="Times New Roman" w:hAnsi="Times New Roman" w:cs="Times New Roman"/>
          <w:color w:val="000000"/>
        </w:rPr>
        <w:t xml:space="preserve"> </w:t>
      </w:r>
      <w:r w:rsidR="009313D8">
        <w:rPr>
          <w:rFonts w:ascii="Times New Roman" w:hAnsi="Times New Roman" w:cs="Times New Roman"/>
          <w:color w:val="000000"/>
        </w:rPr>
        <w:t>grosseiramente</w:t>
      </w:r>
      <w:r w:rsidRPr="0081309D">
        <w:rPr>
          <w:rFonts w:ascii="Times New Roman" w:hAnsi="Times New Roman" w:cs="Times New Roman"/>
          <w:color w:val="000000"/>
        </w:rPr>
        <w:t xml:space="preserve">, ainda que a fala não seja proferida </w:t>
      </w:r>
      <w:r w:rsidR="0046497C">
        <w:rPr>
          <w:rFonts w:ascii="Times New Roman" w:hAnsi="Times New Roman" w:cs="Times New Roman"/>
          <w:color w:val="000000"/>
        </w:rPr>
        <w:t>formidavelmente</w:t>
      </w:r>
      <w:r w:rsidRPr="0081309D">
        <w:rPr>
          <w:rFonts w:ascii="Times New Roman" w:hAnsi="Times New Roman" w:cs="Times New Roman"/>
          <w:color w:val="000000"/>
        </w:rPr>
        <w:t xml:space="preserve">. </w:t>
      </w:r>
    </w:p>
    <w:p w:rsidR="005A387B" w:rsidRPr="0081309D" w:rsidRDefault="0046497C" w:rsidP="005A387B">
      <w:pPr>
        <w:pStyle w:val="Standard"/>
        <w:spacing w:line="360" w:lineRule="auto"/>
        <w:ind w:firstLine="1134"/>
        <w:jc w:val="both"/>
        <w:rPr>
          <w:rFonts w:ascii="Times New Roman" w:hAnsi="Times New Roman" w:cs="Times New Roman"/>
          <w:color w:val="000000"/>
        </w:rPr>
      </w:pPr>
      <w:r>
        <w:rPr>
          <w:rFonts w:ascii="Times New Roman" w:hAnsi="Times New Roman" w:cs="Times New Roman"/>
          <w:color w:val="000000"/>
        </w:rPr>
        <w:t xml:space="preserve">De fato, há, em </w:t>
      </w:r>
      <w:r w:rsidR="005A387B" w:rsidRPr="0081309D">
        <w:rPr>
          <w:rFonts w:ascii="Times New Roman" w:hAnsi="Times New Roman" w:cs="Times New Roman"/>
          <w:color w:val="000000"/>
        </w:rPr>
        <w:t>nós</w:t>
      </w:r>
      <w:r>
        <w:rPr>
          <w:rFonts w:ascii="Times New Roman" w:hAnsi="Times New Roman" w:cs="Times New Roman"/>
          <w:color w:val="000000"/>
        </w:rPr>
        <w:t>,</w:t>
      </w:r>
      <w:r w:rsidR="005A387B" w:rsidRPr="0081309D">
        <w:rPr>
          <w:rFonts w:ascii="Times New Roman" w:hAnsi="Times New Roman" w:cs="Times New Roman"/>
          <w:color w:val="000000"/>
        </w:rPr>
        <w:t xml:space="preserve"> um enorme e </w:t>
      </w:r>
      <w:r>
        <w:rPr>
          <w:rFonts w:ascii="Times New Roman" w:hAnsi="Times New Roman" w:cs="Times New Roman"/>
          <w:color w:val="000000"/>
        </w:rPr>
        <w:t>abundante</w:t>
      </w:r>
      <w:r w:rsidR="005A387B" w:rsidRPr="0081309D">
        <w:rPr>
          <w:rFonts w:ascii="Times New Roman" w:hAnsi="Times New Roman" w:cs="Times New Roman"/>
          <w:color w:val="000000"/>
        </w:rPr>
        <w:t xml:space="preserve"> rio de eloquência, que extraordinariamente coloriria nossa obra, se não obstasse a restrição da empreitada proposta. </w:t>
      </w:r>
      <w:r w:rsidR="00355411">
        <w:rPr>
          <w:rFonts w:ascii="Times New Roman" w:hAnsi="Times New Roman" w:cs="Times New Roman"/>
          <w:color w:val="000000"/>
        </w:rPr>
        <w:t>De fato</w:t>
      </w:r>
      <w:r w:rsidR="005A387B" w:rsidRPr="0081309D">
        <w:rPr>
          <w:rFonts w:ascii="Times New Roman" w:hAnsi="Times New Roman" w:cs="Times New Roman"/>
          <w:color w:val="000000"/>
        </w:rPr>
        <w:t xml:space="preserve">, tu disseste ter lido vinte e quatro volumes de livros do poeta Xenofonte, em livros individualizados, fragmentados por letras individualizadas, obra, sem dúvidas, extraordinária, que nós todos que participamos daquela ocasião celebramos.  Mas ali, casualmente, não havia uma </w:t>
      </w:r>
      <w:r w:rsidR="000E3D37">
        <w:rPr>
          <w:rFonts w:ascii="Times New Roman" w:hAnsi="Times New Roman" w:cs="Times New Roman"/>
          <w:color w:val="000000"/>
        </w:rPr>
        <w:t>sequência</w:t>
      </w:r>
      <w:r w:rsidR="005A387B" w:rsidRPr="0081309D">
        <w:rPr>
          <w:rFonts w:ascii="Times New Roman" w:hAnsi="Times New Roman" w:cs="Times New Roman"/>
          <w:color w:val="000000"/>
        </w:rPr>
        <w:t xml:space="preserve"> dos nomes que devesse ser subtraída com suas letras. Ademais, entre os gregos, é </w:t>
      </w:r>
      <w:r w:rsidR="008A304D">
        <w:rPr>
          <w:rFonts w:ascii="Times New Roman" w:hAnsi="Times New Roman" w:cs="Times New Roman"/>
          <w:color w:val="000000"/>
        </w:rPr>
        <w:t>autorizado</w:t>
      </w:r>
      <w:r w:rsidR="005A387B" w:rsidRPr="0081309D">
        <w:rPr>
          <w:rFonts w:ascii="Times New Roman" w:hAnsi="Times New Roman" w:cs="Times New Roman"/>
          <w:color w:val="000000"/>
        </w:rPr>
        <w:t xml:space="preserve"> </w:t>
      </w:r>
      <w:r w:rsidR="00253598">
        <w:rPr>
          <w:rFonts w:ascii="Times New Roman" w:hAnsi="Times New Roman" w:cs="Times New Roman"/>
          <w:color w:val="000000"/>
        </w:rPr>
        <w:t>realizar</w:t>
      </w:r>
      <w:r w:rsidR="005A387B" w:rsidRPr="0081309D">
        <w:rPr>
          <w:rFonts w:ascii="Times New Roman" w:hAnsi="Times New Roman" w:cs="Times New Roman"/>
          <w:color w:val="000000"/>
        </w:rPr>
        <w:t xml:space="preserve"> </w:t>
      </w:r>
      <w:r w:rsidR="00253598">
        <w:rPr>
          <w:rFonts w:ascii="Times New Roman" w:hAnsi="Times New Roman" w:cs="Times New Roman"/>
          <w:color w:val="000000"/>
        </w:rPr>
        <w:t>trocas</w:t>
      </w:r>
      <w:r w:rsidR="005A387B" w:rsidRPr="0081309D">
        <w:rPr>
          <w:rFonts w:ascii="Times New Roman" w:hAnsi="Times New Roman" w:cs="Times New Roman"/>
          <w:color w:val="000000"/>
        </w:rPr>
        <w:t xml:space="preserve"> nas letras, </w:t>
      </w:r>
      <w:r w:rsidR="00253598" w:rsidRPr="0081309D">
        <w:rPr>
          <w:rFonts w:ascii="Times New Roman" w:hAnsi="Times New Roman" w:cs="Times New Roman"/>
          <w:color w:val="000000"/>
        </w:rPr>
        <w:t xml:space="preserve">como ‘e’ por ‘i’ e </w:t>
      </w:r>
      <w:r w:rsidR="00253598" w:rsidRPr="0081309D">
        <w:rPr>
          <w:rFonts w:ascii="Times New Roman" w:hAnsi="Times New Roman" w:cs="Times New Roman"/>
          <w:color w:val="000000"/>
        </w:rPr>
        <w:lastRenderedPageBreak/>
        <w:t xml:space="preserve">‘o’ por ‘u’, </w:t>
      </w:r>
      <w:r w:rsidR="005A387B" w:rsidRPr="0081309D">
        <w:rPr>
          <w:rFonts w:ascii="Times New Roman" w:hAnsi="Times New Roman" w:cs="Times New Roman"/>
          <w:color w:val="000000"/>
        </w:rPr>
        <w:t xml:space="preserve">quando quem quer que seja </w:t>
      </w:r>
      <w:r w:rsidR="00253598">
        <w:rPr>
          <w:rFonts w:ascii="Times New Roman" w:hAnsi="Times New Roman" w:cs="Times New Roman"/>
          <w:color w:val="000000"/>
        </w:rPr>
        <w:t>é</w:t>
      </w:r>
      <w:r w:rsidR="005A387B" w:rsidRPr="0081309D">
        <w:rPr>
          <w:rFonts w:ascii="Times New Roman" w:hAnsi="Times New Roman" w:cs="Times New Roman"/>
          <w:color w:val="000000"/>
        </w:rPr>
        <w:t xml:space="preserve"> constrangido </w:t>
      </w:r>
      <w:proofErr w:type="gramStart"/>
      <w:r w:rsidR="005A387B" w:rsidRPr="0081309D">
        <w:rPr>
          <w:rFonts w:ascii="Times New Roman" w:hAnsi="Times New Roman" w:cs="Times New Roman"/>
          <w:color w:val="000000"/>
        </w:rPr>
        <w:t>pelas tenazes</w:t>
      </w:r>
      <w:proofErr w:type="gramEnd"/>
      <w:r w:rsidR="005A387B" w:rsidRPr="0081309D">
        <w:rPr>
          <w:rFonts w:ascii="Times New Roman" w:hAnsi="Times New Roman" w:cs="Times New Roman"/>
          <w:color w:val="000000"/>
        </w:rPr>
        <w:t xml:space="preserve"> da imposição, o que, entre os líbicos</w:t>
      </w:r>
      <w:r w:rsidR="00253598">
        <w:rPr>
          <w:rFonts w:ascii="Times New Roman" w:hAnsi="Times New Roman" w:cs="Times New Roman"/>
          <w:color w:val="000000"/>
        </w:rPr>
        <w:t>, não é facultado</w:t>
      </w:r>
      <w:r w:rsidR="005A387B" w:rsidRPr="0081309D">
        <w:rPr>
          <w:rFonts w:ascii="Times New Roman" w:hAnsi="Times New Roman" w:cs="Times New Roman"/>
          <w:color w:val="000000"/>
        </w:rPr>
        <w:t xml:space="preserve">. </w:t>
      </w:r>
    </w:p>
    <w:p w:rsidR="008E771B" w:rsidRDefault="005A387B" w:rsidP="008E771B">
      <w:pPr>
        <w:pStyle w:val="Standard"/>
        <w:spacing w:line="360" w:lineRule="auto"/>
        <w:ind w:firstLine="1134"/>
        <w:jc w:val="both"/>
        <w:rPr>
          <w:rFonts w:ascii="Times New Roman" w:hAnsi="Times New Roman" w:cs="Times New Roman"/>
          <w:color w:val="000000"/>
        </w:rPr>
      </w:pPr>
      <w:r w:rsidRPr="0081309D">
        <w:rPr>
          <w:rFonts w:ascii="Times New Roman" w:hAnsi="Times New Roman" w:cs="Times New Roman"/>
          <w:color w:val="000000"/>
        </w:rPr>
        <w:t xml:space="preserve">O que, então, eu </w:t>
      </w:r>
      <w:r w:rsidR="00E91725">
        <w:rPr>
          <w:rFonts w:ascii="Times New Roman" w:hAnsi="Times New Roman" w:cs="Times New Roman"/>
          <w:color w:val="000000"/>
        </w:rPr>
        <w:t>aguentei</w:t>
      </w:r>
      <w:r w:rsidRPr="0081309D">
        <w:rPr>
          <w:rFonts w:ascii="Times New Roman" w:hAnsi="Times New Roman" w:cs="Times New Roman"/>
          <w:color w:val="000000"/>
        </w:rPr>
        <w:t xml:space="preserve"> com o nome do primeiro homem e de sua mulher ou de seus dois filhos, ou com qual suor me mantive co</w:t>
      </w:r>
      <w:r w:rsidR="00E91725">
        <w:rPr>
          <w:rFonts w:ascii="Times New Roman" w:hAnsi="Times New Roman" w:cs="Times New Roman"/>
          <w:color w:val="000000"/>
        </w:rPr>
        <w:t>nstrangido</w:t>
      </w:r>
      <w:r w:rsidRPr="0081309D">
        <w:rPr>
          <w:rFonts w:ascii="Times New Roman" w:hAnsi="Times New Roman" w:cs="Times New Roman"/>
          <w:color w:val="000000"/>
        </w:rPr>
        <w:t xml:space="preserve"> até a morte, de forma que não fosse, absolutamente, </w:t>
      </w:r>
      <w:r w:rsidR="008A304D">
        <w:rPr>
          <w:rFonts w:ascii="Times New Roman" w:hAnsi="Times New Roman" w:cs="Times New Roman"/>
          <w:color w:val="000000"/>
        </w:rPr>
        <w:t>autorizada</w:t>
      </w:r>
      <w:r w:rsidRPr="0081309D">
        <w:rPr>
          <w:rFonts w:ascii="Times New Roman" w:hAnsi="Times New Roman" w:cs="Times New Roman"/>
          <w:color w:val="000000"/>
        </w:rPr>
        <w:t xml:space="preserve"> a menção daqueles por seus nomes, os quais a </w:t>
      </w:r>
      <w:r w:rsidR="00B61F37">
        <w:rPr>
          <w:rFonts w:ascii="Times New Roman" w:hAnsi="Times New Roman" w:cs="Times New Roman"/>
          <w:color w:val="000000"/>
        </w:rPr>
        <w:t>sequência</w:t>
      </w:r>
      <w:r w:rsidRPr="0081309D">
        <w:rPr>
          <w:rFonts w:ascii="Times New Roman" w:hAnsi="Times New Roman" w:cs="Times New Roman"/>
          <w:color w:val="000000"/>
        </w:rPr>
        <w:t xml:space="preserve"> da escritura exigiria que fossem mencionados! Mas me será dito: não seria uma obra extraordinária, se </w:t>
      </w:r>
      <w:r w:rsidR="008E771B" w:rsidRPr="0081309D">
        <w:rPr>
          <w:rFonts w:ascii="Times New Roman" w:hAnsi="Times New Roman" w:cs="Times New Roman"/>
          <w:color w:val="000000"/>
        </w:rPr>
        <w:t>a dificuldade dest</w:t>
      </w:r>
      <w:r w:rsidR="008E771B">
        <w:rPr>
          <w:rFonts w:ascii="Times New Roman" w:hAnsi="Times New Roman" w:cs="Times New Roman"/>
          <w:color w:val="000000"/>
        </w:rPr>
        <w:t>a</w:t>
      </w:r>
      <w:r w:rsidR="008E771B" w:rsidRPr="0081309D">
        <w:rPr>
          <w:rFonts w:ascii="Times New Roman" w:hAnsi="Times New Roman" w:cs="Times New Roman"/>
          <w:color w:val="000000"/>
        </w:rPr>
        <w:t xml:space="preserve"> </w:t>
      </w:r>
      <w:r w:rsidR="008E771B">
        <w:rPr>
          <w:rFonts w:ascii="Times New Roman" w:hAnsi="Times New Roman" w:cs="Times New Roman"/>
          <w:color w:val="000000"/>
        </w:rPr>
        <w:t>atividade</w:t>
      </w:r>
      <w:r w:rsidR="008E771B" w:rsidRPr="0081309D">
        <w:rPr>
          <w:rFonts w:ascii="Times New Roman" w:hAnsi="Times New Roman" w:cs="Times New Roman"/>
          <w:color w:val="000000"/>
        </w:rPr>
        <w:t xml:space="preserve">, que deve ser </w:t>
      </w:r>
      <w:r w:rsidR="008E771B">
        <w:rPr>
          <w:rFonts w:ascii="Times New Roman" w:hAnsi="Times New Roman" w:cs="Times New Roman"/>
          <w:color w:val="000000"/>
        </w:rPr>
        <w:t>aspirada</w:t>
      </w:r>
      <w:r w:rsidR="008E771B">
        <w:rPr>
          <w:rFonts w:ascii="Times New Roman" w:hAnsi="Times New Roman" w:cs="Times New Roman"/>
          <w:color w:val="000000"/>
        </w:rPr>
        <w:t xml:space="preserve">, </w:t>
      </w:r>
      <w:r w:rsidR="000B4E7B">
        <w:rPr>
          <w:rFonts w:ascii="Times New Roman" w:hAnsi="Times New Roman" w:cs="Times New Roman"/>
          <w:color w:val="000000"/>
        </w:rPr>
        <w:t>não se manifestasse</w:t>
      </w:r>
      <w:r w:rsidR="008E771B">
        <w:rPr>
          <w:rFonts w:ascii="Times New Roman" w:hAnsi="Times New Roman" w:cs="Times New Roman"/>
          <w:color w:val="000000"/>
        </w:rPr>
        <w:t xml:space="preserve">. </w:t>
      </w:r>
    </w:p>
    <w:p w:rsidR="005A387B" w:rsidRPr="0081309D" w:rsidRDefault="005A387B" w:rsidP="008E771B">
      <w:pPr>
        <w:pStyle w:val="Standard"/>
        <w:spacing w:line="360" w:lineRule="auto"/>
        <w:ind w:firstLine="1134"/>
        <w:jc w:val="both"/>
        <w:rPr>
          <w:rFonts w:ascii="Times New Roman" w:hAnsi="Times New Roman" w:cs="Times New Roman"/>
          <w:color w:val="000000"/>
        </w:rPr>
      </w:pPr>
      <w:r w:rsidRPr="0081309D">
        <w:rPr>
          <w:rFonts w:ascii="Times New Roman" w:hAnsi="Times New Roman" w:cs="Times New Roman"/>
          <w:color w:val="000000"/>
        </w:rPr>
        <w:t>Portanto, deixad</w:t>
      </w:r>
      <w:r w:rsidR="00794522">
        <w:rPr>
          <w:rFonts w:ascii="Times New Roman" w:hAnsi="Times New Roman" w:cs="Times New Roman"/>
          <w:color w:val="000000"/>
        </w:rPr>
        <w:t>a</w:t>
      </w:r>
      <w:r w:rsidRPr="0081309D">
        <w:rPr>
          <w:rFonts w:ascii="Times New Roman" w:hAnsi="Times New Roman" w:cs="Times New Roman"/>
          <w:color w:val="000000"/>
        </w:rPr>
        <w:t xml:space="preserve">s de lado </w:t>
      </w:r>
      <w:r w:rsidR="008E771B">
        <w:rPr>
          <w:rFonts w:ascii="Times New Roman" w:hAnsi="Times New Roman" w:cs="Times New Roman"/>
          <w:color w:val="000000"/>
        </w:rPr>
        <w:t>as premissas</w:t>
      </w:r>
      <w:r w:rsidRPr="0081309D">
        <w:rPr>
          <w:rFonts w:ascii="Times New Roman" w:hAnsi="Times New Roman" w:cs="Times New Roman"/>
          <w:color w:val="000000"/>
        </w:rPr>
        <w:t xml:space="preserve"> do </w:t>
      </w:r>
      <w:r w:rsidR="007E4DB8">
        <w:rPr>
          <w:rFonts w:ascii="Times New Roman" w:hAnsi="Times New Roman" w:cs="Times New Roman"/>
          <w:color w:val="000000"/>
        </w:rPr>
        <w:t>livrinho</w:t>
      </w:r>
      <w:r w:rsidRPr="0081309D">
        <w:rPr>
          <w:rFonts w:ascii="Times New Roman" w:hAnsi="Times New Roman" w:cs="Times New Roman"/>
          <w:color w:val="000000"/>
        </w:rPr>
        <w:t>, des</w:t>
      </w:r>
      <w:r w:rsidR="00594D78">
        <w:rPr>
          <w:rFonts w:ascii="Times New Roman" w:hAnsi="Times New Roman" w:cs="Times New Roman"/>
          <w:color w:val="000000"/>
        </w:rPr>
        <w:t>ta</w:t>
      </w:r>
      <w:r w:rsidRPr="0081309D">
        <w:rPr>
          <w:rFonts w:ascii="Times New Roman" w:hAnsi="Times New Roman" w:cs="Times New Roman"/>
          <w:color w:val="000000"/>
        </w:rPr>
        <w:t>s noss</w:t>
      </w:r>
      <w:r w:rsidR="00594D78">
        <w:rPr>
          <w:rFonts w:ascii="Times New Roman" w:hAnsi="Times New Roman" w:cs="Times New Roman"/>
          <w:color w:val="000000"/>
        </w:rPr>
        <w:t>a</w:t>
      </w:r>
      <w:r w:rsidRPr="0081309D">
        <w:rPr>
          <w:rFonts w:ascii="Times New Roman" w:hAnsi="Times New Roman" w:cs="Times New Roman"/>
          <w:color w:val="000000"/>
        </w:rPr>
        <w:t xml:space="preserve">s </w:t>
      </w:r>
      <w:r w:rsidR="00594D78">
        <w:rPr>
          <w:rFonts w:ascii="Times New Roman" w:hAnsi="Times New Roman" w:cs="Times New Roman"/>
          <w:color w:val="000000"/>
        </w:rPr>
        <w:t>atividades</w:t>
      </w:r>
      <w:r w:rsidRPr="0081309D">
        <w:rPr>
          <w:rFonts w:ascii="Times New Roman" w:hAnsi="Times New Roman" w:cs="Times New Roman"/>
          <w:color w:val="000000"/>
        </w:rPr>
        <w:t xml:space="preserve">, se dê a continuação que deve ser conduzida. </w:t>
      </w:r>
      <w:r w:rsidR="00745297">
        <w:rPr>
          <w:rFonts w:ascii="Times New Roman" w:hAnsi="Times New Roman" w:cs="Times New Roman"/>
          <w:color w:val="000000"/>
        </w:rPr>
        <w:t>Então</w:t>
      </w:r>
      <w:r w:rsidRPr="0081309D">
        <w:rPr>
          <w:rFonts w:ascii="Times New Roman" w:hAnsi="Times New Roman" w:cs="Times New Roman"/>
          <w:color w:val="000000"/>
        </w:rPr>
        <w:t>, entre os Hebreus, o alfabeto dispõe de vinte e d</w:t>
      </w:r>
      <w:r w:rsidR="008A623D">
        <w:rPr>
          <w:rFonts w:ascii="Times New Roman" w:hAnsi="Times New Roman" w:cs="Times New Roman"/>
          <w:color w:val="000000"/>
        </w:rPr>
        <w:t>uas</w:t>
      </w:r>
      <w:r w:rsidRPr="0081309D">
        <w:rPr>
          <w:rFonts w:ascii="Times New Roman" w:hAnsi="Times New Roman" w:cs="Times New Roman"/>
          <w:color w:val="000000"/>
        </w:rPr>
        <w:t xml:space="preserve"> </w:t>
      </w:r>
      <w:r w:rsidR="008A623D">
        <w:rPr>
          <w:rFonts w:ascii="Times New Roman" w:hAnsi="Times New Roman" w:cs="Times New Roman"/>
          <w:color w:val="000000"/>
        </w:rPr>
        <w:t>letras</w:t>
      </w:r>
      <w:r w:rsidRPr="0081309D">
        <w:rPr>
          <w:rFonts w:ascii="Times New Roman" w:hAnsi="Times New Roman" w:cs="Times New Roman"/>
          <w:color w:val="000000"/>
        </w:rPr>
        <w:t xml:space="preserve">. A </w:t>
      </w:r>
      <w:r w:rsidR="00745297">
        <w:rPr>
          <w:rFonts w:ascii="Times New Roman" w:hAnsi="Times New Roman" w:cs="Times New Roman"/>
          <w:color w:val="000000"/>
        </w:rPr>
        <w:t>exuberância</w:t>
      </w:r>
      <w:r w:rsidRPr="0081309D">
        <w:rPr>
          <w:rFonts w:ascii="Times New Roman" w:hAnsi="Times New Roman" w:cs="Times New Roman"/>
          <w:color w:val="000000"/>
        </w:rPr>
        <w:t xml:space="preserve"> de nossa língua, mas que é também aquela de Roma, é enriquecida, s</w:t>
      </w:r>
      <w:r w:rsidR="00745297">
        <w:rPr>
          <w:rFonts w:ascii="Times New Roman" w:hAnsi="Times New Roman" w:cs="Times New Roman"/>
          <w:color w:val="000000"/>
        </w:rPr>
        <w:t>emelhantemente</w:t>
      </w:r>
      <w:r w:rsidRPr="0081309D">
        <w:rPr>
          <w:rFonts w:ascii="Times New Roman" w:hAnsi="Times New Roman" w:cs="Times New Roman"/>
          <w:color w:val="000000"/>
        </w:rPr>
        <w:t>, por um</w:t>
      </w:r>
      <w:r w:rsidR="007F55F5">
        <w:rPr>
          <w:rFonts w:ascii="Times New Roman" w:hAnsi="Times New Roman" w:cs="Times New Roman"/>
          <w:color w:val="000000"/>
        </w:rPr>
        <w:t>a</w:t>
      </w:r>
      <w:r w:rsidRPr="0081309D">
        <w:rPr>
          <w:rFonts w:ascii="Times New Roman" w:hAnsi="Times New Roman" w:cs="Times New Roman"/>
          <w:color w:val="000000"/>
        </w:rPr>
        <w:t xml:space="preserve"> únic</w:t>
      </w:r>
      <w:r w:rsidR="007F55F5">
        <w:rPr>
          <w:rFonts w:ascii="Times New Roman" w:hAnsi="Times New Roman" w:cs="Times New Roman"/>
          <w:color w:val="000000"/>
        </w:rPr>
        <w:t>a</w:t>
      </w:r>
      <w:r w:rsidRPr="0081309D">
        <w:rPr>
          <w:rFonts w:ascii="Times New Roman" w:hAnsi="Times New Roman" w:cs="Times New Roman"/>
          <w:color w:val="000000"/>
        </w:rPr>
        <w:t xml:space="preserve"> a mais, mas se, em verdade, tu acrescentasses o sinal sucessivo da terceira letra, necessariamente teria sido indicada toda a potência da língua grega</w:t>
      </w:r>
      <w:r w:rsidRPr="0081309D">
        <w:rPr>
          <w:rStyle w:val="Refdenotaderodap"/>
          <w:rFonts w:ascii="Times New Roman" w:hAnsi="Times New Roman" w:cs="Times New Roman"/>
          <w:color w:val="000000"/>
        </w:rPr>
        <w:footnoteReference w:id="7"/>
      </w:r>
      <w:r w:rsidRPr="0081309D">
        <w:rPr>
          <w:rFonts w:ascii="Times New Roman" w:hAnsi="Times New Roman" w:cs="Times New Roman"/>
          <w:color w:val="000000"/>
        </w:rPr>
        <w:t xml:space="preserve">. Portanto, </w:t>
      </w:r>
      <w:r w:rsidR="00745297">
        <w:rPr>
          <w:rFonts w:ascii="Times New Roman" w:hAnsi="Times New Roman" w:cs="Times New Roman"/>
          <w:color w:val="000000"/>
        </w:rPr>
        <w:t>já</w:t>
      </w:r>
      <w:r w:rsidRPr="0081309D">
        <w:rPr>
          <w:rFonts w:ascii="Times New Roman" w:hAnsi="Times New Roman" w:cs="Times New Roman"/>
          <w:color w:val="000000"/>
        </w:rPr>
        <w:t xml:space="preserve"> que nestas obras </w:t>
      </w:r>
      <w:r w:rsidR="00745297">
        <w:rPr>
          <w:rFonts w:ascii="Times New Roman" w:hAnsi="Times New Roman" w:cs="Times New Roman"/>
          <w:color w:val="000000"/>
        </w:rPr>
        <w:t>antecedeu</w:t>
      </w:r>
      <w:r w:rsidRPr="0081309D">
        <w:rPr>
          <w:rFonts w:ascii="Times New Roman" w:hAnsi="Times New Roman" w:cs="Times New Roman"/>
          <w:color w:val="000000"/>
        </w:rPr>
        <w:t xml:space="preserve"> </w:t>
      </w:r>
      <w:r w:rsidR="008F67CE">
        <w:rPr>
          <w:rFonts w:ascii="Times New Roman" w:hAnsi="Times New Roman" w:cs="Times New Roman"/>
          <w:color w:val="000000"/>
        </w:rPr>
        <w:t>a inteligência grega</w:t>
      </w:r>
      <w:r w:rsidRPr="0081309D">
        <w:rPr>
          <w:rFonts w:ascii="Times New Roman" w:hAnsi="Times New Roman" w:cs="Times New Roman"/>
          <w:color w:val="000000"/>
        </w:rPr>
        <w:t xml:space="preserve">, é </w:t>
      </w:r>
      <w:r w:rsidR="00745297">
        <w:rPr>
          <w:rFonts w:ascii="Times New Roman" w:hAnsi="Times New Roman" w:cs="Times New Roman"/>
          <w:color w:val="000000"/>
        </w:rPr>
        <w:t>apropriado</w:t>
      </w:r>
      <w:r w:rsidRPr="0081309D">
        <w:rPr>
          <w:rFonts w:ascii="Times New Roman" w:hAnsi="Times New Roman" w:cs="Times New Roman"/>
          <w:color w:val="000000"/>
        </w:rPr>
        <w:t xml:space="preserve"> seguir, sucessivamente, a </w:t>
      </w:r>
      <w:r w:rsidR="00B61F37">
        <w:rPr>
          <w:rFonts w:ascii="Times New Roman" w:hAnsi="Times New Roman" w:cs="Times New Roman"/>
          <w:color w:val="000000"/>
        </w:rPr>
        <w:t>sequência</w:t>
      </w:r>
      <w:r w:rsidRPr="0081309D">
        <w:rPr>
          <w:rFonts w:ascii="Times New Roman" w:hAnsi="Times New Roman" w:cs="Times New Roman"/>
          <w:color w:val="000000"/>
        </w:rPr>
        <w:t xml:space="preserve"> média da nossa língua, em que não há duas vezes doze ou duas vezes onze, mas</w:t>
      </w:r>
      <w:r w:rsidR="00745297">
        <w:rPr>
          <w:rFonts w:ascii="Times New Roman" w:hAnsi="Times New Roman" w:cs="Times New Roman"/>
          <w:color w:val="000000"/>
        </w:rPr>
        <w:t>,</w:t>
      </w:r>
      <w:r w:rsidRPr="0081309D">
        <w:rPr>
          <w:rFonts w:ascii="Times New Roman" w:hAnsi="Times New Roman" w:cs="Times New Roman"/>
          <w:color w:val="000000"/>
        </w:rPr>
        <w:t xml:space="preserve"> subtraíd</w:t>
      </w:r>
      <w:r w:rsidR="00547809">
        <w:rPr>
          <w:rFonts w:ascii="Times New Roman" w:hAnsi="Times New Roman" w:cs="Times New Roman"/>
          <w:color w:val="000000"/>
        </w:rPr>
        <w:t>a</w:t>
      </w:r>
      <w:r w:rsidRPr="0081309D">
        <w:rPr>
          <w:rFonts w:ascii="Times New Roman" w:hAnsi="Times New Roman" w:cs="Times New Roman"/>
          <w:color w:val="000000"/>
        </w:rPr>
        <w:t xml:space="preserve"> um</w:t>
      </w:r>
      <w:r w:rsidR="00547809">
        <w:rPr>
          <w:rFonts w:ascii="Times New Roman" w:hAnsi="Times New Roman" w:cs="Times New Roman"/>
          <w:color w:val="000000"/>
        </w:rPr>
        <w:t>a</w:t>
      </w:r>
      <w:r w:rsidRPr="0081309D">
        <w:rPr>
          <w:rFonts w:ascii="Times New Roman" w:hAnsi="Times New Roman" w:cs="Times New Roman"/>
          <w:color w:val="000000"/>
        </w:rPr>
        <w:t xml:space="preserve"> </w:t>
      </w:r>
      <w:r w:rsidR="00547809">
        <w:rPr>
          <w:rFonts w:ascii="Times New Roman" w:hAnsi="Times New Roman" w:cs="Times New Roman"/>
          <w:color w:val="000000"/>
        </w:rPr>
        <w:t>letra</w:t>
      </w:r>
      <w:r w:rsidRPr="0081309D">
        <w:rPr>
          <w:rFonts w:ascii="Times New Roman" w:hAnsi="Times New Roman" w:cs="Times New Roman"/>
          <w:color w:val="000000"/>
        </w:rPr>
        <w:t xml:space="preserve"> aos gregos e adicionad</w:t>
      </w:r>
      <w:r w:rsidR="00547809">
        <w:rPr>
          <w:rFonts w:ascii="Times New Roman" w:hAnsi="Times New Roman" w:cs="Times New Roman"/>
          <w:color w:val="000000"/>
        </w:rPr>
        <w:t>a</w:t>
      </w:r>
      <w:r w:rsidRPr="0081309D">
        <w:rPr>
          <w:rFonts w:ascii="Times New Roman" w:hAnsi="Times New Roman" w:cs="Times New Roman"/>
          <w:color w:val="000000"/>
        </w:rPr>
        <w:t xml:space="preserve"> um</w:t>
      </w:r>
      <w:r w:rsidR="00547809">
        <w:rPr>
          <w:rFonts w:ascii="Times New Roman" w:hAnsi="Times New Roman" w:cs="Times New Roman"/>
          <w:color w:val="000000"/>
        </w:rPr>
        <w:t>a</w:t>
      </w:r>
      <w:r w:rsidRPr="0081309D">
        <w:rPr>
          <w:rFonts w:ascii="Times New Roman" w:hAnsi="Times New Roman" w:cs="Times New Roman"/>
          <w:color w:val="000000"/>
        </w:rPr>
        <w:t xml:space="preserve"> </w:t>
      </w:r>
      <w:r w:rsidR="00745297">
        <w:rPr>
          <w:rFonts w:ascii="Times New Roman" w:hAnsi="Times New Roman" w:cs="Times New Roman"/>
          <w:color w:val="000000"/>
        </w:rPr>
        <w:t>out</w:t>
      </w:r>
      <w:r w:rsidR="00547809">
        <w:rPr>
          <w:rFonts w:ascii="Times New Roman" w:hAnsi="Times New Roman" w:cs="Times New Roman"/>
          <w:color w:val="000000"/>
        </w:rPr>
        <w:t>ra</w:t>
      </w:r>
      <w:r w:rsidR="00745297">
        <w:rPr>
          <w:rFonts w:ascii="Times New Roman" w:hAnsi="Times New Roman" w:cs="Times New Roman"/>
          <w:color w:val="000000"/>
        </w:rPr>
        <w:t xml:space="preserve"> </w:t>
      </w:r>
      <w:r w:rsidRPr="0081309D">
        <w:rPr>
          <w:rFonts w:ascii="Times New Roman" w:hAnsi="Times New Roman" w:cs="Times New Roman"/>
          <w:color w:val="000000"/>
        </w:rPr>
        <w:t xml:space="preserve">aos hebreus, se indica a </w:t>
      </w:r>
      <w:r w:rsidR="00B61F37">
        <w:rPr>
          <w:rFonts w:ascii="Times New Roman" w:hAnsi="Times New Roman" w:cs="Times New Roman"/>
          <w:color w:val="000000"/>
        </w:rPr>
        <w:t xml:space="preserve">sequência </w:t>
      </w:r>
      <w:r w:rsidRPr="0081309D">
        <w:rPr>
          <w:rFonts w:ascii="Times New Roman" w:hAnsi="Times New Roman" w:cs="Times New Roman"/>
          <w:color w:val="000000"/>
        </w:rPr>
        <w:t xml:space="preserve">única em </w:t>
      </w:r>
      <w:r w:rsidR="00745297">
        <w:rPr>
          <w:rFonts w:ascii="Times New Roman" w:hAnsi="Times New Roman" w:cs="Times New Roman"/>
          <w:color w:val="000000"/>
        </w:rPr>
        <w:t>registro</w:t>
      </w:r>
      <w:r w:rsidRPr="0081309D">
        <w:rPr>
          <w:rFonts w:ascii="Times New Roman" w:hAnsi="Times New Roman" w:cs="Times New Roman"/>
          <w:color w:val="000000"/>
        </w:rPr>
        <w:t xml:space="preserve"> líbico. Portanto, a estes vinte e três caracteres de letras, nos quais se </w:t>
      </w:r>
      <w:r w:rsidR="00745297">
        <w:rPr>
          <w:rFonts w:ascii="Times New Roman" w:hAnsi="Times New Roman" w:cs="Times New Roman"/>
          <w:color w:val="000000"/>
        </w:rPr>
        <w:t>acolhe</w:t>
      </w:r>
      <w:r w:rsidRPr="0081309D">
        <w:rPr>
          <w:rFonts w:ascii="Times New Roman" w:hAnsi="Times New Roman" w:cs="Times New Roman"/>
          <w:color w:val="000000"/>
        </w:rPr>
        <w:t xml:space="preserve"> </w:t>
      </w:r>
      <w:r w:rsidR="00745297">
        <w:rPr>
          <w:rFonts w:ascii="Times New Roman" w:hAnsi="Times New Roman" w:cs="Times New Roman"/>
          <w:color w:val="000000"/>
        </w:rPr>
        <w:t>o caminho</w:t>
      </w:r>
      <w:r w:rsidRPr="0081309D">
        <w:rPr>
          <w:rFonts w:ascii="Times New Roman" w:hAnsi="Times New Roman" w:cs="Times New Roman"/>
          <w:color w:val="000000"/>
        </w:rPr>
        <w:t xml:space="preserve"> universal da fala, é necessário que comparemos, diferenciad</w:t>
      </w:r>
      <w:r w:rsidR="00745297">
        <w:rPr>
          <w:rFonts w:ascii="Times New Roman" w:hAnsi="Times New Roman" w:cs="Times New Roman"/>
          <w:color w:val="000000"/>
        </w:rPr>
        <w:t>a</w:t>
      </w:r>
      <w:r w:rsidRPr="0081309D">
        <w:rPr>
          <w:rFonts w:ascii="Times New Roman" w:hAnsi="Times New Roman" w:cs="Times New Roman"/>
          <w:color w:val="000000"/>
        </w:rPr>
        <w:t xml:space="preserve">s </w:t>
      </w:r>
      <w:r w:rsidR="00745297">
        <w:rPr>
          <w:rFonts w:ascii="Times New Roman" w:hAnsi="Times New Roman" w:cs="Times New Roman"/>
          <w:color w:val="000000"/>
        </w:rPr>
        <w:t>a</w:t>
      </w:r>
      <w:r w:rsidRPr="0081309D">
        <w:rPr>
          <w:rFonts w:ascii="Times New Roman" w:hAnsi="Times New Roman" w:cs="Times New Roman"/>
          <w:color w:val="000000"/>
        </w:rPr>
        <w:t xml:space="preserve">s </w:t>
      </w:r>
      <w:r w:rsidR="00745297">
        <w:rPr>
          <w:rFonts w:ascii="Times New Roman" w:hAnsi="Times New Roman" w:cs="Times New Roman"/>
          <w:color w:val="000000"/>
        </w:rPr>
        <w:t>idades</w:t>
      </w:r>
      <w:r w:rsidRPr="0081309D">
        <w:rPr>
          <w:rFonts w:ascii="Times New Roman" w:hAnsi="Times New Roman" w:cs="Times New Roman"/>
          <w:color w:val="000000"/>
        </w:rPr>
        <w:t xml:space="preserve">, as </w:t>
      </w:r>
      <w:r w:rsidR="00745297">
        <w:rPr>
          <w:rFonts w:ascii="Times New Roman" w:hAnsi="Times New Roman" w:cs="Times New Roman"/>
          <w:color w:val="000000"/>
        </w:rPr>
        <w:t>sequências</w:t>
      </w:r>
      <w:r w:rsidRPr="0081309D">
        <w:rPr>
          <w:rFonts w:ascii="Times New Roman" w:hAnsi="Times New Roman" w:cs="Times New Roman"/>
          <w:color w:val="000000"/>
        </w:rPr>
        <w:t xml:space="preserve"> do próprio mundo e do homem. </w:t>
      </w:r>
    </w:p>
    <w:p w:rsidR="005A387B" w:rsidRPr="0081309D" w:rsidRDefault="00355411" w:rsidP="00306B29">
      <w:pPr>
        <w:pStyle w:val="Standard"/>
        <w:spacing w:line="360" w:lineRule="auto"/>
        <w:ind w:firstLine="1134"/>
        <w:jc w:val="both"/>
        <w:rPr>
          <w:rFonts w:ascii="Times New Roman" w:hAnsi="Times New Roman" w:cs="Times New Roman"/>
          <w:color w:val="000000"/>
        </w:rPr>
      </w:pPr>
      <w:r>
        <w:rPr>
          <w:rFonts w:ascii="Times New Roman" w:hAnsi="Times New Roman" w:cs="Times New Roman"/>
          <w:color w:val="000000"/>
        </w:rPr>
        <w:t>De fato</w:t>
      </w:r>
      <w:r w:rsidR="005A387B" w:rsidRPr="0081309D">
        <w:rPr>
          <w:rFonts w:ascii="Times New Roman" w:hAnsi="Times New Roman" w:cs="Times New Roman"/>
          <w:color w:val="000000"/>
        </w:rPr>
        <w:t xml:space="preserve">, nisso, se encontra, em nosso livro, uma disposição </w:t>
      </w:r>
      <w:r w:rsidR="00AF04BE">
        <w:rPr>
          <w:rFonts w:ascii="Times New Roman" w:hAnsi="Times New Roman" w:cs="Times New Roman"/>
          <w:color w:val="000000"/>
        </w:rPr>
        <w:t>harmônica</w:t>
      </w:r>
      <w:r w:rsidR="005A387B" w:rsidRPr="0081309D">
        <w:rPr>
          <w:rFonts w:ascii="Times New Roman" w:hAnsi="Times New Roman" w:cs="Times New Roman"/>
          <w:color w:val="000000"/>
        </w:rPr>
        <w:t xml:space="preserve"> de todas as coisas, e não só o homem se desenvolve, como também o mundo que vive e </w:t>
      </w:r>
      <w:r w:rsidR="00B0379E">
        <w:rPr>
          <w:rFonts w:ascii="Times New Roman" w:hAnsi="Times New Roman" w:cs="Times New Roman"/>
          <w:color w:val="000000"/>
        </w:rPr>
        <w:t>o arranjo</w:t>
      </w:r>
      <w:r w:rsidR="005A387B" w:rsidRPr="0081309D">
        <w:rPr>
          <w:rFonts w:ascii="Times New Roman" w:hAnsi="Times New Roman" w:cs="Times New Roman"/>
          <w:color w:val="000000"/>
        </w:rPr>
        <w:t xml:space="preserve"> das letras que se segue, de </w:t>
      </w:r>
      <w:r w:rsidR="00745297">
        <w:rPr>
          <w:rFonts w:ascii="Times New Roman" w:hAnsi="Times New Roman" w:cs="Times New Roman"/>
          <w:color w:val="000000"/>
        </w:rPr>
        <w:t>forma</w:t>
      </w:r>
      <w:r w:rsidR="005A387B" w:rsidRPr="0081309D">
        <w:rPr>
          <w:rFonts w:ascii="Times New Roman" w:hAnsi="Times New Roman" w:cs="Times New Roman"/>
          <w:color w:val="000000"/>
        </w:rPr>
        <w:t xml:space="preserve"> que quando tiveres examinado as </w:t>
      </w:r>
      <w:r w:rsidR="00745297">
        <w:rPr>
          <w:rFonts w:ascii="Times New Roman" w:hAnsi="Times New Roman" w:cs="Times New Roman"/>
          <w:color w:val="000000"/>
        </w:rPr>
        <w:t>partes</w:t>
      </w:r>
      <w:r w:rsidR="005A387B" w:rsidRPr="0081309D">
        <w:rPr>
          <w:rFonts w:ascii="Times New Roman" w:hAnsi="Times New Roman" w:cs="Times New Roman"/>
          <w:color w:val="000000"/>
        </w:rPr>
        <w:t xml:space="preserve"> unitárias d</w:t>
      </w:r>
      <w:r w:rsidR="00B0379E">
        <w:rPr>
          <w:rFonts w:ascii="Times New Roman" w:hAnsi="Times New Roman" w:cs="Times New Roman"/>
          <w:color w:val="000000"/>
        </w:rPr>
        <w:t>a</w:t>
      </w:r>
      <w:r w:rsidR="005A387B" w:rsidRPr="0081309D">
        <w:rPr>
          <w:rFonts w:ascii="Times New Roman" w:hAnsi="Times New Roman" w:cs="Times New Roman"/>
          <w:color w:val="000000"/>
        </w:rPr>
        <w:t xml:space="preserve"> </w:t>
      </w:r>
      <w:r w:rsidR="00B0379E">
        <w:rPr>
          <w:rFonts w:ascii="Times New Roman" w:hAnsi="Times New Roman" w:cs="Times New Roman"/>
          <w:color w:val="000000"/>
        </w:rPr>
        <w:t>matéria</w:t>
      </w:r>
      <w:r w:rsidR="005A387B" w:rsidRPr="0081309D">
        <w:rPr>
          <w:rFonts w:ascii="Times New Roman" w:hAnsi="Times New Roman" w:cs="Times New Roman"/>
          <w:color w:val="000000"/>
        </w:rPr>
        <w:t xml:space="preserve"> da obra, dispostas na </w:t>
      </w:r>
      <w:r w:rsidR="00B61F37">
        <w:rPr>
          <w:rFonts w:ascii="Times New Roman" w:hAnsi="Times New Roman" w:cs="Times New Roman"/>
          <w:color w:val="000000"/>
        </w:rPr>
        <w:t>sequência</w:t>
      </w:r>
      <w:r w:rsidR="005A387B" w:rsidRPr="0081309D">
        <w:rPr>
          <w:rFonts w:ascii="Times New Roman" w:hAnsi="Times New Roman" w:cs="Times New Roman"/>
          <w:color w:val="000000"/>
        </w:rPr>
        <w:t xml:space="preserve"> dos acontecimentos, encontrarás não só os costumes dos homens plenamente listados, mas também os </w:t>
      </w:r>
      <w:r w:rsidR="00B0379E">
        <w:rPr>
          <w:rFonts w:ascii="Times New Roman" w:hAnsi="Times New Roman" w:cs="Times New Roman"/>
          <w:color w:val="000000"/>
        </w:rPr>
        <w:t xml:space="preserve">esclarecedores </w:t>
      </w:r>
      <w:r w:rsidR="005A387B" w:rsidRPr="0081309D">
        <w:rPr>
          <w:rFonts w:ascii="Times New Roman" w:hAnsi="Times New Roman" w:cs="Times New Roman"/>
          <w:color w:val="000000"/>
        </w:rPr>
        <w:t xml:space="preserve">desenrolamentos </w:t>
      </w:r>
      <w:r w:rsidR="00B0379E">
        <w:rPr>
          <w:rFonts w:ascii="Times New Roman" w:hAnsi="Times New Roman" w:cs="Times New Roman"/>
          <w:color w:val="000000"/>
        </w:rPr>
        <w:t xml:space="preserve">do </w:t>
      </w:r>
      <w:r w:rsidR="005A387B" w:rsidRPr="0081309D">
        <w:rPr>
          <w:rFonts w:ascii="Times New Roman" w:hAnsi="Times New Roman" w:cs="Times New Roman"/>
          <w:color w:val="000000"/>
        </w:rPr>
        <w:t>mundo</w:t>
      </w:r>
      <w:r w:rsidR="00306B29">
        <w:rPr>
          <w:rFonts w:ascii="Times New Roman" w:hAnsi="Times New Roman" w:cs="Times New Roman"/>
          <w:color w:val="000000"/>
        </w:rPr>
        <w:t>.</w:t>
      </w:r>
      <w:r w:rsidR="005A387B" w:rsidRPr="0081309D">
        <w:rPr>
          <w:rFonts w:ascii="Times New Roman" w:hAnsi="Times New Roman" w:cs="Times New Roman"/>
          <w:color w:val="000000"/>
        </w:rPr>
        <w:t xml:space="preserve"> </w:t>
      </w:r>
      <w:r w:rsidR="00306B29">
        <w:rPr>
          <w:rFonts w:ascii="Times New Roman" w:hAnsi="Times New Roman" w:cs="Times New Roman"/>
          <w:color w:val="000000"/>
        </w:rPr>
        <w:t>Além disso,</w:t>
      </w:r>
      <w:r w:rsidR="005A387B" w:rsidRPr="0081309D">
        <w:rPr>
          <w:rFonts w:ascii="Times New Roman" w:hAnsi="Times New Roman" w:cs="Times New Roman"/>
          <w:color w:val="000000"/>
        </w:rPr>
        <w:t xml:space="preserve"> as sequências</w:t>
      </w:r>
      <w:r w:rsidR="00306B29">
        <w:rPr>
          <w:rFonts w:ascii="Times New Roman" w:hAnsi="Times New Roman" w:cs="Times New Roman"/>
          <w:color w:val="000000"/>
        </w:rPr>
        <w:t xml:space="preserve"> das</w:t>
      </w:r>
      <w:r w:rsidR="005A387B" w:rsidRPr="0081309D">
        <w:rPr>
          <w:rFonts w:ascii="Times New Roman" w:hAnsi="Times New Roman" w:cs="Times New Roman"/>
          <w:color w:val="000000"/>
        </w:rPr>
        <w:t xml:space="preserve"> letras, são, s</w:t>
      </w:r>
      <w:r w:rsidR="00745297">
        <w:rPr>
          <w:rFonts w:ascii="Times New Roman" w:hAnsi="Times New Roman" w:cs="Times New Roman"/>
          <w:color w:val="000000"/>
        </w:rPr>
        <w:t>emelhantemente</w:t>
      </w:r>
      <w:r w:rsidR="005A387B" w:rsidRPr="0081309D">
        <w:rPr>
          <w:rFonts w:ascii="Times New Roman" w:hAnsi="Times New Roman" w:cs="Times New Roman"/>
          <w:color w:val="000000"/>
        </w:rPr>
        <w:t>, c</w:t>
      </w:r>
      <w:r w:rsidR="00306B29">
        <w:rPr>
          <w:rFonts w:ascii="Times New Roman" w:hAnsi="Times New Roman" w:cs="Times New Roman"/>
          <w:color w:val="000000"/>
        </w:rPr>
        <w:t>ompatíveis</w:t>
      </w:r>
      <w:r w:rsidR="005A387B" w:rsidRPr="0081309D">
        <w:rPr>
          <w:rFonts w:ascii="Times New Roman" w:hAnsi="Times New Roman" w:cs="Times New Roman"/>
          <w:color w:val="000000"/>
        </w:rPr>
        <w:t xml:space="preserve"> entre si, e</w:t>
      </w:r>
      <w:r w:rsidR="00306B29">
        <w:rPr>
          <w:rFonts w:ascii="Times New Roman" w:hAnsi="Times New Roman" w:cs="Times New Roman"/>
          <w:color w:val="000000"/>
        </w:rPr>
        <w:t xml:space="preserve"> –</w:t>
      </w:r>
      <w:r w:rsidR="005A387B" w:rsidRPr="0081309D">
        <w:rPr>
          <w:rFonts w:ascii="Times New Roman" w:hAnsi="Times New Roman" w:cs="Times New Roman"/>
          <w:color w:val="000000"/>
        </w:rPr>
        <w:t xml:space="preserve"> o que admirarás mais exce</w:t>
      </w:r>
      <w:r w:rsidR="00306B29">
        <w:rPr>
          <w:rFonts w:ascii="Times New Roman" w:hAnsi="Times New Roman" w:cs="Times New Roman"/>
          <w:color w:val="000000"/>
        </w:rPr>
        <w:t>pcionalmente</w:t>
      </w:r>
      <w:r w:rsidR="005A387B" w:rsidRPr="0081309D">
        <w:rPr>
          <w:rFonts w:ascii="Times New Roman" w:hAnsi="Times New Roman" w:cs="Times New Roman"/>
          <w:color w:val="000000"/>
        </w:rPr>
        <w:t xml:space="preserve"> do que </w:t>
      </w:r>
      <w:r w:rsidR="00306B29">
        <w:rPr>
          <w:rFonts w:ascii="Times New Roman" w:hAnsi="Times New Roman" w:cs="Times New Roman"/>
          <w:color w:val="000000"/>
        </w:rPr>
        <w:t>tudo isso –</w:t>
      </w:r>
      <w:r w:rsidR="005A387B" w:rsidRPr="0081309D">
        <w:rPr>
          <w:rFonts w:ascii="Times New Roman" w:hAnsi="Times New Roman" w:cs="Times New Roman"/>
          <w:color w:val="000000"/>
        </w:rPr>
        <w:t xml:space="preserve"> nos livros individuais, foram abolidas, religiosamente, as letras individu</w:t>
      </w:r>
      <w:r w:rsidR="00306B29">
        <w:rPr>
          <w:rFonts w:ascii="Times New Roman" w:hAnsi="Times New Roman" w:cs="Times New Roman"/>
          <w:color w:val="000000"/>
        </w:rPr>
        <w:t>alizadas</w:t>
      </w:r>
      <w:r w:rsidR="00696198">
        <w:rPr>
          <w:rFonts w:ascii="Times New Roman" w:hAnsi="Times New Roman" w:cs="Times New Roman"/>
          <w:color w:val="000000"/>
        </w:rPr>
        <w:t>,</w:t>
      </w:r>
      <w:r w:rsidR="005A387B" w:rsidRPr="0081309D">
        <w:rPr>
          <w:rFonts w:ascii="Times New Roman" w:hAnsi="Times New Roman" w:cs="Times New Roman"/>
          <w:color w:val="000000"/>
        </w:rPr>
        <w:t xml:space="preserve"> no primeiro a primeira, no segundo a segunda, e assim até que o último livro, fragmentando a si, tenha </w:t>
      </w:r>
      <w:r w:rsidR="00306B29">
        <w:rPr>
          <w:rFonts w:ascii="Times New Roman" w:hAnsi="Times New Roman" w:cs="Times New Roman"/>
          <w:color w:val="000000"/>
        </w:rPr>
        <w:t>deixado</w:t>
      </w:r>
      <w:r w:rsidR="005A387B" w:rsidRPr="0081309D">
        <w:rPr>
          <w:rFonts w:ascii="Times New Roman" w:hAnsi="Times New Roman" w:cs="Times New Roman"/>
          <w:color w:val="000000"/>
        </w:rPr>
        <w:t xml:space="preserve"> </w:t>
      </w:r>
      <w:r w:rsidR="00306B29">
        <w:rPr>
          <w:rFonts w:ascii="Times New Roman" w:hAnsi="Times New Roman" w:cs="Times New Roman"/>
          <w:color w:val="000000"/>
        </w:rPr>
        <w:t>a</w:t>
      </w:r>
      <w:r w:rsidR="005A387B" w:rsidRPr="0081309D">
        <w:rPr>
          <w:rFonts w:ascii="Times New Roman" w:hAnsi="Times New Roman" w:cs="Times New Roman"/>
          <w:color w:val="000000"/>
        </w:rPr>
        <w:t xml:space="preserve"> últim</w:t>
      </w:r>
      <w:r w:rsidR="00306B29">
        <w:rPr>
          <w:rFonts w:ascii="Times New Roman" w:hAnsi="Times New Roman" w:cs="Times New Roman"/>
          <w:color w:val="000000"/>
        </w:rPr>
        <w:t>a</w:t>
      </w:r>
      <w:r w:rsidR="005A387B" w:rsidRPr="0081309D">
        <w:rPr>
          <w:rFonts w:ascii="Times New Roman" w:hAnsi="Times New Roman" w:cs="Times New Roman"/>
          <w:color w:val="000000"/>
        </w:rPr>
        <w:t xml:space="preserve"> </w:t>
      </w:r>
      <w:r w:rsidR="00306B29">
        <w:rPr>
          <w:rFonts w:ascii="Times New Roman" w:hAnsi="Times New Roman" w:cs="Times New Roman"/>
          <w:color w:val="000000"/>
        </w:rPr>
        <w:t>letra</w:t>
      </w:r>
      <w:r w:rsidR="005A387B" w:rsidRPr="0081309D">
        <w:rPr>
          <w:rFonts w:ascii="Times New Roman" w:hAnsi="Times New Roman" w:cs="Times New Roman"/>
          <w:color w:val="000000"/>
        </w:rPr>
        <w:t xml:space="preserve">.   </w:t>
      </w:r>
    </w:p>
    <w:p w:rsidR="005A387B" w:rsidRPr="0081309D" w:rsidRDefault="00355411" w:rsidP="005A387B">
      <w:pPr>
        <w:pStyle w:val="NormalWeb"/>
        <w:spacing w:before="0" w:beforeAutospacing="0" w:after="0" w:afterAutospacing="0" w:line="360" w:lineRule="auto"/>
        <w:ind w:firstLine="1134"/>
        <w:jc w:val="both"/>
        <w:rPr>
          <w:color w:val="000000"/>
          <w:lang w:val="pt-BR"/>
        </w:rPr>
      </w:pPr>
      <w:r>
        <w:rPr>
          <w:color w:val="000000"/>
          <w:lang w:val="pt-BR"/>
        </w:rPr>
        <w:t>De fato</w:t>
      </w:r>
      <w:r w:rsidR="005A387B" w:rsidRPr="0081309D">
        <w:rPr>
          <w:color w:val="000000"/>
          <w:lang w:val="pt-BR"/>
        </w:rPr>
        <w:t xml:space="preserve">, nosso estilo de narrar se limita, domesticado </w:t>
      </w:r>
      <w:proofErr w:type="gramStart"/>
      <w:r w:rsidR="005A387B" w:rsidRPr="0081309D">
        <w:rPr>
          <w:color w:val="000000"/>
          <w:lang w:val="pt-BR"/>
        </w:rPr>
        <w:t>pelas tenazes</w:t>
      </w:r>
      <w:proofErr w:type="gramEnd"/>
      <w:r w:rsidR="005A387B" w:rsidRPr="0081309D">
        <w:rPr>
          <w:color w:val="000000"/>
          <w:lang w:val="pt-BR"/>
        </w:rPr>
        <w:t xml:space="preserve"> desta proibição, a que, todavia, deve ser habilmente lapidado para que, com isso, não sejamos </w:t>
      </w:r>
      <w:r w:rsidR="005A387B" w:rsidRPr="0081309D">
        <w:rPr>
          <w:color w:val="000000"/>
          <w:lang w:val="pt-BR"/>
        </w:rPr>
        <w:lastRenderedPageBreak/>
        <w:t xml:space="preserve">acusados pelo juízo dos leitores de ter, agora, </w:t>
      </w:r>
      <w:r w:rsidR="00E024F6">
        <w:rPr>
          <w:color w:val="000000"/>
          <w:lang w:val="pt-BR"/>
        </w:rPr>
        <w:t>de qualquer forma</w:t>
      </w:r>
      <w:r w:rsidR="005A387B" w:rsidRPr="0081309D">
        <w:rPr>
          <w:color w:val="000000"/>
          <w:lang w:val="pt-BR"/>
        </w:rPr>
        <w:t xml:space="preserve">, </w:t>
      </w:r>
      <w:r w:rsidR="00E024F6">
        <w:rPr>
          <w:color w:val="000000"/>
          <w:lang w:val="pt-BR"/>
        </w:rPr>
        <w:t>recaído</w:t>
      </w:r>
      <w:r w:rsidR="005A387B" w:rsidRPr="0081309D">
        <w:rPr>
          <w:color w:val="000000"/>
          <w:lang w:val="pt-BR"/>
        </w:rPr>
        <w:t xml:space="preserve"> naquilo </w:t>
      </w:r>
      <w:r w:rsidR="00E024F6">
        <w:rPr>
          <w:color w:val="000000"/>
          <w:lang w:val="pt-BR"/>
        </w:rPr>
        <w:t>d</w:t>
      </w:r>
      <w:r w:rsidR="00353B6A">
        <w:rPr>
          <w:color w:val="000000"/>
          <w:lang w:val="pt-BR"/>
        </w:rPr>
        <w:t>e</w:t>
      </w:r>
      <w:r w:rsidR="00E024F6">
        <w:rPr>
          <w:color w:val="000000"/>
          <w:lang w:val="pt-BR"/>
        </w:rPr>
        <w:t xml:space="preserve"> que </w:t>
      </w:r>
      <w:r w:rsidR="005A387B" w:rsidRPr="0081309D">
        <w:rPr>
          <w:color w:val="000000"/>
          <w:lang w:val="pt-BR"/>
        </w:rPr>
        <w:t>p</w:t>
      </w:r>
      <w:r w:rsidR="00353B6A">
        <w:rPr>
          <w:color w:val="000000"/>
          <w:lang w:val="pt-BR"/>
        </w:rPr>
        <w:t>lanejamos</w:t>
      </w:r>
      <w:r w:rsidR="005A387B" w:rsidRPr="0081309D">
        <w:rPr>
          <w:color w:val="000000"/>
          <w:lang w:val="pt-BR"/>
        </w:rPr>
        <w:t xml:space="preserve"> </w:t>
      </w:r>
      <w:r w:rsidR="00E024F6">
        <w:rPr>
          <w:color w:val="000000"/>
          <w:lang w:val="pt-BR"/>
        </w:rPr>
        <w:t>escapar</w:t>
      </w:r>
      <w:r w:rsidR="005A387B" w:rsidRPr="0081309D">
        <w:rPr>
          <w:color w:val="000000"/>
          <w:lang w:val="pt-BR"/>
        </w:rPr>
        <w:t xml:space="preserve">. </w:t>
      </w:r>
    </w:p>
    <w:p w:rsidR="005A387B" w:rsidRPr="0081309D" w:rsidRDefault="005A387B" w:rsidP="00C1015E">
      <w:pPr>
        <w:pStyle w:val="NormalWeb"/>
        <w:spacing w:before="0" w:beforeAutospacing="0" w:after="0" w:afterAutospacing="0" w:line="360" w:lineRule="auto"/>
        <w:ind w:firstLine="1134"/>
        <w:jc w:val="both"/>
        <w:rPr>
          <w:lang w:val="pt-BR"/>
        </w:rPr>
      </w:pPr>
      <w:r w:rsidRPr="0081309D">
        <w:rPr>
          <w:color w:val="000000"/>
          <w:lang w:val="pt-BR"/>
        </w:rPr>
        <w:t xml:space="preserve">Portanto, se segundo a </w:t>
      </w:r>
      <w:r w:rsidR="00B61F37">
        <w:rPr>
          <w:color w:val="000000"/>
          <w:lang w:val="pt-BR"/>
        </w:rPr>
        <w:t>sequência</w:t>
      </w:r>
      <w:r w:rsidRPr="0081309D">
        <w:rPr>
          <w:color w:val="000000"/>
          <w:lang w:val="pt-BR"/>
        </w:rPr>
        <w:t xml:space="preserve"> alfabética e </w:t>
      </w:r>
      <w:r w:rsidR="00D92C10">
        <w:rPr>
          <w:color w:val="000000"/>
          <w:lang w:val="pt-BR"/>
        </w:rPr>
        <w:t>a forma</w:t>
      </w:r>
      <w:r w:rsidRPr="0081309D">
        <w:rPr>
          <w:color w:val="000000"/>
          <w:lang w:val="pt-BR"/>
        </w:rPr>
        <w:t xml:space="preserve"> de falar dos gregos, em que a partir d</w:t>
      </w:r>
      <w:r w:rsidR="00D92C10">
        <w:rPr>
          <w:color w:val="000000"/>
          <w:lang w:val="pt-BR"/>
        </w:rPr>
        <w:t>a</w:t>
      </w:r>
      <w:r w:rsidRPr="0081309D">
        <w:rPr>
          <w:color w:val="000000"/>
          <w:lang w:val="pt-BR"/>
        </w:rPr>
        <w:t xml:space="preserve"> primeir</w:t>
      </w:r>
      <w:r w:rsidR="00D92C10">
        <w:rPr>
          <w:color w:val="000000"/>
          <w:lang w:val="pt-BR"/>
        </w:rPr>
        <w:t>a</w:t>
      </w:r>
      <w:r w:rsidRPr="0081309D">
        <w:rPr>
          <w:color w:val="000000"/>
          <w:lang w:val="pt-BR"/>
        </w:rPr>
        <w:t xml:space="preserve"> </w:t>
      </w:r>
      <w:r w:rsidR="00D92C10">
        <w:rPr>
          <w:color w:val="000000"/>
          <w:lang w:val="pt-BR"/>
        </w:rPr>
        <w:t>letra</w:t>
      </w:r>
      <w:r w:rsidRPr="0081309D">
        <w:rPr>
          <w:color w:val="000000"/>
          <w:lang w:val="pt-BR"/>
        </w:rPr>
        <w:t xml:space="preserve"> até </w:t>
      </w:r>
      <w:r w:rsidR="00D92C10">
        <w:rPr>
          <w:color w:val="000000"/>
          <w:lang w:val="pt-BR"/>
        </w:rPr>
        <w:t>a</w:t>
      </w:r>
      <w:r w:rsidRPr="0081309D">
        <w:rPr>
          <w:color w:val="000000"/>
          <w:lang w:val="pt-BR"/>
        </w:rPr>
        <w:t xml:space="preserve"> últim</w:t>
      </w:r>
      <w:r w:rsidR="00D92C10">
        <w:rPr>
          <w:color w:val="000000"/>
          <w:lang w:val="pt-BR"/>
        </w:rPr>
        <w:t>a</w:t>
      </w:r>
      <w:r w:rsidRPr="0081309D">
        <w:rPr>
          <w:color w:val="000000"/>
          <w:lang w:val="pt-BR"/>
        </w:rPr>
        <w:t xml:space="preserve">, </w:t>
      </w:r>
      <w:r w:rsidRPr="0081309D">
        <w:rPr>
          <w:lang w:val="it-IT" w:eastAsia="it-IT"/>
        </w:rPr>
        <w:t>ω</w:t>
      </w:r>
      <w:r w:rsidRPr="0081309D">
        <w:rPr>
          <w:color w:val="000000"/>
          <w:lang w:val="pt-BR"/>
        </w:rPr>
        <w:t xml:space="preserve"> ômega, se acrescenta 800 à soma, tu terás </w:t>
      </w:r>
      <w:r w:rsidR="00D92C10">
        <w:rPr>
          <w:color w:val="000000"/>
          <w:lang w:val="pt-BR"/>
        </w:rPr>
        <w:t>desejado</w:t>
      </w:r>
      <w:r w:rsidRPr="0081309D">
        <w:rPr>
          <w:color w:val="000000"/>
          <w:lang w:val="pt-BR"/>
        </w:rPr>
        <w:t xml:space="preserve"> </w:t>
      </w:r>
      <w:r w:rsidR="00D92C10">
        <w:rPr>
          <w:color w:val="000000"/>
          <w:lang w:val="pt-BR"/>
        </w:rPr>
        <w:t>verificar</w:t>
      </w:r>
      <w:r w:rsidRPr="0081309D">
        <w:rPr>
          <w:color w:val="000000"/>
          <w:lang w:val="pt-BR"/>
        </w:rPr>
        <w:t xml:space="preserve"> as lições iniciais da nossa escola e terás considerado que o </w:t>
      </w:r>
      <w:r w:rsidR="00D92C10">
        <w:rPr>
          <w:color w:val="000000"/>
          <w:lang w:val="pt-BR"/>
        </w:rPr>
        <w:t>cálculo</w:t>
      </w:r>
      <w:r w:rsidRPr="0081309D">
        <w:rPr>
          <w:color w:val="000000"/>
          <w:lang w:val="pt-BR"/>
        </w:rPr>
        <w:t xml:space="preserve"> deve ser conjugado</w:t>
      </w:r>
      <w:r w:rsidR="00C1015E">
        <w:rPr>
          <w:color w:val="000000"/>
          <w:lang w:val="pt-BR"/>
        </w:rPr>
        <w:t xml:space="preserve"> </w:t>
      </w:r>
      <w:r w:rsidR="00C1015E" w:rsidRPr="0081309D">
        <w:rPr>
          <w:color w:val="000000"/>
          <w:lang w:val="pt-BR"/>
        </w:rPr>
        <w:t>para as letras romanas e líbicas do oriente</w:t>
      </w:r>
      <w:r w:rsidRPr="0081309D">
        <w:rPr>
          <w:color w:val="000000"/>
          <w:lang w:val="pt-BR"/>
        </w:rPr>
        <w:t xml:space="preserve">, de </w:t>
      </w:r>
      <w:r w:rsidR="00161B20">
        <w:rPr>
          <w:color w:val="000000"/>
          <w:lang w:val="pt-BR"/>
        </w:rPr>
        <w:t>forma que</w:t>
      </w:r>
      <w:r w:rsidRPr="0081309D">
        <w:rPr>
          <w:color w:val="000000"/>
          <w:lang w:val="pt-BR"/>
        </w:rPr>
        <w:t xml:space="preserve"> as sequências</w:t>
      </w:r>
      <w:r w:rsidR="00161B20">
        <w:rPr>
          <w:color w:val="000000"/>
          <w:lang w:val="pt-BR"/>
        </w:rPr>
        <w:t xml:space="preserve"> não</w:t>
      </w:r>
      <w:r w:rsidRPr="0081309D">
        <w:rPr>
          <w:color w:val="000000"/>
          <w:lang w:val="pt-BR"/>
        </w:rPr>
        <w:t xml:space="preserve"> poderão equivaler-se. </w:t>
      </w:r>
      <w:r w:rsidR="00355411">
        <w:rPr>
          <w:color w:val="000000"/>
          <w:lang w:val="pt-BR"/>
        </w:rPr>
        <w:t>De fato</w:t>
      </w:r>
      <w:r w:rsidRPr="0081309D">
        <w:rPr>
          <w:color w:val="000000"/>
          <w:lang w:val="pt-BR"/>
        </w:rPr>
        <w:t>, o ‘k’ e o ‘h’ não correspondem ao grego.</w:t>
      </w:r>
      <w:r w:rsidR="00C1015E" w:rsidRPr="00C1015E">
        <w:rPr>
          <w:lang w:val="pt-BR"/>
        </w:rPr>
        <w:t xml:space="preserve"> </w:t>
      </w:r>
      <w:r w:rsidR="00C1015E">
        <w:rPr>
          <w:lang w:val="pt-BR"/>
        </w:rPr>
        <w:t>O</w:t>
      </w:r>
      <w:r w:rsidR="00C1015E" w:rsidRPr="0081309D">
        <w:rPr>
          <w:lang w:val="pt-BR"/>
        </w:rPr>
        <w:t xml:space="preserve"> alfabeto dos </w:t>
      </w:r>
      <w:proofErr w:type="spellStart"/>
      <w:r w:rsidR="00C1015E" w:rsidRPr="0081309D">
        <w:rPr>
          <w:lang w:val="pt-BR"/>
        </w:rPr>
        <w:t>Rômulos</w:t>
      </w:r>
      <w:proofErr w:type="spellEnd"/>
      <w:r w:rsidR="00C1015E">
        <w:rPr>
          <w:lang w:val="pt-BR"/>
        </w:rPr>
        <w:t xml:space="preserve"> também</w:t>
      </w:r>
      <w:r w:rsidR="00C1015E" w:rsidRPr="0081309D">
        <w:rPr>
          <w:lang w:val="pt-BR"/>
        </w:rPr>
        <w:t xml:space="preserve"> não </w:t>
      </w:r>
      <w:r w:rsidR="00C1015E">
        <w:rPr>
          <w:lang w:val="pt-BR"/>
        </w:rPr>
        <w:t>assinala</w:t>
      </w:r>
      <w:r w:rsidR="00C1015E" w:rsidRPr="0081309D">
        <w:rPr>
          <w:lang w:val="pt-BR"/>
        </w:rPr>
        <w:t>.</w:t>
      </w:r>
      <w:r w:rsidR="00C1015E">
        <w:rPr>
          <w:lang w:val="pt-BR"/>
        </w:rPr>
        <w:t xml:space="preserve"> a utilização</w:t>
      </w:r>
      <w:r w:rsidRPr="0081309D">
        <w:rPr>
          <w:lang w:val="pt-BR"/>
        </w:rPr>
        <w:t xml:space="preserve"> do sinal aditivo ‘</w:t>
      </w:r>
      <w:proofErr w:type="spellStart"/>
      <w:r w:rsidRPr="0081309D">
        <w:rPr>
          <w:lang w:val="pt-BR"/>
        </w:rPr>
        <w:t>cuf</w:t>
      </w:r>
      <w:proofErr w:type="spellEnd"/>
      <w:r w:rsidRPr="0081309D">
        <w:rPr>
          <w:lang w:val="pt-BR"/>
        </w:rPr>
        <w:t xml:space="preserve">’, que o grego </w:t>
      </w:r>
      <w:r w:rsidR="00C1015E">
        <w:rPr>
          <w:lang w:val="pt-BR"/>
        </w:rPr>
        <w:t>inseriu</w:t>
      </w:r>
      <w:r w:rsidRPr="0081309D">
        <w:rPr>
          <w:lang w:val="pt-BR"/>
        </w:rPr>
        <w:t xml:space="preserve"> </w:t>
      </w:r>
      <w:r w:rsidR="00C1015E">
        <w:rPr>
          <w:lang w:val="pt-BR"/>
        </w:rPr>
        <w:t>n</w:t>
      </w:r>
      <w:r w:rsidRPr="0081309D">
        <w:rPr>
          <w:lang w:val="pt-BR"/>
        </w:rPr>
        <w:t>os números</w:t>
      </w:r>
      <w:r w:rsidR="00C1015E">
        <w:rPr>
          <w:lang w:val="pt-BR"/>
        </w:rPr>
        <w:t>.</w:t>
      </w:r>
      <w:r w:rsidRPr="0081309D">
        <w:rPr>
          <w:lang w:val="pt-BR"/>
        </w:rPr>
        <w:t xml:space="preserve"> Então, em nossas letras</w:t>
      </w:r>
      <w:r w:rsidR="007B0973">
        <w:rPr>
          <w:lang w:val="pt-BR"/>
        </w:rPr>
        <w:t>,</w:t>
      </w:r>
      <w:r w:rsidRPr="0081309D">
        <w:rPr>
          <w:lang w:val="pt-BR"/>
        </w:rPr>
        <w:t xml:space="preserve"> os caracteres se contrapõem, se segundo aqueles tu contares até o último elemento ‘z’, 500, com que indicarão </w:t>
      </w:r>
      <w:r w:rsidR="00161B20">
        <w:rPr>
          <w:lang w:val="pt-BR"/>
        </w:rPr>
        <w:t>a idade</w:t>
      </w:r>
      <w:r w:rsidRPr="0081309D">
        <w:rPr>
          <w:lang w:val="pt-BR"/>
        </w:rPr>
        <w:t xml:space="preserve"> de doze vezes cinquenta de existência do mundo. Mas se, em realidade, contares doze vezes doze, será necessariamente indicad</w:t>
      </w:r>
      <w:r w:rsidR="00161B20">
        <w:rPr>
          <w:lang w:val="pt-BR"/>
        </w:rPr>
        <w:t xml:space="preserve">a a trajetória </w:t>
      </w:r>
      <w:r w:rsidRPr="0081309D">
        <w:rPr>
          <w:lang w:val="pt-BR"/>
        </w:rPr>
        <w:t xml:space="preserve">da vida do homem. Igualmente, quando tiveres multiplicado por vinte e três, tu encontrarás o número de nove meses e seis dias, que indica </w:t>
      </w:r>
      <w:r w:rsidR="00745297">
        <w:rPr>
          <w:lang w:val="pt-BR"/>
        </w:rPr>
        <w:t>a idade</w:t>
      </w:r>
      <w:r w:rsidRPr="0081309D">
        <w:rPr>
          <w:lang w:val="pt-BR"/>
        </w:rPr>
        <w:t xml:space="preserve"> estabelecid</w:t>
      </w:r>
      <w:r w:rsidR="00745297">
        <w:rPr>
          <w:lang w:val="pt-BR"/>
        </w:rPr>
        <w:t>a</w:t>
      </w:r>
      <w:r w:rsidRPr="0081309D">
        <w:rPr>
          <w:lang w:val="pt-BR"/>
        </w:rPr>
        <w:t xml:space="preserve"> p</w:t>
      </w:r>
      <w:r w:rsidR="00EE6531">
        <w:rPr>
          <w:lang w:val="pt-BR"/>
        </w:rPr>
        <w:t>ara o</w:t>
      </w:r>
      <w:r w:rsidRPr="0081309D">
        <w:rPr>
          <w:lang w:val="pt-BR"/>
        </w:rPr>
        <w:t xml:space="preserve"> nascimento do homem, de </w:t>
      </w:r>
      <w:r w:rsidR="00EE6531">
        <w:rPr>
          <w:lang w:val="pt-BR"/>
        </w:rPr>
        <w:t>forma</w:t>
      </w:r>
      <w:r w:rsidRPr="0081309D">
        <w:rPr>
          <w:lang w:val="pt-BR"/>
        </w:rPr>
        <w:t xml:space="preserve"> que de onde se </w:t>
      </w:r>
      <w:r w:rsidR="00EE6531">
        <w:rPr>
          <w:lang w:val="pt-BR"/>
        </w:rPr>
        <w:t>reconheça</w:t>
      </w:r>
      <w:r w:rsidRPr="0081309D">
        <w:rPr>
          <w:lang w:val="pt-BR"/>
        </w:rPr>
        <w:t xml:space="preserve"> </w:t>
      </w:r>
      <w:r w:rsidR="00EE6531">
        <w:rPr>
          <w:lang w:val="pt-BR"/>
        </w:rPr>
        <w:t>a origem</w:t>
      </w:r>
      <w:r w:rsidRPr="0081309D">
        <w:rPr>
          <w:lang w:val="pt-BR"/>
        </w:rPr>
        <w:t xml:space="preserve"> da </w:t>
      </w:r>
      <w:r w:rsidR="00EE6531">
        <w:rPr>
          <w:lang w:val="pt-BR"/>
        </w:rPr>
        <w:t>criação</w:t>
      </w:r>
      <w:r w:rsidRPr="0081309D">
        <w:rPr>
          <w:lang w:val="pt-BR"/>
        </w:rPr>
        <w:t>, daí também se assina</w:t>
      </w:r>
      <w:r w:rsidR="00EE6531">
        <w:rPr>
          <w:lang w:val="pt-BR"/>
        </w:rPr>
        <w:t>la</w:t>
      </w:r>
      <w:r w:rsidRPr="0081309D">
        <w:rPr>
          <w:lang w:val="pt-BR"/>
        </w:rPr>
        <w:t xml:space="preserve">ria o </w:t>
      </w:r>
      <w:r w:rsidR="00EE6531">
        <w:rPr>
          <w:lang w:val="pt-BR"/>
        </w:rPr>
        <w:t>caminho</w:t>
      </w:r>
      <w:r w:rsidRPr="0081309D">
        <w:rPr>
          <w:lang w:val="pt-BR"/>
        </w:rPr>
        <w:t xml:space="preserve"> da morte. </w:t>
      </w:r>
    </w:p>
    <w:p w:rsidR="005A387B" w:rsidRDefault="005A387B" w:rsidP="005A387B">
      <w:pPr>
        <w:pStyle w:val="NormalWeb"/>
        <w:spacing w:before="0" w:beforeAutospacing="0" w:after="0" w:afterAutospacing="0" w:line="360" w:lineRule="auto"/>
        <w:ind w:firstLine="1134"/>
        <w:jc w:val="both"/>
        <w:rPr>
          <w:lang w:val="pt-BR"/>
        </w:rPr>
      </w:pPr>
      <w:r w:rsidRPr="0081309D">
        <w:rPr>
          <w:lang w:val="pt-BR"/>
        </w:rPr>
        <w:t xml:space="preserve">Portanto, como os costumes e os acontecimentos </w:t>
      </w:r>
      <w:r w:rsidR="00EE6531">
        <w:rPr>
          <w:lang w:val="pt-BR"/>
        </w:rPr>
        <w:t>praticados</w:t>
      </w:r>
      <w:r w:rsidRPr="0081309D">
        <w:rPr>
          <w:lang w:val="pt-BR"/>
        </w:rPr>
        <w:t xml:space="preserve"> pelo homem estão </w:t>
      </w:r>
      <w:r w:rsidR="00EE6531">
        <w:rPr>
          <w:lang w:val="pt-BR"/>
        </w:rPr>
        <w:t>registrados</w:t>
      </w:r>
      <w:r w:rsidRPr="0081309D">
        <w:rPr>
          <w:lang w:val="pt-BR"/>
        </w:rPr>
        <w:t xml:space="preserve"> em vinte e três lustros, e toda a </w:t>
      </w:r>
      <w:r w:rsidR="00B61F37">
        <w:rPr>
          <w:lang w:val="pt-BR"/>
        </w:rPr>
        <w:t>sequência</w:t>
      </w:r>
      <w:r w:rsidRPr="0081309D">
        <w:rPr>
          <w:lang w:val="pt-BR"/>
        </w:rPr>
        <w:t xml:space="preserve"> discursiva se </w:t>
      </w:r>
      <w:r w:rsidR="00EE6531">
        <w:rPr>
          <w:lang w:val="pt-BR"/>
        </w:rPr>
        <w:t xml:space="preserve">realiza </w:t>
      </w:r>
      <w:r w:rsidRPr="0081309D">
        <w:rPr>
          <w:lang w:val="pt-BR"/>
        </w:rPr>
        <w:t xml:space="preserve">a partir de vinte e três </w:t>
      </w:r>
      <w:r w:rsidR="00EE6531">
        <w:rPr>
          <w:lang w:val="pt-BR"/>
        </w:rPr>
        <w:t>letras</w:t>
      </w:r>
      <w:r w:rsidRPr="0081309D">
        <w:rPr>
          <w:lang w:val="pt-BR"/>
        </w:rPr>
        <w:t xml:space="preserve">, assim também, no mundo, há um </w:t>
      </w:r>
      <w:r w:rsidR="00696198">
        <w:rPr>
          <w:lang w:val="pt-BR"/>
        </w:rPr>
        <w:t>andamento</w:t>
      </w:r>
      <w:r w:rsidRPr="0081309D">
        <w:rPr>
          <w:lang w:val="pt-BR"/>
        </w:rPr>
        <w:t xml:space="preserve"> de vinte e três </w:t>
      </w:r>
      <w:r w:rsidR="00EE6531">
        <w:rPr>
          <w:lang w:val="pt-BR"/>
        </w:rPr>
        <w:t>idades</w:t>
      </w:r>
      <w:r w:rsidRPr="0081309D">
        <w:rPr>
          <w:lang w:val="pt-BR"/>
        </w:rPr>
        <w:t xml:space="preserve"> de tempo que devem ser dispost</w:t>
      </w:r>
      <w:r w:rsidR="00EE6531">
        <w:rPr>
          <w:lang w:val="pt-BR"/>
        </w:rPr>
        <w:t>a</w:t>
      </w:r>
      <w:r w:rsidRPr="0081309D">
        <w:rPr>
          <w:lang w:val="pt-BR"/>
        </w:rPr>
        <w:t xml:space="preserve">s, de </w:t>
      </w:r>
      <w:r w:rsidR="00696198">
        <w:rPr>
          <w:lang w:val="pt-BR"/>
        </w:rPr>
        <w:t>forma</w:t>
      </w:r>
      <w:r w:rsidRPr="0081309D">
        <w:rPr>
          <w:lang w:val="pt-BR"/>
        </w:rPr>
        <w:t xml:space="preserve"> que, como foi dito,  sejam observadas, nos livros individuais, não só as letras específicas, mas também os costumes e as vidas dos homens, e se demonstrem</w:t>
      </w:r>
      <w:r w:rsidR="00696198">
        <w:rPr>
          <w:lang w:val="pt-BR"/>
        </w:rPr>
        <w:t xml:space="preserve"> </w:t>
      </w:r>
      <w:r w:rsidRPr="0081309D">
        <w:rPr>
          <w:lang w:val="pt-BR"/>
        </w:rPr>
        <w:t xml:space="preserve">os </w:t>
      </w:r>
      <w:r w:rsidR="00696198">
        <w:rPr>
          <w:lang w:val="pt-BR"/>
        </w:rPr>
        <w:t>acontecimentos</w:t>
      </w:r>
      <w:r w:rsidRPr="0081309D">
        <w:rPr>
          <w:lang w:val="pt-BR"/>
        </w:rPr>
        <w:t xml:space="preserve"> do próprio mundo</w:t>
      </w:r>
      <w:r w:rsidR="00696198">
        <w:rPr>
          <w:lang w:val="pt-BR"/>
        </w:rPr>
        <w:t xml:space="preserve"> </w:t>
      </w:r>
      <w:r w:rsidR="00696198" w:rsidRPr="0081309D">
        <w:rPr>
          <w:lang w:val="pt-BR"/>
        </w:rPr>
        <w:t xml:space="preserve">com </w:t>
      </w:r>
      <w:r w:rsidR="00696198">
        <w:rPr>
          <w:lang w:val="pt-BR"/>
        </w:rPr>
        <w:t>clareza</w:t>
      </w:r>
      <w:r w:rsidR="00696198">
        <w:rPr>
          <w:lang w:val="pt-BR"/>
        </w:rPr>
        <w:t>.</w:t>
      </w:r>
    </w:p>
    <w:p w:rsidR="00964BD4" w:rsidRPr="0081309D" w:rsidRDefault="00964BD4" w:rsidP="005A387B">
      <w:pPr>
        <w:pStyle w:val="NormalWeb"/>
        <w:spacing w:before="0" w:beforeAutospacing="0" w:after="0" w:afterAutospacing="0" w:line="360" w:lineRule="auto"/>
        <w:ind w:firstLine="1134"/>
        <w:jc w:val="both"/>
        <w:rPr>
          <w:lang w:val="pt-BR"/>
        </w:rPr>
      </w:pPr>
    </w:p>
    <w:p w:rsidR="009F520D" w:rsidRDefault="009F520D" w:rsidP="009F520D">
      <w:pPr>
        <w:pStyle w:val="Ttulo2"/>
        <w:ind w:firstLine="0"/>
      </w:pPr>
      <w:r>
        <w:t>REFERÊNCIAS</w:t>
      </w:r>
    </w:p>
    <w:p w:rsidR="009F520D" w:rsidRDefault="009F520D" w:rsidP="009F520D">
      <w:pPr>
        <w:autoSpaceDE w:val="0"/>
        <w:autoSpaceDN w:val="0"/>
        <w:adjustRightInd w:val="0"/>
        <w:spacing w:after="0" w:line="240" w:lineRule="auto"/>
        <w:rPr>
          <w:rFonts w:ascii="Times New Roman" w:hAnsi="Times New Roman" w:cs="Times New Roman"/>
          <w:sz w:val="24"/>
          <w:szCs w:val="24"/>
        </w:rPr>
      </w:pPr>
    </w:p>
    <w:p w:rsidR="009F520D" w:rsidRDefault="009F520D" w:rsidP="009F314C">
      <w:pPr>
        <w:autoSpaceDE w:val="0"/>
        <w:autoSpaceDN w:val="0"/>
        <w:adjustRightInd w:val="0"/>
        <w:spacing w:after="0" w:line="240" w:lineRule="auto"/>
        <w:rPr>
          <w:rFonts w:ascii="Times New Roman" w:hAnsi="Times New Roman" w:cs="Times New Roman"/>
          <w:color w:val="000000"/>
          <w:sz w:val="24"/>
          <w:szCs w:val="24"/>
        </w:rPr>
      </w:pPr>
      <w:r w:rsidRPr="00353169">
        <w:rPr>
          <w:rFonts w:ascii="Times New Roman" w:hAnsi="Times New Roman" w:cs="Times New Roman"/>
          <w:color w:val="000000"/>
          <w:sz w:val="24"/>
          <w:szCs w:val="24"/>
        </w:rPr>
        <w:t xml:space="preserve">ALMEIDA, S. </w:t>
      </w:r>
      <w:r w:rsidRPr="00353169">
        <w:rPr>
          <w:rFonts w:ascii="Times New Roman" w:hAnsi="Times New Roman" w:cs="Times New Roman"/>
          <w:i/>
          <w:iCs/>
          <w:color w:val="000000"/>
          <w:sz w:val="24"/>
          <w:szCs w:val="24"/>
        </w:rPr>
        <w:t>A ‘</w:t>
      </w:r>
      <w:proofErr w:type="spellStart"/>
      <w:r w:rsidRPr="00353169">
        <w:rPr>
          <w:rFonts w:ascii="Times New Roman" w:hAnsi="Times New Roman" w:cs="Times New Roman"/>
          <w:i/>
          <w:iCs/>
          <w:color w:val="000000"/>
          <w:sz w:val="24"/>
          <w:szCs w:val="24"/>
        </w:rPr>
        <w:t>Expositio</w:t>
      </w:r>
      <w:proofErr w:type="spellEnd"/>
      <w:r w:rsidRPr="00353169">
        <w:rPr>
          <w:rFonts w:ascii="Times New Roman" w:hAnsi="Times New Roman" w:cs="Times New Roman"/>
          <w:i/>
          <w:iCs/>
          <w:color w:val="000000"/>
          <w:sz w:val="24"/>
          <w:szCs w:val="24"/>
        </w:rPr>
        <w:t xml:space="preserve"> </w:t>
      </w:r>
      <w:proofErr w:type="spellStart"/>
      <w:r w:rsidRPr="00353169">
        <w:rPr>
          <w:rFonts w:ascii="Times New Roman" w:hAnsi="Times New Roman" w:cs="Times New Roman"/>
          <w:i/>
          <w:iCs/>
          <w:color w:val="000000"/>
          <w:sz w:val="24"/>
          <w:szCs w:val="24"/>
        </w:rPr>
        <w:t>Sermonum</w:t>
      </w:r>
      <w:proofErr w:type="spellEnd"/>
      <w:r w:rsidRPr="00353169">
        <w:rPr>
          <w:rFonts w:ascii="Times New Roman" w:hAnsi="Times New Roman" w:cs="Times New Roman"/>
          <w:i/>
          <w:iCs/>
          <w:color w:val="000000"/>
          <w:sz w:val="24"/>
          <w:szCs w:val="24"/>
        </w:rPr>
        <w:t xml:space="preserve"> </w:t>
      </w:r>
      <w:proofErr w:type="spellStart"/>
      <w:r w:rsidRPr="00353169">
        <w:rPr>
          <w:rFonts w:ascii="Times New Roman" w:hAnsi="Times New Roman" w:cs="Times New Roman"/>
          <w:i/>
          <w:iCs/>
          <w:color w:val="000000"/>
          <w:sz w:val="24"/>
          <w:szCs w:val="24"/>
        </w:rPr>
        <w:t>Antiquorum</w:t>
      </w:r>
      <w:proofErr w:type="spellEnd"/>
      <w:r w:rsidRPr="00353169">
        <w:rPr>
          <w:rFonts w:ascii="Times New Roman" w:hAnsi="Times New Roman" w:cs="Times New Roman"/>
          <w:i/>
          <w:iCs/>
          <w:color w:val="000000"/>
          <w:sz w:val="24"/>
          <w:szCs w:val="24"/>
        </w:rPr>
        <w:t>’, de Fulgêncio, o Mitógrafo</w:t>
      </w:r>
      <w:r w:rsidRPr="00353169">
        <w:rPr>
          <w:rFonts w:ascii="Times New Roman" w:hAnsi="Times New Roman" w:cs="Times New Roman"/>
          <w:color w:val="000000"/>
          <w:sz w:val="24"/>
          <w:szCs w:val="24"/>
        </w:rPr>
        <w:t xml:space="preserve">: estudo introdutório, tradução e notas. Dissertação (Mestrado em Literatura e Cultura) </w:t>
      </w:r>
      <w:proofErr w:type="spellStart"/>
      <w:r w:rsidRPr="00353169">
        <w:rPr>
          <w:rFonts w:ascii="Times New Roman" w:hAnsi="Times New Roman" w:cs="Times New Roman"/>
          <w:color w:val="000000"/>
          <w:sz w:val="24"/>
          <w:szCs w:val="24"/>
        </w:rPr>
        <w:t>PPGLitCult</w:t>
      </w:r>
      <w:proofErr w:type="spellEnd"/>
      <w:r w:rsidRPr="00353169">
        <w:rPr>
          <w:rFonts w:ascii="Times New Roman" w:hAnsi="Times New Roman" w:cs="Times New Roman"/>
          <w:color w:val="000000"/>
          <w:sz w:val="24"/>
          <w:szCs w:val="24"/>
        </w:rPr>
        <w:t xml:space="preserve">, Universidade Federal da Bahia, Salvador, 2018. </w:t>
      </w:r>
    </w:p>
    <w:p w:rsidR="009F520D" w:rsidRPr="00353169" w:rsidRDefault="009F520D" w:rsidP="009F314C">
      <w:pPr>
        <w:autoSpaceDE w:val="0"/>
        <w:autoSpaceDN w:val="0"/>
        <w:adjustRightInd w:val="0"/>
        <w:spacing w:after="0" w:line="240" w:lineRule="auto"/>
        <w:rPr>
          <w:rFonts w:ascii="Times New Roman" w:hAnsi="Times New Roman" w:cs="Times New Roman"/>
          <w:color w:val="000000"/>
          <w:sz w:val="24"/>
          <w:szCs w:val="24"/>
        </w:rPr>
      </w:pPr>
    </w:p>
    <w:p w:rsidR="009F520D" w:rsidRDefault="009F520D" w:rsidP="009F314C">
      <w:pPr>
        <w:autoSpaceDE w:val="0"/>
        <w:autoSpaceDN w:val="0"/>
        <w:adjustRightInd w:val="0"/>
        <w:spacing w:after="0" w:line="240" w:lineRule="auto"/>
        <w:rPr>
          <w:rFonts w:ascii="Times New Roman" w:hAnsi="Times New Roman" w:cs="Times New Roman"/>
          <w:sz w:val="24"/>
          <w:szCs w:val="24"/>
          <w:lang w:val="it-IT"/>
        </w:rPr>
      </w:pPr>
      <w:r w:rsidRPr="0012437E">
        <w:rPr>
          <w:rFonts w:ascii="Times New Roman" w:hAnsi="Times New Roman" w:cs="Times New Roman"/>
          <w:sz w:val="24"/>
          <w:szCs w:val="24"/>
        </w:rPr>
        <w:t xml:space="preserve">AMARANTE, J. </w:t>
      </w:r>
      <w:r w:rsidRPr="0012437E">
        <w:rPr>
          <w:rFonts w:ascii="Times New Roman" w:hAnsi="Times New Roman" w:cs="Times New Roman"/>
          <w:i/>
          <w:sz w:val="24"/>
          <w:szCs w:val="24"/>
        </w:rPr>
        <w:t xml:space="preserve">O livro das </w:t>
      </w:r>
      <w:r w:rsidRPr="009776C2">
        <w:rPr>
          <w:rFonts w:ascii="Times New Roman" w:hAnsi="Times New Roman" w:cs="Times New Roman"/>
          <w:i/>
          <w:iCs/>
          <w:sz w:val="24"/>
          <w:szCs w:val="24"/>
        </w:rPr>
        <w:t>Mitologias</w:t>
      </w:r>
      <w:r w:rsidRPr="0012437E">
        <w:rPr>
          <w:rFonts w:ascii="Times New Roman" w:hAnsi="Times New Roman" w:cs="Times New Roman"/>
          <w:i/>
          <w:sz w:val="24"/>
          <w:szCs w:val="24"/>
        </w:rPr>
        <w:t xml:space="preserve"> de Fulgêncio</w:t>
      </w:r>
      <w:r w:rsidRPr="009776C2">
        <w:rPr>
          <w:rFonts w:ascii="Times New Roman" w:hAnsi="Times New Roman" w:cs="Times New Roman"/>
          <w:iCs/>
          <w:sz w:val="24"/>
          <w:szCs w:val="24"/>
        </w:rPr>
        <w:t>: os mitos clássicos e a filosofia moral cristã</w:t>
      </w:r>
      <w:r w:rsidRPr="0012437E">
        <w:rPr>
          <w:rFonts w:ascii="Times New Roman" w:hAnsi="Times New Roman" w:cs="Times New Roman"/>
          <w:sz w:val="24"/>
          <w:szCs w:val="24"/>
        </w:rPr>
        <w:t xml:space="preserve">. </w:t>
      </w:r>
      <w:r w:rsidRPr="0012437E">
        <w:rPr>
          <w:rFonts w:ascii="Times New Roman" w:hAnsi="Times New Roman" w:cs="Times New Roman"/>
          <w:sz w:val="24"/>
          <w:szCs w:val="24"/>
          <w:lang w:val="it-IT"/>
        </w:rPr>
        <w:t>Salvador: Edufba, 2019.</w:t>
      </w:r>
    </w:p>
    <w:p w:rsidR="009F520D" w:rsidRDefault="009F520D" w:rsidP="009F314C">
      <w:pPr>
        <w:autoSpaceDE w:val="0"/>
        <w:autoSpaceDN w:val="0"/>
        <w:adjustRightInd w:val="0"/>
        <w:spacing w:after="0" w:line="240" w:lineRule="auto"/>
        <w:rPr>
          <w:rFonts w:ascii="Times New Roman" w:hAnsi="Times New Roman" w:cs="Times New Roman"/>
          <w:sz w:val="24"/>
          <w:szCs w:val="24"/>
          <w:lang w:val="it-IT"/>
        </w:rPr>
      </w:pPr>
    </w:p>
    <w:p w:rsidR="009F520D" w:rsidRPr="009F520D" w:rsidRDefault="009F520D" w:rsidP="009F314C">
      <w:pPr>
        <w:pStyle w:val="Default"/>
        <w:rPr>
          <w:color w:val="auto"/>
          <w:lang w:val="it-IT"/>
        </w:rPr>
      </w:pPr>
      <w:r w:rsidRPr="009F520D">
        <w:rPr>
          <w:color w:val="auto"/>
          <w:lang w:val="pt-BR"/>
        </w:rPr>
        <w:t xml:space="preserve">FULGENTII, F. </w:t>
      </w:r>
      <w:r w:rsidRPr="009F520D">
        <w:rPr>
          <w:bCs/>
          <w:i/>
          <w:color w:val="auto"/>
          <w:lang w:val="pt-BR"/>
        </w:rPr>
        <w:t>Opera</w:t>
      </w:r>
      <w:r w:rsidRPr="009F520D">
        <w:rPr>
          <w:color w:val="auto"/>
          <w:lang w:val="pt-BR"/>
        </w:rPr>
        <w:t xml:space="preserve">. Edição de Rudolf Helm. </w:t>
      </w:r>
      <w:r w:rsidRPr="009F520D">
        <w:rPr>
          <w:color w:val="auto"/>
          <w:lang w:val="it-IT"/>
        </w:rPr>
        <w:t xml:space="preserve">Lipsiae: Teubner, 1898. </w:t>
      </w:r>
    </w:p>
    <w:p w:rsidR="009F520D" w:rsidRPr="009F520D" w:rsidRDefault="009F520D" w:rsidP="009F314C">
      <w:pPr>
        <w:pStyle w:val="Default"/>
        <w:rPr>
          <w:color w:val="auto"/>
          <w:lang w:val="it-IT"/>
        </w:rPr>
      </w:pPr>
    </w:p>
    <w:p w:rsidR="009F520D" w:rsidRPr="009F520D" w:rsidRDefault="009F520D" w:rsidP="009F314C">
      <w:pPr>
        <w:pStyle w:val="Default"/>
        <w:rPr>
          <w:color w:val="auto"/>
          <w:lang w:val="en-US"/>
        </w:rPr>
      </w:pPr>
      <w:r w:rsidRPr="009F520D">
        <w:rPr>
          <w:color w:val="auto"/>
          <w:lang w:val="it-IT"/>
        </w:rPr>
        <w:t xml:space="preserve">MANCA, M. </w:t>
      </w:r>
      <w:r w:rsidRPr="009F520D">
        <w:rPr>
          <w:bCs/>
          <w:i/>
          <w:color w:val="auto"/>
          <w:lang w:val="it-IT"/>
        </w:rPr>
        <w:t>Le età del mondo e dell’uomo</w:t>
      </w:r>
      <w:r w:rsidRPr="009F520D">
        <w:rPr>
          <w:color w:val="auto"/>
          <w:lang w:val="it-IT"/>
        </w:rPr>
        <w:t xml:space="preserve">. </w:t>
      </w:r>
      <w:proofErr w:type="spellStart"/>
      <w:r w:rsidRPr="009F520D">
        <w:rPr>
          <w:color w:val="auto"/>
          <w:lang w:val="en-US"/>
        </w:rPr>
        <w:t>Allesandria</w:t>
      </w:r>
      <w:proofErr w:type="spellEnd"/>
      <w:r w:rsidRPr="009F520D">
        <w:rPr>
          <w:color w:val="auto"/>
          <w:lang w:val="en-US"/>
        </w:rPr>
        <w:t xml:space="preserve">: </w:t>
      </w:r>
      <w:proofErr w:type="spellStart"/>
      <w:r w:rsidRPr="009F520D">
        <w:rPr>
          <w:color w:val="auto"/>
          <w:lang w:val="en-US"/>
        </w:rPr>
        <w:t>Edizioni</w:t>
      </w:r>
      <w:proofErr w:type="spellEnd"/>
      <w:r w:rsidRPr="009F520D">
        <w:rPr>
          <w:color w:val="auto"/>
          <w:lang w:val="en-US"/>
        </w:rPr>
        <w:t xml:space="preserve"> </w:t>
      </w:r>
      <w:proofErr w:type="spellStart"/>
      <w:r w:rsidRPr="009F520D">
        <w:rPr>
          <w:color w:val="auto"/>
          <w:lang w:val="en-US"/>
        </w:rPr>
        <w:t>dell’Orso</w:t>
      </w:r>
      <w:proofErr w:type="spellEnd"/>
      <w:r w:rsidRPr="009F520D">
        <w:rPr>
          <w:color w:val="auto"/>
          <w:lang w:val="en-US"/>
        </w:rPr>
        <w:t>, 2003.</w:t>
      </w:r>
    </w:p>
    <w:p w:rsidR="009F520D" w:rsidRPr="009F520D" w:rsidRDefault="009F520D" w:rsidP="009F314C">
      <w:pPr>
        <w:pStyle w:val="Default"/>
        <w:rPr>
          <w:color w:val="auto"/>
          <w:lang w:val="en-US"/>
        </w:rPr>
      </w:pPr>
    </w:p>
    <w:p w:rsidR="009F520D" w:rsidRPr="009F520D" w:rsidRDefault="009F520D" w:rsidP="009F314C">
      <w:pPr>
        <w:pStyle w:val="Default"/>
        <w:rPr>
          <w:lang w:val="pt-BR"/>
        </w:rPr>
      </w:pPr>
      <w:r w:rsidRPr="009F520D">
        <w:rPr>
          <w:lang w:val="pt-BR"/>
        </w:rPr>
        <w:t xml:space="preserve">MOREIRA, R.  </w:t>
      </w:r>
      <w:r w:rsidRPr="009F520D">
        <w:rPr>
          <w:i/>
          <w:lang w:val="pt-BR"/>
        </w:rPr>
        <w:t>A “Exposição dos conteúdos de Virgílio”, de Fulgêncio</w:t>
      </w:r>
      <w:r w:rsidRPr="009F520D">
        <w:rPr>
          <w:lang w:val="pt-BR"/>
        </w:rPr>
        <w:t xml:space="preserve">: estudo introdutório e tradução anotada. Dissertação (Mestrado em Literatura e Cultura) </w:t>
      </w:r>
      <w:proofErr w:type="spellStart"/>
      <w:r w:rsidRPr="009F520D">
        <w:rPr>
          <w:lang w:val="pt-BR"/>
        </w:rPr>
        <w:t>PPGLitCult</w:t>
      </w:r>
      <w:proofErr w:type="spellEnd"/>
      <w:r w:rsidRPr="009F520D">
        <w:rPr>
          <w:lang w:val="pt-BR"/>
        </w:rPr>
        <w:t>, Universidade Federal da Bahia, Salvador, 2018.</w:t>
      </w:r>
    </w:p>
    <w:p w:rsidR="009F520D" w:rsidRPr="009F520D" w:rsidRDefault="009F520D" w:rsidP="009F314C">
      <w:pPr>
        <w:pStyle w:val="Default"/>
        <w:rPr>
          <w:lang w:val="pt-BR"/>
        </w:rPr>
      </w:pPr>
    </w:p>
    <w:p w:rsidR="009F520D" w:rsidRPr="009F520D" w:rsidRDefault="003C0089" w:rsidP="009F314C">
      <w:pPr>
        <w:pStyle w:val="Default"/>
        <w:rPr>
          <w:color w:val="auto"/>
          <w:shd w:val="clear" w:color="auto" w:fill="FFFFFF"/>
        </w:rPr>
      </w:pPr>
      <w:hyperlink r:id="rId7" w:tgtFrame="_blank" w:history="1">
        <w:r w:rsidR="009F520D" w:rsidRPr="009F520D">
          <w:rPr>
            <w:rStyle w:val="Hyperlink"/>
            <w:color w:val="auto"/>
            <w:u w:val="none"/>
            <w:bdr w:val="none" w:sz="0" w:space="0" w:color="auto" w:frame="1"/>
          </w:rPr>
          <w:t xml:space="preserve">SANTOS JÚNIOR, C. </w:t>
        </w:r>
      </w:hyperlink>
      <w:r w:rsidR="009F520D" w:rsidRPr="009F520D">
        <w:rPr>
          <w:color w:val="auto"/>
          <w:shd w:val="clear" w:color="auto" w:fill="FFFFFF"/>
        </w:rPr>
        <w:t xml:space="preserve">Rastros da tradição literária experimental. </w:t>
      </w:r>
      <w:r w:rsidR="009F520D" w:rsidRPr="009F520D">
        <w:rPr>
          <w:i/>
          <w:iCs/>
          <w:color w:val="auto"/>
          <w:shd w:val="clear" w:color="auto" w:fill="FFFFFF"/>
        </w:rPr>
        <w:t>Estudos linguísticos e literários</w:t>
      </w:r>
      <w:r w:rsidR="009F520D" w:rsidRPr="009F520D">
        <w:rPr>
          <w:color w:val="auto"/>
          <w:shd w:val="clear" w:color="auto" w:fill="FFFFFF"/>
        </w:rPr>
        <w:t xml:space="preserve">, n. 62, p. 130-147, 2019. doi: </w:t>
      </w:r>
      <w:r w:rsidR="001E2F50">
        <w:fldChar w:fldCharType="begin"/>
      </w:r>
      <w:r w:rsidR="001E2F50">
        <w:instrText xml:space="preserve"> HYPERLINK "http://dx.doi.org/10.9771/ell.v0i62.30441" </w:instrText>
      </w:r>
      <w:r w:rsidR="001E2F50">
        <w:fldChar w:fldCharType="separate"/>
      </w:r>
      <w:r w:rsidR="009F520D" w:rsidRPr="009F520D">
        <w:rPr>
          <w:rStyle w:val="Hyperlink"/>
          <w:color w:val="auto"/>
          <w:u w:val="none"/>
          <w:shd w:val="clear" w:color="auto" w:fill="FFFFFF"/>
        </w:rPr>
        <w:t>10.9771/ell.v0i62.30441</w:t>
      </w:r>
      <w:r w:rsidR="001E2F50">
        <w:rPr>
          <w:rStyle w:val="Hyperlink"/>
          <w:color w:val="auto"/>
          <w:u w:val="none"/>
          <w:shd w:val="clear" w:color="auto" w:fill="FFFFFF"/>
        </w:rPr>
        <w:fldChar w:fldCharType="end"/>
      </w:r>
      <w:r w:rsidR="009F520D" w:rsidRPr="009F520D">
        <w:rPr>
          <w:color w:val="auto"/>
        </w:rPr>
        <w:t>.</w:t>
      </w:r>
      <w:r w:rsidR="00964BD4">
        <w:rPr>
          <w:color w:val="auto"/>
        </w:rPr>
        <w:t xml:space="preserve"> </w:t>
      </w:r>
      <w:r w:rsidR="00964BD4">
        <w:rPr>
          <w:lang w:val="pt-BR"/>
        </w:rPr>
        <w:t xml:space="preserve">Disponível em: </w:t>
      </w:r>
      <w:r w:rsidR="00964BD4" w:rsidRPr="00FE191E">
        <w:t>https://portalseer.ufba.br/index.php/estudos/article/view/30441</w:t>
      </w:r>
      <w:r w:rsidR="00964BD4">
        <w:t>.</w:t>
      </w:r>
    </w:p>
    <w:p w:rsidR="009F520D" w:rsidRPr="009F520D" w:rsidRDefault="009F520D" w:rsidP="009F314C">
      <w:pPr>
        <w:pStyle w:val="Default"/>
        <w:rPr>
          <w:color w:val="auto"/>
          <w:shd w:val="clear" w:color="auto" w:fill="FFFFFF"/>
        </w:rPr>
      </w:pPr>
    </w:p>
    <w:p w:rsidR="009F520D" w:rsidRPr="009F520D" w:rsidRDefault="009F520D" w:rsidP="009F314C">
      <w:pPr>
        <w:pStyle w:val="Default"/>
        <w:rPr>
          <w:color w:val="auto"/>
          <w:shd w:val="clear" w:color="auto" w:fill="FFFFFF"/>
        </w:rPr>
      </w:pPr>
      <w:r w:rsidRPr="009F520D">
        <w:rPr>
          <w:color w:val="auto"/>
          <w:shd w:val="clear" w:color="auto" w:fill="FFFFFF"/>
        </w:rPr>
        <w:t xml:space="preserve">SANTOS JÚNIOR, C. O problema da transmissão textual entre os dois Fulgêncios. </w:t>
      </w:r>
      <w:r w:rsidRPr="009F520D">
        <w:rPr>
          <w:i/>
          <w:iCs/>
          <w:color w:val="auto"/>
          <w:shd w:val="clear" w:color="auto" w:fill="FFFFFF"/>
        </w:rPr>
        <w:t>Tabuleiro de Letras</w:t>
      </w:r>
      <w:r w:rsidRPr="009F520D">
        <w:rPr>
          <w:color w:val="auto"/>
          <w:shd w:val="clear" w:color="auto" w:fill="FFFFFF"/>
        </w:rPr>
        <w:t>, v. 13, p. 208-226, 2019. doi:</w:t>
      </w:r>
      <w:r w:rsidRPr="009F520D">
        <w:rPr>
          <w:color w:val="auto"/>
        </w:rPr>
        <w:t xml:space="preserve"> </w:t>
      </w:r>
      <w:hyperlink r:id="rId8" w:history="1">
        <w:r w:rsidRPr="009F520D">
          <w:rPr>
            <w:rStyle w:val="Hyperlink"/>
            <w:color w:val="auto"/>
            <w:u w:val="none"/>
            <w:shd w:val="clear" w:color="auto" w:fill="FFFFFF"/>
          </w:rPr>
          <w:t>10.35499/tl.v13i2.6976</w:t>
        </w:r>
      </w:hyperlink>
      <w:r w:rsidRPr="009F520D">
        <w:rPr>
          <w:color w:val="auto"/>
        </w:rPr>
        <w:t>.</w:t>
      </w:r>
      <w:r w:rsidR="00964BD4">
        <w:rPr>
          <w:color w:val="auto"/>
        </w:rPr>
        <w:t xml:space="preserve"> </w:t>
      </w:r>
      <w:r w:rsidR="00964BD4">
        <w:rPr>
          <w:lang w:val="pt-BR"/>
        </w:rPr>
        <w:t xml:space="preserve">Disponível em: </w:t>
      </w:r>
      <w:r w:rsidR="00964BD4" w:rsidRPr="00153C77">
        <w:t>http://www.revistas.uneb.br/index.php/tabuleirodeletras/article/view/6976</w:t>
      </w:r>
      <w:r w:rsidR="00964BD4">
        <w:t>.</w:t>
      </w:r>
    </w:p>
    <w:p w:rsidR="009F520D" w:rsidRPr="009F520D" w:rsidRDefault="009F520D" w:rsidP="009F314C">
      <w:pPr>
        <w:pStyle w:val="Default"/>
        <w:rPr>
          <w:color w:val="auto"/>
          <w:shd w:val="clear" w:color="auto" w:fill="FFFFFF"/>
        </w:rPr>
      </w:pPr>
    </w:p>
    <w:p w:rsidR="009F520D" w:rsidRPr="009F520D" w:rsidRDefault="003C0089" w:rsidP="009F314C">
      <w:pPr>
        <w:pStyle w:val="Default"/>
        <w:rPr>
          <w:color w:val="auto"/>
          <w:shd w:val="clear" w:color="auto" w:fill="FFFFFF"/>
        </w:rPr>
      </w:pPr>
      <w:hyperlink r:id="rId9" w:tgtFrame="_blank" w:history="1">
        <w:r w:rsidR="009F520D" w:rsidRPr="009F520D">
          <w:rPr>
            <w:rStyle w:val="Hyperlink"/>
            <w:color w:val="auto"/>
            <w:u w:val="none"/>
            <w:bdr w:val="none" w:sz="0" w:space="0" w:color="auto" w:frame="1"/>
          </w:rPr>
          <w:t xml:space="preserve">SANTOS JÚNIOR, C. </w:t>
        </w:r>
      </w:hyperlink>
      <w:r w:rsidR="009F520D" w:rsidRPr="009F520D">
        <w:rPr>
          <w:color w:val="auto"/>
          <w:shd w:val="clear" w:color="auto" w:fill="FFFFFF"/>
        </w:rPr>
        <w:t xml:space="preserve">Refletindo a fenomenologia de uma tradução lipogramática da De aetatibus mundi et hominis. </w:t>
      </w:r>
      <w:r w:rsidR="009F520D" w:rsidRPr="009F520D">
        <w:rPr>
          <w:i/>
          <w:iCs/>
          <w:color w:val="auto"/>
          <w:shd w:val="clear" w:color="auto" w:fill="FFFFFF"/>
        </w:rPr>
        <w:t>Percursos linguísticos</w:t>
      </w:r>
      <w:r w:rsidR="009F520D" w:rsidRPr="009F520D">
        <w:rPr>
          <w:color w:val="auto"/>
          <w:shd w:val="clear" w:color="auto" w:fill="FFFFFF"/>
        </w:rPr>
        <w:t>, v. 9, p. 101-119, 2019.</w:t>
      </w:r>
      <w:r w:rsidR="00964BD4">
        <w:rPr>
          <w:color w:val="auto"/>
          <w:shd w:val="clear" w:color="auto" w:fill="FFFFFF"/>
        </w:rPr>
        <w:t xml:space="preserve"> </w:t>
      </w:r>
      <w:r w:rsidR="00964BD4">
        <w:rPr>
          <w:lang w:val="pt-BR"/>
        </w:rPr>
        <w:t xml:space="preserve">Disponível em: </w:t>
      </w:r>
      <w:r w:rsidR="00964BD4" w:rsidRPr="00794227">
        <w:t>https://periodicos.ufes.br/percursos/article/view/26875</w:t>
      </w:r>
      <w:r w:rsidR="00964BD4">
        <w:t>.</w:t>
      </w:r>
    </w:p>
    <w:p w:rsidR="009F520D" w:rsidRPr="009F520D" w:rsidRDefault="009F520D" w:rsidP="009F314C">
      <w:pPr>
        <w:pStyle w:val="Default"/>
        <w:rPr>
          <w:color w:val="auto"/>
          <w:shd w:val="clear" w:color="auto" w:fill="FFFFFF"/>
        </w:rPr>
      </w:pPr>
    </w:p>
    <w:p w:rsidR="009F520D" w:rsidRPr="009F520D" w:rsidRDefault="009F520D" w:rsidP="009F314C">
      <w:pPr>
        <w:pStyle w:val="Default"/>
        <w:rPr>
          <w:color w:val="auto"/>
          <w:shd w:val="clear" w:color="auto" w:fill="FFFFFF"/>
        </w:rPr>
      </w:pPr>
      <w:r w:rsidRPr="009F520D">
        <w:rPr>
          <w:color w:val="auto"/>
          <w:shd w:val="clear" w:color="auto" w:fill="FFFFFF"/>
        </w:rPr>
        <w:t xml:space="preserve">SANTOS JÚNIOR, C. Traduzindo o quarto </w:t>
      </w:r>
      <w:r w:rsidR="00162DAB">
        <w:rPr>
          <w:color w:val="auto"/>
          <w:shd w:val="clear" w:color="auto" w:fill="FFFFFF"/>
        </w:rPr>
        <w:t>L</w:t>
      </w:r>
      <w:r w:rsidRPr="009F520D">
        <w:rPr>
          <w:color w:val="auto"/>
          <w:shd w:val="clear" w:color="auto" w:fill="FFFFFF"/>
        </w:rPr>
        <w:t xml:space="preserve">ivro do lipograma fulgenciano. </w:t>
      </w:r>
      <w:r w:rsidRPr="009F520D">
        <w:rPr>
          <w:i/>
          <w:iCs/>
          <w:color w:val="auto"/>
          <w:shd w:val="clear" w:color="auto" w:fill="FFFFFF"/>
        </w:rPr>
        <w:t>A Palo Seco</w:t>
      </w:r>
      <w:r w:rsidRPr="009F520D">
        <w:rPr>
          <w:color w:val="auto"/>
          <w:shd w:val="clear" w:color="auto" w:fill="FFFFFF"/>
        </w:rPr>
        <w:t>: Escritos de Filosofia e Literatura, n 12, p. 90-94, 2019.</w:t>
      </w:r>
      <w:r w:rsidR="00964BD4">
        <w:rPr>
          <w:color w:val="auto"/>
          <w:shd w:val="clear" w:color="auto" w:fill="FFFFFF"/>
        </w:rPr>
        <w:t xml:space="preserve"> </w:t>
      </w:r>
      <w:r w:rsidR="00964BD4">
        <w:rPr>
          <w:lang w:val="pt-BR"/>
        </w:rPr>
        <w:t xml:space="preserve">Disponível em: </w:t>
      </w:r>
      <w:r w:rsidR="00964BD4" w:rsidRPr="00794227">
        <w:t>https://seer.ufs.br/index.php/apaloseco/article/view/12956</w:t>
      </w:r>
      <w:r w:rsidR="00964BD4">
        <w:t>.</w:t>
      </w:r>
    </w:p>
    <w:p w:rsidR="009F520D" w:rsidRPr="009F520D" w:rsidRDefault="009F520D" w:rsidP="009F314C">
      <w:pPr>
        <w:pStyle w:val="Default"/>
        <w:rPr>
          <w:color w:val="auto"/>
          <w:shd w:val="clear" w:color="auto" w:fill="FFFFFF"/>
        </w:rPr>
      </w:pPr>
    </w:p>
    <w:p w:rsidR="009F314C" w:rsidRDefault="009F314C" w:rsidP="009F314C">
      <w:pPr>
        <w:pStyle w:val="Default"/>
      </w:pPr>
      <w:r w:rsidRPr="009974BD">
        <w:rPr>
          <w:lang w:val="pt-BR"/>
        </w:rPr>
        <w:t>SANTOS JÚNIOR, C</w:t>
      </w:r>
      <w:r w:rsidR="00FB12E2">
        <w:rPr>
          <w:lang w:val="pt-BR"/>
        </w:rPr>
        <w:t>.</w:t>
      </w:r>
      <w:r w:rsidRPr="009974BD">
        <w:rPr>
          <w:lang w:val="pt-BR"/>
        </w:rPr>
        <w:t xml:space="preserve"> Fulgêncio sem a letra ‘c’: tradução do </w:t>
      </w:r>
      <w:r w:rsidR="00162DAB">
        <w:rPr>
          <w:lang w:val="pt-BR"/>
        </w:rPr>
        <w:t>L</w:t>
      </w:r>
      <w:r w:rsidRPr="009974BD">
        <w:rPr>
          <w:lang w:val="pt-BR"/>
        </w:rPr>
        <w:t xml:space="preserve">ivro III do lipograma De </w:t>
      </w:r>
      <w:proofErr w:type="spellStart"/>
      <w:r w:rsidRPr="009974BD">
        <w:rPr>
          <w:lang w:val="pt-BR"/>
        </w:rPr>
        <w:t>aetatibus</w:t>
      </w:r>
      <w:proofErr w:type="spellEnd"/>
      <w:r w:rsidRPr="009974BD">
        <w:rPr>
          <w:lang w:val="pt-BR"/>
        </w:rPr>
        <w:t xml:space="preserve"> </w:t>
      </w:r>
      <w:proofErr w:type="spellStart"/>
      <w:r w:rsidRPr="009974BD">
        <w:rPr>
          <w:lang w:val="pt-BR"/>
        </w:rPr>
        <w:t>mundi</w:t>
      </w:r>
      <w:proofErr w:type="spellEnd"/>
      <w:r w:rsidRPr="009974BD">
        <w:rPr>
          <w:lang w:val="pt-BR"/>
        </w:rPr>
        <w:t xml:space="preserve"> et </w:t>
      </w:r>
      <w:proofErr w:type="spellStart"/>
      <w:r w:rsidRPr="009974BD">
        <w:rPr>
          <w:lang w:val="pt-BR"/>
        </w:rPr>
        <w:t>hominis</w:t>
      </w:r>
      <w:proofErr w:type="spellEnd"/>
      <w:r w:rsidRPr="009974BD">
        <w:rPr>
          <w:lang w:val="pt-BR"/>
        </w:rPr>
        <w:t xml:space="preserve">. </w:t>
      </w:r>
      <w:r w:rsidRPr="009974BD">
        <w:rPr>
          <w:i/>
          <w:lang w:val="pt-BR"/>
        </w:rPr>
        <w:t>Belas Infiéis</w:t>
      </w:r>
      <w:r w:rsidRPr="009974BD">
        <w:rPr>
          <w:lang w:val="pt-BR"/>
        </w:rPr>
        <w:t>, v. 9, n. 1, p. 243-249, 2020</w:t>
      </w:r>
      <w:r>
        <w:rPr>
          <w:lang w:val="pt-BR"/>
        </w:rPr>
        <w:t>a</w:t>
      </w:r>
      <w:r w:rsidRPr="009974BD">
        <w:rPr>
          <w:lang w:val="pt-BR"/>
        </w:rPr>
        <w:t>.</w:t>
      </w:r>
      <w:r w:rsidR="00162DAB">
        <w:rPr>
          <w:lang w:val="pt-BR"/>
        </w:rPr>
        <w:t xml:space="preserve"> </w:t>
      </w:r>
      <w:r w:rsidR="00162DAB" w:rsidRPr="00DC308D">
        <w:t>doi:10.26512/</w:t>
      </w:r>
      <w:proofErr w:type="gramStart"/>
      <w:r w:rsidR="00162DAB" w:rsidRPr="00DC308D">
        <w:t>belasinfieis.v</w:t>
      </w:r>
      <w:proofErr w:type="gramEnd"/>
      <w:r w:rsidR="00162DAB" w:rsidRPr="00DC308D">
        <w:t>9.n1.2020.26021.</w:t>
      </w:r>
      <w:r>
        <w:rPr>
          <w:lang w:val="pt-BR"/>
        </w:rPr>
        <w:t xml:space="preserve"> Disponível em:</w:t>
      </w:r>
      <w:r w:rsidRPr="00794227">
        <w:t xml:space="preserve"> </w:t>
      </w:r>
      <w:r w:rsidRPr="00153C77">
        <w:t>https://periodicos.unb.br/index.php/belasinfieis/article/view/26021</w:t>
      </w:r>
      <w:r>
        <w:t xml:space="preserve">. </w:t>
      </w:r>
    </w:p>
    <w:p w:rsidR="009F314C" w:rsidRDefault="009F314C" w:rsidP="009F314C">
      <w:pPr>
        <w:pStyle w:val="Default"/>
        <w:rPr>
          <w:lang w:val="pt-BR"/>
        </w:rPr>
      </w:pPr>
    </w:p>
    <w:p w:rsidR="009F314C" w:rsidRDefault="009F314C" w:rsidP="009F314C">
      <w:pPr>
        <w:pStyle w:val="Default"/>
      </w:pPr>
      <w:r>
        <w:rPr>
          <w:lang w:val="pt-BR"/>
        </w:rPr>
        <w:t xml:space="preserve">SANTOS JÚNIOR, C. A vida de Jesus Cristo sem a letra ‘m’: tradução do </w:t>
      </w:r>
      <w:r w:rsidR="00162DAB">
        <w:rPr>
          <w:lang w:val="pt-BR"/>
        </w:rPr>
        <w:t>L</w:t>
      </w:r>
      <w:r>
        <w:rPr>
          <w:lang w:val="pt-BR"/>
        </w:rPr>
        <w:t xml:space="preserve">ivro XII do lipograma De </w:t>
      </w:r>
      <w:proofErr w:type="spellStart"/>
      <w:r>
        <w:rPr>
          <w:lang w:val="pt-BR"/>
        </w:rPr>
        <w:t>aetatibus</w:t>
      </w:r>
      <w:proofErr w:type="spellEnd"/>
      <w:r>
        <w:rPr>
          <w:lang w:val="pt-BR"/>
        </w:rPr>
        <w:t xml:space="preserve"> </w:t>
      </w:r>
      <w:proofErr w:type="spellStart"/>
      <w:r>
        <w:rPr>
          <w:lang w:val="pt-BR"/>
        </w:rPr>
        <w:t>mundi</w:t>
      </w:r>
      <w:proofErr w:type="spellEnd"/>
      <w:r>
        <w:rPr>
          <w:lang w:val="pt-BR"/>
        </w:rPr>
        <w:t xml:space="preserve"> et </w:t>
      </w:r>
      <w:proofErr w:type="spellStart"/>
      <w:r>
        <w:rPr>
          <w:lang w:val="pt-BR"/>
        </w:rPr>
        <w:t>hominis</w:t>
      </w:r>
      <w:proofErr w:type="spellEnd"/>
      <w:r>
        <w:rPr>
          <w:lang w:val="pt-BR"/>
        </w:rPr>
        <w:t xml:space="preserve">. </w:t>
      </w:r>
      <w:proofErr w:type="spellStart"/>
      <w:r w:rsidRPr="0040124A">
        <w:rPr>
          <w:i/>
          <w:iCs/>
          <w:lang w:val="pt-BR"/>
        </w:rPr>
        <w:t>PhaoS</w:t>
      </w:r>
      <w:proofErr w:type="spellEnd"/>
      <w:r w:rsidRPr="003C6B68">
        <w:rPr>
          <w:lang w:val="pt-BR"/>
        </w:rPr>
        <w:t>: Revista de Estudos Clássicos</w:t>
      </w:r>
      <w:r>
        <w:rPr>
          <w:lang w:val="pt-BR"/>
        </w:rPr>
        <w:t xml:space="preserve">, n. 20, p. 1-8, 2020b. Disponível em: </w:t>
      </w:r>
      <w:r w:rsidRPr="009C0279">
        <w:t>https://econtents.bc.unicamp.br/inpec/index.php/phaos/article/view/13496</w:t>
      </w:r>
      <w:r>
        <w:t xml:space="preserve">. </w:t>
      </w:r>
    </w:p>
    <w:p w:rsidR="009F314C" w:rsidRDefault="009F314C" w:rsidP="009F314C">
      <w:pPr>
        <w:pStyle w:val="Default"/>
      </w:pPr>
      <w:r w:rsidRPr="009974BD">
        <w:rPr>
          <w:lang w:val="pt-BR"/>
        </w:rPr>
        <w:br/>
        <w:t>SANTOS JÚNIOR, C.; AMARANTE, J. Elementos da tradição</w:t>
      </w:r>
      <w:r w:rsidR="00162DAB">
        <w:rPr>
          <w:lang w:val="pt-BR"/>
        </w:rPr>
        <w:t xml:space="preserve"> </w:t>
      </w:r>
      <w:r w:rsidRPr="009974BD">
        <w:rPr>
          <w:lang w:val="pt-BR"/>
        </w:rPr>
        <w:t xml:space="preserve">palindrômica antiga. </w:t>
      </w:r>
      <w:r w:rsidRPr="009974BD">
        <w:rPr>
          <w:i/>
          <w:lang w:val="pt-BR"/>
        </w:rPr>
        <w:t>Afluente</w:t>
      </w:r>
      <w:r w:rsidRPr="009974BD">
        <w:rPr>
          <w:lang w:val="pt-BR"/>
        </w:rPr>
        <w:t>, v. 4, p. 195-213, 2019.</w:t>
      </w:r>
      <w:r>
        <w:rPr>
          <w:lang w:val="pt-BR"/>
        </w:rPr>
        <w:t xml:space="preserve"> Disponível em: </w:t>
      </w:r>
      <w:r w:rsidRPr="0025068D">
        <w:t>http://www.periodicoseletronicos.ufma.br/index.php/afluente/article/view/12287</w:t>
      </w:r>
      <w:r>
        <w:t xml:space="preserve">. </w:t>
      </w:r>
    </w:p>
    <w:p w:rsidR="009F314C" w:rsidRDefault="009F314C" w:rsidP="009F314C">
      <w:pPr>
        <w:pStyle w:val="Default"/>
      </w:pPr>
    </w:p>
    <w:p w:rsidR="00072B04" w:rsidRPr="002A3243" w:rsidRDefault="00072B04" w:rsidP="00072B04">
      <w:pPr>
        <w:spacing w:after="0" w:line="240" w:lineRule="auto"/>
        <w:rPr>
          <w:rFonts w:ascii="Times New Roman" w:hAnsi="Times New Roman" w:cs="Times New Roman"/>
          <w:sz w:val="24"/>
          <w:szCs w:val="24"/>
        </w:rPr>
      </w:pPr>
      <w:r w:rsidRPr="002A3243">
        <w:rPr>
          <w:rFonts w:ascii="Times New Roman" w:hAnsi="Times New Roman" w:cs="Times New Roman"/>
          <w:sz w:val="24"/>
          <w:szCs w:val="24"/>
          <w:lang w:val="fr-FR"/>
        </w:rPr>
        <w:t xml:space="preserve">SANTOS, M. </w:t>
      </w:r>
      <w:r w:rsidRPr="002A3243">
        <w:rPr>
          <w:rFonts w:ascii="Times New Roman" w:hAnsi="Times New Roman" w:cs="Times New Roman"/>
          <w:i/>
          <w:sz w:val="24"/>
          <w:szCs w:val="24"/>
          <w:lang w:val="fr-FR"/>
        </w:rPr>
        <w:t>Les références aux Mythologies de Fulgence dans la Généalogie des dieux païens de Boccace</w:t>
      </w:r>
      <w:r w:rsidRPr="002A3243">
        <w:rPr>
          <w:rFonts w:ascii="Times New Roman" w:hAnsi="Times New Roman" w:cs="Times New Roman"/>
          <w:sz w:val="24"/>
          <w:szCs w:val="24"/>
          <w:lang w:val="fr-FR"/>
        </w:rPr>
        <w:t xml:space="preserve">. </w:t>
      </w:r>
      <w:r w:rsidRPr="002A3243">
        <w:rPr>
          <w:rFonts w:ascii="Times New Roman" w:hAnsi="Times New Roman" w:cs="Times New Roman"/>
          <w:sz w:val="24"/>
          <w:szCs w:val="24"/>
          <w:lang w:val="it-IT"/>
        </w:rPr>
        <w:t xml:space="preserve">In: Casanova-Robin, H.; Longo, S. G.; La Brasca, F. Boccace humaniste latin. </w:t>
      </w:r>
      <w:r w:rsidRPr="002A3243">
        <w:rPr>
          <w:rFonts w:ascii="Times New Roman" w:hAnsi="Times New Roman" w:cs="Times New Roman"/>
          <w:sz w:val="24"/>
          <w:szCs w:val="24"/>
        </w:rPr>
        <w:t xml:space="preserve">Paris: </w:t>
      </w:r>
      <w:proofErr w:type="spellStart"/>
      <w:r w:rsidRPr="002A3243">
        <w:rPr>
          <w:rFonts w:ascii="Times New Roman" w:hAnsi="Times New Roman" w:cs="Times New Roman"/>
          <w:sz w:val="24"/>
          <w:szCs w:val="24"/>
        </w:rPr>
        <w:t>Classiques</w:t>
      </w:r>
      <w:proofErr w:type="spellEnd"/>
      <w:r w:rsidRPr="002A3243">
        <w:rPr>
          <w:rFonts w:ascii="Times New Roman" w:hAnsi="Times New Roman" w:cs="Times New Roman"/>
          <w:sz w:val="24"/>
          <w:szCs w:val="24"/>
        </w:rPr>
        <w:t xml:space="preserve"> Garnier, 2016. pp. 251-280.</w:t>
      </w:r>
    </w:p>
    <w:p w:rsidR="00072B04" w:rsidRDefault="00072B04" w:rsidP="009F314C">
      <w:pPr>
        <w:pStyle w:val="Default"/>
        <w:rPr>
          <w:color w:val="auto"/>
          <w:lang w:val="en-US"/>
        </w:rPr>
      </w:pPr>
    </w:p>
    <w:p w:rsidR="009F520D" w:rsidRDefault="009F520D" w:rsidP="009F314C">
      <w:pPr>
        <w:pStyle w:val="Default"/>
        <w:rPr>
          <w:color w:val="auto"/>
          <w:lang w:val="en-US"/>
        </w:rPr>
      </w:pPr>
      <w:r w:rsidRPr="00A72428">
        <w:rPr>
          <w:color w:val="auto"/>
          <w:lang w:val="en-US"/>
        </w:rPr>
        <w:t xml:space="preserve">WHITBREAD, L. G. </w:t>
      </w:r>
      <w:proofErr w:type="spellStart"/>
      <w:r w:rsidRPr="00A72428">
        <w:rPr>
          <w:i/>
          <w:iCs/>
          <w:color w:val="auto"/>
          <w:lang w:val="en-US"/>
        </w:rPr>
        <w:t>Fulgentius</w:t>
      </w:r>
      <w:proofErr w:type="spellEnd"/>
      <w:r w:rsidRPr="00A72428">
        <w:rPr>
          <w:i/>
          <w:iCs/>
          <w:color w:val="auto"/>
          <w:lang w:val="en-US"/>
        </w:rPr>
        <w:t xml:space="preserve">, The </w:t>
      </w:r>
      <w:proofErr w:type="spellStart"/>
      <w:r w:rsidRPr="00A72428">
        <w:rPr>
          <w:i/>
          <w:iCs/>
          <w:color w:val="auto"/>
          <w:lang w:val="en-US"/>
        </w:rPr>
        <w:t>Mithographer</w:t>
      </w:r>
      <w:proofErr w:type="spellEnd"/>
      <w:r w:rsidRPr="00A72428">
        <w:rPr>
          <w:color w:val="auto"/>
          <w:lang w:val="en-US"/>
        </w:rPr>
        <w:t>. Ohio: State University Press, 1971.</w:t>
      </w:r>
    </w:p>
    <w:p w:rsidR="009F520D" w:rsidRDefault="009F520D" w:rsidP="009F314C">
      <w:pPr>
        <w:pStyle w:val="Default"/>
        <w:rPr>
          <w:color w:val="auto"/>
          <w:lang w:val="en-US"/>
        </w:rPr>
      </w:pPr>
    </w:p>
    <w:p w:rsidR="00CB223D" w:rsidRDefault="00CB223D" w:rsidP="009F520D">
      <w:pPr>
        <w:autoSpaceDE w:val="0"/>
        <w:autoSpaceDN w:val="0"/>
        <w:adjustRightInd w:val="0"/>
        <w:spacing w:after="0" w:line="240" w:lineRule="auto"/>
        <w:rPr>
          <w:rFonts w:ascii="Times New Roman" w:hAnsi="Times New Roman" w:cs="Times New Roman"/>
          <w:sz w:val="24"/>
          <w:szCs w:val="24"/>
        </w:rPr>
      </w:pPr>
    </w:p>
    <w:p w:rsidR="00EE6531" w:rsidRPr="00CB223D" w:rsidRDefault="00EE6531" w:rsidP="009F520D">
      <w:pPr>
        <w:autoSpaceDE w:val="0"/>
        <w:autoSpaceDN w:val="0"/>
        <w:adjustRightInd w:val="0"/>
        <w:spacing w:after="0" w:line="240" w:lineRule="auto"/>
        <w:rPr>
          <w:rFonts w:ascii="Times New Roman" w:hAnsi="Times New Roman" w:cs="Times New Roman"/>
          <w:sz w:val="24"/>
          <w:szCs w:val="24"/>
        </w:rPr>
      </w:pPr>
    </w:p>
    <w:sectPr w:rsidR="00EE6531" w:rsidRPr="00CB223D" w:rsidSect="00C71B4E">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0089" w:rsidRDefault="003C0089" w:rsidP="005A387B">
      <w:pPr>
        <w:spacing w:after="0" w:line="240" w:lineRule="auto"/>
      </w:pPr>
      <w:r>
        <w:separator/>
      </w:r>
    </w:p>
  </w:endnote>
  <w:endnote w:type="continuationSeparator" w:id="0">
    <w:p w:rsidR="003C0089" w:rsidRDefault="003C0089" w:rsidP="005A38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0089" w:rsidRDefault="003C0089" w:rsidP="005A387B">
      <w:pPr>
        <w:spacing w:after="0" w:line="240" w:lineRule="auto"/>
      </w:pPr>
      <w:r>
        <w:separator/>
      </w:r>
    </w:p>
  </w:footnote>
  <w:footnote w:type="continuationSeparator" w:id="0">
    <w:p w:rsidR="003C0089" w:rsidRDefault="003C0089" w:rsidP="005A387B">
      <w:pPr>
        <w:spacing w:after="0" w:line="240" w:lineRule="auto"/>
      </w:pPr>
      <w:r>
        <w:continuationSeparator/>
      </w:r>
    </w:p>
  </w:footnote>
  <w:footnote w:id="1">
    <w:p w:rsidR="00964BD4" w:rsidRDefault="00964BD4" w:rsidP="00713E88">
      <w:pPr>
        <w:pStyle w:val="notaderodap"/>
      </w:pPr>
      <w:r>
        <w:rPr>
          <w:rStyle w:val="Refdenotaderodap"/>
        </w:rPr>
        <w:footnoteRef/>
      </w:r>
      <w:r>
        <w:t xml:space="preserve"> Alguns dados relativos à tradição de escrita constrangida são examinados no artigo de Cristóvão Santos Júnior (2019) denominado </w:t>
      </w:r>
      <w:r w:rsidRPr="00162508">
        <w:rPr>
          <w:i/>
          <w:iCs/>
        </w:rPr>
        <w:t>Rastros da Tradição Literária Experimental</w:t>
      </w:r>
      <w:r>
        <w:rPr>
          <w:i/>
          <w:iCs/>
        </w:rPr>
        <w:t xml:space="preserve">, </w:t>
      </w:r>
      <w:r>
        <w:t>disponível em &lt;</w:t>
      </w:r>
      <w:r w:rsidRPr="00A171DA">
        <w:t>https://portalseer.ufba.br/index.php/estudos/article/view/30441</w:t>
      </w:r>
      <w:r>
        <w:t>&gt;, e no</w:t>
      </w:r>
      <w:r w:rsidRPr="00981D08">
        <w:t xml:space="preserve"> artigo </w:t>
      </w:r>
      <w:r w:rsidRPr="00981D08">
        <w:rPr>
          <w:i/>
          <w:iCs/>
        </w:rPr>
        <w:t>Elementos da</w:t>
      </w:r>
      <w:r>
        <w:rPr>
          <w:i/>
          <w:iCs/>
        </w:rPr>
        <w:t xml:space="preserve"> </w:t>
      </w:r>
      <w:r w:rsidRPr="00981D08">
        <w:rPr>
          <w:i/>
          <w:iCs/>
        </w:rPr>
        <w:t>Tradição Palindrômica Antiga</w:t>
      </w:r>
      <w:r w:rsidRPr="00981D08">
        <w:t xml:space="preserve">, </w:t>
      </w:r>
      <w:r>
        <w:t>realizado por</w:t>
      </w:r>
      <w:r w:rsidRPr="00981D08">
        <w:t xml:space="preserve"> Cristóvão Santos Júnior em coautoria</w:t>
      </w:r>
      <w:r>
        <w:t xml:space="preserve"> com </w:t>
      </w:r>
      <w:r w:rsidRPr="00981D08">
        <w:t>José Amarante</w:t>
      </w:r>
      <w:r>
        <w:t xml:space="preserve"> (2019)</w:t>
      </w:r>
      <w:r w:rsidRPr="00981D08">
        <w:t>,</w:t>
      </w:r>
      <w:r>
        <w:t xml:space="preserve"> </w:t>
      </w:r>
      <w:r w:rsidRPr="00981D08">
        <w:t>disponível em</w:t>
      </w:r>
      <w:r>
        <w:t xml:space="preserve"> &lt;</w:t>
      </w:r>
      <w:r w:rsidRPr="00A171DA">
        <w:t>http://www.periodicoseletronicos.ufma.br/index.php/afluente/article/view/12287</w:t>
      </w:r>
      <w:r w:rsidRPr="00981D08">
        <w:t>&gt;</w:t>
      </w:r>
      <w:r>
        <w:t xml:space="preserve">. </w:t>
      </w:r>
    </w:p>
  </w:footnote>
  <w:footnote w:id="2">
    <w:p w:rsidR="00964BD4" w:rsidRDefault="00964BD4" w:rsidP="00FB5D2C">
      <w:pPr>
        <w:pStyle w:val="notaderodap"/>
      </w:pPr>
      <w:r>
        <w:rPr>
          <w:rStyle w:val="Refdenotaderodap"/>
        </w:rPr>
        <w:footnoteRef/>
      </w:r>
      <w:r>
        <w:t xml:space="preserve"> Em conformidade com as leituras de </w:t>
      </w:r>
      <w:proofErr w:type="spellStart"/>
      <w:r>
        <w:t>Whitbread</w:t>
      </w:r>
      <w:proofErr w:type="spellEnd"/>
      <w:r>
        <w:t xml:space="preserve"> (1971) </w:t>
      </w:r>
      <w:proofErr w:type="gramStart"/>
      <w:r>
        <w:t>e Manca</w:t>
      </w:r>
      <w:proofErr w:type="gramEnd"/>
      <w:r>
        <w:t xml:space="preserve"> (2003), </w:t>
      </w:r>
      <w:r w:rsidR="007F1741">
        <w:t>considera</w:t>
      </w:r>
      <w:r>
        <w:t>-se que o alfabeto de Fulgêncio é similar ao nosso atual de língua portuguesa com a supressão da letra ‘w’ e das</w:t>
      </w:r>
      <w:r w:rsidR="007F1741">
        <w:t xml:space="preserve"> </w:t>
      </w:r>
      <w:proofErr w:type="spellStart"/>
      <w:r>
        <w:t>ramistas</w:t>
      </w:r>
      <w:proofErr w:type="spellEnd"/>
      <w:r>
        <w:t xml:space="preserve"> ‘v’ e ‘j’.    </w:t>
      </w:r>
    </w:p>
  </w:footnote>
  <w:footnote w:id="3">
    <w:p w:rsidR="00964BD4" w:rsidRDefault="00964BD4" w:rsidP="0002613A">
      <w:pPr>
        <w:pStyle w:val="notaderodap"/>
      </w:pPr>
      <w:r>
        <w:rPr>
          <w:rStyle w:val="Refdenotaderodap"/>
        </w:rPr>
        <w:footnoteRef/>
      </w:r>
      <w:r>
        <w:t xml:space="preserve"> Outrora considerados um único autor, o Mitógrafo e o Bispo de </w:t>
      </w:r>
      <w:proofErr w:type="spellStart"/>
      <w:r>
        <w:t>Ruspe</w:t>
      </w:r>
      <w:proofErr w:type="spellEnd"/>
      <w:r>
        <w:t xml:space="preserve"> compartilham um conturbado processo de transmissão de seus escritos, que é analisado, em língua portuguesa, por Cristóvão Santos Júnior (2019) no artigo </w:t>
      </w:r>
      <w:r w:rsidRPr="00A171DA">
        <w:rPr>
          <w:i/>
          <w:iCs/>
        </w:rPr>
        <w:t xml:space="preserve">O problema da transmissão textual entre os dois </w:t>
      </w:r>
      <w:proofErr w:type="spellStart"/>
      <w:r w:rsidRPr="00A171DA">
        <w:rPr>
          <w:i/>
          <w:iCs/>
        </w:rPr>
        <w:t>Fulgêncios</w:t>
      </w:r>
      <w:proofErr w:type="spellEnd"/>
      <w:r>
        <w:t>, disponível no seguinte sítio eletrônico:</w:t>
      </w:r>
      <w:r w:rsidRPr="00A171DA">
        <w:t xml:space="preserve"> </w:t>
      </w:r>
      <w:r>
        <w:t>&lt;</w:t>
      </w:r>
      <w:r w:rsidRPr="00A171DA">
        <w:t>https://www.revistas.uneb.br/index.php/tabuleirodeletras/article/view/6976</w:t>
      </w:r>
      <w:r>
        <w:t>&gt;.</w:t>
      </w:r>
    </w:p>
  </w:footnote>
  <w:footnote w:id="4">
    <w:p w:rsidR="0002613A" w:rsidRDefault="0002613A" w:rsidP="0002613A">
      <w:pPr>
        <w:pStyle w:val="notaderodap"/>
      </w:pPr>
      <w:r>
        <w:rPr>
          <w:rStyle w:val="Refdenotaderodap"/>
        </w:rPr>
        <w:footnoteRef/>
      </w:r>
      <w:r>
        <w:t xml:space="preserve"> No que tange ao cenário brasileiro, também podem ser mencionados os estudos </w:t>
      </w:r>
      <w:proofErr w:type="spellStart"/>
      <w:r>
        <w:t>fulgencianos</w:t>
      </w:r>
      <w:proofErr w:type="spellEnd"/>
      <w:r>
        <w:t xml:space="preserve"> realizados por José Amarante (2019), tradutor das </w:t>
      </w:r>
      <w:proofErr w:type="spellStart"/>
      <w:r w:rsidRPr="0002613A">
        <w:rPr>
          <w:i/>
          <w:iCs/>
        </w:rPr>
        <w:t>M</w:t>
      </w:r>
      <w:r>
        <w:rPr>
          <w:i/>
          <w:iCs/>
        </w:rPr>
        <w:t>ythologiae</w:t>
      </w:r>
      <w:proofErr w:type="spellEnd"/>
      <w:r>
        <w:t xml:space="preserve">, Raul Moreira (2018), tradutor da </w:t>
      </w:r>
      <w:proofErr w:type="spellStart"/>
      <w:r w:rsidRPr="0002613A">
        <w:rPr>
          <w:i/>
          <w:iCs/>
        </w:rPr>
        <w:t>Virgilianae</w:t>
      </w:r>
      <w:proofErr w:type="spellEnd"/>
      <w:r w:rsidR="00534353">
        <w:rPr>
          <w:i/>
          <w:iCs/>
        </w:rPr>
        <w:t xml:space="preserve"> </w:t>
      </w:r>
      <w:proofErr w:type="spellStart"/>
      <w:r w:rsidR="00534353">
        <w:rPr>
          <w:i/>
          <w:iCs/>
        </w:rPr>
        <w:t>Continentiae</w:t>
      </w:r>
      <w:proofErr w:type="spellEnd"/>
      <w:r>
        <w:t xml:space="preserve">, </w:t>
      </w:r>
      <w:proofErr w:type="spellStart"/>
      <w:r>
        <w:t>Shirlei</w:t>
      </w:r>
      <w:proofErr w:type="spellEnd"/>
      <w:r>
        <w:t xml:space="preserve"> Almeida, tradutora da </w:t>
      </w:r>
      <w:proofErr w:type="spellStart"/>
      <w:r w:rsidRPr="0002613A">
        <w:rPr>
          <w:i/>
          <w:iCs/>
        </w:rPr>
        <w:t>Sermonum</w:t>
      </w:r>
      <w:proofErr w:type="spellEnd"/>
      <w:r>
        <w:t xml:space="preserve"> e Marcos Martinho Santos (2016), que </w:t>
      </w:r>
      <w:r w:rsidR="004A07EA">
        <w:t>examinou</w:t>
      </w:r>
      <w:r>
        <w:t xml:space="preserve"> </w:t>
      </w:r>
      <w:r w:rsidR="004A07EA">
        <w:t>interferências</w:t>
      </w:r>
      <w:r>
        <w:t xml:space="preserve"> de Fulgêncio na </w:t>
      </w:r>
      <w:r w:rsidR="004A07EA" w:rsidRPr="004A07EA">
        <w:rPr>
          <w:i/>
          <w:iCs/>
          <w:color w:val="202122"/>
          <w:shd w:val="clear" w:color="auto" w:fill="FFFFFF"/>
        </w:rPr>
        <w:t xml:space="preserve">Genealogia </w:t>
      </w:r>
      <w:proofErr w:type="spellStart"/>
      <w:r w:rsidR="004A07EA" w:rsidRPr="004A07EA">
        <w:rPr>
          <w:i/>
          <w:iCs/>
          <w:color w:val="202122"/>
          <w:shd w:val="clear" w:color="auto" w:fill="FFFFFF"/>
        </w:rPr>
        <w:t>deorum</w:t>
      </w:r>
      <w:proofErr w:type="spellEnd"/>
      <w:r w:rsidR="004A07EA" w:rsidRPr="004A07EA">
        <w:rPr>
          <w:i/>
          <w:iCs/>
          <w:color w:val="202122"/>
          <w:shd w:val="clear" w:color="auto" w:fill="FFFFFF"/>
        </w:rPr>
        <w:t xml:space="preserve"> </w:t>
      </w:r>
      <w:proofErr w:type="spellStart"/>
      <w:r w:rsidR="004A07EA" w:rsidRPr="004A07EA">
        <w:rPr>
          <w:i/>
          <w:iCs/>
          <w:color w:val="202122"/>
          <w:shd w:val="clear" w:color="auto" w:fill="FFFFFF"/>
        </w:rPr>
        <w:t>gentilium</w:t>
      </w:r>
      <w:proofErr w:type="spellEnd"/>
      <w:r>
        <w:t xml:space="preserve"> de Giovanni Boccaccio.  </w:t>
      </w:r>
    </w:p>
  </w:footnote>
  <w:footnote w:id="5">
    <w:p w:rsidR="00964BD4" w:rsidRDefault="00964BD4" w:rsidP="00926B90">
      <w:pPr>
        <w:pStyle w:val="notaderodap"/>
      </w:pPr>
      <w:r>
        <w:rPr>
          <w:rStyle w:val="Refdenotaderodap"/>
        </w:rPr>
        <w:footnoteRef/>
      </w:r>
      <w:r>
        <w:t xml:space="preserve"> Também empreendidas por Cristóvão Santos Júnior (2019 e 2020), as traduções </w:t>
      </w:r>
      <w:proofErr w:type="spellStart"/>
      <w:r>
        <w:t>lipogramáticas</w:t>
      </w:r>
      <w:proofErr w:type="spellEnd"/>
      <w:r>
        <w:t xml:space="preserve"> dos livros II, III, IV e XII já podem ser lidas, respectivamente, nas seguintes publicações: </w:t>
      </w:r>
      <w:r>
        <w:rPr>
          <w:i/>
          <w:iCs/>
        </w:rPr>
        <w:t xml:space="preserve">Refletindo a fenomenologia de uma tradução </w:t>
      </w:r>
      <w:proofErr w:type="spellStart"/>
      <w:r>
        <w:rPr>
          <w:i/>
          <w:iCs/>
        </w:rPr>
        <w:t>lipogramática</w:t>
      </w:r>
      <w:proofErr w:type="spellEnd"/>
      <w:r>
        <w:rPr>
          <w:i/>
          <w:iCs/>
        </w:rPr>
        <w:t xml:space="preserve"> da De </w:t>
      </w:r>
      <w:proofErr w:type="spellStart"/>
      <w:r>
        <w:rPr>
          <w:i/>
          <w:iCs/>
        </w:rPr>
        <w:t>aetatibus</w:t>
      </w:r>
      <w:proofErr w:type="spellEnd"/>
      <w:r>
        <w:rPr>
          <w:i/>
          <w:iCs/>
        </w:rPr>
        <w:t xml:space="preserve"> </w:t>
      </w:r>
      <w:proofErr w:type="spellStart"/>
      <w:r>
        <w:rPr>
          <w:i/>
          <w:iCs/>
        </w:rPr>
        <w:t>mundi</w:t>
      </w:r>
      <w:proofErr w:type="spellEnd"/>
      <w:r>
        <w:rPr>
          <w:i/>
          <w:iCs/>
        </w:rPr>
        <w:t xml:space="preserve"> et </w:t>
      </w:r>
      <w:proofErr w:type="spellStart"/>
      <w:r>
        <w:rPr>
          <w:i/>
          <w:iCs/>
        </w:rPr>
        <w:t>hominis</w:t>
      </w:r>
      <w:proofErr w:type="spellEnd"/>
      <w:r>
        <w:t>, disponível em &lt;http://periodicos.ufes.br/percursos/</w:t>
      </w:r>
      <w:proofErr w:type="spellStart"/>
      <w:r>
        <w:t>article</w:t>
      </w:r>
      <w:proofErr w:type="spellEnd"/>
      <w:r>
        <w:t>/</w:t>
      </w:r>
      <w:proofErr w:type="spellStart"/>
      <w:r>
        <w:t>view</w:t>
      </w:r>
      <w:proofErr w:type="spellEnd"/>
      <w:r>
        <w:t xml:space="preserve">/26875&gt;, </w:t>
      </w:r>
      <w:r>
        <w:rPr>
          <w:i/>
          <w:iCs/>
        </w:rPr>
        <w:t xml:space="preserve">Fulgêncio sem a letra ‘c’: tradução do Livro III do lipograma De </w:t>
      </w:r>
      <w:proofErr w:type="spellStart"/>
      <w:r>
        <w:rPr>
          <w:i/>
          <w:iCs/>
        </w:rPr>
        <w:t>aetatibus</w:t>
      </w:r>
      <w:proofErr w:type="spellEnd"/>
      <w:r>
        <w:rPr>
          <w:i/>
          <w:iCs/>
        </w:rPr>
        <w:t xml:space="preserve"> </w:t>
      </w:r>
      <w:proofErr w:type="spellStart"/>
      <w:r>
        <w:rPr>
          <w:i/>
          <w:iCs/>
        </w:rPr>
        <w:t>mundi</w:t>
      </w:r>
      <w:proofErr w:type="spellEnd"/>
      <w:r>
        <w:rPr>
          <w:i/>
          <w:iCs/>
        </w:rPr>
        <w:t xml:space="preserve"> et </w:t>
      </w:r>
      <w:proofErr w:type="spellStart"/>
      <w:r>
        <w:rPr>
          <w:i/>
          <w:iCs/>
        </w:rPr>
        <w:t>hominis</w:t>
      </w:r>
      <w:proofErr w:type="spellEnd"/>
      <w:r>
        <w:t xml:space="preserve">, disponível em &lt; https://periodicos.unb.br/index.php/belasinfieis/article/view/26021&gt;, </w:t>
      </w:r>
      <w:r>
        <w:rPr>
          <w:i/>
          <w:iCs/>
        </w:rPr>
        <w:t xml:space="preserve">Traduzindo o quarto Livro do lipograma </w:t>
      </w:r>
      <w:proofErr w:type="spellStart"/>
      <w:r>
        <w:rPr>
          <w:i/>
          <w:iCs/>
        </w:rPr>
        <w:t>fulgenciano</w:t>
      </w:r>
      <w:proofErr w:type="spellEnd"/>
      <w:r>
        <w:t xml:space="preserve">, disponível em &lt; </w:t>
      </w:r>
      <w:r w:rsidRPr="00926B90">
        <w:t>https://seer.ufs.br/index.php/apaloseco/article/view/12956</w:t>
      </w:r>
      <w:r>
        <w:t xml:space="preserve">&gt; e </w:t>
      </w:r>
      <w:r w:rsidRPr="00654F61">
        <w:rPr>
          <w:i/>
          <w:iCs/>
        </w:rPr>
        <w:t>A vida de Jesus Cristo sem a letra ‘m’</w:t>
      </w:r>
      <w:r w:rsidR="00916734">
        <w:rPr>
          <w:i/>
          <w:iCs/>
        </w:rPr>
        <w:t>, por Fulgêncio, o Mitógrafo</w:t>
      </w:r>
      <w:r w:rsidRPr="00654F61">
        <w:rPr>
          <w:i/>
          <w:iCs/>
        </w:rPr>
        <w:t xml:space="preserve">: tradução do Livro XII do lipograma De </w:t>
      </w:r>
      <w:proofErr w:type="spellStart"/>
      <w:r w:rsidRPr="00654F61">
        <w:rPr>
          <w:i/>
          <w:iCs/>
        </w:rPr>
        <w:t>aetatibus</w:t>
      </w:r>
      <w:proofErr w:type="spellEnd"/>
      <w:r w:rsidRPr="00654F61">
        <w:rPr>
          <w:i/>
          <w:iCs/>
        </w:rPr>
        <w:t xml:space="preserve"> </w:t>
      </w:r>
      <w:proofErr w:type="spellStart"/>
      <w:r w:rsidRPr="00654F61">
        <w:rPr>
          <w:i/>
          <w:iCs/>
        </w:rPr>
        <w:t>mundi</w:t>
      </w:r>
      <w:proofErr w:type="spellEnd"/>
      <w:r w:rsidRPr="00654F61">
        <w:rPr>
          <w:i/>
          <w:iCs/>
        </w:rPr>
        <w:t xml:space="preserve"> et </w:t>
      </w:r>
      <w:proofErr w:type="spellStart"/>
      <w:r w:rsidRPr="00654F61">
        <w:rPr>
          <w:i/>
          <w:iCs/>
        </w:rPr>
        <w:t>hominis</w:t>
      </w:r>
      <w:proofErr w:type="spellEnd"/>
      <w:r>
        <w:t>, disponível em &lt;</w:t>
      </w:r>
      <w:r w:rsidRPr="00654F61">
        <w:t>https://econtents.bc.unicamp.br/inpec/index.php/phaos/article/view/13496</w:t>
      </w:r>
      <w:r>
        <w:t xml:space="preserve">&gt;. </w:t>
      </w:r>
    </w:p>
  </w:footnote>
  <w:footnote w:id="6">
    <w:p w:rsidR="00964BD4" w:rsidRDefault="00964BD4" w:rsidP="005A387B">
      <w:pPr>
        <w:pStyle w:val="notaderodap"/>
      </w:pPr>
      <w:r>
        <w:rPr>
          <w:rStyle w:val="Refdenotaderodap"/>
        </w:rPr>
        <w:footnoteRef/>
      </w:r>
      <w:r>
        <w:t xml:space="preserve"> </w:t>
      </w:r>
      <w:r>
        <w:tab/>
        <w:t xml:space="preserve">É notável a recorrência nos prólogos </w:t>
      </w:r>
      <w:proofErr w:type="spellStart"/>
      <w:r>
        <w:t>fulgencianos</w:t>
      </w:r>
      <w:proofErr w:type="spellEnd"/>
      <w:r>
        <w:t xml:space="preserve"> de uma elocução de lamento.</w:t>
      </w:r>
    </w:p>
  </w:footnote>
  <w:footnote w:id="7">
    <w:p w:rsidR="00964BD4" w:rsidRPr="005D0B1D" w:rsidRDefault="00964BD4" w:rsidP="005A387B">
      <w:pPr>
        <w:pStyle w:val="notaderodap"/>
      </w:pPr>
      <w:r w:rsidRPr="005D0B1D">
        <w:rPr>
          <w:rStyle w:val="Refdenotaderodap"/>
        </w:rPr>
        <w:footnoteRef/>
      </w:r>
      <w:r>
        <w:t xml:space="preserve"> É patente, neste trecho, o rebuscamento da escrita de Fulgêncio que tece uma larga elaboração poética para afirmar que seu alfabeto latino possui 23 grafemas, a diferença do grego com 24.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223D"/>
    <w:rsid w:val="00024567"/>
    <w:rsid w:val="0002613A"/>
    <w:rsid w:val="00032689"/>
    <w:rsid w:val="0003490E"/>
    <w:rsid w:val="0003776F"/>
    <w:rsid w:val="00072B04"/>
    <w:rsid w:val="000842FF"/>
    <w:rsid w:val="00086BE1"/>
    <w:rsid w:val="000B4E7B"/>
    <w:rsid w:val="000E2599"/>
    <w:rsid w:val="000E3D37"/>
    <w:rsid w:val="00135540"/>
    <w:rsid w:val="001557A0"/>
    <w:rsid w:val="00161B20"/>
    <w:rsid w:val="00162DAB"/>
    <w:rsid w:val="001705DC"/>
    <w:rsid w:val="00192F17"/>
    <w:rsid w:val="001C58D7"/>
    <w:rsid w:val="001C7C89"/>
    <w:rsid w:val="001E2F50"/>
    <w:rsid w:val="001F471E"/>
    <w:rsid w:val="001F6651"/>
    <w:rsid w:val="00212896"/>
    <w:rsid w:val="002208FE"/>
    <w:rsid w:val="0022576C"/>
    <w:rsid w:val="00253598"/>
    <w:rsid w:val="002576D2"/>
    <w:rsid w:val="002B316C"/>
    <w:rsid w:val="002C43B0"/>
    <w:rsid w:val="00306B29"/>
    <w:rsid w:val="00331EAC"/>
    <w:rsid w:val="00336CA2"/>
    <w:rsid w:val="00353B6A"/>
    <w:rsid w:val="00355411"/>
    <w:rsid w:val="00377745"/>
    <w:rsid w:val="00381389"/>
    <w:rsid w:val="0039691B"/>
    <w:rsid w:val="003C0089"/>
    <w:rsid w:val="003D7D7D"/>
    <w:rsid w:val="00405A21"/>
    <w:rsid w:val="0041037E"/>
    <w:rsid w:val="0043303F"/>
    <w:rsid w:val="0046497C"/>
    <w:rsid w:val="004A07EA"/>
    <w:rsid w:val="004E73B5"/>
    <w:rsid w:val="00534353"/>
    <w:rsid w:val="00547809"/>
    <w:rsid w:val="0057530B"/>
    <w:rsid w:val="00577B37"/>
    <w:rsid w:val="00594D78"/>
    <w:rsid w:val="005A387B"/>
    <w:rsid w:val="005A7AAD"/>
    <w:rsid w:val="00654F61"/>
    <w:rsid w:val="0067484A"/>
    <w:rsid w:val="006779A6"/>
    <w:rsid w:val="00696198"/>
    <w:rsid w:val="006A40AE"/>
    <w:rsid w:val="006D1512"/>
    <w:rsid w:val="006D4FC4"/>
    <w:rsid w:val="00713E88"/>
    <w:rsid w:val="007246D2"/>
    <w:rsid w:val="00741877"/>
    <w:rsid w:val="00745297"/>
    <w:rsid w:val="007639BA"/>
    <w:rsid w:val="00794522"/>
    <w:rsid w:val="007A431C"/>
    <w:rsid w:val="007A65C7"/>
    <w:rsid w:val="007B0973"/>
    <w:rsid w:val="007B3C6A"/>
    <w:rsid w:val="007C2C71"/>
    <w:rsid w:val="007C6287"/>
    <w:rsid w:val="007D374E"/>
    <w:rsid w:val="007E4DB8"/>
    <w:rsid w:val="007F07B2"/>
    <w:rsid w:val="007F1741"/>
    <w:rsid w:val="007F55F5"/>
    <w:rsid w:val="00824F9E"/>
    <w:rsid w:val="008373C3"/>
    <w:rsid w:val="00862F28"/>
    <w:rsid w:val="008659FB"/>
    <w:rsid w:val="008A304D"/>
    <w:rsid w:val="008A623D"/>
    <w:rsid w:val="008E771B"/>
    <w:rsid w:val="008F67CE"/>
    <w:rsid w:val="00914CAB"/>
    <w:rsid w:val="00916734"/>
    <w:rsid w:val="00926B90"/>
    <w:rsid w:val="009313D8"/>
    <w:rsid w:val="00964BD4"/>
    <w:rsid w:val="009B7AA8"/>
    <w:rsid w:val="009F314C"/>
    <w:rsid w:val="009F520D"/>
    <w:rsid w:val="00A421D6"/>
    <w:rsid w:val="00A46A59"/>
    <w:rsid w:val="00A62111"/>
    <w:rsid w:val="00A93B57"/>
    <w:rsid w:val="00AF04BE"/>
    <w:rsid w:val="00B0379E"/>
    <w:rsid w:val="00B36AF5"/>
    <w:rsid w:val="00B4208F"/>
    <w:rsid w:val="00B61F37"/>
    <w:rsid w:val="00B62A84"/>
    <w:rsid w:val="00BE2230"/>
    <w:rsid w:val="00C1015E"/>
    <w:rsid w:val="00C11715"/>
    <w:rsid w:val="00C6097F"/>
    <w:rsid w:val="00C64D39"/>
    <w:rsid w:val="00C71B4E"/>
    <w:rsid w:val="00C7330C"/>
    <w:rsid w:val="00CA07DF"/>
    <w:rsid w:val="00CB223D"/>
    <w:rsid w:val="00D03F15"/>
    <w:rsid w:val="00D4191D"/>
    <w:rsid w:val="00D8731C"/>
    <w:rsid w:val="00D92C10"/>
    <w:rsid w:val="00D978BB"/>
    <w:rsid w:val="00DB3E98"/>
    <w:rsid w:val="00E024F6"/>
    <w:rsid w:val="00E91725"/>
    <w:rsid w:val="00EE6531"/>
    <w:rsid w:val="00F06DC0"/>
    <w:rsid w:val="00F0796B"/>
    <w:rsid w:val="00F42B06"/>
    <w:rsid w:val="00FA244A"/>
    <w:rsid w:val="00FB12E2"/>
    <w:rsid w:val="00FB5D2C"/>
    <w:rsid w:val="00FE26AC"/>
    <w:rsid w:val="00FE50DB"/>
    <w:rsid w:val="00FE65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742E65"/>
  <w15:chartTrackingRefBased/>
  <w15:docId w15:val="{1D060A6F-0AA3-4BFE-8B29-442D31C31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har"/>
    <w:autoRedefine/>
    <w:qFormat/>
    <w:rsid w:val="009F520D"/>
    <w:pPr>
      <w:keepNext/>
      <w:widowControl w:val="0"/>
      <w:spacing w:after="0" w:line="240" w:lineRule="auto"/>
      <w:ind w:firstLine="709"/>
      <w:outlineLvl w:val="1"/>
    </w:pPr>
    <w:rPr>
      <w:rFonts w:ascii="Times New Roman" w:eastAsia="Times New Roman" w:hAnsi="Times New Roman" w:cs="Times New Roman"/>
      <w:b/>
      <w:sz w:val="24"/>
      <w:szCs w:val="24"/>
      <w:shd w:val="clear" w:color="auto" w:fill="FFFFFF"/>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uiPriority w:val="20"/>
    <w:qFormat/>
    <w:rsid w:val="00CB223D"/>
    <w:rPr>
      <w:i/>
      <w:iCs/>
    </w:rPr>
  </w:style>
  <w:style w:type="character" w:styleId="Forte">
    <w:name w:val="Strong"/>
    <w:basedOn w:val="Fontepargpadro"/>
    <w:uiPriority w:val="22"/>
    <w:qFormat/>
    <w:rsid w:val="00CB223D"/>
    <w:rPr>
      <w:b/>
      <w:bCs/>
    </w:rPr>
  </w:style>
  <w:style w:type="character" w:customStyle="1" w:styleId="foreign">
    <w:name w:val="foreign"/>
    <w:basedOn w:val="Fontepargpadro"/>
    <w:rsid w:val="005A387B"/>
  </w:style>
  <w:style w:type="character" w:styleId="Refdenotaderodap">
    <w:name w:val="footnote reference"/>
    <w:basedOn w:val="Fontepargpadro"/>
    <w:uiPriority w:val="99"/>
    <w:unhideWhenUsed/>
    <w:rsid w:val="005A387B"/>
    <w:rPr>
      <w:vertAlign w:val="superscript"/>
    </w:rPr>
  </w:style>
  <w:style w:type="paragraph" w:customStyle="1" w:styleId="notaderodap">
    <w:name w:val="nota de rodapé"/>
    <w:basedOn w:val="Textodenotaderodap"/>
    <w:link w:val="notaderodapChar"/>
    <w:qFormat/>
    <w:rsid w:val="005A387B"/>
    <w:pPr>
      <w:tabs>
        <w:tab w:val="left" w:pos="142"/>
      </w:tabs>
      <w:ind w:left="142" w:hanging="142"/>
      <w:jc w:val="both"/>
    </w:pPr>
    <w:rPr>
      <w:rFonts w:ascii="Times New Roman" w:hAnsi="Times New Roman" w:cs="Times New Roman"/>
    </w:rPr>
  </w:style>
  <w:style w:type="character" w:customStyle="1" w:styleId="notaderodapChar">
    <w:name w:val="nota de rodapé Char"/>
    <w:basedOn w:val="TextodenotaderodapChar"/>
    <w:link w:val="notaderodap"/>
    <w:rsid w:val="005A387B"/>
    <w:rPr>
      <w:rFonts w:ascii="Times New Roman" w:hAnsi="Times New Roman" w:cs="Times New Roman"/>
      <w:sz w:val="20"/>
      <w:szCs w:val="20"/>
    </w:rPr>
  </w:style>
  <w:style w:type="paragraph" w:styleId="NormalWeb">
    <w:name w:val="Normal (Web)"/>
    <w:basedOn w:val="Normal"/>
    <w:uiPriority w:val="99"/>
    <w:unhideWhenUsed/>
    <w:rsid w:val="005A387B"/>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paragraph" w:customStyle="1" w:styleId="Standard">
    <w:name w:val="Standard"/>
    <w:rsid w:val="005A387B"/>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styleId="Textodenotaderodap">
    <w:name w:val="footnote text"/>
    <w:basedOn w:val="Normal"/>
    <w:link w:val="TextodenotaderodapChar"/>
    <w:uiPriority w:val="99"/>
    <w:semiHidden/>
    <w:unhideWhenUsed/>
    <w:rsid w:val="005A387B"/>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5A387B"/>
    <w:rPr>
      <w:sz w:val="20"/>
      <w:szCs w:val="20"/>
    </w:rPr>
  </w:style>
  <w:style w:type="character" w:customStyle="1" w:styleId="Ttulo2Char">
    <w:name w:val="Título 2 Char"/>
    <w:basedOn w:val="Fontepargpadro"/>
    <w:link w:val="Ttulo2"/>
    <w:rsid w:val="009F520D"/>
    <w:rPr>
      <w:rFonts w:ascii="Times New Roman" w:eastAsia="Times New Roman" w:hAnsi="Times New Roman" w:cs="Times New Roman"/>
      <w:b/>
      <w:sz w:val="24"/>
      <w:szCs w:val="24"/>
      <w:lang w:eastAsia="pt-BR"/>
    </w:rPr>
  </w:style>
  <w:style w:type="character" w:styleId="Hyperlink">
    <w:name w:val="Hyperlink"/>
    <w:basedOn w:val="Fontepargpadro"/>
    <w:uiPriority w:val="99"/>
    <w:unhideWhenUsed/>
    <w:rsid w:val="009F520D"/>
    <w:rPr>
      <w:color w:val="0000FF"/>
      <w:u w:val="single"/>
    </w:rPr>
  </w:style>
  <w:style w:type="paragraph" w:customStyle="1" w:styleId="Default">
    <w:name w:val="Default"/>
    <w:rsid w:val="009F520D"/>
    <w:pPr>
      <w:autoSpaceDE w:val="0"/>
      <w:autoSpaceDN w:val="0"/>
      <w:adjustRightInd w:val="0"/>
      <w:spacing w:after="0" w:line="240" w:lineRule="auto"/>
    </w:pPr>
    <w:rPr>
      <w:rFonts w:ascii="Times New Roman" w:hAnsi="Times New Roman" w:cs="Times New Roman"/>
      <w:color w:val="000000"/>
      <w:sz w:val="24"/>
      <w:szCs w:val="24"/>
      <w:lang w:val="de-DE"/>
    </w:rPr>
  </w:style>
  <w:style w:type="paragraph" w:styleId="Textodebalo">
    <w:name w:val="Balloon Text"/>
    <w:basedOn w:val="Normal"/>
    <w:link w:val="TextodebaloChar"/>
    <w:uiPriority w:val="99"/>
    <w:semiHidden/>
    <w:unhideWhenUsed/>
    <w:rsid w:val="007C2C7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C2C71"/>
    <w:rPr>
      <w:rFonts w:ascii="Segoe UI" w:hAnsi="Segoe UI" w:cs="Segoe UI"/>
      <w:sz w:val="18"/>
      <w:szCs w:val="18"/>
    </w:rPr>
  </w:style>
  <w:style w:type="character" w:styleId="MenoPendente">
    <w:name w:val="Unresolved Mention"/>
    <w:basedOn w:val="Fontepargpadro"/>
    <w:uiPriority w:val="99"/>
    <w:semiHidden/>
    <w:unhideWhenUsed/>
    <w:rsid w:val="007A431C"/>
    <w:rPr>
      <w:color w:val="605E5C"/>
      <w:shd w:val="clear" w:color="auto" w:fill="E1DFDD"/>
    </w:rPr>
  </w:style>
  <w:style w:type="character" w:customStyle="1" w:styleId="Estilo4Char">
    <w:name w:val="Estilo 4 Char"/>
    <w:basedOn w:val="Fontepargpadro"/>
    <w:link w:val="Estilo4"/>
    <w:locked/>
    <w:rsid w:val="009F314C"/>
    <w:rPr>
      <w:rFonts w:ascii="Times New Roman" w:hAnsi="Times New Roman" w:cs="Times New Roman"/>
      <w:szCs w:val="24"/>
    </w:rPr>
  </w:style>
  <w:style w:type="paragraph" w:customStyle="1" w:styleId="Estilo4">
    <w:name w:val="Estilo 4"/>
    <w:basedOn w:val="Normal"/>
    <w:link w:val="Estilo4Char"/>
    <w:autoRedefine/>
    <w:qFormat/>
    <w:rsid w:val="009F314C"/>
    <w:pPr>
      <w:spacing w:after="0" w:line="240" w:lineRule="auto"/>
      <w:ind w:left="567"/>
      <w:jc w:val="both"/>
    </w:pPr>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5485254">
      <w:bodyDiv w:val="1"/>
      <w:marLeft w:val="0"/>
      <w:marRight w:val="0"/>
      <w:marTop w:val="0"/>
      <w:marBottom w:val="0"/>
      <w:divBdr>
        <w:top w:val="none" w:sz="0" w:space="0" w:color="auto"/>
        <w:left w:val="none" w:sz="0" w:space="0" w:color="auto"/>
        <w:bottom w:val="none" w:sz="0" w:space="0" w:color="auto"/>
        <w:right w:val="none" w:sz="0" w:space="0" w:color="auto"/>
      </w:divBdr>
    </w:div>
    <w:div w:id="906695954">
      <w:bodyDiv w:val="1"/>
      <w:marLeft w:val="0"/>
      <w:marRight w:val="0"/>
      <w:marTop w:val="0"/>
      <w:marBottom w:val="0"/>
      <w:divBdr>
        <w:top w:val="none" w:sz="0" w:space="0" w:color="auto"/>
        <w:left w:val="none" w:sz="0" w:space="0" w:color="auto"/>
        <w:bottom w:val="none" w:sz="0" w:space="0" w:color="auto"/>
        <w:right w:val="none" w:sz="0" w:space="0" w:color="auto"/>
      </w:divBdr>
    </w:div>
    <w:div w:id="109432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35499/tl.v13i2.6976" TargetMode="External"/><Relationship Id="rId3" Type="http://schemas.openxmlformats.org/officeDocument/2006/relationships/settings" Target="settings.xml"/><Relationship Id="rId7" Type="http://schemas.openxmlformats.org/officeDocument/2006/relationships/hyperlink" Target="http://lattes.cnpq.br/026270355111379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attes.cnpq.br/0262703551113790"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B37D40-9FC8-4A1A-AC4D-D8B28AF6B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11</Pages>
  <Words>4238</Words>
  <Characters>22886</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87</cp:revision>
  <dcterms:created xsi:type="dcterms:W3CDTF">2020-05-11T18:22:00Z</dcterms:created>
  <dcterms:modified xsi:type="dcterms:W3CDTF">2020-05-12T16:01:00Z</dcterms:modified>
</cp:coreProperties>
</file>