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547E6" w14:textId="6C2AF617" w:rsidR="00FC2C13" w:rsidRDefault="00FC2C13" w:rsidP="00FC2C13">
      <w:pPr>
        <w:tabs>
          <w:tab w:val="left" w:pos="4962"/>
          <w:tab w:val="left" w:pos="7380"/>
        </w:tabs>
        <w:spacing w:after="0" w:line="360" w:lineRule="auto"/>
        <w:jc w:val="center"/>
        <w:rPr>
          <w:rFonts w:ascii="Times New Roman" w:hAnsi="Times New Roman" w:cs="Times New Roman"/>
          <w:b/>
          <w:caps/>
          <w:sz w:val="24"/>
          <w:szCs w:val="24"/>
        </w:rPr>
      </w:pPr>
      <w:r>
        <w:rPr>
          <w:rFonts w:ascii="Times New Roman" w:hAnsi="Times New Roman" w:cs="Times New Roman"/>
          <w:b/>
          <w:caps/>
          <w:sz w:val="24"/>
          <w:szCs w:val="24"/>
        </w:rPr>
        <w:t xml:space="preserve">Mães, filhos e retratos: </w:t>
      </w:r>
    </w:p>
    <w:p w14:paraId="633E2452" w14:textId="7FFF9EF3" w:rsidR="00210A25" w:rsidRPr="002C750A" w:rsidRDefault="00FC2C13" w:rsidP="00FC2C13">
      <w:pPr>
        <w:tabs>
          <w:tab w:val="left" w:pos="4962"/>
          <w:tab w:val="left" w:pos="7380"/>
        </w:tabs>
        <w:spacing w:after="0" w:line="360" w:lineRule="auto"/>
        <w:jc w:val="center"/>
        <w:rPr>
          <w:rFonts w:ascii="Times New Roman" w:hAnsi="Times New Roman" w:cs="Times New Roman"/>
          <w:b/>
          <w:caps/>
          <w:sz w:val="24"/>
          <w:szCs w:val="24"/>
        </w:rPr>
      </w:pPr>
      <w:r>
        <w:rPr>
          <w:rFonts w:ascii="Times New Roman" w:hAnsi="Times New Roman" w:cs="Times New Roman"/>
          <w:b/>
          <w:caps/>
          <w:sz w:val="24"/>
          <w:szCs w:val="24"/>
        </w:rPr>
        <w:t>fotografia e emancipação em São Paulo (</w:t>
      </w:r>
      <w:r w:rsidR="00347549" w:rsidRPr="002C750A">
        <w:rPr>
          <w:rFonts w:ascii="Times New Roman" w:hAnsi="Times New Roman" w:cs="Times New Roman"/>
          <w:b/>
          <w:caps/>
          <w:sz w:val="24"/>
          <w:szCs w:val="24"/>
        </w:rPr>
        <w:t>1870-1880)</w:t>
      </w:r>
    </w:p>
    <w:p w14:paraId="62044BEF" w14:textId="77777777" w:rsidR="0075768F" w:rsidRDefault="0075768F" w:rsidP="00A75606">
      <w:pPr>
        <w:tabs>
          <w:tab w:val="left" w:pos="4962"/>
          <w:tab w:val="left" w:pos="7380"/>
        </w:tabs>
        <w:spacing w:after="0" w:line="360" w:lineRule="auto"/>
        <w:jc w:val="both"/>
        <w:rPr>
          <w:rFonts w:ascii="Times New Roman" w:hAnsi="Times New Roman" w:cs="Times New Roman"/>
          <w:sz w:val="24"/>
          <w:szCs w:val="24"/>
        </w:rPr>
      </w:pPr>
    </w:p>
    <w:p w14:paraId="59E1EA1D" w14:textId="77777777" w:rsidR="0075768F" w:rsidRDefault="0075768F" w:rsidP="0075768F">
      <w:pPr>
        <w:tabs>
          <w:tab w:val="left" w:pos="4962"/>
          <w:tab w:val="left" w:pos="7380"/>
        </w:tabs>
        <w:spacing w:after="0" w:line="360" w:lineRule="auto"/>
        <w:jc w:val="right"/>
        <w:rPr>
          <w:rFonts w:ascii="Times New Roman" w:hAnsi="Times New Roman" w:cs="Times New Roman"/>
          <w:sz w:val="24"/>
          <w:szCs w:val="24"/>
        </w:rPr>
      </w:pPr>
      <w:r>
        <w:rPr>
          <w:rFonts w:ascii="Times New Roman" w:hAnsi="Times New Roman" w:cs="Times New Roman"/>
          <w:sz w:val="24"/>
          <w:szCs w:val="24"/>
        </w:rPr>
        <w:t>Marília B. A. Ariza</w:t>
      </w:r>
      <w:r w:rsidR="002C750A">
        <w:rPr>
          <w:rStyle w:val="Refdenotaderodap"/>
          <w:rFonts w:ascii="Times New Roman" w:hAnsi="Times New Roman" w:cs="Times New Roman"/>
          <w:sz w:val="24"/>
          <w:szCs w:val="24"/>
        </w:rPr>
        <w:footnoteReference w:id="1"/>
      </w:r>
    </w:p>
    <w:p w14:paraId="4ADF2FA7" w14:textId="77777777" w:rsidR="00CF113F" w:rsidRDefault="00CF113F" w:rsidP="0075768F">
      <w:pPr>
        <w:tabs>
          <w:tab w:val="left" w:pos="4962"/>
          <w:tab w:val="left" w:pos="7380"/>
        </w:tabs>
        <w:spacing w:after="0" w:line="360" w:lineRule="auto"/>
        <w:jc w:val="right"/>
        <w:rPr>
          <w:rFonts w:ascii="Times New Roman" w:hAnsi="Times New Roman" w:cs="Times New Roman"/>
          <w:sz w:val="24"/>
          <w:szCs w:val="24"/>
        </w:rPr>
      </w:pPr>
    </w:p>
    <w:p w14:paraId="6F3400B1" w14:textId="77777777" w:rsidR="00CF113F" w:rsidRDefault="00CF113F" w:rsidP="00CF113F">
      <w:pPr>
        <w:tabs>
          <w:tab w:val="left" w:pos="4962"/>
          <w:tab w:val="left" w:pos="7380"/>
        </w:tabs>
        <w:spacing w:after="0" w:line="360" w:lineRule="auto"/>
        <w:jc w:val="both"/>
        <w:rPr>
          <w:rFonts w:ascii="Times New Roman" w:hAnsi="Times New Roman" w:cs="Times New Roman"/>
          <w:sz w:val="24"/>
          <w:szCs w:val="24"/>
        </w:rPr>
      </w:pPr>
      <w:r w:rsidRPr="00CF113F">
        <w:rPr>
          <w:rFonts w:ascii="Times New Roman" w:hAnsi="Times New Roman" w:cs="Times New Roman"/>
          <w:b/>
          <w:sz w:val="24"/>
          <w:szCs w:val="24"/>
        </w:rPr>
        <w:t>Resumo</w:t>
      </w:r>
      <w:r>
        <w:rPr>
          <w:rFonts w:ascii="Times New Roman" w:hAnsi="Times New Roman" w:cs="Times New Roman"/>
          <w:sz w:val="24"/>
          <w:szCs w:val="24"/>
        </w:rPr>
        <w:t xml:space="preserve">: A partir da análise de retratos produzidos por Militão Augusto de Azevedo nas décadas de 1870 e 1880 em São Paulo, este artigo discute as possibilidades de entender fotografias de pessoas negras como parte das disputas por emancipação na cidade e do processo de abolição em sentido ampliado. Procura discutir a qualidade política destes meios de autorrepresentação e sua eficácia, tendo em especial atenção o caso das mulheres negras. </w:t>
      </w:r>
    </w:p>
    <w:p w14:paraId="390B7D23" w14:textId="77777777" w:rsidR="00CF113F" w:rsidRDefault="00CF113F" w:rsidP="00CF113F">
      <w:pPr>
        <w:tabs>
          <w:tab w:val="left" w:pos="4962"/>
          <w:tab w:val="left" w:pos="7380"/>
        </w:tabs>
        <w:spacing w:after="0" w:line="360" w:lineRule="auto"/>
        <w:jc w:val="both"/>
        <w:rPr>
          <w:rFonts w:ascii="Times New Roman" w:hAnsi="Times New Roman" w:cs="Times New Roman"/>
          <w:sz w:val="24"/>
          <w:szCs w:val="24"/>
        </w:rPr>
      </w:pPr>
    </w:p>
    <w:p w14:paraId="08CC84DB" w14:textId="0F8A8BF3" w:rsidR="00CF113F" w:rsidRPr="00CF113F" w:rsidRDefault="00CF113F" w:rsidP="00CF113F">
      <w:pPr>
        <w:tabs>
          <w:tab w:val="left" w:pos="4962"/>
          <w:tab w:val="left" w:pos="7380"/>
        </w:tabs>
        <w:spacing w:after="0" w:line="360" w:lineRule="auto"/>
        <w:jc w:val="both"/>
        <w:rPr>
          <w:rFonts w:ascii="Times New Roman" w:hAnsi="Times New Roman" w:cs="Times New Roman"/>
          <w:sz w:val="24"/>
          <w:szCs w:val="24"/>
          <w:lang w:val="en-US"/>
        </w:rPr>
      </w:pPr>
      <w:r w:rsidRPr="00CF113F">
        <w:rPr>
          <w:rFonts w:ascii="Times New Roman" w:hAnsi="Times New Roman" w:cs="Times New Roman"/>
          <w:b/>
          <w:sz w:val="24"/>
          <w:szCs w:val="24"/>
          <w:lang w:val="en-US"/>
        </w:rPr>
        <w:t>Abstract</w:t>
      </w:r>
      <w:r w:rsidRPr="00CF113F">
        <w:rPr>
          <w:rFonts w:ascii="Times New Roman" w:hAnsi="Times New Roman" w:cs="Times New Roman"/>
          <w:sz w:val="24"/>
          <w:szCs w:val="24"/>
          <w:lang w:val="en-US"/>
        </w:rPr>
        <w:t xml:space="preserve">: Based on the </w:t>
      </w:r>
      <w:r w:rsidR="00B41177" w:rsidRPr="00CF113F">
        <w:rPr>
          <w:rFonts w:ascii="Times New Roman" w:hAnsi="Times New Roman" w:cs="Times New Roman"/>
          <w:sz w:val="24"/>
          <w:szCs w:val="24"/>
          <w:lang w:val="en-US"/>
        </w:rPr>
        <w:t>analysis</w:t>
      </w:r>
      <w:r w:rsidRPr="00CF113F">
        <w:rPr>
          <w:rFonts w:ascii="Times New Roman" w:hAnsi="Times New Roman" w:cs="Times New Roman"/>
          <w:sz w:val="24"/>
          <w:szCs w:val="24"/>
          <w:lang w:val="en-US"/>
        </w:rPr>
        <w:t xml:space="preserve"> of portraits made b</w:t>
      </w:r>
      <w:r>
        <w:rPr>
          <w:rFonts w:ascii="Times New Roman" w:hAnsi="Times New Roman" w:cs="Times New Roman"/>
          <w:sz w:val="24"/>
          <w:szCs w:val="24"/>
          <w:lang w:val="en-US"/>
        </w:rPr>
        <w:t xml:space="preserve">y photographer </w:t>
      </w:r>
      <w:proofErr w:type="spellStart"/>
      <w:r>
        <w:rPr>
          <w:rFonts w:ascii="Times New Roman" w:hAnsi="Times New Roman" w:cs="Times New Roman"/>
          <w:sz w:val="24"/>
          <w:szCs w:val="24"/>
          <w:lang w:val="en-US"/>
        </w:rPr>
        <w:t>Militão</w:t>
      </w:r>
      <w:proofErr w:type="spellEnd"/>
      <w:r>
        <w:rPr>
          <w:rFonts w:ascii="Times New Roman" w:hAnsi="Times New Roman" w:cs="Times New Roman"/>
          <w:sz w:val="24"/>
          <w:szCs w:val="24"/>
          <w:lang w:val="en-US"/>
        </w:rPr>
        <w:t xml:space="preserve"> Augusto de Azevedo in São Paulo between the 1870s and the 1880s, this paper discusses the possible relations between images of black people, the struggles over emancipation and the process of abolition. It considers the political quality of these means of self-representation and discusses it efficacy, with special attentions to the case</w:t>
      </w:r>
      <w:r w:rsidR="00BF455B">
        <w:rPr>
          <w:rFonts w:ascii="Times New Roman" w:hAnsi="Times New Roman" w:cs="Times New Roman"/>
          <w:sz w:val="24"/>
          <w:szCs w:val="24"/>
          <w:lang w:val="en-US"/>
        </w:rPr>
        <w:t xml:space="preserve"> of black women. </w:t>
      </w:r>
    </w:p>
    <w:p w14:paraId="29117092" w14:textId="77777777" w:rsidR="002A7490" w:rsidRPr="00CF113F" w:rsidRDefault="002A7490" w:rsidP="002A7490">
      <w:pPr>
        <w:tabs>
          <w:tab w:val="left" w:pos="4962"/>
        </w:tabs>
        <w:spacing w:after="0" w:line="360" w:lineRule="auto"/>
        <w:jc w:val="center"/>
        <w:rPr>
          <w:rFonts w:ascii="Times New Roman" w:hAnsi="Times New Roman" w:cs="Times New Roman"/>
          <w:sz w:val="24"/>
          <w:szCs w:val="24"/>
          <w:lang w:val="en-US"/>
        </w:rPr>
      </w:pPr>
    </w:p>
    <w:p w14:paraId="1D184E8F" w14:textId="77777777" w:rsidR="00286535" w:rsidRPr="00CF113F" w:rsidRDefault="00286535" w:rsidP="002A7490">
      <w:pPr>
        <w:tabs>
          <w:tab w:val="left" w:pos="4962"/>
        </w:tabs>
        <w:spacing w:after="0" w:line="360" w:lineRule="auto"/>
        <w:jc w:val="center"/>
        <w:rPr>
          <w:rFonts w:ascii="Times New Roman" w:hAnsi="Times New Roman" w:cs="Times New Roman"/>
          <w:sz w:val="24"/>
          <w:szCs w:val="24"/>
          <w:lang w:val="en-US"/>
        </w:rPr>
      </w:pPr>
    </w:p>
    <w:p w14:paraId="488A7C4C" w14:textId="77777777" w:rsidR="00286535" w:rsidRDefault="00286535" w:rsidP="00CF113F">
      <w:pPr>
        <w:tabs>
          <w:tab w:val="left" w:pos="4962"/>
        </w:tabs>
        <w:spacing w:after="0" w:line="360" w:lineRule="auto"/>
        <w:jc w:val="both"/>
        <w:rPr>
          <w:rFonts w:ascii="Times New Roman" w:hAnsi="Times New Roman" w:cs="Times New Roman"/>
          <w:sz w:val="24"/>
          <w:szCs w:val="24"/>
        </w:rPr>
      </w:pPr>
      <w:r w:rsidRPr="00286535">
        <w:rPr>
          <w:rFonts w:ascii="Times New Roman" w:hAnsi="Times New Roman" w:cs="Times New Roman"/>
          <w:noProof/>
          <w:sz w:val="24"/>
          <w:szCs w:val="24"/>
          <w:lang w:eastAsia="pt-BR"/>
        </w:rPr>
        <w:drawing>
          <wp:inline distT="0" distB="0" distL="0" distR="0" wp14:anchorId="4D24FCA0" wp14:editId="1EFC5600">
            <wp:extent cx="3573780" cy="2144878"/>
            <wp:effectExtent l="0" t="0" r="7620" b="8255"/>
            <wp:docPr id="4" name="Imagem 4" descr="C:\Users\fabio\Desktop\Militão - fotos\mulher negra 1 - 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bio\Desktop\Militão - fotos\mulher negra 1 - am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5575" cy="2157959"/>
                    </a:xfrm>
                    <a:prstGeom prst="rect">
                      <a:avLst/>
                    </a:prstGeom>
                    <a:noFill/>
                    <a:ln>
                      <a:noFill/>
                    </a:ln>
                  </pic:spPr>
                </pic:pic>
              </a:graphicData>
            </a:graphic>
          </wp:inline>
        </w:drawing>
      </w:r>
    </w:p>
    <w:p w14:paraId="03CF39DE" w14:textId="77777777" w:rsidR="00DF6943" w:rsidRDefault="005C5C90" w:rsidP="00126D47">
      <w:pPr>
        <w:tabs>
          <w:tab w:val="left" w:pos="4962"/>
        </w:tabs>
        <w:spacing w:after="0" w:line="240" w:lineRule="auto"/>
        <w:jc w:val="right"/>
        <w:rPr>
          <w:rFonts w:ascii="Times New Roman" w:hAnsi="Times New Roman" w:cs="Times New Roman"/>
          <w:sz w:val="20"/>
          <w:szCs w:val="20"/>
        </w:rPr>
      </w:pPr>
      <w:r w:rsidRPr="005C5C90">
        <w:rPr>
          <w:rFonts w:ascii="Times New Roman" w:hAnsi="Times New Roman" w:cs="Times New Roman"/>
          <w:b/>
          <w:sz w:val="20"/>
          <w:szCs w:val="20"/>
        </w:rPr>
        <w:t>Imagem 1</w:t>
      </w:r>
      <w:r>
        <w:rPr>
          <w:rFonts w:ascii="Times New Roman" w:hAnsi="Times New Roman" w:cs="Times New Roman"/>
          <w:sz w:val="20"/>
          <w:szCs w:val="20"/>
        </w:rPr>
        <w:t>: s</w:t>
      </w:r>
      <w:r w:rsidR="00126D47">
        <w:rPr>
          <w:rFonts w:ascii="Times New Roman" w:hAnsi="Times New Roman" w:cs="Times New Roman"/>
          <w:sz w:val="20"/>
          <w:szCs w:val="20"/>
        </w:rPr>
        <w:t>/</w:t>
      </w:r>
      <w:r w:rsidR="00E03BA8" w:rsidRPr="00E03BA8">
        <w:rPr>
          <w:rFonts w:ascii="Times New Roman" w:hAnsi="Times New Roman" w:cs="Times New Roman"/>
          <w:sz w:val="20"/>
          <w:szCs w:val="20"/>
        </w:rPr>
        <w:t xml:space="preserve"> título</w:t>
      </w:r>
      <w:r w:rsidR="00126D47">
        <w:rPr>
          <w:rFonts w:ascii="Times New Roman" w:hAnsi="Times New Roman" w:cs="Times New Roman"/>
          <w:sz w:val="20"/>
          <w:szCs w:val="20"/>
        </w:rPr>
        <w:t>, 1870-1874</w:t>
      </w:r>
      <w:r w:rsidR="00E03BA8" w:rsidRPr="00E03BA8">
        <w:rPr>
          <w:rFonts w:ascii="Times New Roman" w:hAnsi="Times New Roman" w:cs="Times New Roman"/>
          <w:sz w:val="20"/>
          <w:szCs w:val="20"/>
        </w:rPr>
        <w:t xml:space="preserve">. Papel albuminado, monocromia, 5,5 x 2,9cm. </w:t>
      </w:r>
      <w:r w:rsidR="00880C31" w:rsidRPr="00E03BA8">
        <w:rPr>
          <w:rFonts w:ascii="Times New Roman" w:hAnsi="Times New Roman" w:cs="Times New Roman"/>
          <w:sz w:val="20"/>
          <w:szCs w:val="20"/>
        </w:rPr>
        <w:t xml:space="preserve">Coleção </w:t>
      </w:r>
      <w:r w:rsidR="00126D47" w:rsidRPr="00E03BA8">
        <w:rPr>
          <w:rFonts w:ascii="Times New Roman" w:hAnsi="Times New Roman" w:cs="Times New Roman"/>
          <w:sz w:val="20"/>
          <w:szCs w:val="20"/>
        </w:rPr>
        <w:t>Milit</w:t>
      </w:r>
      <w:r w:rsidR="00126D47">
        <w:rPr>
          <w:rFonts w:ascii="Times New Roman" w:hAnsi="Times New Roman" w:cs="Times New Roman"/>
          <w:sz w:val="20"/>
          <w:szCs w:val="20"/>
        </w:rPr>
        <w:t>ã</w:t>
      </w:r>
      <w:r w:rsidR="00126D47" w:rsidRPr="00E03BA8">
        <w:rPr>
          <w:rFonts w:ascii="Times New Roman" w:hAnsi="Times New Roman" w:cs="Times New Roman"/>
          <w:sz w:val="20"/>
          <w:szCs w:val="20"/>
        </w:rPr>
        <w:t>o</w:t>
      </w:r>
      <w:r w:rsidR="00880C31" w:rsidRPr="00E03BA8">
        <w:rPr>
          <w:rFonts w:ascii="Times New Roman" w:hAnsi="Times New Roman" w:cs="Times New Roman"/>
          <w:sz w:val="20"/>
          <w:szCs w:val="20"/>
        </w:rPr>
        <w:t xml:space="preserve"> Augusto de Azevedo, Museu Paulista – Universidade de São Paulo. </w:t>
      </w:r>
    </w:p>
    <w:p w14:paraId="3FEBAD59" w14:textId="77777777" w:rsidR="00126D47" w:rsidRPr="00E03BA8" w:rsidRDefault="00126D47" w:rsidP="00126D47">
      <w:pPr>
        <w:tabs>
          <w:tab w:val="left" w:pos="4962"/>
        </w:tabs>
        <w:spacing w:after="0" w:line="240" w:lineRule="auto"/>
        <w:jc w:val="right"/>
        <w:rPr>
          <w:rFonts w:ascii="Times New Roman" w:hAnsi="Times New Roman" w:cs="Times New Roman"/>
          <w:sz w:val="20"/>
          <w:szCs w:val="20"/>
        </w:rPr>
      </w:pPr>
    </w:p>
    <w:p w14:paraId="4F6615E9" w14:textId="77777777" w:rsidR="002A7490" w:rsidRDefault="002A7490" w:rsidP="00A75606">
      <w:pPr>
        <w:tabs>
          <w:tab w:val="left" w:pos="4962"/>
        </w:tabs>
        <w:spacing w:after="0" w:line="360" w:lineRule="auto"/>
        <w:ind w:firstLine="567"/>
        <w:jc w:val="both"/>
        <w:rPr>
          <w:rFonts w:ascii="Times New Roman" w:hAnsi="Times New Roman" w:cs="Times New Roman"/>
          <w:sz w:val="24"/>
          <w:szCs w:val="24"/>
        </w:rPr>
      </w:pPr>
    </w:p>
    <w:p w14:paraId="1A6358AC" w14:textId="0FE6E8E2" w:rsidR="00286535" w:rsidRDefault="00204D86" w:rsidP="00A75606">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É pouco o que se sabe sobre </w:t>
      </w:r>
      <w:r w:rsidR="000A1BEC">
        <w:rPr>
          <w:rFonts w:ascii="Times New Roman" w:hAnsi="Times New Roman" w:cs="Times New Roman"/>
          <w:sz w:val="24"/>
          <w:szCs w:val="24"/>
        </w:rPr>
        <w:t>essa fotografia</w:t>
      </w:r>
      <w:r w:rsidR="00D23BB6">
        <w:rPr>
          <w:rFonts w:ascii="Times New Roman" w:hAnsi="Times New Roman" w:cs="Times New Roman"/>
          <w:sz w:val="24"/>
          <w:szCs w:val="24"/>
        </w:rPr>
        <w:t>.</w:t>
      </w:r>
      <w:r>
        <w:rPr>
          <w:rFonts w:ascii="Times New Roman" w:hAnsi="Times New Roman" w:cs="Times New Roman"/>
          <w:sz w:val="24"/>
          <w:szCs w:val="24"/>
        </w:rPr>
        <w:t xml:space="preserve"> Foi </w:t>
      </w:r>
      <w:r w:rsidR="00DF6943">
        <w:rPr>
          <w:rFonts w:ascii="Times New Roman" w:hAnsi="Times New Roman" w:cs="Times New Roman"/>
          <w:sz w:val="24"/>
          <w:szCs w:val="24"/>
        </w:rPr>
        <w:t>feit</w:t>
      </w:r>
      <w:r w:rsidR="000A1BEC">
        <w:rPr>
          <w:rFonts w:ascii="Times New Roman" w:hAnsi="Times New Roman" w:cs="Times New Roman"/>
          <w:sz w:val="24"/>
          <w:szCs w:val="24"/>
        </w:rPr>
        <w:t>a</w:t>
      </w:r>
      <w:r w:rsidR="00DF6943">
        <w:rPr>
          <w:rFonts w:ascii="Times New Roman" w:hAnsi="Times New Roman" w:cs="Times New Roman"/>
          <w:sz w:val="24"/>
          <w:szCs w:val="24"/>
        </w:rPr>
        <w:t xml:space="preserve"> entre 1870 e 1874</w:t>
      </w:r>
      <w:r w:rsidR="00D635A8">
        <w:rPr>
          <w:rFonts w:ascii="Times New Roman" w:hAnsi="Times New Roman" w:cs="Times New Roman"/>
          <w:sz w:val="24"/>
          <w:szCs w:val="24"/>
        </w:rPr>
        <w:t>,</w:t>
      </w:r>
      <w:r w:rsidR="00895080">
        <w:rPr>
          <w:rFonts w:ascii="Times New Roman" w:hAnsi="Times New Roman" w:cs="Times New Roman"/>
          <w:sz w:val="24"/>
          <w:szCs w:val="24"/>
        </w:rPr>
        <w:t xml:space="preserve"> e</w:t>
      </w:r>
      <w:r w:rsidR="000A1BEC">
        <w:rPr>
          <w:rFonts w:ascii="Times New Roman" w:hAnsi="Times New Roman" w:cs="Times New Roman"/>
          <w:sz w:val="24"/>
          <w:szCs w:val="24"/>
        </w:rPr>
        <w:t>m São Paulo</w:t>
      </w:r>
      <w:r w:rsidR="00D635A8">
        <w:rPr>
          <w:rFonts w:ascii="Times New Roman" w:hAnsi="Times New Roman" w:cs="Times New Roman"/>
          <w:sz w:val="24"/>
          <w:szCs w:val="24"/>
        </w:rPr>
        <w:t>,</w:t>
      </w:r>
      <w:r w:rsidR="00895080">
        <w:rPr>
          <w:rFonts w:ascii="Times New Roman" w:hAnsi="Times New Roman" w:cs="Times New Roman"/>
          <w:sz w:val="24"/>
          <w:szCs w:val="24"/>
        </w:rPr>
        <w:t xml:space="preserve"> </w:t>
      </w:r>
      <w:r w:rsidR="00BC4784">
        <w:rPr>
          <w:rFonts w:ascii="Times New Roman" w:hAnsi="Times New Roman" w:cs="Times New Roman"/>
          <w:sz w:val="24"/>
          <w:szCs w:val="24"/>
        </w:rPr>
        <w:t xml:space="preserve">por Militão Augusto de Azevedo, então empregado e gerente </w:t>
      </w:r>
      <w:r>
        <w:rPr>
          <w:rFonts w:ascii="Times New Roman" w:hAnsi="Times New Roman" w:cs="Times New Roman"/>
          <w:sz w:val="24"/>
          <w:szCs w:val="24"/>
        </w:rPr>
        <w:t xml:space="preserve">no estúdio </w:t>
      </w:r>
      <w:proofErr w:type="spellStart"/>
      <w:r w:rsidR="00895080">
        <w:rPr>
          <w:rFonts w:ascii="Times New Roman" w:hAnsi="Times New Roman" w:cs="Times New Roman"/>
          <w:i/>
          <w:sz w:val="24"/>
          <w:szCs w:val="24"/>
        </w:rPr>
        <w:t>Photographia</w:t>
      </w:r>
      <w:proofErr w:type="spellEnd"/>
      <w:r w:rsidR="00895080">
        <w:rPr>
          <w:rFonts w:ascii="Times New Roman" w:hAnsi="Times New Roman" w:cs="Times New Roman"/>
          <w:i/>
          <w:sz w:val="24"/>
          <w:szCs w:val="24"/>
        </w:rPr>
        <w:t xml:space="preserve"> </w:t>
      </w:r>
      <w:proofErr w:type="spellStart"/>
      <w:r w:rsidR="00895080">
        <w:rPr>
          <w:rFonts w:ascii="Times New Roman" w:hAnsi="Times New Roman" w:cs="Times New Roman"/>
          <w:i/>
          <w:sz w:val="24"/>
          <w:szCs w:val="24"/>
        </w:rPr>
        <w:t>Academica</w:t>
      </w:r>
      <w:proofErr w:type="spellEnd"/>
      <w:r w:rsidR="000A1BEC">
        <w:rPr>
          <w:rStyle w:val="Refdenotaderodap"/>
          <w:rFonts w:ascii="Times New Roman" w:hAnsi="Times New Roman" w:cs="Times New Roman"/>
          <w:i/>
          <w:sz w:val="24"/>
          <w:szCs w:val="24"/>
        </w:rPr>
        <w:footnoteReference w:id="2"/>
      </w:r>
      <w:r>
        <w:rPr>
          <w:rFonts w:ascii="Times New Roman" w:hAnsi="Times New Roman" w:cs="Times New Roman"/>
          <w:sz w:val="24"/>
          <w:szCs w:val="24"/>
        </w:rPr>
        <w:t xml:space="preserve">. Revelada em papel albuminado, </w:t>
      </w:r>
      <w:r w:rsidR="00895080">
        <w:rPr>
          <w:rFonts w:ascii="Times New Roman" w:hAnsi="Times New Roman" w:cs="Times New Roman"/>
          <w:sz w:val="24"/>
          <w:szCs w:val="24"/>
        </w:rPr>
        <w:t xml:space="preserve">foi </w:t>
      </w:r>
      <w:r>
        <w:rPr>
          <w:rFonts w:ascii="Times New Roman" w:hAnsi="Times New Roman" w:cs="Times New Roman"/>
          <w:sz w:val="24"/>
          <w:szCs w:val="24"/>
        </w:rPr>
        <w:t>arquivada em formato diminuto no álbum construído pelo próprio fotógrafo</w:t>
      </w:r>
      <w:r w:rsidR="00A91DE5">
        <w:rPr>
          <w:rFonts w:ascii="Times New Roman" w:hAnsi="Times New Roman" w:cs="Times New Roman"/>
          <w:sz w:val="24"/>
          <w:szCs w:val="24"/>
        </w:rPr>
        <w:t>, no qual</w:t>
      </w:r>
      <w:r>
        <w:rPr>
          <w:rFonts w:ascii="Times New Roman" w:hAnsi="Times New Roman" w:cs="Times New Roman"/>
          <w:sz w:val="24"/>
          <w:szCs w:val="24"/>
        </w:rPr>
        <w:t xml:space="preserve"> mantinha registro de </w:t>
      </w:r>
      <w:r w:rsidR="00D23BB6">
        <w:rPr>
          <w:rFonts w:ascii="Times New Roman" w:hAnsi="Times New Roman" w:cs="Times New Roman"/>
          <w:sz w:val="24"/>
          <w:szCs w:val="24"/>
        </w:rPr>
        <w:t>fotografias</w:t>
      </w:r>
      <w:r>
        <w:rPr>
          <w:rFonts w:ascii="Times New Roman" w:hAnsi="Times New Roman" w:cs="Times New Roman"/>
          <w:sz w:val="24"/>
          <w:szCs w:val="24"/>
        </w:rPr>
        <w:t xml:space="preserve"> que pudessem, mais tarde, ter novas cópias solicitadas pela clientela</w:t>
      </w:r>
      <w:r>
        <w:rPr>
          <w:rStyle w:val="Refdenotaderodap"/>
          <w:rFonts w:ascii="Times New Roman" w:hAnsi="Times New Roman" w:cs="Times New Roman"/>
          <w:sz w:val="24"/>
          <w:szCs w:val="24"/>
        </w:rPr>
        <w:footnoteReference w:id="3"/>
      </w:r>
      <w:r>
        <w:rPr>
          <w:rFonts w:ascii="Times New Roman" w:hAnsi="Times New Roman" w:cs="Times New Roman"/>
          <w:sz w:val="24"/>
          <w:szCs w:val="24"/>
        </w:rPr>
        <w:t xml:space="preserve">. </w:t>
      </w:r>
      <w:r w:rsidR="00472085">
        <w:rPr>
          <w:rFonts w:ascii="Times New Roman" w:hAnsi="Times New Roman" w:cs="Times New Roman"/>
          <w:sz w:val="24"/>
          <w:szCs w:val="24"/>
        </w:rPr>
        <w:t xml:space="preserve">No </w:t>
      </w:r>
      <w:r w:rsidR="00B41177">
        <w:rPr>
          <w:rFonts w:ascii="Times New Roman" w:hAnsi="Times New Roman" w:cs="Times New Roman"/>
          <w:sz w:val="24"/>
          <w:szCs w:val="24"/>
        </w:rPr>
        <w:t xml:space="preserve">pequeno </w:t>
      </w:r>
      <w:r w:rsidR="00472085">
        <w:rPr>
          <w:rFonts w:ascii="Times New Roman" w:hAnsi="Times New Roman" w:cs="Times New Roman"/>
          <w:sz w:val="24"/>
          <w:szCs w:val="24"/>
        </w:rPr>
        <w:t>espaço da imagem</w:t>
      </w:r>
      <w:r w:rsidR="00895080">
        <w:rPr>
          <w:rFonts w:ascii="Times New Roman" w:hAnsi="Times New Roman" w:cs="Times New Roman"/>
          <w:sz w:val="24"/>
          <w:szCs w:val="24"/>
        </w:rPr>
        <w:t>, 5,5 x 2,9</w:t>
      </w:r>
      <w:r w:rsidR="00A91DE5">
        <w:rPr>
          <w:rFonts w:ascii="Times New Roman" w:hAnsi="Times New Roman" w:cs="Times New Roman"/>
          <w:sz w:val="24"/>
          <w:szCs w:val="24"/>
        </w:rPr>
        <w:t xml:space="preserve"> </w:t>
      </w:r>
      <w:r w:rsidR="000A1BEC">
        <w:rPr>
          <w:rFonts w:ascii="Times New Roman" w:hAnsi="Times New Roman" w:cs="Times New Roman"/>
          <w:sz w:val="24"/>
          <w:szCs w:val="24"/>
        </w:rPr>
        <w:t>c</w:t>
      </w:r>
      <w:r w:rsidR="00286535">
        <w:rPr>
          <w:rFonts w:ascii="Times New Roman" w:hAnsi="Times New Roman" w:cs="Times New Roman"/>
          <w:sz w:val="24"/>
          <w:szCs w:val="24"/>
        </w:rPr>
        <w:t xml:space="preserve">m recortados e colados </w:t>
      </w:r>
      <w:r w:rsidR="006530E4">
        <w:rPr>
          <w:rFonts w:ascii="Times New Roman" w:hAnsi="Times New Roman" w:cs="Times New Roman"/>
          <w:sz w:val="24"/>
          <w:szCs w:val="24"/>
        </w:rPr>
        <w:t>nas páginas do</w:t>
      </w:r>
      <w:r w:rsidR="00A91DE5">
        <w:rPr>
          <w:rFonts w:ascii="Times New Roman" w:hAnsi="Times New Roman" w:cs="Times New Roman"/>
          <w:sz w:val="24"/>
          <w:szCs w:val="24"/>
        </w:rPr>
        <w:t xml:space="preserve"> álbum,</w:t>
      </w:r>
      <w:r w:rsidR="00472085">
        <w:rPr>
          <w:rFonts w:ascii="Times New Roman" w:hAnsi="Times New Roman" w:cs="Times New Roman"/>
          <w:sz w:val="24"/>
          <w:szCs w:val="24"/>
        </w:rPr>
        <w:t xml:space="preserve"> </w:t>
      </w:r>
      <w:r w:rsidR="00895080">
        <w:rPr>
          <w:rFonts w:ascii="Times New Roman" w:hAnsi="Times New Roman" w:cs="Times New Roman"/>
          <w:sz w:val="24"/>
          <w:szCs w:val="24"/>
        </w:rPr>
        <w:t>a riqueza de detalhes de impõe. Uma menina branca, em pé,</w:t>
      </w:r>
      <w:r w:rsidR="00286535">
        <w:rPr>
          <w:rFonts w:ascii="Times New Roman" w:hAnsi="Times New Roman" w:cs="Times New Roman"/>
          <w:sz w:val="24"/>
          <w:szCs w:val="24"/>
        </w:rPr>
        <w:t xml:space="preserve"> vestido riscado e acinturado,</w:t>
      </w:r>
      <w:r w:rsidR="00895080">
        <w:rPr>
          <w:rFonts w:ascii="Times New Roman" w:hAnsi="Times New Roman" w:cs="Times New Roman"/>
          <w:sz w:val="24"/>
          <w:szCs w:val="24"/>
        </w:rPr>
        <w:t xml:space="preserve"> pousa diligentemente o braço e a mão esquerdos sobre o ombro de uma mulher negra</w:t>
      </w:r>
      <w:r w:rsidR="006530E4">
        <w:rPr>
          <w:rFonts w:ascii="Times New Roman" w:hAnsi="Times New Roman" w:cs="Times New Roman"/>
          <w:sz w:val="24"/>
          <w:szCs w:val="24"/>
        </w:rPr>
        <w:t>. S</w:t>
      </w:r>
      <w:r w:rsidR="000A1BEC">
        <w:rPr>
          <w:rFonts w:ascii="Times New Roman" w:hAnsi="Times New Roman" w:cs="Times New Roman"/>
          <w:sz w:val="24"/>
          <w:szCs w:val="24"/>
        </w:rPr>
        <w:t xml:space="preserve">entada, </w:t>
      </w:r>
      <w:r w:rsidR="00286535">
        <w:rPr>
          <w:rFonts w:ascii="Times New Roman" w:hAnsi="Times New Roman" w:cs="Times New Roman"/>
          <w:sz w:val="24"/>
          <w:szCs w:val="24"/>
        </w:rPr>
        <w:t xml:space="preserve">repousando também </w:t>
      </w:r>
      <w:r w:rsidR="000A1BEC">
        <w:rPr>
          <w:rFonts w:ascii="Times New Roman" w:hAnsi="Times New Roman" w:cs="Times New Roman"/>
          <w:sz w:val="24"/>
          <w:szCs w:val="24"/>
        </w:rPr>
        <w:t>seu</w:t>
      </w:r>
      <w:r w:rsidR="00286535">
        <w:rPr>
          <w:rFonts w:ascii="Times New Roman" w:hAnsi="Times New Roman" w:cs="Times New Roman"/>
          <w:sz w:val="24"/>
          <w:szCs w:val="24"/>
        </w:rPr>
        <w:t xml:space="preserve"> braço sobre uma mesa lateral, </w:t>
      </w:r>
      <w:r w:rsidR="000A1BEC">
        <w:rPr>
          <w:rFonts w:ascii="Times New Roman" w:hAnsi="Times New Roman" w:cs="Times New Roman"/>
          <w:sz w:val="24"/>
          <w:szCs w:val="24"/>
        </w:rPr>
        <w:t>vê-se a mulher</w:t>
      </w:r>
      <w:r w:rsidR="00286535">
        <w:rPr>
          <w:rFonts w:ascii="Times New Roman" w:hAnsi="Times New Roman" w:cs="Times New Roman"/>
          <w:sz w:val="24"/>
          <w:szCs w:val="24"/>
        </w:rPr>
        <w:t xml:space="preserve"> </w:t>
      </w:r>
      <w:r w:rsidR="006530E4">
        <w:rPr>
          <w:rFonts w:ascii="Times New Roman" w:hAnsi="Times New Roman" w:cs="Times New Roman"/>
          <w:sz w:val="24"/>
          <w:szCs w:val="24"/>
        </w:rPr>
        <w:t>esmeradamente</w:t>
      </w:r>
      <w:r w:rsidR="00286535">
        <w:rPr>
          <w:rFonts w:ascii="Times New Roman" w:hAnsi="Times New Roman" w:cs="Times New Roman"/>
          <w:sz w:val="24"/>
          <w:szCs w:val="24"/>
        </w:rPr>
        <w:t xml:space="preserve"> adornada: vestido bonito com colo e mangas trabalhados, brincos e colar delicados, cabelos penteados, repartidos de lado. </w:t>
      </w:r>
      <w:r w:rsidR="009E13BF">
        <w:rPr>
          <w:rFonts w:ascii="Times New Roman" w:hAnsi="Times New Roman" w:cs="Times New Roman"/>
          <w:sz w:val="24"/>
          <w:szCs w:val="24"/>
        </w:rPr>
        <w:t xml:space="preserve">O cenário é pouco aparatado – a sombra de uma cortina, um relógio sobre a mesa, o espaldar da cadeira em que se senta a mulher discretamente exposto. Na cena montada com cuidado, ambas miram a câmera de soslaio; os olhares </w:t>
      </w:r>
      <w:r w:rsidR="009E13BF" w:rsidRPr="00622D3C">
        <w:rPr>
          <w:rFonts w:ascii="Times New Roman" w:hAnsi="Times New Roman" w:cs="Times New Roman"/>
          <w:sz w:val="24"/>
          <w:szCs w:val="24"/>
        </w:rPr>
        <w:t xml:space="preserve">fixos, algo distantes, </w:t>
      </w:r>
      <w:r w:rsidR="00CF711B" w:rsidRPr="00622D3C">
        <w:rPr>
          <w:rFonts w:ascii="Times New Roman" w:hAnsi="Times New Roman" w:cs="Times New Roman"/>
          <w:sz w:val="24"/>
          <w:szCs w:val="24"/>
        </w:rPr>
        <w:t xml:space="preserve">e os semblantes sérios traem algum desconforto, perturbando a sugestão de intimidade dos corpos aproximados. </w:t>
      </w:r>
      <w:r w:rsidR="000A1BEC" w:rsidRPr="00622D3C">
        <w:rPr>
          <w:rFonts w:ascii="Times New Roman" w:hAnsi="Times New Roman" w:cs="Times New Roman"/>
          <w:sz w:val="24"/>
          <w:szCs w:val="24"/>
        </w:rPr>
        <w:t>É pouco o que se sabe sobre esta fotografia</w:t>
      </w:r>
      <w:r w:rsidR="00CF711B" w:rsidRPr="00622D3C">
        <w:rPr>
          <w:rFonts w:ascii="Times New Roman" w:hAnsi="Times New Roman" w:cs="Times New Roman"/>
          <w:sz w:val="24"/>
          <w:szCs w:val="24"/>
        </w:rPr>
        <w:t>, mas</w:t>
      </w:r>
      <w:r w:rsidR="00622D3C" w:rsidRPr="00622D3C">
        <w:rPr>
          <w:rFonts w:ascii="Times New Roman" w:hAnsi="Times New Roman" w:cs="Times New Roman"/>
          <w:sz w:val="24"/>
          <w:szCs w:val="24"/>
        </w:rPr>
        <w:t xml:space="preserve"> </w:t>
      </w:r>
      <w:r w:rsidR="00CF711B" w:rsidRPr="00622D3C">
        <w:rPr>
          <w:rFonts w:ascii="Times New Roman" w:hAnsi="Times New Roman" w:cs="Times New Roman"/>
          <w:sz w:val="24"/>
          <w:szCs w:val="24"/>
        </w:rPr>
        <w:t xml:space="preserve">é o suficiente para </w:t>
      </w:r>
      <w:r w:rsidR="000A1BEC" w:rsidRPr="00622D3C">
        <w:rPr>
          <w:rFonts w:ascii="Times New Roman" w:hAnsi="Times New Roman" w:cs="Times New Roman"/>
          <w:sz w:val="24"/>
          <w:szCs w:val="24"/>
        </w:rPr>
        <w:t>que saibamos tratar-se do retrato de uma ama de leite – possivelmente ama seca, dada a idade da criança que a acompanha, a quem, sugerem os códigos visuais da época, ela teria antes amamentado</w:t>
      </w:r>
      <w:r w:rsidR="000A1BEC" w:rsidRPr="00622D3C">
        <w:rPr>
          <w:rStyle w:val="Refdenotaderodap"/>
          <w:rFonts w:ascii="Times New Roman" w:hAnsi="Times New Roman" w:cs="Times New Roman"/>
          <w:sz w:val="24"/>
          <w:szCs w:val="24"/>
        </w:rPr>
        <w:footnoteReference w:id="4"/>
      </w:r>
      <w:r w:rsidR="000A1BEC" w:rsidRPr="00622D3C">
        <w:rPr>
          <w:rFonts w:ascii="Times New Roman" w:hAnsi="Times New Roman" w:cs="Times New Roman"/>
          <w:sz w:val="24"/>
          <w:szCs w:val="24"/>
        </w:rPr>
        <w:t>.</w:t>
      </w:r>
      <w:r w:rsidR="000A1BEC">
        <w:rPr>
          <w:rFonts w:ascii="Times New Roman" w:hAnsi="Times New Roman" w:cs="Times New Roman"/>
          <w:sz w:val="24"/>
          <w:szCs w:val="24"/>
        </w:rPr>
        <w:t xml:space="preserve"> </w:t>
      </w:r>
    </w:p>
    <w:p w14:paraId="704D8DD5" w14:textId="6434C8F2" w:rsidR="0054108D" w:rsidRDefault="002A7490" w:rsidP="00AE7B44">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CE65E6" w:rsidRPr="00CE65E6">
        <w:rPr>
          <w:rFonts w:ascii="Times New Roman" w:hAnsi="Times New Roman" w:cs="Times New Roman"/>
          <w:sz w:val="24"/>
          <w:szCs w:val="24"/>
        </w:rPr>
        <w:t>oucas imagens</w:t>
      </w:r>
      <w:r w:rsidR="006A2DF2">
        <w:rPr>
          <w:rFonts w:ascii="Times New Roman" w:hAnsi="Times New Roman" w:cs="Times New Roman"/>
          <w:sz w:val="24"/>
          <w:szCs w:val="24"/>
        </w:rPr>
        <w:t xml:space="preserve"> </w:t>
      </w:r>
      <w:r w:rsidR="00606FAC">
        <w:rPr>
          <w:rFonts w:ascii="Times New Roman" w:hAnsi="Times New Roman" w:cs="Times New Roman"/>
          <w:sz w:val="24"/>
          <w:szCs w:val="24"/>
        </w:rPr>
        <w:t>cristalizaram</w:t>
      </w:r>
      <w:r w:rsidR="00CE65E6" w:rsidRPr="00CE65E6">
        <w:rPr>
          <w:rFonts w:ascii="Times New Roman" w:hAnsi="Times New Roman" w:cs="Times New Roman"/>
          <w:sz w:val="24"/>
          <w:szCs w:val="24"/>
        </w:rPr>
        <w:t xml:space="preserve"> </w:t>
      </w:r>
      <w:r w:rsidR="003C1E0A">
        <w:rPr>
          <w:rFonts w:ascii="Times New Roman" w:hAnsi="Times New Roman" w:cs="Times New Roman"/>
          <w:sz w:val="24"/>
          <w:szCs w:val="24"/>
        </w:rPr>
        <w:t>ideias</w:t>
      </w:r>
      <w:r w:rsidR="00CE65E6" w:rsidRPr="00CE65E6">
        <w:rPr>
          <w:rFonts w:ascii="Times New Roman" w:hAnsi="Times New Roman" w:cs="Times New Roman"/>
          <w:sz w:val="24"/>
          <w:szCs w:val="24"/>
        </w:rPr>
        <w:t xml:space="preserve"> tão duradouras sobre a escravidão brasileira quanto </w:t>
      </w:r>
      <w:r w:rsidR="002D0A8F">
        <w:rPr>
          <w:rFonts w:ascii="Times New Roman" w:hAnsi="Times New Roman" w:cs="Times New Roman"/>
          <w:sz w:val="24"/>
          <w:szCs w:val="24"/>
        </w:rPr>
        <w:t>as ideações do amor entre</w:t>
      </w:r>
      <w:r w:rsidR="00CE65E6" w:rsidRPr="00CE65E6">
        <w:rPr>
          <w:rFonts w:ascii="Times New Roman" w:hAnsi="Times New Roman" w:cs="Times New Roman"/>
          <w:sz w:val="24"/>
          <w:szCs w:val="24"/>
        </w:rPr>
        <w:t xml:space="preserve"> amas de leite</w:t>
      </w:r>
      <w:r w:rsidR="001F182E">
        <w:rPr>
          <w:rFonts w:ascii="Times New Roman" w:hAnsi="Times New Roman" w:cs="Times New Roman"/>
          <w:sz w:val="24"/>
          <w:szCs w:val="24"/>
        </w:rPr>
        <w:t xml:space="preserve"> e suas “crias brancas”</w:t>
      </w:r>
      <w:r w:rsidR="00282AC7">
        <w:rPr>
          <w:rFonts w:ascii="Times New Roman" w:hAnsi="Times New Roman" w:cs="Times New Roman"/>
          <w:sz w:val="24"/>
          <w:szCs w:val="24"/>
        </w:rPr>
        <w:t xml:space="preserve"> – imagens nem sempre visuais, mas de que os retratos</w:t>
      </w:r>
      <w:r w:rsidR="00A93B0C">
        <w:rPr>
          <w:rFonts w:ascii="Times New Roman" w:hAnsi="Times New Roman" w:cs="Times New Roman"/>
          <w:sz w:val="24"/>
          <w:szCs w:val="24"/>
        </w:rPr>
        <w:t xml:space="preserve"> </w:t>
      </w:r>
      <w:r w:rsidR="002D0A8F">
        <w:rPr>
          <w:rFonts w:ascii="Times New Roman" w:hAnsi="Times New Roman" w:cs="Times New Roman"/>
          <w:sz w:val="24"/>
          <w:szCs w:val="24"/>
        </w:rPr>
        <w:t>produzidos nos</w:t>
      </w:r>
      <w:r w:rsidR="00A93B0C">
        <w:rPr>
          <w:rFonts w:ascii="Times New Roman" w:hAnsi="Times New Roman" w:cs="Times New Roman"/>
          <w:sz w:val="24"/>
          <w:szCs w:val="24"/>
        </w:rPr>
        <w:t xml:space="preserve"> estúdios fotográficos que se multiplicavam ao longo do século XIX</w:t>
      </w:r>
      <w:r w:rsidR="00606FAC">
        <w:rPr>
          <w:rFonts w:ascii="Times New Roman" w:hAnsi="Times New Roman" w:cs="Times New Roman"/>
          <w:sz w:val="24"/>
          <w:szCs w:val="24"/>
        </w:rPr>
        <w:t xml:space="preserve"> nas cidades imperiais</w:t>
      </w:r>
      <w:r w:rsidR="00282AC7">
        <w:rPr>
          <w:rFonts w:ascii="Times New Roman" w:hAnsi="Times New Roman" w:cs="Times New Roman"/>
          <w:sz w:val="24"/>
          <w:szCs w:val="24"/>
        </w:rPr>
        <w:t xml:space="preserve"> são o exemplo mais bem-</w:t>
      </w:r>
      <w:r w:rsidR="00282AC7">
        <w:rPr>
          <w:rFonts w:ascii="Times New Roman" w:hAnsi="Times New Roman" w:cs="Times New Roman"/>
          <w:sz w:val="24"/>
          <w:szCs w:val="24"/>
        </w:rPr>
        <w:lastRenderedPageBreak/>
        <w:t>acabado</w:t>
      </w:r>
      <w:r w:rsidR="00CE65E6" w:rsidRPr="00CE65E6">
        <w:rPr>
          <w:rStyle w:val="Refdenotaderodap"/>
          <w:rFonts w:ascii="Times New Roman" w:hAnsi="Times New Roman" w:cs="Times New Roman"/>
          <w:sz w:val="24"/>
          <w:szCs w:val="24"/>
        </w:rPr>
        <w:footnoteReference w:id="5"/>
      </w:r>
      <w:r w:rsidR="00CE65E6" w:rsidRPr="00CE65E6">
        <w:rPr>
          <w:rFonts w:ascii="Times New Roman" w:hAnsi="Times New Roman" w:cs="Times New Roman"/>
          <w:sz w:val="24"/>
          <w:szCs w:val="24"/>
        </w:rPr>
        <w:t xml:space="preserve">. </w:t>
      </w:r>
      <w:r w:rsidR="008E6046">
        <w:rPr>
          <w:rFonts w:ascii="Times New Roman" w:hAnsi="Times New Roman" w:cs="Times New Roman"/>
          <w:sz w:val="24"/>
          <w:szCs w:val="24"/>
        </w:rPr>
        <w:t>Muito embora diverso</w:t>
      </w:r>
      <w:r w:rsidR="006530E4">
        <w:rPr>
          <w:rFonts w:ascii="Times New Roman" w:hAnsi="Times New Roman" w:cs="Times New Roman"/>
          <w:sz w:val="24"/>
          <w:szCs w:val="24"/>
        </w:rPr>
        <w:t xml:space="preserve">s estudos venham apontando </w:t>
      </w:r>
      <w:r w:rsidR="006530E4" w:rsidRPr="00D8674A">
        <w:rPr>
          <w:rFonts w:ascii="Times New Roman" w:hAnsi="Times New Roman" w:cs="Times New Roman"/>
          <w:sz w:val="24"/>
          <w:szCs w:val="24"/>
        </w:rPr>
        <w:t>as representações negativas de ama</w:t>
      </w:r>
      <w:r w:rsidR="008D1C97">
        <w:rPr>
          <w:rFonts w:ascii="Times New Roman" w:hAnsi="Times New Roman" w:cs="Times New Roman"/>
          <w:sz w:val="24"/>
          <w:szCs w:val="24"/>
        </w:rPr>
        <w:t xml:space="preserve">s de leites no discurso médico </w:t>
      </w:r>
      <w:r w:rsidR="006530E4">
        <w:rPr>
          <w:rFonts w:ascii="Times New Roman" w:hAnsi="Times New Roman" w:cs="Times New Roman"/>
          <w:sz w:val="24"/>
          <w:szCs w:val="24"/>
        </w:rPr>
        <w:t>e as implicações</w:t>
      </w:r>
      <w:r w:rsidR="00A75606">
        <w:rPr>
          <w:rFonts w:ascii="Times New Roman" w:hAnsi="Times New Roman" w:cs="Times New Roman"/>
          <w:sz w:val="24"/>
          <w:szCs w:val="24"/>
        </w:rPr>
        <w:t xml:space="preserve"> profundamente violent</w:t>
      </w:r>
      <w:r w:rsidR="006530E4">
        <w:rPr>
          <w:rFonts w:ascii="Times New Roman" w:hAnsi="Times New Roman" w:cs="Times New Roman"/>
          <w:sz w:val="24"/>
          <w:szCs w:val="24"/>
        </w:rPr>
        <w:t>as deste trabalho</w:t>
      </w:r>
      <w:r w:rsidR="00A75606">
        <w:rPr>
          <w:rFonts w:ascii="Times New Roman" w:hAnsi="Times New Roman" w:cs="Times New Roman"/>
          <w:sz w:val="24"/>
          <w:szCs w:val="24"/>
        </w:rPr>
        <w:t xml:space="preserve"> –</w:t>
      </w:r>
      <w:r w:rsidR="002C3750">
        <w:rPr>
          <w:rFonts w:ascii="Times New Roman" w:hAnsi="Times New Roman" w:cs="Times New Roman"/>
          <w:sz w:val="24"/>
          <w:szCs w:val="24"/>
        </w:rPr>
        <w:t xml:space="preserve"> a separação </w:t>
      </w:r>
      <w:r w:rsidR="00A75606">
        <w:rPr>
          <w:rFonts w:ascii="Times New Roman" w:hAnsi="Times New Roman" w:cs="Times New Roman"/>
          <w:sz w:val="24"/>
          <w:szCs w:val="24"/>
        </w:rPr>
        <w:t xml:space="preserve">dos filhos, </w:t>
      </w:r>
      <w:r w:rsidR="002C3750">
        <w:rPr>
          <w:rFonts w:ascii="Times New Roman" w:hAnsi="Times New Roman" w:cs="Times New Roman"/>
          <w:sz w:val="24"/>
          <w:szCs w:val="24"/>
        </w:rPr>
        <w:t>muitas vezes abandonados por proprietários</w:t>
      </w:r>
      <w:r w:rsidR="00B76CB6">
        <w:rPr>
          <w:rFonts w:ascii="Times New Roman" w:hAnsi="Times New Roman" w:cs="Times New Roman"/>
          <w:sz w:val="24"/>
          <w:szCs w:val="24"/>
        </w:rPr>
        <w:t xml:space="preserve"> desinteressados do dispêndio de recursos e trabalho empregados no cuidado aos pequenos escravos; os</w:t>
      </w:r>
      <w:r w:rsidR="00AE7B44">
        <w:rPr>
          <w:rFonts w:ascii="Times New Roman" w:hAnsi="Times New Roman" w:cs="Times New Roman"/>
          <w:sz w:val="24"/>
          <w:szCs w:val="24"/>
        </w:rPr>
        <w:t xml:space="preserve"> impedimentos ao cuidado de rebentos</w:t>
      </w:r>
      <w:r w:rsidR="002C3750">
        <w:rPr>
          <w:rFonts w:ascii="Times New Roman" w:hAnsi="Times New Roman" w:cs="Times New Roman"/>
          <w:sz w:val="24"/>
          <w:szCs w:val="24"/>
        </w:rPr>
        <w:t xml:space="preserve"> e à gestão autôn</w:t>
      </w:r>
      <w:r w:rsidR="00B76CB6">
        <w:rPr>
          <w:rFonts w:ascii="Times New Roman" w:hAnsi="Times New Roman" w:cs="Times New Roman"/>
          <w:sz w:val="24"/>
          <w:szCs w:val="24"/>
        </w:rPr>
        <w:t xml:space="preserve">oma </w:t>
      </w:r>
      <w:r w:rsidR="005B4A3A">
        <w:rPr>
          <w:rFonts w:ascii="Times New Roman" w:hAnsi="Times New Roman" w:cs="Times New Roman"/>
          <w:sz w:val="24"/>
          <w:szCs w:val="24"/>
        </w:rPr>
        <w:t>das</w:t>
      </w:r>
      <w:r w:rsidR="00B76CB6">
        <w:rPr>
          <w:rFonts w:ascii="Times New Roman" w:hAnsi="Times New Roman" w:cs="Times New Roman"/>
          <w:sz w:val="24"/>
          <w:szCs w:val="24"/>
        </w:rPr>
        <w:t xml:space="preserve"> relações familiares;</w:t>
      </w:r>
      <w:r w:rsidR="002C3750">
        <w:rPr>
          <w:rFonts w:ascii="Times New Roman" w:hAnsi="Times New Roman" w:cs="Times New Roman"/>
          <w:sz w:val="24"/>
          <w:szCs w:val="24"/>
        </w:rPr>
        <w:t xml:space="preserve"> além </w:t>
      </w:r>
      <w:r w:rsidR="00AE7B44">
        <w:rPr>
          <w:rFonts w:ascii="Times New Roman" w:hAnsi="Times New Roman" w:cs="Times New Roman"/>
          <w:sz w:val="24"/>
          <w:szCs w:val="24"/>
        </w:rPr>
        <w:t xml:space="preserve">das </w:t>
      </w:r>
      <w:r w:rsidR="005B4A3A">
        <w:rPr>
          <w:rFonts w:ascii="Times New Roman" w:hAnsi="Times New Roman" w:cs="Times New Roman"/>
          <w:sz w:val="24"/>
          <w:szCs w:val="24"/>
        </w:rPr>
        <w:t>práticas</w:t>
      </w:r>
      <w:r w:rsidR="00AE7B44">
        <w:rPr>
          <w:rFonts w:ascii="Times New Roman" w:hAnsi="Times New Roman" w:cs="Times New Roman"/>
          <w:sz w:val="24"/>
          <w:szCs w:val="24"/>
        </w:rPr>
        <w:t xml:space="preserve"> de exploração comuns aos sujeitos escravizados como um todo –, certa ideação das imagens fotográficas de amas negras e crianças como </w:t>
      </w:r>
      <w:r w:rsidR="007044C9">
        <w:rPr>
          <w:rFonts w:ascii="Times New Roman" w:hAnsi="Times New Roman" w:cs="Times New Roman"/>
          <w:sz w:val="24"/>
          <w:szCs w:val="24"/>
        </w:rPr>
        <w:t>testemunhos dos</w:t>
      </w:r>
      <w:r w:rsidR="00AE7B44">
        <w:rPr>
          <w:rFonts w:ascii="Times New Roman" w:hAnsi="Times New Roman" w:cs="Times New Roman"/>
          <w:sz w:val="24"/>
          <w:szCs w:val="24"/>
        </w:rPr>
        <w:t xml:space="preserve"> vínculos genuínos de afeto</w:t>
      </w:r>
      <w:r w:rsidR="007044C9">
        <w:rPr>
          <w:rFonts w:ascii="Times New Roman" w:hAnsi="Times New Roman" w:cs="Times New Roman"/>
          <w:sz w:val="24"/>
          <w:szCs w:val="24"/>
        </w:rPr>
        <w:t xml:space="preserve"> a unir estas figuras </w:t>
      </w:r>
      <w:r w:rsidR="007044C9" w:rsidRPr="002C750A">
        <w:rPr>
          <w:rFonts w:ascii="Times New Roman" w:hAnsi="Times New Roman" w:cs="Times New Roman"/>
          <w:sz w:val="24"/>
          <w:szCs w:val="24"/>
        </w:rPr>
        <w:t>é</w:t>
      </w:r>
      <w:r w:rsidR="005B4A3A">
        <w:rPr>
          <w:rFonts w:ascii="Times New Roman" w:hAnsi="Times New Roman" w:cs="Times New Roman"/>
          <w:sz w:val="24"/>
          <w:szCs w:val="24"/>
        </w:rPr>
        <w:t xml:space="preserve"> ainda</w:t>
      </w:r>
      <w:r w:rsidR="007044C9">
        <w:rPr>
          <w:rFonts w:ascii="Times New Roman" w:hAnsi="Times New Roman" w:cs="Times New Roman"/>
          <w:sz w:val="24"/>
          <w:szCs w:val="24"/>
        </w:rPr>
        <w:t xml:space="preserve"> </w:t>
      </w:r>
      <w:r w:rsidR="00CB7C03">
        <w:rPr>
          <w:rFonts w:ascii="Times New Roman" w:hAnsi="Times New Roman" w:cs="Times New Roman"/>
          <w:sz w:val="24"/>
          <w:szCs w:val="24"/>
        </w:rPr>
        <w:t>objeto de</w:t>
      </w:r>
      <w:r w:rsidR="007044C9">
        <w:rPr>
          <w:rFonts w:ascii="Times New Roman" w:hAnsi="Times New Roman" w:cs="Times New Roman"/>
          <w:sz w:val="24"/>
          <w:szCs w:val="24"/>
        </w:rPr>
        <w:t xml:space="preserve"> alguma insistência</w:t>
      </w:r>
      <w:r w:rsidR="007044C9">
        <w:rPr>
          <w:rStyle w:val="Refdenotaderodap"/>
          <w:rFonts w:ascii="Times New Roman" w:hAnsi="Times New Roman" w:cs="Times New Roman"/>
          <w:sz w:val="24"/>
          <w:szCs w:val="24"/>
        </w:rPr>
        <w:footnoteReference w:id="6"/>
      </w:r>
      <w:r w:rsidR="00A615F8">
        <w:rPr>
          <w:rFonts w:ascii="Times New Roman" w:hAnsi="Times New Roman" w:cs="Times New Roman"/>
          <w:sz w:val="24"/>
          <w:szCs w:val="24"/>
        </w:rPr>
        <w:t xml:space="preserve">. </w:t>
      </w:r>
    </w:p>
    <w:p w14:paraId="6A470BED" w14:textId="77777777" w:rsidR="005D7C41" w:rsidRDefault="00A615F8" w:rsidP="00AE7B44">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Sem recusar, </w:t>
      </w:r>
      <w:r w:rsidR="00F24C79">
        <w:rPr>
          <w:rFonts w:ascii="Times New Roman" w:hAnsi="Times New Roman" w:cs="Times New Roman"/>
          <w:sz w:val="24"/>
          <w:szCs w:val="24"/>
        </w:rPr>
        <w:t>a princípio</w:t>
      </w:r>
      <w:r>
        <w:rPr>
          <w:rFonts w:ascii="Times New Roman" w:hAnsi="Times New Roman" w:cs="Times New Roman"/>
          <w:sz w:val="24"/>
          <w:szCs w:val="24"/>
        </w:rPr>
        <w:t xml:space="preserve">, a </w:t>
      </w:r>
      <w:r w:rsidR="00B76CB6">
        <w:rPr>
          <w:rFonts w:ascii="Times New Roman" w:hAnsi="Times New Roman" w:cs="Times New Roman"/>
          <w:sz w:val="24"/>
          <w:szCs w:val="24"/>
        </w:rPr>
        <w:t>ferocidade</w:t>
      </w:r>
      <w:r>
        <w:rPr>
          <w:rFonts w:ascii="Times New Roman" w:hAnsi="Times New Roman" w:cs="Times New Roman"/>
          <w:sz w:val="24"/>
          <w:szCs w:val="24"/>
        </w:rPr>
        <w:t xml:space="preserve"> intr</w:t>
      </w:r>
      <w:r w:rsidR="00F24C79">
        <w:rPr>
          <w:rFonts w:ascii="Times New Roman" w:hAnsi="Times New Roman" w:cs="Times New Roman"/>
          <w:sz w:val="24"/>
          <w:szCs w:val="24"/>
        </w:rPr>
        <w:t xml:space="preserve">ínseca à exploração de mulheres negras como </w:t>
      </w:r>
      <w:r>
        <w:rPr>
          <w:rFonts w:ascii="Times New Roman" w:hAnsi="Times New Roman" w:cs="Times New Roman"/>
          <w:sz w:val="24"/>
          <w:szCs w:val="24"/>
        </w:rPr>
        <w:t xml:space="preserve">amas de leite, é frequente </w:t>
      </w:r>
      <w:r w:rsidR="00F24C79">
        <w:rPr>
          <w:rFonts w:ascii="Times New Roman" w:hAnsi="Times New Roman" w:cs="Times New Roman"/>
          <w:sz w:val="24"/>
          <w:szCs w:val="24"/>
        </w:rPr>
        <w:t>que estudos sobre tais fotog</w:t>
      </w:r>
      <w:r w:rsidR="00FB1D4E">
        <w:rPr>
          <w:rFonts w:ascii="Times New Roman" w:hAnsi="Times New Roman" w:cs="Times New Roman"/>
          <w:sz w:val="24"/>
          <w:szCs w:val="24"/>
        </w:rPr>
        <w:t>rafias construam interpretaçõ</w:t>
      </w:r>
      <w:r w:rsidR="00D76ACB">
        <w:rPr>
          <w:rFonts w:ascii="Times New Roman" w:hAnsi="Times New Roman" w:cs="Times New Roman"/>
          <w:sz w:val="24"/>
          <w:szCs w:val="24"/>
        </w:rPr>
        <w:t>es nas quais poses e gestos de aproximação entre</w:t>
      </w:r>
      <w:r w:rsidR="00B76CB6">
        <w:rPr>
          <w:rFonts w:ascii="Times New Roman" w:hAnsi="Times New Roman" w:cs="Times New Roman"/>
          <w:sz w:val="24"/>
          <w:szCs w:val="24"/>
        </w:rPr>
        <w:t xml:space="preserve"> corpos femininos e infantis</w:t>
      </w:r>
      <w:r w:rsidR="00D76ACB">
        <w:rPr>
          <w:rFonts w:ascii="Times New Roman" w:hAnsi="Times New Roman" w:cs="Times New Roman"/>
          <w:sz w:val="24"/>
          <w:szCs w:val="24"/>
        </w:rPr>
        <w:t>, olhares desconfiados ou altivos</w:t>
      </w:r>
      <w:r w:rsidR="005B4A3A">
        <w:rPr>
          <w:rFonts w:ascii="Times New Roman" w:hAnsi="Times New Roman" w:cs="Times New Roman"/>
          <w:sz w:val="24"/>
          <w:szCs w:val="24"/>
        </w:rPr>
        <w:t>, o</w:t>
      </w:r>
      <w:r w:rsidR="00D76ACB">
        <w:rPr>
          <w:rFonts w:ascii="Times New Roman" w:hAnsi="Times New Roman" w:cs="Times New Roman"/>
          <w:sz w:val="24"/>
          <w:szCs w:val="24"/>
        </w:rPr>
        <w:t xml:space="preserve"> apuro das vestes e dos adornos </w:t>
      </w:r>
      <w:r w:rsidR="00A26F43">
        <w:rPr>
          <w:rFonts w:ascii="Times New Roman" w:hAnsi="Times New Roman" w:cs="Times New Roman"/>
          <w:sz w:val="24"/>
          <w:szCs w:val="24"/>
        </w:rPr>
        <w:t>sinaliza</w:t>
      </w:r>
      <w:r w:rsidR="006B4BA5">
        <w:rPr>
          <w:rFonts w:ascii="Times New Roman" w:hAnsi="Times New Roman" w:cs="Times New Roman"/>
          <w:sz w:val="24"/>
          <w:szCs w:val="24"/>
        </w:rPr>
        <w:t xml:space="preserve">m </w:t>
      </w:r>
      <w:r w:rsidR="00210A25">
        <w:rPr>
          <w:rFonts w:ascii="Times New Roman" w:hAnsi="Times New Roman" w:cs="Times New Roman"/>
          <w:sz w:val="24"/>
          <w:szCs w:val="24"/>
        </w:rPr>
        <w:t>mais a</w:t>
      </w:r>
      <w:r w:rsidR="00D76ACB">
        <w:rPr>
          <w:rFonts w:ascii="Times New Roman" w:hAnsi="Times New Roman" w:cs="Times New Roman"/>
          <w:sz w:val="24"/>
          <w:szCs w:val="24"/>
        </w:rPr>
        <w:t xml:space="preserve"> suposta valorização da figura de boas e leais amas por famílias propr</w:t>
      </w:r>
      <w:r w:rsidR="00210A25">
        <w:rPr>
          <w:rFonts w:ascii="Times New Roman" w:hAnsi="Times New Roman" w:cs="Times New Roman"/>
          <w:sz w:val="24"/>
          <w:szCs w:val="24"/>
        </w:rPr>
        <w:t>ietárias do que, propriamente, a</w:t>
      </w:r>
      <w:r w:rsidR="00D76ACB">
        <w:rPr>
          <w:rFonts w:ascii="Times New Roman" w:hAnsi="Times New Roman" w:cs="Times New Roman"/>
          <w:sz w:val="24"/>
          <w:szCs w:val="24"/>
        </w:rPr>
        <w:t xml:space="preserve"> encenação de poderes senhoriais</w:t>
      </w:r>
      <w:r w:rsidR="00210A25">
        <w:rPr>
          <w:rFonts w:ascii="Times New Roman" w:hAnsi="Times New Roman" w:cs="Times New Roman"/>
          <w:sz w:val="24"/>
          <w:szCs w:val="24"/>
        </w:rPr>
        <w:t>, a expropriação e a</w:t>
      </w:r>
      <w:r w:rsidR="00B76CB6">
        <w:rPr>
          <w:rFonts w:ascii="Times New Roman" w:hAnsi="Times New Roman" w:cs="Times New Roman"/>
          <w:sz w:val="24"/>
          <w:szCs w:val="24"/>
        </w:rPr>
        <w:t xml:space="preserve"> mercantilização da maternidade de mulheres negras</w:t>
      </w:r>
      <w:r w:rsidR="00D76ACB">
        <w:rPr>
          <w:rFonts w:ascii="Times New Roman" w:hAnsi="Times New Roman" w:cs="Times New Roman"/>
          <w:sz w:val="24"/>
          <w:szCs w:val="24"/>
        </w:rPr>
        <w:t xml:space="preserve">. </w:t>
      </w:r>
      <w:r w:rsidR="006B4BA5">
        <w:rPr>
          <w:rFonts w:ascii="Times New Roman" w:hAnsi="Times New Roman" w:cs="Times New Roman"/>
          <w:sz w:val="24"/>
          <w:szCs w:val="24"/>
        </w:rPr>
        <w:t>Nesta chave interpretativa, comumente destaca-se também a apropriação do registro fotográfico pelas amas a quem proprietários buscavam expor; diante das câmeras, corpos e subjetividades femininas negras captura</w:t>
      </w:r>
      <w:r w:rsidR="00D635A8">
        <w:rPr>
          <w:rFonts w:ascii="Times New Roman" w:hAnsi="Times New Roman" w:cs="Times New Roman"/>
          <w:sz w:val="24"/>
          <w:szCs w:val="24"/>
        </w:rPr>
        <w:t>ri</w:t>
      </w:r>
      <w:r w:rsidR="006B4BA5">
        <w:rPr>
          <w:rFonts w:ascii="Times New Roman" w:hAnsi="Times New Roman" w:cs="Times New Roman"/>
          <w:sz w:val="24"/>
          <w:szCs w:val="24"/>
        </w:rPr>
        <w:t xml:space="preserve">am as pretensões senhoriais de teatralização da harmonia </w:t>
      </w:r>
      <w:r w:rsidR="00282AC7">
        <w:rPr>
          <w:rFonts w:ascii="Times New Roman" w:hAnsi="Times New Roman" w:cs="Times New Roman"/>
          <w:sz w:val="24"/>
          <w:szCs w:val="24"/>
        </w:rPr>
        <w:t xml:space="preserve">escravista </w:t>
      </w:r>
      <w:r w:rsidR="006530E4">
        <w:rPr>
          <w:rFonts w:ascii="Times New Roman" w:hAnsi="Times New Roman" w:cs="Times New Roman"/>
          <w:sz w:val="24"/>
          <w:szCs w:val="24"/>
        </w:rPr>
        <w:t>re</w:t>
      </w:r>
      <w:r w:rsidR="006B4BA5">
        <w:rPr>
          <w:rFonts w:ascii="Times New Roman" w:hAnsi="Times New Roman" w:cs="Times New Roman"/>
          <w:sz w:val="24"/>
          <w:szCs w:val="24"/>
        </w:rPr>
        <w:t>v</w:t>
      </w:r>
      <w:r w:rsidR="006530E4">
        <w:rPr>
          <w:rFonts w:ascii="Times New Roman" w:hAnsi="Times New Roman" w:cs="Times New Roman"/>
          <w:sz w:val="24"/>
          <w:szCs w:val="24"/>
        </w:rPr>
        <w:t>el</w:t>
      </w:r>
      <w:r w:rsidR="006B4BA5">
        <w:rPr>
          <w:rFonts w:ascii="Times New Roman" w:hAnsi="Times New Roman" w:cs="Times New Roman"/>
          <w:sz w:val="24"/>
          <w:szCs w:val="24"/>
        </w:rPr>
        <w:t xml:space="preserve">ando, em gestos e expressões, os inauditos </w:t>
      </w:r>
      <w:r w:rsidR="00210A25">
        <w:rPr>
          <w:rFonts w:ascii="Times New Roman" w:hAnsi="Times New Roman" w:cs="Times New Roman"/>
          <w:sz w:val="24"/>
          <w:szCs w:val="24"/>
        </w:rPr>
        <w:t xml:space="preserve">sofrimentos </w:t>
      </w:r>
      <w:r w:rsidR="006530E4">
        <w:rPr>
          <w:rFonts w:ascii="Times New Roman" w:hAnsi="Times New Roman" w:cs="Times New Roman"/>
          <w:sz w:val="24"/>
          <w:szCs w:val="24"/>
        </w:rPr>
        <w:t>de</w:t>
      </w:r>
      <w:r w:rsidR="006B4BA5">
        <w:rPr>
          <w:rFonts w:ascii="Times New Roman" w:hAnsi="Times New Roman" w:cs="Times New Roman"/>
          <w:sz w:val="24"/>
          <w:szCs w:val="24"/>
        </w:rPr>
        <w:t xml:space="preserve"> histórias pessoais. </w:t>
      </w:r>
    </w:p>
    <w:p w14:paraId="42A18480" w14:textId="77777777" w:rsidR="004F1FBF" w:rsidRDefault="005B4A3A" w:rsidP="0080400C">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Mesmo</w:t>
      </w:r>
      <w:r w:rsidR="00835C36">
        <w:rPr>
          <w:rFonts w:ascii="Times New Roman" w:hAnsi="Times New Roman" w:cs="Times New Roman"/>
          <w:sz w:val="24"/>
          <w:szCs w:val="24"/>
        </w:rPr>
        <w:t xml:space="preserve"> que se pudesse confiar no valor de face de</w:t>
      </w:r>
      <w:r w:rsidR="00E801C9">
        <w:rPr>
          <w:rFonts w:ascii="Times New Roman" w:hAnsi="Times New Roman" w:cs="Times New Roman"/>
          <w:sz w:val="24"/>
          <w:szCs w:val="24"/>
        </w:rPr>
        <w:t xml:space="preserve">stes retratos </w:t>
      </w:r>
      <w:r w:rsidR="005D7C41">
        <w:rPr>
          <w:rFonts w:ascii="Times New Roman" w:hAnsi="Times New Roman" w:cs="Times New Roman"/>
          <w:sz w:val="24"/>
          <w:szCs w:val="24"/>
        </w:rPr>
        <w:t xml:space="preserve">ambíguos </w:t>
      </w:r>
      <w:r w:rsidR="00E801C9">
        <w:rPr>
          <w:rFonts w:ascii="Times New Roman" w:hAnsi="Times New Roman" w:cs="Times New Roman"/>
          <w:sz w:val="24"/>
          <w:szCs w:val="24"/>
        </w:rPr>
        <w:t>de benquerença</w:t>
      </w:r>
      <w:r w:rsidR="000A29C0">
        <w:rPr>
          <w:rFonts w:ascii="Times New Roman" w:hAnsi="Times New Roman" w:cs="Times New Roman"/>
          <w:sz w:val="24"/>
          <w:szCs w:val="24"/>
        </w:rPr>
        <w:t>, seria</w:t>
      </w:r>
      <w:r w:rsidR="00D7303F">
        <w:rPr>
          <w:rFonts w:ascii="Times New Roman" w:hAnsi="Times New Roman" w:cs="Times New Roman"/>
          <w:sz w:val="24"/>
          <w:szCs w:val="24"/>
        </w:rPr>
        <w:t xml:space="preserve"> possível questionar</w:t>
      </w:r>
      <w:r w:rsidR="00835C36">
        <w:rPr>
          <w:rFonts w:ascii="Times New Roman" w:hAnsi="Times New Roman" w:cs="Times New Roman"/>
          <w:sz w:val="24"/>
          <w:szCs w:val="24"/>
        </w:rPr>
        <w:t xml:space="preserve"> o efeito de generalização que tais apreensões </w:t>
      </w:r>
      <w:r w:rsidR="00835C36">
        <w:rPr>
          <w:rFonts w:ascii="Times New Roman" w:hAnsi="Times New Roman" w:cs="Times New Roman"/>
          <w:sz w:val="24"/>
          <w:szCs w:val="24"/>
        </w:rPr>
        <w:lastRenderedPageBreak/>
        <w:t>p</w:t>
      </w:r>
      <w:r w:rsidR="006530E4">
        <w:rPr>
          <w:rFonts w:ascii="Times New Roman" w:hAnsi="Times New Roman" w:cs="Times New Roman"/>
          <w:sz w:val="24"/>
          <w:szCs w:val="24"/>
        </w:rPr>
        <w:t>ode</w:t>
      </w:r>
      <w:r w:rsidR="00282AC7">
        <w:rPr>
          <w:rFonts w:ascii="Times New Roman" w:hAnsi="Times New Roman" w:cs="Times New Roman"/>
          <w:sz w:val="24"/>
          <w:szCs w:val="24"/>
        </w:rPr>
        <w:t xml:space="preserve">m </w:t>
      </w:r>
      <w:r w:rsidR="004F1FBF">
        <w:rPr>
          <w:rFonts w:ascii="Times New Roman" w:hAnsi="Times New Roman" w:cs="Times New Roman"/>
          <w:sz w:val="24"/>
          <w:szCs w:val="24"/>
        </w:rPr>
        <w:t xml:space="preserve">eventualmente </w:t>
      </w:r>
      <w:r w:rsidR="00282AC7">
        <w:rPr>
          <w:rFonts w:ascii="Times New Roman" w:hAnsi="Times New Roman" w:cs="Times New Roman"/>
          <w:sz w:val="24"/>
          <w:szCs w:val="24"/>
        </w:rPr>
        <w:t>produzir</w:t>
      </w:r>
      <w:r w:rsidR="00D7303F">
        <w:rPr>
          <w:rFonts w:ascii="Times New Roman" w:hAnsi="Times New Roman" w:cs="Times New Roman"/>
          <w:sz w:val="24"/>
          <w:szCs w:val="24"/>
        </w:rPr>
        <w:t>. A</w:t>
      </w:r>
      <w:r w:rsidR="00835C36">
        <w:rPr>
          <w:rFonts w:ascii="Times New Roman" w:hAnsi="Times New Roman" w:cs="Times New Roman"/>
          <w:sz w:val="24"/>
          <w:szCs w:val="24"/>
        </w:rPr>
        <w:t>o diagnosticar a existência de um vínculo afetivo</w:t>
      </w:r>
      <w:r w:rsidR="00D76ACB">
        <w:rPr>
          <w:rFonts w:ascii="Times New Roman" w:hAnsi="Times New Roman" w:cs="Times New Roman"/>
          <w:sz w:val="24"/>
          <w:szCs w:val="24"/>
        </w:rPr>
        <w:t xml:space="preserve"> </w:t>
      </w:r>
      <w:r w:rsidR="006530E4">
        <w:rPr>
          <w:rFonts w:ascii="Times New Roman" w:hAnsi="Times New Roman" w:cs="Times New Roman"/>
          <w:sz w:val="24"/>
          <w:szCs w:val="24"/>
        </w:rPr>
        <w:t>reniten</w:t>
      </w:r>
      <w:r w:rsidR="00587ABC">
        <w:rPr>
          <w:rFonts w:ascii="Times New Roman" w:hAnsi="Times New Roman" w:cs="Times New Roman"/>
          <w:sz w:val="24"/>
          <w:szCs w:val="24"/>
        </w:rPr>
        <w:t>te,</w:t>
      </w:r>
      <w:r w:rsidR="00D76ACB">
        <w:rPr>
          <w:rFonts w:ascii="Times New Roman" w:hAnsi="Times New Roman" w:cs="Times New Roman"/>
          <w:sz w:val="24"/>
          <w:szCs w:val="24"/>
        </w:rPr>
        <w:t xml:space="preserve"> </w:t>
      </w:r>
      <w:r w:rsidR="00835C36">
        <w:rPr>
          <w:rFonts w:ascii="Times New Roman" w:hAnsi="Times New Roman" w:cs="Times New Roman"/>
          <w:sz w:val="24"/>
          <w:szCs w:val="24"/>
        </w:rPr>
        <w:t xml:space="preserve">subjacente às </w:t>
      </w:r>
      <w:r>
        <w:rPr>
          <w:rFonts w:ascii="Times New Roman" w:hAnsi="Times New Roman" w:cs="Times New Roman"/>
          <w:sz w:val="24"/>
          <w:szCs w:val="24"/>
        </w:rPr>
        <w:t xml:space="preserve">relações </w:t>
      </w:r>
      <w:r w:rsidR="00F93A05">
        <w:rPr>
          <w:rFonts w:ascii="Times New Roman" w:hAnsi="Times New Roman" w:cs="Times New Roman"/>
          <w:sz w:val="24"/>
          <w:szCs w:val="24"/>
        </w:rPr>
        <w:t>escravistas</w:t>
      </w:r>
      <w:r w:rsidR="00835C36">
        <w:rPr>
          <w:rFonts w:ascii="Times New Roman" w:hAnsi="Times New Roman" w:cs="Times New Roman"/>
          <w:sz w:val="24"/>
          <w:szCs w:val="24"/>
        </w:rPr>
        <w:t xml:space="preserve"> e materializado no par amas</w:t>
      </w:r>
      <w:r>
        <w:rPr>
          <w:rFonts w:ascii="Times New Roman" w:hAnsi="Times New Roman" w:cs="Times New Roman"/>
          <w:sz w:val="24"/>
          <w:szCs w:val="24"/>
        </w:rPr>
        <w:t>-</w:t>
      </w:r>
      <w:r w:rsidR="00835C36">
        <w:rPr>
          <w:rFonts w:ascii="Times New Roman" w:hAnsi="Times New Roman" w:cs="Times New Roman"/>
          <w:sz w:val="24"/>
          <w:szCs w:val="24"/>
        </w:rPr>
        <w:t>crias brancas,</w:t>
      </w:r>
      <w:r w:rsidR="00A26F43">
        <w:rPr>
          <w:rFonts w:ascii="Times New Roman" w:hAnsi="Times New Roman" w:cs="Times New Roman"/>
          <w:sz w:val="24"/>
          <w:szCs w:val="24"/>
        </w:rPr>
        <w:t xml:space="preserve"> </w:t>
      </w:r>
      <w:r w:rsidR="00835C36">
        <w:rPr>
          <w:rFonts w:ascii="Times New Roman" w:hAnsi="Times New Roman" w:cs="Times New Roman"/>
          <w:sz w:val="24"/>
          <w:szCs w:val="24"/>
        </w:rPr>
        <w:t>sugerem</w:t>
      </w:r>
      <w:r w:rsidR="004F1FBF">
        <w:rPr>
          <w:rFonts w:ascii="Times New Roman" w:hAnsi="Times New Roman" w:cs="Times New Roman"/>
          <w:sz w:val="24"/>
          <w:szCs w:val="24"/>
        </w:rPr>
        <w:t>, no limite,</w:t>
      </w:r>
      <w:r w:rsidR="00835C36">
        <w:rPr>
          <w:rFonts w:ascii="Times New Roman" w:hAnsi="Times New Roman" w:cs="Times New Roman"/>
          <w:sz w:val="24"/>
          <w:szCs w:val="24"/>
        </w:rPr>
        <w:t xml:space="preserve"> que esta seria a realidade massiva das mulheres negras privadas dos próprios filhos e incumbidas do cuidado dos filhos alheios, todas elas </w:t>
      </w:r>
      <w:r w:rsidR="00587ABC">
        <w:rPr>
          <w:rFonts w:ascii="Times New Roman" w:hAnsi="Times New Roman" w:cs="Times New Roman"/>
          <w:sz w:val="24"/>
          <w:szCs w:val="24"/>
        </w:rPr>
        <w:t xml:space="preserve">tidas em </w:t>
      </w:r>
      <w:r w:rsidR="00282AC7">
        <w:rPr>
          <w:rFonts w:ascii="Times New Roman" w:hAnsi="Times New Roman" w:cs="Times New Roman"/>
          <w:sz w:val="24"/>
          <w:szCs w:val="24"/>
        </w:rPr>
        <w:t>boa</w:t>
      </w:r>
      <w:r w:rsidR="00587ABC">
        <w:rPr>
          <w:rFonts w:ascii="Times New Roman" w:hAnsi="Times New Roman" w:cs="Times New Roman"/>
          <w:sz w:val="24"/>
          <w:szCs w:val="24"/>
        </w:rPr>
        <w:t xml:space="preserve"> conta por seus proprietários, homenageadas com a ida ao estúdio do fotógrafo para demonstração do elo sincero</w:t>
      </w:r>
      <w:r w:rsidR="00D7303F">
        <w:rPr>
          <w:rFonts w:ascii="Times New Roman" w:hAnsi="Times New Roman" w:cs="Times New Roman"/>
          <w:sz w:val="24"/>
          <w:szCs w:val="24"/>
        </w:rPr>
        <w:t>, conquanto contraditório,</w:t>
      </w:r>
      <w:r w:rsidR="00587ABC">
        <w:rPr>
          <w:rFonts w:ascii="Times New Roman" w:hAnsi="Times New Roman" w:cs="Times New Roman"/>
          <w:sz w:val="24"/>
          <w:szCs w:val="24"/>
        </w:rPr>
        <w:t xml:space="preserve"> que as unia aos senhorzinhos e senhorinhas, </w:t>
      </w:r>
      <w:r w:rsidR="00F93A05">
        <w:rPr>
          <w:rFonts w:ascii="Times New Roman" w:hAnsi="Times New Roman" w:cs="Times New Roman"/>
          <w:sz w:val="24"/>
          <w:szCs w:val="24"/>
        </w:rPr>
        <w:t>e, por extensão</w:t>
      </w:r>
      <w:r w:rsidR="00587ABC">
        <w:rPr>
          <w:rFonts w:ascii="Times New Roman" w:hAnsi="Times New Roman" w:cs="Times New Roman"/>
          <w:sz w:val="24"/>
          <w:szCs w:val="24"/>
        </w:rPr>
        <w:t xml:space="preserve">, </w:t>
      </w:r>
      <w:r w:rsidR="00F93A05">
        <w:rPr>
          <w:rFonts w:ascii="Times New Roman" w:hAnsi="Times New Roman" w:cs="Times New Roman"/>
          <w:sz w:val="24"/>
          <w:szCs w:val="24"/>
        </w:rPr>
        <w:t>à</w:t>
      </w:r>
      <w:r w:rsidR="00D7303F">
        <w:rPr>
          <w:rFonts w:ascii="Times New Roman" w:hAnsi="Times New Roman" w:cs="Times New Roman"/>
          <w:sz w:val="24"/>
          <w:szCs w:val="24"/>
        </w:rPr>
        <w:t xml:space="preserve"> </w:t>
      </w:r>
      <w:r w:rsidR="00F93A05">
        <w:rPr>
          <w:rFonts w:ascii="Times New Roman" w:hAnsi="Times New Roman" w:cs="Times New Roman"/>
          <w:sz w:val="24"/>
          <w:szCs w:val="24"/>
        </w:rPr>
        <w:t xml:space="preserve">família </w:t>
      </w:r>
      <w:r w:rsidR="00D7303F">
        <w:rPr>
          <w:rFonts w:ascii="Times New Roman" w:hAnsi="Times New Roman" w:cs="Times New Roman"/>
          <w:sz w:val="24"/>
          <w:szCs w:val="24"/>
        </w:rPr>
        <w:t>se</w:t>
      </w:r>
      <w:r w:rsidR="00A26F43">
        <w:rPr>
          <w:rFonts w:ascii="Times New Roman" w:hAnsi="Times New Roman" w:cs="Times New Roman"/>
          <w:sz w:val="24"/>
          <w:szCs w:val="24"/>
        </w:rPr>
        <w:t>nhorial.</w:t>
      </w:r>
      <w:r w:rsidR="004F1FBF">
        <w:rPr>
          <w:rFonts w:ascii="Times New Roman" w:hAnsi="Times New Roman" w:cs="Times New Roman"/>
          <w:sz w:val="24"/>
          <w:szCs w:val="24"/>
        </w:rPr>
        <w:t xml:space="preserve"> No mesmo sentido, ta</w:t>
      </w:r>
      <w:r w:rsidR="00A40637">
        <w:rPr>
          <w:rFonts w:ascii="Times New Roman" w:hAnsi="Times New Roman" w:cs="Times New Roman"/>
          <w:sz w:val="24"/>
          <w:szCs w:val="24"/>
        </w:rPr>
        <w:t>mbém a ideia da apropriação subversiva das imagens fotográficas feitas pe</w:t>
      </w:r>
      <w:r w:rsidR="0080400C">
        <w:rPr>
          <w:rFonts w:ascii="Times New Roman" w:hAnsi="Times New Roman" w:cs="Times New Roman"/>
          <w:sz w:val="24"/>
          <w:szCs w:val="24"/>
        </w:rPr>
        <w:t xml:space="preserve">las amas </w:t>
      </w:r>
      <w:r w:rsidR="006530E4">
        <w:rPr>
          <w:rFonts w:ascii="Times New Roman" w:hAnsi="Times New Roman" w:cs="Times New Roman"/>
          <w:sz w:val="24"/>
          <w:szCs w:val="24"/>
        </w:rPr>
        <w:t xml:space="preserve">merece </w:t>
      </w:r>
      <w:r w:rsidR="0080400C">
        <w:rPr>
          <w:rFonts w:ascii="Times New Roman" w:hAnsi="Times New Roman" w:cs="Times New Roman"/>
          <w:sz w:val="24"/>
          <w:szCs w:val="24"/>
        </w:rPr>
        <w:t>olhar cuidadoso: afinal, quais são as condições</w:t>
      </w:r>
      <w:r w:rsidR="006530E4">
        <w:rPr>
          <w:rFonts w:ascii="Times New Roman" w:hAnsi="Times New Roman" w:cs="Times New Roman"/>
          <w:sz w:val="24"/>
          <w:szCs w:val="24"/>
        </w:rPr>
        <w:t xml:space="preserve"> e os limites</w:t>
      </w:r>
      <w:r w:rsidR="0080400C">
        <w:rPr>
          <w:rFonts w:ascii="Times New Roman" w:hAnsi="Times New Roman" w:cs="Times New Roman"/>
          <w:sz w:val="24"/>
          <w:szCs w:val="24"/>
        </w:rPr>
        <w:t xml:space="preserve"> </w:t>
      </w:r>
      <w:r w:rsidR="006530E4">
        <w:rPr>
          <w:rFonts w:ascii="Times New Roman" w:hAnsi="Times New Roman" w:cs="Times New Roman"/>
          <w:sz w:val="24"/>
          <w:szCs w:val="24"/>
        </w:rPr>
        <w:t>de que dispõem</w:t>
      </w:r>
      <w:r w:rsidR="0080400C">
        <w:rPr>
          <w:rFonts w:ascii="Times New Roman" w:hAnsi="Times New Roman" w:cs="Times New Roman"/>
          <w:sz w:val="24"/>
          <w:szCs w:val="24"/>
        </w:rPr>
        <w:t xml:space="preserve"> sujeitos subalternizados – neste caso, pela condição de escravização e de gênero – </w:t>
      </w:r>
      <w:r w:rsidR="006530E4">
        <w:rPr>
          <w:rFonts w:ascii="Times New Roman" w:hAnsi="Times New Roman" w:cs="Times New Roman"/>
          <w:sz w:val="24"/>
          <w:szCs w:val="24"/>
        </w:rPr>
        <w:t>para apropriarem-se</w:t>
      </w:r>
      <w:r w:rsidR="0080400C">
        <w:rPr>
          <w:rFonts w:ascii="Times New Roman" w:hAnsi="Times New Roman" w:cs="Times New Roman"/>
          <w:sz w:val="24"/>
          <w:szCs w:val="24"/>
        </w:rPr>
        <w:t xml:space="preserve"> de</w:t>
      </w:r>
      <w:r w:rsidR="006530E4">
        <w:rPr>
          <w:rFonts w:ascii="Times New Roman" w:hAnsi="Times New Roman" w:cs="Times New Roman"/>
          <w:sz w:val="24"/>
          <w:szCs w:val="24"/>
        </w:rPr>
        <w:t xml:space="preserve"> instrumentos de sujeição</w:t>
      </w:r>
      <w:r w:rsidR="0080400C">
        <w:rPr>
          <w:rFonts w:ascii="Times New Roman" w:hAnsi="Times New Roman" w:cs="Times New Roman"/>
          <w:sz w:val="24"/>
          <w:szCs w:val="24"/>
        </w:rPr>
        <w:t xml:space="preserve"> </w:t>
      </w:r>
      <w:r w:rsidR="006530E4">
        <w:rPr>
          <w:rFonts w:ascii="Times New Roman" w:hAnsi="Times New Roman" w:cs="Times New Roman"/>
          <w:sz w:val="24"/>
          <w:szCs w:val="24"/>
        </w:rPr>
        <w:t>e, assim, a</w:t>
      </w:r>
      <w:r w:rsidR="0080400C">
        <w:rPr>
          <w:rFonts w:ascii="Times New Roman" w:hAnsi="Times New Roman" w:cs="Times New Roman"/>
          <w:sz w:val="24"/>
          <w:szCs w:val="24"/>
        </w:rPr>
        <w:t>firmar suas próprias subjetividades?</w:t>
      </w:r>
    </w:p>
    <w:p w14:paraId="4964F093" w14:textId="77777777" w:rsidR="00891D09" w:rsidRDefault="004F1FBF" w:rsidP="009F2611">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Retomemos a imagem que abre o texto</w:t>
      </w:r>
      <w:r w:rsidR="00891D09">
        <w:rPr>
          <w:rFonts w:ascii="Times New Roman" w:hAnsi="Times New Roman" w:cs="Times New Roman"/>
          <w:sz w:val="24"/>
          <w:szCs w:val="24"/>
        </w:rPr>
        <w:t xml:space="preserve">, ou, </w:t>
      </w:r>
      <w:r>
        <w:rPr>
          <w:rFonts w:ascii="Times New Roman" w:hAnsi="Times New Roman" w:cs="Times New Roman"/>
          <w:sz w:val="24"/>
          <w:szCs w:val="24"/>
        </w:rPr>
        <w:t xml:space="preserve">mais precisamente, a mulher negra que está em seu </w:t>
      </w:r>
      <w:r w:rsidR="00880C31">
        <w:rPr>
          <w:rFonts w:ascii="Times New Roman" w:hAnsi="Times New Roman" w:cs="Times New Roman"/>
          <w:sz w:val="24"/>
          <w:szCs w:val="24"/>
        </w:rPr>
        <w:t>centro. Ela surge em outros três</w:t>
      </w:r>
      <w:r>
        <w:rPr>
          <w:rFonts w:ascii="Times New Roman" w:hAnsi="Times New Roman" w:cs="Times New Roman"/>
          <w:sz w:val="24"/>
          <w:szCs w:val="24"/>
        </w:rPr>
        <w:t xml:space="preserve"> retratos produzidos nas mesmas circunstâncias apenas parcialmente conhecidas</w:t>
      </w:r>
      <w:r w:rsidR="00891D09">
        <w:rPr>
          <w:rFonts w:ascii="Times New Roman" w:hAnsi="Times New Roman" w:cs="Times New Roman"/>
          <w:sz w:val="24"/>
          <w:szCs w:val="24"/>
        </w:rPr>
        <w:t xml:space="preserve">: </w:t>
      </w:r>
      <w:r>
        <w:rPr>
          <w:rFonts w:ascii="Times New Roman" w:hAnsi="Times New Roman" w:cs="Times New Roman"/>
          <w:sz w:val="24"/>
          <w:szCs w:val="24"/>
        </w:rPr>
        <w:t>mesmo período, mesmo estúdio,</w:t>
      </w:r>
      <w:r w:rsidR="00891D09">
        <w:rPr>
          <w:rFonts w:ascii="Times New Roman" w:hAnsi="Times New Roman" w:cs="Times New Roman"/>
          <w:sz w:val="24"/>
          <w:szCs w:val="24"/>
        </w:rPr>
        <w:t xml:space="preserve"> mesmo fotógrafo, mesma pessoa. Desta vez, vê-se a mulher desacompanhada da criança, ocupando exclusivamente o centro e as atenções das imagens. </w:t>
      </w:r>
      <w:r w:rsidR="00880C31">
        <w:rPr>
          <w:rFonts w:ascii="Times New Roman" w:hAnsi="Times New Roman" w:cs="Times New Roman"/>
          <w:sz w:val="24"/>
          <w:szCs w:val="24"/>
        </w:rPr>
        <w:t xml:space="preserve">Num dos casos, as roupas são rigorosamente as mesas. Nos demais, as vestes são, mais uma vez, </w:t>
      </w:r>
      <w:r w:rsidR="00891D09">
        <w:rPr>
          <w:rFonts w:ascii="Times New Roman" w:hAnsi="Times New Roman" w:cs="Times New Roman"/>
          <w:sz w:val="24"/>
          <w:szCs w:val="24"/>
        </w:rPr>
        <w:t>apuradas</w:t>
      </w:r>
      <w:r w:rsidR="005271E5">
        <w:rPr>
          <w:rFonts w:ascii="Times New Roman" w:hAnsi="Times New Roman" w:cs="Times New Roman"/>
          <w:sz w:val="24"/>
          <w:szCs w:val="24"/>
        </w:rPr>
        <w:t xml:space="preserve"> – vestidos com detalhes nas mangas e colo, um deles sobreposto por uma espécie de faixa</w:t>
      </w:r>
      <w:r w:rsidR="00C720F8">
        <w:rPr>
          <w:rFonts w:ascii="Times New Roman" w:hAnsi="Times New Roman" w:cs="Times New Roman"/>
          <w:sz w:val="24"/>
          <w:szCs w:val="24"/>
        </w:rPr>
        <w:t xml:space="preserve"> que marca a cintura</w:t>
      </w:r>
      <w:r w:rsidR="005271E5">
        <w:rPr>
          <w:rFonts w:ascii="Times New Roman" w:hAnsi="Times New Roman" w:cs="Times New Roman"/>
          <w:sz w:val="24"/>
          <w:szCs w:val="24"/>
        </w:rPr>
        <w:t>; nos dois</w:t>
      </w:r>
      <w:r w:rsidR="00891D09">
        <w:rPr>
          <w:rFonts w:ascii="Times New Roman" w:hAnsi="Times New Roman" w:cs="Times New Roman"/>
          <w:sz w:val="24"/>
          <w:szCs w:val="24"/>
        </w:rPr>
        <w:t xml:space="preserve"> casos, </w:t>
      </w:r>
      <w:r w:rsidR="006530E4">
        <w:rPr>
          <w:rFonts w:ascii="Times New Roman" w:hAnsi="Times New Roman" w:cs="Times New Roman"/>
          <w:sz w:val="24"/>
          <w:szCs w:val="24"/>
        </w:rPr>
        <w:t>ela</w:t>
      </w:r>
      <w:r w:rsidR="00891D09">
        <w:rPr>
          <w:rFonts w:ascii="Times New Roman" w:hAnsi="Times New Roman" w:cs="Times New Roman"/>
          <w:sz w:val="24"/>
          <w:szCs w:val="24"/>
        </w:rPr>
        <w:t xml:space="preserve"> usa brincos e colar que o desgaste da imagem quase </w:t>
      </w:r>
      <w:r w:rsidR="00D635A8">
        <w:rPr>
          <w:rFonts w:ascii="Times New Roman" w:hAnsi="Times New Roman" w:cs="Times New Roman"/>
          <w:sz w:val="24"/>
          <w:szCs w:val="24"/>
        </w:rPr>
        <w:t>não deixa v</w:t>
      </w:r>
      <w:r w:rsidR="006530E4">
        <w:rPr>
          <w:rFonts w:ascii="Times New Roman" w:hAnsi="Times New Roman" w:cs="Times New Roman"/>
          <w:sz w:val="24"/>
          <w:szCs w:val="24"/>
        </w:rPr>
        <w:t>er.</w:t>
      </w:r>
      <w:r w:rsidR="005271E5">
        <w:rPr>
          <w:rFonts w:ascii="Times New Roman" w:hAnsi="Times New Roman" w:cs="Times New Roman"/>
          <w:sz w:val="24"/>
          <w:szCs w:val="24"/>
        </w:rPr>
        <w:t xml:space="preserve"> </w:t>
      </w:r>
      <w:r w:rsidR="00C720F8">
        <w:rPr>
          <w:rFonts w:ascii="Times New Roman" w:hAnsi="Times New Roman" w:cs="Times New Roman"/>
          <w:sz w:val="24"/>
          <w:szCs w:val="24"/>
        </w:rPr>
        <w:t xml:space="preserve">Repete-se o penteado cuidadoso, acrescido, numa das imagens, de uma fivela nos cabelos. </w:t>
      </w:r>
      <w:r w:rsidR="005271E5">
        <w:rPr>
          <w:rFonts w:ascii="Times New Roman" w:hAnsi="Times New Roman" w:cs="Times New Roman"/>
          <w:sz w:val="24"/>
          <w:szCs w:val="24"/>
        </w:rPr>
        <w:t xml:space="preserve">O corpo, </w:t>
      </w:r>
      <w:r w:rsidR="00C720F8">
        <w:rPr>
          <w:rFonts w:ascii="Times New Roman" w:hAnsi="Times New Roman" w:cs="Times New Roman"/>
          <w:sz w:val="24"/>
          <w:szCs w:val="24"/>
        </w:rPr>
        <w:t>levemente inclinado, de perfil,</w:t>
      </w:r>
      <w:r w:rsidR="005271E5">
        <w:rPr>
          <w:rFonts w:ascii="Times New Roman" w:hAnsi="Times New Roman" w:cs="Times New Roman"/>
          <w:sz w:val="24"/>
          <w:szCs w:val="24"/>
        </w:rPr>
        <w:t xml:space="preserve"> não mira </w:t>
      </w:r>
      <w:r w:rsidR="00C720F8">
        <w:rPr>
          <w:rFonts w:ascii="Times New Roman" w:hAnsi="Times New Roman" w:cs="Times New Roman"/>
          <w:sz w:val="24"/>
          <w:szCs w:val="24"/>
        </w:rPr>
        <w:t xml:space="preserve">a </w:t>
      </w:r>
      <w:r w:rsidR="005271E5">
        <w:rPr>
          <w:rFonts w:ascii="Times New Roman" w:hAnsi="Times New Roman" w:cs="Times New Roman"/>
          <w:sz w:val="24"/>
          <w:szCs w:val="24"/>
        </w:rPr>
        <w:t>câmera</w:t>
      </w:r>
      <w:r w:rsidR="00BF4430">
        <w:rPr>
          <w:rFonts w:ascii="Times New Roman" w:hAnsi="Times New Roman" w:cs="Times New Roman"/>
          <w:sz w:val="24"/>
          <w:szCs w:val="24"/>
        </w:rPr>
        <w:t xml:space="preserve">, e num dos retratos </w:t>
      </w:r>
      <w:r w:rsidR="00C720F8">
        <w:rPr>
          <w:rFonts w:ascii="Times New Roman" w:hAnsi="Times New Roman" w:cs="Times New Roman"/>
          <w:sz w:val="24"/>
          <w:szCs w:val="24"/>
        </w:rPr>
        <w:t xml:space="preserve">os olhos tampouco o fazem. O fundo acinzentado não </w:t>
      </w:r>
      <w:r w:rsidR="00BF4430">
        <w:rPr>
          <w:rFonts w:ascii="Times New Roman" w:hAnsi="Times New Roman" w:cs="Times New Roman"/>
          <w:sz w:val="24"/>
          <w:szCs w:val="24"/>
        </w:rPr>
        <w:t>ambienta a cena</w:t>
      </w:r>
      <w:r w:rsidR="00C720F8">
        <w:rPr>
          <w:rFonts w:ascii="Times New Roman" w:hAnsi="Times New Roman" w:cs="Times New Roman"/>
          <w:sz w:val="24"/>
          <w:szCs w:val="24"/>
        </w:rPr>
        <w:t xml:space="preserve"> e tudo o que vemos ali é uma mulher bem vestida, </w:t>
      </w:r>
      <w:r w:rsidR="00340B93">
        <w:rPr>
          <w:rFonts w:ascii="Times New Roman" w:hAnsi="Times New Roman" w:cs="Times New Roman"/>
          <w:sz w:val="24"/>
          <w:szCs w:val="24"/>
        </w:rPr>
        <w:t xml:space="preserve">postura ereta, semblante sério – </w:t>
      </w:r>
      <w:r w:rsidR="006530E4">
        <w:rPr>
          <w:rFonts w:ascii="Times New Roman" w:hAnsi="Times New Roman" w:cs="Times New Roman"/>
          <w:sz w:val="24"/>
          <w:szCs w:val="24"/>
        </w:rPr>
        <w:t xml:space="preserve">expressões da precariedade técnica de montagem das cenas e, ao mesmo tempo, </w:t>
      </w:r>
      <w:r w:rsidR="00340B93">
        <w:rPr>
          <w:rFonts w:ascii="Times New Roman" w:hAnsi="Times New Roman" w:cs="Times New Roman"/>
          <w:sz w:val="24"/>
          <w:szCs w:val="24"/>
        </w:rPr>
        <w:t>códigos próprios à linguagem dos retratos de estúdio que, àquela época, tornavam-se mais e mais populares</w:t>
      </w:r>
      <w:r w:rsidR="00340B93">
        <w:rPr>
          <w:rStyle w:val="Refdenotaderodap"/>
          <w:rFonts w:ascii="Times New Roman" w:hAnsi="Times New Roman" w:cs="Times New Roman"/>
          <w:sz w:val="24"/>
          <w:szCs w:val="24"/>
        </w:rPr>
        <w:footnoteReference w:id="7"/>
      </w:r>
      <w:r w:rsidR="00340B93">
        <w:rPr>
          <w:rFonts w:ascii="Times New Roman" w:hAnsi="Times New Roman" w:cs="Times New Roman"/>
          <w:sz w:val="24"/>
          <w:szCs w:val="24"/>
        </w:rPr>
        <w:t xml:space="preserve">. </w:t>
      </w:r>
    </w:p>
    <w:p w14:paraId="20E57C4B" w14:textId="77777777" w:rsidR="008D1C97" w:rsidRDefault="008D1C97" w:rsidP="009F2611">
      <w:pPr>
        <w:tabs>
          <w:tab w:val="left" w:pos="4962"/>
        </w:tabs>
        <w:spacing w:after="0" w:line="360" w:lineRule="auto"/>
        <w:ind w:firstLine="567"/>
        <w:jc w:val="both"/>
        <w:rPr>
          <w:rFonts w:ascii="Times New Roman" w:hAnsi="Times New Roman" w:cs="Times New Roman"/>
          <w:sz w:val="24"/>
          <w:szCs w:val="24"/>
        </w:rPr>
      </w:pPr>
    </w:p>
    <w:p w14:paraId="406E1B95" w14:textId="77777777" w:rsidR="00892A72" w:rsidRDefault="00892A72" w:rsidP="009F2611">
      <w:pPr>
        <w:tabs>
          <w:tab w:val="left" w:pos="4962"/>
        </w:tabs>
        <w:spacing w:after="0" w:line="360" w:lineRule="auto"/>
        <w:ind w:firstLine="567"/>
        <w:jc w:val="both"/>
        <w:rPr>
          <w:rFonts w:ascii="Times New Roman" w:hAnsi="Times New Roman" w:cs="Times New Roman"/>
          <w:sz w:val="24"/>
          <w:szCs w:val="24"/>
        </w:rPr>
      </w:pPr>
    </w:p>
    <w:p w14:paraId="5B24F759" w14:textId="77777777" w:rsidR="00892A72" w:rsidRDefault="00892A72" w:rsidP="00880C31">
      <w:pPr>
        <w:tabs>
          <w:tab w:val="left" w:pos="4962"/>
        </w:tabs>
        <w:spacing w:after="0" w:line="360" w:lineRule="auto"/>
        <w:ind w:hanging="142"/>
        <w:jc w:val="center"/>
        <w:rPr>
          <w:rFonts w:ascii="Times New Roman" w:hAnsi="Times New Roman" w:cs="Times New Roman"/>
          <w:sz w:val="24"/>
          <w:szCs w:val="24"/>
        </w:rPr>
      </w:pPr>
      <w:r w:rsidRPr="00892A72">
        <w:rPr>
          <w:rFonts w:ascii="Times New Roman" w:hAnsi="Times New Roman" w:cs="Times New Roman"/>
          <w:noProof/>
          <w:sz w:val="24"/>
          <w:szCs w:val="24"/>
          <w:lang w:eastAsia="pt-BR"/>
        </w:rPr>
        <w:lastRenderedPageBreak/>
        <w:drawing>
          <wp:inline distT="0" distB="0" distL="0" distR="0" wp14:anchorId="517C099A" wp14:editId="1E893D5A">
            <wp:extent cx="1807578" cy="2486025"/>
            <wp:effectExtent l="0" t="0" r="2540" b="0"/>
            <wp:docPr id="5" name="Imagem 5" descr="C:\Users\fabio\Desktop\Militão - fotos\mulher negra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bio\Desktop\Militão - fotos\mulher negra 1.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9495" cy="2516169"/>
                    </a:xfrm>
                    <a:prstGeom prst="rect">
                      <a:avLst/>
                    </a:prstGeom>
                    <a:noFill/>
                    <a:ln>
                      <a:noFill/>
                    </a:ln>
                  </pic:spPr>
                </pic:pic>
              </a:graphicData>
            </a:graphic>
          </wp:inline>
        </w:drawing>
      </w:r>
      <w:r w:rsidRPr="00892A72">
        <w:rPr>
          <w:rFonts w:ascii="Times New Roman" w:hAnsi="Times New Roman" w:cs="Times New Roman"/>
          <w:noProof/>
          <w:sz w:val="24"/>
          <w:szCs w:val="24"/>
          <w:lang w:eastAsia="pt-BR"/>
        </w:rPr>
        <w:drawing>
          <wp:inline distT="0" distB="0" distL="0" distR="0" wp14:anchorId="12036876" wp14:editId="27CB2447">
            <wp:extent cx="1821770" cy="2486009"/>
            <wp:effectExtent l="0" t="0" r="7620" b="0"/>
            <wp:docPr id="6" name="Imagem 6" descr="C:\Users\fabio\Desktop\Militão - fotos\mulher neg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abio\Desktop\Militão - fotos\mulher negra 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4757" cy="2558316"/>
                    </a:xfrm>
                    <a:prstGeom prst="rect">
                      <a:avLst/>
                    </a:prstGeom>
                    <a:noFill/>
                    <a:ln>
                      <a:noFill/>
                    </a:ln>
                  </pic:spPr>
                </pic:pic>
              </a:graphicData>
            </a:graphic>
          </wp:inline>
        </w:drawing>
      </w:r>
      <w:r w:rsidR="00880C31" w:rsidRPr="00880C3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880C31" w:rsidRPr="00880C31">
        <w:rPr>
          <w:rFonts w:ascii="Times New Roman" w:hAnsi="Times New Roman" w:cs="Times New Roman"/>
          <w:noProof/>
          <w:sz w:val="24"/>
          <w:szCs w:val="24"/>
          <w:lang w:eastAsia="pt-BR"/>
        </w:rPr>
        <w:drawing>
          <wp:inline distT="0" distB="0" distL="0" distR="0" wp14:anchorId="373B6E1E" wp14:editId="7DFC42D2">
            <wp:extent cx="1837138" cy="2485539"/>
            <wp:effectExtent l="0" t="0" r="0" b="0"/>
            <wp:docPr id="30" name="Imagem 30" descr="C:\Users\fabio\Desktop\Militão - fotos\mulher negra 1.2 - ou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fabio\Desktop\Militão - fotos\mulher negra 1.2 - outr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4033" cy="2494868"/>
                    </a:xfrm>
                    <a:prstGeom prst="rect">
                      <a:avLst/>
                    </a:prstGeom>
                    <a:noFill/>
                    <a:ln>
                      <a:noFill/>
                    </a:ln>
                  </pic:spPr>
                </pic:pic>
              </a:graphicData>
            </a:graphic>
          </wp:inline>
        </w:drawing>
      </w:r>
    </w:p>
    <w:p w14:paraId="3431F177" w14:textId="77777777" w:rsidR="00126D47" w:rsidRDefault="005C5C90" w:rsidP="00126D47">
      <w:pPr>
        <w:tabs>
          <w:tab w:val="left" w:pos="4962"/>
        </w:tabs>
        <w:spacing w:after="0" w:line="240" w:lineRule="auto"/>
        <w:jc w:val="right"/>
        <w:rPr>
          <w:rFonts w:ascii="Times New Roman" w:hAnsi="Times New Roman" w:cs="Times New Roman"/>
          <w:sz w:val="20"/>
          <w:szCs w:val="20"/>
        </w:rPr>
      </w:pPr>
      <w:r w:rsidRPr="005C5C90">
        <w:rPr>
          <w:rFonts w:ascii="Times New Roman" w:hAnsi="Times New Roman" w:cs="Times New Roman"/>
          <w:b/>
          <w:sz w:val="20"/>
          <w:szCs w:val="20"/>
        </w:rPr>
        <w:t>Imagens 2, 3 e 4</w:t>
      </w:r>
      <w:r>
        <w:rPr>
          <w:rFonts w:ascii="Times New Roman" w:hAnsi="Times New Roman" w:cs="Times New Roman"/>
          <w:sz w:val="20"/>
          <w:szCs w:val="20"/>
        </w:rPr>
        <w:t>: s</w:t>
      </w:r>
      <w:r w:rsidR="00126D47">
        <w:rPr>
          <w:rFonts w:ascii="Times New Roman" w:hAnsi="Times New Roman" w:cs="Times New Roman"/>
          <w:sz w:val="20"/>
          <w:szCs w:val="20"/>
        </w:rPr>
        <w:t>/</w:t>
      </w:r>
      <w:r w:rsidR="00126D47" w:rsidRPr="00E03BA8">
        <w:rPr>
          <w:rFonts w:ascii="Times New Roman" w:hAnsi="Times New Roman" w:cs="Times New Roman"/>
          <w:sz w:val="20"/>
          <w:szCs w:val="20"/>
        </w:rPr>
        <w:t xml:space="preserve"> título</w:t>
      </w:r>
      <w:r w:rsidR="00126D47">
        <w:rPr>
          <w:rFonts w:ascii="Times New Roman" w:hAnsi="Times New Roman" w:cs="Times New Roman"/>
          <w:sz w:val="20"/>
          <w:szCs w:val="20"/>
        </w:rPr>
        <w:t>, 1870-1874</w:t>
      </w:r>
      <w:r w:rsidR="00126D47" w:rsidRPr="00E03BA8">
        <w:rPr>
          <w:rFonts w:ascii="Times New Roman" w:hAnsi="Times New Roman" w:cs="Times New Roman"/>
          <w:sz w:val="20"/>
          <w:szCs w:val="20"/>
        </w:rPr>
        <w:t>. Papel a</w:t>
      </w:r>
      <w:r w:rsidR="00126D47">
        <w:rPr>
          <w:rFonts w:ascii="Times New Roman" w:hAnsi="Times New Roman" w:cs="Times New Roman"/>
          <w:sz w:val="20"/>
          <w:szCs w:val="20"/>
        </w:rPr>
        <w:t xml:space="preserve">lbuminado, monocromia, 2,5 x 3 </w:t>
      </w:r>
      <w:r w:rsidR="00126D47" w:rsidRPr="00E03BA8">
        <w:rPr>
          <w:rFonts w:ascii="Times New Roman" w:hAnsi="Times New Roman" w:cs="Times New Roman"/>
          <w:sz w:val="20"/>
          <w:szCs w:val="20"/>
        </w:rPr>
        <w:t>cm. Coleção Milit</w:t>
      </w:r>
      <w:r w:rsidR="00126D47">
        <w:rPr>
          <w:rFonts w:ascii="Times New Roman" w:hAnsi="Times New Roman" w:cs="Times New Roman"/>
          <w:sz w:val="20"/>
          <w:szCs w:val="20"/>
        </w:rPr>
        <w:t>ã</w:t>
      </w:r>
      <w:r w:rsidR="00126D47" w:rsidRPr="00E03BA8">
        <w:rPr>
          <w:rFonts w:ascii="Times New Roman" w:hAnsi="Times New Roman" w:cs="Times New Roman"/>
          <w:sz w:val="20"/>
          <w:szCs w:val="20"/>
        </w:rPr>
        <w:t>o Augusto de Azevedo,</w:t>
      </w:r>
    </w:p>
    <w:p w14:paraId="7B093DCA" w14:textId="77777777" w:rsidR="00126D47" w:rsidRPr="00E03BA8" w:rsidRDefault="00126D47" w:rsidP="00126D47">
      <w:pPr>
        <w:tabs>
          <w:tab w:val="left" w:pos="4962"/>
        </w:tabs>
        <w:spacing w:after="0" w:line="240" w:lineRule="auto"/>
        <w:jc w:val="right"/>
        <w:rPr>
          <w:rFonts w:ascii="Times New Roman" w:hAnsi="Times New Roman" w:cs="Times New Roman"/>
          <w:sz w:val="20"/>
          <w:szCs w:val="20"/>
        </w:rPr>
      </w:pPr>
      <w:r w:rsidRPr="00E03BA8">
        <w:rPr>
          <w:rFonts w:ascii="Times New Roman" w:hAnsi="Times New Roman" w:cs="Times New Roman"/>
          <w:sz w:val="20"/>
          <w:szCs w:val="20"/>
        </w:rPr>
        <w:t xml:space="preserve">Museu Paulista – Universidade de São Paulo. </w:t>
      </w:r>
    </w:p>
    <w:p w14:paraId="2C946D3D" w14:textId="77777777" w:rsidR="00892A72" w:rsidRDefault="00892A72" w:rsidP="009F2611">
      <w:pPr>
        <w:tabs>
          <w:tab w:val="left" w:pos="4962"/>
        </w:tabs>
        <w:spacing w:after="0" w:line="360" w:lineRule="auto"/>
        <w:ind w:firstLine="567"/>
        <w:jc w:val="both"/>
        <w:rPr>
          <w:rFonts w:ascii="Times New Roman" w:hAnsi="Times New Roman" w:cs="Times New Roman"/>
          <w:sz w:val="24"/>
          <w:szCs w:val="24"/>
        </w:rPr>
      </w:pPr>
    </w:p>
    <w:p w14:paraId="552F8491" w14:textId="77777777" w:rsidR="00891D09" w:rsidRDefault="00892A72" w:rsidP="009F2611">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 no primeiro retrato, a </w:t>
      </w:r>
      <w:r w:rsidR="00340B93">
        <w:rPr>
          <w:rFonts w:ascii="Times New Roman" w:hAnsi="Times New Roman" w:cs="Times New Roman"/>
          <w:sz w:val="24"/>
          <w:szCs w:val="24"/>
        </w:rPr>
        <w:t>imagem convoca signos e referências que remetem</w:t>
      </w:r>
      <w:r>
        <w:rPr>
          <w:rFonts w:ascii="Times New Roman" w:hAnsi="Times New Roman" w:cs="Times New Roman"/>
          <w:sz w:val="24"/>
          <w:szCs w:val="24"/>
        </w:rPr>
        <w:t xml:space="preserve"> a mulher</w:t>
      </w:r>
      <w:r w:rsidR="00340B93">
        <w:rPr>
          <w:rFonts w:ascii="Times New Roman" w:hAnsi="Times New Roman" w:cs="Times New Roman"/>
          <w:sz w:val="24"/>
          <w:szCs w:val="24"/>
        </w:rPr>
        <w:t xml:space="preserve"> negra</w:t>
      </w:r>
      <w:r>
        <w:rPr>
          <w:rFonts w:ascii="Times New Roman" w:hAnsi="Times New Roman" w:cs="Times New Roman"/>
          <w:sz w:val="24"/>
          <w:szCs w:val="24"/>
        </w:rPr>
        <w:t xml:space="preserve"> em questão diretamente à </w:t>
      </w:r>
      <w:r w:rsidR="00340B93">
        <w:rPr>
          <w:rFonts w:ascii="Times New Roman" w:hAnsi="Times New Roman" w:cs="Times New Roman"/>
          <w:sz w:val="24"/>
          <w:szCs w:val="24"/>
        </w:rPr>
        <w:t>sua experiência de escravização</w:t>
      </w:r>
      <w:r w:rsidR="00201629">
        <w:rPr>
          <w:rFonts w:ascii="Times New Roman" w:hAnsi="Times New Roman" w:cs="Times New Roman"/>
          <w:sz w:val="24"/>
          <w:szCs w:val="24"/>
        </w:rPr>
        <w:t>, pregressa ou atual</w:t>
      </w:r>
      <w:r w:rsidR="00340B93">
        <w:rPr>
          <w:rFonts w:ascii="Times New Roman" w:hAnsi="Times New Roman" w:cs="Times New Roman"/>
          <w:sz w:val="24"/>
          <w:szCs w:val="24"/>
        </w:rPr>
        <w:t>,</w:t>
      </w:r>
      <w:r>
        <w:rPr>
          <w:rFonts w:ascii="Times New Roman" w:hAnsi="Times New Roman" w:cs="Times New Roman"/>
          <w:sz w:val="24"/>
          <w:szCs w:val="24"/>
        </w:rPr>
        <w:t xml:space="preserve"> </w:t>
      </w:r>
      <w:r w:rsidR="00880C31">
        <w:rPr>
          <w:rFonts w:ascii="Times New Roman" w:hAnsi="Times New Roman" w:cs="Times New Roman"/>
          <w:sz w:val="24"/>
          <w:szCs w:val="24"/>
        </w:rPr>
        <w:t>nos outros casos</w:t>
      </w:r>
      <w:r w:rsidR="00340B93">
        <w:rPr>
          <w:rFonts w:ascii="Times New Roman" w:hAnsi="Times New Roman" w:cs="Times New Roman"/>
          <w:sz w:val="24"/>
          <w:szCs w:val="24"/>
        </w:rPr>
        <w:t xml:space="preserve"> a</w:t>
      </w:r>
      <w:r w:rsidR="005271E5">
        <w:rPr>
          <w:rFonts w:ascii="Times New Roman" w:hAnsi="Times New Roman" w:cs="Times New Roman"/>
          <w:sz w:val="24"/>
          <w:szCs w:val="24"/>
        </w:rPr>
        <w:t xml:space="preserve">s interpretações poderiam ser mais ambíguas – </w:t>
      </w:r>
      <w:r w:rsidR="00340B93">
        <w:rPr>
          <w:rFonts w:ascii="Times New Roman" w:hAnsi="Times New Roman" w:cs="Times New Roman"/>
          <w:sz w:val="24"/>
          <w:szCs w:val="24"/>
        </w:rPr>
        <w:t>outras muitas mulheres branca</w:t>
      </w:r>
      <w:r w:rsidR="00201629">
        <w:rPr>
          <w:rFonts w:ascii="Times New Roman" w:hAnsi="Times New Roman" w:cs="Times New Roman"/>
          <w:sz w:val="24"/>
          <w:szCs w:val="24"/>
        </w:rPr>
        <w:t>s</w:t>
      </w:r>
      <w:r w:rsidR="00340B93">
        <w:rPr>
          <w:rFonts w:ascii="Times New Roman" w:hAnsi="Times New Roman" w:cs="Times New Roman"/>
          <w:sz w:val="24"/>
          <w:szCs w:val="24"/>
        </w:rPr>
        <w:t xml:space="preserve"> posavam então para as lentes de fotógrafos em </w:t>
      </w:r>
      <w:r w:rsidR="006530E4">
        <w:rPr>
          <w:rFonts w:ascii="Times New Roman" w:hAnsi="Times New Roman" w:cs="Times New Roman"/>
          <w:sz w:val="24"/>
          <w:szCs w:val="24"/>
        </w:rPr>
        <w:t>poses e paramentos</w:t>
      </w:r>
      <w:r w:rsidR="00340B93">
        <w:rPr>
          <w:rFonts w:ascii="Times New Roman" w:hAnsi="Times New Roman" w:cs="Times New Roman"/>
          <w:sz w:val="24"/>
          <w:szCs w:val="24"/>
        </w:rPr>
        <w:t xml:space="preserve"> semelhantes. </w:t>
      </w:r>
      <w:r w:rsidR="00666E67">
        <w:rPr>
          <w:rFonts w:ascii="Times New Roman" w:hAnsi="Times New Roman" w:cs="Times New Roman"/>
          <w:sz w:val="24"/>
          <w:szCs w:val="24"/>
        </w:rPr>
        <w:t xml:space="preserve">Retratando a mesma mulher em </w:t>
      </w:r>
      <w:r w:rsidR="00880C31">
        <w:rPr>
          <w:rFonts w:ascii="Times New Roman" w:hAnsi="Times New Roman" w:cs="Times New Roman"/>
          <w:sz w:val="24"/>
          <w:szCs w:val="24"/>
        </w:rPr>
        <w:t>quatro</w:t>
      </w:r>
      <w:r w:rsidR="00666E67">
        <w:rPr>
          <w:rFonts w:ascii="Times New Roman" w:hAnsi="Times New Roman" w:cs="Times New Roman"/>
          <w:sz w:val="24"/>
          <w:szCs w:val="24"/>
        </w:rPr>
        <w:t xml:space="preserve"> tempos, as imagens guardam uma distância simbólica substantiva. Separado</w:t>
      </w:r>
      <w:r>
        <w:rPr>
          <w:rFonts w:ascii="Times New Roman" w:hAnsi="Times New Roman" w:cs="Times New Roman"/>
          <w:sz w:val="24"/>
          <w:szCs w:val="24"/>
        </w:rPr>
        <w:t>s no álbum</w:t>
      </w:r>
      <w:r w:rsidR="00201629">
        <w:rPr>
          <w:rFonts w:ascii="Times New Roman" w:hAnsi="Times New Roman" w:cs="Times New Roman"/>
          <w:sz w:val="24"/>
          <w:szCs w:val="24"/>
        </w:rPr>
        <w:t xml:space="preserve">-inventário do fotógrafo, não havendo </w:t>
      </w:r>
      <w:r>
        <w:rPr>
          <w:rFonts w:ascii="Times New Roman" w:hAnsi="Times New Roman" w:cs="Times New Roman"/>
          <w:sz w:val="24"/>
          <w:szCs w:val="24"/>
        </w:rPr>
        <w:t>certezas sobre as datas precisas de sua produção, não é possível saber qual dos retratos veio primeiro</w:t>
      </w:r>
      <w:r w:rsidR="00201629">
        <w:rPr>
          <w:rFonts w:ascii="Times New Roman" w:hAnsi="Times New Roman" w:cs="Times New Roman"/>
          <w:sz w:val="24"/>
          <w:szCs w:val="24"/>
        </w:rPr>
        <w:t>. Teria a mulher retornado ao ateliê que conhecera como ama para ter, noutra oportunidade e por sua própria iniciativa, seus retratos tomados?</w:t>
      </w:r>
      <w:r>
        <w:rPr>
          <w:rFonts w:ascii="Times New Roman" w:hAnsi="Times New Roman" w:cs="Times New Roman"/>
          <w:sz w:val="24"/>
          <w:szCs w:val="24"/>
        </w:rPr>
        <w:t xml:space="preserve"> </w:t>
      </w:r>
      <w:r w:rsidR="00201629">
        <w:rPr>
          <w:rFonts w:ascii="Times New Roman" w:hAnsi="Times New Roman" w:cs="Times New Roman"/>
          <w:sz w:val="24"/>
          <w:szCs w:val="24"/>
        </w:rPr>
        <w:t>Teriam fotógrafo, antigo ou atual proprietário ou ela mesma</w:t>
      </w:r>
      <w:r>
        <w:rPr>
          <w:rFonts w:ascii="Times New Roman" w:hAnsi="Times New Roman" w:cs="Times New Roman"/>
          <w:sz w:val="24"/>
          <w:szCs w:val="24"/>
        </w:rPr>
        <w:t xml:space="preserve"> a</w:t>
      </w:r>
      <w:r w:rsidR="00201629">
        <w:rPr>
          <w:rFonts w:ascii="Times New Roman" w:hAnsi="Times New Roman" w:cs="Times New Roman"/>
          <w:sz w:val="24"/>
          <w:szCs w:val="24"/>
        </w:rPr>
        <w:t>proveitado a visita ao estúdio e,</w:t>
      </w:r>
      <w:r>
        <w:rPr>
          <w:rFonts w:ascii="Times New Roman" w:hAnsi="Times New Roman" w:cs="Times New Roman"/>
          <w:sz w:val="24"/>
          <w:szCs w:val="24"/>
        </w:rPr>
        <w:t xml:space="preserve"> utilizando os aparatos cênicos ali disponíveis, </w:t>
      </w:r>
      <w:r w:rsidR="00201629">
        <w:rPr>
          <w:rFonts w:ascii="Times New Roman" w:hAnsi="Times New Roman" w:cs="Times New Roman"/>
          <w:sz w:val="24"/>
          <w:szCs w:val="24"/>
        </w:rPr>
        <w:t xml:space="preserve">comissionado, </w:t>
      </w:r>
      <w:r>
        <w:rPr>
          <w:rFonts w:ascii="Times New Roman" w:hAnsi="Times New Roman" w:cs="Times New Roman"/>
          <w:sz w:val="24"/>
          <w:szCs w:val="24"/>
        </w:rPr>
        <w:t>numa só tacada</w:t>
      </w:r>
      <w:r w:rsidR="00201629">
        <w:rPr>
          <w:rFonts w:ascii="Times New Roman" w:hAnsi="Times New Roman" w:cs="Times New Roman"/>
          <w:sz w:val="24"/>
          <w:szCs w:val="24"/>
        </w:rPr>
        <w:t>, o registro</w:t>
      </w:r>
      <w:r>
        <w:rPr>
          <w:rFonts w:ascii="Times New Roman" w:hAnsi="Times New Roman" w:cs="Times New Roman"/>
          <w:sz w:val="24"/>
          <w:szCs w:val="24"/>
        </w:rPr>
        <w:t xml:space="preserve"> </w:t>
      </w:r>
      <w:r w:rsidR="00BF4430">
        <w:rPr>
          <w:rFonts w:ascii="Times New Roman" w:hAnsi="Times New Roman" w:cs="Times New Roman"/>
          <w:sz w:val="24"/>
          <w:szCs w:val="24"/>
        </w:rPr>
        <w:t>das outras</w:t>
      </w:r>
      <w:r w:rsidR="00201629">
        <w:rPr>
          <w:rFonts w:ascii="Times New Roman" w:hAnsi="Times New Roman" w:cs="Times New Roman"/>
          <w:sz w:val="24"/>
          <w:szCs w:val="24"/>
        </w:rPr>
        <w:t xml:space="preserve"> fotografias?</w:t>
      </w:r>
      <w:r w:rsidR="0080400C">
        <w:rPr>
          <w:rFonts w:ascii="Times New Roman" w:hAnsi="Times New Roman" w:cs="Times New Roman"/>
          <w:sz w:val="24"/>
          <w:szCs w:val="24"/>
        </w:rPr>
        <w:t xml:space="preserve"> Tomadas em conjunto, o que podem sugerir essas imagens sobre a mulher que é seu tema e razão de ser?</w:t>
      </w:r>
    </w:p>
    <w:p w14:paraId="1AFD8C7D" w14:textId="348E9C66" w:rsidR="00D16920" w:rsidRDefault="00D16920" w:rsidP="0080400C">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Para estas perguntas, não há respostas evidentes. </w:t>
      </w:r>
      <w:r w:rsidR="0080400C">
        <w:rPr>
          <w:rFonts w:ascii="Times New Roman" w:hAnsi="Times New Roman" w:cs="Times New Roman"/>
          <w:sz w:val="24"/>
          <w:szCs w:val="24"/>
        </w:rPr>
        <w:t>Parte</w:t>
      </w:r>
      <w:r w:rsidR="00BF4430">
        <w:rPr>
          <w:rFonts w:ascii="Times New Roman" w:hAnsi="Times New Roman" w:cs="Times New Roman"/>
          <w:sz w:val="24"/>
          <w:szCs w:val="24"/>
        </w:rPr>
        <w:t>-se do suposto de que n</w:t>
      </w:r>
      <w:r w:rsidR="00201629">
        <w:rPr>
          <w:rFonts w:ascii="Times New Roman" w:hAnsi="Times New Roman" w:cs="Times New Roman"/>
          <w:sz w:val="24"/>
          <w:szCs w:val="24"/>
        </w:rPr>
        <w:t xml:space="preserve">enhuma imagem é inocente, </w:t>
      </w:r>
      <w:r w:rsidR="00BF4430">
        <w:rPr>
          <w:rFonts w:ascii="Times New Roman" w:hAnsi="Times New Roman" w:cs="Times New Roman"/>
          <w:sz w:val="24"/>
          <w:szCs w:val="24"/>
        </w:rPr>
        <w:t xml:space="preserve">no sentido </w:t>
      </w:r>
      <w:r w:rsidR="0080400C">
        <w:rPr>
          <w:rFonts w:ascii="Times New Roman" w:hAnsi="Times New Roman" w:cs="Times New Roman"/>
          <w:sz w:val="24"/>
          <w:szCs w:val="24"/>
        </w:rPr>
        <w:t xml:space="preserve">de </w:t>
      </w:r>
      <w:r w:rsidR="00BF4430">
        <w:rPr>
          <w:rFonts w:ascii="Times New Roman" w:hAnsi="Times New Roman" w:cs="Times New Roman"/>
          <w:sz w:val="24"/>
          <w:szCs w:val="24"/>
        </w:rPr>
        <w:t xml:space="preserve">que não </w:t>
      </w:r>
      <w:r w:rsidR="0080400C">
        <w:rPr>
          <w:rFonts w:ascii="Times New Roman" w:hAnsi="Times New Roman" w:cs="Times New Roman"/>
          <w:sz w:val="24"/>
          <w:szCs w:val="24"/>
        </w:rPr>
        <w:t>é</w:t>
      </w:r>
      <w:r w:rsidR="00BF4430">
        <w:rPr>
          <w:rFonts w:ascii="Times New Roman" w:hAnsi="Times New Roman" w:cs="Times New Roman"/>
          <w:sz w:val="24"/>
          <w:szCs w:val="24"/>
        </w:rPr>
        <w:t xml:space="preserve"> fruto de aleatoriedade</w:t>
      </w:r>
      <w:r w:rsidR="0080400C">
        <w:rPr>
          <w:rFonts w:ascii="Times New Roman" w:hAnsi="Times New Roman" w:cs="Times New Roman"/>
          <w:sz w:val="24"/>
          <w:szCs w:val="24"/>
        </w:rPr>
        <w:t xml:space="preserve"> ou manifestação puramente espontânea</w:t>
      </w:r>
      <w:r w:rsidR="00BF4430">
        <w:rPr>
          <w:rFonts w:ascii="Times New Roman" w:hAnsi="Times New Roman" w:cs="Times New Roman"/>
          <w:sz w:val="24"/>
          <w:szCs w:val="24"/>
        </w:rPr>
        <w:t xml:space="preserve">, mas de linguagens e tradições visuais em circulação, bem como das condições históricas de sua produção </w:t>
      </w:r>
      <w:r w:rsidR="00666E67">
        <w:rPr>
          <w:rFonts w:ascii="Times New Roman" w:hAnsi="Times New Roman" w:cs="Times New Roman"/>
          <w:sz w:val="24"/>
          <w:szCs w:val="24"/>
        </w:rPr>
        <w:t xml:space="preserve">– nos termos de </w:t>
      </w:r>
      <w:proofErr w:type="spellStart"/>
      <w:r w:rsidR="00666E67">
        <w:rPr>
          <w:rFonts w:ascii="Times New Roman" w:hAnsi="Times New Roman" w:cs="Times New Roman"/>
          <w:sz w:val="24"/>
          <w:szCs w:val="24"/>
        </w:rPr>
        <w:t>Baxandall</w:t>
      </w:r>
      <w:proofErr w:type="spellEnd"/>
      <w:r w:rsidR="00666E67">
        <w:rPr>
          <w:rFonts w:ascii="Times New Roman" w:hAnsi="Times New Roman" w:cs="Times New Roman"/>
          <w:sz w:val="24"/>
          <w:szCs w:val="24"/>
        </w:rPr>
        <w:t xml:space="preserve">, </w:t>
      </w:r>
      <w:r w:rsidR="00201629">
        <w:rPr>
          <w:rFonts w:ascii="Times New Roman" w:hAnsi="Times New Roman" w:cs="Times New Roman"/>
          <w:sz w:val="24"/>
          <w:szCs w:val="24"/>
        </w:rPr>
        <w:t xml:space="preserve">intenções diversas </w:t>
      </w:r>
      <w:r w:rsidR="00666E67">
        <w:rPr>
          <w:rFonts w:ascii="Times New Roman" w:hAnsi="Times New Roman" w:cs="Times New Roman"/>
          <w:sz w:val="24"/>
          <w:szCs w:val="24"/>
        </w:rPr>
        <w:t xml:space="preserve">que </w:t>
      </w:r>
      <w:r w:rsidR="00201629">
        <w:rPr>
          <w:rFonts w:ascii="Times New Roman" w:hAnsi="Times New Roman" w:cs="Times New Roman"/>
          <w:sz w:val="24"/>
          <w:szCs w:val="24"/>
        </w:rPr>
        <w:t xml:space="preserve">presidem a sua </w:t>
      </w:r>
      <w:r w:rsidR="00201629" w:rsidRPr="00BA3507">
        <w:rPr>
          <w:rFonts w:ascii="Times New Roman" w:hAnsi="Times New Roman" w:cs="Times New Roman"/>
          <w:sz w:val="24"/>
          <w:szCs w:val="24"/>
        </w:rPr>
        <w:t>elaboração</w:t>
      </w:r>
      <w:r w:rsidR="0080400C" w:rsidRPr="00BA3507">
        <w:rPr>
          <w:rStyle w:val="Refdenotaderodap"/>
          <w:rFonts w:ascii="Times New Roman" w:hAnsi="Times New Roman" w:cs="Times New Roman"/>
          <w:sz w:val="24"/>
          <w:szCs w:val="24"/>
        </w:rPr>
        <w:footnoteReference w:id="8"/>
      </w:r>
      <w:r w:rsidR="00201629" w:rsidRPr="00BA3507">
        <w:rPr>
          <w:rFonts w:ascii="Times New Roman" w:hAnsi="Times New Roman" w:cs="Times New Roman"/>
          <w:sz w:val="24"/>
          <w:szCs w:val="24"/>
        </w:rPr>
        <w:t xml:space="preserve">. </w:t>
      </w:r>
      <w:r w:rsidR="0080400C" w:rsidRPr="00BA3507">
        <w:rPr>
          <w:rFonts w:ascii="Times New Roman" w:hAnsi="Times New Roman" w:cs="Times New Roman"/>
          <w:sz w:val="24"/>
          <w:szCs w:val="24"/>
        </w:rPr>
        <w:t>Considera</w:t>
      </w:r>
      <w:r w:rsidR="0080400C">
        <w:rPr>
          <w:rFonts w:ascii="Times New Roman" w:hAnsi="Times New Roman" w:cs="Times New Roman"/>
          <w:sz w:val="24"/>
          <w:szCs w:val="24"/>
        </w:rPr>
        <w:t xml:space="preserve">-se, ainda, que mais do que expressão ou efeito colateral de realidades preexistentes, as imagens podem, também, atuar sobre o </w:t>
      </w:r>
      <w:r w:rsidR="0080400C">
        <w:rPr>
          <w:rFonts w:ascii="Times New Roman" w:hAnsi="Times New Roman" w:cs="Times New Roman"/>
          <w:sz w:val="24"/>
          <w:szCs w:val="24"/>
        </w:rPr>
        <w:lastRenderedPageBreak/>
        <w:t>contexto em que se inserem</w:t>
      </w:r>
      <w:r w:rsidR="00666E67">
        <w:rPr>
          <w:rFonts w:ascii="Times New Roman" w:hAnsi="Times New Roman" w:cs="Times New Roman"/>
          <w:sz w:val="24"/>
          <w:szCs w:val="24"/>
        </w:rPr>
        <w:t xml:space="preserve">: </w:t>
      </w:r>
      <w:r w:rsidR="0080400C">
        <w:rPr>
          <w:rFonts w:ascii="Times New Roman" w:hAnsi="Times New Roman" w:cs="Times New Roman"/>
          <w:sz w:val="24"/>
          <w:szCs w:val="24"/>
        </w:rPr>
        <w:t>são imagens agentes, produto e produtoras do mundo capturado pelas lentes</w:t>
      </w:r>
      <w:r w:rsidR="00FB3D74">
        <w:rPr>
          <w:rStyle w:val="Refdenotaderodap"/>
          <w:rFonts w:ascii="Times New Roman" w:hAnsi="Times New Roman" w:cs="Times New Roman"/>
          <w:sz w:val="24"/>
          <w:szCs w:val="24"/>
        </w:rPr>
        <w:footnoteReference w:id="9"/>
      </w:r>
      <w:r w:rsidR="0080400C">
        <w:rPr>
          <w:rFonts w:ascii="Times New Roman" w:hAnsi="Times New Roman" w:cs="Times New Roman"/>
          <w:sz w:val="24"/>
          <w:szCs w:val="24"/>
        </w:rPr>
        <w:t xml:space="preserve">.  Longe de desconfiar das possibilidades de apropriação e ressignificação de expedientes de exploração e controle que mulheres – e também homens escravizados – repetidamente demonstraram, é de se perguntar: quão longe vão as possibilidades de autorrepresentação de pessoas cujos retratos, a princípios tomados com propósitos honoríficos, davam-se em contextos de opressão? </w:t>
      </w:r>
      <w:r w:rsidR="0080400C" w:rsidRPr="008D1C97">
        <w:rPr>
          <w:rFonts w:ascii="Times New Roman" w:hAnsi="Times New Roman" w:cs="Times New Roman"/>
          <w:sz w:val="24"/>
          <w:szCs w:val="24"/>
        </w:rPr>
        <w:t>E mais: o que podem significar</w:t>
      </w:r>
      <w:r w:rsidR="0080400C">
        <w:rPr>
          <w:rFonts w:ascii="Times New Roman" w:hAnsi="Times New Roman" w:cs="Times New Roman"/>
          <w:sz w:val="24"/>
          <w:szCs w:val="24"/>
        </w:rPr>
        <w:t xml:space="preserve"> as expressões de autorrepresentação forjadas em contextos de emancipação – qual é sua agência no jogo político e simbólico que se desenrola nas últimas décadas da escravidão no Brasil? Como podemos ler imagens, tendo em atenção seus contextos sociais de pr</w:t>
      </w:r>
      <w:r w:rsidR="00880C31">
        <w:rPr>
          <w:rFonts w:ascii="Times New Roman" w:hAnsi="Times New Roman" w:cs="Times New Roman"/>
          <w:sz w:val="24"/>
          <w:szCs w:val="24"/>
        </w:rPr>
        <w:t>odução, de modo a compreender a vida dos</w:t>
      </w:r>
      <w:r w:rsidR="0080400C">
        <w:rPr>
          <w:rFonts w:ascii="Times New Roman" w:hAnsi="Times New Roman" w:cs="Times New Roman"/>
          <w:sz w:val="24"/>
          <w:szCs w:val="24"/>
        </w:rPr>
        <w:t xml:space="preserve"> atores que, em sentido ampliado, a produziram no “ato fotográfico”?</w:t>
      </w:r>
      <w:r w:rsidR="0080400C">
        <w:rPr>
          <w:rStyle w:val="Refdenotaderodap"/>
          <w:rFonts w:ascii="Times New Roman" w:hAnsi="Times New Roman" w:cs="Times New Roman"/>
          <w:sz w:val="24"/>
          <w:szCs w:val="24"/>
        </w:rPr>
        <w:footnoteReference w:id="10"/>
      </w:r>
      <w:r w:rsidR="0080400C">
        <w:rPr>
          <w:rFonts w:ascii="Times New Roman" w:hAnsi="Times New Roman" w:cs="Times New Roman"/>
          <w:sz w:val="24"/>
          <w:szCs w:val="24"/>
        </w:rPr>
        <w:t xml:space="preserve"> </w:t>
      </w:r>
    </w:p>
    <w:p w14:paraId="0C035AC6" w14:textId="77777777" w:rsidR="00BF539F" w:rsidRDefault="00BF539F" w:rsidP="00AF4B21">
      <w:pPr>
        <w:tabs>
          <w:tab w:val="left" w:pos="4962"/>
        </w:tabs>
        <w:spacing w:after="0" w:line="360" w:lineRule="auto"/>
        <w:ind w:firstLine="567"/>
        <w:jc w:val="both"/>
        <w:rPr>
          <w:rFonts w:ascii="Times New Roman" w:hAnsi="Times New Roman" w:cs="Times New Roman"/>
          <w:sz w:val="24"/>
          <w:szCs w:val="24"/>
        </w:rPr>
      </w:pPr>
    </w:p>
    <w:p w14:paraId="77BE1CB7" w14:textId="77777777" w:rsidR="00BF539F" w:rsidRPr="00BF539F" w:rsidRDefault="00537F61" w:rsidP="00BF539F">
      <w:pPr>
        <w:tabs>
          <w:tab w:val="left" w:pos="4962"/>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Cidade, agência, imagem</w:t>
      </w:r>
    </w:p>
    <w:p w14:paraId="3D0A7518" w14:textId="5114577F" w:rsidR="007179E1" w:rsidRDefault="009F2611" w:rsidP="00AF4B21">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Os</w:t>
      </w:r>
      <w:r w:rsidR="00A1773F">
        <w:rPr>
          <w:rFonts w:ascii="Times New Roman" w:hAnsi="Times New Roman" w:cs="Times New Roman"/>
          <w:sz w:val="24"/>
          <w:szCs w:val="24"/>
        </w:rPr>
        <w:t xml:space="preserve"> retratos de amas de leite não s</w:t>
      </w:r>
      <w:r>
        <w:rPr>
          <w:rFonts w:ascii="Times New Roman" w:hAnsi="Times New Roman" w:cs="Times New Roman"/>
          <w:sz w:val="24"/>
          <w:szCs w:val="24"/>
        </w:rPr>
        <w:t>ão</w:t>
      </w:r>
      <w:r w:rsidR="00A1773F">
        <w:rPr>
          <w:rFonts w:ascii="Times New Roman" w:hAnsi="Times New Roman" w:cs="Times New Roman"/>
          <w:sz w:val="24"/>
          <w:szCs w:val="24"/>
        </w:rPr>
        <w:t>, propriamente</w:t>
      </w:r>
      <w:r w:rsidR="00743677">
        <w:rPr>
          <w:rFonts w:ascii="Times New Roman" w:hAnsi="Times New Roman" w:cs="Times New Roman"/>
          <w:sz w:val="24"/>
          <w:szCs w:val="24"/>
        </w:rPr>
        <w:t xml:space="preserve">, </w:t>
      </w:r>
      <w:r w:rsidR="00A1773F">
        <w:rPr>
          <w:rFonts w:ascii="Times New Roman" w:hAnsi="Times New Roman" w:cs="Times New Roman"/>
          <w:sz w:val="24"/>
          <w:szCs w:val="24"/>
        </w:rPr>
        <w:t xml:space="preserve">objeto </w:t>
      </w:r>
      <w:r w:rsidR="00B24520">
        <w:rPr>
          <w:rFonts w:ascii="Times New Roman" w:hAnsi="Times New Roman" w:cs="Times New Roman"/>
          <w:sz w:val="24"/>
          <w:szCs w:val="24"/>
        </w:rPr>
        <w:t>específico</w:t>
      </w:r>
      <w:r w:rsidR="00743677">
        <w:rPr>
          <w:rFonts w:ascii="Times New Roman" w:hAnsi="Times New Roman" w:cs="Times New Roman"/>
          <w:sz w:val="24"/>
          <w:szCs w:val="24"/>
        </w:rPr>
        <w:t xml:space="preserve"> </w:t>
      </w:r>
      <w:r w:rsidR="00A1773F">
        <w:rPr>
          <w:rFonts w:ascii="Times New Roman" w:hAnsi="Times New Roman" w:cs="Times New Roman"/>
          <w:sz w:val="24"/>
          <w:szCs w:val="24"/>
        </w:rPr>
        <w:t>de interesse deste artigo</w:t>
      </w:r>
      <w:r w:rsidR="00C03727">
        <w:rPr>
          <w:rFonts w:ascii="Times New Roman" w:hAnsi="Times New Roman" w:cs="Times New Roman"/>
          <w:sz w:val="24"/>
          <w:szCs w:val="24"/>
        </w:rPr>
        <w:t>. P</w:t>
      </w:r>
      <w:r w:rsidR="009D4EBC">
        <w:rPr>
          <w:rFonts w:ascii="Times New Roman" w:hAnsi="Times New Roman" w:cs="Times New Roman"/>
          <w:sz w:val="24"/>
          <w:szCs w:val="24"/>
        </w:rPr>
        <w:t>arte-se da</w:t>
      </w:r>
      <w:r>
        <w:rPr>
          <w:rFonts w:ascii="Times New Roman" w:hAnsi="Times New Roman" w:cs="Times New Roman"/>
          <w:sz w:val="24"/>
          <w:szCs w:val="24"/>
        </w:rPr>
        <w:t xml:space="preserve"> referência a estas famosas imagens </w:t>
      </w:r>
      <w:r w:rsidR="009D4EBC">
        <w:rPr>
          <w:rFonts w:ascii="Times New Roman" w:hAnsi="Times New Roman" w:cs="Times New Roman"/>
          <w:sz w:val="24"/>
          <w:szCs w:val="24"/>
        </w:rPr>
        <w:t>para</w:t>
      </w:r>
      <w:r w:rsidR="00743677">
        <w:rPr>
          <w:rFonts w:ascii="Times New Roman" w:hAnsi="Times New Roman" w:cs="Times New Roman"/>
          <w:sz w:val="24"/>
          <w:szCs w:val="24"/>
        </w:rPr>
        <w:t>, por meio de exemplos da produção fotográfica de Mil</w:t>
      </w:r>
      <w:r w:rsidR="00EC325E">
        <w:rPr>
          <w:rFonts w:ascii="Times New Roman" w:hAnsi="Times New Roman" w:cs="Times New Roman"/>
          <w:sz w:val="24"/>
          <w:szCs w:val="24"/>
        </w:rPr>
        <w:t>i</w:t>
      </w:r>
      <w:r w:rsidR="00743677">
        <w:rPr>
          <w:rFonts w:ascii="Times New Roman" w:hAnsi="Times New Roman" w:cs="Times New Roman"/>
          <w:sz w:val="24"/>
          <w:szCs w:val="24"/>
        </w:rPr>
        <w:t>tão Augusto de Azevedo</w:t>
      </w:r>
      <w:r w:rsidR="007C6DCA">
        <w:rPr>
          <w:rFonts w:ascii="Times New Roman" w:hAnsi="Times New Roman" w:cs="Times New Roman"/>
          <w:sz w:val="24"/>
          <w:szCs w:val="24"/>
        </w:rPr>
        <w:t>, examinar as</w:t>
      </w:r>
      <w:r w:rsidR="00743677">
        <w:rPr>
          <w:rFonts w:ascii="Times New Roman" w:hAnsi="Times New Roman" w:cs="Times New Roman"/>
          <w:sz w:val="24"/>
          <w:szCs w:val="24"/>
        </w:rPr>
        <w:t xml:space="preserve"> relações entre autorrepresentação, </w:t>
      </w:r>
      <w:r w:rsidR="00E41271">
        <w:rPr>
          <w:rFonts w:ascii="Times New Roman" w:hAnsi="Times New Roman" w:cs="Times New Roman"/>
          <w:sz w:val="24"/>
          <w:szCs w:val="24"/>
        </w:rPr>
        <w:t>escravidão e</w:t>
      </w:r>
      <w:r w:rsidR="007C6DCA">
        <w:rPr>
          <w:rFonts w:ascii="Times New Roman" w:hAnsi="Times New Roman" w:cs="Times New Roman"/>
          <w:sz w:val="24"/>
          <w:szCs w:val="24"/>
        </w:rPr>
        <w:t xml:space="preserve"> emancipação na cidade de São Paulo, nas décadas finais do Império</w:t>
      </w:r>
      <w:r w:rsidR="000E4A54">
        <w:rPr>
          <w:rStyle w:val="Refdenotaderodap"/>
          <w:rFonts w:ascii="Times New Roman" w:hAnsi="Times New Roman" w:cs="Times New Roman"/>
          <w:sz w:val="24"/>
          <w:szCs w:val="24"/>
        </w:rPr>
        <w:footnoteReference w:id="11"/>
      </w:r>
      <w:r w:rsidR="007C6DCA">
        <w:rPr>
          <w:rFonts w:ascii="Times New Roman" w:hAnsi="Times New Roman" w:cs="Times New Roman"/>
          <w:sz w:val="24"/>
          <w:szCs w:val="24"/>
        </w:rPr>
        <w:t xml:space="preserve">. </w:t>
      </w:r>
      <w:r w:rsidR="007179E1">
        <w:rPr>
          <w:rFonts w:ascii="Times New Roman" w:hAnsi="Times New Roman" w:cs="Times New Roman"/>
          <w:sz w:val="24"/>
          <w:szCs w:val="24"/>
        </w:rPr>
        <w:t>Para as lentes do fotógrafo posaram muitos</w:t>
      </w:r>
      <w:r w:rsidR="00201629">
        <w:rPr>
          <w:rFonts w:ascii="Times New Roman" w:hAnsi="Times New Roman" w:cs="Times New Roman"/>
          <w:sz w:val="24"/>
          <w:szCs w:val="24"/>
        </w:rPr>
        <w:t xml:space="preserve"> homens e mulheres</w:t>
      </w:r>
      <w:r w:rsidR="007179E1">
        <w:rPr>
          <w:rFonts w:ascii="Times New Roman" w:hAnsi="Times New Roman" w:cs="Times New Roman"/>
          <w:sz w:val="24"/>
          <w:szCs w:val="24"/>
        </w:rPr>
        <w:t xml:space="preserve"> </w:t>
      </w:r>
      <w:r w:rsidR="00E41271">
        <w:rPr>
          <w:rFonts w:ascii="Times New Roman" w:hAnsi="Times New Roman" w:cs="Times New Roman"/>
          <w:sz w:val="24"/>
          <w:szCs w:val="24"/>
        </w:rPr>
        <w:t>cujos</w:t>
      </w:r>
      <w:r w:rsidR="007179E1">
        <w:rPr>
          <w:rFonts w:ascii="Times New Roman" w:hAnsi="Times New Roman" w:cs="Times New Roman"/>
          <w:sz w:val="24"/>
          <w:szCs w:val="24"/>
        </w:rPr>
        <w:t xml:space="preserve"> retrato</w:t>
      </w:r>
      <w:r w:rsidR="00E41271">
        <w:rPr>
          <w:rFonts w:ascii="Times New Roman" w:hAnsi="Times New Roman" w:cs="Times New Roman"/>
          <w:sz w:val="24"/>
          <w:szCs w:val="24"/>
        </w:rPr>
        <w:t>s foram</w:t>
      </w:r>
      <w:r w:rsidR="007179E1">
        <w:rPr>
          <w:rFonts w:ascii="Times New Roman" w:hAnsi="Times New Roman" w:cs="Times New Roman"/>
          <w:sz w:val="24"/>
          <w:szCs w:val="24"/>
        </w:rPr>
        <w:t xml:space="preserve"> registrado</w:t>
      </w:r>
      <w:r w:rsidR="00E41271">
        <w:rPr>
          <w:rFonts w:ascii="Times New Roman" w:hAnsi="Times New Roman" w:cs="Times New Roman"/>
          <w:sz w:val="24"/>
          <w:szCs w:val="24"/>
        </w:rPr>
        <w:t>s</w:t>
      </w:r>
      <w:r w:rsidR="007179E1">
        <w:rPr>
          <w:rFonts w:ascii="Times New Roman" w:hAnsi="Times New Roman" w:cs="Times New Roman"/>
          <w:sz w:val="24"/>
          <w:szCs w:val="24"/>
        </w:rPr>
        <w:t xml:space="preserve"> </w:t>
      </w:r>
      <w:r w:rsidR="00471EC8">
        <w:rPr>
          <w:rFonts w:ascii="Times New Roman" w:hAnsi="Times New Roman" w:cs="Times New Roman"/>
          <w:sz w:val="24"/>
          <w:szCs w:val="24"/>
        </w:rPr>
        <w:t>e revelado</w:t>
      </w:r>
      <w:r w:rsidR="00E41271">
        <w:rPr>
          <w:rFonts w:ascii="Times New Roman" w:hAnsi="Times New Roman" w:cs="Times New Roman"/>
          <w:sz w:val="24"/>
          <w:szCs w:val="24"/>
        </w:rPr>
        <w:t>s</w:t>
      </w:r>
      <w:r w:rsidR="00C41EBF">
        <w:rPr>
          <w:rFonts w:ascii="Times New Roman" w:hAnsi="Times New Roman" w:cs="Times New Roman"/>
          <w:sz w:val="24"/>
          <w:szCs w:val="24"/>
        </w:rPr>
        <w:t xml:space="preserve"> em formato</w:t>
      </w:r>
      <w:r w:rsidR="007179E1">
        <w:rPr>
          <w:rFonts w:ascii="Times New Roman" w:hAnsi="Times New Roman" w:cs="Times New Roman"/>
          <w:sz w:val="24"/>
          <w:szCs w:val="24"/>
        </w:rPr>
        <w:t xml:space="preserve"> </w:t>
      </w:r>
      <w:r w:rsidR="007179E1" w:rsidRPr="00E41271">
        <w:rPr>
          <w:rFonts w:ascii="Times New Roman" w:hAnsi="Times New Roman" w:cs="Times New Roman"/>
          <w:i/>
          <w:sz w:val="24"/>
          <w:szCs w:val="24"/>
        </w:rPr>
        <w:t>carte-de-visite</w:t>
      </w:r>
      <w:r w:rsidR="007179E1">
        <w:rPr>
          <w:rFonts w:ascii="Times New Roman" w:hAnsi="Times New Roman" w:cs="Times New Roman"/>
          <w:sz w:val="24"/>
          <w:szCs w:val="24"/>
        </w:rPr>
        <w:t xml:space="preserve">, </w:t>
      </w:r>
      <w:r w:rsidR="00471EC8">
        <w:rPr>
          <w:rFonts w:ascii="Times New Roman" w:hAnsi="Times New Roman" w:cs="Times New Roman"/>
          <w:sz w:val="24"/>
          <w:szCs w:val="24"/>
        </w:rPr>
        <w:t>voga burguesa que, como em outras partes, se generalizava em centros urba</w:t>
      </w:r>
      <w:r w:rsidR="00C41EBF">
        <w:rPr>
          <w:rFonts w:ascii="Times New Roman" w:hAnsi="Times New Roman" w:cs="Times New Roman"/>
          <w:sz w:val="24"/>
          <w:szCs w:val="24"/>
        </w:rPr>
        <w:t>nos imperiais</w:t>
      </w:r>
      <w:r w:rsidR="002B3116">
        <w:rPr>
          <w:rStyle w:val="Refdenotaderodap"/>
          <w:rFonts w:ascii="Times New Roman" w:hAnsi="Times New Roman" w:cs="Times New Roman"/>
          <w:sz w:val="24"/>
          <w:szCs w:val="24"/>
        </w:rPr>
        <w:footnoteReference w:id="12"/>
      </w:r>
      <w:r w:rsidR="00471EC8">
        <w:rPr>
          <w:rFonts w:ascii="Times New Roman" w:hAnsi="Times New Roman" w:cs="Times New Roman"/>
          <w:sz w:val="24"/>
          <w:szCs w:val="24"/>
        </w:rPr>
        <w:t xml:space="preserve">. Das muitas imagens produzidas no estúdio de Militão entre as décadas de 1860 e 1880, diversas </w:t>
      </w:r>
      <w:r w:rsidR="00471EC8">
        <w:rPr>
          <w:rFonts w:ascii="Times New Roman" w:hAnsi="Times New Roman" w:cs="Times New Roman"/>
          <w:sz w:val="24"/>
          <w:szCs w:val="24"/>
        </w:rPr>
        <w:lastRenderedPageBreak/>
        <w:t>enquadram rostos e corpos de homens, mulheres e crianças negras, entre escravizados e libertos</w:t>
      </w:r>
      <w:r w:rsidR="0042452E">
        <w:rPr>
          <w:rFonts w:ascii="Times New Roman" w:hAnsi="Times New Roman" w:cs="Times New Roman"/>
          <w:sz w:val="24"/>
          <w:szCs w:val="24"/>
        </w:rPr>
        <w:t>,</w:t>
      </w:r>
      <w:r w:rsidR="00C41EBF">
        <w:rPr>
          <w:rFonts w:ascii="Times New Roman" w:hAnsi="Times New Roman" w:cs="Times New Roman"/>
          <w:sz w:val="24"/>
          <w:szCs w:val="24"/>
        </w:rPr>
        <w:t xml:space="preserve"> que em condições e sob estímulos </w:t>
      </w:r>
      <w:r w:rsidR="0042452E">
        <w:rPr>
          <w:rFonts w:ascii="Times New Roman" w:hAnsi="Times New Roman" w:cs="Times New Roman"/>
          <w:sz w:val="24"/>
          <w:szCs w:val="24"/>
        </w:rPr>
        <w:t>diversos chegavam a seu ateliê</w:t>
      </w:r>
      <w:r w:rsidR="0042452E">
        <w:rPr>
          <w:rStyle w:val="Refdenotaderodap"/>
          <w:rFonts w:ascii="Times New Roman" w:hAnsi="Times New Roman" w:cs="Times New Roman"/>
          <w:sz w:val="24"/>
          <w:szCs w:val="24"/>
        </w:rPr>
        <w:footnoteReference w:id="13"/>
      </w:r>
      <w:r w:rsidR="0042452E">
        <w:rPr>
          <w:rFonts w:ascii="Times New Roman" w:hAnsi="Times New Roman" w:cs="Times New Roman"/>
          <w:sz w:val="24"/>
          <w:szCs w:val="24"/>
        </w:rPr>
        <w:t xml:space="preserve">. </w:t>
      </w:r>
    </w:p>
    <w:p w14:paraId="553B011E" w14:textId="7583CBE5" w:rsidR="00A12C19" w:rsidRDefault="00CB1D1D" w:rsidP="000E4A54">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produção </w:t>
      </w:r>
      <w:r w:rsidR="00430384">
        <w:rPr>
          <w:rFonts w:ascii="Times New Roman" w:hAnsi="Times New Roman" w:cs="Times New Roman"/>
          <w:sz w:val="24"/>
          <w:szCs w:val="24"/>
        </w:rPr>
        <w:t xml:space="preserve">e venda </w:t>
      </w:r>
      <w:r>
        <w:rPr>
          <w:rFonts w:ascii="Times New Roman" w:hAnsi="Times New Roman" w:cs="Times New Roman"/>
          <w:sz w:val="24"/>
          <w:szCs w:val="24"/>
        </w:rPr>
        <w:t xml:space="preserve">destes retratos, anunciados a preços </w:t>
      </w:r>
      <w:r w:rsidR="00E41271">
        <w:rPr>
          <w:rFonts w:ascii="Times New Roman" w:hAnsi="Times New Roman" w:cs="Times New Roman"/>
          <w:sz w:val="24"/>
          <w:szCs w:val="24"/>
        </w:rPr>
        <w:t>razoáveis</w:t>
      </w:r>
      <w:r w:rsidR="0034045D">
        <w:rPr>
          <w:rFonts w:ascii="Times New Roman" w:hAnsi="Times New Roman" w:cs="Times New Roman"/>
          <w:sz w:val="24"/>
          <w:szCs w:val="24"/>
        </w:rPr>
        <w:t xml:space="preserve"> que admitiam a frequência de clientes de extratos sociais variados,</w:t>
      </w:r>
      <w:r>
        <w:rPr>
          <w:rFonts w:ascii="Times New Roman" w:hAnsi="Times New Roman" w:cs="Times New Roman"/>
          <w:sz w:val="24"/>
          <w:szCs w:val="24"/>
        </w:rPr>
        <w:t xml:space="preserve"> correspondeu a parte significativa das rendas obtidas por Militão com </w:t>
      </w:r>
      <w:r w:rsidR="0034045D">
        <w:rPr>
          <w:rFonts w:ascii="Times New Roman" w:hAnsi="Times New Roman" w:cs="Times New Roman"/>
          <w:sz w:val="24"/>
          <w:szCs w:val="24"/>
        </w:rPr>
        <w:t>o trabalho realizado em seu</w:t>
      </w:r>
      <w:r w:rsidR="00890B20">
        <w:rPr>
          <w:rFonts w:ascii="Times New Roman" w:hAnsi="Times New Roman" w:cs="Times New Roman"/>
          <w:sz w:val="24"/>
          <w:szCs w:val="24"/>
        </w:rPr>
        <w:t xml:space="preserve"> próprio estúdio e naqueles onde primeiro se forjou como retratista</w:t>
      </w:r>
      <w:r w:rsidR="005C5D20">
        <w:rPr>
          <w:rStyle w:val="Refdenotaderodap"/>
          <w:rFonts w:ascii="Times New Roman" w:hAnsi="Times New Roman" w:cs="Times New Roman"/>
          <w:sz w:val="24"/>
          <w:szCs w:val="24"/>
        </w:rPr>
        <w:footnoteReference w:id="14"/>
      </w:r>
      <w:r w:rsidR="00430384">
        <w:rPr>
          <w:rFonts w:ascii="Times New Roman" w:hAnsi="Times New Roman" w:cs="Times New Roman"/>
          <w:sz w:val="24"/>
          <w:szCs w:val="24"/>
        </w:rPr>
        <w:t xml:space="preserve">. </w:t>
      </w:r>
      <w:r w:rsidR="00890B20">
        <w:rPr>
          <w:rFonts w:ascii="Times New Roman" w:hAnsi="Times New Roman" w:cs="Times New Roman"/>
          <w:sz w:val="24"/>
          <w:szCs w:val="24"/>
        </w:rPr>
        <w:t xml:space="preserve">Não obstante, </w:t>
      </w:r>
      <w:r w:rsidR="008D6768">
        <w:rPr>
          <w:rFonts w:ascii="Times New Roman" w:hAnsi="Times New Roman" w:cs="Times New Roman"/>
          <w:sz w:val="24"/>
          <w:szCs w:val="24"/>
        </w:rPr>
        <w:t>a obra fotográfica de Militão</w:t>
      </w:r>
      <w:r w:rsidR="00890B20">
        <w:rPr>
          <w:rFonts w:ascii="Times New Roman" w:hAnsi="Times New Roman" w:cs="Times New Roman"/>
          <w:sz w:val="24"/>
          <w:szCs w:val="24"/>
        </w:rPr>
        <w:t>, diversa e prolífica,</w:t>
      </w:r>
      <w:r w:rsidR="00370691">
        <w:rPr>
          <w:rFonts w:ascii="Times New Roman" w:hAnsi="Times New Roman" w:cs="Times New Roman"/>
          <w:sz w:val="24"/>
          <w:szCs w:val="24"/>
        </w:rPr>
        <w:t xml:space="preserve"> é</w:t>
      </w:r>
      <w:r w:rsidR="008D6768">
        <w:rPr>
          <w:rFonts w:ascii="Times New Roman" w:hAnsi="Times New Roman" w:cs="Times New Roman"/>
          <w:sz w:val="24"/>
          <w:szCs w:val="24"/>
        </w:rPr>
        <w:t xml:space="preserve"> </w:t>
      </w:r>
      <w:r w:rsidR="00370691">
        <w:rPr>
          <w:rFonts w:ascii="Times New Roman" w:hAnsi="Times New Roman" w:cs="Times New Roman"/>
          <w:sz w:val="24"/>
          <w:szCs w:val="24"/>
        </w:rPr>
        <w:t xml:space="preserve">famosamente </w:t>
      </w:r>
      <w:r w:rsidR="008D6768">
        <w:rPr>
          <w:rFonts w:ascii="Times New Roman" w:hAnsi="Times New Roman" w:cs="Times New Roman"/>
          <w:sz w:val="24"/>
          <w:szCs w:val="24"/>
        </w:rPr>
        <w:t>composta, além dos retratos de estúdio e</w:t>
      </w:r>
      <w:r w:rsidR="00370691">
        <w:rPr>
          <w:rFonts w:ascii="Times New Roman" w:hAnsi="Times New Roman" w:cs="Times New Roman"/>
          <w:sz w:val="24"/>
          <w:szCs w:val="24"/>
        </w:rPr>
        <w:t xml:space="preserve">m questão, </w:t>
      </w:r>
      <w:r w:rsidR="000E4A54">
        <w:rPr>
          <w:rFonts w:ascii="Times New Roman" w:hAnsi="Times New Roman" w:cs="Times New Roman"/>
          <w:sz w:val="24"/>
          <w:szCs w:val="24"/>
        </w:rPr>
        <w:t xml:space="preserve">por vistas urbanas. Destaca-se, neste grupo, aquela que foi identificada pelo próprio autor como “sua obra prima” – o </w:t>
      </w:r>
      <w:r w:rsidR="000E4A54" w:rsidRPr="000E4A54">
        <w:rPr>
          <w:rFonts w:ascii="Times New Roman" w:hAnsi="Times New Roman" w:cs="Times New Roman"/>
          <w:i/>
          <w:sz w:val="24"/>
          <w:szCs w:val="24"/>
        </w:rPr>
        <w:t>Álbum Comparativo da Cidade de São Paulo</w:t>
      </w:r>
      <w:r w:rsidR="000E4A54">
        <w:rPr>
          <w:rFonts w:ascii="Times New Roman" w:hAnsi="Times New Roman" w:cs="Times New Roman"/>
          <w:sz w:val="24"/>
          <w:szCs w:val="24"/>
        </w:rPr>
        <w:t xml:space="preserve">, compilação </w:t>
      </w:r>
      <w:r w:rsidR="00725417">
        <w:rPr>
          <w:rFonts w:ascii="Times New Roman" w:hAnsi="Times New Roman" w:cs="Times New Roman"/>
          <w:sz w:val="24"/>
          <w:szCs w:val="24"/>
        </w:rPr>
        <w:t>de</w:t>
      </w:r>
      <w:r w:rsidR="000E4A54">
        <w:rPr>
          <w:rFonts w:ascii="Times New Roman" w:hAnsi="Times New Roman" w:cs="Times New Roman"/>
          <w:sz w:val="24"/>
          <w:szCs w:val="24"/>
        </w:rPr>
        <w:t xml:space="preserve"> imagens produzidas por Militão em 1862 e 1887, em seguida por ele arranjadas de modo a compor uma narrativa </w:t>
      </w:r>
      <w:r w:rsidR="000C7CF4">
        <w:rPr>
          <w:rFonts w:ascii="Times New Roman" w:hAnsi="Times New Roman" w:cs="Times New Roman"/>
          <w:sz w:val="24"/>
          <w:szCs w:val="24"/>
        </w:rPr>
        <w:t xml:space="preserve">das transformações urbanas </w:t>
      </w:r>
      <w:r w:rsidR="00E41271">
        <w:rPr>
          <w:rFonts w:ascii="Times New Roman" w:hAnsi="Times New Roman" w:cs="Times New Roman"/>
          <w:sz w:val="24"/>
          <w:szCs w:val="24"/>
        </w:rPr>
        <w:t>da capital da província</w:t>
      </w:r>
      <w:r w:rsidR="000E4A54">
        <w:rPr>
          <w:rStyle w:val="Refdenotaderodap"/>
          <w:rFonts w:ascii="Times New Roman" w:hAnsi="Times New Roman" w:cs="Times New Roman"/>
          <w:sz w:val="24"/>
          <w:szCs w:val="24"/>
        </w:rPr>
        <w:footnoteReference w:id="15"/>
      </w:r>
      <w:r w:rsidR="000E4A54">
        <w:rPr>
          <w:rFonts w:ascii="Times New Roman" w:hAnsi="Times New Roman" w:cs="Times New Roman"/>
          <w:sz w:val="24"/>
          <w:szCs w:val="24"/>
        </w:rPr>
        <w:t xml:space="preserve">. </w:t>
      </w:r>
      <w:r w:rsidR="000C7CF4">
        <w:rPr>
          <w:rFonts w:ascii="Times New Roman" w:hAnsi="Times New Roman" w:cs="Times New Roman"/>
          <w:sz w:val="24"/>
          <w:szCs w:val="24"/>
        </w:rPr>
        <w:t xml:space="preserve">De fato, </w:t>
      </w:r>
      <w:r w:rsidR="009375CE">
        <w:rPr>
          <w:rFonts w:ascii="Times New Roman" w:hAnsi="Times New Roman" w:cs="Times New Roman"/>
          <w:sz w:val="24"/>
          <w:szCs w:val="24"/>
        </w:rPr>
        <w:t xml:space="preserve">a circulação comercial </w:t>
      </w:r>
      <w:r w:rsidR="007E4086">
        <w:rPr>
          <w:rFonts w:ascii="Times New Roman" w:hAnsi="Times New Roman" w:cs="Times New Roman"/>
          <w:sz w:val="24"/>
          <w:szCs w:val="24"/>
        </w:rPr>
        <w:t>destas imagens</w:t>
      </w:r>
      <w:r w:rsidR="009375CE">
        <w:rPr>
          <w:rFonts w:ascii="Times New Roman" w:hAnsi="Times New Roman" w:cs="Times New Roman"/>
          <w:sz w:val="24"/>
          <w:szCs w:val="24"/>
        </w:rPr>
        <w:t xml:space="preserve"> e sua apropriação por agentes da expansão urbana de São Paulo, bem como o investimento pessoal na</w:t>
      </w:r>
      <w:r w:rsidR="007E4086">
        <w:rPr>
          <w:rFonts w:ascii="Times New Roman" w:hAnsi="Times New Roman" w:cs="Times New Roman"/>
          <w:sz w:val="24"/>
          <w:szCs w:val="24"/>
        </w:rPr>
        <w:t xml:space="preserve"> criação do</w:t>
      </w:r>
      <w:r w:rsidR="000C7CF4">
        <w:rPr>
          <w:rFonts w:ascii="Times New Roman" w:hAnsi="Times New Roman" w:cs="Times New Roman"/>
          <w:sz w:val="24"/>
          <w:szCs w:val="24"/>
        </w:rPr>
        <w:t xml:space="preserve"> </w:t>
      </w:r>
      <w:r w:rsidR="000C7CF4" w:rsidRPr="000C7CF4">
        <w:rPr>
          <w:rFonts w:ascii="Times New Roman" w:hAnsi="Times New Roman" w:cs="Times New Roman"/>
          <w:i/>
          <w:sz w:val="24"/>
          <w:szCs w:val="24"/>
        </w:rPr>
        <w:t>Álbum Comparativo</w:t>
      </w:r>
      <w:r w:rsidR="009375CE">
        <w:rPr>
          <w:rFonts w:ascii="Times New Roman" w:hAnsi="Times New Roman" w:cs="Times New Roman"/>
          <w:sz w:val="24"/>
          <w:szCs w:val="24"/>
        </w:rPr>
        <w:t>, redundaram</w:t>
      </w:r>
      <w:r w:rsidR="000C7CF4">
        <w:rPr>
          <w:rFonts w:ascii="Times New Roman" w:hAnsi="Times New Roman" w:cs="Times New Roman"/>
          <w:sz w:val="24"/>
          <w:szCs w:val="24"/>
        </w:rPr>
        <w:t xml:space="preserve"> na íntima associação </w:t>
      </w:r>
      <w:r w:rsidR="00E41271">
        <w:rPr>
          <w:rFonts w:ascii="Times New Roman" w:hAnsi="Times New Roman" w:cs="Times New Roman"/>
          <w:sz w:val="24"/>
          <w:szCs w:val="24"/>
        </w:rPr>
        <w:t>da obra de Militão a</w:t>
      </w:r>
      <w:r w:rsidR="009375CE">
        <w:rPr>
          <w:rFonts w:ascii="Times New Roman" w:hAnsi="Times New Roman" w:cs="Times New Roman"/>
          <w:sz w:val="24"/>
          <w:szCs w:val="24"/>
        </w:rPr>
        <w:t>o processo de modernização da cidade, de sorte que o fotógr</w:t>
      </w:r>
      <w:r w:rsidR="007E4086">
        <w:rPr>
          <w:rFonts w:ascii="Times New Roman" w:hAnsi="Times New Roman" w:cs="Times New Roman"/>
          <w:sz w:val="24"/>
          <w:szCs w:val="24"/>
        </w:rPr>
        <w:t>afo acabou por se tornar, para</w:t>
      </w:r>
      <w:r w:rsidR="009375CE">
        <w:rPr>
          <w:rFonts w:ascii="Times New Roman" w:hAnsi="Times New Roman" w:cs="Times New Roman"/>
          <w:sz w:val="24"/>
          <w:szCs w:val="24"/>
        </w:rPr>
        <w:t xml:space="preserve"> público ampliado</w:t>
      </w:r>
      <w:r w:rsidR="007E4086">
        <w:rPr>
          <w:rFonts w:ascii="Times New Roman" w:hAnsi="Times New Roman" w:cs="Times New Roman"/>
          <w:sz w:val="24"/>
          <w:szCs w:val="24"/>
        </w:rPr>
        <w:t xml:space="preserve"> e</w:t>
      </w:r>
      <w:r w:rsidR="009375CE">
        <w:rPr>
          <w:rFonts w:ascii="Times New Roman" w:hAnsi="Times New Roman" w:cs="Times New Roman"/>
          <w:sz w:val="24"/>
          <w:szCs w:val="24"/>
        </w:rPr>
        <w:t xml:space="preserve"> críticos especializados, numa espécie de narrador do progresso paulistano</w:t>
      </w:r>
      <w:r w:rsidR="00FB3D74">
        <w:rPr>
          <w:rFonts w:ascii="Times New Roman" w:hAnsi="Times New Roman" w:cs="Times New Roman"/>
          <w:sz w:val="24"/>
          <w:szCs w:val="24"/>
        </w:rPr>
        <w:t xml:space="preserve">. </w:t>
      </w:r>
      <w:r w:rsidR="008B1801">
        <w:rPr>
          <w:rFonts w:ascii="Times New Roman" w:hAnsi="Times New Roman" w:cs="Times New Roman"/>
          <w:sz w:val="24"/>
          <w:szCs w:val="24"/>
        </w:rPr>
        <w:t xml:space="preserve"> </w:t>
      </w:r>
    </w:p>
    <w:p w14:paraId="53A6CF36" w14:textId="5C31F99D" w:rsidR="005A4BFC" w:rsidRDefault="008B1801" w:rsidP="00A12C19">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Sua apreensão sobre o processo de modernização da cidade e, por extensão da nascente República, contudo, parece ter sido mais </w:t>
      </w:r>
      <w:r w:rsidR="00270D88">
        <w:rPr>
          <w:rFonts w:ascii="Times New Roman" w:hAnsi="Times New Roman" w:cs="Times New Roman"/>
          <w:sz w:val="24"/>
          <w:szCs w:val="24"/>
        </w:rPr>
        <w:t xml:space="preserve">ambígua. </w:t>
      </w:r>
      <w:r w:rsidR="007E4086">
        <w:rPr>
          <w:rFonts w:ascii="Times New Roman" w:hAnsi="Times New Roman" w:cs="Times New Roman"/>
          <w:sz w:val="24"/>
          <w:szCs w:val="24"/>
        </w:rPr>
        <w:t>Como argumenta</w:t>
      </w:r>
      <w:r w:rsidR="00270D88">
        <w:rPr>
          <w:rFonts w:ascii="Times New Roman" w:hAnsi="Times New Roman" w:cs="Times New Roman"/>
          <w:sz w:val="24"/>
          <w:szCs w:val="24"/>
        </w:rPr>
        <w:t xml:space="preserve"> </w:t>
      </w:r>
      <w:proofErr w:type="spellStart"/>
      <w:r w:rsidR="00270D88">
        <w:rPr>
          <w:rFonts w:ascii="Times New Roman" w:hAnsi="Times New Roman" w:cs="Times New Roman"/>
          <w:sz w:val="24"/>
          <w:szCs w:val="24"/>
        </w:rPr>
        <w:t>Fraya</w:t>
      </w:r>
      <w:proofErr w:type="spellEnd"/>
      <w:r w:rsidR="00270D88">
        <w:rPr>
          <w:rFonts w:ascii="Times New Roman" w:hAnsi="Times New Roman" w:cs="Times New Roman"/>
          <w:sz w:val="24"/>
          <w:szCs w:val="24"/>
        </w:rPr>
        <w:t xml:space="preserve"> </w:t>
      </w:r>
      <w:proofErr w:type="spellStart"/>
      <w:r w:rsidR="00270D88">
        <w:rPr>
          <w:rFonts w:ascii="Times New Roman" w:hAnsi="Times New Roman" w:cs="Times New Roman"/>
          <w:sz w:val="24"/>
          <w:szCs w:val="24"/>
        </w:rPr>
        <w:lastRenderedPageBreak/>
        <w:t>Frehse</w:t>
      </w:r>
      <w:proofErr w:type="spellEnd"/>
      <w:r w:rsidR="00270D88">
        <w:rPr>
          <w:rFonts w:ascii="Times New Roman" w:hAnsi="Times New Roman" w:cs="Times New Roman"/>
          <w:sz w:val="24"/>
          <w:szCs w:val="24"/>
        </w:rPr>
        <w:t>, a fotografia de Militão expressa o conflito entre a experiência de aceleração do tempo ensejada pela entrada na modernidade e seus protocolos e a permanência</w:t>
      </w:r>
      <w:r w:rsidR="00ED45F2">
        <w:rPr>
          <w:rFonts w:ascii="Times New Roman" w:hAnsi="Times New Roman" w:cs="Times New Roman"/>
          <w:sz w:val="24"/>
          <w:szCs w:val="24"/>
        </w:rPr>
        <w:t xml:space="preserve"> de relações sociais </w:t>
      </w:r>
      <w:r w:rsidR="00962B69">
        <w:rPr>
          <w:rFonts w:ascii="Times New Roman" w:hAnsi="Times New Roman" w:cs="Times New Roman"/>
          <w:sz w:val="24"/>
          <w:szCs w:val="24"/>
        </w:rPr>
        <w:t xml:space="preserve">citadinas </w:t>
      </w:r>
      <w:r w:rsidR="00ED45F2">
        <w:rPr>
          <w:rFonts w:ascii="Times New Roman" w:hAnsi="Times New Roman" w:cs="Times New Roman"/>
          <w:sz w:val="24"/>
          <w:szCs w:val="24"/>
        </w:rPr>
        <w:t>em grande medida forjadas nos</w:t>
      </w:r>
      <w:r w:rsidR="00270D88">
        <w:rPr>
          <w:rFonts w:ascii="Times New Roman" w:hAnsi="Times New Roman" w:cs="Times New Roman"/>
          <w:sz w:val="24"/>
          <w:szCs w:val="24"/>
        </w:rPr>
        <w:t xml:space="preserve"> moldes de </w:t>
      </w:r>
      <w:r w:rsidR="00ED45F2">
        <w:rPr>
          <w:rFonts w:ascii="Times New Roman" w:hAnsi="Times New Roman" w:cs="Times New Roman"/>
          <w:sz w:val="24"/>
          <w:szCs w:val="24"/>
        </w:rPr>
        <w:t xml:space="preserve">sociabilidades </w:t>
      </w:r>
      <w:r w:rsidR="00270D88">
        <w:rPr>
          <w:rFonts w:ascii="Times New Roman" w:hAnsi="Times New Roman" w:cs="Times New Roman"/>
          <w:sz w:val="24"/>
          <w:szCs w:val="24"/>
        </w:rPr>
        <w:t>rurais e escravistas</w:t>
      </w:r>
      <w:r w:rsidR="00A558B0">
        <w:rPr>
          <w:rStyle w:val="Refdenotaderodap"/>
          <w:rFonts w:ascii="Times New Roman" w:hAnsi="Times New Roman" w:cs="Times New Roman"/>
          <w:sz w:val="24"/>
          <w:szCs w:val="24"/>
        </w:rPr>
        <w:footnoteReference w:id="16"/>
      </w:r>
      <w:r w:rsidR="00270D88">
        <w:rPr>
          <w:rFonts w:ascii="Times New Roman" w:hAnsi="Times New Roman" w:cs="Times New Roman"/>
          <w:sz w:val="24"/>
          <w:szCs w:val="24"/>
        </w:rPr>
        <w:t>.</w:t>
      </w:r>
      <w:r w:rsidR="00ED45F2">
        <w:rPr>
          <w:rFonts w:ascii="Times New Roman" w:hAnsi="Times New Roman" w:cs="Times New Roman"/>
          <w:sz w:val="24"/>
          <w:szCs w:val="24"/>
        </w:rPr>
        <w:t xml:space="preserve"> </w:t>
      </w:r>
      <w:r w:rsidR="00A12C19">
        <w:rPr>
          <w:rFonts w:ascii="Times New Roman" w:hAnsi="Times New Roman" w:cs="Times New Roman"/>
          <w:sz w:val="24"/>
          <w:szCs w:val="24"/>
        </w:rPr>
        <w:t>Nessa esteira de raciocínio, Íris Moraes Araújo volta-se, além das imagens, também à correspondência e outros documentos legados pelo fotógrafo, dos quais depura sua disposição ambivalente – quando não francamente desapontada – para com a passagem do Império a República</w:t>
      </w:r>
      <w:r w:rsidR="00A558B0">
        <w:rPr>
          <w:rStyle w:val="Refdenotaderodap"/>
          <w:rFonts w:ascii="Times New Roman" w:hAnsi="Times New Roman" w:cs="Times New Roman"/>
          <w:sz w:val="24"/>
          <w:szCs w:val="24"/>
        </w:rPr>
        <w:footnoteReference w:id="17"/>
      </w:r>
      <w:r w:rsidR="006A196B">
        <w:rPr>
          <w:rFonts w:ascii="Times New Roman" w:hAnsi="Times New Roman" w:cs="Times New Roman"/>
          <w:sz w:val="24"/>
          <w:szCs w:val="24"/>
        </w:rPr>
        <w:t xml:space="preserve">. </w:t>
      </w:r>
      <w:r w:rsidR="00A12C19">
        <w:rPr>
          <w:rFonts w:ascii="Times New Roman" w:hAnsi="Times New Roman" w:cs="Times New Roman"/>
          <w:sz w:val="24"/>
          <w:szCs w:val="24"/>
        </w:rPr>
        <w:t>Num país de “terra boa”, a qualidade frágil do temperamento e natureza de seus habitantes, “povo preto”, promov</w:t>
      </w:r>
      <w:r w:rsidR="00E41271">
        <w:rPr>
          <w:rFonts w:ascii="Times New Roman" w:hAnsi="Times New Roman" w:cs="Times New Roman"/>
          <w:sz w:val="24"/>
          <w:szCs w:val="24"/>
        </w:rPr>
        <w:t>er</w:t>
      </w:r>
      <w:r w:rsidR="00A12C19">
        <w:rPr>
          <w:rFonts w:ascii="Times New Roman" w:hAnsi="Times New Roman" w:cs="Times New Roman"/>
          <w:sz w:val="24"/>
          <w:szCs w:val="24"/>
        </w:rPr>
        <w:t xml:space="preserve">ia uma entrada frustrada nos tempos do progresso; ecoando e alimentando o espírito de cientistas e intelectuais de sua época, Militão encontrava no decaimento racial de sua população metáfora e razão de </w:t>
      </w:r>
      <w:r w:rsidR="003A5019">
        <w:rPr>
          <w:rFonts w:ascii="Times New Roman" w:hAnsi="Times New Roman" w:cs="Times New Roman"/>
          <w:sz w:val="24"/>
          <w:szCs w:val="24"/>
        </w:rPr>
        <w:t xml:space="preserve">ser de </w:t>
      </w:r>
      <w:r w:rsidR="00A12C19">
        <w:rPr>
          <w:rFonts w:ascii="Times New Roman" w:hAnsi="Times New Roman" w:cs="Times New Roman"/>
          <w:sz w:val="24"/>
          <w:szCs w:val="24"/>
        </w:rPr>
        <w:t xml:space="preserve">uma modernização </w:t>
      </w:r>
      <w:r w:rsidR="00E41271">
        <w:rPr>
          <w:rFonts w:ascii="Times New Roman" w:hAnsi="Times New Roman" w:cs="Times New Roman"/>
          <w:sz w:val="24"/>
          <w:szCs w:val="24"/>
        </w:rPr>
        <w:t>incompleta.</w:t>
      </w:r>
      <w:r w:rsidR="003A5019">
        <w:rPr>
          <w:rFonts w:ascii="Times New Roman" w:hAnsi="Times New Roman" w:cs="Times New Roman"/>
          <w:sz w:val="24"/>
          <w:szCs w:val="24"/>
        </w:rPr>
        <w:t xml:space="preserve"> </w:t>
      </w:r>
    </w:p>
    <w:p w14:paraId="4168395D" w14:textId="06B8C8CB" w:rsidR="00436CA1" w:rsidRDefault="001E1E9F" w:rsidP="00537F61">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Expressão </w:t>
      </w:r>
      <w:r w:rsidR="00863516">
        <w:rPr>
          <w:rFonts w:ascii="Times New Roman" w:hAnsi="Times New Roman" w:cs="Times New Roman"/>
          <w:sz w:val="24"/>
          <w:szCs w:val="24"/>
        </w:rPr>
        <w:t>bem-acabada</w:t>
      </w:r>
      <w:r>
        <w:rPr>
          <w:rFonts w:ascii="Times New Roman" w:hAnsi="Times New Roman" w:cs="Times New Roman"/>
          <w:sz w:val="24"/>
          <w:szCs w:val="24"/>
        </w:rPr>
        <w:t xml:space="preserve"> dessas ambiguidades, </w:t>
      </w:r>
      <w:r w:rsidR="003A5019">
        <w:rPr>
          <w:rFonts w:ascii="Times New Roman" w:hAnsi="Times New Roman" w:cs="Times New Roman"/>
          <w:sz w:val="24"/>
          <w:szCs w:val="24"/>
        </w:rPr>
        <w:t xml:space="preserve">o </w:t>
      </w:r>
      <w:r w:rsidR="00472A5A">
        <w:rPr>
          <w:rFonts w:ascii="Times New Roman" w:hAnsi="Times New Roman" w:cs="Times New Roman"/>
          <w:i/>
          <w:sz w:val="24"/>
          <w:szCs w:val="24"/>
        </w:rPr>
        <w:t>Índice de fotografias de antigos paulistas</w:t>
      </w:r>
      <w:r w:rsidR="00472A5A">
        <w:rPr>
          <w:rFonts w:ascii="Times New Roman" w:hAnsi="Times New Roman" w:cs="Times New Roman"/>
          <w:sz w:val="24"/>
          <w:szCs w:val="24"/>
        </w:rPr>
        <w:t>, compilado</w:t>
      </w:r>
      <w:r>
        <w:rPr>
          <w:rFonts w:ascii="Times New Roman" w:hAnsi="Times New Roman" w:cs="Times New Roman"/>
          <w:sz w:val="24"/>
          <w:szCs w:val="24"/>
        </w:rPr>
        <w:t xml:space="preserve"> por Militão</w:t>
      </w:r>
      <w:r w:rsidR="00472A5A">
        <w:rPr>
          <w:rFonts w:ascii="Times New Roman" w:hAnsi="Times New Roman" w:cs="Times New Roman"/>
          <w:sz w:val="24"/>
          <w:szCs w:val="24"/>
        </w:rPr>
        <w:t xml:space="preserve"> após o encerrament</w:t>
      </w:r>
      <w:r w:rsidR="005A4BFC">
        <w:rPr>
          <w:rFonts w:ascii="Times New Roman" w:hAnsi="Times New Roman" w:cs="Times New Roman"/>
          <w:sz w:val="24"/>
          <w:szCs w:val="24"/>
        </w:rPr>
        <w:t>o das atividades de seu estúdio</w:t>
      </w:r>
      <w:r w:rsidR="00A36525">
        <w:rPr>
          <w:rFonts w:ascii="Times New Roman" w:hAnsi="Times New Roman" w:cs="Times New Roman"/>
          <w:sz w:val="24"/>
          <w:szCs w:val="24"/>
        </w:rPr>
        <w:t>,</w:t>
      </w:r>
      <w:r w:rsidR="00472A5A">
        <w:rPr>
          <w:rFonts w:ascii="Times New Roman" w:hAnsi="Times New Roman" w:cs="Times New Roman"/>
          <w:sz w:val="24"/>
          <w:szCs w:val="24"/>
        </w:rPr>
        <w:t xml:space="preserve"> em 1885, </w:t>
      </w:r>
      <w:r w:rsidR="00A36525">
        <w:rPr>
          <w:rFonts w:ascii="Times New Roman" w:hAnsi="Times New Roman" w:cs="Times New Roman"/>
          <w:sz w:val="24"/>
          <w:szCs w:val="24"/>
        </w:rPr>
        <w:t>constrói</w:t>
      </w:r>
      <w:r w:rsidR="00436CA1">
        <w:rPr>
          <w:rFonts w:ascii="Times New Roman" w:hAnsi="Times New Roman" w:cs="Times New Roman"/>
          <w:sz w:val="24"/>
          <w:szCs w:val="24"/>
        </w:rPr>
        <w:t xml:space="preserve"> uma</w:t>
      </w:r>
      <w:r>
        <w:rPr>
          <w:rFonts w:ascii="Times New Roman" w:hAnsi="Times New Roman" w:cs="Times New Roman"/>
          <w:sz w:val="24"/>
          <w:szCs w:val="24"/>
        </w:rPr>
        <w:t xml:space="preserve"> memória </w:t>
      </w:r>
      <w:r w:rsidR="00436CA1">
        <w:rPr>
          <w:rFonts w:ascii="Times New Roman" w:hAnsi="Times New Roman" w:cs="Times New Roman"/>
          <w:sz w:val="24"/>
          <w:szCs w:val="24"/>
        </w:rPr>
        <w:t xml:space="preserve">fotográfica </w:t>
      </w:r>
      <w:r>
        <w:rPr>
          <w:rFonts w:ascii="Times New Roman" w:hAnsi="Times New Roman" w:cs="Times New Roman"/>
          <w:sz w:val="24"/>
          <w:szCs w:val="24"/>
        </w:rPr>
        <w:t>d</w:t>
      </w:r>
      <w:r w:rsidR="005A4BFC">
        <w:rPr>
          <w:rFonts w:ascii="Times New Roman" w:hAnsi="Times New Roman" w:cs="Times New Roman"/>
          <w:sz w:val="24"/>
          <w:szCs w:val="24"/>
        </w:rPr>
        <w:t xml:space="preserve">os </w:t>
      </w:r>
      <w:r w:rsidR="00436CA1">
        <w:rPr>
          <w:rFonts w:ascii="Times New Roman" w:hAnsi="Times New Roman" w:cs="Times New Roman"/>
          <w:sz w:val="24"/>
          <w:szCs w:val="24"/>
        </w:rPr>
        <w:t>habitantes de São Paulo</w:t>
      </w:r>
      <w:r w:rsidR="005A4BFC">
        <w:rPr>
          <w:rFonts w:ascii="Times New Roman" w:hAnsi="Times New Roman" w:cs="Times New Roman"/>
          <w:sz w:val="24"/>
          <w:szCs w:val="24"/>
        </w:rPr>
        <w:t xml:space="preserve"> </w:t>
      </w:r>
      <w:r w:rsidR="00A36525">
        <w:rPr>
          <w:rFonts w:ascii="Times New Roman" w:hAnsi="Times New Roman" w:cs="Times New Roman"/>
          <w:sz w:val="24"/>
          <w:szCs w:val="24"/>
        </w:rPr>
        <w:t>em que se expõe</w:t>
      </w:r>
      <w:r w:rsidR="00436CA1">
        <w:rPr>
          <w:rFonts w:ascii="Times New Roman" w:hAnsi="Times New Roman" w:cs="Times New Roman"/>
          <w:sz w:val="24"/>
          <w:szCs w:val="24"/>
        </w:rPr>
        <w:t xml:space="preserve"> o</w:t>
      </w:r>
      <w:r>
        <w:rPr>
          <w:rFonts w:ascii="Times New Roman" w:hAnsi="Times New Roman" w:cs="Times New Roman"/>
          <w:sz w:val="24"/>
          <w:szCs w:val="24"/>
        </w:rPr>
        <w:t xml:space="preserve"> desacordo </w:t>
      </w:r>
      <w:r w:rsidR="00436CA1">
        <w:rPr>
          <w:rFonts w:ascii="Times New Roman" w:hAnsi="Times New Roman" w:cs="Times New Roman"/>
          <w:sz w:val="24"/>
          <w:szCs w:val="24"/>
        </w:rPr>
        <w:t xml:space="preserve">entre esta população e </w:t>
      </w:r>
      <w:r w:rsidR="008517C3">
        <w:rPr>
          <w:rFonts w:ascii="Times New Roman" w:hAnsi="Times New Roman" w:cs="Times New Roman"/>
          <w:sz w:val="24"/>
          <w:szCs w:val="24"/>
        </w:rPr>
        <w:t xml:space="preserve">a </w:t>
      </w:r>
      <w:r w:rsidR="005A4BFC">
        <w:rPr>
          <w:rFonts w:ascii="Times New Roman" w:hAnsi="Times New Roman" w:cs="Times New Roman"/>
          <w:sz w:val="24"/>
          <w:szCs w:val="24"/>
        </w:rPr>
        <w:t xml:space="preserve">emergência de uma cidade </w:t>
      </w:r>
      <w:r w:rsidR="00436CA1">
        <w:rPr>
          <w:rFonts w:ascii="Times New Roman" w:hAnsi="Times New Roman" w:cs="Times New Roman"/>
          <w:sz w:val="24"/>
          <w:szCs w:val="24"/>
        </w:rPr>
        <w:t>moderna. Nele, figuras</w:t>
      </w:r>
      <w:r w:rsidR="008517C3">
        <w:rPr>
          <w:rFonts w:ascii="Times New Roman" w:hAnsi="Times New Roman" w:cs="Times New Roman"/>
          <w:sz w:val="24"/>
          <w:szCs w:val="24"/>
        </w:rPr>
        <w:t xml:space="preserve"> </w:t>
      </w:r>
      <w:r w:rsidR="00436CA1">
        <w:rPr>
          <w:rFonts w:ascii="Times New Roman" w:hAnsi="Times New Roman" w:cs="Times New Roman"/>
          <w:sz w:val="24"/>
          <w:szCs w:val="24"/>
        </w:rPr>
        <w:t>mais ou menos ilustres da sociedade paulistana – políticos de expressão local e nacional, personagens destacados e quase pitorescos da história local</w:t>
      </w:r>
      <w:r w:rsidR="000B1FCE">
        <w:rPr>
          <w:rFonts w:ascii="Times New Roman" w:hAnsi="Times New Roman" w:cs="Times New Roman"/>
          <w:sz w:val="24"/>
          <w:szCs w:val="24"/>
        </w:rPr>
        <w:t>, estudantes de Direito</w:t>
      </w:r>
      <w:r w:rsidR="00436CA1">
        <w:rPr>
          <w:rFonts w:ascii="Times New Roman" w:hAnsi="Times New Roman" w:cs="Times New Roman"/>
          <w:sz w:val="24"/>
          <w:szCs w:val="24"/>
        </w:rPr>
        <w:t xml:space="preserve"> – misturam-se a rostos populares,</w:t>
      </w:r>
      <w:r w:rsidR="008517C3">
        <w:rPr>
          <w:rFonts w:ascii="Times New Roman" w:hAnsi="Times New Roman" w:cs="Times New Roman"/>
          <w:sz w:val="24"/>
          <w:szCs w:val="24"/>
        </w:rPr>
        <w:t xml:space="preserve"> alguns deles negros, referidos</w:t>
      </w:r>
      <w:r w:rsidR="00436CA1">
        <w:rPr>
          <w:rFonts w:ascii="Times New Roman" w:hAnsi="Times New Roman" w:cs="Times New Roman"/>
          <w:sz w:val="24"/>
          <w:szCs w:val="24"/>
        </w:rPr>
        <w:t xml:space="preserve"> nas anotações</w:t>
      </w:r>
      <w:r w:rsidR="008517C3">
        <w:rPr>
          <w:rFonts w:ascii="Times New Roman" w:hAnsi="Times New Roman" w:cs="Times New Roman"/>
          <w:sz w:val="24"/>
          <w:szCs w:val="24"/>
        </w:rPr>
        <w:t xml:space="preserve"> do fotógrafo de forma sucinta, menos circunstanciada o</w:t>
      </w:r>
      <w:r w:rsidR="000B1FCE">
        <w:rPr>
          <w:rFonts w:ascii="Times New Roman" w:hAnsi="Times New Roman" w:cs="Times New Roman"/>
          <w:sz w:val="24"/>
          <w:szCs w:val="24"/>
        </w:rPr>
        <w:t>u pomposa</w:t>
      </w:r>
      <w:r w:rsidR="008517C3">
        <w:rPr>
          <w:rFonts w:ascii="Times New Roman" w:hAnsi="Times New Roman" w:cs="Times New Roman"/>
          <w:sz w:val="24"/>
          <w:szCs w:val="24"/>
        </w:rPr>
        <w:t xml:space="preserve"> do que os primeiros, carregando</w:t>
      </w:r>
      <w:r w:rsidR="00A36525">
        <w:rPr>
          <w:rFonts w:ascii="Times New Roman" w:hAnsi="Times New Roman" w:cs="Times New Roman"/>
          <w:sz w:val="24"/>
          <w:szCs w:val="24"/>
        </w:rPr>
        <w:t xml:space="preserve"> apenas primeiros nomes e</w:t>
      </w:r>
      <w:r w:rsidR="008517C3">
        <w:rPr>
          <w:rFonts w:ascii="Times New Roman" w:hAnsi="Times New Roman" w:cs="Times New Roman"/>
          <w:sz w:val="24"/>
          <w:szCs w:val="24"/>
        </w:rPr>
        <w:t xml:space="preserve"> apelido</w:t>
      </w:r>
      <w:r w:rsidR="000B1FCE">
        <w:rPr>
          <w:rFonts w:ascii="Times New Roman" w:hAnsi="Times New Roman" w:cs="Times New Roman"/>
          <w:sz w:val="24"/>
          <w:szCs w:val="24"/>
        </w:rPr>
        <w:t>s,</w:t>
      </w:r>
      <w:r w:rsidR="008517C3">
        <w:rPr>
          <w:rFonts w:ascii="Times New Roman" w:hAnsi="Times New Roman" w:cs="Times New Roman"/>
          <w:sz w:val="24"/>
          <w:szCs w:val="24"/>
        </w:rPr>
        <w:t xml:space="preserve"> nunca sobrenomes. </w:t>
      </w:r>
      <w:r w:rsidR="00A36525">
        <w:rPr>
          <w:rFonts w:ascii="Times New Roman" w:hAnsi="Times New Roman" w:cs="Times New Roman"/>
          <w:sz w:val="24"/>
          <w:szCs w:val="24"/>
        </w:rPr>
        <w:t>Embora d</w:t>
      </w:r>
      <w:r w:rsidR="000B1FCE">
        <w:rPr>
          <w:rFonts w:ascii="Times New Roman" w:hAnsi="Times New Roman" w:cs="Times New Roman"/>
          <w:sz w:val="24"/>
          <w:szCs w:val="24"/>
        </w:rPr>
        <w:t xml:space="preserve">ando prioridade a retratados brancos, </w:t>
      </w:r>
      <w:r w:rsidR="00585934">
        <w:rPr>
          <w:rFonts w:ascii="Times New Roman" w:hAnsi="Times New Roman" w:cs="Times New Roman"/>
          <w:sz w:val="24"/>
          <w:szCs w:val="24"/>
        </w:rPr>
        <w:t>o inventári</w:t>
      </w:r>
      <w:r w:rsidR="00F15D04">
        <w:rPr>
          <w:rFonts w:ascii="Times New Roman" w:hAnsi="Times New Roman" w:cs="Times New Roman"/>
          <w:sz w:val="24"/>
          <w:szCs w:val="24"/>
        </w:rPr>
        <w:t>o construído por Militão</w:t>
      </w:r>
      <w:r w:rsidR="00585934">
        <w:rPr>
          <w:rFonts w:ascii="Times New Roman" w:hAnsi="Times New Roman" w:cs="Times New Roman"/>
          <w:sz w:val="24"/>
          <w:szCs w:val="24"/>
        </w:rPr>
        <w:t xml:space="preserve"> dá a ver a heterogeneidade de sua população e daqueles que buscaram</w:t>
      </w:r>
      <w:r w:rsidR="000B1FCE">
        <w:rPr>
          <w:rFonts w:ascii="Times New Roman" w:hAnsi="Times New Roman" w:cs="Times New Roman"/>
          <w:sz w:val="24"/>
          <w:szCs w:val="24"/>
        </w:rPr>
        <w:t xml:space="preserve"> tomar, para si, a fotografia como ferramenta para </w:t>
      </w:r>
      <w:r w:rsidR="00585934">
        <w:rPr>
          <w:rFonts w:ascii="Times New Roman" w:hAnsi="Times New Roman" w:cs="Times New Roman"/>
          <w:sz w:val="24"/>
          <w:szCs w:val="24"/>
        </w:rPr>
        <w:t>apresentar-se e representar-se na São Paulo da segunda metade do século XIX</w:t>
      </w:r>
      <w:r w:rsidR="00537F61">
        <w:rPr>
          <w:rFonts w:ascii="Times New Roman" w:hAnsi="Times New Roman" w:cs="Times New Roman"/>
          <w:sz w:val="24"/>
          <w:szCs w:val="24"/>
        </w:rPr>
        <w:t xml:space="preserve"> – reiterando origens e lógicas de distinção social de uma cidade em descompasso com o progresso</w:t>
      </w:r>
      <w:r w:rsidR="000B1FCE">
        <w:rPr>
          <w:rStyle w:val="Refdenotaderodap"/>
          <w:rFonts w:ascii="Times New Roman" w:hAnsi="Times New Roman" w:cs="Times New Roman"/>
          <w:sz w:val="24"/>
          <w:szCs w:val="24"/>
        </w:rPr>
        <w:footnoteReference w:id="18"/>
      </w:r>
      <w:r w:rsidR="00585934">
        <w:rPr>
          <w:rFonts w:ascii="Times New Roman" w:hAnsi="Times New Roman" w:cs="Times New Roman"/>
          <w:sz w:val="24"/>
          <w:szCs w:val="24"/>
        </w:rPr>
        <w:t xml:space="preserve">. </w:t>
      </w:r>
    </w:p>
    <w:p w14:paraId="566D6A18" w14:textId="7A867EFD" w:rsidR="00936B24" w:rsidRDefault="000B1FCE" w:rsidP="00B83936">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Nesse sentido, importante é relembrar, justamente, qual era a cidade </w:t>
      </w:r>
      <w:r w:rsidR="00CF2976">
        <w:rPr>
          <w:rFonts w:ascii="Times New Roman" w:hAnsi="Times New Roman" w:cs="Times New Roman"/>
          <w:sz w:val="24"/>
          <w:szCs w:val="24"/>
        </w:rPr>
        <w:t>em que, na narrativa de Militão,</w:t>
      </w:r>
      <w:r>
        <w:rPr>
          <w:rFonts w:ascii="Times New Roman" w:hAnsi="Times New Roman" w:cs="Times New Roman"/>
          <w:sz w:val="24"/>
          <w:szCs w:val="24"/>
        </w:rPr>
        <w:t xml:space="preserve"> pessoas negras parecem personagens </w:t>
      </w:r>
      <w:r w:rsidR="00CF2976">
        <w:rPr>
          <w:rFonts w:ascii="Times New Roman" w:hAnsi="Times New Roman" w:cs="Times New Roman"/>
          <w:sz w:val="24"/>
          <w:szCs w:val="24"/>
        </w:rPr>
        <w:t xml:space="preserve">incômodos e </w:t>
      </w:r>
      <w:r>
        <w:rPr>
          <w:rFonts w:ascii="Times New Roman" w:hAnsi="Times New Roman" w:cs="Times New Roman"/>
          <w:sz w:val="24"/>
          <w:szCs w:val="24"/>
        </w:rPr>
        <w:t xml:space="preserve">secundários, mas incontornáveis. </w:t>
      </w:r>
      <w:r w:rsidR="006B7A26">
        <w:rPr>
          <w:rFonts w:ascii="Times New Roman" w:hAnsi="Times New Roman" w:cs="Times New Roman"/>
          <w:sz w:val="24"/>
          <w:szCs w:val="24"/>
        </w:rPr>
        <w:t xml:space="preserve">Nas décadas que correspondem à sua atividade como fotógrafo retratista em São Paulo, </w:t>
      </w:r>
      <w:r w:rsidR="001E5482">
        <w:rPr>
          <w:rFonts w:ascii="Times New Roman" w:hAnsi="Times New Roman" w:cs="Times New Roman"/>
          <w:sz w:val="24"/>
          <w:szCs w:val="24"/>
        </w:rPr>
        <w:t xml:space="preserve">sobretudo a partir dos anos 1870, </w:t>
      </w:r>
      <w:r w:rsidR="006B7A26">
        <w:rPr>
          <w:rFonts w:ascii="Times New Roman" w:hAnsi="Times New Roman" w:cs="Times New Roman"/>
          <w:sz w:val="24"/>
          <w:szCs w:val="24"/>
        </w:rPr>
        <w:t xml:space="preserve">a </w:t>
      </w:r>
      <w:r w:rsidR="001E5482">
        <w:rPr>
          <w:rFonts w:ascii="Times New Roman" w:hAnsi="Times New Roman" w:cs="Times New Roman"/>
          <w:sz w:val="24"/>
          <w:szCs w:val="24"/>
        </w:rPr>
        <w:t xml:space="preserve">“cidade pós-colonial”, </w:t>
      </w:r>
      <w:r w:rsidR="00CF2976">
        <w:rPr>
          <w:rFonts w:ascii="Times New Roman" w:hAnsi="Times New Roman" w:cs="Times New Roman"/>
          <w:sz w:val="24"/>
          <w:szCs w:val="24"/>
        </w:rPr>
        <w:t>assim</w:t>
      </w:r>
      <w:r w:rsidR="001E5482">
        <w:rPr>
          <w:rFonts w:ascii="Times New Roman" w:hAnsi="Times New Roman" w:cs="Times New Roman"/>
          <w:sz w:val="24"/>
          <w:szCs w:val="24"/>
        </w:rPr>
        <w:t xml:space="preserve"> descrita </w:t>
      </w:r>
      <w:r w:rsidR="001E5482">
        <w:rPr>
          <w:rFonts w:ascii="Times New Roman" w:hAnsi="Times New Roman" w:cs="Times New Roman"/>
          <w:sz w:val="24"/>
          <w:szCs w:val="24"/>
        </w:rPr>
        <w:lastRenderedPageBreak/>
        <w:t>por Richard Morse</w:t>
      </w:r>
      <w:r w:rsidR="00556D07">
        <w:rPr>
          <w:rStyle w:val="Refdenotaderodap"/>
          <w:rFonts w:ascii="Times New Roman" w:hAnsi="Times New Roman" w:cs="Times New Roman"/>
          <w:sz w:val="24"/>
          <w:szCs w:val="24"/>
        </w:rPr>
        <w:footnoteReference w:id="19"/>
      </w:r>
      <w:r w:rsidR="001E5482">
        <w:rPr>
          <w:rFonts w:ascii="Times New Roman" w:hAnsi="Times New Roman" w:cs="Times New Roman"/>
          <w:sz w:val="24"/>
          <w:szCs w:val="24"/>
        </w:rPr>
        <w:t xml:space="preserve">, de vida </w:t>
      </w:r>
      <w:r w:rsidR="00CF2976">
        <w:rPr>
          <w:rFonts w:ascii="Times New Roman" w:hAnsi="Times New Roman" w:cs="Times New Roman"/>
          <w:sz w:val="24"/>
          <w:szCs w:val="24"/>
        </w:rPr>
        <w:t xml:space="preserve">econômica </w:t>
      </w:r>
      <w:r w:rsidR="001E5482">
        <w:rPr>
          <w:rFonts w:ascii="Times New Roman" w:hAnsi="Times New Roman" w:cs="Times New Roman"/>
          <w:sz w:val="24"/>
          <w:szCs w:val="24"/>
        </w:rPr>
        <w:t>acanhada</w:t>
      </w:r>
      <w:r w:rsidR="00537F61">
        <w:rPr>
          <w:rFonts w:ascii="Times New Roman" w:hAnsi="Times New Roman" w:cs="Times New Roman"/>
          <w:sz w:val="24"/>
          <w:szCs w:val="24"/>
        </w:rPr>
        <w:t xml:space="preserve">, cuja boa sociedade </w:t>
      </w:r>
      <w:r w:rsidR="00CF2976">
        <w:rPr>
          <w:rFonts w:ascii="Times New Roman" w:hAnsi="Times New Roman" w:cs="Times New Roman"/>
          <w:sz w:val="24"/>
          <w:szCs w:val="24"/>
        </w:rPr>
        <w:t>composta por militares, estudantes e funcionários públicos dividia espaço com o poviléu de tropeiros, quitandeiras, escravizados e empobrecidos em geral, crescia alimentada pelas rendas da cafeicultura paulista que financiava obras de infraestrutu</w:t>
      </w:r>
      <w:r w:rsidR="00936B24">
        <w:rPr>
          <w:rFonts w:ascii="Times New Roman" w:hAnsi="Times New Roman" w:cs="Times New Roman"/>
          <w:sz w:val="24"/>
          <w:szCs w:val="24"/>
        </w:rPr>
        <w:t xml:space="preserve">ra urbana, </w:t>
      </w:r>
      <w:r w:rsidR="00CF2976">
        <w:rPr>
          <w:rFonts w:ascii="Times New Roman" w:hAnsi="Times New Roman" w:cs="Times New Roman"/>
          <w:sz w:val="24"/>
          <w:szCs w:val="24"/>
        </w:rPr>
        <w:t>demanda</w:t>
      </w:r>
      <w:r w:rsidR="00936B24">
        <w:rPr>
          <w:rFonts w:ascii="Times New Roman" w:hAnsi="Times New Roman" w:cs="Times New Roman"/>
          <w:sz w:val="24"/>
          <w:szCs w:val="24"/>
        </w:rPr>
        <w:t>va a dinamização dos serviços e das redes de crédito e ensejava a formação de setores médios da população</w:t>
      </w:r>
      <w:r w:rsidR="00556D07">
        <w:rPr>
          <w:rStyle w:val="Refdenotaderodap"/>
          <w:rFonts w:ascii="Times New Roman" w:hAnsi="Times New Roman" w:cs="Times New Roman"/>
          <w:sz w:val="24"/>
          <w:szCs w:val="24"/>
        </w:rPr>
        <w:footnoteReference w:id="20"/>
      </w:r>
      <w:r w:rsidR="00936B24">
        <w:rPr>
          <w:rFonts w:ascii="Times New Roman" w:hAnsi="Times New Roman" w:cs="Times New Roman"/>
          <w:sz w:val="24"/>
          <w:szCs w:val="24"/>
        </w:rPr>
        <w:t xml:space="preserve">. </w:t>
      </w:r>
    </w:p>
    <w:p w14:paraId="3E8BF53C" w14:textId="3FFCC53A" w:rsidR="00FB651A" w:rsidRDefault="00936B24" w:rsidP="00B83936">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Naqueles tempos, </w:t>
      </w:r>
      <w:r w:rsidR="006B7A26">
        <w:rPr>
          <w:rFonts w:ascii="Times New Roman" w:hAnsi="Times New Roman" w:cs="Times New Roman"/>
          <w:sz w:val="24"/>
          <w:szCs w:val="24"/>
        </w:rPr>
        <w:t>assistia</w:t>
      </w:r>
      <w:r>
        <w:rPr>
          <w:rFonts w:ascii="Times New Roman" w:hAnsi="Times New Roman" w:cs="Times New Roman"/>
          <w:sz w:val="24"/>
          <w:szCs w:val="24"/>
        </w:rPr>
        <w:t>-se também</w:t>
      </w:r>
      <w:r w:rsidR="006B7A26">
        <w:rPr>
          <w:rFonts w:ascii="Times New Roman" w:hAnsi="Times New Roman" w:cs="Times New Roman"/>
          <w:sz w:val="24"/>
          <w:szCs w:val="24"/>
        </w:rPr>
        <w:t xml:space="preserve"> à</w:t>
      </w:r>
      <w:r w:rsidR="00B83936">
        <w:rPr>
          <w:rFonts w:ascii="Times New Roman" w:hAnsi="Times New Roman" w:cs="Times New Roman"/>
          <w:sz w:val="24"/>
          <w:szCs w:val="24"/>
        </w:rPr>
        <w:t xml:space="preserve"> veloz dimi</w:t>
      </w:r>
      <w:r w:rsidR="006B7A26">
        <w:rPr>
          <w:rFonts w:ascii="Times New Roman" w:hAnsi="Times New Roman" w:cs="Times New Roman"/>
          <w:sz w:val="24"/>
          <w:szCs w:val="24"/>
        </w:rPr>
        <w:t>nuição</w:t>
      </w:r>
      <w:r w:rsidR="00B83936">
        <w:rPr>
          <w:rFonts w:ascii="Times New Roman" w:hAnsi="Times New Roman" w:cs="Times New Roman"/>
          <w:sz w:val="24"/>
          <w:szCs w:val="24"/>
        </w:rPr>
        <w:t xml:space="preserve"> da população escravizada</w:t>
      </w:r>
      <w:r w:rsidR="00CF2976">
        <w:rPr>
          <w:rFonts w:ascii="Times New Roman" w:hAnsi="Times New Roman" w:cs="Times New Roman"/>
          <w:sz w:val="24"/>
          <w:szCs w:val="24"/>
        </w:rPr>
        <w:t xml:space="preserve"> e crescimento da população liberta</w:t>
      </w:r>
      <w:r w:rsidR="00B83936">
        <w:rPr>
          <w:rFonts w:ascii="Times New Roman" w:hAnsi="Times New Roman" w:cs="Times New Roman"/>
          <w:sz w:val="24"/>
          <w:szCs w:val="24"/>
        </w:rPr>
        <w:t xml:space="preserve"> – de sorte que, nos anos 1870, a e</w:t>
      </w:r>
      <w:r>
        <w:rPr>
          <w:rFonts w:ascii="Times New Roman" w:hAnsi="Times New Roman" w:cs="Times New Roman"/>
          <w:sz w:val="24"/>
          <w:szCs w:val="24"/>
        </w:rPr>
        <w:t>scravidão de pequena posse que</w:t>
      </w:r>
      <w:r w:rsidR="00B83936">
        <w:rPr>
          <w:rFonts w:ascii="Times New Roman" w:hAnsi="Times New Roman" w:cs="Times New Roman"/>
          <w:sz w:val="24"/>
          <w:szCs w:val="24"/>
        </w:rPr>
        <w:t xml:space="preserve"> caracterizava</w:t>
      </w:r>
      <w:r>
        <w:rPr>
          <w:rFonts w:ascii="Times New Roman" w:hAnsi="Times New Roman" w:cs="Times New Roman"/>
          <w:sz w:val="24"/>
          <w:szCs w:val="24"/>
        </w:rPr>
        <w:t xml:space="preserve"> a cidade</w:t>
      </w:r>
      <w:r w:rsidR="00B83936">
        <w:rPr>
          <w:rFonts w:ascii="Times New Roman" w:hAnsi="Times New Roman" w:cs="Times New Roman"/>
          <w:sz w:val="24"/>
          <w:szCs w:val="24"/>
        </w:rPr>
        <w:t xml:space="preserve"> era rapidamente drenada pela alta demanda por braços escravizados nas lavouras da província e pelo consequente aumento de preços de cativos, </w:t>
      </w:r>
      <w:r w:rsidR="00B83936" w:rsidRPr="00556D07">
        <w:rPr>
          <w:rFonts w:ascii="Times New Roman" w:hAnsi="Times New Roman" w:cs="Times New Roman"/>
          <w:sz w:val="20"/>
          <w:szCs w:val="20"/>
        </w:rPr>
        <w:t>também</w:t>
      </w:r>
      <w:r w:rsidR="00B83936">
        <w:rPr>
          <w:rFonts w:ascii="Times New Roman" w:hAnsi="Times New Roman" w:cs="Times New Roman"/>
          <w:sz w:val="24"/>
          <w:szCs w:val="24"/>
        </w:rPr>
        <w:t xml:space="preserve"> decorrente do fechamento do tráfico décadas antes. Como bem demonstra Maria Helena P.T. Machado, somava-se a este estado de coisas a transformação</w:t>
      </w:r>
      <w:r w:rsidR="002C24D2">
        <w:rPr>
          <w:rFonts w:ascii="Times New Roman" w:hAnsi="Times New Roman" w:cs="Times New Roman"/>
          <w:sz w:val="24"/>
          <w:szCs w:val="24"/>
        </w:rPr>
        <w:t xml:space="preserve"> de São Paulo, na década de 1880,</w:t>
      </w:r>
      <w:r w:rsidR="00B83936">
        <w:rPr>
          <w:rFonts w:ascii="Times New Roman" w:hAnsi="Times New Roman" w:cs="Times New Roman"/>
          <w:sz w:val="24"/>
          <w:szCs w:val="24"/>
        </w:rPr>
        <w:t xml:space="preserve"> </w:t>
      </w:r>
      <w:r w:rsidR="002C24D2">
        <w:rPr>
          <w:rFonts w:ascii="Times New Roman" w:hAnsi="Times New Roman" w:cs="Times New Roman"/>
          <w:sz w:val="24"/>
          <w:szCs w:val="24"/>
        </w:rPr>
        <w:t xml:space="preserve">em centro abolicionista, “meca dos escravos </w:t>
      </w:r>
      <w:r w:rsidR="00FB651A">
        <w:rPr>
          <w:rFonts w:ascii="Times New Roman" w:hAnsi="Times New Roman" w:cs="Times New Roman"/>
          <w:sz w:val="24"/>
          <w:szCs w:val="24"/>
        </w:rPr>
        <w:t xml:space="preserve">fugidos </w:t>
      </w:r>
      <w:r w:rsidR="002C24D2">
        <w:rPr>
          <w:rFonts w:ascii="Times New Roman" w:hAnsi="Times New Roman" w:cs="Times New Roman"/>
          <w:sz w:val="24"/>
          <w:szCs w:val="24"/>
        </w:rPr>
        <w:t>e terror dos senhores”</w:t>
      </w:r>
      <w:r w:rsidR="00FB651A">
        <w:rPr>
          <w:rFonts w:ascii="Times New Roman" w:hAnsi="Times New Roman" w:cs="Times New Roman"/>
          <w:sz w:val="24"/>
          <w:szCs w:val="24"/>
        </w:rPr>
        <w:t>,</w:t>
      </w:r>
      <w:r w:rsidR="002C24D2">
        <w:rPr>
          <w:rFonts w:ascii="Times New Roman" w:hAnsi="Times New Roman" w:cs="Times New Roman"/>
          <w:sz w:val="24"/>
          <w:szCs w:val="24"/>
        </w:rPr>
        <w:t xml:space="preserve"> nas palavras da autora</w:t>
      </w:r>
      <w:r w:rsidR="00FB651A">
        <w:rPr>
          <w:rFonts w:ascii="Times New Roman" w:hAnsi="Times New Roman" w:cs="Times New Roman"/>
          <w:sz w:val="24"/>
          <w:szCs w:val="24"/>
        </w:rPr>
        <w:t>, onde pessoas escravizadas e livres, palavras e i</w:t>
      </w:r>
      <w:r w:rsidR="001B27BD">
        <w:rPr>
          <w:rFonts w:ascii="Times New Roman" w:hAnsi="Times New Roman" w:cs="Times New Roman"/>
          <w:sz w:val="24"/>
          <w:szCs w:val="24"/>
        </w:rPr>
        <w:t xml:space="preserve">deias correndo </w:t>
      </w:r>
      <w:r w:rsidR="00FB651A">
        <w:rPr>
          <w:rFonts w:ascii="Times New Roman" w:hAnsi="Times New Roman" w:cs="Times New Roman"/>
          <w:sz w:val="24"/>
          <w:szCs w:val="24"/>
        </w:rPr>
        <w:t>jornais, ambientes privados</w:t>
      </w:r>
      <w:r w:rsidR="001B27BD">
        <w:rPr>
          <w:rFonts w:ascii="Times New Roman" w:hAnsi="Times New Roman" w:cs="Times New Roman"/>
          <w:sz w:val="24"/>
          <w:szCs w:val="24"/>
        </w:rPr>
        <w:t xml:space="preserve"> e</w:t>
      </w:r>
      <w:r w:rsidR="00FB651A">
        <w:rPr>
          <w:rFonts w:ascii="Times New Roman" w:hAnsi="Times New Roman" w:cs="Times New Roman"/>
          <w:sz w:val="24"/>
          <w:szCs w:val="24"/>
        </w:rPr>
        <w:t xml:space="preserve"> reuniões públicas forjavam uma atmosfera crescentemente aturdida pela contestação cotidiana da escravidão</w:t>
      </w:r>
      <w:r w:rsidR="007410F2">
        <w:rPr>
          <w:rFonts w:ascii="Times New Roman" w:hAnsi="Times New Roman" w:cs="Times New Roman"/>
          <w:sz w:val="24"/>
          <w:szCs w:val="24"/>
        </w:rPr>
        <w:t xml:space="preserve">, com grande adesão </w:t>
      </w:r>
      <w:r w:rsidR="007410F2" w:rsidRPr="007C51CE">
        <w:rPr>
          <w:rFonts w:ascii="Times New Roman" w:hAnsi="Times New Roman" w:cs="Times New Roman"/>
          <w:sz w:val="24"/>
          <w:szCs w:val="24"/>
        </w:rPr>
        <w:t>popular</w:t>
      </w:r>
      <w:r w:rsidR="00FB3D74">
        <w:rPr>
          <w:rStyle w:val="Refdenotaderodap"/>
          <w:rFonts w:ascii="Times New Roman" w:hAnsi="Times New Roman" w:cs="Times New Roman"/>
          <w:sz w:val="24"/>
          <w:szCs w:val="24"/>
        </w:rPr>
        <w:footnoteReference w:id="21"/>
      </w:r>
      <w:r w:rsidR="00FB651A" w:rsidRPr="007C51CE">
        <w:rPr>
          <w:rFonts w:ascii="Times New Roman" w:hAnsi="Times New Roman" w:cs="Times New Roman"/>
          <w:sz w:val="24"/>
          <w:szCs w:val="24"/>
        </w:rPr>
        <w:t>.</w:t>
      </w:r>
      <w:r w:rsidR="00FB651A">
        <w:rPr>
          <w:rFonts w:ascii="Times New Roman" w:hAnsi="Times New Roman" w:cs="Times New Roman"/>
          <w:sz w:val="24"/>
          <w:szCs w:val="24"/>
        </w:rPr>
        <w:t xml:space="preserve"> </w:t>
      </w:r>
    </w:p>
    <w:p w14:paraId="1A4BC276" w14:textId="241124D3" w:rsidR="00BB727F" w:rsidRDefault="00AE57FD" w:rsidP="005E07DB">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Com efeito,</w:t>
      </w:r>
      <w:r w:rsidR="001B27BD">
        <w:rPr>
          <w:rFonts w:ascii="Times New Roman" w:hAnsi="Times New Roman" w:cs="Times New Roman"/>
          <w:sz w:val="24"/>
          <w:szCs w:val="24"/>
        </w:rPr>
        <w:t xml:space="preserve"> </w:t>
      </w:r>
      <w:r w:rsidR="003472AC">
        <w:rPr>
          <w:rFonts w:ascii="Times New Roman" w:hAnsi="Times New Roman" w:cs="Times New Roman"/>
          <w:sz w:val="24"/>
          <w:szCs w:val="24"/>
        </w:rPr>
        <w:t>preparando o clima de generalização de um movimento que</w:t>
      </w:r>
      <w:r w:rsidR="00537F61">
        <w:rPr>
          <w:rFonts w:ascii="Times New Roman" w:hAnsi="Times New Roman" w:cs="Times New Roman"/>
          <w:sz w:val="24"/>
          <w:szCs w:val="24"/>
        </w:rPr>
        <w:t xml:space="preserve"> mais tarde</w:t>
      </w:r>
      <w:r w:rsidR="003472AC">
        <w:rPr>
          <w:rFonts w:ascii="Times New Roman" w:hAnsi="Times New Roman" w:cs="Times New Roman"/>
          <w:sz w:val="24"/>
          <w:szCs w:val="24"/>
        </w:rPr>
        <w:t xml:space="preserve"> se poderia chamar de abolicionista, </w:t>
      </w:r>
      <w:r w:rsidR="001B27BD">
        <w:rPr>
          <w:rFonts w:ascii="Times New Roman" w:hAnsi="Times New Roman" w:cs="Times New Roman"/>
          <w:sz w:val="24"/>
          <w:szCs w:val="24"/>
        </w:rPr>
        <w:t>já na década de 1870 emergia na cidade um</w:t>
      </w:r>
      <w:r w:rsidR="005E07DB">
        <w:rPr>
          <w:rFonts w:ascii="Times New Roman" w:hAnsi="Times New Roman" w:cs="Times New Roman"/>
          <w:sz w:val="24"/>
          <w:szCs w:val="24"/>
        </w:rPr>
        <w:t>a intensa dinâmica de denúncia</w:t>
      </w:r>
      <w:r w:rsidR="00F15D04">
        <w:rPr>
          <w:rFonts w:ascii="Times New Roman" w:hAnsi="Times New Roman" w:cs="Times New Roman"/>
          <w:sz w:val="24"/>
          <w:szCs w:val="24"/>
        </w:rPr>
        <w:t>s</w:t>
      </w:r>
      <w:r w:rsidR="005E07DB">
        <w:rPr>
          <w:rFonts w:ascii="Times New Roman" w:hAnsi="Times New Roman" w:cs="Times New Roman"/>
          <w:sz w:val="24"/>
          <w:szCs w:val="24"/>
        </w:rPr>
        <w:t xml:space="preserve"> da ilegalidade do cativeiro</w:t>
      </w:r>
      <w:r w:rsidR="00F15D04">
        <w:rPr>
          <w:rFonts w:ascii="Times New Roman" w:hAnsi="Times New Roman" w:cs="Times New Roman"/>
          <w:sz w:val="24"/>
          <w:szCs w:val="24"/>
        </w:rPr>
        <w:t xml:space="preserve"> operada pel</w:t>
      </w:r>
      <w:r w:rsidR="005E07DB">
        <w:rPr>
          <w:rFonts w:ascii="Times New Roman" w:hAnsi="Times New Roman" w:cs="Times New Roman"/>
          <w:sz w:val="24"/>
          <w:szCs w:val="24"/>
        </w:rPr>
        <w:t>a interposição de ações de liberdade e</w:t>
      </w:r>
      <w:r w:rsidR="003472AC">
        <w:rPr>
          <w:rFonts w:ascii="Times New Roman" w:hAnsi="Times New Roman" w:cs="Times New Roman"/>
          <w:sz w:val="24"/>
          <w:szCs w:val="24"/>
        </w:rPr>
        <w:t xml:space="preserve"> alimentad</w:t>
      </w:r>
      <w:r w:rsidR="005E07DB">
        <w:rPr>
          <w:rFonts w:ascii="Times New Roman" w:hAnsi="Times New Roman" w:cs="Times New Roman"/>
          <w:sz w:val="24"/>
          <w:szCs w:val="24"/>
        </w:rPr>
        <w:t>a</w:t>
      </w:r>
      <w:r w:rsidR="003472AC">
        <w:rPr>
          <w:rFonts w:ascii="Times New Roman" w:hAnsi="Times New Roman" w:cs="Times New Roman"/>
          <w:sz w:val="24"/>
          <w:szCs w:val="24"/>
        </w:rPr>
        <w:t xml:space="preserve"> pela circulação de ideias antiescravistas entre estudantes da Faculdade de Direito, advogados e populares – aí incluídos os próprios escravizados, libertos e suas redes de sociabilidade</w:t>
      </w:r>
      <w:r w:rsidR="00FB3D74">
        <w:rPr>
          <w:rStyle w:val="Refdenotaderodap"/>
          <w:rFonts w:ascii="Times New Roman" w:hAnsi="Times New Roman" w:cs="Times New Roman"/>
          <w:sz w:val="24"/>
          <w:szCs w:val="24"/>
        </w:rPr>
        <w:footnoteReference w:id="22"/>
      </w:r>
      <w:r w:rsidR="003472AC" w:rsidRPr="006A196B">
        <w:rPr>
          <w:rFonts w:ascii="Times New Roman" w:hAnsi="Times New Roman" w:cs="Times New Roman"/>
          <w:sz w:val="24"/>
          <w:szCs w:val="24"/>
        </w:rPr>
        <w:t xml:space="preserve">. </w:t>
      </w:r>
      <w:r w:rsidR="005E07DB" w:rsidRPr="006A196B">
        <w:rPr>
          <w:rFonts w:ascii="Times New Roman" w:hAnsi="Times New Roman" w:cs="Times New Roman"/>
          <w:sz w:val="24"/>
          <w:szCs w:val="24"/>
        </w:rPr>
        <w:t>Por</w:t>
      </w:r>
      <w:r w:rsidR="005E07DB">
        <w:rPr>
          <w:rFonts w:ascii="Times New Roman" w:hAnsi="Times New Roman" w:cs="Times New Roman"/>
          <w:sz w:val="24"/>
          <w:szCs w:val="24"/>
        </w:rPr>
        <w:t xml:space="preserve"> certo, nenhuma figura teria mais significativa atuação neste campo do que Luiz Gama,</w:t>
      </w:r>
      <w:r w:rsidR="0078188C">
        <w:rPr>
          <w:rFonts w:ascii="Times New Roman" w:hAnsi="Times New Roman" w:cs="Times New Roman"/>
          <w:sz w:val="24"/>
          <w:szCs w:val="24"/>
        </w:rPr>
        <w:t xml:space="preserve"> ativista,</w:t>
      </w:r>
      <w:r w:rsidR="005E07DB">
        <w:rPr>
          <w:rFonts w:ascii="Times New Roman" w:hAnsi="Times New Roman" w:cs="Times New Roman"/>
          <w:sz w:val="24"/>
          <w:szCs w:val="24"/>
        </w:rPr>
        <w:t xml:space="preserve"> líder </w:t>
      </w:r>
      <w:r w:rsidR="0078188C">
        <w:rPr>
          <w:rFonts w:ascii="Times New Roman" w:hAnsi="Times New Roman" w:cs="Times New Roman"/>
          <w:sz w:val="24"/>
          <w:szCs w:val="24"/>
        </w:rPr>
        <w:t>intelectual e político da</w:t>
      </w:r>
      <w:r w:rsidR="005E07DB">
        <w:rPr>
          <w:rFonts w:ascii="Times New Roman" w:hAnsi="Times New Roman" w:cs="Times New Roman"/>
          <w:sz w:val="24"/>
          <w:szCs w:val="24"/>
        </w:rPr>
        <w:t xml:space="preserve"> oposição à escravidão que, organizada às barras dos tribunais, espraiava-se para </w:t>
      </w:r>
      <w:r w:rsidR="0078188C">
        <w:rPr>
          <w:rFonts w:ascii="Times New Roman" w:hAnsi="Times New Roman" w:cs="Times New Roman"/>
          <w:sz w:val="24"/>
          <w:szCs w:val="24"/>
        </w:rPr>
        <w:t xml:space="preserve">outros domínios da cidade e do Império. Importante é destacar, contudo, que sua atuação como advogado esteve fortemente marcada pelos laços tecidos com segmentos diversos das camadas </w:t>
      </w:r>
      <w:r w:rsidR="0078188C">
        <w:rPr>
          <w:rFonts w:ascii="Times New Roman" w:hAnsi="Times New Roman" w:cs="Times New Roman"/>
          <w:sz w:val="24"/>
          <w:szCs w:val="24"/>
        </w:rPr>
        <w:lastRenderedPageBreak/>
        <w:t>populares urbanas a quem representou</w:t>
      </w:r>
      <w:r w:rsidR="00220AB0">
        <w:rPr>
          <w:rFonts w:ascii="Times New Roman" w:hAnsi="Times New Roman" w:cs="Times New Roman"/>
          <w:sz w:val="24"/>
          <w:szCs w:val="24"/>
        </w:rPr>
        <w:t xml:space="preserve"> e que </w:t>
      </w:r>
      <w:r w:rsidR="00BB727F">
        <w:rPr>
          <w:rFonts w:ascii="Times New Roman" w:hAnsi="Times New Roman" w:cs="Times New Roman"/>
          <w:sz w:val="24"/>
          <w:szCs w:val="24"/>
        </w:rPr>
        <w:t xml:space="preserve">buscavam </w:t>
      </w:r>
      <w:r w:rsidR="00F15D04">
        <w:rPr>
          <w:rFonts w:ascii="Times New Roman" w:hAnsi="Times New Roman" w:cs="Times New Roman"/>
          <w:sz w:val="24"/>
          <w:szCs w:val="24"/>
        </w:rPr>
        <w:t>seu apoio</w:t>
      </w:r>
      <w:r w:rsidR="00220AB0">
        <w:rPr>
          <w:rFonts w:ascii="Times New Roman" w:hAnsi="Times New Roman" w:cs="Times New Roman"/>
          <w:sz w:val="24"/>
          <w:szCs w:val="24"/>
        </w:rPr>
        <w:t xml:space="preserve"> na disputa por direitos que lhes eram vedados</w:t>
      </w:r>
      <w:r w:rsidR="00220AB0">
        <w:rPr>
          <w:rStyle w:val="Refdenotaderodap"/>
          <w:rFonts w:ascii="Times New Roman" w:hAnsi="Times New Roman" w:cs="Times New Roman"/>
          <w:sz w:val="24"/>
          <w:szCs w:val="24"/>
        </w:rPr>
        <w:footnoteReference w:id="23"/>
      </w:r>
      <w:r w:rsidR="00220AB0">
        <w:rPr>
          <w:rFonts w:ascii="Times New Roman" w:hAnsi="Times New Roman" w:cs="Times New Roman"/>
          <w:sz w:val="24"/>
          <w:szCs w:val="24"/>
        </w:rPr>
        <w:t xml:space="preserve">. </w:t>
      </w:r>
    </w:p>
    <w:p w14:paraId="676FDD2A" w14:textId="39E5FB10" w:rsidR="00AE57FD" w:rsidRDefault="00BB727F" w:rsidP="00512430">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 vasta clientela constituída </w:t>
      </w:r>
      <w:r w:rsidR="00537F61">
        <w:rPr>
          <w:rFonts w:ascii="Times New Roman" w:hAnsi="Times New Roman" w:cs="Times New Roman"/>
          <w:sz w:val="24"/>
          <w:szCs w:val="24"/>
        </w:rPr>
        <w:t>por Gama</w:t>
      </w:r>
      <w:r>
        <w:rPr>
          <w:rFonts w:ascii="Times New Roman" w:hAnsi="Times New Roman" w:cs="Times New Roman"/>
          <w:sz w:val="24"/>
          <w:szCs w:val="24"/>
        </w:rPr>
        <w:t xml:space="preserve">, destacavam-se homens e mulheres negros ativamente engajados na construção de sentidos de liberdade e cidadania </w:t>
      </w:r>
      <w:r w:rsidR="001A353B">
        <w:rPr>
          <w:rFonts w:ascii="Times New Roman" w:hAnsi="Times New Roman" w:cs="Times New Roman"/>
          <w:sz w:val="24"/>
          <w:szCs w:val="24"/>
        </w:rPr>
        <w:t>nas décadas que marcaram o acirramento das tensões em torno da emancipação gradual e seus desdobramentos em movimentos de demanda pela abolição imediata. A participação de pessoas escravizadas e egressas da escravidão na articulação de redes de informação, mobilização e oposição à escravidão neste contexto é notóri</w:t>
      </w:r>
      <w:r w:rsidR="00F15D04">
        <w:rPr>
          <w:rFonts w:ascii="Times New Roman" w:hAnsi="Times New Roman" w:cs="Times New Roman"/>
          <w:sz w:val="24"/>
          <w:szCs w:val="24"/>
        </w:rPr>
        <w:t>a</w:t>
      </w:r>
      <w:r w:rsidR="001A353B">
        <w:rPr>
          <w:rFonts w:ascii="Times New Roman" w:hAnsi="Times New Roman" w:cs="Times New Roman"/>
          <w:sz w:val="24"/>
          <w:szCs w:val="24"/>
        </w:rPr>
        <w:t xml:space="preserve">; foram elas, em </w:t>
      </w:r>
      <w:r w:rsidR="000039C8">
        <w:rPr>
          <w:rFonts w:ascii="Times New Roman" w:hAnsi="Times New Roman" w:cs="Times New Roman"/>
          <w:sz w:val="24"/>
          <w:szCs w:val="24"/>
        </w:rPr>
        <w:t>boa</w:t>
      </w:r>
      <w:r w:rsidR="001A353B">
        <w:rPr>
          <w:rFonts w:ascii="Times New Roman" w:hAnsi="Times New Roman" w:cs="Times New Roman"/>
          <w:sz w:val="24"/>
          <w:szCs w:val="24"/>
        </w:rPr>
        <w:t xml:space="preserve"> medida, que inst</w:t>
      </w:r>
      <w:r w:rsidR="000039C8">
        <w:rPr>
          <w:rFonts w:ascii="Times New Roman" w:hAnsi="Times New Roman" w:cs="Times New Roman"/>
          <w:sz w:val="24"/>
          <w:szCs w:val="24"/>
        </w:rPr>
        <w:t>anciaram a atuação de advogados,</w:t>
      </w:r>
      <w:r w:rsidR="001A353B">
        <w:rPr>
          <w:rFonts w:ascii="Times New Roman" w:hAnsi="Times New Roman" w:cs="Times New Roman"/>
          <w:sz w:val="24"/>
          <w:szCs w:val="24"/>
        </w:rPr>
        <w:t xml:space="preserve"> juristas </w:t>
      </w:r>
      <w:r w:rsidR="000039C8">
        <w:rPr>
          <w:rFonts w:ascii="Times New Roman" w:hAnsi="Times New Roman" w:cs="Times New Roman"/>
          <w:sz w:val="24"/>
          <w:szCs w:val="24"/>
        </w:rPr>
        <w:t xml:space="preserve">e demais operadores da lei </w:t>
      </w:r>
      <w:r w:rsidR="001A353B">
        <w:rPr>
          <w:rFonts w:ascii="Times New Roman" w:hAnsi="Times New Roman" w:cs="Times New Roman"/>
          <w:sz w:val="24"/>
          <w:szCs w:val="24"/>
        </w:rPr>
        <w:t>que, sobretud</w:t>
      </w:r>
      <w:r w:rsidR="000039C8">
        <w:rPr>
          <w:rFonts w:ascii="Times New Roman" w:hAnsi="Times New Roman" w:cs="Times New Roman"/>
          <w:sz w:val="24"/>
          <w:szCs w:val="24"/>
        </w:rPr>
        <w:t>o nas décadas finais do Império, promoveram jurisprudências favoráveis</w:t>
      </w:r>
      <w:r w:rsidR="00537F61">
        <w:rPr>
          <w:rFonts w:ascii="Times New Roman" w:hAnsi="Times New Roman" w:cs="Times New Roman"/>
          <w:sz w:val="24"/>
          <w:szCs w:val="24"/>
        </w:rPr>
        <w:t xml:space="preserve"> à emancipação</w:t>
      </w:r>
      <w:r w:rsidR="00556D07">
        <w:rPr>
          <w:rStyle w:val="Refdenotaderodap"/>
          <w:rFonts w:ascii="Times New Roman" w:hAnsi="Times New Roman" w:cs="Times New Roman"/>
          <w:sz w:val="24"/>
          <w:szCs w:val="24"/>
        </w:rPr>
        <w:footnoteReference w:id="24"/>
      </w:r>
      <w:r w:rsidR="000039C8">
        <w:rPr>
          <w:rFonts w:ascii="Times New Roman" w:hAnsi="Times New Roman" w:cs="Times New Roman"/>
          <w:sz w:val="24"/>
          <w:szCs w:val="24"/>
        </w:rPr>
        <w:t xml:space="preserve">. </w:t>
      </w:r>
      <w:r w:rsidR="00512430">
        <w:rPr>
          <w:rFonts w:ascii="Times New Roman" w:hAnsi="Times New Roman" w:cs="Times New Roman"/>
          <w:sz w:val="24"/>
          <w:szCs w:val="24"/>
        </w:rPr>
        <w:t>S</w:t>
      </w:r>
      <w:r w:rsidR="000039C8">
        <w:rPr>
          <w:rFonts w:ascii="Times New Roman" w:hAnsi="Times New Roman" w:cs="Times New Roman"/>
          <w:sz w:val="24"/>
          <w:szCs w:val="24"/>
        </w:rPr>
        <w:t>ua atuação concertada</w:t>
      </w:r>
      <w:r w:rsidR="00512430">
        <w:rPr>
          <w:rFonts w:ascii="Times New Roman" w:hAnsi="Times New Roman" w:cs="Times New Roman"/>
          <w:sz w:val="24"/>
          <w:szCs w:val="24"/>
        </w:rPr>
        <w:t xml:space="preserve"> – em fugas, acobertamentos e levantes – deu</w:t>
      </w:r>
      <w:r w:rsidR="000039C8">
        <w:rPr>
          <w:rFonts w:ascii="Times New Roman" w:hAnsi="Times New Roman" w:cs="Times New Roman"/>
          <w:sz w:val="24"/>
          <w:szCs w:val="24"/>
        </w:rPr>
        <w:t xml:space="preserve"> substância ao abolicionismo </w:t>
      </w:r>
      <w:r w:rsidR="00512430">
        <w:rPr>
          <w:rFonts w:ascii="Times New Roman" w:hAnsi="Times New Roman" w:cs="Times New Roman"/>
          <w:sz w:val="24"/>
          <w:szCs w:val="24"/>
        </w:rPr>
        <w:t>que ganhou dimensões de</w:t>
      </w:r>
      <w:r w:rsidR="000039C8">
        <w:rPr>
          <w:rFonts w:ascii="Times New Roman" w:hAnsi="Times New Roman" w:cs="Times New Roman"/>
          <w:sz w:val="24"/>
          <w:szCs w:val="24"/>
        </w:rPr>
        <w:t xml:space="preserve"> movimento social de feições populares, para além </w:t>
      </w:r>
      <w:r w:rsidR="007B40CD">
        <w:rPr>
          <w:rFonts w:ascii="Times New Roman" w:hAnsi="Times New Roman" w:cs="Times New Roman"/>
          <w:sz w:val="24"/>
          <w:szCs w:val="24"/>
        </w:rPr>
        <w:t xml:space="preserve">da expressão nas </w:t>
      </w:r>
      <w:r w:rsidR="00512430">
        <w:rPr>
          <w:rFonts w:ascii="Times New Roman" w:hAnsi="Times New Roman" w:cs="Times New Roman"/>
          <w:sz w:val="24"/>
          <w:szCs w:val="24"/>
        </w:rPr>
        <w:t>a</w:t>
      </w:r>
      <w:r w:rsidR="007B40CD">
        <w:rPr>
          <w:rFonts w:ascii="Times New Roman" w:hAnsi="Times New Roman" w:cs="Times New Roman"/>
          <w:sz w:val="24"/>
          <w:szCs w:val="24"/>
        </w:rPr>
        <w:t>l</w:t>
      </w:r>
      <w:r w:rsidR="00512430">
        <w:rPr>
          <w:rFonts w:ascii="Times New Roman" w:hAnsi="Times New Roman" w:cs="Times New Roman"/>
          <w:sz w:val="24"/>
          <w:szCs w:val="24"/>
        </w:rPr>
        <w:t xml:space="preserve">tas esferas da política formal e da </w:t>
      </w:r>
      <w:r w:rsidR="00512430" w:rsidRPr="006A196B">
        <w:rPr>
          <w:rFonts w:ascii="Times New Roman" w:hAnsi="Times New Roman" w:cs="Times New Roman"/>
          <w:sz w:val="24"/>
          <w:szCs w:val="24"/>
        </w:rPr>
        <w:t>intelectualidade</w:t>
      </w:r>
      <w:r w:rsidR="00556D07">
        <w:rPr>
          <w:rStyle w:val="Refdenotaderodap"/>
          <w:rFonts w:ascii="Times New Roman" w:hAnsi="Times New Roman" w:cs="Times New Roman"/>
          <w:sz w:val="24"/>
          <w:szCs w:val="24"/>
        </w:rPr>
        <w:footnoteReference w:id="25"/>
      </w:r>
      <w:r w:rsidR="00512430" w:rsidRPr="006A196B">
        <w:rPr>
          <w:rFonts w:ascii="Times New Roman" w:hAnsi="Times New Roman" w:cs="Times New Roman"/>
          <w:sz w:val="24"/>
          <w:szCs w:val="24"/>
        </w:rPr>
        <w:t>.</w:t>
      </w:r>
      <w:r w:rsidR="00512430">
        <w:rPr>
          <w:rFonts w:ascii="Times New Roman" w:hAnsi="Times New Roman" w:cs="Times New Roman"/>
          <w:sz w:val="24"/>
          <w:szCs w:val="24"/>
        </w:rPr>
        <w:t xml:space="preserve"> </w:t>
      </w:r>
    </w:p>
    <w:p w14:paraId="49848C38" w14:textId="19A94CEF" w:rsidR="00F00D17" w:rsidRDefault="001A353B" w:rsidP="00F93B82">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 </w:t>
      </w:r>
      <w:r w:rsidR="00CB5158">
        <w:rPr>
          <w:rFonts w:ascii="Times New Roman" w:hAnsi="Times New Roman" w:cs="Times New Roman"/>
          <w:sz w:val="24"/>
          <w:szCs w:val="24"/>
        </w:rPr>
        <w:t>cidade de São Paulo, tal</w:t>
      </w:r>
      <w:r>
        <w:rPr>
          <w:rFonts w:ascii="Times New Roman" w:hAnsi="Times New Roman" w:cs="Times New Roman"/>
          <w:sz w:val="24"/>
          <w:szCs w:val="24"/>
        </w:rPr>
        <w:t xml:space="preserve"> articulação entre sujeitos escravizados e</w:t>
      </w:r>
      <w:r w:rsidR="007B40CD">
        <w:rPr>
          <w:rFonts w:ascii="Times New Roman" w:hAnsi="Times New Roman" w:cs="Times New Roman"/>
          <w:sz w:val="24"/>
          <w:szCs w:val="24"/>
        </w:rPr>
        <w:t xml:space="preserve"> libertos</w:t>
      </w:r>
      <w:r w:rsidR="00A1075D">
        <w:rPr>
          <w:rFonts w:ascii="Times New Roman" w:hAnsi="Times New Roman" w:cs="Times New Roman"/>
          <w:sz w:val="24"/>
          <w:szCs w:val="24"/>
        </w:rPr>
        <w:t xml:space="preserve"> e </w:t>
      </w:r>
      <w:r>
        <w:rPr>
          <w:rFonts w:ascii="Times New Roman" w:hAnsi="Times New Roman" w:cs="Times New Roman"/>
          <w:sz w:val="24"/>
          <w:szCs w:val="24"/>
        </w:rPr>
        <w:t xml:space="preserve">a formação de um ambiente pressionado pelas demandas por emancipação e abolição </w:t>
      </w:r>
      <w:r w:rsidR="007B40CD">
        <w:rPr>
          <w:rFonts w:ascii="Times New Roman" w:hAnsi="Times New Roman" w:cs="Times New Roman"/>
          <w:sz w:val="24"/>
          <w:szCs w:val="24"/>
        </w:rPr>
        <w:t>t</w:t>
      </w:r>
      <w:r w:rsidR="00CB5158">
        <w:rPr>
          <w:rFonts w:ascii="Times New Roman" w:hAnsi="Times New Roman" w:cs="Times New Roman"/>
          <w:sz w:val="24"/>
          <w:szCs w:val="24"/>
        </w:rPr>
        <w:t>e</w:t>
      </w:r>
      <w:r w:rsidR="00512430">
        <w:rPr>
          <w:rFonts w:ascii="Times New Roman" w:hAnsi="Times New Roman" w:cs="Times New Roman"/>
          <w:sz w:val="24"/>
          <w:szCs w:val="24"/>
        </w:rPr>
        <w:t xml:space="preserve">m sido repetidamente demonstrada. </w:t>
      </w:r>
      <w:r w:rsidR="00F00D17">
        <w:rPr>
          <w:rFonts w:ascii="Times New Roman" w:hAnsi="Times New Roman" w:cs="Times New Roman"/>
          <w:sz w:val="24"/>
          <w:szCs w:val="24"/>
        </w:rPr>
        <w:t>Além dos recursos à Justiça e da proposição de ações de liberdade, a</w:t>
      </w:r>
      <w:r w:rsidR="00F15D04">
        <w:rPr>
          <w:rFonts w:ascii="Times New Roman" w:hAnsi="Times New Roman" w:cs="Times New Roman"/>
          <w:sz w:val="24"/>
          <w:szCs w:val="24"/>
        </w:rPr>
        <w:t>li, c</w:t>
      </w:r>
      <w:r w:rsidR="00CB5158">
        <w:rPr>
          <w:rFonts w:ascii="Times New Roman" w:hAnsi="Times New Roman" w:cs="Times New Roman"/>
          <w:sz w:val="24"/>
          <w:szCs w:val="24"/>
        </w:rPr>
        <w:t xml:space="preserve">omo em outros contextos </w:t>
      </w:r>
      <w:r w:rsidR="007B40CD">
        <w:rPr>
          <w:rFonts w:ascii="Times New Roman" w:hAnsi="Times New Roman" w:cs="Times New Roman"/>
          <w:sz w:val="24"/>
          <w:szCs w:val="24"/>
        </w:rPr>
        <w:t>ur</w:t>
      </w:r>
      <w:r w:rsidR="00CB5158">
        <w:rPr>
          <w:rFonts w:ascii="Times New Roman" w:hAnsi="Times New Roman" w:cs="Times New Roman"/>
          <w:sz w:val="24"/>
          <w:szCs w:val="24"/>
        </w:rPr>
        <w:t xml:space="preserve">banos, a aquisição de alforrias </w:t>
      </w:r>
      <w:r w:rsidR="007B40CD">
        <w:rPr>
          <w:rFonts w:ascii="Times New Roman" w:hAnsi="Times New Roman" w:cs="Times New Roman"/>
          <w:sz w:val="24"/>
          <w:szCs w:val="24"/>
        </w:rPr>
        <w:t xml:space="preserve">mobilizou contínuos esforços de sujeitos escravizados em torno de projetos de emancipação individuais ou familiares, redundando no crescimento </w:t>
      </w:r>
      <w:r w:rsidR="00CB5158">
        <w:rPr>
          <w:rFonts w:ascii="Times New Roman" w:hAnsi="Times New Roman" w:cs="Times New Roman"/>
          <w:sz w:val="24"/>
          <w:szCs w:val="24"/>
        </w:rPr>
        <w:t>do contingente de libertos entre a população da cidade e no esvaziamento da escravização urbana formalmente estabelecida</w:t>
      </w:r>
      <w:r w:rsidR="00556D07">
        <w:rPr>
          <w:rStyle w:val="Refdenotaderodap"/>
          <w:rFonts w:ascii="Times New Roman" w:hAnsi="Times New Roman" w:cs="Times New Roman"/>
          <w:sz w:val="24"/>
          <w:szCs w:val="24"/>
        </w:rPr>
        <w:footnoteReference w:id="26"/>
      </w:r>
      <w:r w:rsidR="00F15D04" w:rsidRPr="00225A9B">
        <w:rPr>
          <w:rFonts w:ascii="Times New Roman" w:hAnsi="Times New Roman" w:cs="Times New Roman"/>
          <w:sz w:val="24"/>
          <w:szCs w:val="24"/>
        </w:rPr>
        <w:t>. Variados</w:t>
      </w:r>
      <w:r w:rsidR="00F15D04">
        <w:rPr>
          <w:rFonts w:ascii="Times New Roman" w:hAnsi="Times New Roman" w:cs="Times New Roman"/>
          <w:sz w:val="24"/>
          <w:szCs w:val="24"/>
        </w:rPr>
        <w:t>, os expedientes empregados para</w:t>
      </w:r>
      <w:r w:rsidR="00CB5158">
        <w:rPr>
          <w:rFonts w:ascii="Times New Roman" w:hAnsi="Times New Roman" w:cs="Times New Roman"/>
          <w:sz w:val="24"/>
          <w:szCs w:val="24"/>
        </w:rPr>
        <w:t xml:space="preserve"> obtenção de </w:t>
      </w:r>
      <w:r w:rsidR="00A1075D">
        <w:rPr>
          <w:rFonts w:ascii="Times New Roman" w:hAnsi="Times New Roman" w:cs="Times New Roman"/>
          <w:sz w:val="24"/>
          <w:szCs w:val="24"/>
        </w:rPr>
        <w:t xml:space="preserve">manumissões em São Paulo </w:t>
      </w:r>
      <w:r w:rsidR="00CB5158">
        <w:rPr>
          <w:rFonts w:ascii="Times New Roman" w:hAnsi="Times New Roman" w:cs="Times New Roman"/>
          <w:sz w:val="24"/>
          <w:szCs w:val="24"/>
        </w:rPr>
        <w:t>envolveram</w:t>
      </w:r>
      <w:r w:rsidR="007B7497">
        <w:rPr>
          <w:rFonts w:ascii="Times New Roman" w:hAnsi="Times New Roman" w:cs="Times New Roman"/>
          <w:sz w:val="24"/>
          <w:szCs w:val="24"/>
        </w:rPr>
        <w:t xml:space="preserve"> com grande frequência operações de compra, as quais dependeram do</w:t>
      </w:r>
      <w:r w:rsidR="00CB5158">
        <w:rPr>
          <w:rFonts w:ascii="Times New Roman" w:hAnsi="Times New Roman" w:cs="Times New Roman"/>
          <w:sz w:val="24"/>
          <w:szCs w:val="24"/>
        </w:rPr>
        <w:t xml:space="preserve"> investimento de trabalho e </w:t>
      </w:r>
      <w:r w:rsidR="00F15D04">
        <w:rPr>
          <w:rFonts w:ascii="Times New Roman" w:hAnsi="Times New Roman" w:cs="Times New Roman"/>
          <w:sz w:val="24"/>
          <w:szCs w:val="24"/>
        </w:rPr>
        <w:t>d</w:t>
      </w:r>
      <w:r w:rsidR="00CB5158">
        <w:rPr>
          <w:rFonts w:ascii="Times New Roman" w:hAnsi="Times New Roman" w:cs="Times New Roman"/>
          <w:sz w:val="24"/>
          <w:szCs w:val="24"/>
        </w:rPr>
        <w:t>a formação de pecúlios</w:t>
      </w:r>
      <w:r w:rsidR="007B7497">
        <w:rPr>
          <w:rFonts w:ascii="Times New Roman" w:hAnsi="Times New Roman" w:cs="Times New Roman"/>
          <w:sz w:val="24"/>
          <w:szCs w:val="24"/>
        </w:rPr>
        <w:t xml:space="preserve">. O engajamento de </w:t>
      </w:r>
      <w:proofErr w:type="spellStart"/>
      <w:r w:rsidR="007B7497">
        <w:rPr>
          <w:rFonts w:ascii="Times New Roman" w:hAnsi="Times New Roman" w:cs="Times New Roman"/>
          <w:sz w:val="24"/>
          <w:szCs w:val="24"/>
        </w:rPr>
        <w:t>libertandos</w:t>
      </w:r>
      <w:proofErr w:type="spellEnd"/>
      <w:r w:rsidR="007B7497">
        <w:rPr>
          <w:rFonts w:ascii="Times New Roman" w:hAnsi="Times New Roman" w:cs="Times New Roman"/>
          <w:sz w:val="24"/>
          <w:szCs w:val="24"/>
        </w:rPr>
        <w:t xml:space="preserve"> em contratos de locação de serviços</w:t>
      </w:r>
      <w:r w:rsidR="00F15D04">
        <w:rPr>
          <w:rFonts w:ascii="Times New Roman" w:hAnsi="Times New Roman" w:cs="Times New Roman"/>
          <w:sz w:val="24"/>
          <w:szCs w:val="24"/>
        </w:rPr>
        <w:t>,</w:t>
      </w:r>
      <w:r w:rsidR="007B7497">
        <w:rPr>
          <w:rFonts w:ascii="Times New Roman" w:hAnsi="Times New Roman" w:cs="Times New Roman"/>
          <w:sz w:val="24"/>
          <w:szCs w:val="24"/>
        </w:rPr>
        <w:t xml:space="preserve"> realizados na cidade especialmente após </w:t>
      </w:r>
      <w:r w:rsidR="00A1075D">
        <w:rPr>
          <w:rFonts w:ascii="Times New Roman" w:hAnsi="Times New Roman" w:cs="Times New Roman"/>
          <w:sz w:val="24"/>
          <w:szCs w:val="24"/>
        </w:rPr>
        <w:t>a</w:t>
      </w:r>
      <w:r w:rsidR="007B7497">
        <w:rPr>
          <w:rFonts w:ascii="Times New Roman" w:hAnsi="Times New Roman" w:cs="Times New Roman"/>
          <w:sz w:val="24"/>
          <w:szCs w:val="24"/>
        </w:rPr>
        <w:t xml:space="preserve"> vigência da </w:t>
      </w:r>
      <w:r w:rsidR="007B7497">
        <w:rPr>
          <w:rFonts w:ascii="Times New Roman" w:hAnsi="Times New Roman" w:cs="Times New Roman"/>
          <w:sz w:val="24"/>
          <w:szCs w:val="24"/>
        </w:rPr>
        <w:lastRenderedPageBreak/>
        <w:t xml:space="preserve">lei do Ventre Livre, bem como a ulterior contestação dos termos </w:t>
      </w:r>
      <w:r w:rsidR="00A1075D">
        <w:rPr>
          <w:rFonts w:ascii="Times New Roman" w:hAnsi="Times New Roman" w:cs="Times New Roman"/>
          <w:sz w:val="24"/>
          <w:szCs w:val="24"/>
        </w:rPr>
        <w:t>destes arranjos</w:t>
      </w:r>
      <w:r w:rsidR="007B7497">
        <w:rPr>
          <w:rFonts w:ascii="Times New Roman" w:hAnsi="Times New Roman" w:cs="Times New Roman"/>
          <w:sz w:val="24"/>
          <w:szCs w:val="24"/>
        </w:rPr>
        <w:t xml:space="preserve"> na justiça pelos próprios libertos</w:t>
      </w:r>
      <w:r w:rsidR="00A1075D">
        <w:rPr>
          <w:rFonts w:ascii="Times New Roman" w:hAnsi="Times New Roman" w:cs="Times New Roman"/>
          <w:sz w:val="24"/>
          <w:szCs w:val="24"/>
        </w:rPr>
        <w:t>,</w:t>
      </w:r>
      <w:r w:rsidR="007B7497">
        <w:rPr>
          <w:rFonts w:ascii="Times New Roman" w:hAnsi="Times New Roman" w:cs="Times New Roman"/>
          <w:sz w:val="24"/>
          <w:szCs w:val="24"/>
        </w:rPr>
        <w:t xml:space="preserve"> atestam o</w:t>
      </w:r>
      <w:r w:rsidR="00F15D04">
        <w:rPr>
          <w:rFonts w:ascii="Times New Roman" w:hAnsi="Times New Roman" w:cs="Times New Roman"/>
          <w:sz w:val="24"/>
          <w:szCs w:val="24"/>
        </w:rPr>
        <w:t xml:space="preserve"> empenho deliberado de seus esforços</w:t>
      </w:r>
      <w:r w:rsidR="007B7497">
        <w:rPr>
          <w:rFonts w:ascii="Times New Roman" w:hAnsi="Times New Roman" w:cs="Times New Roman"/>
          <w:sz w:val="24"/>
          <w:szCs w:val="24"/>
        </w:rPr>
        <w:t xml:space="preserve"> na negociação de saídas para a liberdade</w:t>
      </w:r>
      <w:r w:rsidR="00EA3EEC">
        <w:rPr>
          <w:rFonts w:ascii="Times New Roman" w:hAnsi="Times New Roman" w:cs="Times New Roman"/>
          <w:sz w:val="24"/>
          <w:szCs w:val="24"/>
        </w:rPr>
        <w:t xml:space="preserve"> – mais uma vez iluminando</w:t>
      </w:r>
      <w:r w:rsidR="007B7497">
        <w:rPr>
          <w:rFonts w:ascii="Times New Roman" w:hAnsi="Times New Roman" w:cs="Times New Roman"/>
          <w:sz w:val="24"/>
          <w:szCs w:val="24"/>
        </w:rPr>
        <w:t xml:space="preserve"> o papel que tais atitudes desempenhavam no aprofundamento das demandas por emancipação em São Paulo</w:t>
      </w:r>
      <w:r w:rsidR="007B7497">
        <w:rPr>
          <w:rStyle w:val="Refdenotaderodap"/>
          <w:rFonts w:ascii="Times New Roman" w:hAnsi="Times New Roman" w:cs="Times New Roman"/>
          <w:sz w:val="24"/>
          <w:szCs w:val="24"/>
        </w:rPr>
        <w:footnoteReference w:id="27"/>
      </w:r>
      <w:r w:rsidR="007B7497">
        <w:rPr>
          <w:rFonts w:ascii="Times New Roman" w:hAnsi="Times New Roman" w:cs="Times New Roman"/>
          <w:sz w:val="24"/>
          <w:szCs w:val="24"/>
        </w:rPr>
        <w:t xml:space="preserve">. </w:t>
      </w:r>
      <w:r w:rsidR="00A1075D">
        <w:rPr>
          <w:rFonts w:ascii="Times New Roman" w:hAnsi="Times New Roman" w:cs="Times New Roman"/>
          <w:sz w:val="24"/>
          <w:szCs w:val="24"/>
        </w:rPr>
        <w:t>Tratava-se, afinal, não apenas de disputar a emancipação protocolar, atestada por cartas de alforrias, mas, no limite, de disputar a qualidade da liberdade adquirida por meio da mobilização de expedientes formais apropriados por homens e mulheres escraviz</w:t>
      </w:r>
      <w:r w:rsidR="00F93B82">
        <w:rPr>
          <w:rFonts w:ascii="Times New Roman" w:hAnsi="Times New Roman" w:cs="Times New Roman"/>
          <w:sz w:val="24"/>
          <w:szCs w:val="24"/>
        </w:rPr>
        <w:t xml:space="preserve">ados e egressos da escravidão. </w:t>
      </w:r>
    </w:p>
    <w:p w14:paraId="7D0412C3" w14:textId="6756E562" w:rsidR="00E93385" w:rsidRDefault="00F93B82" w:rsidP="00F93B82">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Em todos estes empreendimentos, mulheres escravizadas e egressas da escravidão tiveram papel des</w:t>
      </w:r>
      <w:r w:rsidR="00B73DEE">
        <w:rPr>
          <w:rFonts w:ascii="Times New Roman" w:hAnsi="Times New Roman" w:cs="Times New Roman"/>
          <w:sz w:val="24"/>
          <w:szCs w:val="24"/>
        </w:rPr>
        <w:t>tacado em São Paulo</w:t>
      </w:r>
      <w:r w:rsidR="00444143">
        <w:rPr>
          <w:rFonts w:ascii="Times New Roman" w:hAnsi="Times New Roman" w:cs="Times New Roman"/>
          <w:sz w:val="24"/>
          <w:szCs w:val="24"/>
        </w:rPr>
        <w:t>. A</w:t>
      </w:r>
      <w:r w:rsidR="00B73DEE">
        <w:rPr>
          <w:rFonts w:ascii="Times New Roman" w:hAnsi="Times New Roman" w:cs="Times New Roman"/>
          <w:sz w:val="24"/>
          <w:szCs w:val="24"/>
        </w:rPr>
        <w:t xml:space="preserve">gentes fundamentais das dinâmicas econômicas da cidade </w:t>
      </w:r>
      <w:r w:rsidR="00CD1D9D">
        <w:rPr>
          <w:rFonts w:ascii="Times New Roman" w:hAnsi="Times New Roman" w:cs="Times New Roman"/>
          <w:sz w:val="24"/>
          <w:szCs w:val="24"/>
        </w:rPr>
        <w:t>desde o início do</w:t>
      </w:r>
      <w:r w:rsidR="00225A9B">
        <w:rPr>
          <w:rFonts w:ascii="Times New Roman" w:hAnsi="Times New Roman" w:cs="Times New Roman"/>
          <w:sz w:val="24"/>
          <w:szCs w:val="24"/>
        </w:rPr>
        <w:t xml:space="preserve"> século</w:t>
      </w:r>
      <w:r w:rsidR="00B73DEE">
        <w:rPr>
          <w:rFonts w:ascii="Times New Roman" w:hAnsi="Times New Roman" w:cs="Times New Roman"/>
          <w:sz w:val="24"/>
          <w:szCs w:val="24"/>
        </w:rPr>
        <w:t xml:space="preserve">, financiavam, </w:t>
      </w:r>
      <w:r w:rsidR="00444143">
        <w:rPr>
          <w:rFonts w:ascii="Times New Roman" w:hAnsi="Times New Roman" w:cs="Times New Roman"/>
          <w:sz w:val="24"/>
          <w:szCs w:val="24"/>
        </w:rPr>
        <w:t>com tr</w:t>
      </w:r>
      <w:r w:rsidR="00B73DEE">
        <w:rPr>
          <w:rFonts w:ascii="Times New Roman" w:hAnsi="Times New Roman" w:cs="Times New Roman"/>
          <w:sz w:val="24"/>
          <w:szCs w:val="24"/>
        </w:rPr>
        <w:t>ab</w:t>
      </w:r>
      <w:r w:rsidR="00444143">
        <w:rPr>
          <w:rFonts w:ascii="Times New Roman" w:hAnsi="Times New Roman" w:cs="Times New Roman"/>
          <w:sz w:val="24"/>
          <w:szCs w:val="24"/>
        </w:rPr>
        <w:t>alho árduo e</w:t>
      </w:r>
      <w:r w:rsidR="00B73DEE">
        <w:rPr>
          <w:rFonts w:ascii="Times New Roman" w:hAnsi="Times New Roman" w:cs="Times New Roman"/>
          <w:sz w:val="24"/>
          <w:szCs w:val="24"/>
        </w:rPr>
        <w:t xml:space="preserve"> acúmulo de poupanças, projetos de emancipação pessoais e familiares</w:t>
      </w:r>
      <w:r w:rsidR="00CD1D9D">
        <w:rPr>
          <w:rFonts w:ascii="Times New Roman" w:hAnsi="Times New Roman" w:cs="Times New Roman"/>
          <w:sz w:val="24"/>
          <w:szCs w:val="24"/>
        </w:rPr>
        <w:t>. M</w:t>
      </w:r>
      <w:r w:rsidR="00444143">
        <w:rPr>
          <w:rFonts w:ascii="Times New Roman" w:hAnsi="Times New Roman" w:cs="Times New Roman"/>
          <w:sz w:val="24"/>
          <w:szCs w:val="24"/>
        </w:rPr>
        <w:t>uito comum é encontrar seus nomes em registros notariais de aquisição de cartas de liberdade</w:t>
      </w:r>
      <w:r w:rsidR="00B73DEE">
        <w:rPr>
          <w:rFonts w:ascii="Times New Roman" w:hAnsi="Times New Roman" w:cs="Times New Roman"/>
          <w:sz w:val="24"/>
          <w:szCs w:val="24"/>
        </w:rPr>
        <w:t xml:space="preserve"> </w:t>
      </w:r>
      <w:r w:rsidR="00444143">
        <w:rPr>
          <w:rFonts w:ascii="Times New Roman" w:hAnsi="Times New Roman" w:cs="Times New Roman"/>
          <w:sz w:val="24"/>
          <w:szCs w:val="24"/>
        </w:rPr>
        <w:t xml:space="preserve">e contratos de locação de serviços, bem como em ações impetradas junto ao Juízo de Órfãos da cidade para reclamar a ousadia de </w:t>
      </w:r>
      <w:proofErr w:type="spellStart"/>
      <w:r w:rsidR="00444143">
        <w:rPr>
          <w:rFonts w:ascii="Times New Roman" w:hAnsi="Times New Roman" w:cs="Times New Roman"/>
          <w:sz w:val="24"/>
          <w:szCs w:val="24"/>
        </w:rPr>
        <w:t>libertandas</w:t>
      </w:r>
      <w:proofErr w:type="spellEnd"/>
      <w:r w:rsidR="00444143">
        <w:rPr>
          <w:rFonts w:ascii="Times New Roman" w:hAnsi="Times New Roman" w:cs="Times New Roman"/>
          <w:sz w:val="24"/>
          <w:szCs w:val="24"/>
        </w:rPr>
        <w:t xml:space="preserve"> </w:t>
      </w:r>
      <w:r w:rsidR="00B16466">
        <w:rPr>
          <w:rFonts w:ascii="Times New Roman" w:hAnsi="Times New Roman" w:cs="Times New Roman"/>
          <w:sz w:val="24"/>
          <w:szCs w:val="24"/>
        </w:rPr>
        <w:t>cujos gestos de autonomia desagradavam a senhores e contratantes</w:t>
      </w:r>
      <w:r w:rsidR="00CD1D9D">
        <w:rPr>
          <w:rFonts w:ascii="Times New Roman" w:hAnsi="Times New Roman" w:cs="Times New Roman"/>
          <w:sz w:val="24"/>
          <w:szCs w:val="24"/>
        </w:rPr>
        <w:t xml:space="preserve"> imbuídos da mesma mentalidade </w:t>
      </w:r>
      <w:r w:rsidR="00CD1D9D" w:rsidRPr="00225A9B">
        <w:rPr>
          <w:rFonts w:ascii="Times New Roman" w:hAnsi="Times New Roman" w:cs="Times New Roman"/>
          <w:sz w:val="24"/>
          <w:szCs w:val="24"/>
        </w:rPr>
        <w:t>senhorial</w:t>
      </w:r>
      <w:r w:rsidR="00D9258D">
        <w:rPr>
          <w:rStyle w:val="Refdenotaderodap"/>
          <w:rFonts w:ascii="Times New Roman" w:hAnsi="Times New Roman" w:cs="Times New Roman"/>
          <w:sz w:val="24"/>
          <w:szCs w:val="24"/>
        </w:rPr>
        <w:footnoteReference w:id="28"/>
      </w:r>
      <w:r w:rsidR="00B73DEE" w:rsidRPr="00225A9B">
        <w:rPr>
          <w:rFonts w:ascii="Times New Roman" w:hAnsi="Times New Roman" w:cs="Times New Roman"/>
          <w:sz w:val="24"/>
          <w:szCs w:val="24"/>
        </w:rPr>
        <w:t xml:space="preserve">. </w:t>
      </w:r>
      <w:r w:rsidR="00B16466" w:rsidRPr="00225A9B">
        <w:rPr>
          <w:rFonts w:ascii="Times New Roman" w:hAnsi="Times New Roman" w:cs="Times New Roman"/>
          <w:sz w:val="24"/>
          <w:szCs w:val="24"/>
        </w:rPr>
        <w:t xml:space="preserve">De fato, </w:t>
      </w:r>
      <w:r w:rsidR="00CD1D9D" w:rsidRPr="00225A9B">
        <w:rPr>
          <w:rFonts w:ascii="Times New Roman" w:hAnsi="Times New Roman" w:cs="Times New Roman"/>
          <w:sz w:val="24"/>
          <w:szCs w:val="24"/>
        </w:rPr>
        <w:t>mesmo após a alforria formal, tiveram de seguir disputando</w:t>
      </w:r>
      <w:r w:rsidR="00F93D4D" w:rsidRPr="00225A9B">
        <w:rPr>
          <w:rFonts w:ascii="Times New Roman" w:hAnsi="Times New Roman" w:cs="Times New Roman"/>
          <w:sz w:val="24"/>
          <w:szCs w:val="24"/>
        </w:rPr>
        <w:t xml:space="preserve"> cotidianamente os significados da liberdade</w:t>
      </w:r>
      <w:r w:rsidR="00F93D4D">
        <w:rPr>
          <w:rFonts w:ascii="Times New Roman" w:hAnsi="Times New Roman" w:cs="Times New Roman"/>
          <w:sz w:val="24"/>
          <w:szCs w:val="24"/>
        </w:rPr>
        <w:t xml:space="preserve"> conquistada – tarefa d</w:t>
      </w:r>
      <w:r w:rsidR="00657F32">
        <w:rPr>
          <w:rFonts w:ascii="Times New Roman" w:hAnsi="Times New Roman" w:cs="Times New Roman"/>
          <w:sz w:val="24"/>
          <w:szCs w:val="24"/>
        </w:rPr>
        <w:t xml:space="preserve">e longo fôlego </w:t>
      </w:r>
      <w:r w:rsidR="00F93D4D">
        <w:rPr>
          <w:rFonts w:ascii="Times New Roman" w:hAnsi="Times New Roman" w:cs="Times New Roman"/>
          <w:sz w:val="24"/>
          <w:szCs w:val="24"/>
        </w:rPr>
        <w:t xml:space="preserve">e que </w:t>
      </w:r>
      <w:r w:rsidR="00657F32">
        <w:rPr>
          <w:rFonts w:ascii="Times New Roman" w:hAnsi="Times New Roman" w:cs="Times New Roman"/>
          <w:sz w:val="24"/>
          <w:szCs w:val="24"/>
        </w:rPr>
        <w:t>compreendia</w:t>
      </w:r>
      <w:r w:rsidR="00F93D4D">
        <w:rPr>
          <w:rFonts w:ascii="Times New Roman" w:hAnsi="Times New Roman" w:cs="Times New Roman"/>
          <w:sz w:val="24"/>
          <w:szCs w:val="24"/>
        </w:rPr>
        <w:t xml:space="preserve">, além da negociação dos limites da autonomia e dos direitos a serem desfrutados pessoalmente por estas mulheres, </w:t>
      </w:r>
      <w:r w:rsidR="00657F32">
        <w:rPr>
          <w:rFonts w:ascii="Times New Roman" w:hAnsi="Times New Roman" w:cs="Times New Roman"/>
          <w:sz w:val="24"/>
          <w:szCs w:val="24"/>
        </w:rPr>
        <w:t>também os contornos das liberdades usufruídas pelos seus, especialmente os filhos. Recusando interdições à autonomia conquistada, eram tidas e havidas por empregadores e autoridades públicas co</w:t>
      </w:r>
      <w:r w:rsidR="009C01FB">
        <w:rPr>
          <w:rFonts w:ascii="Times New Roman" w:hAnsi="Times New Roman" w:cs="Times New Roman"/>
          <w:sz w:val="24"/>
          <w:szCs w:val="24"/>
        </w:rPr>
        <w:t>mo insubordinadas e desordeiras, trabalhadoras indiscipl</w:t>
      </w:r>
      <w:r w:rsidR="00D9258D">
        <w:rPr>
          <w:rFonts w:ascii="Times New Roman" w:hAnsi="Times New Roman" w:cs="Times New Roman"/>
          <w:sz w:val="24"/>
          <w:szCs w:val="24"/>
        </w:rPr>
        <w:t>inadas e indignas de confiança</w:t>
      </w:r>
      <w:r w:rsidR="00D9258D">
        <w:rPr>
          <w:rStyle w:val="Refdenotaderodap"/>
          <w:rFonts w:ascii="Times New Roman" w:hAnsi="Times New Roman" w:cs="Times New Roman"/>
          <w:sz w:val="24"/>
          <w:szCs w:val="24"/>
        </w:rPr>
        <w:footnoteReference w:id="29"/>
      </w:r>
      <w:r w:rsidR="009C01FB">
        <w:rPr>
          <w:rFonts w:ascii="Times New Roman" w:hAnsi="Times New Roman" w:cs="Times New Roman"/>
          <w:sz w:val="24"/>
          <w:szCs w:val="24"/>
        </w:rPr>
        <w:t>. A estes predicados, colava-se o de mães material e moralmente incapazes – mulheres desprovidas das elevadas qualidades maternas da contenção, abnegação e domesticidade burguesas que ascendiam como ideais na segunda metade do século –</w:t>
      </w:r>
      <w:r w:rsidR="00360AE6">
        <w:rPr>
          <w:rFonts w:ascii="Times New Roman" w:hAnsi="Times New Roman" w:cs="Times New Roman"/>
          <w:sz w:val="24"/>
          <w:szCs w:val="24"/>
        </w:rPr>
        <w:t>,</w:t>
      </w:r>
      <w:r w:rsidR="009C01FB">
        <w:rPr>
          <w:rFonts w:ascii="Times New Roman" w:hAnsi="Times New Roman" w:cs="Times New Roman"/>
          <w:sz w:val="24"/>
          <w:szCs w:val="24"/>
        </w:rPr>
        <w:t xml:space="preserve"> razões alegadas em juízo para que seus filhos lhe fossem tomados e passados à curatela </w:t>
      </w:r>
      <w:r w:rsidR="00360AE6">
        <w:rPr>
          <w:rFonts w:ascii="Times New Roman" w:hAnsi="Times New Roman" w:cs="Times New Roman"/>
          <w:sz w:val="24"/>
          <w:szCs w:val="24"/>
        </w:rPr>
        <w:t xml:space="preserve">e exploração </w:t>
      </w:r>
      <w:r w:rsidR="009C01FB">
        <w:rPr>
          <w:rFonts w:ascii="Times New Roman" w:hAnsi="Times New Roman" w:cs="Times New Roman"/>
          <w:sz w:val="24"/>
          <w:szCs w:val="24"/>
        </w:rPr>
        <w:t>de terceiros</w:t>
      </w:r>
      <w:r w:rsidR="00E93385">
        <w:rPr>
          <w:rFonts w:ascii="Times New Roman" w:hAnsi="Times New Roman" w:cs="Times New Roman"/>
          <w:sz w:val="24"/>
          <w:szCs w:val="24"/>
        </w:rPr>
        <w:t xml:space="preserve">. </w:t>
      </w:r>
      <w:r w:rsidR="00360AE6">
        <w:rPr>
          <w:rFonts w:ascii="Times New Roman" w:hAnsi="Times New Roman" w:cs="Times New Roman"/>
          <w:sz w:val="24"/>
          <w:szCs w:val="24"/>
        </w:rPr>
        <w:t xml:space="preserve">A estas interdições maternas que, em liberdade, reiteravam muitas daquelas experimentadas sob o </w:t>
      </w:r>
      <w:r w:rsidR="00D9258D">
        <w:rPr>
          <w:rFonts w:ascii="Times New Roman" w:hAnsi="Times New Roman" w:cs="Times New Roman"/>
          <w:sz w:val="24"/>
          <w:szCs w:val="24"/>
        </w:rPr>
        <w:t>cativeiro</w:t>
      </w:r>
      <w:r w:rsidR="00360AE6">
        <w:rPr>
          <w:rFonts w:ascii="Times New Roman" w:hAnsi="Times New Roman" w:cs="Times New Roman"/>
          <w:sz w:val="24"/>
          <w:szCs w:val="24"/>
        </w:rPr>
        <w:t xml:space="preserve">, mulheres negras da São Paulo </w:t>
      </w:r>
      <w:r w:rsidR="00360AE6">
        <w:rPr>
          <w:rFonts w:ascii="Times New Roman" w:hAnsi="Times New Roman" w:cs="Times New Roman"/>
          <w:sz w:val="24"/>
          <w:szCs w:val="24"/>
        </w:rPr>
        <w:lastRenderedPageBreak/>
        <w:t>das décadas f</w:t>
      </w:r>
      <w:r w:rsidR="00E93385">
        <w:rPr>
          <w:rFonts w:ascii="Times New Roman" w:hAnsi="Times New Roman" w:cs="Times New Roman"/>
          <w:sz w:val="24"/>
          <w:szCs w:val="24"/>
        </w:rPr>
        <w:t>inais do Império respondiam indo à justiça, e, mai</w:t>
      </w:r>
      <w:r w:rsidR="00225A9B">
        <w:rPr>
          <w:rFonts w:ascii="Times New Roman" w:hAnsi="Times New Roman" w:cs="Times New Roman"/>
          <w:sz w:val="24"/>
          <w:szCs w:val="24"/>
        </w:rPr>
        <w:t>s uma vez, demandando direitos</w:t>
      </w:r>
      <w:r w:rsidR="00E93385">
        <w:rPr>
          <w:rFonts w:ascii="Times New Roman" w:hAnsi="Times New Roman" w:cs="Times New Roman"/>
          <w:sz w:val="24"/>
          <w:szCs w:val="24"/>
        </w:rPr>
        <w:t>.</w:t>
      </w:r>
    </w:p>
    <w:p w14:paraId="2050BB8D" w14:textId="77777777" w:rsidR="008441A0" w:rsidRDefault="00E93385" w:rsidP="008C3AF1">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Como se pode ver, portanto, a cidade</w:t>
      </w:r>
      <w:r w:rsidR="009D5D61">
        <w:rPr>
          <w:rFonts w:ascii="Times New Roman" w:hAnsi="Times New Roman" w:cs="Times New Roman"/>
          <w:sz w:val="24"/>
          <w:szCs w:val="24"/>
        </w:rPr>
        <w:t xml:space="preserve"> </w:t>
      </w:r>
      <w:r w:rsidR="0050153E">
        <w:rPr>
          <w:rFonts w:ascii="Times New Roman" w:hAnsi="Times New Roman" w:cs="Times New Roman"/>
          <w:sz w:val="24"/>
          <w:szCs w:val="24"/>
        </w:rPr>
        <w:t>que Militão</w:t>
      </w:r>
      <w:r>
        <w:rPr>
          <w:rFonts w:ascii="Times New Roman" w:hAnsi="Times New Roman" w:cs="Times New Roman"/>
          <w:sz w:val="24"/>
          <w:szCs w:val="24"/>
        </w:rPr>
        <w:t xml:space="preserve"> imaginou e na qual produziu tantos retratos</w:t>
      </w:r>
      <w:r w:rsidR="004A17D5">
        <w:rPr>
          <w:rFonts w:ascii="Times New Roman" w:hAnsi="Times New Roman" w:cs="Times New Roman"/>
          <w:sz w:val="24"/>
          <w:szCs w:val="24"/>
        </w:rPr>
        <w:t xml:space="preserve"> estava</w:t>
      </w:r>
      <w:r w:rsidR="0050153E">
        <w:rPr>
          <w:rFonts w:ascii="Times New Roman" w:hAnsi="Times New Roman" w:cs="Times New Roman"/>
          <w:sz w:val="24"/>
          <w:szCs w:val="24"/>
        </w:rPr>
        <w:t xml:space="preserve"> já um tanto distante </w:t>
      </w:r>
      <w:r w:rsidR="00E82479">
        <w:rPr>
          <w:rFonts w:ascii="Times New Roman" w:hAnsi="Times New Roman" w:cs="Times New Roman"/>
          <w:sz w:val="24"/>
          <w:szCs w:val="24"/>
        </w:rPr>
        <w:t>do espírito</w:t>
      </w:r>
      <w:r w:rsidR="0050153E">
        <w:rPr>
          <w:rFonts w:ascii="Times New Roman" w:hAnsi="Times New Roman" w:cs="Times New Roman"/>
          <w:sz w:val="24"/>
          <w:szCs w:val="24"/>
        </w:rPr>
        <w:t xml:space="preserve"> pacato</w:t>
      </w:r>
      <w:r w:rsidR="00E82479">
        <w:rPr>
          <w:rFonts w:ascii="Times New Roman" w:hAnsi="Times New Roman" w:cs="Times New Roman"/>
          <w:sz w:val="24"/>
          <w:szCs w:val="24"/>
        </w:rPr>
        <w:t xml:space="preserve"> e da vida</w:t>
      </w:r>
      <w:r w:rsidR="0050153E">
        <w:rPr>
          <w:rFonts w:ascii="Times New Roman" w:hAnsi="Times New Roman" w:cs="Times New Roman"/>
          <w:sz w:val="24"/>
          <w:szCs w:val="24"/>
        </w:rPr>
        <w:t xml:space="preserve"> caipira </w:t>
      </w:r>
      <w:r w:rsidR="00E82479">
        <w:rPr>
          <w:rFonts w:ascii="Times New Roman" w:hAnsi="Times New Roman" w:cs="Times New Roman"/>
          <w:sz w:val="24"/>
          <w:szCs w:val="24"/>
        </w:rPr>
        <w:t>predominantes na primeira metade do século</w:t>
      </w:r>
      <w:r w:rsidR="0050153E">
        <w:rPr>
          <w:rFonts w:ascii="Times New Roman" w:hAnsi="Times New Roman" w:cs="Times New Roman"/>
          <w:sz w:val="24"/>
          <w:szCs w:val="24"/>
        </w:rPr>
        <w:t>. Expandindo-se nas décadas finais do Império com o influxo das rendas do café</w:t>
      </w:r>
      <w:r w:rsidR="006F6540">
        <w:rPr>
          <w:rFonts w:ascii="Times New Roman" w:hAnsi="Times New Roman" w:cs="Times New Roman"/>
          <w:sz w:val="24"/>
          <w:szCs w:val="24"/>
        </w:rPr>
        <w:t>, assentando, entre uma emergente e ainda discreta classe média</w:t>
      </w:r>
      <w:r w:rsidR="00E82479">
        <w:rPr>
          <w:rFonts w:ascii="Times New Roman" w:hAnsi="Times New Roman" w:cs="Times New Roman"/>
          <w:sz w:val="24"/>
          <w:szCs w:val="24"/>
        </w:rPr>
        <w:t>,</w:t>
      </w:r>
      <w:r w:rsidR="006F6540">
        <w:rPr>
          <w:rFonts w:ascii="Times New Roman" w:hAnsi="Times New Roman" w:cs="Times New Roman"/>
          <w:sz w:val="24"/>
          <w:szCs w:val="24"/>
        </w:rPr>
        <w:t xml:space="preserve"> </w:t>
      </w:r>
      <w:r w:rsidR="0050153E">
        <w:rPr>
          <w:rFonts w:ascii="Times New Roman" w:hAnsi="Times New Roman" w:cs="Times New Roman"/>
          <w:sz w:val="24"/>
          <w:szCs w:val="24"/>
        </w:rPr>
        <w:t xml:space="preserve">hábitos </w:t>
      </w:r>
      <w:r w:rsidR="002A7490">
        <w:rPr>
          <w:rFonts w:ascii="Times New Roman" w:hAnsi="Times New Roman" w:cs="Times New Roman"/>
          <w:sz w:val="24"/>
          <w:szCs w:val="24"/>
        </w:rPr>
        <w:t xml:space="preserve">e anseios </w:t>
      </w:r>
      <w:r w:rsidR="0050153E">
        <w:rPr>
          <w:rFonts w:ascii="Times New Roman" w:hAnsi="Times New Roman" w:cs="Times New Roman"/>
          <w:sz w:val="24"/>
          <w:szCs w:val="24"/>
        </w:rPr>
        <w:t>burgueses</w:t>
      </w:r>
      <w:r w:rsidR="006F6540">
        <w:rPr>
          <w:rFonts w:ascii="Times New Roman" w:hAnsi="Times New Roman" w:cs="Times New Roman"/>
          <w:sz w:val="24"/>
          <w:szCs w:val="24"/>
        </w:rPr>
        <w:t>, convivia</w:t>
      </w:r>
      <w:r w:rsidR="002A7490">
        <w:rPr>
          <w:rFonts w:ascii="Times New Roman" w:hAnsi="Times New Roman" w:cs="Times New Roman"/>
          <w:sz w:val="24"/>
          <w:szCs w:val="24"/>
        </w:rPr>
        <w:t xml:space="preserve"> </w:t>
      </w:r>
      <w:r w:rsidR="006F6540">
        <w:rPr>
          <w:rFonts w:ascii="Times New Roman" w:hAnsi="Times New Roman" w:cs="Times New Roman"/>
          <w:sz w:val="24"/>
          <w:szCs w:val="24"/>
        </w:rPr>
        <w:t>com a persistência de práticas escravistas, profundamente enraizadas e ativamente contestadas por uma população negra</w:t>
      </w:r>
      <w:r w:rsidR="00800E38">
        <w:rPr>
          <w:rFonts w:ascii="Times New Roman" w:hAnsi="Times New Roman" w:cs="Times New Roman"/>
          <w:sz w:val="24"/>
          <w:szCs w:val="24"/>
        </w:rPr>
        <w:t xml:space="preserve"> crescen</w:t>
      </w:r>
      <w:r w:rsidR="007A2819">
        <w:rPr>
          <w:rFonts w:ascii="Times New Roman" w:hAnsi="Times New Roman" w:cs="Times New Roman"/>
          <w:sz w:val="24"/>
          <w:szCs w:val="24"/>
        </w:rPr>
        <w:t>temente livre e liberta, agente fundamental</w:t>
      </w:r>
      <w:r w:rsidR="00800E38">
        <w:rPr>
          <w:rFonts w:ascii="Times New Roman" w:hAnsi="Times New Roman" w:cs="Times New Roman"/>
          <w:sz w:val="24"/>
          <w:szCs w:val="24"/>
        </w:rPr>
        <w:t xml:space="preserve"> do desenvolvimento de </w:t>
      </w:r>
      <w:r w:rsidR="006F6540">
        <w:rPr>
          <w:rFonts w:ascii="Times New Roman" w:hAnsi="Times New Roman" w:cs="Times New Roman"/>
          <w:sz w:val="24"/>
          <w:szCs w:val="24"/>
        </w:rPr>
        <w:t xml:space="preserve">um ambiente de agitações e pressões em torno da abolição. </w:t>
      </w:r>
      <w:r w:rsidR="008441A0">
        <w:rPr>
          <w:rFonts w:ascii="Times New Roman" w:hAnsi="Times New Roman" w:cs="Times New Roman"/>
          <w:sz w:val="24"/>
          <w:szCs w:val="24"/>
        </w:rPr>
        <w:t xml:space="preserve">Neste contexto, </w:t>
      </w:r>
      <w:r w:rsidR="008C3AF1">
        <w:rPr>
          <w:rFonts w:ascii="Times New Roman" w:hAnsi="Times New Roman" w:cs="Times New Roman"/>
          <w:sz w:val="24"/>
          <w:szCs w:val="24"/>
        </w:rPr>
        <w:t xml:space="preserve">a fotografia e, em particular, os retratos em formato </w:t>
      </w:r>
      <w:r w:rsidR="008C3AF1" w:rsidRPr="00D01F70">
        <w:rPr>
          <w:rFonts w:ascii="Times New Roman" w:hAnsi="Times New Roman" w:cs="Times New Roman"/>
          <w:i/>
          <w:sz w:val="24"/>
          <w:szCs w:val="24"/>
        </w:rPr>
        <w:t>cartes-de-visite</w:t>
      </w:r>
      <w:r w:rsidR="008C3AF1">
        <w:rPr>
          <w:rFonts w:ascii="Times New Roman" w:hAnsi="Times New Roman" w:cs="Times New Roman"/>
          <w:sz w:val="24"/>
          <w:szCs w:val="24"/>
        </w:rPr>
        <w:t xml:space="preserve"> produzidos </w:t>
      </w:r>
      <w:r w:rsidR="007A2819">
        <w:rPr>
          <w:rFonts w:ascii="Times New Roman" w:hAnsi="Times New Roman" w:cs="Times New Roman"/>
          <w:sz w:val="24"/>
          <w:szCs w:val="24"/>
        </w:rPr>
        <w:t>no estúdio</w:t>
      </w:r>
      <w:r w:rsidR="008C3AF1">
        <w:rPr>
          <w:rFonts w:ascii="Times New Roman" w:hAnsi="Times New Roman" w:cs="Times New Roman"/>
          <w:sz w:val="24"/>
          <w:szCs w:val="24"/>
        </w:rPr>
        <w:t xml:space="preserve"> de Militão</w:t>
      </w:r>
      <w:r w:rsidR="00417647">
        <w:rPr>
          <w:rFonts w:ascii="Times New Roman" w:hAnsi="Times New Roman" w:cs="Times New Roman"/>
          <w:sz w:val="24"/>
          <w:szCs w:val="24"/>
        </w:rPr>
        <w:t>,</w:t>
      </w:r>
      <w:r w:rsidR="008C3AF1">
        <w:rPr>
          <w:rFonts w:ascii="Times New Roman" w:hAnsi="Times New Roman" w:cs="Times New Roman"/>
          <w:sz w:val="24"/>
          <w:szCs w:val="24"/>
        </w:rPr>
        <w:t xml:space="preserve"> tornaram-se produtos e produtores desta sociedade em movimen</w:t>
      </w:r>
      <w:r w:rsidR="007A2819">
        <w:rPr>
          <w:rFonts w:ascii="Times New Roman" w:hAnsi="Times New Roman" w:cs="Times New Roman"/>
          <w:sz w:val="24"/>
          <w:szCs w:val="24"/>
        </w:rPr>
        <w:t>to e</w:t>
      </w:r>
      <w:r w:rsidR="008C3AF1">
        <w:rPr>
          <w:rFonts w:ascii="Times New Roman" w:hAnsi="Times New Roman" w:cs="Times New Roman"/>
          <w:sz w:val="24"/>
          <w:szCs w:val="24"/>
        </w:rPr>
        <w:t xml:space="preserve"> atravessada por contradições. Apropriados</w:t>
      </w:r>
      <w:r w:rsidR="008441A0">
        <w:rPr>
          <w:rFonts w:ascii="Times New Roman" w:hAnsi="Times New Roman" w:cs="Times New Roman"/>
          <w:sz w:val="24"/>
          <w:szCs w:val="24"/>
        </w:rPr>
        <w:t xml:space="preserve"> como instrumento</w:t>
      </w:r>
      <w:r w:rsidR="008C3AF1">
        <w:rPr>
          <w:rFonts w:ascii="Times New Roman" w:hAnsi="Times New Roman" w:cs="Times New Roman"/>
          <w:sz w:val="24"/>
          <w:szCs w:val="24"/>
        </w:rPr>
        <w:t>s</w:t>
      </w:r>
      <w:r w:rsidR="008441A0">
        <w:rPr>
          <w:rFonts w:ascii="Times New Roman" w:hAnsi="Times New Roman" w:cs="Times New Roman"/>
          <w:sz w:val="24"/>
          <w:szCs w:val="24"/>
        </w:rPr>
        <w:t xml:space="preserve"> de demarcação de estatutos sociais por diferentes sujeitos</w:t>
      </w:r>
      <w:r w:rsidR="008C3AF1">
        <w:rPr>
          <w:rFonts w:ascii="Times New Roman" w:hAnsi="Times New Roman" w:cs="Times New Roman"/>
          <w:sz w:val="24"/>
          <w:szCs w:val="24"/>
        </w:rPr>
        <w:t>, entre os quais mulheres e homens negros</w:t>
      </w:r>
      <w:r w:rsidR="008441A0">
        <w:rPr>
          <w:rFonts w:ascii="Times New Roman" w:hAnsi="Times New Roman" w:cs="Times New Roman"/>
          <w:sz w:val="24"/>
          <w:szCs w:val="24"/>
        </w:rPr>
        <w:t xml:space="preserve">, </w:t>
      </w:r>
      <w:r w:rsidR="0085058E">
        <w:rPr>
          <w:rFonts w:ascii="Times New Roman" w:hAnsi="Times New Roman" w:cs="Times New Roman"/>
          <w:sz w:val="24"/>
          <w:szCs w:val="24"/>
        </w:rPr>
        <w:t xml:space="preserve">encerraram </w:t>
      </w:r>
      <w:r w:rsidR="008C3AF1">
        <w:rPr>
          <w:rFonts w:ascii="Times New Roman" w:hAnsi="Times New Roman" w:cs="Times New Roman"/>
          <w:sz w:val="24"/>
          <w:szCs w:val="24"/>
        </w:rPr>
        <w:t>disputa</w:t>
      </w:r>
      <w:r w:rsidR="0085058E">
        <w:rPr>
          <w:rFonts w:ascii="Times New Roman" w:hAnsi="Times New Roman" w:cs="Times New Roman"/>
          <w:sz w:val="24"/>
          <w:szCs w:val="24"/>
        </w:rPr>
        <w:t>s</w:t>
      </w:r>
      <w:r w:rsidR="008C3AF1">
        <w:rPr>
          <w:rFonts w:ascii="Times New Roman" w:hAnsi="Times New Roman" w:cs="Times New Roman"/>
          <w:sz w:val="24"/>
          <w:szCs w:val="24"/>
        </w:rPr>
        <w:t xml:space="preserve"> simbólicas</w:t>
      </w:r>
      <w:r w:rsidR="0085058E">
        <w:rPr>
          <w:rFonts w:ascii="Times New Roman" w:hAnsi="Times New Roman" w:cs="Times New Roman"/>
          <w:sz w:val="24"/>
          <w:szCs w:val="24"/>
        </w:rPr>
        <w:t xml:space="preserve"> pelos sentidos de emancipação então colocados e, ao mesmo tempo, denunciaram limites destes projetos.</w:t>
      </w:r>
    </w:p>
    <w:p w14:paraId="5437DBAD" w14:textId="77777777" w:rsidR="007F1F55" w:rsidRDefault="007F1F55" w:rsidP="007915E8">
      <w:pPr>
        <w:tabs>
          <w:tab w:val="left" w:pos="4962"/>
        </w:tabs>
        <w:spacing w:after="0" w:line="360" w:lineRule="auto"/>
        <w:ind w:firstLine="567"/>
        <w:jc w:val="both"/>
        <w:rPr>
          <w:rFonts w:ascii="Times New Roman" w:hAnsi="Times New Roman" w:cs="Times New Roman"/>
          <w:sz w:val="24"/>
          <w:szCs w:val="24"/>
        </w:rPr>
      </w:pPr>
    </w:p>
    <w:p w14:paraId="7DF35250" w14:textId="77777777" w:rsidR="008441A0" w:rsidRPr="007F1F55" w:rsidRDefault="007F1F55" w:rsidP="007F1F55">
      <w:pPr>
        <w:tabs>
          <w:tab w:val="left" w:pos="4962"/>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Convenções e sujeitos do retrato</w:t>
      </w:r>
    </w:p>
    <w:p w14:paraId="7AA9B86D" w14:textId="560A04C5" w:rsidR="00047AE8" w:rsidRDefault="00664965" w:rsidP="000B2004">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Tema de extensivas discussões na </w:t>
      </w:r>
      <w:r w:rsidRPr="007A2819">
        <w:rPr>
          <w:rFonts w:ascii="Times New Roman" w:hAnsi="Times New Roman" w:cs="Times New Roman"/>
          <w:sz w:val="24"/>
          <w:szCs w:val="24"/>
        </w:rPr>
        <w:t xml:space="preserve">literatura especializada, o retrato fotográfico foi expressão fundamental do florescimento da subjetividade </w:t>
      </w:r>
      <w:r w:rsidR="00B42837" w:rsidRPr="007A2819">
        <w:rPr>
          <w:rFonts w:ascii="Times New Roman" w:hAnsi="Times New Roman" w:cs="Times New Roman"/>
          <w:sz w:val="24"/>
          <w:szCs w:val="24"/>
        </w:rPr>
        <w:t xml:space="preserve">burguesa </w:t>
      </w:r>
      <w:r w:rsidRPr="007A2819">
        <w:rPr>
          <w:rFonts w:ascii="Times New Roman" w:hAnsi="Times New Roman" w:cs="Times New Roman"/>
          <w:sz w:val="24"/>
          <w:szCs w:val="24"/>
        </w:rPr>
        <w:t>moderna</w:t>
      </w:r>
      <w:r w:rsidR="00FF43A7" w:rsidRPr="007A2819">
        <w:rPr>
          <w:rFonts w:ascii="Times New Roman" w:hAnsi="Times New Roman" w:cs="Times New Roman"/>
          <w:sz w:val="24"/>
          <w:szCs w:val="24"/>
        </w:rPr>
        <w:t xml:space="preserve"> </w:t>
      </w:r>
      <w:r w:rsidR="00086FEA" w:rsidRPr="007A2819">
        <w:rPr>
          <w:rFonts w:ascii="Times New Roman" w:hAnsi="Times New Roman" w:cs="Times New Roman"/>
          <w:sz w:val="24"/>
          <w:szCs w:val="24"/>
        </w:rPr>
        <w:t xml:space="preserve">no contexto de </w:t>
      </w:r>
      <w:r w:rsidR="005C5C90" w:rsidRPr="007A2819">
        <w:rPr>
          <w:rFonts w:ascii="Times New Roman" w:hAnsi="Times New Roman" w:cs="Times New Roman"/>
          <w:sz w:val="24"/>
          <w:szCs w:val="24"/>
        </w:rPr>
        <w:t>aprofundamento</w:t>
      </w:r>
      <w:r w:rsidR="00FF43A7" w:rsidRPr="007A2819">
        <w:rPr>
          <w:rFonts w:ascii="Times New Roman" w:hAnsi="Times New Roman" w:cs="Times New Roman"/>
          <w:sz w:val="24"/>
          <w:szCs w:val="24"/>
        </w:rPr>
        <w:t xml:space="preserve"> da sociedade de classes</w:t>
      </w:r>
      <w:r w:rsidRPr="007A2819">
        <w:rPr>
          <w:rFonts w:ascii="Times New Roman" w:hAnsi="Times New Roman" w:cs="Times New Roman"/>
          <w:sz w:val="24"/>
          <w:szCs w:val="24"/>
        </w:rPr>
        <w:t>, tendo</w:t>
      </w:r>
      <w:r>
        <w:rPr>
          <w:rFonts w:ascii="Times New Roman" w:hAnsi="Times New Roman" w:cs="Times New Roman"/>
          <w:sz w:val="24"/>
          <w:szCs w:val="24"/>
        </w:rPr>
        <w:t>-se tornado meio de afirmação de identidades individuais e, ao mesmo tempo, de pertencimento a grupos sociais</w:t>
      </w:r>
      <w:r w:rsidR="00086FEA">
        <w:rPr>
          <w:rFonts w:ascii="Times New Roman" w:hAnsi="Times New Roman" w:cs="Times New Roman"/>
          <w:sz w:val="24"/>
          <w:szCs w:val="24"/>
        </w:rPr>
        <w:t xml:space="preserve"> hierarquizados</w:t>
      </w:r>
      <w:r w:rsidR="00797C9B">
        <w:rPr>
          <w:rStyle w:val="Refdenotaderodap"/>
          <w:rFonts w:ascii="Times New Roman" w:hAnsi="Times New Roman" w:cs="Times New Roman"/>
          <w:sz w:val="24"/>
          <w:szCs w:val="24"/>
        </w:rPr>
        <w:footnoteReference w:id="30"/>
      </w:r>
      <w:r w:rsidR="00797C9B">
        <w:rPr>
          <w:rFonts w:ascii="Times New Roman" w:hAnsi="Times New Roman" w:cs="Times New Roman"/>
          <w:sz w:val="24"/>
          <w:szCs w:val="24"/>
        </w:rPr>
        <w:t xml:space="preserve">. </w:t>
      </w:r>
      <w:r w:rsidR="00A24551">
        <w:rPr>
          <w:rFonts w:ascii="Times New Roman" w:hAnsi="Times New Roman" w:cs="Times New Roman"/>
          <w:sz w:val="24"/>
          <w:szCs w:val="24"/>
        </w:rPr>
        <w:t xml:space="preserve">Sobretudo as </w:t>
      </w:r>
      <w:r w:rsidR="00A24551" w:rsidRPr="00A24551">
        <w:rPr>
          <w:rFonts w:ascii="Times New Roman" w:hAnsi="Times New Roman" w:cs="Times New Roman"/>
          <w:i/>
          <w:sz w:val="24"/>
          <w:szCs w:val="24"/>
        </w:rPr>
        <w:t>carte-de-visite</w:t>
      </w:r>
      <w:r w:rsidR="00A24551">
        <w:rPr>
          <w:rFonts w:ascii="Times New Roman" w:hAnsi="Times New Roman" w:cs="Times New Roman"/>
          <w:sz w:val="24"/>
          <w:szCs w:val="24"/>
        </w:rPr>
        <w:t>, f</w:t>
      </w:r>
      <w:r w:rsidR="00FC6355">
        <w:rPr>
          <w:rFonts w:ascii="Times New Roman" w:hAnsi="Times New Roman" w:cs="Times New Roman"/>
          <w:sz w:val="24"/>
          <w:szCs w:val="24"/>
        </w:rPr>
        <w:t>otografias de pequeno formato</w:t>
      </w:r>
      <w:r>
        <w:rPr>
          <w:rFonts w:ascii="Times New Roman" w:hAnsi="Times New Roman" w:cs="Times New Roman"/>
          <w:sz w:val="24"/>
          <w:szCs w:val="24"/>
        </w:rPr>
        <w:t xml:space="preserve"> reveladas em série e adquiridas para coleção e troca entre pares, </w:t>
      </w:r>
      <w:r w:rsidR="00FD6DCA">
        <w:rPr>
          <w:rFonts w:ascii="Times New Roman" w:hAnsi="Times New Roman" w:cs="Times New Roman"/>
          <w:sz w:val="24"/>
          <w:szCs w:val="24"/>
        </w:rPr>
        <w:t xml:space="preserve">tornaram-se artefatos </w:t>
      </w:r>
      <w:r w:rsidR="004B0B4C">
        <w:rPr>
          <w:rFonts w:ascii="Times New Roman" w:hAnsi="Times New Roman" w:cs="Times New Roman"/>
          <w:sz w:val="24"/>
          <w:szCs w:val="24"/>
        </w:rPr>
        <w:t xml:space="preserve">de uma economia </w:t>
      </w:r>
      <w:r>
        <w:rPr>
          <w:rFonts w:ascii="Times New Roman" w:hAnsi="Times New Roman" w:cs="Times New Roman"/>
          <w:sz w:val="24"/>
          <w:szCs w:val="24"/>
        </w:rPr>
        <w:t xml:space="preserve">simbólica que, </w:t>
      </w:r>
      <w:r w:rsidR="00FF43A7">
        <w:rPr>
          <w:rFonts w:ascii="Times New Roman" w:hAnsi="Times New Roman" w:cs="Times New Roman"/>
          <w:sz w:val="24"/>
          <w:szCs w:val="24"/>
        </w:rPr>
        <w:t>por meio de códigos visuais compartilhados</w:t>
      </w:r>
      <w:r w:rsidR="004B0B4C">
        <w:rPr>
          <w:rFonts w:ascii="Times New Roman" w:hAnsi="Times New Roman" w:cs="Times New Roman"/>
          <w:sz w:val="24"/>
          <w:szCs w:val="24"/>
        </w:rPr>
        <w:t xml:space="preserve"> – ou de uma linguagem comum –</w:t>
      </w:r>
      <w:r w:rsidR="00FF43A7">
        <w:rPr>
          <w:rFonts w:ascii="Times New Roman" w:hAnsi="Times New Roman" w:cs="Times New Roman"/>
          <w:sz w:val="24"/>
          <w:szCs w:val="24"/>
        </w:rPr>
        <w:t xml:space="preserve">, proporcionava </w:t>
      </w:r>
      <w:r w:rsidR="00FD6DCA">
        <w:rPr>
          <w:rFonts w:ascii="Times New Roman" w:hAnsi="Times New Roman" w:cs="Times New Roman"/>
          <w:sz w:val="24"/>
          <w:szCs w:val="24"/>
        </w:rPr>
        <w:t>a socialização</w:t>
      </w:r>
      <w:r w:rsidR="00086FEA">
        <w:rPr>
          <w:rFonts w:ascii="Times New Roman" w:hAnsi="Times New Roman" w:cs="Times New Roman"/>
          <w:sz w:val="24"/>
          <w:szCs w:val="24"/>
        </w:rPr>
        <w:t xml:space="preserve"> de valores</w:t>
      </w:r>
      <w:r w:rsidR="00FF43A7">
        <w:rPr>
          <w:rFonts w:ascii="Times New Roman" w:hAnsi="Times New Roman" w:cs="Times New Roman"/>
          <w:sz w:val="24"/>
          <w:szCs w:val="24"/>
        </w:rPr>
        <w:t xml:space="preserve">, a </w:t>
      </w:r>
      <w:r w:rsidR="00FF43A7" w:rsidRPr="00F25B6E">
        <w:rPr>
          <w:rFonts w:ascii="Times New Roman" w:hAnsi="Times New Roman" w:cs="Times New Roman"/>
          <w:sz w:val="24"/>
          <w:szCs w:val="24"/>
        </w:rPr>
        <w:t>afirmação de papeis sociais normativos e a articulação entre indivíduos e identidades coletivas</w:t>
      </w:r>
      <w:r w:rsidR="00D9258D">
        <w:rPr>
          <w:rStyle w:val="Refdenotaderodap"/>
          <w:rFonts w:ascii="Times New Roman" w:hAnsi="Times New Roman" w:cs="Times New Roman"/>
          <w:sz w:val="24"/>
          <w:szCs w:val="24"/>
        </w:rPr>
        <w:footnoteReference w:id="31"/>
      </w:r>
      <w:r w:rsidR="00FF43A7" w:rsidRPr="00F25B6E">
        <w:rPr>
          <w:rFonts w:ascii="Times New Roman" w:hAnsi="Times New Roman" w:cs="Times New Roman"/>
          <w:sz w:val="24"/>
          <w:szCs w:val="24"/>
        </w:rPr>
        <w:t xml:space="preserve">. </w:t>
      </w:r>
      <w:r w:rsidR="004B0B4C" w:rsidRPr="00F25B6E">
        <w:rPr>
          <w:rFonts w:ascii="Times New Roman" w:hAnsi="Times New Roman" w:cs="Times New Roman"/>
          <w:sz w:val="24"/>
          <w:szCs w:val="24"/>
        </w:rPr>
        <w:t>Transcendendo limites estritamente nacionais, ajustando-se às possibilidades técnicas de execução das imagens modificadas ao longo do tempo e ao sabor</w:t>
      </w:r>
      <w:r w:rsidR="004B0B4C">
        <w:rPr>
          <w:rFonts w:ascii="Times New Roman" w:hAnsi="Times New Roman" w:cs="Times New Roman"/>
          <w:sz w:val="24"/>
          <w:szCs w:val="24"/>
        </w:rPr>
        <w:t xml:space="preserve"> do desenvolvimento </w:t>
      </w:r>
      <w:r w:rsidR="00785B54">
        <w:rPr>
          <w:rFonts w:ascii="Times New Roman" w:hAnsi="Times New Roman" w:cs="Times New Roman"/>
          <w:sz w:val="24"/>
          <w:szCs w:val="24"/>
        </w:rPr>
        <w:t>fotografia</w:t>
      </w:r>
      <w:r w:rsidR="004B0B4C">
        <w:rPr>
          <w:rFonts w:ascii="Times New Roman" w:hAnsi="Times New Roman" w:cs="Times New Roman"/>
          <w:sz w:val="24"/>
          <w:szCs w:val="24"/>
        </w:rPr>
        <w:t xml:space="preserve">, </w:t>
      </w:r>
      <w:r w:rsidR="00785B54">
        <w:rPr>
          <w:rFonts w:ascii="Times New Roman" w:hAnsi="Times New Roman" w:cs="Times New Roman"/>
          <w:sz w:val="24"/>
          <w:szCs w:val="24"/>
        </w:rPr>
        <w:t>tal linguagem compreendeu</w:t>
      </w:r>
      <w:r w:rsidR="000B2004">
        <w:rPr>
          <w:rFonts w:ascii="Times New Roman" w:hAnsi="Times New Roman" w:cs="Times New Roman"/>
          <w:sz w:val="24"/>
          <w:szCs w:val="24"/>
        </w:rPr>
        <w:t xml:space="preserve"> temáticas e</w:t>
      </w:r>
      <w:r w:rsidR="00785B54">
        <w:rPr>
          <w:rFonts w:ascii="Times New Roman" w:hAnsi="Times New Roman" w:cs="Times New Roman"/>
          <w:sz w:val="24"/>
          <w:szCs w:val="24"/>
        </w:rPr>
        <w:t xml:space="preserve"> </w:t>
      </w:r>
      <w:r w:rsidR="00047AE8">
        <w:rPr>
          <w:rFonts w:ascii="Times New Roman" w:hAnsi="Times New Roman" w:cs="Times New Roman"/>
          <w:sz w:val="24"/>
          <w:szCs w:val="24"/>
        </w:rPr>
        <w:t xml:space="preserve">formas usuais </w:t>
      </w:r>
      <w:r w:rsidR="00785B54">
        <w:rPr>
          <w:rFonts w:ascii="Times New Roman" w:hAnsi="Times New Roman" w:cs="Times New Roman"/>
          <w:sz w:val="24"/>
          <w:szCs w:val="24"/>
        </w:rPr>
        <w:t>de</w:t>
      </w:r>
      <w:r w:rsidR="00047AE8">
        <w:rPr>
          <w:rFonts w:ascii="Times New Roman" w:hAnsi="Times New Roman" w:cs="Times New Roman"/>
          <w:sz w:val="24"/>
          <w:szCs w:val="24"/>
        </w:rPr>
        <w:t xml:space="preserve"> composição das cenas</w:t>
      </w:r>
      <w:r w:rsidR="00785B54">
        <w:rPr>
          <w:rFonts w:ascii="Times New Roman" w:hAnsi="Times New Roman" w:cs="Times New Roman"/>
          <w:sz w:val="24"/>
          <w:szCs w:val="24"/>
        </w:rPr>
        <w:t xml:space="preserve"> e suas ambientações</w:t>
      </w:r>
      <w:r w:rsidR="000B2004">
        <w:rPr>
          <w:rFonts w:ascii="Times New Roman" w:hAnsi="Times New Roman" w:cs="Times New Roman"/>
          <w:sz w:val="24"/>
          <w:szCs w:val="24"/>
        </w:rPr>
        <w:t xml:space="preserve"> – a repetição dos motivos familiares e a valorização dos papeis </w:t>
      </w:r>
      <w:r w:rsidR="000B2004">
        <w:rPr>
          <w:rFonts w:ascii="Times New Roman" w:hAnsi="Times New Roman" w:cs="Times New Roman"/>
          <w:sz w:val="24"/>
          <w:szCs w:val="24"/>
        </w:rPr>
        <w:lastRenderedPageBreak/>
        <w:t>sociais normativos referidos à atributos de gênero, por exemplo, a coincidência de elementos cenográficos a enquadramentos dos fotografados, entre outros</w:t>
      </w:r>
      <w:r w:rsidR="00B86899">
        <w:rPr>
          <w:rStyle w:val="Refdenotaderodap"/>
          <w:rFonts w:ascii="Times New Roman" w:hAnsi="Times New Roman" w:cs="Times New Roman"/>
          <w:sz w:val="24"/>
          <w:szCs w:val="24"/>
        </w:rPr>
        <w:footnoteReference w:id="32"/>
      </w:r>
      <w:r w:rsidR="000B2004">
        <w:rPr>
          <w:rFonts w:ascii="Times New Roman" w:hAnsi="Times New Roman" w:cs="Times New Roman"/>
          <w:sz w:val="24"/>
          <w:szCs w:val="24"/>
        </w:rPr>
        <w:t xml:space="preserve">. </w:t>
      </w:r>
    </w:p>
    <w:p w14:paraId="5C15270E" w14:textId="3CCC9B69" w:rsidR="00B818D0" w:rsidRDefault="00D643F2" w:rsidP="0002774F">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Era a partir desta</w:t>
      </w:r>
      <w:r w:rsidR="003B1562">
        <w:rPr>
          <w:rFonts w:ascii="Times New Roman" w:hAnsi="Times New Roman" w:cs="Times New Roman"/>
          <w:sz w:val="24"/>
          <w:szCs w:val="24"/>
        </w:rPr>
        <w:t>s convenções de uma</w:t>
      </w:r>
      <w:r>
        <w:rPr>
          <w:rFonts w:ascii="Times New Roman" w:hAnsi="Times New Roman" w:cs="Times New Roman"/>
          <w:sz w:val="24"/>
          <w:szCs w:val="24"/>
        </w:rPr>
        <w:t xml:space="preserve"> gramática visual </w:t>
      </w:r>
      <w:r w:rsidR="003B1562">
        <w:rPr>
          <w:rFonts w:ascii="Times New Roman" w:hAnsi="Times New Roman" w:cs="Times New Roman"/>
          <w:sz w:val="24"/>
          <w:szCs w:val="24"/>
        </w:rPr>
        <w:t xml:space="preserve">comum </w:t>
      </w:r>
      <w:r>
        <w:rPr>
          <w:rFonts w:ascii="Times New Roman" w:hAnsi="Times New Roman" w:cs="Times New Roman"/>
          <w:sz w:val="24"/>
          <w:szCs w:val="24"/>
        </w:rPr>
        <w:t>que os sujeitos envolvidos na produção das imagens forjavam</w:t>
      </w:r>
      <w:r w:rsidR="007B4F6C">
        <w:rPr>
          <w:rFonts w:ascii="Times New Roman" w:hAnsi="Times New Roman" w:cs="Times New Roman"/>
          <w:sz w:val="24"/>
          <w:szCs w:val="24"/>
        </w:rPr>
        <w:t xml:space="preserve">, num espaço de negociações </w:t>
      </w:r>
      <w:r w:rsidR="006D70E4">
        <w:rPr>
          <w:rFonts w:ascii="Times New Roman" w:hAnsi="Times New Roman" w:cs="Times New Roman"/>
          <w:sz w:val="24"/>
          <w:szCs w:val="24"/>
        </w:rPr>
        <w:t>entre suas subjetividades</w:t>
      </w:r>
      <w:r w:rsidR="007B4F6C">
        <w:rPr>
          <w:rFonts w:ascii="Times New Roman" w:hAnsi="Times New Roman" w:cs="Times New Roman"/>
          <w:sz w:val="24"/>
          <w:szCs w:val="24"/>
        </w:rPr>
        <w:t>,</w:t>
      </w:r>
      <w:r>
        <w:rPr>
          <w:rFonts w:ascii="Times New Roman" w:hAnsi="Times New Roman" w:cs="Times New Roman"/>
          <w:sz w:val="24"/>
          <w:szCs w:val="24"/>
        </w:rPr>
        <w:t xml:space="preserve"> </w:t>
      </w:r>
      <w:r w:rsidR="003B1562">
        <w:rPr>
          <w:rFonts w:ascii="Times New Roman" w:hAnsi="Times New Roman" w:cs="Times New Roman"/>
          <w:sz w:val="24"/>
          <w:szCs w:val="24"/>
        </w:rPr>
        <w:t xml:space="preserve">representações </w:t>
      </w:r>
      <w:r w:rsidR="00DB7954">
        <w:rPr>
          <w:rFonts w:ascii="Times New Roman" w:hAnsi="Times New Roman" w:cs="Times New Roman"/>
          <w:sz w:val="24"/>
          <w:szCs w:val="24"/>
        </w:rPr>
        <w:t>do</w:t>
      </w:r>
      <w:r w:rsidR="003B1562">
        <w:rPr>
          <w:rFonts w:ascii="Times New Roman" w:hAnsi="Times New Roman" w:cs="Times New Roman"/>
          <w:sz w:val="24"/>
          <w:szCs w:val="24"/>
        </w:rPr>
        <w:t xml:space="preserve"> outro e de si</w:t>
      </w:r>
      <w:r w:rsidR="00215D2F">
        <w:rPr>
          <w:rStyle w:val="Refdenotaderodap"/>
          <w:rFonts w:ascii="Times New Roman" w:hAnsi="Times New Roman" w:cs="Times New Roman"/>
          <w:sz w:val="24"/>
          <w:szCs w:val="24"/>
        </w:rPr>
        <w:footnoteReference w:id="33"/>
      </w:r>
      <w:r>
        <w:rPr>
          <w:rFonts w:ascii="Times New Roman" w:hAnsi="Times New Roman" w:cs="Times New Roman"/>
          <w:sz w:val="24"/>
          <w:szCs w:val="24"/>
        </w:rPr>
        <w:t>. Po</w:t>
      </w:r>
      <w:r w:rsidR="00EB7188">
        <w:rPr>
          <w:rFonts w:ascii="Times New Roman" w:hAnsi="Times New Roman" w:cs="Times New Roman"/>
          <w:sz w:val="24"/>
          <w:szCs w:val="24"/>
        </w:rPr>
        <w:t>r um lado, formados dentro d</w:t>
      </w:r>
      <w:r w:rsidR="00E220A8">
        <w:rPr>
          <w:rFonts w:ascii="Times New Roman" w:hAnsi="Times New Roman" w:cs="Times New Roman"/>
          <w:sz w:val="24"/>
          <w:szCs w:val="24"/>
        </w:rPr>
        <w:t>a linguagem dos retratos oitocentistas, fotógrafos delimitavam</w:t>
      </w:r>
      <w:r w:rsidR="003B1562">
        <w:rPr>
          <w:rFonts w:ascii="Times New Roman" w:hAnsi="Times New Roman" w:cs="Times New Roman"/>
          <w:sz w:val="24"/>
          <w:szCs w:val="24"/>
        </w:rPr>
        <w:t xml:space="preserve"> </w:t>
      </w:r>
      <w:r w:rsidR="00E220A8">
        <w:rPr>
          <w:rFonts w:ascii="Times New Roman" w:hAnsi="Times New Roman" w:cs="Times New Roman"/>
          <w:sz w:val="24"/>
          <w:szCs w:val="24"/>
        </w:rPr>
        <w:t>projetos estéticos específicos</w:t>
      </w:r>
      <w:r w:rsidR="003B1562">
        <w:rPr>
          <w:rFonts w:ascii="Times New Roman" w:hAnsi="Times New Roman" w:cs="Times New Roman"/>
          <w:sz w:val="24"/>
          <w:szCs w:val="24"/>
        </w:rPr>
        <w:t>,</w:t>
      </w:r>
      <w:r w:rsidR="000C35E2">
        <w:rPr>
          <w:rFonts w:ascii="Times New Roman" w:hAnsi="Times New Roman" w:cs="Times New Roman"/>
          <w:sz w:val="24"/>
          <w:szCs w:val="24"/>
        </w:rPr>
        <w:t xml:space="preserve"> capazes de revelar sensibilidades sociais e políticas próprias de seus autores e seus contextos</w:t>
      </w:r>
      <w:r w:rsidR="00E220A8">
        <w:rPr>
          <w:rStyle w:val="Refdenotaderodap"/>
          <w:rFonts w:ascii="Times New Roman" w:hAnsi="Times New Roman" w:cs="Times New Roman"/>
          <w:sz w:val="24"/>
          <w:szCs w:val="24"/>
        </w:rPr>
        <w:footnoteReference w:id="34"/>
      </w:r>
      <w:r w:rsidR="000C35E2">
        <w:rPr>
          <w:rFonts w:ascii="Times New Roman" w:hAnsi="Times New Roman" w:cs="Times New Roman"/>
          <w:sz w:val="24"/>
          <w:szCs w:val="24"/>
        </w:rPr>
        <w:t xml:space="preserve">. </w:t>
      </w:r>
      <w:r w:rsidR="00EB7188">
        <w:rPr>
          <w:rFonts w:ascii="Times New Roman" w:hAnsi="Times New Roman" w:cs="Times New Roman"/>
          <w:sz w:val="24"/>
          <w:szCs w:val="24"/>
        </w:rPr>
        <w:t>É o caso de Militão A</w:t>
      </w:r>
      <w:r w:rsidR="00F25B6E">
        <w:rPr>
          <w:rFonts w:ascii="Times New Roman" w:hAnsi="Times New Roman" w:cs="Times New Roman"/>
          <w:sz w:val="24"/>
          <w:szCs w:val="24"/>
        </w:rPr>
        <w:t>u</w:t>
      </w:r>
      <w:r w:rsidR="00EB7188">
        <w:rPr>
          <w:rFonts w:ascii="Times New Roman" w:hAnsi="Times New Roman" w:cs="Times New Roman"/>
          <w:sz w:val="24"/>
          <w:szCs w:val="24"/>
        </w:rPr>
        <w:t>gusto de Azevedo, r</w:t>
      </w:r>
      <w:r w:rsidR="000C35E2">
        <w:rPr>
          <w:rFonts w:ascii="Times New Roman" w:hAnsi="Times New Roman" w:cs="Times New Roman"/>
          <w:sz w:val="24"/>
          <w:szCs w:val="24"/>
        </w:rPr>
        <w:t>econhecido</w:t>
      </w:r>
      <w:r w:rsidR="003B1562">
        <w:rPr>
          <w:rFonts w:ascii="Times New Roman" w:hAnsi="Times New Roman" w:cs="Times New Roman"/>
          <w:sz w:val="24"/>
          <w:szCs w:val="24"/>
        </w:rPr>
        <w:t xml:space="preserve"> </w:t>
      </w:r>
      <w:r w:rsidR="000C35E2">
        <w:rPr>
          <w:rFonts w:ascii="Times New Roman" w:hAnsi="Times New Roman" w:cs="Times New Roman"/>
          <w:sz w:val="24"/>
          <w:szCs w:val="24"/>
        </w:rPr>
        <w:t>como portador de um discurso</w:t>
      </w:r>
      <w:r w:rsidR="00EB7188">
        <w:rPr>
          <w:rFonts w:ascii="Times New Roman" w:hAnsi="Times New Roman" w:cs="Times New Roman"/>
          <w:sz w:val="24"/>
          <w:szCs w:val="24"/>
        </w:rPr>
        <w:t xml:space="preserve"> p</w:t>
      </w:r>
      <w:r w:rsidR="00367B54">
        <w:rPr>
          <w:rFonts w:ascii="Times New Roman" w:hAnsi="Times New Roman" w:cs="Times New Roman"/>
          <w:sz w:val="24"/>
          <w:szCs w:val="24"/>
        </w:rPr>
        <w:t>articular</w:t>
      </w:r>
      <w:r w:rsidR="00EF4DD9">
        <w:rPr>
          <w:rFonts w:ascii="Times New Roman" w:hAnsi="Times New Roman" w:cs="Times New Roman"/>
          <w:sz w:val="24"/>
          <w:szCs w:val="24"/>
        </w:rPr>
        <w:t xml:space="preserve"> sobre a modernidade paulista </w:t>
      </w:r>
      <w:r w:rsidR="00EB7188">
        <w:rPr>
          <w:rFonts w:ascii="Times New Roman" w:hAnsi="Times New Roman" w:cs="Times New Roman"/>
          <w:sz w:val="24"/>
          <w:szCs w:val="24"/>
        </w:rPr>
        <w:t>e</w:t>
      </w:r>
      <w:r w:rsidR="000C35E2">
        <w:rPr>
          <w:rFonts w:ascii="Times New Roman" w:hAnsi="Times New Roman" w:cs="Times New Roman"/>
          <w:sz w:val="24"/>
          <w:szCs w:val="24"/>
        </w:rPr>
        <w:t xml:space="preserve"> também entendido por estudiosos </w:t>
      </w:r>
      <w:r w:rsidR="00EF4DD9">
        <w:rPr>
          <w:rFonts w:ascii="Times New Roman" w:hAnsi="Times New Roman" w:cs="Times New Roman"/>
          <w:sz w:val="24"/>
          <w:szCs w:val="24"/>
        </w:rPr>
        <w:t>como</w:t>
      </w:r>
      <w:r w:rsidR="000C35E2">
        <w:rPr>
          <w:rFonts w:ascii="Times New Roman" w:hAnsi="Times New Roman" w:cs="Times New Roman"/>
          <w:sz w:val="24"/>
          <w:szCs w:val="24"/>
        </w:rPr>
        <w:t xml:space="preserve"> artista de traços </w:t>
      </w:r>
      <w:r w:rsidR="003B1562">
        <w:rPr>
          <w:rFonts w:ascii="Times New Roman" w:hAnsi="Times New Roman" w:cs="Times New Roman"/>
          <w:sz w:val="24"/>
          <w:szCs w:val="24"/>
        </w:rPr>
        <w:t>autorais no que diz respeito ao conjunto ampliado dos</w:t>
      </w:r>
      <w:r w:rsidR="000C35E2">
        <w:rPr>
          <w:rFonts w:ascii="Times New Roman" w:hAnsi="Times New Roman" w:cs="Times New Roman"/>
          <w:sz w:val="24"/>
          <w:szCs w:val="24"/>
        </w:rPr>
        <w:t xml:space="preserve"> retratos de estúdio produzidos no Brasil imperial</w:t>
      </w:r>
      <w:r w:rsidR="003B1562">
        <w:rPr>
          <w:rFonts w:ascii="Times New Roman" w:hAnsi="Times New Roman" w:cs="Times New Roman"/>
          <w:sz w:val="24"/>
          <w:szCs w:val="24"/>
        </w:rPr>
        <w:t xml:space="preserve"> – </w:t>
      </w:r>
      <w:r w:rsidR="00274C88">
        <w:rPr>
          <w:rFonts w:ascii="Times New Roman" w:hAnsi="Times New Roman" w:cs="Times New Roman"/>
          <w:sz w:val="24"/>
          <w:szCs w:val="24"/>
        </w:rPr>
        <w:t xml:space="preserve">seja por conta da diversidade de sujeitos cujas imagens </w:t>
      </w:r>
      <w:r w:rsidR="00215D2F">
        <w:rPr>
          <w:rFonts w:ascii="Times New Roman" w:hAnsi="Times New Roman" w:cs="Times New Roman"/>
          <w:sz w:val="24"/>
          <w:szCs w:val="24"/>
        </w:rPr>
        <w:t>capturou</w:t>
      </w:r>
      <w:r w:rsidR="00274C88" w:rsidRPr="00F25B6E">
        <w:rPr>
          <w:rFonts w:ascii="Times New Roman" w:hAnsi="Times New Roman" w:cs="Times New Roman"/>
          <w:sz w:val="24"/>
          <w:szCs w:val="24"/>
        </w:rPr>
        <w:t>, s</w:t>
      </w:r>
      <w:r w:rsidR="00EB7188" w:rsidRPr="00F25B6E">
        <w:rPr>
          <w:rFonts w:ascii="Times New Roman" w:hAnsi="Times New Roman" w:cs="Times New Roman"/>
          <w:sz w:val="24"/>
          <w:szCs w:val="24"/>
        </w:rPr>
        <w:t>eja pelas escolhas referentes a poses e</w:t>
      </w:r>
      <w:r w:rsidR="00274C88" w:rsidRPr="00F25B6E">
        <w:rPr>
          <w:rFonts w:ascii="Times New Roman" w:hAnsi="Times New Roman" w:cs="Times New Roman"/>
          <w:sz w:val="24"/>
          <w:szCs w:val="24"/>
        </w:rPr>
        <w:t xml:space="preserve"> enqua</w:t>
      </w:r>
      <w:r w:rsidR="00215D2F">
        <w:rPr>
          <w:rFonts w:ascii="Times New Roman" w:hAnsi="Times New Roman" w:cs="Times New Roman"/>
          <w:sz w:val="24"/>
          <w:szCs w:val="24"/>
        </w:rPr>
        <w:t>dramento destes sujeitos</w:t>
      </w:r>
      <w:r w:rsidR="00B86899">
        <w:rPr>
          <w:rStyle w:val="Refdenotaderodap"/>
          <w:rFonts w:ascii="Times New Roman" w:hAnsi="Times New Roman" w:cs="Times New Roman"/>
          <w:sz w:val="24"/>
          <w:szCs w:val="24"/>
        </w:rPr>
        <w:footnoteReference w:id="35"/>
      </w:r>
      <w:r w:rsidR="007B4F6C" w:rsidRPr="00F25B6E">
        <w:rPr>
          <w:rFonts w:ascii="Times New Roman" w:hAnsi="Times New Roman" w:cs="Times New Roman"/>
          <w:sz w:val="24"/>
          <w:szCs w:val="24"/>
        </w:rPr>
        <w:t>.</w:t>
      </w:r>
      <w:r w:rsidR="007B4F6C">
        <w:rPr>
          <w:rFonts w:ascii="Times New Roman" w:hAnsi="Times New Roman" w:cs="Times New Roman"/>
          <w:sz w:val="24"/>
          <w:szCs w:val="24"/>
        </w:rPr>
        <w:t xml:space="preserve"> </w:t>
      </w:r>
      <w:r w:rsidR="00EB7188">
        <w:rPr>
          <w:rFonts w:ascii="Times New Roman" w:hAnsi="Times New Roman" w:cs="Times New Roman"/>
          <w:sz w:val="24"/>
          <w:szCs w:val="24"/>
        </w:rPr>
        <w:t>Por outro lado</w:t>
      </w:r>
      <w:r w:rsidR="007B4F6C">
        <w:rPr>
          <w:rFonts w:ascii="Times New Roman" w:hAnsi="Times New Roman" w:cs="Times New Roman"/>
          <w:sz w:val="24"/>
          <w:szCs w:val="24"/>
        </w:rPr>
        <w:t>,</w:t>
      </w:r>
      <w:r w:rsidR="00EB7188">
        <w:rPr>
          <w:rFonts w:ascii="Times New Roman" w:hAnsi="Times New Roman" w:cs="Times New Roman"/>
          <w:sz w:val="24"/>
          <w:szCs w:val="24"/>
        </w:rPr>
        <w:t xml:space="preserve"> </w:t>
      </w:r>
      <w:r w:rsidR="007B4F6C">
        <w:rPr>
          <w:rFonts w:ascii="Times New Roman" w:hAnsi="Times New Roman" w:cs="Times New Roman"/>
          <w:sz w:val="24"/>
          <w:szCs w:val="24"/>
        </w:rPr>
        <w:t xml:space="preserve">ou </w:t>
      </w:r>
      <w:r w:rsidR="00EB7188">
        <w:rPr>
          <w:rFonts w:ascii="Times New Roman" w:hAnsi="Times New Roman" w:cs="Times New Roman"/>
          <w:sz w:val="24"/>
          <w:szCs w:val="24"/>
        </w:rPr>
        <w:t>do outro lado das lentes</w:t>
      </w:r>
      <w:r w:rsidR="007B4F6C">
        <w:rPr>
          <w:rFonts w:ascii="Times New Roman" w:hAnsi="Times New Roman" w:cs="Times New Roman"/>
          <w:sz w:val="24"/>
          <w:szCs w:val="24"/>
        </w:rPr>
        <w:t xml:space="preserve">, também os fotografados, apropriando-se destes códigos, mobilizavam-nos de sorte a construir expressões de sua individualidade e, ao mesmo tempo, de sua inserção em estruturas e grupos sociais ampliados. </w:t>
      </w:r>
      <w:r w:rsidR="00EC26BE">
        <w:rPr>
          <w:rFonts w:ascii="Times New Roman" w:hAnsi="Times New Roman" w:cs="Times New Roman"/>
          <w:sz w:val="24"/>
          <w:szCs w:val="24"/>
        </w:rPr>
        <w:t xml:space="preserve">Como sugere </w:t>
      </w:r>
      <w:proofErr w:type="spellStart"/>
      <w:r w:rsidR="00EC26BE">
        <w:rPr>
          <w:rFonts w:ascii="Times New Roman" w:hAnsi="Times New Roman" w:cs="Times New Roman"/>
          <w:sz w:val="24"/>
          <w:szCs w:val="24"/>
        </w:rPr>
        <w:t>Annateresa</w:t>
      </w:r>
      <w:proofErr w:type="spellEnd"/>
      <w:r w:rsidR="00EC26BE">
        <w:rPr>
          <w:rFonts w:ascii="Times New Roman" w:hAnsi="Times New Roman" w:cs="Times New Roman"/>
          <w:sz w:val="24"/>
          <w:szCs w:val="24"/>
        </w:rPr>
        <w:t xml:space="preserve"> Fabris, ao posar para a câmera</w:t>
      </w:r>
      <w:r w:rsidR="00252158">
        <w:rPr>
          <w:rFonts w:ascii="Times New Roman" w:hAnsi="Times New Roman" w:cs="Times New Roman"/>
          <w:sz w:val="24"/>
          <w:szCs w:val="24"/>
        </w:rPr>
        <w:t xml:space="preserve"> </w:t>
      </w:r>
      <w:r w:rsidR="00EC26BE">
        <w:rPr>
          <w:rFonts w:ascii="Times New Roman" w:hAnsi="Times New Roman" w:cs="Times New Roman"/>
          <w:sz w:val="24"/>
          <w:szCs w:val="24"/>
        </w:rPr>
        <w:t xml:space="preserve">respondendo a “imperativos técnicos” e convenções de representação, os fotografados do século XIX assumiam “identidades </w:t>
      </w:r>
      <w:r w:rsidR="00EC26BE" w:rsidRPr="002F23D5">
        <w:rPr>
          <w:rFonts w:ascii="Times New Roman" w:hAnsi="Times New Roman" w:cs="Times New Roman"/>
          <w:sz w:val="24"/>
          <w:szCs w:val="24"/>
        </w:rPr>
        <w:t>retóricas”</w:t>
      </w:r>
      <w:r w:rsidR="00A768BA" w:rsidRPr="002F23D5">
        <w:rPr>
          <w:rFonts w:ascii="Times New Roman" w:hAnsi="Times New Roman" w:cs="Times New Roman"/>
          <w:sz w:val="24"/>
          <w:szCs w:val="24"/>
        </w:rPr>
        <w:t>, modelares, forjadas a partir do encontro entre determina</w:t>
      </w:r>
      <w:r w:rsidR="00215D2F">
        <w:rPr>
          <w:rFonts w:ascii="Times New Roman" w:hAnsi="Times New Roman" w:cs="Times New Roman"/>
          <w:sz w:val="24"/>
          <w:szCs w:val="24"/>
        </w:rPr>
        <w:t>ntes estéticas e sociais</w:t>
      </w:r>
      <w:r w:rsidR="00A768BA" w:rsidRPr="002F23D5">
        <w:rPr>
          <w:rFonts w:ascii="Times New Roman" w:hAnsi="Times New Roman" w:cs="Times New Roman"/>
          <w:sz w:val="24"/>
          <w:szCs w:val="24"/>
        </w:rPr>
        <w:t>; nesse</w:t>
      </w:r>
      <w:r w:rsidR="00A768BA">
        <w:rPr>
          <w:rFonts w:ascii="Times New Roman" w:hAnsi="Times New Roman" w:cs="Times New Roman"/>
          <w:sz w:val="24"/>
          <w:szCs w:val="24"/>
        </w:rPr>
        <w:t xml:space="preserve"> sentido, sem deixar de representar a si próprios, também representavam </w:t>
      </w:r>
      <w:r w:rsidR="00367B54">
        <w:rPr>
          <w:rFonts w:ascii="Times New Roman" w:hAnsi="Times New Roman" w:cs="Times New Roman"/>
          <w:sz w:val="24"/>
          <w:szCs w:val="24"/>
        </w:rPr>
        <w:t xml:space="preserve">e reclamavam </w:t>
      </w:r>
      <w:r w:rsidR="00A768BA">
        <w:rPr>
          <w:rFonts w:ascii="Times New Roman" w:hAnsi="Times New Roman" w:cs="Times New Roman"/>
          <w:sz w:val="24"/>
          <w:szCs w:val="24"/>
        </w:rPr>
        <w:t>papeis sociais do mundo em que viviam</w:t>
      </w:r>
      <w:r w:rsidR="00215D2F">
        <w:rPr>
          <w:rStyle w:val="Refdenotaderodap"/>
          <w:rFonts w:ascii="Times New Roman" w:hAnsi="Times New Roman" w:cs="Times New Roman"/>
          <w:sz w:val="24"/>
          <w:szCs w:val="24"/>
        </w:rPr>
        <w:footnoteReference w:id="36"/>
      </w:r>
      <w:r w:rsidR="00A768BA">
        <w:rPr>
          <w:rFonts w:ascii="Times New Roman" w:hAnsi="Times New Roman" w:cs="Times New Roman"/>
          <w:sz w:val="24"/>
          <w:szCs w:val="24"/>
        </w:rPr>
        <w:t xml:space="preserve">. </w:t>
      </w:r>
    </w:p>
    <w:p w14:paraId="32882EDC" w14:textId="77777777" w:rsidR="005D18A7" w:rsidRDefault="005D18A7" w:rsidP="00EB7188">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Refletindo sobre fotografia, seus significados e usos sociais num contexto escravista, </w:t>
      </w:r>
      <w:r w:rsidR="00087825">
        <w:rPr>
          <w:rFonts w:ascii="Times New Roman" w:hAnsi="Times New Roman" w:cs="Times New Roman"/>
          <w:sz w:val="24"/>
          <w:szCs w:val="24"/>
        </w:rPr>
        <w:t xml:space="preserve">contudo, </w:t>
      </w:r>
      <w:r>
        <w:rPr>
          <w:rFonts w:ascii="Times New Roman" w:hAnsi="Times New Roman" w:cs="Times New Roman"/>
          <w:sz w:val="24"/>
          <w:szCs w:val="24"/>
        </w:rPr>
        <w:t>estamos muito longe</w:t>
      </w:r>
      <w:r w:rsidR="00087825">
        <w:rPr>
          <w:rFonts w:ascii="Times New Roman" w:hAnsi="Times New Roman" w:cs="Times New Roman"/>
          <w:sz w:val="24"/>
          <w:szCs w:val="24"/>
        </w:rPr>
        <w:t xml:space="preserve"> </w:t>
      </w:r>
      <w:r>
        <w:rPr>
          <w:rFonts w:ascii="Times New Roman" w:hAnsi="Times New Roman" w:cs="Times New Roman"/>
          <w:sz w:val="24"/>
          <w:szCs w:val="24"/>
        </w:rPr>
        <w:t xml:space="preserve">de apostar em ideações de sujeitos universais modernos – para os quais os parâmetros definidores são sempre masculinos, brancos e europeus. De fato, diversos estudiosos das relações entre fotografia e escravidão no Brasil imperial têm experimentado </w:t>
      </w:r>
      <w:r w:rsidR="00087825">
        <w:rPr>
          <w:rFonts w:ascii="Times New Roman" w:hAnsi="Times New Roman" w:cs="Times New Roman"/>
          <w:sz w:val="24"/>
          <w:szCs w:val="24"/>
        </w:rPr>
        <w:t>com as reflexões sobre</w:t>
      </w:r>
      <w:r>
        <w:rPr>
          <w:rFonts w:ascii="Times New Roman" w:hAnsi="Times New Roman" w:cs="Times New Roman"/>
          <w:sz w:val="24"/>
          <w:szCs w:val="24"/>
        </w:rPr>
        <w:t xml:space="preserve"> representação, autorrepresentação, </w:t>
      </w:r>
      <w:r w:rsidR="003C0C27">
        <w:rPr>
          <w:rFonts w:ascii="Times New Roman" w:hAnsi="Times New Roman" w:cs="Times New Roman"/>
          <w:sz w:val="24"/>
          <w:szCs w:val="24"/>
        </w:rPr>
        <w:lastRenderedPageBreak/>
        <w:t>objetificação</w:t>
      </w:r>
      <w:r>
        <w:rPr>
          <w:rFonts w:ascii="Times New Roman" w:hAnsi="Times New Roman" w:cs="Times New Roman"/>
          <w:sz w:val="24"/>
          <w:szCs w:val="24"/>
        </w:rPr>
        <w:t xml:space="preserve"> e afirmação de indiv</w:t>
      </w:r>
      <w:r w:rsidR="003C0C27">
        <w:rPr>
          <w:rFonts w:ascii="Times New Roman" w:hAnsi="Times New Roman" w:cs="Times New Roman"/>
          <w:sz w:val="24"/>
          <w:szCs w:val="24"/>
        </w:rPr>
        <w:t xml:space="preserve">idualidades, </w:t>
      </w:r>
      <w:r w:rsidR="00087825">
        <w:rPr>
          <w:rFonts w:ascii="Times New Roman" w:hAnsi="Times New Roman" w:cs="Times New Roman"/>
          <w:sz w:val="24"/>
          <w:szCs w:val="24"/>
        </w:rPr>
        <w:t>frequentemente tendo em atenção a agência e a afirmação social dos sujeitos escravizados diante das lentes e da visualidade imperial</w:t>
      </w:r>
      <w:r w:rsidR="00087825">
        <w:rPr>
          <w:rStyle w:val="Refdenotaderodap"/>
          <w:rFonts w:ascii="Times New Roman" w:hAnsi="Times New Roman" w:cs="Times New Roman"/>
          <w:sz w:val="24"/>
          <w:szCs w:val="24"/>
        </w:rPr>
        <w:footnoteReference w:id="37"/>
      </w:r>
      <w:r w:rsidR="00087825">
        <w:rPr>
          <w:rFonts w:ascii="Times New Roman" w:hAnsi="Times New Roman" w:cs="Times New Roman"/>
          <w:sz w:val="24"/>
          <w:szCs w:val="24"/>
        </w:rPr>
        <w:t xml:space="preserve">. Seguindo esta trilha é que se propõe, aqui, </w:t>
      </w:r>
      <w:r w:rsidR="00911904">
        <w:rPr>
          <w:rFonts w:ascii="Times New Roman" w:hAnsi="Times New Roman" w:cs="Times New Roman"/>
          <w:sz w:val="24"/>
          <w:szCs w:val="24"/>
        </w:rPr>
        <w:t xml:space="preserve">retomar as imagens produzidas no estúdio de Militão </w:t>
      </w:r>
      <w:r w:rsidR="00BD41ED">
        <w:rPr>
          <w:rFonts w:ascii="Times New Roman" w:hAnsi="Times New Roman" w:cs="Times New Roman"/>
          <w:sz w:val="24"/>
          <w:szCs w:val="24"/>
        </w:rPr>
        <w:t xml:space="preserve">e considerar sua relação com o processo de abolição e seus agentes fundamentais – sujeitos negros que, posando para as lentes do fotógrafo, apropriavam-se de uma linguagem visual emergente para forjar projetos de emancipação de dimensões pessoais e coletivas. </w:t>
      </w:r>
    </w:p>
    <w:p w14:paraId="2D7A818B" w14:textId="77777777" w:rsidR="00367B54" w:rsidRDefault="003C0C27" w:rsidP="00252158">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R</w:t>
      </w:r>
      <w:r w:rsidR="00A80516">
        <w:rPr>
          <w:rFonts w:ascii="Times New Roman" w:hAnsi="Times New Roman" w:cs="Times New Roman"/>
          <w:sz w:val="24"/>
          <w:szCs w:val="24"/>
        </w:rPr>
        <w:t xml:space="preserve">etornemos, então, </w:t>
      </w:r>
      <w:r w:rsidR="007249A4">
        <w:rPr>
          <w:rFonts w:ascii="Times New Roman" w:hAnsi="Times New Roman" w:cs="Times New Roman"/>
          <w:sz w:val="24"/>
          <w:szCs w:val="24"/>
        </w:rPr>
        <w:t xml:space="preserve">às imagens. </w:t>
      </w:r>
      <w:r>
        <w:rPr>
          <w:rFonts w:ascii="Times New Roman" w:hAnsi="Times New Roman" w:cs="Times New Roman"/>
          <w:sz w:val="24"/>
          <w:szCs w:val="24"/>
        </w:rPr>
        <w:t>Além de amas de leite</w:t>
      </w:r>
      <w:r w:rsidR="002E73F4">
        <w:rPr>
          <w:rFonts w:ascii="Times New Roman" w:hAnsi="Times New Roman" w:cs="Times New Roman"/>
          <w:sz w:val="24"/>
          <w:szCs w:val="24"/>
        </w:rPr>
        <w:t xml:space="preserve"> como </w:t>
      </w:r>
      <w:r w:rsidR="007249A4">
        <w:rPr>
          <w:rFonts w:ascii="Times New Roman" w:hAnsi="Times New Roman" w:cs="Times New Roman"/>
          <w:sz w:val="24"/>
          <w:szCs w:val="24"/>
        </w:rPr>
        <w:t>aquela retratada nas fotografias que abrem o texto, outras tantas mulheres, homens, crianças e famílias negras aparecem entre os retratos produzidos pelo fotógrafo nos anos de funcionamento de seu estúdio</w:t>
      </w:r>
      <w:r w:rsidR="002E73F4">
        <w:rPr>
          <w:rFonts w:ascii="Times New Roman" w:hAnsi="Times New Roman" w:cs="Times New Roman"/>
          <w:sz w:val="24"/>
          <w:szCs w:val="24"/>
        </w:rPr>
        <w:t xml:space="preserve"> na cidade. Conforme </w:t>
      </w:r>
      <w:r w:rsidR="007249A4">
        <w:rPr>
          <w:rFonts w:ascii="Times New Roman" w:hAnsi="Times New Roman" w:cs="Times New Roman"/>
          <w:sz w:val="24"/>
          <w:szCs w:val="24"/>
        </w:rPr>
        <w:t>têm observado autores como S</w:t>
      </w:r>
      <w:r w:rsidR="002F23D5">
        <w:rPr>
          <w:rFonts w:ascii="Times New Roman" w:hAnsi="Times New Roman" w:cs="Times New Roman"/>
          <w:sz w:val="24"/>
          <w:szCs w:val="24"/>
        </w:rPr>
        <w:t xml:space="preserve">andra </w:t>
      </w:r>
      <w:proofErr w:type="spellStart"/>
      <w:r w:rsidR="002F23D5">
        <w:rPr>
          <w:rFonts w:ascii="Times New Roman" w:hAnsi="Times New Roman" w:cs="Times New Roman"/>
          <w:sz w:val="24"/>
          <w:szCs w:val="24"/>
        </w:rPr>
        <w:t>Koutsoukos</w:t>
      </w:r>
      <w:proofErr w:type="spellEnd"/>
      <w:r w:rsidR="002F23D5">
        <w:rPr>
          <w:rFonts w:ascii="Times New Roman" w:hAnsi="Times New Roman" w:cs="Times New Roman"/>
          <w:sz w:val="24"/>
          <w:szCs w:val="24"/>
        </w:rPr>
        <w:t xml:space="preserve"> e Íris Araújo, </w:t>
      </w:r>
      <w:r w:rsidR="007249A4">
        <w:rPr>
          <w:rFonts w:ascii="Times New Roman" w:hAnsi="Times New Roman" w:cs="Times New Roman"/>
          <w:sz w:val="24"/>
          <w:szCs w:val="24"/>
        </w:rPr>
        <w:t xml:space="preserve">do ponto de vista formal as imagens </w:t>
      </w:r>
      <w:r w:rsidR="002E73F4">
        <w:rPr>
          <w:rFonts w:ascii="Times New Roman" w:hAnsi="Times New Roman" w:cs="Times New Roman"/>
          <w:sz w:val="24"/>
          <w:szCs w:val="24"/>
        </w:rPr>
        <w:t xml:space="preserve">em </w:t>
      </w:r>
      <w:r w:rsidR="007249A4">
        <w:rPr>
          <w:rFonts w:ascii="Times New Roman" w:hAnsi="Times New Roman" w:cs="Times New Roman"/>
          <w:sz w:val="24"/>
          <w:szCs w:val="24"/>
        </w:rPr>
        <w:t xml:space="preserve">que </w:t>
      </w:r>
      <w:r w:rsidR="002E73F4">
        <w:rPr>
          <w:rFonts w:ascii="Times New Roman" w:hAnsi="Times New Roman" w:cs="Times New Roman"/>
          <w:sz w:val="24"/>
          <w:szCs w:val="24"/>
        </w:rPr>
        <w:t xml:space="preserve">estes sujeitos </w:t>
      </w:r>
      <w:r w:rsidR="007249A4">
        <w:rPr>
          <w:rFonts w:ascii="Times New Roman" w:hAnsi="Times New Roman" w:cs="Times New Roman"/>
          <w:sz w:val="24"/>
          <w:szCs w:val="24"/>
        </w:rPr>
        <w:t xml:space="preserve">figuram não diferem </w:t>
      </w:r>
      <w:r w:rsidR="002E73F4">
        <w:rPr>
          <w:rFonts w:ascii="Times New Roman" w:hAnsi="Times New Roman" w:cs="Times New Roman"/>
          <w:sz w:val="24"/>
          <w:szCs w:val="24"/>
        </w:rPr>
        <w:t xml:space="preserve">substantivamente </w:t>
      </w:r>
      <w:r w:rsidR="007249A4">
        <w:rPr>
          <w:rFonts w:ascii="Times New Roman" w:hAnsi="Times New Roman" w:cs="Times New Roman"/>
          <w:sz w:val="24"/>
          <w:szCs w:val="24"/>
        </w:rPr>
        <w:t>daquelas nas quais encontramos mulheres, homens, crianças e famílias brancas – certamente, a maior parcela do</w:t>
      </w:r>
      <w:r w:rsidR="002F5C87">
        <w:rPr>
          <w:rFonts w:ascii="Times New Roman" w:hAnsi="Times New Roman" w:cs="Times New Roman"/>
          <w:sz w:val="24"/>
          <w:szCs w:val="24"/>
        </w:rPr>
        <w:t xml:space="preserve"> público atendido neste ateliê. </w:t>
      </w:r>
    </w:p>
    <w:p w14:paraId="4FC8803F" w14:textId="77777777" w:rsidR="002F5C87" w:rsidRDefault="002F5C87" w:rsidP="00252158">
      <w:pPr>
        <w:tabs>
          <w:tab w:val="left" w:pos="4962"/>
        </w:tabs>
        <w:spacing w:after="0" w:line="360" w:lineRule="auto"/>
        <w:ind w:firstLine="567"/>
        <w:jc w:val="both"/>
        <w:rPr>
          <w:rFonts w:ascii="Times New Roman" w:hAnsi="Times New Roman" w:cs="Times New Roman"/>
          <w:sz w:val="24"/>
          <w:szCs w:val="24"/>
        </w:rPr>
      </w:pPr>
    </w:p>
    <w:p w14:paraId="59ECC70E" w14:textId="77777777" w:rsidR="002E73F4" w:rsidRDefault="002F5C87" w:rsidP="002F5C87">
      <w:pPr>
        <w:tabs>
          <w:tab w:val="left" w:pos="4962"/>
        </w:tabs>
        <w:spacing w:after="0" w:line="360" w:lineRule="auto"/>
        <w:jc w:val="center"/>
        <w:rPr>
          <w:rFonts w:ascii="Times New Roman" w:hAnsi="Times New Roman" w:cs="Times New Roman"/>
          <w:sz w:val="24"/>
          <w:szCs w:val="24"/>
        </w:rPr>
      </w:pPr>
      <w:r>
        <w:rPr>
          <w:noProof/>
          <w:lang w:eastAsia="pt-BR"/>
        </w:rPr>
        <w:drawing>
          <wp:inline distT="0" distB="0" distL="0" distR="0" wp14:anchorId="519C6EE5" wp14:editId="795723BA">
            <wp:extent cx="1924050" cy="3119710"/>
            <wp:effectExtent l="0" t="0" r="0" b="5080"/>
            <wp:docPr id="15" name="Imagem 15" descr="http://acervo.mp.usp.br/Storage/EspacoDomestico/MPACERVO_ICONO/1-16544-0482-2814-01_28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acervo.mp.usp.br/Storage/EspacoDomestico/MPACERVO_ICONO/1-16544-0482-2814-01_280x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1972" cy="3132554"/>
                    </a:xfrm>
                    <a:prstGeom prst="rect">
                      <a:avLst/>
                    </a:prstGeom>
                    <a:noFill/>
                    <a:ln>
                      <a:noFill/>
                    </a:ln>
                  </pic:spPr>
                </pic:pic>
              </a:graphicData>
            </a:graphic>
          </wp:inline>
        </w:drawing>
      </w:r>
      <w:r>
        <w:rPr>
          <w:noProof/>
          <w:lang w:eastAsia="pt-BR"/>
        </w:rPr>
        <w:drawing>
          <wp:inline distT="0" distB="0" distL="0" distR="0" wp14:anchorId="1F027CED" wp14:editId="3D7F485F">
            <wp:extent cx="1876425" cy="3122906"/>
            <wp:effectExtent l="0" t="0" r="0" b="1905"/>
            <wp:docPr id="16" name="Imagem 16" descr="http://acervo.mp.usp.br/Storage/EspacoDomestico/MPACERVO_ICONO/1-16544-0476-2814-01_28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acervo.mp.usp.br/Storage/EspacoDomestico/MPACERVO_ICONO/1-16544-0476-2814-01_280x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7463" cy="3141276"/>
                    </a:xfrm>
                    <a:prstGeom prst="rect">
                      <a:avLst/>
                    </a:prstGeom>
                    <a:noFill/>
                    <a:ln>
                      <a:noFill/>
                    </a:ln>
                  </pic:spPr>
                </pic:pic>
              </a:graphicData>
            </a:graphic>
          </wp:inline>
        </w:drawing>
      </w:r>
    </w:p>
    <w:p w14:paraId="6B9D3994" w14:textId="08893C50" w:rsidR="00126D47" w:rsidRPr="00E03BA8" w:rsidRDefault="005C5C90" w:rsidP="00126D47">
      <w:pPr>
        <w:tabs>
          <w:tab w:val="left" w:pos="4962"/>
        </w:tabs>
        <w:spacing w:after="0" w:line="240" w:lineRule="auto"/>
        <w:jc w:val="right"/>
        <w:rPr>
          <w:rFonts w:ascii="Times New Roman" w:hAnsi="Times New Roman" w:cs="Times New Roman"/>
          <w:sz w:val="20"/>
          <w:szCs w:val="20"/>
        </w:rPr>
      </w:pPr>
      <w:r>
        <w:rPr>
          <w:rFonts w:ascii="Times New Roman" w:hAnsi="Times New Roman" w:cs="Times New Roman"/>
          <w:b/>
          <w:sz w:val="20"/>
          <w:szCs w:val="20"/>
        </w:rPr>
        <w:t>Imagens</w:t>
      </w:r>
      <w:r w:rsidRPr="005C5C90">
        <w:rPr>
          <w:rFonts w:ascii="Times New Roman" w:hAnsi="Times New Roman" w:cs="Times New Roman"/>
          <w:b/>
          <w:sz w:val="20"/>
          <w:szCs w:val="20"/>
        </w:rPr>
        <w:t xml:space="preserve"> 5</w:t>
      </w:r>
      <w:r>
        <w:rPr>
          <w:rFonts w:ascii="Times New Roman" w:hAnsi="Times New Roman" w:cs="Times New Roman"/>
          <w:b/>
          <w:sz w:val="20"/>
          <w:szCs w:val="20"/>
        </w:rPr>
        <w:t xml:space="preserve"> e 6</w:t>
      </w:r>
      <w:r w:rsidRPr="005C5C90">
        <w:rPr>
          <w:rFonts w:ascii="Times New Roman" w:hAnsi="Times New Roman" w:cs="Times New Roman"/>
          <w:b/>
          <w:sz w:val="20"/>
          <w:szCs w:val="20"/>
        </w:rPr>
        <w:t>:</w:t>
      </w:r>
      <w:r>
        <w:rPr>
          <w:rFonts w:ascii="Times New Roman" w:hAnsi="Times New Roman" w:cs="Times New Roman"/>
          <w:sz w:val="20"/>
          <w:szCs w:val="20"/>
        </w:rPr>
        <w:t xml:space="preserve"> s</w:t>
      </w:r>
      <w:r w:rsidR="00126D47">
        <w:rPr>
          <w:rFonts w:ascii="Times New Roman" w:hAnsi="Times New Roman" w:cs="Times New Roman"/>
          <w:sz w:val="20"/>
          <w:szCs w:val="20"/>
        </w:rPr>
        <w:t>/</w:t>
      </w:r>
      <w:r w:rsidR="00126D47" w:rsidRPr="00E03BA8">
        <w:rPr>
          <w:rFonts w:ascii="Times New Roman" w:hAnsi="Times New Roman" w:cs="Times New Roman"/>
          <w:sz w:val="20"/>
          <w:szCs w:val="20"/>
        </w:rPr>
        <w:t xml:space="preserve"> título</w:t>
      </w:r>
      <w:r w:rsidR="00126D47">
        <w:rPr>
          <w:rFonts w:ascii="Times New Roman" w:hAnsi="Times New Roman" w:cs="Times New Roman"/>
          <w:sz w:val="20"/>
          <w:szCs w:val="20"/>
        </w:rPr>
        <w:t>, 1879</w:t>
      </w:r>
      <w:r w:rsidR="00126D47" w:rsidRPr="00E03BA8">
        <w:rPr>
          <w:rFonts w:ascii="Times New Roman" w:hAnsi="Times New Roman" w:cs="Times New Roman"/>
          <w:sz w:val="20"/>
          <w:szCs w:val="20"/>
        </w:rPr>
        <w:t>. Papel a</w:t>
      </w:r>
      <w:r w:rsidR="00126D47">
        <w:rPr>
          <w:rFonts w:ascii="Times New Roman" w:hAnsi="Times New Roman" w:cs="Times New Roman"/>
          <w:sz w:val="20"/>
          <w:szCs w:val="20"/>
        </w:rPr>
        <w:t xml:space="preserve">lbuminado, monocromia, 5,5 x 9 </w:t>
      </w:r>
      <w:r w:rsidR="00126D47" w:rsidRPr="00E03BA8">
        <w:rPr>
          <w:rFonts w:ascii="Times New Roman" w:hAnsi="Times New Roman" w:cs="Times New Roman"/>
          <w:sz w:val="20"/>
          <w:szCs w:val="20"/>
        </w:rPr>
        <w:t>cm. Coleção Milit</w:t>
      </w:r>
      <w:r w:rsidR="00126D47">
        <w:rPr>
          <w:rFonts w:ascii="Times New Roman" w:hAnsi="Times New Roman" w:cs="Times New Roman"/>
          <w:sz w:val="20"/>
          <w:szCs w:val="20"/>
        </w:rPr>
        <w:t>ã</w:t>
      </w:r>
      <w:r w:rsidR="00126D47" w:rsidRPr="00E03BA8">
        <w:rPr>
          <w:rFonts w:ascii="Times New Roman" w:hAnsi="Times New Roman" w:cs="Times New Roman"/>
          <w:sz w:val="20"/>
          <w:szCs w:val="20"/>
        </w:rPr>
        <w:t>o Augusto de Azevedo,</w:t>
      </w:r>
      <w:r w:rsidR="00ED60C8">
        <w:rPr>
          <w:rFonts w:ascii="Times New Roman" w:hAnsi="Times New Roman" w:cs="Times New Roman"/>
          <w:sz w:val="20"/>
          <w:szCs w:val="20"/>
        </w:rPr>
        <w:t xml:space="preserve"> </w:t>
      </w:r>
      <w:r w:rsidR="00126D47" w:rsidRPr="00E03BA8">
        <w:rPr>
          <w:rFonts w:ascii="Times New Roman" w:hAnsi="Times New Roman" w:cs="Times New Roman"/>
          <w:sz w:val="20"/>
          <w:szCs w:val="20"/>
        </w:rPr>
        <w:t xml:space="preserve">Museu Paulista – Universidade de São Paulo. </w:t>
      </w:r>
    </w:p>
    <w:p w14:paraId="09B6C646" w14:textId="77777777" w:rsidR="002E73F4" w:rsidRDefault="002E73F4" w:rsidP="00252158">
      <w:pPr>
        <w:tabs>
          <w:tab w:val="left" w:pos="4962"/>
        </w:tabs>
        <w:spacing w:after="0" w:line="360" w:lineRule="auto"/>
        <w:ind w:firstLine="567"/>
        <w:jc w:val="both"/>
        <w:rPr>
          <w:rFonts w:ascii="Times New Roman" w:hAnsi="Times New Roman" w:cs="Times New Roman"/>
          <w:sz w:val="24"/>
          <w:szCs w:val="24"/>
        </w:rPr>
      </w:pPr>
    </w:p>
    <w:p w14:paraId="43E1274C" w14:textId="79AC40A1" w:rsidR="001D6BB0" w:rsidRDefault="002F5C87" w:rsidP="00EF4544">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Datando, as duas, de 1881, as imagens </w:t>
      </w:r>
      <w:r w:rsidR="0002774F">
        <w:rPr>
          <w:rFonts w:ascii="Times New Roman" w:hAnsi="Times New Roman" w:cs="Times New Roman"/>
          <w:sz w:val="24"/>
          <w:szCs w:val="24"/>
        </w:rPr>
        <w:t>5 e 6</w:t>
      </w:r>
      <w:r>
        <w:rPr>
          <w:rFonts w:ascii="Times New Roman" w:hAnsi="Times New Roman" w:cs="Times New Roman"/>
          <w:sz w:val="24"/>
          <w:szCs w:val="24"/>
        </w:rPr>
        <w:t>, acima, são bons exemplos de como convenções visuais transitaram por retratos de sujeitos brancos e negros produzidos por Militão. Em ambas</w:t>
      </w:r>
      <w:r w:rsidR="00AC5487">
        <w:rPr>
          <w:rFonts w:ascii="Times New Roman" w:hAnsi="Times New Roman" w:cs="Times New Roman"/>
          <w:sz w:val="24"/>
          <w:szCs w:val="24"/>
        </w:rPr>
        <w:t>,</w:t>
      </w:r>
      <w:r>
        <w:rPr>
          <w:rFonts w:ascii="Times New Roman" w:hAnsi="Times New Roman" w:cs="Times New Roman"/>
          <w:sz w:val="24"/>
          <w:szCs w:val="24"/>
        </w:rPr>
        <w:t xml:space="preserve"> </w:t>
      </w:r>
      <w:r w:rsidR="006624E1">
        <w:rPr>
          <w:rFonts w:ascii="Times New Roman" w:hAnsi="Times New Roman" w:cs="Times New Roman"/>
          <w:sz w:val="24"/>
          <w:szCs w:val="24"/>
        </w:rPr>
        <w:t>os elementos que constituem</w:t>
      </w:r>
      <w:r w:rsidR="00AC5487">
        <w:rPr>
          <w:rFonts w:ascii="Times New Roman" w:hAnsi="Times New Roman" w:cs="Times New Roman"/>
          <w:sz w:val="24"/>
          <w:szCs w:val="24"/>
        </w:rPr>
        <w:t xml:space="preserve"> a cena</w:t>
      </w:r>
      <w:r w:rsidR="006624E1">
        <w:rPr>
          <w:rFonts w:ascii="Times New Roman" w:hAnsi="Times New Roman" w:cs="Times New Roman"/>
          <w:sz w:val="24"/>
          <w:szCs w:val="24"/>
        </w:rPr>
        <w:t xml:space="preserve"> – aparatos cêni</w:t>
      </w:r>
      <w:r w:rsidR="0002774F">
        <w:rPr>
          <w:rFonts w:ascii="Times New Roman" w:hAnsi="Times New Roman" w:cs="Times New Roman"/>
          <w:sz w:val="24"/>
          <w:szCs w:val="24"/>
        </w:rPr>
        <w:t xml:space="preserve">cos, enquadramento, pose – </w:t>
      </w:r>
      <w:r w:rsidR="006624E1">
        <w:rPr>
          <w:rFonts w:ascii="Times New Roman" w:hAnsi="Times New Roman" w:cs="Times New Roman"/>
          <w:sz w:val="24"/>
          <w:szCs w:val="24"/>
        </w:rPr>
        <w:t>se repetem</w:t>
      </w:r>
      <w:r w:rsidR="00AC5487">
        <w:rPr>
          <w:rFonts w:ascii="Times New Roman" w:hAnsi="Times New Roman" w:cs="Times New Roman"/>
          <w:sz w:val="24"/>
          <w:szCs w:val="24"/>
        </w:rPr>
        <w:t>: ao</w:t>
      </w:r>
      <w:r w:rsidR="006624E1">
        <w:rPr>
          <w:rFonts w:ascii="Times New Roman" w:hAnsi="Times New Roman" w:cs="Times New Roman"/>
          <w:sz w:val="24"/>
          <w:szCs w:val="24"/>
        </w:rPr>
        <w:t xml:space="preserve"> fundo</w:t>
      </w:r>
      <w:r w:rsidR="00AC5487">
        <w:rPr>
          <w:rFonts w:ascii="Times New Roman" w:hAnsi="Times New Roman" w:cs="Times New Roman"/>
          <w:sz w:val="24"/>
          <w:szCs w:val="24"/>
        </w:rPr>
        <w:t xml:space="preserve"> um</w:t>
      </w:r>
      <w:r w:rsidR="006624E1">
        <w:rPr>
          <w:rFonts w:ascii="Times New Roman" w:hAnsi="Times New Roman" w:cs="Times New Roman"/>
          <w:sz w:val="24"/>
          <w:szCs w:val="24"/>
        </w:rPr>
        <w:t xml:space="preserve"> cen</w:t>
      </w:r>
      <w:r w:rsidR="00AC5487">
        <w:rPr>
          <w:rFonts w:ascii="Times New Roman" w:hAnsi="Times New Roman" w:cs="Times New Roman"/>
          <w:sz w:val="24"/>
          <w:szCs w:val="24"/>
        </w:rPr>
        <w:t>ário</w:t>
      </w:r>
      <w:r w:rsidR="006624E1">
        <w:rPr>
          <w:rFonts w:ascii="Times New Roman" w:hAnsi="Times New Roman" w:cs="Times New Roman"/>
          <w:sz w:val="24"/>
          <w:szCs w:val="24"/>
        </w:rPr>
        <w:t xml:space="preserve"> de paisagem</w:t>
      </w:r>
      <w:r w:rsidR="0002774F">
        <w:rPr>
          <w:rFonts w:ascii="Times New Roman" w:hAnsi="Times New Roman" w:cs="Times New Roman"/>
          <w:sz w:val="24"/>
          <w:szCs w:val="24"/>
        </w:rPr>
        <w:t xml:space="preserve"> </w:t>
      </w:r>
      <w:r w:rsidR="006624E1">
        <w:rPr>
          <w:rFonts w:ascii="Times New Roman" w:hAnsi="Times New Roman" w:cs="Times New Roman"/>
          <w:sz w:val="24"/>
          <w:szCs w:val="24"/>
        </w:rPr>
        <w:t>parcialmente</w:t>
      </w:r>
      <w:r w:rsidR="00AC5487">
        <w:rPr>
          <w:rFonts w:ascii="Times New Roman" w:hAnsi="Times New Roman" w:cs="Times New Roman"/>
          <w:sz w:val="24"/>
          <w:szCs w:val="24"/>
        </w:rPr>
        <w:t xml:space="preserve"> exposto;</w:t>
      </w:r>
      <w:r w:rsidR="0002774F">
        <w:rPr>
          <w:rFonts w:ascii="Times New Roman" w:hAnsi="Times New Roman" w:cs="Times New Roman"/>
          <w:sz w:val="24"/>
          <w:szCs w:val="24"/>
        </w:rPr>
        <w:t xml:space="preserve"> ao centro,</w:t>
      </w:r>
      <w:r w:rsidR="006624E1">
        <w:rPr>
          <w:rFonts w:ascii="Times New Roman" w:hAnsi="Times New Roman" w:cs="Times New Roman"/>
          <w:sz w:val="24"/>
          <w:szCs w:val="24"/>
        </w:rPr>
        <w:t xml:space="preserve"> homem branco e homem negro, ambos </w:t>
      </w:r>
      <w:r w:rsidR="00AC5487">
        <w:rPr>
          <w:rFonts w:ascii="Times New Roman" w:hAnsi="Times New Roman" w:cs="Times New Roman"/>
          <w:sz w:val="24"/>
          <w:szCs w:val="24"/>
        </w:rPr>
        <w:t>tendo o braço direito</w:t>
      </w:r>
      <w:r w:rsidR="006624E1">
        <w:rPr>
          <w:rFonts w:ascii="Times New Roman" w:hAnsi="Times New Roman" w:cs="Times New Roman"/>
          <w:sz w:val="24"/>
          <w:szCs w:val="24"/>
        </w:rPr>
        <w:t xml:space="preserve"> relaxado ao longo do corpo, o cotovelo esquerdo apoiado sobre uma coluna adornada com um vaso de flores, a perna esquerda à frente</w:t>
      </w:r>
      <w:r w:rsidR="001D6BB0">
        <w:rPr>
          <w:rFonts w:ascii="Times New Roman" w:hAnsi="Times New Roman" w:cs="Times New Roman"/>
          <w:sz w:val="24"/>
          <w:szCs w:val="24"/>
        </w:rPr>
        <w:t>,</w:t>
      </w:r>
      <w:r w:rsidR="006624E1">
        <w:rPr>
          <w:rFonts w:ascii="Times New Roman" w:hAnsi="Times New Roman" w:cs="Times New Roman"/>
          <w:sz w:val="24"/>
          <w:szCs w:val="24"/>
        </w:rPr>
        <w:t xml:space="preserve"> numa pose</w:t>
      </w:r>
      <w:r w:rsidR="001D6BB0">
        <w:rPr>
          <w:rFonts w:ascii="Times New Roman" w:hAnsi="Times New Roman" w:cs="Times New Roman"/>
          <w:sz w:val="24"/>
          <w:szCs w:val="24"/>
        </w:rPr>
        <w:t xml:space="preserve"> ensaiada que simula algum despojamento. Também as roupas se assemelham: gravata, casaca escura, calças</w:t>
      </w:r>
      <w:r w:rsidR="00EF4544">
        <w:rPr>
          <w:rFonts w:ascii="Times New Roman" w:hAnsi="Times New Roman" w:cs="Times New Roman"/>
          <w:sz w:val="24"/>
          <w:szCs w:val="24"/>
        </w:rPr>
        <w:t xml:space="preserve"> – </w:t>
      </w:r>
      <w:r w:rsidR="001D6BB0">
        <w:rPr>
          <w:rFonts w:ascii="Times New Roman" w:hAnsi="Times New Roman" w:cs="Times New Roman"/>
          <w:sz w:val="24"/>
          <w:szCs w:val="24"/>
        </w:rPr>
        <w:t xml:space="preserve">mais </w:t>
      </w:r>
      <w:r w:rsidR="00EF4544">
        <w:rPr>
          <w:rFonts w:ascii="Times New Roman" w:hAnsi="Times New Roman" w:cs="Times New Roman"/>
          <w:sz w:val="24"/>
          <w:szCs w:val="24"/>
        </w:rPr>
        <w:t>claras</w:t>
      </w:r>
      <w:r w:rsidR="00AC5487">
        <w:rPr>
          <w:rFonts w:ascii="Times New Roman" w:hAnsi="Times New Roman" w:cs="Times New Roman"/>
          <w:sz w:val="24"/>
          <w:szCs w:val="24"/>
        </w:rPr>
        <w:t xml:space="preserve"> no retrato do homem negro, sob cuja casaca também se vê um colete e a corrente de um relógio</w:t>
      </w:r>
      <w:r w:rsidR="00EF4544">
        <w:rPr>
          <w:rFonts w:ascii="Times New Roman" w:hAnsi="Times New Roman" w:cs="Times New Roman"/>
          <w:sz w:val="24"/>
          <w:szCs w:val="24"/>
        </w:rPr>
        <w:t>.</w:t>
      </w:r>
      <w:r w:rsidR="00AC5487">
        <w:rPr>
          <w:rFonts w:ascii="Times New Roman" w:hAnsi="Times New Roman" w:cs="Times New Roman"/>
          <w:sz w:val="24"/>
          <w:szCs w:val="24"/>
        </w:rPr>
        <w:t xml:space="preserve"> Como o homem branco, ele usa sapatos – reconhecidos por especialistas no tema como signo a diferenciar sujeitos negros livres ou libertos daqueles de condição cativa</w:t>
      </w:r>
      <w:r w:rsidR="00ED60C8">
        <w:rPr>
          <w:rStyle w:val="Refdenotaderodap"/>
          <w:rFonts w:ascii="Times New Roman" w:hAnsi="Times New Roman" w:cs="Times New Roman"/>
          <w:sz w:val="24"/>
          <w:szCs w:val="24"/>
        </w:rPr>
        <w:footnoteReference w:id="38"/>
      </w:r>
      <w:r w:rsidR="00AC5487" w:rsidRPr="002F23D5">
        <w:rPr>
          <w:rFonts w:ascii="Times New Roman" w:hAnsi="Times New Roman" w:cs="Times New Roman"/>
          <w:sz w:val="24"/>
          <w:szCs w:val="24"/>
        </w:rPr>
        <w:t>.</w:t>
      </w:r>
      <w:r w:rsidR="00AC5487">
        <w:rPr>
          <w:rFonts w:ascii="Times New Roman" w:hAnsi="Times New Roman" w:cs="Times New Roman"/>
          <w:sz w:val="24"/>
          <w:szCs w:val="24"/>
        </w:rPr>
        <w:t xml:space="preserve"> </w:t>
      </w:r>
    </w:p>
    <w:p w14:paraId="2FAD6D78" w14:textId="29A8F7C7" w:rsidR="00751DA8" w:rsidRDefault="007D1B9A" w:rsidP="00EF4544">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O mesmo se vê em outros retrato</w:t>
      </w:r>
      <w:r w:rsidR="00751DA8">
        <w:rPr>
          <w:rFonts w:ascii="Times New Roman" w:hAnsi="Times New Roman" w:cs="Times New Roman"/>
          <w:sz w:val="24"/>
          <w:szCs w:val="24"/>
        </w:rPr>
        <w:t>s que, pareados, espelham a construção de uma linguagem partilhada pelos agentes construtores das imagens – fotógrafos, fotografados, e, também, as convenções visuais que estes mobilizam</w:t>
      </w:r>
      <w:r w:rsidR="0011126D">
        <w:rPr>
          <w:rFonts w:ascii="Times New Roman" w:hAnsi="Times New Roman" w:cs="Times New Roman"/>
          <w:sz w:val="24"/>
          <w:szCs w:val="24"/>
        </w:rPr>
        <w:t xml:space="preserve"> – e aproximam as representações de pess</w:t>
      </w:r>
      <w:r w:rsidR="00935FD3">
        <w:rPr>
          <w:rFonts w:ascii="Times New Roman" w:hAnsi="Times New Roman" w:cs="Times New Roman"/>
          <w:sz w:val="24"/>
          <w:szCs w:val="24"/>
        </w:rPr>
        <w:t>oas negras e brancas. Nas</w:t>
      </w:r>
      <w:r w:rsidR="0011126D">
        <w:rPr>
          <w:rFonts w:ascii="Times New Roman" w:hAnsi="Times New Roman" w:cs="Times New Roman"/>
          <w:sz w:val="24"/>
          <w:szCs w:val="24"/>
        </w:rPr>
        <w:t xml:space="preserve"> imagens </w:t>
      </w:r>
      <w:r w:rsidR="005C5C90">
        <w:rPr>
          <w:rFonts w:ascii="Times New Roman" w:hAnsi="Times New Roman" w:cs="Times New Roman"/>
          <w:sz w:val="24"/>
          <w:szCs w:val="24"/>
        </w:rPr>
        <w:t>7 e 8</w:t>
      </w:r>
      <w:r w:rsidR="0011126D">
        <w:rPr>
          <w:rFonts w:ascii="Times New Roman" w:hAnsi="Times New Roman" w:cs="Times New Roman"/>
          <w:sz w:val="24"/>
          <w:szCs w:val="24"/>
        </w:rPr>
        <w:t xml:space="preserve">, abaixo, </w:t>
      </w:r>
      <w:r w:rsidR="00935FD3">
        <w:rPr>
          <w:rFonts w:ascii="Times New Roman" w:hAnsi="Times New Roman" w:cs="Times New Roman"/>
          <w:sz w:val="24"/>
          <w:szCs w:val="24"/>
        </w:rPr>
        <w:t xml:space="preserve">ambas produzidas em 1883, novamente se observa a mobilização </w:t>
      </w:r>
      <w:r w:rsidR="000C603D">
        <w:rPr>
          <w:rFonts w:ascii="Times New Roman" w:hAnsi="Times New Roman" w:cs="Times New Roman"/>
          <w:sz w:val="24"/>
          <w:szCs w:val="24"/>
        </w:rPr>
        <w:t>de</w:t>
      </w:r>
      <w:r w:rsidR="00935FD3">
        <w:rPr>
          <w:rFonts w:ascii="Times New Roman" w:hAnsi="Times New Roman" w:cs="Times New Roman"/>
          <w:sz w:val="24"/>
          <w:szCs w:val="24"/>
        </w:rPr>
        <w:t xml:space="preserve"> códigos </w:t>
      </w:r>
      <w:r w:rsidR="000C603D">
        <w:rPr>
          <w:rFonts w:ascii="Times New Roman" w:hAnsi="Times New Roman" w:cs="Times New Roman"/>
          <w:sz w:val="24"/>
          <w:szCs w:val="24"/>
        </w:rPr>
        <w:t xml:space="preserve">comuns </w:t>
      </w:r>
      <w:r w:rsidR="00935FD3">
        <w:rPr>
          <w:rFonts w:ascii="Times New Roman" w:hAnsi="Times New Roman" w:cs="Times New Roman"/>
          <w:sz w:val="24"/>
          <w:szCs w:val="24"/>
        </w:rPr>
        <w:t xml:space="preserve">na construção da </w:t>
      </w:r>
      <w:r w:rsidR="000C603D">
        <w:rPr>
          <w:rFonts w:ascii="Times New Roman" w:hAnsi="Times New Roman" w:cs="Times New Roman"/>
          <w:sz w:val="24"/>
          <w:szCs w:val="24"/>
        </w:rPr>
        <w:t>imagem</w:t>
      </w:r>
      <w:r w:rsidR="00935FD3">
        <w:rPr>
          <w:rFonts w:ascii="Times New Roman" w:hAnsi="Times New Roman" w:cs="Times New Roman"/>
          <w:sz w:val="24"/>
          <w:szCs w:val="24"/>
        </w:rPr>
        <w:t xml:space="preserve">. Em ambas, as mulheres se colocam em pé, no centro da </w:t>
      </w:r>
      <w:r w:rsidR="000C603D">
        <w:rPr>
          <w:rFonts w:ascii="Times New Roman" w:hAnsi="Times New Roman" w:cs="Times New Roman"/>
          <w:sz w:val="24"/>
          <w:szCs w:val="24"/>
        </w:rPr>
        <w:t>cena</w:t>
      </w:r>
      <w:r w:rsidR="00935FD3">
        <w:rPr>
          <w:rFonts w:ascii="Times New Roman" w:hAnsi="Times New Roman" w:cs="Times New Roman"/>
          <w:sz w:val="24"/>
          <w:szCs w:val="24"/>
        </w:rPr>
        <w:t xml:space="preserve">, braço direito ao longo do corpo, braço esquerdo apoiado na coluna sobre a qual descansa um </w:t>
      </w:r>
      <w:r w:rsidR="0019410C">
        <w:rPr>
          <w:rFonts w:ascii="Times New Roman" w:hAnsi="Times New Roman" w:cs="Times New Roman"/>
          <w:sz w:val="24"/>
          <w:szCs w:val="24"/>
        </w:rPr>
        <w:t>bibelô</w:t>
      </w:r>
      <w:r w:rsidR="00935FD3">
        <w:rPr>
          <w:rFonts w:ascii="Times New Roman" w:hAnsi="Times New Roman" w:cs="Times New Roman"/>
          <w:sz w:val="24"/>
          <w:szCs w:val="24"/>
        </w:rPr>
        <w:t xml:space="preserve"> – praticamente a mesma pose observada nos dois retratos anteriores. As duas mulheres encaram</w:t>
      </w:r>
      <w:r w:rsidR="000C603D">
        <w:rPr>
          <w:rFonts w:ascii="Times New Roman" w:hAnsi="Times New Roman" w:cs="Times New Roman"/>
          <w:sz w:val="24"/>
          <w:szCs w:val="24"/>
        </w:rPr>
        <w:t xml:space="preserve"> a câmera</w:t>
      </w:r>
      <w:r w:rsidR="00935FD3">
        <w:rPr>
          <w:rFonts w:ascii="Times New Roman" w:hAnsi="Times New Roman" w:cs="Times New Roman"/>
          <w:sz w:val="24"/>
          <w:szCs w:val="24"/>
        </w:rPr>
        <w:t xml:space="preserve"> com olhares diretos</w:t>
      </w:r>
      <w:r w:rsidR="000C603D">
        <w:rPr>
          <w:rFonts w:ascii="Times New Roman" w:hAnsi="Times New Roman" w:cs="Times New Roman"/>
          <w:sz w:val="24"/>
          <w:szCs w:val="24"/>
        </w:rPr>
        <w:t xml:space="preserve"> e</w:t>
      </w:r>
      <w:r w:rsidR="00935FD3">
        <w:rPr>
          <w:rFonts w:ascii="Times New Roman" w:hAnsi="Times New Roman" w:cs="Times New Roman"/>
          <w:sz w:val="24"/>
          <w:szCs w:val="24"/>
        </w:rPr>
        <w:t xml:space="preserve"> expressão séria; têm o cabelo repartido ao meio, </w:t>
      </w:r>
      <w:r w:rsidR="0019410C">
        <w:rPr>
          <w:rFonts w:ascii="Times New Roman" w:hAnsi="Times New Roman" w:cs="Times New Roman"/>
          <w:sz w:val="24"/>
          <w:szCs w:val="24"/>
        </w:rPr>
        <w:t xml:space="preserve">brincos nas orelhas, </w:t>
      </w:r>
      <w:r w:rsidR="00935FD3">
        <w:rPr>
          <w:rFonts w:ascii="Times New Roman" w:hAnsi="Times New Roman" w:cs="Times New Roman"/>
          <w:sz w:val="24"/>
          <w:szCs w:val="24"/>
        </w:rPr>
        <w:t xml:space="preserve">vestem-se de maneira caprichada, </w:t>
      </w:r>
      <w:r w:rsidR="0019410C">
        <w:rPr>
          <w:rFonts w:ascii="Times New Roman" w:hAnsi="Times New Roman" w:cs="Times New Roman"/>
          <w:sz w:val="24"/>
          <w:szCs w:val="24"/>
        </w:rPr>
        <w:t xml:space="preserve">inobstante </w:t>
      </w:r>
      <w:r w:rsidR="00935FD3">
        <w:rPr>
          <w:rFonts w:ascii="Times New Roman" w:hAnsi="Times New Roman" w:cs="Times New Roman"/>
          <w:sz w:val="24"/>
          <w:szCs w:val="24"/>
        </w:rPr>
        <w:t xml:space="preserve">a escolha de diferentes estampas e cores. </w:t>
      </w:r>
      <w:r w:rsidR="0019410C">
        <w:rPr>
          <w:rFonts w:ascii="Times New Roman" w:hAnsi="Times New Roman" w:cs="Times New Roman"/>
          <w:sz w:val="24"/>
          <w:szCs w:val="24"/>
        </w:rPr>
        <w:t>Como este, outros p</w:t>
      </w:r>
      <w:r w:rsidR="00935FD3">
        <w:rPr>
          <w:rFonts w:ascii="Times New Roman" w:hAnsi="Times New Roman" w:cs="Times New Roman"/>
          <w:sz w:val="24"/>
          <w:szCs w:val="24"/>
        </w:rPr>
        <w:t xml:space="preserve">equenos detalhes distinguem </w:t>
      </w:r>
      <w:r w:rsidR="000C603D">
        <w:rPr>
          <w:rFonts w:ascii="Times New Roman" w:hAnsi="Times New Roman" w:cs="Times New Roman"/>
          <w:sz w:val="24"/>
          <w:szCs w:val="24"/>
        </w:rPr>
        <w:t xml:space="preserve">ligeiramente duas </w:t>
      </w:r>
      <w:r w:rsidR="00935FD3">
        <w:rPr>
          <w:rFonts w:ascii="Times New Roman" w:hAnsi="Times New Roman" w:cs="Times New Roman"/>
          <w:sz w:val="24"/>
          <w:szCs w:val="24"/>
        </w:rPr>
        <w:t xml:space="preserve">cenas que, no geral, são </w:t>
      </w:r>
      <w:r w:rsidR="0019410C">
        <w:rPr>
          <w:rFonts w:ascii="Times New Roman" w:hAnsi="Times New Roman" w:cs="Times New Roman"/>
          <w:sz w:val="24"/>
          <w:szCs w:val="24"/>
        </w:rPr>
        <w:t>bastante assemelhadas: a paisagem que toma o fu</w:t>
      </w:r>
      <w:r w:rsidR="000C603D">
        <w:rPr>
          <w:rFonts w:ascii="Times New Roman" w:hAnsi="Times New Roman" w:cs="Times New Roman"/>
          <w:sz w:val="24"/>
          <w:szCs w:val="24"/>
        </w:rPr>
        <w:t>ndo do retrato da mulher branca;</w:t>
      </w:r>
      <w:r w:rsidR="0019410C">
        <w:rPr>
          <w:rFonts w:ascii="Times New Roman" w:hAnsi="Times New Roman" w:cs="Times New Roman"/>
          <w:sz w:val="24"/>
          <w:szCs w:val="24"/>
        </w:rPr>
        <w:t xml:space="preserve"> o leque ou bolsa que ela traz à mão; os sapatos, que novamente se pode ver na fotografia da mulher negra.</w:t>
      </w:r>
    </w:p>
    <w:p w14:paraId="2B4D6CC9" w14:textId="77777777" w:rsidR="00935FD3" w:rsidRDefault="00935FD3" w:rsidP="00EF4544">
      <w:pPr>
        <w:tabs>
          <w:tab w:val="left" w:pos="4962"/>
        </w:tabs>
        <w:spacing w:after="0" w:line="360" w:lineRule="auto"/>
        <w:ind w:firstLine="567"/>
        <w:jc w:val="both"/>
        <w:rPr>
          <w:rFonts w:ascii="Times New Roman" w:hAnsi="Times New Roman" w:cs="Times New Roman"/>
          <w:sz w:val="24"/>
          <w:szCs w:val="24"/>
        </w:rPr>
      </w:pPr>
    </w:p>
    <w:p w14:paraId="54532CD7" w14:textId="77777777" w:rsidR="00751DA8" w:rsidRDefault="00751DA8" w:rsidP="00751DA8">
      <w:pPr>
        <w:tabs>
          <w:tab w:val="left" w:pos="4962"/>
        </w:tabs>
        <w:spacing w:after="0" w:line="360" w:lineRule="auto"/>
        <w:ind w:firstLine="567"/>
        <w:jc w:val="center"/>
        <w:rPr>
          <w:rFonts w:ascii="Times New Roman" w:hAnsi="Times New Roman" w:cs="Times New Roman"/>
          <w:sz w:val="24"/>
          <w:szCs w:val="24"/>
        </w:rPr>
      </w:pPr>
      <w:r>
        <w:rPr>
          <w:noProof/>
          <w:lang w:eastAsia="pt-BR"/>
        </w:rPr>
        <w:lastRenderedPageBreak/>
        <w:drawing>
          <wp:inline distT="0" distB="0" distL="0" distR="0" wp14:anchorId="570827CC" wp14:editId="6EEB9B4B">
            <wp:extent cx="1744422" cy="3028950"/>
            <wp:effectExtent l="0" t="0" r="8255" b="0"/>
            <wp:docPr id="10" name="Imagem 10" descr="http://acervo.mp.usp.br/Storage/EspacoDomestico/MPACERVO_ICONO/1-16544-2426-2814-01_88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cervo.mp.usp.br/Storage/EspacoDomestico/MPACERVO_ICONO/1-16544-2426-2814-01_880x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9319" cy="3037453"/>
                    </a:xfrm>
                    <a:prstGeom prst="rect">
                      <a:avLst/>
                    </a:prstGeom>
                    <a:noFill/>
                    <a:ln>
                      <a:noFill/>
                    </a:ln>
                  </pic:spPr>
                </pic:pic>
              </a:graphicData>
            </a:graphic>
          </wp:inline>
        </w:drawing>
      </w:r>
      <w:r>
        <w:rPr>
          <w:noProof/>
          <w:lang w:eastAsia="pt-BR"/>
        </w:rPr>
        <w:drawing>
          <wp:inline distT="0" distB="0" distL="0" distR="0" wp14:anchorId="5FB17272" wp14:editId="35807654">
            <wp:extent cx="1829273" cy="3028694"/>
            <wp:effectExtent l="0" t="0" r="0" b="635"/>
            <wp:docPr id="3" name="Imagem 3" descr="http://acervo.mp.usp.br/Storage/EspacoDomestico/MPACERVO_ICONO/1-16544-2433-2814-01_88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cervo.mp.usp.br/Storage/EspacoDomestico/MPACERVO_ICONO/1-16544-2433-2814-01_880x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0972" cy="3064620"/>
                    </a:xfrm>
                    <a:prstGeom prst="rect">
                      <a:avLst/>
                    </a:prstGeom>
                    <a:noFill/>
                    <a:ln>
                      <a:noFill/>
                    </a:ln>
                  </pic:spPr>
                </pic:pic>
              </a:graphicData>
            </a:graphic>
          </wp:inline>
        </w:drawing>
      </w:r>
    </w:p>
    <w:p w14:paraId="15EC1B6F" w14:textId="77777777" w:rsidR="00126D47" w:rsidRDefault="005C5C90" w:rsidP="00126D47">
      <w:pPr>
        <w:tabs>
          <w:tab w:val="left" w:pos="4962"/>
        </w:tabs>
        <w:spacing w:after="0" w:line="240" w:lineRule="auto"/>
        <w:jc w:val="right"/>
        <w:rPr>
          <w:rFonts w:ascii="Times New Roman" w:hAnsi="Times New Roman" w:cs="Times New Roman"/>
          <w:sz w:val="20"/>
          <w:szCs w:val="20"/>
        </w:rPr>
      </w:pPr>
      <w:r w:rsidRPr="005C5C90">
        <w:rPr>
          <w:rFonts w:ascii="Times New Roman" w:hAnsi="Times New Roman" w:cs="Times New Roman"/>
          <w:b/>
          <w:sz w:val="20"/>
          <w:szCs w:val="20"/>
        </w:rPr>
        <w:t>Imagens 7 e 8</w:t>
      </w:r>
      <w:r>
        <w:rPr>
          <w:rFonts w:ascii="Times New Roman" w:hAnsi="Times New Roman" w:cs="Times New Roman"/>
          <w:sz w:val="20"/>
          <w:szCs w:val="20"/>
        </w:rPr>
        <w:t>: s</w:t>
      </w:r>
      <w:r w:rsidR="00126D47">
        <w:rPr>
          <w:rFonts w:ascii="Times New Roman" w:hAnsi="Times New Roman" w:cs="Times New Roman"/>
          <w:sz w:val="20"/>
          <w:szCs w:val="20"/>
        </w:rPr>
        <w:t>/</w:t>
      </w:r>
      <w:r w:rsidR="00126D47" w:rsidRPr="00E03BA8">
        <w:rPr>
          <w:rFonts w:ascii="Times New Roman" w:hAnsi="Times New Roman" w:cs="Times New Roman"/>
          <w:sz w:val="20"/>
          <w:szCs w:val="20"/>
        </w:rPr>
        <w:t xml:space="preserve"> título</w:t>
      </w:r>
      <w:r w:rsidR="00126D47">
        <w:rPr>
          <w:rFonts w:ascii="Times New Roman" w:hAnsi="Times New Roman" w:cs="Times New Roman"/>
          <w:sz w:val="20"/>
          <w:szCs w:val="20"/>
        </w:rPr>
        <w:t>, 1883</w:t>
      </w:r>
      <w:r w:rsidR="00126D47" w:rsidRPr="00E03BA8">
        <w:rPr>
          <w:rFonts w:ascii="Times New Roman" w:hAnsi="Times New Roman" w:cs="Times New Roman"/>
          <w:sz w:val="20"/>
          <w:szCs w:val="20"/>
        </w:rPr>
        <w:t>. Papel a</w:t>
      </w:r>
      <w:r w:rsidR="00126D47">
        <w:rPr>
          <w:rFonts w:ascii="Times New Roman" w:hAnsi="Times New Roman" w:cs="Times New Roman"/>
          <w:sz w:val="20"/>
          <w:szCs w:val="20"/>
        </w:rPr>
        <w:t xml:space="preserve">lbuminado, monocromia, 5,5 x 9 </w:t>
      </w:r>
      <w:r w:rsidR="00126D47" w:rsidRPr="00E03BA8">
        <w:rPr>
          <w:rFonts w:ascii="Times New Roman" w:hAnsi="Times New Roman" w:cs="Times New Roman"/>
          <w:sz w:val="20"/>
          <w:szCs w:val="20"/>
        </w:rPr>
        <w:t xml:space="preserve">cm. </w:t>
      </w:r>
      <w:r w:rsidR="00126D47">
        <w:rPr>
          <w:rFonts w:ascii="Times New Roman" w:hAnsi="Times New Roman" w:cs="Times New Roman"/>
          <w:sz w:val="20"/>
          <w:szCs w:val="20"/>
        </w:rPr>
        <w:t>C</w:t>
      </w:r>
      <w:r w:rsidR="00126D47" w:rsidRPr="00E03BA8">
        <w:rPr>
          <w:rFonts w:ascii="Times New Roman" w:hAnsi="Times New Roman" w:cs="Times New Roman"/>
          <w:sz w:val="20"/>
          <w:szCs w:val="20"/>
        </w:rPr>
        <w:t>oleção Milit</w:t>
      </w:r>
      <w:r w:rsidR="00126D47">
        <w:rPr>
          <w:rFonts w:ascii="Times New Roman" w:hAnsi="Times New Roman" w:cs="Times New Roman"/>
          <w:sz w:val="20"/>
          <w:szCs w:val="20"/>
        </w:rPr>
        <w:t>ã</w:t>
      </w:r>
      <w:r w:rsidR="00126D47" w:rsidRPr="00E03BA8">
        <w:rPr>
          <w:rFonts w:ascii="Times New Roman" w:hAnsi="Times New Roman" w:cs="Times New Roman"/>
          <w:sz w:val="20"/>
          <w:szCs w:val="20"/>
        </w:rPr>
        <w:t>o Augusto de Azevedo,</w:t>
      </w:r>
    </w:p>
    <w:p w14:paraId="1DE5374F" w14:textId="77777777" w:rsidR="00126D47" w:rsidRPr="00E03BA8" w:rsidRDefault="00126D47" w:rsidP="00126D47">
      <w:pPr>
        <w:tabs>
          <w:tab w:val="left" w:pos="4962"/>
        </w:tabs>
        <w:spacing w:after="0" w:line="240" w:lineRule="auto"/>
        <w:jc w:val="right"/>
        <w:rPr>
          <w:rFonts w:ascii="Times New Roman" w:hAnsi="Times New Roman" w:cs="Times New Roman"/>
          <w:sz w:val="20"/>
          <w:szCs w:val="20"/>
        </w:rPr>
      </w:pPr>
      <w:r w:rsidRPr="00E03BA8">
        <w:rPr>
          <w:rFonts w:ascii="Times New Roman" w:hAnsi="Times New Roman" w:cs="Times New Roman"/>
          <w:sz w:val="20"/>
          <w:szCs w:val="20"/>
        </w:rPr>
        <w:t xml:space="preserve">Museu Paulista – Universidade de São Paulo. </w:t>
      </w:r>
    </w:p>
    <w:p w14:paraId="7D879E33" w14:textId="77777777" w:rsidR="00751DA8" w:rsidRDefault="00751DA8" w:rsidP="004039BF">
      <w:pPr>
        <w:tabs>
          <w:tab w:val="left" w:pos="4962"/>
        </w:tabs>
        <w:spacing w:after="0" w:line="360" w:lineRule="auto"/>
        <w:ind w:firstLine="567"/>
        <w:jc w:val="center"/>
        <w:rPr>
          <w:rFonts w:ascii="Times New Roman" w:hAnsi="Times New Roman" w:cs="Times New Roman"/>
          <w:sz w:val="24"/>
          <w:szCs w:val="24"/>
        </w:rPr>
      </w:pPr>
    </w:p>
    <w:p w14:paraId="56CCF5D3" w14:textId="77777777" w:rsidR="00751DA8" w:rsidRDefault="00751DA8" w:rsidP="00EF4544">
      <w:pPr>
        <w:tabs>
          <w:tab w:val="left" w:pos="4962"/>
        </w:tabs>
        <w:spacing w:after="0" w:line="360" w:lineRule="auto"/>
        <w:ind w:firstLine="567"/>
        <w:jc w:val="both"/>
        <w:rPr>
          <w:rFonts w:ascii="Times New Roman" w:hAnsi="Times New Roman" w:cs="Times New Roman"/>
          <w:sz w:val="24"/>
          <w:szCs w:val="24"/>
        </w:rPr>
      </w:pPr>
    </w:p>
    <w:p w14:paraId="0FFF7DB1" w14:textId="77777777" w:rsidR="00A70D7C" w:rsidRDefault="0019410C" w:rsidP="00C87D60">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Essa espécie de citação que as imagens </w:t>
      </w:r>
      <w:r w:rsidR="00CA3FAB">
        <w:rPr>
          <w:rFonts w:ascii="Times New Roman" w:hAnsi="Times New Roman" w:cs="Times New Roman"/>
          <w:sz w:val="24"/>
          <w:szCs w:val="24"/>
        </w:rPr>
        <w:t>e seus protagonistas fazem uns aos outro</w:t>
      </w:r>
      <w:r>
        <w:rPr>
          <w:rFonts w:ascii="Times New Roman" w:hAnsi="Times New Roman" w:cs="Times New Roman"/>
          <w:sz w:val="24"/>
          <w:szCs w:val="24"/>
        </w:rPr>
        <w:t xml:space="preserve">s pode ser capturada </w:t>
      </w:r>
      <w:r w:rsidR="005A53CA">
        <w:rPr>
          <w:rFonts w:ascii="Times New Roman" w:hAnsi="Times New Roman" w:cs="Times New Roman"/>
          <w:sz w:val="24"/>
          <w:szCs w:val="24"/>
        </w:rPr>
        <w:t xml:space="preserve">ao comprara-se </w:t>
      </w:r>
      <w:r>
        <w:rPr>
          <w:rFonts w:ascii="Times New Roman" w:hAnsi="Times New Roman" w:cs="Times New Roman"/>
          <w:sz w:val="24"/>
          <w:szCs w:val="24"/>
        </w:rPr>
        <w:t>ainda muitas outras fotografias da coleção</w:t>
      </w:r>
      <w:r w:rsidR="00A70D7C">
        <w:rPr>
          <w:rFonts w:ascii="Times New Roman" w:hAnsi="Times New Roman" w:cs="Times New Roman"/>
          <w:sz w:val="24"/>
          <w:szCs w:val="24"/>
        </w:rPr>
        <w:t>,</w:t>
      </w:r>
      <w:r w:rsidR="000C603D">
        <w:rPr>
          <w:rFonts w:ascii="Times New Roman" w:hAnsi="Times New Roman" w:cs="Times New Roman"/>
          <w:sz w:val="24"/>
          <w:szCs w:val="24"/>
        </w:rPr>
        <w:t xml:space="preserve"> as quais, </w:t>
      </w:r>
      <w:r w:rsidR="00A70D7C">
        <w:rPr>
          <w:rFonts w:ascii="Times New Roman" w:hAnsi="Times New Roman" w:cs="Times New Roman"/>
          <w:sz w:val="24"/>
          <w:szCs w:val="24"/>
        </w:rPr>
        <w:t>embora de forma menos</w:t>
      </w:r>
      <w:r>
        <w:rPr>
          <w:rFonts w:ascii="Times New Roman" w:hAnsi="Times New Roman" w:cs="Times New Roman"/>
          <w:sz w:val="24"/>
          <w:szCs w:val="24"/>
        </w:rPr>
        <w:t xml:space="preserve"> m</w:t>
      </w:r>
      <w:r w:rsidR="005A53CA">
        <w:rPr>
          <w:rFonts w:ascii="Times New Roman" w:hAnsi="Times New Roman" w:cs="Times New Roman"/>
          <w:sz w:val="24"/>
          <w:szCs w:val="24"/>
        </w:rPr>
        <w:t xml:space="preserve">imética, igualmente atestam o uso circular das convenções do retrato </w:t>
      </w:r>
      <w:r w:rsidR="000C603D">
        <w:rPr>
          <w:rFonts w:ascii="Times New Roman" w:hAnsi="Times New Roman" w:cs="Times New Roman"/>
          <w:sz w:val="24"/>
          <w:szCs w:val="24"/>
        </w:rPr>
        <w:t xml:space="preserve">oitocentista e seus signos de classe </w:t>
      </w:r>
      <w:r w:rsidR="005A53CA">
        <w:rPr>
          <w:rFonts w:ascii="Times New Roman" w:hAnsi="Times New Roman" w:cs="Times New Roman"/>
          <w:sz w:val="24"/>
          <w:szCs w:val="24"/>
        </w:rPr>
        <w:t xml:space="preserve">por sujeitos brancos e negros. </w:t>
      </w:r>
      <w:r w:rsidR="00D566F9">
        <w:rPr>
          <w:rFonts w:ascii="Times New Roman" w:hAnsi="Times New Roman" w:cs="Times New Roman"/>
          <w:sz w:val="24"/>
          <w:szCs w:val="24"/>
        </w:rPr>
        <w:t>É o que se nota ao comparar-se, por exemplo, o busto da ama de leite – ou ama seca, ou mulher liberta – do início do texto com tantos outros retratos de mulheres brancas</w:t>
      </w:r>
      <w:r w:rsidR="00F44605">
        <w:rPr>
          <w:rFonts w:ascii="Times New Roman" w:hAnsi="Times New Roman" w:cs="Times New Roman"/>
          <w:sz w:val="24"/>
          <w:szCs w:val="24"/>
        </w:rPr>
        <w:t xml:space="preserve"> e negras</w:t>
      </w:r>
      <w:r w:rsidR="00D566F9">
        <w:rPr>
          <w:rFonts w:ascii="Times New Roman" w:hAnsi="Times New Roman" w:cs="Times New Roman"/>
          <w:sz w:val="24"/>
          <w:szCs w:val="24"/>
        </w:rPr>
        <w:t xml:space="preserve"> produzidos no mesmo estúdio e mesma época, como o</w:t>
      </w:r>
      <w:r w:rsidR="0002774F">
        <w:rPr>
          <w:rFonts w:ascii="Times New Roman" w:hAnsi="Times New Roman" w:cs="Times New Roman"/>
          <w:sz w:val="24"/>
          <w:szCs w:val="24"/>
        </w:rPr>
        <w:t>s</w:t>
      </w:r>
      <w:r w:rsidR="00D566F9">
        <w:rPr>
          <w:rFonts w:ascii="Times New Roman" w:hAnsi="Times New Roman" w:cs="Times New Roman"/>
          <w:sz w:val="24"/>
          <w:szCs w:val="24"/>
        </w:rPr>
        <w:t xml:space="preserve"> que se vê </w:t>
      </w:r>
      <w:r w:rsidR="00D566F9" w:rsidRPr="005C5C90">
        <w:rPr>
          <w:rFonts w:ascii="Times New Roman" w:hAnsi="Times New Roman" w:cs="Times New Roman"/>
          <w:sz w:val="24"/>
          <w:szCs w:val="24"/>
        </w:rPr>
        <w:t>abaixo (</w:t>
      </w:r>
      <w:r w:rsidR="005C5C90" w:rsidRPr="005C5C90">
        <w:rPr>
          <w:rFonts w:ascii="Times New Roman" w:hAnsi="Times New Roman" w:cs="Times New Roman"/>
          <w:sz w:val="24"/>
          <w:szCs w:val="24"/>
        </w:rPr>
        <w:t>imagens 9 a 11</w:t>
      </w:r>
      <w:r w:rsidR="00D566F9" w:rsidRPr="005C5C90">
        <w:rPr>
          <w:rFonts w:ascii="Times New Roman" w:hAnsi="Times New Roman" w:cs="Times New Roman"/>
          <w:sz w:val="24"/>
          <w:szCs w:val="24"/>
        </w:rPr>
        <w:t>):</w:t>
      </w:r>
      <w:r w:rsidR="00D566F9">
        <w:rPr>
          <w:rFonts w:ascii="Times New Roman" w:hAnsi="Times New Roman" w:cs="Times New Roman"/>
          <w:sz w:val="24"/>
          <w:szCs w:val="24"/>
        </w:rPr>
        <w:t xml:space="preserve"> fundo neutro, pose inclinada, semblante circunspecto, apuro das vestes parecem-se o bastante para que se possa reconhecer uma linguagem visual comum. </w:t>
      </w:r>
    </w:p>
    <w:p w14:paraId="5785A134" w14:textId="3975701B" w:rsidR="00C87D60" w:rsidRDefault="00C87D60" w:rsidP="00C87D60">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Pode-se vê-lo, também, em fotografias que, sem prejuízo da valorização das individualidades, abraçam a representação de outros referentes fundamentais da normatividade burguesa que, na segunda metade do século XIX, afirmava-se socialmente no Império marcando discursos e representações sobre a dignidade e adequação social dos sujeitos </w:t>
      </w:r>
      <w:r w:rsidR="00ED60C8">
        <w:rPr>
          <w:rFonts w:ascii="Times New Roman" w:hAnsi="Times New Roman" w:cs="Times New Roman"/>
          <w:sz w:val="24"/>
          <w:szCs w:val="24"/>
        </w:rPr>
        <w:t>brancos e negros</w:t>
      </w:r>
      <w:r w:rsidR="00ED60C8">
        <w:rPr>
          <w:rStyle w:val="Refdenotaderodap"/>
          <w:rFonts w:ascii="Times New Roman" w:hAnsi="Times New Roman" w:cs="Times New Roman"/>
          <w:sz w:val="24"/>
          <w:szCs w:val="24"/>
        </w:rPr>
        <w:footnoteReference w:id="39"/>
      </w:r>
      <w:r w:rsidR="0002774F" w:rsidRPr="00133CCC">
        <w:rPr>
          <w:rFonts w:ascii="Times New Roman" w:hAnsi="Times New Roman" w:cs="Times New Roman"/>
          <w:sz w:val="24"/>
          <w:szCs w:val="24"/>
        </w:rPr>
        <w:t>. Nas</w:t>
      </w:r>
      <w:r w:rsidR="0002774F">
        <w:rPr>
          <w:rFonts w:ascii="Times New Roman" w:hAnsi="Times New Roman" w:cs="Times New Roman"/>
          <w:sz w:val="24"/>
          <w:szCs w:val="24"/>
        </w:rPr>
        <w:t xml:space="preserve"> imagens 12 a 15, </w:t>
      </w:r>
      <w:r>
        <w:rPr>
          <w:rFonts w:ascii="Times New Roman" w:hAnsi="Times New Roman" w:cs="Times New Roman"/>
          <w:sz w:val="24"/>
          <w:szCs w:val="24"/>
        </w:rPr>
        <w:t xml:space="preserve">todas produzidas na década de 1870, vê-se variações da representação da família modelar – primeiro consubstanciada em retratos da família nuclear e, depois, em retratos de crianças. Mais uma vez, a </w:t>
      </w:r>
      <w:r>
        <w:rPr>
          <w:rFonts w:ascii="Times New Roman" w:hAnsi="Times New Roman" w:cs="Times New Roman"/>
          <w:sz w:val="24"/>
          <w:szCs w:val="24"/>
        </w:rPr>
        <w:lastRenderedPageBreak/>
        <w:t>ocupação do espaço da cena, a disposição dos sujeitos retratados, a maneira como estes se apresentam e miram a câmera desenham um universo de referências comuns</w:t>
      </w:r>
      <w:r w:rsidR="002145D2">
        <w:rPr>
          <w:rFonts w:ascii="Times New Roman" w:hAnsi="Times New Roman" w:cs="Times New Roman"/>
          <w:sz w:val="24"/>
          <w:szCs w:val="24"/>
        </w:rPr>
        <w:t xml:space="preserve">. </w:t>
      </w:r>
    </w:p>
    <w:p w14:paraId="3C8620AE" w14:textId="77777777" w:rsidR="002145D2" w:rsidRDefault="002145D2" w:rsidP="00C87D60">
      <w:pPr>
        <w:tabs>
          <w:tab w:val="left" w:pos="4962"/>
        </w:tabs>
        <w:spacing w:after="0" w:line="360" w:lineRule="auto"/>
        <w:ind w:firstLine="567"/>
        <w:jc w:val="both"/>
        <w:rPr>
          <w:rFonts w:ascii="Times New Roman" w:hAnsi="Times New Roman" w:cs="Times New Roman"/>
          <w:sz w:val="24"/>
          <w:szCs w:val="24"/>
        </w:rPr>
      </w:pPr>
    </w:p>
    <w:p w14:paraId="00A0966C" w14:textId="77777777" w:rsidR="00C87D60" w:rsidRDefault="002145D2" w:rsidP="00F44605">
      <w:pPr>
        <w:tabs>
          <w:tab w:val="left" w:pos="4962"/>
        </w:tabs>
        <w:spacing w:after="0" w:line="360" w:lineRule="auto"/>
        <w:jc w:val="center"/>
        <w:rPr>
          <w:rFonts w:ascii="Times New Roman" w:hAnsi="Times New Roman" w:cs="Times New Roman"/>
          <w:sz w:val="24"/>
          <w:szCs w:val="24"/>
        </w:rPr>
      </w:pPr>
      <w:r>
        <w:rPr>
          <w:noProof/>
          <w:lang w:eastAsia="pt-BR"/>
        </w:rPr>
        <w:drawing>
          <wp:inline distT="0" distB="0" distL="0" distR="0" wp14:anchorId="1C48321C" wp14:editId="18B71B7D">
            <wp:extent cx="1899974" cy="2571750"/>
            <wp:effectExtent l="0" t="0" r="5080" b="0"/>
            <wp:docPr id="22" name="Imagem 22" descr="http://acervo.mp.usp.br/Storage/EspacoDomestico/MPACERVO_ICONO/1-16540-0027-3223-01_28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acervo.mp.usp.br/Storage/EspacoDomestico/MPACERVO_ICONO/1-16540-0027-3223-01_280x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6755" cy="2580929"/>
                    </a:xfrm>
                    <a:prstGeom prst="rect">
                      <a:avLst/>
                    </a:prstGeom>
                    <a:noFill/>
                    <a:ln>
                      <a:noFill/>
                    </a:ln>
                  </pic:spPr>
                </pic:pic>
              </a:graphicData>
            </a:graphic>
          </wp:inline>
        </w:drawing>
      </w:r>
      <w:r w:rsidR="00F44605" w:rsidRPr="00F44605">
        <w:t xml:space="preserve"> </w:t>
      </w:r>
      <w:r w:rsidR="00F44605">
        <w:rPr>
          <w:noProof/>
          <w:lang w:eastAsia="pt-BR"/>
        </w:rPr>
        <w:drawing>
          <wp:inline distT="0" distB="0" distL="0" distR="0" wp14:anchorId="43A6508B" wp14:editId="5E6CBEEF">
            <wp:extent cx="1885052" cy="2571750"/>
            <wp:effectExtent l="0" t="0" r="1270" b="0"/>
            <wp:docPr id="32" name="Imagem 32" descr="http://acervo.mp.usp.br/Storage/EspacoDomestico/MPACERVO_ICONO/1-16540-1094-3223-01_28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acervo.mp.usp.br/Storage/EspacoDomestico/MPACERVO_ICONO/1-16540-1094-3223-01_280x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1682" cy="2594438"/>
                    </a:xfrm>
                    <a:prstGeom prst="rect">
                      <a:avLst/>
                    </a:prstGeom>
                    <a:noFill/>
                    <a:ln>
                      <a:noFill/>
                    </a:ln>
                  </pic:spPr>
                </pic:pic>
              </a:graphicData>
            </a:graphic>
          </wp:inline>
        </w:drawing>
      </w:r>
      <w:r w:rsidR="004D7211">
        <w:rPr>
          <w:noProof/>
          <w:lang w:eastAsia="pt-BR"/>
        </w:rPr>
        <w:drawing>
          <wp:inline distT="0" distB="0" distL="0" distR="0" wp14:anchorId="0CE5B9E2" wp14:editId="6418CB85">
            <wp:extent cx="1243544" cy="2571471"/>
            <wp:effectExtent l="0" t="0" r="0" b="635"/>
            <wp:docPr id="9" name="Imagem 9" descr="http://acervo.mp.usp.br/Storage/EspacoDomestico/MPACERVO_ICONO/1-16544-2113-2814-01_28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cervo.mp.usp.br/Storage/EspacoDomestico/MPACERVO_ICONO/1-16544-2113-2814-01_280x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9804" cy="2605094"/>
                    </a:xfrm>
                    <a:prstGeom prst="rect">
                      <a:avLst/>
                    </a:prstGeom>
                    <a:noFill/>
                    <a:ln>
                      <a:noFill/>
                    </a:ln>
                  </pic:spPr>
                </pic:pic>
              </a:graphicData>
            </a:graphic>
          </wp:inline>
        </w:drawing>
      </w:r>
    </w:p>
    <w:p w14:paraId="2BB74D3B" w14:textId="77777777" w:rsidR="00C87D60" w:rsidRPr="004D7211" w:rsidRDefault="005C5C90" w:rsidP="005C5C90">
      <w:pPr>
        <w:tabs>
          <w:tab w:val="left" w:pos="4962"/>
        </w:tabs>
        <w:spacing w:after="0" w:line="240" w:lineRule="auto"/>
        <w:jc w:val="right"/>
        <w:rPr>
          <w:rFonts w:ascii="Times New Roman" w:hAnsi="Times New Roman" w:cs="Times New Roman"/>
          <w:sz w:val="20"/>
          <w:szCs w:val="20"/>
        </w:rPr>
      </w:pPr>
      <w:r w:rsidRPr="005C5C90">
        <w:rPr>
          <w:rFonts w:ascii="Times New Roman" w:hAnsi="Times New Roman" w:cs="Times New Roman"/>
          <w:b/>
          <w:sz w:val="20"/>
          <w:szCs w:val="20"/>
        </w:rPr>
        <w:t>Imagens 9, 10 e 11</w:t>
      </w:r>
      <w:r>
        <w:rPr>
          <w:rFonts w:ascii="Times New Roman" w:hAnsi="Times New Roman" w:cs="Times New Roman"/>
          <w:sz w:val="20"/>
          <w:szCs w:val="20"/>
        </w:rPr>
        <w:t>: s</w:t>
      </w:r>
      <w:r w:rsidR="004D7211" w:rsidRPr="004D7211">
        <w:rPr>
          <w:rFonts w:ascii="Times New Roman" w:hAnsi="Times New Roman" w:cs="Times New Roman"/>
          <w:sz w:val="20"/>
          <w:szCs w:val="20"/>
        </w:rPr>
        <w:t xml:space="preserve">/ título, 1870-1874 / 1872 / 1880. Papel albuminado, monocromia, 2,5 x 3 cm / 2,5 x 3 / 4,5 x 5 cm. Coleção </w:t>
      </w:r>
      <w:proofErr w:type="spellStart"/>
      <w:r w:rsidR="004D7211" w:rsidRPr="004D7211">
        <w:rPr>
          <w:rFonts w:ascii="Times New Roman" w:hAnsi="Times New Roman" w:cs="Times New Roman"/>
          <w:sz w:val="20"/>
          <w:szCs w:val="20"/>
        </w:rPr>
        <w:t>Militão</w:t>
      </w:r>
      <w:proofErr w:type="spellEnd"/>
      <w:r w:rsidR="004D7211" w:rsidRPr="004D7211">
        <w:rPr>
          <w:rFonts w:ascii="Times New Roman" w:hAnsi="Times New Roman" w:cs="Times New Roman"/>
          <w:sz w:val="20"/>
          <w:szCs w:val="20"/>
        </w:rPr>
        <w:t xml:space="preserve"> Augusto de </w:t>
      </w:r>
      <w:proofErr w:type="spellStart"/>
      <w:proofErr w:type="gramStart"/>
      <w:r w:rsidR="004D7211" w:rsidRPr="004D7211">
        <w:rPr>
          <w:rFonts w:ascii="Times New Roman" w:hAnsi="Times New Roman" w:cs="Times New Roman"/>
          <w:sz w:val="20"/>
          <w:szCs w:val="20"/>
        </w:rPr>
        <w:t>Azevedo,Museu</w:t>
      </w:r>
      <w:proofErr w:type="spellEnd"/>
      <w:proofErr w:type="gramEnd"/>
      <w:r w:rsidR="004D7211" w:rsidRPr="004D7211">
        <w:rPr>
          <w:rFonts w:ascii="Times New Roman" w:hAnsi="Times New Roman" w:cs="Times New Roman"/>
          <w:sz w:val="20"/>
          <w:szCs w:val="20"/>
        </w:rPr>
        <w:t xml:space="preserve"> Paulista – Universidade de São Paulo </w:t>
      </w:r>
    </w:p>
    <w:p w14:paraId="321A996B" w14:textId="77777777" w:rsidR="002145D2" w:rsidRDefault="002145D2" w:rsidP="00441E4B">
      <w:pPr>
        <w:tabs>
          <w:tab w:val="left" w:pos="4962"/>
        </w:tabs>
        <w:spacing w:after="0" w:line="360" w:lineRule="auto"/>
        <w:ind w:firstLine="567"/>
        <w:jc w:val="both"/>
        <w:rPr>
          <w:rFonts w:ascii="Times New Roman" w:hAnsi="Times New Roman" w:cs="Times New Roman"/>
          <w:sz w:val="24"/>
          <w:szCs w:val="24"/>
        </w:rPr>
      </w:pPr>
    </w:p>
    <w:p w14:paraId="417C59B4" w14:textId="77777777" w:rsidR="002145D2" w:rsidRDefault="002145D2" w:rsidP="00441E4B">
      <w:pPr>
        <w:tabs>
          <w:tab w:val="left" w:pos="4962"/>
        </w:tabs>
        <w:spacing w:after="0" w:line="360" w:lineRule="auto"/>
        <w:ind w:firstLine="567"/>
        <w:jc w:val="both"/>
        <w:rPr>
          <w:rFonts w:ascii="Times New Roman" w:hAnsi="Times New Roman" w:cs="Times New Roman"/>
          <w:sz w:val="24"/>
          <w:szCs w:val="24"/>
        </w:rPr>
      </w:pPr>
    </w:p>
    <w:p w14:paraId="5A8A1695" w14:textId="77777777" w:rsidR="002145D2" w:rsidRDefault="002145D2" w:rsidP="00293751">
      <w:pPr>
        <w:tabs>
          <w:tab w:val="left" w:pos="4962"/>
        </w:tabs>
        <w:spacing w:after="0" w:line="360" w:lineRule="auto"/>
        <w:jc w:val="both"/>
        <w:rPr>
          <w:rFonts w:ascii="Times New Roman" w:hAnsi="Times New Roman" w:cs="Times New Roman"/>
          <w:sz w:val="24"/>
          <w:szCs w:val="24"/>
        </w:rPr>
      </w:pPr>
      <w:r w:rsidRPr="007A1B85">
        <w:rPr>
          <w:rFonts w:ascii="Times New Roman" w:hAnsi="Times New Roman" w:cs="Times New Roman"/>
          <w:noProof/>
          <w:sz w:val="24"/>
          <w:szCs w:val="24"/>
          <w:lang w:eastAsia="pt-BR"/>
        </w:rPr>
        <w:drawing>
          <wp:inline distT="0" distB="0" distL="0" distR="0" wp14:anchorId="2644A4E7" wp14:editId="327707DD">
            <wp:extent cx="2603905" cy="1828800"/>
            <wp:effectExtent l="0" t="0" r="6350" b="0"/>
            <wp:docPr id="20" name="Picture 2" descr="http://acervo.mp.usp.br/Storage/EspacoDomestico/MPACERVO_ICONO/1-16541-1789-2715-01_88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http://acervo.mp.usp.br/Storage/EspacoDomestico/MPACERVO_ICONO/1-16541-1789-2715-01_880x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5679" cy="1830046"/>
                    </a:xfrm>
                    <a:prstGeom prst="rect">
                      <a:avLst/>
                    </a:prstGeom>
                    <a:noFill/>
                  </pic:spPr>
                </pic:pic>
              </a:graphicData>
            </a:graphic>
          </wp:inline>
        </w:drawing>
      </w:r>
      <w:r w:rsidRPr="007A1B85">
        <w:rPr>
          <w:rFonts w:ascii="Times New Roman" w:hAnsi="Times New Roman" w:cs="Times New Roman"/>
          <w:noProof/>
          <w:sz w:val="24"/>
          <w:szCs w:val="24"/>
          <w:lang w:eastAsia="pt-BR"/>
        </w:rPr>
        <w:drawing>
          <wp:inline distT="0" distB="0" distL="0" distR="0" wp14:anchorId="1B7569E0" wp14:editId="026B7FE2">
            <wp:extent cx="2747225" cy="1847850"/>
            <wp:effectExtent l="0" t="0" r="0" b="0"/>
            <wp:docPr id="21" name="Picture 4" descr="http://acervo.mp.usp.br/Storage/EspacoDomestico/MPACERVO_ICONO/1-16540-1946-3223-01_88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acervo.mp.usp.br/Storage/EspacoDomestico/MPACERVO_ICONO/1-16540-1946-3223-01_880x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00478" cy="1883669"/>
                    </a:xfrm>
                    <a:prstGeom prst="rect">
                      <a:avLst/>
                    </a:prstGeom>
                    <a:noFill/>
                  </pic:spPr>
                </pic:pic>
              </a:graphicData>
            </a:graphic>
          </wp:inline>
        </w:drawing>
      </w:r>
    </w:p>
    <w:p w14:paraId="7E913F85" w14:textId="77777777" w:rsidR="00126D47" w:rsidRPr="00E03BA8" w:rsidRDefault="005C5C90" w:rsidP="00126D47">
      <w:pPr>
        <w:tabs>
          <w:tab w:val="left" w:pos="4962"/>
        </w:tabs>
        <w:spacing w:after="0" w:line="240" w:lineRule="auto"/>
        <w:jc w:val="right"/>
        <w:rPr>
          <w:rFonts w:ascii="Times New Roman" w:hAnsi="Times New Roman" w:cs="Times New Roman"/>
          <w:sz w:val="20"/>
          <w:szCs w:val="20"/>
        </w:rPr>
      </w:pPr>
      <w:r w:rsidRPr="005C5C90">
        <w:rPr>
          <w:rFonts w:ascii="Times New Roman" w:hAnsi="Times New Roman" w:cs="Times New Roman"/>
          <w:b/>
          <w:sz w:val="20"/>
          <w:szCs w:val="20"/>
        </w:rPr>
        <w:t>Imagens 12 e 13</w:t>
      </w:r>
      <w:r>
        <w:rPr>
          <w:rFonts w:ascii="Times New Roman" w:hAnsi="Times New Roman" w:cs="Times New Roman"/>
          <w:sz w:val="20"/>
          <w:szCs w:val="20"/>
        </w:rPr>
        <w:t>: s</w:t>
      </w:r>
      <w:r w:rsidR="00126D47">
        <w:rPr>
          <w:rFonts w:ascii="Times New Roman" w:hAnsi="Times New Roman" w:cs="Times New Roman"/>
          <w:sz w:val="20"/>
          <w:szCs w:val="20"/>
        </w:rPr>
        <w:t>/</w:t>
      </w:r>
      <w:r w:rsidR="00126D47" w:rsidRPr="00E03BA8">
        <w:rPr>
          <w:rFonts w:ascii="Times New Roman" w:hAnsi="Times New Roman" w:cs="Times New Roman"/>
          <w:sz w:val="20"/>
          <w:szCs w:val="20"/>
        </w:rPr>
        <w:t xml:space="preserve"> título</w:t>
      </w:r>
      <w:r w:rsidR="00126D47">
        <w:rPr>
          <w:rFonts w:ascii="Times New Roman" w:hAnsi="Times New Roman" w:cs="Times New Roman"/>
          <w:sz w:val="20"/>
          <w:szCs w:val="20"/>
        </w:rPr>
        <w:t>,1873 / 1875</w:t>
      </w:r>
      <w:r w:rsidR="00126D47" w:rsidRPr="00E03BA8">
        <w:rPr>
          <w:rFonts w:ascii="Times New Roman" w:hAnsi="Times New Roman" w:cs="Times New Roman"/>
          <w:sz w:val="20"/>
          <w:szCs w:val="20"/>
        </w:rPr>
        <w:t>. Papel a</w:t>
      </w:r>
      <w:r w:rsidR="00126D47">
        <w:rPr>
          <w:rFonts w:ascii="Times New Roman" w:hAnsi="Times New Roman" w:cs="Times New Roman"/>
          <w:sz w:val="20"/>
          <w:szCs w:val="20"/>
        </w:rPr>
        <w:t xml:space="preserve">lbuminado, monocromia, 5,1 x 3 </w:t>
      </w:r>
      <w:r w:rsidR="00126D47" w:rsidRPr="00E03BA8">
        <w:rPr>
          <w:rFonts w:ascii="Times New Roman" w:hAnsi="Times New Roman" w:cs="Times New Roman"/>
          <w:sz w:val="20"/>
          <w:szCs w:val="20"/>
        </w:rPr>
        <w:t>cm. Coleção Milit</w:t>
      </w:r>
      <w:r w:rsidR="00126D47">
        <w:rPr>
          <w:rFonts w:ascii="Times New Roman" w:hAnsi="Times New Roman" w:cs="Times New Roman"/>
          <w:sz w:val="20"/>
          <w:szCs w:val="20"/>
        </w:rPr>
        <w:t>ã</w:t>
      </w:r>
      <w:r w:rsidR="00126D47" w:rsidRPr="00E03BA8">
        <w:rPr>
          <w:rFonts w:ascii="Times New Roman" w:hAnsi="Times New Roman" w:cs="Times New Roman"/>
          <w:sz w:val="20"/>
          <w:szCs w:val="20"/>
        </w:rPr>
        <w:t>o Augusto de Azevedo,</w:t>
      </w:r>
      <w:r>
        <w:rPr>
          <w:rFonts w:ascii="Times New Roman" w:hAnsi="Times New Roman" w:cs="Times New Roman"/>
          <w:sz w:val="20"/>
          <w:szCs w:val="20"/>
        </w:rPr>
        <w:t xml:space="preserve"> </w:t>
      </w:r>
      <w:r w:rsidR="00126D47" w:rsidRPr="00E03BA8">
        <w:rPr>
          <w:rFonts w:ascii="Times New Roman" w:hAnsi="Times New Roman" w:cs="Times New Roman"/>
          <w:sz w:val="20"/>
          <w:szCs w:val="20"/>
        </w:rPr>
        <w:t xml:space="preserve">Museu Paulista – Universidade de São Paulo. </w:t>
      </w:r>
    </w:p>
    <w:p w14:paraId="253ED903" w14:textId="77777777" w:rsidR="00126D47" w:rsidRDefault="00126D47" w:rsidP="00441E4B">
      <w:pPr>
        <w:tabs>
          <w:tab w:val="left" w:pos="4962"/>
        </w:tabs>
        <w:spacing w:after="0" w:line="360" w:lineRule="auto"/>
        <w:ind w:firstLine="567"/>
        <w:jc w:val="both"/>
        <w:rPr>
          <w:rFonts w:ascii="Times New Roman" w:hAnsi="Times New Roman" w:cs="Times New Roman"/>
          <w:sz w:val="24"/>
          <w:szCs w:val="24"/>
        </w:rPr>
      </w:pPr>
    </w:p>
    <w:p w14:paraId="77182021" w14:textId="77777777" w:rsidR="007C4F08" w:rsidRDefault="007C4F08" w:rsidP="007C4F08">
      <w:pPr>
        <w:tabs>
          <w:tab w:val="left" w:pos="4962"/>
        </w:tabs>
        <w:spacing w:after="0" w:line="360" w:lineRule="auto"/>
        <w:jc w:val="both"/>
        <w:rPr>
          <w:rFonts w:ascii="Times New Roman" w:hAnsi="Times New Roman" w:cs="Times New Roman"/>
          <w:sz w:val="24"/>
          <w:szCs w:val="24"/>
        </w:rPr>
      </w:pPr>
      <w:r w:rsidRPr="007A1B85">
        <w:rPr>
          <w:rFonts w:ascii="Times New Roman" w:hAnsi="Times New Roman" w:cs="Times New Roman"/>
          <w:noProof/>
          <w:sz w:val="24"/>
          <w:szCs w:val="24"/>
          <w:lang w:eastAsia="pt-BR"/>
        </w:rPr>
        <w:drawing>
          <wp:inline distT="0" distB="0" distL="0" distR="0" wp14:anchorId="7115BBD8" wp14:editId="69D436E5">
            <wp:extent cx="2609850" cy="1776624"/>
            <wp:effectExtent l="0" t="0" r="0" b="0"/>
            <wp:docPr id="18" name="Picture 2" descr="http://acervo.mp.usp.br/Storage/EspacoDomestico/MPACERVO_ICONO/1-16541-0387-2715-01_88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http://acervo.mp.usp.br/Storage/EspacoDomestico/MPACERVO_ICONO/1-16541-0387-2715-01_880x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35571" cy="1794133"/>
                    </a:xfrm>
                    <a:prstGeom prst="rect">
                      <a:avLst/>
                    </a:prstGeom>
                    <a:noFill/>
                  </pic:spPr>
                </pic:pic>
              </a:graphicData>
            </a:graphic>
          </wp:inline>
        </w:drawing>
      </w:r>
      <w:r w:rsidRPr="007C4F08">
        <w:rPr>
          <w:rFonts w:ascii="Times New Roman" w:hAnsi="Times New Roman" w:cs="Times New Roman"/>
          <w:noProof/>
          <w:sz w:val="24"/>
          <w:szCs w:val="24"/>
          <w:lang w:eastAsia="pt-BR"/>
        </w:rPr>
        <w:t xml:space="preserve"> </w:t>
      </w:r>
      <w:r w:rsidRPr="007A1B85">
        <w:rPr>
          <w:rFonts w:ascii="Times New Roman" w:hAnsi="Times New Roman" w:cs="Times New Roman"/>
          <w:noProof/>
          <w:sz w:val="24"/>
          <w:szCs w:val="24"/>
          <w:lang w:eastAsia="pt-BR"/>
        </w:rPr>
        <w:drawing>
          <wp:inline distT="0" distB="0" distL="0" distR="0" wp14:anchorId="0D4ACF7A" wp14:editId="0A063E76">
            <wp:extent cx="2619375" cy="1790725"/>
            <wp:effectExtent l="0" t="0" r="0" b="0"/>
            <wp:docPr id="19" name="Imagem 19" descr="C:\Users\fabio\Desktop\Militão - fotos\crianças neg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fabio\Desktop\Militão - fotos\crianças negra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7873" cy="1823880"/>
                    </a:xfrm>
                    <a:prstGeom prst="rect">
                      <a:avLst/>
                    </a:prstGeom>
                    <a:noFill/>
                    <a:ln>
                      <a:noFill/>
                    </a:ln>
                  </pic:spPr>
                </pic:pic>
              </a:graphicData>
            </a:graphic>
          </wp:inline>
        </w:drawing>
      </w:r>
    </w:p>
    <w:p w14:paraId="73957C3C" w14:textId="77777777" w:rsidR="00126D47" w:rsidRPr="00E03BA8" w:rsidRDefault="005C5C90" w:rsidP="00126D47">
      <w:pPr>
        <w:tabs>
          <w:tab w:val="left" w:pos="4962"/>
        </w:tabs>
        <w:spacing w:after="0" w:line="240" w:lineRule="auto"/>
        <w:jc w:val="right"/>
        <w:rPr>
          <w:rFonts w:ascii="Times New Roman" w:hAnsi="Times New Roman" w:cs="Times New Roman"/>
          <w:sz w:val="20"/>
          <w:szCs w:val="20"/>
        </w:rPr>
      </w:pPr>
      <w:r w:rsidRPr="005C5C90">
        <w:rPr>
          <w:rFonts w:ascii="Times New Roman" w:hAnsi="Times New Roman" w:cs="Times New Roman"/>
          <w:b/>
          <w:sz w:val="20"/>
          <w:szCs w:val="20"/>
        </w:rPr>
        <w:lastRenderedPageBreak/>
        <w:t>Imagens 14 e 15</w:t>
      </w:r>
      <w:r>
        <w:rPr>
          <w:rFonts w:ascii="Times New Roman" w:hAnsi="Times New Roman" w:cs="Times New Roman"/>
          <w:sz w:val="20"/>
          <w:szCs w:val="20"/>
        </w:rPr>
        <w:t>: s</w:t>
      </w:r>
      <w:r w:rsidR="00126D47">
        <w:rPr>
          <w:rFonts w:ascii="Times New Roman" w:hAnsi="Times New Roman" w:cs="Times New Roman"/>
          <w:sz w:val="20"/>
          <w:szCs w:val="20"/>
        </w:rPr>
        <w:t>/</w:t>
      </w:r>
      <w:r w:rsidR="00126D47" w:rsidRPr="00E03BA8">
        <w:rPr>
          <w:rFonts w:ascii="Times New Roman" w:hAnsi="Times New Roman" w:cs="Times New Roman"/>
          <w:sz w:val="20"/>
          <w:szCs w:val="20"/>
        </w:rPr>
        <w:t xml:space="preserve"> título</w:t>
      </w:r>
      <w:r w:rsidR="00126D47">
        <w:rPr>
          <w:rFonts w:ascii="Times New Roman" w:hAnsi="Times New Roman" w:cs="Times New Roman"/>
          <w:sz w:val="20"/>
          <w:szCs w:val="20"/>
        </w:rPr>
        <w:t>, 1874 / 1873.</w:t>
      </w:r>
      <w:r w:rsidR="00126D47" w:rsidRPr="00E03BA8">
        <w:rPr>
          <w:rFonts w:ascii="Times New Roman" w:hAnsi="Times New Roman" w:cs="Times New Roman"/>
          <w:sz w:val="20"/>
          <w:szCs w:val="20"/>
        </w:rPr>
        <w:t xml:space="preserve"> Papel a</w:t>
      </w:r>
      <w:r w:rsidR="00126D47">
        <w:rPr>
          <w:rFonts w:ascii="Times New Roman" w:hAnsi="Times New Roman" w:cs="Times New Roman"/>
          <w:sz w:val="20"/>
          <w:szCs w:val="20"/>
        </w:rPr>
        <w:t xml:space="preserve">lbuminado, monocromia, 5,1 x 3 </w:t>
      </w:r>
      <w:r w:rsidR="00126D47" w:rsidRPr="00E03BA8">
        <w:rPr>
          <w:rFonts w:ascii="Times New Roman" w:hAnsi="Times New Roman" w:cs="Times New Roman"/>
          <w:sz w:val="20"/>
          <w:szCs w:val="20"/>
        </w:rPr>
        <w:t>cm. Coleção Milit</w:t>
      </w:r>
      <w:r w:rsidR="00126D47">
        <w:rPr>
          <w:rFonts w:ascii="Times New Roman" w:hAnsi="Times New Roman" w:cs="Times New Roman"/>
          <w:sz w:val="20"/>
          <w:szCs w:val="20"/>
        </w:rPr>
        <w:t>ã</w:t>
      </w:r>
      <w:r w:rsidR="00126D47" w:rsidRPr="00E03BA8">
        <w:rPr>
          <w:rFonts w:ascii="Times New Roman" w:hAnsi="Times New Roman" w:cs="Times New Roman"/>
          <w:sz w:val="20"/>
          <w:szCs w:val="20"/>
        </w:rPr>
        <w:t>o Augusto de Azevedo,</w:t>
      </w:r>
      <w:r w:rsidR="006D6485">
        <w:rPr>
          <w:rFonts w:ascii="Times New Roman" w:hAnsi="Times New Roman" w:cs="Times New Roman"/>
          <w:sz w:val="20"/>
          <w:szCs w:val="20"/>
        </w:rPr>
        <w:t xml:space="preserve"> </w:t>
      </w:r>
      <w:r w:rsidR="00126D47" w:rsidRPr="00E03BA8">
        <w:rPr>
          <w:rFonts w:ascii="Times New Roman" w:hAnsi="Times New Roman" w:cs="Times New Roman"/>
          <w:sz w:val="20"/>
          <w:szCs w:val="20"/>
        </w:rPr>
        <w:t xml:space="preserve">Museu Paulista – Universidade de São Paulo. </w:t>
      </w:r>
    </w:p>
    <w:p w14:paraId="48CBF984" w14:textId="77777777" w:rsidR="007C4F08" w:rsidRDefault="007C4F08" w:rsidP="00441E4B">
      <w:pPr>
        <w:tabs>
          <w:tab w:val="left" w:pos="4962"/>
        </w:tabs>
        <w:spacing w:after="0" w:line="360" w:lineRule="auto"/>
        <w:ind w:firstLine="567"/>
        <w:jc w:val="both"/>
        <w:rPr>
          <w:rFonts w:ascii="Times New Roman" w:hAnsi="Times New Roman" w:cs="Times New Roman"/>
          <w:sz w:val="24"/>
          <w:szCs w:val="24"/>
        </w:rPr>
      </w:pPr>
    </w:p>
    <w:p w14:paraId="54301033" w14:textId="77777777" w:rsidR="00126D47" w:rsidRDefault="00126D47" w:rsidP="00441E4B">
      <w:pPr>
        <w:tabs>
          <w:tab w:val="left" w:pos="4962"/>
        </w:tabs>
        <w:spacing w:after="0" w:line="360" w:lineRule="auto"/>
        <w:ind w:firstLine="567"/>
        <w:jc w:val="both"/>
        <w:rPr>
          <w:rFonts w:ascii="Times New Roman" w:hAnsi="Times New Roman" w:cs="Times New Roman"/>
          <w:sz w:val="24"/>
          <w:szCs w:val="24"/>
        </w:rPr>
      </w:pPr>
    </w:p>
    <w:p w14:paraId="52EA46CC" w14:textId="71CA8305" w:rsidR="002145D2" w:rsidRDefault="002145D2" w:rsidP="002145D2">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Reconhecendo a circulação desta linguagem visual por espaços ampliados que transcendiam os limites da fotografia oitocentista brasileira, estudiosos do tema têm, não obstante, reputado essa espécie de padronização das imagens como espelho das intenções que providenciavam a ida de mulheres e homens negros aos estúdios fotográficos – quais fossem, as de forjarem autonomamente as próprias identidades. Como sugere Sandra </w:t>
      </w:r>
      <w:proofErr w:type="spellStart"/>
      <w:r>
        <w:rPr>
          <w:rFonts w:ascii="Times New Roman" w:hAnsi="Times New Roman" w:cs="Times New Roman"/>
          <w:sz w:val="24"/>
          <w:szCs w:val="24"/>
        </w:rPr>
        <w:t>Koutsoukos</w:t>
      </w:r>
      <w:proofErr w:type="spellEnd"/>
      <w:r>
        <w:rPr>
          <w:rFonts w:ascii="Times New Roman" w:hAnsi="Times New Roman" w:cs="Times New Roman"/>
          <w:sz w:val="24"/>
          <w:szCs w:val="24"/>
        </w:rPr>
        <w:t>, o “o rito da pose” ensejava uma “brincadeira com a própria identidade” e a “demanda por status”. P</w:t>
      </w:r>
      <w:r w:rsidR="00A70D7C">
        <w:rPr>
          <w:rFonts w:ascii="Times New Roman" w:hAnsi="Times New Roman" w:cs="Times New Roman"/>
          <w:sz w:val="24"/>
          <w:szCs w:val="24"/>
        </w:rPr>
        <w:t>ara a autora, praticado em ateliês como o de Militão</w:t>
      </w:r>
      <w:r>
        <w:rPr>
          <w:rFonts w:ascii="Times New Roman" w:hAnsi="Times New Roman" w:cs="Times New Roman"/>
          <w:sz w:val="24"/>
          <w:szCs w:val="24"/>
        </w:rPr>
        <w:t xml:space="preserve">, este exercício de autorrepresentação fazia-se por meio </w:t>
      </w:r>
      <w:r w:rsidR="00A70D7C">
        <w:rPr>
          <w:rFonts w:ascii="Times New Roman" w:hAnsi="Times New Roman" w:cs="Times New Roman"/>
          <w:sz w:val="24"/>
          <w:szCs w:val="24"/>
        </w:rPr>
        <w:t>da reprodução, por</w:t>
      </w:r>
      <w:r>
        <w:rPr>
          <w:rFonts w:ascii="Times New Roman" w:hAnsi="Times New Roman" w:cs="Times New Roman"/>
          <w:sz w:val="24"/>
          <w:szCs w:val="24"/>
        </w:rPr>
        <w:t xml:space="preserve"> clientes </w:t>
      </w:r>
      <w:r w:rsidR="00A70D7C">
        <w:rPr>
          <w:rFonts w:ascii="Times New Roman" w:hAnsi="Times New Roman" w:cs="Times New Roman"/>
          <w:sz w:val="24"/>
          <w:szCs w:val="24"/>
        </w:rPr>
        <w:t>“</w:t>
      </w:r>
      <w:r>
        <w:rPr>
          <w:rFonts w:ascii="Times New Roman" w:hAnsi="Times New Roman" w:cs="Times New Roman"/>
          <w:sz w:val="24"/>
          <w:szCs w:val="24"/>
        </w:rPr>
        <w:t>mais modestos</w:t>
      </w:r>
      <w:r w:rsidR="00A70D7C">
        <w:rPr>
          <w:rFonts w:ascii="Times New Roman" w:hAnsi="Times New Roman" w:cs="Times New Roman"/>
          <w:sz w:val="24"/>
          <w:szCs w:val="24"/>
        </w:rPr>
        <w:t>”,</w:t>
      </w:r>
      <w:r>
        <w:rPr>
          <w:rFonts w:ascii="Times New Roman" w:hAnsi="Times New Roman" w:cs="Times New Roman"/>
          <w:sz w:val="24"/>
          <w:szCs w:val="24"/>
        </w:rPr>
        <w:t xml:space="preserve"> </w:t>
      </w:r>
      <w:r w:rsidR="00A70D7C">
        <w:rPr>
          <w:rFonts w:ascii="Times New Roman" w:hAnsi="Times New Roman" w:cs="Times New Roman"/>
          <w:sz w:val="24"/>
          <w:szCs w:val="24"/>
        </w:rPr>
        <w:t xml:space="preserve">dos retratos de sujeitos </w:t>
      </w:r>
      <w:r>
        <w:rPr>
          <w:rFonts w:ascii="Times New Roman" w:hAnsi="Times New Roman" w:cs="Times New Roman"/>
          <w:sz w:val="24"/>
          <w:szCs w:val="24"/>
        </w:rPr>
        <w:t>socialmente melhor colocados – a repetição de fundos, gestos, a adoção do semblante sisudo sugestivo de altivez moral, conferiam aos fotografados</w:t>
      </w:r>
      <w:r w:rsidR="00A70D7C">
        <w:rPr>
          <w:rFonts w:ascii="Times New Roman" w:hAnsi="Times New Roman" w:cs="Times New Roman"/>
          <w:sz w:val="24"/>
          <w:szCs w:val="24"/>
        </w:rPr>
        <w:t xml:space="preserve"> subalternos </w:t>
      </w:r>
      <w:r w:rsidR="00293751">
        <w:rPr>
          <w:rFonts w:ascii="Times New Roman" w:hAnsi="Times New Roman" w:cs="Times New Roman"/>
          <w:sz w:val="24"/>
          <w:szCs w:val="24"/>
        </w:rPr>
        <w:t>os benefícios do</w:t>
      </w:r>
      <w:r>
        <w:rPr>
          <w:rFonts w:ascii="Times New Roman" w:hAnsi="Times New Roman" w:cs="Times New Roman"/>
          <w:sz w:val="24"/>
          <w:szCs w:val="24"/>
        </w:rPr>
        <w:t xml:space="preserve"> “status burguês”</w:t>
      </w:r>
      <w:r w:rsidR="00ED60C8">
        <w:rPr>
          <w:rStyle w:val="Refdenotaderodap"/>
          <w:rFonts w:ascii="Times New Roman" w:hAnsi="Times New Roman" w:cs="Times New Roman"/>
          <w:sz w:val="24"/>
          <w:szCs w:val="24"/>
        </w:rPr>
        <w:footnoteReference w:id="40"/>
      </w:r>
      <w:r w:rsidRPr="00133CCC">
        <w:rPr>
          <w:rFonts w:ascii="Times New Roman" w:hAnsi="Times New Roman" w:cs="Times New Roman"/>
          <w:sz w:val="24"/>
          <w:szCs w:val="24"/>
        </w:rPr>
        <w:t>.</w:t>
      </w:r>
      <w:r>
        <w:rPr>
          <w:rFonts w:ascii="Times New Roman" w:hAnsi="Times New Roman" w:cs="Times New Roman"/>
          <w:sz w:val="24"/>
          <w:szCs w:val="24"/>
        </w:rPr>
        <w:t xml:space="preserve"> Nestes termos, ir ao estúdio para ter seu retrato tomado ganhava efeito de performance cuja linguagem era, justamente, a uniformização dos artifícios de autorrepresentação</w:t>
      </w:r>
      <w:r>
        <w:rPr>
          <w:rStyle w:val="Refdenotaderodap"/>
          <w:rFonts w:ascii="Times New Roman" w:hAnsi="Times New Roman" w:cs="Times New Roman"/>
          <w:sz w:val="24"/>
          <w:szCs w:val="24"/>
        </w:rPr>
        <w:footnoteReference w:id="41"/>
      </w:r>
      <w:r>
        <w:rPr>
          <w:rFonts w:ascii="Times New Roman" w:hAnsi="Times New Roman" w:cs="Times New Roman"/>
          <w:sz w:val="24"/>
          <w:szCs w:val="24"/>
        </w:rPr>
        <w:t>. O empréstimo dos trejeitos do retrato burguês</w:t>
      </w:r>
      <w:r w:rsidR="00A70D7C">
        <w:rPr>
          <w:rFonts w:ascii="Times New Roman" w:hAnsi="Times New Roman" w:cs="Times New Roman"/>
          <w:sz w:val="24"/>
          <w:szCs w:val="24"/>
        </w:rPr>
        <w:t xml:space="preserve"> por pessoas negras</w:t>
      </w:r>
      <w:r>
        <w:rPr>
          <w:rFonts w:ascii="Times New Roman" w:hAnsi="Times New Roman" w:cs="Times New Roman"/>
          <w:sz w:val="24"/>
          <w:szCs w:val="24"/>
        </w:rPr>
        <w:t xml:space="preserve">, assim, criava espaço à emergência de “novos atores sociais” que, deste modo, manifestavam desejo de afirmação da condição </w:t>
      </w:r>
      <w:r w:rsidR="008D75AF">
        <w:rPr>
          <w:rFonts w:ascii="Times New Roman" w:hAnsi="Times New Roman" w:cs="Times New Roman"/>
          <w:sz w:val="24"/>
          <w:szCs w:val="24"/>
        </w:rPr>
        <w:t xml:space="preserve">adquirida </w:t>
      </w:r>
      <w:r w:rsidR="00FB3D74">
        <w:rPr>
          <w:rFonts w:ascii="Times New Roman" w:hAnsi="Times New Roman" w:cs="Times New Roman"/>
          <w:sz w:val="24"/>
          <w:szCs w:val="24"/>
        </w:rPr>
        <w:t>de liberdade</w:t>
      </w:r>
      <w:r w:rsidRPr="00133CCC">
        <w:rPr>
          <w:rStyle w:val="Refdenotaderodap"/>
          <w:rFonts w:ascii="Times New Roman" w:hAnsi="Times New Roman" w:cs="Times New Roman"/>
          <w:sz w:val="24"/>
          <w:szCs w:val="24"/>
        </w:rPr>
        <w:footnoteReference w:id="42"/>
      </w:r>
      <w:r w:rsidRPr="00133CCC">
        <w:rPr>
          <w:rFonts w:ascii="Times New Roman" w:hAnsi="Times New Roman" w:cs="Times New Roman"/>
          <w:sz w:val="24"/>
          <w:szCs w:val="24"/>
        </w:rPr>
        <w:t>.</w:t>
      </w:r>
      <w:r>
        <w:rPr>
          <w:rFonts w:ascii="Times New Roman" w:hAnsi="Times New Roman" w:cs="Times New Roman"/>
          <w:sz w:val="24"/>
          <w:szCs w:val="24"/>
        </w:rPr>
        <w:t xml:space="preserve"> </w:t>
      </w:r>
    </w:p>
    <w:p w14:paraId="00AAEAE3" w14:textId="633795D6" w:rsidR="003B3E6E" w:rsidRDefault="008D75AF" w:rsidP="00A43020">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w:t>
      </w:r>
      <w:r w:rsidR="00A43020">
        <w:rPr>
          <w:rFonts w:ascii="Times New Roman" w:hAnsi="Times New Roman" w:cs="Times New Roman"/>
          <w:sz w:val="24"/>
          <w:szCs w:val="24"/>
        </w:rPr>
        <w:t>validade</w:t>
      </w:r>
      <w:r>
        <w:rPr>
          <w:rFonts w:ascii="Times New Roman" w:hAnsi="Times New Roman" w:cs="Times New Roman"/>
          <w:sz w:val="24"/>
          <w:szCs w:val="24"/>
        </w:rPr>
        <w:t xml:space="preserve"> deste argumento é </w:t>
      </w:r>
      <w:r w:rsidR="00A43020">
        <w:rPr>
          <w:rFonts w:ascii="Times New Roman" w:hAnsi="Times New Roman" w:cs="Times New Roman"/>
          <w:sz w:val="24"/>
          <w:szCs w:val="24"/>
        </w:rPr>
        <w:t>reforçada</w:t>
      </w:r>
      <w:r>
        <w:rPr>
          <w:rFonts w:ascii="Times New Roman" w:hAnsi="Times New Roman" w:cs="Times New Roman"/>
          <w:sz w:val="24"/>
          <w:szCs w:val="24"/>
        </w:rPr>
        <w:t xml:space="preserve"> quando remetemos as imagens ao ambiente social e político em que foram elaboradas – qual </w:t>
      </w:r>
      <w:r w:rsidR="003B3E6E">
        <w:rPr>
          <w:rFonts w:ascii="Times New Roman" w:hAnsi="Times New Roman" w:cs="Times New Roman"/>
          <w:sz w:val="24"/>
          <w:szCs w:val="24"/>
        </w:rPr>
        <w:t>fosse, naquela cidade,</w:t>
      </w:r>
      <w:r>
        <w:rPr>
          <w:rFonts w:ascii="Times New Roman" w:hAnsi="Times New Roman" w:cs="Times New Roman"/>
          <w:sz w:val="24"/>
          <w:szCs w:val="24"/>
        </w:rPr>
        <w:t xml:space="preserve"> naquele império</w:t>
      </w:r>
      <w:r w:rsidR="003B3E6E">
        <w:rPr>
          <w:rFonts w:ascii="Times New Roman" w:hAnsi="Times New Roman" w:cs="Times New Roman"/>
          <w:sz w:val="24"/>
          <w:szCs w:val="24"/>
        </w:rPr>
        <w:t xml:space="preserve"> e naquele tempo</w:t>
      </w:r>
      <w:r>
        <w:rPr>
          <w:rFonts w:ascii="Times New Roman" w:hAnsi="Times New Roman" w:cs="Times New Roman"/>
          <w:sz w:val="24"/>
          <w:szCs w:val="24"/>
        </w:rPr>
        <w:t>, o de agitações e pressões crescentes em torno da emancipação, das quais sujeitos negros eram importantes agentes. Neste sentido, as imagens de crianças negra</w:t>
      </w:r>
      <w:r w:rsidR="003B3E6E">
        <w:rPr>
          <w:rFonts w:ascii="Times New Roman" w:hAnsi="Times New Roman" w:cs="Times New Roman"/>
          <w:sz w:val="24"/>
          <w:szCs w:val="24"/>
        </w:rPr>
        <w:t>s, por exemplo</w:t>
      </w:r>
      <w:r>
        <w:rPr>
          <w:rFonts w:ascii="Times New Roman" w:hAnsi="Times New Roman" w:cs="Times New Roman"/>
          <w:sz w:val="24"/>
          <w:szCs w:val="24"/>
        </w:rPr>
        <w:t xml:space="preserve"> – tema muito menos frequente do que o das crianças brancas no estúdio de Militão, reconhecido pela “diversidade social” de seu público – ganham ampliada </w:t>
      </w:r>
      <w:r>
        <w:rPr>
          <w:rFonts w:ascii="Times New Roman" w:hAnsi="Times New Roman" w:cs="Times New Roman"/>
          <w:sz w:val="24"/>
          <w:szCs w:val="24"/>
        </w:rPr>
        <w:lastRenderedPageBreak/>
        <w:t>relevância</w:t>
      </w:r>
      <w:r w:rsidR="00A43020">
        <w:rPr>
          <w:rFonts w:ascii="Times New Roman" w:hAnsi="Times New Roman" w:cs="Times New Roman"/>
          <w:sz w:val="24"/>
          <w:szCs w:val="24"/>
        </w:rPr>
        <w:t xml:space="preserve">, inserindo-se </w:t>
      </w:r>
      <w:r w:rsidR="003B3E6E">
        <w:rPr>
          <w:rFonts w:ascii="Times New Roman" w:hAnsi="Times New Roman" w:cs="Times New Roman"/>
          <w:sz w:val="24"/>
          <w:szCs w:val="24"/>
        </w:rPr>
        <w:t>num campo discursivo maior em que a infância negra, longamente deslegitimada sob a escravidão, tornou-se arena de disputas em torno dos sentidos da emancipação</w:t>
      </w:r>
      <w:r w:rsidR="00A43020">
        <w:rPr>
          <w:rFonts w:ascii="Times New Roman" w:hAnsi="Times New Roman" w:cs="Times New Roman"/>
          <w:sz w:val="24"/>
          <w:szCs w:val="24"/>
        </w:rPr>
        <w:t>. S</w:t>
      </w:r>
      <w:r w:rsidR="003B3E6E">
        <w:rPr>
          <w:rFonts w:ascii="Times New Roman" w:hAnsi="Times New Roman" w:cs="Times New Roman"/>
          <w:sz w:val="24"/>
          <w:szCs w:val="24"/>
        </w:rPr>
        <w:t>obretudo a partir da Lei do Ventre Livre</w:t>
      </w:r>
      <w:r w:rsidR="00A43020">
        <w:rPr>
          <w:rFonts w:ascii="Times New Roman" w:hAnsi="Times New Roman" w:cs="Times New Roman"/>
          <w:sz w:val="24"/>
          <w:szCs w:val="24"/>
        </w:rPr>
        <w:t xml:space="preserve">, ideações da </w:t>
      </w:r>
      <w:r w:rsidR="003B3E6E">
        <w:rPr>
          <w:rFonts w:ascii="Times New Roman" w:hAnsi="Times New Roman" w:cs="Times New Roman"/>
          <w:sz w:val="24"/>
          <w:szCs w:val="24"/>
        </w:rPr>
        <w:t>vulnerabilidade infantil</w:t>
      </w:r>
      <w:r w:rsidR="00A43020">
        <w:rPr>
          <w:rFonts w:ascii="Times New Roman" w:hAnsi="Times New Roman" w:cs="Times New Roman"/>
          <w:sz w:val="24"/>
          <w:szCs w:val="24"/>
        </w:rPr>
        <w:t xml:space="preserve"> e da centralidade da infância para a regeneração social foram esgrimidas para</w:t>
      </w:r>
      <w:r w:rsidR="003B3E6E">
        <w:rPr>
          <w:rFonts w:ascii="Times New Roman" w:hAnsi="Times New Roman" w:cs="Times New Roman"/>
          <w:sz w:val="24"/>
          <w:szCs w:val="24"/>
        </w:rPr>
        <w:t xml:space="preserve"> fomentar políticas de tutela e exploração de pequenos trabalhadores</w:t>
      </w:r>
      <w:r w:rsidR="00A43020">
        <w:rPr>
          <w:rFonts w:ascii="Times New Roman" w:hAnsi="Times New Roman" w:cs="Times New Roman"/>
          <w:sz w:val="24"/>
          <w:szCs w:val="24"/>
        </w:rPr>
        <w:t xml:space="preserve"> e, ao mesmo tempo,</w:t>
      </w:r>
      <w:r w:rsidR="003B3E6E">
        <w:rPr>
          <w:rFonts w:ascii="Times New Roman" w:hAnsi="Times New Roman" w:cs="Times New Roman"/>
          <w:sz w:val="24"/>
          <w:szCs w:val="24"/>
        </w:rPr>
        <w:t xml:space="preserve"> </w:t>
      </w:r>
      <w:r w:rsidR="00A43020">
        <w:rPr>
          <w:rFonts w:ascii="Times New Roman" w:hAnsi="Times New Roman" w:cs="Times New Roman"/>
          <w:sz w:val="24"/>
          <w:szCs w:val="24"/>
        </w:rPr>
        <w:t xml:space="preserve">para que famílias negras pudessem pleitear o direto ao cuidado dos próprios </w:t>
      </w:r>
      <w:r w:rsidR="00A43020" w:rsidRPr="00B216F8">
        <w:rPr>
          <w:rFonts w:ascii="Times New Roman" w:hAnsi="Times New Roman" w:cs="Times New Roman"/>
          <w:sz w:val="24"/>
          <w:szCs w:val="24"/>
        </w:rPr>
        <w:t>filhos</w:t>
      </w:r>
      <w:r w:rsidR="007D2F95">
        <w:rPr>
          <w:rStyle w:val="Refdenotaderodap"/>
          <w:rFonts w:ascii="Times New Roman" w:hAnsi="Times New Roman" w:cs="Times New Roman"/>
          <w:sz w:val="24"/>
          <w:szCs w:val="24"/>
        </w:rPr>
        <w:footnoteReference w:id="43"/>
      </w:r>
      <w:r w:rsidR="003B3E6E" w:rsidRPr="00B216F8">
        <w:rPr>
          <w:rFonts w:ascii="Times New Roman" w:hAnsi="Times New Roman" w:cs="Times New Roman"/>
          <w:sz w:val="24"/>
          <w:szCs w:val="24"/>
        </w:rPr>
        <w:t xml:space="preserve">. </w:t>
      </w:r>
      <w:r w:rsidR="00A43020" w:rsidRPr="00B216F8">
        <w:rPr>
          <w:rFonts w:ascii="Times New Roman" w:hAnsi="Times New Roman" w:cs="Times New Roman"/>
          <w:sz w:val="24"/>
          <w:szCs w:val="24"/>
        </w:rPr>
        <w:t>Nestes</w:t>
      </w:r>
      <w:r w:rsidR="00A43020">
        <w:rPr>
          <w:rFonts w:ascii="Times New Roman" w:hAnsi="Times New Roman" w:cs="Times New Roman"/>
          <w:sz w:val="24"/>
          <w:szCs w:val="24"/>
        </w:rPr>
        <w:t xml:space="preserve"> termos, podemos ler os retratos</w:t>
      </w:r>
      <w:r w:rsidR="003B3E6E">
        <w:rPr>
          <w:rFonts w:ascii="Times New Roman" w:hAnsi="Times New Roman" w:cs="Times New Roman"/>
          <w:sz w:val="24"/>
          <w:szCs w:val="24"/>
        </w:rPr>
        <w:t xml:space="preserve"> de crianças negras </w:t>
      </w:r>
      <w:r w:rsidR="00A43020">
        <w:rPr>
          <w:rFonts w:ascii="Times New Roman" w:hAnsi="Times New Roman" w:cs="Times New Roman"/>
          <w:sz w:val="24"/>
          <w:szCs w:val="24"/>
        </w:rPr>
        <w:t xml:space="preserve">feitos </w:t>
      </w:r>
      <w:r w:rsidR="003B3E6E">
        <w:rPr>
          <w:rFonts w:ascii="Times New Roman" w:hAnsi="Times New Roman" w:cs="Times New Roman"/>
          <w:sz w:val="24"/>
          <w:szCs w:val="24"/>
        </w:rPr>
        <w:t>nos mesmo termos do regist</w:t>
      </w:r>
      <w:r w:rsidR="00A43020">
        <w:rPr>
          <w:rFonts w:ascii="Times New Roman" w:hAnsi="Times New Roman" w:cs="Times New Roman"/>
          <w:sz w:val="24"/>
          <w:szCs w:val="24"/>
        </w:rPr>
        <w:t>ro aburguesado de</w:t>
      </w:r>
      <w:r w:rsidR="003B3E6E">
        <w:rPr>
          <w:rFonts w:ascii="Times New Roman" w:hAnsi="Times New Roman" w:cs="Times New Roman"/>
          <w:sz w:val="24"/>
          <w:szCs w:val="24"/>
        </w:rPr>
        <w:t xml:space="preserve"> crianças brancas</w:t>
      </w:r>
      <w:r w:rsidR="00A43020">
        <w:rPr>
          <w:rFonts w:ascii="Times New Roman" w:hAnsi="Times New Roman" w:cs="Times New Roman"/>
          <w:sz w:val="24"/>
          <w:szCs w:val="24"/>
        </w:rPr>
        <w:t xml:space="preserve"> como um investimento – de </w:t>
      </w:r>
      <w:r w:rsidR="0002774F">
        <w:rPr>
          <w:rFonts w:ascii="Times New Roman" w:hAnsi="Times New Roman" w:cs="Times New Roman"/>
          <w:sz w:val="24"/>
          <w:szCs w:val="24"/>
        </w:rPr>
        <w:t>esforços</w:t>
      </w:r>
      <w:r w:rsidR="00A43020">
        <w:rPr>
          <w:rFonts w:ascii="Times New Roman" w:hAnsi="Times New Roman" w:cs="Times New Roman"/>
          <w:sz w:val="24"/>
          <w:szCs w:val="24"/>
        </w:rPr>
        <w:t xml:space="preserve"> e de fundos não desprezíveis – na construção destas r</w:t>
      </w:r>
      <w:r w:rsidR="0002774F">
        <w:rPr>
          <w:rFonts w:ascii="Times New Roman" w:hAnsi="Times New Roman" w:cs="Times New Roman"/>
          <w:sz w:val="24"/>
          <w:szCs w:val="24"/>
        </w:rPr>
        <w:t>epresentações para</w:t>
      </w:r>
      <w:r w:rsidR="00A43020">
        <w:rPr>
          <w:rFonts w:ascii="Times New Roman" w:hAnsi="Times New Roman" w:cs="Times New Roman"/>
          <w:sz w:val="24"/>
          <w:szCs w:val="24"/>
        </w:rPr>
        <w:t xml:space="preserve"> reclamação de um estatuto social em disputa</w:t>
      </w:r>
      <w:r w:rsidR="00A43020">
        <w:rPr>
          <w:rStyle w:val="Refdenotaderodap"/>
          <w:rFonts w:ascii="Times New Roman" w:hAnsi="Times New Roman" w:cs="Times New Roman"/>
          <w:sz w:val="24"/>
          <w:szCs w:val="24"/>
        </w:rPr>
        <w:footnoteReference w:id="44"/>
      </w:r>
      <w:r w:rsidR="00A43020">
        <w:rPr>
          <w:rFonts w:ascii="Times New Roman" w:hAnsi="Times New Roman" w:cs="Times New Roman"/>
          <w:sz w:val="24"/>
          <w:szCs w:val="24"/>
        </w:rPr>
        <w:t xml:space="preserve">. </w:t>
      </w:r>
    </w:p>
    <w:p w14:paraId="3801B3B9" w14:textId="77777777" w:rsidR="0002774F" w:rsidRDefault="0002774F" w:rsidP="00293751">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Certamente</w:t>
      </w:r>
      <w:r w:rsidR="002145D2">
        <w:rPr>
          <w:rFonts w:ascii="Times New Roman" w:hAnsi="Times New Roman" w:cs="Times New Roman"/>
          <w:sz w:val="24"/>
          <w:szCs w:val="24"/>
        </w:rPr>
        <w:t xml:space="preserve">, esta parece ser uma das chaves importantes para a reflexão sobre os retratos de pessoas negras e a compreensão de seus vínculos com o processo de emancipação. Igualmente importante para este fim, </w:t>
      </w:r>
      <w:r w:rsidR="00A70D7C">
        <w:rPr>
          <w:rFonts w:ascii="Times New Roman" w:hAnsi="Times New Roman" w:cs="Times New Roman"/>
          <w:sz w:val="24"/>
          <w:szCs w:val="24"/>
        </w:rPr>
        <w:t>todavia</w:t>
      </w:r>
      <w:r w:rsidR="002145D2">
        <w:rPr>
          <w:rFonts w:ascii="Times New Roman" w:hAnsi="Times New Roman" w:cs="Times New Roman"/>
          <w:sz w:val="24"/>
          <w:szCs w:val="24"/>
        </w:rPr>
        <w:t>, p</w:t>
      </w:r>
      <w:r w:rsidR="009F7CD5">
        <w:rPr>
          <w:rFonts w:ascii="Times New Roman" w:hAnsi="Times New Roman" w:cs="Times New Roman"/>
          <w:sz w:val="24"/>
          <w:szCs w:val="24"/>
        </w:rPr>
        <w:t>ode</w:t>
      </w:r>
      <w:r w:rsidR="002145D2">
        <w:rPr>
          <w:rFonts w:ascii="Times New Roman" w:hAnsi="Times New Roman" w:cs="Times New Roman"/>
          <w:sz w:val="24"/>
          <w:szCs w:val="24"/>
        </w:rPr>
        <w:t xml:space="preserve"> ser a atenção às diferenças, mais ou menos discretas e intencionais, que produzem distâncias objetivamente reveladoras e simbolicamente potentes entre os retratados brancos e negros. </w:t>
      </w:r>
    </w:p>
    <w:p w14:paraId="34588EF5" w14:textId="77777777" w:rsidR="00293751" w:rsidRDefault="009F7CD5" w:rsidP="00293751">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Tome-se como exemplo os retratos de famílias brancas e negras acima apresentados. </w:t>
      </w:r>
      <w:r w:rsidR="00A70D7C">
        <w:rPr>
          <w:rFonts w:ascii="Times New Roman" w:hAnsi="Times New Roman" w:cs="Times New Roman"/>
          <w:sz w:val="24"/>
          <w:szCs w:val="24"/>
        </w:rPr>
        <w:t xml:space="preserve">Organizadas de forma similar – sujeitos enquadrados no centro da imagem, </w:t>
      </w:r>
      <w:r w:rsidR="00293751">
        <w:rPr>
          <w:rFonts w:ascii="Times New Roman" w:hAnsi="Times New Roman" w:cs="Times New Roman"/>
          <w:sz w:val="24"/>
          <w:szCs w:val="24"/>
        </w:rPr>
        <w:t xml:space="preserve">as mãos de uns sobre os ombros dos outros, </w:t>
      </w:r>
      <w:r w:rsidR="00A70D7C">
        <w:rPr>
          <w:rFonts w:ascii="Times New Roman" w:hAnsi="Times New Roman" w:cs="Times New Roman"/>
          <w:sz w:val="24"/>
          <w:szCs w:val="24"/>
        </w:rPr>
        <w:t>câmer</w:t>
      </w:r>
      <w:r w:rsidR="00293751">
        <w:rPr>
          <w:rFonts w:ascii="Times New Roman" w:hAnsi="Times New Roman" w:cs="Times New Roman"/>
          <w:sz w:val="24"/>
          <w:szCs w:val="24"/>
        </w:rPr>
        <w:t>a aproximada, fundo neutros</w:t>
      </w:r>
      <w:r w:rsidR="00A70D7C">
        <w:rPr>
          <w:rFonts w:ascii="Times New Roman" w:hAnsi="Times New Roman" w:cs="Times New Roman"/>
          <w:sz w:val="24"/>
          <w:szCs w:val="24"/>
        </w:rPr>
        <w:t xml:space="preserve"> –, a</w:t>
      </w:r>
      <w:r>
        <w:rPr>
          <w:rFonts w:ascii="Times New Roman" w:hAnsi="Times New Roman" w:cs="Times New Roman"/>
          <w:sz w:val="24"/>
          <w:szCs w:val="24"/>
        </w:rPr>
        <w:t>s cenas</w:t>
      </w:r>
      <w:r w:rsidR="00A70D7C">
        <w:rPr>
          <w:rFonts w:ascii="Times New Roman" w:hAnsi="Times New Roman" w:cs="Times New Roman"/>
          <w:sz w:val="24"/>
          <w:szCs w:val="24"/>
        </w:rPr>
        <w:t xml:space="preserve"> guardam pequenas e evocativas diferenças. </w:t>
      </w:r>
      <w:r w:rsidR="00D566F9">
        <w:rPr>
          <w:rFonts w:ascii="Times New Roman" w:hAnsi="Times New Roman" w:cs="Times New Roman"/>
          <w:sz w:val="24"/>
          <w:szCs w:val="24"/>
        </w:rPr>
        <w:t xml:space="preserve">Na imagem da família branca, mais numerosa, pai e mãe ocupam o plano central, tendo as crianças dispostas em seu entorno; o filho mais velho, menino, coloca-se entre os dois, os menores os ladeiam. Todos diligentemente vestidos, têm o mesmo ar compenetrado com que, habitualmente, os retratados encaravam a câmera. </w:t>
      </w:r>
      <w:r w:rsidR="00293751">
        <w:rPr>
          <w:rFonts w:ascii="Times New Roman" w:hAnsi="Times New Roman" w:cs="Times New Roman"/>
          <w:sz w:val="24"/>
          <w:szCs w:val="24"/>
        </w:rPr>
        <w:t xml:space="preserve">Já </w:t>
      </w:r>
      <w:r w:rsidR="00D54FE7">
        <w:rPr>
          <w:rFonts w:ascii="Times New Roman" w:hAnsi="Times New Roman" w:cs="Times New Roman"/>
          <w:sz w:val="24"/>
          <w:szCs w:val="24"/>
        </w:rPr>
        <w:t>n</w:t>
      </w:r>
      <w:r w:rsidR="00293751">
        <w:rPr>
          <w:rFonts w:ascii="Times New Roman" w:hAnsi="Times New Roman" w:cs="Times New Roman"/>
          <w:sz w:val="24"/>
          <w:szCs w:val="24"/>
        </w:rPr>
        <w:t xml:space="preserve">o retrato da família negra – </w:t>
      </w:r>
      <w:r>
        <w:rPr>
          <w:rFonts w:ascii="Times New Roman" w:hAnsi="Times New Roman" w:cs="Times New Roman"/>
          <w:sz w:val="24"/>
          <w:szCs w:val="24"/>
        </w:rPr>
        <w:t xml:space="preserve">novamente, </w:t>
      </w:r>
      <w:r w:rsidR="00293751">
        <w:rPr>
          <w:rFonts w:ascii="Times New Roman" w:hAnsi="Times New Roman" w:cs="Times New Roman"/>
          <w:sz w:val="24"/>
          <w:szCs w:val="24"/>
        </w:rPr>
        <w:t xml:space="preserve">tema </w:t>
      </w:r>
      <w:r>
        <w:rPr>
          <w:rFonts w:ascii="Times New Roman" w:hAnsi="Times New Roman" w:cs="Times New Roman"/>
          <w:sz w:val="24"/>
          <w:szCs w:val="24"/>
        </w:rPr>
        <w:t>menos recorrente</w:t>
      </w:r>
      <w:r w:rsidR="00293751">
        <w:rPr>
          <w:rFonts w:ascii="Times New Roman" w:hAnsi="Times New Roman" w:cs="Times New Roman"/>
          <w:sz w:val="24"/>
          <w:szCs w:val="24"/>
        </w:rPr>
        <w:t xml:space="preserve"> do que </w:t>
      </w:r>
      <w:r w:rsidR="007C4F08">
        <w:rPr>
          <w:rFonts w:ascii="Times New Roman" w:hAnsi="Times New Roman" w:cs="Times New Roman"/>
          <w:sz w:val="24"/>
          <w:szCs w:val="24"/>
        </w:rPr>
        <w:t>o da</w:t>
      </w:r>
      <w:r w:rsidR="00293751">
        <w:rPr>
          <w:rFonts w:ascii="Times New Roman" w:hAnsi="Times New Roman" w:cs="Times New Roman"/>
          <w:sz w:val="24"/>
          <w:szCs w:val="24"/>
        </w:rPr>
        <w:t xml:space="preserve"> família branca </w:t>
      </w:r>
      <w:r>
        <w:rPr>
          <w:rFonts w:ascii="Times New Roman" w:hAnsi="Times New Roman" w:cs="Times New Roman"/>
          <w:sz w:val="24"/>
          <w:szCs w:val="24"/>
        </w:rPr>
        <w:t>nas</w:t>
      </w:r>
      <w:r w:rsidR="00293751">
        <w:rPr>
          <w:rFonts w:ascii="Times New Roman" w:hAnsi="Times New Roman" w:cs="Times New Roman"/>
          <w:sz w:val="24"/>
          <w:szCs w:val="24"/>
        </w:rPr>
        <w:t xml:space="preserve"> fotografias produzidas </w:t>
      </w:r>
      <w:r w:rsidR="007C4F08">
        <w:rPr>
          <w:rFonts w:ascii="Times New Roman" w:hAnsi="Times New Roman" w:cs="Times New Roman"/>
          <w:sz w:val="24"/>
          <w:szCs w:val="24"/>
        </w:rPr>
        <w:t>por</w:t>
      </w:r>
      <w:r w:rsidR="00293751">
        <w:rPr>
          <w:rFonts w:ascii="Times New Roman" w:hAnsi="Times New Roman" w:cs="Times New Roman"/>
          <w:sz w:val="24"/>
          <w:szCs w:val="24"/>
        </w:rPr>
        <w:t xml:space="preserve"> Militão –, tudo parece mais econômico: a família é menor, apenas pais e uma filha; as vestes, mais simples – não há brincos nas orelhas de mãe e filha, como na outra imagem, e o paletó do </w:t>
      </w:r>
      <w:r w:rsidR="00293751">
        <w:rPr>
          <w:rFonts w:ascii="Times New Roman" w:hAnsi="Times New Roman" w:cs="Times New Roman"/>
          <w:sz w:val="24"/>
          <w:szCs w:val="24"/>
        </w:rPr>
        <w:lastRenderedPageBreak/>
        <w:t xml:space="preserve">pai está um tanto descomposto. </w:t>
      </w:r>
      <w:r w:rsidR="001C3199">
        <w:rPr>
          <w:rFonts w:ascii="Times New Roman" w:hAnsi="Times New Roman" w:cs="Times New Roman"/>
          <w:sz w:val="24"/>
          <w:szCs w:val="24"/>
        </w:rPr>
        <w:t>Talvez por um</w:t>
      </w:r>
      <w:r w:rsidR="00293751">
        <w:rPr>
          <w:rFonts w:ascii="Times New Roman" w:hAnsi="Times New Roman" w:cs="Times New Roman"/>
          <w:sz w:val="24"/>
          <w:szCs w:val="24"/>
        </w:rPr>
        <w:t xml:space="preserve"> movimento indevido</w:t>
      </w:r>
      <w:r w:rsidR="00F076E5">
        <w:rPr>
          <w:rFonts w:ascii="Times New Roman" w:hAnsi="Times New Roman" w:cs="Times New Roman"/>
          <w:sz w:val="24"/>
          <w:szCs w:val="24"/>
        </w:rPr>
        <w:t xml:space="preserve"> feito</w:t>
      </w:r>
      <w:r w:rsidR="00293751">
        <w:rPr>
          <w:rFonts w:ascii="Times New Roman" w:hAnsi="Times New Roman" w:cs="Times New Roman"/>
          <w:sz w:val="24"/>
          <w:szCs w:val="24"/>
        </w:rPr>
        <w:t xml:space="preserve"> </w:t>
      </w:r>
      <w:r w:rsidR="001C3199">
        <w:rPr>
          <w:rFonts w:ascii="Times New Roman" w:hAnsi="Times New Roman" w:cs="Times New Roman"/>
          <w:sz w:val="24"/>
          <w:szCs w:val="24"/>
        </w:rPr>
        <w:t>justament</w:t>
      </w:r>
      <w:r w:rsidR="00D54FE7">
        <w:rPr>
          <w:rFonts w:ascii="Times New Roman" w:hAnsi="Times New Roman" w:cs="Times New Roman"/>
          <w:sz w:val="24"/>
          <w:szCs w:val="24"/>
        </w:rPr>
        <w:t>e no momento da foto, sua pose está</w:t>
      </w:r>
      <w:r w:rsidR="001C3199">
        <w:rPr>
          <w:rFonts w:ascii="Times New Roman" w:hAnsi="Times New Roman" w:cs="Times New Roman"/>
          <w:sz w:val="24"/>
          <w:szCs w:val="24"/>
        </w:rPr>
        <w:t xml:space="preserve"> desarranjada – ocorrência não incomum, </w:t>
      </w:r>
      <w:r w:rsidR="007C4F08">
        <w:rPr>
          <w:rFonts w:ascii="Times New Roman" w:hAnsi="Times New Roman" w:cs="Times New Roman"/>
          <w:sz w:val="24"/>
          <w:szCs w:val="24"/>
        </w:rPr>
        <w:t xml:space="preserve">é verdade, </w:t>
      </w:r>
      <w:r w:rsidR="001C3199">
        <w:rPr>
          <w:rFonts w:ascii="Times New Roman" w:hAnsi="Times New Roman" w:cs="Times New Roman"/>
          <w:sz w:val="24"/>
          <w:szCs w:val="24"/>
        </w:rPr>
        <w:t xml:space="preserve">mas que </w:t>
      </w:r>
      <w:r w:rsidR="007C4F08">
        <w:rPr>
          <w:rFonts w:ascii="Times New Roman" w:hAnsi="Times New Roman" w:cs="Times New Roman"/>
          <w:sz w:val="24"/>
          <w:szCs w:val="24"/>
        </w:rPr>
        <w:t xml:space="preserve">incidentalmente </w:t>
      </w:r>
      <w:r w:rsidR="001C3199">
        <w:rPr>
          <w:rFonts w:ascii="Times New Roman" w:hAnsi="Times New Roman" w:cs="Times New Roman"/>
          <w:sz w:val="24"/>
          <w:szCs w:val="24"/>
        </w:rPr>
        <w:t xml:space="preserve">reforça o ar de modéstia do retrato. </w:t>
      </w:r>
      <w:r w:rsidR="00293751">
        <w:rPr>
          <w:rFonts w:ascii="Times New Roman" w:hAnsi="Times New Roman" w:cs="Times New Roman"/>
          <w:sz w:val="24"/>
          <w:szCs w:val="24"/>
        </w:rPr>
        <w:t xml:space="preserve"> </w:t>
      </w:r>
    </w:p>
    <w:p w14:paraId="44712EA3" w14:textId="5EF2AC6A" w:rsidR="006B1184" w:rsidRDefault="00630E0A" w:rsidP="007C4F08">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É bem verdade que</w:t>
      </w:r>
      <w:r w:rsidR="00D54FE7">
        <w:rPr>
          <w:rFonts w:ascii="Times New Roman" w:hAnsi="Times New Roman" w:cs="Times New Roman"/>
          <w:sz w:val="24"/>
          <w:szCs w:val="24"/>
        </w:rPr>
        <w:t>, se</w:t>
      </w:r>
      <w:r>
        <w:rPr>
          <w:rFonts w:ascii="Times New Roman" w:hAnsi="Times New Roman" w:cs="Times New Roman"/>
          <w:sz w:val="24"/>
          <w:szCs w:val="24"/>
        </w:rPr>
        <w:t xml:space="preserve"> nada </w:t>
      </w:r>
      <w:r w:rsidR="00D54FE7">
        <w:rPr>
          <w:rFonts w:ascii="Times New Roman" w:hAnsi="Times New Roman" w:cs="Times New Roman"/>
          <w:sz w:val="24"/>
          <w:szCs w:val="24"/>
        </w:rPr>
        <w:t>é</w:t>
      </w:r>
      <w:r>
        <w:rPr>
          <w:rFonts w:ascii="Times New Roman" w:hAnsi="Times New Roman" w:cs="Times New Roman"/>
          <w:sz w:val="24"/>
          <w:szCs w:val="24"/>
        </w:rPr>
        <w:t xml:space="preserve"> gratuito ou meramente espontâneo </w:t>
      </w:r>
      <w:r w:rsidR="006B1184">
        <w:rPr>
          <w:rFonts w:ascii="Times New Roman" w:hAnsi="Times New Roman" w:cs="Times New Roman"/>
          <w:sz w:val="24"/>
          <w:szCs w:val="24"/>
        </w:rPr>
        <w:t xml:space="preserve">nas fotografias </w:t>
      </w:r>
      <w:r w:rsidR="00D07720">
        <w:rPr>
          <w:rFonts w:ascii="Times New Roman" w:hAnsi="Times New Roman" w:cs="Times New Roman"/>
          <w:sz w:val="24"/>
          <w:szCs w:val="24"/>
        </w:rPr>
        <w:t>em geral e nas</w:t>
      </w:r>
      <w:r w:rsidR="00D54FE7">
        <w:rPr>
          <w:rFonts w:ascii="Times New Roman" w:hAnsi="Times New Roman" w:cs="Times New Roman"/>
          <w:sz w:val="24"/>
          <w:szCs w:val="24"/>
        </w:rPr>
        <w:t xml:space="preserve"> cenas montadas em estúdio,</w:t>
      </w:r>
      <w:r w:rsidR="00D07720">
        <w:rPr>
          <w:rFonts w:ascii="Times New Roman" w:hAnsi="Times New Roman" w:cs="Times New Roman"/>
          <w:sz w:val="24"/>
          <w:szCs w:val="24"/>
        </w:rPr>
        <w:t xml:space="preserve"> </w:t>
      </w:r>
      <w:r>
        <w:rPr>
          <w:rFonts w:ascii="Times New Roman" w:hAnsi="Times New Roman" w:cs="Times New Roman"/>
          <w:sz w:val="24"/>
          <w:szCs w:val="24"/>
        </w:rPr>
        <w:t>a produção das imagens</w:t>
      </w:r>
      <w:r w:rsidR="00B8360A">
        <w:rPr>
          <w:rFonts w:ascii="Times New Roman" w:hAnsi="Times New Roman" w:cs="Times New Roman"/>
          <w:sz w:val="24"/>
          <w:szCs w:val="24"/>
        </w:rPr>
        <w:t xml:space="preserve"> e os significados por elas convencionados, sujeitos</w:t>
      </w:r>
      <w:r>
        <w:rPr>
          <w:rFonts w:ascii="Times New Roman" w:hAnsi="Times New Roman" w:cs="Times New Roman"/>
          <w:sz w:val="24"/>
          <w:szCs w:val="24"/>
        </w:rPr>
        <w:t xml:space="preserve"> </w:t>
      </w:r>
      <w:r w:rsidR="00B8360A">
        <w:rPr>
          <w:rFonts w:ascii="Times New Roman" w:hAnsi="Times New Roman" w:cs="Times New Roman"/>
          <w:sz w:val="24"/>
          <w:szCs w:val="24"/>
        </w:rPr>
        <w:t>a muitas agências, além das imposições t</w:t>
      </w:r>
      <w:r>
        <w:rPr>
          <w:rFonts w:ascii="Times New Roman" w:hAnsi="Times New Roman" w:cs="Times New Roman"/>
          <w:sz w:val="24"/>
          <w:szCs w:val="24"/>
        </w:rPr>
        <w:t xml:space="preserve">écnicas, </w:t>
      </w:r>
      <w:r w:rsidR="00D54FE7">
        <w:rPr>
          <w:rFonts w:ascii="Times New Roman" w:hAnsi="Times New Roman" w:cs="Times New Roman"/>
          <w:sz w:val="24"/>
          <w:szCs w:val="24"/>
        </w:rPr>
        <w:t xml:space="preserve">também </w:t>
      </w:r>
      <w:r>
        <w:rPr>
          <w:rFonts w:ascii="Times New Roman" w:hAnsi="Times New Roman" w:cs="Times New Roman"/>
          <w:sz w:val="24"/>
          <w:szCs w:val="24"/>
        </w:rPr>
        <w:t>não era inteiramente controlável</w:t>
      </w:r>
      <w:r>
        <w:rPr>
          <w:rStyle w:val="Refdenotaderodap"/>
          <w:rFonts w:ascii="Times New Roman" w:hAnsi="Times New Roman" w:cs="Times New Roman"/>
          <w:sz w:val="24"/>
          <w:szCs w:val="24"/>
        </w:rPr>
        <w:footnoteReference w:id="45"/>
      </w:r>
      <w:r>
        <w:rPr>
          <w:rFonts w:ascii="Times New Roman" w:hAnsi="Times New Roman" w:cs="Times New Roman"/>
          <w:sz w:val="24"/>
          <w:szCs w:val="24"/>
        </w:rPr>
        <w:t xml:space="preserve">. Conquanto </w:t>
      </w:r>
      <w:r w:rsidR="006B1184">
        <w:rPr>
          <w:rFonts w:ascii="Times New Roman" w:hAnsi="Times New Roman" w:cs="Times New Roman"/>
          <w:sz w:val="24"/>
          <w:szCs w:val="24"/>
        </w:rPr>
        <w:t xml:space="preserve">sutis variações como as verificadas nas imagens acima sejam comuns, quando </w:t>
      </w:r>
      <w:r w:rsidR="00D07720">
        <w:rPr>
          <w:rFonts w:ascii="Times New Roman" w:hAnsi="Times New Roman" w:cs="Times New Roman"/>
          <w:sz w:val="24"/>
          <w:szCs w:val="24"/>
        </w:rPr>
        <w:t>observadas</w:t>
      </w:r>
      <w:r w:rsidR="006B1184">
        <w:rPr>
          <w:rFonts w:ascii="Times New Roman" w:hAnsi="Times New Roman" w:cs="Times New Roman"/>
          <w:sz w:val="24"/>
          <w:szCs w:val="24"/>
        </w:rPr>
        <w:t xml:space="preserve"> nas comparações de fotografias de pessoas brancas e negras e consideradas junto das muitas semelhanças que unem essas imagens, parecem aludir a um universo maior de fraturas e disputas que distinguiam, para além do estúdio, os personagens dos retratos. Remontando-</w:t>
      </w:r>
      <w:r w:rsidR="00D07720">
        <w:rPr>
          <w:rFonts w:ascii="Times New Roman" w:hAnsi="Times New Roman" w:cs="Times New Roman"/>
          <w:sz w:val="24"/>
          <w:szCs w:val="24"/>
        </w:rPr>
        <w:t>os</w:t>
      </w:r>
      <w:r w:rsidR="006B1184">
        <w:rPr>
          <w:rFonts w:ascii="Times New Roman" w:hAnsi="Times New Roman" w:cs="Times New Roman"/>
          <w:sz w:val="24"/>
          <w:szCs w:val="24"/>
        </w:rPr>
        <w:t xml:space="preserve"> a seu contexto social de produção, esses sinais de aproximação e distanciamento </w:t>
      </w:r>
      <w:r w:rsidR="00D54FE7">
        <w:rPr>
          <w:rFonts w:ascii="Times New Roman" w:hAnsi="Times New Roman" w:cs="Times New Roman"/>
          <w:sz w:val="24"/>
          <w:szCs w:val="24"/>
        </w:rPr>
        <w:t>sugerem</w:t>
      </w:r>
      <w:r w:rsidR="006B1184">
        <w:rPr>
          <w:rFonts w:ascii="Times New Roman" w:hAnsi="Times New Roman" w:cs="Times New Roman"/>
          <w:sz w:val="24"/>
          <w:szCs w:val="24"/>
        </w:rPr>
        <w:t>, em primeiro lugar, um engajamento deliberado – um investimento</w:t>
      </w:r>
      <w:r w:rsidR="00D54FE7">
        <w:rPr>
          <w:rFonts w:ascii="Times New Roman" w:hAnsi="Times New Roman" w:cs="Times New Roman"/>
          <w:sz w:val="24"/>
          <w:szCs w:val="24"/>
        </w:rPr>
        <w:t xml:space="preserve"> </w:t>
      </w:r>
      <w:r w:rsidR="006B1184">
        <w:rPr>
          <w:rFonts w:ascii="Times New Roman" w:hAnsi="Times New Roman" w:cs="Times New Roman"/>
          <w:sz w:val="24"/>
          <w:szCs w:val="24"/>
        </w:rPr>
        <w:t>– na produção de autorrepresentações que dialogassem com os signos de distinção social em vigor naq</w:t>
      </w:r>
      <w:r w:rsidR="00D54FE7">
        <w:rPr>
          <w:rFonts w:ascii="Times New Roman" w:hAnsi="Times New Roman" w:cs="Times New Roman"/>
          <w:sz w:val="24"/>
          <w:szCs w:val="24"/>
        </w:rPr>
        <w:t>uelas décadas finais do Império. Em</w:t>
      </w:r>
      <w:r w:rsidR="006B1184">
        <w:rPr>
          <w:rFonts w:ascii="Times New Roman" w:hAnsi="Times New Roman" w:cs="Times New Roman"/>
          <w:sz w:val="24"/>
          <w:szCs w:val="24"/>
        </w:rPr>
        <w:t xml:space="preserve"> segundo</w:t>
      </w:r>
      <w:r w:rsidR="00D54FE7">
        <w:rPr>
          <w:rFonts w:ascii="Times New Roman" w:hAnsi="Times New Roman" w:cs="Times New Roman"/>
          <w:sz w:val="24"/>
          <w:szCs w:val="24"/>
        </w:rPr>
        <w:t xml:space="preserve"> lugar</w:t>
      </w:r>
      <w:r w:rsidR="006B1184">
        <w:rPr>
          <w:rFonts w:ascii="Times New Roman" w:hAnsi="Times New Roman" w:cs="Times New Roman"/>
          <w:sz w:val="24"/>
          <w:szCs w:val="24"/>
        </w:rPr>
        <w:t xml:space="preserve">, </w:t>
      </w:r>
      <w:r w:rsidR="00D07720">
        <w:rPr>
          <w:rFonts w:ascii="Times New Roman" w:hAnsi="Times New Roman" w:cs="Times New Roman"/>
          <w:sz w:val="24"/>
          <w:szCs w:val="24"/>
        </w:rPr>
        <w:t xml:space="preserve">contudo, </w:t>
      </w:r>
      <w:r w:rsidR="00C64BF6">
        <w:rPr>
          <w:rFonts w:ascii="Times New Roman" w:hAnsi="Times New Roman" w:cs="Times New Roman"/>
          <w:sz w:val="24"/>
          <w:szCs w:val="24"/>
        </w:rPr>
        <w:t>denunciam</w:t>
      </w:r>
      <w:r w:rsidR="00D07720">
        <w:rPr>
          <w:rFonts w:ascii="Times New Roman" w:hAnsi="Times New Roman" w:cs="Times New Roman"/>
          <w:sz w:val="24"/>
          <w:szCs w:val="24"/>
        </w:rPr>
        <w:t>, ainda que discretamente, os desafios objetivos colocados aos projetos de emancipação das pessoas que reclamavam novas identidades sociais diante das lentes do fotógrafo.</w:t>
      </w:r>
    </w:p>
    <w:p w14:paraId="4516F0B1" w14:textId="77777777" w:rsidR="00BA2B87" w:rsidRDefault="00F076E5" w:rsidP="007C4F08">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Se o exemplo das famílias branca e </w:t>
      </w:r>
      <w:r w:rsidR="006E5317">
        <w:rPr>
          <w:rFonts w:ascii="Times New Roman" w:hAnsi="Times New Roman" w:cs="Times New Roman"/>
          <w:sz w:val="24"/>
          <w:szCs w:val="24"/>
        </w:rPr>
        <w:t xml:space="preserve">negra é discreto, manifestação muito mais contundente destas diferenças encontra-se nos retratos que celebram, sob lentes diversas, tópica fundamental dos saberes médicos, jurídicos, dos romances, da imprensa, de todo uma sorte de discursos normativos </w:t>
      </w:r>
      <w:proofErr w:type="spellStart"/>
      <w:r w:rsidR="006E5317">
        <w:rPr>
          <w:rFonts w:ascii="Times New Roman" w:hAnsi="Times New Roman" w:cs="Times New Roman"/>
          <w:sz w:val="24"/>
          <w:szCs w:val="24"/>
        </w:rPr>
        <w:t>generificados</w:t>
      </w:r>
      <w:proofErr w:type="spellEnd"/>
      <w:r w:rsidR="006E5317">
        <w:rPr>
          <w:rFonts w:ascii="Times New Roman" w:hAnsi="Times New Roman" w:cs="Times New Roman"/>
          <w:sz w:val="24"/>
          <w:szCs w:val="24"/>
        </w:rPr>
        <w:t xml:space="preserve"> da época: a maternidade</w:t>
      </w:r>
      <w:r w:rsidR="002C750A">
        <w:rPr>
          <w:rFonts w:ascii="Times New Roman" w:hAnsi="Times New Roman" w:cs="Times New Roman"/>
          <w:sz w:val="24"/>
          <w:szCs w:val="24"/>
        </w:rPr>
        <w:t xml:space="preserve"> (MACHADO, 2018; ARIZA, 2021)</w:t>
      </w:r>
      <w:r w:rsidR="006E5317">
        <w:rPr>
          <w:rFonts w:ascii="Times New Roman" w:hAnsi="Times New Roman" w:cs="Times New Roman"/>
          <w:sz w:val="24"/>
          <w:szCs w:val="24"/>
        </w:rPr>
        <w:t xml:space="preserve">. </w:t>
      </w:r>
      <w:r w:rsidR="005A6B8A">
        <w:rPr>
          <w:rFonts w:ascii="Times New Roman" w:hAnsi="Times New Roman" w:cs="Times New Roman"/>
          <w:sz w:val="24"/>
          <w:szCs w:val="24"/>
        </w:rPr>
        <w:t>As décadas em que Militão atuou como fotógrafo na cidade foram, justamente, aquelas em que, tal como a infância, a maternidade, identificada à tarefa fundamental de reprodução da virtude nacional</w:t>
      </w:r>
      <w:r w:rsidR="00A77AF7">
        <w:rPr>
          <w:rFonts w:ascii="Times New Roman" w:hAnsi="Times New Roman" w:cs="Times New Roman"/>
          <w:sz w:val="24"/>
          <w:szCs w:val="24"/>
        </w:rPr>
        <w:t xml:space="preserve"> e superação das máculas e atrasos da escravidão</w:t>
      </w:r>
      <w:r w:rsidR="005A6B8A">
        <w:rPr>
          <w:rFonts w:ascii="Times New Roman" w:hAnsi="Times New Roman" w:cs="Times New Roman"/>
          <w:sz w:val="24"/>
          <w:szCs w:val="24"/>
        </w:rPr>
        <w:t xml:space="preserve">, se tornava campo aberto de disputas em torno dos destinos da escravidão e do pós-abolição. </w:t>
      </w:r>
      <w:r w:rsidR="00A77AF7">
        <w:rPr>
          <w:rFonts w:ascii="Times New Roman" w:hAnsi="Times New Roman" w:cs="Times New Roman"/>
          <w:sz w:val="24"/>
          <w:szCs w:val="24"/>
        </w:rPr>
        <w:t xml:space="preserve">Reclamada por escravistas e </w:t>
      </w:r>
      <w:proofErr w:type="spellStart"/>
      <w:r w:rsidR="00A77AF7">
        <w:rPr>
          <w:rFonts w:ascii="Times New Roman" w:hAnsi="Times New Roman" w:cs="Times New Roman"/>
          <w:sz w:val="24"/>
          <w:szCs w:val="24"/>
        </w:rPr>
        <w:t>anti-escravistas</w:t>
      </w:r>
      <w:proofErr w:type="spellEnd"/>
      <w:r w:rsidR="00A77AF7">
        <w:rPr>
          <w:rFonts w:ascii="Times New Roman" w:hAnsi="Times New Roman" w:cs="Times New Roman"/>
          <w:sz w:val="24"/>
          <w:szCs w:val="24"/>
        </w:rPr>
        <w:t xml:space="preserve">, frequentava os debates legislativos nos quais se discutia os rumos da emancipação gradual, os tribunais e juízos onde se discutia a aplicação das disposições forjadas nas câmaras, os </w:t>
      </w:r>
      <w:r w:rsidR="00BA2B87">
        <w:rPr>
          <w:rFonts w:ascii="Times New Roman" w:hAnsi="Times New Roman" w:cs="Times New Roman"/>
          <w:sz w:val="24"/>
          <w:szCs w:val="24"/>
        </w:rPr>
        <w:t xml:space="preserve">periódicos, </w:t>
      </w:r>
      <w:r w:rsidR="00A77AF7">
        <w:rPr>
          <w:rFonts w:ascii="Times New Roman" w:hAnsi="Times New Roman" w:cs="Times New Roman"/>
          <w:sz w:val="24"/>
          <w:szCs w:val="24"/>
        </w:rPr>
        <w:t>gabinetes de doutores e cadeiras das faculdades de medicina nos quais se praguejava contra as desgraças do aleitamento mercenário</w:t>
      </w:r>
      <w:r w:rsidR="00BA2B87">
        <w:rPr>
          <w:rFonts w:ascii="Times New Roman" w:hAnsi="Times New Roman" w:cs="Times New Roman"/>
          <w:sz w:val="24"/>
          <w:szCs w:val="24"/>
        </w:rPr>
        <w:t xml:space="preserve"> e as virtudes do aleitame</w:t>
      </w:r>
      <w:r w:rsidR="002C750A">
        <w:rPr>
          <w:rFonts w:ascii="Times New Roman" w:hAnsi="Times New Roman" w:cs="Times New Roman"/>
          <w:sz w:val="24"/>
          <w:szCs w:val="24"/>
        </w:rPr>
        <w:t>nto materno</w:t>
      </w:r>
      <w:r w:rsidR="00BA2B87">
        <w:rPr>
          <w:rFonts w:ascii="Times New Roman" w:hAnsi="Times New Roman" w:cs="Times New Roman"/>
          <w:sz w:val="24"/>
          <w:szCs w:val="24"/>
        </w:rPr>
        <w:t xml:space="preserve">. </w:t>
      </w:r>
    </w:p>
    <w:p w14:paraId="1C1C8919" w14:textId="77777777" w:rsidR="00F076E5" w:rsidRDefault="00BA2B87" w:rsidP="007C4F08">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Os retratos de pessoas negras que posaram no estúdio de Militão são bastante expressivos deste momento e suas contradições. Em sua coleção, as imagens de amas de leite ou amas secas, ao que parece mais corriqueiramente produzidas na década de 1870, dividem espaço com as fotografias de mães brancas e suas crianças grandes e pequenas. </w:t>
      </w:r>
    </w:p>
    <w:p w14:paraId="0DC452E9" w14:textId="77777777" w:rsidR="00BA2B87" w:rsidRDefault="00451107" w:rsidP="00451107">
      <w:pPr>
        <w:tabs>
          <w:tab w:val="left" w:pos="3165"/>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r>
    </w:p>
    <w:p w14:paraId="3FAD6B6B" w14:textId="77777777" w:rsidR="00451107" w:rsidRDefault="00451107" w:rsidP="00451107">
      <w:pPr>
        <w:tabs>
          <w:tab w:val="left" w:pos="3165"/>
        </w:tabs>
        <w:spacing w:after="0" w:line="360" w:lineRule="auto"/>
        <w:ind w:firstLine="567"/>
        <w:jc w:val="both"/>
        <w:rPr>
          <w:rFonts w:ascii="Times New Roman" w:hAnsi="Times New Roman" w:cs="Times New Roman"/>
          <w:sz w:val="24"/>
          <w:szCs w:val="24"/>
        </w:rPr>
      </w:pPr>
      <w:r w:rsidRPr="00451107">
        <w:rPr>
          <w:rFonts w:ascii="Times New Roman" w:hAnsi="Times New Roman" w:cs="Times New Roman"/>
          <w:noProof/>
          <w:sz w:val="24"/>
          <w:szCs w:val="24"/>
          <w:lang w:eastAsia="pt-BR"/>
        </w:rPr>
        <w:drawing>
          <wp:inline distT="0" distB="0" distL="0" distR="0" wp14:anchorId="2C96DEC1" wp14:editId="32EC5A32">
            <wp:extent cx="3033664" cy="2107789"/>
            <wp:effectExtent l="0" t="0" r="0" b="6985"/>
            <wp:docPr id="23" name="Imagem 23" descr="C:\Users\fabio\Desktop\Militão - fotos\ama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fabio\Desktop\Militão - fotos\ama 1.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90040" cy="2146959"/>
                    </a:xfrm>
                    <a:prstGeom prst="rect">
                      <a:avLst/>
                    </a:prstGeom>
                    <a:noFill/>
                    <a:ln>
                      <a:noFill/>
                    </a:ln>
                  </pic:spPr>
                </pic:pic>
              </a:graphicData>
            </a:graphic>
          </wp:inline>
        </w:drawing>
      </w:r>
      <w:r w:rsidRPr="0045110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51107">
        <w:rPr>
          <w:rFonts w:ascii="Times New Roman" w:hAnsi="Times New Roman" w:cs="Times New Roman"/>
          <w:noProof/>
          <w:sz w:val="24"/>
          <w:szCs w:val="24"/>
          <w:lang w:eastAsia="pt-BR"/>
        </w:rPr>
        <w:drawing>
          <wp:inline distT="0" distB="0" distL="0" distR="0" wp14:anchorId="304CFFF7" wp14:editId="15046B5E">
            <wp:extent cx="1905000" cy="2475037"/>
            <wp:effectExtent l="0" t="0" r="0" b="1905"/>
            <wp:docPr id="24" name="Imagem 24" descr="C:\Users\fabio\Desktop\Militão - fotos\mulher branca e criança omb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fabio\Desktop\Militão - fotos\mulher branca e criança ombro.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32718" cy="2511049"/>
                    </a:xfrm>
                    <a:prstGeom prst="rect">
                      <a:avLst/>
                    </a:prstGeom>
                    <a:noFill/>
                    <a:ln>
                      <a:noFill/>
                    </a:ln>
                  </pic:spPr>
                </pic:pic>
              </a:graphicData>
            </a:graphic>
          </wp:inline>
        </w:drawing>
      </w:r>
    </w:p>
    <w:p w14:paraId="7AFEB93D" w14:textId="77777777" w:rsidR="006D6485" w:rsidRDefault="006D6485" w:rsidP="00126D47">
      <w:pPr>
        <w:tabs>
          <w:tab w:val="left" w:pos="4962"/>
        </w:tabs>
        <w:spacing w:after="0" w:line="240" w:lineRule="auto"/>
        <w:jc w:val="right"/>
        <w:rPr>
          <w:rFonts w:ascii="Times New Roman" w:hAnsi="Times New Roman" w:cs="Times New Roman"/>
          <w:sz w:val="20"/>
          <w:szCs w:val="20"/>
        </w:rPr>
      </w:pPr>
    </w:p>
    <w:p w14:paraId="19156368" w14:textId="77777777" w:rsidR="00126D47" w:rsidRPr="00E03BA8" w:rsidRDefault="005C5C90" w:rsidP="00126D47">
      <w:pPr>
        <w:tabs>
          <w:tab w:val="left" w:pos="4962"/>
        </w:tabs>
        <w:spacing w:after="0" w:line="240" w:lineRule="auto"/>
        <w:jc w:val="right"/>
        <w:rPr>
          <w:rFonts w:ascii="Times New Roman" w:hAnsi="Times New Roman" w:cs="Times New Roman"/>
          <w:sz w:val="20"/>
          <w:szCs w:val="20"/>
        </w:rPr>
      </w:pPr>
      <w:r w:rsidRPr="005C5C90">
        <w:rPr>
          <w:rFonts w:ascii="Times New Roman" w:hAnsi="Times New Roman" w:cs="Times New Roman"/>
          <w:b/>
          <w:sz w:val="20"/>
          <w:szCs w:val="20"/>
        </w:rPr>
        <w:t>Imagens 16 e 17</w:t>
      </w:r>
      <w:r>
        <w:rPr>
          <w:rFonts w:ascii="Times New Roman" w:hAnsi="Times New Roman" w:cs="Times New Roman"/>
          <w:sz w:val="20"/>
          <w:szCs w:val="20"/>
        </w:rPr>
        <w:t>: s</w:t>
      </w:r>
      <w:r w:rsidR="00126D47">
        <w:rPr>
          <w:rFonts w:ascii="Times New Roman" w:hAnsi="Times New Roman" w:cs="Times New Roman"/>
          <w:sz w:val="20"/>
          <w:szCs w:val="20"/>
        </w:rPr>
        <w:t>/</w:t>
      </w:r>
      <w:r w:rsidR="00126D47" w:rsidRPr="00E03BA8">
        <w:rPr>
          <w:rFonts w:ascii="Times New Roman" w:hAnsi="Times New Roman" w:cs="Times New Roman"/>
          <w:sz w:val="20"/>
          <w:szCs w:val="20"/>
        </w:rPr>
        <w:t xml:space="preserve"> título</w:t>
      </w:r>
      <w:r w:rsidR="006D6485">
        <w:rPr>
          <w:rFonts w:ascii="Times New Roman" w:hAnsi="Times New Roman" w:cs="Times New Roman"/>
          <w:sz w:val="20"/>
          <w:szCs w:val="20"/>
        </w:rPr>
        <w:t xml:space="preserve">, 1865-70 / </w:t>
      </w:r>
      <w:r w:rsidR="00126D47">
        <w:rPr>
          <w:rFonts w:ascii="Times New Roman" w:hAnsi="Times New Roman" w:cs="Times New Roman"/>
          <w:sz w:val="20"/>
          <w:szCs w:val="20"/>
        </w:rPr>
        <w:t>1874</w:t>
      </w:r>
      <w:r w:rsidR="00126D47" w:rsidRPr="00E03BA8">
        <w:rPr>
          <w:rFonts w:ascii="Times New Roman" w:hAnsi="Times New Roman" w:cs="Times New Roman"/>
          <w:sz w:val="20"/>
          <w:szCs w:val="20"/>
        </w:rPr>
        <w:t>. Papel a</w:t>
      </w:r>
      <w:r w:rsidR="006D6485">
        <w:rPr>
          <w:rFonts w:ascii="Times New Roman" w:hAnsi="Times New Roman" w:cs="Times New Roman"/>
          <w:sz w:val="20"/>
          <w:szCs w:val="20"/>
        </w:rPr>
        <w:t>lbuminado, monocromia. 2,5 x 3 cm / 2,5 x 2,9</w:t>
      </w:r>
      <w:r w:rsidR="00126D47">
        <w:rPr>
          <w:rFonts w:ascii="Times New Roman" w:hAnsi="Times New Roman" w:cs="Times New Roman"/>
          <w:sz w:val="20"/>
          <w:szCs w:val="20"/>
        </w:rPr>
        <w:t xml:space="preserve"> </w:t>
      </w:r>
      <w:r w:rsidR="00126D47" w:rsidRPr="00E03BA8">
        <w:rPr>
          <w:rFonts w:ascii="Times New Roman" w:hAnsi="Times New Roman" w:cs="Times New Roman"/>
          <w:sz w:val="20"/>
          <w:szCs w:val="20"/>
        </w:rPr>
        <w:t>cm. Coleção Milit</w:t>
      </w:r>
      <w:r w:rsidR="00126D47">
        <w:rPr>
          <w:rFonts w:ascii="Times New Roman" w:hAnsi="Times New Roman" w:cs="Times New Roman"/>
          <w:sz w:val="20"/>
          <w:szCs w:val="20"/>
        </w:rPr>
        <w:t>ã</w:t>
      </w:r>
      <w:r w:rsidR="006D6485">
        <w:rPr>
          <w:rFonts w:ascii="Times New Roman" w:hAnsi="Times New Roman" w:cs="Times New Roman"/>
          <w:sz w:val="20"/>
          <w:szCs w:val="20"/>
        </w:rPr>
        <w:t>o A</w:t>
      </w:r>
      <w:r w:rsidR="00126D47" w:rsidRPr="00E03BA8">
        <w:rPr>
          <w:rFonts w:ascii="Times New Roman" w:hAnsi="Times New Roman" w:cs="Times New Roman"/>
          <w:sz w:val="20"/>
          <w:szCs w:val="20"/>
        </w:rPr>
        <w:t>ugusto de Azevedo,</w:t>
      </w:r>
      <w:r w:rsidR="006D6485">
        <w:rPr>
          <w:rFonts w:ascii="Times New Roman" w:hAnsi="Times New Roman" w:cs="Times New Roman"/>
          <w:sz w:val="20"/>
          <w:szCs w:val="20"/>
        </w:rPr>
        <w:t xml:space="preserve"> </w:t>
      </w:r>
      <w:r w:rsidR="00126D47" w:rsidRPr="00E03BA8">
        <w:rPr>
          <w:rFonts w:ascii="Times New Roman" w:hAnsi="Times New Roman" w:cs="Times New Roman"/>
          <w:sz w:val="20"/>
          <w:szCs w:val="20"/>
        </w:rPr>
        <w:t xml:space="preserve">Museu Paulista – Universidade de São Paulo. </w:t>
      </w:r>
    </w:p>
    <w:p w14:paraId="64934533" w14:textId="77777777" w:rsidR="00126D47" w:rsidRDefault="00126D47" w:rsidP="007C4F08">
      <w:pPr>
        <w:tabs>
          <w:tab w:val="left" w:pos="4962"/>
        </w:tabs>
        <w:spacing w:after="0" w:line="360" w:lineRule="auto"/>
        <w:ind w:firstLine="567"/>
        <w:jc w:val="both"/>
        <w:rPr>
          <w:rFonts w:ascii="Times New Roman" w:hAnsi="Times New Roman" w:cs="Times New Roman"/>
          <w:sz w:val="24"/>
          <w:szCs w:val="24"/>
        </w:rPr>
      </w:pPr>
    </w:p>
    <w:p w14:paraId="00D2AD1E" w14:textId="77777777" w:rsidR="00451107" w:rsidRDefault="00F23428" w:rsidP="00F23428">
      <w:pPr>
        <w:tabs>
          <w:tab w:val="left" w:pos="3686"/>
          <w:tab w:val="left" w:pos="5245"/>
        </w:tabs>
        <w:spacing w:after="0" w:line="360" w:lineRule="auto"/>
        <w:ind w:firstLine="567"/>
        <w:jc w:val="both"/>
        <w:rPr>
          <w:rFonts w:ascii="Times New Roman" w:hAnsi="Times New Roman" w:cs="Times New Roman"/>
          <w:sz w:val="24"/>
          <w:szCs w:val="24"/>
        </w:rPr>
      </w:pPr>
      <w:r w:rsidRPr="00F23428">
        <w:rPr>
          <w:rFonts w:ascii="Times New Roman" w:hAnsi="Times New Roman" w:cs="Times New Roman"/>
          <w:noProof/>
          <w:sz w:val="24"/>
          <w:szCs w:val="24"/>
          <w:lang w:eastAsia="pt-BR"/>
        </w:rPr>
        <w:drawing>
          <wp:inline distT="0" distB="0" distL="0" distR="0" wp14:anchorId="6597B74F" wp14:editId="08603A74">
            <wp:extent cx="2275840" cy="2747305"/>
            <wp:effectExtent l="0" t="0" r="0" b="0"/>
            <wp:docPr id="26" name="Imagem 26" descr="C:\Users\fabio\Desktop\Militão - fotos\mãe e crianç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fabio\Desktop\Militão - fotos\mãe e criança 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92664" cy="2767614"/>
                    </a:xfrm>
                    <a:prstGeom prst="rect">
                      <a:avLst/>
                    </a:prstGeom>
                    <a:noFill/>
                    <a:ln>
                      <a:noFill/>
                    </a:ln>
                  </pic:spPr>
                </pic:pic>
              </a:graphicData>
            </a:graphic>
          </wp:inline>
        </w:drawing>
      </w:r>
      <w:r w:rsidRPr="00F23428">
        <w:rPr>
          <w:rFonts w:ascii="Times New Roman" w:hAnsi="Times New Roman" w:cs="Times New Roman"/>
          <w:sz w:val="24"/>
          <w:szCs w:val="24"/>
        </w:rPr>
        <w:t xml:space="preserve"> </w:t>
      </w:r>
      <w:r w:rsidRPr="00F23428">
        <w:rPr>
          <w:rFonts w:ascii="Times New Roman" w:hAnsi="Times New Roman" w:cs="Times New Roman"/>
          <w:noProof/>
          <w:sz w:val="24"/>
          <w:szCs w:val="24"/>
          <w:lang w:eastAsia="pt-BR"/>
        </w:rPr>
        <w:drawing>
          <wp:inline distT="0" distB="0" distL="0" distR="0" wp14:anchorId="6EAF2511" wp14:editId="502DEE77">
            <wp:extent cx="2043516" cy="2736850"/>
            <wp:effectExtent l="0" t="0" r="0" b="6350"/>
            <wp:docPr id="28" name="Picture 2" descr="http://acervo.mp.usp.br/Storage/EspacoDomestico/MPACERVO_ICONO/1-16541-2049-2715-01_28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ttp://acervo.mp.usp.br/Storage/EspacoDomestico/MPACERVO_ICONO/1-16541-2049-2715-01_280x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72574" cy="2775767"/>
                    </a:xfrm>
                    <a:prstGeom prst="rect">
                      <a:avLst/>
                    </a:prstGeom>
                    <a:noFill/>
                  </pic:spPr>
                </pic:pic>
              </a:graphicData>
            </a:graphic>
          </wp:inline>
        </w:drawing>
      </w:r>
    </w:p>
    <w:p w14:paraId="2D48077B" w14:textId="77777777" w:rsidR="006D6485" w:rsidRPr="00E03BA8" w:rsidRDefault="005C5C90" w:rsidP="006D6485">
      <w:pPr>
        <w:tabs>
          <w:tab w:val="left" w:pos="4962"/>
        </w:tabs>
        <w:spacing w:after="0" w:line="240" w:lineRule="auto"/>
        <w:jc w:val="right"/>
        <w:rPr>
          <w:rFonts w:ascii="Times New Roman" w:hAnsi="Times New Roman" w:cs="Times New Roman"/>
          <w:sz w:val="20"/>
          <w:szCs w:val="20"/>
        </w:rPr>
      </w:pPr>
      <w:r w:rsidRPr="005C5C90">
        <w:rPr>
          <w:rFonts w:ascii="Times New Roman" w:hAnsi="Times New Roman" w:cs="Times New Roman"/>
          <w:b/>
          <w:sz w:val="20"/>
          <w:szCs w:val="20"/>
        </w:rPr>
        <w:t>Imagens 18 e 19</w:t>
      </w:r>
      <w:r>
        <w:rPr>
          <w:rFonts w:ascii="Times New Roman" w:hAnsi="Times New Roman" w:cs="Times New Roman"/>
          <w:sz w:val="20"/>
          <w:szCs w:val="20"/>
        </w:rPr>
        <w:t>: s</w:t>
      </w:r>
      <w:r w:rsidR="006D6485">
        <w:rPr>
          <w:rFonts w:ascii="Times New Roman" w:hAnsi="Times New Roman" w:cs="Times New Roman"/>
          <w:sz w:val="20"/>
          <w:szCs w:val="20"/>
        </w:rPr>
        <w:t>/</w:t>
      </w:r>
      <w:r w:rsidR="006D6485" w:rsidRPr="00E03BA8">
        <w:rPr>
          <w:rFonts w:ascii="Times New Roman" w:hAnsi="Times New Roman" w:cs="Times New Roman"/>
          <w:sz w:val="20"/>
          <w:szCs w:val="20"/>
        </w:rPr>
        <w:t xml:space="preserve"> título</w:t>
      </w:r>
      <w:r w:rsidR="006D6485">
        <w:rPr>
          <w:rFonts w:ascii="Times New Roman" w:hAnsi="Times New Roman" w:cs="Times New Roman"/>
          <w:sz w:val="20"/>
          <w:szCs w:val="20"/>
        </w:rPr>
        <w:t>, 1870-74 / 1876</w:t>
      </w:r>
      <w:r w:rsidR="006D6485" w:rsidRPr="00E03BA8">
        <w:rPr>
          <w:rFonts w:ascii="Times New Roman" w:hAnsi="Times New Roman" w:cs="Times New Roman"/>
          <w:sz w:val="20"/>
          <w:szCs w:val="20"/>
        </w:rPr>
        <w:t>. Papel a</w:t>
      </w:r>
      <w:r w:rsidR="006D6485">
        <w:rPr>
          <w:rFonts w:ascii="Times New Roman" w:hAnsi="Times New Roman" w:cs="Times New Roman"/>
          <w:sz w:val="20"/>
          <w:szCs w:val="20"/>
        </w:rPr>
        <w:t xml:space="preserve">lbuminado, monocromia. 2,6 x 2,8 cm / 2,5 x 3 </w:t>
      </w:r>
      <w:r w:rsidR="006D6485" w:rsidRPr="00E03BA8">
        <w:rPr>
          <w:rFonts w:ascii="Times New Roman" w:hAnsi="Times New Roman" w:cs="Times New Roman"/>
          <w:sz w:val="20"/>
          <w:szCs w:val="20"/>
        </w:rPr>
        <w:t>cm. Coleção Milit</w:t>
      </w:r>
      <w:r w:rsidR="006D6485">
        <w:rPr>
          <w:rFonts w:ascii="Times New Roman" w:hAnsi="Times New Roman" w:cs="Times New Roman"/>
          <w:sz w:val="20"/>
          <w:szCs w:val="20"/>
        </w:rPr>
        <w:t>ão A</w:t>
      </w:r>
      <w:r w:rsidR="006D6485" w:rsidRPr="00E03BA8">
        <w:rPr>
          <w:rFonts w:ascii="Times New Roman" w:hAnsi="Times New Roman" w:cs="Times New Roman"/>
          <w:sz w:val="20"/>
          <w:szCs w:val="20"/>
        </w:rPr>
        <w:t>ugusto de Azevedo,</w:t>
      </w:r>
      <w:r w:rsidR="006D6485">
        <w:rPr>
          <w:rFonts w:ascii="Times New Roman" w:hAnsi="Times New Roman" w:cs="Times New Roman"/>
          <w:sz w:val="20"/>
          <w:szCs w:val="20"/>
        </w:rPr>
        <w:t xml:space="preserve"> </w:t>
      </w:r>
      <w:r w:rsidR="006D6485" w:rsidRPr="00E03BA8">
        <w:rPr>
          <w:rFonts w:ascii="Times New Roman" w:hAnsi="Times New Roman" w:cs="Times New Roman"/>
          <w:sz w:val="20"/>
          <w:szCs w:val="20"/>
        </w:rPr>
        <w:t xml:space="preserve">Museu Paulista – Universidade de São Paulo. </w:t>
      </w:r>
    </w:p>
    <w:p w14:paraId="3F53BA46" w14:textId="77777777" w:rsidR="006D6485" w:rsidRDefault="006D6485" w:rsidP="00F23428">
      <w:pPr>
        <w:tabs>
          <w:tab w:val="left" w:pos="3686"/>
          <w:tab w:val="left" w:pos="5245"/>
        </w:tabs>
        <w:spacing w:after="0" w:line="360" w:lineRule="auto"/>
        <w:ind w:firstLine="567"/>
        <w:jc w:val="both"/>
        <w:rPr>
          <w:rFonts w:ascii="Times New Roman" w:hAnsi="Times New Roman" w:cs="Times New Roman"/>
          <w:sz w:val="24"/>
          <w:szCs w:val="24"/>
        </w:rPr>
      </w:pPr>
    </w:p>
    <w:p w14:paraId="0A1DE471" w14:textId="77777777" w:rsidR="00F23428" w:rsidRDefault="00F23428" w:rsidP="00F23428">
      <w:pPr>
        <w:tabs>
          <w:tab w:val="left" w:pos="3686"/>
          <w:tab w:val="left" w:pos="5245"/>
        </w:tabs>
        <w:spacing w:after="0" w:line="36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37D1661E" w14:textId="77777777" w:rsidR="00F23428" w:rsidRDefault="00F23428" w:rsidP="007C4F08">
      <w:pPr>
        <w:tabs>
          <w:tab w:val="left" w:pos="4962"/>
        </w:tabs>
        <w:spacing w:after="0" w:line="360" w:lineRule="auto"/>
        <w:ind w:firstLine="567"/>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14:paraId="77476709" w14:textId="77777777" w:rsidR="00F23428" w:rsidRDefault="00F23428" w:rsidP="007C4F08">
      <w:pPr>
        <w:tabs>
          <w:tab w:val="left" w:pos="4962"/>
        </w:tabs>
        <w:spacing w:after="0" w:line="360" w:lineRule="auto"/>
        <w:ind w:firstLine="567"/>
        <w:jc w:val="both"/>
        <w:rPr>
          <w:rFonts w:ascii="Times New Roman" w:hAnsi="Times New Roman" w:cs="Times New Roman"/>
          <w:sz w:val="24"/>
          <w:szCs w:val="24"/>
        </w:rPr>
      </w:pPr>
      <w:r w:rsidRPr="00F23428">
        <w:rPr>
          <w:rFonts w:ascii="Times New Roman" w:hAnsi="Times New Roman" w:cs="Times New Roman"/>
          <w:noProof/>
          <w:sz w:val="24"/>
          <w:szCs w:val="24"/>
          <w:lang w:eastAsia="pt-BR"/>
        </w:rPr>
        <w:lastRenderedPageBreak/>
        <w:drawing>
          <wp:inline distT="0" distB="0" distL="0" distR="0" wp14:anchorId="0D223DA6" wp14:editId="75A3CACA">
            <wp:extent cx="2098921" cy="2921793"/>
            <wp:effectExtent l="0" t="0" r="0" b="0"/>
            <wp:docPr id="27" name="Picture 2" descr="http://acervo.mp.usp.br/Storage/EspacoDomestico/MPACERVO_ICONO/1-16540-1401-3223-01_88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http://acervo.mp.usp.br/Storage/EspacoDomestico/MPACERVO_ICONO/1-16540-1401-3223-01_880x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31083" cy="2966564"/>
                    </a:xfrm>
                    <a:prstGeom prst="rect">
                      <a:avLst/>
                    </a:prstGeom>
                    <a:noFill/>
                  </pic:spPr>
                </pic:pic>
              </a:graphicData>
            </a:graphic>
          </wp:inline>
        </w:drawing>
      </w:r>
      <w:r w:rsidRPr="00F23428">
        <w:rPr>
          <w:rFonts w:ascii="Times New Roman" w:hAnsi="Times New Roman" w:cs="Times New Roman"/>
          <w:noProof/>
          <w:sz w:val="24"/>
          <w:szCs w:val="24"/>
          <w:lang w:eastAsia="pt-BR"/>
        </w:rPr>
        <w:t xml:space="preserve"> </w:t>
      </w:r>
      <w:r w:rsidRPr="00F23428">
        <w:rPr>
          <w:rFonts w:ascii="Times New Roman" w:hAnsi="Times New Roman" w:cs="Times New Roman"/>
          <w:noProof/>
          <w:sz w:val="24"/>
          <w:szCs w:val="24"/>
          <w:lang w:eastAsia="pt-BR"/>
        </w:rPr>
        <w:drawing>
          <wp:inline distT="0" distB="0" distL="0" distR="0" wp14:anchorId="27A79E25" wp14:editId="646AC788">
            <wp:extent cx="2152662" cy="2914461"/>
            <wp:effectExtent l="0" t="0" r="0" b="635"/>
            <wp:docPr id="29" name="Imagem 29" descr="C:\Users\fabio\Desktop\Militão - fotos\ama jov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fabio\Desktop\Militão - fotos\ama jovem.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94008" cy="2970439"/>
                    </a:xfrm>
                    <a:prstGeom prst="rect">
                      <a:avLst/>
                    </a:prstGeom>
                    <a:noFill/>
                    <a:ln>
                      <a:noFill/>
                    </a:ln>
                  </pic:spPr>
                </pic:pic>
              </a:graphicData>
            </a:graphic>
          </wp:inline>
        </w:drawing>
      </w:r>
    </w:p>
    <w:p w14:paraId="0948B1D2" w14:textId="77777777" w:rsidR="006D6485" w:rsidRPr="00E03BA8" w:rsidRDefault="005C5C90" w:rsidP="006D6485">
      <w:pPr>
        <w:tabs>
          <w:tab w:val="left" w:pos="4962"/>
        </w:tabs>
        <w:spacing w:after="0" w:line="240" w:lineRule="auto"/>
        <w:jc w:val="right"/>
        <w:rPr>
          <w:rFonts w:ascii="Times New Roman" w:hAnsi="Times New Roman" w:cs="Times New Roman"/>
          <w:sz w:val="20"/>
          <w:szCs w:val="20"/>
        </w:rPr>
      </w:pPr>
      <w:r w:rsidRPr="005C5C90">
        <w:rPr>
          <w:rFonts w:ascii="Times New Roman" w:hAnsi="Times New Roman" w:cs="Times New Roman"/>
          <w:b/>
          <w:sz w:val="20"/>
          <w:szCs w:val="20"/>
        </w:rPr>
        <w:t>Imagens 20 e 21</w:t>
      </w:r>
      <w:r>
        <w:rPr>
          <w:rFonts w:ascii="Times New Roman" w:hAnsi="Times New Roman" w:cs="Times New Roman"/>
          <w:sz w:val="20"/>
          <w:szCs w:val="20"/>
        </w:rPr>
        <w:t>: s</w:t>
      </w:r>
      <w:r w:rsidR="006D6485">
        <w:rPr>
          <w:rFonts w:ascii="Times New Roman" w:hAnsi="Times New Roman" w:cs="Times New Roman"/>
          <w:sz w:val="20"/>
          <w:szCs w:val="20"/>
        </w:rPr>
        <w:t>/</w:t>
      </w:r>
      <w:r w:rsidR="006D6485" w:rsidRPr="00E03BA8">
        <w:rPr>
          <w:rFonts w:ascii="Times New Roman" w:hAnsi="Times New Roman" w:cs="Times New Roman"/>
          <w:sz w:val="20"/>
          <w:szCs w:val="20"/>
        </w:rPr>
        <w:t xml:space="preserve"> título</w:t>
      </w:r>
      <w:r w:rsidR="006D6485">
        <w:rPr>
          <w:rFonts w:ascii="Times New Roman" w:hAnsi="Times New Roman" w:cs="Times New Roman"/>
          <w:sz w:val="20"/>
          <w:szCs w:val="20"/>
        </w:rPr>
        <w:t>, 1873 / 1876</w:t>
      </w:r>
      <w:r w:rsidR="006D6485" w:rsidRPr="00E03BA8">
        <w:rPr>
          <w:rFonts w:ascii="Times New Roman" w:hAnsi="Times New Roman" w:cs="Times New Roman"/>
          <w:sz w:val="20"/>
          <w:szCs w:val="20"/>
        </w:rPr>
        <w:t>. Papel a</w:t>
      </w:r>
      <w:r w:rsidR="006D6485">
        <w:rPr>
          <w:rFonts w:ascii="Times New Roman" w:hAnsi="Times New Roman" w:cs="Times New Roman"/>
          <w:sz w:val="20"/>
          <w:szCs w:val="20"/>
        </w:rPr>
        <w:t>lbuminado, monocromia. 2,5 x 3 cm</w:t>
      </w:r>
      <w:r w:rsidR="006D6485" w:rsidRPr="00E03BA8">
        <w:rPr>
          <w:rFonts w:ascii="Times New Roman" w:hAnsi="Times New Roman" w:cs="Times New Roman"/>
          <w:sz w:val="20"/>
          <w:szCs w:val="20"/>
        </w:rPr>
        <w:t>. Coleção Milit</w:t>
      </w:r>
      <w:r w:rsidR="006D6485">
        <w:rPr>
          <w:rFonts w:ascii="Times New Roman" w:hAnsi="Times New Roman" w:cs="Times New Roman"/>
          <w:sz w:val="20"/>
          <w:szCs w:val="20"/>
        </w:rPr>
        <w:t>ão A</w:t>
      </w:r>
      <w:r w:rsidR="006D6485" w:rsidRPr="00E03BA8">
        <w:rPr>
          <w:rFonts w:ascii="Times New Roman" w:hAnsi="Times New Roman" w:cs="Times New Roman"/>
          <w:sz w:val="20"/>
          <w:szCs w:val="20"/>
        </w:rPr>
        <w:t>ugusto de Azevedo,</w:t>
      </w:r>
      <w:r w:rsidR="006D6485">
        <w:rPr>
          <w:rFonts w:ascii="Times New Roman" w:hAnsi="Times New Roman" w:cs="Times New Roman"/>
          <w:sz w:val="20"/>
          <w:szCs w:val="20"/>
        </w:rPr>
        <w:t xml:space="preserve"> </w:t>
      </w:r>
      <w:r w:rsidR="006D6485" w:rsidRPr="00E03BA8">
        <w:rPr>
          <w:rFonts w:ascii="Times New Roman" w:hAnsi="Times New Roman" w:cs="Times New Roman"/>
          <w:sz w:val="20"/>
          <w:szCs w:val="20"/>
        </w:rPr>
        <w:t xml:space="preserve">Museu Paulista – Universidade de São Paulo. </w:t>
      </w:r>
    </w:p>
    <w:p w14:paraId="44DA67FB" w14:textId="77777777" w:rsidR="006D6485" w:rsidRDefault="006D6485" w:rsidP="007C4F08">
      <w:pPr>
        <w:tabs>
          <w:tab w:val="left" w:pos="4962"/>
        </w:tabs>
        <w:spacing w:after="0" w:line="360" w:lineRule="auto"/>
        <w:ind w:firstLine="567"/>
        <w:jc w:val="both"/>
        <w:rPr>
          <w:rFonts w:ascii="Times New Roman" w:hAnsi="Times New Roman" w:cs="Times New Roman"/>
          <w:sz w:val="24"/>
          <w:szCs w:val="24"/>
        </w:rPr>
      </w:pPr>
    </w:p>
    <w:p w14:paraId="09D3E5D9" w14:textId="77777777" w:rsidR="00F23428" w:rsidRDefault="00F23428" w:rsidP="007C4F08">
      <w:pPr>
        <w:tabs>
          <w:tab w:val="left" w:pos="4962"/>
        </w:tabs>
        <w:spacing w:after="0" w:line="360" w:lineRule="auto"/>
        <w:ind w:firstLine="567"/>
        <w:jc w:val="both"/>
        <w:rPr>
          <w:rFonts w:ascii="Times New Roman" w:hAnsi="Times New Roman" w:cs="Times New Roman"/>
          <w:sz w:val="24"/>
          <w:szCs w:val="24"/>
        </w:rPr>
      </w:pPr>
    </w:p>
    <w:p w14:paraId="21256B42" w14:textId="77777777" w:rsidR="00DD3A69" w:rsidRDefault="00DD3A69" w:rsidP="0030160C">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Diversos aspectos chamam a atenção nesse </w:t>
      </w:r>
      <w:r w:rsidR="006C46AD">
        <w:rPr>
          <w:rFonts w:ascii="Times New Roman" w:hAnsi="Times New Roman" w:cs="Times New Roman"/>
          <w:sz w:val="24"/>
          <w:szCs w:val="24"/>
        </w:rPr>
        <w:t xml:space="preserve">conjunto de retratos extraído da coleção de Militão </w:t>
      </w:r>
      <w:r>
        <w:rPr>
          <w:rFonts w:ascii="Times New Roman" w:hAnsi="Times New Roman" w:cs="Times New Roman"/>
          <w:sz w:val="24"/>
          <w:szCs w:val="24"/>
        </w:rPr>
        <w:t>–</w:t>
      </w:r>
      <w:r w:rsidR="00D54FE7">
        <w:rPr>
          <w:rFonts w:ascii="Times New Roman" w:hAnsi="Times New Roman" w:cs="Times New Roman"/>
          <w:sz w:val="24"/>
          <w:szCs w:val="24"/>
        </w:rPr>
        <w:t xml:space="preserve"> conjunto </w:t>
      </w:r>
      <w:r>
        <w:rPr>
          <w:rFonts w:ascii="Times New Roman" w:hAnsi="Times New Roman" w:cs="Times New Roman"/>
          <w:sz w:val="24"/>
          <w:szCs w:val="24"/>
        </w:rPr>
        <w:t>que poderia ser maior, ou conter</w:t>
      </w:r>
      <w:r w:rsidR="004422BD">
        <w:rPr>
          <w:rFonts w:ascii="Times New Roman" w:hAnsi="Times New Roman" w:cs="Times New Roman"/>
          <w:sz w:val="24"/>
          <w:szCs w:val="24"/>
        </w:rPr>
        <w:t xml:space="preserve"> outras</w:t>
      </w:r>
      <w:r>
        <w:rPr>
          <w:rFonts w:ascii="Times New Roman" w:hAnsi="Times New Roman" w:cs="Times New Roman"/>
          <w:sz w:val="24"/>
          <w:szCs w:val="24"/>
        </w:rPr>
        <w:t xml:space="preserve"> imagens e, ainda assim, não seria profundamente diferente. Novamente, impõe-se o recurso a uma linguagem comum </w:t>
      </w:r>
      <w:r w:rsidR="001268DF">
        <w:rPr>
          <w:rFonts w:ascii="Times New Roman" w:hAnsi="Times New Roman" w:cs="Times New Roman"/>
          <w:sz w:val="24"/>
          <w:szCs w:val="24"/>
        </w:rPr>
        <w:t>para representar</w:t>
      </w:r>
      <w:r>
        <w:rPr>
          <w:rFonts w:ascii="Times New Roman" w:hAnsi="Times New Roman" w:cs="Times New Roman"/>
          <w:sz w:val="24"/>
          <w:szCs w:val="24"/>
        </w:rPr>
        <w:t xml:space="preserve"> os sujeitos em cena</w:t>
      </w:r>
      <w:r w:rsidR="004422BD">
        <w:rPr>
          <w:rFonts w:ascii="Times New Roman" w:hAnsi="Times New Roman" w:cs="Times New Roman"/>
          <w:sz w:val="24"/>
          <w:szCs w:val="24"/>
        </w:rPr>
        <w:t xml:space="preserve">: </w:t>
      </w:r>
      <w:r>
        <w:rPr>
          <w:rFonts w:ascii="Times New Roman" w:hAnsi="Times New Roman" w:cs="Times New Roman"/>
          <w:sz w:val="24"/>
          <w:szCs w:val="24"/>
        </w:rPr>
        <w:t>a economia de detalhes dos fundos, neutros; a câmera aproximada dos rostos</w:t>
      </w:r>
      <w:r w:rsidR="00C97E3D">
        <w:rPr>
          <w:rFonts w:ascii="Times New Roman" w:hAnsi="Times New Roman" w:cs="Times New Roman"/>
          <w:sz w:val="24"/>
          <w:szCs w:val="24"/>
        </w:rPr>
        <w:t xml:space="preserve">; </w:t>
      </w:r>
      <w:r w:rsidR="004422BD">
        <w:rPr>
          <w:rFonts w:ascii="Times New Roman" w:hAnsi="Times New Roman" w:cs="Times New Roman"/>
          <w:sz w:val="24"/>
          <w:szCs w:val="24"/>
        </w:rPr>
        <w:t xml:space="preserve">a apresentação cuidadosa e </w:t>
      </w:r>
      <w:r w:rsidR="00C97E3D">
        <w:rPr>
          <w:rFonts w:ascii="Times New Roman" w:hAnsi="Times New Roman" w:cs="Times New Roman"/>
          <w:sz w:val="24"/>
          <w:szCs w:val="24"/>
        </w:rPr>
        <w:t>o apuro dos trajes</w:t>
      </w:r>
      <w:r w:rsidR="004422BD">
        <w:rPr>
          <w:rFonts w:ascii="Times New Roman" w:hAnsi="Times New Roman" w:cs="Times New Roman"/>
          <w:sz w:val="24"/>
          <w:szCs w:val="24"/>
        </w:rPr>
        <w:t xml:space="preserve"> de mulheres e crianças</w:t>
      </w:r>
      <w:r w:rsidR="00C97E3D">
        <w:rPr>
          <w:rFonts w:ascii="Times New Roman" w:hAnsi="Times New Roman" w:cs="Times New Roman"/>
          <w:sz w:val="24"/>
          <w:szCs w:val="24"/>
        </w:rPr>
        <w:t xml:space="preserve">, à exceção </w:t>
      </w:r>
      <w:r w:rsidR="00D54FE7">
        <w:rPr>
          <w:rFonts w:ascii="Times New Roman" w:hAnsi="Times New Roman" w:cs="Times New Roman"/>
          <w:sz w:val="24"/>
          <w:szCs w:val="24"/>
        </w:rPr>
        <w:t>da última imagem (21</w:t>
      </w:r>
      <w:r w:rsidR="004422BD">
        <w:rPr>
          <w:rFonts w:ascii="Times New Roman" w:hAnsi="Times New Roman" w:cs="Times New Roman"/>
          <w:sz w:val="24"/>
          <w:szCs w:val="24"/>
        </w:rPr>
        <w:t>), em que</w:t>
      </w:r>
      <w:r w:rsidR="0030160C">
        <w:rPr>
          <w:rFonts w:ascii="Times New Roman" w:hAnsi="Times New Roman" w:cs="Times New Roman"/>
          <w:sz w:val="24"/>
          <w:szCs w:val="24"/>
        </w:rPr>
        <w:t xml:space="preserve"> </w:t>
      </w:r>
      <w:r w:rsidR="004422BD">
        <w:rPr>
          <w:rFonts w:ascii="Times New Roman" w:hAnsi="Times New Roman" w:cs="Times New Roman"/>
          <w:sz w:val="24"/>
          <w:szCs w:val="24"/>
        </w:rPr>
        <w:t xml:space="preserve">uma mulher negra bastante jovem </w:t>
      </w:r>
      <w:r w:rsidR="0030160C">
        <w:rPr>
          <w:rFonts w:ascii="Times New Roman" w:hAnsi="Times New Roman" w:cs="Times New Roman"/>
          <w:sz w:val="24"/>
          <w:szCs w:val="24"/>
        </w:rPr>
        <w:t>e</w:t>
      </w:r>
      <w:r w:rsidR="004422BD">
        <w:rPr>
          <w:rFonts w:ascii="Times New Roman" w:hAnsi="Times New Roman" w:cs="Times New Roman"/>
          <w:sz w:val="24"/>
          <w:szCs w:val="24"/>
        </w:rPr>
        <w:t xml:space="preserve"> uma criança</w:t>
      </w:r>
      <w:r w:rsidR="00D54FE7">
        <w:rPr>
          <w:rFonts w:ascii="Times New Roman" w:hAnsi="Times New Roman" w:cs="Times New Roman"/>
          <w:sz w:val="24"/>
          <w:szCs w:val="24"/>
        </w:rPr>
        <w:t xml:space="preserve"> branca</w:t>
      </w:r>
      <w:r w:rsidR="004422BD">
        <w:rPr>
          <w:rFonts w:ascii="Times New Roman" w:hAnsi="Times New Roman" w:cs="Times New Roman"/>
          <w:sz w:val="24"/>
          <w:szCs w:val="24"/>
        </w:rPr>
        <w:t xml:space="preserve"> </w:t>
      </w:r>
      <w:r w:rsidR="0030160C">
        <w:rPr>
          <w:rFonts w:ascii="Times New Roman" w:hAnsi="Times New Roman" w:cs="Times New Roman"/>
          <w:sz w:val="24"/>
          <w:szCs w:val="24"/>
        </w:rPr>
        <w:t>parecem vestidas com menos sofisticação.</w:t>
      </w:r>
      <w:r w:rsidR="004422BD">
        <w:rPr>
          <w:rFonts w:ascii="Times New Roman" w:hAnsi="Times New Roman" w:cs="Times New Roman"/>
          <w:sz w:val="24"/>
          <w:szCs w:val="24"/>
        </w:rPr>
        <w:t xml:space="preserve"> </w:t>
      </w:r>
      <w:r w:rsidR="0030160C">
        <w:rPr>
          <w:rFonts w:ascii="Times New Roman" w:hAnsi="Times New Roman" w:cs="Times New Roman"/>
          <w:sz w:val="24"/>
          <w:szCs w:val="24"/>
        </w:rPr>
        <w:t>Os corpos de mulheres e crianças estão sempre aproximados, olhos quase à mesma altura – em duas imagens, as crianças repousam um dos braços sobre o o</w:t>
      </w:r>
      <w:r w:rsidR="00D54FE7">
        <w:rPr>
          <w:rFonts w:ascii="Times New Roman" w:hAnsi="Times New Roman" w:cs="Times New Roman"/>
          <w:sz w:val="24"/>
          <w:szCs w:val="24"/>
        </w:rPr>
        <w:t>mbro da mulher que as acompanha</w:t>
      </w:r>
      <w:r w:rsidR="0030160C">
        <w:rPr>
          <w:rFonts w:ascii="Times New Roman" w:hAnsi="Times New Roman" w:cs="Times New Roman"/>
          <w:sz w:val="24"/>
          <w:szCs w:val="24"/>
        </w:rPr>
        <w:t>; nas demais, as cabeça</w:t>
      </w:r>
      <w:r w:rsidR="00B64302">
        <w:rPr>
          <w:rFonts w:ascii="Times New Roman" w:hAnsi="Times New Roman" w:cs="Times New Roman"/>
          <w:sz w:val="24"/>
          <w:szCs w:val="24"/>
        </w:rPr>
        <w:t>s se tocam gentilmen</w:t>
      </w:r>
      <w:r w:rsidR="00D54FE7">
        <w:rPr>
          <w:rFonts w:ascii="Times New Roman" w:hAnsi="Times New Roman" w:cs="Times New Roman"/>
          <w:sz w:val="24"/>
          <w:szCs w:val="24"/>
        </w:rPr>
        <w:t>te. E</w:t>
      </w:r>
      <w:r w:rsidR="00B64302">
        <w:rPr>
          <w:rFonts w:ascii="Times New Roman" w:hAnsi="Times New Roman" w:cs="Times New Roman"/>
          <w:sz w:val="24"/>
          <w:szCs w:val="24"/>
        </w:rPr>
        <w:t>m todos os casos, há a</w:t>
      </w:r>
      <w:r w:rsidR="0030160C">
        <w:rPr>
          <w:rFonts w:ascii="Times New Roman" w:hAnsi="Times New Roman" w:cs="Times New Roman"/>
          <w:sz w:val="24"/>
          <w:szCs w:val="24"/>
        </w:rPr>
        <w:t xml:space="preserve"> referência óbvia </w:t>
      </w:r>
      <w:r w:rsidR="006C46AD">
        <w:rPr>
          <w:rFonts w:ascii="Times New Roman" w:hAnsi="Times New Roman" w:cs="Times New Roman"/>
          <w:sz w:val="24"/>
          <w:szCs w:val="24"/>
        </w:rPr>
        <w:t xml:space="preserve">à proximidade </w:t>
      </w:r>
      <w:r w:rsidR="00B64302">
        <w:rPr>
          <w:rFonts w:ascii="Times New Roman" w:hAnsi="Times New Roman" w:cs="Times New Roman"/>
          <w:sz w:val="24"/>
          <w:szCs w:val="24"/>
        </w:rPr>
        <w:t>carinhosa</w:t>
      </w:r>
      <w:r w:rsidR="006C46AD">
        <w:rPr>
          <w:rFonts w:ascii="Times New Roman" w:hAnsi="Times New Roman" w:cs="Times New Roman"/>
          <w:sz w:val="24"/>
          <w:szCs w:val="24"/>
        </w:rPr>
        <w:t xml:space="preserve"> que</w:t>
      </w:r>
      <w:r w:rsidR="00B64302">
        <w:rPr>
          <w:rFonts w:ascii="Times New Roman" w:hAnsi="Times New Roman" w:cs="Times New Roman"/>
          <w:sz w:val="24"/>
          <w:szCs w:val="24"/>
        </w:rPr>
        <w:t xml:space="preserve"> </w:t>
      </w:r>
      <w:r w:rsidR="006C46AD">
        <w:rPr>
          <w:rFonts w:ascii="Times New Roman" w:hAnsi="Times New Roman" w:cs="Times New Roman"/>
          <w:sz w:val="24"/>
          <w:szCs w:val="24"/>
        </w:rPr>
        <w:t xml:space="preserve">deveria unir </w:t>
      </w:r>
      <w:r w:rsidR="00D54FE7">
        <w:rPr>
          <w:rFonts w:ascii="Times New Roman" w:hAnsi="Times New Roman" w:cs="Times New Roman"/>
          <w:sz w:val="24"/>
          <w:szCs w:val="24"/>
        </w:rPr>
        <w:t xml:space="preserve">os </w:t>
      </w:r>
      <w:r w:rsidR="00B64302">
        <w:rPr>
          <w:rFonts w:ascii="Times New Roman" w:hAnsi="Times New Roman" w:cs="Times New Roman"/>
          <w:sz w:val="24"/>
          <w:szCs w:val="24"/>
        </w:rPr>
        <w:t>sujeitos retratados</w:t>
      </w:r>
      <w:r w:rsidR="006C46AD">
        <w:rPr>
          <w:rFonts w:ascii="Times New Roman" w:hAnsi="Times New Roman" w:cs="Times New Roman"/>
          <w:sz w:val="24"/>
          <w:szCs w:val="24"/>
        </w:rPr>
        <w:t xml:space="preserve">. </w:t>
      </w:r>
      <w:r w:rsidR="00B64302">
        <w:rPr>
          <w:rFonts w:ascii="Times New Roman" w:hAnsi="Times New Roman" w:cs="Times New Roman"/>
          <w:sz w:val="24"/>
          <w:szCs w:val="24"/>
        </w:rPr>
        <w:t>Em dois retratos, as</w:t>
      </w:r>
      <w:r w:rsidR="0030160C">
        <w:rPr>
          <w:rFonts w:ascii="Times New Roman" w:hAnsi="Times New Roman" w:cs="Times New Roman"/>
          <w:sz w:val="24"/>
          <w:szCs w:val="24"/>
        </w:rPr>
        <w:t xml:space="preserve"> mãos de uma mulher branca e uma mulher negra disc</w:t>
      </w:r>
      <w:r w:rsidR="00B64302">
        <w:rPr>
          <w:rFonts w:ascii="Times New Roman" w:hAnsi="Times New Roman" w:cs="Times New Roman"/>
          <w:sz w:val="24"/>
          <w:szCs w:val="24"/>
        </w:rPr>
        <w:t>retamente sustentam o pescoço</w:t>
      </w:r>
      <w:r w:rsidR="0030160C">
        <w:rPr>
          <w:rFonts w:ascii="Times New Roman" w:hAnsi="Times New Roman" w:cs="Times New Roman"/>
          <w:sz w:val="24"/>
          <w:szCs w:val="24"/>
        </w:rPr>
        <w:t xml:space="preserve"> das crianças; </w:t>
      </w:r>
      <w:r w:rsidR="00B64302">
        <w:rPr>
          <w:rFonts w:ascii="Times New Roman" w:hAnsi="Times New Roman" w:cs="Times New Roman"/>
          <w:sz w:val="24"/>
          <w:szCs w:val="24"/>
        </w:rPr>
        <w:t xml:space="preserve">em vários deles, </w:t>
      </w:r>
      <w:r w:rsidR="0030160C">
        <w:rPr>
          <w:rFonts w:ascii="Times New Roman" w:hAnsi="Times New Roman" w:cs="Times New Roman"/>
          <w:sz w:val="24"/>
          <w:szCs w:val="24"/>
        </w:rPr>
        <w:t xml:space="preserve">expressões de impaciência e contrariedade </w:t>
      </w:r>
      <w:r w:rsidR="00D54FE7">
        <w:rPr>
          <w:rFonts w:ascii="Times New Roman" w:hAnsi="Times New Roman" w:cs="Times New Roman"/>
          <w:sz w:val="24"/>
          <w:szCs w:val="24"/>
        </w:rPr>
        <w:t xml:space="preserve">infantil </w:t>
      </w:r>
      <w:r w:rsidR="0030160C">
        <w:rPr>
          <w:rFonts w:ascii="Times New Roman" w:hAnsi="Times New Roman" w:cs="Times New Roman"/>
          <w:sz w:val="24"/>
          <w:szCs w:val="24"/>
        </w:rPr>
        <w:t xml:space="preserve">transparecem o desconforto da montagem de </w:t>
      </w:r>
      <w:r w:rsidR="00B64302">
        <w:rPr>
          <w:rFonts w:ascii="Times New Roman" w:hAnsi="Times New Roman" w:cs="Times New Roman"/>
          <w:sz w:val="24"/>
          <w:szCs w:val="24"/>
        </w:rPr>
        <w:t xml:space="preserve">uma cena </w:t>
      </w:r>
      <w:r w:rsidR="00D54FE7">
        <w:rPr>
          <w:rFonts w:ascii="Times New Roman" w:hAnsi="Times New Roman" w:cs="Times New Roman"/>
          <w:sz w:val="24"/>
          <w:szCs w:val="24"/>
        </w:rPr>
        <w:t>criada</w:t>
      </w:r>
      <w:r w:rsidR="00B64302">
        <w:rPr>
          <w:rFonts w:ascii="Times New Roman" w:hAnsi="Times New Roman" w:cs="Times New Roman"/>
          <w:sz w:val="24"/>
          <w:szCs w:val="24"/>
        </w:rPr>
        <w:t xml:space="preserve"> justamente para materializar o afeto genuíno unindo crianças a suas amas negras ou mães brancas. </w:t>
      </w:r>
    </w:p>
    <w:p w14:paraId="33908A02" w14:textId="77777777" w:rsidR="00B64302" w:rsidRDefault="00B64302" w:rsidP="007C4F08">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Esse discurso</w:t>
      </w:r>
      <w:r w:rsidR="00D54FE7">
        <w:rPr>
          <w:rFonts w:ascii="Times New Roman" w:hAnsi="Times New Roman" w:cs="Times New Roman"/>
          <w:sz w:val="24"/>
          <w:szCs w:val="24"/>
        </w:rPr>
        <w:t xml:space="preserve"> imagético</w:t>
      </w:r>
      <w:r>
        <w:rPr>
          <w:rFonts w:ascii="Times New Roman" w:hAnsi="Times New Roman" w:cs="Times New Roman"/>
          <w:sz w:val="24"/>
          <w:szCs w:val="24"/>
        </w:rPr>
        <w:t xml:space="preserve"> do afeto maternal tem, evidentemente, o peso das escolhas estéticas feitas pelo autor das imagens, Militão, expressando </w:t>
      </w:r>
      <w:r w:rsidR="00B95C1D">
        <w:rPr>
          <w:rFonts w:ascii="Times New Roman" w:hAnsi="Times New Roman" w:cs="Times New Roman"/>
          <w:sz w:val="24"/>
          <w:szCs w:val="24"/>
        </w:rPr>
        <w:t>sua apropriação da</w:t>
      </w:r>
      <w:r>
        <w:rPr>
          <w:rFonts w:ascii="Times New Roman" w:hAnsi="Times New Roman" w:cs="Times New Roman"/>
          <w:sz w:val="24"/>
          <w:szCs w:val="24"/>
        </w:rPr>
        <w:t xml:space="preserve">s </w:t>
      </w:r>
      <w:r>
        <w:rPr>
          <w:rFonts w:ascii="Times New Roman" w:hAnsi="Times New Roman" w:cs="Times New Roman"/>
          <w:sz w:val="24"/>
          <w:szCs w:val="24"/>
        </w:rPr>
        <w:lastRenderedPageBreak/>
        <w:t xml:space="preserve">convenções </w:t>
      </w:r>
      <w:r w:rsidR="00D54FE7">
        <w:rPr>
          <w:rFonts w:ascii="Times New Roman" w:hAnsi="Times New Roman" w:cs="Times New Roman"/>
          <w:sz w:val="24"/>
          <w:szCs w:val="24"/>
        </w:rPr>
        <w:t xml:space="preserve">visuais </w:t>
      </w:r>
      <w:r>
        <w:rPr>
          <w:rFonts w:ascii="Times New Roman" w:hAnsi="Times New Roman" w:cs="Times New Roman"/>
          <w:sz w:val="24"/>
          <w:szCs w:val="24"/>
        </w:rPr>
        <w:t>próprias de seu contexto</w:t>
      </w:r>
      <w:r>
        <w:rPr>
          <w:rStyle w:val="Refdenotaderodap"/>
          <w:rFonts w:ascii="Times New Roman" w:hAnsi="Times New Roman" w:cs="Times New Roman"/>
          <w:sz w:val="24"/>
          <w:szCs w:val="24"/>
        </w:rPr>
        <w:footnoteReference w:id="46"/>
      </w:r>
      <w:r>
        <w:rPr>
          <w:rFonts w:ascii="Times New Roman" w:hAnsi="Times New Roman" w:cs="Times New Roman"/>
          <w:sz w:val="24"/>
          <w:szCs w:val="24"/>
        </w:rPr>
        <w:t xml:space="preserve">. Certamente, </w:t>
      </w:r>
      <w:r w:rsidR="00140584">
        <w:rPr>
          <w:rFonts w:ascii="Times New Roman" w:hAnsi="Times New Roman" w:cs="Times New Roman"/>
          <w:sz w:val="24"/>
          <w:szCs w:val="24"/>
        </w:rPr>
        <w:t>sinaliza também as disposições</w:t>
      </w:r>
      <w:r>
        <w:rPr>
          <w:rFonts w:ascii="Times New Roman" w:hAnsi="Times New Roman" w:cs="Times New Roman"/>
          <w:sz w:val="24"/>
          <w:szCs w:val="24"/>
        </w:rPr>
        <w:t xml:space="preserve"> daqueles que comissionam as </w:t>
      </w:r>
      <w:r w:rsidR="009C0B43">
        <w:rPr>
          <w:rFonts w:ascii="Times New Roman" w:hAnsi="Times New Roman" w:cs="Times New Roman"/>
          <w:sz w:val="24"/>
          <w:szCs w:val="24"/>
        </w:rPr>
        <w:t>fotografias</w:t>
      </w:r>
      <w:r>
        <w:rPr>
          <w:rFonts w:ascii="Times New Roman" w:hAnsi="Times New Roman" w:cs="Times New Roman"/>
          <w:sz w:val="24"/>
          <w:szCs w:val="24"/>
        </w:rPr>
        <w:t xml:space="preserve"> e emprestam </w:t>
      </w:r>
      <w:r w:rsidR="00140584">
        <w:rPr>
          <w:rFonts w:ascii="Times New Roman" w:hAnsi="Times New Roman" w:cs="Times New Roman"/>
          <w:sz w:val="24"/>
          <w:szCs w:val="24"/>
        </w:rPr>
        <w:t xml:space="preserve">voluntariamente </w:t>
      </w:r>
      <w:r>
        <w:rPr>
          <w:rFonts w:ascii="Times New Roman" w:hAnsi="Times New Roman" w:cs="Times New Roman"/>
          <w:sz w:val="24"/>
          <w:szCs w:val="24"/>
        </w:rPr>
        <w:t>seu corpo à produção dos retratos</w:t>
      </w:r>
      <w:r w:rsidR="00140584">
        <w:rPr>
          <w:rFonts w:ascii="Times New Roman" w:hAnsi="Times New Roman" w:cs="Times New Roman"/>
          <w:sz w:val="24"/>
          <w:szCs w:val="24"/>
        </w:rPr>
        <w:t>.</w:t>
      </w:r>
      <w:r w:rsidR="009C0B43">
        <w:rPr>
          <w:rFonts w:ascii="Times New Roman" w:hAnsi="Times New Roman" w:cs="Times New Roman"/>
          <w:sz w:val="24"/>
          <w:szCs w:val="24"/>
        </w:rPr>
        <w:t xml:space="preserve"> E</w:t>
      </w:r>
      <w:r w:rsidR="00140584">
        <w:rPr>
          <w:rFonts w:ascii="Times New Roman" w:hAnsi="Times New Roman" w:cs="Times New Roman"/>
          <w:sz w:val="24"/>
          <w:szCs w:val="24"/>
        </w:rPr>
        <w:t>ntre estas pessoas, estariam as</w:t>
      </w:r>
      <w:r w:rsidR="00B95C1D">
        <w:rPr>
          <w:rFonts w:ascii="Times New Roman" w:hAnsi="Times New Roman" w:cs="Times New Roman"/>
          <w:sz w:val="24"/>
          <w:szCs w:val="24"/>
        </w:rPr>
        <w:t xml:space="preserve"> mulheres negras, amas de leite ou amas secas</w:t>
      </w:r>
      <w:r w:rsidR="009C0B43">
        <w:rPr>
          <w:rFonts w:ascii="Times New Roman" w:hAnsi="Times New Roman" w:cs="Times New Roman"/>
          <w:sz w:val="24"/>
          <w:szCs w:val="24"/>
        </w:rPr>
        <w:t>,</w:t>
      </w:r>
      <w:r w:rsidR="00140584">
        <w:rPr>
          <w:rFonts w:ascii="Times New Roman" w:hAnsi="Times New Roman" w:cs="Times New Roman"/>
          <w:sz w:val="24"/>
          <w:szCs w:val="24"/>
        </w:rPr>
        <w:t xml:space="preserve"> fotografadas? Ainda que sua ida ao estúdio encontrasse algum tipo de mediação – de troca ou convencimento –</w:t>
      </w:r>
      <w:r w:rsidR="005F55CE">
        <w:rPr>
          <w:rFonts w:ascii="Times New Roman" w:hAnsi="Times New Roman" w:cs="Times New Roman"/>
          <w:sz w:val="24"/>
          <w:szCs w:val="24"/>
        </w:rPr>
        <w:t>, para além da coerção mais obviamente violenta</w:t>
      </w:r>
      <w:r w:rsidR="009C0B43">
        <w:rPr>
          <w:rFonts w:ascii="Times New Roman" w:hAnsi="Times New Roman" w:cs="Times New Roman"/>
          <w:sz w:val="24"/>
          <w:szCs w:val="24"/>
        </w:rPr>
        <w:t>, quais seriam</w:t>
      </w:r>
      <w:r w:rsidR="00140584">
        <w:rPr>
          <w:rFonts w:ascii="Times New Roman" w:hAnsi="Times New Roman" w:cs="Times New Roman"/>
          <w:sz w:val="24"/>
          <w:szCs w:val="24"/>
        </w:rPr>
        <w:t xml:space="preserve"> os termos de assentimento e concordância possíveis </w:t>
      </w:r>
      <w:r w:rsidR="009C0B43">
        <w:rPr>
          <w:rFonts w:ascii="Times New Roman" w:hAnsi="Times New Roman" w:cs="Times New Roman"/>
          <w:sz w:val="24"/>
          <w:szCs w:val="24"/>
        </w:rPr>
        <w:t>para a barganha em torno dessa representação</w:t>
      </w:r>
      <w:r w:rsidR="005F55CE">
        <w:rPr>
          <w:rFonts w:ascii="Times New Roman" w:hAnsi="Times New Roman" w:cs="Times New Roman"/>
          <w:sz w:val="24"/>
          <w:szCs w:val="24"/>
        </w:rPr>
        <w:t xml:space="preserve"> de afeto</w:t>
      </w:r>
      <w:r w:rsidR="00140584">
        <w:rPr>
          <w:rFonts w:ascii="Times New Roman" w:hAnsi="Times New Roman" w:cs="Times New Roman"/>
          <w:sz w:val="24"/>
          <w:szCs w:val="24"/>
        </w:rPr>
        <w:t xml:space="preserve">? </w:t>
      </w:r>
      <w:r w:rsidR="009C0B43">
        <w:rPr>
          <w:rFonts w:ascii="Times New Roman" w:hAnsi="Times New Roman" w:cs="Times New Roman"/>
          <w:sz w:val="24"/>
          <w:szCs w:val="24"/>
        </w:rPr>
        <w:t>O</w:t>
      </w:r>
      <w:r w:rsidR="00140584">
        <w:rPr>
          <w:rFonts w:ascii="Times New Roman" w:hAnsi="Times New Roman" w:cs="Times New Roman"/>
          <w:sz w:val="24"/>
          <w:szCs w:val="24"/>
        </w:rPr>
        <w:t xml:space="preserve"> que dizem as </w:t>
      </w:r>
      <w:r w:rsidR="00B95C1D">
        <w:rPr>
          <w:rFonts w:ascii="Times New Roman" w:hAnsi="Times New Roman" w:cs="Times New Roman"/>
          <w:sz w:val="24"/>
          <w:szCs w:val="24"/>
        </w:rPr>
        <w:t>mulheres</w:t>
      </w:r>
      <w:r w:rsidR="00140584">
        <w:rPr>
          <w:rFonts w:ascii="Times New Roman" w:hAnsi="Times New Roman" w:cs="Times New Roman"/>
          <w:sz w:val="24"/>
          <w:szCs w:val="24"/>
        </w:rPr>
        <w:t xml:space="preserve"> de rosto colado</w:t>
      </w:r>
      <w:r w:rsidR="009C0B43">
        <w:rPr>
          <w:rFonts w:ascii="Times New Roman" w:hAnsi="Times New Roman" w:cs="Times New Roman"/>
          <w:sz w:val="24"/>
          <w:szCs w:val="24"/>
        </w:rPr>
        <w:t xml:space="preserve"> a crianças brancas, e não às suas, quando miram a câmera, </w:t>
      </w:r>
      <w:r w:rsidR="005F55CE">
        <w:rPr>
          <w:rFonts w:ascii="Times New Roman" w:hAnsi="Times New Roman" w:cs="Times New Roman"/>
          <w:sz w:val="24"/>
          <w:szCs w:val="24"/>
        </w:rPr>
        <w:t xml:space="preserve">mobilizam </w:t>
      </w:r>
      <w:r w:rsidR="009C0B43">
        <w:rPr>
          <w:rFonts w:ascii="Times New Roman" w:hAnsi="Times New Roman" w:cs="Times New Roman"/>
          <w:sz w:val="24"/>
          <w:szCs w:val="24"/>
        </w:rPr>
        <w:t>os protocolos</w:t>
      </w:r>
      <w:r w:rsidR="005F55CE">
        <w:rPr>
          <w:rFonts w:ascii="Times New Roman" w:hAnsi="Times New Roman" w:cs="Times New Roman"/>
          <w:sz w:val="24"/>
          <w:szCs w:val="24"/>
        </w:rPr>
        <w:t xml:space="preserve"> visuais</w:t>
      </w:r>
      <w:r w:rsidR="009C0B43">
        <w:rPr>
          <w:rFonts w:ascii="Times New Roman" w:hAnsi="Times New Roman" w:cs="Times New Roman"/>
          <w:sz w:val="24"/>
          <w:szCs w:val="24"/>
        </w:rPr>
        <w:t xml:space="preserve"> e fazem d</w:t>
      </w:r>
      <w:r w:rsidR="00B95C1D">
        <w:rPr>
          <w:rFonts w:ascii="Times New Roman" w:hAnsi="Times New Roman" w:cs="Times New Roman"/>
          <w:sz w:val="24"/>
          <w:szCs w:val="24"/>
        </w:rPr>
        <w:t xml:space="preserve">a imagem, de alguma forma, também uma </w:t>
      </w:r>
      <w:r w:rsidR="009C0B43">
        <w:rPr>
          <w:rFonts w:ascii="Times New Roman" w:hAnsi="Times New Roman" w:cs="Times New Roman"/>
          <w:sz w:val="24"/>
          <w:szCs w:val="24"/>
        </w:rPr>
        <w:t xml:space="preserve">expressão </w:t>
      </w:r>
      <w:r w:rsidR="00B95C1D">
        <w:rPr>
          <w:rFonts w:ascii="Times New Roman" w:hAnsi="Times New Roman" w:cs="Times New Roman"/>
          <w:sz w:val="24"/>
          <w:szCs w:val="24"/>
        </w:rPr>
        <w:t>de si mesmas</w:t>
      </w:r>
      <w:r w:rsidR="009C0B43">
        <w:rPr>
          <w:rFonts w:ascii="Times New Roman" w:hAnsi="Times New Roman" w:cs="Times New Roman"/>
          <w:sz w:val="24"/>
          <w:szCs w:val="24"/>
        </w:rPr>
        <w:t xml:space="preserve">? </w:t>
      </w:r>
    </w:p>
    <w:p w14:paraId="4B0B500F" w14:textId="77777777" w:rsidR="009C0B43" w:rsidRDefault="009C0B43" w:rsidP="007C4F08">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w:t>
      </w:r>
      <w:r w:rsidR="00D54FE7">
        <w:rPr>
          <w:rFonts w:ascii="Times New Roman" w:hAnsi="Times New Roman" w:cs="Times New Roman"/>
          <w:sz w:val="24"/>
          <w:szCs w:val="24"/>
        </w:rPr>
        <w:t>s devolutivas à</w:t>
      </w:r>
      <w:r>
        <w:rPr>
          <w:rFonts w:ascii="Times New Roman" w:hAnsi="Times New Roman" w:cs="Times New Roman"/>
          <w:sz w:val="24"/>
          <w:szCs w:val="24"/>
        </w:rPr>
        <w:t xml:space="preserve"> indagação parece</w:t>
      </w:r>
      <w:r w:rsidR="00D54FE7">
        <w:rPr>
          <w:rFonts w:ascii="Times New Roman" w:hAnsi="Times New Roman" w:cs="Times New Roman"/>
          <w:sz w:val="24"/>
          <w:szCs w:val="24"/>
        </w:rPr>
        <w:t>m</w:t>
      </w:r>
      <w:r>
        <w:rPr>
          <w:rFonts w:ascii="Times New Roman" w:hAnsi="Times New Roman" w:cs="Times New Roman"/>
          <w:sz w:val="24"/>
          <w:szCs w:val="24"/>
        </w:rPr>
        <w:t xml:space="preserve"> ainda em aberto, não obstante as repostas que lhe tenham sido dadas até o momento.</w:t>
      </w:r>
      <w:r w:rsidR="00B95C1D">
        <w:rPr>
          <w:rFonts w:ascii="Times New Roman" w:hAnsi="Times New Roman" w:cs="Times New Roman"/>
          <w:sz w:val="24"/>
          <w:szCs w:val="24"/>
        </w:rPr>
        <w:t xml:space="preserve"> É possível imaginar que o semblante sério, o olhar fixo, guardem uma mistura de melancolia e ressentimento, para além da ternura que tantas vezes se deseja encontrar.</w:t>
      </w:r>
      <w:r>
        <w:rPr>
          <w:rFonts w:ascii="Times New Roman" w:hAnsi="Times New Roman" w:cs="Times New Roman"/>
          <w:sz w:val="24"/>
          <w:szCs w:val="24"/>
        </w:rPr>
        <w:t xml:space="preserve"> A ausência inescapável de seus próprios filhos nas imagens em que são protagonistas da fantasia do amor maternal</w:t>
      </w:r>
      <w:r w:rsidR="00D54FE7">
        <w:rPr>
          <w:rFonts w:ascii="Times New Roman" w:hAnsi="Times New Roman" w:cs="Times New Roman"/>
          <w:sz w:val="24"/>
          <w:szCs w:val="24"/>
        </w:rPr>
        <w:t>,</w:t>
      </w:r>
      <w:r>
        <w:rPr>
          <w:rFonts w:ascii="Times New Roman" w:hAnsi="Times New Roman" w:cs="Times New Roman"/>
          <w:sz w:val="24"/>
          <w:szCs w:val="24"/>
        </w:rPr>
        <w:t xml:space="preserve"> e o que ela diz sobre as condições da maternidade n</w:t>
      </w:r>
      <w:r w:rsidR="00B95C1D">
        <w:rPr>
          <w:rFonts w:ascii="Times New Roman" w:hAnsi="Times New Roman" w:cs="Times New Roman"/>
          <w:sz w:val="24"/>
          <w:szCs w:val="24"/>
        </w:rPr>
        <w:t xml:space="preserve">egra marcada pela escravização </w:t>
      </w:r>
      <w:r w:rsidR="00D54FE7">
        <w:rPr>
          <w:rFonts w:ascii="Times New Roman" w:hAnsi="Times New Roman" w:cs="Times New Roman"/>
          <w:sz w:val="24"/>
          <w:szCs w:val="24"/>
        </w:rPr>
        <w:t>são</w:t>
      </w:r>
      <w:r w:rsidR="00B95C1D">
        <w:rPr>
          <w:rFonts w:ascii="Times New Roman" w:hAnsi="Times New Roman" w:cs="Times New Roman"/>
          <w:sz w:val="24"/>
          <w:szCs w:val="24"/>
        </w:rPr>
        <w:t>, sem dúvida, uma imposição nesses retratos – e fala</w:t>
      </w:r>
      <w:r w:rsidR="00D54FE7">
        <w:rPr>
          <w:rFonts w:ascii="Times New Roman" w:hAnsi="Times New Roman" w:cs="Times New Roman"/>
          <w:sz w:val="24"/>
          <w:szCs w:val="24"/>
        </w:rPr>
        <w:t>m</w:t>
      </w:r>
      <w:r w:rsidR="00B95C1D">
        <w:rPr>
          <w:rFonts w:ascii="Times New Roman" w:hAnsi="Times New Roman" w:cs="Times New Roman"/>
          <w:sz w:val="24"/>
          <w:szCs w:val="24"/>
        </w:rPr>
        <w:t xml:space="preserve"> ainda mais eloquentemente</w:t>
      </w:r>
      <w:r>
        <w:rPr>
          <w:rFonts w:ascii="Times New Roman" w:hAnsi="Times New Roman" w:cs="Times New Roman"/>
          <w:sz w:val="24"/>
          <w:szCs w:val="24"/>
        </w:rPr>
        <w:t xml:space="preserve"> quanto, olhando-se o conjunto dos retratos de estúdio de Militão, constata-se não ser possível encontrar imagens </w:t>
      </w:r>
      <w:r w:rsidR="005F55CE">
        <w:rPr>
          <w:rFonts w:ascii="Times New Roman" w:hAnsi="Times New Roman" w:cs="Times New Roman"/>
          <w:sz w:val="24"/>
          <w:szCs w:val="24"/>
        </w:rPr>
        <w:t xml:space="preserve">em que mulheres </w:t>
      </w:r>
      <w:r w:rsidR="00B95C1D">
        <w:rPr>
          <w:rFonts w:ascii="Times New Roman" w:hAnsi="Times New Roman" w:cs="Times New Roman"/>
          <w:sz w:val="24"/>
          <w:szCs w:val="24"/>
        </w:rPr>
        <w:t xml:space="preserve">escravizadas, libertas ou livres </w:t>
      </w:r>
      <w:r w:rsidR="005F55CE">
        <w:rPr>
          <w:rFonts w:ascii="Times New Roman" w:hAnsi="Times New Roman" w:cs="Times New Roman"/>
          <w:sz w:val="24"/>
          <w:szCs w:val="24"/>
        </w:rPr>
        <w:t>encenam</w:t>
      </w:r>
      <w:r w:rsidR="00B95C1D">
        <w:rPr>
          <w:rFonts w:ascii="Times New Roman" w:hAnsi="Times New Roman" w:cs="Times New Roman"/>
          <w:sz w:val="24"/>
          <w:szCs w:val="24"/>
        </w:rPr>
        <w:t xml:space="preserve">, na performance do estúdio, </w:t>
      </w:r>
      <w:r w:rsidR="005F55CE">
        <w:rPr>
          <w:rFonts w:ascii="Times New Roman" w:hAnsi="Times New Roman" w:cs="Times New Roman"/>
          <w:sz w:val="24"/>
          <w:szCs w:val="24"/>
        </w:rPr>
        <w:t>o amor maternal em companhia de crianças igualmente negras. Há mulheres e crianças brancas</w:t>
      </w:r>
      <w:r w:rsidR="00B95C1D">
        <w:rPr>
          <w:rFonts w:ascii="Times New Roman" w:hAnsi="Times New Roman" w:cs="Times New Roman"/>
          <w:sz w:val="24"/>
          <w:szCs w:val="24"/>
        </w:rPr>
        <w:t xml:space="preserve">, algumas em cenas mais protocolares, </w:t>
      </w:r>
      <w:r w:rsidR="005F55CE">
        <w:rPr>
          <w:rFonts w:ascii="Times New Roman" w:hAnsi="Times New Roman" w:cs="Times New Roman"/>
          <w:sz w:val="24"/>
          <w:szCs w:val="24"/>
        </w:rPr>
        <w:t xml:space="preserve">outras </w:t>
      </w:r>
      <w:r w:rsidR="00B95C1D">
        <w:rPr>
          <w:rFonts w:ascii="Times New Roman" w:hAnsi="Times New Roman" w:cs="Times New Roman"/>
          <w:sz w:val="24"/>
          <w:szCs w:val="24"/>
        </w:rPr>
        <w:t>em imagens</w:t>
      </w:r>
      <w:r w:rsidR="005F55CE">
        <w:rPr>
          <w:rFonts w:ascii="Times New Roman" w:hAnsi="Times New Roman" w:cs="Times New Roman"/>
          <w:sz w:val="24"/>
          <w:szCs w:val="24"/>
        </w:rPr>
        <w:t xml:space="preserve"> </w:t>
      </w:r>
      <w:r w:rsidR="00D54FE7">
        <w:rPr>
          <w:rFonts w:ascii="Times New Roman" w:hAnsi="Times New Roman" w:cs="Times New Roman"/>
          <w:sz w:val="24"/>
          <w:szCs w:val="24"/>
        </w:rPr>
        <w:t xml:space="preserve">que </w:t>
      </w:r>
      <w:r w:rsidR="005F55CE">
        <w:rPr>
          <w:rFonts w:ascii="Times New Roman" w:hAnsi="Times New Roman" w:cs="Times New Roman"/>
          <w:sz w:val="24"/>
          <w:szCs w:val="24"/>
        </w:rPr>
        <w:t xml:space="preserve">transmitem mais calor e doçura. Há mulheres negras acompanhadas de crianças brancas que repousam </w:t>
      </w:r>
      <w:r w:rsidR="00D54FE7">
        <w:rPr>
          <w:rFonts w:ascii="Times New Roman" w:hAnsi="Times New Roman" w:cs="Times New Roman"/>
          <w:sz w:val="24"/>
          <w:szCs w:val="24"/>
        </w:rPr>
        <w:t xml:space="preserve">os </w:t>
      </w:r>
      <w:r w:rsidR="005F55CE">
        <w:rPr>
          <w:rFonts w:ascii="Times New Roman" w:hAnsi="Times New Roman" w:cs="Times New Roman"/>
          <w:sz w:val="24"/>
          <w:szCs w:val="24"/>
        </w:rPr>
        <w:t>bracinhos sobre seus ombros, o corpo inteiro sobre seu colo, tocam-lhe gentilmente à altura da testa</w:t>
      </w:r>
      <w:r w:rsidR="00B95C1D">
        <w:rPr>
          <w:rFonts w:ascii="Times New Roman" w:hAnsi="Times New Roman" w:cs="Times New Roman"/>
          <w:sz w:val="24"/>
          <w:szCs w:val="24"/>
        </w:rPr>
        <w:t xml:space="preserve"> – gestos dos quais podemos apenas tentar deduzir um universo muito íntimo de violações e contradições</w:t>
      </w:r>
      <w:r w:rsidR="005F55CE">
        <w:rPr>
          <w:rFonts w:ascii="Times New Roman" w:hAnsi="Times New Roman" w:cs="Times New Roman"/>
          <w:sz w:val="24"/>
          <w:szCs w:val="24"/>
        </w:rPr>
        <w:t>. Não há</w:t>
      </w:r>
      <w:r w:rsidR="00B95C1D">
        <w:rPr>
          <w:rFonts w:ascii="Times New Roman" w:hAnsi="Times New Roman" w:cs="Times New Roman"/>
          <w:sz w:val="24"/>
          <w:szCs w:val="24"/>
        </w:rPr>
        <w:t>, porém,</w:t>
      </w:r>
      <w:r w:rsidR="005F55CE">
        <w:rPr>
          <w:rFonts w:ascii="Times New Roman" w:hAnsi="Times New Roman" w:cs="Times New Roman"/>
          <w:sz w:val="24"/>
          <w:szCs w:val="24"/>
        </w:rPr>
        <w:t xml:space="preserve"> retratos de mulheres e crianças negras – nada além das poucas cenas de famílias negras como aquela vista anteriormente. </w:t>
      </w:r>
      <w:r w:rsidR="00995E2A">
        <w:rPr>
          <w:rFonts w:ascii="Times New Roman" w:hAnsi="Times New Roman" w:cs="Times New Roman"/>
          <w:sz w:val="24"/>
          <w:szCs w:val="24"/>
        </w:rPr>
        <w:t>Por que não há registros de mulheres negras que tenham ido, por conta e expensas próprias, ao estúdio de Militão para se fazer fotografar em companhia de seus filhos?</w:t>
      </w:r>
    </w:p>
    <w:p w14:paraId="0C0B276B" w14:textId="77777777" w:rsidR="005F55CE" w:rsidRDefault="005F55CE" w:rsidP="007C4F08">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Porque há mais perguntas do que respostas objetivas, e porque as imagens, que dizem muito e têm sua própria agência, não existem </w:t>
      </w:r>
      <w:r w:rsidR="00995E2A">
        <w:rPr>
          <w:rFonts w:ascii="Times New Roman" w:hAnsi="Times New Roman" w:cs="Times New Roman"/>
          <w:sz w:val="24"/>
          <w:szCs w:val="24"/>
        </w:rPr>
        <w:t>fora das</w:t>
      </w:r>
      <w:r>
        <w:rPr>
          <w:rFonts w:ascii="Times New Roman" w:hAnsi="Times New Roman" w:cs="Times New Roman"/>
          <w:sz w:val="24"/>
          <w:szCs w:val="24"/>
        </w:rPr>
        <w:t xml:space="preserve"> redes </w:t>
      </w:r>
      <w:r w:rsidR="00995E2A">
        <w:rPr>
          <w:rFonts w:ascii="Times New Roman" w:hAnsi="Times New Roman" w:cs="Times New Roman"/>
          <w:sz w:val="24"/>
          <w:szCs w:val="24"/>
        </w:rPr>
        <w:t xml:space="preserve">sociais </w:t>
      </w:r>
      <w:r>
        <w:rPr>
          <w:rFonts w:ascii="Times New Roman" w:hAnsi="Times New Roman" w:cs="Times New Roman"/>
          <w:sz w:val="24"/>
          <w:szCs w:val="24"/>
        </w:rPr>
        <w:t xml:space="preserve">que as produzem, voltemos às condições ampliadas em que estas </w:t>
      </w:r>
      <w:r w:rsidR="00995E2A">
        <w:rPr>
          <w:rFonts w:ascii="Times New Roman" w:hAnsi="Times New Roman" w:cs="Times New Roman"/>
          <w:sz w:val="24"/>
          <w:szCs w:val="24"/>
        </w:rPr>
        <w:t>fotografias foram feitas</w:t>
      </w:r>
      <w:r>
        <w:rPr>
          <w:rFonts w:ascii="Times New Roman" w:hAnsi="Times New Roman" w:cs="Times New Roman"/>
          <w:sz w:val="24"/>
          <w:szCs w:val="24"/>
        </w:rPr>
        <w:t xml:space="preserve"> para </w:t>
      </w:r>
      <w:r>
        <w:rPr>
          <w:rFonts w:ascii="Times New Roman" w:hAnsi="Times New Roman" w:cs="Times New Roman"/>
          <w:sz w:val="24"/>
          <w:szCs w:val="24"/>
        </w:rPr>
        <w:lastRenderedPageBreak/>
        <w:t>pe</w:t>
      </w:r>
      <w:r w:rsidR="00995E2A">
        <w:rPr>
          <w:rFonts w:ascii="Times New Roman" w:hAnsi="Times New Roman" w:cs="Times New Roman"/>
          <w:sz w:val="24"/>
          <w:szCs w:val="24"/>
        </w:rPr>
        <w:t>nsar, como proposto de início</w:t>
      </w:r>
      <w:r w:rsidR="00E84592">
        <w:rPr>
          <w:rFonts w:ascii="Times New Roman" w:hAnsi="Times New Roman" w:cs="Times New Roman"/>
          <w:sz w:val="24"/>
          <w:szCs w:val="24"/>
        </w:rPr>
        <w:t xml:space="preserve"> e em conclusão</w:t>
      </w:r>
      <w:r w:rsidR="00995E2A">
        <w:rPr>
          <w:rFonts w:ascii="Times New Roman" w:hAnsi="Times New Roman" w:cs="Times New Roman"/>
          <w:sz w:val="24"/>
          <w:szCs w:val="24"/>
        </w:rPr>
        <w:t xml:space="preserve">, sobre </w:t>
      </w:r>
      <w:r>
        <w:rPr>
          <w:rFonts w:ascii="Times New Roman" w:hAnsi="Times New Roman" w:cs="Times New Roman"/>
          <w:sz w:val="24"/>
          <w:szCs w:val="24"/>
        </w:rPr>
        <w:t>o que</w:t>
      </w:r>
      <w:r w:rsidR="00995E2A">
        <w:rPr>
          <w:rFonts w:ascii="Times New Roman" w:hAnsi="Times New Roman" w:cs="Times New Roman"/>
          <w:sz w:val="24"/>
          <w:szCs w:val="24"/>
        </w:rPr>
        <w:t xml:space="preserve"> podem</w:t>
      </w:r>
      <w:r>
        <w:rPr>
          <w:rFonts w:ascii="Times New Roman" w:hAnsi="Times New Roman" w:cs="Times New Roman"/>
          <w:sz w:val="24"/>
          <w:szCs w:val="24"/>
        </w:rPr>
        <w:t xml:space="preserve"> dizem os retratos de pessoas negras </w:t>
      </w:r>
      <w:r w:rsidR="00995E2A">
        <w:rPr>
          <w:rFonts w:ascii="Times New Roman" w:hAnsi="Times New Roman" w:cs="Times New Roman"/>
          <w:sz w:val="24"/>
          <w:szCs w:val="24"/>
        </w:rPr>
        <w:t xml:space="preserve">registrados no estúdio de Militão </w:t>
      </w:r>
      <w:r w:rsidR="00E84592">
        <w:rPr>
          <w:rFonts w:ascii="Times New Roman" w:hAnsi="Times New Roman" w:cs="Times New Roman"/>
          <w:sz w:val="24"/>
          <w:szCs w:val="24"/>
        </w:rPr>
        <w:t>a respeito d</w:t>
      </w:r>
      <w:r w:rsidR="00995E2A">
        <w:rPr>
          <w:rFonts w:ascii="Times New Roman" w:hAnsi="Times New Roman" w:cs="Times New Roman"/>
          <w:sz w:val="24"/>
          <w:szCs w:val="24"/>
        </w:rPr>
        <w:t xml:space="preserve">a emancipação, seu tempo e seus sujeitos. </w:t>
      </w:r>
    </w:p>
    <w:p w14:paraId="22F3F0CA" w14:textId="77777777" w:rsidR="00995E2A" w:rsidRDefault="00995E2A" w:rsidP="00995E2A">
      <w:pPr>
        <w:tabs>
          <w:tab w:val="left" w:pos="4962"/>
        </w:tabs>
        <w:spacing w:after="0" w:line="360" w:lineRule="auto"/>
        <w:jc w:val="both"/>
        <w:rPr>
          <w:rFonts w:ascii="Times New Roman" w:hAnsi="Times New Roman" w:cs="Times New Roman"/>
          <w:sz w:val="24"/>
          <w:szCs w:val="24"/>
        </w:rPr>
      </w:pPr>
    </w:p>
    <w:p w14:paraId="036942B6" w14:textId="77777777" w:rsidR="00995E2A" w:rsidRDefault="007F1F55" w:rsidP="00995E2A">
      <w:pPr>
        <w:tabs>
          <w:tab w:val="left" w:pos="4962"/>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Retratos, agências e emancipação</w:t>
      </w:r>
    </w:p>
    <w:p w14:paraId="0B98C1E4" w14:textId="74C35FEA" w:rsidR="00DF70DD" w:rsidRDefault="00DF70DD" w:rsidP="002D3C7B">
      <w:pPr>
        <w:tabs>
          <w:tab w:val="left" w:pos="4962"/>
        </w:tabs>
        <w:spacing w:after="0" w:line="360" w:lineRule="auto"/>
        <w:ind w:firstLine="567"/>
        <w:jc w:val="both"/>
        <w:rPr>
          <w:rFonts w:ascii="Times New Roman" w:hAnsi="Times New Roman" w:cs="Times New Roman"/>
          <w:sz w:val="24"/>
          <w:szCs w:val="24"/>
        </w:rPr>
      </w:pPr>
      <w:r w:rsidRPr="00DF70DD">
        <w:rPr>
          <w:rFonts w:ascii="Times New Roman" w:hAnsi="Times New Roman" w:cs="Times New Roman"/>
          <w:sz w:val="24"/>
          <w:szCs w:val="24"/>
        </w:rPr>
        <w:t xml:space="preserve">Para a </w:t>
      </w:r>
      <w:r>
        <w:rPr>
          <w:rFonts w:ascii="Times New Roman" w:hAnsi="Times New Roman" w:cs="Times New Roman"/>
          <w:sz w:val="24"/>
          <w:szCs w:val="24"/>
        </w:rPr>
        <w:t xml:space="preserve">teórica </w:t>
      </w:r>
      <w:proofErr w:type="spellStart"/>
      <w:r>
        <w:rPr>
          <w:rFonts w:ascii="Times New Roman" w:hAnsi="Times New Roman" w:cs="Times New Roman"/>
          <w:sz w:val="24"/>
          <w:szCs w:val="24"/>
        </w:rPr>
        <w:t>Ariella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Azoulay</w:t>
      </w:r>
      <w:proofErr w:type="spellEnd"/>
      <w:r>
        <w:rPr>
          <w:rFonts w:ascii="Times New Roman" w:hAnsi="Times New Roman" w:cs="Times New Roman"/>
          <w:sz w:val="24"/>
          <w:szCs w:val="24"/>
        </w:rPr>
        <w:t xml:space="preserve">, a fotografia deve ser imaginada como um espaço </w:t>
      </w:r>
      <w:r w:rsidR="00221AE4">
        <w:rPr>
          <w:rFonts w:ascii="Times New Roman" w:hAnsi="Times New Roman" w:cs="Times New Roman"/>
          <w:sz w:val="24"/>
          <w:szCs w:val="24"/>
        </w:rPr>
        <w:t>de ação,</w:t>
      </w:r>
      <w:r w:rsidR="00FA50F5">
        <w:rPr>
          <w:rFonts w:ascii="Times New Roman" w:hAnsi="Times New Roman" w:cs="Times New Roman"/>
          <w:sz w:val="24"/>
          <w:szCs w:val="24"/>
        </w:rPr>
        <w:t xml:space="preserve"> </w:t>
      </w:r>
      <w:r>
        <w:rPr>
          <w:rFonts w:ascii="Times New Roman" w:hAnsi="Times New Roman" w:cs="Times New Roman"/>
          <w:sz w:val="24"/>
          <w:szCs w:val="24"/>
        </w:rPr>
        <w:t xml:space="preserve">político por excelência, um campo </w:t>
      </w:r>
      <w:r w:rsidR="00CB0B60">
        <w:rPr>
          <w:rFonts w:ascii="Times New Roman" w:hAnsi="Times New Roman" w:cs="Times New Roman"/>
          <w:sz w:val="24"/>
          <w:szCs w:val="24"/>
        </w:rPr>
        <w:t>de negociações</w:t>
      </w:r>
      <w:r>
        <w:rPr>
          <w:rFonts w:ascii="Times New Roman" w:hAnsi="Times New Roman" w:cs="Times New Roman"/>
          <w:sz w:val="24"/>
          <w:szCs w:val="24"/>
        </w:rPr>
        <w:t xml:space="preserve"> que desenha, entre aqueles que dele participam –</w:t>
      </w:r>
      <w:r w:rsidR="00CB0B60">
        <w:rPr>
          <w:rFonts w:ascii="Times New Roman" w:hAnsi="Times New Roman" w:cs="Times New Roman"/>
          <w:sz w:val="24"/>
          <w:szCs w:val="24"/>
        </w:rPr>
        <w:t xml:space="preserve"> </w:t>
      </w:r>
      <w:r>
        <w:rPr>
          <w:rFonts w:ascii="Times New Roman" w:hAnsi="Times New Roman" w:cs="Times New Roman"/>
          <w:sz w:val="24"/>
          <w:szCs w:val="24"/>
        </w:rPr>
        <w:t>fotógrafos, fotografados e observadores – uma espécie de comunidade imaginada</w:t>
      </w:r>
      <w:r w:rsidR="00CB0B60">
        <w:rPr>
          <w:rFonts w:ascii="Times New Roman" w:hAnsi="Times New Roman" w:cs="Times New Roman"/>
          <w:sz w:val="24"/>
          <w:szCs w:val="24"/>
        </w:rPr>
        <w:t>, virtual</w:t>
      </w:r>
      <w:r>
        <w:rPr>
          <w:rFonts w:ascii="Times New Roman" w:hAnsi="Times New Roman" w:cs="Times New Roman"/>
          <w:sz w:val="24"/>
          <w:szCs w:val="24"/>
        </w:rPr>
        <w:t xml:space="preserve">, não horizontal ou ausente de violência, mas coletivamente pactuada. </w:t>
      </w:r>
      <w:r w:rsidR="00CB0B60">
        <w:rPr>
          <w:rFonts w:ascii="Times New Roman" w:hAnsi="Times New Roman" w:cs="Times New Roman"/>
          <w:sz w:val="24"/>
          <w:szCs w:val="24"/>
        </w:rPr>
        <w:t>Deixar-se fotografar, sob condições e circunstânci</w:t>
      </w:r>
      <w:r w:rsidR="002D3C7B">
        <w:rPr>
          <w:rFonts w:ascii="Times New Roman" w:hAnsi="Times New Roman" w:cs="Times New Roman"/>
          <w:sz w:val="24"/>
          <w:szCs w:val="24"/>
        </w:rPr>
        <w:t xml:space="preserve">as diversas, </w:t>
      </w:r>
      <w:r w:rsidR="00CB0B60">
        <w:rPr>
          <w:rFonts w:ascii="Times New Roman" w:hAnsi="Times New Roman" w:cs="Times New Roman"/>
          <w:sz w:val="24"/>
          <w:szCs w:val="24"/>
        </w:rPr>
        <w:t xml:space="preserve">corresponderia, </w:t>
      </w:r>
      <w:r w:rsidR="00FA50F5">
        <w:rPr>
          <w:rFonts w:ascii="Times New Roman" w:hAnsi="Times New Roman" w:cs="Times New Roman"/>
          <w:sz w:val="24"/>
          <w:szCs w:val="24"/>
        </w:rPr>
        <w:t>nestes termos</w:t>
      </w:r>
      <w:r w:rsidR="00CB0B60">
        <w:rPr>
          <w:rFonts w:ascii="Times New Roman" w:hAnsi="Times New Roman" w:cs="Times New Roman"/>
          <w:sz w:val="24"/>
          <w:szCs w:val="24"/>
        </w:rPr>
        <w:t>, a reclamar um lugar cívico que faz dos retratados cidadãos de um mundo público</w:t>
      </w:r>
      <w:r w:rsidR="00FA50F5">
        <w:rPr>
          <w:rFonts w:ascii="Times New Roman" w:hAnsi="Times New Roman" w:cs="Times New Roman"/>
          <w:sz w:val="24"/>
          <w:szCs w:val="24"/>
        </w:rPr>
        <w:t>, ritualizado,</w:t>
      </w:r>
      <w:r w:rsidR="00CB0B60">
        <w:rPr>
          <w:rFonts w:ascii="Times New Roman" w:hAnsi="Times New Roman" w:cs="Times New Roman"/>
          <w:sz w:val="24"/>
          <w:szCs w:val="24"/>
        </w:rPr>
        <w:t xml:space="preserve"> não limitado ou regulado pelo Estado</w:t>
      </w:r>
      <w:r w:rsidR="00825063">
        <w:rPr>
          <w:rStyle w:val="Refdenotaderodap"/>
          <w:rFonts w:ascii="Times New Roman" w:hAnsi="Times New Roman" w:cs="Times New Roman"/>
          <w:sz w:val="24"/>
          <w:szCs w:val="24"/>
        </w:rPr>
        <w:footnoteReference w:id="47"/>
      </w:r>
      <w:r w:rsidR="00825063">
        <w:rPr>
          <w:rFonts w:ascii="Times New Roman" w:hAnsi="Times New Roman" w:cs="Times New Roman"/>
          <w:sz w:val="24"/>
          <w:szCs w:val="24"/>
        </w:rPr>
        <w:t xml:space="preserve">. </w:t>
      </w:r>
    </w:p>
    <w:p w14:paraId="7E52FDFF" w14:textId="77777777" w:rsidR="00421162" w:rsidRDefault="00CB0B60" w:rsidP="00DF70DD">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Suas proposições soam como certa exageração quando consideramos as imagens produzidas sob </w:t>
      </w:r>
      <w:r w:rsidR="00E424C8">
        <w:rPr>
          <w:rFonts w:ascii="Times New Roman" w:hAnsi="Times New Roman" w:cs="Times New Roman"/>
          <w:sz w:val="24"/>
          <w:szCs w:val="24"/>
        </w:rPr>
        <w:t xml:space="preserve">o </w:t>
      </w:r>
      <w:r w:rsidR="00221AE4">
        <w:rPr>
          <w:rFonts w:ascii="Times New Roman" w:hAnsi="Times New Roman" w:cs="Times New Roman"/>
          <w:sz w:val="24"/>
          <w:szCs w:val="24"/>
        </w:rPr>
        <w:t>c</w:t>
      </w:r>
      <w:r w:rsidR="00E424C8">
        <w:rPr>
          <w:rFonts w:ascii="Times New Roman" w:hAnsi="Times New Roman" w:cs="Times New Roman"/>
          <w:sz w:val="24"/>
          <w:szCs w:val="24"/>
        </w:rPr>
        <w:t>ativeiro</w:t>
      </w:r>
      <w:r>
        <w:rPr>
          <w:rFonts w:ascii="Times New Roman" w:hAnsi="Times New Roman" w:cs="Times New Roman"/>
          <w:sz w:val="24"/>
          <w:szCs w:val="24"/>
        </w:rPr>
        <w:t xml:space="preserve"> ou opressão colonial, traço tão característico da história d</w:t>
      </w:r>
      <w:r w:rsidR="00E424C8">
        <w:rPr>
          <w:rFonts w:ascii="Times New Roman" w:hAnsi="Times New Roman" w:cs="Times New Roman"/>
          <w:sz w:val="24"/>
          <w:szCs w:val="24"/>
        </w:rPr>
        <w:t>a escravidão, quanto do imperialismo</w:t>
      </w:r>
      <w:r>
        <w:rPr>
          <w:rFonts w:ascii="Times New Roman" w:hAnsi="Times New Roman" w:cs="Times New Roman"/>
          <w:sz w:val="24"/>
          <w:szCs w:val="24"/>
        </w:rPr>
        <w:t xml:space="preserve"> e da própria fotografia</w:t>
      </w:r>
      <w:r>
        <w:rPr>
          <w:rStyle w:val="Refdenotaderodap"/>
          <w:rFonts w:ascii="Times New Roman" w:hAnsi="Times New Roman" w:cs="Times New Roman"/>
          <w:sz w:val="24"/>
          <w:szCs w:val="24"/>
        </w:rPr>
        <w:footnoteReference w:id="48"/>
      </w:r>
      <w:r>
        <w:rPr>
          <w:rFonts w:ascii="Times New Roman" w:hAnsi="Times New Roman" w:cs="Times New Roman"/>
          <w:sz w:val="24"/>
          <w:szCs w:val="24"/>
        </w:rPr>
        <w:t xml:space="preserve">. Não obstante, </w:t>
      </w:r>
      <w:r w:rsidR="00421162">
        <w:rPr>
          <w:rFonts w:ascii="Times New Roman" w:hAnsi="Times New Roman" w:cs="Times New Roman"/>
          <w:sz w:val="24"/>
          <w:szCs w:val="24"/>
        </w:rPr>
        <w:t xml:space="preserve">jogam luz sobre aspectos interessantes das relações entre </w:t>
      </w:r>
      <w:r w:rsidR="00FA50F5">
        <w:rPr>
          <w:rFonts w:ascii="Times New Roman" w:hAnsi="Times New Roman" w:cs="Times New Roman"/>
          <w:sz w:val="24"/>
          <w:szCs w:val="24"/>
        </w:rPr>
        <w:t>retratos</w:t>
      </w:r>
      <w:r w:rsidR="00421162">
        <w:rPr>
          <w:rFonts w:ascii="Times New Roman" w:hAnsi="Times New Roman" w:cs="Times New Roman"/>
          <w:sz w:val="24"/>
          <w:szCs w:val="24"/>
        </w:rPr>
        <w:t xml:space="preserve"> e emancipação aqui consideradas. A ideia de que o exercício de se fazer representar diante das câmeras carrega consigo um teor inerentemente subversivo, que extrapola os limites estritamente </w:t>
      </w:r>
      <w:r w:rsidR="00FA50F5">
        <w:rPr>
          <w:rFonts w:ascii="Times New Roman" w:hAnsi="Times New Roman" w:cs="Times New Roman"/>
          <w:sz w:val="24"/>
          <w:szCs w:val="24"/>
        </w:rPr>
        <w:t>pessoais</w:t>
      </w:r>
      <w:r w:rsidR="00421162">
        <w:rPr>
          <w:rFonts w:ascii="Times New Roman" w:hAnsi="Times New Roman" w:cs="Times New Roman"/>
          <w:sz w:val="24"/>
          <w:szCs w:val="24"/>
        </w:rPr>
        <w:t xml:space="preserve"> </w:t>
      </w:r>
      <w:r w:rsidR="00FA50F5">
        <w:rPr>
          <w:rFonts w:ascii="Times New Roman" w:hAnsi="Times New Roman" w:cs="Times New Roman"/>
          <w:sz w:val="24"/>
          <w:szCs w:val="24"/>
        </w:rPr>
        <w:t>do</w:t>
      </w:r>
      <w:r w:rsidR="00421162">
        <w:rPr>
          <w:rFonts w:ascii="Times New Roman" w:hAnsi="Times New Roman" w:cs="Times New Roman"/>
          <w:sz w:val="24"/>
          <w:szCs w:val="24"/>
        </w:rPr>
        <w:t xml:space="preserve"> retrato e os remete </w:t>
      </w:r>
      <w:r w:rsidR="00FA50F5">
        <w:rPr>
          <w:rFonts w:ascii="Times New Roman" w:hAnsi="Times New Roman" w:cs="Times New Roman"/>
          <w:sz w:val="24"/>
          <w:szCs w:val="24"/>
        </w:rPr>
        <w:t>a um ambiente ampliado de relações de força pode ajudar a compreender, para além da voga</w:t>
      </w:r>
      <w:r w:rsidR="00E424C8">
        <w:rPr>
          <w:rFonts w:ascii="Times New Roman" w:hAnsi="Times New Roman" w:cs="Times New Roman"/>
          <w:sz w:val="24"/>
          <w:szCs w:val="24"/>
        </w:rPr>
        <w:t xml:space="preserve"> burguesa</w:t>
      </w:r>
      <w:r w:rsidR="00FA50F5">
        <w:rPr>
          <w:rFonts w:ascii="Times New Roman" w:hAnsi="Times New Roman" w:cs="Times New Roman"/>
          <w:sz w:val="24"/>
          <w:szCs w:val="24"/>
        </w:rPr>
        <w:t xml:space="preserve"> ou </w:t>
      </w:r>
      <w:r w:rsidR="00E424C8">
        <w:rPr>
          <w:rFonts w:ascii="Times New Roman" w:hAnsi="Times New Roman" w:cs="Times New Roman"/>
          <w:sz w:val="24"/>
          <w:szCs w:val="24"/>
        </w:rPr>
        <w:t>dos experimentos</w:t>
      </w:r>
      <w:r w:rsidR="00FA50F5">
        <w:rPr>
          <w:rFonts w:ascii="Times New Roman" w:hAnsi="Times New Roman" w:cs="Times New Roman"/>
          <w:sz w:val="24"/>
          <w:szCs w:val="24"/>
        </w:rPr>
        <w:t xml:space="preserve"> com identidades individuais, as intenções que conduziam mulheres, homens e crianças negras a estúdios como os de Militão de Augusto Azevedo nas décadas finais da escravidão. </w:t>
      </w:r>
    </w:p>
    <w:p w14:paraId="50E72C5A" w14:textId="77777777" w:rsidR="00817268" w:rsidRDefault="00FA50F5" w:rsidP="00817268">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Bastante já foi dito sobre o</w:t>
      </w:r>
      <w:r w:rsidR="00421162">
        <w:rPr>
          <w:rFonts w:ascii="Times New Roman" w:hAnsi="Times New Roman" w:cs="Times New Roman"/>
          <w:sz w:val="24"/>
          <w:szCs w:val="24"/>
        </w:rPr>
        <w:t xml:space="preserve"> </w:t>
      </w:r>
      <w:r>
        <w:rPr>
          <w:rFonts w:ascii="Times New Roman" w:hAnsi="Times New Roman" w:cs="Times New Roman"/>
          <w:sz w:val="24"/>
          <w:szCs w:val="24"/>
        </w:rPr>
        <w:t xml:space="preserve">importante </w:t>
      </w:r>
      <w:r w:rsidR="00421162">
        <w:rPr>
          <w:rFonts w:ascii="Times New Roman" w:hAnsi="Times New Roman" w:cs="Times New Roman"/>
          <w:sz w:val="24"/>
          <w:szCs w:val="24"/>
        </w:rPr>
        <w:t>papel</w:t>
      </w:r>
      <w:r>
        <w:rPr>
          <w:rFonts w:ascii="Times New Roman" w:hAnsi="Times New Roman" w:cs="Times New Roman"/>
          <w:sz w:val="24"/>
          <w:szCs w:val="24"/>
        </w:rPr>
        <w:t xml:space="preserve"> da fotografia</w:t>
      </w:r>
      <w:r w:rsidR="00421162">
        <w:rPr>
          <w:rFonts w:ascii="Times New Roman" w:hAnsi="Times New Roman" w:cs="Times New Roman"/>
          <w:sz w:val="24"/>
          <w:szCs w:val="24"/>
        </w:rPr>
        <w:t xml:space="preserve"> </w:t>
      </w:r>
      <w:r>
        <w:rPr>
          <w:rFonts w:ascii="Times New Roman" w:hAnsi="Times New Roman" w:cs="Times New Roman"/>
          <w:sz w:val="24"/>
          <w:szCs w:val="24"/>
        </w:rPr>
        <w:t>em g</w:t>
      </w:r>
      <w:r w:rsidR="00663383">
        <w:rPr>
          <w:rFonts w:ascii="Times New Roman" w:hAnsi="Times New Roman" w:cs="Times New Roman"/>
          <w:sz w:val="24"/>
          <w:szCs w:val="24"/>
        </w:rPr>
        <w:t>eral, e dos retratos de estúdio</w:t>
      </w:r>
      <w:r>
        <w:rPr>
          <w:rFonts w:ascii="Times New Roman" w:hAnsi="Times New Roman" w:cs="Times New Roman"/>
          <w:sz w:val="24"/>
          <w:szCs w:val="24"/>
        </w:rPr>
        <w:t xml:space="preserve"> em particular, </w:t>
      </w:r>
      <w:r w:rsidR="00421162">
        <w:rPr>
          <w:rFonts w:ascii="Times New Roman" w:hAnsi="Times New Roman" w:cs="Times New Roman"/>
          <w:sz w:val="24"/>
          <w:szCs w:val="24"/>
        </w:rPr>
        <w:t xml:space="preserve">na </w:t>
      </w:r>
      <w:r>
        <w:rPr>
          <w:rFonts w:ascii="Times New Roman" w:hAnsi="Times New Roman" w:cs="Times New Roman"/>
          <w:sz w:val="24"/>
          <w:szCs w:val="24"/>
        </w:rPr>
        <w:t>elaboração das</w:t>
      </w:r>
      <w:r w:rsidR="00421162">
        <w:rPr>
          <w:rFonts w:ascii="Times New Roman" w:hAnsi="Times New Roman" w:cs="Times New Roman"/>
          <w:sz w:val="24"/>
          <w:szCs w:val="24"/>
        </w:rPr>
        <w:t xml:space="preserve"> subjetividades </w:t>
      </w:r>
      <w:r>
        <w:rPr>
          <w:rFonts w:ascii="Times New Roman" w:hAnsi="Times New Roman" w:cs="Times New Roman"/>
          <w:sz w:val="24"/>
          <w:szCs w:val="24"/>
        </w:rPr>
        <w:t xml:space="preserve">de pessoas </w:t>
      </w:r>
      <w:r w:rsidR="00421162">
        <w:rPr>
          <w:rFonts w:ascii="Times New Roman" w:hAnsi="Times New Roman" w:cs="Times New Roman"/>
          <w:sz w:val="24"/>
          <w:szCs w:val="24"/>
        </w:rPr>
        <w:t>escravizadas</w:t>
      </w:r>
      <w:r>
        <w:rPr>
          <w:rFonts w:ascii="Times New Roman" w:hAnsi="Times New Roman" w:cs="Times New Roman"/>
          <w:sz w:val="24"/>
          <w:szCs w:val="24"/>
        </w:rPr>
        <w:t xml:space="preserve"> e egressas da escravidão, bem como de seu valor instrumental para a busca por reconhecimento e legitimidade social</w:t>
      </w:r>
      <w:r w:rsidR="00421162">
        <w:rPr>
          <w:rFonts w:ascii="Times New Roman" w:hAnsi="Times New Roman" w:cs="Times New Roman"/>
          <w:sz w:val="24"/>
          <w:szCs w:val="24"/>
        </w:rPr>
        <w:t xml:space="preserve">. </w:t>
      </w:r>
      <w:r>
        <w:rPr>
          <w:rFonts w:ascii="Times New Roman" w:hAnsi="Times New Roman" w:cs="Times New Roman"/>
          <w:sz w:val="24"/>
          <w:szCs w:val="24"/>
        </w:rPr>
        <w:t>Muito longe de recusar a importância destas contribuições, o</w:t>
      </w:r>
      <w:r w:rsidR="00421162">
        <w:rPr>
          <w:rFonts w:ascii="Times New Roman" w:hAnsi="Times New Roman" w:cs="Times New Roman"/>
          <w:sz w:val="24"/>
          <w:szCs w:val="24"/>
        </w:rPr>
        <w:t xml:space="preserve"> que este artigo pretende acentuar é que, para além das dimensões pessoais </w:t>
      </w:r>
      <w:r w:rsidR="00421162">
        <w:rPr>
          <w:rFonts w:ascii="Times New Roman" w:hAnsi="Times New Roman" w:cs="Times New Roman"/>
          <w:sz w:val="24"/>
          <w:szCs w:val="24"/>
        </w:rPr>
        <w:lastRenderedPageBreak/>
        <w:t>deste</w:t>
      </w:r>
      <w:r>
        <w:rPr>
          <w:rFonts w:ascii="Times New Roman" w:hAnsi="Times New Roman" w:cs="Times New Roman"/>
          <w:sz w:val="24"/>
          <w:szCs w:val="24"/>
        </w:rPr>
        <w:t>s</w:t>
      </w:r>
      <w:r w:rsidR="00421162">
        <w:rPr>
          <w:rFonts w:ascii="Times New Roman" w:hAnsi="Times New Roman" w:cs="Times New Roman"/>
          <w:sz w:val="24"/>
          <w:szCs w:val="24"/>
        </w:rPr>
        <w:t xml:space="preserve"> exercício</w:t>
      </w:r>
      <w:r>
        <w:rPr>
          <w:rFonts w:ascii="Times New Roman" w:hAnsi="Times New Roman" w:cs="Times New Roman"/>
          <w:sz w:val="24"/>
          <w:szCs w:val="24"/>
        </w:rPr>
        <w:t>s</w:t>
      </w:r>
      <w:r w:rsidR="00421162">
        <w:rPr>
          <w:rFonts w:ascii="Times New Roman" w:hAnsi="Times New Roman" w:cs="Times New Roman"/>
          <w:sz w:val="24"/>
          <w:szCs w:val="24"/>
        </w:rPr>
        <w:t xml:space="preserve"> ou performance</w:t>
      </w:r>
      <w:r>
        <w:rPr>
          <w:rFonts w:ascii="Times New Roman" w:hAnsi="Times New Roman" w:cs="Times New Roman"/>
          <w:sz w:val="24"/>
          <w:szCs w:val="24"/>
        </w:rPr>
        <w:t>s</w:t>
      </w:r>
      <w:r w:rsidR="00817268">
        <w:rPr>
          <w:rFonts w:ascii="Times New Roman" w:hAnsi="Times New Roman" w:cs="Times New Roman"/>
          <w:sz w:val="24"/>
          <w:szCs w:val="24"/>
        </w:rPr>
        <w:t xml:space="preserve"> </w:t>
      </w:r>
      <w:r>
        <w:rPr>
          <w:rFonts w:ascii="Times New Roman" w:hAnsi="Times New Roman" w:cs="Times New Roman"/>
          <w:sz w:val="24"/>
          <w:szCs w:val="24"/>
        </w:rPr>
        <w:t xml:space="preserve">de autorrepresentação, </w:t>
      </w:r>
      <w:r w:rsidR="002F7760">
        <w:rPr>
          <w:rFonts w:ascii="Times New Roman" w:hAnsi="Times New Roman" w:cs="Times New Roman"/>
          <w:sz w:val="24"/>
          <w:szCs w:val="24"/>
        </w:rPr>
        <w:t>os retratos de sujeitos negro</w:t>
      </w:r>
      <w:r w:rsidR="00421162">
        <w:rPr>
          <w:rFonts w:ascii="Times New Roman" w:hAnsi="Times New Roman" w:cs="Times New Roman"/>
          <w:sz w:val="24"/>
          <w:szCs w:val="24"/>
        </w:rPr>
        <w:t xml:space="preserve">s </w:t>
      </w:r>
      <w:r w:rsidR="002F7760">
        <w:rPr>
          <w:rFonts w:ascii="Times New Roman" w:hAnsi="Times New Roman" w:cs="Times New Roman"/>
          <w:sz w:val="24"/>
          <w:szCs w:val="24"/>
        </w:rPr>
        <w:t xml:space="preserve">realizados em estúdio </w:t>
      </w:r>
      <w:r w:rsidR="00E424C8">
        <w:rPr>
          <w:rFonts w:ascii="Times New Roman" w:hAnsi="Times New Roman" w:cs="Times New Roman"/>
          <w:sz w:val="24"/>
          <w:szCs w:val="24"/>
        </w:rPr>
        <w:t>encontravam-inescapavelmente</w:t>
      </w:r>
      <w:r w:rsidR="00817268">
        <w:rPr>
          <w:rFonts w:ascii="Times New Roman" w:hAnsi="Times New Roman" w:cs="Times New Roman"/>
          <w:sz w:val="24"/>
          <w:szCs w:val="24"/>
        </w:rPr>
        <w:t xml:space="preserve"> atrelados a seu contexto – e este era um contexto </w:t>
      </w:r>
      <w:r w:rsidR="00663383">
        <w:rPr>
          <w:rFonts w:ascii="Times New Roman" w:hAnsi="Times New Roman" w:cs="Times New Roman"/>
          <w:sz w:val="24"/>
          <w:szCs w:val="24"/>
        </w:rPr>
        <w:t>de crescente</w:t>
      </w:r>
      <w:r w:rsidR="00817268">
        <w:rPr>
          <w:rFonts w:ascii="Times New Roman" w:hAnsi="Times New Roman" w:cs="Times New Roman"/>
          <w:sz w:val="24"/>
          <w:szCs w:val="24"/>
        </w:rPr>
        <w:t xml:space="preserve"> tensões em torno da emancipação, diante do qual disputas pelos sentidos de liberdades individualmente conquistadas reforçavam um movimento de dimensões alargadas, com reverberações públicas e impactos políticos.  </w:t>
      </w:r>
    </w:p>
    <w:p w14:paraId="4F9D5754" w14:textId="7BAD8B92" w:rsidR="00E424C8" w:rsidRDefault="00E424C8" w:rsidP="00663383">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No ateliê de Militão Augusto de Azevedo, muitos instantes precisos de negociação entre fotógrafo, câmera, convenções e fotografados </w:t>
      </w:r>
      <w:r w:rsidR="00663383">
        <w:rPr>
          <w:rFonts w:ascii="Times New Roman" w:hAnsi="Times New Roman" w:cs="Times New Roman"/>
          <w:sz w:val="24"/>
          <w:szCs w:val="24"/>
        </w:rPr>
        <w:t xml:space="preserve">– partes de cadeias infinitas de “microscópicos incidentes e ações” que as fotografias evocam como “sugestão de experiências do passado”, como propõe Elizabeth Edwards – </w:t>
      </w:r>
      <w:r>
        <w:rPr>
          <w:rFonts w:ascii="Times New Roman" w:hAnsi="Times New Roman" w:cs="Times New Roman"/>
          <w:sz w:val="24"/>
          <w:szCs w:val="24"/>
        </w:rPr>
        <w:t xml:space="preserve">contaram com a participação de mulheres, homens e crianças negras que ali se deram a ver. Decifrar em cada uma dessas imagens os significados particulares da </w:t>
      </w:r>
      <w:r w:rsidR="007C4B53">
        <w:rPr>
          <w:rFonts w:ascii="Times New Roman" w:hAnsi="Times New Roman" w:cs="Times New Roman"/>
          <w:sz w:val="24"/>
          <w:szCs w:val="24"/>
        </w:rPr>
        <w:t>subjetividade</w:t>
      </w:r>
      <w:r>
        <w:rPr>
          <w:rFonts w:ascii="Times New Roman" w:hAnsi="Times New Roman" w:cs="Times New Roman"/>
          <w:sz w:val="24"/>
          <w:szCs w:val="24"/>
        </w:rPr>
        <w:t xml:space="preserve"> que ali construíam é tarefa inalcançável para a história. O que ela pode, contudo, é, retornando às experiências do passado por meio das imagens, compreender como “ressoam para além delas mesmas, explicam algo do mundo que as tornou possíve</w:t>
      </w:r>
      <w:r w:rsidR="00FB3D74">
        <w:rPr>
          <w:rFonts w:ascii="Times New Roman" w:hAnsi="Times New Roman" w:cs="Times New Roman"/>
          <w:sz w:val="24"/>
          <w:szCs w:val="24"/>
        </w:rPr>
        <w:t>is em primeiro lugar”</w:t>
      </w:r>
      <w:r w:rsidR="00FB3D74">
        <w:rPr>
          <w:rStyle w:val="Refdenotaderodap"/>
          <w:rFonts w:ascii="Times New Roman" w:hAnsi="Times New Roman" w:cs="Times New Roman"/>
          <w:sz w:val="24"/>
          <w:szCs w:val="24"/>
        </w:rPr>
        <w:footnoteReference w:id="49"/>
      </w:r>
      <w:r>
        <w:rPr>
          <w:rFonts w:ascii="Times New Roman" w:hAnsi="Times New Roman" w:cs="Times New Roman"/>
          <w:sz w:val="24"/>
          <w:szCs w:val="24"/>
        </w:rPr>
        <w:t>.</w:t>
      </w:r>
    </w:p>
    <w:p w14:paraId="622C1B2A" w14:textId="59C561AC" w:rsidR="00BA1376" w:rsidRDefault="00BA1376" w:rsidP="004419E0">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Entendendo-se,</w:t>
      </w:r>
      <w:r w:rsidR="007C4B53">
        <w:rPr>
          <w:rFonts w:ascii="Times New Roman" w:hAnsi="Times New Roman" w:cs="Times New Roman"/>
          <w:sz w:val="24"/>
          <w:szCs w:val="24"/>
        </w:rPr>
        <w:t xml:space="preserve"> como sugere Fabris, </w:t>
      </w:r>
      <w:r>
        <w:rPr>
          <w:rFonts w:ascii="Times New Roman" w:hAnsi="Times New Roman" w:cs="Times New Roman"/>
          <w:sz w:val="24"/>
          <w:szCs w:val="24"/>
        </w:rPr>
        <w:t xml:space="preserve">que </w:t>
      </w:r>
      <w:r w:rsidR="007C4B53">
        <w:rPr>
          <w:rFonts w:ascii="Times New Roman" w:hAnsi="Times New Roman" w:cs="Times New Roman"/>
          <w:sz w:val="24"/>
          <w:szCs w:val="24"/>
        </w:rPr>
        <w:t xml:space="preserve">as poses e performances dentro do estúdio mobilizavam papeis sociais fixos determinados por uma “moral burguesa e escravocrata”, </w:t>
      </w:r>
      <w:r>
        <w:rPr>
          <w:rFonts w:ascii="Times New Roman" w:hAnsi="Times New Roman" w:cs="Times New Roman"/>
          <w:sz w:val="24"/>
          <w:szCs w:val="24"/>
        </w:rPr>
        <w:t xml:space="preserve">pode-se concluir que </w:t>
      </w:r>
      <w:r w:rsidR="007C4B53">
        <w:rPr>
          <w:rFonts w:ascii="Times New Roman" w:hAnsi="Times New Roman" w:cs="Times New Roman"/>
          <w:sz w:val="24"/>
          <w:szCs w:val="24"/>
        </w:rPr>
        <w:t>ter o retra</w:t>
      </w:r>
      <w:r w:rsidR="00663383">
        <w:rPr>
          <w:rFonts w:ascii="Times New Roman" w:hAnsi="Times New Roman" w:cs="Times New Roman"/>
          <w:sz w:val="24"/>
          <w:szCs w:val="24"/>
        </w:rPr>
        <w:t xml:space="preserve">to tomado ou comissionar a sua </w:t>
      </w:r>
      <w:r w:rsidR="007C4B53">
        <w:rPr>
          <w:rFonts w:ascii="Times New Roman" w:hAnsi="Times New Roman" w:cs="Times New Roman"/>
          <w:sz w:val="24"/>
          <w:szCs w:val="24"/>
        </w:rPr>
        <w:t>produção eram atitudes que ganhavam ar de subversão, de reclamação de estatutos sociais recusados, de partida, a pessoas negras</w:t>
      </w:r>
      <w:r w:rsidR="00FB3D74">
        <w:rPr>
          <w:rStyle w:val="Refdenotaderodap"/>
          <w:rFonts w:ascii="Times New Roman" w:hAnsi="Times New Roman" w:cs="Times New Roman"/>
          <w:sz w:val="24"/>
          <w:szCs w:val="24"/>
        </w:rPr>
        <w:footnoteReference w:id="50"/>
      </w:r>
      <w:r w:rsidR="007C4B53">
        <w:rPr>
          <w:rFonts w:ascii="Times New Roman" w:hAnsi="Times New Roman" w:cs="Times New Roman"/>
          <w:sz w:val="24"/>
          <w:szCs w:val="24"/>
        </w:rPr>
        <w:t xml:space="preserve">. </w:t>
      </w:r>
      <w:r w:rsidR="00817268">
        <w:rPr>
          <w:rFonts w:ascii="Times New Roman" w:hAnsi="Times New Roman" w:cs="Times New Roman"/>
          <w:sz w:val="24"/>
          <w:szCs w:val="24"/>
        </w:rPr>
        <w:t xml:space="preserve">A reprodução das convenções burguesas dos retratos de estúdio por estes sujeitos poderia ser lida, nesta chave, como a apropriação </w:t>
      </w:r>
      <w:r w:rsidR="004419E0">
        <w:rPr>
          <w:rFonts w:ascii="Times New Roman" w:hAnsi="Times New Roman" w:cs="Times New Roman"/>
          <w:sz w:val="24"/>
          <w:szCs w:val="24"/>
        </w:rPr>
        <w:t xml:space="preserve">e reelaboração </w:t>
      </w:r>
      <w:r w:rsidR="00817268">
        <w:rPr>
          <w:rFonts w:ascii="Times New Roman" w:hAnsi="Times New Roman" w:cs="Times New Roman"/>
          <w:sz w:val="24"/>
          <w:szCs w:val="24"/>
        </w:rPr>
        <w:t>de uma linguagem</w:t>
      </w:r>
      <w:r w:rsidR="004419E0">
        <w:rPr>
          <w:rFonts w:ascii="Times New Roman" w:hAnsi="Times New Roman" w:cs="Times New Roman"/>
          <w:sz w:val="24"/>
          <w:szCs w:val="24"/>
        </w:rPr>
        <w:t xml:space="preserve"> de distinção social</w:t>
      </w:r>
      <w:r w:rsidR="00817268">
        <w:rPr>
          <w:rFonts w:ascii="Times New Roman" w:hAnsi="Times New Roman" w:cs="Times New Roman"/>
          <w:sz w:val="24"/>
          <w:szCs w:val="24"/>
        </w:rPr>
        <w:t xml:space="preserve"> atravessada por atributos de classe, raça e gênero </w:t>
      </w:r>
      <w:r w:rsidR="004419E0">
        <w:rPr>
          <w:rFonts w:ascii="Times New Roman" w:hAnsi="Times New Roman" w:cs="Times New Roman"/>
          <w:sz w:val="24"/>
          <w:szCs w:val="24"/>
        </w:rPr>
        <w:t xml:space="preserve">altamente excludentes – exercício que não era, de forma alguma, desconhecido por pessoas escravizadas, egressas da escravidão e empobrecidas de forma geral naquela cidade (ARIZA, 2020). </w:t>
      </w:r>
      <w:r w:rsidR="007C4B53">
        <w:rPr>
          <w:rFonts w:ascii="Times New Roman" w:hAnsi="Times New Roman" w:cs="Times New Roman"/>
          <w:sz w:val="24"/>
          <w:szCs w:val="24"/>
        </w:rPr>
        <w:t xml:space="preserve">Se, por um lado, </w:t>
      </w:r>
      <w:r w:rsidR="004419E0">
        <w:rPr>
          <w:rFonts w:ascii="Times New Roman" w:hAnsi="Times New Roman" w:cs="Times New Roman"/>
          <w:sz w:val="24"/>
          <w:szCs w:val="24"/>
        </w:rPr>
        <w:t xml:space="preserve">estes exercícios de autorrepresentação nos retratos e seu agenciamento político se encontravam </w:t>
      </w:r>
      <w:r>
        <w:rPr>
          <w:rFonts w:ascii="Times New Roman" w:hAnsi="Times New Roman" w:cs="Times New Roman"/>
          <w:sz w:val="24"/>
          <w:szCs w:val="24"/>
        </w:rPr>
        <w:t>limitado</w:t>
      </w:r>
      <w:r w:rsidR="004419E0">
        <w:rPr>
          <w:rFonts w:ascii="Times New Roman" w:hAnsi="Times New Roman" w:cs="Times New Roman"/>
          <w:sz w:val="24"/>
          <w:szCs w:val="24"/>
        </w:rPr>
        <w:t>s</w:t>
      </w:r>
      <w:r w:rsidR="007C4B53">
        <w:rPr>
          <w:rFonts w:ascii="Times New Roman" w:hAnsi="Times New Roman" w:cs="Times New Roman"/>
          <w:sz w:val="24"/>
          <w:szCs w:val="24"/>
        </w:rPr>
        <w:t xml:space="preserve"> </w:t>
      </w:r>
      <w:r>
        <w:rPr>
          <w:rFonts w:ascii="Times New Roman" w:hAnsi="Times New Roman" w:cs="Times New Roman"/>
          <w:sz w:val="24"/>
          <w:szCs w:val="24"/>
        </w:rPr>
        <w:t xml:space="preserve">ao espaço algo </w:t>
      </w:r>
      <w:r w:rsidR="004419E0">
        <w:rPr>
          <w:rFonts w:ascii="Times New Roman" w:hAnsi="Times New Roman" w:cs="Times New Roman"/>
          <w:sz w:val="24"/>
          <w:szCs w:val="24"/>
        </w:rPr>
        <w:t>restrito de circulação destas imagens</w:t>
      </w:r>
      <w:r w:rsidR="007C4B53">
        <w:rPr>
          <w:rFonts w:ascii="Times New Roman" w:hAnsi="Times New Roman" w:cs="Times New Roman"/>
          <w:sz w:val="24"/>
          <w:szCs w:val="24"/>
        </w:rPr>
        <w:t xml:space="preserve">, </w:t>
      </w:r>
      <w:r>
        <w:rPr>
          <w:rFonts w:ascii="Times New Roman" w:hAnsi="Times New Roman" w:cs="Times New Roman"/>
          <w:sz w:val="24"/>
          <w:szCs w:val="24"/>
        </w:rPr>
        <w:t xml:space="preserve">por outro, se inscreviam numa esfera maior de batalhas simbólicas em torno dos caminhos da abolição e os sentidos da liberdade – </w:t>
      </w:r>
      <w:r w:rsidR="004419E0">
        <w:rPr>
          <w:rFonts w:ascii="Times New Roman" w:hAnsi="Times New Roman" w:cs="Times New Roman"/>
          <w:sz w:val="24"/>
          <w:szCs w:val="24"/>
        </w:rPr>
        <w:t>mirando</w:t>
      </w:r>
      <w:r>
        <w:rPr>
          <w:rFonts w:ascii="Times New Roman" w:hAnsi="Times New Roman" w:cs="Times New Roman"/>
          <w:sz w:val="24"/>
          <w:szCs w:val="24"/>
        </w:rPr>
        <w:t xml:space="preserve">, assim, não apenas </w:t>
      </w:r>
      <w:r w:rsidR="00DA6F39">
        <w:rPr>
          <w:rFonts w:ascii="Times New Roman" w:hAnsi="Times New Roman" w:cs="Times New Roman"/>
          <w:sz w:val="24"/>
          <w:szCs w:val="24"/>
        </w:rPr>
        <w:t>os termos imediatos da</w:t>
      </w:r>
      <w:r>
        <w:rPr>
          <w:rFonts w:ascii="Times New Roman" w:hAnsi="Times New Roman" w:cs="Times New Roman"/>
          <w:sz w:val="24"/>
          <w:szCs w:val="24"/>
        </w:rPr>
        <w:t xml:space="preserve"> condição</w:t>
      </w:r>
      <w:r w:rsidR="00DA6F39">
        <w:rPr>
          <w:rFonts w:ascii="Times New Roman" w:hAnsi="Times New Roman" w:cs="Times New Roman"/>
          <w:sz w:val="24"/>
          <w:szCs w:val="24"/>
        </w:rPr>
        <w:t xml:space="preserve"> </w:t>
      </w:r>
      <w:r w:rsidR="004419E0">
        <w:rPr>
          <w:rFonts w:ascii="Times New Roman" w:hAnsi="Times New Roman" w:cs="Times New Roman"/>
          <w:sz w:val="24"/>
          <w:szCs w:val="24"/>
        </w:rPr>
        <w:t xml:space="preserve">de liberdade </w:t>
      </w:r>
      <w:r w:rsidR="00DA6F39">
        <w:rPr>
          <w:rFonts w:ascii="Times New Roman" w:hAnsi="Times New Roman" w:cs="Times New Roman"/>
          <w:sz w:val="24"/>
          <w:szCs w:val="24"/>
        </w:rPr>
        <w:t>conquistada</w:t>
      </w:r>
      <w:r w:rsidR="004419E0">
        <w:rPr>
          <w:rFonts w:ascii="Times New Roman" w:hAnsi="Times New Roman" w:cs="Times New Roman"/>
          <w:sz w:val="24"/>
          <w:szCs w:val="24"/>
        </w:rPr>
        <w:t xml:space="preserve"> por um ou outro sujeito que adentrava o estúdio</w:t>
      </w:r>
      <w:r>
        <w:rPr>
          <w:rFonts w:ascii="Times New Roman" w:hAnsi="Times New Roman" w:cs="Times New Roman"/>
          <w:sz w:val="24"/>
          <w:szCs w:val="24"/>
        </w:rPr>
        <w:t xml:space="preserve">, mas também </w:t>
      </w:r>
      <w:r w:rsidR="00DA6F39">
        <w:rPr>
          <w:rFonts w:ascii="Times New Roman" w:hAnsi="Times New Roman" w:cs="Times New Roman"/>
          <w:sz w:val="24"/>
          <w:szCs w:val="24"/>
        </w:rPr>
        <w:t xml:space="preserve">uma perspectiva </w:t>
      </w:r>
      <w:r w:rsidR="00663383">
        <w:rPr>
          <w:rFonts w:ascii="Times New Roman" w:hAnsi="Times New Roman" w:cs="Times New Roman"/>
          <w:sz w:val="24"/>
          <w:szCs w:val="24"/>
        </w:rPr>
        <w:t>mais ampla</w:t>
      </w:r>
      <w:r w:rsidR="00DA6F39">
        <w:rPr>
          <w:rFonts w:ascii="Times New Roman" w:hAnsi="Times New Roman" w:cs="Times New Roman"/>
          <w:sz w:val="24"/>
          <w:szCs w:val="24"/>
        </w:rPr>
        <w:t xml:space="preserve"> da</w:t>
      </w:r>
      <w:r>
        <w:rPr>
          <w:rFonts w:ascii="Times New Roman" w:hAnsi="Times New Roman" w:cs="Times New Roman"/>
          <w:sz w:val="24"/>
          <w:szCs w:val="24"/>
        </w:rPr>
        <w:t xml:space="preserve"> emancipação</w:t>
      </w:r>
      <w:r w:rsidR="00DA6F39">
        <w:rPr>
          <w:rFonts w:ascii="Times New Roman" w:hAnsi="Times New Roman" w:cs="Times New Roman"/>
          <w:sz w:val="24"/>
          <w:szCs w:val="24"/>
        </w:rPr>
        <w:t xml:space="preserve"> e</w:t>
      </w:r>
      <w:r w:rsidR="00FB3D74">
        <w:rPr>
          <w:rFonts w:ascii="Times New Roman" w:hAnsi="Times New Roman" w:cs="Times New Roman"/>
          <w:sz w:val="24"/>
          <w:szCs w:val="24"/>
        </w:rPr>
        <w:t xml:space="preserve"> sua “futuridade”,</w:t>
      </w:r>
      <w:r w:rsidR="00DA6F39">
        <w:rPr>
          <w:rFonts w:ascii="Times New Roman" w:hAnsi="Times New Roman" w:cs="Times New Roman"/>
          <w:sz w:val="24"/>
          <w:szCs w:val="24"/>
        </w:rPr>
        <w:t xml:space="preserve"> seus desdobramentos </w:t>
      </w:r>
      <w:r w:rsidR="00FB3D74">
        <w:rPr>
          <w:rFonts w:ascii="Times New Roman" w:hAnsi="Times New Roman" w:cs="Times New Roman"/>
          <w:sz w:val="24"/>
          <w:szCs w:val="24"/>
        </w:rPr>
        <w:t>de dimensão coletiva</w:t>
      </w:r>
      <w:r w:rsidR="00817268">
        <w:rPr>
          <w:rStyle w:val="Refdenotaderodap"/>
          <w:rFonts w:ascii="Times New Roman" w:hAnsi="Times New Roman" w:cs="Times New Roman"/>
          <w:sz w:val="24"/>
          <w:szCs w:val="24"/>
        </w:rPr>
        <w:footnoteReference w:id="51"/>
      </w:r>
      <w:r w:rsidR="004419E0">
        <w:rPr>
          <w:rFonts w:ascii="Times New Roman" w:hAnsi="Times New Roman" w:cs="Times New Roman"/>
          <w:sz w:val="24"/>
          <w:szCs w:val="24"/>
        </w:rPr>
        <w:t xml:space="preserve">. </w:t>
      </w:r>
    </w:p>
    <w:p w14:paraId="511AF871" w14:textId="77777777" w:rsidR="00AB74D9" w:rsidRDefault="00663383" w:rsidP="002823F2">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Todavia, r</w:t>
      </w:r>
      <w:r w:rsidR="008230C0">
        <w:rPr>
          <w:rFonts w:ascii="Times New Roman" w:hAnsi="Times New Roman" w:cs="Times New Roman"/>
          <w:sz w:val="24"/>
          <w:szCs w:val="24"/>
        </w:rPr>
        <w:t>econhecer os sujeitos negros dos retratos como agentes que, atuando em dimensão privada, dialoga</w:t>
      </w:r>
      <w:r w:rsidR="004552C4">
        <w:rPr>
          <w:rFonts w:ascii="Times New Roman" w:hAnsi="Times New Roman" w:cs="Times New Roman"/>
          <w:sz w:val="24"/>
          <w:szCs w:val="24"/>
        </w:rPr>
        <w:t>ram com o contexto dilatado das lutas por emancipação</w:t>
      </w:r>
      <w:r w:rsidR="008230C0">
        <w:rPr>
          <w:rFonts w:ascii="Times New Roman" w:hAnsi="Times New Roman" w:cs="Times New Roman"/>
          <w:sz w:val="24"/>
          <w:szCs w:val="24"/>
        </w:rPr>
        <w:t xml:space="preserve">, construindo sentidos de cidadania cuja materialidade era muitas vezes formalmente recusada, não </w:t>
      </w:r>
      <w:r w:rsidR="004552C4">
        <w:rPr>
          <w:rFonts w:ascii="Times New Roman" w:hAnsi="Times New Roman" w:cs="Times New Roman"/>
          <w:sz w:val="24"/>
          <w:szCs w:val="24"/>
        </w:rPr>
        <w:t>implica</w:t>
      </w:r>
      <w:r>
        <w:rPr>
          <w:rFonts w:ascii="Times New Roman" w:hAnsi="Times New Roman" w:cs="Times New Roman"/>
          <w:sz w:val="24"/>
          <w:szCs w:val="24"/>
        </w:rPr>
        <w:t xml:space="preserve"> fechar os olhos a</w:t>
      </w:r>
      <w:r w:rsidR="004552C4">
        <w:rPr>
          <w:rFonts w:ascii="Times New Roman" w:hAnsi="Times New Roman" w:cs="Times New Roman"/>
          <w:sz w:val="24"/>
          <w:szCs w:val="24"/>
        </w:rPr>
        <w:t xml:space="preserve">os limites desta intervenção. Os lapsos percebidos entre as imagens de sujeitos brancos e negros </w:t>
      </w:r>
      <w:r w:rsidR="002823F2">
        <w:rPr>
          <w:rFonts w:ascii="Times New Roman" w:hAnsi="Times New Roman" w:cs="Times New Roman"/>
          <w:sz w:val="24"/>
          <w:szCs w:val="24"/>
        </w:rPr>
        <w:t xml:space="preserve">– as diferenças mais ou menos silenciosas entre seus retratos – aludem a distâncias sociais e desafios da emancipação que não seriam resolvidos facilmente diante da aquisição formal da liberdade individual ou do recrudescimento das pressões pela abolição. Produto e produtora de seu tempo, a cultura visual é expressiva das fragilidades deste processo – o projeto de uma comunidade de sujeitos livres e de direito nela transacionado não eliminou marcas expressivas dos limites da emancipação construída nos anos finais da escravidão no Império. </w:t>
      </w:r>
    </w:p>
    <w:p w14:paraId="12B9ED42" w14:textId="7807C815" w:rsidR="004552C4" w:rsidRDefault="00AB74D9" w:rsidP="002823F2">
      <w:pPr>
        <w:tabs>
          <w:tab w:val="left" w:pos="4962"/>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As fotografias de amas e sua encenação desconcertante de afeto são um sinal de que, mesmo naquelas décadas, as imagens prestavam serviços à produção de uma ideia apaziguadora e afetiva de escravidão brasileira. Nem toda a coragem e resiliência do mundo, de que estas mulheres certamente dispunham, preenche a ausência das crianças negras nestes quadros</w:t>
      </w:r>
      <w:r w:rsidR="008A4267">
        <w:rPr>
          <w:rFonts w:ascii="Times New Roman" w:hAnsi="Times New Roman" w:cs="Times New Roman"/>
          <w:sz w:val="24"/>
          <w:szCs w:val="24"/>
        </w:rPr>
        <w:t>; a</w:t>
      </w:r>
      <w:r>
        <w:rPr>
          <w:rFonts w:ascii="Times New Roman" w:hAnsi="Times New Roman" w:cs="Times New Roman"/>
          <w:sz w:val="24"/>
          <w:szCs w:val="24"/>
        </w:rPr>
        <w:t>s interdições feitas à m</w:t>
      </w:r>
      <w:r w:rsidR="008A4267">
        <w:rPr>
          <w:rFonts w:ascii="Times New Roman" w:hAnsi="Times New Roman" w:cs="Times New Roman"/>
          <w:sz w:val="24"/>
          <w:szCs w:val="24"/>
        </w:rPr>
        <w:t xml:space="preserve">aternidade negra escravizada e </w:t>
      </w:r>
      <w:r>
        <w:rPr>
          <w:rFonts w:ascii="Times New Roman" w:hAnsi="Times New Roman" w:cs="Times New Roman"/>
          <w:sz w:val="24"/>
          <w:szCs w:val="24"/>
        </w:rPr>
        <w:t>livre</w:t>
      </w:r>
      <w:r w:rsidR="008A4267">
        <w:rPr>
          <w:rFonts w:ascii="Times New Roman" w:hAnsi="Times New Roman" w:cs="Times New Roman"/>
          <w:sz w:val="24"/>
          <w:szCs w:val="24"/>
        </w:rPr>
        <w:t xml:space="preserve"> são uma espécie de marca d’ág</w:t>
      </w:r>
      <w:r w:rsidR="00420A85">
        <w:rPr>
          <w:rFonts w:ascii="Times New Roman" w:hAnsi="Times New Roman" w:cs="Times New Roman"/>
          <w:sz w:val="24"/>
          <w:szCs w:val="24"/>
        </w:rPr>
        <w:t xml:space="preserve">ua que mancha indelevelmente </w:t>
      </w:r>
      <w:r w:rsidR="008A4267">
        <w:rPr>
          <w:rFonts w:ascii="Times New Roman" w:hAnsi="Times New Roman" w:cs="Times New Roman"/>
          <w:sz w:val="24"/>
          <w:szCs w:val="24"/>
        </w:rPr>
        <w:t>as fotografias. Numa c</w:t>
      </w:r>
      <w:r>
        <w:rPr>
          <w:rFonts w:ascii="Times New Roman" w:hAnsi="Times New Roman" w:cs="Times New Roman"/>
          <w:sz w:val="24"/>
          <w:szCs w:val="24"/>
        </w:rPr>
        <w:t>idade em que mulheres</w:t>
      </w:r>
      <w:r w:rsidR="008A4267">
        <w:rPr>
          <w:rFonts w:ascii="Times New Roman" w:hAnsi="Times New Roman" w:cs="Times New Roman"/>
          <w:sz w:val="24"/>
          <w:szCs w:val="24"/>
        </w:rPr>
        <w:t xml:space="preserve"> escravizadas e libertas, taxadas de mães impróprias, recorrentemente</w:t>
      </w:r>
      <w:r>
        <w:rPr>
          <w:rFonts w:ascii="Times New Roman" w:hAnsi="Times New Roman" w:cs="Times New Roman"/>
          <w:sz w:val="24"/>
          <w:szCs w:val="24"/>
        </w:rPr>
        <w:t xml:space="preserve"> tinham os filhos tomados como mão de obra barata por</w:t>
      </w:r>
      <w:r w:rsidR="008A4267">
        <w:rPr>
          <w:rFonts w:ascii="Times New Roman" w:hAnsi="Times New Roman" w:cs="Times New Roman"/>
          <w:sz w:val="24"/>
          <w:szCs w:val="24"/>
        </w:rPr>
        <w:t xml:space="preserve"> boas e aburguesadas famílias </w:t>
      </w:r>
      <w:r w:rsidR="00FB3D74">
        <w:rPr>
          <w:rFonts w:ascii="Times New Roman" w:hAnsi="Times New Roman" w:cs="Times New Roman"/>
          <w:sz w:val="24"/>
          <w:szCs w:val="24"/>
        </w:rPr>
        <w:t>brancas</w:t>
      </w:r>
      <w:r w:rsidR="00FB3D74">
        <w:rPr>
          <w:rStyle w:val="Refdenotaderodap"/>
          <w:rFonts w:ascii="Times New Roman" w:hAnsi="Times New Roman" w:cs="Times New Roman"/>
          <w:sz w:val="24"/>
          <w:szCs w:val="24"/>
        </w:rPr>
        <w:footnoteReference w:id="52"/>
      </w:r>
      <w:r w:rsidR="008A4267">
        <w:rPr>
          <w:rFonts w:ascii="Times New Roman" w:hAnsi="Times New Roman" w:cs="Times New Roman"/>
          <w:sz w:val="24"/>
          <w:szCs w:val="24"/>
        </w:rPr>
        <w:t>, n</w:t>
      </w:r>
      <w:r>
        <w:rPr>
          <w:rFonts w:ascii="Times New Roman" w:hAnsi="Times New Roman" w:cs="Times New Roman"/>
          <w:sz w:val="24"/>
          <w:szCs w:val="24"/>
        </w:rPr>
        <w:t xml:space="preserve">enhuma imagem é mais expressiva </w:t>
      </w:r>
      <w:r w:rsidR="008A4267">
        <w:rPr>
          <w:rFonts w:ascii="Times New Roman" w:hAnsi="Times New Roman" w:cs="Times New Roman"/>
          <w:sz w:val="24"/>
          <w:szCs w:val="24"/>
        </w:rPr>
        <w:t>das</w:t>
      </w:r>
      <w:r w:rsidR="00663383">
        <w:rPr>
          <w:rFonts w:ascii="Times New Roman" w:hAnsi="Times New Roman" w:cs="Times New Roman"/>
          <w:sz w:val="24"/>
          <w:szCs w:val="24"/>
        </w:rPr>
        <w:t xml:space="preserve"> insuficiências</w:t>
      </w:r>
      <w:r>
        <w:rPr>
          <w:rFonts w:ascii="Times New Roman" w:hAnsi="Times New Roman" w:cs="Times New Roman"/>
          <w:sz w:val="24"/>
          <w:szCs w:val="24"/>
        </w:rPr>
        <w:t xml:space="preserve"> </w:t>
      </w:r>
      <w:r w:rsidR="008A4267">
        <w:rPr>
          <w:rFonts w:ascii="Times New Roman" w:hAnsi="Times New Roman" w:cs="Times New Roman"/>
          <w:sz w:val="24"/>
          <w:szCs w:val="24"/>
        </w:rPr>
        <w:t xml:space="preserve">da </w:t>
      </w:r>
      <w:r w:rsidR="00663383">
        <w:rPr>
          <w:rFonts w:ascii="Times New Roman" w:hAnsi="Times New Roman" w:cs="Times New Roman"/>
          <w:sz w:val="24"/>
          <w:szCs w:val="24"/>
        </w:rPr>
        <w:t xml:space="preserve">abolição </w:t>
      </w:r>
      <w:r w:rsidR="008A4267">
        <w:rPr>
          <w:rFonts w:ascii="Times New Roman" w:hAnsi="Times New Roman" w:cs="Times New Roman"/>
          <w:sz w:val="24"/>
          <w:szCs w:val="24"/>
        </w:rPr>
        <w:t xml:space="preserve">e sua visualidade </w:t>
      </w:r>
      <w:r>
        <w:rPr>
          <w:rFonts w:ascii="Times New Roman" w:hAnsi="Times New Roman" w:cs="Times New Roman"/>
          <w:sz w:val="24"/>
          <w:szCs w:val="24"/>
        </w:rPr>
        <w:t>do que aquela que não há –</w:t>
      </w:r>
      <w:r w:rsidR="008A4267">
        <w:rPr>
          <w:rFonts w:ascii="Times New Roman" w:hAnsi="Times New Roman" w:cs="Times New Roman"/>
          <w:sz w:val="24"/>
          <w:szCs w:val="24"/>
        </w:rPr>
        <w:t xml:space="preserve"> </w:t>
      </w:r>
      <w:r>
        <w:rPr>
          <w:rFonts w:ascii="Times New Roman" w:hAnsi="Times New Roman" w:cs="Times New Roman"/>
          <w:sz w:val="24"/>
          <w:szCs w:val="24"/>
        </w:rPr>
        <w:t>a das mães negras que, junto de seus filhos, poderiam ter frequentado o estúdio de Militão na cidade de São Paulo para ter seu retrato</w:t>
      </w:r>
      <w:r w:rsidR="008A4267">
        <w:rPr>
          <w:rFonts w:ascii="Times New Roman" w:hAnsi="Times New Roman" w:cs="Times New Roman"/>
          <w:sz w:val="24"/>
          <w:szCs w:val="24"/>
        </w:rPr>
        <w:t xml:space="preserve"> registrado</w:t>
      </w:r>
      <w:r>
        <w:rPr>
          <w:rFonts w:ascii="Times New Roman" w:hAnsi="Times New Roman" w:cs="Times New Roman"/>
          <w:sz w:val="24"/>
          <w:szCs w:val="24"/>
        </w:rPr>
        <w:t xml:space="preserve"> de rosto</w:t>
      </w:r>
      <w:r w:rsidR="008A4267">
        <w:rPr>
          <w:rFonts w:ascii="Times New Roman" w:hAnsi="Times New Roman" w:cs="Times New Roman"/>
          <w:sz w:val="24"/>
          <w:szCs w:val="24"/>
        </w:rPr>
        <w:t xml:space="preserve">s colados. </w:t>
      </w:r>
    </w:p>
    <w:p w14:paraId="01CFA72A" w14:textId="77777777" w:rsidR="002F7760" w:rsidRDefault="002F7760" w:rsidP="002F7760">
      <w:pPr>
        <w:tabs>
          <w:tab w:val="left" w:pos="4962"/>
        </w:tabs>
        <w:spacing w:after="0" w:line="360" w:lineRule="auto"/>
        <w:jc w:val="both"/>
        <w:rPr>
          <w:rFonts w:ascii="Times New Roman" w:hAnsi="Times New Roman" w:cs="Times New Roman"/>
          <w:sz w:val="24"/>
          <w:szCs w:val="24"/>
        </w:rPr>
      </w:pPr>
    </w:p>
    <w:p w14:paraId="164CB3DA" w14:textId="77777777" w:rsidR="0067341A" w:rsidRPr="0067341A" w:rsidRDefault="0067341A" w:rsidP="002F7760">
      <w:pPr>
        <w:tabs>
          <w:tab w:val="left" w:pos="4962"/>
        </w:tabs>
        <w:spacing w:after="0" w:line="360" w:lineRule="auto"/>
        <w:jc w:val="both"/>
        <w:rPr>
          <w:rFonts w:ascii="Times New Roman" w:hAnsi="Times New Roman" w:cs="Times New Roman"/>
          <w:b/>
          <w:sz w:val="24"/>
          <w:szCs w:val="24"/>
        </w:rPr>
      </w:pPr>
      <w:r w:rsidRPr="0067341A">
        <w:rPr>
          <w:rFonts w:ascii="Times New Roman" w:hAnsi="Times New Roman" w:cs="Times New Roman"/>
          <w:b/>
          <w:sz w:val="24"/>
          <w:szCs w:val="24"/>
        </w:rPr>
        <w:t>REFERÊNCIAS BIBLIOGRÁFICAS</w:t>
      </w:r>
    </w:p>
    <w:p w14:paraId="179C7184" w14:textId="77777777" w:rsidR="00C773CF" w:rsidRDefault="00C773CF" w:rsidP="002F7760">
      <w:pPr>
        <w:tabs>
          <w:tab w:val="left" w:pos="4962"/>
        </w:tabs>
        <w:spacing w:after="0" w:line="360" w:lineRule="auto"/>
        <w:jc w:val="both"/>
        <w:rPr>
          <w:rFonts w:ascii="Times New Roman" w:hAnsi="Times New Roman" w:cs="Times New Roman"/>
          <w:sz w:val="24"/>
          <w:szCs w:val="24"/>
        </w:rPr>
      </w:pPr>
    </w:p>
    <w:p w14:paraId="1FF8146F" w14:textId="77777777" w:rsidR="002C750A" w:rsidRPr="00E06C68" w:rsidRDefault="002C750A" w:rsidP="002C750A">
      <w:pPr>
        <w:pStyle w:val="Textodenotaderodap"/>
        <w:spacing w:line="288" w:lineRule="auto"/>
        <w:jc w:val="both"/>
        <w:rPr>
          <w:rFonts w:ascii="Times New Roman" w:hAnsi="Times New Roman" w:cs="Times New Roman"/>
          <w:sz w:val="22"/>
          <w:szCs w:val="22"/>
        </w:rPr>
      </w:pPr>
      <w:r w:rsidRPr="00E06C68">
        <w:rPr>
          <w:rFonts w:ascii="Times New Roman" w:hAnsi="Times New Roman" w:cs="Times New Roman"/>
          <w:sz w:val="22"/>
          <w:szCs w:val="22"/>
        </w:rPr>
        <w:t xml:space="preserve">ARAUJO, Iris Morais. </w:t>
      </w:r>
      <w:r w:rsidRPr="00E06C68">
        <w:rPr>
          <w:rFonts w:ascii="Times New Roman" w:hAnsi="Times New Roman" w:cs="Times New Roman"/>
          <w:b/>
          <w:sz w:val="22"/>
          <w:szCs w:val="22"/>
        </w:rPr>
        <w:t>Militão Augusto de Azevedo</w:t>
      </w:r>
      <w:r w:rsidRPr="00E06C68">
        <w:rPr>
          <w:rFonts w:ascii="Times New Roman" w:hAnsi="Times New Roman" w:cs="Times New Roman"/>
          <w:sz w:val="22"/>
          <w:szCs w:val="22"/>
        </w:rPr>
        <w:t xml:space="preserve">: fotografia, história e antropologia. São </w:t>
      </w:r>
      <w:r w:rsidRPr="004737E2">
        <w:rPr>
          <w:rFonts w:ascii="Times New Roman" w:hAnsi="Times New Roman" w:cs="Times New Roman"/>
          <w:sz w:val="22"/>
          <w:szCs w:val="22"/>
        </w:rPr>
        <w:t>Paulo</w:t>
      </w:r>
      <w:r w:rsidRPr="00E06C68">
        <w:rPr>
          <w:rFonts w:ascii="Times New Roman" w:hAnsi="Times New Roman" w:cs="Times New Roman"/>
          <w:sz w:val="22"/>
          <w:szCs w:val="22"/>
        </w:rPr>
        <w:t xml:space="preserve">: Alameda, 2010. </w:t>
      </w:r>
    </w:p>
    <w:p w14:paraId="0B349EAD" w14:textId="77777777" w:rsidR="002C750A" w:rsidRPr="00E06C68" w:rsidRDefault="002C750A" w:rsidP="002C750A">
      <w:pPr>
        <w:pStyle w:val="Textodenotaderodap"/>
        <w:spacing w:line="288" w:lineRule="auto"/>
        <w:jc w:val="both"/>
        <w:rPr>
          <w:rFonts w:ascii="Times New Roman" w:hAnsi="Times New Roman" w:cs="Times New Roman"/>
          <w:sz w:val="22"/>
          <w:szCs w:val="22"/>
        </w:rPr>
      </w:pPr>
    </w:p>
    <w:p w14:paraId="7CB7F6BC" w14:textId="77777777" w:rsidR="002C750A" w:rsidRPr="00E06C68" w:rsidRDefault="002C750A" w:rsidP="002C750A">
      <w:pPr>
        <w:pStyle w:val="Textodenotaderodap"/>
        <w:spacing w:line="288" w:lineRule="auto"/>
        <w:jc w:val="both"/>
        <w:rPr>
          <w:rFonts w:ascii="Times New Roman" w:hAnsi="Times New Roman" w:cs="Times New Roman"/>
          <w:sz w:val="22"/>
          <w:szCs w:val="22"/>
        </w:rPr>
      </w:pPr>
      <w:r w:rsidRPr="00E06C68">
        <w:rPr>
          <w:rFonts w:ascii="Times New Roman" w:hAnsi="Times New Roman" w:cs="Times New Roman"/>
          <w:sz w:val="22"/>
          <w:szCs w:val="22"/>
        </w:rPr>
        <w:t xml:space="preserve">ARIZA, Marília B. A. </w:t>
      </w:r>
      <w:r w:rsidRPr="00E06C68">
        <w:rPr>
          <w:rFonts w:ascii="Times New Roman" w:hAnsi="Times New Roman" w:cs="Times New Roman"/>
          <w:b/>
          <w:sz w:val="22"/>
          <w:szCs w:val="22"/>
        </w:rPr>
        <w:t>O ofício da</w:t>
      </w:r>
      <w:r w:rsidRPr="00E06C68">
        <w:rPr>
          <w:rFonts w:ascii="Times New Roman" w:hAnsi="Times New Roman" w:cs="Times New Roman"/>
          <w:sz w:val="22"/>
          <w:szCs w:val="22"/>
        </w:rPr>
        <w:t xml:space="preserve"> </w:t>
      </w:r>
      <w:r w:rsidRPr="00E06C68">
        <w:rPr>
          <w:rFonts w:ascii="Times New Roman" w:hAnsi="Times New Roman" w:cs="Times New Roman"/>
          <w:b/>
          <w:sz w:val="22"/>
          <w:szCs w:val="22"/>
        </w:rPr>
        <w:t>liberdade</w:t>
      </w:r>
      <w:r w:rsidRPr="00E06C68">
        <w:rPr>
          <w:rFonts w:ascii="Times New Roman" w:hAnsi="Times New Roman" w:cs="Times New Roman"/>
          <w:sz w:val="22"/>
          <w:szCs w:val="22"/>
        </w:rPr>
        <w:t xml:space="preserve">: </w:t>
      </w:r>
      <w:proofErr w:type="spellStart"/>
      <w:r w:rsidRPr="00E06C68">
        <w:rPr>
          <w:rFonts w:ascii="Times New Roman" w:hAnsi="Times New Roman" w:cs="Times New Roman"/>
          <w:sz w:val="22"/>
          <w:szCs w:val="22"/>
        </w:rPr>
        <w:t>libertandos</w:t>
      </w:r>
      <w:proofErr w:type="spellEnd"/>
      <w:r w:rsidRPr="00E06C68">
        <w:rPr>
          <w:rFonts w:ascii="Times New Roman" w:hAnsi="Times New Roman" w:cs="Times New Roman"/>
          <w:sz w:val="22"/>
          <w:szCs w:val="22"/>
        </w:rPr>
        <w:t xml:space="preserve"> trabalhadores em São Paulo e Campinas (1830-1888). São Paulo: Alameda, 2014. </w:t>
      </w:r>
    </w:p>
    <w:p w14:paraId="38818ABA" w14:textId="77777777" w:rsidR="002C750A" w:rsidRPr="00E06C68" w:rsidRDefault="002C750A" w:rsidP="002C750A">
      <w:pPr>
        <w:pStyle w:val="Textodenotaderodap"/>
        <w:spacing w:line="288" w:lineRule="auto"/>
        <w:jc w:val="both"/>
        <w:rPr>
          <w:rFonts w:ascii="Times New Roman" w:hAnsi="Times New Roman" w:cs="Times New Roman"/>
          <w:sz w:val="22"/>
          <w:szCs w:val="22"/>
        </w:rPr>
      </w:pPr>
    </w:p>
    <w:p w14:paraId="5CB3C1EF" w14:textId="77777777" w:rsidR="002C750A" w:rsidRPr="00E06C68" w:rsidRDefault="002C750A" w:rsidP="002C750A">
      <w:pPr>
        <w:pStyle w:val="Textodenotaderodap"/>
        <w:spacing w:line="288" w:lineRule="auto"/>
        <w:jc w:val="both"/>
        <w:rPr>
          <w:rFonts w:ascii="Times New Roman" w:hAnsi="Times New Roman" w:cs="Times New Roman"/>
          <w:sz w:val="22"/>
          <w:szCs w:val="22"/>
        </w:rPr>
      </w:pPr>
      <w:r w:rsidRPr="00E06C68">
        <w:rPr>
          <w:rFonts w:ascii="Times New Roman" w:hAnsi="Times New Roman" w:cs="Times New Roman"/>
          <w:sz w:val="22"/>
          <w:szCs w:val="22"/>
        </w:rPr>
        <w:lastRenderedPageBreak/>
        <w:t xml:space="preserve">______. </w:t>
      </w:r>
      <w:r w:rsidRPr="00E06C68">
        <w:rPr>
          <w:rFonts w:ascii="Times New Roman" w:hAnsi="Times New Roman" w:cs="Times New Roman"/>
          <w:b/>
          <w:sz w:val="22"/>
          <w:szCs w:val="22"/>
        </w:rPr>
        <w:t>Mães infames, filhos venturosos</w:t>
      </w:r>
      <w:r w:rsidRPr="00E06C68">
        <w:rPr>
          <w:rFonts w:ascii="Times New Roman" w:hAnsi="Times New Roman" w:cs="Times New Roman"/>
          <w:sz w:val="22"/>
          <w:szCs w:val="22"/>
        </w:rPr>
        <w:t>: trabalho e pobreza, escravidão e emancipação no cotidiano de São Paulo (século XIX). São Paulo: Alameda, 2020.</w:t>
      </w:r>
    </w:p>
    <w:p w14:paraId="7723C8C9" w14:textId="77777777" w:rsidR="002C750A" w:rsidRPr="00E06C68" w:rsidRDefault="002C750A" w:rsidP="002C750A">
      <w:pPr>
        <w:pStyle w:val="Textodenotaderodap"/>
        <w:spacing w:line="288" w:lineRule="auto"/>
        <w:jc w:val="both"/>
        <w:rPr>
          <w:rFonts w:ascii="Times New Roman" w:hAnsi="Times New Roman" w:cs="Times New Roman"/>
          <w:sz w:val="22"/>
          <w:szCs w:val="22"/>
        </w:rPr>
      </w:pPr>
    </w:p>
    <w:p w14:paraId="32DAB47E" w14:textId="77777777" w:rsidR="002C750A" w:rsidRPr="00E06C68" w:rsidRDefault="002C750A" w:rsidP="002C750A">
      <w:pPr>
        <w:pStyle w:val="Textodenotaderodap"/>
        <w:spacing w:line="288" w:lineRule="auto"/>
        <w:jc w:val="both"/>
        <w:rPr>
          <w:rFonts w:ascii="Times New Roman" w:hAnsi="Times New Roman" w:cs="Times New Roman"/>
          <w:sz w:val="22"/>
          <w:szCs w:val="22"/>
        </w:rPr>
      </w:pPr>
      <w:r w:rsidRPr="00E06C68">
        <w:rPr>
          <w:rFonts w:ascii="Times New Roman" w:hAnsi="Times New Roman" w:cs="Times New Roman"/>
          <w:sz w:val="22"/>
          <w:szCs w:val="22"/>
        </w:rPr>
        <w:t xml:space="preserve">______. Ventre, seios, coração: representações de maternidade e infância nas disputas em torno da Lei do Ventre Livre (1870-1880). In: MACHADO et al (org.). </w:t>
      </w:r>
      <w:r w:rsidRPr="00E06C68">
        <w:rPr>
          <w:rFonts w:ascii="Times New Roman" w:hAnsi="Times New Roman" w:cs="Times New Roman"/>
          <w:b/>
          <w:sz w:val="22"/>
          <w:szCs w:val="22"/>
        </w:rPr>
        <w:t>Ventre livres?</w:t>
      </w:r>
      <w:r w:rsidRPr="00E06C68">
        <w:rPr>
          <w:rFonts w:ascii="Times New Roman" w:hAnsi="Times New Roman" w:cs="Times New Roman"/>
          <w:sz w:val="22"/>
          <w:szCs w:val="22"/>
        </w:rPr>
        <w:t xml:space="preserve"> Gênero, maternidade e legislação. São Paulo: Ed. Unesp, 2021, p. 19-40.</w:t>
      </w:r>
    </w:p>
    <w:p w14:paraId="0B4B07CA" w14:textId="77777777" w:rsidR="002C750A" w:rsidRPr="00E06C68" w:rsidRDefault="002C750A" w:rsidP="002C750A">
      <w:pPr>
        <w:pStyle w:val="Textodenotaderodap"/>
        <w:spacing w:line="288" w:lineRule="auto"/>
        <w:jc w:val="both"/>
        <w:rPr>
          <w:rFonts w:ascii="Times New Roman" w:hAnsi="Times New Roman" w:cs="Times New Roman"/>
          <w:sz w:val="22"/>
          <w:szCs w:val="22"/>
        </w:rPr>
      </w:pPr>
    </w:p>
    <w:p w14:paraId="587684D5" w14:textId="77777777" w:rsidR="002C750A" w:rsidRPr="002C750A" w:rsidRDefault="002C750A" w:rsidP="002C750A">
      <w:pPr>
        <w:pStyle w:val="Textodenotaderodap"/>
        <w:spacing w:line="288" w:lineRule="auto"/>
        <w:jc w:val="both"/>
        <w:rPr>
          <w:rFonts w:ascii="Times New Roman" w:hAnsi="Times New Roman" w:cs="Times New Roman"/>
          <w:sz w:val="22"/>
          <w:szCs w:val="22"/>
          <w:lang w:val="en-US"/>
        </w:rPr>
      </w:pPr>
      <w:r w:rsidRPr="00E06C68">
        <w:rPr>
          <w:rFonts w:ascii="Times New Roman" w:hAnsi="Times New Roman" w:cs="Times New Roman"/>
          <w:sz w:val="22"/>
          <w:szCs w:val="22"/>
        </w:rPr>
        <w:t xml:space="preserve">AZEVEDO, </w:t>
      </w:r>
      <w:proofErr w:type="spellStart"/>
      <w:r w:rsidRPr="00E06C68">
        <w:rPr>
          <w:rFonts w:ascii="Times New Roman" w:hAnsi="Times New Roman" w:cs="Times New Roman"/>
          <w:sz w:val="22"/>
          <w:szCs w:val="22"/>
        </w:rPr>
        <w:t>Elciene</w:t>
      </w:r>
      <w:proofErr w:type="spellEnd"/>
      <w:r w:rsidRPr="00E06C68">
        <w:rPr>
          <w:rFonts w:ascii="Times New Roman" w:hAnsi="Times New Roman" w:cs="Times New Roman"/>
          <w:sz w:val="22"/>
          <w:szCs w:val="22"/>
        </w:rPr>
        <w:t xml:space="preserve">. </w:t>
      </w:r>
      <w:r w:rsidRPr="00E06C68">
        <w:rPr>
          <w:rFonts w:ascii="Times New Roman" w:hAnsi="Times New Roman" w:cs="Times New Roman"/>
          <w:b/>
          <w:sz w:val="22"/>
          <w:szCs w:val="22"/>
        </w:rPr>
        <w:t>O direito dos escravos</w:t>
      </w:r>
      <w:r w:rsidRPr="00E06C68">
        <w:rPr>
          <w:rFonts w:ascii="Times New Roman" w:hAnsi="Times New Roman" w:cs="Times New Roman"/>
          <w:sz w:val="22"/>
          <w:szCs w:val="22"/>
        </w:rPr>
        <w:t xml:space="preserve">: lutas jurídicas e abolicionismo na província de São Paulo. </w:t>
      </w:r>
      <w:r w:rsidRPr="002C750A">
        <w:rPr>
          <w:rFonts w:ascii="Times New Roman" w:hAnsi="Times New Roman" w:cs="Times New Roman"/>
          <w:sz w:val="22"/>
          <w:szCs w:val="22"/>
          <w:lang w:val="en-US"/>
        </w:rPr>
        <w:t xml:space="preserve">Campinas: </w:t>
      </w:r>
      <w:proofErr w:type="spellStart"/>
      <w:r w:rsidRPr="002C750A">
        <w:rPr>
          <w:rFonts w:ascii="Times New Roman" w:hAnsi="Times New Roman" w:cs="Times New Roman"/>
          <w:sz w:val="22"/>
          <w:szCs w:val="22"/>
          <w:lang w:val="en-US"/>
        </w:rPr>
        <w:t>Editora</w:t>
      </w:r>
      <w:proofErr w:type="spellEnd"/>
      <w:r w:rsidRPr="002C750A">
        <w:rPr>
          <w:rFonts w:ascii="Times New Roman" w:hAnsi="Times New Roman" w:cs="Times New Roman"/>
          <w:sz w:val="22"/>
          <w:szCs w:val="22"/>
          <w:lang w:val="en-US"/>
        </w:rPr>
        <w:t xml:space="preserve"> </w:t>
      </w:r>
      <w:proofErr w:type="spellStart"/>
      <w:r w:rsidRPr="002C750A">
        <w:rPr>
          <w:rFonts w:ascii="Times New Roman" w:hAnsi="Times New Roman" w:cs="Times New Roman"/>
          <w:sz w:val="22"/>
          <w:szCs w:val="22"/>
          <w:lang w:val="en-US"/>
        </w:rPr>
        <w:t>Unicamp</w:t>
      </w:r>
      <w:proofErr w:type="spellEnd"/>
      <w:r w:rsidRPr="002C750A">
        <w:rPr>
          <w:rFonts w:ascii="Times New Roman" w:hAnsi="Times New Roman" w:cs="Times New Roman"/>
          <w:sz w:val="22"/>
          <w:szCs w:val="22"/>
          <w:lang w:val="en-US"/>
        </w:rPr>
        <w:t xml:space="preserve">, 2010. </w:t>
      </w:r>
    </w:p>
    <w:p w14:paraId="55D2BEE9" w14:textId="77777777" w:rsidR="002C750A" w:rsidRPr="002C750A" w:rsidRDefault="002C750A" w:rsidP="002C750A">
      <w:pPr>
        <w:pStyle w:val="Textodenotaderodap"/>
        <w:spacing w:line="288" w:lineRule="auto"/>
        <w:jc w:val="both"/>
        <w:rPr>
          <w:rFonts w:ascii="Times New Roman" w:hAnsi="Times New Roman" w:cs="Times New Roman"/>
          <w:sz w:val="22"/>
          <w:szCs w:val="22"/>
          <w:lang w:val="en-US"/>
        </w:rPr>
      </w:pPr>
    </w:p>
    <w:p w14:paraId="10F2E131" w14:textId="77777777" w:rsidR="002C750A" w:rsidRPr="004737E2" w:rsidRDefault="002C750A" w:rsidP="002C750A">
      <w:pPr>
        <w:pStyle w:val="Textodenotaderodap"/>
        <w:spacing w:line="288" w:lineRule="auto"/>
        <w:jc w:val="both"/>
        <w:rPr>
          <w:rFonts w:ascii="Times New Roman" w:hAnsi="Times New Roman" w:cs="Times New Roman"/>
          <w:sz w:val="22"/>
          <w:szCs w:val="22"/>
          <w:lang w:val="en-US"/>
        </w:rPr>
      </w:pPr>
      <w:r w:rsidRPr="002C750A">
        <w:rPr>
          <w:rFonts w:ascii="Times New Roman" w:hAnsi="Times New Roman" w:cs="Times New Roman"/>
          <w:sz w:val="22"/>
          <w:szCs w:val="22"/>
          <w:lang w:val="en-US"/>
        </w:rPr>
        <w:t xml:space="preserve">AZOULAY, Ariella. </w:t>
      </w:r>
      <w:r w:rsidRPr="004737E2">
        <w:rPr>
          <w:rFonts w:ascii="Times New Roman" w:hAnsi="Times New Roman" w:cs="Times New Roman"/>
          <w:sz w:val="22"/>
          <w:szCs w:val="22"/>
          <w:lang w:val="en-US"/>
        </w:rPr>
        <w:t xml:space="preserve">The civil </w:t>
      </w:r>
      <w:proofErr w:type="spellStart"/>
      <w:r w:rsidRPr="004737E2">
        <w:rPr>
          <w:rFonts w:ascii="Times New Roman" w:hAnsi="Times New Roman" w:cs="Times New Roman"/>
          <w:sz w:val="22"/>
          <w:szCs w:val="22"/>
          <w:lang w:val="en-US"/>
        </w:rPr>
        <w:t>contractaof</w:t>
      </w:r>
      <w:proofErr w:type="spellEnd"/>
      <w:r w:rsidRPr="004737E2">
        <w:rPr>
          <w:rFonts w:ascii="Times New Roman" w:hAnsi="Times New Roman" w:cs="Times New Roman"/>
          <w:sz w:val="22"/>
          <w:szCs w:val="22"/>
          <w:lang w:val="en-US"/>
        </w:rPr>
        <w:t xml:space="preserve"> </w:t>
      </w:r>
      <w:r w:rsidRPr="004737E2">
        <w:rPr>
          <w:rFonts w:ascii="Times New Roman" w:hAnsi="Times New Roman" w:cs="Times New Roman"/>
          <w:b/>
          <w:sz w:val="22"/>
          <w:szCs w:val="22"/>
          <w:lang w:val="en-US"/>
        </w:rPr>
        <w:t>photography</w:t>
      </w:r>
      <w:r w:rsidRPr="004737E2">
        <w:rPr>
          <w:rFonts w:ascii="Times New Roman" w:hAnsi="Times New Roman" w:cs="Times New Roman"/>
          <w:sz w:val="22"/>
          <w:szCs w:val="22"/>
          <w:lang w:val="en-US"/>
        </w:rPr>
        <w:t xml:space="preserve">. New York: Zone Books, 2013. </w:t>
      </w:r>
    </w:p>
    <w:p w14:paraId="50B5C188" w14:textId="77777777" w:rsidR="002C750A" w:rsidRPr="004737E2" w:rsidRDefault="002C750A" w:rsidP="002C750A">
      <w:pPr>
        <w:pStyle w:val="Textodenotaderodap"/>
        <w:spacing w:line="288" w:lineRule="auto"/>
        <w:jc w:val="both"/>
        <w:rPr>
          <w:rFonts w:ascii="Times New Roman" w:hAnsi="Times New Roman" w:cs="Times New Roman"/>
          <w:sz w:val="22"/>
          <w:szCs w:val="22"/>
          <w:lang w:val="en-US"/>
        </w:rPr>
      </w:pPr>
    </w:p>
    <w:p w14:paraId="67CE691A" w14:textId="77777777" w:rsidR="002C750A" w:rsidRPr="004737E2" w:rsidRDefault="002C750A" w:rsidP="002C750A">
      <w:pPr>
        <w:pStyle w:val="Textodenotaderodap"/>
        <w:spacing w:line="288" w:lineRule="auto"/>
        <w:jc w:val="both"/>
        <w:rPr>
          <w:rFonts w:ascii="Times New Roman" w:hAnsi="Times New Roman" w:cs="Times New Roman"/>
          <w:sz w:val="22"/>
          <w:szCs w:val="22"/>
        </w:rPr>
      </w:pPr>
      <w:r w:rsidRPr="004737E2">
        <w:rPr>
          <w:rFonts w:ascii="Times New Roman" w:hAnsi="Times New Roman" w:cs="Times New Roman"/>
          <w:sz w:val="22"/>
          <w:szCs w:val="22"/>
        </w:rPr>
        <w:t>BARTHES, Roland. </w:t>
      </w:r>
      <w:r w:rsidRPr="004737E2">
        <w:rPr>
          <w:rFonts w:ascii="Times New Roman" w:hAnsi="Times New Roman" w:cs="Times New Roman"/>
          <w:b/>
          <w:sz w:val="22"/>
          <w:szCs w:val="22"/>
        </w:rPr>
        <w:t>A Câmera Clara</w:t>
      </w:r>
      <w:r w:rsidRPr="004737E2">
        <w:rPr>
          <w:rFonts w:ascii="Times New Roman" w:hAnsi="Times New Roman" w:cs="Times New Roman"/>
          <w:sz w:val="22"/>
          <w:szCs w:val="22"/>
        </w:rPr>
        <w:t>. Lisboa: Edições 70, 1989.</w:t>
      </w:r>
    </w:p>
    <w:p w14:paraId="74A2FD75" w14:textId="77777777" w:rsidR="002C750A" w:rsidRPr="002C750A" w:rsidRDefault="002C750A" w:rsidP="002C750A">
      <w:pPr>
        <w:pStyle w:val="Textodenotaderodap"/>
        <w:spacing w:line="288" w:lineRule="auto"/>
        <w:jc w:val="both"/>
        <w:rPr>
          <w:rFonts w:ascii="Times New Roman" w:hAnsi="Times New Roman" w:cs="Times New Roman"/>
          <w:sz w:val="22"/>
          <w:szCs w:val="22"/>
        </w:rPr>
      </w:pPr>
    </w:p>
    <w:p w14:paraId="2BE26ABD" w14:textId="77777777" w:rsidR="002C750A" w:rsidRPr="002C750A" w:rsidRDefault="002C750A" w:rsidP="002C750A">
      <w:pPr>
        <w:tabs>
          <w:tab w:val="left" w:pos="4962"/>
        </w:tabs>
        <w:spacing w:after="0" w:line="288" w:lineRule="auto"/>
        <w:jc w:val="both"/>
        <w:rPr>
          <w:rFonts w:ascii="Times New Roman" w:hAnsi="Times New Roman" w:cs="Times New Roman"/>
        </w:rPr>
      </w:pPr>
      <w:r w:rsidRPr="004737E2">
        <w:rPr>
          <w:rFonts w:ascii="Times New Roman" w:hAnsi="Times New Roman" w:cs="Times New Roman"/>
        </w:rPr>
        <w:t xml:space="preserve">BAXANDALL, Michael. </w:t>
      </w:r>
      <w:r w:rsidRPr="004737E2">
        <w:rPr>
          <w:rFonts w:ascii="Times New Roman" w:hAnsi="Times New Roman" w:cs="Times New Roman"/>
          <w:b/>
        </w:rPr>
        <w:t>Padrões de intenção</w:t>
      </w:r>
      <w:r w:rsidRPr="004737E2">
        <w:rPr>
          <w:rFonts w:ascii="Times New Roman" w:hAnsi="Times New Roman" w:cs="Times New Roman"/>
        </w:rPr>
        <w:t>: a explicação histórica dos quadros. São Paulo: Com</w:t>
      </w:r>
      <w:r w:rsidRPr="002C750A">
        <w:rPr>
          <w:rFonts w:ascii="Times New Roman" w:hAnsi="Times New Roman" w:cs="Times New Roman"/>
        </w:rPr>
        <w:t>panhia das Letras, 2006.</w:t>
      </w:r>
    </w:p>
    <w:p w14:paraId="2825AA9B" w14:textId="77777777" w:rsidR="002C750A" w:rsidRPr="002C750A" w:rsidRDefault="002C750A" w:rsidP="002C750A">
      <w:pPr>
        <w:tabs>
          <w:tab w:val="left" w:pos="4962"/>
        </w:tabs>
        <w:spacing w:after="0" w:line="288" w:lineRule="auto"/>
        <w:jc w:val="both"/>
        <w:rPr>
          <w:rFonts w:ascii="Times New Roman" w:hAnsi="Times New Roman" w:cs="Times New Roman"/>
        </w:rPr>
      </w:pPr>
    </w:p>
    <w:p w14:paraId="480EBCE6" w14:textId="77777777" w:rsidR="002C750A" w:rsidRPr="00A0700C" w:rsidRDefault="002C750A" w:rsidP="002C750A">
      <w:pPr>
        <w:tabs>
          <w:tab w:val="left" w:pos="4962"/>
        </w:tabs>
        <w:spacing w:after="0" w:line="288" w:lineRule="auto"/>
        <w:jc w:val="both"/>
        <w:rPr>
          <w:rFonts w:ascii="Times New Roman" w:hAnsi="Times New Roman" w:cs="Times New Roman"/>
        </w:rPr>
      </w:pPr>
      <w:r w:rsidRPr="00A0700C">
        <w:rPr>
          <w:rFonts w:ascii="Times New Roman" w:hAnsi="Times New Roman" w:cs="Times New Roman"/>
        </w:rPr>
        <w:t xml:space="preserve">BELTRAMIN, Fabiana. </w:t>
      </w:r>
      <w:r w:rsidRPr="00A0700C">
        <w:rPr>
          <w:rFonts w:ascii="Times New Roman" w:hAnsi="Times New Roman" w:cs="Times New Roman"/>
          <w:b/>
        </w:rPr>
        <w:t>Sujeitos iluminados</w:t>
      </w:r>
      <w:r w:rsidRPr="00A0700C">
        <w:rPr>
          <w:rFonts w:ascii="Times New Roman" w:hAnsi="Times New Roman" w:cs="Times New Roman"/>
        </w:rPr>
        <w:t>: a reconstitui</w:t>
      </w:r>
      <w:r>
        <w:rPr>
          <w:rFonts w:ascii="Times New Roman" w:hAnsi="Times New Roman" w:cs="Times New Roman"/>
        </w:rPr>
        <w:t xml:space="preserve">ção das experiências vividas no estúdio de Christiano Jr. São Paulo: Alameda, 2013. </w:t>
      </w:r>
    </w:p>
    <w:p w14:paraId="78718D0E" w14:textId="77777777" w:rsidR="002C750A" w:rsidRPr="00A0700C" w:rsidRDefault="002C750A" w:rsidP="002C750A">
      <w:pPr>
        <w:tabs>
          <w:tab w:val="left" w:pos="4962"/>
        </w:tabs>
        <w:spacing w:after="0" w:line="288" w:lineRule="auto"/>
        <w:jc w:val="both"/>
        <w:rPr>
          <w:rFonts w:ascii="Times New Roman" w:hAnsi="Times New Roman" w:cs="Times New Roman"/>
        </w:rPr>
      </w:pPr>
    </w:p>
    <w:p w14:paraId="373D598F" w14:textId="77777777" w:rsidR="002C750A" w:rsidRPr="004737E2" w:rsidRDefault="002C750A" w:rsidP="002C750A">
      <w:pPr>
        <w:tabs>
          <w:tab w:val="left" w:pos="4962"/>
        </w:tabs>
        <w:spacing w:after="0" w:line="288" w:lineRule="auto"/>
        <w:jc w:val="both"/>
        <w:rPr>
          <w:rFonts w:ascii="Times New Roman" w:hAnsi="Times New Roman" w:cs="Times New Roman"/>
        </w:rPr>
      </w:pPr>
      <w:r w:rsidRPr="004737E2">
        <w:rPr>
          <w:rFonts w:ascii="Times New Roman" w:hAnsi="Times New Roman" w:cs="Times New Roman"/>
        </w:rPr>
        <w:t xml:space="preserve">BERTIN, </w:t>
      </w:r>
      <w:proofErr w:type="spellStart"/>
      <w:r w:rsidRPr="004737E2">
        <w:rPr>
          <w:rFonts w:ascii="Times New Roman" w:hAnsi="Times New Roman" w:cs="Times New Roman"/>
        </w:rPr>
        <w:t>Enidelce</w:t>
      </w:r>
      <w:proofErr w:type="spellEnd"/>
      <w:r w:rsidRPr="004737E2">
        <w:rPr>
          <w:rFonts w:ascii="Times New Roman" w:hAnsi="Times New Roman" w:cs="Times New Roman"/>
        </w:rPr>
        <w:t xml:space="preserve">. </w:t>
      </w:r>
      <w:r w:rsidRPr="004737E2">
        <w:rPr>
          <w:rFonts w:ascii="Times New Roman" w:hAnsi="Times New Roman" w:cs="Times New Roman"/>
          <w:b/>
        </w:rPr>
        <w:t>Alforrias em São Paulo</w:t>
      </w:r>
      <w:r w:rsidRPr="004737E2">
        <w:rPr>
          <w:rFonts w:ascii="Times New Roman" w:hAnsi="Times New Roman" w:cs="Times New Roman"/>
        </w:rPr>
        <w:t xml:space="preserve">: liberdade e dominação. São Paulo: </w:t>
      </w:r>
      <w:proofErr w:type="spellStart"/>
      <w:r w:rsidRPr="004737E2">
        <w:rPr>
          <w:rFonts w:ascii="Times New Roman" w:hAnsi="Times New Roman" w:cs="Times New Roman"/>
        </w:rPr>
        <w:t>Humanitas</w:t>
      </w:r>
      <w:proofErr w:type="spellEnd"/>
      <w:r w:rsidRPr="004737E2">
        <w:rPr>
          <w:rFonts w:ascii="Times New Roman" w:hAnsi="Times New Roman" w:cs="Times New Roman"/>
        </w:rPr>
        <w:t xml:space="preserve">, 2004. </w:t>
      </w:r>
    </w:p>
    <w:p w14:paraId="47A18603" w14:textId="77777777" w:rsidR="002C750A" w:rsidRPr="004737E2" w:rsidRDefault="002C750A" w:rsidP="002C750A">
      <w:pPr>
        <w:tabs>
          <w:tab w:val="left" w:pos="4962"/>
        </w:tabs>
        <w:spacing w:after="0" w:line="288" w:lineRule="auto"/>
        <w:jc w:val="both"/>
        <w:rPr>
          <w:rFonts w:ascii="Times New Roman" w:hAnsi="Times New Roman" w:cs="Times New Roman"/>
        </w:rPr>
      </w:pPr>
    </w:p>
    <w:p w14:paraId="1A9EEA5F" w14:textId="77777777" w:rsidR="002C750A" w:rsidRPr="002C750A" w:rsidRDefault="002C750A" w:rsidP="002C750A">
      <w:pPr>
        <w:tabs>
          <w:tab w:val="left" w:pos="4962"/>
        </w:tabs>
        <w:spacing w:after="0" w:line="288" w:lineRule="auto"/>
        <w:jc w:val="both"/>
        <w:rPr>
          <w:rFonts w:ascii="Times New Roman" w:hAnsi="Times New Roman" w:cs="Times New Roman"/>
        </w:rPr>
      </w:pPr>
      <w:r w:rsidRPr="00E06C68">
        <w:rPr>
          <w:rFonts w:ascii="Times New Roman" w:hAnsi="Times New Roman" w:cs="Times New Roman"/>
        </w:rPr>
        <w:t xml:space="preserve">CAMPT, Tina. </w:t>
      </w:r>
      <w:proofErr w:type="spellStart"/>
      <w:r w:rsidRPr="002C750A">
        <w:rPr>
          <w:rFonts w:ascii="Times New Roman" w:hAnsi="Times New Roman" w:cs="Times New Roman"/>
          <w:b/>
        </w:rPr>
        <w:t>Listening</w:t>
      </w:r>
      <w:proofErr w:type="spellEnd"/>
      <w:r w:rsidRPr="002C750A">
        <w:rPr>
          <w:rFonts w:ascii="Times New Roman" w:hAnsi="Times New Roman" w:cs="Times New Roman"/>
          <w:b/>
        </w:rPr>
        <w:t xml:space="preserve"> to </w:t>
      </w:r>
      <w:proofErr w:type="spellStart"/>
      <w:r w:rsidRPr="002C750A">
        <w:rPr>
          <w:rFonts w:ascii="Times New Roman" w:hAnsi="Times New Roman" w:cs="Times New Roman"/>
          <w:b/>
        </w:rPr>
        <w:t>images</w:t>
      </w:r>
      <w:proofErr w:type="spellEnd"/>
      <w:r w:rsidRPr="002C750A">
        <w:rPr>
          <w:rFonts w:ascii="Times New Roman" w:hAnsi="Times New Roman" w:cs="Times New Roman"/>
        </w:rPr>
        <w:t xml:space="preserve">. Duke </w:t>
      </w:r>
      <w:proofErr w:type="spellStart"/>
      <w:r w:rsidRPr="002C750A">
        <w:rPr>
          <w:rFonts w:ascii="Times New Roman" w:hAnsi="Times New Roman" w:cs="Times New Roman"/>
        </w:rPr>
        <w:t>University</w:t>
      </w:r>
      <w:proofErr w:type="spellEnd"/>
      <w:r w:rsidRPr="002C750A">
        <w:rPr>
          <w:rFonts w:ascii="Times New Roman" w:hAnsi="Times New Roman" w:cs="Times New Roman"/>
        </w:rPr>
        <w:t xml:space="preserve"> Press, 2017. </w:t>
      </w:r>
    </w:p>
    <w:p w14:paraId="5D920AB6" w14:textId="77777777" w:rsidR="002C750A" w:rsidRPr="002C750A" w:rsidRDefault="002C750A" w:rsidP="002C750A">
      <w:pPr>
        <w:tabs>
          <w:tab w:val="left" w:pos="4962"/>
        </w:tabs>
        <w:spacing w:after="0" w:line="288" w:lineRule="auto"/>
        <w:jc w:val="both"/>
        <w:rPr>
          <w:rFonts w:ascii="Times New Roman" w:hAnsi="Times New Roman" w:cs="Times New Roman"/>
        </w:rPr>
      </w:pPr>
    </w:p>
    <w:p w14:paraId="46B1DDE8" w14:textId="77777777" w:rsidR="002C750A" w:rsidRPr="00E06C68" w:rsidRDefault="002C750A" w:rsidP="002C750A">
      <w:pPr>
        <w:tabs>
          <w:tab w:val="left" w:pos="4962"/>
        </w:tabs>
        <w:spacing w:after="0" w:line="288" w:lineRule="auto"/>
        <w:jc w:val="both"/>
        <w:rPr>
          <w:rFonts w:ascii="Times New Roman" w:hAnsi="Times New Roman" w:cs="Times New Roman"/>
        </w:rPr>
      </w:pPr>
      <w:r w:rsidRPr="00E06C68">
        <w:rPr>
          <w:rFonts w:ascii="Times New Roman" w:hAnsi="Times New Roman" w:cs="Times New Roman"/>
        </w:rPr>
        <w:t xml:space="preserve">CARNEIRO, Maria Elizabeth Ribeiro. </w:t>
      </w:r>
      <w:r w:rsidRPr="00E06C68">
        <w:rPr>
          <w:rFonts w:ascii="Times New Roman" w:hAnsi="Times New Roman" w:cs="Times New Roman"/>
          <w:b/>
        </w:rPr>
        <w:t>Procura-se uma “preta, com muito bom leite, prendada e carinhosa”</w:t>
      </w:r>
      <w:r w:rsidRPr="00E06C68">
        <w:rPr>
          <w:rFonts w:ascii="Times New Roman" w:hAnsi="Times New Roman" w:cs="Times New Roman"/>
        </w:rPr>
        <w:t>: uma cartografia das amas de leite na sociedade carioca (1850-1888). Tese (Doutorado em História). Instituto de Ciências Humanas, Universidade de Brasília, Brasília. 2006.</w:t>
      </w:r>
    </w:p>
    <w:p w14:paraId="309AD570" w14:textId="77777777" w:rsidR="002C750A" w:rsidRPr="00E06C68" w:rsidRDefault="002C750A" w:rsidP="002C750A">
      <w:pPr>
        <w:tabs>
          <w:tab w:val="left" w:pos="4962"/>
        </w:tabs>
        <w:spacing w:after="0" w:line="288" w:lineRule="auto"/>
        <w:jc w:val="both"/>
        <w:rPr>
          <w:rFonts w:ascii="Times New Roman" w:hAnsi="Times New Roman" w:cs="Times New Roman"/>
        </w:rPr>
      </w:pPr>
    </w:p>
    <w:p w14:paraId="3EFB0074" w14:textId="77777777" w:rsidR="002C750A" w:rsidRPr="00E06C68" w:rsidRDefault="002C750A" w:rsidP="002C750A">
      <w:pPr>
        <w:tabs>
          <w:tab w:val="left" w:pos="4962"/>
        </w:tabs>
        <w:spacing w:after="0" w:line="288" w:lineRule="auto"/>
        <w:jc w:val="both"/>
        <w:rPr>
          <w:rFonts w:ascii="Times New Roman" w:hAnsi="Times New Roman" w:cs="Times New Roman"/>
        </w:rPr>
      </w:pPr>
      <w:r w:rsidRPr="00E06C68">
        <w:rPr>
          <w:rFonts w:ascii="Times New Roman" w:hAnsi="Times New Roman" w:cs="Times New Roman"/>
        </w:rPr>
        <w:t xml:space="preserve">CARNEIRO, Vânia Carneiro de; LIMA, Solange Ferraz de. Fotografia no Museu: o projeto de curadoria da Coleção Militão Augusto de Azevedo. </w:t>
      </w:r>
      <w:r w:rsidRPr="00E06C68">
        <w:rPr>
          <w:rFonts w:ascii="Times New Roman" w:hAnsi="Times New Roman" w:cs="Times New Roman"/>
          <w:b/>
        </w:rPr>
        <w:t>Anais do Museu Paulista</w:t>
      </w:r>
      <w:r w:rsidRPr="00E06C68">
        <w:rPr>
          <w:rFonts w:ascii="Times New Roman" w:hAnsi="Times New Roman" w:cs="Times New Roman"/>
        </w:rPr>
        <w:t xml:space="preserve">, v. 5, São Paulo, 1997, p. 205-245. </w:t>
      </w:r>
    </w:p>
    <w:p w14:paraId="3E4D4905" w14:textId="77777777" w:rsidR="002C750A" w:rsidRPr="00E06C68" w:rsidRDefault="002C750A" w:rsidP="002C750A">
      <w:pPr>
        <w:tabs>
          <w:tab w:val="left" w:pos="4962"/>
        </w:tabs>
        <w:spacing w:after="0" w:line="288" w:lineRule="auto"/>
        <w:jc w:val="both"/>
        <w:rPr>
          <w:rFonts w:ascii="Times New Roman" w:hAnsi="Times New Roman" w:cs="Times New Roman"/>
        </w:rPr>
      </w:pPr>
    </w:p>
    <w:p w14:paraId="35F7075B" w14:textId="77777777" w:rsidR="002C750A" w:rsidRPr="00E06C68" w:rsidRDefault="002C750A" w:rsidP="002C750A">
      <w:pPr>
        <w:tabs>
          <w:tab w:val="left" w:pos="4962"/>
        </w:tabs>
        <w:spacing w:after="0" w:line="288" w:lineRule="auto"/>
        <w:jc w:val="both"/>
        <w:rPr>
          <w:rFonts w:ascii="Times New Roman" w:hAnsi="Times New Roman" w:cs="Times New Roman"/>
        </w:rPr>
      </w:pPr>
      <w:r w:rsidRPr="00E06C68">
        <w:rPr>
          <w:rFonts w:ascii="Times New Roman" w:hAnsi="Times New Roman" w:cs="Times New Roman"/>
        </w:rPr>
        <w:t xml:space="preserve">CARULA, Karoline. Perigosas amas de leite: aleitamento materno, ciência e escravidão em A </w:t>
      </w:r>
      <w:proofErr w:type="spellStart"/>
      <w:r w:rsidRPr="00E06C68">
        <w:rPr>
          <w:rFonts w:ascii="Times New Roman" w:hAnsi="Times New Roman" w:cs="Times New Roman"/>
        </w:rPr>
        <w:t>Mãi</w:t>
      </w:r>
      <w:proofErr w:type="spellEnd"/>
      <w:r w:rsidRPr="00E06C68">
        <w:rPr>
          <w:rFonts w:ascii="Times New Roman" w:hAnsi="Times New Roman" w:cs="Times New Roman"/>
        </w:rPr>
        <w:t xml:space="preserve"> de </w:t>
      </w:r>
      <w:r w:rsidRPr="00E06C68">
        <w:rPr>
          <w:rFonts w:ascii="Times New Roman" w:hAnsi="Times New Roman" w:cs="Times New Roman"/>
          <w:i/>
        </w:rPr>
        <w:t>Família</w:t>
      </w:r>
      <w:r w:rsidRPr="00E06C68">
        <w:rPr>
          <w:rFonts w:ascii="Times New Roman" w:hAnsi="Times New Roman" w:cs="Times New Roman"/>
        </w:rPr>
        <w:t xml:space="preserve">. </w:t>
      </w:r>
      <w:r w:rsidRPr="00E06C68">
        <w:rPr>
          <w:rFonts w:ascii="Times New Roman" w:hAnsi="Times New Roman" w:cs="Times New Roman"/>
          <w:b/>
        </w:rPr>
        <w:t>História, Ciências, Saúde - Manguinhos</w:t>
      </w:r>
      <w:r w:rsidRPr="00E06C68">
        <w:rPr>
          <w:rFonts w:ascii="Times New Roman" w:hAnsi="Times New Roman" w:cs="Times New Roman"/>
        </w:rPr>
        <w:t>, Rio de Janeiro, 2012, p.197-214.</w:t>
      </w:r>
    </w:p>
    <w:p w14:paraId="60E1ECEC" w14:textId="77777777" w:rsidR="002C750A" w:rsidRPr="00E06C68" w:rsidRDefault="002C750A" w:rsidP="002C750A">
      <w:pPr>
        <w:tabs>
          <w:tab w:val="left" w:pos="4962"/>
        </w:tabs>
        <w:spacing w:after="0" w:line="288" w:lineRule="auto"/>
        <w:jc w:val="both"/>
        <w:rPr>
          <w:rFonts w:ascii="Times New Roman" w:hAnsi="Times New Roman" w:cs="Times New Roman"/>
        </w:rPr>
      </w:pPr>
    </w:p>
    <w:p w14:paraId="564B02C8" w14:textId="77777777" w:rsidR="002C750A" w:rsidRPr="00E06C68" w:rsidRDefault="002C750A" w:rsidP="002C750A">
      <w:pPr>
        <w:tabs>
          <w:tab w:val="left" w:pos="4962"/>
        </w:tabs>
        <w:spacing w:after="0" w:line="288" w:lineRule="auto"/>
        <w:jc w:val="both"/>
        <w:rPr>
          <w:rFonts w:ascii="Times New Roman" w:hAnsi="Times New Roman" w:cs="Times New Roman"/>
        </w:rPr>
      </w:pPr>
      <w:r w:rsidRPr="00E06C68">
        <w:rPr>
          <w:rFonts w:ascii="Times New Roman" w:hAnsi="Times New Roman" w:cs="Times New Roman"/>
        </w:rPr>
        <w:t xml:space="preserve">DEIAB, Rafaela Andrade. </w:t>
      </w:r>
      <w:r w:rsidRPr="00E06C68">
        <w:rPr>
          <w:rFonts w:ascii="Times New Roman" w:hAnsi="Times New Roman" w:cs="Times New Roman"/>
          <w:b/>
        </w:rPr>
        <w:t>A mãe preta na literatura brasileira</w:t>
      </w:r>
      <w:r w:rsidRPr="00E06C68">
        <w:rPr>
          <w:rFonts w:ascii="Times New Roman" w:hAnsi="Times New Roman" w:cs="Times New Roman"/>
        </w:rPr>
        <w:t xml:space="preserve">: a ambiguidade </w:t>
      </w:r>
      <w:proofErr w:type="spellStart"/>
      <w:r w:rsidRPr="00E06C68">
        <w:rPr>
          <w:rFonts w:ascii="Times New Roman" w:hAnsi="Times New Roman" w:cs="Times New Roman"/>
        </w:rPr>
        <w:t>cocmo</w:t>
      </w:r>
      <w:proofErr w:type="spellEnd"/>
      <w:r w:rsidRPr="00E06C68">
        <w:rPr>
          <w:rFonts w:ascii="Times New Roman" w:hAnsi="Times New Roman" w:cs="Times New Roman"/>
        </w:rPr>
        <w:t xml:space="preserve"> construção social (1880 – 1950). Dissertação de Mestrado (Antropologia Social). Faculdade de Filosofia, letras e Ciências Humanas, Universidade de São Paulo, 2006. </w:t>
      </w:r>
    </w:p>
    <w:p w14:paraId="16B6A5D3" w14:textId="77777777" w:rsidR="002C750A" w:rsidRPr="00E06C68" w:rsidRDefault="002C750A" w:rsidP="002C750A">
      <w:pPr>
        <w:tabs>
          <w:tab w:val="left" w:pos="4962"/>
        </w:tabs>
        <w:spacing w:after="0" w:line="288" w:lineRule="auto"/>
        <w:jc w:val="both"/>
        <w:rPr>
          <w:rFonts w:ascii="Times New Roman" w:hAnsi="Times New Roman" w:cs="Times New Roman"/>
        </w:rPr>
      </w:pPr>
    </w:p>
    <w:p w14:paraId="78044A18" w14:textId="77777777" w:rsidR="002C750A" w:rsidRDefault="002C750A" w:rsidP="002C750A">
      <w:pPr>
        <w:tabs>
          <w:tab w:val="left" w:pos="4962"/>
        </w:tabs>
        <w:spacing w:after="0" w:line="288" w:lineRule="auto"/>
        <w:jc w:val="both"/>
        <w:rPr>
          <w:rFonts w:ascii="Times New Roman" w:hAnsi="Times New Roman" w:cs="Times New Roman"/>
        </w:rPr>
      </w:pPr>
      <w:r>
        <w:rPr>
          <w:rFonts w:ascii="Times New Roman" w:hAnsi="Times New Roman" w:cs="Times New Roman"/>
        </w:rPr>
        <w:t xml:space="preserve">EDWARDS, Elizabeth. A fotografia e a performance na história. </w:t>
      </w:r>
      <w:proofErr w:type="spellStart"/>
      <w:r w:rsidRPr="00F500EE">
        <w:rPr>
          <w:rFonts w:ascii="Times New Roman" w:hAnsi="Times New Roman" w:cs="Times New Roman"/>
          <w:b/>
        </w:rPr>
        <w:t>ArtCultura</w:t>
      </w:r>
      <w:proofErr w:type="spellEnd"/>
      <w:r>
        <w:rPr>
          <w:rFonts w:ascii="Times New Roman" w:hAnsi="Times New Roman" w:cs="Times New Roman"/>
        </w:rPr>
        <w:t xml:space="preserve">, v. 23, n. 42, Uberlândia, 2021, p. 27-47. </w:t>
      </w:r>
    </w:p>
    <w:p w14:paraId="579B6EA2" w14:textId="77777777" w:rsidR="002C750A" w:rsidRDefault="002C750A" w:rsidP="002C750A">
      <w:pPr>
        <w:tabs>
          <w:tab w:val="left" w:pos="4962"/>
        </w:tabs>
        <w:spacing w:after="0" w:line="288" w:lineRule="auto"/>
        <w:jc w:val="both"/>
        <w:rPr>
          <w:rFonts w:ascii="Times New Roman" w:hAnsi="Times New Roman" w:cs="Times New Roman"/>
        </w:rPr>
      </w:pPr>
    </w:p>
    <w:p w14:paraId="00F016B2" w14:textId="77777777" w:rsidR="002C750A" w:rsidRPr="00E06C68" w:rsidRDefault="002C750A" w:rsidP="002C750A">
      <w:pPr>
        <w:tabs>
          <w:tab w:val="left" w:pos="4962"/>
        </w:tabs>
        <w:spacing w:after="0" w:line="288" w:lineRule="auto"/>
        <w:jc w:val="both"/>
        <w:rPr>
          <w:rFonts w:ascii="Times New Roman" w:hAnsi="Times New Roman" w:cs="Times New Roman"/>
        </w:rPr>
      </w:pPr>
      <w:r w:rsidRPr="00E06C68">
        <w:rPr>
          <w:rFonts w:ascii="Times New Roman" w:hAnsi="Times New Roman" w:cs="Times New Roman"/>
        </w:rPr>
        <w:t xml:space="preserve">FABRIS, </w:t>
      </w:r>
      <w:proofErr w:type="spellStart"/>
      <w:r w:rsidRPr="00E06C68">
        <w:rPr>
          <w:rFonts w:ascii="Times New Roman" w:hAnsi="Times New Roman" w:cs="Times New Roman"/>
        </w:rPr>
        <w:t>Annateresa</w:t>
      </w:r>
      <w:proofErr w:type="spellEnd"/>
      <w:r w:rsidRPr="00E06C68">
        <w:rPr>
          <w:rFonts w:ascii="Times New Roman" w:hAnsi="Times New Roman" w:cs="Times New Roman"/>
        </w:rPr>
        <w:t xml:space="preserve">. </w:t>
      </w:r>
      <w:r w:rsidRPr="00E06C68">
        <w:rPr>
          <w:rFonts w:ascii="Times New Roman" w:hAnsi="Times New Roman" w:cs="Times New Roman"/>
          <w:b/>
        </w:rPr>
        <w:t>Fotografia</w:t>
      </w:r>
      <w:r w:rsidRPr="00E06C68">
        <w:rPr>
          <w:rFonts w:ascii="Times New Roman" w:hAnsi="Times New Roman" w:cs="Times New Roman"/>
        </w:rPr>
        <w:t xml:space="preserve">: usos e funções no século XIX. São Paulo: Edusp, 1991. </w:t>
      </w:r>
    </w:p>
    <w:p w14:paraId="15A355FA" w14:textId="77777777" w:rsidR="002C750A" w:rsidRPr="00E06C68" w:rsidRDefault="002C750A" w:rsidP="002C750A">
      <w:pPr>
        <w:tabs>
          <w:tab w:val="left" w:pos="4962"/>
        </w:tabs>
        <w:spacing w:after="0" w:line="288" w:lineRule="auto"/>
        <w:jc w:val="both"/>
        <w:rPr>
          <w:rFonts w:ascii="Times New Roman" w:hAnsi="Times New Roman" w:cs="Times New Roman"/>
        </w:rPr>
      </w:pPr>
    </w:p>
    <w:p w14:paraId="36260AD9" w14:textId="77777777" w:rsidR="002C750A" w:rsidRPr="00E06C68" w:rsidRDefault="002C750A" w:rsidP="002C750A">
      <w:pPr>
        <w:tabs>
          <w:tab w:val="left" w:pos="4962"/>
        </w:tabs>
        <w:spacing w:after="0" w:line="288" w:lineRule="auto"/>
        <w:jc w:val="both"/>
        <w:rPr>
          <w:rFonts w:ascii="Times New Roman" w:hAnsi="Times New Roman" w:cs="Times New Roman"/>
        </w:rPr>
      </w:pPr>
      <w:r w:rsidRPr="00E06C68">
        <w:rPr>
          <w:rFonts w:ascii="Times New Roman" w:hAnsi="Times New Roman" w:cs="Times New Roman"/>
        </w:rPr>
        <w:lastRenderedPageBreak/>
        <w:t xml:space="preserve">______. </w:t>
      </w:r>
      <w:r w:rsidRPr="00E06C68">
        <w:rPr>
          <w:rFonts w:ascii="Times New Roman" w:hAnsi="Times New Roman" w:cs="Times New Roman"/>
          <w:b/>
        </w:rPr>
        <w:t>Identidades virtuais</w:t>
      </w:r>
      <w:r w:rsidRPr="00E06C68">
        <w:rPr>
          <w:rFonts w:ascii="Times New Roman" w:hAnsi="Times New Roman" w:cs="Times New Roman"/>
        </w:rPr>
        <w:t>: uma leitura do retrato fotográfico. Belo Horizonte, Editora UFMG, 2004.</w:t>
      </w:r>
    </w:p>
    <w:p w14:paraId="6C7B008E" w14:textId="77777777" w:rsidR="002C750A" w:rsidRPr="00E06C68" w:rsidRDefault="002C750A" w:rsidP="002C750A">
      <w:pPr>
        <w:tabs>
          <w:tab w:val="left" w:pos="4962"/>
        </w:tabs>
        <w:spacing w:after="0" w:line="288" w:lineRule="auto"/>
        <w:jc w:val="both"/>
        <w:rPr>
          <w:rFonts w:ascii="Times New Roman" w:hAnsi="Times New Roman" w:cs="Times New Roman"/>
        </w:rPr>
      </w:pPr>
    </w:p>
    <w:p w14:paraId="45D14850" w14:textId="77777777" w:rsidR="002C750A" w:rsidRDefault="002C750A" w:rsidP="002C750A">
      <w:pPr>
        <w:tabs>
          <w:tab w:val="left" w:pos="4962"/>
        </w:tabs>
        <w:spacing w:after="0" w:line="288" w:lineRule="auto"/>
        <w:jc w:val="both"/>
        <w:rPr>
          <w:rFonts w:ascii="Times New Roman" w:hAnsi="Times New Roman" w:cs="Times New Roman"/>
        </w:rPr>
      </w:pPr>
      <w:r w:rsidRPr="00E06C68">
        <w:rPr>
          <w:rFonts w:ascii="Times New Roman" w:hAnsi="Times New Roman" w:cs="Times New Roman"/>
        </w:rPr>
        <w:t xml:space="preserve">FREHSE, </w:t>
      </w:r>
      <w:proofErr w:type="spellStart"/>
      <w:r w:rsidRPr="00E06C68">
        <w:rPr>
          <w:rFonts w:ascii="Times New Roman" w:hAnsi="Times New Roman" w:cs="Times New Roman"/>
        </w:rPr>
        <w:t>Fraya</w:t>
      </w:r>
      <w:proofErr w:type="spellEnd"/>
      <w:r w:rsidRPr="00E06C68">
        <w:rPr>
          <w:rFonts w:ascii="Times New Roman" w:hAnsi="Times New Roman" w:cs="Times New Roman"/>
        </w:rPr>
        <w:t xml:space="preserve">. Fotografias de rua para a antropologia: o Álbum Comparativo de São Paulo, 1862 – 1887, de Militão Augusto de Azevedo. </w:t>
      </w:r>
      <w:r w:rsidRPr="00E06C68">
        <w:rPr>
          <w:rFonts w:ascii="Times New Roman" w:hAnsi="Times New Roman" w:cs="Times New Roman"/>
          <w:b/>
        </w:rPr>
        <w:t>Cadernos de Antropologia e Imagem</w:t>
      </w:r>
      <w:r w:rsidRPr="00E06C68">
        <w:rPr>
          <w:rFonts w:ascii="Times New Roman" w:hAnsi="Times New Roman" w:cs="Times New Roman"/>
        </w:rPr>
        <w:t xml:space="preserve">, n. 14, v. 1, 2002, p. 35-62. </w:t>
      </w:r>
    </w:p>
    <w:p w14:paraId="08D0014E" w14:textId="77777777" w:rsidR="002C750A" w:rsidRDefault="002C750A" w:rsidP="002C750A">
      <w:pPr>
        <w:tabs>
          <w:tab w:val="left" w:pos="4962"/>
        </w:tabs>
        <w:spacing w:after="0" w:line="288" w:lineRule="auto"/>
        <w:jc w:val="both"/>
        <w:rPr>
          <w:rFonts w:ascii="Times New Roman" w:hAnsi="Times New Roman" w:cs="Times New Roman"/>
        </w:rPr>
      </w:pPr>
    </w:p>
    <w:p w14:paraId="2ECEB174" w14:textId="77777777" w:rsidR="002C750A" w:rsidRPr="00CA00EE" w:rsidRDefault="002C750A" w:rsidP="002C750A">
      <w:pPr>
        <w:spacing w:after="0" w:line="288" w:lineRule="auto"/>
        <w:jc w:val="both"/>
        <w:rPr>
          <w:rFonts w:ascii="Times New Roman" w:hAnsi="Times New Roman" w:cs="Times New Roman"/>
        </w:rPr>
      </w:pPr>
      <w:r w:rsidRPr="00CA00EE">
        <w:rPr>
          <w:rFonts w:ascii="Times New Roman" w:hAnsi="Times New Roman" w:cs="Times New Roman"/>
        </w:rPr>
        <w:t xml:space="preserve">JOVINO, Ione da Silva. </w:t>
      </w:r>
      <w:r>
        <w:rPr>
          <w:rFonts w:ascii="Times New Roman" w:hAnsi="Times New Roman" w:cs="Times New Roman"/>
        </w:rPr>
        <w:t>C</w:t>
      </w:r>
      <w:r w:rsidRPr="007116E6">
        <w:rPr>
          <w:rFonts w:ascii="Times New Roman" w:hAnsi="Times New Roman" w:cs="Times New Roman"/>
          <w:b/>
        </w:rPr>
        <w:t xml:space="preserve">rianças negras </w:t>
      </w:r>
      <w:r>
        <w:rPr>
          <w:rFonts w:ascii="Times New Roman" w:hAnsi="Times New Roman" w:cs="Times New Roman"/>
          <w:b/>
        </w:rPr>
        <w:t>em imagens</w:t>
      </w:r>
      <w:r w:rsidRPr="007116E6">
        <w:rPr>
          <w:rFonts w:ascii="Times New Roman" w:hAnsi="Times New Roman" w:cs="Times New Roman"/>
          <w:b/>
        </w:rPr>
        <w:t xml:space="preserve"> do século</w:t>
      </w:r>
      <w:r w:rsidRPr="00CA00EE">
        <w:rPr>
          <w:rFonts w:ascii="Times New Roman" w:hAnsi="Times New Roman" w:cs="Times New Roman"/>
        </w:rPr>
        <w:t xml:space="preserve"> </w:t>
      </w:r>
      <w:r w:rsidRPr="007116E6">
        <w:rPr>
          <w:rFonts w:ascii="Times New Roman" w:hAnsi="Times New Roman" w:cs="Times New Roman"/>
          <w:b/>
        </w:rPr>
        <w:t>XIX</w:t>
      </w:r>
      <w:r w:rsidRPr="00CA00EE">
        <w:rPr>
          <w:rFonts w:ascii="Times New Roman" w:hAnsi="Times New Roman" w:cs="Times New Roman"/>
        </w:rPr>
        <w:t xml:space="preserve">. Tese (Doutorado em Educação). </w:t>
      </w:r>
      <w:r>
        <w:rPr>
          <w:rFonts w:ascii="Times New Roman" w:hAnsi="Times New Roman" w:cs="Times New Roman"/>
        </w:rPr>
        <w:t xml:space="preserve">Centro de Educação e Ciências Humanas, </w:t>
      </w:r>
      <w:r w:rsidRPr="00CA00EE">
        <w:rPr>
          <w:rFonts w:ascii="Times New Roman" w:hAnsi="Times New Roman" w:cs="Times New Roman"/>
        </w:rPr>
        <w:t xml:space="preserve">Universidade Federal de São Carlos, São Carlos, 2010. </w:t>
      </w:r>
    </w:p>
    <w:p w14:paraId="4A7A77BF" w14:textId="77777777" w:rsidR="002C750A" w:rsidRPr="00E06C68" w:rsidRDefault="002C750A" w:rsidP="002C750A">
      <w:pPr>
        <w:tabs>
          <w:tab w:val="left" w:pos="4962"/>
        </w:tabs>
        <w:spacing w:after="0" w:line="288" w:lineRule="auto"/>
        <w:jc w:val="both"/>
        <w:rPr>
          <w:rFonts w:ascii="Times New Roman" w:hAnsi="Times New Roman" w:cs="Times New Roman"/>
        </w:rPr>
      </w:pPr>
    </w:p>
    <w:p w14:paraId="5750B499" w14:textId="77777777" w:rsidR="002C750A" w:rsidRPr="00E06C68" w:rsidRDefault="002C750A" w:rsidP="002C750A">
      <w:pPr>
        <w:tabs>
          <w:tab w:val="left" w:pos="4962"/>
        </w:tabs>
        <w:spacing w:after="0" w:line="288" w:lineRule="auto"/>
        <w:jc w:val="both"/>
        <w:rPr>
          <w:rFonts w:ascii="Times New Roman" w:hAnsi="Times New Roman" w:cs="Times New Roman"/>
        </w:rPr>
      </w:pPr>
      <w:r w:rsidRPr="00E06C68">
        <w:rPr>
          <w:rFonts w:ascii="Times New Roman" w:hAnsi="Times New Roman" w:cs="Times New Roman"/>
        </w:rPr>
        <w:t xml:space="preserve">KOSSOY, Boris. </w:t>
      </w:r>
      <w:r w:rsidRPr="00E06C68">
        <w:rPr>
          <w:rFonts w:ascii="Times New Roman" w:hAnsi="Times New Roman" w:cs="Times New Roman"/>
          <w:b/>
        </w:rPr>
        <w:t>Militão Augusto de Azevedo e a documentação fotográfica de São Paulo (1862 – 1887)</w:t>
      </w:r>
      <w:r w:rsidRPr="00E06C68">
        <w:rPr>
          <w:rFonts w:ascii="Times New Roman" w:hAnsi="Times New Roman" w:cs="Times New Roman"/>
        </w:rPr>
        <w:t xml:space="preserve">: recuperação da cena paulistana através da fotografia. Dissertação (Mestrado em Ciência). Fundação Escola de Sociologia e Política, 1978. </w:t>
      </w:r>
    </w:p>
    <w:p w14:paraId="4E2D4618" w14:textId="77777777" w:rsidR="002C750A" w:rsidRPr="00E06C68" w:rsidRDefault="002C750A" w:rsidP="002C750A">
      <w:pPr>
        <w:tabs>
          <w:tab w:val="left" w:pos="4962"/>
        </w:tabs>
        <w:spacing w:after="0" w:line="288" w:lineRule="auto"/>
        <w:jc w:val="both"/>
        <w:rPr>
          <w:rFonts w:ascii="Times New Roman" w:hAnsi="Times New Roman" w:cs="Times New Roman"/>
        </w:rPr>
      </w:pPr>
    </w:p>
    <w:p w14:paraId="39E6F1DE" w14:textId="77777777" w:rsidR="002C750A" w:rsidRPr="00E06C68" w:rsidRDefault="002C750A" w:rsidP="002C750A">
      <w:pPr>
        <w:autoSpaceDE w:val="0"/>
        <w:autoSpaceDN w:val="0"/>
        <w:adjustRightInd w:val="0"/>
        <w:spacing w:after="0" w:line="288" w:lineRule="auto"/>
        <w:jc w:val="both"/>
        <w:rPr>
          <w:rFonts w:ascii="Times New Roman" w:hAnsi="Times New Roman" w:cs="Times New Roman"/>
          <w:i/>
          <w:shd w:val="clear" w:color="auto" w:fill="FFFFFF"/>
        </w:rPr>
      </w:pPr>
      <w:r w:rsidRPr="00E06C68">
        <w:rPr>
          <w:rStyle w:val="nfase"/>
          <w:rFonts w:ascii="Times New Roman" w:hAnsi="Times New Roman" w:cs="Times New Roman"/>
          <w:b/>
          <w:i w:val="0"/>
          <w:bdr w:val="none" w:sz="0" w:space="0" w:color="auto" w:frame="1"/>
          <w:shd w:val="clear" w:color="auto" w:fill="FFFFFF"/>
        </w:rPr>
        <w:t xml:space="preserve">______. </w:t>
      </w:r>
      <w:r w:rsidRPr="00E06C68">
        <w:rPr>
          <w:rStyle w:val="nfase"/>
          <w:rFonts w:ascii="Times New Roman" w:hAnsi="Times New Roman" w:cs="Times New Roman"/>
          <w:i w:val="0"/>
          <w:bdr w:val="none" w:sz="0" w:space="0" w:color="auto" w:frame="1"/>
          <w:shd w:val="clear" w:color="auto" w:fill="FFFFFF"/>
        </w:rPr>
        <w:t>Dicionário Histórico-Fotográfico Brasileiro: fotógrafos e ofício da fotografia no Brasil (1833-1910)</w:t>
      </w:r>
      <w:r w:rsidRPr="00E06C68">
        <w:rPr>
          <w:rFonts w:ascii="Times New Roman" w:hAnsi="Times New Roman" w:cs="Times New Roman"/>
          <w:i/>
          <w:shd w:val="clear" w:color="auto" w:fill="FFFFFF"/>
        </w:rPr>
        <w:t>. São Paulo: Instituto Moreira Salles, 2002.</w:t>
      </w:r>
    </w:p>
    <w:p w14:paraId="6BD9A1BF" w14:textId="77777777" w:rsidR="002C750A" w:rsidRDefault="002C750A" w:rsidP="002C750A">
      <w:pPr>
        <w:tabs>
          <w:tab w:val="left" w:pos="8504"/>
        </w:tabs>
        <w:spacing w:after="0" w:line="288" w:lineRule="auto"/>
        <w:jc w:val="both"/>
        <w:rPr>
          <w:rFonts w:ascii="Times New Roman" w:hAnsi="Times New Roman" w:cs="Times New Roman"/>
        </w:rPr>
      </w:pPr>
      <w:r w:rsidRPr="00E06C68">
        <w:rPr>
          <w:rFonts w:ascii="Times New Roman" w:hAnsi="Times New Roman" w:cs="Times New Roman"/>
        </w:rPr>
        <w:br/>
        <w:t xml:space="preserve">______. </w:t>
      </w:r>
      <w:r w:rsidRPr="00E06C68">
        <w:rPr>
          <w:rFonts w:ascii="Times New Roman" w:hAnsi="Times New Roman" w:cs="Times New Roman"/>
          <w:b/>
        </w:rPr>
        <w:t>Realidades e ficções na trama fotográfica</w:t>
      </w:r>
      <w:r w:rsidRPr="00E06C68">
        <w:rPr>
          <w:rFonts w:ascii="Times New Roman" w:hAnsi="Times New Roman" w:cs="Times New Roman"/>
        </w:rPr>
        <w:t>. São Paulo: Ateliê Editorial, 2000.</w:t>
      </w:r>
    </w:p>
    <w:p w14:paraId="171EFCE6" w14:textId="77777777" w:rsidR="002C750A" w:rsidRPr="00E06C68" w:rsidRDefault="002C750A" w:rsidP="002C750A">
      <w:pPr>
        <w:tabs>
          <w:tab w:val="left" w:pos="8504"/>
        </w:tabs>
        <w:spacing w:after="0" w:line="288" w:lineRule="auto"/>
        <w:jc w:val="both"/>
        <w:rPr>
          <w:rFonts w:ascii="Times New Roman" w:hAnsi="Times New Roman" w:cs="Times New Roman"/>
        </w:rPr>
      </w:pPr>
    </w:p>
    <w:p w14:paraId="1AD8B53C" w14:textId="77777777" w:rsidR="002C750A" w:rsidRPr="00E06C68" w:rsidRDefault="002C750A" w:rsidP="002C750A">
      <w:pPr>
        <w:autoSpaceDE w:val="0"/>
        <w:autoSpaceDN w:val="0"/>
        <w:adjustRightInd w:val="0"/>
        <w:spacing w:after="0" w:line="288" w:lineRule="auto"/>
        <w:jc w:val="both"/>
        <w:rPr>
          <w:rFonts w:ascii="Times New Roman" w:hAnsi="Times New Roman" w:cs="Times New Roman"/>
          <w:shd w:val="clear" w:color="auto" w:fill="FFFFFF"/>
        </w:rPr>
      </w:pPr>
      <w:r w:rsidRPr="00E06C68">
        <w:rPr>
          <w:rFonts w:ascii="Times New Roman" w:hAnsi="Times New Roman" w:cs="Times New Roman"/>
          <w:shd w:val="clear" w:color="auto" w:fill="FFFFFF"/>
        </w:rPr>
        <w:t xml:space="preserve">KOSSOY, Boris; CARNEIRO, Maria Luiza Tucci. </w:t>
      </w:r>
      <w:r w:rsidRPr="00E06C68">
        <w:rPr>
          <w:rFonts w:ascii="Times New Roman" w:hAnsi="Times New Roman" w:cs="Times New Roman"/>
          <w:b/>
          <w:shd w:val="clear" w:color="auto" w:fill="FFFFFF"/>
        </w:rPr>
        <w:t>O olhar europeu</w:t>
      </w:r>
      <w:r w:rsidRPr="00E06C68">
        <w:rPr>
          <w:rFonts w:ascii="Times New Roman" w:hAnsi="Times New Roman" w:cs="Times New Roman"/>
          <w:shd w:val="clear" w:color="auto" w:fill="FFFFFF"/>
        </w:rPr>
        <w:t>: o negro na iconografia brasileira do século XIX. São Paulo: Edusp, 1994.</w:t>
      </w:r>
    </w:p>
    <w:p w14:paraId="06AD82B0" w14:textId="77777777" w:rsidR="002C750A" w:rsidRPr="00E06C68" w:rsidRDefault="002C750A" w:rsidP="002C750A">
      <w:pPr>
        <w:spacing w:after="0" w:line="288" w:lineRule="auto"/>
        <w:jc w:val="both"/>
        <w:rPr>
          <w:rFonts w:ascii="Times New Roman" w:hAnsi="Times New Roman" w:cs="Times New Roman"/>
        </w:rPr>
      </w:pPr>
    </w:p>
    <w:p w14:paraId="497B3CC7" w14:textId="77777777" w:rsidR="002C750A" w:rsidRPr="00E06C68" w:rsidRDefault="002C750A" w:rsidP="002C750A">
      <w:pPr>
        <w:spacing w:after="0" w:line="288" w:lineRule="auto"/>
        <w:jc w:val="both"/>
        <w:rPr>
          <w:rFonts w:ascii="Times New Roman" w:hAnsi="Times New Roman" w:cs="Times New Roman"/>
        </w:rPr>
      </w:pPr>
      <w:r w:rsidRPr="00E06C68">
        <w:rPr>
          <w:rFonts w:ascii="Times New Roman" w:hAnsi="Times New Roman" w:cs="Times New Roman"/>
        </w:rPr>
        <w:t xml:space="preserve">KOUTSOUKOS, Sandra Sofia. </w:t>
      </w:r>
      <w:r w:rsidRPr="00E06C68">
        <w:rPr>
          <w:rFonts w:ascii="Times New Roman" w:hAnsi="Times New Roman" w:cs="Times New Roman"/>
          <w:b/>
        </w:rPr>
        <w:t>Negros no Estúdio do Fotógrafo</w:t>
      </w:r>
      <w:r w:rsidRPr="00E06C68">
        <w:rPr>
          <w:rFonts w:ascii="Times New Roman" w:hAnsi="Times New Roman" w:cs="Times New Roman"/>
          <w:i/>
        </w:rPr>
        <w:t>.</w:t>
      </w:r>
      <w:r w:rsidRPr="00E06C68">
        <w:rPr>
          <w:rFonts w:ascii="Times New Roman" w:hAnsi="Times New Roman" w:cs="Times New Roman"/>
        </w:rPr>
        <w:t xml:space="preserve"> São Paulo: Ed. Unicamp, 2010.</w:t>
      </w:r>
    </w:p>
    <w:p w14:paraId="17D789E5" w14:textId="77777777" w:rsidR="002C750A" w:rsidRPr="00E06C68" w:rsidRDefault="002C750A" w:rsidP="002C750A">
      <w:pPr>
        <w:spacing w:after="0" w:line="288" w:lineRule="auto"/>
        <w:jc w:val="both"/>
        <w:rPr>
          <w:rFonts w:ascii="Times New Roman" w:hAnsi="Times New Roman" w:cs="Times New Roman"/>
        </w:rPr>
      </w:pPr>
    </w:p>
    <w:p w14:paraId="42D1C360" w14:textId="77777777" w:rsidR="002C750A" w:rsidRPr="00E06C68" w:rsidRDefault="002C750A" w:rsidP="002C750A">
      <w:pPr>
        <w:shd w:val="clear" w:color="auto" w:fill="FFFFFF"/>
        <w:spacing w:after="0" w:line="288" w:lineRule="auto"/>
        <w:jc w:val="both"/>
        <w:rPr>
          <w:rFonts w:ascii="Times New Roman" w:eastAsia="Times New Roman" w:hAnsi="Times New Roman" w:cs="Times New Roman"/>
          <w:lang w:eastAsia="pt-BR"/>
        </w:rPr>
      </w:pPr>
      <w:r w:rsidRPr="00E06C68">
        <w:rPr>
          <w:rFonts w:ascii="Times New Roman" w:eastAsia="Times New Roman" w:hAnsi="Times New Roman" w:cs="Times New Roman"/>
          <w:lang w:eastAsia="pt-BR"/>
        </w:rPr>
        <w:t xml:space="preserve">LEITE, Marcelo Eduardo. </w:t>
      </w:r>
      <w:r w:rsidRPr="00AE0678">
        <w:rPr>
          <w:rFonts w:ascii="Times New Roman" w:eastAsia="Times New Roman" w:hAnsi="Times New Roman" w:cs="Times New Roman"/>
          <w:b/>
          <w:lang w:eastAsia="pt-BR"/>
        </w:rPr>
        <w:t>Militão Augusto de Azevedo</w:t>
      </w:r>
      <w:r w:rsidRPr="00AE0678">
        <w:rPr>
          <w:rFonts w:ascii="Times New Roman" w:eastAsia="Times New Roman" w:hAnsi="Times New Roman" w:cs="Times New Roman"/>
          <w:lang w:eastAsia="pt-BR"/>
        </w:rPr>
        <w:t>: um olhar sobre a heterogeneidade humana e social de São Paulo.</w:t>
      </w:r>
      <w:r w:rsidRPr="00E06C68">
        <w:rPr>
          <w:rFonts w:ascii="Times New Roman" w:eastAsia="Times New Roman" w:hAnsi="Times New Roman" w:cs="Times New Roman"/>
          <w:lang w:eastAsia="pt-BR"/>
        </w:rPr>
        <w:t xml:space="preserve"> </w:t>
      </w:r>
      <w:r w:rsidRPr="00AE0678">
        <w:rPr>
          <w:rFonts w:ascii="Times New Roman" w:eastAsia="Times New Roman" w:hAnsi="Times New Roman" w:cs="Times New Roman"/>
          <w:lang w:eastAsia="pt-BR"/>
        </w:rPr>
        <w:t>Dissertação (Mestrado em Sociologia)</w:t>
      </w:r>
      <w:r w:rsidRPr="00E06C68">
        <w:rPr>
          <w:rFonts w:ascii="Times New Roman" w:eastAsia="Times New Roman" w:hAnsi="Times New Roman" w:cs="Times New Roman"/>
          <w:lang w:eastAsia="pt-BR"/>
        </w:rPr>
        <w:t xml:space="preserve">. </w:t>
      </w:r>
      <w:r w:rsidRPr="00AE0678">
        <w:rPr>
          <w:rFonts w:ascii="Times New Roman" w:eastAsia="Times New Roman" w:hAnsi="Times New Roman" w:cs="Times New Roman"/>
          <w:lang w:eastAsia="pt-BR"/>
        </w:rPr>
        <w:t>Universidade Estadual Paulista, UNESP, Araraquara</w:t>
      </w:r>
      <w:r w:rsidRPr="00E06C68">
        <w:rPr>
          <w:rFonts w:ascii="Times New Roman" w:eastAsia="Times New Roman" w:hAnsi="Times New Roman" w:cs="Times New Roman"/>
          <w:lang w:eastAsia="pt-BR"/>
        </w:rPr>
        <w:t>,</w:t>
      </w:r>
      <w:r w:rsidRPr="00AE0678">
        <w:rPr>
          <w:rFonts w:ascii="Times New Roman" w:eastAsia="Times New Roman" w:hAnsi="Times New Roman" w:cs="Times New Roman"/>
          <w:lang w:eastAsia="pt-BR"/>
        </w:rPr>
        <w:t xml:space="preserve"> 2002. </w:t>
      </w:r>
    </w:p>
    <w:p w14:paraId="044101A9" w14:textId="77777777" w:rsidR="002C750A" w:rsidRPr="00E06C68" w:rsidRDefault="002C750A" w:rsidP="002C750A">
      <w:pPr>
        <w:shd w:val="clear" w:color="auto" w:fill="FFFFFF"/>
        <w:spacing w:after="0" w:line="288" w:lineRule="auto"/>
        <w:jc w:val="both"/>
        <w:rPr>
          <w:rFonts w:ascii="Times New Roman" w:eastAsia="Times New Roman" w:hAnsi="Times New Roman" w:cs="Times New Roman"/>
          <w:lang w:eastAsia="pt-BR"/>
        </w:rPr>
      </w:pPr>
    </w:p>
    <w:p w14:paraId="4CE96452" w14:textId="77777777" w:rsidR="002C750A" w:rsidRPr="00AE0678" w:rsidRDefault="002C750A" w:rsidP="002C750A">
      <w:pPr>
        <w:shd w:val="clear" w:color="auto" w:fill="FFFFFF"/>
        <w:spacing w:after="0" w:line="288" w:lineRule="auto"/>
        <w:jc w:val="both"/>
        <w:rPr>
          <w:rFonts w:ascii="Times New Roman" w:eastAsia="Times New Roman" w:hAnsi="Times New Roman" w:cs="Times New Roman"/>
          <w:lang w:eastAsia="pt-BR"/>
        </w:rPr>
      </w:pPr>
      <w:r w:rsidRPr="00E06C68">
        <w:rPr>
          <w:rFonts w:ascii="Times New Roman" w:eastAsia="Times New Roman" w:hAnsi="Times New Roman" w:cs="Times New Roman"/>
          <w:lang w:eastAsia="pt-BR"/>
        </w:rPr>
        <w:t xml:space="preserve">______. </w:t>
      </w:r>
      <w:r w:rsidRPr="00E06C68">
        <w:rPr>
          <w:rFonts w:ascii="Times New Roman" w:eastAsia="Times New Roman" w:hAnsi="Times New Roman" w:cs="Times New Roman"/>
          <w:b/>
          <w:lang w:eastAsia="pt-BR"/>
        </w:rPr>
        <w:t>R</w:t>
      </w:r>
      <w:r w:rsidRPr="00AE0678">
        <w:rPr>
          <w:rFonts w:ascii="Times New Roman" w:eastAsia="Times New Roman" w:hAnsi="Times New Roman" w:cs="Times New Roman"/>
          <w:b/>
          <w:lang w:eastAsia="pt-BR"/>
        </w:rPr>
        <w:t xml:space="preserve">etratistas e </w:t>
      </w:r>
      <w:r w:rsidRPr="00E06C68">
        <w:rPr>
          <w:rFonts w:ascii="Times New Roman" w:eastAsia="Times New Roman" w:hAnsi="Times New Roman" w:cs="Times New Roman"/>
          <w:b/>
          <w:lang w:eastAsia="pt-BR"/>
        </w:rPr>
        <w:t>retratados no Brasil imperial</w:t>
      </w:r>
      <w:r w:rsidRPr="00E06C68">
        <w:rPr>
          <w:rFonts w:ascii="Times New Roman" w:eastAsia="Times New Roman" w:hAnsi="Times New Roman" w:cs="Times New Roman"/>
          <w:lang w:eastAsia="pt-BR"/>
        </w:rPr>
        <w:t xml:space="preserve">: um estudo das fotografias carte-de-visite. Tese (Doutorado em Multimeios). Instituto de Artes, Universidade Estadual de Campinas, 2007. </w:t>
      </w:r>
    </w:p>
    <w:p w14:paraId="30BA72E9" w14:textId="77777777" w:rsidR="002C750A" w:rsidRPr="00E06C68" w:rsidRDefault="002C750A" w:rsidP="002C750A">
      <w:pPr>
        <w:spacing w:after="0" w:line="288" w:lineRule="auto"/>
        <w:jc w:val="both"/>
        <w:rPr>
          <w:rFonts w:ascii="Times New Roman" w:hAnsi="Times New Roman" w:cs="Times New Roman"/>
        </w:rPr>
      </w:pPr>
    </w:p>
    <w:p w14:paraId="7BD7154E" w14:textId="77777777" w:rsidR="002C750A" w:rsidRPr="00E06C68" w:rsidRDefault="002C750A" w:rsidP="002C750A">
      <w:pPr>
        <w:spacing w:after="0" w:line="288" w:lineRule="auto"/>
        <w:jc w:val="both"/>
        <w:rPr>
          <w:rFonts w:ascii="Times New Roman" w:hAnsi="Times New Roman" w:cs="Times New Roman"/>
        </w:rPr>
      </w:pPr>
      <w:r w:rsidRPr="00E06C68">
        <w:rPr>
          <w:rFonts w:ascii="Times New Roman" w:hAnsi="Times New Roman" w:cs="Times New Roman"/>
        </w:rPr>
        <w:t xml:space="preserve">MACHADO, Maria Helena P. T. </w:t>
      </w:r>
      <w:r w:rsidRPr="00E06C68">
        <w:rPr>
          <w:rFonts w:ascii="Times New Roman" w:hAnsi="Times New Roman" w:cs="Times New Roman"/>
          <w:b/>
        </w:rPr>
        <w:t>O plano e o pânico</w:t>
      </w:r>
      <w:r w:rsidRPr="00E06C68">
        <w:rPr>
          <w:rFonts w:ascii="Times New Roman" w:hAnsi="Times New Roman" w:cs="Times New Roman"/>
        </w:rPr>
        <w:t xml:space="preserve">: movimentos sociais na década da abolição. São Paulo: Edusp, 1994. </w:t>
      </w:r>
    </w:p>
    <w:p w14:paraId="0559482D" w14:textId="77777777" w:rsidR="002C750A" w:rsidRPr="00E06C68" w:rsidRDefault="002C750A" w:rsidP="002C750A">
      <w:pPr>
        <w:spacing w:after="0" w:line="288" w:lineRule="auto"/>
        <w:jc w:val="both"/>
        <w:rPr>
          <w:rFonts w:ascii="Times New Roman" w:hAnsi="Times New Roman" w:cs="Times New Roman"/>
        </w:rPr>
      </w:pPr>
      <w:r w:rsidRPr="00E06C68">
        <w:rPr>
          <w:rFonts w:ascii="Times New Roman" w:hAnsi="Times New Roman" w:cs="Times New Roman"/>
        </w:rPr>
        <w:t>______. Sendo cativo nas ruas: a escravidão urbana na cidade de São Paulo. In: PORTA. Paula (</w:t>
      </w:r>
      <w:proofErr w:type="spellStart"/>
      <w:r w:rsidRPr="00E06C68">
        <w:rPr>
          <w:rFonts w:ascii="Times New Roman" w:hAnsi="Times New Roman" w:cs="Times New Roman"/>
        </w:rPr>
        <w:t>org</w:t>
      </w:r>
      <w:proofErr w:type="spellEnd"/>
      <w:r w:rsidRPr="00E06C68">
        <w:rPr>
          <w:rFonts w:ascii="Times New Roman" w:hAnsi="Times New Roman" w:cs="Times New Roman"/>
        </w:rPr>
        <w:t xml:space="preserve">). </w:t>
      </w:r>
      <w:r w:rsidRPr="00E06C68">
        <w:rPr>
          <w:rFonts w:ascii="Times New Roman" w:hAnsi="Times New Roman" w:cs="Times New Roman"/>
          <w:b/>
        </w:rPr>
        <w:t>História da cidade de São Paulo</w:t>
      </w:r>
      <w:r w:rsidRPr="00E06C68">
        <w:rPr>
          <w:rFonts w:ascii="Times New Roman" w:hAnsi="Times New Roman" w:cs="Times New Roman"/>
        </w:rPr>
        <w:t xml:space="preserve">, v. 2. São Paulo: Paz e Terra, 2004, p. 59-99. </w:t>
      </w:r>
    </w:p>
    <w:p w14:paraId="4D329D1F" w14:textId="77777777" w:rsidR="002C750A" w:rsidRPr="00E06C68" w:rsidRDefault="002C750A" w:rsidP="002C750A">
      <w:pPr>
        <w:spacing w:after="0" w:line="288" w:lineRule="auto"/>
        <w:jc w:val="both"/>
        <w:rPr>
          <w:rFonts w:ascii="Times New Roman" w:hAnsi="Times New Roman" w:cs="Times New Roman"/>
        </w:rPr>
      </w:pPr>
    </w:p>
    <w:p w14:paraId="29C27FA3" w14:textId="77777777" w:rsidR="002C750A" w:rsidRPr="007116E6" w:rsidRDefault="002C750A" w:rsidP="002C750A">
      <w:pPr>
        <w:spacing w:after="0" w:line="288" w:lineRule="auto"/>
        <w:jc w:val="both"/>
        <w:rPr>
          <w:rFonts w:ascii="Times New Roman" w:hAnsi="Times New Roman" w:cs="Times New Roman"/>
        </w:rPr>
      </w:pPr>
      <w:r w:rsidRPr="00E06C68">
        <w:rPr>
          <w:rFonts w:ascii="Times New Roman" w:hAnsi="Times New Roman" w:cs="Times New Roman"/>
        </w:rPr>
        <w:t xml:space="preserve">______. Entre dois Beneditos: histórias de amas de leite no ocaso da escravidão. In: XAVIER, </w:t>
      </w:r>
      <w:r w:rsidRPr="007116E6">
        <w:rPr>
          <w:rFonts w:ascii="Times New Roman" w:hAnsi="Times New Roman" w:cs="Times New Roman"/>
        </w:rPr>
        <w:t xml:space="preserve">Giovana, FARIAS, Juliana Barreto e GOMES, Flávio dos Santos (Org.). </w:t>
      </w:r>
      <w:r w:rsidRPr="007116E6">
        <w:rPr>
          <w:rFonts w:ascii="Times New Roman" w:hAnsi="Times New Roman" w:cs="Times New Roman"/>
          <w:b/>
        </w:rPr>
        <w:t>Mulheres negras no Brasil escravista e do pós-abolição</w:t>
      </w:r>
      <w:r w:rsidRPr="007116E6">
        <w:rPr>
          <w:rFonts w:ascii="Times New Roman" w:hAnsi="Times New Roman" w:cs="Times New Roman"/>
        </w:rPr>
        <w:t>. São Paulo: Selo Negro, p. 199-212, 2012.</w:t>
      </w:r>
    </w:p>
    <w:p w14:paraId="25A74DBC" w14:textId="77777777" w:rsidR="002C750A" w:rsidRPr="007116E6" w:rsidRDefault="002C750A" w:rsidP="002C750A">
      <w:pPr>
        <w:spacing w:after="0" w:line="288" w:lineRule="auto"/>
        <w:jc w:val="both"/>
        <w:rPr>
          <w:rFonts w:ascii="Times New Roman" w:hAnsi="Times New Roman" w:cs="Times New Roman"/>
        </w:rPr>
      </w:pPr>
    </w:p>
    <w:p w14:paraId="1E5DDDA5" w14:textId="77777777" w:rsidR="002C750A" w:rsidRPr="007116E6" w:rsidRDefault="002C750A" w:rsidP="002C750A">
      <w:pPr>
        <w:pStyle w:val="PargrafodaLista"/>
        <w:widowControl w:val="0"/>
        <w:tabs>
          <w:tab w:val="left" w:pos="841"/>
        </w:tabs>
        <w:autoSpaceDE w:val="0"/>
        <w:autoSpaceDN w:val="0"/>
        <w:spacing w:after="0" w:line="288" w:lineRule="auto"/>
        <w:ind w:left="0" w:right="116"/>
        <w:contextualSpacing w:val="0"/>
        <w:jc w:val="both"/>
        <w:rPr>
          <w:rFonts w:ascii="Times New Roman" w:hAnsi="Times New Roman" w:cs="Times New Roman"/>
        </w:rPr>
      </w:pPr>
      <w:r w:rsidRPr="007116E6">
        <w:rPr>
          <w:rFonts w:ascii="Times New Roman" w:hAnsi="Times New Roman" w:cs="Times New Roman"/>
        </w:rPr>
        <w:t>______. Mulher, corpo e maternidade. In: SCHWARZ, Lilia K.;</w:t>
      </w:r>
      <w:r w:rsidRPr="007116E6">
        <w:rPr>
          <w:rFonts w:ascii="Times New Roman" w:hAnsi="Times New Roman" w:cs="Times New Roman"/>
          <w:spacing w:val="1"/>
        </w:rPr>
        <w:t xml:space="preserve"> </w:t>
      </w:r>
      <w:r w:rsidRPr="007116E6">
        <w:rPr>
          <w:rFonts w:ascii="Times New Roman" w:hAnsi="Times New Roman" w:cs="Times New Roman"/>
          <w:spacing w:val="-1"/>
        </w:rPr>
        <w:t>GOMES,</w:t>
      </w:r>
      <w:r w:rsidRPr="007116E6">
        <w:rPr>
          <w:rFonts w:ascii="Times New Roman" w:hAnsi="Times New Roman" w:cs="Times New Roman"/>
          <w:spacing w:val="-10"/>
        </w:rPr>
        <w:t xml:space="preserve"> </w:t>
      </w:r>
      <w:r w:rsidRPr="007116E6">
        <w:rPr>
          <w:rFonts w:ascii="Times New Roman" w:hAnsi="Times New Roman" w:cs="Times New Roman"/>
          <w:spacing w:val="-1"/>
        </w:rPr>
        <w:t>Flávio</w:t>
      </w:r>
      <w:r w:rsidRPr="007116E6">
        <w:rPr>
          <w:rFonts w:ascii="Times New Roman" w:hAnsi="Times New Roman" w:cs="Times New Roman"/>
          <w:spacing w:val="-12"/>
        </w:rPr>
        <w:t xml:space="preserve"> </w:t>
      </w:r>
      <w:r w:rsidRPr="007116E6">
        <w:rPr>
          <w:rFonts w:ascii="Times New Roman" w:hAnsi="Times New Roman" w:cs="Times New Roman"/>
          <w:spacing w:val="-1"/>
        </w:rPr>
        <w:t>(org.).</w:t>
      </w:r>
      <w:r w:rsidRPr="007116E6">
        <w:rPr>
          <w:rFonts w:ascii="Times New Roman" w:hAnsi="Times New Roman" w:cs="Times New Roman"/>
          <w:spacing w:val="-10"/>
        </w:rPr>
        <w:t xml:space="preserve"> </w:t>
      </w:r>
      <w:r w:rsidRPr="007116E6">
        <w:rPr>
          <w:rFonts w:ascii="Times New Roman" w:hAnsi="Times New Roman" w:cs="Times New Roman"/>
        </w:rPr>
        <w:t>Dicionário</w:t>
      </w:r>
      <w:r w:rsidRPr="007116E6">
        <w:rPr>
          <w:rFonts w:ascii="Times New Roman" w:hAnsi="Times New Roman" w:cs="Times New Roman"/>
          <w:spacing w:val="-12"/>
        </w:rPr>
        <w:t xml:space="preserve"> </w:t>
      </w:r>
      <w:r w:rsidRPr="007116E6">
        <w:rPr>
          <w:rFonts w:ascii="Times New Roman" w:hAnsi="Times New Roman" w:cs="Times New Roman"/>
        </w:rPr>
        <w:t>da</w:t>
      </w:r>
      <w:r w:rsidRPr="007116E6">
        <w:rPr>
          <w:rFonts w:ascii="Times New Roman" w:hAnsi="Times New Roman" w:cs="Times New Roman"/>
          <w:spacing w:val="-9"/>
        </w:rPr>
        <w:t xml:space="preserve"> </w:t>
      </w:r>
      <w:r w:rsidRPr="007116E6">
        <w:rPr>
          <w:rFonts w:ascii="Times New Roman" w:hAnsi="Times New Roman" w:cs="Times New Roman"/>
        </w:rPr>
        <w:t>escravidão</w:t>
      </w:r>
      <w:r w:rsidRPr="007116E6">
        <w:rPr>
          <w:rFonts w:ascii="Times New Roman" w:hAnsi="Times New Roman" w:cs="Times New Roman"/>
          <w:spacing w:val="-12"/>
        </w:rPr>
        <w:t xml:space="preserve"> </w:t>
      </w:r>
      <w:r w:rsidRPr="007116E6">
        <w:rPr>
          <w:rFonts w:ascii="Times New Roman" w:hAnsi="Times New Roman" w:cs="Times New Roman"/>
        </w:rPr>
        <w:t>e</w:t>
      </w:r>
      <w:r w:rsidRPr="007116E6">
        <w:rPr>
          <w:rFonts w:ascii="Times New Roman" w:hAnsi="Times New Roman" w:cs="Times New Roman"/>
          <w:spacing w:val="-11"/>
        </w:rPr>
        <w:t xml:space="preserve"> </w:t>
      </w:r>
      <w:r w:rsidRPr="007116E6">
        <w:rPr>
          <w:rFonts w:ascii="Times New Roman" w:hAnsi="Times New Roman" w:cs="Times New Roman"/>
        </w:rPr>
        <w:t>da</w:t>
      </w:r>
      <w:r w:rsidRPr="007116E6">
        <w:rPr>
          <w:rFonts w:ascii="Times New Roman" w:hAnsi="Times New Roman" w:cs="Times New Roman"/>
          <w:spacing w:val="-11"/>
        </w:rPr>
        <w:t xml:space="preserve"> </w:t>
      </w:r>
      <w:r w:rsidRPr="007116E6">
        <w:rPr>
          <w:rFonts w:ascii="Times New Roman" w:hAnsi="Times New Roman" w:cs="Times New Roman"/>
        </w:rPr>
        <w:t>liberdade.</w:t>
      </w:r>
      <w:r w:rsidRPr="007116E6">
        <w:rPr>
          <w:rFonts w:ascii="Times New Roman" w:hAnsi="Times New Roman" w:cs="Times New Roman"/>
          <w:spacing w:val="-10"/>
        </w:rPr>
        <w:t xml:space="preserve"> </w:t>
      </w:r>
      <w:r w:rsidRPr="007116E6">
        <w:rPr>
          <w:rFonts w:ascii="Times New Roman" w:hAnsi="Times New Roman" w:cs="Times New Roman"/>
        </w:rPr>
        <w:t>São</w:t>
      </w:r>
      <w:r w:rsidRPr="007116E6">
        <w:rPr>
          <w:rFonts w:ascii="Times New Roman" w:hAnsi="Times New Roman" w:cs="Times New Roman"/>
          <w:spacing w:val="-12"/>
        </w:rPr>
        <w:t xml:space="preserve"> </w:t>
      </w:r>
      <w:r w:rsidRPr="007116E6">
        <w:rPr>
          <w:rFonts w:ascii="Times New Roman" w:hAnsi="Times New Roman" w:cs="Times New Roman"/>
        </w:rPr>
        <w:t>Paulo:</w:t>
      </w:r>
      <w:r w:rsidRPr="007116E6">
        <w:rPr>
          <w:rFonts w:ascii="Times New Roman" w:hAnsi="Times New Roman" w:cs="Times New Roman"/>
          <w:spacing w:val="-13"/>
        </w:rPr>
        <w:t xml:space="preserve"> </w:t>
      </w:r>
      <w:r w:rsidRPr="007116E6">
        <w:rPr>
          <w:rFonts w:ascii="Times New Roman" w:hAnsi="Times New Roman" w:cs="Times New Roman"/>
        </w:rPr>
        <w:t>companhia</w:t>
      </w:r>
      <w:r w:rsidRPr="007116E6">
        <w:rPr>
          <w:rFonts w:ascii="Times New Roman" w:hAnsi="Times New Roman" w:cs="Times New Roman"/>
          <w:spacing w:val="-11"/>
        </w:rPr>
        <w:t xml:space="preserve"> </w:t>
      </w:r>
      <w:r w:rsidRPr="007116E6">
        <w:rPr>
          <w:rFonts w:ascii="Times New Roman" w:hAnsi="Times New Roman" w:cs="Times New Roman"/>
        </w:rPr>
        <w:t>das</w:t>
      </w:r>
      <w:r w:rsidRPr="007116E6">
        <w:rPr>
          <w:rFonts w:ascii="Times New Roman" w:hAnsi="Times New Roman" w:cs="Times New Roman"/>
          <w:spacing w:val="-48"/>
        </w:rPr>
        <w:t xml:space="preserve"> </w:t>
      </w:r>
      <w:r w:rsidRPr="007116E6">
        <w:rPr>
          <w:rFonts w:ascii="Times New Roman" w:hAnsi="Times New Roman" w:cs="Times New Roman"/>
        </w:rPr>
        <w:t>Letras,</w:t>
      </w:r>
      <w:r w:rsidRPr="007116E6">
        <w:rPr>
          <w:rFonts w:ascii="Times New Roman" w:hAnsi="Times New Roman" w:cs="Times New Roman"/>
          <w:spacing w:val="-6"/>
        </w:rPr>
        <w:t xml:space="preserve"> </w:t>
      </w:r>
      <w:r w:rsidRPr="007116E6">
        <w:rPr>
          <w:rFonts w:ascii="Times New Roman" w:hAnsi="Times New Roman" w:cs="Times New Roman"/>
        </w:rPr>
        <w:t>2018, p.</w:t>
      </w:r>
      <w:r w:rsidRPr="007116E6">
        <w:rPr>
          <w:rFonts w:ascii="Times New Roman" w:hAnsi="Times New Roman" w:cs="Times New Roman"/>
          <w:spacing w:val="-1"/>
        </w:rPr>
        <w:t xml:space="preserve"> </w:t>
      </w:r>
      <w:r w:rsidRPr="007116E6">
        <w:rPr>
          <w:rFonts w:ascii="Times New Roman" w:hAnsi="Times New Roman" w:cs="Times New Roman"/>
        </w:rPr>
        <w:t>353-370.</w:t>
      </w:r>
    </w:p>
    <w:p w14:paraId="120CCD33" w14:textId="77777777" w:rsidR="002C750A" w:rsidRPr="007116E6" w:rsidRDefault="002C750A" w:rsidP="002C750A">
      <w:pPr>
        <w:spacing w:after="0" w:line="288" w:lineRule="auto"/>
        <w:jc w:val="both"/>
        <w:rPr>
          <w:rFonts w:ascii="Times New Roman" w:hAnsi="Times New Roman" w:cs="Times New Roman"/>
        </w:rPr>
      </w:pPr>
    </w:p>
    <w:p w14:paraId="1028D13B" w14:textId="77777777" w:rsidR="002C750A" w:rsidRPr="00E06C68" w:rsidRDefault="002C750A" w:rsidP="002C750A">
      <w:pPr>
        <w:spacing w:after="0" w:line="288" w:lineRule="auto"/>
        <w:jc w:val="both"/>
        <w:rPr>
          <w:rFonts w:ascii="Times New Roman" w:hAnsi="Times New Roman" w:cs="Times New Roman"/>
        </w:rPr>
      </w:pPr>
      <w:r w:rsidRPr="00E06C68">
        <w:rPr>
          <w:rFonts w:ascii="Times New Roman" w:hAnsi="Times New Roman" w:cs="Times New Roman"/>
        </w:rPr>
        <w:lastRenderedPageBreak/>
        <w:t xml:space="preserve">MACHADO, Maria Helena P.T.; HUBER, Sasha (org.). </w:t>
      </w:r>
      <w:r w:rsidRPr="00E06C68">
        <w:rPr>
          <w:rFonts w:ascii="Times New Roman" w:hAnsi="Times New Roman" w:cs="Times New Roman"/>
          <w:b/>
        </w:rPr>
        <w:t>(T)</w:t>
      </w:r>
      <w:proofErr w:type="spellStart"/>
      <w:r w:rsidRPr="00E06C68">
        <w:rPr>
          <w:rFonts w:ascii="Times New Roman" w:hAnsi="Times New Roman" w:cs="Times New Roman"/>
          <w:b/>
        </w:rPr>
        <w:t>Races</w:t>
      </w:r>
      <w:proofErr w:type="spellEnd"/>
      <w:r w:rsidRPr="00E06C68">
        <w:rPr>
          <w:rFonts w:ascii="Times New Roman" w:hAnsi="Times New Roman" w:cs="Times New Roman"/>
          <w:b/>
        </w:rPr>
        <w:t xml:space="preserve"> </w:t>
      </w:r>
      <w:proofErr w:type="spellStart"/>
      <w:r w:rsidRPr="00E06C68">
        <w:rPr>
          <w:rFonts w:ascii="Times New Roman" w:hAnsi="Times New Roman" w:cs="Times New Roman"/>
          <w:b/>
        </w:rPr>
        <w:t>of</w:t>
      </w:r>
      <w:proofErr w:type="spellEnd"/>
      <w:r w:rsidRPr="00E06C68">
        <w:rPr>
          <w:rFonts w:ascii="Times New Roman" w:hAnsi="Times New Roman" w:cs="Times New Roman"/>
          <w:b/>
        </w:rPr>
        <w:t xml:space="preserve"> Louis </w:t>
      </w:r>
      <w:proofErr w:type="spellStart"/>
      <w:r w:rsidRPr="00E06C68">
        <w:rPr>
          <w:rFonts w:ascii="Times New Roman" w:hAnsi="Times New Roman" w:cs="Times New Roman"/>
          <w:b/>
        </w:rPr>
        <w:t>Agassiz</w:t>
      </w:r>
      <w:proofErr w:type="spellEnd"/>
      <w:r w:rsidRPr="00E06C68">
        <w:rPr>
          <w:rFonts w:ascii="Times New Roman" w:hAnsi="Times New Roman" w:cs="Times New Roman"/>
          <w:b/>
        </w:rPr>
        <w:t>:</w:t>
      </w:r>
      <w:r w:rsidRPr="00E06C68">
        <w:rPr>
          <w:rFonts w:ascii="Times New Roman" w:hAnsi="Times New Roman" w:cs="Times New Roman"/>
        </w:rPr>
        <w:t xml:space="preserve"> </w:t>
      </w:r>
      <w:proofErr w:type="spellStart"/>
      <w:r w:rsidRPr="00E06C68">
        <w:rPr>
          <w:rFonts w:ascii="Times New Roman" w:hAnsi="Times New Roman" w:cs="Times New Roman"/>
        </w:rPr>
        <w:t>photography</w:t>
      </w:r>
      <w:proofErr w:type="spellEnd"/>
      <w:r w:rsidRPr="00E06C68">
        <w:rPr>
          <w:rFonts w:ascii="Times New Roman" w:hAnsi="Times New Roman" w:cs="Times New Roman"/>
        </w:rPr>
        <w:t xml:space="preserve">, body </w:t>
      </w:r>
      <w:proofErr w:type="spellStart"/>
      <w:r w:rsidRPr="00E06C68">
        <w:rPr>
          <w:rFonts w:ascii="Times New Roman" w:hAnsi="Times New Roman" w:cs="Times New Roman"/>
        </w:rPr>
        <w:t>ans</w:t>
      </w:r>
      <w:proofErr w:type="spellEnd"/>
      <w:r w:rsidRPr="00E06C68">
        <w:rPr>
          <w:rFonts w:ascii="Times New Roman" w:hAnsi="Times New Roman" w:cs="Times New Roman"/>
        </w:rPr>
        <w:t xml:space="preserve"> </w:t>
      </w:r>
      <w:proofErr w:type="spellStart"/>
      <w:r w:rsidRPr="00E06C68">
        <w:rPr>
          <w:rFonts w:ascii="Times New Roman" w:hAnsi="Times New Roman" w:cs="Times New Roman"/>
        </w:rPr>
        <w:t>science</w:t>
      </w:r>
      <w:proofErr w:type="spellEnd"/>
      <w:r w:rsidRPr="00E06C68">
        <w:rPr>
          <w:rFonts w:ascii="Times New Roman" w:hAnsi="Times New Roman" w:cs="Times New Roman"/>
        </w:rPr>
        <w:t xml:space="preserve">, </w:t>
      </w:r>
      <w:proofErr w:type="spellStart"/>
      <w:r w:rsidRPr="00E06C68">
        <w:rPr>
          <w:rFonts w:ascii="Times New Roman" w:hAnsi="Times New Roman" w:cs="Times New Roman"/>
        </w:rPr>
        <w:t>yesterday</w:t>
      </w:r>
      <w:proofErr w:type="spellEnd"/>
      <w:r w:rsidRPr="00E06C68">
        <w:rPr>
          <w:rFonts w:ascii="Times New Roman" w:hAnsi="Times New Roman" w:cs="Times New Roman"/>
        </w:rPr>
        <w:t xml:space="preserve"> </w:t>
      </w:r>
      <w:proofErr w:type="spellStart"/>
      <w:r w:rsidRPr="00E06C68">
        <w:rPr>
          <w:rFonts w:ascii="Times New Roman" w:hAnsi="Times New Roman" w:cs="Times New Roman"/>
        </w:rPr>
        <w:t>and</w:t>
      </w:r>
      <w:proofErr w:type="spellEnd"/>
      <w:r w:rsidRPr="00E06C68">
        <w:rPr>
          <w:rFonts w:ascii="Times New Roman" w:hAnsi="Times New Roman" w:cs="Times New Roman"/>
        </w:rPr>
        <w:t xml:space="preserve"> </w:t>
      </w:r>
      <w:proofErr w:type="spellStart"/>
      <w:r w:rsidRPr="00E06C68">
        <w:rPr>
          <w:rFonts w:ascii="Times New Roman" w:hAnsi="Times New Roman" w:cs="Times New Roman"/>
        </w:rPr>
        <w:t>today</w:t>
      </w:r>
      <w:proofErr w:type="spellEnd"/>
      <w:r w:rsidRPr="00E06C68">
        <w:rPr>
          <w:rFonts w:ascii="Times New Roman" w:hAnsi="Times New Roman" w:cs="Times New Roman"/>
        </w:rPr>
        <w:t xml:space="preserve">/ </w:t>
      </w:r>
      <w:proofErr w:type="spellStart"/>
      <w:r w:rsidRPr="00E06C68">
        <w:rPr>
          <w:rFonts w:ascii="Times New Roman" w:hAnsi="Times New Roman" w:cs="Times New Roman"/>
          <w:b/>
        </w:rPr>
        <w:t>Ratros</w:t>
      </w:r>
      <w:proofErr w:type="spellEnd"/>
      <w:r w:rsidRPr="00E06C68">
        <w:rPr>
          <w:rFonts w:ascii="Times New Roman" w:hAnsi="Times New Roman" w:cs="Times New Roman"/>
          <w:b/>
        </w:rPr>
        <w:t xml:space="preserve"> e raças de Louis </w:t>
      </w:r>
      <w:proofErr w:type="spellStart"/>
      <w:r w:rsidRPr="00E06C68">
        <w:rPr>
          <w:rFonts w:ascii="Times New Roman" w:hAnsi="Times New Roman" w:cs="Times New Roman"/>
          <w:b/>
        </w:rPr>
        <w:t>Agassiz</w:t>
      </w:r>
      <w:proofErr w:type="spellEnd"/>
      <w:r w:rsidRPr="00E06C68">
        <w:rPr>
          <w:rFonts w:ascii="Times New Roman" w:hAnsi="Times New Roman" w:cs="Times New Roman"/>
          <w:b/>
        </w:rPr>
        <w:t>:</w:t>
      </w:r>
      <w:r w:rsidRPr="00E06C68">
        <w:rPr>
          <w:rFonts w:ascii="Times New Roman" w:hAnsi="Times New Roman" w:cs="Times New Roman"/>
        </w:rPr>
        <w:t xml:space="preserve"> fotografia, corpo e ciência, ontem e hoje. Rio de Janeiro: Capacete, 2010. </w:t>
      </w:r>
    </w:p>
    <w:p w14:paraId="08EF84A7" w14:textId="77777777" w:rsidR="002C750A" w:rsidRPr="00E06C68" w:rsidRDefault="002C750A" w:rsidP="002C750A">
      <w:pPr>
        <w:spacing w:after="0" w:line="288" w:lineRule="auto"/>
        <w:jc w:val="both"/>
        <w:rPr>
          <w:rFonts w:ascii="Times New Roman" w:hAnsi="Times New Roman" w:cs="Times New Roman"/>
        </w:rPr>
      </w:pPr>
    </w:p>
    <w:p w14:paraId="67C0A154" w14:textId="77777777" w:rsidR="002C750A" w:rsidRPr="00E06C68" w:rsidRDefault="002C750A" w:rsidP="002C750A">
      <w:pPr>
        <w:pStyle w:val="Textodenotaderodap"/>
        <w:spacing w:line="288" w:lineRule="auto"/>
        <w:jc w:val="both"/>
        <w:rPr>
          <w:rFonts w:ascii="Times New Roman" w:hAnsi="Times New Roman" w:cs="Times New Roman"/>
          <w:sz w:val="22"/>
          <w:szCs w:val="22"/>
        </w:rPr>
      </w:pPr>
      <w:r w:rsidRPr="00E06C68">
        <w:rPr>
          <w:rFonts w:ascii="Times New Roman" w:hAnsi="Times New Roman" w:cs="Times New Roman"/>
          <w:sz w:val="22"/>
          <w:szCs w:val="22"/>
        </w:rPr>
        <w:t xml:space="preserve">MAUAD, Ana. Imagem e autoimagem no Segundo Reinado. In: NOVAIS, Fernando; ALENCASTRO, Luiz Felipe de. </w:t>
      </w:r>
      <w:r w:rsidRPr="00E06C68">
        <w:rPr>
          <w:rFonts w:ascii="Times New Roman" w:hAnsi="Times New Roman" w:cs="Times New Roman"/>
          <w:i/>
          <w:sz w:val="22"/>
          <w:szCs w:val="22"/>
        </w:rPr>
        <w:t>História da vida privada no Brasil</w:t>
      </w:r>
      <w:r w:rsidRPr="00E06C68">
        <w:rPr>
          <w:rFonts w:ascii="Times New Roman" w:hAnsi="Times New Roman" w:cs="Times New Roman"/>
          <w:sz w:val="22"/>
          <w:szCs w:val="22"/>
        </w:rPr>
        <w:t xml:space="preserve">, v. 2. São Paulo: Companhia das Letras, 1998, p. 181-230. </w:t>
      </w:r>
    </w:p>
    <w:p w14:paraId="63FA093A" w14:textId="77777777" w:rsidR="002C750A" w:rsidRPr="00E06C68" w:rsidRDefault="002C750A" w:rsidP="002C750A">
      <w:pPr>
        <w:spacing w:after="0" w:line="288" w:lineRule="auto"/>
        <w:jc w:val="both"/>
        <w:rPr>
          <w:rFonts w:ascii="Times New Roman" w:hAnsi="Times New Roman" w:cs="Times New Roman"/>
        </w:rPr>
      </w:pPr>
    </w:p>
    <w:p w14:paraId="0A40DDA0" w14:textId="77777777" w:rsidR="002C750A" w:rsidRPr="00E06C68" w:rsidRDefault="002C750A" w:rsidP="002C750A">
      <w:pPr>
        <w:spacing w:after="0" w:line="288" w:lineRule="auto"/>
        <w:jc w:val="both"/>
        <w:rPr>
          <w:rFonts w:ascii="Times New Roman" w:hAnsi="Times New Roman" w:cs="Times New Roman"/>
          <w:lang w:val="en-US"/>
        </w:rPr>
      </w:pPr>
      <w:r w:rsidRPr="00E06C68">
        <w:rPr>
          <w:rFonts w:ascii="Times New Roman" w:hAnsi="Times New Roman" w:cs="Times New Roman"/>
          <w:lang w:val="en-US"/>
        </w:rPr>
        <w:t xml:space="preserve">MITCHELL, W.J.T. Picture theory: essays on verbal and visual representation. Chicago: University of Chicago Press, 1994. </w:t>
      </w:r>
    </w:p>
    <w:p w14:paraId="7582F7A6" w14:textId="77777777" w:rsidR="002C750A" w:rsidRPr="00E06C68" w:rsidRDefault="002C750A" w:rsidP="002C750A">
      <w:pPr>
        <w:spacing w:after="0" w:line="288" w:lineRule="auto"/>
        <w:jc w:val="both"/>
        <w:rPr>
          <w:rFonts w:ascii="Times New Roman" w:hAnsi="Times New Roman" w:cs="Times New Roman"/>
          <w:lang w:val="en-US"/>
        </w:rPr>
      </w:pPr>
    </w:p>
    <w:p w14:paraId="3C6381CF" w14:textId="77777777" w:rsidR="002C750A" w:rsidRPr="00E06C68" w:rsidRDefault="002C750A" w:rsidP="002C750A">
      <w:pPr>
        <w:spacing w:after="0" w:line="288" w:lineRule="auto"/>
        <w:jc w:val="both"/>
        <w:rPr>
          <w:rFonts w:ascii="Times New Roman" w:hAnsi="Times New Roman" w:cs="Times New Roman"/>
          <w:lang w:val="en-US"/>
        </w:rPr>
      </w:pPr>
      <w:r w:rsidRPr="00E06C68">
        <w:rPr>
          <w:rFonts w:ascii="Times New Roman" w:hAnsi="Times New Roman" w:cs="Times New Roman"/>
          <w:lang w:val="en-US"/>
        </w:rPr>
        <w:t xml:space="preserve">______. Showing-seeing: a critique of visual culture. </w:t>
      </w:r>
      <w:r w:rsidRPr="00E06C68">
        <w:rPr>
          <w:rFonts w:ascii="Times New Roman" w:hAnsi="Times New Roman" w:cs="Times New Roman"/>
          <w:i/>
          <w:lang w:val="en-US"/>
        </w:rPr>
        <w:t>Journal of Visual Culture</w:t>
      </w:r>
      <w:r w:rsidRPr="00E06C68">
        <w:rPr>
          <w:rFonts w:ascii="Times New Roman" w:hAnsi="Times New Roman" w:cs="Times New Roman"/>
          <w:lang w:val="en-US"/>
        </w:rPr>
        <w:t xml:space="preserve">, v. 1 (2), p. 165-181, 2002. </w:t>
      </w:r>
    </w:p>
    <w:p w14:paraId="5077A842" w14:textId="77777777" w:rsidR="002C750A" w:rsidRPr="00E06C68" w:rsidRDefault="002C750A" w:rsidP="002C750A">
      <w:pPr>
        <w:spacing w:after="0" w:line="288" w:lineRule="auto"/>
        <w:jc w:val="both"/>
        <w:rPr>
          <w:rFonts w:ascii="Times New Roman" w:hAnsi="Times New Roman" w:cs="Times New Roman"/>
          <w:lang w:val="en-US"/>
        </w:rPr>
      </w:pPr>
    </w:p>
    <w:p w14:paraId="197EBF73" w14:textId="77777777" w:rsidR="002C750A" w:rsidRPr="00E06C68" w:rsidRDefault="002C750A" w:rsidP="002C750A">
      <w:pPr>
        <w:spacing w:after="0" w:line="288" w:lineRule="auto"/>
        <w:jc w:val="both"/>
        <w:rPr>
          <w:rFonts w:ascii="Times New Roman" w:hAnsi="Times New Roman" w:cs="Times New Roman"/>
        </w:rPr>
      </w:pPr>
      <w:r w:rsidRPr="00E06C68">
        <w:rPr>
          <w:rFonts w:ascii="Times New Roman" w:hAnsi="Times New Roman" w:cs="Times New Roman"/>
        </w:rPr>
        <w:t xml:space="preserve">MOTA, Luiz Gustavo </w:t>
      </w:r>
      <w:proofErr w:type="spellStart"/>
      <w:r w:rsidRPr="00E06C68">
        <w:rPr>
          <w:rFonts w:ascii="Times New Roman" w:hAnsi="Times New Roman" w:cs="Times New Roman"/>
        </w:rPr>
        <w:t>Ramaglia</w:t>
      </w:r>
      <w:proofErr w:type="spellEnd"/>
      <w:r w:rsidRPr="00E06C68">
        <w:rPr>
          <w:rFonts w:ascii="Times New Roman" w:hAnsi="Times New Roman" w:cs="Times New Roman"/>
        </w:rPr>
        <w:t xml:space="preserve">. </w:t>
      </w:r>
      <w:r w:rsidRPr="00E06C68">
        <w:rPr>
          <w:rFonts w:ascii="Times New Roman" w:hAnsi="Times New Roman" w:cs="Times New Roman"/>
          <w:b/>
        </w:rPr>
        <w:t>Entre as ruas e os tribunais</w:t>
      </w:r>
      <w:r w:rsidRPr="00E06C68">
        <w:rPr>
          <w:rFonts w:ascii="Times New Roman" w:hAnsi="Times New Roman" w:cs="Times New Roman"/>
        </w:rPr>
        <w:t xml:space="preserve">: um estudo de Luiz Gama e sua clientela. Dissertação (Mestrado em História Social). Faculdade de Filosofia, Letras e Ciências Humanas, Universidade de São Paulo, São Paulo, 2021. </w:t>
      </w:r>
    </w:p>
    <w:p w14:paraId="2E835F97" w14:textId="77777777" w:rsidR="002C750A" w:rsidRPr="00E06C68" w:rsidRDefault="002C750A" w:rsidP="002C750A">
      <w:pPr>
        <w:spacing w:after="0" w:line="288" w:lineRule="auto"/>
        <w:jc w:val="both"/>
        <w:rPr>
          <w:rFonts w:ascii="Times New Roman" w:hAnsi="Times New Roman" w:cs="Times New Roman"/>
        </w:rPr>
      </w:pPr>
    </w:p>
    <w:p w14:paraId="00F70245" w14:textId="77777777" w:rsidR="002C750A" w:rsidRPr="002C750A" w:rsidRDefault="002C750A" w:rsidP="002C750A">
      <w:pPr>
        <w:tabs>
          <w:tab w:val="left" w:pos="4962"/>
        </w:tabs>
        <w:spacing w:after="0" w:line="288" w:lineRule="auto"/>
        <w:jc w:val="both"/>
        <w:rPr>
          <w:rFonts w:ascii="Times New Roman" w:hAnsi="Times New Roman" w:cs="Times New Roman"/>
        </w:rPr>
      </w:pPr>
      <w:r w:rsidRPr="00E06C68">
        <w:rPr>
          <w:rFonts w:ascii="Times New Roman" w:hAnsi="Times New Roman" w:cs="Times New Roman"/>
        </w:rPr>
        <w:t xml:space="preserve">MUAZE, Mariana de Aguiar Ferreira. </w:t>
      </w:r>
      <w:r w:rsidRPr="00E06C68">
        <w:rPr>
          <w:rFonts w:ascii="Times New Roman" w:hAnsi="Times New Roman" w:cs="Times New Roman"/>
          <w:b/>
        </w:rPr>
        <w:t>Memórias da Viscondessa</w:t>
      </w:r>
      <w:r w:rsidRPr="00E06C68">
        <w:rPr>
          <w:rFonts w:ascii="Times New Roman" w:hAnsi="Times New Roman" w:cs="Times New Roman"/>
        </w:rPr>
        <w:t xml:space="preserve">: família e poder no Brasil império. </w:t>
      </w:r>
      <w:r w:rsidRPr="002C750A">
        <w:rPr>
          <w:rFonts w:ascii="Times New Roman" w:hAnsi="Times New Roman" w:cs="Times New Roman"/>
        </w:rPr>
        <w:t>Rio de Janeiro: Zahar, 2008.</w:t>
      </w:r>
    </w:p>
    <w:p w14:paraId="1F1EBF73" w14:textId="77777777" w:rsidR="002C750A" w:rsidRPr="002C750A" w:rsidRDefault="002C750A" w:rsidP="002C750A">
      <w:pPr>
        <w:tabs>
          <w:tab w:val="left" w:pos="4962"/>
        </w:tabs>
        <w:spacing w:after="0" w:line="288" w:lineRule="auto"/>
        <w:jc w:val="both"/>
        <w:rPr>
          <w:rFonts w:ascii="Times New Roman" w:hAnsi="Times New Roman" w:cs="Times New Roman"/>
        </w:rPr>
      </w:pPr>
    </w:p>
    <w:p w14:paraId="79A362F6" w14:textId="77777777" w:rsidR="002C750A" w:rsidRDefault="002C750A" w:rsidP="002C750A">
      <w:pPr>
        <w:tabs>
          <w:tab w:val="left" w:pos="4962"/>
        </w:tabs>
        <w:spacing w:after="0" w:line="288" w:lineRule="auto"/>
        <w:jc w:val="both"/>
        <w:rPr>
          <w:rFonts w:ascii="Times New Roman" w:hAnsi="Times New Roman" w:cs="Times New Roman"/>
        </w:rPr>
      </w:pPr>
      <w:r w:rsidRPr="00E06C68">
        <w:rPr>
          <w:rFonts w:ascii="Times New Roman" w:hAnsi="Times New Roman" w:cs="Times New Roman"/>
        </w:rPr>
        <w:t xml:space="preserve">______. Maternidade silenciada: amas de leite no Brasil escravista, século XIX. In: XAVIER, Regina C.L.; OSORIO, Helen. </w:t>
      </w:r>
      <w:r w:rsidRPr="00E06C68">
        <w:rPr>
          <w:rFonts w:ascii="Times New Roman" w:hAnsi="Times New Roman" w:cs="Times New Roman"/>
          <w:b/>
        </w:rPr>
        <w:t>Do tráfico ao pós-abolição</w:t>
      </w:r>
      <w:r w:rsidRPr="00E06C68">
        <w:rPr>
          <w:rFonts w:ascii="Times New Roman" w:hAnsi="Times New Roman" w:cs="Times New Roman"/>
        </w:rPr>
        <w:t xml:space="preserve">: trabalho compulsório e livre e a luta por direitos sociais no Brasil. São Leopoldo: </w:t>
      </w:r>
      <w:proofErr w:type="spellStart"/>
      <w:r w:rsidRPr="00E06C68">
        <w:rPr>
          <w:rFonts w:ascii="Times New Roman" w:hAnsi="Times New Roman" w:cs="Times New Roman"/>
        </w:rPr>
        <w:t>Oikos</w:t>
      </w:r>
      <w:proofErr w:type="spellEnd"/>
      <w:r w:rsidRPr="00E06C68">
        <w:rPr>
          <w:rFonts w:ascii="Times New Roman" w:hAnsi="Times New Roman" w:cs="Times New Roman"/>
        </w:rPr>
        <w:t xml:space="preserve">, 2018. </w:t>
      </w:r>
    </w:p>
    <w:p w14:paraId="0C1867F3" w14:textId="77777777" w:rsidR="002C750A" w:rsidRDefault="002C750A" w:rsidP="002C750A">
      <w:pPr>
        <w:tabs>
          <w:tab w:val="left" w:pos="4962"/>
        </w:tabs>
        <w:spacing w:after="0" w:line="288" w:lineRule="auto"/>
        <w:jc w:val="both"/>
        <w:rPr>
          <w:rFonts w:ascii="Times New Roman" w:hAnsi="Times New Roman" w:cs="Times New Roman"/>
        </w:rPr>
      </w:pPr>
    </w:p>
    <w:p w14:paraId="1F5898CA" w14:textId="77777777" w:rsidR="002C750A" w:rsidRPr="00E06C68" w:rsidRDefault="002C750A" w:rsidP="002C750A">
      <w:pPr>
        <w:tabs>
          <w:tab w:val="left" w:pos="4962"/>
        </w:tabs>
        <w:spacing w:after="0" w:line="288" w:lineRule="auto"/>
        <w:jc w:val="both"/>
        <w:rPr>
          <w:rFonts w:ascii="Times New Roman" w:hAnsi="Times New Roman" w:cs="Times New Roman"/>
        </w:rPr>
      </w:pPr>
      <w:r w:rsidRPr="00E06C68">
        <w:rPr>
          <w:rFonts w:ascii="Times New Roman" w:hAnsi="Times New Roman" w:cs="Times New Roman"/>
        </w:rPr>
        <w:t xml:space="preserve">OLIVEIRA, Maria Luiza Ferreira de. </w:t>
      </w:r>
      <w:r w:rsidRPr="00E06C68">
        <w:rPr>
          <w:rFonts w:ascii="Times New Roman" w:hAnsi="Times New Roman" w:cs="Times New Roman"/>
          <w:b/>
        </w:rPr>
        <w:t>Entre a casa e o armazém</w:t>
      </w:r>
      <w:r w:rsidRPr="00E06C68">
        <w:rPr>
          <w:rFonts w:ascii="Times New Roman" w:hAnsi="Times New Roman" w:cs="Times New Roman"/>
        </w:rPr>
        <w:t xml:space="preserve">: relações sociais e experiências de urbanização em São Paulo (1850-1900). São Paulo: Alameda, 2005. </w:t>
      </w:r>
    </w:p>
    <w:p w14:paraId="24EA4A1D" w14:textId="77777777" w:rsidR="002C750A" w:rsidRPr="00E06C68" w:rsidRDefault="002C750A" w:rsidP="002C750A">
      <w:pPr>
        <w:tabs>
          <w:tab w:val="left" w:pos="4962"/>
        </w:tabs>
        <w:spacing w:after="0" w:line="288" w:lineRule="auto"/>
        <w:jc w:val="both"/>
        <w:rPr>
          <w:rFonts w:ascii="Times New Roman" w:hAnsi="Times New Roman" w:cs="Times New Roman"/>
        </w:rPr>
      </w:pPr>
    </w:p>
    <w:p w14:paraId="4B29EE03" w14:textId="77777777" w:rsidR="002C750A" w:rsidRDefault="002C750A" w:rsidP="002C750A">
      <w:pPr>
        <w:spacing w:after="0" w:line="288" w:lineRule="auto"/>
        <w:jc w:val="both"/>
        <w:rPr>
          <w:rFonts w:ascii="Times New Roman" w:hAnsi="Times New Roman" w:cs="Times New Roman"/>
        </w:rPr>
      </w:pPr>
      <w:r w:rsidRPr="00E06C68">
        <w:rPr>
          <w:rFonts w:ascii="Times New Roman" w:hAnsi="Times New Roman" w:cs="Times New Roman"/>
        </w:rPr>
        <w:t xml:space="preserve">SCHWARCZ, Lilia M. _____. Lendo e agenciando imagens: o rei, a natureza e seus belos naturais. </w:t>
      </w:r>
      <w:r w:rsidRPr="004737E2">
        <w:rPr>
          <w:rFonts w:ascii="Times New Roman" w:hAnsi="Times New Roman" w:cs="Times New Roman"/>
          <w:b/>
        </w:rPr>
        <w:t>Sociologia &amp; Antropologia</w:t>
      </w:r>
      <w:r w:rsidRPr="00E06C68">
        <w:rPr>
          <w:rFonts w:ascii="Times New Roman" w:hAnsi="Times New Roman" w:cs="Times New Roman"/>
        </w:rPr>
        <w:t xml:space="preserve">, v. 4, n. 2, p. 391-431, 2014. </w:t>
      </w:r>
    </w:p>
    <w:p w14:paraId="229CBAC4" w14:textId="77777777" w:rsidR="002C750A" w:rsidRDefault="002C750A" w:rsidP="002C750A">
      <w:pPr>
        <w:spacing w:after="0" w:line="288" w:lineRule="auto"/>
        <w:jc w:val="both"/>
        <w:rPr>
          <w:rFonts w:ascii="Times New Roman" w:hAnsi="Times New Roman" w:cs="Times New Roman"/>
        </w:rPr>
      </w:pPr>
    </w:p>
    <w:p w14:paraId="71B5A43A" w14:textId="77777777" w:rsidR="002C750A" w:rsidRPr="00CA00EE" w:rsidRDefault="002C750A" w:rsidP="002C750A">
      <w:pPr>
        <w:spacing w:after="0" w:line="288" w:lineRule="auto"/>
        <w:jc w:val="both"/>
        <w:rPr>
          <w:rFonts w:ascii="Times New Roman" w:hAnsi="Times New Roman" w:cs="Times New Roman"/>
        </w:rPr>
      </w:pPr>
      <w:r w:rsidRPr="00CA00EE">
        <w:rPr>
          <w:rFonts w:ascii="Times New Roman" w:hAnsi="Times New Roman" w:cs="Times New Roman"/>
        </w:rPr>
        <w:t xml:space="preserve">SCHWARCZ, Lilia M; MACHADO, Maria Helena P.T. Sob o olhar do fotógrafo: Marc </w:t>
      </w:r>
      <w:proofErr w:type="spellStart"/>
      <w:r w:rsidRPr="00CA00EE">
        <w:rPr>
          <w:rFonts w:ascii="Times New Roman" w:hAnsi="Times New Roman" w:cs="Times New Roman"/>
        </w:rPr>
        <w:t>Ferrez</w:t>
      </w:r>
      <w:proofErr w:type="spellEnd"/>
      <w:r w:rsidRPr="00CA00EE">
        <w:rPr>
          <w:rFonts w:ascii="Times New Roman" w:hAnsi="Times New Roman" w:cs="Times New Roman"/>
        </w:rPr>
        <w:t xml:space="preserve"> e o trabalho escravo às v</w:t>
      </w:r>
      <w:r>
        <w:rPr>
          <w:rFonts w:ascii="Times New Roman" w:hAnsi="Times New Roman" w:cs="Times New Roman"/>
        </w:rPr>
        <w:t>ésperas da abolição. In: ___. (org</w:t>
      </w:r>
      <w:r w:rsidRPr="00CA00EE">
        <w:rPr>
          <w:rFonts w:ascii="Times New Roman" w:hAnsi="Times New Roman" w:cs="Times New Roman"/>
        </w:rPr>
        <w:t xml:space="preserve">.). </w:t>
      </w:r>
      <w:r w:rsidRPr="00A0700C">
        <w:rPr>
          <w:rFonts w:ascii="Times New Roman" w:hAnsi="Times New Roman" w:cs="Times New Roman"/>
          <w:b/>
        </w:rPr>
        <w:t>Emancipação, inclusão e exclusão</w:t>
      </w:r>
      <w:r w:rsidRPr="00CA00EE">
        <w:rPr>
          <w:rFonts w:ascii="Times New Roman" w:hAnsi="Times New Roman" w:cs="Times New Roman"/>
        </w:rPr>
        <w:t xml:space="preserve">: desafios do passado e do presente. São Paulo: Edusp, 2018. </w:t>
      </w:r>
    </w:p>
    <w:p w14:paraId="606A39A8" w14:textId="77777777" w:rsidR="002C750A" w:rsidRPr="00E06C68" w:rsidRDefault="002C750A" w:rsidP="002C750A">
      <w:pPr>
        <w:spacing w:after="0" w:line="288" w:lineRule="auto"/>
        <w:jc w:val="both"/>
        <w:rPr>
          <w:rFonts w:ascii="Times New Roman" w:hAnsi="Times New Roman" w:cs="Times New Roman"/>
        </w:rPr>
      </w:pPr>
    </w:p>
    <w:p w14:paraId="6632D425" w14:textId="77777777" w:rsidR="002C750A" w:rsidRPr="00E06C68" w:rsidRDefault="002C750A" w:rsidP="002C750A">
      <w:pPr>
        <w:tabs>
          <w:tab w:val="left" w:pos="4962"/>
        </w:tabs>
        <w:spacing w:after="0" w:line="288" w:lineRule="auto"/>
        <w:jc w:val="both"/>
        <w:rPr>
          <w:rFonts w:ascii="Times New Roman" w:hAnsi="Times New Roman" w:cs="Times New Roman"/>
        </w:rPr>
      </w:pPr>
      <w:r w:rsidRPr="00E06C68">
        <w:rPr>
          <w:rFonts w:ascii="Times New Roman" w:hAnsi="Times New Roman" w:cs="Times New Roman"/>
        </w:rPr>
        <w:t xml:space="preserve">SILVA JR., José. O retrato da tristeza: a representação do sujeito </w:t>
      </w:r>
      <w:proofErr w:type="spellStart"/>
      <w:r w:rsidRPr="00E06C68">
        <w:rPr>
          <w:rFonts w:ascii="Times New Roman" w:hAnsi="Times New Roman" w:cs="Times New Roman"/>
        </w:rPr>
        <w:t>públicona</w:t>
      </w:r>
      <w:proofErr w:type="spellEnd"/>
      <w:r w:rsidRPr="00E06C68">
        <w:rPr>
          <w:rFonts w:ascii="Times New Roman" w:hAnsi="Times New Roman" w:cs="Times New Roman"/>
        </w:rPr>
        <w:t xml:space="preserve"> carte-de-visite oitocentista na Coleção Francisco Rodrigues. </w:t>
      </w:r>
      <w:r w:rsidRPr="00E06C68">
        <w:rPr>
          <w:rFonts w:ascii="Times New Roman" w:hAnsi="Times New Roman" w:cs="Times New Roman"/>
          <w:b/>
        </w:rPr>
        <w:t>FAMECOS</w:t>
      </w:r>
      <w:r w:rsidRPr="00E06C68">
        <w:rPr>
          <w:rFonts w:ascii="Times New Roman" w:hAnsi="Times New Roman" w:cs="Times New Roman"/>
        </w:rPr>
        <w:t xml:space="preserve">, v. 24, n. 2, Porto Alegre, 2018. Disponível em: </w:t>
      </w:r>
      <w:hyperlink r:id="rId29" w:history="1">
        <w:r w:rsidRPr="00E06C68">
          <w:rPr>
            <w:rStyle w:val="Hyperlink"/>
            <w:rFonts w:ascii="Times New Roman" w:hAnsi="Times New Roman" w:cs="Times New Roman"/>
          </w:rPr>
          <w:t>file:///C:/Users/fabio/Desktop/Docs%20PD/Leituras/Fotografia%20e%20retrato/cole%C3%A7%C3%A3o%20fundaj.pdf</w:t>
        </w:r>
      </w:hyperlink>
      <w:r w:rsidRPr="00E06C68">
        <w:rPr>
          <w:rFonts w:ascii="Times New Roman" w:hAnsi="Times New Roman" w:cs="Times New Roman"/>
        </w:rPr>
        <w:t xml:space="preserve">. Acesso em: 12.01.2022. </w:t>
      </w:r>
    </w:p>
    <w:p w14:paraId="470181C8" w14:textId="77777777" w:rsidR="002C750A" w:rsidRPr="00E06C68" w:rsidRDefault="002C750A" w:rsidP="002C750A">
      <w:pPr>
        <w:spacing w:after="0" w:line="288" w:lineRule="auto"/>
        <w:jc w:val="both"/>
        <w:rPr>
          <w:rFonts w:ascii="Times New Roman" w:hAnsi="Times New Roman" w:cs="Times New Roman"/>
        </w:rPr>
      </w:pPr>
    </w:p>
    <w:p w14:paraId="1FDCB68A" w14:textId="77777777" w:rsidR="002C750A" w:rsidRPr="002C750A" w:rsidRDefault="002C750A" w:rsidP="002C750A">
      <w:pPr>
        <w:spacing w:after="0" w:line="288" w:lineRule="auto"/>
        <w:jc w:val="both"/>
        <w:rPr>
          <w:rFonts w:ascii="Times New Roman" w:hAnsi="Times New Roman" w:cs="Times New Roman"/>
          <w:lang w:val="en-US"/>
        </w:rPr>
      </w:pPr>
      <w:r w:rsidRPr="00E06C68">
        <w:rPr>
          <w:rFonts w:ascii="Times New Roman" w:hAnsi="Times New Roman" w:cs="Times New Roman"/>
        </w:rPr>
        <w:t xml:space="preserve">WISSENBAHC, Maria Cristina Cortez. </w:t>
      </w:r>
      <w:r w:rsidRPr="00E06C68">
        <w:rPr>
          <w:rFonts w:ascii="Times New Roman" w:hAnsi="Times New Roman" w:cs="Times New Roman"/>
          <w:b/>
        </w:rPr>
        <w:t>Sonhos africanos, vivências ladinas</w:t>
      </w:r>
      <w:r w:rsidRPr="00E06C68">
        <w:rPr>
          <w:rFonts w:ascii="Times New Roman" w:hAnsi="Times New Roman" w:cs="Times New Roman"/>
        </w:rPr>
        <w:t xml:space="preserve">: escravos e forros em São Paulo. </w:t>
      </w:r>
      <w:r w:rsidRPr="002C750A">
        <w:rPr>
          <w:rFonts w:ascii="Times New Roman" w:hAnsi="Times New Roman" w:cs="Times New Roman"/>
          <w:lang w:val="en-US"/>
        </w:rPr>
        <w:t xml:space="preserve">São Paulo: </w:t>
      </w:r>
      <w:proofErr w:type="spellStart"/>
      <w:r w:rsidRPr="002C750A">
        <w:rPr>
          <w:rFonts w:ascii="Times New Roman" w:hAnsi="Times New Roman" w:cs="Times New Roman"/>
          <w:lang w:val="en-US"/>
        </w:rPr>
        <w:t>Hucitec</w:t>
      </w:r>
      <w:proofErr w:type="spellEnd"/>
      <w:r w:rsidRPr="002C750A">
        <w:rPr>
          <w:rFonts w:ascii="Times New Roman" w:hAnsi="Times New Roman" w:cs="Times New Roman"/>
          <w:lang w:val="en-US"/>
        </w:rPr>
        <w:t xml:space="preserve">, 2009. </w:t>
      </w:r>
    </w:p>
    <w:p w14:paraId="7153A0A6" w14:textId="77777777" w:rsidR="002C750A" w:rsidRPr="002C750A" w:rsidRDefault="002C750A" w:rsidP="002C750A">
      <w:pPr>
        <w:spacing w:after="0" w:line="288" w:lineRule="auto"/>
        <w:jc w:val="both"/>
        <w:rPr>
          <w:rFonts w:ascii="Times New Roman" w:hAnsi="Times New Roman" w:cs="Times New Roman"/>
          <w:lang w:val="en-US"/>
        </w:rPr>
      </w:pPr>
    </w:p>
    <w:p w14:paraId="3046FC50" w14:textId="77777777" w:rsidR="002C750A" w:rsidRPr="009474CA" w:rsidRDefault="002C750A" w:rsidP="002C750A">
      <w:pPr>
        <w:spacing w:after="0" w:line="288" w:lineRule="auto"/>
        <w:jc w:val="both"/>
        <w:rPr>
          <w:rFonts w:ascii="Times New Roman" w:hAnsi="Times New Roman" w:cs="Times New Roman"/>
        </w:rPr>
      </w:pPr>
      <w:r w:rsidRPr="00E06C68">
        <w:rPr>
          <w:rFonts w:ascii="Times New Roman" w:hAnsi="Times New Roman" w:cs="Times New Roman"/>
          <w:lang w:val="en-US"/>
        </w:rPr>
        <w:t xml:space="preserve">WALLACE-SANDERS, Kimberly. </w:t>
      </w:r>
      <w:r w:rsidRPr="00E06C68">
        <w:rPr>
          <w:rFonts w:ascii="Times New Roman" w:hAnsi="Times New Roman" w:cs="Times New Roman"/>
          <w:b/>
          <w:lang w:val="en-US"/>
        </w:rPr>
        <w:t>Mammy</w:t>
      </w:r>
      <w:r w:rsidRPr="00E06C68">
        <w:rPr>
          <w:rFonts w:ascii="Times New Roman" w:hAnsi="Times New Roman" w:cs="Times New Roman"/>
          <w:lang w:val="en-US"/>
        </w:rPr>
        <w:t xml:space="preserve">: a century of race, gender and southern memory. </w:t>
      </w:r>
      <w:r w:rsidRPr="009474CA">
        <w:rPr>
          <w:rFonts w:ascii="Times New Roman" w:hAnsi="Times New Roman" w:cs="Times New Roman"/>
        </w:rPr>
        <w:t xml:space="preserve">Ann Arbor: </w:t>
      </w:r>
      <w:proofErr w:type="spellStart"/>
      <w:r w:rsidRPr="009474CA">
        <w:rPr>
          <w:rFonts w:ascii="Times New Roman" w:hAnsi="Times New Roman" w:cs="Times New Roman"/>
        </w:rPr>
        <w:t>University</w:t>
      </w:r>
      <w:proofErr w:type="spellEnd"/>
      <w:r w:rsidRPr="009474CA">
        <w:rPr>
          <w:rFonts w:ascii="Times New Roman" w:hAnsi="Times New Roman" w:cs="Times New Roman"/>
        </w:rPr>
        <w:t xml:space="preserve"> </w:t>
      </w:r>
      <w:proofErr w:type="spellStart"/>
      <w:r w:rsidRPr="009474CA">
        <w:rPr>
          <w:rFonts w:ascii="Times New Roman" w:hAnsi="Times New Roman" w:cs="Times New Roman"/>
        </w:rPr>
        <w:t>of</w:t>
      </w:r>
      <w:proofErr w:type="spellEnd"/>
      <w:r w:rsidRPr="009474CA">
        <w:rPr>
          <w:rFonts w:ascii="Times New Roman" w:hAnsi="Times New Roman" w:cs="Times New Roman"/>
        </w:rPr>
        <w:t xml:space="preserve"> Michigan Press, 2009. </w:t>
      </w:r>
    </w:p>
    <w:p w14:paraId="2E4A5438" w14:textId="77777777" w:rsidR="002C750A" w:rsidRPr="009474CA" w:rsidRDefault="002C750A" w:rsidP="002C750A">
      <w:pPr>
        <w:spacing w:after="0" w:line="288" w:lineRule="auto"/>
        <w:jc w:val="both"/>
        <w:rPr>
          <w:rFonts w:ascii="Times New Roman" w:hAnsi="Times New Roman" w:cs="Times New Roman"/>
        </w:rPr>
      </w:pPr>
    </w:p>
    <w:p w14:paraId="748DA2EF" w14:textId="77777777" w:rsidR="002C750A" w:rsidRPr="009474CA" w:rsidRDefault="002C750A" w:rsidP="009474CA">
      <w:pPr>
        <w:spacing w:after="0" w:line="288" w:lineRule="auto"/>
        <w:jc w:val="both"/>
        <w:rPr>
          <w:rFonts w:ascii="Times New Roman" w:hAnsi="Times New Roman" w:cs="Times New Roman"/>
        </w:rPr>
      </w:pPr>
    </w:p>
    <w:p w14:paraId="78B0ACAC" w14:textId="77777777" w:rsidR="009474CA" w:rsidRDefault="009474CA" w:rsidP="009474CA">
      <w:pPr>
        <w:pStyle w:val="NormalWeb"/>
        <w:spacing w:before="0" w:beforeAutospacing="0" w:after="0" w:afterAutospacing="0" w:line="288" w:lineRule="auto"/>
        <w:jc w:val="both"/>
        <w:rPr>
          <w:b/>
          <w:bCs/>
          <w:color w:val="222222"/>
          <w:sz w:val="22"/>
          <w:szCs w:val="22"/>
          <w:shd w:val="clear" w:color="auto" w:fill="FFFFFF"/>
        </w:rPr>
      </w:pPr>
      <w:r w:rsidRPr="009474CA">
        <w:rPr>
          <w:b/>
          <w:bCs/>
          <w:color w:val="222222"/>
          <w:sz w:val="22"/>
          <w:szCs w:val="22"/>
          <w:shd w:val="clear" w:color="auto" w:fill="FFFFFF"/>
        </w:rPr>
        <w:t>Marília B. A. Ariza</w:t>
      </w:r>
    </w:p>
    <w:p w14:paraId="2CDD3A72" w14:textId="77777777" w:rsidR="009474CA" w:rsidRPr="009474CA" w:rsidRDefault="009474CA" w:rsidP="009474CA">
      <w:pPr>
        <w:pStyle w:val="NormalWeb"/>
        <w:spacing w:before="0" w:beforeAutospacing="0" w:after="0" w:afterAutospacing="0" w:line="288" w:lineRule="auto"/>
        <w:jc w:val="both"/>
        <w:rPr>
          <w:sz w:val="22"/>
          <w:szCs w:val="22"/>
        </w:rPr>
      </w:pPr>
    </w:p>
    <w:p w14:paraId="3E17F9E9" w14:textId="77777777" w:rsidR="009474CA" w:rsidRPr="009474CA" w:rsidRDefault="009474CA" w:rsidP="009474CA">
      <w:pPr>
        <w:pStyle w:val="NormalWeb"/>
        <w:spacing w:before="0" w:beforeAutospacing="0" w:after="0" w:afterAutospacing="0" w:line="288" w:lineRule="auto"/>
        <w:jc w:val="both"/>
        <w:rPr>
          <w:sz w:val="22"/>
          <w:szCs w:val="22"/>
        </w:rPr>
      </w:pPr>
      <w:r w:rsidRPr="009474CA">
        <w:rPr>
          <w:color w:val="222222"/>
          <w:sz w:val="22"/>
          <w:szCs w:val="22"/>
          <w:shd w:val="clear" w:color="auto" w:fill="FFFFFF"/>
        </w:rPr>
        <w:t>Doutora em História Social pela Universidade de São Paulo. Atualmente, realiza, junto ao Departamento de Antropologia da mesma instituição, pesquisa de pós-doutorado acerca das relações entre infância, gênero, raça e representações sociais no século XIX, com financiamento da Fundação de Amparo à Pesquisa do Estado de São Paulo (FAPESP</w:t>
      </w:r>
      <w:r>
        <w:rPr>
          <w:color w:val="222222"/>
          <w:sz w:val="22"/>
          <w:szCs w:val="22"/>
          <w:shd w:val="clear" w:color="auto" w:fill="FFFFFF"/>
        </w:rPr>
        <w:t xml:space="preserve">). </w:t>
      </w:r>
      <w:r w:rsidRPr="009474CA">
        <w:rPr>
          <w:color w:val="222222"/>
          <w:sz w:val="22"/>
          <w:szCs w:val="22"/>
          <w:shd w:val="clear" w:color="auto" w:fill="FFFFFF"/>
        </w:rPr>
        <w:t xml:space="preserve">É autora dos livros </w:t>
      </w:r>
      <w:r w:rsidRPr="009474CA">
        <w:rPr>
          <w:i/>
          <w:iCs/>
          <w:color w:val="222222"/>
          <w:sz w:val="22"/>
          <w:szCs w:val="22"/>
          <w:shd w:val="clear" w:color="auto" w:fill="FFFFFF"/>
        </w:rPr>
        <w:t xml:space="preserve">O ofício da liberdade: trabalhadores libertadores em São Paulo e Campinas, 1830-1888 </w:t>
      </w:r>
      <w:r w:rsidRPr="009474CA">
        <w:rPr>
          <w:color w:val="222222"/>
          <w:sz w:val="22"/>
          <w:szCs w:val="22"/>
          <w:shd w:val="clear" w:color="auto" w:fill="FFFFFF"/>
        </w:rPr>
        <w:t xml:space="preserve">(Alameda, 2014) e </w:t>
      </w:r>
      <w:r w:rsidRPr="009474CA">
        <w:rPr>
          <w:i/>
          <w:iCs/>
          <w:color w:val="222222"/>
          <w:sz w:val="22"/>
          <w:szCs w:val="22"/>
          <w:shd w:val="clear" w:color="auto" w:fill="FFFFFF"/>
        </w:rPr>
        <w:t xml:space="preserve">Mães infames, filhos venturosos: trabalho e pobreza, escravidão e emancipação no cotidiano de São Paulo, século XIX </w:t>
      </w:r>
      <w:r>
        <w:rPr>
          <w:color w:val="222222"/>
          <w:sz w:val="22"/>
          <w:szCs w:val="22"/>
          <w:shd w:val="clear" w:color="auto" w:fill="FFFFFF"/>
        </w:rPr>
        <w:t>(Alameda, 2020) – esse ganhou o segundo legal do Prêmio Biblioteca Nacional 2021, categoria Ensaio Social</w:t>
      </w:r>
      <w:r w:rsidRPr="009474CA">
        <w:rPr>
          <w:color w:val="222222"/>
          <w:sz w:val="22"/>
          <w:szCs w:val="22"/>
          <w:shd w:val="clear" w:color="auto" w:fill="FFFFFF"/>
        </w:rPr>
        <w:t>. É também autora de capítulos e artigos que abordam as intersecções entre trabalho, emancipação, gênero, maternidade e infância no Brasil Império. </w:t>
      </w:r>
    </w:p>
    <w:p w14:paraId="38DB38F6" w14:textId="77777777" w:rsidR="002C750A" w:rsidRPr="009474CA" w:rsidRDefault="002C750A" w:rsidP="009474CA">
      <w:pPr>
        <w:tabs>
          <w:tab w:val="left" w:pos="4962"/>
        </w:tabs>
        <w:spacing w:after="0" w:line="288" w:lineRule="auto"/>
        <w:jc w:val="both"/>
        <w:rPr>
          <w:rFonts w:ascii="Times New Roman" w:hAnsi="Times New Roman" w:cs="Times New Roman"/>
        </w:rPr>
      </w:pPr>
    </w:p>
    <w:sectPr w:rsidR="002C750A" w:rsidRPr="009474CA">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4E3EE" w14:textId="77777777" w:rsidR="00550FCB" w:rsidRDefault="00550FCB" w:rsidP="00CE65E6">
      <w:pPr>
        <w:spacing w:after="0" w:line="240" w:lineRule="auto"/>
      </w:pPr>
      <w:r>
        <w:separator/>
      </w:r>
    </w:p>
  </w:endnote>
  <w:endnote w:type="continuationSeparator" w:id="0">
    <w:p w14:paraId="6187C080" w14:textId="77777777" w:rsidR="00550FCB" w:rsidRDefault="00550FCB" w:rsidP="00CE6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11410" w14:textId="77777777" w:rsidR="00550FCB" w:rsidRDefault="00550FCB" w:rsidP="00CE65E6">
      <w:pPr>
        <w:spacing w:after="0" w:line="240" w:lineRule="auto"/>
      </w:pPr>
      <w:r>
        <w:separator/>
      </w:r>
    </w:p>
  </w:footnote>
  <w:footnote w:type="continuationSeparator" w:id="0">
    <w:p w14:paraId="77706F48" w14:textId="77777777" w:rsidR="00550FCB" w:rsidRDefault="00550FCB" w:rsidP="00CE65E6">
      <w:pPr>
        <w:spacing w:after="0" w:line="240" w:lineRule="auto"/>
      </w:pPr>
      <w:r>
        <w:continuationSeparator/>
      </w:r>
    </w:p>
  </w:footnote>
  <w:footnote w:id="1">
    <w:p w14:paraId="2F5CE478" w14:textId="77777777" w:rsidR="00CF113F" w:rsidRPr="00CF113F" w:rsidRDefault="002C750A" w:rsidP="00CF113F">
      <w:pPr>
        <w:pStyle w:val="Textodenotaderodap"/>
        <w:jc w:val="both"/>
        <w:rPr>
          <w:rFonts w:ascii="Times New Roman" w:hAnsi="Times New Roman" w:cs="Times New Roman"/>
          <w:szCs w:val="24"/>
        </w:rPr>
      </w:pPr>
      <w:r w:rsidRPr="00CF113F">
        <w:rPr>
          <w:rStyle w:val="Refdenotaderodap"/>
          <w:rFonts w:ascii="Times New Roman" w:hAnsi="Times New Roman" w:cs="Times New Roman"/>
        </w:rPr>
        <w:footnoteRef/>
      </w:r>
      <w:r w:rsidRPr="00CF113F">
        <w:rPr>
          <w:rFonts w:ascii="Times New Roman" w:hAnsi="Times New Roman" w:cs="Times New Roman"/>
        </w:rPr>
        <w:t xml:space="preserve"> Pós-doutoranda do Programa de Pós-Graduação em Antropologia Social da Universidade de São Paulo. Bolsista Fapesp</w:t>
      </w:r>
      <w:r w:rsidR="00CF113F" w:rsidRPr="00CF113F">
        <w:rPr>
          <w:rFonts w:ascii="Times New Roman" w:hAnsi="Times New Roman" w:cs="Times New Roman"/>
        </w:rPr>
        <w:t xml:space="preserve"> (processo </w:t>
      </w:r>
      <w:r w:rsidR="00CF113F" w:rsidRPr="00CF113F">
        <w:rPr>
          <w:rFonts w:ascii="Times New Roman" w:hAnsi="Times New Roman" w:cs="Times New Roman"/>
          <w:szCs w:val="24"/>
        </w:rPr>
        <w:t xml:space="preserve">2019/09788-6). </w:t>
      </w:r>
      <w:proofErr w:type="spellStart"/>
      <w:r w:rsidR="00CF113F" w:rsidRPr="00CF113F">
        <w:rPr>
          <w:rFonts w:ascii="Times New Roman" w:hAnsi="Times New Roman" w:cs="Times New Roman"/>
          <w:szCs w:val="24"/>
        </w:rPr>
        <w:t>Email</w:t>
      </w:r>
      <w:proofErr w:type="spellEnd"/>
      <w:r w:rsidR="00CF113F" w:rsidRPr="00CF113F">
        <w:rPr>
          <w:rFonts w:ascii="Times New Roman" w:hAnsi="Times New Roman" w:cs="Times New Roman"/>
          <w:szCs w:val="24"/>
        </w:rPr>
        <w:t>: mbaariza@gmail.com</w:t>
      </w:r>
    </w:p>
  </w:footnote>
  <w:footnote w:id="2">
    <w:p w14:paraId="19B5A457" w14:textId="3B5CFD99" w:rsidR="00B8360A" w:rsidRPr="008D1C97" w:rsidRDefault="00B8360A" w:rsidP="008D1C97">
      <w:pPr>
        <w:autoSpaceDE w:val="0"/>
        <w:autoSpaceDN w:val="0"/>
        <w:adjustRightInd w:val="0"/>
        <w:spacing w:after="0" w:line="240" w:lineRule="auto"/>
        <w:jc w:val="both"/>
        <w:rPr>
          <w:rFonts w:ascii="Times New Roman" w:hAnsi="Times New Roman" w:cs="Times New Roman"/>
          <w:sz w:val="20"/>
          <w:szCs w:val="20"/>
        </w:rPr>
      </w:pPr>
      <w:r w:rsidRPr="008D1C97">
        <w:rPr>
          <w:rStyle w:val="Refdenotaderodap"/>
          <w:rFonts w:ascii="Times New Roman" w:hAnsi="Times New Roman" w:cs="Times New Roman"/>
          <w:sz w:val="20"/>
          <w:szCs w:val="20"/>
        </w:rPr>
        <w:footnoteRef/>
      </w:r>
      <w:r w:rsidRPr="008D1C97">
        <w:rPr>
          <w:rFonts w:ascii="Times New Roman" w:hAnsi="Times New Roman" w:cs="Times New Roman"/>
          <w:sz w:val="20"/>
          <w:szCs w:val="20"/>
        </w:rPr>
        <w:t xml:space="preserve"> Ver, entre outros: </w:t>
      </w:r>
      <w:r w:rsidR="008D1C97" w:rsidRPr="007D2F95">
        <w:rPr>
          <w:rStyle w:val="nfase"/>
          <w:rFonts w:ascii="Times New Roman" w:hAnsi="Times New Roman" w:cs="Times New Roman"/>
          <w:i w:val="0"/>
          <w:sz w:val="20"/>
          <w:szCs w:val="20"/>
          <w:bdr w:val="none" w:sz="0" w:space="0" w:color="auto" w:frame="1"/>
          <w:shd w:val="clear" w:color="auto" w:fill="FFFFFF"/>
        </w:rPr>
        <w:t>KOSSOY, Boris.</w:t>
      </w:r>
      <w:r w:rsidR="008D1C97" w:rsidRPr="008D1C97">
        <w:rPr>
          <w:rStyle w:val="nfase"/>
          <w:rFonts w:ascii="Times New Roman" w:hAnsi="Times New Roman" w:cs="Times New Roman"/>
          <w:b/>
          <w:i w:val="0"/>
          <w:sz w:val="20"/>
          <w:szCs w:val="20"/>
          <w:bdr w:val="none" w:sz="0" w:space="0" w:color="auto" w:frame="1"/>
          <w:shd w:val="clear" w:color="auto" w:fill="FFFFFF"/>
        </w:rPr>
        <w:t xml:space="preserve"> Dicionário Histórico-Fotográfico Brasileiro</w:t>
      </w:r>
      <w:r w:rsidR="008D1C97" w:rsidRPr="008D1C97">
        <w:rPr>
          <w:rStyle w:val="nfase"/>
          <w:rFonts w:ascii="Times New Roman" w:hAnsi="Times New Roman" w:cs="Times New Roman"/>
          <w:i w:val="0"/>
          <w:sz w:val="20"/>
          <w:szCs w:val="20"/>
          <w:bdr w:val="none" w:sz="0" w:space="0" w:color="auto" w:frame="1"/>
          <w:shd w:val="clear" w:color="auto" w:fill="FFFFFF"/>
        </w:rPr>
        <w:t>: fotógrafos e ofício da fotografia no Brasil (1833-1910)</w:t>
      </w:r>
      <w:r w:rsidR="008D1C97" w:rsidRPr="008D1C97">
        <w:rPr>
          <w:rFonts w:ascii="Times New Roman" w:hAnsi="Times New Roman" w:cs="Times New Roman"/>
          <w:i/>
          <w:sz w:val="20"/>
          <w:szCs w:val="20"/>
          <w:shd w:val="clear" w:color="auto" w:fill="FFFFFF"/>
        </w:rPr>
        <w:t xml:space="preserve">. </w:t>
      </w:r>
      <w:r w:rsidR="008D1C97" w:rsidRPr="008D1C97">
        <w:rPr>
          <w:rFonts w:ascii="Times New Roman" w:hAnsi="Times New Roman" w:cs="Times New Roman"/>
          <w:sz w:val="20"/>
          <w:szCs w:val="20"/>
          <w:shd w:val="clear" w:color="auto" w:fill="FFFFFF"/>
        </w:rPr>
        <w:t xml:space="preserve">São Paulo: Instituto Moreira Salles, 2002; </w:t>
      </w:r>
      <w:r w:rsidR="008D1C97" w:rsidRPr="008D1C97">
        <w:rPr>
          <w:rFonts w:ascii="Times New Roman" w:hAnsi="Times New Roman" w:cs="Times New Roman"/>
          <w:sz w:val="20"/>
          <w:szCs w:val="20"/>
        </w:rPr>
        <w:t xml:space="preserve">ARAUJO, Iris Morais. </w:t>
      </w:r>
      <w:r w:rsidR="008D1C97" w:rsidRPr="008D1C97">
        <w:rPr>
          <w:rFonts w:ascii="Times New Roman" w:hAnsi="Times New Roman" w:cs="Times New Roman"/>
          <w:b/>
          <w:sz w:val="20"/>
          <w:szCs w:val="20"/>
        </w:rPr>
        <w:t>Militão Augusto de Azevedo</w:t>
      </w:r>
      <w:r w:rsidR="008D1C97" w:rsidRPr="008D1C97">
        <w:rPr>
          <w:rFonts w:ascii="Times New Roman" w:hAnsi="Times New Roman" w:cs="Times New Roman"/>
          <w:sz w:val="20"/>
          <w:szCs w:val="20"/>
        </w:rPr>
        <w:t>: fotografia, história e antropologia. São Paulo: Alameda, 2010</w:t>
      </w:r>
      <w:r w:rsidRPr="008D1C97">
        <w:rPr>
          <w:rFonts w:ascii="Times New Roman" w:hAnsi="Times New Roman" w:cs="Times New Roman"/>
          <w:sz w:val="20"/>
          <w:szCs w:val="20"/>
        </w:rPr>
        <w:t xml:space="preserve">. </w:t>
      </w:r>
    </w:p>
  </w:footnote>
  <w:footnote w:id="3">
    <w:p w14:paraId="686E61CA" w14:textId="188F76FB" w:rsidR="00B8360A" w:rsidRPr="008D1C97" w:rsidRDefault="00B8360A" w:rsidP="008D1C97">
      <w:pPr>
        <w:pStyle w:val="Textodenotaderodap"/>
        <w:jc w:val="both"/>
      </w:pPr>
      <w:r w:rsidRPr="008D1C97">
        <w:rPr>
          <w:rStyle w:val="Refdenotaderodap"/>
          <w:rFonts w:ascii="Times New Roman" w:hAnsi="Times New Roman" w:cs="Times New Roman"/>
        </w:rPr>
        <w:footnoteRef/>
      </w:r>
      <w:r w:rsidR="008D1C97" w:rsidRPr="008D1C97">
        <w:rPr>
          <w:rFonts w:ascii="Times New Roman" w:hAnsi="Times New Roman" w:cs="Times New Roman"/>
        </w:rPr>
        <w:t xml:space="preserve"> </w:t>
      </w:r>
      <w:r w:rsidR="008D1C97" w:rsidRPr="008D1C97">
        <w:rPr>
          <w:rFonts w:ascii="Times New Roman" w:hAnsi="Times New Roman" w:cs="Times New Roman"/>
          <w:i/>
        </w:rPr>
        <w:t>Ibide</w:t>
      </w:r>
      <w:r w:rsidRPr="008D1C97">
        <w:rPr>
          <w:rFonts w:ascii="Times New Roman" w:hAnsi="Times New Roman" w:cs="Times New Roman"/>
          <w:i/>
        </w:rPr>
        <w:t>m</w:t>
      </w:r>
      <w:r w:rsidRPr="008D1C97">
        <w:rPr>
          <w:rFonts w:ascii="Times New Roman" w:hAnsi="Times New Roman" w:cs="Times New Roman"/>
        </w:rPr>
        <w:t>.</w:t>
      </w:r>
    </w:p>
  </w:footnote>
  <w:footnote w:id="4">
    <w:p w14:paraId="6DAA6775" w14:textId="3ED008C8" w:rsidR="00B8360A" w:rsidRPr="008D1C97" w:rsidRDefault="00B8360A" w:rsidP="008D1C97">
      <w:pPr>
        <w:spacing w:after="0" w:line="240" w:lineRule="auto"/>
        <w:jc w:val="both"/>
        <w:rPr>
          <w:rFonts w:ascii="Times New Roman" w:hAnsi="Times New Roman" w:cs="Times New Roman"/>
          <w:sz w:val="20"/>
          <w:szCs w:val="20"/>
          <w:lang w:val="en-US"/>
        </w:rPr>
      </w:pPr>
      <w:r w:rsidRPr="008D1C97">
        <w:rPr>
          <w:rStyle w:val="Refdenotaderodap"/>
          <w:rFonts w:ascii="Times New Roman" w:hAnsi="Times New Roman" w:cs="Times New Roman"/>
          <w:sz w:val="20"/>
          <w:szCs w:val="20"/>
        </w:rPr>
        <w:footnoteRef/>
      </w:r>
      <w:r w:rsidRPr="008D1C97">
        <w:rPr>
          <w:rFonts w:ascii="Times New Roman" w:hAnsi="Times New Roman" w:cs="Times New Roman"/>
          <w:sz w:val="20"/>
          <w:szCs w:val="20"/>
        </w:rPr>
        <w:t xml:space="preserve"> Sobre as representações visuais de amas de leite no Brasil, ver, entre outros: </w:t>
      </w:r>
      <w:r w:rsidR="008D1C97" w:rsidRPr="008D1C97">
        <w:rPr>
          <w:rFonts w:ascii="Times New Roman" w:hAnsi="Times New Roman" w:cs="Times New Roman"/>
          <w:sz w:val="20"/>
          <w:szCs w:val="20"/>
        </w:rPr>
        <w:t xml:space="preserve">DEIAB, Rafaela Andrade. </w:t>
      </w:r>
      <w:r w:rsidR="008D1C97" w:rsidRPr="008D1C97">
        <w:rPr>
          <w:rFonts w:ascii="Times New Roman" w:hAnsi="Times New Roman" w:cs="Times New Roman"/>
          <w:b/>
          <w:sz w:val="20"/>
          <w:szCs w:val="20"/>
        </w:rPr>
        <w:t>A mãe preta na literatura brasileira</w:t>
      </w:r>
      <w:r w:rsidR="008D1C97" w:rsidRPr="008D1C97">
        <w:rPr>
          <w:rFonts w:ascii="Times New Roman" w:hAnsi="Times New Roman" w:cs="Times New Roman"/>
          <w:sz w:val="20"/>
          <w:szCs w:val="20"/>
        </w:rPr>
        <w:t xml:space="preserve">: a ambiguidade </w:t>
      </w:r>
      <w:proofErr w:type="spellStart"/>
      <w:r w:rsidR="008D1C97" w:rsidRPr="008D1C97">
        <w:rPr>
          <w:rFonts w:ascii="Times New Roman" w:hAnsi="Times New Roman" w:cs="Times New Roman"/>
          <w:sz w:val="20"/>
          <w:szCs w:val="20"/>
        </w:rPr>
        <w:t>cocmo</w:t>
      </w:r>
      <w:proofErr w:type="spellEnd"/>
      <w:r w:rsidR="008D1C97" w:rsidRPr="008D1C97">
        <w:rPr>
          <w:rFonts w:ascii="Times New Roman" w:hAnsi="Times New Roman" w:cs="Times New Roman"/>
          <w:sz w:val="20"/>
          <w:szCs w:val="20"/>
        </w:rPr>
        <w:t xml:space="preserve"> construção social (1880 – 1950). Dissertação de Mestrado (Antropologia Social). Faculdade de Filosofia, letras e Ciências Humanas, Universidade de São Paulo, 2006; CARNEIRO, Maria Elizabeth Ribeiro. </w:t>
      </w:r>
      <w:r w:rsidR="008D1C97" w:rsidRPr="008D1C97">
        <w:rPr>
          <w:rFonts w:ascii="Times New Roman" w:hAnsi="Times New Roman" w:cs="Times New Roman"/>
          <w:b/>
          <w:sz w:val="20"/>
          <w:szCs w:val="20"/>
        </w:rPr>
        <w:t>Procura-se uma “preta, com muito bom leite, prendada e carinhosa”</w:t>
      </w:r>
      <w:r w:rsidR="008D1C97" w:rsidRPr="008D1C97">
        <w:rPr>
          <w:rFonts w:ascii="Times New Roman" w:hAnsi="Times New Roman" w:cs="Times New Roman"/>
          <w:sz w:val="20"/>
          <w:szCs w:val="20"/>
        </w:rPr>
        <w:t xml:space="preserve">: uma cartografia das amas de leite na sociedade carioca (1850-1888). Tese (Doutorado em História). Instituto de Ciências Humanas, Universidade de Brasília, Brasília. 2006; KOUTSOUKOS, Sandra Sofia. </w:t>
      </w:r>
      <w:r w:rsidR="008D1C97" w:rsidRPr="008D1C97">
        <w:rPr>
          <w:rFonts w:ascii="Times New Roman" w:hAnsi="Times New Roman" w:cs="Times New Roman"/>
          <w:b/>
          <w:sz w:val="20"/>
          <w:szCs w:val="20"/>
        </w:rPr>
        <w:t>Negros no Estúdio do Fotógrafo</w:t>
      </w:r>
      <w:r w:rsidR="008D1C97" w:rsidRPr="008D1C97">
        <w:rPr>
          <w:rFonts w:ascii="Times New Roman" w:hAnsi="Times New Roman" w:cs="Times New Roman"/>
          <w:i/>
          <w:sz w:val="20"/>
          <w:szCs w:val="20"/>
        </w:rPr>
        <w:t>.</w:t>
      </w:r>
      <w:r w:rsidR="008D1C97" w:rsidRPr="008D1C97">
        <w:rPr>
          <w:rFonts w:ascii="Times New Roman" w:hAnsi="Times New Roman" w:cs="Times New Roman"/>
          <w:sz w:val="20"/>
          <w:szCs w:val="20"/>
        </w:rPr>
        <w:t xml:space="preserve"> São Paulo: Ed. Unicamp, 2010; MUAZE, Mariana. Maternidade silenciada: amas de leite no Brasil escravista, século XIX. In: XAVIER, Regina C.L.; OSORIO, Helen. </w:t>
      </w:r>
      <w:r w:rsidR="008D1C97" w:rsidRPr="008D1C97">
        <w:rPr>
          <w:rFonts w:ascii="Times New Roman" w:hAnsi="Times New Roman" w:cs="Times New Roman"/>
          <w:b/>
          <w:sz w:val="20"/>
          <w:szCs w:val="20"/>
        </w:rPr>
        <w:t>Do tráfico ao pós-abolição</w:t>
      </w:r>
      <w:r w:rsidR="008D1C97" w:rsidRPr="008D1C97">
        <w:rPr>
          <w:rFonts w:ascii="Times New Roman" w:hAnsi="Times New Roman" w:cs="Times New Roman"/>
          <w:sz w:val="20"/>
          <w:szCs w:val="20"/>
        </w:rPr>
        <w:t xml:space="preserve">: trabalho compulsório e livre e a luta por direitos sociais no Brasil. São Leopoldo: </w:t>
      </w:r>
      <w:proofErr w:type="spellStart"/>
      <w:r w:rsidR="008D1C97" w:rsidRPr="008D1C97">
        <w:rPr>
          <w:rFonts w:ascii="Times New Roman" w:hAnsi="Times New Roman" w:cs="Times New Roman"/>
          <w:sz w:val="20"/>
          <w:szCs w:val="20"/>
        </w:rPr>
        <w:t>Oikos</w:t>
      </w:r>
      <w:proofErr w:type="spellEnd"/>
      <w:r w:rsidR="008D1C97" w:rsidRPr="008D1C97">
        <w:rPr>
          <w:rFonts w:ascii="Times New Roman" w:hAnsi="Times New Roman" w:cs="Times New Roman"/>
          <w:sz w:val="20"/>
          <w:szCs w:val="20"/>
        </w:rPr>
        <w:t xml:space="preserve">, 2018. </w:t>
      </w:r>
      <w:r w:rsidRPr="008D1C97">
        <w:rPr>
          <w:rFonts w:ascii="Times New Roman" w:hAnsi="Times New Roman" w:cs="Times New Roman"/>
          <w:sz w:val="20"/>
          <w:szCs w:val="20"/>
        </w:rPr>
        <w:t xml:space="preserve">Sobre as representações visuais de </w:t>
      </w:r>
      <w:proofErr w:type="spellStart"/>
      <w:r w:rsidRPr="008D1C97">
        <w:rPr>
          <w:rFonts w:ascii="Times New Roman" w:hAnsi="Times New Roman" w:cs="Times New Roman"/>
          <w:i/>
          <w:sz w:val="20"/>
          <w:szCs w:val="20"/>
        </w:rPr>
        <w:t>mammies</w:t>
      </w:r>
      <w:proofErr w:type="spellEnd"/>
      <w:r w:rsidRPr="008D1C97">
        <w:rPr>
          <w:rFonts w:ascii="Times New Roman" w:hAnsi="Times New Roman" w:cs="Times New Roman"/>
          <w:sz w:val="20"/>
          <w:szCs w:val="20"/>
        </w:rPr>
        <w:t xml:space="preserve"> n</w:t>
      </w:r>
      <w:r w:rsidR="008D1C97" w:rsidRPr="008D1C97">
        <w:rPr>
          <w:rFonts w:ascii="Times New Roman" w:hAnsi="Times New Roman" w:cs="Times New Roman"/>
          <w:sz w:val="20"/>
          <w:szCs w:val="20"/>
        </w:rPr>
        <w:t xml:space="preserve">os Estados Unidos, ver: WALLACE-SANDERS, Kimberly. </w:t>
      </w:r>
      <w:r w:rsidR="008D1C97" w:rsidRPr="008D1C97">
        <w:rPr>
          <w:rFonts w:ascii="Times New Roman" w:hAnsi="Times New Roman" w:cs="Times New Roman"/>
          <w:b/>
          <w:sz w:val="20"/>
          <w:szCs w:val="20"/>
          <w:lang w:val="en-US"/>
        </w:rPr>
        <w:t>Mammy</w:t>
      </w:r>
      <w:r w:rsidR="008D1C97" w:rsidRPr="008D1C97">
        <w:rPr>
          <w:rFonts w:ascii="Times New Roman" w:hAnsi="Times New Roman" w:cs="Times New Roman"/>
          <w:sz w:val="20"/>
          <w:szCs w:val="20"/>
          <w:lang w:val="en-US"/>
        </w:rPr>
        <w:t>: a century of race, gender and southern memory. Ann Arbor: University of Michigan Press, 2009.</w:t>
      </w:r>
      <w:r w:rsidR="008D1C97" w:rsidRPr="008D1C97">
        <w:rPr>
          <w:rFonts w:ascii="Times New Roman" w:hAnsi="Times New Roman" w:cs="Times New Roman"/>
          <w:lang w:val="en-US"/>
        </w:rPr>
        <w:t xml:space="preserve"> </w:t>
      </w:r>
    </w:p>
  </w:footnote>
  <w:footnote w:id="5">
    <w:p w14:paraId="3D4FF4FB" w14:textId="02C932B4" w:rsidR="00B8360A" w:rsidRPr="00FC2C13" w:rsidRDefault="00B8360A" w:rsidP="008D1C97">
      <w:pPr>
        <w:spacing w:after="0" w:line="240" w:lineRule="auto"/>
        <w:jc w:val="both"/>
        <w:rPr>
          <w:rFonts w:ascii="Times New Roman" w:hAnsi="Times New Roman" w:cs="Times New Roman"/>
          <w:sz w:val="20"/>
          <w:szCs w:val="20"/>
          <w:lang w:val="en-US"/>
        </w:rPr>
      </w:pPr>
      <w:r w:rsidRPr="008D1C97">
        <w:rPr>
          <w:rStyle w:val="Refdenotaderodap"/>
          <w:rFonts w:ascii="Times New Roman" w:hAnsi="Times New Roman" w:cs="Times New Roman"/>
          <w:sz w:val="20"/>
          <w:szCs w:val="20"/>
        </w:rPr>
        <w:footnoteRef/>
      </w:r>
      <w:r w:rsidR="008D1C97">
        <w:rPr>
          <w:rFonts w:ascii="Times New Roman" w:hAnsi="Times New Roman" w:cs="Times New Roman"/>
          <w:sz w:val="20"/>
          <w:szCs w:val="20"/>
        </w:rPr>
        <w:t xml:space="preserve"> Refiro-me</w:t>
      </w:r>
      <w:r w:rsidRPr="008D1C97">
        <w:rPr>
          <w:rFonts w:ascii="Times New Roman" w:hAnsi="Times New Roman" w:cs="Times New Roman"/>
          <w:sz w:val="20"/>
          <w:szCs w:val="20"/>
        </w:rPr>
        <w:t xml:space="preserve"> </w:t>
      </w:r>
      <w:r w:rsidR="008D1C97">
        <w:rPr>
          <w:rFonts w:ascii="Times New Roman" w:hAnsi="Times New Roman" w:cs="Times New Roman"/>
          <w:sz w:val="20"/>
          <w:szCs w:val="20"/>
        </w:rPr>
        <w:t>a</w:t>
      </w:r>
      <w:r w:rsidRPr="008D1C97">
        <w:rPr>
          <w:rFonts w:ascii="Times New Roman" w:hAnsi="Times New Roman" w:cs="Times New Roman"/>
          <w:sz w:val="20"/>
          <w:szCs w:val="20"/>
        </w:rPr>
        <w:t xml:space="preserve">o argumento de WJT </w:t>
      </w:r>
      <w:proofErr w:type="spellStart"/>
      <w:r w:rsidRPr="008D1C97">
        <w:rPr>
          <w:rFonts w:ascii="Times New Roman" w:hAnsi="Times New Roman" w:cs="Times New Roman"/>
          <w:sz w:val="20"/>
          <w:szCs w:val="20"/>
        </w:rPr>
        <w:t>Mitchel</w:t>
      </w:r>
      <w:proofErr w:type="spellEnd"/>
      <w:r w:rsidRPr="008D1C97">
        <w:rPr>
          <w:rFonts w:ascii="Times New Roman" w:hAnsi="Times New Roman" w:cs="Times New Roman"/>
          <w:sz w:val="20"/>
          <w:szCs w:val="20"/>
        </w:rPr>
        <w:t xml:space="preserve"> sobre imagens v</w:t>
      </w:r>
      <w:r w:rsidR="008D1C97">
        <w:rPr>
          <w:rFonts w:ascii="Times New Roman" w:hAnsi="Times New Roman" w:cs="Times New Roman"/>
          <w:sz w:val="20"/>
          <w:szCs w:val="20"/>
        </w:rPr>
        <w:t>isuais e não visuais, aplicável</w:t>
      </w:r>
      <w:r w:rsidRPr="008D1C97">
        <w:rPr>
          <w:rFonts w:ascii="Times New Roman" w:hAnsi="Times New Roman" w:cs="Times New Roman"/>
          <w:sz w:val="20"/>
          <w:szCs w:val="20"/>
        </w:rPr>
        <w:t xml:space="preserve">, por exemplo, à discussão de </w:t>
      </w:r>
      <w:proofErr w:type="spellStart"/>
      <w:r w:rsidRPr="008D1C97">
        <w:rPr>
          <w:rFonts w:ascii="Times New Roman" w:hAnsi="Times New Roman" w:cs="Times New Roman"/>
          <w:sz w:val="20"/>
          <w:szCs w:val="20"/>
        </w:rPr>
        <w:t>Deiab</w:t>
      </w:r>
      <w:proofErr w:type="spellEnd"/>
      <w:r w:rsidRPr="008D1C97">
        <w:rPr>
          <w:rFonts w:ascii="Times New Roman" w:hAnsi="Times New Roman" w:cs="Times New Roman"/>
          <w:sz w:val="20"/>
          <w:szCs w:val="20"/>
        </w:rPr>
        <w:t xml:space="preserve"> sobre amas na literatura. </w:t>
      </w:r>
      <w:r w:rsidR="008D1C97" w:rsidRPr="008D1C97">
        <w:rPr>
          <w:rFonts w:ascii="Times New Roman" w:hAnsi="Times New Roman" w:cs="Times New Roman"/>
          <w:sz w:val="20"/>
          <w:lang w:val="en-US"/>
        </w:rPr>
        <w:t xml:space="preserve">MITCHELL, W.J.T. </w:t>
      </w:r>
      <w:r w:rsidR="008D1C97" w:rsidRPr="008D1C97">
        <w:rPr>
          <w:rFonts w:ascii="Times New Roman" w:hAnsi="Times New Roman" w:cs="Times New Roman"/>
          <w:b/>
          <w:sz w:val="20"/>
          <w:lang w:val="en-US"/>
        </w:rPr>
        <w:t>Picture theory</w:t>
      </w:r>
      <w:r w:rsidR="008D1C97" w:rsidRPr="008D1C97">
        <w:rPr>
          <w:rFonts w:ascii="Times New Roman" w:hAnsi="Times New Roman" w:cs="Times New Roman"/>
          <w:sz w:val="20"/>
          <w:lang w:val="en-US"/>
        </w:rPr>
        <w:t xml:space="preserve">: essays on verbal and visual representation. </w:t>
      </w:r>
      <w:r w:rsidR="008D1C97" w:rsidRPr="00FC2C13">
        <w:rPr>
          <w:rFonts w:ascii="Times New Roman" w:hAnsi="Times New Roman" w:cs="Times New Roman"/>
          <w:sz w:val="20"/>
          <w:lang w:val="en-US"/>
        </w:rPr>
        <w:t xml:space="preserve">Chicago: University of Chicago Press, 1994; </w:t>
      </w:r>
      <w:r w:rsidRPr="00FC2C13">
        <w:rPr>
          <w:rFonts w:ascii="Times New Roman" w:hAnsi="Times New Roman" w:cs="Times New Roman"/>
          <w:sz w:val="20"/>
          <w:szCs w:val="20"/>
          <w:lang w:val="en-US"/>
        </w:rPr>
        <w:t xml:space="preserve">DEIAB, </w:t>
      </w:r>
      <w:r w:rsidR="008D1C97" w:rsidRPr="00FC2C13">
        <w:rPr>
          <w:rFonts w:ascii="Times New Roman" w:hAnsi="Times New Roman" w:cs="Times New Roman"/>
          <w:sz w:val="20"/>
          <w:lang w:val="en-US"/>
        </w:rPr>
        <w:t xml:space="preserve">R.A. </w:t>
      </w:r>
      <w:r w:rsidR="00A558B0" w:rsidRPr="00FC2C13">
        <w:rPr>
          <w:rFonts w:ascii="Times New Roman" w:hAnsi="Times New Roman" w:cs="Times New Roman"/>
          <w:i/>
          <w:sz w:val="20"/>
          <w:lang w:val="en-US"/>
        </w:rPr>
        <w:t>Op. Cit.</w:t>
      </w:r>
      <w:r w:rsidR="008D1C97" w:rsidRPr="00FC2C13">
        <w:rPr>
          <w:rFonts w:ascii="Times New Roman" w:hAnsi="Times New Roman" w:cs="Times New Roman"/>
          <w:sz w:val="20"/>
          <w:lang w:val="en-US"/>
        </w:rPr>
        <w:t xml:space="preserve"> </w:t>
      </w:r>
      <w:r w:rsidRPr="00FC2C13">
        <w:rPr>
          <w:rFonts w:ascii="Times New Roman" w:hAnsi="Times New Roman" w:cs="Times New Roman"/>
          <w:sz w:val="20"/>
          <w:szCs w:val="20"/>
          <w:lang w:val="en-US"/>
        </w:rPr>
        <w:t xml:space="preserve"> </w:t>
      </w:r>
    </w:p>
  </w:footnote>
  <w:footnote w:id="6">
    <w:p w14:paraId="3F76163A" w14:textId="39740177" w:rsidR="00B8360A" w:rsidRPr="00A558B0" w:rsidRDefault="00B8360A" w:rsidP="008D1C97">
      <w:pPr>
        <w:tabs>
          <w:tab w:val="left" w:pos="4962"/>
        </w:tabs>
        <w:spacing w:after="0" w:line="240" w:lineRule="auto"/>
        <w:jc w:val="both"/>
        <w:rPr>
          <w:rFonts w:ascii="Times New Roman" w:hAnsi="Times New Roman" w:cs="Times New Roman"/>
          <w:sz w:val="20"/>
          <w:szCs w:val="20"/>
          <w:shd w:val="clear" w:color="auto" w:fill="F9F9F9"/>
        </w:rPr>
      </w:pPr>
      <w:r w:rsidRPr="00A558B0">
        <w:rPr>
          <w:rStyle w:val="Refdenotaderodap"/>
          <w:rFonts w:ascii="Times New Roman" w:hAnsi="Times New Roman" w:cs="Times New Roman"/>
          <w:sz w:val="20"/>
          <w:szCs w:val="20"/>
        </w:rPr>
        <w:footnoteRef/>
      </w:r>
      <w:r w:rsidRPr="00A558B0">
        <w:rPr>
          <w:rFonts w:ascii="Times New Roman" w:hAnsi="Times New Roman" w:cs="Times New Roman"/>
          <w:sz w:val="20"/>
          <w:szCs w:val="20"/>
        </w:rPr>
        <w:t xml:space="preserve"> Amas são tema de diversos estudos, com abordagens bastante variáveis. Para uma perspectiva recente e crítica sobre</w:t>
      </w:r>
      <w:r w:rsidR="002C750A" w:rsidRPr="00A558B0">
        <w:rPr>
          <w:rFonts w:ascii="Times New Roman" w:hAnsi="Times New Roman" w:cs="Times New Roman"/>
          <w:sz w:val="20"/>
          <w:szCs w:val="20"/>
        </w:rPr>
        <w:t xml:space="preserve"> as representações idealizadas de amas de leite </w:t>
      </w:r>
      <w:r w:rsidRPr="00A558B0">
        <w:rPr>
          <w:rFonts w:ascii="Times New Roman" w:hAnsi="Times New Roman" w:cs="Times New Roman"/>
          <w:sz w:val="20"/>
          <w:szCs w:val="20"/>
        </w:rPr>
        <w:t>e a violência</w:t>
      </w:r>
      <w:r w:rsidR="002C750A" w:rsidRPr="00A558B0">
        <w:rPr>
          <w:rFonts w:ascii="Times New Roman" w:hAnsi="Times New Roman" w:cs="Times New Roman"/>
          <w:sz w:val="20"/>
          <w:szCs w:val="20"/>
        </w:rPr>
        <w:t xml:space="preserve"> intrínseca a este tipo de exploração</w:t>
      </w:r>
      <w:r w:rsidR="00A558B0" w:rsidRPr="00A558B0">
        <w:rPr>
          <w:rFonts w:ascii="Times New Roman" w:hAnsi="Times New Roman" w:cs="Times New Roman"/>
          <w:sz w:val="20"/>
          <w:szCs w:val="20"/>
        </w:rPr>
        <w:t xml:space="preserve"> condição, ver: MACHADO, Maria Helena P.T. Entre dois Beneditos: histórias de amas de leite no ocaso da escravidão. In: XAVIER, Giovana, FARIAS, Juliana Barreto e GOMES, Flávio dos Santos (Org.). </w:t>
      </w:r>
      <w:r w:rsidR="00A558B0" w:rsidRPr="00A558B0">
        <w:rPr>
          <w:rFonts w:ascii="Times New Roman" w:hAnsi="Times New Roman" w:cs="Times New Roman"/>
          <w:b/>
          <w:sz w:val="20"/>
          <w:szCs w:val="20"/>
        </w:rPr>
        <w:t>Mulheres negras no Brasil escravista e do pós-abolição</w:t>
      </w:r>
      <w:r w:rsidR="00A558B0" w:rsidRPr="00A558B0">
        <w:rPr>
          <w:rFonts w:ascii="Times New Roman" w:hAnsi="Times New Roman" w:cs="Times New Roman"/>
          <w:sz w:val="20"/>
          <w:szCs w:val="20"/>
        </w:rPr>
        <w:t>. São Paulo: Selo Negro, p. 199-212, 2012</w:t>
      </w:r>
      <w:r w:rsidR="002C750A" w:rsidRPr="00A558B0">
        <w:rPr>
          <w:rFonts w:ascii="Times New Roman" w:hAnsi="Times New Roman" w:cs="Times New Roman"/>
          <w:sz w:val="20"/>
          <w:szCs w:val="20"/>
        </w:rPr>
        <w:t xml:space="preserve">; </w:t>
      </w:r>
      <w:r w:rsidR="00A558B0" w:rsidRPr="00A558B0">
        <w:rPr>
          <w:rFonts w:ascii="Times New Roman" w:hAnsi="Times New Roman" w:cs="Times New Roman"/>
          <w:sz w:val="20"/>
          <w:szCs w:val="20"/>
        </w:rPr>
        <w:t xml:space="preserve">CARNEIRO, Maria Elizabeth Ribeiro. </w:t>
      </w:r>
      <w:r w:rsidR="00A558B0" w:rsidRPr="00A558B0">
        <w:rPr>
          <w:rFonts w:ascii="Times New Roman" w:hAnsi="Times New Roman" w:cs="Times New Roman"/>
          <w:b/>
          <w:sz w:val="20"/>
          <w:szCs w:val="20"/>
        </w:rPr>
        <w:t>Procura-se uma “preta, com muito bom leite, prendada e carinhosa”</w:t>
      </w:r>
      <w:r w:rsidR="00A558B0" w:rsidRPr="00A558B0">
        <w:rPr>
          <w:rFonts w:ascii="Times New Roman" w:hAnsi="Times New Roman" w:cs="Times New Roman"/>
          <w:sz w:val="20"/>
          <w:szCs w:val="20"/>
        </w:rPr>
        <w:t>: uma cartografia das amas de leite na sociedade carioca (1850-1888). Tese (Doutorado em História). Instituto de Ciências Humanas, Universidade de Brasília, Brasília. 2006</w:t>
      </w:r>
      <w:r w:rsidRPr="00A558B0">
        <w:rPr>
          <w:rFonts w:ascii="Times New Roman" w:hAnsi="Times New Roman" w:cs="Times New Roman"/>
          <w:sz w:val="20"/>
          <w:szCs w:val="20"/>
        </w:rPr>
        <w:t xml:space="preserve">. Para outras discussões sobre o tema, com ênfase </w:t>
      </w:r>
      <w:r w:rsidR="008D1C97" w:rsidRPr="00A558B0">
        <w:rPr>
          <w:rFonts w:ascii="Times New Roman" w:hAnsi="Times New Roman" w:cs="Times New Roman"/>
          <w:sz w:val="20"/>
          <w:szCs w:val="20"/>
        </w:rPr>
        <w:t>no discurso médico e no</w:t>
      </w:r>
      <w:r w:rsidRPr="00A558B0">
        <w:rPr>
          <w:rFonts w:ascii="Times New Roman" w:hAnsi="Times New Roman" w:cs="Times New Roman"/>
          <w:sz w:val="20"/>
          <w:szCs w:val="20"/>
        </w:rPr>
        <w:t xml:space="preserve"> mercado de aluguel de seus serviços, ver</w:t>
      </w:r>
      <w:r w:rsidR="002C750A" w:rsidRPr="00A558B0">
        <w:rPr>
          <w:rFonts w:ascii="Times New Roman" w:hAnsi="Times New Roman" w:cs="Times New Roman"/>
          <w:sz w:val="20"/>
          <w:szCs w:val="20"/>
        </w:rPr>
        <w:t>, entre outros</w:t>
      </w:r>
      <w:r w:rsidRPr="00A558B0">
        <w:rPr>
          <w:rFonts w:ascii="Times New Roman" w:hAnsi="Times New Roman" w:cs="Times New Roman"/>
          <w:sz w:val="20"/>
          <w:szCs w:val="20"/>
        </w:rPr>
        <w:t>:</w:t>
      </w:r>
      <w:r w:rsidR="008D1C97" w:rsidRPr="00A558B0">
        <w:rPr>
          <w:rFonts w:ascii="Times New Roman" w:hAnsi="Times New Roman" w:cs="Times New Roman"/>
          <w:sz w:val="20"/>
          <w:szCs w:val="20"/>
        </w:rPr>
        <w:t xml:space="preserve"> CARULA, Karoline. Perigosas amas de leite: aleitamento materno, ciência e escravidão em A </w:t>
      </w:r>
      <w:proofErr w:type="spellStart"/>
      <w:r w:rsidR="008D1C97" w:rsidRPr="00A558B0">
        <w:rPr>
          <w:rFonts w:ascii="Times New Roman" w:hAnsi="Times New Roman" w:cs="Times New Roman"/>
          <w:sz w:val="20"/>
          <w:szCs w:val="20"/>
        </w:rPr>
        <w:t>Mãi</w:t>
      </w:r>
      <w:proofErr w:type="spellEnd"/>
      <w:r w:rsidR="008D1C97" w:rsidRPr="00A558B0">
        <w:rPr>
          <w:rFonts w:ascii="Times New Roman" w:hAnsi="Times New Roman" w:cs="Times New Roman"/>
          <w:sz w:val="20"/>
          <w:szCs w:val="20"/>
        </w:rPr>
        <w:t xml:space="preserve"> de </w:t>
      </w:r>
      <w:r w:rsidR="008D1C97" w:rsidRPr="00A558B0">
        <w:rPr>
          <w:rFonts w:ascii="Times New Roman" w:hAnsi="Times New Roman" w:cs="Times New Roman"/>
          <w:i/>
          <w:sz w:val="20"/>
          <w:szCs w:val="20"/>
        </w:rPr>
        <w:t>Família</w:t>
      </w:r>
      <w:r w:rsidR="008D1C97" w:rsidRPr="00A558B0">
        <w:rPr>
          <w:rFonts w:ascii="Times New Roman" w:hAnsi="Times New Roman" w:cs="Times New Roman"/>
          <w:sz w:val="20"/>
          <w:szCs w:val="20"/>
        </w:rPr>
        <w:t xml:space="preserve">. </w:t>
      </w:r>
      <w:r w:rsidR="008D1C97" w:rsidRPr="00A558B0">
        <w:rPr>
          <w:rFonts w:ascii="Times New Roman" w:hAnsi="Times New Roman" w:cs="Times New Roman"/>
          <w:b/>
          <w:sz w:val="20"/>
          <w:szCs w:val="20"/>
        </w:rPr>
        <w:t>História, Ciências, Saúde - Manguinhos</w:t>
      </w:r>
      <w:r w:rsidR="008D1C97" w:rsidRPr="00A558B0">
        <w:rPr>
          <w:rFonts w:ascii="Times New Roman" w:hAnsi="Times New Roman" w:cs="Times New Roman"/>
          <w:sz w:val="20"/>
          <w:szCs w:val="20"/>
        </w:rPr>
        <w:t xml:space="preserve">, Rio de Janeiro, 2012, p.197-214; MARTINS, Barbara C. R. </w:t>
      </w:r>
      <w:r w:rsidR="008D1C97" w:rsidRPr="00A558B0">
        <w:rPr>
          <w:rFonts w:ascii="Times New Roman" w:hAnsi="Times New Roman" w:cs="Times New Roman"/>
          <w:b/>
          <w:sz w:val="20"/>
          <w:szCs w:val="20"/>
        </w:rPr>
        <w:t>A</w:t>
      </w:r>
      <w:r w:rsidR="008D1C97" w:rsidRPr="00A558B0">
        <w:rPr>
          <w:rFonts w:ascii="Times New Roman" w:hAnsi="Times New Roman" w:cs="Times New Roman"/>
          <w:b/>
          <w:sz w:val="20"/>
          <w:szCs w:val="20"/>
          <w:shd w:val="clear" w:color="auto" w:fill="F9F9F9"/>
        </w:rPr>
        <w:t>mas-de-leite e mercado de trabalho feminino</w:t>
      </w:r>
      <w:r w:rsidR="008D1C97" w:rsidRPr="00A558B0">
        <w:rPr>
          <w:rFonts w:ascii="Times New Roman" w:hAnsi="Times New Roman" w:cs="Times New Roman"/>
          <w:sz w:val="20"/>
          <w:szCs w:val="20"/>
          <w:shd w:val="clear" w:color="auto" w:fill="F9F9F9"/>
        </w:rPr>
        <w:t xml:space="preserve">: descortinando práticas e sujeitos (Rio de Janeiro, 1830-1890). Dissertação (Mestrado em História Comparada). Instituto de História, Universidade Federal do Rio de Janeiro, </w:t>
      </w:r>
      <w:proofErr w:type="spellStart"/>
      <w:r w:rsidR="008D1C97" w:rsidRPr="00A558B0">
        <w:rPr>
          <w:rFonts w:ascii="Times New Roman" w:hAnsi="Times New Roman" w:cs="Times New Roman"/>
          <w:sz w:val="20"/>
          <w:szCs w:val="20"/>
          <w:shd w:val="clear" w:color="auto" w:fill="F9F9F9"/>
        </w:rPr>
        <w:t>Rid</w:t>
      </w:r>
      <w:proofErr w:type="spellEnd"/>
      <w:r w:rsidR="008D1C97" w:rsidRPr="00A558B0">
        <w:rPr>
          <w:rFonts w:ascii="Times New Roman" w:hAnsi="Times New Roman" w:cs="Times New Roman"/>
          <w:sz w:val="20"/>
          <w:szCs w:val="20"/>
          <w:shd w:val="clear" w:color="auto" w:fill="F9F9F9"/>
        </w:rPr>
        <w:t xml:space="preserve"> de Janeiro, 2006; TELLES, Lorena Feres da Sila. </w:t>
      </w:r>
      <w:r w:rsidR="008D1C97" w:rsidRPr="00A558B0">
        <w:rPr>
          <w:rFonts w:ascii="Times New Roman" w:hAnsi="Times New Roman" w:cs="Times New Roman"/>
          <w:b/>
          <w:sz w:val="20"/>
          <w:szCs w:val="20"/>
          <w:shd w:val="clear" w:color="auto" w:fill="F9F9F9"/>
        </w:rPr>
        <w:t>Teresa Benguela e Felipa Crioula estavam grávidas</w:t>
      </w:r>
      <w:r w:rsidR="008D1C97" w:rsidRPr="00A558B0">
        <w:rPr>
          <w:rFonts w:ascii="Times New Roman" w:hAnsi="Times New Roman" w:cs="Times New Roman"/>
          <w:sz w:val="20"/>
          <w:szCs w:val="20"/>
          <w:shd w:val="clear" w:color="auto" w:fill="F9F9F9"/>
        </w:rPr>
        <w:t xml:space="preserve">. Tese (Doutorado em História Social). Faculdade de Filosofia, Letras e Ciências Humanas, Universidade de São Paulo, São Paulo, 2018. </w:t>
      </w:r>
      <w:r w:rsidRPr="00A558B0">
        <w:rPr>
          <w:rFonts w:ascii="Times New Roman" w:hAnsi="Times New Roman" w:cs="Times New Roman"/>
          <w:sz w:val="20"/>
          <w:szCs w:val="20"/>
        </w:rPr>
        <w:t xml:space="preserve"> </w:t>
      </w:r>
    </w:p>
  </w:footnote>
  <w:footnote w:id="7">
    <w:p w14:paraId="303F8F21" w14:textId="5918B5FD" w:rsidR="00B8360A" w:rsidRPr="008D1C97" w:rsidRDefault="00B8360A" w:rsidP="008D1C97">
      <w:pPr>
        <w:tabs>
          <w:tab w:val="left" w:pos="4962"/>
        </w:tabs>
        <w:spacing w:after="0" w:line="240" w:lineRule="auto"/>
        <w:jc w:val="both"/>
        <w:rPr>
          <w:rFonts w:ascii="Times New Roman" w:hAnsi="Times New Roman" w:cs="Times New Roman"/>
          <w:sz w:val="20"/>
          <w:szCs w:val="20"/>
        </w:rPr>
      </w:pPr>
      <w:r w:rsidRPr="008D1C97">
        <w:rPr>
          <w:rStyle w:val="Refdenotaderodap"/>
          <w:rFonts w:ascii="Times New Roman" w:hAnsi="Times New Roman" w:cs="Times New Roman"/>
          <w:sz w:val="20"/>
          <w:szCs w:val="20"/>
        </w:rPr>
        <w:footnoteRef/>
      </w:r>
      <w:r w:rsidRPr="008D1C97">
        <w:rPr>
          <w:rFonts w:ascii="Times New Roman" w:hAnsi="Times New Roman" w:cs="Times New Roman"/>
          <w:sz w:val="20"/>
          <w:szCs w:val="20"/>
        </w:rPr>
        <w:t xml:space="preserve"> Ver, entre outros: </w:t>
      </w:r>
      <w:r w:rsidR="008D1C97" w:rsidRPr="008D1C97">
        <w:rPr>
          <w:rFonts w:ascii="Times New Roman" w:hAnsi="Times New Roman" w:cs="Times New Roman"/>
          <w:sz w:val="20"/>
          <w:szCs w:val="20"/>
        </w:rPr>
        <w:t xml:space="preserve">MAUAD, Ana. Imagem e autoimagem no Segundo Reinado. In: NOVAIS, Fernando; ALENCASTRO, Luiz Felipe de. </w:t>
      </w:r>
      <w:r w:rsidR="008D1C97" w:rsidRPr="008D1C97">
        <w:rPr>
          <w:rFonts w:ascii="Times New Roman" w:hAnsi="Times New Roman" w:cs="Times New Roman"/>
          <w:b/>
          <w:sz w:val="20"/>
          <w:szCs w:val="20"/>
        </w:rPr>
        <w:t>História da vida privada no Brasil,</w:t>
      </w:r>
      <w:r w:rsidR="008D1C97" w:rsidRPr="008D1C97">
        <w:rPr>
          <w:rFonts w:ascii="Times New Roman" w:hAnsi="Times New Roman" w:cs="Times New Roman"/>
          <w:sz w:val="20"/>
          <w:szCs w:val="20"/>
        </w:rPr>
        <w:t xml:space="preserve"> v. 2. São Paulo: Companhia das Letras, 1998, p. 181-230</w:t>
      </w:r>
      <w:r w:rsidRPr="008D1C97">
        <w:rPr>
          <w:rFonts w:ascii="Times New Roman" w:hAnsi="Times New Roman" w:cs="Times New Roman"/>
          <w:sz w:val="20"/>
          <w:szCs w:val="20"/>
        </w:rPr>
        <w:t xml:space="preserve">; </w:t>
      </w:r>
      <w:r w:rsidR="008D1C97" w:rsidRPr="008D1C97">
        <w:rPr>
          <w:rFonts w:ascii="Times New Roman" w:hAnsi="Times New Roman" w:cs="Times New Roman"/>
          <w:sz w:val="20"/>
          <w:szCs w:val="20"/>
        </w:rPr>
        <w:t xml:space="preserve">MUAZE, Mariana de Aguiar Ferreira. </w:t>
      </w:r>
      <w:r w:rsidR="008D1C97" w:rsidRPr="008D1C97">
        <w:rPr>
          <w:rFonts w:ascii="Times New Roman" w:hAnsi="Times New Roman" w:cs="Times New Roman"/>
          <w:b/>
          <w:sz w:val="20"/>
          <w:szCs w:val="20"/>
        </w:rPr>
        <w:t>Memórias da Viscondessa</w:t>
      </w:r>
      <w:r w:rsidR="008D1C97" w:rsidRPr="008D1C97">
        <w:rPr>
          <w:rFonts w:ascii="Times New Roman" w:hAnsi="Times New Roman" w:cs="Times New Roman"/>
          <w:sz w:val="20"/>
          <w:szCs w:val="20"/>
        </w:rPr>
        <w:t>: família e poder no Brasil império. Rio de Janeiro: Zahar, 2008</w:t>
      </w:r>
      <w:r w:rsidRPr="008D1C97">
        <w:rPr>
          <w:rFonts w:ascii="Times New Roman" w:hAnsi="Times New Roman" w:cs="Times New Roman"/>
          <w:sz w:val="20"/>
          <w:szCs w:val="20"/>
        </w:rPr>
        <w:t xml:space="preserve">; </w:t>
      </w:r>
      <w:r w:rsidR="008D1C97" w:rsidRPr="008D1C97">
        <w:rPr>
          <w:rFonts w:ascii="Times New Roman" w:hAnsi="Times New Roman" w:cs="Times New Roman"/>
          <w:sz w:val="20"/>
          <w:szCs w:val="20"/>
        </w:rPr>
        <w:t xml:space="preserve">SILVA JR., José. O retrato da tristeza: a representação do sujeito público na carte-de-visite oitocentista na Coleção Francisco Rodrigues. </w:t>
      </w:r>
      <w:r w:rsidR="008D1C97" w:rsidRPr="008D1C97">
        <w:rPr>
          <w:rFonts w:ascii="Times New Roman" w:hAnsi="Times New Roman" w:cs="Times New Roman"/>
          <w:b/>
          <w:sz w:val="20"/>
          <w:szCs w:val="20"/>
        </w:rPr>
        <w:t>FAMECOS</w:t>
      </w:r>
      <w:r w:rsidR="008D1C97" w:rsidRPr="008D1C97">
        <w:rPr>
          <w:rFonts w:ascii="Times New Roman" w:hAnsi="Times New Roman" w:cs="Times New Roman"/>
          <w:sz w:val="20"/>
          <w:szCs w:val="20"/>
        </w:rPr>
        <w:t>, v. 24, n. 2, Porto Alegre, 2018.</w:t>
      </w:r>
    </w:p>
  </w:footnote>
  <w:footnote w:id="8">
    <w:p w14:paraId="1162B996" w14:textId="0B05B1F4" w:rsidR="00B8360A" w:rsidRPr="00BA3507" w:rsidRDefault="00B8360A" w:rsidP="00BA3507">
      <w:pPr>
        <w:pStyle w:val="Textodenotaderodap"/>
        <w:jc w:val="both"/>
        <w:rPr>
          <w:rFonts w:ascii="Times New Roman" w:hAnsi="Times New Roman" w:cs="Times New Roman"/>
        </w:rPr>
      </w:pPr>
      <w:r w:rsidRPr="00BA3507">
        <w:rPr>
          <w:rStyle w:val="Refdenotaderodap"/>
          <w:rFonts w:ascii="Times New Roman" w:hAnsi="Times New Roman" w:cs="Times New Roman"/>
        </w:rPr>
        <w:footnoteRef/>
      </w:r>
      <w:r w:rsidRPr="00BA3507">
        <w:rPr>
          <w:rFonts w:ascii="Times New Roman" w:hAnsi="Times New Roman" w:cs="Times New Roman"/>
        </w:rPr>
        <w:t xml:space="preserve"> </w:t>
      </w:r>
      <w:r w:rsidR="008D1C97" w:rsidRPr="004737E2">
        <w:rPr>
          <w:rFonts w:ascii="Times New Roman" w:hAnsi="Times New Roman" w:cs="Times New Roman"/>
        </w:rPr>
        <w:t xml:space="preserve">BAXANDALL, Michael. </w:t>
      </w:r>
      <w:r w:rsidR="008D1C97" w:rsidRPr="004737E2">
        <w:rPr>
          <w:rFonts w:ascii="Times New Roman" w:hAnsi="Times New Roman" w:cs="Times New Roman"/>
          <w:b/>
        </w:rPr>
        <w:t>Padrões de intenção</w:t>
      </w:r>
      <w:r w:rsidR="008D1C97" w:rsidRPr="004737E2">
        <w:rPr>
          <w:rFonts w:ascii="Times New Roman" w:hAnsi="Times New Roman" w:cs="Times New Roman"/>
        </w:rPr>
        <w:t>: a explicação histórica dos quadros. São Paulo: Com</w:t>
      </w:r>
      <w:r w:rsidR="008D1C97" w:rsidRPr="002C750A">
        <w:rPr>
          <w:rFonts w:ascii="Times New Roman" w:hAnsi="Times New Roman" w:cs="Times New Roman"/>
        </w:rPr>
        <w:t>panhia das Letras, 2006</w:t>
      </w:r>
      <w:r w:rsidR="008D1C97">
        <w:rPr>
          <w:rFonts w:ascii="Times New Roman" w:hAnsi="Times New Roman" w:cs="Times New Roman"/>
        </w:rPr>
        <w:t xml:space="preserve">. </w:t>
      </w:r>
      <w:r w:rsidRPr="00BA3507">
        <w:rPr>
          <w:rFonts w:ascii="Times New Roman" w:hAnsi="Times New Roman" w:cs="Times New Roman"/>
        </w:rPr>
        <w:t xml:space="preserve">Ver também as considerações de Boris </w:t>
      </w:r>
      <w:proofErr w:type="spellStart"/>
      <w:r w:rsidRPr="00BA3507">
        <w:rPr>
          <w:rFonts w:ascii="Times New Roman" w:hAnsi="Times New Roman" w:cs="Times New Roman"/>
        </w:rPr>
        <w:t>Kossoy</w:t>
      </w:r>
      <w:proofErr w:type="spellEnd"/>
      <w:r w:rsidRPr="00BA3507">
        <w:rPr>
          <w:rFonts w:ascii="Times New Roman" w:hAnsi="Times New Roman" w:cs="Times New Roman"/>
        </w:rPr>
        <w:t xml:space="preserve"> sobre estrutura da imagem. KOSSOY</w:t>
      </w:r>
      <w:r w:rsidR="008D1C97">
        <w:rPr>
          <w:rFonts w:ascii="Times New Roman" w:hAnsi="Times New Roman" w:cs="Times New Roman"/>
        </w:rPr>
        <w:t xml:space="preserve">, B. </w:t>
      </w:r>
      <w:r w:rsidR="00A558B0">
        <w:rPr>
          <w:rFonts w:ascii="Times New Roman" w:hAnsi="Times New Roman" w:cs="Times New Roman"/>
          <w:i/>
        </w:rPr>
        <w:t xml:space="preserve">Op. Cit. </w:t>
      </w:r>
      <w:r w:rsidRPr="00BA3507">
        <w:rPr>
          <w:rFonts w:ascii="Times New Roman" w:hAnsi="Times New Roman" w:cs="Times New Roman"/>
        </w:rPr>
        <w:t xml:space="preserve"> </w:t>
      </w:r>
    </w:p>
  </w:footnote>
  <w:footnote w:id="9">
    <w:p w14:paraId="6FFE1E48" w14:textId="1BD0E0B9" w:rsidR="00FB3D74" w:rsidRPr="00FB3D74" w:rsidRDefault="00FB3D74" w:rsidP="00FB3D74">
      <w:pPr>
        <w:spacing w:after="0" w:line="240" w:lineRule="auto"/>
        <w:jc w:val="both"/>
        <w:rPr>
          <w:rFonts w:ascii="Times New Roman" w:hAnsi="Times New Roman" w:cs="Times New Roman"/>
          <w:sz w:val="20"/>
          <w:szCs w:val="20"/>
        </w:rPr>
      </w:pPr>
      <w:r w:rsidRPr="00FB3D74">
        <w:rPr>
          <w:rStyle w:val="Refdenotaderodap"/>
          <w:rFonts w:ascii="Times New Roman" w:hAnsi="Times New Roman" w:cs="Times New Roman"/>
          <w:sz w:val="20"/>
          <w:szCs w:val="20"/>
        </w:rPr>
        <w:footnoteRef/>
      </w:r>
      <w:r w:rsidRPr="00FB3D74">
        <w:rPr>
          <w:rFonts w:ascii="Times New Roman" w:hAnsi="Times New Roman" w:cs="Times New Roman"/>
          <w:sz w:val="20"/>
          <w:szCs w:val="20"/>
        </w:rPr>
        <w:t xml:space="preserve"> SCHWARCZ, Lilia M. _____. Lendo e agenciando imagens: o rei, a natureza e seus belos naturais. </w:t>
      </w:r>
      <w:r w:rsidRPr="00FB3D74">
        <w:rPr>
          <w:rFonts w:ascii="Times New Roman" w:hAnsi="Times New Roman" w:cs="Times New Roman"/>
          <w:b/>
          <w:sz w:val="20"/>
          <w:szCs w:val="20"/>
        </w:rPr>
        <w:t>Sociologia &amp; Antropologia</w:t>
      </w:r>
      <w:r w:rsidRPr="00FB3D74">
        <w:rPr>
          <w:rFonts w:ascii="Times New Roman" w:hAnsi="Times New Roman" w:cs="Times New Roman"/>
          <w:sz w:val="20"/>
          <w:szCs w:val="20"/>
        </w:rPr>
        <w:t xml:space="preserve">, v. 4, n. 2, p. 391-431, 2014. </w:t>
      </w:r>
    </w:p>
  </w:footnote>
  <w:footnote w:id="10">
    <w:p w14:paraId="137665BE" w14:textId="361BDCDF" w:rsidR="00B8360A" w:rsidRPr="00FC2C13" w:rsidRDefault="00B8360A" w:rsidP="00FB3D74">
      <w:pPr>
        <w:pStyle w:val="Textodenotaderodap"/>
        <w:jc w:val="both"/>
        <w:rPr>
          <w:rFonts w:ascii="Times New Roman" w:hAnsi="Times New Roman" w:cs="Times New Roman"/>
          <w:lang w:val="en-US"/>
        </w:rPr>
      </w:pPr>
      <w:r w:rsidRPr="00FB3D74">
        <w:rPr>
          <w:rStyle w:val="Refdenotaderodap"/>
          <w:rFonts w:ascii="Times New Roman" w:hAnsi="Times New Roman" w:cs="Times New Roman"/>
        </w:rPr>
        <w:footnoteRef/>
      </w:r>
      <w:r w:rsidRPr="00FB3D74">
        <w:rPr>
          <w:rFonts w:ascii="Times New Roman" w:hAnsi="Times New Roman" w:cs="Times New Roman"/>
        </w:rPr>
        <w:t xml:space="preserve"> Aqui me refiro à ideia de “ato fotográfico” desenvolvida por </w:t>
      </w:r>
      <w:proofErr w:type="spellStart"/>
      <w:r w:rsidRPr="00FB3D74">
        <w:rPr>
          <w:rFonts w:ascii="Times New Roman" w:hAnsi="Times New Roman" w:cs="Times New Roman"/>
        </w:rPr>
        <w:t>Ariella</w:t>
      </w:r>
      <w:proofErr w:type="spellEnd"/>
      <w:r w:rsidRPr="00FB3D74">
        <w:rPr>
          <w:rFonts w:ascii="Times New Roman" w:hAnsi="Times New Roman" w:cs="Times New Roman"/>
        </w:rPr>
        <w:t xml:space="preserve"> </w:t>
      </w:r>
      <w:proofErr w:type="spellStart"/>
      <w:r w:rsidRPr="00FB3D74">
        <w:rPr>
          <w:rFonts w:ascii="Times New Roman" w:hAnsi="Times New Roman" w:cs="Times New Roman"/>
        </w:rPr>
        <w:t>Azoulay</w:t>
      </w:r>
      <w:proofErr w:type="spellEnd"/>
      <w:r w:rsidRPr="00FB3D74">
        <w:rPr>
          <w:rFonts w:ascii="Times New Roman" w:hAnsi="Times New Roman" w:cs="Times New Roman"/>
        </w:rPr>
        <w:t>, segundo quem a fotografia é por definição uma ação forjada por condições sociais e tradições sociais que precedem sua produção, bem como pelos sujeitos partícipes da elaboração da imagem – fotógrafo, fotografados – e daqueles</w:t>
      </w:r>
      <w:r w:rsidRPr="002B3116">
        <w:rPr>
          <w:rFonts w:ascii="Times New Roman" w:hAnsi="Times New Roman" w:cs="Times New Roman"/>
        </w:rPr>
        <w:t xml:space="preserve"> que depois, em diferentes momentos, a obser</w:t>
      </w:r>
      <w:r w:rsidR="002B3116" w:rsidRPr="002B3116">
        <w:rPr>
          <w:rFonts w:ascii="Times New Roman" w:hAnsi="Times New Roman" w:cs="Times New Roman"/>
        </w:rPr>
        <w:t xml:space="preserve">vam e repõem seus significados. </w:t>
      </w:r>
      <w:r w:rsidR="008D1C97" w:rsidRPr="00FC2C13">
        <w:rPr>
          <w:rFonts w:ascii="Times New Roman" w:hAnsi="Times New Roman" w:cs="Times New Roman"/>
          <w:lang w:val="en-US"/>
        </w:rPr>
        <w:t xml:space="preserve">AZOULAY, Ariella. </w:t>
      </w:r>
      <w:r w:rsidR="002B3116" w:rsidRPr="00FC2C13">
        <w:rPr>
          <w:rFonts w:ascii="Times New Roman" w:hAnsi="Times New Roman" w:cs="Times New Roman"/>
          <w:b/>
          <w:lang w:val="en-US"/>
        </w:rPr>
        <w:t xml:space="preserve">The civil contract </w:t>
      </w:r>
      <w:r w:rsidR="008D1C97" w:rsidRPr="00FC2C13">
        <w:rPr>
          <w:rFonts w:ascii="Times New Roman" w:hAnsi="Times New Roman" w:cs="Times New Roman"/>
          <w:b/>
          <w:lang w:val="en-US"/>
        </w:rPr>
        <w:t>of</w:t>
      </w:r>
      <w:r w:rsidR="008D1C97" w:rsidRPr="00FC2C13">
        <w:rPr>
          <w:rFonts w:ascii="Times New Roman" w:hAnsi="Times New Roman" w:cs="Times New Roman"/>
          <w:lang w:val="en-US"/>
        </w:rPr>
        <w:t xml:space="preserve"> </w:t>
      </w:r>
      <w:r w:rsidR="008D1C97" w:rsidRPr="00FC2C13">
        <w:rPr>
          <w:rFonts w:ascii="Times New Roman" w:hAnsi="Times New Roman" w:cs="Times New Roman"/>
          <w:b/>
          <w:lang w:val="en-US"/>
        </w:rPr>
        <w:t>photography</w:t>
      </w:r>
      <w:r w:rsidR="008D1C97" w:rsidRPr="00FC2C13">
        <w:rPr>
          <w:rFonts w:ascii="Times New Roman" w:hAnsi="Times New Roman" w:cs="Times New Roman"/>
          <w:lang w:val="en-US"/>
        </w:rPr>
        <w:t xml:space="preserve">. New York: Zone Books, 2013. </w:t>
      </w:r>
    </w:p>
  </w:footnote>
  <w:footnote w:id="11">
    <w:p w14:paraId="4029F0FB" w14:textId="7B47D6C5" w:rsidR="00B8360A" w:rsidRPr="002B3116" w:rsidRDefault="00B8360A" w:rsidP="002B3116">
      <w:pPr>
        <w:tabs>
          <w:tab w:val="left" w:pos="4962"/>
        </w:tabs>
        <w:spacing w:after="0" w:line="240" w:lineRule="auto"/>
        <w:jc w:val="both"/>
        <w:rPr>
          <w:rFonts w:ascii="Times New Roman" w:hAnsi="Times New Roman" w:cs="Times New Roman"/>
          <w:sz w:val="20"/>
          <w:szCs w:val="20"/>
        </w:rPr>
      </w:pPr>
      <w:r w:rsidRPr="002B3116">
        <w:rPr>
          <w:rStyle w:val="Refdenotaderodap"/>
          <w:rFonts w:ascii="Times New Roman" w:hAnsi="Times New Roman" w:cs="Times New Roman"/>
          <w:sz w:val="20"/>
          <w:szCs w:val="20"/>
        </w:rPr>
        <w:footnoteRef/>
      </w:r>
      <w:r w:rsidRPr="002B3116">
        <w:rPr>
          <w:rFonts w:ascii="Times New Roman" w:hAnsi="Times New Roman" w:cs="Times New Roman"/>
          <w:sz w:val="20"/>
          <w:szCs w:val="20"/>
        </w:rPr>
        <w:t xml:space="preserve"> As imagens discutidas neste artigo são parte dos álbuns de retratos da Coleção Militão Augusto de Azevedo, sob guarda do Museu Paulista da Universidade de São Paulo, integrada ainda por outras fotografias, objetos pessoais e profissionais deixados pelo fotógrafo a seu filho. Há, nesta coleção, cerca de 12 mil retratos, entre os 30 a 35% dos quais Sandra </w:t>
      </w:r>
      <w:proofErr w:type="spellStart"/>
      <w:r w:rsidRPr="002B3116">
        <w:rPr>
          <w:rFonts w:ascii="Times New Roman" w:hAnsi="Times New Roman" w:cs="Times New Roman"/>
          <w:sz w:val="20"/>
          <w:szCs w:val="20"/>
        </w:rPr>
        <w:t>Koutsoukos</w:t>
      </w:r>
      <w:proofErr w:type="spellEnd"/>
      <w:r w:rsidRPr="002B3116">
        <w:rPr>
          <w:rFonts w:ascii="Times New Roman" w:hAnsi="Times New Roman" w:cs="Times New Roman"/>
          <w:sz w:val="20"/>
          <w:szCs w:val="20"/>
        </w:rPr>
        <w:t xml:space="preserve"> calcula serem de pessoas negras. KOUTSOUKOS, </w:t>
      </w:r>
      <w:r w:rsidR="002B3116" w:rsidRPr="002B3116">
        <w:rPr>
          <w:rFonts w:ascii="Times New Roman" w:hAnsi="Times New Roman" w:cs="Times New Roman"/>
          <w:sz w:val="20"/>
          <w:szCs w:val="20"/>
        </w:rPr>
        <w:t xml:space="preserve">S. </w:t>
      </w:r>
      <w:r w:rsidR="00A558B0">
        <w:rPr>
          <w:rFonts w:ascii="Times New Roman" w:hAnsi="Times New Roman" w:cs="Times New Roman"/>
          <w:i/>
          <w:sz w:val="20"/>
          <w:szCs w:val="20"/>
        </w:rPr>
        <w:t xml:space="preserve">Op. Cit. </w:t>
      </w:r>
      <w:r w:rsidR="002B3116" w:rsidRPr="002B3116">
        <w:rPr>
          <w:rFonts w:ascii="Times New Roman" w:hAnsi="Times New Roman" w:cs="Times New Roman"/>
          <w:sz w:val="20"/>
          <w:szCs w:val="20"/>
        </w:rPr>
        <w:t xml:space="preserve">Sobre a coleção, ver: CARNEIRO, Vânia Carneiro de; LIMA, Solange Ferraz de. Fotografia no Museu: o projeto de curadoria da Coleção Militão Augusto de Azevedo. </w:t>
      </w:r>
      <w:r w:rsidR="002B3116" w:rsidRPr="002B3116">
        <w:rPr>
          <w:rFonts w:ascii="Times New Roman" w:hAnsi="Times New Roman" w:cs="Times New Roman"/>
          <w:b/>
          <w:sz w:val="20"/>
          <w:szCs w:val="20"/>
        </w:rPr>
        <w:t>Anais do Museu Paulista</w:t>
      </w:r>
      <w:r w:rsidR="002B3116" w:rsidRPr="002B3116">
        <w:rPr>
          <w:rFonts w:ascii="Times New Roman" w:hAnsi="Times New Roman" w:cs="Times New Roman"/>
          <w:sz w:val="20"/>
          <w:szCs w:val="20"/>
        </w:rPr>
        <w:t xml:space="preserve">, v. 5, São Paulo, 1997, p. 205-245. </w:t>
      </w:r>
      <w:r w:rsidRPr="002B3116">
        <w:rPr>
          <w:rFonts w:ascii="Times New Roman" w:hAnsi="Times New Roman" w:cs="Times New Roman"/>
          <w:sz w:val="20"/>
          <w:szCs w:val="20"/>
        </w:rPr>
        <w:t xml:space="preserve"> </w:t>
      </w:r>
    </w:p>
  </w:footnote>
  <w:footnote w:id="12">
    <w:p w14:paraId="422008FE" w14:textId="660500B6" w:rsidR="002B3116" w:rsidRPr="00A558B0" w:rsidRDefault="002B3116" w:rsidP="002B3116">
      <w:pPr>
        <w:pStyle w:val="Textodenotaderodap"/>
      </w:pPr>
      <w:r w:rsidRPr="00A558B0">
        <w:rPr>
          <w:rStyle w:val="Refdenotaderodap"/>
          <w:rFonts w:ascii="Times New Roman" w:hAnsi="Times New Roman" w:cs="Times New Roman"/>
        </w:rPr>
        <w:footnoteRef/>
      </w:r>
      <w:r w:rsidRPr="00A558B0">
        <w:rPr>
          <w:rFonts w:ascii="Times New Roman" w:hAnsi="Times New Roman" w:cs="Times New Roman"/>
        </w:rPr>
        <w:t xml:space="preserve"> MAUAD, A. Ibidem; KOSSOY, B. Ibidem; LEITE, Marcelo Eduardo. </w:t>
      </w:r>
      <w:r w:rsidRPr="00A558B0">
        <w:rPr>
          <w:rFonts w:ascii="Times New Roman" w:eastAsia="Times New Roman" w:hAnsi="Times New Roman" w:cs="Times New Roman"/>
          <w:b/>
          <w:lang w:eastAsia="pt-BR"/>
        </w:rPr>
        <w:t>Retratistas e retratados no Brasil imperial</w:t>
      </w:r>
      <w:r w:rsidRPr="00A558B0">
        <w:rPr>
          <w:rFonts w:ascii="Times New Roman" w:eastAsia="Times New Roman" w:hAnsi="Times New Roman" w:cs="Times New Roman"/>
          <w:lang w:eastAsia="pt-BR"/>
        </w:rPr>
        <w:t>: um estudo das fotografias carte-de-visite. Tese (Doutorado em Multimeios). Instituto de Artes, Universidade Estadual de Campinas, 2007.</w:t>
      </w:r>
    </w:p>
  </w:footnote>
  <w:footnote w:id="13">
    <w:p w14:paraId="240EA78D" w14:textId="459F3814" w:rsidR="00B8360A" w:rsidRPr="00A558B0" w:rsidRDefault="00B8360A" w:rsidP="00A558B0">
      <w:pPr>
        <w:shd w:val="clear" w:color="auto" w:fill="FFFFFF"/>
        <w:spacing w:after="0" w:line="240" w:lineRule="auto"/>
        <w:jc w:val="both"/>
        <w:rPr>
          <w:sz w:val="20"/>
          <w:szCs w:val="20"/>
        </w:rPr>
      </w:pPr>
      <w:r w:rsidRPr="00A558B0">
        <w:rPr>
          <w:rStyle w:val="Refdenotaderodap"/>
          <w:rFonts w:ascii="Times New Roman" w:hAnsi="Times New Roman" w:cs="Times New Roman"/>
          <w:sz w:val="20"/>
          <w:szCs w:val="20"/>
        </w:rPr>
        <w:footnoteRef/>
      </w:r>
      <w:r w:rsidRPr="00A558B0">
        <w:rPr>
          <w:rFonts w:ascii="Times New Roman" w:hAnsi="Times New Roman" w:cs="Times New Roman"/>
          <w:sz w:val="20"/>
          <w:szCs w:val="20"/>
        </w:rPr>
        <w:t xml:space="preserve"> Os estudiosos de sua obra comentam que o seu era um estúdio muito visitado por uma população heterogênea, entra a qual incluía-se a população negra livre e liberta da cidade, além de escravizados ali levados por senhores. Ver, entre outros: </w:t>
      </w:r>
      <w:r w:rsidR="00A558B0" w:rsidRPr="00A558B0">
        <w:rPr>
          <w:rFonts w:ascii="Times New Roman" w:eastAsia="Times New Roman" w:hAnsi="Times New Roman" w:cs="Times New Roman"/>
          <w:sz w:val="20"/>
          <w:szCs w:val="20"/>
          <w:lang w:eastAsia="pt-BR"/>
        </w:rPr>
        <w:t xml:space="preserve">LEITE, Marcelo Eduardo. </w:t>
      </w:r>
      <w:r w:rsidR="00A558B0" w:rsidRPr="00A558B0">
        <w:rPr>
          <w:rFonts w:ascii="Times New Roman" w:eastAsia="Times New Roman" w:hAnsi="Times New Roman" w:cs="Times New Roman"/>
          <w:b/>
          <w:sz w:val="20"/>
          <w:szCs w:val="20"/>
          <w:lang w:eastAsia="pt-BR"/>
        </w:rPr>
        <w:t>Militão Augusto de Azevedo</w:t>
      </w:r>
      <w:r w:rsidR="00A558B0" w:rsidRPr="00A558B0">
        <w:rPr>
          <w:rFonts w:ascii="Times New Roman" w:eastAsia="Times New Roman" w:hAnsi="Times New Roman" w:cs="Times New Roman"/>
          <w:sz w:val="20"/>
          <w:szCs w:val="20"/>
          <w:lang w:eastAsia="pt-BR"/>
        </w:rPr>
        <w:t xml:space="preserve">: um olhar sobre a heterogeneidade humana e social de São Paulo. Dissertação (Mestrado em Sociologia). Universidade Estadual Paulista, UNESP, Araraquara, 2002; LEITE, Marcelo Eduardo Leite. </w:t>
      </w:r>
      <w:r w:rsidR="00A558B0" w:rsidRPr="00A558B0">
        <w:rPr>
          <w:rFonts w:ascii="Times New Roman" w:eastAsia="Times New Roman" w:hAnsi="Times New Roman" w:cs="Times New Roman"/>
          <w:i/>
          <w:sz w:val="20"/>
          <w:szCs w:val="20"/>
          <w:lang w:eastAsia="pt-BR"/>
        </w:rPr>
        <w:t>Op. Cit</w:t>
      </w:r>
      <w:r w:rsidR="00A558B0" w:rsidRPr="00A558B0">
        <w:rPr>
          <w:rFonts w:ascii="Times New Roman" w:eastAsia="Times New Roman" w:hAnsi="Times New Roman" w:cs="Times New Roman"/>
          <w:sz w:val="20"/>
          <w:szCs w:val="20"/>
          <w:lang w:eastAsia="pt-BR"/>
        </w:rPr>
        <w:t xml:space="preserve">., </w:t>
      </w:r>
      <w:r w:rsidRPr="00A558B0">
        <w:rPr>
          <w:rFonts w:ascii="Times New Roman" w:hAnsi="Times New Roman" w:cs="Times New Roman"/>
          <w:sz w:val="20"/>
          <w:szCs w:val="20"/>
        </w:rPr>
        <w:t xml:space="preserve">2007. Maria Cristina Wissenbach sugere que a instalação do estúdio de Militão nas proximidades da Igreja do Rosário (a partir de 1875) favorecia a atração do público negro: </w:t>
      </w:r>
      <w:r w:rsidR="00A558B0" w:rsidRPr="00A558B0">
        <w:rPr>
          <w:rFonts w:ascii="Times New Roman" w:hAnsi="Times New Roman" w:cs="Times New Roman"/>
          <w:sz w:val="20"/>
          <w:szCs w:val="20"/>
        </w:rPr>
        <w:t xml:space="preserve">WISSENBAHC, Maria Cristina Cortez. </w:t>
      </w:r>
      <w:r w:rsidR="00A558B0" w:rsidRPr="00A558B0">
        <w:rPr>
          <w:rFonts w:ascii="Times New Roman" w:hAnsi="Times New Roman" w:cs="Times New Roman"/>
          <w:b/>
          <w:sz w:val="20"/>
          <w:szCs w:val="20"/>
        </w:rPr>
        <w:t>Sonhos africanos, vivências ladinas</w:t>
      </w:r>
      <w:r w:rsidR="00A558B0" w:rsidRPr="00A558B0">
        <w:rPr>
          <w:rFonts w:ascii="Times New Roman" w:hAnsi="Times New Roman" w:cs="Times New Roman"/>
          <w:sz w:val="20"/>
          <w:szCs w:val="20"/>
        </w:rPr>
        <w:t xml:space="preserve">: escravos e forros em São Paulo. </w:t>
      </w:r>
      <w:r w:rsidR="00A558B0" w:rsidRPr="00FC2C13">
        <w:rPr>
          <w:rFonts w:ascii="Times New Roman" w:hAnsi="Times New Roman" w:cs="Times New Roman"/>
          <w:sz w:val="20"/>
          <w:szCs w:val="20"/>
        </w:rPr>
        <w:t>São Paulo: Hucitec, 2009</w:t>
      </w:r>
      <w:r w:rsidRPr="00A558B0">
        <w:rPr>
          <w:rFonts w:ascii="Times New Roman" w:hAnsi="Times New Roman" w:cs="Times New Roman"/>
          <w:sz w:val="20"/>
          <w:szCs w:val="20"/>
        </w:rPr>
        <w:t>.</w:t>
      </w:r>
      <w:r w:rsidRPr="00A558B0">
        <w:rPr>
          <w:sz w:val="20"/>
          <w:szCs w:val="20"/>
        </w:rPr>
        <w:t xml:space="preserve"> </w:t>
      </w:r>
    </w:p>
  </w:footnote>
  <w:footnote w:id="14">
    <w:p w14:paraId="613E81F2" w14:textId="71D2EDD7" w:rsidR="00B8360A" w:rsidRPr="00A558B0" w:rsidRDefault="00B8360A" w:rsidP="00A558B0">
      <w:pPr>
        <w:pStyle w:val="Textodenotaderodap"/>
        <w:jc w:val="both"/>
        <w:rPr>
          <w:rFonts w:ascii="Times New Roman" w:hAnsi="Times New Roman" w:cs="Times New Roman"/>
        </w:rPr>
      </w:pPr>
      <w:r w:rsidRPr="00A558B0">
        <w:rPr>
          <w:rStyle w:val="Refdenotaderodap"/>
          <w:rFonts w:ascii="Times New Roman" w:hAnsi="Times New Roman" w:cs="Times New Roman"/>
        </w:rPr>
        <w:footnoteRef/>
      </w:r>
      <w:r w:rsidRPr="00A558B0">
        <w:rPr>
          <w:rFonts w:ascii="Times New Roman" w:hAnsi="Times New Roman" w:cs="Times New Roman"/>
        </w:rPr>
        <w:t xml:space="preserve"> A trajetória de Militão na fotografia foi ampla e diversificada. Iniciando-a no Rio de Janeiro, o fotógrafo transferiu-se para a cidade de São Paulo em 1862; nela, trabalhou em estúdio de propriedade de Carneiro &amp; Smith, depois transferido à sociedade de Carneiro &amp; Gaspar e instalado à rua do Rosário sob o nome de </w:t>
      </w:r>
      <w:proofErr w:type="spellStart"/>
      <w:r w:rsidRPr="00A558B0">
        <w:rPr>
          <w:rFonts w:ascii="Times New Roman" w:hAnsi="Times New Roman" w:cs="Times New Roman"/>
        </w:rPr>
        <w:t>Photographia</w:t>
      </w:r>
      <w:proofErr w:type="spellEnd"/>
      <w:r w:rsidRPr="00A558B0">
        <w:rPr>
          <w:rFonts w:ascii="Times New Roman" w:hAnsi="Times New Roman" w:cs="Times New Roman"/>
        </w:rPr>
        <w:t xml:space="preserve"> Acadêmica, cujo público alvo parecem ter sido os estudantes de Direito do Largo de São Francisco. Foi este o ateliê adquirido por Militão em 1875 e rebatizado </w:t>
      </w:r>
      <w:proofErr w:type="spellStart"/>
      <w:r w:rsidRPr="00A558B0">
        <w:rPr>
          <w:rFonts w:ascii="Times New Roman" w:hAnsi="Times New Roman" w:cs="Times New Roman"/>
        </w:rPr>
        <w:t>Photographia</w:t>
      </w:r>
      <w:proofErr w:type="spellEnd"/>
      <w:r w:rsidRPr="00A558B0">
        <w:rPr>
          <w:rFonts w:ascii="Times New Roman" w:hAnsi="Times New Roman" w:cs="Times New Roman"/>
        </w:rPr>
        <w:t xml:space="preserve"> Americana. Ali, além dos retratos, outras atividades eram a produção e fotografia de pinturas, de vistas urbanas, e ainda a venda de insumos para outros fotógrafos da cidade e de outras localidades. Sobre a trajetória profissional de Militão, ver, entre outros: LEITE,</w:t>
      </w:r>
      <w:r w:rsidR="00A558B0" w:rsidRPr="00A558B0">
        <w:rPr>
          <w:rFonts w:ascii="Times New Roman" w:hAnsi="Times New Roman" w:cs="Times New Roman"/>
        </w:rPr>
        <w:t xml:space="preserve"> Marcelo Eduardo. </w:t>
      </w:r>
      <w:r w:rsidR="00A558B0" w:rsidRPr="00A558B0">
        <w:rPr>
          <w:rFonts w:ascii="Times New Roman" w:hAnsi="Times New Roman" w:cs="Times New Roman"/>
          <w:i/>
        </w:rPr>
        <w:t>Op. Cit.,</w:t>
      </w:r>
      <w:r w:rsidR="00A558B0" w:rsidRPr="00A558B0">
        <w:rPr>
          <w:rFonts w:ascii="Times New Roman" w:hAnsi="Times New Roman" w:cs="Times New Roman"/>
        </w:rPr>
        <w:t xml:space="preserve"> </w:t>
      </w:r>
      <w:r w:rsidRPr="00A558B0">
        <w:rPr>
          <w:rFonts w:ascii="Times New Roman" w:hAnsi="Times New Roman" w:cs="Times New Roman"/>
        </w:rPr>
        <w:t xml:space="preserve">2002; ARAUJO, </w:t>
      </w:r>
      <w:r w:rsidR="00A558B0" w:rsidRPr="00A558B0">
        <w:rPr>
          <w:rFonts w:ascii="Times New Roman" w:hAnsi="Times New Roman" w:cs="Times New Roman"/>
        </w:rPr>
        <w:t xml:space="preserve">Iris Moraes. </w:t>
      </w:r>
      <w:r w:rsidR="00A558B0" w:rsidRPr="00A558B0">
        <w:rPr>
          <w:rFonts w:ascii="Times New Roman" w:hAnsi="Times New Roman" w:cs="Times New Roman"/>
          <w:i/>
        </w:rPr>
        <w:t>Op. Cit</w:t>
      </w:r>
      <w:r w:rsidR="00A558B0" w:rsidRPr="00A558B0">
        <w:rPr>
          <w:rFonts w:ascii="Times New Roman" w:hAnsi="Times New Roman" w:cs="Times New Roman"/>
        </w:rPr>
        <w:t xml:space="preserve">. </w:t>
      </w:r>
      <w:r w:rsidRPr="00A558B0">
        <w:rPr>
          <w:rFonts w:ascii="Times New Roman" w:hAnsi="Times New Roman" w:cs="Times New Roman"/>
        </w:rPr>
        <w:t xml:space="preserve"> </w:t>
      </w:r>
    </w:p>
  </w:footnote>
  <w:footnote w:id="15">
    <w:p w14:paraId="360C03D2" w14:textId="57421969" w:rsidR="00B8360A" w:rsidRPr="00560A62" w:rsidRDefault="00B8360A" w:rsidP="00A558B0">
      <w:pPr>
        <w:tabs>
          <w:tab w:val="left" w:pos="4962"/>
        </w:tabs>
        <w:spacing w:after="0" w:line="240" w:lineRule="auto"/>
        <w:jc w:val="both"/>
        <w:rPr>
          <w:rFonts w:ascii="Times New Roman" w:hAnsi="Times New Roman" w:cs="Times New Roman"/>
        </w:rPr>
      </w:pPr>
      <w:r w:rsidRPr="00A558B0">
        <w:rPr>
          <w:rStyle w:val="Refdenotaderodap"/>
          <w:rFonts w:ascii="Times New Roman" w:hAnsi="Times New Roman" w:cs="Times New Roman"/>
          <w:sz w:val="20"/>
          <w:szCs w:val="20"/>
        </w:rPr>
        <w:footnoteRef/>
      </w:r>
      <w:r w:rsidRPr="00A558B0">
        <w:rPr>
          <w:rFonts w:ascii="Times New Roman" w:hAnsi="Times New Roman" w:cs="Times New Roman"/>
          <w:sz w:val="20"/>
          <w:szCs w:val="20"/>
        </w:rPr>
        <w:t xml:space="preserve"> O Álbum Comparativo da Cidade de São Paulo consiste num conjunto de 60 imagens, algumas delas organizadas em pares que pretendem demonstrar, comparativamente, as mudanças de locais fotografados em 1862 e 1887. Antes da composição do álbum, as imagens foram também comercializadas em avulso (Solange Ferraz de Lima, 1991 e 1995). Além destas, Militão Augusto de Azevedo produziu também vistas urbanas de Pirapora e Santos – neste último caso, as imagens, registradas na década de 1860, foram igualmente organizadas pelo fotógrafo num álbum chamado </w:t>
      </w:r>
      <w:r w:rsidRPr="00A558B0">
        <w:rPr>
          <w:rFonts w:ascii="Times New Roman" w:hAnsi="Times New Roman" w:cs="Times New Roman"/>
          <w:i/>
          <w:sz w:val="20"/>
          <w:szCs w:val="20"/>
        </w:rPr>
        <w:t>Vistas de Santos.</w:t>
      </w:r>
      <w:r w:rsidRPr="00A558B0">
        <w:rPr>
          <w:rFonts w:ascii="Times New Roman" w:hAnsi="Times New Roman" w:cs="Times New Roman"/>
          <w:sz w:val="20"/>
          <w:szCs w:val="20"/>
        </w:rPr>
        <w:t xml:space="preserve"> Um tratamento mais aprofundado e extensivo da obra de Militão encontra-s</w:t>
      </w:r>
      <w:r w:rsidR="00A558B0" w:rsidRPr="00A558B0">
        <w:rPr>
          <w:rFonts w:ascii="Times New Roman" w:hAnsi="Times New Roman" w:cs="Times New Roman"/>
          <w:sz w:val="20"/>
          <w:szCs w:val="20"/>
        </w:rPr>
        <w:t xml:space="preserve">e em: KOSSOY, Boris. </w:t>
      </w:r>
      <w:r w:rsidR="00A558B0" w:rsidRPr="00A558B0">
        <w:rPr>
          <w:rFonts w:ascii="Times New Roman" w:hAnsi="Times New Roman" w:cs="Times New Roman"/>
          <w:b/>
          <w:sz w:val="20"/>
          <w:szCs w:val="20"/>
        </w:rPr>
        <w:t>Militão Augusto de Azevedo e a documentação fotográfica de São Paulo (1862 – 1887)</w:t>
      </w:r>
      <w:r w:rsidR="00A558B0" w:rsidRPr="00A558B0">
        <w:rPr>
          <w:rFonts w:ascii="Times New Roman" w:hAnsi="Times New Roman" w:cs="Times New Roman"/>
          <w:sz w:val="20"/>
          <w:szCs w:val="20"/>
        </w:rPr>
        <w:t xml:space="preserve">: recuperação da cena paulistana através da fotografia. Dissertação (Mestrado em Ciência). Fundação Escola de Sociologia e Política, 1978; ARAÚJO, Iris Moraes. </w:t>
      </w:r>
      <w:r w:rsidR="00A558B0" w:rsidRPr="00A558B0">
        <w:rPr>
          <w:rFonts w:ascii="Times New Roman" w:hAnsi="Times New Roman" w:cs="Times New Roman"/>
          <w:i/>
          <w:sz w:val="20"/>
          <w:szCs w:val="20"/>
        </w:rPr>
        <w:t>Op. Cit</w:t>
      </w:r>
      <w:r w:rsidR="00A558B0" w:rsidRPr="00A558B0">
        <w:rPr>
          <w:rFonts w:ascii="Times New Roman" w:hAnsi="Times New Roman" w:cs="Times New Roman"/>
          <w:sz w:val="20"/>
          <w:szCs w:val="20"/>
        </w:rPr>
        <w:t>.</w:t>
      </w:r>
      <w:r w:rsidR="00A558B0">
        <w:rPr>
          <w:rFonts w:ascii="Times New Roman" w:hAnsi="Times New Roman" w:cs="Times New Roman"/>
        </w:rPr>
        <w:t xml:space="preserve"> </w:t>
      </w:r>
    </w:p>
  </w:footnote>
  <w:footnote w:id="16">
    <w:p w14:paraId="70CC5EA8" w14:textId="50545B35" w:rsidR="00A558B0" w:rsidRPr="00556D07" w:rsidRDefault="00A558B0" w:rsidP="00A558B0">
      <w:pPr>
        <w:tabs>
          <w:tab w:val="left" w:pos="4962"/>
        </w:tabs>
        <w:spacing w:after="0" w:line="240" w:lineRule="auto"/>
        <w:jc w:val="both"/>
        <w:rPr>
          <w:rFonts w:ascii="Times New Roman" w:hAnsi="Times New Roman" w:cs="Times New Roman"/>
          <w:sz w:val="20"/>
        </w:rPr>
      </w:pPr>
      <w:r w:rsidRPr="00556D07">
        <w:rPr>
          <w:rStyle w:val="Refdenotaderodap"/>
          <w:rFonts w:ascii="Times New Roman" w:hAnsi="Times New Roman" w:cs="Times New Roman"/>
          <w:sz w:val="20"/>
        </w:rPr>
        <w:footnoteRef/>
      </w:r>
      <w:r w:rsidRPr="00556D07">
        <w:rPr>
          <w:rFonts w:ascii="Times New Roman" w:hAnsi="Times New Roman" w:cs="Times New Roman"/>
          <w:sz w:val="20"/>
        </w:rPr>
        <w:t xml:space="preserve"> FREHSE, </w:t>
      </w:r>
      <w:proofErr w:type="spellStart"/>
      <w:r w:rsidRPr="00556D07">
        <w:rPr>
          <w:rFonts w:ascii="Times New Roman" w:hAnsi="Times New Roman" w:cs="Times New Roman"/>
          <w:sz w:val="20"/>
        </w:rPr>
        <w:t>Fraya</w:t>
      </w:r>
      <w:proofErr w:type="spellEnd"/>
      <w:r w:rsidRPr="00556D07">
        <w:rPr>
          <w:rFonts w:ascii="Times New Roman" w:hAnsi="Times New Roman" w:cs="Times New Roman"/>
          <w:sz w:val="20"/>
        </w:rPr>
        <w:t xml:space="preserve">. Fotografias de rua para a antropologia: o Álbum Comparativo de São Paulo, 1862 – 1887, de Militão Augusto de Azevedo. </w:t>
      </w:r>
      <w:r w:rsidRPr="00556D07">
        <w:rPr>
          <w:rFonts w:ascii="Times New Roman" w:hAnsi="Times New Roman" w:cs="Times New Roman"/>
          <w:b/>
          <w:sz w:val="20"/>
        </w:rPr>
        <w:t>Cadernos de Antropologia e Imagem</w:t>
      </w:r>
      <w:r w:rsidRPr="00556D07">
        <w:rPr>
          <w:rFonts w:ascii="Times New Roman" w:hAnsi="Times New Roman" w:cs="Times New Roman"/>
          <w:sz w:val="20"/>
        </w:rPr>
        <w:t xml:space="preserve">, n. 14, v. 1, 2002, p. 35-62. </w:t>
      </w:r>
    </w:p>
  </w:footnote>
  <w:footnote w:id="17">
    <w:p w14:paraId="6004B2C9" w14:textId="7173775B" w:rsidR="00A558B0" w:rsidRPr="00556D07" w:rsidRDefault="00A558B0" w:rsidP="00A558B0">
      <w:pPr>
        <w:pStyle w:val="Textodenotaderodap"/>
        <w:rPr>
          <w:rFonts w:ascii="Times New Roman" w:hAnsi="Times New Roman" w:cs="Times New Roman"/>
        </w:rPr>
      </w:pPr>
      <w:r w:rsidRPr="00556D07">
        <w:rPr>
          <w:rStyle w:val="Refdenotaderodap"/>
          <w:rFonts w:ascii="Times New Roman" w:hAnsi="Times New Roman" w:cs="Times New Roman"/>
        </w:rPr>
        <w:footnoteRef/>
      </w:r>
      <w:r w:rsidRPr="00556D07">
        <w:rPr>
          <w:rFonts w:ascii="Times New Roman" w:hAnsi="Times New Roman" w:cs="Times New Roman"/>
        </w:rPr>
        <w:t xml:space="preserve">ARAUJO, Iris Moraes. </w:t>
      </w:r>
      <w:r w:rsidRPr="00556D07">
        <w:rPr>
          <w:rFonts w:ascii="Times New Roman" w:hAnsi="Times New Roman" w:cs="Times New Roman"/>
          <w:i/>
        </w:rPr>
        <w:t>Op. Cit</w:t>
      </w:r>
      <w:r w:rsidRPr="00556D07">
        <w:rPr>
          <w:rFonts w:ascii="Times New Roman" w:hAnsi="Times New Roman" w:cs="Times New Roman"/>
        </w:rPr>
        <w:t xml:space="preserve">. </w:t>
      </w:r>
    </w:p>
  </w:footnote>
  <w:footnote w:id="18">
    <w:p w14:paraId="05FB6024" w14:textId="2CA47650" w:rsidR="00B8360A" w:rsidRPr="00556D07" w:rsidRDefault="00B8360A" w:rsidP="00A558B0">
      <w:pPr>
        <w:pStyle w:val="Textodenotaderodap"/>
        <w:jc w:val="both"/>
        <w:rPr>
          <w:rFonts w:ascii="Times New Roman" w:hAnsi="Times New Roman" w:cs="Times New Roman"/>
        </w:rPr>
      </w:pPr>
      <w:r w:rsidRPr="00556D07">
        <w:rPr>
          <w:rStyle w:val="Refdenotaderodap"/>
          <w:rFonts w:ascii="Times New Roman" w:hAnsi="Times New Roman" w:cs="Times New Roman"/>
        </w:rPr>
        <w:footnoteRef/>
      </w:r>
      <w:r w:rsidRPr="00556D07">
        <w:rPr>
          <w:rFonts w:ascii="Times New Roman" w:hAnsi="Times New Roman" w:cs="Times New Roman"/>
        </w:rPr>
        <w:t xml:space="preserve"> Essa diversidade parece magnificada quando considerada a produção de retratos de Militão como um todo, para além do </w:t>
      </w:r>
      <w:r w:rsidRPr="00556D07">
        <w:rPr>
          <w:rFonts w:ascii="Times New Roman" w:hAnsi="Times New Roman" w:cs="Times New Roman"/>
          <w:i/>
        </w:rPr>
        <w:t xml:space="preserve">Índice </w:t>
      </w:r>
      <w:r w:rsidRPr="00556D07">
        <w:rPr>
          <w:rFonts w:ascii="Times New Roman" w:hAnsi="Times New Roman" w:cs="Times New Roman"/>
        </w:rPr>
        <w:t>no qual ele destacou 500 de um universo de milhares de imagens. A ênfase dada por Militão à diversidade de tipos sociais citadinos seria fator a distingui-lo dos demais f</w:t>
      </w:r>
      <w:r w:rsidR="00A558B0" w:rsidRPr="00556D07">
        <w:rPr>
          <w:rFonts w:ascii="Times New Roman" w:hAnsi="Times New Roman" w:cs="Times New Roman"/>
        </w:rPr>
        <w:t xml:space="preserve">otógrafos do período. KOSSOY, Boris. </w:t>
      </w:r>
      <w:r w:rsidR="00A558B0" w:rsidRPr="00556D07">
        <w:rPr>
          <w:rFonts w:ascii="Times New Roman" w:hAnsi="Times New Roman" w:cs="Times New Roman"/>
          <w:i/>
        </w:rPr>
        <w:t>Op. Cit</w:t>
      </w:r>
      <w:r w:rsidR="00A558B0" w:rsidRPr="00556D07">
        <w:rPr>
          <w:rFonts w:ascii="Times New Roman" w:hAnsi="Times New Roman" w:cs="Times New Roman"/>
        </w:rPr>
        <w:t>., 1978</w:t>
      </w:r>
      <w:r w:rsidRPr="00556D07">
        <w:rPr>
          <w:rFonts w:ascii="Times New Roman" w:hAnsi="Times New Roman" w:cs="Times New Roman"/>
        </w:rPr>
        <w:t xml:space="preserve">; LEITE, </w:t>
      </w:r>
      <w:r w:rsidR="00A558B0" w:rsidRPr="00556D07">
        <w:rPr>
          <w:rFonts w:ascii="Times New Roman" w:hAnsi="Times New Roman" w:cs="Times New Roman"/>
        </w:rPr>
        <w:t xml:space="preserve">Marcelo </w:t>
      </w:r>
      <w:proofErr w:type="spellStart"/>
      <w:r w:rsidR="00A558B0" w:rsidRPr="00556D07">
        <w:rPr>
          <w:rFonts w:ascii="Times New Roman" w:hAnsi="Times New Roman" w:cs="Times New Roman"/>
        </w:rPr>
        <w:t>Ediardo</w:t>
      </w:r>
      <w:proofErr w:type="spellEnd"/>
      <w:r w:rsidR="00A558B0" w:rsidRPr="00556D07">
        <w:rPr>
          <w:rFonts w:ascii="Times New Roman" w:hAnsi="Times New Roman" w:cs="Times New Roman"/>
        </w:rPr>
        <w:t xml:space="preserve">. </w:t>
      </w:r>
      <w:r w:rsidR="00A558B0" w:rsidRPr="00556D07">
        <w:rPr>
          <w:rFonts w:ascii="Times New Roman" w:hAnsi="Times New Roman" w:cs="Times New Roman"/>
          <w:i/>
        </w:rPr>
        <w:t>Op. Cit</w:t>
      </w:r>
      <w:r w:rsidR="00A558B0" w:rsidRPr="00556D07">
        <w:rPr>
          <w:rFonts w:ascii="Times New Roman" w:hAnsi="Times New Roman" w:cs="Times New Roman"/>
        </w:rPr>
        <w:t xml:space="preserve">., </w:t>
      </w:r>
      <w:r w:rsidRPr="00556D07">
        <w:rPr>
          <w:rFonts w:ascii="Times New Roman" w:hAnsi="Times New Roman" w:cs="Times New Roman"/>
        </w:rPr>
        <w:t xml:space="preserve">2002. </w:t>
      </w:r>
    </w:p>
  </w:footnote>
  <w:footnote w:id="19">
    <w:p w14:paraId="2E93F8FD" w14:textId="2D431516" w:rsidR="00556D07" w:rsidRDefault="00556D07">
      <w:pPr>
        <w:pStyle w:val="Textodenotaderodap"/>
      </w:pPr>
      <w:r w:rsidRPr="00556D07">
        <w:rPr>
          <w:rStyle w:val="Refdenotaderodap"/>
          <w:rFonts w:ascii="Times New Roman" w:hAnsi="Times New Roman" w:cs="Times New Roman"/>
        </w:rPr>
        <w:footnoteRef/>
      </w:r>
      <w:r w:rsidRPr="00556D07">
        <w:rPr>
          <w:rFonts w:ascii="Times New Roman" w:hAnsi="Times New Roman" w:cs="Times New Roman"/>
        </w:rPr>
        <w:t xml:space="preserve">MORSE, Richard. </w:t>
      </w:r>
      <w:r w:rsidRPr="00556D07">
        <w:rPr>
          <w:rFonts w:ascii="Times New Roman" w:hAnsi="Times New Roman" w:cs="Times New Roman"/>
          <w:b/>
        </w:rPr>
        <w:t>Formação histórica de São Paulo</w:t>
      </w:r>
      <w:r w:rsidRPr="00556D07">
        <w:rPr>
          <w:rFonts w:ascii="Times New Roman" w:hAnsi="Times New Roman" w:cs="Times New Roman"/>
        </w:rPr>
        <w:t>. São Paulo: DIFEL, 1970, p. 171.</w:t>
      </w:r>
      <w:r>
        <w:t xml:space="preserve"> </w:t>
      </w:r>
    </w:p>
  </w:footnote>
  <w:footnote w:id="20">
    <w:p w14:paraId="5738B5DA" w14:textId="1D636C8F" w:rsidR="00556D07" w:rsidRPr="00FB3D74" w:rsidRDefault="00556D07" w:rsidP="00FB3D74">
      <w:pPr>
        <w:tabs>
          <w:tab w:val="left" w:pos="4962"/>
        </w:tabs>
        <w:spacing w:after="0" w:line="240" w:lineRule="auto"/>
        <w:jc w:val="both"/>
        <w:rPr>
          <w:rFonts w:ascii="Times New Roman" w:hAnsi="Times New Roman" w:cs="Times New Roman"/>
          <w:sz w:val="20"/>
          <w:szCs w:val="20"/>
        </w:rPr>
      </w:pPr>
      <w:r w:rsidRPr="00FB3D74">
        <w:rPr>
          <w:rStyle w:val="Refdenotaderodap"/>
          <w:rFonts w:ascii="Times New Roman" w:hAnsi="Times New Roman" w:cs="Times New Roman"/>
          <w:sz w:val="20"/>
          <w:szCs w:val="20"/>
        </w:rPr>
        <w:footnoteRef/>
      </w:r>
      <w:r w:rsidRPr="00FB3D74">
        <w:rPr>
          <w:rFonts w:ascii="Times New Roman" w:hAnsi="Times New Roman" w:cs="Times New Roman"/>
          <w:sz w:val="20"/>
          <w:szCs w:val="20"/>
        </w:rPr>
        <w:t xml:space="preserve"> OLIVEIRA, Maria Luiza Ferreira de. </w:t>
      </w:r>
      <w:r w:rsidRPr="00FB3D74">
        <w:rPr>
          <w:rFonts w:ascii="Times New Roman" w:hAnsi="Times New Roman" w:cs="Times New Roman"/>
          <w:b/>
          <w:sz w:val="20"/>
          <w:szCs w:val="20"/>
        </w:rPr>
        <w:t>Entre a casa e o armazém</w:t>
      </w:r>
      <w:r w:rsidRPr="00FB3D74">
        <w:rPr>
          <w:rFonts w:ascii="Times New Roman" w:hAnsi="Times New Roman" w:cs="Times New Roman"/>
          <w:sz w:val="20"/>
          <w:szCs w:val="20"/>
        </w:rPr>
        <w:t xml:space="preserve">: relações sociais e experiências de urbanização em São Paulo (1850-1900). São Paulo: Alameda, 2005. </w:t>
      </w:r>
    </w:p>
  </w:footnote>
  <w:footnote w:id="21">
    <w:p w14:paraId="34FB70F8" w14:textId="0C28F83A" w:rsidR="00FB3D74" w:rsidRPr="00FB3D74" w:rsidRDefault="00FB3D74" w:rsidP="00FB3D74">
      <w:pPr>
        <w:spacing w:after="0" w:line="240" w:lineRule="auto"/>
        <w:jc w:val="both"/>
        <w:rPr>
          <w:rFonts w:ascii="Times New Roman" w:hAnsi="Times New Roman" w:cs="Times New Roman"/>
          <w:sz w:val="20"/>
          <w:szCs w:val="20"/>
        </w:rPr>
      </w:pPr>
      <w:r w:rsidRPr="00FB3D74">
        <w:rPr>
          <w:rStyle w:val="Refdenotaderodap"/>
          <w:rFonts w:ascii="Times New Roman" w:hAnsi="Times New Roman" w:cs="Times New Roman"/>
          <w:sz w:val="20"/>
          <w:szCs w:val="20"/>
        </w:rPr>
        <w:footnoteRef/>
      </w:r>
      <w:r w:rsidRPr="00FB3D74">
        <w:rPr>
          <w:rFonts w:ascii="Times New Roman" w:hAnsi="Times New Roman" w:cs="Times New Roman"/>
          <w:sz w:val="20"/>
          <w:szCs w:val="20"/>
        </w:rPr>
        <w:t>MACHADO, Maria Helena P.T. Sendo cativo nas ruas: a escravidão urbana na cidade de São Paulo. In: PORTA. Paula (</w:t>
      </w:r>
      <w:proofErr w:type="spellStart"/>
      <w:r w:rsidRPr="00FB3D74">
        <w:rPr>
          <w:rFonts w:ascii="Times New Roman" w:hAnsi="Times New Roman" w:cs="Times New Roman"/>
          <w:sz w:val="20"/>
          <w:szCs w:val="20"/>
        </w:rPr>
        <w:t>org</w:t>
      </w:r>
      <w:proofErr w:type="spellEnd"/>
      <w:r w:rsidRPr="00FB3D74">
        <w:rPr>
          <w:rFonts w:ascii="Times New Roman" w:hAnsi="Times New Roman" w:cs="Times New Roman"/>
          <w:sz w:val="20"/>
          <w:szCs w:val="20"/>
        </w:rPr>
        <w:t xml:space="preserve">). </w:t>
      </w:r>
      <w:r w:rsidRPr="00FB3D74">
        <w:rPr>
          <w:rFonts w:ascii="Times New Roman" w:hAnsi="Times New Roman" w:cs="Times New Roman"/>
          <w:b/>
          <w:sz w:val="20"/>
          <w:szCs w:val="20"/>
        </w:rPr>
        <w:t>História da cidade de São Paulo</w:t>
      </w:r>
      <w:r w:rsidRPr="00FB3D74">
        <w:rPr>
          <w:rFonts w:ascii="Times New Roman" w:hAnsi="Times New Roman" w:cs="Times New Roman"/>
          <w:sz w:val="20"/>
          <w:szCs w:val="20"/>
        </w:rPr>
        <w:t xml:space="preserve">, v. 2. São Paulo: Paz e Terra, 2004, p. 59-99. </w:t>
      </w:r>
    </w:p>
  </w:footnote>
  <w:footnote w:id="22">
    <w:p w14:paraId="79301948" w14:textId="57B6FA9D" w:rsidR="00FB3D74" w:rsidRDefault="00FB3D74" w:rsidP="00FB3D74">
      <w:pPr>
        <w:pStyle w:val="Textodenotaderodap"/>
      </w:pPr>
      <w:r w:rsidRPr="00FB3D74">
        <w:rPr>
          <w:rStyle w:val="Refdenotaderodap"/>
          <w:rFonts w:ascii="Times New Roman" w:hAnsi="Times New Roman" w:cs="Times New Roman"/>
        </w:rPr>
        <w:footnoteRef/>
      </w:r>
      <w:r w:rsidRPr="00FB3D74">
        <w:rPr>
          <w:rFonts w:ascii="Times New Roman" w:hAnsi="Times New Roman" w:cs="Times New Roman"/>
        </w:rPr>
        <w:t xml:space="preserve"> MACHADO, Maria Helena P.T., </w:t>
      </w:r>
      <w:r w:rsidRPr="00FB3D74">
        <w:rPr>
          <w:rFonts w:ascii="Times New Roman" w:hAnsi="Times New Roman" w:cs="Times New Roman"/>
          <w:i/>
        </w:rPr>
        <w:t>Op. Cit</w:t>
      </w:r>
      <w:r w:rsidRPr="00FB3D74">
        <w:rPr>
          <w:rFonts w:ascii="Times New Roman" w:hAnsi="Times New Roman" w:cs="Times New Roman"/>
        </w:rPr>
        <w:t xml:space="preserve">., 2004; AZEVEDO, </w:t>
      </w:r>
      <w:r w:rsidRPr="00FB3D74">
        <w:rPr>
          <w:rFonts w:ascii="Times New Roman" w:hAnsi="Times New Roman" w:cs="Times New Roman"/>
          <w:i/>
        </w:rPr>
        <w:t>Op. Cit</w:t>
      </w:r>
      <w:r w:rsidRPr="00FB3D74">
        <w:rPr>
          <w:rFonts w:ascii="Times New Roman" w:hAnsi="Times New Roman" w:cs="Times New Roman"/>
        </w:rPr>
        <w:t>.</w:t>
      </w:r>
      <w:r>
        <w:t xml:space="preserve"> </w:t>
      </w:r>
    </w:p>
  </w:footnote>
  <w:footnote w:id="23">
    <w:p w14:paraId="17A3F82F" w14:textId="5010D623" w:rsidR="00B8360A" w:rsidRPr="00556D07" w:rsidRDefault="00B8360A" w:rsidP="00556D07">
      <w:pPr>
        <w:spacing w:after="0" w:line="240" w:lineRule="auto"/>
        <w:jc w:val="both"/>
        <w:rPr>
          <w:rFonts w:ascii="Times New Roman" w:hAnsi="Times New Roman" w:cs="Times New Roman"/>
          <w:sz w:val="20"/>
          <w:szCs w:val="20"/>
        </w:rPr>
      </w:pPr>
      <w:r w:rsidRPr="00556D07">
        <w:rPr>
          <w:rStyle w:val="Refdenotaderodap"/>
          <w:rFonts w:ascii="Times New Roman" w:hAnsi="Times New Roman" w:cs="Times New Roman"/>
          <w:sz w:val="20"/>
          <w:szCs w:val="20"/>
        </w:rPr>
        <w:footnoteRef/>
      </w:r>
      <w:r w:rsidRPr="00556D07">
        <w:rPr>
          <w:rFonts w:ascii="Times New Roman" w:hAnsi="Times New Roman" w:cs="Times New Roman"/>
          <w:sz w:val="20"/>
          <w:szCs w:val="20"/>
        </w:rPr>
        <w:t xml:space="preserve"> Veja-se, a este respeito, a interessante dissertação de mestrado de Luiz Gustavo </w:t>
      </w:r>
      <w:proofErr w:type="spellStart"/>
      <w:r w:rsidRPr="00556D07">
        <w:rPr>
          <w:rFonts w:ascii="Times New Roman" w:hAnsi="Times New Roman" w:cs="Times New Roman"/>
          <w:sz w:val="20"/>
          <w:szCs w:val="20"/>
        </w:rPr>
        <w:t>Ramaglia</w:t>
      </w:r>
      <w:proofErr w:type="spellEnd"/>
      <w:r w:rsidRPr="00556D07">
        <w:rPr>
          <w:rFonts w:ascii="Times New Roman" w:hAnsi="Times New Roman" w:cs="Times New Roman"/>
          <w:sz w:val="20"/>
          <w:szCs w:val="20"/>
        </w:rPr>
        <w:t xml:space="preserve"> Mota, que reconstituiu a diversidade da ampla clientela de Luiz Gama e sua importância como operador do Direito também para além das questões mais estritamente atinentes à escravidão. </w:t>
      </w:r>
      <w:r w:rsidR="00556D07" w:rsidRPr="00556D07">
        <w:rPr>
          <w:rFonts w:ascii="Times New Roman" w:hAnsi="Times New Roman" w:cs="Times New Roman"/>
          <w:sz w:val="20"/>
          <w:szCs w:val="20"/>
        </w:rPr>
        <w:t xml:space="preserve">MOTA, Luiz Gustavo </w:t>
      </w:r>
      <w:proofErr w:type="spellStart"/>
      <w:r w:rsidR="00556D07" w:rsidRPr="00556D07">
        <w:rPr>
          <w:rFonts w:ascii="Times New Roman" w:hAnsi="Times New Roman" w:cs="Times New Roman"/>
          <w:sz w:val="20"/>
          <w:szCs w:val="20"/>
        </w:rPr>
        <w:t>Ramaglia</w:t>
      </w:r>
      <w:proofErr w:type="spellEnd"/>
      <w:r w:rsidR="00556D07" w:rsidRPr="00556D07">
        <w:rPr>
          <w:rFonts w:ascii="Times New Roman" w:hAnsi="Times New Roman" w:cs="Times New Roman"/>
          <w:sz w:val="20"/>
          <w:szCs w:val="20"/>
        </w:rPr>
        <w:t xml:space="preserve">. </w:t>
      </w:r>
      <w:r w:rsidR="00556D07" w:rsidRPr="00556D07">
        <w:rPr>
          <w:rFonts w:ascii="Times New Roman" w:hAnsi="Times New Roman" w:cs="Times New Roman"/>
          <w:b/>
          <w:sz w:val="20"/>
          <w:szCs w:val="20"/>
        </w:rPr>
        <w:t>Entre as ruas e os tribunais</w:t>
      </w:r>
      <w:r w:rsidR="00556D07" w:rsidRPr="00556D07">
        <w:rPr>
          <w:rFonts w:ascii="Times New Roman" w:hAnsi="Times New Roman" w:cs="Times New Roman"/>
          <w:sz w:val="20"/>
          <w:szCs w:val="20"/>
        </w:rPr>
        <w:t xml:space="preserve">: um estudo de Luiz Gama e sua clientela. Dissertação (Mestrado em História Social). Faculdade de Filosofia, Letras e Ciências Humanas, Universidade de São Paulo, São Paulo, 2021. </w:t>
      </w:r>
    </w:p>
  </w:footnote>
  <w:footnote w:id="24">
    <w:p w14:paraId="4DB6823C" w14:textId="256548F7" w:rsidR="00556D07" w:rsidRPr="00556D07" w:rsidRDefault="00556D07" w:rsidP="00556D07">
      <w:pPr>
        <w:pStyle w:val="Textodenotaderodap"/>
        <w:jc w:val="both"/>
        <w:rPr>
          <w:rFonts w:ascii="Times New Roman" w:hAnsi="Times New Roman" w:cs="Times New Roman"/>
        </w:rPr>
      </w:pPr>
      <w:r w:rsidRPr="00556D07">
        <w:rPr>
          <w:rStyle w:val="Refdenotaderodap"/>
          <w:rFonts w:ascii="Times New Roman" w:hAnsi="Times New Roman" w:cs="Times New Roman"/>
        </w:rPr>
        <w:footnoteRef/>
      </w:r>
      <w:r w:rsidRPr="00556D07">
        <w:rPr>
          <w:rFonts w:ascii="Times New Roman" w:hAnsi="Times New Roman" w:cs="Times New Roman"/>
        </w:rPr>
        <w:t xml:space="preserve">Sobre o tema, ver: AZEVEDO, </w:t>
      </w:r>
      <w:proofErr w:type="spellStart"/>
      <w:r w:rsidRPr="00556D07">
        <w:rPr>
          <w:rFonts w:ascii="Times New Roman" w:hAnsi="Times New Roman" w:cs="Times New Roman"/>
        </w:rPr>
        <w:t>Elciene</w:t>
      </w:r>
      <w:proofErr w:type="spellEnd"/>
      <w:r w:rsidRPr="00556D07">
        <w:rPr>
          <w:rFonts w:ascii="Times New Roman" w:hAnsi="Times New Roman" w:cs="Times New Roman"/>
        </w:rPr>
        <w:t xml:space="preserve">. </w:t>
      </w:r>
      <w:r w:rsidRPr="00556D07">
        <w:rPr>
          <w:rFonts w:ascii="Times New Roman" w:hAnsi="Times New Roman" w:cs="Times New Roman"/>
          <w:b/>
        </w:rPr>
        <w:t>O direito dos escravos</w:t>
      </w:r>
      <w:r w:rsidRPr="00556D07">
        <w:rPr>
          <w:rFonts w:ascii="Times New Roman" w:hAnsi="Times New Roman" w:cs="Times New Roman"/>
        </w:rPr>
        <w:t xml:space="preserve">: lutas jurídicas e abolicionismo na província de São Paulo. </w:t>
      </w:r>
      <w:r w:rsidRPr="00FC2C13">
        <w:rPr>
          <w:rFonts w:ascii="Times New Roman" w:hAnsi="Times New Roman" w:cs="Times New Roman"/>
        </w:rPr>
        <w:t xml:space="preserve">Campinas: Editora Unicamp, 2010. </w:t>
      </w:r>
    </w:p>
  </w:footnote>
  <w:footnote w:id="25">
    <w:p w14:paraId="7B536EB1" w14:textId="6CA3B413" w:rsidR="00556D07" w:rsidRPr="00556D07" w:rsidRDefault="00556D07" w:rsidP="00556D07">
      <w:pPr>
        <w:spacing w:after="0" w:line="240" w:lineRule="auto"/>
        <w:jc w:val="both"/>
        <w:rPr>
          <w:rFonts w:ascii="Times New Roman" w:hAnsi="Times New Roman" w:cs="Times New Roman"/>
          <w:sz w:val="20"/>
          <w:szCs w:val="20"/>
        </w:rPr>
      </w:pPr>
      <w:r w:rsidRPr="00556D07">
        <w:rPr>
          <w:rStyle w:val="Refdenotaderodap"/>
          <w:rFonts w:ascii="Times New Roman" w:hAnsi="Times New Roman" w:cs="Times New Roman"/>
          <w:sz w:val="20"/>
          <w:szCs w:val="20"/>
        </w:rPr>
        <w:footnoteRef/>
      </w:r>
      <w:r w:rsidRPr="00556D07">
        <w:rPr>
          <w:rFonts w:ascii="Times New Roman" w:hAnsi="Times New Roman" w:cs="Times New Roman"/>
          <w:sz w:val="20"/>
          <w:szCs w:val="20"/>
        </w:rPr>
        <w:t xml:space="preserve"> Sobre o tema, ver: MACHADO, Maria Helena P. T. </w:t>
      </w:r>
      <w:r w:rsidRPr="00556D07">
        <w:rPr>
          <w:rFonts w:ascii="Times New Roman" w:hAnsi="Times New Roman" w:cs="Times New Roman"/>
          <w:b/>
          <w:sz w:val="20"/>
          <w:szCs w:val="20"/>
        </w:rPr>
        <w:t>O plano e o pânico</w:t>
      </w:r>
      <w:r w:rsidRPr="00556D07">
        <w:rPr>
          <w:rFonts w:ascii="Times New Roman" w:hAnsi="Times New Roman" w:cs="Times New Roman"/>
          <w:sz w:val="20"/>
          <w:szCs w:val="20"/>
        </w:rPr>
        <w:t xml:space="preserve">: movimentos sociais na década da abolição. São Paulo: Edusp, 1994. </w:t>
      </w:r>
    </w:p>
  </w:footnote>
  <w:footnote w:id="26">
    <w:p w14:paraId="0EF9234D" w14:textId="15F9396A" w:rsidR="00556D07" w:rsidRPr="00556D07" w:rsidRDefault="00556D07" w:rsidP="00556D07">
      <w:pPr>
        <w:tabs>
          <w:tab w:val="left" w:pos="4962"/>
        </w:tabs>
        <w:spacing w:after="0" w:line="240" w:lineRule="auto"/>
        <w:jc w:val="both"/>
        <w:rPr>
          <w:rFonts w:ascii="Times New Roman" w:hAnsi="Times New Roman" w:cs="Times New Roman"/>
          <w:sz w:val="20"/>
          <w:szCs w:val="20"/>
        </w:rPr>
      </w:pPr>
      <w:r w:rsidRPr="00556D07">
        <w:rPr>
          <w:rStyle w:val="Refdenotaderodap"/>
          <w:rFonts w:ascii="Times New Roman" w:hAnsi="Times New Roman" w:cs="Times New Roman"/>
          <w:sz w:val="20"/>
          <w:szCs w:val="20"/>
        </w:rPr>
        <w:footnoteRef/>
      </w:r>
      <w:r w:rsidRPr="00556D07">
        <w:rPr>
          <w:rFonts w:ascii="Times New Roman" w:hAnsi="Times New Roman" w:cs="Times New Roman"/>
          <w:sz w:val="20"/>
          <w:szCs w:val="20"/>
        </w:rPr>
        <w:t xml:space="preserve">BERTIN, </w:t>
      </w:r>
      <w:proofErr w:type="spellStart"/>
      <w:r w:rsidRPr="00556D07">
        <w:rPr>
          <w:rFonts w:ascii="Times New Roman" w:hAnsi="Times New Roman" w:cs="Times New Roman"/>
          <w:sz w:val="20"/>
          <w:szCs w:val="20"/>
        </w:rPr>
        <w:t>Enidelce</w:t>
      </w:r>
      <w:proofErr w:type="spellEnd"/>
      <w:r w:rsidRPr="00556D07">
        <w:rPr>
          <w:rFonts w:ascii="Times New Roman" w:hAnsi="Times New Roman" w:cs="Times New Roman"/>
          <w:sz w:val="20"/>
          <w:szCs w:val="20"/>
        </w:rPr>
        <w:t xml:space="preserve">. </w:t>
      </w:r>
      <w:r w:rsidRPr="00556D07">
        <w:rPr>
          <w:rFonts w:ascii="Times New Roman" w:hAnsi="Times New Roman" w:cs="Times New Roman"/>
          <w:b/>
          <w:sz w:val="20"/>
          <w:szCs w:val="20"/>
        </w:rPr>
        <w:t>Alforrias em São Paulo</w:t>
      </w:r>
      <w:r w:rsidRPr="00556D07">
        <w:rPr>
          <w:rFonts w:ascii="Times New Roman" w:hAnsi="Times New Roman" w:cs="Times New Roman"/>
          <w:sz w:val="20"/>
          <w:szCs w:val="20"/>
        </w:rPr>
        <w:t xml:space="preserve">: liberdade e dominação. São Paulo: </w:t>
      </w:r>
      <w:proofErr w:type="spellStart"/>
      <w:r w:rsidRPr="00556D07">
        <w:rPr>
          <w:rFonts w:ascii="Times New Roman" w:hAnsi="Times New Roman" w:cs="Times New Roman"/>
          <w:sz w:val="20"/>
          <w:szCs w:val="20"/>
        </w:rPr>
        <w:t>Humanitas</w:t>
      </w:r>
      <w:proofErr w:type="spellEnd"/>
      <w:r w:rsidRPr="00556D07">
        <w:rPr>
          <w:rFonts w:ascii="Times New Roman" w:hAnsi="Times New Roman" w:cs="Times New Roman"/>
          <w:sz w:val="20"/>
          <w:szCs w:val="20"/>
        </w:rPr>
        <w:t xml:space="preserve">, 2004; MACHADO, Maria Helena P.T.; ARIZA, Marília B.A. Histórias de trabalho, poupança e resiliência: escravas, libertas e </w:t>
      </w:r>
      <w:proofErr w:type="spellStart"/>
      <w:r w:rsidRPr="00556D07">
        <w:rPr>
          <w:rFonts w:ascii="Times New Roman" w:hAnsi="Times New Roman" w:cs="Times New Roman"/>
          <w:sz w:val="20"/>
          <w:szCs w:val="20"/>
        </w:rPr>
        <w:t>libertandas</w:t>
      </w:r>
      <w:proofErr w:type="spellEnd"/>
      <w:r w:rsidRPr="00556D07">
        <w:rPr>
          <w:rFonts w:ascii="Times New Roman" w:hAnsi="Times New Roman" w:cs="Times New Roman"/>
          <w:sz w:val="20"/>
          <w:szCs w:val="20"/>
        </w:rPr>
        <w:t xml:space="preserve"> na cidade de São Paulo (1870-1880). In: BARONE, Ana; RIOS, Flavia. Negros nas cidades brasileiras (1890-1950). São Paulo: Alameda, 2018. </w:t>
      </w:r>
    </w:p>
  </w:footnote>
  <w:footnote w:id="27">
    <w:p w14:paraId="0874D1E8" w14:textId="03437428" w:rsidR="00B8360A" w:rsidRPr="00556D07" w:rsidRDefault="00B8360A" w:rsidP="00556D07">
      <w:pPr>
        <w:pStyle w:val="Textodenotaderodap"/>
        <w:jc w:val="both"/>
        <w:rPr>
          <w:rFonts w:ascii="Times New Roman" w:hAnsi="Times New Roman" w:cs="Times New Roman"/>
        </w:rPr>
      </w:pPr>
      <w:r w:rsidRPr="00556D07">
        <w:rPr>
          <w:rStyle w:val="Refdenotaderodap"/>
          <w:rFonts w:ascii="Times New Roman" w:hAnsi="Times New Roman" w:cs="Times New Roman"/>
        </w:rPr>
        <w:footnoteRef/>
      </w:r>
      <w:r w:rsidRPr="00556D07">
        <w:rPr>
          <w:rFonts w:ascii="Times New Roman" w:hAnsi="Times New Roman" w:cs="Times New Roman"/>
        </w:rPr>
        <w:t xml:space="preserve"> Os contratos de locação de serviços consistiam em arranjos de crédito, tomados a terceiros, e pagos em serviços por homens e mulheres que, assim, indenizavam a seus proprietários o valor de suas alforrias. A partir de 1871 passaram a ser previstos pela lei 2040 e crescentemente formalizados nos cartórios de notas da cidade. Ver: </w:t>
      </w:r>
      <w:r w:rsidR="00556D07" w:rsidRPr="00556D07">
        <w:rPr>
          <w:rFonts w:ascii="Times New Roman" w:hAnsi="Times New Roman" w:cs="Times New Roman"/>
        </w:rPr>
        <w:t xml:space="preserve">ARIZA, Marília B. A. </w:t>
      </w:r>
      <w:r w:rsidR="00556D07" w:rsidRPr="00556D07">
        <w:rPr>
          <w:rFonts w:ascii="Times New Roman" w:hAnsi="Times New Roman" w:cs="Times New Roman"/>
          <w:b/>
        </w:rPr>
        <w:t>O ofício da</w:t>
      </w:r>
      <w:r w:rsidR="00556D07" w:rsidRPr="00556D07">
        <w:rPr>
          <w:rFonts w:ascii="Times New Roman" w:hAnsi="Times New Roman" w:cs="Times New Roman"/>
        </w:rPr>
        <w:t xml:space="preserve"> </w:t>
      </w:r>
      <w:r w:rsidR="00556D07" w:rsidRPr="00556D07">
        <w:rPr>
          <w:rFonts w:ascii="Times New Roman" w:hAnsi="Times New Roman" w:cs="Times New Roman"/>
          <w:b/>
        </w:rPr>
        <w:t>liberdade</w:t>
      </w:r>
      <w:r w:rsidR="00556D07" w:rsidRPr="00556D07">
        <w:rPr>
          <w:rFonts w:ascii="Times New Roman" w:hAnsi="Times New Roman" w:cs="Times New Roman"/>
        </w:rPr>
        <w:t xml:space="preserve">: </w:t>
      </w:r>
      <w:proofErr w:type="spellStart"/>
      <w:r w:rsidR="00556D07" w:rsidRPr="00556D07">
        <w:rPr>
          <w:rFonts w:ascii="Times New Roman" w:hAnsi="Times New Roman" w:cs="Times New Roman"/>
        </w:rPr>
        <w:t>libertandos</w:t>
      </w:r>
      <w:proofErr w:type="spellEnd"/>
      <w:r w:rsidR="00556D07" w:rsidRPr="00556D07">
        <w:rPr>
          <w:rFonts w:ascii="Times New Roman" w:hAnsi="Times New Roman" w:cs="Times New Roman"/>
        </w:rPr>
        <w:t xml:space="preserve"> trabalhadores em São Paulo e Campinas (1830-1888). São Paulo: Alameda, 2014. </w:t>
      </w:r>
      <w:r w:rsidRPr="00556D07">
        <w:rPr>
          <w:rFonts w:ascii="Times New Roman" w:hAnsi="Times New Roman" w:cs="Times New Roman"/>
        </w:rPr>
        <w:t xml:space="preserve"> </w:t>
      </w:r>
    </w:p>
  </w:footnote>
  <w:footnote w:id="28">
    <w:p w14:paraId="1E9144BA" w14:textId="251BFD0C" w:rsidR="00D9258D" w:rsidRPr="00D9258D" w:rsidRDefault="00D9258D" w:rsidP="00D9258D">
      <w:pPr>
        <w:pStyle w:val="Textodenotaderodap"/>
        <w:jc w:val="both"/>
        <w:rPr>
          <w:rFonts w:ascii="Times New Roman" w:hAnsi="Times New Roman" w:cs="Times New Roman"/>
        </w:rPr>
      </w:pPr>
      <w:r w:rsidRPr="00D9258D">
        <w:rPr>
          <w:rStyle w:val="Refdenotaderodap"/>
          <w:rFonts w:ascii="Times New Roman" w:hAnsi="Times New Roman" w:cs="Times New Roman"/>
        </w:rPr>
        <w:footnoteRef/>
      </w:r>
      <w:r w:rsidRPr="00D9258D">
        <w:rPr>
          <w:rFonts w:ascii="Times New Roman" w:hAnsi="Times New Roman" w:cs="Times New Roman"/>
        </w:rPr>
        <w:t xml:space="preserve"> BERTIN, </w:t>
      </w:r>
      <w:proofErr w:type="spellStart"/>
      <w:r w:rsidRPr="00D9258D">
        <w:rPr>
          <w:rFonts w:ascii="Times New Roman" w:hAnsi="Times New Roman" w:cs="Times New Roman"/>
        </w:rPr>
        <w:t>Enidelce</w:t>
      </w:r>
      <w:proofErr w:type="spellEnd"/>
      <w:r w:rsidRPr="00D9258D">
        <w:rPr>
          <w:rFonts w:ascii="Times New Roman" w:hAnsi="Times New Roman" w:cs="Times New Roman"/>
        </w:rPr>
        <w:t xml:space="preserve">. </w:t>
      </w:r>
      <w:r w:rsidRPr="00D9258D">
        <w:rPr>
          <w:rFonts w:ascii="Times New Roman" w:hAnsi="Times New Roman" w:cs="Times New Roman"/>
          <w:i/>
        </w:rPr>
        <w:t>Op. Cit</w:t>
      </w:r>
      <w:r w:rsidRPr="00D9258D">
        <w:rPr>
          <w:rFonts w:ascii="Times New Roman" w:hAnsi="Times New Roman" w:cs="Times New Roman"/>
        </w:rPr>
        <w:t xml:space="preserve">.; MACHADO, Maria Helena P.T.; ARIZA, Marília B.A. </w:t>
      </w:r>
      <w:r w:rsidRPr="00D9258D">
        <w:rPr>
          <w:rFonts w:ascii="Times New Roman" w:hAnsi="Times New Roman" w:cs="Times New Roman"/>
          <w:i/>
        </w:rPr>
        <w:t>Op. Cit</w:t>
      </w:r>
      <w:r w:rsidRPr="00D9258D">
        <w:rPr>
          <w:rFonts w:ascii="Times New Roman" w:hAnsi="Times New Roman" w:cs="Times New Roman"/>
        </w:rPr>
        <w:t xml:space="preserve">.; ARIZA, Marília B.A. </w:t>
      </w:r>
      <w:r w:rsidRPr="00D9258D">
        <w:rPr>
          <w:rFonts w:ascii="Times New Roman" w:hAnsi="Times New Roman" w:cs="Times New Roman"/>
          <w:b/>
        </w:rPr>
        <w:t>Mães infames, filhos venturosos</w:t>
      </w:r>
      <w:r w:rsidRPr="00D9258D">
        <w:rPr>
          <w:rFonts w:ascii="Times New Roman" w:hAnsi="Times New Roman" w:cs="Times New Roman"/>
        </w:rPr>
        <w:t>: trabalho e pobreza, escravidão e emancipação no cotidiano de São Paulo (século XIX). São Paulo: Alameda, 2020.</w:t>
      </w:r>
    </w:p>
  </w:footnote>
  <w:footnote w:id="29">
    <w:p w14:paraId="582EAFC3" w14:textId="387E2D16" w:rsidR="00D9258D" w:rsidRDefault="00D9258D" w:rsidP="00D9258D">
      <w:pPr>
        <w:pStyle w:val="Textodenotaderodap"/>
      </w:pPr>
      <w:r w:rsidRPr="00D9258D">
        <w:rPr>
          <w:rStyle w:val="Refdenotaderodap"/>
          <w:rFonts w:ascii="Times New Roman" w:hAnsi="Times New Roman" w:cs="Times New Roman"/>
        </w:rPr>
        <w:footnoteRef/>
      </w:r>
      <w:r w:rsidRPr="00D9258D">
        <w:rPr>
          <w:rFonts w:ascii="Times New Roman" w:hAnsi="Times New Roman" w:cs="Times New Roman"/>
        </w:rPr>
        <w:t xml:space="preserve"> TELLES, Lorena Feres da Silva. </w:t>
      </w:r>
      <w:r w:rsidRPr="00D9258D">
        <w:rPr>
          <w:rFonts w:ascii="Times New Roman" w:hAnsi="Times New Roman" w:cs="Times New Roman"/>
          <w:i/>
        </w:rPr>
        <w:t>Op. Cit</w:t>
      </w:r>
      <w:r w:rsidRPr="00D9258D">
        <w:rPr>
          <w:rFonts w:ascii="Times New Roman" w:hAnsi="Times New Roman" w:cs="Times New Roman"/>
        </w:rPr>
        <w:t>.</w:t>
      </w:r>
      <w:r>
        <w:t xml:space="preserve"> </w:t>
      </w:r>
    </w:p>
  </w:footnote>
  <w:footnote w:id="30">
    <w:p w14:paraId="04A578EB" w14:textId="77777777" w:rsidR="00B8360A" w:rsidRPr="00B86899" w:rsidRDefault="00B8360A" w:rsidP="00B86899">
      <w:pPr>
        <w:pStyle w:val="Textodenotaderodap"/>
        <w:jc w:val="both"/>
        <w:rPr>
          <w:rFonts w:ascii="Times New Roman" w:hAnsi="Times New Roman" w:cs="Times New Roman"/>
        </w:rPr>
      </w:pPr>
      <w:r w:rsidRPr="00B86899">
        <w:rPr>
          <w:rStyle w:val="Refdenotaderodap"/>
          <w:rFonts w:ascii="Times New Roman" w:hAnsi="Times New Roman" w:cs="Times New Roman"/>
        </w:rPr>
        <w:footnoteRef/>
      </w:r>
      <w:r w:rsidRPr="00B86899">
        <w:rPr>
          <w:rFonts w:ascii="Times New Roman" w:hAnsi="Times New Roman" w:cs="Times New Roman"/>
        </w:rPr>
        <w:t xml:space="preserve"> Sobre o tema da modernidade, subjetividade e fotografia, ver: BARTHES, 1989; FABRIS, 2004. </w:t>
      </w:r>
    </w:p>
  </w:footnote>
  <w:footnote w:id="31">
    <w:p w14:paraId="740AD737" w14:textId="64D3F5E8" w:rsidR="00D9258D" w:rsidRPr="00B86899" w:rsidRDefault="00D9258D" w:rsidP="00B86899">
      <w:pPr>
        <w:pStyle w:val="Textodenotaderodap"/>
        <w:rPr>
          <w:rFonts w:ascii="Times New Roman" w:hAnsi="Times New Roman" w:cs="Times New Roman"/>
        </w:rPr>
      </w:pPr>
      <w:r w:rsidRPr="00B86899">
        <w:rPr>
          <w:rStyle w:val="Refdenotaderodap"/>
          <w:rFonts w:ascii="Times New Roman" w:hAnsi="Times New Roman" w:cs="Times New Roman"/>
        </w:rPr>
        <w:footnoteRef/>
      </w:r>
      <w:r w:rsidRPr="00B86899">
        <w:rPr>
          <w:rFonts w:ascii="Times New Roman" w:hAnsi="Times New Roman" w:cs="Times New Roman"/>
        </w:rPr>
        <w:t xml:space="preserve"> </w:t>
      </w:r>
      <w:r w:rsidR="00B86899" w:rsidRPr="00B86899">
        <w:rPr>
          <w:rFonts w:ascii="Times New Roman" w:hAnsi="Times New Roman" w:cs="Times New Roman"/>
        </w:rPr>
        <w:t xml:space="preserve">FABRIS, </w:t>
      </w:r>
      <w:proofErr w:type="spellStart"/>
      <w:r w:rsidR="00B86899" w:rsidRPr="00B86899">
        <w:rPr>
          <w:rFonts w:ascii="Times New Roman" w:hAnsi="Times New Roman" w:cs="Times New Roman"/>
        </w:rPr>
        <w:t>Annateresa</w:t>
      </w:r>
      <w:proofErr w:type="spellEnd"/>
      <w:r w:rsidR="00B86899" w:rsidRPr="00B86899">
        <w:rPr>
          <w:rFonts w:ascii="Times New Roman" w:hAnsi="Times New Roman" w:cs="Times New Roman"/>
        </w:rPr>
        <w:t xml:space="preserve">. </w:t>
      </w:r>
      <w:r w:rsidR="00B86899" w:rsidRPr="00B86899">
        <w:rPr>
          <w:rFonts w:ascii="Times New Roman" w:hAnsi="Times New Roman" w:cs="Times New Roman"/>
          <w:b/>
        </w:rPr>
        <w:t>Identidades virtuais</w:t>
      </w:r>
      <w:r w:rsidR="00B86899" w:rsidRPr="00B86899">
        <w:rPr>
          <w:rFonts w:ascii="Times New Roman" w:hAnsi="Times New Roman" w:cs="Times New Roman"/>
        </w:rPr>
        <w:t>: uma leitura do retrato fotográfico. Belo Horizonte, Editora UFMG, 2004.</w:t>
      </w:r>
    </w:p>
  </w:footnote>
  <w:footnote w:id="32">
    <w:p w14:paraId="6C525D98" w14:textId="3A20E325" w:rsidR="00B86899" w:rsidRPr="00B86899" w:rsidRDefault="00B86899" w:rsidP="00B86899">
      <w:pPr>
        <w:autoSpaceDE w:val="0"/>
        <w:autoSpaceDN w:val="0"/>
        <w:adjustRightInd w:val="0"/>
        <w:spacing w:after="0" w:line="240" w:lineRule="auto"/>
        <w:jc w:val="both"/>
        <w:rPr>
          <w:rFonts w:ascii="Times New Roman" w:hAnsi="Times New Roman" w:cs="Times New Roman"/>
          <w:sz w:val="20"/>
          <w:szCs w:val="20"/>
          <w:shd w:val="clear" w:color="auto" w:fill="FFFFFF"/>
        </w:rPr>
      </w:pPr>
      <w:r w:rsidRPr="00B86899">
        <w:rPr>
          <w:rStyle w:val="Refdenotaderodap"/>
          <w:rFonts w:ascii="Times New Roman" w:hAnsi="Times New Roman" w:cs="Times New Roman"/>
          <w:sz w:val="20"/>
          <w:szCs w:val="20"/>
        </w:rPr>
        <w:footnoteRef/>
      </w:r>
      <w:r w:rsidRPr="00B86899">
        <w:rPr>
          <w:rFonts w:ascii="Times New Roman" w:hAnsi="Times New Roman" w:cs="Times New Roman"/>
          <w:sz w:val="20"/>
          <w:szCs w:val="20"/>
        </w:rPr>
        <w:t xml:space="preserve"> </w:t>
      </w:r>
      <w:r w:rsidRPr="00B86899">
        <w:rPr>
          <w:rFonts w:ascii="Times New Roman" w:hAnsi="Times New Roman" w:cs="Times New Roman"/>
          <w:sz w:val="20"/>
          <w:szCs w:val="20"/>
          <w:shd w:val="clear" w:color="auto" w:fill="FFFFFF"/>
        </w:rPr>
        <w:t xml:space="preserve">KOSSOY, Boris; CARNEIRO, Maria Luiza Tucci. </w:t>
      </w:r>
      <w:r w:rsidRPr="00B86899">
        <w:rPr>
          <w:rFonts w:ascii="Times New Roman" w:hAnsi="Times New Roman" w:cs="Times New Roman"/>
          <w:b/>
          <w:sz w:val="20"/>
          <w:szCs w:val="20"/>
          <w:shd w:val="clear" w:color="auto" w:fill="FFFFFF"/>
        </w:rPr>
        <w:t>O olhar europeu</w:t>
      </w:r>
      <w:r w:rsidRPr="00B86899">
        <w:rPr>
          <w:rFonts w:ascii="Times New Roman" w:hAnsi="Times New Roman" w:cs="Times New Roman"/>
          <w:sz w:val="20"/>
          <w:szCs w:val="20"/>
          <w:shd w:val="clear" w:color="auto" w:fill="FFFFFF"/>
        </w:rPr>
        <w:t>: o negro na iconografia brasileira do século XIX. São Paulo: Edusp, 1994; KOSSOY, Boris</w:t>
      </w:r>
      <w:r w:rsidRPr="00B86899">
        <w:rPr>
          <w:rFonts w:ascii="Times New Roman" w:hAnsi="Times New Roman" w:cs="Times New Roman"/>
          <w:i/>
          <w:sz w:val="20"/>
          <w:szCs w:val="20"/>
          <w:shd w:val="clear" w:color="auto" w:fill="FFFFFF"/>
        </w:rPr>
        <w:t>. Op. Cit</w:t>
      </w:r>
      <w:r w:rsidRPr="00B86899">
        <w:rPr>
          <w:rFonts w:ascii="Times New Roman" w:hAnsi="Times New Roman" w:cs="Times New Roman"/>
          <w:sz w:val="20"/>
          <w:szCs w:val="20"/>
          <w:shd w:val="clear" w:color="auto" w:fill="FFFFFF"/>
        </w:rPr>
        <w:t xml:space="preserve">., 2000. </w:t>
      </w:r>
    </w:p>
    <w:p w14:paraId="45C821E1" w14:textId="054AEFF8" w:rsidR="00B86899" w:rsidRDefault="00B86899">
      <w:pPr>
        <w:pStyle w:val="Textodenotaderodap"/>
      </w:pPr>
    </w:p>
  </w:footnote>
  <w:footnote w:id="33">
    <w:p w14:paraId="7375443E" w14:textId="47B58E5C" w:rsidR="00215D2F" w:rsidRPr="00FC2C13" w:rsidRDefault="00215D2F">
      <w:pPr>
        <w:pStyle w:val="Textodenotaderodap"/>
        <w:rPr>
          <w:rFonts w:ascii="Times New Roman" w:hAnsi="Times New Roman" w:cs="Times New Roman"/>
        </w:rPr>
      </w:pPr>
      <w:r w:rsidRPr="00215D2F">
        <w:rPr>
          <w:rStyle w:val="Refdenotaderodap"/>
          <w:rFonts w:ascii="Times New Roman" w:hAnsi="Times New Roman" w:cs="Times New Roman"/>
        </w:rPr>
        <w:footnoteRef/>
      </w:r>
      <w:r w:rsidRPr="00215D2F">
        <w:rPr>
          <w:rFonts w:ascii="Times New Roman" w:hAnsi="Times New Roman" w:cs="Times New Roman"/>
        </w:rPr>
        <w:t xml:space="preserve"> AZOULAY, </w:t>
      </w:r>
      <w:proofErr w:type="spellStart"/>
      <w:r w:rsidRPr="00215D2F">
        <w:rPr>
          <w:rFonts w:ascii="Times New Roman" w:hAnsi="Times New Roman" w:cs="Times New Roman"/>
        </w:rPr>
        <w:t>Ariella</w:t>
      </w:r>
      <w:proofErr w:type="spellEnd"/>
      <w:r w:rsidRPr="00215D2F">
        <w:rPr>
          <w:rFonts w:ascii="Times New Roman" w:hAnsi="Times New Roman" w:cs="Times New Roman"/>
        </w:rPr>
        <w:t xml:space="preserve">, </w:t>
      </w:r>
      <w:r w:rsidRPr="00215D2F">
        <w:rPr>
          <w:rFonts w:ascii="Times New Roman" w:hAnsi="Times New Roman" w:cs="Times New Roman"/>
          <w:i/>
        </w:rPr>
        <w:t xml:space="preserve">Op. </w:t>
      </w:r>
      <w:r w:rsidRPr="00FC2C13">
        <w:rPr>
          <w:rFonts w:ascii="Times New Roman" w:hAnsi="Times New Roman" w:cs="Times New Roman"/>
          <w:i/>
        </w:rPr>
        <w:t>Cit</w:t>
      </w:r>
      <w:r w:rsidRPr="00FC2C13">
        <w:rPr>
          <w:rFonts w:ascii="Times New Roman" w:hAnsi="Times New Roman" w:cs="Times New Roman"/>
        </w:rPr>
        <w:t xml:space="preserve">.; SCHWARCZ, Lilia M. </w:t>
      </w:r>
      <w:r w:rsidRPr="00FC2C13">
        <w:rPr>
          <w:rFonts w:ascii="Times New Roman" w:hAnsi="Times New Roman" w:cs="Times New Roman"/>
          <w:i/>
        </w:rPr>
        <w:t>Op. cit</w:t>
      </w:r>
      <w:r w:rsidRPr="00FC2C13">
        <w:rPr>
          <w:rFonts w:ascii="Times New Roman" w:hAnsi="Times New Roman" w:cs="Times New Roman"/>
        </w:rPr>
        <w:t xml:space="preserve">. </w:t>
      </w:r>
    </w:p>
  </w:footnote>
  <w:footnote w:id="34">
    <w:p w14:paraId="29261718" w14:textId="77777777" w:rsidR="00215D2F" w:rsidRPr="00215D2F" w:rsidRDefault="00B8360A" w:rsidP="00215D2F">
      <w:pPr>
        <w:spacing w:after="0" w:line="240" w:lineRule="auto"/>
        <w:jc w:val="both"/>
        <w:rPr>
          <w:rFonts w:ascii="Times New Roman" w:hAnsi="Times New Roman" w:cs="Times New Roman"/>
          <w:sz w:val="20"/>
          <w:szCs w:val="20"/>
        </w:rPr>
      </w:pPr>
      <w:r w:rsidRPr="00215D2F">
        <w:rPr>
          <w:rStyle w:val="Refdenotaderodap"/>
          <w:rFonts w:ascii="Times New Roman" w:hAnsi="Times New Roman" w:cs="Times New Roman"/>
          <w:sz w:val="20"/>
          <w:szCs w:val="20"/>
        </w:rPr>
        <w:footnoteRef/>
      </w:r>
      <w:r w:rsidRPr="00215D2F">
        <w:rPr>
          <w:rFonts w:ascii="Times New Roman" w:hAnsi="Times New Roman" w:cs="Times New Roman"/>
          <w:sz w:val="20"/>
          <w:szCs w:val="20"/>
        </w:rPr>
        <w:t xml:space="preserve"> Observe-se que muitos destes fotógrafos, Militão inclusive, eram ávidos consumidores de manuais de fotografia, a maior parte deles europeus, fundamentais para sua formação. KOUTSOUKOS, </w:t>
      </w:r>
      <w:r w:rsidR="00B86899" w:rsidRPr="00215D2F">
        <w:rPr>
          <w:rFonts w:ascii="Times New Roman" w:hAnsi="Times New Roman" w:cs="Times New Roman"/>
          <w:sz w:val="20"/>
          <w:szCs w:val="20"/>
        </w:rPr>
        <w:t xml:space="preserve">Sandra. </w:t>
      </w:r>
      <w:r w:rsidR="00B86899" w:rsidRPr="00215D2F">
        <w:rPr>
          <w:rFonts w:ascii="Times New Roman" w:hAnsi="Times New Roman" w:cs="Times New Roman"/>
          <w:i/>
          <w:sz w:val="20"/>
          <w:szCs w:val="20"/>
        </w:rPr>
        <w:t>Op. Cit</w:t>
      </w:r>
      <w:r w:rsidR="00B86899" w:rsidRPr="00215D2F">
        <w:rPr>
          <w:rFonts w:ascii="Times New Roman" w:hAnsi="Times New Roman" w:cs="Times New Roman"/>
          <w:sz w:val="20"/>
          <w:szCs w:val="20"/>
        </w:rPr>
        <w:t>.</w:t>
      </w:r>
      <w:r w:rsidRPr="00215D2F">
        <w:rPr>
          <w:rFonts w:ascii="Times New Roman" w:hAnsi="Times New Roman" w:cs="Times New Roman"/>
          <w:sz w:val="20"/>
          <w:szCs w:val="20"/>
        </w:rPr>
        <w:t xml:space="preserve">; ARAUJO, </w:t>
      </w:r>
      <w:r w:rsidR="00B86899" w:rsidRPr="00215D2F">
        <w:rPr>
          <w:rFonts w:ascii="Times New Roman" w:hAnsi="Times New Roman" w:cs="Times New Roman"/>
          <w:sz w:val="20"/>
          <w:szCs w:val="20"/>
        </w:rPr>
        <w:t xml:space="preserve">Iris Moraes. </w:t>
      </w:r>
      <w:r w:rsidR="00B86899" w:rsidRPr="00215D2F">
        <w:rPr>
          <w:rFonts w:ascii="Times New Roman" w:hAnsi="Times New Roman" w:cs="Times New Roman"/>
          <w:i/>
          <w:sz w:val="20"/>
          <w:szCs w:val="20"/>
        </w:rPr>
        <w:t>Op. Cit.</w:t>
      </w:r>
      <w:r w:rsidRPr="00215D2F">
        <w:rPr>
          <w:rFonts w:ascii="Times New Roman" w:hAnsi="Times New Roman" w:cs="Times New Roman"/>
          <w:sz w:val="20"/>
          <w:szCs w:val="20"/>
        </w:rPr>
        <w:t xml:space="preserve">. Sobre a questão de agência e autoria, mas pensando as fotografias de Marc </w:t>
      </w:r>
      <w:proofErr w:type="spellStart"/>
      <w:r w:rsidRPr="00215D2F">
        <w:rPr>
          <w:rFonts w:ascii="Times New Roman" w:hAnsi="Times New Roman" w:cs="Times New Roman"/>
          <w:sz w:val="20"/>
          <w:szCs w:val="20"/>
        </w:rPr>
        <w:t>Ferrez</w:t>
      </w:r>
      <w:proofErr w:type="spellEnd"/>
      <w:r w:rsidRPr="00215D2F">
        <w:rPr>
          <w:rFonts w:ascii="Times New Roman" w:hAnsi="Times New Roman" w:cs="Times New Roman"/>
          <w:sz w:val="20"/>
          <w:szCs w:val="20"/>
        </w:rPr>
        <w:t xml:space="preserve"> realizadas em fazendas de café do Vale do Paraíba Paulista na década de 1880, ver: </w:t>
      </w:r>
    </w:p>
    <w:p w14:paraId="5B1C755C" w14:textId="75895409" w:rsidR="00B8360A" w:rsidRPr="00215D2F" w:rsidRDefault="00215D2F" w:rsidP="00215D2F">
      <w:pPr>
        <w:spacing w:after="0" w:line="240" w:lineRule="auto"/>
        <w:jc w:val="both"/>
        <w:rPr>
          <w:rFonts w:ascii="Times New Roman" w:hAnsi="Times New Roman" w:cs="Times New Roman"/>
          <w:sz w:val="20"/>
          <w:szCs w:val="20"/>
        </w:rPr>
      </w:pPr>
      <w:r w:rsidRPr="00215D2F">
        <w:rPr>
          <w:rFonts w:ascii="Times New Roman" w:hAnsi="Times New Roman" w:cs="Times New Roman"/>
          <w:sz w:val="20"/>
          <w:szCs w:val="20"/>
        </w:rPr>
        <w:t xml:space="preserve">SCHWARCZ, Lilia M; MACHADO, Maria Helena P.T. Sob o olhar do fotógrafo: Marc </w:t>
      </w:r>
      <w:proofErr w:type="spellStart"/>
      <w:r w:rsidRPr="00215D2F">
        <w:rPr>
          <w:rFonts w:ascii="Times New Roman" w:hAnsi="Times New Roman" w:cs="Times New Roman"/>
          <w:sz w:val="20"/>
          <w:szCs w:val="20"/>
        </w:rPr>
        <w:t>Ferrez</w:t>
      </w:r>
      <w:proofErr w:type="spellEnd"/>
      <w:r w:rsidRPr="00215D2F">
        <w:rPr>
          <w:rFonts w:ascii="Times New Roman" w:hAnsi="Times New Roman" w:cs="Times New Roman"/>
          <w:sz w:val="20"/>
          <w:szCs w:val="20"/>
        </w:rPr>
        <w:t xml:space="preserve"> e o trabalho escravo às vésperas da abolição. In: ___. (org.). </w:t>
      </w:r>
      <w:r w:rsidRPr="00215D2F">
        <w:rPr>
          <w:rFonts w:ascii="Times New Roman" w:hAnsi="Times New Roman" w:cs="Times New Roman"/>
          <w:b/>
          <w:sz w:val="20"/>
          <w:szCs w:val="20"/>
        </w:rPr>
        <w:t>Emancipação, inclusão e exclusão</w:t>
      </w:r>
      <w:r w:rsidRPr="00215D2F">
        <w:rPr>
          <w:rFonts w:ascii="Times New Roman" w:hAnsi="Times New Roman" w:cs="Times New Roman"/>
          <w:sz w:val="20"/>
          <w:szCs w:val="20"/>
        </w:rPr>
        <w:t xml:space="preserve">: desafios do passado e do presente. São Paulo: Edusp, 2018. </w:t>
      </w:r>
    </w:p>
  </w:footnote>
  <w:footnote w:id="35">
    <w:p w14:paraId="1889C389" w14:textId="39C0F4DB" w:rsidR="00B86899" w:rsidRPr="00215D2F" w:rsidRDefault="00B86899" w:rsidP="00215D2F">
      <w:pPr>
        <w:pStyle w:val="Textodenotaderodap"/>
        <w:rPr>
          <w:rFonts w:ascii="Times New Roman" w:hAnsi="Times New Roman" w:cs="Times New Roman"/>
        </w:rPr>
      </w:pPr>
      <w:r w:rsidRPr="00215D2F">
        <w:rPr>
          <w:rStyle w:val="Refdenotaderodap"/>
          <w:rFonts w:ascii="Times New Roman" w:hAnsi="Times New Roman" w:cs="Times New Roman"/>
        </w:rPr>
        <w:footnoteRef/>
      </w:r>
      <w:r w:rsidRPr="00215D2F">
        <w:rPr>
          <w:rFonts w:ascii="Times New Roman" w:hAnsi="Times New Roman" w:cs="Times New Roman"/>
        </w:rPr>
        <w:t xml:space="preserve"> </w:t>
      </w:r>
      <w:r w:rsidR="00215D2F" w:rsidRPr="00215D2F">
        <w:rPr>
          <w:rFonts w:ascii="Times New Roman" w:hAnsi="Times New Roman" w:cs="Times New Roman"/>
        </w:rPr>
        <w:t xml:space="preserve">LEITE, Marcelo Eduardo. </w:t>
      </w:r>
      <w:r w:rsidR="00215D2F" w:rsidRPr="00215D2F">
        <w:rPr>
          <w:rFonts w:ascii="Times New Roman" w:hAnsi="Times New Roman" w:cs="Times New Roman"/>
          <w:i/>
        </w:rPr>
        <w:t>Op. Cit</w:t>
      </w:r>
      <w:r w:rsidR="00215D2F" w:rsidRPr="00215D2F">
        <w:rPr>
          <w:rFonts w:ascii="Times New Roman" w:hAnsi="Times New Roman" w:cs="Times New Roman"/>
        </w:rPr>
        <w:t xml:space="preserve">., 2002; ARAUJO, Iris Moraes, </w:t>
      </w:r>
      <w:r w:rsidR="00215D2F" w:rsidRPr="00215D2F">
        <w:rPr>
          <w:rFonts w:ascii="Times New Roman" w:hAnsi="Times New Roman" w:cs="Times New Roman"/>
          <w:i/>
        </w:rPr>
        <w:t>Op. Cit</w:t>
      </w:r>
      <w:r w:rsidR="00215D2F" w:rsidRPr="00215D2F">
        <w:rPr>
          <w:rFonts w:ascii="Times New Roman" w:hAnsi="Times New Roman" w:cs="Times New Roman"/>
        </w:rPr>
        <w:t xml:space="preserve">., </w:t>
      </w:r>
    </w:p>
  </w:footnote>
  <w:footnote w:id="36">
    <w:p w14:paraId="17CD6F5B" w14:textId="334E62F3" w:rsidR="00215D2F" w:rsidRDefault="00215D2F" w:rsidP="00215D2F">
      <w:pPr>
        <w:pStyle w:val="Textodenotaderodap"/>
      </w:pPr>
      <w:r w:rsidRPr="00215D2F">
        <w:rPr>
          <w:rStyle w:val="Refdenotaderodap"/>
          <w:rFonts w:ascii="Times New Roman" w:hAnsi="Times New Roman" w:cs="Times New Roman"/>
        </w:rPr>
        <w:footnoteRef/>
      </w:r>
      <w:r w:rsidRPr="00215D2F">
        <w:rPr>
          <w:rFonts w:ascii="Times New Roman" w:hAnsi="Times New Roman" w:cs="Times New Roman"/>
        </w:rPr>
        <w:t xml:space="preserve"> FABRIS, </w:t>
      </w:r>
      <w:proofErr w:type="spellStart"/>
      <w:r w:rsidRPr="00215D2F">
        <w:rPr>
          <w:rFonts w:ascii="Times New Roman" w:hAnsi="Times New Roman" w:cs="Times New Roman"/>
        </w:rPr>
        <w:t>Annateresa</w:t>
      </w:r>
      <w:proofErr w:type="spellEnd"/>
      <w:r w:rsidRPr="00215D2F">
        <w:rPr>
          <w:rFonts w:ascii="Times New Roman" w:hAnsi="Times New Roman" w:cs="Times New Roman"/>
        </w:rPr>
        <w:t xml:space="preserve">. </w:t>
      </w:r>
      <w:r w:rsidRPr="00215D2F">
        <w:rPr>
          <w:rFonts w:ascii="Times New Roman" w:hAnsi="Times New Roman" w:cs="Times New Roman"/>
          <w:i/>
        </w:rPr>
        <w:t>Op. Cit</w:t>
      </w:r>
      <w:r w:rsidRPr="00215D2F">
        <w:rPr>
          <w:rFonts w:ascii="Times New Roman" w:hAnsi="Times New Roman" w:cs="Times New Roman"/>
        </w:rPr>
        <w:t xml:space="preserve">; SILVA Jr., </w:t>
      </w:r>
      <w:r w:rsidRPr="00215D2F">
        <w:rPr>
          <w:rFonts w:ascii="Times New Roman" w:hAnsi="Times New Roman" w:cs="Times New Roman"/>
          <w:i/>
        </w:rPr>
        <w:t>Op. Cit</w:t>
      </w:r>
      <w:r w:rsidRPr="00215D2F">
        <w:rPr>
          <w:rFonts w:ascii="Times New Roman" w:hAnsi="Times New Roman" w:cs="Times New Roman"/>
        </w:rPr>
        <w:t>.</w:t>
      </w:r>
      <w:r>
        <w:t xml:space="preserve"> </w:t>
      </w:r>
    </w:p>
  </w:footnote>
  <w:footnote w:id="37">
    <w:p w14:paraId="6DCF27C8" w14:textId="040BC2E3" w:rsidR="00B8360A" w:rsidRPr="002F23D5" w:rsidRDefault="00B8360A" w:rsidP="00087825">
      <w:pPr>
        <w:pStyle w:val="Textodenotaderodap"/>
        <w:jc w:val="both"/>
        <w:rPr>
          <w:rFonts w:ascii="Times New Roman" w:hAnsi="Times New Roman" w:cs="Times New Roman"/>
        </w:rPr>
      </w:pPr>
      <w:r w:rsidRPr="002F23D5">
        <w:rPr>
          <w:rStyle w:val="Refdenotaderodap"/>
          <w:rFonts w:ascii="Times New Roman" w:hAnsi="Times New Roman" w:cs="Times New Roman"/>
        </w:rPr>
        <w:footnoteRef/>
      </w:r>
      <w:r w:rsidRPr="002F23D5">
        <w:rPr>
          <w:rFonts w:ascii="Times New Roman" w:hAnsi="Times New Roman" w:cs="Times New Roman"/>
        </w:rPr>
        <w:t xml:space="preserve"> De fato, a reflexão sobre a emergência de subjetividades negras na fotografia oitocentista brasileira é tema central de diferentes estudos da área. Ver, entre outros: LEITE, </w:t>
      </w:r>
      <w:r w:rsidR="00ED60C8">
        <w:rPr>
          <w:rFonts w:ascii="Times New Roman" w:hAnsi="Times New Roman" w:cs="Times New Roman"/>
        </w:rPr>
        <w:t xml:space="preserve">Marcelo Eduardo. </w:t>
      </w:r>
      <w:r w:rsidR="00ED60C8" w:rsidRPr="00ED60C8">
        <w:rPr>
          <w:rFonts w:ascii="Times New Roman" w:hAnsi="Times New Roman" w:cs="Times New Roman"/>
          <w:i/>
        </w:rPr>
        <w:t>Op. Cit</w:t>
      </w:r>
      <w:r w:rsidR="00ED60C8">
        <w:rPr>
          <w:rFonts w:ascii="Times New Roman" w:hAnsi="Times New Roman" w:cs="Times New Roman"/>
        </w:rPr>
        <w:t xml:space="preserve">., </w:t>
      </w:r>
      <w:r w:rsidRPr="002F23D5">
        <w:rPr>
          <w:rFonts w:ascii="Times New Roman" w:hAnsi="Times New Roman" w:cs="Times New Roman"/>
        </w:rPr>
        <w:t xml:space="preserve">2002, 2006; KOUTSOUKOS, </w:t>
      </w:r>
      <w:r w:rsidR="00ED60C8">
        <w:rPr>
          <w:rFonts w:ascii="Times New Roman" w:hAnsi="Times New Roman" w:cs="Times New Roman"/>
        </w:rPr>
        <w:t xml:space="preserve">Sandra. </w:t>
      </w:r>
      <w:r w:rsidR="00ED60C8" w:rsidRPr="00ED60C8">
        <w:rPr>
          <w:rFonts w:ascii="Times New Roman" w:hAnsi="Times New Roman" w:cs="Times New Roman"/>
          <w:i/>
        </w:rPr>
        <w:t>Op. Cit</w:t>
      </w:r>
      <w:r w:rsidR="00ED60C8">
        <w:rPr>
          <w:rFonts w:ascii="Times New Roman" w:hAnsi="Times New Roman" w:cs="Times New Roman"/>
        </w:rPr>
        <w:t xml:space="preserve">.; </w:t>
      </w:r>
      <w:r w:rsidRPr="002F23D5">
        <w:rPr>
          <w:rFonts w:ascii="Times New Roman" w:hAnsi="Times New Roman" w:cs="Times New Roman"/>
        </w:rPr>
        <w:t xml:space="preserve">2010; </w:t>
      </w:r>
      <w:r w:rsidR="00ED60C8" w:rsidRPr="00A0700C">
        <w:rPr>
          <w:rFonts w:ascii="Times New Roman" w:hAnsi="Times New Roman" w:cs="Times New Roman"/>
        </w:rPr>
        <w:t xml:space="preserve">BELTRAMIN, Fabiana. </w:t>
      </w:r>
      <w:r w:rsidR="00ED60C8" w:rsidRPr="00A0700C">
        <w:rPr>
          <w:rFonts w:ascii="Times New Roman" w:hAnsi="Times New Roman" w:cs="Times New Roman"/>
          <w:b/>
        </w:rPr>
        <w:t>Sujeitos iluminados</w:t>
      </w:r>
      <w:r w:rsidR="00ED60C8" w:rsidRPr="00A0700C">
        <w:rPr>
          <w:rFonts w:ascii="Times New Roman" w:hAnsi="Times New Roman" w:cs="Times New Roman"/>
        </w:rPr>
        <w:t>: a reconstitui</w:t>
      </w:r>
      <w:r w:rsidR="00ED60C8">
        <w:rPr>
          <w:rFonts w:ascii="Times New Roman" w:hAnsi="Times New Roman" w:cs="Times New Roman"/>
        </w:rPr>
        <w:t>ção das experiências vividas no estúdio de Christiano Jr. São Paulo: Alameda, 2013.</w:t>
      </w:r>
    </w:p>
  </w:footnote>
  <w:footnote w:id="38">
    <w:p w14:paraId="64D2BC7C" w14:textId="6D9543FB" w:rsidR="00ED60C8" w:rsidRPr="00FC2C13" w:rsidRDefault="00ED60C8" w:rsidP="00ED60C8">
      <w:pPr>
        <w:pStyle w:val="Textodenotaderodap"/>
        <w:jc w:val="both"/>
        <w:rPr>
          <w:rFonts w:ascii="Times New Roman" w:hAnsi="Times New Roman" w:cs="Times New Roman"/>
        </w:rPr>
      </w:pPr>
      <w:r w:rsidRPr="00ED60C8">
        <w:rPr>
          <w:rStyle w:val="Refdenotaderodap"/>
          <w:rFonts w:ascii="Times New Roman" w:hAnsi="Times New Roman" w:cs="Times New Roman"/>
        </w:rPr>
        <w:footnoteRef/>
      </w:r>
      <w:r w:rsidRPr="00ED60C8">
        <w:rPr>
          <w:rFonts w:ascii="Times New Roman" w:hAnsi="Times New Roman" w:cs="Times New Roman"/>
        </w:rPr>
        <w:t xml:space="preserve"> KOUTOSOUKOS, Sandra, </w:t>
      </w:r>
      <w:r w:rsidRPr="00FB3D74">
        <w:rPr>
          <w:rFonts w:ascii="Times New Roman" w:hAnsi="Times New Roman" w:cs="Times New Roman"/>
          <w:i/>
        </w:rPr>
        <w:t xml:space="preserve">Op. </w:t>
      </w:r>
      <w:r w:rsidRPr="00FC2C13">
        <w:rPr>
          <w:rFonts w:ascii="Times New Roman" w:hAnsi="Times New Roman" w:cs="Times New Roman"/>
          <w:i/>
        </w:rPr>
        <w:t>Cit</w:t>
      </w:r>
      <w:r w:rsidRPr="00FC2C13">
        <w:rPr>
          <w:rFonts w:ascii="Times New Roman" w:hAnsi="Times New Roman" w:cs="Times New Roman"/>
        </w:rPr>
        <w:t xml:space="preserve">.; SCHWARCZ, Lilia M. </w:t>
      </w:r>
      <w:r w:rsidRPr="00FC2C13">
        <w:rPr>
          <w:rFonts w:ascii="Times New Roman" w:hAnsi="Times New Roman" w:cs="Times New Roman"/>
          <w:i/>
        </w:rPr>
        <w:t>Op. cit</w:t>
      </w:r>
      <w:r w:rsidRPr="00FC2C13">
        <w:rPr>
          <w:rFonts w:ascii="Times New Roman" w:hAnsi="Times New Roman" w:cs="Times New Roman"/>
        </w:rPr>
        <w:t xml:space="preserve">. </w:t>
      </w:r>
    </w:p>
  </w:footnote>
  <w:footnote w:id="39">
    <w:p w14:paraId="366B32DF" w14:textId="2ED67F69" w:rsidR="00ED60C8" w:rsidRPr="00ED60C8" w:rsidRDefault="00ED60C8" w:rsidP="00ED60C8">
      <w:pPr>
        <w:pStyle w:val="Textodenotaderodap"/>
        <w:jc w:val="both"/>
        <w:rPr>
          <w:rFonts w:ascii="Times New Roman" w:hAnsi="Times New Roman" w:cs="Times New Roman"/>
        </w:rPr>
      </w:pPr>
      <w:r w:rsidRPr="00ED60C8">
        <w:rPr>
          <w:rStyle w:val="Refdenotaderodap"/>
          <w:rFonts w:ascii="Times New Roman" w:hAnsi="Times New Roman" w:cs="Times New Roman"/>
        </w:rPr>
        <w:footnoteRef/>
      </w:r>
      <w:r w:rsidRPr="00ED60C8">
        <w:rPr>
          <w:rFonts w:ascii="Times New Roman" w:hAnsi="Times New Roman" w:cs="Times New Roman"/>
        </w:rPr>
        <w:t xml:space="preserve"> ARIZA, Marília B.A. </w:t>
      </w:r>
      <w:r w:rsidRPr="00ED60C8">
        <w:rPr>
          <w:rFonts w:ascii="Times New Roman" w:hAnsi="Times New Roman" w:cs="Times New Roman"/>
          <w:i/>
        </w:rPr>
        <w:t>Op. Cit</w:t>
      </w:r>
      <w:r w:rsidRPr="00ED60C8">
        <w:rPr>
          <w:rFonts w:ascii="Times New Roman" w:hAnsi="Times New Roman" w:cs="Times New Roman"/>
        </w:rPr>
        <w:t xml:space="preserve">., 2020. </w:t>
      </w:r>
    </w:p>
  </w:footnote>
  <w:footnote w:id="40">
    <w:p w14:paraId="4F887CE1" w14:textId="432BACA4" w:rsidR="00ED60C8" w:rsidRPr="00825063" w:rsidRDefault="00ED60C8" w:rsidP="00825063">
      <w:pPr>
        <w:pStyle w:val="Textodenotaderodap"/>
        <w:jc w:val="both"/>
        <w:rPr>
          <w:rFonts w:ascii="Times New Roman" w:hAnsi="Times New Roman" w:cs="Times New Roman"/>
        </w:rPr>
      </w:pPr>
      <w:r w:rsidRPr="00825063">
        <w:rPr>
          <w:rStyle w:val="Refdenotaderodap"/>
          <w:rFonts w:ascii="Times New Roman" w:hAnsi="Times New Roman" w:cs="Times New Roman"/>
        </w:rPr>
        <w:footnoteRef/>
      </w:r>
      <w:r w:rsidRPr="00825063">
        <w:rPr>
          <w:rFonts w:ascii="Times New Roman" w:hAnsi="Times New Roman" w:cs="Times New Roman"/>
        </w:rPr>
        <w:t xml:space="preserve"> KOUTSOUKOS, Sandra. </w:t>
      </w:r>
      <w:r w:rsidRPr="00825063">
        <w:rPr>
          <w:rFonts w:ascii="Times New Roman" w:hAnsi="Times New Roman" w:cs="Times New Roman"/>
          <w:i/>
        </w:rPr>
        <w:t>Op</w:t>
      </w:r>
      <w:r w:rsidRPr="00825063">
        <w:rPr>
          <w:rFonts w:ascii="Times New Roman" w:hAnsi="Times New Roman" w:cs="Times New Roman"/>
        </w:rPr>
        <w:t xml:space="preserve">. </w:t>
      </w:r>
      <w:r w:rsidRPr="00825063">
        <w:rPr>
          <w:rFonts w:ascii="Times New Roman" w:hAnsi="Times New Roman" w:cs="Times New Roman"/>
          <w:i/>
        </w:rPr>
        <w:t>Cit</w:t>
      </w:r>
      <w:r w:rsidRPr="00825063">
        <w:rPr>
          <w:rFonts w:ascii="Times New Roman" w:hAnsi="Times New Roman" w:cs="Times New Roman"/>
        </w:rPr>
        <w:t>., p. 63-64.</w:t>
      </w:r>
    </w:p>
  </w:footnote>
  <w:footnote w:id="41">
    <w:p w14:paraId="3F3609EF" w14:textId="2917E3AD" w:rsidR="00B8360A" w:rsidRPr="00825063" w:rsidRDefault="00B8360A" w:rsidP="00825063">
      <w:pPr>
        <w:tabs>
          <w:tab w:val="left" w:pos="4962"/>
        </w:tabs>
        <w:spacing w:after="0" w:line="240" w:lineRule="auto"/>
        <w:jc w:val="both"/>
        <w:rPr>
          <w:rFonts w:ascii="Times New Roman" w:hAnsi="Times New Roman" w:cs="Times New Roman"/>
          <w:sz w:val="20"/>
          <w:szCs w:val="20"/>
        </w:rPr>
      </w:pPr>
      <w:r w:rsidRPr="00825063">
        <w:rPr>
          <w:rStyle w:val="Refdenotaderodap"/>
          <w:rFonts w:ascii="Times New Roman" w:hAnsi="Times New Roman" w:cs="Times New Roman"/>
          <w:sz w:val="20"/>
          <w:szCs w:val="20"/>
        </w:rPr>
        <w:footnoteRef/>
      </w:r>
      <w:r w:rsidRPr="00825063">
        <w:rPr>
          <w:rFonts w:ascii="Times New Roman" w:hAnsi="Times New Roman" w:cs="Times New Roman"/>
          <w:sz w:val="20"/>
          <w:szCs w:val="20"/>
        </w:rPr>
        <w:t xml:space="preserve"> Carlos Eugênio de Moura refere-se ao estúdio do fotógrafo como “camarim e palco” no qual seriam encenadas as hi</w:t>
      </w:r>
      <w:r w:rsidR="00FB3D74">
        <w:rPr>
          <w:rFonts w:ascii="Times New Roman" w:hAnsi="Times New Roman" w:cs="Times New Roman"/>
          <w:sz w:val="20"/>
          <w:szCs w:val="20"/>
        </w:rPr>
        <w:t>erarquias sociais da escravidão</w:t>
      </w:r>
      <w:r w:rsidRPr="00825063">
        <w:rPr>
          <w:rFonts w:ascii="Times New Roman" w:hAnsi="Times New Roman" w:cs="Times New Roman"/>
          <w:sz w:val="20"/>
          <w:szCs w:val="20"/>
        </w:rPr>
        <w:t xml:space="preserve">. A questão da performance dos sujeitos de retratos fotográficos transcende, evidentemente, os limites da discussão da escravidão no Brasil. Ver: </w:t>
      </w:r>
      <w:r w:rsidR="00825063" w:rsidRPr="00825063">
        <w:rPr>
          <w:rFonts w:ascii="Times New Roman" w:hAnsi="Times New Roman" w:cs="Times New Roman"/>
          <w:sz w:val="20"/>
          <w:szCs w:val="20"/>
        </w:rPr>
        <w:t>BARTHES, Roland. </w:t>
      </w:r>
      <w:r w:rsidR="00825063" w:rsidRPr="00825063">
        <w:rPr>
          <w:rFonts w:ascii="Times New Roman" w:hAnsi="Times New Roman" w:cs="Times New Roman"/>
          <w:b/>
          <w:sz w:val="20"/>
          <w:szCs w:val="20"/>
        </w:rPr>
        <w:t>A Câmera Clara</w:t>
      </w:r>
      <w:r w:rsidR="00825063" w:rsidRPr="00825063">
        <w:rPr>
          <w:rFonts w:ascii="Times New Roman" w:hAnsi="Times New Roman" w:cs="Times New Roman"/>
          <w:sz w:val="20"/>
          <w:szCs w:val="20"/>
        </w:rPr>
        <w:t>. Lisboa: Edições 70, 1989</w:t>
      </w:r>
      <w:r w:rsidRPr="00825063">
        <w:rPr>
          <w:rFonts w:ascii="Times New Roman" w:hAnsi="Times New Roman" w:cs="Times New Roman"/>
          <w:sz w:val="20"/>
          <w:szCs w:val="20"/>
        </w:rPr>
        <w:t xml:space="preserve">; </w:t>
      </w:r>
      <w:r w:rsidR="00825063" w:rsidRPr="00825063">
        <w:rPr>
          <w:rFonts w:ascii="Times New Roman" w:hAnsi="Times New Roman" w:cs="Times New Roman"/>
          <w:sz w:val="20"/>
          <w:szCs w:val="20"/>
        </w:rPr>
        <w:t xml:space="preserve">EDWARDS, Elizabeth. A fotografia e a performance na história. </w:t>
      </w:r>
      <w:proofErr w:type="spellStart"/>
      <w:r w:rsidR="00825063" w:rsidRPr="00825063">
        <w:rPr>
          <w:rFonts w:ascii="Times New Roman" w:hAnsi="Times New Roman" w:cs="Times New Roman"/>
          <w:b/>
          <w:sz w:val="20"/>
          <w:szCs w:val="20"/>
        </w:rPr>
        <w:t>ArtCultura</w:t>
      </w:r>
      <w:proofErr w:type="spellEnd"/>
      <w:r w:rsidR="00825063" w:rsidRPr="00825063">
        <w:rPr>
          <w:rFonts w:ascii="Times New Roman" w:hAnsi="Times New Roman" w:cs="Times New Roman"/>
          <w:sz w:val="20"/>
          <w:szCs w:val="20"/>
        </w:rPr>
        <w:t xml:space="preserve">, v. 23, n. 42, Uberlândia, 2021, p. 27-47. </w:t>
      </w:r>
    </w:p>
  </w:footnote>
  <w:footnote w:id="42">
    <w:p w14:paraId="1727ED6B" w14:textId="71A91E7E" w:rsidR="00B8360A" w:rsidRPr="009F7CD5" w:rsidRDefault="00B8360A" w:rsidP="00825063">
      <w:pPr>
        <w:pStyle w:val="Textodenotaderodap"/>
        <w:jc w:val="both"/>
        <w:rPr>
          <w:rFonts w:ascii="Times New Roman" w:hAnsi="Times New Roman" w:cs="Times New Roman"/>
        </w:rPr>
      </w:pPr>
      <w:r w:rsidRPr="00825063">
        <w:rPr>
          <w:rStyle w:val="Refdenotaderodap"/>
          <w:rFonts w:ascii="Times New Roman" w:hAnsi="Times New Roman" w:cs="Times New Roman"/>
        </w:rPr>
        <w:footnoteRef/>
      </w:r>
      <w:r w:rsidRPr="00825063">
        <w:rPr>
          <w:rFonts w:ascii="Times New Roman" w:hAnsi="Times New Roman" w:cs="Times New Roman"/>
        </w:rPr>
        <w:t xml:space="preserve"> </w:t>
      </w:r>
      <w:r w:rsidR="00ED60C8" w:rsidRPr="00825063">
        <w:rPr>
          <w:rFonts w:ascii="Times New Roman" w:hAnsi="Times New Roman" w:cs="Times New Roman"/>
        </w:rPr>
        <w:t xml:space="preserve">KOUTSOUKOS, Sandra. Op. Cit., p. 63-64. </w:t>
      </w:r>
      <w:proofErr w:type="spellStart"/>
      <w:r w:rsidRPr="00825063">
        <w:rPr>
          <w:rFonts w:ascii="Times New Roman" w:hAnsi="Times New Roman" w:cs="Times New Roman"/>
        </w:rPr>
        <w:t>Kossoy</w:t>
      </w:r>
      <w:proofErr w:type="spellEnd"/>
      <w:r w:rsidRPr="00825063">
        <w:rPr>
          <w:rFonts w:ascii="Times New Roman" w:hAnsi="Times New Roman" w:cs="Times New Roman"/>
        </w:rPr>
        <w:t xml:space="preserve"> e Carneiro contrapõem essa emergência de pessoas negras como atores sociais à reprodução do “olhar europeu” praticado por fotógrafos em seus estúdios e na produção das car</w:t>
      </w:r>
      <w:r w:rsidR="00825063" w:rsidRPr="00825063">
        <w:rPr>
          <w:rFonts w:ascii="Times New Roman" w:hAnsi="Times New Roman" w:cs="Times New Roman"/>
        </w:rPr>
        <w:t xml:space="preserve">tes-de-visite. KOSSOY, Boris, CARNEIRO, Maria Luiza T. </w:t>
      </w:r>
      <w:r w:rsidR="00825063" w:rsidRPr="00825063">
        <w:rPr>
          <w:rFonts w:ascii="Times New Roman" w:hAnsi="Times New Roman" w:cs="Times New Roman"/>
          <w:i/>
        </w:rPr>
        <w:t>Op. Cit</w:t>
      </w:r>
      <w:r w:rsidR="00825063" w:rsidRPr="00825063">
        <w:rPr>
          <w:rFonts w:ascii="Times New Roman" w:hAnsi="Times New Roman" w:cs="Times New Roman"/>
        </w:rPr>
        <w:t xml:space="preserve">. </w:t>
      </w:r>
      <w:r w:rsidRPr="00825063">
        <w:rPr>
          <w:rFonts w:ascii="Times New Roman" w:hAnsi="Times New Roman" w:cs="Times New Roman"/>
        </w:rPr>
        <w:t xml:space="preserve">Interessante é constatar, neste sentido, que os retratos feitos por Militão contrastam vivamente com outras imagens de estúdio de pessoas negras escravizadas, como os pertencentes à famosa série de “tipos de pretos” de Christiano Júnior, produzidos na década de 1860. Sobre o tema, que merece ainda maiores discussões, ver: </w:t>
      </w:r>
      <w:r w:rsidR="00825063" w:rsidRPr="00825063">
        <w:rPr>
          <w:rFonts w:ascii="Times New Roman" w:hAnsi="Times New Roman" w:cs="Times New Roman"/>
        </w:rPr>
        <w:t xml:space="preserve">LEITE, Marcelo Eduardo. </w:t>
      </w:r>
      <w:r w:rsidR="00825063" w:rsidRPr="00825063">
        <w:rPr>
          <w:rFonts w:ascii="Times New Roman" w:hAnsi="Times New Roman" w:cs="Times New Roman"/>
          <w:i/>
        </w:rPr>
        <w:t>Op. Cit</w:t>
      </w:r>
      <w:r w:rsidR="00825063" w:rsidRPr="00825063">
        <w:rPr>
          <w:rFonts w:ascii="Times New Roman" w:hAnsi="Times New Roman" w:cs="Times New Roman"/>
        </w:rPr>
        <w:t xml:space="preserve">., 2006; BELTRAMIN, Fabiana, </w:t>
      </w:r>
      <w:r w:rsidR="00825063" w:rsidRPr="00825063">
        <w:rPr>
          <w:rFonts w:ascii="Times New Roman" w:hAnsi="Times New Roman" w:cs="Times New Roman"/>
          <w:i/>
        </w:rPr>
        <w:t>Op. Cit</w:t>
      </w:r>
      <w:r w:rsidR="00825063" w:rsidRPr="00825063">
        <w:rPr>
          <w:rFonts w:ascii="Times New Roman" w:hAnsi="Times New Roman" w:cs="Times New Roman"/>
        </w:rPr>
        <w:t>.</w:t>
      </w:r>
      <w:r w:rsidR="00825063">
        <w:rPr>
          <w:rFonts w:ascii="Times New Roman" w:hAnsi="Times New Roman" w:cs="Times New Roman"/>
        </w:rPr>
        <w:t xml:space="preserve"> </w:t>
      </w:r>
      <w:r>
        <w:rPr>
          <w:rFonts w:ascii="Times New Roman" w:hAnsi="Times New Roman" w:cs="Times New Roman"/>
        </w:rPr>
        <w:t xml:space="preserve">  </w:t>
      </w:r>
    </w:p>
  </w:footnote>
  <w:footnote w:id="43">
    <w:p w14:paraId="387CB002" w14:textId="1B569D63" w:rsidR="007D2F95" w:rsidRPr="007D2F95" w:rsidRDefault="007D2F95" w:rsidP="007D2F95">
      <w:pPr>
        <w:pStyle w:val="Textodenotaderodap"/>
        <w:jc w:val="both"/>
        <w:rPr>
          <w:rFonts w:ascii="Times New Roman" w:hAnsi="Times New Roman" w:cs="Times New Roman"/>
        </w:rPr>
      </w:pPr>
      <w:r w:rsidRPr="007D2F95">
        <w:rPr>
          <w:rStyle w:val="Refdenotaderodap"/>
          <w:rFonts w:ascii="Times New Roman" w:hAnsi="Times New Roman" w:cs="Times New Roman"/>
        </w:rPr>
        <w:footnoteRef/>
      </w:r>
      <w:r w:rsidRPr="007D2F95">
        <w:rPr>
          <w:rFonts w:ascii="Times New Roman" w:hAnsi="Times New Roman" w:cs="Times New Roman"/>
        </w:rPr>
        <w:t xml:space="preserve"> ARIZA, Marília B. A. Ventre, seios, coração: representações de maternidade e infância nas disputas em torno da Lei do Ventre Livre (1870-1880). In: MACHADO et al (org.). </w:t>
      </w:r>
      <w:r w:rsidRPr="007D2F95">
        <w:rPr>
          <w:rFonts w:ascii="Times New Roman" w:hAnsi="Times New Roman" w:cs="Times New Roman"/>
          <w:b/>
        </w:rPr>
        <w:t>Ventre livres?</w:t>
      </w:r>
      <w:r w:rsidRPr="007D2F95">
        <w:rPr>
          <w:rFonts w:ascii="Times New Roman" w:hAnsi="Times New Roman" w:cs="Times New Roman"/>
        </w:rPr>
        <w:t xml:space="preserve"> Gênero, maternidade e legislação. São Paulo: Ed. Unesp, 2021, p. 19-40.</w:t>
      </w:r>
    </w:p>
  </w:footnote>
  <w:footnote w:id="44">
    <w:p w14:paraId="71CBE24F" w14:textId="1A539C2B" w:rsidR="00B8360A" w:rsidRPr="00825063" w:rsidRDefault="00B8360A" w:rsidP="007D2F95">
      <w:pPr>
        <w:spacing w:after="0" w:line="240" w:lineRule="auto"/>
        <w:jc w:val="both"/>
        <w:rPr>
          <w:sz w:val="20"/>
          <w:szCs w:val="20"/>
        </w:rPr>
      </w:pPr>
      <w:r w:rsidRPr="007D2F95">
        <w:rPr>
          <w:rStyle w:val="Refdenotaderodap"/>
          <w:rFonts w:ascii="Times New Roman" w:hAnsi="Times New Roman" w:cs="Times New Roman"/>
          <w:sz w:val="20"/>
          <w:szCs w:val="20"/>
        </w:rPr>
        <w:footnoteRef/>
      </w:r>
      <w:r w:rsidRPr="007D2F95">
        <w:rPr>
          <w:rFonts w:ascii="Times New Roman" w:hAnsi="Times New Roman" w:cs="Times New Roman"/>
          <w:sz w:val="20"/>
          <w:szCs w:val="20"/>
        </w:rPr>
        <w:t xml:space="preserve"> Não obstante os valores módicos praticados por Militão de Augusto Azevedo na comercialização de cartes-de-visite, a comissão destes retratos implicava a mobilização de rendas escassas para muitas famílias empobrecidas ou minimamente remediadas da cidade. Os álbuns e livros de controle de Militão Augusto guardam diversas anotações sobre clientes mal pagadores, homens</w:t>
      </w:r>
      <w:r w:rsidRPr="00825063">
        <w:rPr>
          <w:rFonts w:ascii="Times New Roman" w:hAnsi="Times New Roman" w:cs="Times New Roman"/>
          <w:sz w:val="20"/>
          <w:szCs w:val="20"/>
        </w:rPr>
        <w:t xml:space="preserve"> e mulheres negros entre eles. Sobre as fotografias de crianças negras neste e em outros estúdios, ver o trabalho de Ione Jovino: </w:t>
      </w:r>
      <w:r w:rsidR="00825063" w:rsidRPr="00825063">
        <w:rPr>
          <w:rFonts w:ascii="Times New Roman" w:hAnsi="Times New Roman" w:cs="Times New Roman"/>
          <w:sz w:val="20"/>
          <w:szCs w:val="20"/>
        </w:rPr>
        <w:t>JOVINO, Ione da Silva. C</w:t>
      </w:r>
      <w:r w:rsidR="00825063" w:rsidRPr="00825063">
        <w:rPr>
          <w:rFonts w:ascii="Times New Roman" w:hAnsi="Times New Roman" w:cs="Times New Roman"/>
          <w:b/>
          <w:sz w:val="20"/>
          <w:szCs w:val="20"/>
        </w:rPr>
        <w:t>rianças negras em imagens do século</w:t>
      </w:r>
      <w:r w:rsidR="00825063" w:rsidRPr="00825063">
        <w:rPr>
          <w:rFonts w:ascii="Times New Roman" w:hAnsi="Times New Roman" w:cs="Times New Roman"/>
          <w:sz w:val="20"/>
          <w:szCs w:val="20"/>
        </w:rPr>
        <w:t xml:space="preserve"> </w:t>
      </w:r>
      <w:r w:rsidR="00825063" w:rsidRPr="00825063">
        <w:rPr>
          <w:rFonts w:ascii="Times New Roman" w:hAnsi="Times New Roman" w:cs="Times New Roman"/>
          <w:b/>
          <w:sz w:val="20"/>
          <w:szCs w:val="20"/>
        </w:rPr>
        <w:t>XIX</w:t>
      </w:r>
      <w:r w:rsidR="00825063" w:rsidRPr="00825063">
        <w:rPr>
          <w:rFonts w:ascii="Times New Roman" w:hAnsi="Times New Roman" w:cs="Times New Roman"/>
          <w:sz w:val="20"/>
          <w:szCs w:val="20"/>
        </w:rPr>
        <w:t xml:space="preserve">. Tese (Doutorado em Educação). Centro de Educação e Ciências Humanas, Universidade Federal de São Carlos, São Carlos, 2010. </w:t>
      </w:r>
    </w:p>
  </w:footnote>
  <w:footnote w:id="45">
    <w:p w14:paraId="35B5D2A2" w14:textId="1D6110FD" w:rsidR="00B8360A" w:rsidRPr="00B8360A" w:rsidRDefault="00B8360A" w:rsidP="00B8360A">
      <w:pPr>
        <w:pStyle w:val="Textodenotaderodap"/>
        <w:jc w:val="both"/>
        <w:rPr>
          <w:rFonts w:ascii="Times New Roman" w:hAnsi="Times New Roman" w:cs="Times New Roman"/>
        </w:rPr>
      </w:pPr>
      <w:r w:rsidRPr="00B8360A">
        <w:rPr>
          <w:rStyle w:val="Refdenotaderodap"/>
          <w:rFonts w:ascii="Times New Roman" w:hAnsi="Times New Roman" w:cs="Times New Roman"/>
        </w:rPr>
        <w:footnoteRef/>
      </w:r>
      <w:r w:rsidRPr="00B8360A">
        <w:rPr>
          <w:rFonts w:ascii="Times New Roman" w:hAnsi="Times New Roman" w:cs="Times New Roman"/>
        </w:rPr>
        <w:t xml:space="preserve"> Sobre as relações entre os elementos que governam a produção de significados na fotografia e que extrapolam o fotógrafo, suas intenções, saber ou controle técnico, os conceitos de </w:t>
      </w:r>
      <w:proofErr w:type="spellStart"/>
      <w:r w:rsidRPr="00B8360A">
        <w:rPr>
          <w:rFonts w:ascii="Times New Roman" w:hAnsi="Times New Roman" w:cs="Times New Roman"/>
          <w:i/>
        </w:rPr>
        <w:t>studium</w:t>
      </w:r>
      <w:proofErr w:type="spellEnd"/>
      <w:r w:rsidRPr="00B8360A">
        <w:rPr>
          <w:rFonts w:ascii="Times New Roman" w:hAnsi="Times New Roman" w:cs="Times New Roman"/>
        </w:rPr>
        <w:t xml:space="preserve"> e </w:t>
      </w:r>
      <w:proofErr w:type="spellStart"/>
      <w:r w:rsidRPr="00B8360A">
        <w:rPr>
          <w:rFonts w:ascii="Times New Roman" w:hAnsi="Times New Roman" w:cs="Times New Roman"/>
          <w:i/>
        </w:rPr>
        <w:t>punctum</w:t>
      </w:r>
      <w:proofErr w:type="spellEnd"/>
      <w:r w:rsidRPr="00B8360A">
        <w:rPr>
          <w:rFonts w:ascii="Times New Roman" w:hAnsi="Times New Roman" w:cs="Times New Roman"/>
        </w:rPr>
        <w:t xml:space="preserve"> forjados por Barthes são a referência clássica: </w:t>
      </w:r>
      <w:r w:rsidR="00825063">
        <w:rPr>
          <w:rFonts w:ascii="Times New Roman" w:hAnsi="Times New Roman" w:cs="Times New Roman"/>
        </w:rPr>
        <w:t xml:space="preserve">BARTHES, Roland. </w:t>
      </w:r>
      <w:r w:rsidR="00825063" w:rsidRPr="00825063">
        <w:rPr>
          <w:rFonts w:ascii="Times New Roman" w:hAnsi="Times New Roman" w:cs="Times New Roman"/>
          <w:i/>
        </w:rPr>
        <w:t>Op. Cit</w:t>
      </w:r>
      <w:r w:rsidR="00825063">
        <w:rPr>
          <w:rFonts w:ascii="Times New Roman" w:hAnsi="Times New Roman" w:cs="Times New Roman"/>
        </w:rPr>
        <w:t xml:space="preserve">. </w:t>
      </w:r>
      <w:r w:rsidRPr="00B8360A">
        <w:rPr>
          <w:rFonts w:ascii="Times New Roman" w:hAnsi="Times New Roman" w:cs="Times New Roman"/>
        </w:rPr>
        <w:t xml:space="preserve"> </w:t>
      </w:r>
    </w:p>
  </w:footnote>
  <w:footnote w:id="46">
    <w:p w14:paraId="1B5E53EA" w14:textId="77777777" w:rsidR="00B8360A" w:rsidRDefault="00B8360A">
      <w:pPr>
        <w:pStyle w:val="Textodenotaderodap"/>
      </w:pPr>
      <w:r>
        <w:rPr>
          <w:rStyle w:val="Refdenotaderodap"/>
        </w:rPr>
        <w:footnoteRef/>
      </w:r>
      <w:r>
        <w:t xml:space="preserve"> Sandra </w:t>
      </w:r>
      <w:proofErr w:type="spellStart"/>
      <w:r>
        <w:t>Koutsoukos</w:t>
      </w:r>
      <w:proofErr w:type="spellEnd"/>
      <w:r>
        <w:t xml:space="preserve"> e Iris </w:t>
      </w:r>
      <w:proofErr w:type="spellStart"/>
      <w:r>
        <w:t>Araujo</w:t>
      </w:r>
      <w:proofErr w:type="spellEnd"/>
      <w:r>
        <w:t xml:space="preserve"> destacam, contudo, que o detalhe da aproximação dos rostos de amas e crianças </w:t>
      </w:r>
      <w:proofErr w:type="spellStart"/>
      <w:r>
        <w:t>disntingue</w:t>
      </w:r>
      <w:proofErr w:type="spellEnd"/>
      <w:r>
        <w:t xml:space="preserve"> as imagens de autoria deste fotógrafo. A pose é verificada também em algumas poucas fotografias de homens e crianças brancas; encontrei-a em uma única foto de um jovem homem negro e uma criança negra. KOUTSOUKOS; ARAÚJO. </w:t>
      </w:r>
    </w:p>
  </w:footnote>
  <w:footnote w:id="47">
    <w:p w14:paraId="064386F4" w14:textId="5CBD1A02" w:rsidR="00825063" w:rsidRPr="00FB3D74" w:rsidRDefault="00825063" w:rsidP="00FB3D74">
      <w:pPr>
        <w:pStyle w:val="Textodenotaderodap"/>
        <w:rPr>
          <w:rFonts w:ascii="Times New Roman" w:hAnsi="Times New Roman" w:cs="Times New Roman"/>
        </w:rPr>
      </w:pPr>
      <w:r w:rsidRPr="00FB3D74">
        <w:rPr>
          <w:rStyle w:val="Refdenotaderodap"/>
          <w:rFonts w:ascii="Times New Roman" w:hAnsi="Times New Roman" w:cs="Times New Roman"/>
        </w:rPr>
        <w:footnoteRef/>
      </w:r>
      <w:r w:rsidRPr="00FB3D74">
        <w:rPr>
          <w:rFonts w:ascii="Times New Roman" w:hAnsi="Times New Roman" w:cs="Times New Roman"/>
        </w:rPr>
        <w:t xml:space="preserve"> AZOULAY, </w:t>
      </w:r>
      <w:proofErr w:type="spellStart"/>
      <w:r w:rsidRPr="00FB3D74">
        <w:rPr>
          <w:rFonts w:ascii="Times New Roman" w:hAnsi="Times New Roman" w:cs="Times New Roman"/>
        </w:rPr>
        <w:t>Ariella</w:t>
      </w:r>
      <w:proofErr w:type="spellEnd"/>
      <w:r w:rsidRPr="00FB3D74">
        <w:rPr>
          <w:rFonts w:ascii="Times New Roman" w:hAnsi="Times New Roman" w:cs="Times New Roman"/>
        </w:rPr>
        <w:t xml:space="preserve">. </w:t>
      </w:r>
      <w:r w:rsidRPr="00FB3D74">
        <w:rPr>
          <w:rFonts w:ascii="Times New Roman" w:hAnsi="Times New Roman" w:cs="Times New Roman"/>
          <w:i/>
        </w:rPr>
        <w:t>Op. Cit</w:t>
      </w:r>
      <w:r w:rsidRPr="00FB3D74">
        <w:rPr>
          <w:rFonts w:ascii="Times New Roman" w:hAnsi="Times New Roman" w:cs="Times New Roman"/>
        </w:rPr>
        <w:t xml:space="preserve">. </w:t>
      </w:r>
    </w:p>
  </w:footnote>
  <w:footnote w:id="48">
    <w:p w14:paraId="0CC6014B" w14:textId="631CA172" w:rsidR="00B8360A" w:rsidRPr="00FB3D74" w:rsidRDefault="00B8360A" w:rsidP="00FB3D74">
      <w:pPr>
        <w:spacing w:after="0" w:line="240" w:lineRule="auto"/>
        <w:jc w:val="both"/>
        <w:rPr>
          <w:sz w:val="20"/>
          <w:szCs w:val="20"/>
        </w:rPr>
      </w:pPr>
      <w:r w:rsidRPr="00FB3D74">
        <w:rPr>
          <w:rStyle w:val="Refdenotaderodap"/>
          <w:rFonts w:ascii="Times New Roman" w:hAnsi="Times New Roman" w:cs="Times New Roman"/>
          <w:sz w:val="20"/>
          <w:szCs w:val="20"/>
        </w:rPr>
        <w:footnoteRef/>
      </w:r>
      <w:r w:rsidRPr="00FB3D74">
        <w:rPr>
          <w:rFonts w:ascii="Times New Roman" w:hAnsi="Times New Roman" w:cs="Times New Roman"/>
          <w:sz w:val="20"/>
          <w:szCs w:val="20"/>
        </w:rPr>
        <w:t xml:space="preserve"> Os estudos sobre as relações entre imagem, colonialismo, escravidão, raça e ciência são diversos. Para excelentes exemplos de abordagens sobre diferentes contextos, ver</w:t>
      </w:r>
      <w:r w:rsidR="00FB3D74" w:rsidRPr="00FB3D74">
        <w:rPr>
          <w:rFonts w:ascii="Times New Roman" w:hAnsi="Times New Roman" w:cs="Times New Roman"/>
          <w:sz w:val="20"/>
          <w:szCs w:val="20"/>
        </w:rPr>
        <w:t>, entre outros</w:t>
      </w:r>
      <w:r w:rsidRPr="00FB3D74">
        <w:rPr>
          <w:rFonts w:ascii="Times New Roman" w:hAnsi="Times New Roman" w:cs="Times New Roman"/>
          <w:sz w:val="20"/>
          <w:szCs w:val="20"/>
        </w:rPr>
        <w:t xml:space="preserve">: </w:t>
      </w:r>
      <w:r w:rsidR="00825063" w:rsidRPr="00FB3D74">
        <w:rPr>
          <w:rFonts w:ascii="Times New Roman" w:hAnsi="Times New Roman" w:cs="Times New Roman"/>
          <w:sz w:val="20"/>
          <w:szCs w:val="20"/>
        </w:rPr>
        <w:t xml:space="preserve">GILMAN, Sander. </w:t>
      </w:r>
      <w:r w:rsidR="00825063" w:rsidRPr="00FB3D74">
        <w:rPr>
          <w:rFonts w:ascii="Times New Roman" w:hAnsi="Times New Roman" w:cs="Times New Roman"/>
          <w:sz w:val="20"/>
          <w:szCs w:val="20"/>
          <w:lang w:val="en-US"/>
        </w:rPr>
        <w:t xml:space="preserve">Black bodies, white bodies: toward an iconography of female sexuality in late </w:t>
      </w:r>
      <w:proofErr w:type="spellStart"/>
      <w:r w:rsidR="00825063" w:rsidRPr="00FB3D74">
        <w:rPr>
          <w:rFonts w:ascii="Times New Roman" w:hAnsi="Times New Roman" w:cs="Times New Roman"/>
          <w:sz w:val="20"/>
          <w:szCs w:val="20"/>
          <w:lang w:val="en-US"/>
        </w:rPr>
        <w:t>Nineteeth</w:t>
      </w:r>
      <w:proofErr w:type="spellEnd"/>
      <w:r w:rsidR="00825063" w:rsidRPr="00FB3D74">
        <w:rPr>
          <w:rFonts w:ascii="Times New Roman" w:hAnsi="Times New Roman" w:cs="Times New Roman"/>
          <w:sz w:val="20"/>
          <w:szCs w:val="20"/>
          <w:lang w:val="en-US"/>
        </w:rPr>
        <w:t xml:space="preserve"> Century art, medicine and literature. In: GATES, Henry Louis; APPIAH, </w:t>
      </w:r>
      <w:proofErr w:type="spellStart"/>
      <w:r w:rsidR="00825063" w:rsidRPr="00FB3D74">
        <w:rPr>
          <w:rFonts w:ascii="Times New Roman" w:hAnsi="Times New Roman" w:cs="Times New Roman"/>
          <w:sz w:val="20"/>
          <w:szCs w:val="20"/>
          <w:lang w:val="en-US"/>
        </w:rPr>
        <w:t>KwameAnthony</w:t>
      </w:r>
      <w:proofErr w:type="spellEnd"/>
      <w:r w:rsidR="00825063" w:rsidRPr="00FB3D74">
        <w:rPr>
          <w:rFonts w:ascii="Times New Roman" w:hAnsi="Times New Roman" w:cs="Times New Roman"/>
          <w:sz w:val="20"/>
          <w:szCs w:val="20"/>
          <w:lang w:val="en-US"/>
        </w:rPr>
        <w:t xml:space="preserve"> (org). Race, writing and difference. Chicago: Chicago University Press, 1986; LINDFORS, </w:t>
      </w:r>
      <w:proofErr w:type="spellStart"/>
      <w:r w:rsidR="00825063" w:rsidRPr="00FB3D74">
        <w:rPr>
          <w:rFonts w:ascii="Times New Roman" w:hAnsi="Times New Roman" w:cs="Times New Roman"/>
          <w:sz w:val="20"/>
          <w:szCs w:val="20"/>
          <w:lang w:val="en-US"/>
        </w:rPr>
        <w:t>Bernth</w:t>
      </w:r>
      <w:proofErr w:type="spellEnd"/>
      <w:r w:rsidR="00825063" w:rsidRPr="00FB3D74">
        <w:rPr>
          <w:rFonts w:ascii="Times New Roman" w:hAnsi="Times New Roman" w:cs="Times New Roman"/>
          <w:sz w:val="20"/>
          <w:szCs w:val="20"/>
          <w:lang w:val="en-US"/>
        </w:rPr>
        <w:t xml:space="preserve">. Africans on stage: studies in ethnological show business. </w:t>
      </w:r>
      <w:r w:rsidR="00825063" w:rsidRPr="00FB3D74">
        <w:rPr>
          <w:rFonts w:ascii="Times New Roman" w:hAnsi="Times New Roman" w:cs="Times New Roman"/>
          <w:sz w:val="20"/>
          <w:szCs w:val="20"/>
        </w:rPr>
        <w:t xml:space="preserve">Indiana </w:t>
      </w:r>
      <w:proofErr w:type="spellStart"/>
      <w:r w:rsidR="00825063" w:rsidRPr="00FB3D74">
        <w:rPr>
          <w:rFonts w:ascii="Times New Roman" w:hAnsi="Times New Roman" w:cs="Times New Roman"/>
          <w:sz w:val="20"/>
          <w:szCs w:val="20"/>
        </w:rPr>
        <w:t>Univserity</w:t>
      </w:r>
      <w:proofErr w:type="spellEnd"/>
      <w:r w:rsidR="00825063" w:rsidRPr="00FB3D74">
        <w:rPr>
          <w:rFonts w:ascii="Times New Roman" w:hAnsi="Times New Roman" w:cs="Times New Roman"/>
          <w:sz w:val="20"/>
          <w:szCs w:val="20"/>
        </w:rPr>
        <w:t xml:space="preserve"> Press, 2000; MACHADO, Maria Helena P.T.; HUBER, Sasha (org.). </w:t>
      </w:r>
      <w:r w:rsidR="00825063" w:rsidRPr="00FC2C13">
        <w:rPr>
          <w:rFonts w:ascii="Times New Roman" w:hAnsi="Times New Roman" w:cs="Times New Roman"/>
          <w:b/>
          <w:sz w:val="20"/>
          <w:szCs w:val="20"/>
        </w:rPr>
        <w:t>(T)Races of Louis Agassiz:</w:t>
      </w:r>
      <w:r w:rsidR="00825063" w:rsidRPr="00FC2C13">
        <w:rPr>
          <w:rFonts w:ascii="Times New Roman" w:hAnsi="Times New Roman" w:cs="Times New Roman"/>
          <w:sz w:val="20"/>
          <w:szCs w:val="20"/>
        </w:rPr>
        <w:t xml:space="preserve"> photography, body </w:t>
      </w:r>
      <w:proofErr w:type="spellStart"/>
      <w:r w:rsidR="00825063" w:rsidRPr="00FC2C13">
        <w:rPr>
          <w:rFonts w:ascii="Times New Roman" w:hAnsi="Times New Roman" w:cs="Times New Roman"/>
          <w:sz w:val="20"/>
          <w:szCs w:val="20"/>
        </w:rPr>
        <w:t>ans</w:t>
      </w:r>
      <w:proofErr w:type="spellEnd"/>
      <w:r w:rsidR="00825063" w:rsidRPr="00FC2C13">
        <w:rPr>
          <w:rFonts w:ascii="Times New Roman" w:hAnsi="Times New Roman" w:cs="Times New Roman"/>
          <w:sz w:val="20"/>
          <w:szCs w:val="20"/>
        </w:rPr>
        <w:t xml:space="preserve"> </w:t>
      </w:r>
      <w:proofErr w:type="spellStart"/>
      <w:r w:rsidR="00825063" w:rsidRPr="00FC2C13">
        <w:rPr>
          <w:rFonts w:ascii="Times New Roman" w:hAnsi="Times New Roman" w:cs="Times New Roman"/>
          <w:sz w:val="20"/>
          <w:szCs w:val="20"/>
        </w:rPr>
        <w:t>science</w:t>
      </w:r>
      <w:proofErr w:type="spellEnd"/>
      <w:r w:rsidR="00825063" w:rsidRPr="00FC2C13">
        <w:rPr>
          <w:rFonts w:ascii="Times New Roman" w:hAnsi="Times New Roman" w:cs="Times New Roman"/>
          <w:sz w:val="20"/>
          <w:szCs w:val="20"/>
        </w:rPr>
        <w:t xml:space="preserve">, </w:t>
      </w:r>
      <w:proofErr w:type="spellStart"/>
      <w:r w:rsidR="00825063" w:rsidRPr="00FC2C13">
        <w:rPr>
          <w:rFonts w:ascii="Times New Roman" w:hAnsi="Times New Roman" w:cs="Times New Roman"/>
          <w:sz w:val="20"/>
          <w:szCs w:val="20"/>
        </w:rPr>
        <w:t>yesterday</w:t>
      </w:r>
      <w:proofErr w:type="spellEnd"/>
      <w:r w:rsidR="00825063" w:rsidRPr="00FC2C13">
        <w:rPr>
          <w:rFonts w:ascii="Times New Roman" w:hAnsi="Times New Roman" w:cs="Times New Roman"/>
          <w:sz w:val="20"/>
          <w:szCs w:val="20"/>
        </w:rPr>
        <w:t xml:space="preserve"> </w:t>
      </w:r>
      <w:proofErr w:type="spellStart"/>
      <w:r w:rsidR="00825063" w:rsidRPr="00FC2C13">
        <w:rPr>
          <w:rFonts w:ascii="Times New Roman" w:hAnsi="Times New Roman" w:cs="Times New Roman"/>
          <w:sz w:val="20"/>
          <w:szCs w:val="20"/>
        </w:rPr>
        <w:t>and</w:t>
      </w:r>
      <w:proofErr w:type="spellEnd"/>
      <w:r w:rsidR="00825063" w:rsidRPr="00FC2C13">
        <w:rPr>
          <w:rFonts w:ascii="Times New Roman" w:hAnsi="Times New Roman" w:cs="Times New Roman"/>
          <w:sz w:val="20"/>
          <w:szCs w:val="20"/>
        </w:rPr>
        <w:t xml:space="preserve"> </w:t>
      </w:r>
      <w:proofErr w:type="spellStart"/>
      <w:r w:rsidR="00825063" w:rsidRPr="00FC2C13">
        <w:rPr>
          <w:rFonts w:ascii="Times New Roman" w:hAnsi="Times New Roman" w:cs="Times New Roman"/>
          <w:sz w:val="20"/>
          <w:szCs w:val="20"/>
        </w:rPr>
        <w:t>today</w:t>
      </w:r>
      <w:proofErr w:type="spellEnd"/>
      <w:r w:rsidR="00825063" w:rsidRPr="00FC2C13">
        <w:rPr>
          <w:rFonts w:ascii="Times New Roman" w:hAnsi="Times New Roman" w:cs="Times New Roman"/>
          <w:sz w:val="20"/>
          <w:szCs w:val="20"/>
        </w:rPr>
        <w:t xml:space="preserve">/ </w:t>
      </w:r>
      <w:proofErr w:type="spellStart"/>
      <w:r w:rsidR="00825063" w:rsidRPr="00FB3D74">
        <w:rPr>
          <w:rFonts w:ascii="Times New Roman" w:hAnsi="Times New Roman" w:cs="Times New Roman"/>
          <w:b/>
          <w:sz w:val="20"/>
          <w:szCs w:val="20"/>
        </w:rPr>
        <w:t>Ratros</w:t>
      </w:r>
      <w:proofErr w:type="spellEnd"/>
      <w:r w:rsidR="00825063" w:rsidRPr="00FB3D74">
        <w:rPr>
          <w:rFonts w:ascii="Times New Roman" w:hAnsi="Times New Roman" w:cs="Times New Roman"/>
          <w:b/>
          <w:sz w:val="20"/>
          <w:szCs w:val="20"/>
        </w:rPr>
        <w:t xml:space="preserve"> e raças de Louis </w:t>
      </w:r>
      <w:proofErr w:type="spellStart"/>
      <w:r w:rsidR="00825063" w:rsidRPr="00FB3D74">
        <w:rPr>
          <w:rFonts w:ascii="Times New Roman" w:hAnsi="Times New Roman" w:cs="Times New Roman"/>
          <w:b/>
          <w:sz w:val="20"/>
          <w:szCs w:val="20"/>
        </w:rPr>
        <w:t>Agassiz</w:t>
      </w:r>
      <w:proofErr w:type="spellEnd"/>
      <w:r w:rsidR="00825063" w:rsidRPr="00FB3D74">
        <w:rPr>
          <w:rFonts w:ascii="Times New Roman" w:hAnsi="Times New Roman" w:cs="Times New Roman"/>
          <w:b/>
          <w:sz w:val="20"/>
          <w:szCs w:val="20"/>
        </w:rPr>
        <w:t>:</w:t>
      </w:r>
      <w:r w:rsidR="00825063" w:rsidRPr="00FB3D74">
        <w:rPr>
          <w:rFonts w:ascii="Times New Roman" w:hAnsi="Times New Roman" w:cs="Times New Roman"/>
          <w:sz w:val="20"/>
          <w:szCs w:val="20"/>
        </w:rPr>
        <w:t xml:space="preserve"> fotografia, corpo e ciência, ontem e hoje. </w:t>
      </w:r>
      <w:r w:rsidR="00FB3D74" w:rsidRPr="00FB3D74">
        <w:rPr>
          <w:rFonts w:ascii="Times New Roman" w:hAnsi="Times New Roman" w:cs="Times New Roman"/>
          <w:sz w:val="20"/>
          <w:szCs w:val="20"/>
        </w:rPr>
        <w:t xml:space="preserve">Rio de Janeiro: Capacete, 2010; AZOULAY, </w:t>
      </w:r>
      <w:proofErr w:type="spellStart"/>
      <w:r w:rsidR="00FB3D74" w:rsidRPr="00FB3D74">
        <w:rPr>
          <w:rFonts w:ascii="Times New Roman" w:hAnsi="Times New Roman" w:cs="Times New Roman"/>
          <w:sz w:val="20"/>
          <w:szCs w:val="20"/>
        </w:rPr>
        <w:t>Ariella</w:t>
      </w:r>
      <w:proofErr w:type="spellEnd"/>
      <w:r w:rsidR="00FB3D74" w:rsidRPr="00FB3D74">
        <w:rPr>
          <w:rFonts w:ascii="Times New Roman" w:hAnsi="Times New Roman" w:cs="Times New Roman"/>
          <w:sz w:val="20"/>
          <w:szCs w:val="20"/>
        </w:rPr>
        <w:t xml:space="preserve">. </w:t>
      </w:r>
      <w:r w:rsidR="00FB3D74" w:rsidRPr="00FB3D74">
        <w:rPr>
          <w:rFonts w:ascii="Times New Roman" w:hAnsi="Times New Roman" w:cs="Times New Roman"/>
          <w:i/>
          <w:sz w:val="20"/>
          <w:szCs w:val="20"/>
        </w:rPr>
        <w:t>Op. Cit</w:t>
      </w:r>
      <w:r w:rsidR="00FB3D74" w:rsidRPr="00FB3D74">
        <w:rPr>
          <w:rFonts w:ascii="Times New Roman" w:hAnsi="Times New Roman" w:cs="Times New Roman"/>
          <w:sz w:val="20"/>
          <w:szCs w:val="20"/>
        </w:rPr>
        <w:t>.</w:t>
      </w:r>
      <w:r w:rsidRPr="00FB3D74">
        <w:rPr>
          <w:sz w:val="20"/>
          <w:szCs w:val="20"/>
        </w:rPr>
        <w:t xml:space="preserve"> </w:t>
      </w:r>
    </w:p>
  </w:footnote>
  <w:footnote w:id="49">
    <w:p w14:paraId="088ABB1F" w14:textId="190DA370" w:rsidR="00FB3D74" w:rsidRPr="00FC2C13" w:rsidRDefault="00FB3D74" w:rsidP="00FB3D74">
      <w:pPr>
        <w:pStyle w:val="Textodenotaderodap"/>
        <w:jc w:val="both"/>
        <w:rPr>
          <w:rFonts w:ascii="Times New Roman" w:hAnsi="Times New Roman" w:cs="Times New Roman"/>
          <w:lang w:val="en-US"/>
        </w:rPr>
      </w:pPr>
      <w:r w:rsidRPr="00FB3D74">
        <w:rPr>
          <w:rStyle w:val="Refdenotaderodap"/>
          <w:rFonts w:ascii="Times New Roman" w:hAnsi="Times New Roman" w:cs="Times New Roman"/>
        </w:rPr>
        <w:footnoteRef/>
      </w:r>
      <w:r w:rsidRPr="00FB3D74">
        <w:rPr>
          <w:rFonts w:ascii="Times New Roman" w:hAnsi="Times New Roman" w:cs="Times New Roman"/>
        </w:rPr>
        <w:t xml:space="preserve"> EDWARDS, Elizabeth. </w:t>
      </w:r>
      <w:r w:rsidRPr="00FC2C13">
        <w:rPr>
          <w:rFonts w:ascii="Times New Roman" w:hAnsi="Times New Roman" w:cs="Times New Roman"/>
          <w:lang w:val="en-US"/>
        </w:rPr>
        <w:t>Op. Cit., p. 39.</w:t>
      </w:r>
    </w:p>
  </w:footnote>
  <w:footnote w:id="50">
    <w:p w14:paraId="12DB29ED" w14:textId="37C0BEE9" w:rsidR="00FB3D74" w:rsidRPr="00FB3D74" w:rsidRDefault="00FB3D74" w:rsidP="00FB3D74">
      <w:pPr>
        <w:pStyle w:val="Textodenotaderodap"/>
        <w:jc w:val="both"/>
        <w:rPr>
          <w:rFonts w:ascii="Times New Roman" w:hAnsi="Times New Roman" w:cs="Times New Roman"/>
        </w:rPr>
      </w:pPr>
      <w:r w:rsidRPr="00FB3D74">
        <w:rPr>
          <w:rStyle w:val="Refdenotaderodap"/>
          <w:rFonts w:ascii="Times New Roman" w:hAnsi="Times New Roman" w:cs="Times New Roman"/>
        </w:rPr>
        <w:footnoteRef/>
      </w:r>
      <w:r w:rsidRPr="00FC2C13">
        <w:rPr>
          <w:rFonts w:ascii="Times New Roman" w:hAnsi="Times New Roman" w:cs="Times New Roman"/>
          <w:lang w:val="en-US"/>
        </w:rPr>
        <w:t xml:space="preserve"> FABRIS, Annateresa. </w:t>
      </w:r>
      <w:r w:rsidRPr="00FB3D74">
        <w:rPr>
          <w:rFonts w:ascii="Times New Roman" w:hAnsi="Times New Roman" w:cs="Times New Roman"/>
        </w:rPr>
        <w:t>Op. Cit., p. 67.</w:t>
      </w:r>
    </w:p>
  </w:footnote>
  <w:footnote w:id="51">
    <w:p w14:paraId="232C4016" w14:textId="0EF858AB" w:rsidR="00B8360A" w:rsidRPr="00FC2C13" w:rsidRDefault="00B8360A" w:rsidP="00FB3D74">
      <w:pPr>
        <w:tabs>
          <w:tab w:val="left" w:pos="4962"/>
        </w:tabs>
        <w:spacing w:after="0" w:line="240" w:lineRule="auto"/>
        <w:jc w:val="both"/>
        <w:rPr>
          <w:rFonts w:ascii="Times New Roman" w:hAnsi="Times New Roman" w:cs="Times New Roman"/>
          <w:sz w:val="20"/>
          <w:szCs w:val="20"/>
          <w:lang w:val="en-US"/>
        </w:rPr>
      </w:pPr>
      <w:r w:rsidRPr="00FB3D74">
        <w:rPr>
          <w:rStyle w:val="Refdenotaderodap"/>
          <w:rFonts w:ascii="Times New Roman" w:hAnsi="Times New Roman" w:cs="Times New Roman"/>
          <w:sz w:val="20"/>
          <w:szCs w:val="20"/>
        </w:rPr>
        <w:footnoteRef/>
      </w:r>
      <w:r w:rsidRPr="00FB3D74">
        <w:rPr>
          <w:rFonts w:ascii="Times New Roman" w:hAnsi="Times New Roman" w:cs="Times New Roman"/>
          <w:sz w:val="20"/>
          <w:szCs w:val="20"/>
        </w:rPr>
        <w:t xml:space="preserve"> Tratando de fotografias de identificação criadas pelo Estado e sua apropriação por pessoas negras, Tina </w:t>
      </w:r>
      <w:proofErr w:type="spellStart"/>
      <w:r w:rsidRPr="00FB3D74">
        <w:rPr>
          <w:rFonts w:ascii="Times New Roman" w:hAnsi="Times New Roman" w:cs="Times New Roman"/>
          <w:sz w:val="20"/>
          <w:szCs w:val="20"/>
        </w:rPr>
        <w:t>Campt</w:t>
      </w:r>
      <w:proofErr w:type="spellEnd"/>
      <w:r w:rsidRPr="00FB3D74">
        <w:rPr>
          <w:rFonts w:ascii="Times New Roman" w:hAnsi="Times New Roman" w:cs="Times New Roman"/>
          <w:sz w:val="20"/>
          <w:szCs w:val="20"/>
        </w:rPr>
        <w:t xml:space="preserve"> se refere às disputas simbólicas em torno da futuridade levadas a cabo por sujeitos diaspóricos como “</w:t>
      </w:r>
      <w:proofErr w:type="spellStart"/>
      <w:r w:rsidRPr="00FB3D74">
        <w:rPr>
          <w:rFonts w:ascii="Times New Roman" w:hAnsi="Times New Roman" w:cs="Times New Roman"/>
          <w:sz w:val="20"/>
          <w:szCs w:val="20"/>
        </w:rPr>
        <w:t>quotidian</w:t>
      </w:r>
      <w:proofErr w:type="spellEnd"/>
      <w:r w:rsidRPr="00FB3D74">
        <w:rPr>
          <w:rFonts w:ascii="Times New Roman" w:hAnsi="Times New Roman" w:cs="Times New Roman"/>
          <w:sz w:val="20"/>
          <w:szCs w:val="20"/>
        </w:rPr>
        <w:t xml:space="preserve"> </w:t>
      </w:r>
      <w:proofErr w:type="spellStart"/>
      <w:r w:rsidRPr="00FB3D74">
        <w:rPr>
          <w:rFonts w:ascii="Times New Roman" w:hAnsi="Times New Roman" w:cs="Times New Roman"/>
          <w:sz w:val="20"/>
          <w:szCs w:val="20"/>
        </w:rPr>
        <w:t>reclamations</w:t>
      </w:r>
      <w:proofErr w:type="spellEnd"/>
      <w:r w:rsidRPr="00FB3D74">
        <w:rPr>
          <w:rFonts w:ascii="Times New Roman" w:hAnsi="Times New Roman" w:cs="Times New Roman"/>
          <w:sz w:val="20"/>
          <w:szCs w:val="20"/>
        </w:rPr>
        <w:t xml:space="preserve"> </w:t>
      </w:r>
      <w:proofErr w:type="spellStart"/>
      <w:r w:rsidRPr="00FB3D74">
        <w:rPr>
          <w:rFonts w:ascii="Times New Roman" w:hAnsi="Times New Roman" w:cs="Times New Roman"/>
          <w:sz w:val="20"/>
          <w:szCs w:val="20"/>
        </w:rPr>
        <w:t>of</w:t>
      </w:r>
      <w:proofErr w:type="spellEnd"/>
      <w:r w:rsidRPr="00FB3D74">
        <w:rPr>
          <w:rFonts w:ascii="Times New Roman" w:hAnsi="Times New Roman" w:cs="Times New Roman"/>
          <w:sz w:val="20"/>
          <w:szCs w:val="20"/>
        </w:rPr>
        <w:t xml:space="preserve"> </w:t>
      </w:r>
      <w:proofErr w:type="spellStart"/>
      <w:r w:rsidRPr="00FB3D74">
        <w:rPr>
          <w:rFonts w:ascii="Times New Roman" w:hAnsi="Times New Roman" w:cs="Times New Roman"/>
          <w:sz w:val="20"/>
          <w:szCs w:val="20"/>
        </w:rPr>
        <w:t>interiority</w:t>
      </w:r>
      <w:proofErr w:type="spellEnd"/>
      <w:r w:rsidRPr="00FB3D74">
        <w:rPr>
          <w:rFonts w:ascii="Times New Roman" w:hAnsi="Times New Roman" w:cs="Times New Roman"/>
          <w:sz w:val="20"/>
          <w:szCs w:val="20"/>
        </w:rPr>
        <w:t xml:space="preserve">, </w:t>
      </w:r>
      <w:proofErr w:type="spellStart"/>
      <w:r w:rsidRPr="00FB3D74">
        <w:rPr>
          <w:rFonts w:ascii="Times New Roman" w:hAnsi="Times New Roman" w:cs="Times New Roman"/>
          <w:sz w:val="20"/>
          <w:szCs w:val="20"/>
        </w:rPr>
        <w:t>dignity</w:t>
      </w:r>
      <w:proofErr w:type="spellEnd"/>
      <w:r w:rsidRPr="00FB3D74">
        <w:rPr>
          <w:rFonts w:ascii="Times New Roman" w:hAnsi="Times New Roman" w:cs="Times New Roman"/>
          <w:sz w:val="20"/>
          <w:szCs w:val="20"/>
        </w:rPr>
        <w:t xml:space="preserve">, </w:t>
      </w:r>
      <w:proofErr w:type="spellStart"/>
      <w:r w:rsidRPr="00FB3D74">
        <w:rPr>
          <w:rFonts w:ascii="Times New Roman" w:hAnsi="Times New Roman" w:cs="Times New Roman"/>
          <w:sz w:val="20"/>
          <w:szCs w:val="20"/>
        </w:rPr>
        <w:t>and</w:t>
      </w:r>
      <w:proofErr w:type="spellEnd"/>
      <w:r w:rsidRPr="00FB3D74">
        <w:rPr>
          <w:rFonts w:ascii="Times New Roman" w:hAnsi="Times New Roman" w:cs="Times New Roman"/>
          <w:sz w:val="20"/>
          <w:szCs w:val="20"/>
        </w:rPr>
        <w:t xml:space="preserve"> </w:t>
      </w:r>
      <w:proofErr w:type="spellStart"/>
      <w:r w:rsidRPr="00FB3D74">
        <w:rPr>
          <w:rFonts w:ascii="Times New Roman" w:hAnsi="Times New Roman" w:cs="Times New Roman"/>
          <w:sz w:val="20"/>
          <w:szCs w:val="20"/>
        </w:rPr>
        <w:t>refusal</w:t>
      </w:r>
      <w:proofErr w:type="spellEnd"/>
      <w:r w:rsidRPr="00FB3D74">
        <w:rPr>
          <w:rFonts w:ascii="Times New Roman" w:hAnsi="Times New Roman" w:cs="Times New Roman"/>
          <w:sz w:val="20"/>
          <w:szCs w:val="20"/>
        </w:rPr>
        <w:t xml:space="preserve"> </w:t>
      </w:r>
      <w:proofErr w:type="spellStart"/>
      <w:r w:rsidRPr="00FB3D74">
        <w:rPr>
          <w:rFonts w:ascii="Times New Roman" w:hAnsi="Times New Roman" w:cs="Times New Roman"/>
          <w:sz w:val="20"/>
          <w:szCs w:val="20"/>
        </w:rPr>
        <w:t>marshaled</w:t>
      </w:r>
      <w:proofErr w:type="spellEnd"/>
      <w:r w:rsidRPr="00FB3D74">
        <w:rPr>
          <w:rFonts w:ascii="Times New Roman" w:hAnsi="Times New Roman" w:cs="Times New Roman"/>
          <w:sz w:val="20"/>
          <w:szCs w:val="20"/>
        </w:rPr>
        <w:t xml:space="preserve"> </w:t>
      </w:r>
      <w:proofErr w:type="spellStart"/>
      <w:r w:rsidRPr="00FB3D74">
        <w:rPr>
          <w:rFonts w:ascii="Times New Roman" w:hAnsi="Times New Roman" w:cs="Times New Roman"/>
          <w:sz w:val="20"/>
          <w:szCs w:val="20"/>
        </w:rPr>
        <w:t>by</w:t>
      </w:r>
      <w:proofErr w:type="spellEnd"/>
      <w:r w:rsidRPr="00FB3D74">
        <w:rPr>
          <w:rFonts w:ascii="Times New Roman" w:hAnsi="Times New Roman" w:cs="Times New Roman"/>
          <w:sz w:val="20"/>
          <w:szCs w:val="20"/>
        </w:rPr>
        <w:t xml:space="preserve"> </w:t>
      </w:r>
      <w:proofErr w:type="spellStart"/>
      <w:r w:rsidRPr="00FB3D74">
        <w:rPr>
          <w:rFonts w:ascii="Times New Roman" w:hAnsi="Times New Roman" w:cs="Times New Roman"/>
          <w:sz w:val="20"/>
          <w:szCs w:val="20"/>
        </w:rPr>
        <w:t>black</w:t>
      </w:r>
      <w:proofErr w:type="spellEnd"/>
      <w:r w:rsidRPr="00FB3D74">
        <w:rPr>
          <w:rFonts w:ascii="Times New Roman" w:hAnsi="Times New Roman" w:cs="Times New Roman"/>
          <w:sz w:val="20"/>
          <w:szCs w:val="20"/>
        </w:rPr>
        <w:t xml:space="preserve"> </w:t>
      </w:r>
      <w:proofErr w:type="spellStart"/>
      <w:r w:rsidRPr="00FB3D74">
        <w:rPr>
          <w:rFonts w:ascii="Times New Roman" w:hAnsi="Times New Roman" w:cs="Times New Roman"/>
          <w:sz w:val="20"/>
          <w:szCs w:val="20"/>
        </w:rPr>
        <w:t>subjects</w:t>
      </w:r>
      <w:proofErr w:type="spellEnd"/>
      <w:r w:rsidRPr="00FB3D74">
        <w:rPr>
          <w:rFonts w:ascii="Times New Roman" w:hAnsi="Times New Roman" w:cs="Times New Roman"/>
          <w:sz w:val="20"/>
          <w:szCs w:val="20"/>
        </w:rPr>
        <w:t xml:space="preserve"> in </w:t>
      </w:r>
      <w:proofErr w:type="spellStart"/>
      <w:r w:rsidRPr="00FB3D74">
        <w:rPr>
          <w:rFonts w:ascii="Times New Roman" w:hAnsi="Times New Roman" w:cs="Times New Roman"/>
          <w:sz w:val="20"/>
          <w:szCs w:val="20"/>
        </w:rPr>
        <w:t>their</w:t>
      </w:r>
      <w:proofErr w:type="spellEnd"/>
      <w:r w:rsidRPr="00FB3D74">
        <w:rPr>
          <w:rFonts w:ascii="Times New Roman" w:hAnsi="Times New Roman" w:cs="Times New Roman"/>
          <w:sz w:val="20"/>
          <w:szCs w:val="20"/>
        </w:rPr>
        <w:t xml:space="preserve"> </w:t>
      </w:r>
      <w:proofErr w:type="spellStart"/>
      <w:r w:rsidRPr="00FB3D74">
        <w:rPr>
          <w:rFonts w:ascii="Times New Roman" w:hAnsi="Times New Roman" w:cs="Times New Roman"/>
          <w:sz w:val="20"/>
          <w:szCs w:val="20"/>
        </w:rPr>
        <w:t>persistent</w:t>
      </w:r>
      <w:proofErr w:type="spellEnd"/>
      <w:r w:rsidRPr="00FB3D74">
        <w:rPr>
          <w:rFonts w:ascii="Times New Roman" w:hAnsi="Times New Roman" w:cs="Times New Roman"/>
          <w:sz w:val="20"/>
          <w:szCs w:val="20"/>
        </w:rPr>
        <w:t xml:space="preserve"> </w:t>
      </w:r>
      <w:proofErr w:type="spellStart"/>
      <w:r w:rsidRPr="00FB3D74">
        <w:rPr>
          <w:rFonts w:ascii="Times New Roman" w:hAnsi="Times New Roman" w:cs="Times New Roman"/>
          <w:sz w:val="20"/>
          <w:szCs w:val="20"/>
        </w:rPr>
        <w:t>striving</w:t>
      </w:r>
      <w:proofErr w:type="spellEnd"/>
      <w:r w:rsidRPr="00FB3D74">
        <w:rPr>
          <w:rFonts w:ascii="Times New Roman" w:hAnsi="Times New Roman" w:cs="Times New Roman"/>
          <w:sz w:val="20"/>
          <w:szCs w:val="20"/>
        </w:rPr>
        <w:t xml:space="preserve"> for </w:t>
      </w:r>
      <w:proofErr w:type="spellStart"/>
      <w:r w:rsidRPr="00FB3D74">
        <w:rPr>
          <w:rFonts w:ascii="Times New Roman" w:hAnsi="Times New Roman" w:cs="Times New Roman"/>
          <w:sz w:val="20"/>
          <w:szCs w:val="20"/>
        </w:rPr>
        <w:t>futurity</w:t>
      </w:r>
      <w:proofErr w:type="spellEnd"/>
      <w:r w:rsidRPr="00FB3D74">
        <w:rPr>
          <w:rFonts w:ascii="Times New Roman" w:hAnsi="Times New Roman" w:cs="Times New Roman"/>
          <w:sz w:val="20"/>
          <w:szCs w:val="20"/>
        </w:rPr>
        <w:t xml:space="preserve">”. </w:t>
      </w:r>
      <w:r w:rsidR="00FB3D74" w:rsidRPr="00FC2C13">
        <w:rPr>
          <w:rFonts w:ascii="Times New Roman" w:hAnsi="Times New Roman" w:cs="Times New Roman"/>
          <w:sz w:val="20"/>
          <w:szCs w:val="20"/>
          <w:lang w:val="en-US"/>
        </w:rPr>
        <w:t xml:space="preserve">CAMPT, Tina. </w:t>
      </w:r>
      <w:r w:rsidR="00FB3D74" w:rsidRPr="00FC2C13">
        <w:rPr>
          <w:rFonts w:ascii="Times New Roman" w:hAnsi="Times New Roman" w:cs="Times New Roman"/>
          <w:b/>
          <w:sz w:val="20"/>
          <w:szCs w:val="20"/>
          <w:lang w:val="en-US"/>
        </w:rPr>
        <w:t>Listening to images</w:t>
      </w:r>
      <w:r w:rsidR="00FB3D74" w:rsidRPr="00FC2C13">
        <w:rPr>
          <w:rFonts w:ascii="Times New Roman" w:hAnsi="Times New Roman" w:cs="Times New Roman"/>
          <w:sz w:val="20"/>
          <w:szCs w:val="20"/>
          <w:lang w:val="en-US"/>
        </w:rPr>
        <w:t xml:space="preserve">. Duke University Press, 2017. </w:t>
      </w:r>
    </w:p>
  </w:footnote>
  <w:footnote w:id="52">
    <w:p w14:paraId="5D93B9D3" w14:textId="3B94BD24" w:rsidR="00FB3D74" w:rsidRDefault="00FB3D74">
      <w:pPr>
        <w:pStyle w:val="Textodenotaderodap"/>
      </w:pPr>
      <w:r w:rsidRPr="00FB3D74">
        <w:rPr>
          <w:rStyle w:val="Refdenotaderodap"/>
          <w:rFonts w:ascii="Times New Roman" w:hAnsi="Times New Roman" w:cs="Times New Roman"/>
        </w:rPr>
        <w:footnoteRef/>
      </w:r>
      <w:r w:rsidRPr="00FC2C13">
        <w:rPr>
          <w:rFonts w:ascii="Times New Roman" w:hAnsi="Times New Roman" w:cs="Times New Roman"/>
          <w:lang w:val="en-US"/>
        </w:rPr>
        <w:t xml:space="preserve"> ARIZA, Marília B. A., Op. </w:t>
      </w:r>
      <w:r w:rsidRPr="00FB3D74">
        <w:rPr>
          <w:rFonts w:ascii="Times New Roman" w:hAnsi="Times New Roman" w:cs="Times New Roman"/>
        </w:rPr>
        <w:t>Cit., 2020.</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2B766F"/>
    <w:multiLevelType w:val="hybridMultilevel"/>
    <w:tmpl w:val="5270FACE"/>
    <w:lvl w:ilvl="0" w:tplc="89DC1D6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12F"/>
    <w:rsid w:val="000039C8"/>
    <w:rsid w:val="000076C7"/>
    <w:rsid w:val="00017031"/>
    <w:rsid w:val="00021085"/>
    <w:rsid w:val="000232B2"/>
    <w:rsid w:val="0002774F"/>
    <w:rsid w:val="00032F56"/>
    <w:rsid w:val="000415BE"/>
    <w:rsid w:val="00047AE8"/>
    <w:rsid w:val="000567DE"/>
    <w:rsid w:val="00057F07"/>
    <w:rsid w:val="00065FD1"/>
    <w:rsid w:val="000718E2"/>
    <w:rsid w:val="000737D6"/>
    <w:rsid w:val="0008380E"/>
    <w:rsid w:val="00086FEA"/>
    <w:rsid w:val="00087825"/>
    <w:rsid w:val="00091B15"/>
    <w:rsid w:val="000A02AF"/>
    <w:rsid w:val="000A1BEC"/>
    <w:rsid w:val="000A29C0"/>
    <w:rsid w:val="000A2DC1"/>
    <w:rsid w:val="000A3D15"/>
    <w:rsid w:val="000A6D46"/>
    <w:rsid w:val="000A7404"/>
    <w:rsid w:val="000B1FCE"/>
    <w:rsid w:val="000B2004"/>
    <w:rsid w:val="000B36FE"/>
    <w:rsid w:val="000C35E2"/>
    <w:rsid w:val="000C4DC8"/>
    <w:rsid w:val="000C52F7"/>
    <w:rsid w:val="000C603D"/>
    <w:rsid w:val="000C7CF4"/>
    <w:rsid w:val="000E4A54"/>
    <w:rsid w:val="0011126D"/>
    <w:rsid w:val="001268DF"/>
    <w:rsid w:val="00126D47"/>
    <w:rsid w:val="00127CCC"/>
    <w:rsid w:val="00133CCC"/>
    <w:rsid w:val="0013510E"/>
    <w:rsid w:val="00140584"/>
    <w:rsid w:val="0016069D"/>
    <w:rsid w:val="0019410C"/>
    <w:rsid w:val="001A353B"/>
    <w:rsid w:val="001B27BD"/>
    <w:rsid w:val="001C3199"/>
    <w:rsid w:val="001D24B9"/>
    <w:rsid w:val="001D6BB0"/>
    <w:rsid w:val="001E1E9F"/>
    <w:rsid w:val="001E5482"/>
    <w:rsid w:val="001F182E"/>
    <w:rsid w:val="00201629"/>
    <w:rsid w:val="00202DF7"/>
    <w:rsid w:val="00203DB8"/>
    <w:rsid w:val="00204D86"/>
    <w:rsid w:val="00206015"/>
    <w:rsid w:val="00210A25"/>
    <w:rsid w:val="002145D2"/>
    <w:rsid w:val="00215D2F"/>
    <w:rsid w:val="00220AB0"/>
    <w:rsid w:val="00221AE4"/>
    <w:rsid w:val="00225A9B"/>
    <w:rsid w:val="00252158"/>
    <w:rsid w:val="0025616E"/>
    <w:rsid w:val="00270D88"/>
    <w:rsid w:val="00274C88"/>
    <w:rsid w:val="002823F2"/>
    <w:rsid w:val="00282AC7"/>
    <w:rsid w:val="00286535"/>
    <w:rsid w:val="00293751"/>
    <w:rsid w:val="002A7490"/>
    <w:rsid w:val="002B3116"/>
    <w:rsid w:val="002C24D2"/>
    <w:rsid w:val="002C3750"/>
    <w:rsid w:val="002C750A"/>
    <w:rsid w:val="002D0A8F"/>
    <w:rsid w:val="002D3C7B"/>
    <w:rsid w:val="002E4978"/>
    <w:rsid w:val="002E655F"/>
    <w:rsid w:val="002E73F4"/>
    <w:rsid w:val="002F23D5"/>
    <w:rsid w:val="002F5C87"/>
    <w:rsid w:val="002F7760"/>
    <w:rsid w:val="0030160C"/>
    <w:rsid w:val="003224B3"/>
    <w:rsid w:val="003312F8"/>
    <w:rsid w:val="0034045D"/>
    <w:rsid w:val="00340B93"/>
    <w:rsid w:val="00343BA5"/>
    <w:rsid w:val="003472AC"/>
    <w:rsid w:val="00347549"/>
    <w:rsid w:val="0034781C"/>
    <w:rsid w:val="00351A71"/>
    <w:rsid w:val="0035380B"/>
    <w:rsid w:val="003555FD"/>
    <w:rsid w:val="00356E15"/>
    <w:rsid w:val="00360AE6"/>
    <w:rsid w:val="003612E3"/>
    <w:rsid w:val="00367B54"/>
    <w:rsid w:val="0037043B"/>
    <w:rsid w:val="00370691"/>
    <w:rsid w:val="003801A8"/>
    <w:rsid w:val="00386161"/>
    <w:rsid w:val="003A5019"/>
    <w:rsid w:val="003A72E4"/>
    <w:rsid w:val="003B08CA"/>
    <w:rsid w:val="003B1562"/>
    <w:rsid w:val="003B3E6E"/>
    <w:rsid w:val="003B6F1B"/>
    <w:rsid w:val="003C0C27"/>
    <w:rsid w:val="003C1E0A"/>
    <w:rsid w:val="003C21C7"/>
    <w:rsid w:val="004039BF"/>
    <w:rsid w:val="00404CA9"/>
    <w:rsid w:val="00412079"/>
    <w:rsid w:val="00415A64"/>
    <w:rsid w:val="00415D82"/>
    <w:rsid w:val="00417647"/>
    <w:rsid w:val="00420A85"/>
    <w:rsid w:val="00421162"/>
    <w:rsid w:val="0042452E"/>
    <w:rsid w:val="00430384"/>
    <w:rsid w:val="0043202A"/>
    <w:rsid w:val="00436CA1"/>
    <w:rsid w:val="004419E0"/>
    <w:rsid w:val="00441AF8"/>
    <w:rsid w:val="00441E4B"/>
    <w:rsid w:val="004422BD"/>
    <w:rsid w:val="00444143"/>
    <w:rsid w:val="00451107"/>
    <w:rsid w:val="00452E33"/>
    <w:rsid w:val="004552C4"/>
    <w:rsid w:val="0046148D"/>
    <w:rsid w:val="0046361A"/>
    <w:rsid w:val="00471081"/>
    <w:rsid w:val="00471EC8"/>
    <w:rsid w:val="00472085"/>
    <w:rsid w:val="00472A5A"/>
    <w:rsid w:val="004807FF"/>
    <w:rsid w:val="00483478"/>
    <w:rsid w:val="00490309"/>
    <w:rsid w:val="004A17D5"/>
    <w:rsid w:val="004A28A0"/>
    <w:rsid w:val="004A3CBD"/>
    <w:rsid w:val="004A721C"/>
    <w:rsid w:val="004B0B4C"/>
    <w:rsid w:val="004B3520"/>
    <w:rsid w:val="004B37C4"/>
    <w:rsid w:val="004D16B6"/>
    <w:rsid w:val="004D559E"/>
    <w:rsid w:val="004D7211"/>
    <w:rsid w:val="004F1FBF"/>
    <w:rsid w:val="0050153E"/>
    <w:rsid w:val="00512430"/>
    <w:rsid w:val="00522A57"/>
    <w:rsid w:val="005271E5"/>
    <w:rsid w:val="00537F61"/>
    <w:rsid w:val="0054108D"/>
    <w:rsid w:val="00541090"/>
    <w:rsid w:val="00542B7C"/>
    <w:rsid w:val="00550FCB"/>
    <w:rsid w:val="00556D07"/>
    <w:rsid w:val="00560A62"/>
    <w:rsid w:val="00561FDC"/>
    <w:rsid w:val="00562096"/>
    <w:rsid w:val="005773EA"/>
    <w:rsid w:val="00585934"/>
    <w:rsid w:val="00587ABC"/>
    <w:rsid w:val="00594257"/>
    <w:rsid w:val="005A4BFC"/>
    <w:rsid w:val="005A53CA"/>
    <w:rsid w:val="005A6B8A"/>
    <w:rsid w:val="005B1B22"/>
    <w:rsid w:val="005B4A3A"/>
    <w:rsid w:val="005C5C90"/>
    <w:rsid w:val="005C5D20"/>
    <w:rsid w:val="005D18A7"/>
    <w:rsid w:val="005D7C41"/>
    <w:rsid w:val="005E07DB"/>
    <w:rsid w:val="005E76DF"/>
    <w:rsid w:val="005F382B"/>
    <w:rsid w:val="005F55CE"/>
    <w:rsid w:val="00606FAC"/>
    <w:rsid w:val="006105F0"/>
    <w:rsid w:val="0061184A"/>
    <w:rsid w:val="00622D3C"/>
    <w:rsid w:val="00630E0A"/>
    <w:rsid w:val="006530E4"/>
    <w:rsid w:val="00657F32"/>
    <w:rsid w:val="006624E1"/>
    <w:rsid w:val="00662E4E"/>
    <w:rsid w:val="00663383"/>
    <w:rsid w:val="00664965"/>
    <w:rsid w:val="00666E67"/>
    <w:rsid w:val="0067341A"/>
    <w:rsid w:val="00681FB8"/>
    <w:rsid w:val="006A12F1"/>
    <w:rsid w:val="006A196B"/>
    <w:rsid w:val="006A2DF2"/>
    <w:rsid w:val="006A56CB"/>
    <w:rsid w:val="006B1184"/>
    <w:rsid w:val="006B4BA5"/>
    <w:rsid w:val="006B7A26"/>
    <w:rsid w:val="006C459A"/>
    <w:rsid w:val="006C46AD"/>
    <w:rsid w:val="006D6485"/>
    <w:rsid w:val="006D70E4"/>
    <w:rsid w:val="006E4153"/>
    <w:rsid w:val="006E5317"/>
    <w:rsid w:val="006F6540"/>
    <w:rsid w:val="007044C9"/>
    <w:rsid w:val="007179E1"/>
    <w:rsid w:val="007249A4"/>
    <w:rsid w:val="00724D61"/>
    <w:rsid w:val="007253D8"/>
    <w:rsid w:val="00725417"/>
    <w:rsid w:val="007410F2"/>
    <w:rsid w:val="00743677"/>
    <w:rsid w:val="00751DA8"/>
    <w:rsid w:val="0075768F"/>
    <w:rsid w:val="007742B5"/>
    <w:rsid w:val="0078188C"/>
    <w:rsid w:val="00785B54"/>
    <w:rsid w:val="007915E8"/>
    <w:rsid w:val="00797C9B"/>
    <w:rsid w:val="007A1B85"/>
    <w:rsid w:val="007A2819"/>
    <w:rsid w:val="007B0014"/>
    <w:rsid w:val="007B011A"/>
    <w:rsid w:val="007B40CD"/>
    <w:rsid w:val="007B4F6C"/>
    <w:rsid w:val="007B7497"/>
    <w:rsid w:val="007C2159"/>
    <w:rsid w:val="007C4B53"/>
    <w:rsid w:val="007C4F08"/>
    <w:rsid w:val="007C51CE"/>
    <w:rsid w:val="007C6DCA"/>
    <w:rsid w:val="007D1B9A"/>
    <w:rsid w:val="007D2F95"/>
    <w:rsid w:val="007E4086"/>
    <w:rsid w:val="007E5A04"/>
    <w:rsid w:val="007F1F55"/>
    <w:rsid w:val="00800E38"/>
    <w:rsid w:val="0080400C"/>
    <w:rsid w:val="00806839"/>
    <w:rsid w:val="00817268"/>
    <w:rsid w:val="008230C0"/>
    <w:rsid w:val="00825063"/>
    <w:rsid w:val="008327D0"/>
    <w:rsid w:val="00835C36"/>
    <w:rsid w:val="008441A0"/>
    <w:rsid w:val="008471DC"/>
    <w:rsid w:val="0085058E"/>
    <w:rsid w:val="008517C3"/>
    <w:rsid w:val="00853E3C"/>
    <w:rsid w:val="00863516"/>
    <w:rsid w:val="00874834"/>
    <w:rsid w:val="00880C31"/>
    <w:rsid w:val="00890B20"/>
    <w:rsid w:val="0089105B"/>
    <w:rsid w:val="00891D09"/>
    <w:rsid w:val="00892A72"/>
    <w:rsid w:val="00895080"/>
    <w:rsid w:val="008A4267"/>
    <w:rsid w:val="008B1801"/>
    <w:rsid w:val="008B6764"/>
    <w:rsid w:val="008C3AF1"/>
    <w:rsid w:val="008D1C97"/>
    <w:rsid w:val="008D6768"/>
    <w:rsid w:val="008D75AF"/>
    <w:rsid w:val="008E6046"/>
    <w:rsid w:val="008E7721"/>
    <w:rsid w:val="008E7A9C"/>
    <w:rsid w:val="008F3C68"/>
    <w:rsid w:val="00911904"/>
    <w:rsid w:val="00935FD3"/>
    <w:rsid w:val="00936B24"/>
    <w:rsid w:val="009375CE"/>
    <w:rsid w:val="00943647"/>
    <w:rsid w:val="009474CA"/>
    <w:rsid w:val="00962B69"/>
    <w:rsid w:val="00980E02"/>
    <w:rsid w:val="00995E2A"/>
    <w:rsid w:val="009971AE"/>
    <w:rsid w:val="009A32C9"/>
    <w:rsid w:val="009A4D91"/>
    <w:rsid w:val="009B6D80"/>
    <w:rsid w:val="009C01FB"/>
    <w:rsid w:val="009C0B43"/>
    <w:rsid w:val="009C44CD"/>
    <w:rsid w:val="009D4EBC"/>
    <w:rsid w:val="009D5D61"/>
    <w:rsid w:val="009E13BF"/>
    <w:rsid w:val="009E5D52"/>
    <w:rsid w:val="009F2611"/>
    <w:rsid w:val="009F7CD5"/>
    <w:rsid w:val="00A00759"/>
    <w:rsid w:val="00A01283"/>
    <w:rsid w:val="00A1075D"/>
    <w:rsid w:val="00A12C19"/>
    <w:rsid w:val="00A1386E"/>
    <w:rsid w:val="00A1773F"/>
    <w:rsid w:val="00A24551"/>
    <w:rsid w:val="00A26F43"/>
    <w:rsid w:val="00A31666"/>
    <w:rsid w:val="00A36525"/>
    <w:rsid w:val="00A40637"/>
    <w:rsid w:val="00A43020"/>
    <w:rsid w:val="00A558B0"/>
    <w:rsid w:val="00A560C0"/>
    <w:rsid w:val="00A615F8"/>
    <w:rsid w:val="00A70D7C"/>
    <w:rsid w:val="00A74091"/>
    <w:rsid w:val="00A75606"/>
    <w:rsid w:val="00A768BA"/>
    <w:rsid w:val="00A77AF7"/>
    <w:rsid w:val="00A80516"/>
    <w:rsid w:val="00A879BB"/>
    <w:rsid w:val="00A91DE5"/>
    <w:rsid w:val="00A93B0C"/>
    <w:rsid w:val="00AA230A"/>
    <w:rsid w:val="00AB74D9"/>
    <w:rsid w:val="00AC5487"/>
    <w:rsid w:val="00AD7CB2"/>
    <w:rsid w:val="00AE57FD"/>
    <w:rsid w:val="00AE7B44"/>
    <w:rsid w:val="00AF37E6"/>
    <w:rsid w:val="00AF37FE"/>
    <w:rsid w:val="00AF4B21"/>
    <w:rsid w:val="00B06F70"/>
    <w:rsid w:val="00B14FE9"/>
    <w:rsid w:val="00B16466"/>
    <w:rsid w:val="00B21633"/>
    <w:rsid w:val="00B216F8"/>
    <w:rsid w:val="00B24520"/>
    <w:rsid w:val="00B246B3"/>
    <w:rsid w:val="00B41177"/>
    <w:rsid w:val="00B42837"/>
    <w:rsid w:val="00B6033A"/>
    <w:rsid w:val="00B64302"/>
    <w:rsid w:val="00B65201"/>
    <w:rsid w:val="00B73DEE"/>
    <w:rsid w:val="00B76CB6"/>
    <w:rsid w:val="00B77B86"/>
    <w:rsid w:val="00B801A4"/>
    <w:rsid w:val="00B818D0"/>
    <w:rsid w:val="00B8360A"/>
    <w:rsid w:val="00B83936"/>
    <w:rsid w:val="00B86899"/>
    <w:rsid w:val="00B9144D"/>
    <w:rsid w:val="00B95C1D"/>
    <w:rsid w:val="00BA1376"/>
    <w:rsid w:val="00BA2B87"/>
    <w:rsid w:val="00BA3507"/>
    <w:rsid w:val="00BB4875"/>
    <w:rsid w:val="00BB727F"/>
    <w:rsid w:val="00BC4784"/>
    <w:rsid w:val="00BD2B38"/>
    <w:rsid w:val="00BD41ED"/>
    <w:rsid w:val="00BE512F"/>
    <w:rsid w:val="00BE6F8F"/>
    <w:rsid w:val="00BF4430"/>
    <w:rsid w:val="00BF455B"/>
    <w:rsid w:val="00BF539F"/>
    <w:rsid w:val="00C03727"/>
    <w:rsid w:val="00C108AF"/>
    <w:rsid w:val="00C14373"/>
    <w:rsid w:val="00C147F0"/>
    <w:rsid w:val="00C21098"/>
    <w:rsid w:val="00C231C3"/>
    <w:rsid w:val="00C235CC"/>
    <w:rsid w:val="00C30580"/>
    <w:rsid w:val="00C41EBF"/>
    <w:rsid w:val="00C44659"/>
    <w:rsid w:val="00C53C10"/>
    <w:rsid w:val="00C64BF6"/>
    <w:rsid w:val="00C720F8"/>
    <w:rsid w:val="00C773CF"/>
    <w:rsid w:val="00C87D60"/>
    <w:rsid w:val="00C90143"/>
    <w:rsid w:val="00C94CEE"/>
    <w:rsid w:val="00C97E3D"/>
    <w:rsid w:val="00C97E41"/>
    <w:rsid w:val="00CA3FAB"/>
    <w:rsid w:val="00CB0B60"/>
    <w:rsid w:val="00CB1D1D"/>
    <w:rsid w:val="00CB5158"/>
    <w:rsid w:val="00CB7C03"/>
    <w:rsid w:val="00CD1D9D"/>
    <w:rsid w:val="00CE65E6"/>
    <w:rsid w:val="00CF113F"/>
    <w:rsid w:val="00CF2976"/>
    <w:rsid w:val="00CF4601"/>
    <w:rsid w:val="00CF711B"/>
    <w:rsid w:val="00D0028F"/>
    <w:rsid w:val="00D01F70"/>
    <w:rsid w:val="00D07720"/>
    <w:rsid w:val="00D1234E"/>
    <w:rsid w:val="00D16920"/>
    <w:rsid w:val="00D23BB6"/>
    <w:rsid w:val="00D30B5C"/>
    <w:rsid w:val="00D30BE6"/>
    <w:rsid w:val="00D34A32"/>
    <w:rsid w:val="00D54FE7"/>
    <w:rsid w:val="00D566F9"/>
    <w:rsid w:val="00D61F6B"/>
    <w:rsid w:val="00D635A8"/>
    <w:rsid w:val="00D643F2"/>
    <w:rsid w:val="00D7303F"/>
    <w:rsid w:val="00D76ACB"/>
    <w:rsid w:val="00D8674A"/>
    <w:rsid w:val="00D90F08"/>
    <w:rsid w:val="00D9258D"/>
    <w:rsid w:val="00D93438"/>
    <w:rsid w:val="00DA34EE"/>
    <w:rsid w:val="00DA6F39"/>
    <w:rsid w:val="00DB7954"/>
    <w:rsid w:val="00DD3A69"/>
    <w:rsid w:val="00DF55A2"/>
    <w:rsid w:val="00DF6943"/>
    <w:rsid w:val="00DF70DD"/>
    <w:rsid w:val="00E0113B"/>
    <w:rsid w:val="00E03BA8"/>
    <w:rsid w:val="00E1147A"/>
    <w:rsid w:val="00E219FE"/>
    <w:rsid w:val="00E220A8"/>
    <w:rsid w:val="00E35125"/>
    <w:rsid w:val="00E41271"/>
    <w:rsid w:val="00E424C8"/>
    <w:rsid w:val="00E801C9"/>
    <w:rsid w:val="00E82479"/>
    <w:rsid w:val="00E84592"/>
    <w:rsid w:val="00E93385"/>
    <w:rsid w:val="00E969D5"/>
    <w:rsid w:val="00EA3EEC"/>
    <w:rsid w:val="00EB2382"/>
    <w:rsid w:val="00EB7188"/>
    <w:rsid w:val="00EC0D6C"/>
    <w:rsid w:val="00EC26BE"/>
    <w:rsid w:val="00EC325E"/>
    <w:rsid w:val="00EC6B66"/>
    <w:rsid w:val="00ED1CCB"/>
    <w:rsid w:val="00ED3252"/>
    <w:rsid w:val="00ED45F2"/>
    <w:rsid w:val="00ED60C8"/>
    <w:rsid w:val="00ED76E7"/>
    <w:rsid w:val="00EF4544"/>
    <w:rsid w:val="00EF4DD9"/>
    <w:rsid w:val="00F00D17"/>
    <w:rsid w:val="00F02463"/>
    <w:rsid w:val="00F076E5"/>
    <w:rsid w:val="00F15D04"/>
    <w:rsid w:val="00F23428"/>
    <w:rsid w:val="00F24C79"/>
    <w:rsid w:val="00F25B6E"/>
    <w:rsid w:val="00F40C24"/>
    <w:rsid w:val="00F44605"/>
    <w:rsid w:val="00F4495C"/>
    <w:rsid w:val="00F924FD"/>
    <w:rsid w:val="00F93A05"/>
    <w:rsid w:val="00F93B82"/>
    <w:rsid w:val="00F93D4D"/>
    <w:rsid w:val="00FA50F5"/>
    <w:rsid w:val="00FB1D4E"/>
    <w:rsid w:val="00FB20DD"/>
    <w:rsid w:val="00FB3D74"/>
    <w:rsid w:val="00FB651A"/>
    <w:rsid w:val="00FC2C13"/>
    <w:rsid w:val="00FC6355"/>
    <w:rsid w:val="00FD6DCA"/>
    <w:rsid w:val="00FE0422"/>
    <w:rsid w:val="00FF43A7"/>
    <w:rsid w:val="00FF5B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D4364"/>
  <w15:chartTrackingRefBased/>
  <w15:docId w15:val="{EC7C5635-62E9-466C-8CA9-360D05F0A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CE65E6"/>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CE65E6"/>
    <w:rPr>
      <w:sz w:val="20"/>
      <w:szCs w:val="20"/>
    </w:rPr>
  </w:style>
  <w:style w:type="character" w:styleId="Refdenotaderodap">
    <w:name w:val="footnote reference"/>
    <w:basedOn w:val="Fontepargpadro"/>
    <w:uiPriority w:val="99"/>
    <w:semiHidden/>
    <w:unhideWhenUsed/>
    <w:rsid w:val="00CE65E6"/>
    <w:rPr>
      <w:vertAlign w:val="superscript"/>
    </w:rPr>
  </w:style>
  <w:style w:type="character" w:styleId="Forte">
    <w:name w:val="Strong"/>
    <w:basedOn w:val="Fontepargpadro"/>
    <w:uiPriority w:val="22"/>
    <w:qFormat/>
    <w:rsid w:val="000076C7"/>
    <w:rPr>
      <w:b/>
      <w:bCs/>
    </w:rPr>
  </w:style>
  <w:style w:type="paragraph" w:styleId="Citao">
    <w:name w:val="Quote"/>
    <w:basedOn w:val="Normal"/>
    <w:next w:val="Normal"/>
    <w:link w:val="CitaoChar"/>
    <w:uiPriority w:val="29"/>
    <w:qFormat/>
    <w:rsid w:val="000076C7"/>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0076C7"/>
    <w:rPr>
      <w:i/>
      <w:iCs/>
      <w:color w:val="404040" w:themeColor="text1" w:themeTint="BF"/>
    </w:rPr>
  </w:style>
  <w:style w:type="paragraph" w:styleId="Cabealho">
    <w:name w:val="header"/>
    <w:basedOn w:val="Normal"/>
    <w:link w:val="CabealhoChar"/>
    <w:uiPriority w:val="99"/>
    <w:unhideWhenUsed/>
    <w:rsid w:val="00E801C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801C9"/>
  </w:style>
  <w:style w:type="paragraph" w:styleId="Rodap">
    <w:name w:val="footer"/>
    <w:basedOn w:val="Normal"/>
    <w:link w:val="RodapChar"/>
    <w:uiPriority w:val="99"/>
    <w:unhideWhenUsed/>
    <w:rsid w:val="00E801C9"/>
    <w:pPr>
      <w:tabs>
        <w:tab w:val="center" w:pos="4252"/>
        <w:tab w:val="right" w:pos="8504"/>
      </w:tabs>
      <w:spacing w:after="0" w:line="240" w:lineRule="auto"/>
    </w:pPr>
  </w:style>
  <w:style w:type="character" w:customStyle="1" w:styleId="RodapChar">
    <w:name w:val="Rodapé Char"/>
    <w:basedOn w:val="Fontepargpadro"/>
    <w:link w:val="Rodap"/>
    <w:uiPriority w:val="99"/>
    <w:rsid w:val="00E801C9"/>
  </w:style>
  <w:style w:type="character" w:styleId="Refdecomentrio">
    <w:name w:val="annotation reference"/>
    <w:basedOn w:val="Fontepargpadro"/>
    <w:uiPriority w:val="99"/>
    <w:semiHidden/>
    <w:unhideWhenUsed/>
    <w:rsid w:val="003B6F1B"/>
    <w:rPr>
      <w:sz w:val="16"/>
      <w:szCs w:val="16"/>
    </w:rPr>
  </w:style>
  <w:style w:type="paragraph" w:styleId="Textodecomentrio">
    <w:name w:val="annotation text"/>
    <w:basedOn w:val="Normal"/>
    <w:link w:val="TextodecomentrioChar"/>
    <w:uiPriority w:val="99"/>
    <w:semiHidden/>
    <w:unhideWhenUsed/>
    <w:rsid w:val="003B6F1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B6F1B"/>
    <w:rPr>
      <w:sz w:val="20"/>
      <w:szCs w:val="20"/>
    </w:rPr>
  </w:style>
  <w:style w:type="paragraph" w:styleId="Assuntodocomentrio">
    <w:name w:val="annotation subject"/>
    <w:basedOn w:val="Textodecomentrio"/>
    <w:next w:val="Textodecomentrio"/>
    <w:link w:val="AssuntodocomentrioChar"/>
    <w:uiPriority w:val="99"/>
    <w:semiHidden/>
    <w:unhideWhenUsed/>
    <w:rsid w:val="003B6F1B"/>
    <w:rPr>
      <w:b/>
      <w:bCs/>
    </w:rPr>
  </w:style>
  <w:style w:type="character" w:customStyle="1" w:styleId="AssuntodocomentrioChar">
    <w:name w:val="Assunto do comentário Char"/>
    <w:basedOn w:val="TextodecomentrioChar"/>
    <w:link w:val="Assuntodocomentrio"/>
    <w:uiPriority w:val="99"/>
    <w:semiHidden/>
    <w:rsid w:val="003B6F1B"/>
    <w:rPr>
      <w:b/>
      <w:bCs/>
      <w:sz w:val="20"/>
      <w:szCs w:val="20"/>
    </w:rPr>
  </w:style>
  <w:style w:type="paragraph" w:styleId="Textodebalo">
    <w:name w:val="Balloon Text"/>
    <w:basedOn w:val="Normal"/>
    <w:link w:val="TextodebaloChar"/>
    <w:uiPriority w:val="99"/>
    <w:semiHidden/>
    <w:unhideWhenUsed/>
    <w:rsid w:val="003B6F1B"/>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B6F1B"/>
    <w:rPr>
      <w:rFonts w:ascii="Segoe UI" w:hAnsi="Segoe UI" w:cs="Segoe UI"/>
      <w:sz w:val="18"/>
      <w:szCs w:val="18"/>
    </w:rPr>
  </w:style>
  <w:style w:type="character" w:styleId="RefernciaSutil">
    <w:name w:val="Subtle Reference"/>
    <w:basedOn w:val="Fontepargpadro"/>
    <w:uiPriority w:val="31"/>
    <w:qFormat/>
    <w:rsid w:val="00BF539F"/>
    <w:rPr>
      <w:smallCaps/>
      <w:color w:val="5A5A5A" w:themeColor="text1" w:themeTint="A5"/>
    </w:rPr>
  </w:style>
  <w:style w:type="paragraph" w:styleId="PargrafodaLista">
    <w:name w:val="List Paragraph"/>
    <w:basedOn w:val="Normal"/>
    <w:uiPriority w:val="34"/>
    <w:qFormat/>
    <w:rsid w:val="00E424C8"/>
    <w:pPr>
      <w:ind w:left="720"/>
      <w:contextualSpacing/>
    </w:pPr>
  </w:style>
  <w:style w:type="character" w:styleId="nfase">
    <w:name w:val="Emphasis"/>
    <w:basedOn w:val="Fontepargpadro"/>
    <w:uiPriority w:val="20"/>
    <w:qFormat/>
    <w:rsid w:val="002C750A"/>
    <w:rPr>
      <w:i/>
      <w:iCs/>
    </w:rPr>
  </w:style>
  <w:style w:type="character" w:styleId="Hyperlink">
    <w:name w:val="Hyperlink"/>
    <w:basedOn w:val="Fontepargpadro"/>
    <w:uiPriority w:val="99"/>
    <w:unhideWhenUsed/>
    <w:rsid w:val="002C750A"/>
    <w:rPr>
      <w:color w:val="0563C1" w:themeColor="hyperlink"/>
      <w:u w:val="single"/>
    </w:rPr>
  </w:style>
  <w:style w:type="paragraph" w:styleId="NormalWeb">
    <w:name w:val="Normal (Web)"/>
    <w:basedOn w:val="Normal"/>
    <w:uiPriority w:val="99"/>
    <w:semiHidden/>
    <w:unhideWhenUsed/>
    <w:rsid w:val="009474C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04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file:///C:/Users/fabio/Desktop/Docs%20PD/Leituras/Fotografia%20e%20retrato/cole%C3%A7%C3%A3o%20fundaj.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94CE5-02F4-4BD5-9565-36686C72B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8761</Words>
  <Characters>47314</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dc:creator>
  <cp:keywords/>
  <dc:description/>
  <cp:lastModifiedBy>Iamara Viana</cp:lastModifiedBy>
  <cp:revision>2</cp:revision>
  <dcterms:created xsi:type="dcterms:W3CDTF">2022-02-24T19:59:00Z</dcterms:created>
  <dcterms:modified xsi:type="dcterms:W3CDTF">2022-02-24T19:59:00Z</dcterms:modified>
</cp:coreProperties>
</file>