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E8633" w14:textId="30EC7CA3" w:rsidR="00A717F3" w:rsidRDefault="00A717F3" w:rsidP="0042145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autores, mais uma vez agradecem pelas sugestões e revisões que contribuíram para o aprimoramento deste trabalho. Todas as sugestões e revisões foram acatadas e discriminadas neste documento.</w:t>
      </w:r>
    </w:p>
    <w:p w14:paraId="68D00E2C" w14:textId="2D265C60" w:rsidR="001F0F59" w:rsidRPr="00332AC4" w:rsidRDefault="001F0F59" w:rsidP="0042145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2AC4">
        <w:rPr>
          <w:rFonts w:ascii="Times New Roman" w:hAnsi="Times New Roman" w:cs="Times New Roman"/>
          <w:sz w:val="24"/>
          <w:szCs w:val="24"/>
        </w:rPr>
        <w:t>Onde houver os termos “</w:t>
      </w:r>
      <w:r w:rsidRPr="00332AC4">
        <w:rPr>
          <w:rFonts w:ascii="Times New Roman" w:hAnsi="Times New Roman" w:cs="Times New Roman"/>
          <w:i/>
          <w:iCs/>
          <w:sz w:val="24"/>
          <w:szCs w:val="24"/>
          <w:u w:val="single"/>
        </w:rPr>
        <w:t>solicitação de outro(a) revisor(a</w:t>
      </w:r>
      <w:r w:rsidRPr="00332AC4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332AC4">
        <w:rPr>
          <w:rFonts w:ascii="Times New Roman" w:hAnsi="Times New Roman" w:cs="Times New Roman"/>
          <w:sz w:val="24"/>
          <w:szCs w:val="24"/>
        </w:rPr>
        <w:t xml:space="preserve">” significa que duas sugestões eram </w:t>
      </w:r>
      <w:r w:rsidR="00882CD6">
        <w:rPr>
          <w:rFonts w:ascii="Times New Roman" w:hAnsi="Times New Roman" w:cs="Times New Roman"/>
          <w:sz w:val="24"/>
          <w:szCs w:val="24"/>
        </w:rPr>
        <w:t>igualmente aplicáveis</w:t>
      </w:r>
      <w:r w:rsidR="00332AC4" w:rsidRPr="00332AC4">
        <w:rPr>
          <w:rFonts w:ascii="Times New Roman" w:hAnsi="Times New Roman" w:cs="Times New Roman"/>
          <w:sz w:val="24"/>
          <w:szCs w:val="24"/>
        </w:rPr>
        <w:t xml:space="preserve"> sobre o mesmo trecho do manuscrito</w:t>
      </w:r>
      <w:r w:rsidRPr="00332AC4">
        <w:rPr>
          <w:rFonts w:ascii="Times New Roman" w:hAnsi="Times New Roman" w:cs="Times New Roman"/>
          <w:sz w:val="24"/>
          <w:szCs w:val="24"/>
        </w:rPr>
        <w:t>.</w:t>
      </w:r>
      <w:r w:rsidR="00332AC4">
        <w:rPr>
          <w:rFonts w:ascii="Times New Roman" w:hAnsi="Times New Roman" w:cs="Times New Roman"/>
          <w:sz w:val="24"/>
          <w:szCs w:val="24"/>
        </w:rPr>
        <w:t xml:space="preserve"> O que não implica </w:t>
      </w:r>
      <w:r w:rsidR="00DE1EF8">
        <w:rPr>
          <w:rFonts w:ascii="Times New Roman" w:hAnsi="Times New Roman" w:cs="Times New Roman"/>
          <w:sz w:val="24"/>
          <w:szCs w:val="24"/>
        </w:rPr>
        <w:t>afirmar que há</w:t>
      </w:r>
      <w:r w:rsidR="00332AC4">
        <w:rPr>
          <w:rFonts w:ascii="Times New Roman" w:hAnsi="Times New Roman" w:cs="Times New Roman"/>
          <w:sz w:val="24"/>
          <w:szCs w:val="24"/>
        </w:rPr>
        <w:t xml:space="preserve"> divergências conceituais, </w:t>
      </w:r>
      <w:r w:rsidR="00421451">
        <w:rPr>
          <w:rFonts w:ascii="Times New Roman" w:hAnsi="Times New Roman" w:cs="Times New Roman"/>
          <w:sz w:val="24"/>
          <w:szCs w:val="24"/>
        </w:rPr>
        <w:t xml:space="preserve">mas tão somente </w:t>
      </w:r>
      <w:r w:rsidR="00332AC4">
        <w:rPr>
          <w:rFonts w:ascii="Times New Roman" w:hAnsi="Times New Roman" w:cs="Times New Roman"/>
          <w:sz w:val="24"/>
          <w:szCs w:val="24"/>
        </w:rPr>
        <w:t>diferentes</w:t>
      </w:r>
      <w:r w:rsidR="00421451">
        <w:rPr>
          <w:rFonts w:ascii="Times New Roman" w:hAnsi="Times New Roman" w:cs="Times New Roman"/>
          <w:sz w:val="24"/>
          <w:szCs w:val="24"/>
        </w:rPr>
        <w:t xml:space="preserve"> formas de reescrever sentenças</w:t>
      </w:r>
      <w:r w:rsidR="00332AC4">
        <w:rPr>
          <w:rFonts w:ascii="Times New Roman" w:hAnsi="Times New Roman" w:cs="Times New Roman"/>
          <w:sz w:val="24"/>
          <w:szCs w:val="24"/>
        </w:rPr>
        <w:t>.</w:t>
      </w:r>
    </w:p>
    <w:p w14:paraId="4CB5473C" w14:textId="61392868" w:rsidR="00C36C3C" w:rsidRDefault="00C36C3C">
      <w:r w:rsidRPr="00FF76FE">
        <w:rPr>
          <w:b/>
          <w:bCs/>
          <w:u w:val="single"/>
        </w:rPr>
        <w:t>Sugestões</w:t>
      </w:r>
      <w:r>
        <w:t>:</w:t>
      </w:r>
    </w:p>
    <w:p w14:paraId="504ED7B9" w14:textId="73D651CB" w:rsidR="00C36C3C" w:rsidRPr="00FF76FE" w:rsidRDefault="00C36C3C" w:rsidP="00FF76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FF76FE">
        <w:rPr>
          <w:rFonts w:ascii="Times New Roman" w:hAnsi="Times New Roman" w:cs="Times New Roman"/>
          <w:sz w:val="24"/>
          <w:szCs w:val="24"/>
        </w:rPr>
        <w:t xml:space="preserve">O termo “modelos regressivos” foi </w:t>
      </w:r>
      <w:r w:rsidRPr="00332AC4">
        <w:rPr>
          <w:rFonts w:ascii="Times New Roman" w:hAnsi="Times New Roman" w:cs="Times New Roman"/>
          <w:i/>
          <w:iCs/>
          <w:sz w:val="24"/>
          <w:szCs w:val="24"/>
          <w:u w:val="single"/>
        </w:rPr>
        <w:t>solicitação de outro(a) revisor(a</w:t>
      </w:r>
      <w:r w:rsidRPr="001F0F59">
        <w:rPr>
          <w:rFonts w:ascii="Times New Roman" w:hAnsi="Times New Roman" w:cs="Times New Roman"/>
          <w:i/>
          <w:iCs/>
          <w:sz w:val="24"/>
          <w:szCs w:val="24"/>
        </w:rPr>
        <w:t>),</w:t>
      </w:r>
      <w:r w:rsidRPr="00FF76FE">
        <w:rPr>
          <w:rFonts w:ascii="Times New Roman" w:hAnsi="Times New Roman" w:cs="Times New Roman"/>
          <w:sz w:val="24"/>
          <w:szCs w:val="24"/>
        </w:rPr>
        <w:t xml:space="preserve"> o(a) qual argumentou sobre a necessidade de diferenciação entre os modelos de IA e os modelos dinâmicos baseados em soluções de equações diferenciais</w:t>
      </w:r>
      <w:r w:rsidR="00CA3CDA" w:rsidRPr="00FF76FE">
        <w:rPr>
          <w:rFonts w:ascii="Times New Roman" w:hAnsi="Times New Roman" w:cs="Times New Roman"/>
          <w:sz w:val="24"/>
          <w:szCs w:val="24"/>
        </w:rPr>
        <w:t>;</w:t>
      </w:r>
      <w:r w:rsidRPr="00FF76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E1D3F5" w14:textId="2E8DCF87" w:rsidR="00C36C3C" w:rsidRPr="00FF76FE" w:rsidRDefault="00C36C3C" w:rsidP="00FF76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6FE">
        <w:rPr>
          <w:rFonts w:ascii="Times New Roman" w:hAnsi="Times New Roman" w:cs="Times New Roman"/>
          <w:sz w:val="24"/>
          <w:szCs w:val="24"/>
        </w:rPr>
        <w:tab/>
      </w:r>
      <w:r w:rsidR="00836520" w:rsidRPr="00FF76FE">
        <w:rPr>
          <w:rFonts w:ascii="Times New Roman" w:hAnsi="Times New Roman" w:cs="Times New Roman"/>
          <w:sz w:val="24"/>
          <w:szCs w:val="24"/>
        </w:rPr>
        <w:t>L.13</w:t>
      </w:r>
      <w:r w:rsidR="00AD79E2">
        <w:rPr>
          <w:rFonts w:ascii="Times New Roman" w:hAnsi="Times New Roman" w:cs="Times New Roman"/>
          <w:sz w:val="24"/>
          <w:szCs w:val="24"/>
        </w:rPr>
        <w:t>8</w:t>
      </w:r>
      <w:r w:rsidR="00836520" w:rsidRPr="00FF76FE">
        <w:rPr>
          <w:rFonts w:ascii="Times New Roman" w:hAnsi="Times New Roman" w:cs="Times New Roman"/>
          <w:sz w:val="24"/>
          <w:szCs w:val="24"/>
        </w:rPr>
        <w:t xml:space="preserve"> – Foi introduzida a sugestão de explicitar a normalização utilizada, e qual intervalo foi separado para definir os valores mínimos e máximos</w:t>
      </w:r>
      <w:r w:rsidR="00CA3CDA" w:rsidRPr="00FF76FE">
        <w:rPr>
          <w:rFonts w:ascii="Times New Roman" w:hAnsi="Times New Roman" w:cs="Times New Roman"/>
          <w:sz w:val="24"/>
          <w:szCs w:val="24"/>
        </w:rPr>
        <w:t>;</w:t>
      </w:r>
    </w:p>
    <w:p w14:paraId="08E008F6" w14:textId="169A2102" w:rsidR="00CA3CDA" w:rsidRPr="00FF76FE" w:rsidRDefault="00CA3CDA" w:rsidP="00FF76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6FE">
        <w:rPr>
          <w:rFonts w:ascii="Times New Roman" w:hAnsi="Times New Roman" w:cs="Times New Roman"/>
          <w:sz w:val="24"/>
          <w:szCs w:val="24"/>
        </w:rPr>
        <w:tab/>
        <w:t>Foram removidos todos os comentários e introduzido o “Controle de Alterações” no documento</w:t>
      </w:r>
      <w:r w:rsidR="00AD1209">
        <w:rPr>
          <w:rFonts w:ascii="Times New Roman" w:hAnsi="Times New Roman" w:cs="Times New Roman"/>
          <w:sz w:val="24"/>
          <w:szCs w:val="24"/>
        </w:rPr>
        <w:t>;</w:t>
      </w:r>
    </w:p>
    <w:p w14:paraId="7806CF6B" w14:textId="6D572C9F" w:rsidR="00C36C3C" w:rsidRDefault="004A7960">
      <w:r w:rsidRPr="00FF76FE">
        <w:rPr>
          <w:b/>
          <w:bCs/>
          <w:u w:val="single"/>
        </w:rPr>
        <w:t>Revisões</w:t>
      </w:r>
      <w:r>
        <w:t>:</w:t>
      </w:r>
    </w:p>
    <w:p w14:paraId="29E05ECF" w14:textId="0504F0DC" w:rsidR="001343CA" w:rsidRDefault="005D5922" w:rsidP="0042145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6FE">
        <w:rPr>
          <w:rFonts w:ascii="Times New Roman" w:hAnsi="Times New Roman" w:cs="Times New Roman"/>
          <w:sz w:val="24"/>
          <w:szCs w:val="24"/>
        </w:rPr>
        <w:t>L.1</w:t>
      </w:r>
      <w:r w:rsidR="002930CA">
        <w:rPr>
          <w:rFonts w:ascii="Times New Roman" w:hAnsi="Times New Roman" w:cs="Times New Roman"/>
          <w:sz w:val="24"/>
          <w:szCs w:val="24"/>
        </w:rPr>
        <w:t>13</w:t>
      </w:r>
      <w:r w:rsidR="001F0F59">
        <w:rPr>
          <w:rFonts w:ascii="Times New Roman" w:hAnsi="Times New Roman" w:cs="Times New Roman"/>
          <w:sz w:val="24"/>
          <w:szCs w:val="24"/>
        </w:rPr>
        <w:t>:</w:t>
      </w:r>
      <w:r w:rsidR="00AD1209">
        <w:rPr>
          <w:rFonts w:ascii="Times New Roman" w:hAnsi="Times New Roman" w:cs="Times New Roman"/>
          <w:sz w:val="24"/>
          <w:szCs w:val="24"/>
        </w:rPr>
        <w:t xml:space="preserve"> </w:t>
      </w:r>
      <w:r w:rsidR="001F0F59">
        <w:rPr>
          <w:rFonts w:ascii="Times New Roman" w:hAnsi="Times New Roman" w:cs="Times New Roman"/>
          <w:sz w:val="24"/>
          <w:szCs w:val="24"/>
        </w:rPr>
        <w:t xml:space="preserve">Por </w:t>
      </w:r>
      <w:r w:rsidR="001F0F59" w:rsidRPr="00332AC4">
        <w:rPr>
          <w:rFonts w:ascii="Times New Roman" w:hAnsi="Times New Roman" w:cs="Times New Roman"/>
          <w:i/>
          <w:iCs/>
          <w:sz w:val="24"/>
          <w:szCs w:val="24"/>
          <w:u w:val="single"/>
        </w:rPr>
        <w:t>solicitação de outro(a) revisor(a),</w:t>
      </w:r>
      <w:r w:rsidR="001F0F59">
        <w:rPr>
          <w:rFonts w:ascii="Times New Roman" w:hAnsi="Times New Roman" w:cs="Times New Roman"/>
          <w:sz w:val="24"/>
          <w:szCs w:val="24"/>
        </w:rPr>
        <w:t xml:space="preserve"> os autores optaram por refrasear todo o parágrafo afim de corrigir a definição do algoritmo de Florestas Aleatórias.</w:t>
      </w:r>
    </w:p>
    <w:p w14:paraId="47CDAA05" w14:textId="02588B57" w:rsidR="00857DE6" w:rsidRDefault="00857DE6" w:rsidP="0042145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954E3F">
        <w:rPr>
          <w:rFonts w:ascii="Times New Roman" w:hAnsi="Times New Roman" w:cs="Times New Roman"/>
          <w:sz w:val="24"/>
          <w:szCs w:val="24"/>
        </w:rPr>
        <w:t>262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AD1209">
        <w:rPr>
          <w:rFonts w:ascii="Times New Roman" w:hAnsi="Times New Roman" w:cs="Times New Roman"/>
          <w:sz w:val="24"/>
          <w:szCs w:val="24"/>
        </w:rPr>
        <w:t>L4</w:t>
      </w:r>
      <w:r w:rsidR="00954E3F">
        <w:rPr>
          <w:rFonts w:ascii="Times New Roman" w:hAnsi="Times New Roman" w:cs="Times New Roman"/>
          <w:sz w:val="24"/>
          <w:szCs w:val="24"/>
        </w:rPr>
        <w:t>32</w:t>
      </w:r>
      <w:r w:rsidR="00AD120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Corrigida referência equivocada à Figura 5 por Figura 4. E correção do ano da referência de Brieman;</w:t>
      </w:r>
    </w:p>
    <w:p w14:paraId="77BCF09F" w14:textId="2C505D4D" w:rsidR="00E101F1" w:rsidRDefault="00AD1209" w:rsidP="0042145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L12</w:t>
      </w:r>
      <w:r w:rsidR="00491F3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D3CAD">
        <w:rPr>
          <w:rFonts w:ascii="Times New Roman" w:hAnsi="Times New Roman" w:cs="Times New Roman"/>
          <w:sz w:val="24"/>
          <w:szCs w:val="24"/>
        </w:rPr>
        <w:t xml:space="preserve">Foi corrigida a omissão sobre a importância de manter a ordem dos elementos para treinamento e teste ao se trabalhar com séries temporais. </w:t>
      </w:r>
    </w:p>
    <w:p w14:paraId="50746015" w14:textId="62118826" w:rsidR="00174998" w:rsidRDefault="00AD1209" w:rsidP="0042145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L1</w:t>
      </w:r>
      <w:r w:rsidR="00491F3D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– L13</w:t>
      </w:r>
      <w:r w:rsidR="00491F3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74998">
        <w:rPr>
          <w:rFonts w:ascii="Times New Roman" w:hAnsi="Times New Roman" w:cs="Times New Roman"/>
          <w:sz w:val="24"/>
          <w:szCs w:val="24"/>
        </w:rPr>
        <w:t>Corrigido parágrafo confuso quanto aos cenários de inversões nas médias anuais de concentração de gelo marinho entre os mares estudados;</w:t>
      </w:r>
    </w:p>
    <w:p w14:paraId="45115B74" w14:textId="2F3509AE" w:rsidR="00E101F1" w:rsidRDefault="008D617C" w:rsidP="00421451">
      <w:pPr>
        <w:spacing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L18</w:t>
      </w:r>
      <w:r w:rsidR="00954E3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– L1</w:t>
      </w:r>
      <w:r w:rsidR="00954E3F">
        <w:rPr>
          <w:rFonts w:ascii="Times New Roman" w:hAnsi="Times New Roman" w:cs="Times New Roman"/>
          <w:sz w:val="24"/>
          <w:szCs w:val="24"/>
        </w:rPr>
        <w:t>91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F0335">
        <w:rPr>
          <w:rFonts w:ascii="Times New Roman" w:hAnsi="Times New Roman" w:cs="Times New Roman"/>
          <w:sz w:val="24"/>
          <w:szCs w:val="24"/>
        </w:rPr>
        <w:t>Foi c</w:t>
      </w:r>
      <w:r w:rsidR="00E101F1">
        <w:rPr>
          <w:rFonts w:ascii="Times New Roman" w:hAnsi="Times New Roman" w:cs="Times New Roman"/>
          <w:sz w:val="24"/>
          <w:szCs w:val="24"/>
        </w:rPr>
        <w:t xml:space="preserve">orrigida </w:t>
      </w:r>
      <w:r w:rsidR="004B4232">
        <w:rPr>
          <w:rFonts w:ascii="Times New Roman" w:hAnsi="Times New Roman" w:cs="Times New Roman"/>
          <w:sz w:val="24"/>
          <w:szCs w:val="24"/>
        </w:rPr>
        <w:t>uma</w:t>
      </w:r>
      <w:r w:rsidR="00E101F1">
        <w:rPr>
          <w:rFonts w:ascii="Times New Roman" w:hAnsi="Times New Roman" w:cs="Times New Roman"/>
          <w:sz w:val="24"/>
          <w:szCs w:val="24"/>
        </w:rPr>
        <w:t xml:space="preserve"> sentença da seção 2.3.1 em dois aspectos: (i) </w:t>
      </w:r>
      <w:r w:rsidR="00297EF8">
        <w:rPr>
          <w:rFonts w:ascii="Times New Roman" w:hAnsi="Times New Roman" w:cs="Times New Roman"/>
          <w:sz w:val="24"/>
          <w:szCs w:val="24"/>
        </w:rPr>
        <w:t>referência</w:t>
      </w:r>
      <w:r w:rsidR="00E101F1">
        <w:rPr>
          <w:rFonts w:ascii="Times New Roman" w:hAnsi="Times New Roman" w:cs="Times New Roman"/>
          <w:sz w:val="24"/>
          <w:szCs w:val="24"/>
        </w:rPr>
        <w:t xml:space="preserve"> à </w:t>
      </w:r>
      <w:r w:rsidR="00E101F1" w:rsidRPr="00E101F1">
        <w:rPr>
          <w:rFonts w:ascii="Times New Roman" w:hAnsi="Times New Roman" w:cs="Times New Roman"/>
          <w:i/>
          <w:iCs/>
          <w:sz w:val="24"/>
          <w:szCs w:val="24"/>
        </w:rPr>
        <w:t>callback</w:t>
      </w:r>
      <w:r w:rsidR="00E101F1">
        <w:rPr>
          <w:rFonts w:ascii="Times New Roman" w:hAnsi="Times New Roman" w:cs="Times New Roman"/>
          <w:sz w:val="24"/>
          <w:szCs w:val="24"/>
        </w:rPr>
        <w:t xml:space="preserve"> </w:t>
      </w:r>
      <w:r w:rsidR="00E101F1" w:rsidRPr="004B4232">
        <w:rPr>
          <w:rFonts w:ascii="Times New Roman" w:hAnsi="Times New Roman" w:cs="Times New Roman"/>
          <w:i/>
          <w:iCs/>
          <w:sz w:val="24"/>
          <w:szCs w:val="24"/>
        </w:rPr>
        <w:t>EarlyStopping</w:t>
      </w:r>
      <w:r w:rsidR="00297E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97EF8">
        <w:rPr>
          <w:rFonts w:ascii="Times New Roman" w:hAnsi="Times New Roman" w:cs="Times New Roman"/>
          <w:sz w:val="24"/>
          <w:szCs w:val="24"/>
        </w:rPr>
        <w:t xml:space="preserve">em vez de somente classe, (mesmo </w:t>
      </w:r>
      <w:r w:rsidR="00297EF8" w:rsidRPr="004B4232">
        <w:rPr>
          <w:rFonts w:ascii="Times New Roman" w:hAnsi="Times New Roman" w:cs="Times New Roman"/>
          <w:i/>
          <w:iCs/>
          <w:sz w:val="24"/>
          <w:szCs w:val="24"/>
        </w:rPr>
        <w:t>EarlyStopping</w:t>
      </w:r>
      <w:r w:rsidR="00297EF8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297EF8">
        <w:rPr>
          <w:rFonts w:ascii="Times New Roman" w:hAnsi="Times New Roman" w:cs="Times New Roman"/>
          <w:sz w:val="24"/>
          <w:szCs w:val="24"/>
        </w:rPr>
        <w:t>sendo uma classe que herda da classe Callbacks) pois o que é passado como parâmetro é um objeto e não a abstração</w:t>
      </w:r>
      <w:r w:rsidR="00DD2893">
        <w:rPr>
          <w:rFonts w:ascii="Times New Roman" w:hAnsi="Times New Roman" w:cs="Times New Roman"/>
          <w:sz w:val="24"/>
          <w:szCs w:val="24"/>
        </w:rPr>
        <w:t>;</w:t>
      </w:r>
      <w:r w:rsidR="00E101F1">
        <w:rPr>
          <w:rFonts w:ascii="Times New Roman" w:hAnsi="Times New Roman" w:cs="Times New Roman"/>
          <w:sz w:val="24"/>
          <w:szCs w:val="24"/>
        </w:rPr>
        <w:t xml:space="preserve"> (ii) houve mal posicionamento do termo “taxa de aprendizado” no período. O que </w:t>
      </w:r>
      <w:r w:rsidR="00EF0335">
        <w:rPr>
          <w:rFonts w:ascii="Times New Roman" w:hAnsi="Times New Roman" w:cs="Times New Roman"/>
          <w:sz w:val="24"/>
          <w:szCs w:val="24"/>
        </w:rPr>
        <w:t xml:space="preserve">os autores intentaram ao afirmar sobre o “controle” do número de épocas com </w:t>
      </w:r>
      <w:r w:rsidR="00EF0335" w:rsidRPr="00EF0335">
        <w:rPr>
          <w:rFonts w:ascii="Times New Roman" w:hAnsi="Times New Roman" w:cs="Times New Roman"/>
          <w:i/>
          <w:iCs/>
          <w:sz w:val="24"/>
          <w:szCs w:val="24"/>
        </w:rPr>
        <w:t>EarlyStopping</w:t>
      </w:r>
      <w:r w:rsidR="00EF0335">
        <w:rPr>
          <w:rFonts w:ascii="Times New Roman" w:hAnsi="Times New Roman" w:cs="Times New Roman"/>
          <w:sz w:val="24"/>
          <w:szCs w:val="24"/>
        </w:rPr>
        <w:t xml:space="preserve"> foi o fato de que ao monitorar a “função de custo” </w:t>
      </w:r>
      <w:r w:rsidR="00EF0335">
        <w:rPr>
          <w:rFonts w:ascii="Times New Roman" w:hAnsi="Times New Roman" w:cs="Times New Roman"/>
          <w:sz w:val="24"/>
          <w:szCs w:val="24"/>
        </w:rPr>
        <w:lastRenderedPageBreak/>
        <w:t xml:space="preserve">e atingir o limiar de estagnação, o treinamento é interrompido independentemente do número de épocas previamente selecionado no parâmetro enviado para o método </w:t>
      </w:r>
      <w:r w:rsidR="00EF0335" w:rsidRPr="00EF0335">
        <w:rPr>
          <w:rFonts w:ascii="Times New Roman" w:hAnsi="Times New Roman" w:cs="Times New Roman"/>
          <w:i/>
          <w:iCs/>
          <w:sz w:val="24"/>
          <w:szCs w:val="24"/>
        </w:rPr>
        <w:t>fit</w:t>
      </w:r>
      <w:r w:rsidR="00EF033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E93BDE2" w14:textId="70EC4387" w:rsidR="00A717F3" w:rsidRPr="00A717F3" w:rsidRDefault="00A717F3" w:rsidP="0042145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L35</w:t>
      </w:r>
      <w:r w:rsidR="0087193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: A figura </w:t>
      </w:r>
      <w:r w:rsidR="00FC2756">
        <w:rPr>
          <w:rFonts w:ascii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>não estava cortada, no entanto a legenda ficou acima da figura o que já foi corrigido.</w:t>
      </w:r>
    </w:p>
    <w:p w14:paraId="01B32C9E" w14:textId="3C3D68F2" w:rsidR="00C36C3C" w:rsidRDefault="00433707" w:rsidP="0043370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L4</w:t>
      </w:r>
      <w:r w:rsidR="0087193E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– L41</w:t>
      </w:r>
      <w:r w:rsidR="0087193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A6EFB">
        <w:rPr>
          <w:rFonts w:ascii="Times New Roman" w:hAnsi="Times New Roman" w:cs="Times New Roman"/>
          <w:sz w:val="24"/>
          <w:szCs w:val="24"/>
        </w:rPr>
        <w:t xml:space="preserve">Foi restringida a afirmação sobre a quantificação da precisão dos modelos </w:t>
      </w:r>
      <w:r w:rsidR="00E868A8">
        <w:rPr>
          <w:rFonts w:ascii="Times New Roman" w:hAnsi="Times New Roman" w:cs="Times New Roman"/>
          <w:sz w:val="24"/>
          <w:szCs w:val="24"/>
        </w:rPr>
        <w:t xml:space="preserve">(CNN-LSTM e MLP) </w:t>
      </w:r>
      <w:r w:rsidR="000A6EFB">
        <w:rPr>
          <w:rFonts w:ascii="Times New Roman" w:hAnsi="Times New Roman" w:cs="Times New Roman"/>
          <w:sz w:val="24"/>
          <w:szCs w:val="24"/>
        </w:rPr>
        <w:t xml:space="preserve">de RNAs para </w:t>
      </w:r>
      <w:r w:rsidR="00E868A8">
        <w:rPr>
          <w:rFonts w:ascii="Times New Roman" w:hAnsi="Times New Roman" w:cs="Times New Roman"/>
          <w:sz w:val="24"/>
          <w:szCs w:val="24"/>
        </w:rPr>
        <w:t>o período e regiões estudadas.</w:t>
      </w:r>
    </w:p>
    <w:p w14:paraId="7BFFCD1B" w14:textId="0AAA7FC5" w:rsidR="0088741C" w:rsidRDefault="0088741C" w:rsidP="0043370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Atenciosamente,</w:t>
      </w:r>
    </w:p>
    <w:p w14:paraId="49F46FF9" w14:textId="77777777" w:rsidR="0088741C" w:rsidRDefault="0088741C" w:rsidP="00433707">
      <w:pPr>
        <w:spacing w:line="360" w:lineRule="auto"/>
        <w:ind w:firstLine="708"/>
        <w:jc w:val="both"/>
      </w:pPr>
    </w:p>
    <w:sectPr w:rsidR="0088741C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34426" w14:textId="77777777" w:rsidR="0067077D" w:rsidRDefault="0067077D" w:rsidP="0038126D">
      <w:pPr>
        <w:spacing w:after="0" w:line="240" w:lineRule="auto"/>
      </w:pPr>
      <w:r>
        <w:separator/>
      </w:r>
    </w:p>
  </w:endnote>
  <w:endnote w:type="continuationSeparator" w:id="0">
    <w:p w14:paraId="7BC2A477" w14:textId="77777777" w:rsidR="0067077D" w:rsidRDefault="0067077D" w:rsidP="0038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F6A60" w14:textId="77777777" w:rsidR="0038126D" w:rsidRDefault="0038126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D879D" w14:textId="77777777" w:rsidR="0067077D" w:rsidRDefault="0067077D" w:rsidP="0038126D">
      <w:pPr>
        <w:spacing w:after="0" w:line="240" w:lineRule="auto"/>
      </w:pPr>
      <w:r>
        <w:separator/>
      </w:r>
    </w:p>
  </w:footnote>
  <w:footnote w:type="continuationSeparator" w:id="0">
    <w:p w14:paraId="09136B9F" w14:textId="77777777" w:rsidR="0067077D" w:rsidRDefault="0067077D" w:rsidP="003812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4024"/>
    <w:multiLevelType w:val="hybridMultilevel"/>
    <w:tmpl w:val="A38A57E6"/>
    <w:lvl w:ilvl="0" w:tplc="3B0A64C8">
      <w:start w:val="1"/>
      <w:numFmt w:val="lowerRoman"/>
      <w:lvlText w:val="(%1)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922"/>
    <w:rsid w:val="000A6EFB"/>
    <w:rsid w:val="000B1AB2"/>
    <w:rsid w:val="001343CA"/>
    <w:rsid w:val="00174998"/>
    <w:rsid w:val="001F0F59"/>
    <w:rsid w:val="00232B3C"/>
    <w:rsid w:val="00247A65"/>
    <w:rsid w:val="00257E4D"/>
    <w:rsid w:val="002930CA"/>
    <w:rsid w:val="00297EF8"/>
    <w:rsid w:val="00332AC4"/>
    <w:rsid w:val="003555EF"/>
    <w:rsid w:val="0038126D"/>
    <w:rsid w:val="00421451"/>
    <w:rsid w:val="00433707"/>
    <w:rsid w:val="00491F3D"/>
    <w:rsid w:val="004A7960"/>
    <w:rsid w:val="004B4232"/>
    <w:rsid w:val="005D5922"/>
    <w:rsid w:val="0067077D"/>
    <w:rsid w:val="006C6422"/>
    <w:rsid w:val="00836520"/>
    <w:rsid w:val="00857DE6"/>
    <w:rsid w:val="0087193E"/>
    <w:rsid w:val="00882CD6"/>
    <w:rsid w:val="0088741C"/>
    <w:rsid w:val="008D617C"/>
    <w:rsid w:val="00944149"/>
    <w:rsid w:val="00954E3F"/>
    <w:rsid w:val="00A717F3"/>
    <w:rsid w:val="00AD1209"/>
    <w:rsid w:val="00AD3CAD"/>
    <w:rsid w:val="00AD79E2"/>
    <w:rsid w:val="00BF631B"/>
    <w:rsid w:val="00C36C3C"/>
    <w:rsid w:val="00C932DD"/>
    <w:rsid w:val="00CA3CDA"/>
    <w:rsid w:val="00D512F8"/>
    <w:rsid w:val="00DD2893"/>
    <w:rsid w:val="00DE1EF8"/>
    <w:rsid w:val="00E101F1"/>
    <w:rsid w:val="00E868A8"/>
    <w:rsid w:val="00EF0335"/>
    <w:rsid w:val="00FC2756"/>
    <w:rsid w:val="00FF15A8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6E93C"/>
  <w15:chartTrackingRefBased/>
  <w15:docId w15:val="{402D1BCB-81C2-4CA0-940D-2428E5AB9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101F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812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126D"/>
  </w:style>
  <w:style w:type="paragraph" w:styleId="Rodap">
    <w:name w:val="footer"/>
    <w:basedOn w:val="Normal"/>
    <w:link w:val="RodapChar"/>
    <w:uiPriority w:val="99"/>
    <w:unhideWhenUsed/>
    <w:rsid w:val="003812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1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EC56E-476A-4ED5-A054-343FD1FF6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383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Tenorio</dc:creator>
  <cp:keywords/>
  <dc:description/>
  <cp:lastModifiedBy>Ricardo Tenorio</cp:lastModifiedBy>
  <cp:revision>32</cp:revision>
  <dcterms:created xsi:type="dcterms:W3CDTF">2021-06-12T13:41:00Z</dcterms:created>
  <dcterms:modified xsi:type="dcterms:W3CDTF">2021-06-13T21:00:00Z</dcterms:modified>
</cp:coreProperties>
</file>