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05FBA" w14:textId="2E314E90" w:rsidR="00CB7783" w:rsidRPr="00AA5393" w:rsidRDefault="00CB7783" w:rsidP="00CB7783">
      <w:pPr>
        <w:rPr>
          <w:rFonts w:ascii="Times New Roman" w:hAnsi="Times New Roman" w:cs="Times New Roman"/>
          <w:sz w:val="40"/>
          <w:szCs w:val="40"/>
        </w:rPr>
      </w:pPr>
      <w:r>
        <w:rPr>
          <w:rFonts w:ascii="Times New Roman" w:hAnsi="Times New Roman" w:cs="Times New Roman"/>
          <w:sz w:val="40"/>
          <w:szCs w:val="40"/>
        </w:rPr>
        <w:t>C</w:t>
      </w:r>
      <w:r w:rsidRPr="00AA5393">
        <w:rPr>
          <w:rFonts w:ascii="Times New Roman" w:hAnsi="Times New Roman" w:cs="Times New Roman"/>
          <w:sz w:val="40"/>
          <w:szCs w:val="40"/>
        </w:rPr>
        <w:t>omentários do</w:t>
      </w:r>
      <w:r>
        <w:rPr>
          <w:rFonts w:ascii="Times New Roman" w:hAnsi="Times New Roman" w:cs="Times New Roman"/>
          <w:sz w:val="40"/>
          <w:szCs w:val="40"/>
        </w:rPr>
        <w:t>s</w:t>
      </w:r>
      <w:r w:rsidRPr="00AA5393">
        <w:rPr>
          <w:rFonts w:ascii="Times New Roman" w:hAnsi="Times New Roman" w:cs="Times New Roman"/>
          <w:sz w:val="40"/>
          <w:szCs w:val="40"/>
        </w:rPr>
        <w:t xml:space="preserve"> </w:t>
      </w:r>
      <w:r>
        <w:rPr>
          <w:rFonts w:ascii="Times New Roman" w:hAnsi="Times New Roman" w:cs="Times New Roman"/>
          <w:sz w:val="40"/>
          <w:szCs w:val="40"/>
        </w:rPr>
        <w:t>Autores</w:t>
      </w:r>
    </w:p>
    <w:p w14:paraId="579F19AF" w14:textId="1514BDBA" w:rsidR="00D128E2" w:rsidRDefault="00D128E2" w:rsidP="00CB7783">
      <w:pPr>
        <w:jc w:val="both"/>
        <w:rPr>
          <w:rFonts w:ascii="Times New Roman" w:hAnsi="Times New Roman" w:cs="Times New Roman"/>
          <w:sz w:val="24"/>
          <w:szCs w:val="24"/>
        </w:rPr>
      </w:pPr>
      <w:r>
        <w:rPr>
          <w:rFonts w:ascii="Times New Roman" w:hAnsi="Times New Roman" w:cs="Times New Roman"/>
          <w:sz w:val="24"/>
          <w:szCs w:val="24"/>
        </w:rPr>
        <w:t xml:space="preserve">O arquivo “46067-131094-1-RV” foi encaminhado </w:t>
      </w:r>
      <w:r w:rsidR="00386FE5">
        <w:rPr>
          <w:rFonts w:ascii="Times New Roman" w:hAnsi="Times New Roman" w:cs="Times New Roman"/>
          <w:sz w:val="24"/>
          <w:szCs w:val="24"/>
        </w:rPr>
        <w:t xml:space="preserve">aos autores </w:t>
      </w:r>
      <w:r>
        <w:rPr>
          <w:rFonts w:ascii="Times New Roman" w:hAnsi="Times New Roman" w:cs="Times New Roman"/>
          <w:sz w:val="24"/>
          <w:szCs w:val="24"/>
        </w:rPr>
        <w:t xml:space="preserve">com comentários e questionamentos </w:t>
      </w:r>
      <w:r w:rsidR="000213A0">
        <w:rPr>
          <w:rFonts w:ascii="Times New Roman" w:hAnsi="Times New Roman" w:cs="Times New Roman"/>
          <w:sz w:val="24"/>
          <w:szCs w:val="24"/>
        </w:rPr>
        <w:t xml:space="preserve">do Avaliador B </w:t>
      </w:r>
      <w:r>
        <w:rPr>
          <w:rFonts w:ascii="Times New Roman" w:hAnsi="Times New Roman" w:cs="Times New Roman"/>
          <w:sz w:val="24"/>
          <w:szCs w:val="24"/>
        </w:rPr>
        <w:t>que foram respondidos</w:t>
      </w:r>
      <w:r w:rsidR="00CB7783">
        <w:rPr>
          <w:rFonts w:ascii="Times New Roman" w:hAnsi="Times New Roman" w:cs="Times New Roman"/>
          <w:sz w:val="24"/>
          <w:szCs w:val="24"/>
        </w:rPr>
        <w:t xml:space="preserve"> </w:t>
      </w:r>
      <w:r w:rsidR="00386FE5">
        <w:rPr>
          <w:rFonts w:ascii="Times New Roman" w:hAnsi="Times New Roman" w:cs="Times New Roman"/>
          <w:sz w:val="24"/>
          <w:szCs w:val="24"/>
        </w:rPr>
        <w:t xml:space="preserve">no mesmo arquivo </w:t>
      </w:r>
      <w:r w:rsidR="00CB7783">
        <w:rPr>
          <w:rFonts w:ascii="Times New Roman" w:hAnsi="Times New Roman" w:cs="Times New Roman"/>
          <w:sz w:val="24"/>
          <w:szCs w:val="24"/>
        </w:rPr>
        <w:t>e anexado</w:t>
      </w:r>
      <w:r w:rsidR="000213A0">
        <w:rPr>
          <w:rFonts w:ascii="Times New Roman" w:hAnsi="Times New Roman" w:cs="Times New Roman"/>
          <w:sz w:val="24"/>
          <w:szCs w:val="24"/>
        </w:rPr>
        <w:t xml:space="preserve"> no sistema de submissão</w:t>
      </w:r>
      <w:r w:rsidR="00CB7783">
        <w:rPr>
          <w:rFonts w:ascii="Times New Roman" w:hAnsi="Times New Roman" w:cs="Times New Roman"/>
          <w:sz w:val="24"/>
          <w:szCs w:val="24"/>
        </w:rPr>
        <w:t xml:space="preserve"> em “arquivo suplementar”</w:t>
      </w:r>
      <w:r>
        <w:rPr>
          <w:rFonts w:ascii="Times New Roman" w:hAnsi="Times New Roman" w:cs="Times New Roman"/>
          <w:sz w:val="24"/>
          <w:szCs w:val="24"/>
        </w:rPr>
        <w:t xml:space="preserve">. </w:t>
      </w:r>
      <w:r w:rsidR="00C03ED4">
        <w:rPr>
          <w:rFonts w:ascii="Times New Roman" w:hAnsi="Times New Roman" w:cs="Times New Roman"/>
          <w:sz w:val="24"/>
          <w:szCs w:val="24"/>
        </w:rPr>
        <w:t>A</w:t>
      </w:r>
      <w:r>
        <w:rPr>
          <w:rFonts w:ascii="Times New Roman" w:hAnsi="Times New Roman" w:cs="Times New Roman"/>
          <w:sz w:val="24"/>
          <w:szCs w:val="24"/>
        </w:rPr>
        <w:t xml:space="preserve">s alterações </w:t>
      </w:r>
      <w:r w:rsidR="00CB7783">
        <w:rPr>
          <w:rFonts w:ascii="Times New Roman" w:hAnsi="Times New Roman" w:cs="Times New Roman"/>
          <w:sz w:val="24"/>
          <w:szCs w:val="24"/>
        </w:rPr>
        <w:t xml:space="preserve">solicitadas </w:t>
      </w:r>
      <w:r w:rsidR="000213A0">
        <w:rPr>
          <w:rFonts w:ascii="Times New Roman" w:hAnsi="Times New Roman" w:cs="Times New Roman"/>
          <w:sz w:val="24"/>
          <w:szCs w:val="24"/>
        </w:rPr>
        <w:t>n</w:t>
      </w:r>
      <w:r w:rsidR="00C03ED4">
        <w:rPr>
          <w:rFonts w:ascii="Times New Roman" w:hAnsi="Times New Roman" w:cs="Times New Roman"/>
          <w:sz w:val="24"/>
          <w:szCs w:val="24"/>
        </w:rPr>
        <w:t xml:space="preserve">este documento </w:t>
      </w:r>
      <w:r>
        <w:rPr>
          <w:rFonts w:ascii="Times New Roman" w:hAnsi="Times New Roman" w:cs="Times New Roman"/>
          <w:sz w:val="24"/>
          <w:szCs w:val="24"/>
        </w:rPr>
        <w:t>foram realizadas efetivamente no arquivo “46067-131094-</w:t>
      </w:r>
      <w:r w:rsidR="00CB7783">
        <w:rPr>
          <w:rFonts w:ascii="Times New Roman" w:hAnsi="Times New Roman" w:cs="Times New Roman"/>
          <w:sz w:val="24"/>
          <w:szCs w:val="24"/>
        </w:rPr>
        <w:t>2</w:t>
      </w:r>
      <w:r>
        <w:rPr>
          <w:rFonts w:ascii="Times New Roman" w:hAnsi="Times New Roman" w:cs="Times New Roman"/>
          <w:sz w:val="24"/>
          <w:szCs w:val="24"/>
        </w:rPr>
        <w:t>-RV”</w:t>
      </w:r>
      <w:r w:rsidR="00CB7783">
        <w:rPr>
          <w:rFonts w:ascii="Times New Roman" w:hAnsi="Times New Roman" w:cs="Times New Roman"/>
          <w:sz w:val="24"/>
          <w:szCs w:val="24"/>
        </w:rPr>
        <w:t xml:space="preserve"> indicado como versão para avaliação.</w:t>
      </w:r>
    </w:p>
    <w:p w14:paraId="46EB5904" w14:textId="16E81C13" w:rsidR="00386FE5" w:rsidRDefault="00386FE5" w:rsidP="00CB7783">
      <w:pPr>
        <w:jc w:val="both"/>
        <w:rPr>
          <w:rFonts w:ascii="Times New Roman" w:hAnsi="Times New Roman" w:cs="Times New Roman"/>
          <w:sz w:val="24"/>
          <w:szCs w:val="24"/>
        </w:rPr>
      </w:pPr>
    </w:p>
    <w:p w14:paraId="70C1B780" w14:textId="5D4C5D50" w:rsidR="00CB7783" w:rsidRPr="00D128E2" w:rsidRDefault="00CB7783" w:rsidP="00CB7783">
      <w:pPr>
        <w:jc w:val="both"/>
        <w:rPr>
          <w:rFonts w:ascii="Times New Roman" w:hAnsi="Times New Roman" w:cs="Times New Roman"/>
          <w:sz w:val="24"/>
          <w:szCs w:val="24"/>
        </w:rPr>
      </w:pPr>
    </w:p>
    <w:p w14:paraId="73E1DBBF" w14:textId="442842FF" w:rsidR="005305ED" w:rsidRPr="00AA5393" w:rsidRDefault="00D36C3F">
      <w:pPr>
        <w:rPr>
          <w:rFonts w:ascii="Times New Roman" w:hAnsi="Times New Roman" w:cs="Times New Roman"/>
          <w:sz w:val="40"/>
          <w:szCs w:val="40"/>
        </w:rPr>
      </w:pPr>
      <w:r>
        <w:rPr>
          <w:rFonts w:ascii="Times New Roman" w:hAnsi="Times New Roman" w:cs="Times New Roman"/>
          <w:sz w:val="40"/>
          <w:szCs w:val="40"/>
        </w:rPr>
        <w:t>C</w:t>
      </w:r>
      <w:r w:rsidR="001F07A8" w:rsidRPr="00AA5393">
        <w:rPr>
          <w:rFonts w:ascii="Times New Roman" w:hAnsi="Times New Roman" w:cs="Times New Roman"/>
          <w:sz w:val="40"/>
          <w:szCs w:val="40"/>
        </w:rPr>
        <w:t xml:space="preserve">omentários do </w:t>
      </w:r>
      <w:r w:rsidR="00AA5393">
        <w:rPr>
          <w:rFonts w:ascii="Times New Roman" w:hAnsi="Times New Roman" w:cs="Times New Roman"/>
          <w:sz w:val="40"/>
          <w:szCs w:val="40"/>
        </w:rPr>
        <w:t>Avaliador</w:t>
      </w:r>
      <w:r w:rsidR="001F07A8" w:rsidRPr="00AA5393">
        <w:rPr>
          <w:rFonts w:ascii="Times New Roman" w:hAnsi="Times New Roman" w:cs="Times New Roman"/>
          <w:sz w:val="40"/>
          <w:szCs w:val="40"/>
        </w:rPr>
        <w:t xml:space="preserve"> </w:t>
      </w:r>
      <w:r w:rsidR="00AA5393">
        <w:rPr>
          <w:rFonts w:ascii="Times New Roman" w:hAnsi="Times New Roman" w:cs="Times New Roman"/>
          <w:sz w:val="40"/>
          <w:szCs w:val="40"/>
        </w:rPr>
        <w:t>A</w:t>
      </w:r>
    </w:p>
    <w:p w14:paraId="3BD2D3CB" w14:textId="57B52C62" w:rsidR="00AA5393"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1. O título está adequado com o texto?</w:t>
      </w:r>
      <w:r>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Não</w:t>
      </w:r>
      <w:r>
        <w:rPr>
          <w:rFonts w:ascii="Times New Roman" w:hAnsi="Times New Roman" w:cs="Times New Roman"/>
          <w:color w:val="111111"/>
          <w:sz w:val="24"/>
          <w:szCs w:val="24"/>
          <w:shd w:val="clear" w:color="auto" w:fill="FFFFFF"/>
        </w:rPr>
        <w:t>.</w:t>
      </w:r>
    </w:p>
    <w:p w14:paraId="1C2F29E3" w14:textId="31C5AB00" w:rsidR="00AA5393"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2. O resumo está coerente com o </w:t>
      </w:r>
      <w:r w:rsidR="00D36C3F" w:rsidRPr="00AA5393">
        <w:rPr>
          <w:rFonts w:ascii="Times New Roman" w:hAnsi="Times New Roman" w:cs="Times New Roman"/>
          <w:color w:val="111111"/>
          <w:sz w:val="24"/>
          <w:szCs w:val="24"/>
          <w:shd w:val="clear" w:color="auto" w:fill="FFFFFF"/>
        </w:rPr>
        <w:t>texto?</w:t>
      </w:r>
      <w:r>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Sim</w:t>
      </w:r>
      <w:r>
        <w:rPr>
          <w:rFonts w:ascii="Times New Roman" w:hAnsi="Times New Roman" w:cs="Times New Roman"/>
          <w:color w:val="111111"/>
          <w:sz w:val="24"/>
          <w:szCs w:val="24"/>
          <w:shd w:val="clear" w:color="auto" w:fill="FFFFFF"/>
        </w:rPr>
        <w:t>.</w:t>
      </w:r>
    </w:p>
    <w:p w14:paraId="7F2AC13D" w14:textId="073DF64C"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3. O conteúdo científico é apropriado ao Anuário do Instituto de Geociências/</w:t>
      </w:r>
      <w:r w:rsidR="00D36C3F" w:rsidRPr="00AA5393">
        <w:rPr>
          <w:rFonts w:ascii="Times New Roman" w:hAnsi="Times New Roman" w:cs="Times New Roman"/>
          <w:color w:val="111111"/>
          <w:sz w:val="24"/>
          <w:szCs w:val="24"/>
          <w:shd w:val="clear" w:color="auto" w:fill="FFFFFF"/>
        </w:rPr>
        <w:t>UFRJ?</w:t>
      </w:r>
      <w:r>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5</w:t>
      </w:r>
      <w:r w:rsidR="00D36C3F">
        <w:rPr>
          <w:rFonts w:ascii="Times New Roman" w:hAnsi="Times New Roman" w:cs="Times New Roman"/>
          <w:color w:val="111111"/>
          <w:sz w:val="24"/>
          <w:szCs w:val="24"/>
          <w:shd w:val="clear" w:color="auto" w:fill="FFFFFF"/>
        </w:rPr>
        <w:t>.</w:t>
      </w:r>
    </w:p>
    <w:p w14:paraId="4D44CBF6" w14:textId="6F1E662C"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4. A problemática é </w:t>
      </w:r>
      <w:r w:rsidR="00D36C3F" w:rsidRPr="00AA5393">
        <w:rPr>
          <w:rFonts w:ascii="Times New Roman" w:hAnsi="Times New Roman" w:cs="Times New Roman"/>
          <w:color w:val="111111"/>
          <w:sz w:val="24"/>
          <w:szCs w:val="24"/>
          <w:shd w:val="clear" w:color="auto" w:fill="FFFFFF"/>
        </w:rPr>
        <w:t>relevante?</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5</w:t>
      </w:r>
      <w:r w:rsidR="00D36C3F">
        <w:rPr>
          <w:rFonts w:ascii="Times New Roman" w:hAnsi="Times New Roman" w:cs="Times New Roman"/>
          <w:color w:val="111111"/>
          <w:sz w:val="24"/>
          <w:szCs w:val="24"/>
          <w:shd w:val="clear" w:color="auto" w:fill="FFFFFF"/>
        </w:rPr>
        <w:t xml:space="preserve">. </w:t>
      </w:r>
    </w:p>
    <w:p w14:paraId="16F3A85E" w14:textId="6F933A15"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5. A revisão da literatura é realizada de forma </w:t>
      </w:r>
      <w:r w:rsidR="00D36C3F" w:rsidRPr="00AA5393">
        <w:rPr>
          <w:rFonts w:ascii="Times New Roman" w:hAnsi="Times New Roman" w:cs="Times New Roman"/>
          <w:color w:val="111111"/>
          <w:sz w:val="24"/>
          <w:szCs w:val="24"/>
          <w:shd w:val="clear" w:color="auto" w:fill="FFFFFF"/>
        </w:rPr>
        <w:t>pertinente?</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4</w:t>
      </w:r>
      <w:r w:rsidR="00D36C3F">
        <w:rPr>
          <w:rFonts w:ascii="Times New Roman" w:hAnsi="Times New Roman" w:cs="Times New Roman"/>
          <w:color w:val="111111"/>
          <w:sz w:val="24"/>
          <w:szCs w:val="24"/>
          <w:shd w:val="clear" w:color="auto" w:fill="FFFFFF"/>
        </w:rPr>
        <w:t xml:space="preserve">. </w:t>
      </w:r>
    </w:p>
    <w:p w14:paraId="3E3ECB73" w14:textId="7E28203A"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6. A metodologia utilizada é adequada para atingir os objetivos </w:t>
      </w:r>
      <w:r w:rsidR="00D36C3F" w:rsidRPr="00AA5393">
        <w:rPr>
          <w:rFonts w:ascii="Times New Roman" w:hAnsi="Times New Roman" w:cs="Times New Roman"/>
          <w:color w:val="111111"/>
          <w:sz w:val="24"/>
          <w:szCs w:val="24"/>
          <w:shd w:val="clear" w:color="auto" w:fill="FFFFFF"/>
        </w:rPr>
        <w:t>propostos?</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5</w:t>
      </w:r>
      <w:r w:rsidR="00D36C3F">
        <w:rPr>
          <w:rFonts w:ascii="Times New Roman" w:hAnsi="Times New Roman" w:cs="Times New Roman"/>
          <w:color w:val="111111"/>
          <w:sz w:val="24"/>
          <w:szCs w:val="24"/>
          <w:shd w:val="clear" w:color="auto" w:fill="FFFFFF"/>
        </w:rPr>
        <w:t>.</w:t>
      </w:r>
    </w:p>
    <w:p w14:paraId="09D86FF4" w14:textId="646940C9"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7. Os resultados são apresentados e debatidos de forma clara e </w:t>
      </w:r>
      <w:r w:rsidR="00D36C3F" w:rsidRPr="00AA5393">
        <w:rPr>
          <w:rFonts w:ascii="Times New Roman" w:hAnsi="Times New Roman" w:cs="Times New Roman"/>
          <w:color w:val="111111"/>
          <w:sz w:val="24"/>
          <w:szCs w:val="24"/>
          <w:shd w:val="clear" w:color="auto" w:fill="FFFFFF"/>
        </w:rPr>
        <w:t>objetiva?</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4</w:t>
      </w:r>
      <w:r w:rsidR="00D36C3F">
        <w:rPr>
          <w:rFonts w:ascii="Times New Roman" w:hAnsi="Times New Roman" w:cs="Times New Roman"/>
          <w:color w:val="111111"/>
          <w:sz w:val="24"/>
          <w:szCs w:val="24"/>
          <w:shd w:val="clear" w:color="auto" w:fill="FFFFFF"/>
        </w:rPr>
        <w:t>.</w:t>
      </w:r>
    </w:p>
    <w:p w14:paraId="330A9A03" w14:textId="34E758A1"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8. As conclusões são coerentes com os resultados </w:t>
      </w:r>
      <w:r w:rsidR="00D36C3F" w:rsidRPr="00AA5393">
        <w:rPr>
          <w:rFonts w:ascii="Times New Roman" w:hAnsi="Times New Roman" w:cs="Times New Roman"/>
          <w:color w:val="111111"/>
          <w:sz w:val="24"/>
          <w:szCs w:val="24"/>
          <w:shd w:val="clear" w:color="auto" w:fill="FFFFFF"/>
        </w:rPr>
        <w:t>obtidos?</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4</w:t>
      </w:r>
      <w:r w:rsidR="00D36C3F">
        <w:rPr>
          <w:rFonts w:ascii="Times New Roman" w:hAnsi="Times New Roman" w:cs="Times New Roman"/>
          <w:color w:val="111111"/>
          <w:sz w:val="24"/>
          <w:szCs w:val="24"/>
          <w:shd w:val="clear" w:color="auto" w:fill="FFFFFF"/>
        </w:rPr>
        <w:t>.</w:t>
      </w:r>
    </w:p>
    <w:p w14:paraId="6A5494D8" w14:textId="600649DD"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 xml:space="preserve">9. A discussão científica é feita de forma </w:t>
      </w:r>
      <w:r w:rsidR="00D36C3F" w:rsidRPr="00AA5393">
        <w:rPr>
          <w:rFonts w:ascii="Times New Roman" w:hAnsi="Times New Roman" w:cs="Times New Roman"/>
          <w:color w:val="111111"/>
          <w:sz w:val="24"/>
          <w:szCs w:val="24"/>
          <w:shd w:val="clear" w:color="auto" w:fill="FFFFFF"/>
        </w:rPr>
        <w:t>aprofundada?</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4</w:t>
      </w:r>
      <w:r w:rsidR="00D36C3F">
        <w:rPr>
          <w:rFonts w:ascii="Times New Roman" w:hAnsi="Times New Roman" w:cs="Times New Roman"/>
          <w:color w:val="111111"/>
          <w:sz w:val="24"/>
          <w:szCs w:val="24"/>
          <w:shd w:val="clear" w:color="auto" w:fill="FFFFFF"/>
        </w:rPr>
        <w:t xml:space="preserve">. </w:t>
      </w:r>
    </w:p>
    <w:p w14:paraId="1E9A942C" w14:textId="77777777"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10. A linguagem científica é adequada?</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5</w:t>
      </w:r>
      <w:r w:rsidR="00D36C3F">
        <w:rPr>
          <w:rFonts w:ascii="Times New Roman" w:hAnsi="Times New Roman" w:cs="Times New Roman"/>
          <w:color w:val="111111"/>
          <w:sz w:val="24"/>
          <w:szCs w:val="24"/>
          <w:shd w:val="clear" w:color="auto" w:fill="FFFFFF"/>
        </w:rPr>
        <w:t>.</w:t>
      </w:r>
    </w:p>
    <w:p w14:paraId="47F1BCFF" w14:textId="77777777"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11. Pontuação final (some os itens 3 a 10):</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8</w:t>
      </w:r>
      <w:r w:rsidR="00D36C3F">
        <w:rPr>
          <w:rFonts w:ascii="Times New Roman" w:hAnsi="Times New Roman" w:cs="Times New Roman"/>
          <w:color w:val="111111"/>
          <w:sz w:val="24"/>
          <w:szCs w:val="24"/>
          <w:shd w:val="clear" w:color="auto" w:fill="FFFFFF"/>
        </w:rPr>
        <w:t xml:space="preserve">. </w:t>
      </w:r>
    </w:p>
    <w:p w14:paraId="2285D91D" w14:textId="77777777"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12. Comentários e sugestões para o autor (favor preencher com os itens que não receberam nota máxima):</w:t>
      </w:r>
      <w:r w:rsidR="00D36C3F">
        <w:rPr>
          <w:rFonts w:ascii="Times New Roman" w:hAnsi="Times New Roman" w:cs="Times New Roman"/>
          <w:color w:val="111111"/>
          <w:sz w:val="24"/>
          <w:szCs w:val="24"/>
          <w:shd w:val="clear" w:color="auto" w:fill="FFFFFF"/>
        </w:rPr>
        <w:t xml:space="preserve"> </w:t>
      </w:r>
    </w:p>
    <w:p w14:paraId="1DB9F78C" w14:textId="6C6ADE22"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O artigo apresenta uma análise dos fatores intervenientes no processo de salinização das águas do aquífero cristalino da região que engloba a bacia hidrográfica do rio Cachoeira, situado na porção sul do Estado da Bahia. O título do trabalho destaca a região Nordeste, porém a área envolve uma bacia hidrográfica. Nesse contexto, sugiro delimitar o título do artigo ao recorte da área para facilitar o acesso ao trabalho em pesquisas na internet, e também devemos considerar que os fatores intervenientes no processo de salinização das águas subterrâneas podem ser diferentes em outros aquíferos do Nordeste do Brasil.</w:t>
      </w:r>
    </w:p>
    <w:p w14:paraId="132D5B1D" w14:textId="522C3D15"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O resumo é coerente com o texto da pesquisa, e as palavras-chave são adequadas à temática. A introdução apresenta uma importante contextualização do problema e do tema estudado. Porém, os dois últimos parágrafos, que retratam a situação-problema, justificativa e relevância social do trabalho, podem ser relacionados com alguns indicadores/dados sobre o abastecimento: número de poços; vazão; atividades (abastecimento), entre outras. Logo, essa associação contribui para justificar a relevância do artigo.</w:t>
      </w:r>
      <w:r w:rsidR="00D36C3F">
        <w:rPr>
          <w:rFonts w:ascii="Times New Roman" w:hAnsi="Times New Roman" w:cs="Times New Roman"/>
          <w:color w:val="111111"/>
          <w:sz w:val="24"/>
          <w:szCs w:val="24"/>
          <w:shd w:val="clear" w:color="auto" w:fill="FFFFFF"/>
        </w:rPr>
        <w:t xml:space="preserve"> </w:t>
      </w:r>
    </w:p>
    <w:p w14:paraId="1083CFBD" w14:textId="2698A134" w:rsidR="00C16A97"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lastRenderedPageBreak/>
        <w:t xml:space="preserve">No que diz respeito ao item de caracterização da área de estudo, o texto explora de forma concisa as características geológicas, climáticas, e os diferentes tipos de solos da área. Ainda nesse item, inserir um quadro com as formações geológicas e propriedades </w:t>
      </w:r>
      <w:r w:rsidR="00D36C3F" w:rsidRPr="00AA5393">
        <w:rPr>
          <w:rFonts w:ascii="Times New Roman" w:hAnsi="Times New Roman" w:cs="Times New Roman"/>
          <w:color w:val="111111"/>
          <w:sz w:val="24"/>
          <w:szCs w:val="24"/>
          <w:shd w:val="clear" w:color="auto" w:fill="FFFFFF"/>
        </w:rPr>
        <w:t>hidrogeológicas (</w:t>
      </w:r>
      <w:r w:rsidRPr="00AA5393">
        <w:rPr>
          <w:rFonts w:ascii="Times New Roman" w:hAnsi="Times New Roman" w:cs="Times New Roman"/>
          <w:color w:val="111111"/>
          <w:sz w:val="24"/>
          <w:szCs w:val="24"/>
          <w:shd w:val="clear" w:color="auto" w:fill="FFFFFF"/>
        </w:rPr>
        <w:t xml:space="preserve">litologias; </w:t>
      </w:r>
      <w:proofErr w:type="spellStart"/>
      <w:r w:rsidRPr="00AA5393">
        <w:rPr>
          <w:rFonts w:ascii="Times New Roman" w:hAnsi="Times New Roman" w:cs="Times New Roman"/>
          <w:color w:val="111111"/>
          <w:sz w:val="24"/>
          <w:szCs w:val="24"/>
          <w:shd w:val="clear" w:color="auto" w:fill="FFFFFF"/>
        </w:rPr>
        <w:t>hidrogeoquímica</w:t>
      </w:r>
      <w:proofErr w:type="spellEnd"/>
      <w:r w:rsidRPr="00AA5393">
        <w:rPr>
          <w:rFonts w:ascii="Times New Roman" w:hAnsi="Times New Roman" w:cs="Times New Roman"/>
          <w:color w:val="111111"/>
          <w:sz w:val="24"/>
          <w:szCs w:val="24"/>
          <w:shd w:val="clear" w:color="auto" w:fill="FFFFFF"/>
        </w:rPr>
        <w:t xml:space="preserve">- estudos publicados) forneceria uma melhor caracterização da área de estudo. </w:t>
      </w:r>
    </w:p>
    <w:p w14:paraId="046C863A" w14:textId="2B0517D4"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Assim como, o mapa da figura 1 precisa ser revisado com a inserção da legenda e orientação geográfica.</w:t>
      </w:r>
      <w:r w:rsidR="00D36C3F">
        <w:rPr>
          <w:rFonts w:ascii="Times New Roman" w:hAnsi="Times New Roman" w:cs="Times New Roman"/>
          <w:color w:val="111111"/>
          <w:sz w:val="24"/>
          <w:szCs w:val="24"/>
          <w:shd w:val="clear" w:color="auto" w:fill="FFFFFF"/>
        </w:rPr>
        <w:t xml:space="preserve"> </w:t>
      </w:r>
    </w:p>
    <w:p w14:paraId="13EF03A7" w14:textId="04324EDA" w:rsidR="00D36C3F"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A metodologia utilizada é coerente e adequada para a proposta, uma vez que apresenta uma explicação detalhada dos procedimentos adotados. As discussões do trabalho mostram importantes contribuições para o entendimento dos fatores intervenientes no processo de salinização das águas subterrâneas na área de estudo.</w:t>
      </w:r>
      <w:r w:rsidR="00C16A97">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 xml:space="preserve">Porém, são necessárias maiores </w:t>
      </w:r>
      <w:r w:rsidRPr="005D2DCF">
        <w:rPr>
          <w:rFonts w:ascii="Times New Roman" w:hAnsi="Times New Roman" w:cs="Times New Roman"/>
          <w:sz w:val="24"/>
          <w:szCs w:val="24"/>
          <w:shd w:val="clear" w:color="auto" w:fill="FFFFFF"/>
        </w:rPr>
        <w:t xml:space="preserve">discussões com estudos anteriores na área sobre a temática (questões relacionadas à interação água-rocha/simulação geoquímica, e evapotranspiração). Nesse contexto, indico consultas e leituras dos seguintes trabalhos: a) AVALIAÇÃO DE PROCESSOS NATURAIS DE SALINIZAÇÃO DE ÁGUAS SUBTERRÂNEAS NA PORÇÃO LESTE DA BACIA DO RIO CACHOEIRA, BAHIA (TERAMOTO e CHANG, 2020); b) DISPONIBILIDADE HÍDRICA E BALANÇO HÍDRICO DA BACIA DO RIO CACHOEIRA </w:t>
      </w:r>
      <w:r w:rsidRPr="00AA5393">
        <w:rPr>
          <w:rFonts w:ascii="Times New Roman" w:hAnsi="Times New Roman" w:cs="Times New Roman"/>
          <w:color w:val="111111"/>
          <w:sz w:val="24"/>
          <w:szCs w:val="24"/>
          <w:shd w:val="clear" w:color="auto" w:fill="FFFFFF"/>
        </w:rPr>
        <w:t>NA REGIÃO DE ITABUNA/BA (ENGELBRECHT et al. 2019); c) BULK ATMOSPHERIC DEPOSITION OF MAJOR IONS AND DISSOLVED ORGANIC NITROGEN IN THE LOWER COURSE OF A TROPICAL RIVER BASIN, SOUTHERN BAHIA, BRAZIL (ARAÚJO et al, 2015).</w:t>
      </w:r>
      <w:r w:rsidR="00D36C3F">
        <w:rPr>
          <w:rFonts w:ascii="Times New Roman" w:hAnsi="Times New Roman" w:cs="Times New Roman"/>
          <w:color w:val="111111"/>
          <w:sz w:val="24"/>
          <w:szCs w:val="24"/>
          <w:shd w:val="clear" w:color="auto" w:fill="FFFFFF"/>
        </w:rPr>
        <w:t xml:space="preserve"> </w:t>
      </w:r>
    </w:p>
    <w:p w14:paraId="1DF14CE2" w14:textId="296F1802" w:rsidR="00AA5393" w:rsidRDefault="00AA5393" w:rsidP="00AA5393">
      <w:pPr>
        <w:jc w:val="both"/>
        <w:rPr>
          <w:rFonts w:ascii="Times New Roman" w:hAnsi="Times New Roman" w:cs="Times New Roman"/>
          <w:color w:val="111111"/>
          <w:sz w:val="24"/>
          <w:szCs w:val="24"/>
          <w:shd w:val="clear" w:color="auto" w:fill="FFFFFF"/>
        </w:rPr>
      </w:pPr>
      <w:r w:rsidRPr="00AA5393">
        <w:rPr>
          <w:rFonts w:ascii="Times New Roman" w:hAnsi="Times New Roman" w:cs="Times New Roman"/>
          <w:color w:val="111111"/>
          <w:sz w:val="24"/>
          <w:szCs w:val="24"/>
          <w:shd w:val="clear" w:color="auto" w:fill="FFFFFF"/>
        </w:rPr>
        <w:t>As conclusões abordam as principais questões do artigo. Porém, é importante indicar o que deve ser feito com os resultados, considerando a importância científica, econômica e social dos resultados para a gestão das águas subterrâneas na bacia hidrográfica.</w:t>
      </w:r>
      <w:r w:rsidR="00D36C3F">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Assim, o artigo apresenta uma contribuição metodológica e científica importante para o entendimento dos fatores intervenientes no processo de salinização de águas subterrâneas.</w:t>
      </w:r>
    </w:p>
    <w:p w14:paraId="23416E61" w14:textId="77777777" w:rsidR="00D36C3F" w:rsidRPr="00AA5393" w:rsidRDefault="00D36C3F" w:rsidP="00D36C3F">
      <w:pPr>
        <w:rPr>
          <w:rFonts w:ascii="Times New Roman" w:hAnsi="Times New Roman" w:cs="Times New Roman"/>
          <w:sz w:val="40"/>
          <w:szCs w:val="40"/>
        </w:rPr>
      </w:pPr>
      <w:r w:rsidRPr="00AA5393">
        <w:rPr>
          <w:rFonts w:ascii="Times New Roman" w:hAnsi="Times New Roman" w:cs="Times New Roman"/>
          <w:sz w:val="40"/>
          <w:szCs w:val="40"/>
        </w:rPr>
        <w:t xml:space="preserve">Resposta aos comentários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A</w:t>
      </w:r>
    </w:p>
    <w:p w14:paraId="00143BA9" w14:textId="76CB1133" w:rsidR="00D36C3F" w:rsidRPr="00D36C3F" w:rsidRDefault="00D36C3F" w:rsidP="00AA5393">
      <w:pPr>
        <w:jc w:val="both"/>
        <w:rPr>
          <w:rFonts w:ascii="Times New Roman" w:hAnsi="Times New Roman" w:cs="Times New Roman"/>
          <w:b/>
          <w:bCs/>
          <w:sz w:val="24"/>
          <w:szCs w:val="24"/>
        </w:rPr>
      </w:pPr>
      <w:r w:rsidRPr="00D36C3F">
        <w:rPr>
          <w:rFonts w:ascii="Times New Roman" w:hAnsi="Times New Roman" w:cs="Times New Roman"/>
          <w:b/>
          <w:bCs/>
          <w:sz w:val="24"/>
          <w:szCs w:val="24"/>
        </w:rPr>
        <w:t>Item 1:</w:t>
      </w:r>
      <w:r w:rsidR="00C16A97">
        <w:rPr>
          <w:rFonts w:ascii="Times New Roman" w:hAnsi="Times New Roman" w:cs="Times New Roman"/>
          <w:b/>
          <w:bCs/>
          <w:sz w:val="24"/>
          <w:szCs w:val="24"/>
        </w:rPr>
        <w:t xml:space="preserve"> </w:t>
      </w:r>
      <w:r w:rsidR="00C16A97">
        <w:rPr>
          <w:rFonts w:ascii="Times New Roman" w:hAnsi="Times New Roman" w:cs="Times New Roman"/>
          <w:color w:val="111111"/>
          <w:sz w:val="24"/>
          <w:szCs w:val="24"/>
          <w:shd w:val="clear" w:color="auto" w:fill="FFFFFF"/>
        </w:rPr>
        <w:t>S</w:t>
      </w:r>
      <w:r w:rsidR="00C16A97" w:rsidRPr="00AA5393">
        <w:rPr>
          <w:rFonts w:ascii="Times New Roman" w:hAnsi="Times New Roman" w:cs="Times New Roman"/>
          <w:color w:val="111111"/>
          <w:sz w:val="24"/>
          <w:szCs w:val="24"/>
          <w:shd w:val="clear" w:color="auto" w:fill="FFFFFF"/>
        </w:rPr>
        <w:t>ugiro delimitar o título do artigo ao recorte da área para facilitar o acesso ao trabalho em pesquisas na internet, e também devemos considerar que os fatores intervenientes no processo de salinização das águas subterrâneas podem ser diferentes em outros aquíferos do Nordeste do Brasil</w:t>
      </w:r>
      <w:r w:rsidR="00C4778A">
        <w:rPr>
          <w:rFonts w:ascii="Times New Roman" w:hAnsi="Times New Roman" w:cs="Times New Roman"/>
          <w:color w:val="111111"/>
          <w:sz w:val="24"/>
          <w:szCs w:val="24"/>
          <w:shd w:val="clear" w:color="auto" w:fill="FFFFFF"/>
        </w:rPr>
        <w:t>.</w:t>
      </w:r>
    </w:p>
    <w:p w14:paraId="601C9FEC" w14:textId="4235C7D8" w:rsidR="00D36C3F" w:rsidRPr="00C16A97" w:rsidRDefault="00D36C3F" w:rsidP="00AA5393">
      <w:pPr>
        <w:jc w:val="both"/>
        <w:rPr>
          <w:rFonts w:ascii="Times New Roman" w:hAnsi="Times New Roman" w:cs="Times New Roman"/>
          <w:color w:val="FF0000"/>
          <w:sz w:val="24"/>
          <w:szCs w:val="24"/>
        </w:rPr>
      </w:pPr>
      <w:r w:rsidRPr="00D36C3F">
        <w:rPr>
          <w:rFonts w:ascii="Times New Roman" w:hAnsi="Times New Roman" w:cs="Times New Roman"/>
          <w:b/>
          <w:bCs/>
          <w:color w:val="FF0000"/>
          <w:sz w:val="24"/>
          <w:szCs w:val="24"/>
        </w:rPr>
        <w:t>Resposta 1:</w:t>
      </w:r>
      <w:r w:rsidR="00C16A97">
        <w:rPr>
          <w:rFonts w:ascii="Times New Roman" w:hAnsi="Times New Roman" w:cs="Times New Roman"/>
          <w:b/>
          <w:bCs/>
          <w:color w:val="FF0000"/>
          <w:sz w:val="24"/>
          <w:szCs w:val="24"/>
        </w:rPr>
        <w:t xml:space="preserve"> </w:t>
      </w:r>
      <w:r w:rsidR="00C16A97" w:rsidRPr="00C16A97">
        <w:rPr>
          <w:rFonts w:ascii="Times New Roman" w:hAnsi="Times New Roman" w:cs="Times New Roman"/>
          <w:color w:val="FF0000"/>
          <w:sz w:val="24"/>
          <w:szCs w:val="24"/>
        </w:rPr>
        <w:t xml:space="preserve">O </w:t>
      </w:r>
      <w:r w:rsidR="00C16A97">
        <w:rPr>
          <w:rFonts w:ascii="Times New Roman" w:hAnsi="Times New Roman" w:cs="Times New Roman"/>
          <w:color w:val="FF0000"/>
          <w:sz w:val="24"/>
          <w:szCs w:val="24"/>
        </w:rPr>
        <w:t xml:space="preserve">título do trabalho foi modificado para “Fatores </w:t>
      </w:r>
      <w:r w:rsidR="00C16A97" w:rsidRPr="00C16A97">
        <w:rPr>
          <w:rFonts w:ascii="Times New Roman" w:hAnsi="Times New Roman" w:cs="Times New Roman"/>
          <w:color w:val="FF0000"/>
          <w:sz w:val="24"/>
          <w:szCs w:val="24"/>
        </w:rPr>
        <w:t>Intervenientes no Processo de Salinização das Águas Subterrâneas</w:t>
      </w:r>
      <w:r w:rsidR="005B6330">
        <w:rPr>
          <w:rFonts w:ascii="Times New Roman" w:hAnsi="Times New Roman" w:cs="Times New Roman"/>
          <w:color w:val="FF0000"/>
          <w:sz w:val="24"/>
          <w:szCs w:val="24"/>
        </w:rPr>
        <w:t>,</w:t>
      </w:r>
      <w:r w:rsidR="00C16A97" w:rsidRPr="00C16A97">
        <w:rPr>
          <w:rFonts w:ascii="Times New Roman" w:hAnsi="Times New Roman" w:cs="Times New Roman"/>
          <w:color w:val="FF0000"/>
          <w:sz w:val="24"/>
          <w:szCs w:val="24"/>
        </w:rPr>
        <w:t xml:space="preserve"> Bacia do Rio Cachoeira, Nordeste do Brasil”.</w:t>
      </w:r>
    </w:p>
    <w:p w14:paraId="7B553F71" w14:textId="70FACA6B" w:rsidR="00C16A97" w:rsidRPr="00D36C3F" w:rsidRDefault="00C16A97" w:rsidP="00C16A97">
      <w:pPr>
        <w:jc w:val="both"/>
        <w:rPr>
          <w:rFonts w:ascii="Times New Roman" w:hAnsi="Times New Roman" w:cs="Times New Roman"/>
          <w:b/>
          <w:bCs/>
          <w:sz w:val="24"/>
          <w:szCs w:val="24"/>
        </w:rPr>
      </w:pPr>
      <w:r w:rsidRPr="00D36C3F">
        <w:rPr>
          <w:rFonts w:ascii="Times New Roman" w:hAnsi="Times New Roman" w:cs="Times New Roman"/>
          <w:b/>
          <w:bCs/>
          <w:sz w:val="24"/>
          <w:szCs w:val="24"/>
        </w:rPr>
        <w:t xml:space="preserve">Item </w:t>
      </w:r>
      <w:r>
        <w:rPr>
          <w:rFonts w:ascii="Times New Roman" w:hAnsi="Times New Roman" w:cs="Times New Roman"/>
          <w:b/>
          <w:bCs/>
          <w:sz w:val="24"/>
          <w:szCs w:val="24"/>
        </w:rPr>
        <w:t>2</w:t>
      </w:r>
      <w:r w:rsidRPr="00D36C3F">
        <w:rPr>
          <w:rFonts w:ascii="Times New Roman" w:hAnsi="Times New Roman" w:cs="Times New Roman"/>
          <w:b/>
          <w:bCs/>
          <w:sz w:val="24"/>
          <w:szCs w:val="24"/>
        </w:rPr>
        <w:t>:</w:t>
      </w:r>
      <w:r>
        <w:rPr>
          <w:rFonts w:ascii="Times New Roman" w:hAnsi="Times New Roman" w:cs="Times New Roman"/>
          <w:b/>
          <w:bCs/>
          <w:sz w:val="24"/>
          <w:szCs w:val="24"/>
        </w:rPr>
        <w:t xml:space="preserve"> </w:t>
      </w:r>
      <w:r w:rsidRPr="00AA5393">
        <w:rPr>
          <w:rFonts w:ascii="Times New Roman" w:hAnsi="Times New Roman" w:cs="Times New Roman"/>
          <w:color w:val="111111"/>
          <w:sz w:val="24"/>
          <w:szCs w:val="24"/>
          <w:shd w:val="clear" w:color="auto" w:fill="FFFFFF"/>
        </w:rPr>
        <w:t xml:space="preserve">A introdução apresenta uma importante contextualização do problema e do tema estudado. Porém, os dois últimos parágrafos, que retratam a situação-problema, justificativa e relevância social do trabalho, podem ser relacionados com alguns indicadores/dados sobre o abastecimento: </w:t>
      </w:r>
      <w:r w:rsidRPr="008509CA">
        <w:rPr>
          <w:rFonts w:ascii="Times New Roman" w:hAnsi="Times New Roman" w:cs="Times New Roman"/>
          <w:color w:val="111111"/>
          <w:sz w:val="24"/>
          <w:szCs w:val="24"/>
          <w:shd w:val="clear" w:color="auto" w:fill="FFFFFF"/>
        </w:rPr>
        <w:t>número de poços; vazão; atividades (abastecimento), entre outras</w:t>
      </w:r>
      <w:r w:rsidRPr="00AA5393">
        <w:rPr>
          <w:rFonts w:ascii="Times New Roman" w:hAnsi="Times New Roman" w:cs="Times New Roman"/>
          <w:color w:val="111111"/>
          <w:sz w:val="24"/>
          <w:szCs w:val="24"/>
          <w:shd w:val="clear" w:color="auto" w:fill="FFFFFF"/>
        </w:rPr>
        <w:t>. Logo, essa associação contribui para justificar a relevância do artigo.</w:t>
      </w:r>
    </w:p>
    <w:p w14:paraId="106FBAA7" w14:textId="144E7EC5" w:rsidR="00C16A97" w:rsidRPr="00E77FED" w:rsidRDefault="00C16A97" w:rsidP="00C16A97">
      <w:pPr>
        <w:jc w:val="both"/>
        <w:rPr>
          <w:rFonts w:ascii="Times New Roman" w:hAnsi="Times New Roman" w:cs="Times New Roman"/>
          <w:color w:val="FF0000"/>
          <w:sz w:val="24"/>
          <w:szCs w:val="24"/>
          <w:lang w:val="en-US"/>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2</w:t>
      </w:r>
      <w:r w:rsidRPr="00D36C3F">
        <w:rPr>
          <w:rFonts w:ascii="Times New Roman" w:hAnsi="Times New Roman" w:cs="Times New Roman"/>
          <w:b/>
          <w:bCs/>
          <w:color w:val="FF0000"/>
          <w:sz w:val="24"/>
          <w:szCs w:val="24"/>
        </w:rPr>
        <w:t>:</w:t>
      </w:r>
      <w:r>
        <w:rPr>
          <w:rFonts w:ascii="Times New Roman" w:hAnsi="Times New Roman" w:cs="Times New Roman"/>
          <w:b/>
          <w:bCs/>
          <w:color w:val="FF0000"/>
          <w:sz w:val="24"/>
          <w:szCs w:val="24"/>
        </w:rPr>
        <w:t xml:space="preserve"> </w:t>
      </w:r>
      <w:r w:rsidR="00057B52" w:rsidRPr="00057B52">
        <w:rPr>
          <w:rFonts w:ascii="Times New Roman" w:hAnsi="Times New Roman" w:cs="Times New Roman"/>
          <w:color w:val="FF0000"/>
          <w:sz w:val="24"/>
          <w:szCs w:val="24"/>
        </w:rPr>
        <w:t xml:space="preserve">A seção </w:t>
      </w:r>
      <w:r w:rsidR="006358A4">
        <w:rPr>
          <w:rFonts w:ascii="Times New Roman" w:hAnsi="Times New Roman" w:cs="Times New Roman"/>
          <w:color w:val="FF0000"/>
          <w:sz w:val="24"/>
          <w:szCs w:val="24"/>
        </w:rPr>
        <w:t>citada</w:t>
      </w:r>
      <w:r w:rsidR="00057B52" w:rsidRPr="00057B52">
        <w:rPr>
          <w:rFonts w:ascii="Times New Roman" w:hAnsi="Times New Roman" w:cs="Times New Roman"/>
          <w:color w:val="FF0000"/>
          <w:sz w:val="24"/>
          <w:szCs w:val="24"/>
        </w:rPr>
        <w:t xml:space="preserve"> da introdução foi reformulad</w:t>
      </w:r>
      <w:r w:rsidR="00057B52">
        <w:rPr>
          <w:rFonts w:ascii="Times New Roman" w:hAnsi="Times New Roman" w:cs="Times New Roman"/>
          <w:color w:val="FF0000"/>
          <w:sz w:val="24"/>
          <w:szCs w:val="24"/>
        </w:rPr>
        <w:t xml:space="preserve">a acrescentando-se informações sobre o sistema de abastecimento da região e as devidas justificativas para relevância do </w:t>
      </w:r>
      <w:r w:rsidR="00057B52">
        <w:rPr>
          <w:rFonts w:ascii="Times New Roman" w:hAnsi="Times New Roman" w:cs="Times New Roman"/>
          <w:color w:val="FF0000"/>
          <w:sz w:val="24"/>
          <w:szCs w:val="24"/>
        </w:rPr>
        <w:lastRenderedPageBreak/>
        <w:t>tema de trabalho</w:t>
      </w:r>
      <w:r w:rsidR="006358A4">
        <w:rPr>
          <w:rFonts w:ascii="Times New Roman" w:hAnsi="Times New Roman" w:cs="Times New Roman"/>
          <w:color w:val="FF0000"/>
          <w:sz w:val="24"/>
          <w:szCs w:val="24"/>
        </w:rPr>
        <w:t xml:space="preserve"> e finalidade do objetivo.</w:t>
      </w:r>
      <w:r w:rsidR="005D2DCF">
        <w:rPr>
          <w:rFonts w:ascii="Times New Roman" w:hAnsi="Times New Roman" w:cs="Times New Roman"/>
          <w:color w:val="FF0000"/>
          <w:sz w:val="24"/>
          <w:szCs w:val="24"/>
        </w:rPr>
        <w:t xml:space="preserve"> </w:t>
      </w:r>
      <w:r w:rsidR="005D2DCF" w:rsidRPr="00E77FED">
        <w:rPr>
          <w:rFonts w:ascii="Times New Roman" w:hAnsi="Times New Roman" w:cs="Times New Roman"/>
          <w:color w:val="FF0000"/>
          <w:sz w:val="24"/>
          <w:szCs w:val="24"/>
          <w:lang w:val="en-US"/>
        </w:rPr>
        <w:t xml:space="preserve">As modificações ocorrem nos parágrafos </w:t>
      </w:r>
      <w:r w:rsidR="00605CEC" w:rsidRPr="00E77FED">
        <w:rPr>
          <w:rFonts w:ascii="Times New Roman" w:hAnsi="Times New Roman" w:cs="Times New Roman"/>
          <w:color w:val="FF0000"/>
          <w:sz w:val="24"/>
          <w:szCs w:val="24"/>
          <w:lang w:val="en-US"/>
        </w:rPr>
        <w:t xml:space="preserve">4 a 6 </w:t>
      </w:r>
      <w:r w:rsidR="005D2DCF" w:rsidRPr="00E77FED">
        <w:rPr>
          <w:rFonts w:ascii="Times New Roman" w:hAnsi="Times New Roman" w:cs="Times New Roman"/>
          <w:color w:val="FF0000"/>
          <w:sz w:val="24"/>
          <w:szCs w:val="24"/>
          <w:lang w:val="en-US"/>
        </w:rPr>
        <w:t>d</w:t>
      </w:r>
      <w:r w:rsidR="00605CEC" w:rsidRPr="00E77FED">
        <w:rPr>
          <w:rFonts w:ascii="Times New Roman" w:hAnsi="Times New Roman" w:cs="Times New Roman"/>
          <w:color w:val="FF0000"/>
          <w:sz w:val="24"/>
          <w:szCs w:val="24"/>
          <w:lang w:val="en-US"/>
        </w:rPr>
        <w:t xml:space="preserve">o item “1 </w:t>
      </w:r>
      <w:r w:rsidR="005D2DCF" w:rsidRPr="00E77FED">
        <w:rPr>
          <w:rFonts w:ascii="Times New Roman" w:hAnsi="Times New Roman" w:cs="Times New Roman"/>
          <w:color w:val="FF0000"/>
          <w:sz w:val="24"/>
          <w:szCs w:val="24"/>
          <w:lang w:val="en-US"/>
        </w:rPr>
        <w:t>Introdução</w:t>
      </w:r>
      <w:r w:rsidR="00605CEC" w:rsidRPr="00E77FED">
        <w:rPr>
          <w:rFonts w:ascii="Times New Roman" w:hAnsi="Times New Roman" w:cs="Times New Roman"/>
          <w:color w:val="FF0000"/>
          <w:sz w:val="24"/>
          <w:szCs w:val="24"/>
          <w:lang w:val="en-US"/>
        </w:rPr>
        <w:t>”</w:t>
      </w:r>
      <w:r w:rsidR="005D2DCF" w:rsidRPr="00E77FED">
        <w:rPr>
          <w:rFonts w:ascii="Times New Roman" w:hAnsi="Times New Roman" w:cs="Times New Roman"/>
          <w:color w:val="FF0000"/>
          <w:sz w:val="24"/>
          <w:szCs w:val="24"/>
          <w:lang w:val="en-US"/>
        </w:rPr>
        <w:t>.</w:t>
      </w:r>
    </w:p>
    <w:p w14:paraId="2BFF824A" w14:textId="2261F6CD" w:rsidR="00605CEC" w:rsidRPr="00E90351" w:rsidRDefault="0011755A" w:rsidP="00E90351">
      <w:pPr>
        <w:pStyle w:val="MDPI31text"/>
        <w:spacing w:after="120" w:line="360" w:lineRule="auto"/>
        <w:ind w:left="0" w:firstLine="0"/>
        <w:rPr>
          <w:rFonts w:ascii="Times New Roman" w:hAnsi="Times New Roman"/>
          <w:sz w:val="24"/>
          <w:szCs w:val="24"/>
        </w:rPr>
      </w:pPr>
      <w:r w:rsidRPr="00E77FED">
        <w:rPr>
          <w:rFonts w:ascii="Times New Roman" w:hAnsi="Times New Roman"/>
          <w:color w:val="FF0000"/>
          <w:sz w:val="24"/>
          <w:szCs w:val="24"/>
        </w:rPr>
        <w:t>O parágrafo “</w:t>
      </w:r>
      <w:r w:rsidR="00E90351" w:rsidRPr="00E77FED">
        <w:rPr>
          <w:rFonts w:ascii="Times New Roman" w:hAnsi="Times New Roman"/>
          <w:color w:val="FF0000"/>
          <w:sz w:val="24"/>
          <w:szCs w:val="24"/>
        </w:rPr>
        <w:t xml:space="preserve">Several studies on the quality of groundwater have been developed in Bahia (Gonçalves et al. 2018; Salles et al. 2019). </w:t>
      </w:r>
      <w:r w:rsidR="00E90351" w:rsidRPr="00E90351">
        <w:rPr>
          <w:rFonts w:ascii="Times New Roman" w:hAnsi="Times New Roman"/>
          <w:color w:val="FF0000"/>
          <w:sz w:val="24"/>
          <w:szCs w:val="24"/>
        </w:rPr>
        <w:t xml:space="preserve">In the crystalline areas, which correspond to 36% of the State, it was observed that in regions with rainfall above 800 mm per year, the waters tend to have good quality for consumption because there is a constant renewal of the reservoirs. However, in areas with precipitations below this value, the waters are of acceptable to improper quality due to the low recharge rate and long time in contact with the rocks that result in the concentration of salts in the waters, making them salinized (Oliveira, </w:t>
      </w:r>
      <w:proofErr w:type="spellStart"/>
      <w:r w:rsidR="00E90351" w:rsidRPr="00E90351">
        <w:rPr>
          <w:rFonts w:ascii="Times New Roman" w:hAnsi="Times New Roman"/>
          <w:color w:val="FF0000"/>
          <w:sz w:val="24"/>
          <w:szCs w:val="24"/>
        </w:rPr>
        <w:t>Negrão</w:t>
      </w:r>
      <w:proofErr w:type="spellEnd"/>
      <w:r w:rsidR="00E90351" w:rsidRPr="00E90351">
        <w:rPr>
          <w:rFonts w:ascii="Times New Roman" w:hAnsi="Times New Roman"/>
          <w:color w:val="FF0000"/>
          <w:sz w:val="24"/>
          <w:szCs w:val="24"/>
        </w:rPr>
        <w:t xml:space="preserve"> &amp; Silva 2007)” </w:t>
      </w:r>
      <w:proofErr w:type="spellStart"/>
      <w:r w:rsidR="00E90351" w:rsidRPr="00E90351">
        <w:rPr>
          <w:rFonts w:ascii="Times New Roman" w:hAnsi="Times New Roman"/>
          <w:color w:val="FF0000"/>
          <w:sz w:val="24"/>
          <w:szCs w:val="24"/>
        </w:rPr>
        <w:t>foi</w:t>
      </w:r>
      <w:proofErr w:type="spellEnd"/>
      <w:r w:rsidR="00E90351" w:rsidRPr="00E90351">
        <w:rPr>
          <w:rFonts w:ascii="Times New Roman" w:hAnsi="Times New Roman"/>
          <w:color w:val="FF0000"/>
          <w:sz w:val="24"/>
          <w:szCs w:val="24"/>
        </w:rPr>
        <w:t xml:space="preserve"> </w:t>
      </w:r>
      <w:proofErr w:type="spellStart"/>
      <w:r w:rsidR="00E90351" w:rsidRPr="00E90351">
        <w:rPr>
          <w:rFonts w:ascii="Times New Roman" w:hAnsi="Times New Roman"/>
          <w:color w:val="FF0000"/>
          <w:sz w:val="24"/>
          <w:szCs w:val="24"/>
        </w:rPr>
        <w:t>excluído</w:t>
      </w:r>
      <w:proofErr w:type="spellEnd"/>
      <w:r w:rsidR="00E90351" w:rsidRPr="00E90351">
        <w:rPr>
          <w:rFonts w:ascii="Times New Roman" w:hAnsi="Times New Roman"/>
          <w:color w:val="FF0000"/>
          <w:sz w:val="24"/>
          <w:szCs w:val="24"/>
        </w:rPr>
        <w:t xml:space="preserve"> com a </w:t>
      </w:r>
      <w:proofErr w:type="spellStart"/>
      <w:r w:rsidR="00E90351" w:rsidRPr="00E90351">
        <w:rPr>
          <w:rFonts w:ascii="Times New Roman" w:hAnsi="Times New Roman"/>
          <w:color w:val="FF0000"/>
          <w:sz w:val="24"/>
          <w:szCs w:val="24"/>
        </w:rPr>
        <w:t>finalidade</w:t>
      </w:r>
      <w:proofErr w:type="spellEnd"/>
      <w:r w:rsidR="00E90351" w:rsidRPr="00E90351">
        <w:rPr>
          <w:rFonts w:ascii="Times New Roman" w:hAnsi="Times New Roman"/>
          <w:color w:val="FF0000"/>
          <w:sz w:val="24"/>
          <w:szCs w:val="24"/>
        </w:rPr>
        <w:t xml:space="preserve"> de </w:t>
      </w:r>
      <w:proofErr w:type="spellStart"/>
      <w:r w:rsidR="00E90351" w:rsidRPr="00E90351">
        <w:rPr>
          <w:rFonts w:ascii="Times New Roman" w:hAnsi="Times New Roman"/>
          <w:color w:val="FF0000"/>
          <w:sz w:val="24"/>
          <w:szCs w:val="24"/>
        </w:rPr>
        <w:t>compactar</w:t>
      </w:r>
      <w:proofErr w:type="spellEnd"/>
      <w:r w:rsidR="00E90351" w:rsidRPr="00E90351">
        <w:rPr>
          <w:rFonts w:ascii="Times New Roman" w:hAnsi="Times New Roman"/>
          <w:color w:val="FF0000"/>
          <w:sz w:val="24"/>
          <w:szCs w:val="24"/>
        </w:rPr>
        <w:t xml:space="preserve"> o </w:t>
      </w:r>
      <w:r w:rsidR="00605CEC">
        <w:rPr>
          <w:rFonts w:ascii="Times New Roman" w:hAnsi="Times New Roman"/>
          <w:color w:val="FF0000"/>
          <w:sz w:val="24"/>
          <w:szCs w:val="24"/>
        </w:rPr>
        <w:t>item</w:t>
      </w:r>
      <w:r w:rsidR="00E90351" w:rsidRPr="00E90351">
        <w:rPr>
          <w:rFonts w:ascii="Times New Roman" w:hAnsi="Times New Roman"/>
          <w:color w:val="FF0000"/>
          <w:sz w:val="24"/>
          <w:szCs w:val="24"/>
        </w:rPr>
        <w:t xml:space="preserve"> e </w:t>
      </w:r>
      <w:proofErr w:type="spellStart"/>
      <w:r w:rsidR="00605CEC">
        <w:rPr>
          <w:rFonts w:ascii="Times New Roman" w:hAnsi="Times New Roman"/>
          <w:color w:val="FF0000"/>
          <w:sz w:val="24"/>
          <w:szCs w:val="24"/>
        </w:rPr>
        <w:t>assim</w:t>
      </w:r>
      <w:proofErr w:type="spellEnd"/>
      <w:r w:rsidR="00605CEC">
        <w:rPr>
          <w:rFonts w:ascii="Times New Roman" w:hAnsi="Times New Roman"/>
          <w:color w:val="FF0000"/>
          <w:sz w:val="24"/>
          <w:szCs w:val="24"/>
        </w:rPr>
        <w:t xml:space="preserve"> </w:t>
      </w:r>
      <w:proofErr w:type="spellStart"/>
      <w:r w:rsidR="00E90351" w:rsidRPr="00E90351">
        <w:rPr>
          <w:rFonts w:ascii="Times New Roman" w:hAnsi="Times New Roman"/>
          <w:color w:val="FF0000"/>
          <w:sz w:val="24"/>
          <w:szCs w:val="24"/>
        </w:rPr>
        <w:t>adicionar</w:t>
      </w:r>
      <w:proofErr w:type="spellEnd"/>
      <w:r w:rsidR="00E90351" w:rsidRPr="00E90351">
        <w:rPr>
          <w:rFonts w:ascii="Times New Roman" w:hAnsi="Times New Roman"/>
          <w:color w:val="FF0000"/>
          <w:sz w:val="24"/>
          <w:szCs w:val="24"/>
        </w:rPr>
        <w:t xml:space="preserve"> </w:t>
      </w:r>
      <w:proofErr w:type="spellStart"/>
      <w:r w:rsidR="00605CEC">
        <w:rPr>
          <w:rFonts w:ascii="Times New Roman" w:hAnsi="Times New Roman"/>
          <w:color w:val="FF0000"/>
          <w:sz w:val="24"/>
          <w:szCs w:val="24"/>
        </w:rPr>
        <w:t>outras</w:t>
      </w:r>
      <w:proofErr w:type="spellEnd"/>
      <w:r w:rsidR="00605CEC">
        <w:rPr>
          <w:rFonts w:ascii="Times New Roman" w:hAnsi="Times New Roman"/>
          <w:color w:val="FF0000"/>
          <w:sz w:val="24"/>
          <w:szCs w:val="24"/>
        </w:rPr>
        <w:t xml:space="preserve"> </w:t>
      </w:r>
      <w:proofErr w:type="spellStart"/>
      <w:r w:rsidR="00E90351" w:rsidRPr="00E90351">
        <w:rPr>
          <w:rFonts w:ascii="Times New Roman" w:hAnsi="Times New Roman"/>
          <w:color w:val="FF0000"/>
          <w:sz w:val="24"/>
          <w:szCs w:val="24"/>
        </w:rPr>
        <w:t>informações</w:t>
      </w:r>
      <w:proofErr w:type="spellEnd"/>
      <w:r w:rsidR="00E90351" w:rsidRPr="00E90351">
        <w:rPr>
          <w:rFonts w:ascii="Times New Roman" w:hAnsi="Times New Roman"/>
          <w:color w:val="FF0000"/>
          <w:sz w:val="24"/>
          <w:szCs w:val="24"/>
        </w:rPr>
        <w:t xml:space="preserve"> </w:t>
      </w:r>
      <w:proofErr w:type="spellStart"/>
      <w:r w:rsidR="00E90351" w:rsidRPr="00E90351">
        <w:rPr>
          <w:rFonts w:ascii="Times New Roman" w:hAnsi="Times New Roman"/>
          <w:color w:val="FF0000"/>
          <w:sz w:val="24"/>
          <w:szCs w:val="24"/>
        </w:rPr>
        <w:t>relevantes</w:t>
      </w:r>
      <w:proofErr w:type="spellEnd"/>
      <w:r w:rsidR="00E90351" w:rsidRPr="00E90351">
        <w:rPr>
          <w:rFonts w:ascii="Times New Roman" w:hAnsi="Times New Roman"/>
          <w:color w:val="FF0000"/>
          <w:sz w:val="24"/>
          <w:szCs w:val="24"/>
        </w:rPr>
        <w:t xml:space="preserve"> </w:t>
      </w:r>
      <w:proofErr w:type="spellStart"/>
      <w:r w:rsidR="00E90351" w:rsidRPr="00E90351">
        <w:rPr>
          <w:rFonts w:ascii="Times New Roman" w:hAnsi="Times New Roman"/>
          <w:color w:val="FF0000"/>
          <w:sz w:val="24"/>
          <w:szCs w:val="24"/>
        </w:rPr>
        <w:t>sobre</w:t>
      </w:r>
      <w:proofErr w:type="spellEnd"/>
      <w:r w:rsidR="00E90351" w:rsidRPr="00E90351">
        <w:rPr>
          <w:rFonts w:ascii="Times New Roman" w:hAnsi="Times New Roman"/>
          <w:color w:val="FF0000"/>
          <w:sz w:val="24"/>
          <w:szCs w:val="24"/>
        </w:rPr>
        <w:t xml:space="preserve"> a </w:t>
      </w:r>
      <w:proofErr w:type="spellStart"/>
      <w:r w:rsidR="00E90351" w:rsidRPr="00E90351">
        <w:rPr>
          <w:rFonts w:ascii="Times New Roman" w:hAnsi="Times New Roman"/>
          <w:color w:val="FF0000"/>
          <w:sz w:val="24"/>
          <w:szCs w:val="24"/>
        </w:rPr>
        <w:t>área</w:t>
      </w:r>
      <w:proofErr w:type="spellEnd"/>
      <w:r w:rsidR="00E90351" w:rsidRPr="00E90351">
        <w:rPr>
          <w:rFonts w:ascii="Times New Roman" w:hAnsi="Times New Roman"/>
          <w:color w:val="FF0000"/>
          <w:sz w:val="24"/>
          <w:szCs w:val="24"/>
        </w:rPr>
        <w:t>.</w:t>
      </w:r>
      <w:r w:rsidR="00605CEC">
        <w:rPr>
          <w:rFonts w:ascii="Times New Roman" w:hAnsi="Times New Roman"/>
          <w:color w:val="FF0000"/>
          <w:sz w:val="24"/>
          <w:szCs w:val="24"/>
        </w:rPr>
        <w:t xml:space="preserve"> </w:t>
      </w:r>
    </w:p>
    <w:p w14:paraId="5AAE13B0" w14:textId="555CFE89" w:rsidR="00140342" w:rsidRDefault="00140342" w:rsidP="00140342">
      <w:pPr>
        <w:jc w:val="both"/>
        <w:rPr>
          <w:rFonts w:ascii="Times New Roman" w:hAnsi="Times New Roman" w:cs="Times New Roman"/>
          <w:color w:val="111111"/>
          <w:sz w:val="24"/>
          <w:szCs w:val="24"/>
          <w:shd w:val="clear" w:color="auto" w:fill="FFFFFF"/>
        </w:rPr>
      </w:pPr>
      <w:r w:rsidRPr="00C16A97">
        <w:rPr>
          <w:rFonts w:ascii="Times New Roman" w:hAnsi="Times New Roman" w:cs="Times New Roman"/>
          <w:b/>
          <w:bCs/>
          <w:color w:val="111111"/>
          <w:sz w:val="24"/>
          <w:szCs w:val="24"/>
          <w:shd w:val="clear" w:color="auto" w:fill="FFFFFF"/>
        </w:rPr>
        <w:t xml:space="preserve">Item </w:t>
      </w:r>
      <w:r>
        <w:rPr>
          <w:rFonts w:ascii="Times New Roman" w:hAnsi="Times New Roman" w:cs="Times New Roman"/>
          <w:b/>
          <w:bCs/>
          <w:color w:val="111111"/>
          <w:sz w:val="24"/>
          <w:szCs w:val="24"/>
          <w:shd w:val="clear" w:color="auto" w:fill="FFFFFF"/>
        </w:rPr>
        <w:t>3</w:t>
      </w:r>
      <w:r w:rsidRPr="00C16A97">
        <w:rPr>
          <w:rFonts w:ascii="Times New Roman" w:hAnsi="Times New Roman" w:cs="Times New Roman"/>
          <w:b/>
          <w:bCs/>
          <w:color w:val="111111"/>
          <w:sz w:val="24"/>
          <w:szCs w:val="24"/>
          <w:shd w:val="clear" w:color="auto" w:fill="FFFFFF"/>
        </w:rPr>
        <w:t>:</w:t>
      </w:r>
      <w:r>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 xml:space="preserve">No que diz respeito ao item de caracterização da área de estudo, o texto explora de forma concisa as características geológicas, climáticas, e os diferentes tipos de solos da área. Ainda nesse item, inserir um quadro com as formações geológicas e propriedades hidrogeológicas (litologias; </w:t>
      </w:r>
      <w:proofErr w:type="spellStart"/>
      <w:r w:rsidRPr="00AA5393">
        <w:rPr>
          <w:rFonts w:ascii="Times New Roman" w:hAnsi="Times New Roman" w:cs="Times New Roman"/>
          <w:color w:val="111111"/>
          <w:sz w:val="24"/>
          <w:szCs w:val="24"/>
          <w:shd w:val="clear" w:color="auto" w:fill="FFFFFF"/>
        </w:rPr>
        <w:t>hidrogeoquímica</w:t>
      </w:r>
      <w:proofErr w:type="spellEnd"/>
      <w:r w:rsidRPr="00AA5393">
        <w:rPr>
          <w:rFonts w:ascii="Times New Roman" w:hAnsi="Times New Roman" w:cs="Times New Roman"/>
          <w:color w:val="111111"/>
          <w:sz w:val="24"/>
          <w:szCs w:val="24"/>
          <w:shd w:val="clear" w:color="auto" w:fill="FFFFFF"/>
        </w:rPr>
        <w:t xml:space="preserve">- estudos publicados) forneceria uma melhor caracterização da área de estudo. </w:t>
      </w:r>
    </w:p>
    <w:p w14:paraId="1C420C45" w14:textId="7E4153A8" w:rsidR="00E90351" w:rsidRDefault="00140342" w:rsidP="0009774F">
      <w:pPr>
        <w:tabs>
          <w:tab w:val="left" w:pos="1708"/>
        </w:tabs>
        <w:jc w:val="both"/>
        <w:rPr>
          <w:rFonts w:ascii="Times New Roman" w:hAnsi="Times New Roman" w:cs="Times New Roman"/>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3</w:t>
      </w:r>
      <w:r w:rsidRPr="00D36C3F">
        <w:rPr>
          <w:rFonts w:ascii="Times New Roman" w:hAnsi="Times New Roman" w:cs="Times New Roman"/>
          <w:b/>
          <w:bCs/>
          <w:color w:val="FF0000"/>
          <w:sz w:val="24"/>
          <w:szCs w:val="24"/>
        </w:rPr>
        <w:t>:</w:t>
      </w:r>
      <w:r>
        <w:rPr>
          <w:rFonts w:ascii="Times New Roman" w:hAnsi="Times New Roman" w:cs="Times New Roman"/>
          <w:b/>
          <w:bCs/>
          <w:color w:val="FF0000"/>
          <w:sz w:val="24"/>
          <w:szCs w:val="24"/>
        </w:rPr>
        <w:t xml:space="preserve"> </w:t>
      </w:r>
      <w:r w:rsidR="0009774F">
        <w:rPr>
          <w:rFonts w:ascii="Times New Roman" w:hAnsi="Times New Roman" w:cs="Times New Roman"/>
          <w:color w:val="FF0000"/>
          <w:sz w:val="24"/>
          <w:szCs w:val="24"/>
        </w:rPr>
        <w:t xml:space="preserve">Os domínios hidrogeológicos de maneira geral estão diretamente relacionados com a litologia da área. No texto </w:t>
      </w:r>
      <w:r w:rsidR="009E2D0B">
        <w:rPr>
          <w:rFonts w:ascii="Times New Roman" w:hAnsi="Times New Roman" w:cs="Times New Roman"/>
          <w:color w:val="FF0000"/>
          <w:sz w:val="24"/>
          <w:szCs w:val="24"/>
        </w:rPr>
        <w:t>inicial foi</w:t>
      </w:r>
      <w:r w:rsidR="0009774F">
        <w:rPr>
          <w:rFonts w:ascii="Times New Roman" w:hAnsi="Times New Roman" w:cs="Times New Roman"/>
          <w:color w:val="FF0000"/>
          <w:sz w:val="24"/>
          <w:szCs w:val="24"/>
        </w:rPr>
        <w:t xml:space="preserve"> informado que: “</w:t>
      </w:r>
      <w:r w:rsidR="0009774F" w:rsidRPr="0009774F">
        <w:rPr>
          <w:rFonts w:ascii="Times New Roman" w:hAnsi="Times New Roman" w:cs="Times New Roman"/>
          <w:color w:val="FF0000"/>
          <w:sz w:val="24"/>
          <w:szCs w:val="24"/>
        </w:rPr>
        <w:t xml:space="preserve">são encontrados dois domínios hidrogeológicos: os das rochas cristalinas, constituindo o aquífero fissural predominante na área da bacia; e dos depósitos da </w:t>
      </w:r>
      <w:r w:rsidR="0009774F" w:rsidRPr="009E2D0B">
        <w:rPr>
          <w:rFonts w:ascii="Times New Roman" w:hAnsi="Times New Roman" w:cs="Times New Roman"/>
          <w:color w:val="FF0000"/>
          <w:sz w:val="24"/>
          <w:szCs w:val="24"/>
        </w:rPr>
        <w:t xml:space="preserve">Formação Barreiras, localizado próximo ao litoral, constituindo um aquífero granular”. </w:t>
      </w:r>
      <w:r w:rsidR="007E4A4E">
        <w:rPr>
          <w:rFonts w:ascii="Times New Roman" w:hAnsi="Times New Roman" w:cs="Times New Roman"/>
          <w:color w:val="FF0000"/>
          <w:sz w:val="24"/>
          <w:szCs w:val="24"/>
        </w:rPr>
        <w:t>Contudo, n</w:t>
      </w:r>
      <w:r w:rsidR="009E2D0B" w:rsidRPr="009E2D0B">
        <w:rPr>
          <w:rFonts w:ascii="Times New Roman" w:hAnsi="Times New Roman" w:cs="Times New Roman"/>
          <w:color w:val="FF0000"/>
          <w:sz w:val="24"/>
          <w:szCs w:val="24"/>
        </w:rPr>
        <w:t>o mapa geológico</w:t>
      </w:r>
      <w:r w:rsidR="00605CEC">
        <w:rPr>
          <w:rFonts w:ascii="Times New Roman" w:hAnsi="Times New Roman" w:cs="Times New Roman"/>
          <w:color w:val="FF0000"/>
          <w:sz w:val="24"/>
          <w:szCs w:val="24"/>
        </w:rPr>
        <w:t xml:space="preserve"> simplificado (atualmente, Figura 1) onde é apresentado a litologia da área </w:t>
      </w:r>
      <w:r w:rsidR="00303049">
        <w:rPr>
          <w:rFonts w:ascii="Times New Roman" w:hAnsi="Times New Roman" w:cs="Times New Roman"/>
          <w:color w:val="FF0000"/>
          <w:sz w:val="24"/>
          <w:szCs w:val="24"/>
        </w:rPr>
        <w:t xml:space="preserve">é possível notar que a faixa litorânea onde estão localizados os sedimentos da Formação Barreiras não podem ser representados por </w:t>
      </w:r>
      <w:r w:rsidR="0064171F">
        <w:rPr>
          <w:rFonts w:ascii="Times New Roman" w:hAnsi="Times New Roman" w:cs="Times New Roman"/>
          <w:color w:val="FF0000"/>
          <w:sz w:val="24"/>
          <w:szCs w:val="24"/>
        </w:rPr>
        <w:t xml:space="preserve">estarem situados na desembocadura da bacia hidrográfica, e, portanto, compreendendo uma área muito pequena. </w:t>
      </w:r>
    </w:p>
    <w:p w14:paraId="1A19FE83" w14:textId="1AC16EC2" w:rsidR="00140342" w:rsidRDefault="0064171F" w:rsidP="0009774F">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A</w:t>
      </w:r>
      <w:r w:rsidR="009E2D0B" w:rsidRPr="009E2D0B">
        <w:rPr>
          <w:rFonts w:ascii="Times New Roman" w:hAnsi="Times New Roman" w:cs="Times New Roman"/>
          <w:color w:val="FF0000"/>
          <w:sz w:val="24"/>
          <w:szCs w:val="24"/>
        </w:rPr>
        <w:t>s rochas cristalinas que dão origem ao aquífero fissural</w:t>
      </w:r>
      <w:r w:rsidR="009E2D0B">
        <w:rPr>
          <w:rFonts w:ascii="Times New Roman" w:hAnsi="Times New Roman" w:cs="Times New Roman"/>
          <w:b/>
          <w:bCs/>
          <w:color w:val="FF0000"/>
          <w:sz w:val="24"/>
          <w:szCs w:val="24"/>
        </w:rPr>
        <w:t xml:space="preserve"> </w:t>
      </w:r>
      <w:r w:rsidR="009E2D0B" w:rsidRPr="009E2D0B">
        <w:rPr>
          <w:rFonts w:ascii="Times New Roman" w:hAnsi="Times New Roman" w:cs="Times New Roman"/>
          <w:color w:val="FF0000"/>
          <w:sz w:val="24"/>
          <w:szCs w:val="24"/>
        </w:rPr>
        <w:t xml:space="preserve">ocupam </w:t>
      </w:r>
      <w:r w:rsidR="007E4A4E">
        <w:rPr>
          <w:rFonts w:ascii="Times New Roman" w:hAnsi="Times New Roman" w:cs="Times New Roman"/>
          <w:color w:val="FF0000"/>
          <w:sz w:val="24"/>
          <w:szCs w:val="24"/>
        </w:rPr>
        <w:t xml:space="preserve">toda a extensão da </w:t>
      </w:r>
      <w:r w:rsidR="009E2D0B" w:rsidRPr="009E2D0B">
        <w:rPr>
          <w:rFonts w:ascii="Times New Roman" w:hAnsi="Times New Roman" w:cs="Times New Roman"/>
          <w:color w:val="FF0000"/>
          <w:sz w:val="24"/>
          <w:szCs w:val="24"/>
        </w:rPr>
        <w:t>área</w:t>
      </w:r>
      <w:r w:rsidR="009E2D0B">
        <w:rPr>
          <w:rFonts w:ascii="Times New Roman" w:hAnsi="Times New Roman" w:cs="Times New Roman"/>
          <w:color w:val="FF0000"/>
          <w:sz w:val="24"/>
          <w:szCs w:val="24"/>
        </w:rPr>
        <w:t xml:space="preserve">. Assim, a frase citada anteriormente foi modificada para se adequar </w:t>
      </w:r>
      <w:r>
        <w:rPr>
          <w:rFonts w:ascii="Times New Roman" w:hAnsi="Times New Roman" w:cs="Times New Roman"/>
          <w:color w:val="FF0000"/>
          <w:sz w:val="24"/>
          <w:szCs w:val="24"/>
        </w:rPr>
        <w:t>a área</w:t>
      </w:r>
      <w:r w:rsidR="009E2D0B">
        <w:rPr>
          <w:rFonts w:ascii="Times New Roman" w:hAnsi="Times New Roman" w:cs="Times New Roman"/>
          <w:color w:val="FF0000"/>
          <w:sz w:val="24"/>
          <w:szCs w:val="24"/>
        </w:rPr>
        <w:t xml:space="preserve"> </w:t>
      </w:r>
      <w:r>
        <w:rPr>
          <w:rFonts w:ascii="Times New Roman" w:hAnsi="Times New Roman" w:cs="Times New Roman"/>
          <w:color w:val="FF0000"/>
          <w:sz w:val="24"/>
          <w:szCs w:val="24"/>
        </w:rPr>
        <w:t>d</w:t>
      </w:r>
      <w:r w:rsidR="009E2D0B">
        <w:rPr>
          <w:rFonts w:ascii="Times New Roman" w:hAnsi="Times New Roman" w:cs="Times New Roman"/>
          <w:color w:val="FF0000"/>
          <w:sz w:val="24"/>
          <w:szCs w:val="24"/>
        </w:rPr>
        <w:t>este estudo</w:t>
      </w:r>
      <w:r w:rsidR="001E5BEF">
        <w:rPr>
          <w:rFonts w:ascii="Times New Roman" w:hAnsi="Times New Roman" w:cs="Times New Roman"/>
          <w:color w:val="FF0000"/>
          <w:sz w:val="24"/>
          <w:szCs w:val="24"/>
        </w:rPr>
        <w:t>,</w:t>
      </w:r>
      <w:r w:rsidR="00123E3D">
        <w:rPr>
          <w:rFonts w:ascii="Times New Roman" w:hAnsi="Times New Roman" w:cs="Times New Roman"/>
          <w:color w:val="FF0000"/>
          <w:sz w:val="24"/>
          <w:szCs w:val="24"/>
        </w:rPr>
        <w:t xml:space="preserve"> </w:t>
      </w:r>
      <w:r w:rsidR="001E5BEF">
        <w:rPr>
          <w:rFonts w:ascii="Times New Roman" w:hAnsi="Times New Roman" w:cs="Times New Roman"/>
          <w:color w:val="FF0000"/>
          <w:sz w:val="24"/>
          <w:szCs w:val="24"/>
        </w:rPr>
        <w:t xml:space="preserve">o </w:t>
      </w:r>
      <w:r w:rsidR="00123E3D">
        <w:rPr>
          <w:rFonts w:ascii="Times New Roman" w:hAnsi="Times New Roman" w:cs="Times New Roman"/>
          <w:color w:val="FF0000"/>
          <w:sz w:val="24"/>
          <w:szCs w:val="24"/>
        </w:rPr>
        <w:t>que resultou em: “</w:t>
      </w:r>
      <w:r w:rsidR="00123E3D" w:rsidRPr="00123E3D">
        <w:rPr>
          <w:rFonts w:ascii="Times New Roman" w:hAnsi="Times New Roman" w:cs="Times New Roman"/>
          <w:color w:val="FF0000"/>
          <w:sz w:val="24"/>
          <w:szCs w:val="24"/>
        </w:rPr>
        <w:t>Como consequência das condições geológicas regionais, é identificado o domínio hidrogeológico das rochas cristalinas, constituindo aquífero fissural na área da bacia. Essas rochas funcionam</w:t>
      </w:r>
      <w:r w:rsidR="001E5BEF">
        <w:rPr>
          <w:rFonts w:ascii="Times New Roman" w:hAnsi="Times New Roman" w:cs="Times New Roman"/>
          <w:color w:val="FF0000"/>
          <w:sz w:val="24"/>
          <w:szCs w:val="24"/>
        </w:rPr>
        <w:t>,</w:t>
      </w:r>
      <w:r w:rsidR="00123E3D" w:rsidRPr="00123E3D">
        <w:rPr>
          <w:rFonts w:ascii="Times New Roman" w:hAnsi="Times New Roman" w:cs="Times New Roman"/>
          <w:color w:val="FF0000"/>
          <w:sz w:val="24"/>
          <w:szCs w:val="24"/>
        </w:rPr>
        <w:t xml:space="preserve"> </w:t>
      </w:r>
      <w:proofErr w:type="spellStart"/>
      <w:r w:rsidR="00123E3D" w:rsidRPr="00123E3D">
        <w:rPr>
          <w:rFonts w:ascii="Times New Roman" w:hAnsi="Times New Roman" w:cs="Times New Roman"/>
          <w:color w:val="FF0000"/>
          <w:sz w:val="24"/>
          <w:szCs w:val="24"/>
        </w:rPr>
        <w:t>hidrogeologicamente</w:t>
      </w:r>
      <w:proofErr w:type="spellEnd"/>
      <w:r w:rsidR="001E5BEF">
        <w:rPr>
          <w:rFonts w:ascii="Times New Roman" w:hAnsi="Times New Roman" w:cs="Times New Roman"/>
          <w:color w:val="FF0000"/>
          <w:sz w:val="24"/>
          <w:szCs w:val="24"/>
        </w:rPr>
        <w:t>,</w:t>
      </w:r>
      <w:r w:rsidR="00123E3D" w:rsidRPr="00123E3D">
        <w:rPr>
          <w:rFonts w:ascii="Times New Roman" w:hAnsi="Times New Roman" w:cs="Times New Roman"/>
          <w:color w:val="FF0000"/>
          <w:sz w:val="24"/>
          <w:szCs w:val="24"/>
        </w:rPr>
        <w:t xml:space="preserve"> como reservatórios de permeabilidade secundária, com circulação de águas desenvolvida através de fraturas e juntas abertas e interconectadas. A recarga desse aquífero ocorre, majoritariamente, a partir da infiltração de águas meteóricas</w:t>
      </w:r>
      <w:r w:rsidR="00123E3D">
        <w:rPr>
          <w:rFonts w:ascii="Times New Roman" w:hAnsi="Times New Roman" w:cs="Times New Roman"/>
          <w:color w:val="FF0000"/>
          <w:sz w:val="24"/>
          <w:szCs w:val="24"/>
        </w:rPr>
        <w:t>”.</w:t>
      </w:r>
    </w:p>
    <w:p w14:paraId="738DA0B5" w14:textId="77777777" w:rsidR="00840397" w:rsidRDefault="00840397" w:rsidP="0009774F">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O quadro sugerido foi desenvolvido e é apresentado abaixo (Quadro 1).</w:t>
      </w:r>
    </w:p>
    <w:p w14:paraId="7FE1BDA7" w14:textId="7C207362" w:rsidR="00840397" w:rsidRDefault="00840397" w:rsidP="0009774F">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Contudo</w:t>
      </w:r>
      <w:r w:rsidR="00123E3D">
        <w:rPr>
          <w:rFonts w:ascii="Times New Roman" w:hAnsi="Times New Roman" w:cs="Times New Roman"/>
          <w:color w:val="FF0000"/>
          <w:sz w:val="24"/>
          <w:szCs w:val="24"/>
        </w:rPr>
        <w:t>,</w:t>
      </w:r>
      <w:r>
        <w:rPr>
          <w:rFonts w:ascii="Times New Roman" w:hAnsi="Times New Roman" w:cs="Times New Roman"/>
          <w:color w:val="FF0000"/>
          <w:sz w:val="24"/>
          <w:szCs w:val="24"/>
        </w:rPr>
        <w:t xml:space="preserve"> não foi inserido no texto do artigo por dois motivos: (1) </w:t>
      </w:r>
      <w:r w:rsidR="001E5BEF">
        <w:rPr>
          <w:rFonts w:ascii="Times New Roman" w:hAnsi="Times New Roman" w:cs="Times New Roman"/>
          <w:color w:val="FF0000"/>
          <w:sz w:val="24"/>
          <w:szCs w:val="24"/>
        </w:rPr>
        <w:t xml:space="preserve">o quadro ocuparia uma área considerável do texto e </w:t>
      </w:r>
      <w:r>
        <w:rPr>
          <w:rFonts w:ascii="Times New Roman" w:hAnsi="Times New Roman" w:cs="Times New Roman"/>
          <w:color w:val="FF0000"/>
          <w:sz w:val="24"/>
          <w:szCs w:val="24"/>
        </w:rPr>
        <w:t>em conjunto com outras informações adicionadas durante a revisão extrapola</w:t>
      </w:r>
      <w:r w:rsidR="001E5BEF">
        <w:rPr>
          <w:rFonts w:ascii="Times New Roman" w:hAnsi="Times New Roman" w:cs="Times New Roman"/>
          <w:color w:val="FF0000"/>
          <w:sz w:val="24"/>
          <w:szCs w:val="24"/>
        </w:rPr>
        <w:t>ria</w:t>
      </w:r>
      <w:r>
        <w:rPr>
          <w:rFonts w:ascii="Times New Roman" w:hAnsi="Times New Roman" w:cs="Times New Roman"/>
          <w:color w:val="FF0000"/>
          <w:sz w:val="24"/>
          <w:szCs w:val="24"/>
        </w:rPr>
        <w:t xml:space="preserve"> o limite de páginas estabelecido pel</w:t>
      </w:r>
      <w:r w:rsidR="00123E3D">
        <w:rPr>
          <w:rFonts w:ascii="Times New Roman" w:hAnsi="Times New Roman" w:cs="Times New Roman"/>
          <w:color w:val="FF0000"/>
          <w:sz w:val="24"/>
          <w:szCs w:val="24"/>
        </w:rPr>
        <w:t>o</w:t>
      </w:r>
      <w:r>
        <w:rPr>
          <w:rFonts w:ascii="Times New Roman" w:hAnsi="Times New Roman" w:cs="Times New Roman"/>
          <w:color w:val="FF0000"/>
          <w:sz w:val="24"/>
          <w:szCs w:val="24"/>
        </w:rPr>
        <w:t xml:space="preserve"> Anuário </w:t>
      </w:r>
      <w:r w:rsidR="0098460C">
        <w:rPr>
          <w:rFonts w:ascii="Times New Roman" w:hAnsi="Times New Roman" w:cs="Times New Roman"/>
          <w:color w:val="FF0000"/>
          <w:sz w:val="24"/>
          <w:szCs w:val="24"/>
        </w:rPr>
        <w:t>do Instituto de Geociências -</w:t>
      </w:r>
      <w:r>
        <w:rPr>
          <w:rFonts w:ascii="Times New Roman" w:hAnsi="Times New Roman" w:cs="Times New Roman"/>
          <w:color w:val="FF0000"/>
          <w:sz w:val="24"/>
          <w:szCs w:val="24"/>
        </w:rPr>
        <w:t xml:space="preserve"> UFRJ (limite de 20 páginas incluindo ilustrações</w:t>
      </w:r>
      <w:r w:rsidR="001E5BEF">
        <w:rPr>
          <w:rFonts w:ascii="Times New Roman" w:hAnsi="Times New Roman" w:cs="Times New Roman"/>
          <w:color w:val="FF0000"/>
          <w:sz w:val="24"/>
          <w:szCs w:val="24"/>
        </w:rPr>
        <w:t xml:space="preserve">, tabelas </w:t>
      </w:r>
      <w:r>
        <w:rPr>
          <w:rFonts w:ascii="Times New Roman" w:hAnsi="Times New Roman" w:cs="Times New Roman"/>
          <w:color w:val="FF0000"/>
          <w:sz w:val="24"/>
          <w:szCs w:val="24"/>
        </w:rPr>
        <w:t xml:space="preserve"> e refer</w:t>
      </w:r>
      <w:r w:rsidR="0098460C">
        <w:rPr>
          <w:rFonts w:ascii="Times New Roman" w:hAnsi="Times New Roman" w:cs="Times New Roman"/>
          <w:color w:val="FF0000"/>
          <w:sz w:val="24"/>
          <w:szCs w:val="24"/>
        </w:rPr>
        <w:t>ê</w:t>
      </w:r>
      <w:r>
        <w:rPr>
          <w:rFonts w:ascii="Times New Roman" w:hAnsi="Times New Roman" w:cs="Times New Roman"/>
          <w:color w:val="FF0000"/>
          <w:sz w:val="24"/>
          <w:szCs w:val="24"/>
        </w:rPr>
        <w:t>ncias</w:t>
      </w:r>
      <w:r w:rsidR="0093655B">
        <w:rPr>
          <w:rFonts w:ascii="Times New Roman" w:hAnsi="Times New Roman" w:cs="Times New Roman"/>
          <w:color w:val="FF0000"/>
          <w:sz w:val="24"/>
          <w:szCs w:val="24"/>
        </w:rPr>
        <w:t xml:space="preserve"> com espaçamento entre linhas de 1,5</w:t>
      </w:r>
      <w:r w:rsidR="00E90351">
        <w:rPr>
          <w:rFonts w:ascii="Times New Roman" w:hAnsi="Times New Roman" w:cs="Times New Roman"/>
          <w:color w:val="FF0000"/>
          <w:sz w:val="24"/>
          <w:szCs w:val="24"/>
        </w:rPr>
        <w:t xml:space="preserve">, fonte times new </w:t>
      </w:r>
      <w:proofErr w:type="spellStart"/>
      <w:r w:rsidR="00E90351">
        <w:rPr>
          <w:rFonts w:ascii="Times New Roman" w:hAnsi="Times New Roman" w:cs="Times New Roman"/>
          <w:color w:val="FF0000"/>
          <w:sz w:val="24"/>
          <w:szCs w:val="24"/>
        </w:rPr>
        <w:t>roman</w:t>
      </w:r>
      <w:proofErr w:type="spellEnd"/>
      <w:r w:rsidR="00E90351">
        <w:rPr>
          <w:rFonts w:ascii="Times New Roman" w:hAnsi="Times New Roman" w:cs="Times New Roman"/>
          <w:color w:val="FF0000"/>
          <w:sz w:val="24"/>
          <w:szCs w:val="24"/>
        </w:rPr>
        <w:t>, tamanho 12</w:t>
      </w:r>
      <w:r>
        <w:rPr>
          <w:rFonts w:ascii="Times New Roman" w:hAnsi="Times New Roman" w:cs="Times New Roman"/>
          <w:color w:val="FF0000"/>
          <w:sz w:val="24"/>
          <w:szCs w:val="24"/>
        </w:rPr>
        <w:t xml:space="preserve">); </w:t>
      </w:r>
      <w:r w:rsidR="00123E3D">
        <w:rPr>
          <w:rFonts w:ascii="Times New Roman" w:hAnsi="Times New Roman" w:cs="Times New Roman"/>
          <w:color w:val="FF0000"/>
          <w:sz w:val="24"/>
          <w:szCs w:val="24"/>
        </w:rPr>
        <w:t xml:space="preserve">e </w:t>
      </w:r>
      <w:r>
        <w:rPr>
          <w:rFonts w:ascii="Times New Roman" w:hAnsi="Times New Roman" w:cs="Times New Roman"/>
          <w:color w:val="FF0000"/>
          <w:sz w:val="24"/>
          <w:szCs w:val="24"/>
        </w:rPr>
        <w:t xml:space="preserve">(2) de acordo com </w:t>
      </w:r>
      <w:r w:rsidRPr="0026208B">
        <w:rPr>
          <w:rFonts w:ascii="Times New Roman" w:hAnsi="Times New Roman" w:cs="Times New Roman"/>
          <w:color w:val="FF0000"/>
          <w:sz w:val="24"/>
          <w:szCs w:val="24"/>
        </w:rPr>
        <w:t>B</w:t>
      </w:r>
      <w:r w:rsidR="001E5BEF">
        <w:rPr>
          <w:rFonts w:ascii="Times New Roman" w:hAnsi="Times New Roman" w:cs="Times New Roman"/>
          <w:color w:val="FF0000"/>
          <w:sz w:val="24"/>
          <w:szCs w:val="24"/>
        </w:rPr>
        <w:t>rasil</w:t>
      </w:r>
      <w:r w:rsidRPr="0026208B">
        <w:rPr>
          <w:rFonts w:ascii="Times New Roman" w:hAnsi="Times New Roman" w:cs="Times New Roman"/>
          <w:color w:val="FF0000"/>
          <w:sz w:val="24"/>
          <w:szCs w:val="24"/>
        </w:rPr>
        <w:t xml:space="preserve"> (19</w:t>
      </w:r>
      <w:r w:rsidR="0026208B" w:rsidRPr="0026208B">
        <w:rPr>
          <w:rFonts w:ascii="Times New Roman" w:hAnsi="Times New Roman" w:cs="Times New Roman"/>
          <w:color w:val="FF0000"/>
          <w:sz w:val="24"/>
          <w:szCs w:val="24"/>
        </w:rPr>
        <w:t>99</w:t>
      </w:r>
      <w:r w:rsidRPr="0026208B">
        <w:rPr>
          <w:rFonts w:ascii="Times New Roman" w:hAnsi="Times New Roman" w:cs="Times New Roman"/>
          <w:color w:val="FF0000"/>
          <w:sz w:val="24"/>
          <w:szCs w:val="24"/>
        </w:rPr>
        <w:t>)</w:t>
      </w:r>
      <w:r>
        <w:rPr>
          <w:rFonts w:ascii="Times New Roman" w:hAnsi="Times New Roman" w:cs="Times New Roman"/>
          <w:color w:val="FF0000"/>
          <w:sz w:val="24"/>
          <w:szCs w:val="24"/>
        </w:rPr>
        <w:t xml:space="preserve"> águas procedentes de aquíferos cristalinos, na área da BHRC,  reúnem </w:t>
      </w:r>
      <w:r>
        <w:rPr>
          <w:rFonts w:ascii="Times New Roman" w:hAnsi="Times New Roman" w:cs="Times New Roman"/>
          <w:color w:val="FF0000"/>
          <w:sz w:val="24"/>
          <w:szCs w:val="24"/>
        </w:rPr>
        <w:lastRenderedPageBreak/>
        <w:t xml:space="preserve">uma grande variedade de fácies químicas, sendo encontradas seis grupos químicos diferentes para nove amostras analisadas, </w:t>
      </w:r>
      <w:r w:rsidRPr="00FD6DB5">
        <w:rPr>
          <w:rFonts w:ascii="Times New Roman" w:hAnsi="Times New Roman" w:cs="Times New Roman"/>
          <w:color w:val="FF0000"/>
          <w:sz w:val="24"/>
          <w:szCs w:val="24"/>
        </w:rPr>
        <w:t xml:space="preserve">impedindo, assim, que sejam feitas </w:t>
      </w:r>
      <w:r w:rsidRPr="00E90351">
        <w:rPr>
          <w:rFonts w:ascii="Times New Roman" w:hAnsi="Times New Roman" w:cs="Times New Roman"/>
          <w:color w:val="FF0000"/>
          <w:sz w:val="24"/>
          <w:szCs w:val="24"/>
        </w:rPr>
        <w:t>generalizações acerca da frequência</w:t>
      </w:r>
      <w:r>
        <w:rPr>
          <w:rFonts w:ascii="Times New Roman" w:hAnsi="Times New Roman" w:cs="Times New Roman"/>
          <w:color w:val="FF0000"/>
          <w:sz w:val="24"/>
          <w:szCs w:val="24"/>
        </w:rPr>
        <w:t xml:space="preserve"> dos </w:t>
      </w:r>
      <w:r w:rsidRPr="00FD6DB5">
        <w:rPr>
          <w:rFonts w:ascii="Times New Roman" w:hAnsi="Times New Roman" w:cs="Times New Roman"/>
          <w:color w:val="FF0000"/>
          <w:sz w:val="24"/>
          <w:szCs w:val="24"/>
        </w:rPr>
        <w:t xml:space="preserve">diversos tipos químicos de água </w:t>
      </w:r>
      <w:r>
        <w:rPr>
          <w:rFonts w:ascii="Times New Roman" w:hAnsi="Times New Roman" w:cs="Times New Roman"/>
          <w:color w:val="FF0000"/>
          <w:sz w:val="24"/>
          <w:szCs w:val="24"/>
        </w:rPr>
        <w:t xml:space="preserve">– embora ocorra leve predomínio de águas </w:t>
      </w:r>
      <w:proofErr w:type="spellStart"/>
      <w:r>
        <w:rPr>
          <w:rFonts w:ascii="Times New Roman" w:hAnsi="Times New Roman" w:cs="Times New Roman"/>
          <w:color w:val="FF0000"/>
          <w:sz w:val="24"/>
          <w:szCs w:val="24"/>
        </w:rPr>
        <w:t>bicarbonatadas</w:t>
      </w:r>
      <w:proofErr w:type="spellEnd"/>
      <w:r>
        <w:rPr>
          <w:rFonts w:ascii="Times New Roman" w:hAnsi="Times New Roman" w:cs="Times New Roman"/>
          <w:color w:val="FF0000"/>
          <w:sz w:val="24"/>
          <w:szCs w:val="24"/>
        </w:rPr>
        <w:t>.</w:t>
      </w:r>
    </w:p>
    <w:p w14:paraId="03F7687F" w14:textId="46BEE08A" w:rsidR="001E5BEF" w:rsidRDefault="001E5BEF" w:rsidP="0009774F">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Se houver indicação de redução de alguma parte do manuscrito o Quadro 1 poderá ser inserido.</w:t>
      </w:r>
    </w:p>
    <w:p w14:paraId="19C53FD0" w14:textId="67ECA26F" w:rsidR="00840397" w:rsidRDefault="00840397" w:rsidP="00840397">
      <w:pPr>
        <w:pStyle w:val="Legenda"/>
        <w:jc w:val="both"/>
        <w:rPr>
          <w:rFonts w:ascii="Times New Roman" w:hAnsi="Times New Roman" w:cs="Times New Roman"/>
          <w:color w:val="FF0000"/>
          <w:sz w:val="24"/>
          <w:szCs w:val="24"/>
        </w:rPr>
      </w:pPr>
      <w:r w:rsidRPr="00840397">
        <w:rPr>
          <w:rFonts w:ascii="Times New Roman" w:hAnsi="Times New Roman" w:cs="Times New Roman"/>
          <w:i w:val="0"/>
          <w:iCs w:val="0"/>
          <w:color w:val="FF0000"/>
          <w:sz w:val="24"/>
          <w:szCs w:val="24"/>
        </w:rPr>
        <w:t xml:space="preserve">Quadro </w:t>
      </w:r>
      <w:r w:rsidRPr="00840397">
        <w:rPr>
          <w:rFonts w:ascii="Times New Roman" w:hAnsi="Times New Roman" w:cs="Times New Roman"/>
          <w:i w:val="0"/>
          <w:iCs w:val="0"/>
          <w:color w:val="FF0000"/>
          <w:sz w:val="24"/>
          <w:szCs w:val="24"/>
        </w:rPr>
        <w:fldChar w:fldCharType="begin"/>
      </w:r>
      <w:r w:rsidRPr="00840397">
        <w:rPr>
          <w:rFonts w:ascii="Times New Roman" w:hAnsi="Times New Roman" w:cs="Times New Roman"/>
          <w:i w:val="0"/>
          <w:iCs w:val="0"/>
          <w:color w:val="FF0000"/>
          <w:sz w:val="24"/>
          <w:szCs w:val="24"/>
        </w:rPr>
        <w:instrText xml:space="preserve"> SEQ Quadro \* ARABIC </w:instrText>
      </w:r>
      <w:r w:rsidRPr="00840397">
        <w:rPr>
          <w:rFonts w:ascii="Times New Roman" w:hAnsi="Times New Roman" w:cs="Times New Roman"/>
          <w:i w:val="0"/>
          <w:iCs w:val="0"/>
          <w:color w:val="FF0000"/>
          <w:sz w:val="24"/>
          <w:szCs w:val="24"/>
        </w:rPr>
        <w:fldChar w:fldCharType="separate"/>
      </w:r>
      <w:r w:rsidRPr="00840397">
        <w:rPr>
          <w:rFonts w:ascii="Times New Roman" w:hAnsi="Times New Roman" w:cs="Times New Roman"/>
          <w:i w:val="0"/>
          <w:iCs w:val="0"/>
          <w:noProof/>
          <w:color w:val="FF0000"/>
          <w:sz w:val="24"/>
          <w:szCs w:val="24"/>
        </w:rPr>
        <w:t>1</w:t>
      </w:r>
      <w:r w:rsidRPr="00840397">
        <w:rPr>
          <w:rFonts w:ascii="Times New Roman" w:hAnsi="Times New Roman" w:cs="Times New Roman"/>
          <w:i w:val="0"/>
          <w:iCs w:val="0"/>
          <w:color w:val="FF0000"/>
          <w:sz w:val="24"/>
          <w:szCs w:val="24"/>
        </w:rPr>
        <w:fldChar w:fldCharType="end"/>
      </w:r>
      <w:r w:rsidRPr="00840397">
        <w:rPr>
          <w:rFonts w:ascii="Times New Roman" w:hAnsi="Times New Roman" w:cs="Times New Roman"/>
          <w:i w:val="0"/>
          <w:iCs w:val="0"/>
          <w:color w:val="FF0000"/>
          <w:sz w:val="24"/>
          <w:szCs w:val="24"/>
        </w:rPr>
        <w:t xml:space="preserve"> Formações geológicas, características hidrogeológicas, litologias e </w:t>
      </w:r>
      <w:proofErr w:type="spellStart"/>
      <w:r w:rsidRPr="00840397">
        <w:rPr>
          <w:rFonts w:ascii="Times New Roman" w:hAnsi="Times New Roman" w:cs="Times New Roman"/>
          <w:i w:val="0"/>
          <w:iCs w:val="0"/>
          <w:color w:val="FF0000"/>
          <w:sz w:val="24"/>
          <w:szCs w:val="24"/>
        </w:rPr>
        <w:t>hidrogeoquímica</w:t>
      </w:r>
      <w:proofErr w:type="spellEnd"/>
      <w:r w:rsidRPr="00840397">
        <w:rPr>
          <w:rFonts w:ascii="Times New Roman" w:hAnsi="Times New Roman" w:cs="Times New Roman"/>
          <w:i w:val="0"/>
          <w:iCs w:val="0"/>
          <w:color w:val="FF0000"/>
          <w:sz w:val="24"/>
          <w:szCs w:val="24"/>
        </w:rPr>
        <w:t xml:space="preserve"> na BHRC.</w:t>
      </w:r>
    </w:p>
    <w:tbl>
      <w:tblPr>
        <w:tblStyle w:val="Tabelacomgrade"/>
        <w:tblW w:w="5000" w:type="pct"/>
        <w:tblLook w:val="04A0" w:firstRow="1" w:lastRow="0" w:firstColumn="1" w:lastColumn="0" w:noHBand="0" w:noVBand="1"/>
      </w:tblPr>
      <w:tblGrid>
        <w:gridCol w:w="1583"/>
        <w:gridCol w:w="2382"/>
        <w:gridCol w:w="1740"/>
        <w:gridCol w:w="2789"/>
      </w:tblGrid>
      <w:tr w:rsidR="008B05FF" w:rsidRPr="000E0D6A" w14:paraId="3C837124" w14:textId="77777777" w:rsidTr="009150E9">
        <w:tc>
          <w:tcPr>
            <w:tcW w:w="932" w:type="pct"/>
            <w:vAlign w:val="center"/>
          </w:tcPr>
          <w:p w14:paraId="3DB834D2" w14:textId="2EBE5F8D" w:rsidR="008B05FF" w:rsidRPr="000E0D6A" w:rsidRDefault="008B05FF" w:rsidP="000E0D6A">
            <w:pPr>
              <w:tabs>
                <w:tab w:val="left" w:pos="1708"/>
              </w:tabs>
              <w:jc w:val="center"/>
              <w:rPr>
                <w:rFonts w:ascii="Times New Roman" w:hAnsi="Times New Roman" w:cs="Times New Roman"/>
                <w:color w:val="FF0000"/>
                <w:sz w:val="24"/>
                <w:szCs w:val="24"/>
              </w:rPr>
            </w:pPr>
            <w:r w:rsidRPr="000E0D6A">
              <w:rPr>
                <w:rFonts w:ascii="Times New Roman" w:hAnsi="Times New Roman" w:cs="Times New Roman"/>
                <w:color w:val="FF0000"/>
                <w:sz w:val="24"/>
                <w:szCs w:val="24"/>
              </w:rPr>
              <w:t>Formação Geológica</w:t>
            </w:r>
          </w:p>
        </w:tc>
        <w:tc>
          <w:tcPr>
            <w:tcW w:w="1402" w:type="pct"/>
            <w:vAlign w:val="center"/>
          </w:tcPr>
          <w:p w14:paraId="5ECF32FB" w14:textId="0616259B" w:rsidR="008B05FF" w:rsidRPr="000E0D6A" w:rsidRDefault="008B05FF" w:rsidP="000E0D6A">
            <w:pPr>
              <w:tabs>
                <w:tab w:val="left" w:pos="1708"/>
              </w:tabs>
              <w:jc w:val="center"/>
              <w:rPr>
                <w:rFonts w:ascii="Times New Roman" w:hAnsi="Times New Roman" w:cs="Times New Roman"/>
                <w:color w:val="FF0000"/>
                <w:sz w:val="24"/>
                <w:szCs w:val="24"/>
              </w:rPr>
            </w:pPr>
            <w:r w:rsidRPr="000E0D6A">
              <w:rPr>
                <w:rFonts w:ascii="Times New Roman" w:hAnsi="Times New Roman" w:cs="Times New Roman"/>
                <w:color w:val="FF0000"/>
                <w:sz w:val="24"/>
                <w:szCs w:val="24"/>
              </w:rPr>
              <w:t>Propriedades Hidrogeológicas</w:t>
            </w:r>
          </w:p>
        </w:tc>
        <w:tc>
          <w:tcPr>
            <w:tcW w:w="1024" w:type="pct"/>
            <w:vAlign w:val="center"/>
          </w:tcPr>
          <w:p w14:paraId="4DE3A717" w14:textId="4CFA0942" w:rsidR="008B05FF" w:rsidRPr="000E0D6A" w:rsidRDefault="008B05FF" w:rsidP="000E0D6A">
            <w:pPr>
              <w:tabs>
                <w:tab w:val="left" w:pos="1708"/>
              </w:tabs>
              <w:jc w:val="center"/>
              <w:rPr>
                <w:rFonts w:ascii="Times New Roman" w:hAnsi="Times New Roman" w:cs="Times New Roman"/>
                <w:color w:val="FF0000"/>
                <w:sz w:val="24"/>
                <w:szCs w:val="24"/>
              </w:rPr>
            </w:pPr>
            <w:r w:rsidRPr="000E0D6A">
              <w:rPr>
                <w:rFonts w:ascii="Times New Roman" w:hAnsi="Times New Roman" w:cs="Times New Roman"/>
                <w:color w:val="FF0000"/>
                <w:sz w:val="24"/>
                <w:szCs w:val="24"/>
              </w:rPr>
              <w:t>Litologia</w:t>
            </w:r>
          </w:p>
        </w:tc>
        <w:tc>
          <w:tcPr>
            <w:tcW w:w="1642" w:type="pct"/>
            <w:vAlign w:val="center"/>
          </w:tcPr>
          <w:p w14:paraId="318E0A61" w14:textId="5B6B9134" w:rsidR="008B05FF" w:rsidRPr="000E0D6A" w:rsidRDefault="008B05FF" w:rsidP="000E0D6A">
            <w:pPr>
              <w:tabs>
                <w:tab w:val="left" w:pos="1708"/>
              </w:tabs>
              <w:jc w:val="center"/>
              <w:rPr>
                <w:rFonts w:ascii="Times New Roman" w:hAnsi="Times New Roman" w:cs="Times New Roman"/>
                <w:color w:val="FF0000"/>
                <w:sz w:val="24"/>
                <w:szCs w:val="24"/>
              </w:rPr>
            </w:pPr>
            <w:proofErr w:type="spellStart"/>
            <w:r w:rsidRPr="000E0D6A">
              <w:rPr>
                <w:rFonts w:ascii="Times New Roman" w:hAnsi="Times New Roman" w:cs="Times New Roman"/>
                <w:color w:val="FF0000"/>
                <w:sz w:val="24"/>
                <w:szCs w:val="24"/>
              </w:rPr>
              <w:t>Hidroquímica</w:t>
            </w:r>
            <w:proofErr w:type="spellEnd"/>
            <w:r w:rsidRPr="000E0D6A">
              <w:rPr>
                <w:rFonts w:ascii="Times New Roman" w:hAnsi="Times New Roman" w:cs="Times New Roman"/>
                <w:color w:val="FF0000"/>
                <w:sz w:val="24"/>
                <w:szCs w:val="24"/>
              </w:rPr>
              <w:t xml:space="preserve"> (Classificação)</w:t>
            </w:r>
          </w:p>
        </w:tc>
      </w:tr>
      <w:tr w:rsidR="008B05FF" w:rsidRPr="000E0D6A" w14:paraId="2DA831CC" w14:textId="77777777" w:rsidTr="009150E9">
        <w:tc>
          <w:tcPr>
            <w:tcW w:w="932" w:type="pct"/>
            <w:vAlign w:val="center"/>
          </w:tcPr>
          <w:p w14:paraId="03C79AFC" w14:textId="56FA5921"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Complexo Jequié</w:t>
            </w:r>
          </w:p>
        </w:tc>
        <w:tc>
          <w:tcPr>
            <w:tcW w:w="1402" w:type="pct"/>
            <w:vAlign w:val="center"/>
          </w:tcPr>
          <w:p w14:paraId="0E75352D" w14:textId="77777777"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Permeabilidade secundária, com circulação através de fraturas e juntas interconectadas;</w:t>
            </w:r>
          </w:p>
          <w:p w14:paraId="6C12168E" w14:textId="2DA0588C"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Vazões entre 0,8 e 14m³/h;</w:t>
            </w:r>
          </w:p>
          <w:p w14:paraId="1B916E58" w14:textId="57217726" w:rsidR="008B05FF" w:rsidRPr="000E0D6A"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Potencial hidrogeológico médio.</w:t>
            </w:r>
          </w:p>
        </w:tc>
        <w:tc>
          <w:tcPr>
            <w:tcW w:w="1024" w:type="pct"/>
            <w:vAlign w:val="center"/>
          </w:tcPr>
          <w:p w14:paraId="3542F3AC" w14:textId="6A64FF12"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Granulitos indiferenciados</w:t>
            </w:r>
          </w:p>
        </w:tc>
        <w:tc>
          <w:tcPr>
            <w:tcW w:w="1642" w:type="pct"/>
            <w:vAlign w:val="center"/>
          </w:tcPr>
          <w:p w14:paraId="0110BDD6" w14:textId="73C02ED2"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Bicarbonatada-cálcica, Sódica-mista, </w:t>
            </w:r>
          </w:p>
          <w:p w14:paraId="58C85DC5" w14:textId="0DAEF040"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Bicarbonatada-mista,</w:t>
            </w:r>
          </w:p>
          <w:p w14:paraId="145B5AC2" w14:textId="465343B7"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Bicarbonatada-sódica, </w:t>
            </w:r>
          </w:p>
          <w:p w14:paraId="51920144" w14:textId="62AED34A"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Sulfatada-mista (</w:t>
            </w:r>
            <w:r w:rsidR="0026208B">
              <w:rPr>
                <w:rFonts w:ascii="Times New Roman" w:hAnsi="Times New Roman" w:cs="Times New Roman"/>
                <w:color w:val="FF0000"/>
                <w:sz w:val="24"/>
                <w:szCs w:val="24"/>
              </w:rPr>
              <w:t>B</w:t>
            </w:r>
            <w:r w:rsidR="001E5BEF">
              <w:rPr>
                <w:rFonts w:ascii="Times New Roman" w:hAnsi="Times New Roman" w:cs="Times New Roman"/>
                <w:color w:val="FF0000"/>
                <w:sz w:val="24"/>
                <w:szCs w:val="24"/>
              </w:rPr>
              <w:t>rasil</w:t>
            </w:r>
            <w:r w:rsidR="0026208B">
              <w:rPr>
                <w:rFonts w:ascii="Times New Roman" w:hAnsi="Times New Roman" w:cs="Times New Roman"/>
                <w:color w:val="FF0000"/>
                <w:sz w:val="24"/>
                <w:szCs w:val="24"/>
              </w:rPr>
              <w:t>, 1999</w:t>
            </w:r>
            <w:r>
              <w:rPr>
                <w:rFonts w:ascii="Times New Roman" w:hAnsi="Times New Roman" w:cs="Times New Roman"/>
                <w:color w:val="FF0000"/>
                <w:sz w:val="24"/>
                <w:szCs w:val="24"/>
              </w:rPr>
              <w:t>).</w:t>
            </w:r>
          </w:p>
          <w:p w14:paraId="009E3224" w14:textId="77777777" w:rsidR="008B05FF" w:rsidRDefault="008B05FF" w:rsidP="0094678C">
            <w:pPr>
              <w:tabs>
                <w:tab w:val="left" w:pos="1708"/>
              </w:tabs>
              <w:jc w:val="both"/>
              <w:rPr>
                <w:rFonts w:ascii="Times New Roman" w:hAnsi="Times New Roman" w:cs="Times New Roman"/>
                <w:color w:val="FF0000"/>
                <w:sz w:val="24"/>
                <w:szCs w:val="24"/>
              </w:rPr>
            </w:pPr>
          </w:p>
          <w:p w14:paraId="29038F36" w14:textId="77777777" w:rsidR="008B05FF" w:rsidRDefault="008B05FF" w:rsidP="0094678C">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Cloretada-mista (IBGE, 2013).</w:t>
            </w:r>
          </w:p>
          <w:p w14:paraId="11A4DC47" w14:textId="77777777" w:rsidR="00CC7721" w:rsidRDefault="00CC7721" w:rsidP="0094678C">
            <w:pPr>
              <w:tabs>
                <w:tab w:val="left" w:pos="1708"/>
              </w:tabs>
              <w:jc w:val="both"/>
              <w:rPr>
                <w:rFonts w:ascii="Times New Roman" w:hAnsi="Times New Roman" w:cs="Times New Roman"/>
                <w:color w:val="FF0000"/>
                <w:sz w:val="24"/>
                <w:szCs w:val="24"/>
              </w:rPr>
            </w:pPr>
          </w:p>
          <w:p w14:paraId="648ACED2" w14:textId="7667C9DD" w:rsidR="00CC7721" w:rsidRPr="000E0D6A" w:rsidRDefault="00CC7721" w:rsidP="0094678C">
            <w:pPr>
              <w:tabs>
                <w:tab w:val="left" w:pos="1708"/>
              </w:tabs>
              <w:jc w:val="both"/>
              <w:rPr>
                <w:rFonts w:ascii="Times New Roman" w:hAnsi="Times New Roman" w:cs="Times New Roman"/>
                <w:color w:val="FF0000"/>
                <w:sz w:val="24"/>
                <w:szCs w:val="24"/>
              </w:rPr>
            </w:pPr>
            <w:proofErr w:type="spellStart"/>
            <w:r>
              <w:rPr>
                <w:rFonts w:ascii="Times New Roman" w:hAnsi="Times New Roman" w:cs="Times New Roman"/>
                <w:color w:val="FF0000"/>
                <w:sz w:val="24"/>
                <w:szCs w:val="24"/>
              </w:rPr>
              <w:t>Bicarbonatadas</w:t>
            </w:r>
            <w:proofErr w:type="spellEnd"/>
            <w:r>
              <w:rPr>
                <w:rFonts w:ascii="Times New Roman" w:hAnsi="Times New Roman" w:cs="Times New Roman"/>
                <w:color w:val="FF0000"/>
                <w:sz w:val="24"/>
                <w:szCs w:val="24"/>
              </w:rPr>
              <w:t xml:space="preserve"> sódicas e cálcicas (</w:t>
            </w:r>
            <w:proofErr w:type="spellStart"/>
            <w:r>
              <w:rPr>
                <w:rFonts w:ascii="Times New Roman" w:hAnsi="Times New Roman" w:cs="Times New Roman"/>
                <w:color w:val="FF0000"/>
                <w:sz w:val="24"/>
                <w:szCs w:val="24"/>
              </w:rPr>
              <w:t>T</w:t>
            </w:r>
            <w:r w:rsidR="001E5BEF">
              <w:rPr>
                <w:rFonts w:ascii="Times New Roman" w:hAnsi="Times New Roman" w:cs="Times New Roman"/>
                <w:color w:val="FF0000"/>
                <w:sz w:val="24"/>
                <w:szCs w:val="24"/>
              </w:rPr>
              <w:t>eramoto</w:t>
            </w:r>
            <w:proofErr w:type="spellEnd"/>
            <w:r>
              <w:rPr>
                <w:rFonts w:ascii="Times New Roman" w:hAnsi="Times New Roman" w:cs="Times New Roman"/>
                <w:color w:val="FF0000"/>
                <w:sz w:val="24"/>
                <w:szCs w:val="24"/>
              </w:rPr>
              <w:t xml:space="preserve"> et al. 2018).</w:t>
            </w:r>
          </w:p>
        </w:tc>
      </w:tr>
      <w:tr w:rsidR="008B05FF" w:rsidRPr="000E0D6A" w14:paraId="5EAB70B0" w14:textId="77777777" w:rsidTr="009150E9">
        <w:tc>
          <w:tcPr>
            <w:tcW w:w="932" w:type="pct"/>
            <w:vAlign w:val="center"/>
          </w:tcPr>
          <w:p w14:paraId="7D3A74CB" w14:textId="459BD839"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Suíte Intrusiva de Itabuna</w:t>
            </w:r>
          </w:p>
        </w:tc>
        <w:tc>
          <w:tcPr>
            <w:tcW w:w="1402" w:type="pct"/>
            <w:vAlign w:val="center"/>
          </w:tcPr>
          <w:p w14:paraId="03F443AA" w14:textId="2B06B78C" w:rsidR="008B05FF" w:rsidRDefault="008B05FF" w:rsidP="00693F05">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Permeabilidade secundária, com circulação através de juntas e fraturas interconectadas e abertas;</w:t>
            </w:r>
          </w:p>
          <w:p w14:paraId="329DBF2F" w14:textId="64855A49" w:rsidR="008B05FF" w:rsidRDefault="008B05FF" w:rsidP="00693F05">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Vazões entre 1,2 e 18m³/h;</w:t>
            </w:r>
          </w:p>
          <w:p w14:paraId="469F9A70" w14:textId="663CE6B7" w:rsidR="008B05FF" w:rsidRPr="000E0D6A" w:rsidRDefault="008B05FF" w:rsidP="00693F05">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Potencial hidrogeológico médio.</w:t>
            </w:r>
          </w:p>
        </w:tc>
        <w:tc>
          <w:tcPr>
            <w:tcW w:w="1024" w:type="pct"/>
            <w:vAlign w:val="center"/>
          </w:tcPr>
          <w:p w14:paraId="73F49CEA" w14:textId="2BB8981B"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Corpos de filiação alcalina</w:t>
            </w:r>
          </w:p>
        </w:tc>
        <w:tc>
          <w:tcPr>
            <w:tcW w:w="1642" w:type="pct"/>
            <w:vAlign w:val="center"/>
          </w:tcPr>
          <w:p w14:paraId="0A34C23C" w14:textId="201A0B3A" w:rsidR="008B05FF" w:rsidRPr="000E0D6A" w:rsidRDefault="008B05FF" w:rsidP="008B05FF">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Bicarbonatada-sódica (IBGE, 2013).</w:t>
            </w:r>
          </w:p>
        </w:tc>
      </w:tr>
      <w:tr w:rsidR="008B05FF" w:rsidRPr="000E0D6A" w14:paraId="0E7B5872" w14:textId="77777777" w:rsidTr="009150E9">
        <w:tc>
          <w:tcPr>
            <w:tcW w:w="932" w:type="pct"/>
            <w:vAlign w:val="center"/>
          </w:tcPr>
          <w:p w14:paraId="10786AA1" w14:textId="61758EFB" w:rsidR="008B05FF"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Complexo Caraíba-Paramirim</w:t>
            </w:r>
          </w:p>
        </w:tc>
        <w:tc>
          <w:tcPr>
            <w:tcW w:w="1402" w:type="pct"/>
            <w:vAlign w:val="center"/>
          </w:tcPr>
          <w:p w14:paraId="769F54FD" w14:textId="4BAFEB6B" w:rsidR="008B05FF" w:rsidRDefault="008B05FF" w:rsidP="00693F05">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Poços com fracas vazões, águas com alto teor em sais dissolvidos, lento mecanismo de circulação das águas.</w:t>
            </w:r>
          </w:p>
        </w:tc>
        <w:tc>
          <w:tcPr>
            <w:tcW w:w="1024" w:type="pct"/>
            <w:vAlign w:val="center"/>
          </w:tcPr>
          <w:p w14:paraId="280EA623" w14:textId="3BBC462F" w:rsidR="008B05FF" w:rsidRDefault="008B05FF" w:rsidP="000E0D6A">
            <w:pPr>
              <w:tabs>
                <w:tab w:val="left" w:pos="1708"/>
              </w:tabs>
              <w:jc w:val="center"/>
              <w:rPr>
                <w:rFonts w:ascii="Times New Roman" w:hAnsi="Times New Roman" w:cs="Times New Roman"/>
                <w:color w:val="FF0000"/>
                <w:sz w:val="24"/>
                <w:szCs w:val="24"/>
              </w:rPr>
            </w:pPr>
            <w:proofErr w:type="spellStart"/>
            <w:r>
              <w:rPr>
                <w:rFonts w:ascii="Times New Roman" w:hAnsi="Times New Roman" w:cs="Times New Roman"/>
                <w:color w:val="FF0000"/>
                <w:sz w:val="24"/>
                <w:szCs w:val="24"/>
              </w:rPr>
              <w:t>Ortognaisses</w:t>
            </w:r>
            <w:proofErr w:type="spellEnd"/>
            <w:r>
              <w:rPr>
                <w:rFonts w:ascii="Times New Roman" w:hAnsi="Times New Roman" w:cs="Times New Roman"/>
                <w:color w:val="FF0000"/>
                <w:sz w:val="24"/>
                <w:szCs w:val="24"/>
              </w:rPr>
              <w:t>,</w:t>
            </w:r>
          </w:p>
          <w:p w14:paraId="598C5815" w14:textId="14FB565B" w:rsidR="008B05FF"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Biotita-hornblenda gnaisses, gnaisses quartzo-</w:t>
            </w:r>
            <w:proofErr w:type="spellStart"/>
            <w:r>
              <w:rPr>
                <w:rFonts w:ascii="Times New Roman" w:hAnsi="Times New Roman" w:cs="Times New Roman"/>
                <w:color w:val="FF0000"/>
                <w:sz w:val="24"/>
                <w:szCs w:val="24"/>
              </w:rPr>
              <w:t>feldspático</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augen</w:t>
            </w:r>
            <w:proofErr w:type="spellEnd"/>
            <w:r>
              <w:rPr>
                <w:rFonts w:ascii="Times New Roman" w:hAnsi="Times New Roman" w:cs="Times New Roman"/>
                <w:color w:val="FF0000"/>
                <w:sz w:val="24"/>
                <w:szCs w:val="24"/>
              </w:rPr>
              <w:t xml:space="preserve"> gnaisses</w:t>
            </w:r>
          </w:p>
        </w:tc>
        <w:tc>
          <w:tcPr>
            <w:tcW w:w="1642" w:type="pct"/>
            <w:vAlign w:val="center"/>
          </w:tcPr>
          <w:p w14:paraId="781C064D" w14:textId="3961A74A"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Bicarbonatada-sódica (IBGE, 2013).</w:t>
            </w:r>
          </w:p>
        </w:tc>
      </w:tr>
      <w:tr w:rsidR="008B05FF" w:rsidRPr="000E0D6A" w14:paraId="1D49177E" w14:textId="77777777" w:rsidTr="009150E9">
        <w:tc>
          <w:tcPr>
            <w:tcW w:w="932" w:type="pct"/>
            <w:vAlign w:val="center"/>
          </w:tcPr>
          <w:p w14:paraId="41F47FEA" w14:textId="1D9D92DE"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 xml:space="preserve">Corpos </w:t>
            </w:r>
            <w:proofErr w:type="spellStart"/>
            <w:r>
              <w:rPr>
                <w:rFonts w:ascii="Times New Roman" w:hAnsi="Times New Roman" w:cs="Times New Roman"/>
                <w:color w:val="FF0000"/>
                <w:sz w:val="24"/>
                <w:szCs w:val="24"/>
              </w:rPr>
              <w:t>máficos</w:t>
            </w:r>
            <w:proofErr w:type="spellEnd"/>
            <w:r>
              <w:rPr>
                <w:rFonts w:ascii="Times New Roman" w:hAnsi="Times New Roman" w:cs="Times New Roman"/>
                <w:color w:val="FF0000"/>
                <w:sz w:val="24"/>
                <w:szCs w:val="24"/>
              </w:rPr>
              <w:t xml:space="preserve"> e </w:t>
            </w:r>
            <w:proofErr w:type="spellStart"/>
            <w:r>
              <w:rPr>
                <w:rFonts w:ascii="Times New Roman" w:hAnsi="Times New Roman" w:cs="Times New Roman"/>
                <w:color w:val="FF0000"/>
                <w:sz w:val="24"/>
                <w:szCs w:val="24"/>
              </w:rPr>
              <w:t>ultramáficos</w:t>
            </w:r>
            <w:proofErr w:type="spellEnd"/>
          </w:p>
        </w:tc>
        <w:tc>
          <w:tcPr>
            <w:tcW w:w="1402" w:type="pct"/>
            <w:vAlign w:val="center"/>
          </w:tcPr>
          <w:p w14:paraId="5BDBF977" w14:textId="4038B425" w:rsidR="008B05FF" w:rsidRPr="000E0D6A" w:rsidRDefault="008B05FF" w:rsidP="00CF6590">
            <w:pPr>
              <w:tabs>
                <w:tab w:val="left" w:pos="1708"/>
              </w:tabs>
              <w:jc w:val="both"/>
              <w:rPr>
                <w:rFonts w:ascii="Times New Roman" w:hAnsi="Times New Roman" w:cs="Times New Roman"/>
                <w:color w:val="FF0000"/>
                <w:sz w:val="24"/>
                <w:szCs w:val="24"/>
              </w:rPr>
            </w:pPr>
            <w:r>
              <w:rPr>
                <w:rFonts w:ascii="Times New Roman" w:hAnsi="Times New Roman" w:cs="Times New Roman"/>
                <w:color w:val="FF0000"/>
                <w:sz w:val="24"/>
                <w:szCs w:val="24"/>
              </w:rPr>
              <w:t>Potencial hidrogeológico fraco.</w:t>
            </w:r>
          </w:p>
        </w:tc>
        <w:tc>
          <w:tcPr>
            <w:tcW w:w="1024" w:type="pct"/>
            <w:vAlign w:val="center"/>
          </w:tcPr>
          <w:p w14:paraId="20FE32AF" w14:textId="40DDCC68" w:rsidR="008B05FF" w:rsidRPr="000E0D6A" w:rsidRDefault="008B05FF" w:rsidP="000E0D6A">
            <w:pPr>
              <w:tabs>
                <w:tab w:val="left" w:pos="1708"/>
              </w:tabs>
              <w:jc w:val="center"/>
              <w:rPr>
                <w:rFonts w:ascii="Times New Roman" w:hAnsi="Times New Roman" w:cs="Times New Roman"/>
                <w:color w:val="FF0000"/>
                <w:sz w:val="24"/>
                <w:szCs w:val="24"/>
              </w:rPr>
            </w:pPr>
            <w:r>
              <w:rPr>
                <w:rFonts w:ascii="Times New Roman" w:hAnsi="Times New Roman" w:cs="Times New Roman"/>
                <w:color w:val="FF0000"/>
                <w:sz w:val="24"/>
                <w:szCs w:val="24"/>
              </w:rPr>
              <w:t>Pequenos corpos básicos e ultrabásicos distribuídos esparsamente.</w:t>
            </w:r>
          </w:p>
        </w:tc>
        <w:tc>
          <w:tcPr>
            <w:tcW w:w="1642" w:type="pct"/>
            <w:vAlign w:val="center"/>
          </w:tcPr>
          <w:p w14:paraId="52EB1EFE" w14:textId="04D60626" w:rsidR="008B05FF" w:rsidRPr="000E0D6A" w:rsidRDefault="00CC7721" w:rsidP="000E0D6A">
            <w:pPr>
              <w:tabs>
                <w:tab w:val="left" w:pos="1708"/>
              </w:tabs>
              <w:jc w:val="center"/>
              <w:rPr>
                <w:rFonts w:ascii="Times New Roman" w:hAnsi="Times New Roman" w:cs="Times New Roman"/>
                <w:color w:val="FF0000"/>
                <w:sz w:val="24"/>
                <w:szCs w:val="24"/>
              </w:rPr>
            </w:pPr>
            <w:proofErr w:type="spellStart"/>
            <w:r>
              <w:rPr>
                <w:rFonts w:ascii="Times New Roman" w:hAnsi="Times New Roman" w:cs="Times New Roman"/>
                <w:color w:val="FF0000"/>
                <w:sz w:val="24"/>
                <w:szCs w:val="24"/>
              </w:rPr>
              <w:t>Bicarbonatadas</w:t>
            </w:r>
            <w:proofErr w:type="spellEnd"/>
            <w:r>
              <w:rPr>
                <w:rFonts w:ascii="Times New Roman" w:hAnsi="Times New Roman" w:cs="Times New Roman"/>
                <w:color w:val="FF0000"/>
                <w:sz w:val="24"/>
                <w:szCs w:val="24"/>
              </w:rPr>
              <w:t xml:space="preserve"> sódicas e cálcicas (</w:t>
            </w:r>
            <w:proofErr w:type="spellStart"/>
            <w:r>
              <w:rPr>
                <w:rFonts w:ascii="Times New Roman" w:hAnsi="Times New Roman" w:cs="Times New Roman"/>
                <w:color w:val="FF0000"/>
                <w:sz w:val="24"/>
                <w:szCs w:val="24"/>
              </w:rPr>
              <w:t>T</w:t>
            </w:r>
            <w:r w:rsidR="001E5BEF">
              <w:rPr>
                <w:rFonts w:ascii="Times New Roman" w:hAnsi="Times New Roman" w:cs="Times New Roman"/>
                <w:color w:val="FF0000"/>
                <w:sz w:val="24"/>
                <w:szCs w:val="24"/>
              </w:rPr>
              <w:t>eramoto</w:t>
            </w:r>
            <w:proofErr w:type="spellEnd"/>
            <w:r>
              <w:rPr>
                <w:rFonts w:ascii="Times New Roman" w:hAnsi="Times New Roman" w:cs="Times New Roman"/>
                <w:color w:val="FF0000"/>
                <w:sz w:val="24"/>
                <w:szCs w:val="24"/>
              </w:rPr>
              <w:t xml:space="preserve"> et al. 2018).</w:t>
            </w:r>
          </w:p>
        </w:tc>
      </w:tr>
    </w:tbl>
    <w:p w14:paraId="099658C4" w14:textId="209605D6" w:rsidR="00A51224" w:rsidRDefault="00A51224" w:rsidP="00840397">
      <w:pPr>
        <w:spacing w:before="240"/>
        <w:jc w:val="both"/>
        <w:rPr>
          <w:rFonts w:ascii="Times New Roman" w:hAnsi="Times New Roman" w:cs="Times New Roman"/>
          <w:color w:val="FF0000"/>
          <w:sz w:val="24"/>
          <w:szCs w:val="24"/>
        </w:rPr>
      </w:pPr>
      <w:r>
        <w:rPr>
          <w:rFonts w:ascii="Times New Roman" w:hAnsi="Times New Roman" w:cs="Times New Roman"/>
          <w:color w:val="FF0000"/>
          <w:sz w:val="24"/>
          <w:szCs w:val="24"/>
        </w:rPr>
        <w:t>Referências citadas:</w:t>
      </w:r>
    </w:p>
    <w:p w14:paraId="1740705A" w14:textId="33456DE9" w:rsidR="00AB1588" w:rsidRPr="00A51224" w:rsidRDefault="00AB1588" w:rsidP="00840397">
      <w:pPr>
        <w:spacing w:before="240"/>
        <w:jc w:val="both"/>
        <w:rPr>
          <w:rFonts w:ascii="Times New Roman" w:hAnsi="Times New Roman" w:cs="Times New Roman"/>
          <w:color w:val="FF0000"/>
          <w:sz w:val="24"/>
          <w:szCs w:val="24"/>
          <w:shd w:val="clear" w:color="auto" w:fill="FFFFFF"/>
        </w:rPr>
      </w:pPr>
      <w:r w:rsidRPr="00A51224">
        <w:rPr>
          <w:rFonts w:ascii="Times New Roman" w:hAnsi="Times New Roman" w:cs="Times New Roman"/>
          <w:color w:val="FF0000"/>
          <w:sz w:val="24"/>
          <w:szCs w:val="24"/>
        </w:rPr>
        <w:lastRenderedPageBreak/>
        <w:t xml:space="preserve">BRASIL. Ministério da Fazenda. Secretaria de Estado de Planejamento e Avaliação. Projeto RADAMBRASIL (Folha SD.24 – Salvador; </w:t>
      </w:r>
      <w:proofErr w:type="gramStart"/>
      <w:r w:rsidRPr="00A51224">
        <w:rPr>
          <w:rFonts w:ascii="Times New Roman" w:hAnsi="Times New Roman" w:cs="Times New Roman"/>
          <w:color w:val="FF0000"/>
          <w:sz w:val="24"/>
          <w:szCs w:val="24"/>
        </w:rPr>
        <w:t>Potencial</w:t>
      </w:r>
      <w:proofErr w:type="gramEnd"/>
      <w:r w:rsidRPr="00A51224">
        <w:rPr>
          <w:rFonts w:ascii="Times New Roman" w:hAnsi="Times New Roman" w:cs="Times New Roman"/>
          <w:color w:val="FF0000"/>
          <w:sz w:val="24"/>
          <w:szCs w:val="24"/>
        </w:rPr>
        <w:t xml:space="preserve"> dos Recursos Hídricos). Rio de Janeiro, 1999. </w:t>
      </w:r>
      <w:r w:rsidR="004E7179" w:rsidRPr="00A51224">
        <w:rPr>
          <w:rFonts w:ascii="Times New Roman" w:hAnsi="Times New Roman" w:cs="Times New Roman"/>
          <w:color w:val="FF0000"/>
          <w:sz w:val="24"/>
          <w:szCs w:val="24"/>
        </w:rPr>
        <w:t>236</w:t>
      </w:r>
      <w:r w:rsidRPr="00A51224">
        <w:rPr>
          <w:rFonts w:ascii="Times New Roman" w:hAnsi="Times New Roman" w:cs="Times New Roman"/>
          <w:color w:val="FF0000"/>
          <w:sz w:val="24"/>
          <w:szCs w:val="24"/>
        </w:rPr>
        <w:t xml:space="preserve"> p. (Levantamento de Recursos Naturais, v.24 suplemento).</w:t>
      </w:r>
    </w:p>
    <w:p w14:paraId="79ADF2BE" w14:textId="32315298" w:rsidR="00AB1588" w:rsidRPr="00AB1588" w:rsidRDefault="00AB1588" w:rsidP="00840397">
      <w:pPr>
        <w:spacing w:before="240"/>
        <w:jc w:val="both"/>
        <w:rPr>
          <w:rFonts w:ascii="Times New Roman" w:hAnsi="Times New Roman" w:cs="Times New Roman"/>
          <w:color w:val="FF0000"/>
          <w:sz w:val="24"/>
          <w:szCs w:val="24"/>
          <w:shd w:val="clear" w:color="auto" w:fill="FFFFFF"/>
        </w:rPr>
      </w:pPr>
      <w:r w:rsidRPr="00AB1588">
        <w:rPr>
          <w:rFonts w:ascii="Times New Roman" w:hAnsi="Times New Roman" w:cs="Times New Roman"/>
          <w:color w:val="FF0000"/>
          <w:sz w:val="24"/>
          <w:szCs w:val="24"/>
          <w:shd w:val="clear" w:color="auto" w:fill="FFFFFF"/>
        </w:rPr>
        <w:t>IBGE. Instituto Brasileiro de Geografia e</w:t>
      </w:r>
      <w:r>
        <w:rPr>
          <w:rFonts w:ascii="Times New Roman" w:hAnsi="Times New Roman" w:cs="Times New Roman"/>
          <w:color w:val="FF0000"/>
          <w:sz w:val="24"/>
          <w:szCs w:val="24"/>
          <w:shd w:val="clear" w:color="auto" w:fill="FFFFFF"/>
        </w:rPr>
        <w:t xml:space="preserve"> </w:t>
      </w:r>
      <w:r w:rsidR="00A51224">
        <w:rPr>
          <w:rFonts w:ascii="Times New Roman" w:hAnsi="Times New Roman" w:cs="Times New Roman"/>
          <w:color w:val="FF0000"/>
          <w:sz w:val="24"/>
          <w:szCs w:val="24"/>
          <w:shd w:val="clear" w:color="auto" w:fill="FFFFFF"/>
        </w:rPr>
        <w:t>Estatística</w:t>
      </w:r>
      <w:r>
        <w:rPr>
          <w:rFonts w:ascii="Times New Roman" w:hAnsi="Times New Roman" w:cs="Times New Roman"/>
          <w:color w:val="FF0000"/>
          <w:sz w:val="24"/>
          <w:szCs w:val="24"/>
          <w:shd w:val="clear" w:color="auto" w:fill="FFFFFF"/>
        </w:rPr>
        <w:t xml:space="preserve">. </w:t>
      </w:r>
      <w:r w:rsidRPr="00AB1588">
        <w:rPr>
          <w:rFonts w:ascii="Times New Roman" w:hAnsi="Times New Roman" w:cs="Times New Roman"/>
          <w:color w:val="FF0000"/>
          <w:sz w:val="24"/>
          <w:szCs w:val="24"/>
          <w:shd w:val="clear" w:color="auto" w:fill="FFFFFF"/>
        </w:rPr>
        <w:t xml:space="preserve">Mapa de </w:t>
      </w:r>
      <w:proofErr w:type="spellStart"/>
      <w:r w:rsidRPr="00AB1588">
        <w:rPr>
          <w:rFonts w:ascii="Times New Roman" w:hAnsi="Times New Roman" w:cs="Times New Roman"/>
          <w:color w:val="FF0000"/>
          <w:sz w:val="24"/>
          <w:szCs w:val="24"/>
          <w:shd w:val="clear" w:color="auto" w:fill="FFFFFF"/>
        </w:rPr>
        <w:t>Hidroquímica</w:t>
      </w:r>
      <w:proofErr w:type="spellEnd"/>
      <w:r w:rsidRPr="00AB1588">
        <w:rPr>
          <w:rFonts w:ascii="Times New Roman" w:hAnsi="Times New Roman" w:cs="Times New Roman"/>
          <w:color w:val="FF0000"/>
          <w:sz w:val="24"/>
          <w:szCs w:val="24"/>
          <w:shd w:val="clear" w:color="auto" w:fill="FFFFFF"/>
        </w:rPr>
        <w:t xml:space="preserve"> dos Mananciais Subterrâneos da Região Nordeste do Brasil</w:t>
      </w:r>
      <w:r>
        <w:rPr>
          <w:rFonts w:ascii="Times New Roman" w:hAnsi="Times New Roman" w:cs="Times New Roman"/>
          <w:color w:val="FF0000"/>
          <w:sz w:val="24"/>
          <w:szCs w:val="24"/>
          <w:shd w:val="clear" w:color="auto" w:fill="FFFFFF"/>
        </w:rPr>
        <w:t>. Disponível em: &lt;</w:t>
      </w:r>
      <w:r w:rsidRPr="00AB1588">
        <w:t xml:space="preserve"> </w:t>
      </w:r>
      <w:r w:rsidRPr="00AB1588">
        <w:rPr>
          <w:rFonts w:ascii="Times New Roman" w:hAnsi="Times New Roman" w:cs="Times New Roman"/>
          <w:color w:val="FF0000"/>
          <w:sz w:val="24"/>
          <w:szCs w:val="24"/>
          <w:shd w:val="clear" w:color="auto" w:fill="FFFFFF"/>
        </w:rPr>
        <w:t>http://geoftp.ibge.gov.br/informacoes_ambientais/geologia/levantamento_hidrogeologico_e_hidroquimico/mapas/regionais/nordeste_hidroquimica_subterraneo.pdf</w:t>
      </w:r>
      <w:r>
        <w:rPr>
          <w:rFonts w:ascii="Times New Roman" w:hAnsi="Times New Roman" w:cs="Times New Roman"/>
          <w:color w:val="FF0000"/>
          <w:sz w:val="24"/>
          <w:szCs w:val="24"/>
          <w:shd w:val="clear" w:color="auto" w:fill="FFFFFF"/>
        </w:rPr>
        <w:t>&gt;. Acesso: 20/10/2021.</w:t>
      </w:r>
    </w:p>
    <w:p w14:paraId="6AD8AFF9" w14:textId="3CF40D45" w:rsidR="009150E9" w:rsidRPr="009150E9" w:rsidRDefault="009150E9" w:rsidP="00840397">
      <w:pPr>
        <w:spacing w:before="240"/>
        <w:jc w:val="both"/>
        <w:rPr>
          <w:rFonts w:ascii="Times New Roman" w:hAnsi="Times New Roman" w:cs="Times New Roman"/>
          <w:color w:val="FF0000"/>
          <w:sz w:val="24"/>
          <w:szCs w:val="24"/>
          <w:shd w:val="clear" w:color="auto" w:fill="FFFFFF"/>
        </w:rPr>
      </w:pPr>
      <w:r w:rsidRPr="005D2DCF">
        <w:rPr>
          <w:rFonts w:ascii="Times New Roman" w:hAnsi="Times New Roman" w:cs="Times New Roman"/>
          <w:color w:val="FF0000"/>
          <w:sz w:val="24"/>
          <w:szCs w:val="24"/>
          <w:shd w:val="clear" w:color="auto" w:fill="FFFFFF"/>
        </w:rPr>
        <w:t xml:space="preserve">TERAMOTO, E.H.; ENGELBRECHT, B.Z.; GONÇALVES, R.D.; CHANG, H.K. 2018. </w:t>
      </w:r>
      <w:r w:rsidRPr="009150E9">
        <w:rPr>
          <w:rFonts w:ascii="Times New Roman" w:hAnsi="Times New Roman" w:cs="Times New Roman"/>
          <w:color w:val="FF0000"/>
          <w:sz w:val="24"/>
          <w:szCs w:val="24"/>
          <w:shd w:val="clear" w:color="auto" w:fill="FFFFFF"/>
        </w:rPr>
        <w:t xml:space="preserve">Caracterização </w:t>
      </w:r>
      <w:proofErr w:type="spellStart"/>
      <w:r w:rsidRPr="009150E9">
        <w:rPr>
          <w:rFonts w:ascii="Times New Roman" w:hAnsi="Times New Roman" w:cs="Times New Roman"/>
          <w:color w:val="FF0000"/>
          <w:sz w:val="24"/>
          <w:szCs w:val="24"/>
          <w:shd w:val="clear" w:color="auto" w:fill="FFFFFF"/>
        </w:rPr>
        <w:t>hidroquímica</w:t>
      </w:r>
      <w:proofErr w:type="spellEnd"/>
      <w:r w:rsidRPr="009150E9">
        <w:rPr>
          <w:rFonts w:ascii="Times New Roman" w:hAnsi="Times New Roman" w:cs="Times New Roman"/>
          <w:color w:val="FF0000"/>
          <w:sz w:val="24"/>
          <w:szCs w:val="24"/>
          <w:shd w:val="clear" w:color="auto" w:fill="FFFFFF"/>
        </w:rPr>
        <w:t xml:space="preserve"> e isotópica dos aquíferos fissurais da região de Itabuna/BA. </w:t>
      </w:r>
      <w:r w:rsidRPr="009150E9">
        <w:rPr>
          <w:rFonts w:ascii="Times New Roman" w:hAnsi="Times New Roman" w:cs="Times New Roman"/>
          <w:i/>
          <w:iCs/>
          <w:color w:val="FF0000"/>
          <w:sz w:val="24"/>
          <w:szCs w:val="24"/>
          <w:shd w:val="clear" w:color="auto" w:fill="FFFFFF"/>
        </w:rPr>
        <w:t>Águas Subterrâneas</w:t>
      </w:r>
      <w:r w:rsidRPr="009150E9">
        <w:rPr>
          <w:rFonts w:ascii="Times New Roman" w:hAnsi="Times New Roman" w:cs="Times New Roman"/>
          <w:color w:val="FF0000"/>
          <w:sz w:val="24"/>
          <w:szCs w:val="24"/>
          <w:shd w:val="clear" w:color="auto" w:fill="FFFFFF"/>
        </w:rPr>
        <w:t>, 32(2): 228-236. https:// doi.org/10.14295/</w:t>
      </w:r>
      <w:proofErr w:type="gramStart"/>
      <w:r w:rsidRPr="009150E9">
        <w:rPr>
          <w:rFonts w:ascii="Times New Roman" w:hAnsi="Times New Roman" w:cs="Times New Roman"/>
          <w:color w:val="FF0000"/>
          <w:sz w:val="24"/>
          <w:szCs w:val="24"/>
          <w:shd w:val="clear" w:color="auto" w:fill="FFFFFF"/>
        </w:rPr>
        <w:t>ras.v</w:t>
      </w:r>
      <w:proofErr w:type="gramEnd"/>
      <w:r w:rsidRPr="009150E9">
        <w:rPr>
          <w:rFonts w:ascii="Times New Roman" w:hAnsi="Times New Roman" w:cs="Times New Roman"/>
          <w:color w:val="FF0000"/>
          <w:sz w:val="24"/>
          <w:szCs w:val="24"/>
          <w:shd w:val="clear" w:color="auto" w:fill="FFFFFF"/>
        </w:rPr>
        <w:t>32i2.29151</w:t>
      </w:r>
    </w:p>
    <w:p w14:paraId="6336324F" w14:textId="2894ADB5" w:rsidR="00140342" w:rsidRDefault="00140342" w:rsidP="00840397">
      <w:pPr>
        <w:spacing w:before="240"/>
        <w:jc w:val="both"/>
        <w:rPr>
          <w:rFonts w:ascii="Times New Roman" w:hAnsi="Times New Roman" w:cs="Times New Roman"/>
          <w:color w:val="111111"/>
          <w:sz w:val="24"/>
          <w:szCs w:val="24"/>
          <w:shd w:val="clear" w:color="auto" w:fill="FFFFFF"/>
        </w:rPr>
      </w:pPr>
      <w:r w:rsidRPr="00C16A97">
        <w:rPr>
          <w:rFonts w:ascii="Times New Roman" w:hAnsi="Times New Roman" w:cs="Times New Roman"/>
          <w:b/>
          <w:bCs/>
          <w:color w:val="111111"/>
          <w:sz w:val="24"/>
          <w:szCs w:val="24"/>
          <w:shd w:val="clear" w:color="auto" w:fill="FFFFFF"/>
        </w:rPr>
        <w:t xml:space="preserve">Item </w:t>
      </w:r>
      <w:r>
        <w:rPr>
          <w:rFonts w:ascii="Times New Roman" w:hAnsi="Times New Roman" w:cs="Times New Roman"/>
          <w:b/>
          <w:bCs/>
          <w:color w:val="111111"/>
          <w:sz w:val="24"/>
          <w:szCs w:val="24"/>
          <w:shd w:val="clear" w:color="auto" w:fill="FFFFFF"/>
        </w:rPr>
        <w:t>4</w:t>
      </w:r>
      <w:r w:rsidRPr="00C16A97">
        <w:rPr>
          <w:rFonts w:ascii="Times New Roman" w:hAnsi="Times New Roman" w:cs="Times New Roman"/>
          <w:b/>
          <w:bCs/>
          <w:color w:val="111111"/>
          <w:sz w:val="24"/>
          <w:szCs w:val="24"/>
          <w:shd w:val="clear" w:color="auto" w:fill="FFFFFF"/>
        </w:rPr>
        <w:t>:</w:t>
      </w:r>
      <w:r>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Assim como, o mapa da figura 1 precisa ser revisado com a inserção da legenda e orientação geográfica.</w:t>
      </w:r>
      <w:r>
        <w:rPr>
          <w:rFonts w:ascii="Times New Roman" w:hAnsi="Times New Roman" w:cs="Times New Roman"/>
          <w:color w:val="111111"/>
          <w:sz w:val="24"/>
          <w:szCs w:val="24"/>
          <w:shd w:val="clear" w:color="auto" w:fill="FFFFFF"/>
        </w:rPr>
        <w:t xml:space="preserve"> </w:t>
      </w:r>
    </w:p>
    <w:p w14:paraId="7E98C0A0" w14:textId="07BB0730" w:rsidR="00140342" w:rsidRDefault="00140342" w:rsidP="00140342">
      <w:pPr>
        <w:jc w:val="both"/>
        <w:rPr>
          <w:rFonts w:ascii="Times New Roman" w:hAnsi="Times New Roman" w:cs="Times New Roman"/>
          <w:b/>
          <w:bCs/>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4</w:t>
      </w:r>
      <w:r w:rsidRPr="00D36C3F">
        <w:rPr>
          <w:rFonts w:ascii="Times New Roman" w:hAnsi="Times New Roman" w:cs="Times New Roman"/>
          <w:b/>
          <w:bCs/>
          <w:color w:val="FF0000"/>
          <w:sz w:val="24"/>
          <w:szCs w:val="24"/>
        </w:rPr>
        <w:t>:</w:t>
      </w:r>
      <w:r w:rsidR="009E2D0B">
        <w:rPr>
          <w:rFonts w:ascii="Times New Roman" w:hAnsi="Times New Roman" w:cs="Times New Roman"/>
          <w:b/>
          <w:bCs/>
          <w:color w:val="FF0000"/>
          <w:sz w:val="24"/>
          <w:szCs w:val="24"/>
        </w:rPr>
        <w:t xml:space="preserve"> </w:t>
      </w:r>
      <w:r w:rsidR="00965325">
        <w:rPr>
          <w:rFonts w:ascii="Times New Roman" w:hAnsi="Times New Roman" w:cs="Times New Roman"/>
          <w:color w:val="FF0000"/>
          <w:sz w:val="24"/>
          <w:szCs w:val="24"/>
        </w:rPr>
        <w:t xml:space="preserve">Os mapas apresentados na primeira versão do manuscrito foram completamente modificados. As informações que constavam em três diferentes mapas </w:t>
      </w:r>
      <w:r w:rsidR="001B4F29">
        <w:rPr>
          <w:rFonts w:ascii="Times New Roman" w:hAnsi="Times New Roman" w:cs="Times New Roman"/>
          <w:color w:val="FF0000"/>
          <w:sz w:val="24"/>
          <w:szCs w:val="24"/>
        </w:rPr>
        <w:t>(localização, geologia e solos) agora são apresentadas em</w:t>
      </w:r>
      <w:r w:rsidR="00965325">
        <w:rPr>
          <w:rFonts w:ascii="Times New Roman" w:hAnsi="Times New Roman" w:cs="Times New Roman"/>
          <w:color w:val="FF0000"/>
          <w:sz w:val="24"/>
          <w:szCs w:val="24"/>
        </w:rPr>
        <w:t xml:space="preserve"> apenas um</w:t>
      </w:r>
      <w:r w:rsidR="001B4F29">
        <w:rPr>
          <w:rFonts w:ascii="Times New Roman" w:hAnsi="Times New Roman" w:cs="Times New Roman"/>
          <w:color w:val="FF0000"/>
          <w:sz w:val="24"/>
          <w:szCs w:val="24"/>
        </w:rPr>
        <w:t>. O objetivo dessa compactação foi</w:t>
      </w:r>
      <w:r w:rsidR="00965325">
        <w:rPr>
          <w:rFonts w:ascii="Times New Roman" w:hAnsi="Times New Roman" w:cs="Times New Roman"/>
          <w:color w:val="FF0000"/>
          <w:sz w:val="24"/>
          <w:szCs w:val="24"/>
        </w:rPr>
        <w:t xml:space="preserve"> reduzir o espaço ocupado pelas figuras e assim ter a possibilidade de discutir melhor os dados. Legenda e orientação geográfica foram inseridos.</w:t>
      </w:r>
    </w:p>
    <w:p w14:paraId="677B2C09" w14:textId="3BB9FD3E" w:rsidR="00C16A97" w:rsidRDefault="00140342" w:rsidP="00AA5393">
      <w:pPr>
        <w:jc w:val="both"/>
        <w:rPr>
          <w:rFonts w:ascii="Times New Roman" w:hAnsi="Times New Roman" w:cs="Times New Roman"/>
          <w:color w:val="111111"/>
          <w:sz w:val="24"/>
          <w:szCs w:val="24"/>
          <w:shd w:val="clear" w:color="auto" w:fill="FFFFFF"/>
        </w:rPr>
      </w:pPr>
      <w:r w:rsidRPr="00C16A97">
        <w:rPr>
          <w:rFonts w:ascii="Times New Roman" w:hAnsi="Times New Roman" w:cs="Times New Roman"/>
          <w:b/>
          <w:bCs/>
          <w:color w:val="111111"/>
          <w:sz w:val="24"/>
          <w:szCs w:val="24"/>
          <w:shd w:val="clear" w:color="auto" w:fill="FFFFFF"/>
        </w:rPr>
        <w:t xml:space="preserve">Item </w:t>
      </w:r>
      <w:r>
        <w:rPr>
          <w:rFonts w:ascii="Times New Roman" w:hAnsi="Times New Roman" w:cs="Times New Roman"/>
          <w:b/>
          <w:bCs/>
          <w:color w:val="111111"/>
          <w:sz w:val="24"/>
          <w:szCs w:val="24"/>
          <w:shd w:val="clear" w:color="auto" w:fill="FFFFFF"/>
        </w:rPr>
        <w:t>5</w:t>
      </w:r>
      <w:r w:rsidRPr="00C16A97">
        <w:rPr>
          <w:rFonts w:ascii="Times New Roman" w:hAnsi="Times New Roman" w:cs="Times New Roman"/>
          <w:b/>
          <w:bCs/>
          <w:color w:val="111111"/>
          <w:sz w:val="24"/>
          <w:szCs w:val="24"/>
          <w:shd w:val="clear" w:color="auto" w:fill="FFFFFF"/>
        </w:rPr>
        <w:t>:</w:t>
      </w:r>
      <w:r>
        <w:rPr>
          <w:rFonts w:ascii="Times New Roman" w:hAnsi="Times New Roman" w:cs="Times New Roman"/>
          <w:b/>
          <w:bCs/>
          <w:color w:val="111111"/>
          <w:sz w:val="24"/>
          <w:szCs w:val="24"/>
          <w:shd w:val="clear" w:color="auto" w:fill="FFFFFF"/>
        </w:rPr>
        <w:t xml:space="preserve"> </w:t>
      </w:r>
      <w:r w:rsidRPr="00140342">
        <w:rPr>
          <w:rFonts w:ascii="Times New Roman" w:hAnsi="Times New Roman" w:cs="Times New Roman"/>
          <w:color w:val="111111"/>
          <w:sz w:val="24"/>
          <w:szCs w:val="24"/>
          <w:shd w:val="clear" w:color="auto" w:fill="FFFFFF"/>
        </w:rPr>
        <w:t>...</w:t>
      </w:r>
      <w:r w:rsidRPr="00AA5393">
        <w:rPr>
          <w:rFonts w:ascii="Times New Roman" w:hAnsi="Times New Roman" w:cs="Times New Roman"/>
          <w:color w:val="111111"/>
          <w:sz w:val="24"/>
          <w:szCs w:val="24"/>
          <w:shd w:val="clear" w:color="auto" w:fill="FFFFFF"/>
        </w:rPr>
        <w:t>são necessárias maiores discussões com estudos anteriores na área sobre a temática (questões relacionadas à interação água-rocha/simulação geoquímica, e evapotranspiração). Nesse contexto, indico consultas e leituras dos seguintes trabalhos: a) AVALIAÇÃO DE PROCESSOS NATURAIS DE SALINIZAÇÃO DE ÁGUAS SUBTERRÂNEAS NA PORÇÃO LESTE DA BACIA DO RIO CACHOEIRA, BAHIA (TERAMOTO e CHANG, 2020); b) DISPONIBILIDADE HÍDRICA E BALANÇO HÍDRICO DA BACIA DO RIO CACHOEIRA NA REGIÃO DE ITABUNA/BA (ENGELBRECHT et al. 2019); c) BULK ATMOSPHERIC DEPOSITION OF MAJOR IONS AND DISSOLVED ORGANIC NITROGEN IN THE LOWER COURSE OF A TROPICAL RIVER BASIN, SOUTHERN BAHIA, BRAZIL (ARAÚJO et al, 2015).</w:t>
      </w:r>
    </w:p>
    <w:p w14:paraId="18429661" w14:textId="3FD34A94" w:rsidR="00140342" w:rsidRDefault="00140342" w:rsidP="00140342">
      <w:pPr>
        <w:jc w:val="both"/>
        <w:rPr>
          <w:rFonts w:ascii="Times New Roman" w:hAnsi="Times New Roman" w:cs="Times New Roman"/>
          <w:b/>
          <w:bCs/>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5</w:t>
      </w:r>
      <w:r w:rsidRPr="00D36C3F">
        <w:rPr>
          <w:rFonts w:ascii="Times New Roman" w:hAnsi="Times New Roman" w:cs="Times New Roman"/>
          <w:b/>
          <w:bCs/>
          <w:color w:val="FF0000"/>
          <w:sz w:val="24"/>
          <w:szCs w:val="24"/>
        </w:rPr>
        <w:t>:</w:t>
      </w:r>
      <w:r>
        <w:rPr>
          <w:rFonts w:ascii="Times New Roman" w:hAnsi="Times New Roman" w:cs="Times New Roman"/>
          <w:b/>
          <w:bCs/>
          <w:color w:val="FF0000"/>
          <w:sz w:val="24"/>
          <w:szCs w:val="24"/>
        </w:rPr>
        <w:t xml:space="preserve"> </w:t>
      </w:r>
      <w:r w:rsidR="00A4140D" w:rsidRPr="00B272CE">
        <w:rPr>
          <w:rFonts w:ascii="Times New Roman" w:hAnsi="Times New Roman" w:cs="Times New Roman"/>
          <w:color w:val="FF0000"/>
          <w:sz w:val="24"/>
          <w:szCs w:val="24"/>
        </w:rPr>
        <w:t>Maiores discussões</w:t>
      </w:r>
      <w:r w:rsidR="00A4140D">
        <w:rPr>
          <w:rFonts w:ascii="Times New Roman" w:hAnsi="Times New Roman" w:cs="Times New Roman"/>
          <w:color w:val="FF0000"/>
          <w:sz w:val="24"/>
          <w:szCs w:val="24"/>
        </w:rPr>
        <w:t>, com adição de referências, inclusive as indicadas, foram acrescentadas</w:t>
      </w:r>
      <w:r w:rsidR="00F77215">
        <w:rPr>
          <w:rFonts w:ascii="Times New Roman" w:hAnsi="Times New Roman" w:cs="Times New Roman"/>
          <w:color w:val="FF0000"/>
          <w:sz w:val="24"/>
          <w:szCs w:val="24"/>
        </w:rPr>
        <w:t xml:space="preserve"> no item “4 </w:t>
      </w:r>
      <w:proofErr w:type="spellStart"/>
      <w:r w:rsidR="00F77215">
        <w:rPr>
          <w:rFonts w:ascii="Times New Roman" w:hAnsi="Times New Roman" w:cs="Times New Roman"/>
          <w:color w:val="FF0000"/>
          <w:sz w:val="24"/>
          <w:szCs w:val="24"/>
        </w:rPr>
        <w:t>Results</w:t>
      </w:r>
      <w:proofErr w:type="spellEnd"/>
      <w:r w:rsidR="00F77215">
        <w:rPr>
          <w:rFonts w:ascii="Times New Roman" w:hAnsi="Times New Roman" w:cs="Times New Roman"/>
          <w:color w:val="FF0000"/>
          <w:sz w:val="24"/>
          <w:szCs w:val="24"/>
        </w:rPr>
        <w:t xml:space="preserve"> </w:t>
      </w:r>
      <w:proofErr w:type="spellStart"/>
      <w:r w:rsidR="00F77215">
        <w:rPr>
          <w:rFonts w:ascii="Times New Roman" w:hAnsi="Times New Roman" w:cs="Times New Roman"/>
          <w:color w:val="FF0000"/>
          <w:sz w:val="24"/>
          <w:szCs w:val="24"/>
        </w:rPr>
        <w:t>and</w:t>
      </w:r>
      <w:proofErr w:type="spellEnd"/>
      <w:r w:rsidR="00F77215">
        <w:rPr>
          <w:rFonts w:ascii="Times New Roman" w:hAnsi="Times New Roman" w:cs="Times New Roman"/>
          <w:color w:val="FF0000"/>
          <w:sz w:val="24"/>
          <w:szCs w:val="24"/>
        </w:rPr>
        <w:t xml:space="preserve"> </w:t>
      </w:r>
      <w:proofErr w:type="spellStart"/>
      <w:r w:rsidR="00F77215">
        <w:rPr>
          <w:rFonts w:ascii="Times New Roman" w:hAnsi="Times New Roman" w:cs="Times New Roman"/>
          <w:color w:val="FF0000"/>
          <w:sz w:val="24"/>
          <w:szCs w:val="24"/>
        </w:rPr>
        <w:t>Discussion</w:t>
      </w:r>
      <w:proofErr w:type="spellEnd"/>
      <w:r w:rsidR="00F77215">
        <w:rPr>
          <w:rFonts w:ascii="Times New Roman" w:hAnsi="Times New Roman" w:cs="Times New Roman"/>
          <w:color w:val="FF0000"/>
          <w:sz w:val="24"/>
          <w:szCs w:val="24"/>
        </w:rPr>
        <w:t>”.</w:t>
      </w:r>
    </w:p>
    <w:p w14:paraId="336F9945" w14:textId="0D08C80C" w:rsidR="00140342" w:rsidRDefault="00140342" w:rsidP="00140342">
      <w:pPr>
        <w:jc w:val="both"/>
        <w:rPr>
          <w:rFonts w:ascii="Times New Roman" w:hAnsi="Times New Roman" w:cs="Times New Roman"/>
          <w:color w:val="111111"/>
          <w:sz w:val="24"/>
          <w:szCs w:val="24"/>
          <w:shd w:val="clear" w:color="auto" w:fill="FFFFFF"/>
        </w:rPr>
      </w:pPr>
      <w:r w:rsidRPr="00C16A97">
        <w:rPr>
          <w:rFonts w:ascii="Times New Roman" w:hAnsi="Times New Roman" w:cs="Times New Roman"/>
          <w:b/>
          <w:bCs/>
          <w:color w:val="111111"/>
          <w:sz w:val="24"/>
          <w:szCs w:val="24"/>
          <w:shd w:val="clear" w:color="auto" w:fill="FFFFFF"/>
        </w:rPr>
        <w:t xml:space="preserve">Item </w:t>
      </w:r>
      <w:r>
        <w:rPr>
          <w:rFonts w:ascii="Times New Roman" w:hAnsi="Times New Roman" w:cs="Times New Roman"/>
          <w:b/>
          <w:bCs/>
          <w:color w:val="111111"/>
          <w:sz w:val="24"/>
          <w:szCs w:val="24"/>
          <w:shd w:val="clear" w:color="auto" w:fill="FFFFFF"/>
        </w:rPr>
        <w:t>6</w:t>
      </w:r>
      <w:r w:rsidRPr="00C16A97">
        <w:rPr>
          <w:rFonts w:ascii="Times New Roman" w:hAnsi="Times New Roman" w:cs="Times New Roman"/>
          <w:b/>
          <w:bCs/>
          <w:color w:val="111111"/>
          <w:sz w:val="24"/>
          <w:szCs w:val="24"/>
          <w:shd w:val="clear" w:color="auto" w:fill="FFFFFF"/>
        </w:rPr>
        <w:t>:</w:t>
      </w:r>
      <w:r>
        <w:rPr>
          <w:rFonts w:ascii="Times New Roman" w:hAnsi="Times New Roman" w:cs="Times New Roman"/>
          <w:b/>
          <w:bCs/>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 xml:space="preserve">As conclusões abordam as principais questões do artigo. Porém, é importante </w:t>
      </w:r>
      <w:r w:rsidRPr="00982CCD">
        <w:rPr>
          <w:rFonts w:ascii="Times New Roman" w:hAnsi="Times New Roman" w:cs="Times New Roman"/>
          <w:color w:val="111111"/>
          <w:sz w:val="24"/>
          <w:szCs w:val="24"/>
          <w:shd w:val="clear" w:color="auto" w:fill="FFFFFF"/>
        </w:rPr>
        <w:t>indicar o que deve ser feito com os resultados, considerando a importância científica, econômica e social dos resultados para a gestão das águas subterrâneas</w:t>
      </w:r>
      <w:r w:rsidRPr="00AA5393">
        <w:rPr>
          <w:rFonts w:ascii="Times New Roman" w:hAnsi="Times New Roman" w:cs="Times New Roman"/>
          <w:color w:val="111111"/>
          <w:sz w:val="24"/>
          <w:szCs w:val="24"/>
          <w:shd w:val="clear" w:color="auto" w:fill="FFFFFF"/>
        </w:rPr>
        <w:t xml:space="preserve"> na bacia hidrográfica.</w:t>
      </w:r>
      <w:r>
        <w:rPr>
          <w:rFonts w:ascii="Times New Roman" w:hAnsi="Times New Roman" w:cs="Times New Roman"/>
          <w:color w:val="111111"/>
          <w:sz w:val="24"/>
          <w:szCs w:val="24"/>
          <w:shd w:val="clear" w:color="auto" w:fill="FFFFFF"/>
        </w:rPr>
        <w:t xml:space="preserve"> </w:t>
      </w:r>
      <w:r w:rsidRPr="00AA5393">
        <w:rPr>
          <w:rFonts w:ascii="Times New Roman" w:hAnsi="Times New Roman" w:cs="Times New Roman"/>
          <w:color w:val="111111"/>
          <w:sz w:val="24"/>
          <w:szCs w:val="24"/>
          <w:shd w:val="clear" w:color="auto" w:fill="FFFFFF"/>
        </w:rPr>
        <w:t>Assim, o artigo apresenta uma contribuição metodológica e científica importante para o entendimento dos fatores intervenientes no processo de salinização de águas subterrâneas.</w:t>
      </w:r>
    </w:p>
    <w:p w14:paraId="44B4EA52" w14:textId="23B36ECC" w:rsidR="00140342" w:rsidRDefault="00140342" w:rsidP="00140342">
      <w:pPr>
        <w:jc w:val="both"/>
        <w:rPr>
          <w:rFonts w:ascii="Times New Roman" w:hAnsi="Times New Roman" w:cs="Times New Roman"/>
          <w:b/>
          <w:bCs/>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6</w:t>
      </w:r>
      <w:r w:rsidRPr="00D36C3F">
        <w:rPr>
          <w:rFonts w:ascii="Times New Roman" w:hAnsi="Times New Roman" w:cs="Times New Roman"/>
          <w:b/>
          <w:bCs/>
          <w:color w:val="FF0000"/>
          <w:sz w:val="24"/>
          <w:szCs w:val="24"/>
        </w:rPr>
        <w:t>:</w:t>
      </w:r>
      <w:r>
        <w:rPr>
          <w:rFonts w:ascii="Times New Roman" w:hAnsi="Times New Roman" w:cs="Times New Roman"/>
          <w:b/>
          <w:bCs/>
          <w:color w:val="FF0000"/>
          <w:sz w:val="24"/>
          <w:szCs w:val="24"/>
        </w:rPr>
        <w:t xml:space="preserve"> </w:t>
      </w:r>
      <w:r w:rsidR="00B272CE" w:rsidRPr="00B272CE">
        <w:rPr>
          <w:rFonts w:ascii="Times New Roman" w:hAnsi="Times New Roman" w:cs="Times New Roman"/>
          <w:color w:val="FF0000"/>
          <w:sz w:val="24"/>
          <w:szCs w:val="24"/>
        </w:rPr>
        <w:t>A conclusão foi re</w:t>
      </w:r>
      <w:r w:rsidR="00B272CE">
        <w:rPr>
          <w:rFonts w:ascii="Times New Roman" w:hAnsi="Times New Roman" w:cs="Times New Roman"/>
          <w:color w:val="FF0000"/>
          <w:sz w:val="24"/>
          <w:szCs w:val="24"/>
        </w:rPr>
        <w:t>estruturada</w:t>
      </w:r>
      <w:r w:rsidR="00B272CE" w:rsidRPr="00B272CE">
        <w:rPr>
          <w:rFonts w:ascii="Times New Roman" w:hAnsi="Times New Roman" w:cs="Times New Roman"/>
          <w:color w:val="FF0000"/>
          <w:sz w:val="24"/>
          <w:szCs w:val="24"/>
        </w:rPr>
        <w:t>.</w:t>
      </w:r>
    </w:p>
    <w:p w14:paraId="34F456AF" w14:textId="3F8499E2" w:rsidR="00D36C3F" w:rsidRDefault="00D36C3F" w:rsidP="00D36C3F">
      <w:pPr>
        <w:rPr>
          <w:rFonts w:ascii="Times New Roman" w:hAnsi="Times New Roman" w:cs="Times New Roman"/>
          <w:sz w:val="40"/>
          <w:szCs w:val="40"/>
        </w:rPr>
      </w:pPr>
      <w:r>
        <w:rPr>
          <w:rFonts w:ascii="Times New Roman" w:hAnsi="Times New Roman" w:cs="Times New Roman"/>
          <w:sz w:val="40"/>
          <w:szCs w:val="40"/>
        </w:rPr>
        <w:t>C</w:t>
      </w:r>
      <w:r w:rsidRPr="00AA5393">
        <w:rPr>
          <w:rFonts w:ascii="Times New Roman" w:hAnsi="Times New Roman" w:cs="Times New Roman"/>
          <w:sz w:val="40"/>
          <w:szCs w:val="40"/>
        </w:rPr>
        <w:t xml:space="preserve">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B</w:t>
      </w:r>
    </w:p>
    <w:p w14:paraId="2ED7F608" w14:textId="77777777" w:rsidR="00D36C3F"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1. O título está adequado com o texto?</w:t>
      </w:r>
      <w:r>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Sim</w:t>
      </w:r>
      <w:r>
        <w:rPr>
          <w:rFonts w:ascii="Times New Roman" w:hAnsi="Times New Roman" w:cs="Times New Roman"/>
          <w:color w:val="111111"/>
          <w:sz w:val="24"/>
          <w:szCs w:val="24"/>
          <w:shd w:val="clear" w:color="auto" w:fill="FFFFFF"/>
        </w:rPr>
        <w:t xml:space="preserve">. </w:t>
      </w:r>
    </w:p>
    <w:p w14:paraId="12495C95" w14:textId="77777777" w:rsidR="00D36C3F"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lastRenderedPageBreak/>
        <w:t>2. O resumo está coerente com o texto?</w:t>
      </w:r>
      <w:r>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Sim</w:t>
      </w:r>
      <w:r>
        <w:rPr>
          <w:rFonts w:ascii="Times New Roman" w:hAnsi="Times New Roman" w:cs="Times New Roman"/>
          <w:color w:val="111111"/>
          <w:sz w:val="24"/>
          <w:szCs w:val="24"/>
          <w:shd w:val="clear" w:color="auto" w:fill="FFFFFF"/>
        </w:rPr>
        <w:t>.</w:t>
      </w:r>
    </w:p>
    <w:p w14:paraId="79CF5C40"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3. O conteúdo científico é apropriado ao Anuário do Instituto de Geociências/UFRJ?</w:t>
      </w:r>
      <w:r>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5</w:t>
      </w:r>
      <w:r w:rsidR="008B5012">
        <w:rPr>
          <w:rFonts w:ascii="Times New Roman" w:hAnsi="Times New Roman" w:cs="Times New Roman"/>
          <w:color w:val="111111"/>
          <w:sz w:val="24"/>
          <w:szCs w:val="24"/>
          <w:shd w:val="clear" w:color="auto" w:fill="FFFFFF"/>
        </w:rPr>
        <w:t>.</w:t>
      </w:r>
    </w:p>
    <w:p w14:paraId="150E8511"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4. A problemática é relevante?</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3</w:t>
      </w:r>
      <w:r w:rsidR="008B5012">
        <w:rPr>
          <w:rFonts w:ascii="Times New Roman" w:hAnsi="Times New Roman" w:cs="Times New Roman"/>
          <w:color w:val="111111"/>
          <w:sz w:val="24"/>
          <w:szCs w:val="24"/>
          <w:shd w:val="clear" w:color="auto" w:fill="FFFFFF"/>
        </w:rPr>
        <w:t xml:space="preserve">. </w:t>
      </w:r>
    </w:p>
    <w:p w14:paraId="1212891E"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5. A revisão da literatura é realizada de forma pertinente?</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5</w:t>
      </w:r>
      <w:r w:rsidR="008B5012">
        <w:rPr>
          <w:rFonts w:ascii="Times New Roman" w:hAnsi="Times New Roman" w:cs="Times New Roman"/>
          <w:color w:val="111111"/>
          <w:sz w:val="24"/>
          <w:szCs w:val="24"/>
          <w:shd w:val="clear" w:color="auto" w:fill="FFFFFF"/>
        </w:rPr>
        <w:t>.</w:t>
      </w:r>
    </w:p>
    <w:p w14:paraId="3AB6DD00"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6. A metodologia utilizada é adequada para atingir os objetivos propostos?</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5</w:t>
      </w:r>
      <w:r w:rsidR="008B5012">
        <w:rPr>
          <w:rFonts w:ascii="Times New Roman" w:hAnsi="Times New Roman" w:cs="Times New Roman"/>
          <w:color w:val="111111"/>
          <w:sz w:val="24"/>
          <w:szCs w:val="24"/>
          <w:shd w:val="clear" w:color="auto" w:fill="FFFFFF"/>
        </w:rPr>
        <w:t>.</w:t>
      </w:r>
    </w:p>
    <w:p w14:paraId="13E69B45"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7. Os resultados são apresentados e debatidos de forma clara e objetiva?</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4</w:t>
      </w:r>
      <w:r w:rsidR="008B5012">
        <w:rPr>
          <w:rFonts w:ascii="Times New Roman" w:hAnsi="Times New Roman" w:cs="Times New Roman"/>
          <w:color w:val="111111"/>
          <w:sz w:val="24"/>
          <w:szCs w:val="24"/>
          <w:shd w:val="clear" w:color="auto" w:fill="FFFFFF"/>
        </w:rPr>
        <w:t>.</w:t>
      </w:r>
    </w:p>
    <w:p w14:paraId="5B4F5A30"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8. As conclusões são coerentes com os resultados obtidos?</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4</w:t>
      </w:r>
      <w:r w:rsidR="008B5012">
        <w:rPr>
          <w:rFonts w:ascii="Times New Roman" w:hAnsi="Times New Roman" w:cs="Times New Roman"/>
          <w:color w:val="111111"/>
          <w:sz w:val="24"/>
          <w:szCs w:val="24"/>
          <w:shd w:val="clear" w:color="auto" w:fill="FFFFFF"/>
        </w:rPr>
        <w:t>.</w:t>
      </w:r>
    </w:p>
    <w:p w14:paraId="2F370EF5"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9. A discussão científica é feita de forma aprofundada?</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3</w:t>
      </w:r>
      <w:r w:rsidR="008B5012">
        <w:rPr>
          <w:rFonts w:ascii="Times New Roman" w:hAnsi="Times New Roman" w:cs="Times New Roman"/>
          <w:color w:val="111111"/>
          <w:sz w:val="24"/>
          <w:szCs w:val="24"/>
          <w:shd w:val="clear" w:color="auto" w:fill="FFFFFF"/>
        </w:rPr>
        <w:t>.</w:t>
      </w:r>
    </w:p>
    <w:p w14:paraId="52000E66"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10. A linguagem científica é adequada?</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3</w:t>
      </w:r>
      <w:r w:rsidR="008B5012">
        <w:rPr>
          <w:rFonts w:ascii="Times New Roman" w:hAnsi="Times New Roman" w:cs="Times New Roman"/>
          <w:color w:val="111111"/>
          <w:sz w:val="24"/>
          <w:szCs w:val="24"/>
          <w:shd w:val="clear" w:color="auto" w:fill="FFFFFF"/>
        </w:rPr>
        <w:t xml:space="preserve">. </w:t>
      </w:r>
    </w:p>
    <w:p w14:paraId="3E1C81F1"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11. Pontuação final (some os itens 3 a 10):</w:t>
      </w:r>
      <w:r w:rsidR="008B5012">
        <w:rPr>
          <w:rFonts w:ascii="Times New Roman" w:hAnsi="Times New Roman" w:cs="Times New Roman"/>
          <w:color w:val="111111"/>
          <w:sz w:val="24"/>
          <w:szCs w:val="24"/>
          <w:shd w:val="clear" w:color="auto" w:fill="FFFFFF"/>
        </w:rPr>
        <w:t xml:space="preserve"> </w:t>
      </w:r>
      <w:r w:rsidRPr="00D36C3F">
        <w:rPr>
          <w:rFonts w:ascii="Times New Roman" w:hAnsi="Times New Roman" w:cs="Times New Roman"/>
          <w:color w:val="111111"/>
          <w:sz w:val="24"/>
          <w:szCs w:val="24"/>
          <w:shd w:val="clear" w:color="auto" w:fill="FFFFFF"/>
        </w:rPr>
        <w:t>32</w:t>
      </w:r>
      <w:r w:rsidR="008B5012">
        <w:rPr>
          <w:rFonts w:ascii="Times New Roman" w:hAnsi="Times New Roman" w:cs="Times New Roman"/>
          <w:color w:val="111111"/>
          <w:sz w:val="24"/>
          <w:szCs w:val="24"/>
          <w:shd w:val="clear" w:color="auto" w:fill="FFFFFF"/>
        </w:rPr>
        <w:t>.</w:t>
      </w:r>
    </w:p>
    <w:p w14:paraId="55DE72B4"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12. Comentários e sugestões para o autor (favor preencher com os itens que não receberam nota máxima):</w:t>
      </w:r>
      <w:r w:rsidR="008B5012">
        <w:rPr>
          <w:rFonts w:ascii="Times New Roman" w:hAnsi="Times New Roman" w:cs="Times New Roman"/>
          <w:color w:val="111111"/>
          <w:sz w:val="24"/>
          <w:szCs w:val="24"/>
          <w:shd w:val="clear" w:color="auto" w:fill="FFFFFF"/>
        </w:rPr>
        <w:t xml:space="preserve"> </w:t>
      </w:r>
    </w:p>
    <w:p w14:paraId="4945E013"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Item 4. Precisa discutir a finalidade do estudo</w:t>
      </w:r>
      <w:r w:rsidR="008B5012">
        <w:rPr>
          <w:rFonts w:ascii="Times New Roman" w:hAnsi="Times New Roman" w:cs="Times New Roman"/>
          <w:color w:val="111111"/>
          <w:sz w:val="24"/>
          <w:szCs w:val="24"/>
          <w:shd w:val="clear" w:color="auto" w:fill="FFFFFF"/>
        </w:rPr>
        <w:t>.</w:t>
      </w:r>
    </w:p>
    <w:p w14:paraId="25C55A30"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Item 7. Melhorar a apresentação dos resultados, estabelecer se os resultados são válidos a todos os aquíferos, ou apenas ao estudo de caso.</w:t>
      </w:r>
    </w:p>
    <w:p w14:paraId="7287C32D"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 xml:space="preserve">Item 8. Aprofundar as discussões. </w:t>
      </w:r>
    </w:p>
    <w:p w14:paraId="04B7CC79" w14:textId="77777777" w:rsidR="008B5012" w:rsidRDefault="00D36C3F" w:rsidP="00D36C3F">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color w:val="111111"/>
          <w:sz w:val="24"/>
          <w:szCs w:val="24"/>
          <w:shd w:val="clear" w:color="auto" w:fill="FFFFFF"/>
        </w:rPr>
        <w:t>O mesmo vale para o item 9.</w:t>
      </w:r>
    </w:p>
    <w:p w14:paraId="5D1057BB" w14:textId="1A2BEF1D" w:rsidR="00D36C3F" w:rsidRPr="00D36C3F" w:rsidRDefault="00D36C3F" w:rsidP="00D36C3F">
      <w:pPr>
        <w:jc w:val="both"/>
        <w:rPr>
          <w:rFonts w:ascii="Times New Roman" w:hAnsi="Times New Roman" w:cs="Times New Roman"/>
          <w:sz w:val="24"/>
          <w:szCs w:val="24"/>
        </w:rPr>
      </w:pPr>
      <w:r w:rsidRPr="00D36C3F">
        <w:rPr>
          <w:rFonts w:ascii="Times New Roman" w:hAnsi="Times New Roman" w:cs="Times New Roman"/>
          <w:color w:val="111111"/>
          <w:sz w:val="24"/>
          <w:szCs w:val="24"/>
          <w:shd w:val="clear" w:color="auto" w:fill="FFFFFF"/>
        </w:rPr>
        <w:t>Item 10. O texto carece de revisão do idioma inglês, para limar o texto e elaborar melhor o uso da voz passiva.</w:t>
      </w:r>
    </w:p>
    <w:p w14:paraId="2B21DA2E" w14:textId="7070F0A1" w:rsidR="00D36C3F" w:rsidRPr="00AA5393" w:rsidRDefault="00D36C3F" w:rsidP="00D36C3F">
      <w:pPr>
        <w:rPr>
          <w:rFonts w:ascii="Times New Roman" w:hAnsi="Times New Roman" w:cs="Times New Roman"/>
          <w:sz w:val="40"/>
          <w:szCs w:val="40"/>
        </w:rPr>
      </w:pPr>
      <w:r w:rsidRPr="00AA5393">
        <w:rPr>
          <w:rFonts w:ascii="Times New Roman" w:hAnsi="Times New Roman" w:cs="Times New Roman"/>
          <w:sz w:val="40"/>
          <w:szCs w:val="40"/>
        </w:rPr>
        <w:t xml:space="preserve">Resposta aos comentários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B</w:t>
      </w:r>
    </w:p>
    <w:p w14:paraId="21E91AB1" w14:textId="3F5CE41D" w:rsidR="00D36C3F" w:rsidRPr="00D36C3F" w:rsidRDefault="00D36C3F" w:rsidP="00D36C3F">
      <w:pPr>
        <w:jc w:val="both"/>
        <w:rPr>
          <w:rFonts w:ascii="Times New Roman" w:hAnsi="Times New Roman" w:cs="Times New Roman"/>
          <w:b/>
          <w:bCs/>
          <w:sz w:val="24"/>
          <w:szCs w:val="24"/>
        </w:rPr>
      </w:pPr>
      <w:r w:rsidRPr="00D36C3F">
        <w:rPr>
          <w:rFonts w:ascii="Times New Roman" w:hAnsi="Times New Roman" w:cs="Times New Roman"/>
          <w:b/>
          <w:bCs/>
          <w:sz w:val="24"/>
          <w:szCs w:val="24"/>
        </w:rPr>
        <w:t xml:space="preserve">Item </w:t>
      </w:r>
      <w:r w:rsidR="00140342">
        <w:rPr>
          <w:rFonts w:ascii="Times New Roman" w:hAnsi="Times New Roman" w:cs="Times New Roman"/>
          <w:b/>
          <w:bCs/>
          <w:sz w:val="24"/>
          <w:szCs w:val="24"/>
        </w:rPr>
        <w:t>4</w:t>
      </w:r>
      <w:r w:rsidRPr="00D36C3F">
        <w:rPr>
          <w:rFonts w:ascii="Times New Roman" w:hAnsi="Times New Roman" w:cs="Times New Roman"/>
          <w:b/>
          <w:bCs/>
          <w:sz w:val="24"/>
          <w:szCs w:val="24"/>
        </w:rPr>
        <w:t>:</w:t>
      </w:r>
      <w:r w:rsidR="00140342">
        <w:rPr>
          <w:rFonts w:ascii="Times New Roman" w:hAnsi="Times New Roman" w:cs="Times New Roman"/>
          <w:b/>
          <w:bCs/>
          <w:sz w:val="24"/>
          <w:szCs w:val="24"/>
        </w:rPr>
        <w:t xml:space="preserve"> </w:t>
      </w:r>
      <w:r w:rsidR="00140342" w:rsidRPr="00D36C3F">
        <w:rPr>
          <w:rFonts w:ascii="Times New Roman" w:hAnsi="Times New Roman" w:cs="Times New Roman"/>
          <w:color w:val="111111"/>
          <w:sz w:val="24"/>
          <w:szCs w:val="24"/>
          <w:shd w:val="clear" w:color="auto" w:fill="FFFFFF"/>
        </w:rPr>
        <w:t>Precisa discutir a finalidade do estudo</w:t>
      </w:r>
      <w:r w:rsidR="00140342">
        <w:rPr>
          <w:rFonts w:ascii="Times New Roman" w:hAnsi="Times New Roman" w:cs="Times New Roman"/>
          <w:color w:val="111111"/>
          <w:sz w:val="24"/>
          <w:szCs w:val="24"/>
          <w:shd w:val="clear" w:color="auto" w:fill="FFFFFF"/>
        </w:rPr>
        <w:t>.</w:t>
      </w:r>
    </w:p>
    <w:p w14:paraId="06B1C628" w14:textId="44B50444" w:rsidR="00D36C3F" w:rsidRDefault="00D36C3F" w:rsidP="00D36C3F">
      <w:pPr>
        <w:jc w:val="both"/>
        <w:rPr>
          <w:rFonts w:ascii="Times New Roman" w:hAnsi="Times New Roman" w:cs="Times New Roman"/>
          <w:b/>
          <w:bCs/>
          <w:color w:val="FF0000"/>
          <w:sz w:val="24"/>
          <w:szCs w:val="24"/>
        </w:rPr>
      </w:pPr>
      <w:r w:rsidRPr="00D36C3F">
        <w:rPr>
          <w:rFonts w:ascii="Times New Roman" w:hAnsi="Times New Roman" w:cs="Times New Roman"/>
          <w:b/>
          <w:bCs/>
          <w:color w:val="FF0000"/>
          <w:sz w:val="24"/>
          <w:szCs w:val="24"/>
        </w:rPr>
        <w:t xml:space="preserve">Resposta </w:t>
      </w:r>
      <w:r w:rsidR="00140342">
        <w:rPr>
          <w:rFonts w:ascii="Times New Roman" w:hAnsi="Times New Roman" w:cs="Times New Roman"/>
          <w:b/>
          <w:bCs/>
          <w:color w:val="FF0000"/>
          <w:sz w:val="24"/>
          <w:szCs w:val="24"/>
        </w:rPr>
        <w:t>4</w:t>
      </w:r>
      <w:r w:rsidRPr="00D36C3F">
        <w:rPr>
          <w:rFonts w:ascii="Times New Roman" w:hAnsi="Times New Roman" w:cs="Times New Roman"/>
          <w:b/>
          <w:bCs/>
          <w:color w:val="FF0000"/>
          <w:sz w:val="24"/>
          <w:szCs w:val="24"/>
        </w:rPr>
        <w:t>:</w:t>
      </w:r>
      <w:r w:rsidR="006C574F">
        <w:rPr>
          <w:rFonts w:ascii="Times New Roman" w:hAnsi="Times New Roman" w:cs="Times New Roman"/>
          <w:b/>
          <w:bCs/>
          <w:color w:val="FF0000"/>
          <w:sz w:val="24"/>
          <w:szCs w:val="24"/>
        </w:rPr>
        <w:t xml:space="preserve"> </w:t>
      </w:r>
      <w:r w:rsidR="006C574F" w:rsidRPr="006C574F">
        <w:rPr>
          <w:rFonts w:ascii="Times New Roman" w:hAnsi="Times New Roman" w:cs="Times New Roman"/>
          <w:color w:val="FF0000"/>
          <w:sz w:val="24"/>
          <w:szCs w:val="24"/>
        </w:rPr>
        <w:t>Parte</w:t>
      </w:r>
      <w:r w:rsidR="006C574F">
        <w:rPr>
          <w:rFonts w:ascii="Times New Roman" w:hAnsi="Times New Roman" w:cs="Times New Roman"/>
          <w:b/>
          <w:bCs/>
          <w:color w:val="FF0000"/>
          <w:sz w:val="24"/>
          <w:szCs w:val="24"/>
        </w:rPr>
        <w:t xml:space="preserve"> </w:t>
      </w:r>
      <w:r w:rsidR="006C574F" w:rsidRPr="00057B52">
        <w:rPr>
          <w:rFonts w:ascii="Times New Roman" w:hAnsi="Times New Roman" w:cs="Times New Roman"/>
          <w:color w:val="FF0000"/>
          <w:sz w:val="24"/>
          <w:szCs w:val="24"/>
        </w:rPr>
        <w:t>da introdução foi reformulad</w:t>
      </w:r>
      <w:r w:rsidR="006C574F">
        <w:rPr>
          <w:rFonts w:ascii="Times New Roman" w:hAnsi="Times New Roman" w:cs="Times New Roman"/>
          <w:color w:val="FF0000"/>
          <w:sz w:val="24"/>
          <w:szCs w:val="24"/>
        </w:rPr>
        <w:t xml:space="preserve">a </w:t>
      </w:r>
      <w:r w:rsidR="00982CCD">
        <w:rPr>
          <w:rFonts w:ascii="Times New Roman" w:hAnsi="Times New Roman" w:cs="Times New Roman"/>
          <w:color w:val="FF0000"/>
          <w:sz w:val="24"/>
          <w:szCs w:val="24"/>
        </w:rPr>
        <w:t xml:space="preserve">(parágrafos 4 a 6) </w:t>
      </w:r>
      <w:r w:rsidR="006C574F">
        <w:rPr>
          <w:rFonts w:ascii="Times New Roman" w:hAnsi="Times New Roman" w:cs="Times New Roman"/>
          <w:color w:val="FF0000"/>
          <w:sz w:val="24"/>
          <w:szCs w:val="24"/>
        </w:rPr>
        <w:t>com a adição de informações sobre o sistema de abastecimento da região. Dessa maneira, as justificativas para relevância do tema de trabalho e finalidade do objetivo foram inseridas.</w:t>
      </w:r>
    </w:p>
    <w:p w14:paraId="3B0B2F1A" w14:textId="15E05D4F" w:rsidR="00140342" w:rsidRPr="00D36C3F" w:rsidRDefault="00140342" w:rsidP="00140342">
      <w:pPr>
        <w:jc w:val="both"/>
        <w:rPr>
          <w:rFonts w:ascii="Times New Roman" w:hAnsi="Times New Roman" w:cs="Times New Roman"/>
          <w:b/>
          <w:bCs/>
          <w:sz w:val="24"/>
          <w:szCs w:val="24"/>
        </w:rPr>
      </w:pPr>
      <w:r w:rsidRPr="00D36C3F">
        <w:rPr>
          <w:rFonts w:ascii="Times New Roman" w:hAnsi="Times New Roman" w:cs="Times New Roman"/>
          <w:b/>
          <w:bCs/>
          <w:sz w:val="24"/>
          <w:szCs w:val="24"/>
        </w:rPr>
        <w:t xml:space="preserve">Item </w:t>
      </w:r>
      <w:r>
        <w:rPr>
          <w:rFonts w:ascii="Times New Roman" w:hAnsi="Times New Roman" w:cs="Times New Roman"/>
          <w:b/>
          <w:bCs/>
          <w:sz w:val="24"/>
          <w:szCs w:val="24"/>
        </w:rPr>
        <w:t>7</w:t>
      </w:r>
      <w:r w:rsidRPr="00D36C3F">
        <w:rPr>
          <w:rFonts w:ascii="Times New Roman" w:hAnsi="Times New Roman" w:cs="Times New Roman"/>
          <w:b/>
          <w:bCs/>
          <w:sz w:val="24"/>
          <w:szCs w:val="24"/>
        </w:rPr>
        <w:t>:</w:t>
      </w:r>
      <w:r>
        <w:rPr>
          <w:rFonts w:ascii="Times New Roman" w:hAnsi="Times New Roman" w:cs="Times New Roman"/>
          <w:b/>
          <w:bCs/>
          <w:sz w:val="24"/>
          <w:szCs w:val="24"/>
        </w:rPr>
        <w:t xml:space="preserve"> </w:t>
      </w:r>
      <w:r w:rsidRPr="00D36C3F">
        <w:rPr>
          <w:rFonts w:ascii="Times New Roman" w:hAnsi="Times New Roman" w:cs="Times New Roman"/>
          <w:color w:val="111111"/>
          <w:sz w:val="24"/>
          <w:szCs w:val="24"/>
          <w:shd w:val="clear" w:color="auto" w:fill="FFFFFF"/>
        </w:rPr>
        <w:t>Melhorar a apresentação dos resultados, estabelecer se os resultados são válidos a todos os aquíferos, ou apenas ao estudo de caso.</w:t>
      </w:r>
    </w:p>
    <w:p w14:paraId="7CBBA9D5" w14:textId="07C248D2" w:rsidR="007C2501" w:rsidRDefault="00140342" w:rsidP="00140342">
      <w:pPr>
        <w:jc w:val="both"/>
        <w:rPr>
          <w:rFonts w:ascii="Times New Roman" w:hAnsi="Times New Roman" w:cs="Times New Roman"/>
          <w:b/>
          <w:bCs/>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7</w:t>
      </w:r>
      <w:r w:rsidRPr="00D36C3F">
        <w:rPr>
          <w:rFonts w:ascii="Times New Roman" w:hAnsi="Times New Roman" w:cs="Times New Roman"/>
          <w:b/>
          <w:bCs/>
          <w:color w:val="FF0000"/>
          <w:sz w:val="24"/>
          <w:szCs w:val="24"/>
        </w:rPr>
        <w:t>:</w:t>
      </w:r>
      <w:r>
        <w:rPr>
          <w:rFonts w:ascii="Times New Roman" w:hAnsi="Times New Roman" w:cs="Times New Roman"/>
          <w:b/>
          <w:bCs/>
          <w:color w:val="FF0000"/>
          <w:sz w:val="24"/>
          <w:szCs w:val="24"/>
        </w:rPr>
        <w:t xml:space="preserve"> </w:t>
      </w:r>
      <w:r w:rsidR="00982CCD" w:rsidRPr="00982CCD">
        <w:rPr>
          <w:rFonts w:ascii="Times New Roman" w:hAnsi="Times New Roman" w:cs="Times New Roman"/>
          <w:color w:val="FF0000"/>
          <w:sz w:val="24"/>
          <w:szCs w:val="24"/>
        </w:rPr>
        <w:t>Foram realizadas modificações nas figuras com a finalidade de reduzir o espaço utilizado no texto</w:t>
      </w:r>
      <w:r w:rsidR="008019DB" w:rsidRPr="00982CCD">
        <w:rPr>
          <w:rFonts w:ascii="Times New Roman" w:hAnsi="Times New Roman" w:cs="Times New Roman"/>
          <w:color w:val="FF0000"/>
          <w:sz w:val="24"/>
          <w:szCs w:val="24"/>
        </w:rPr>
        <w:t>.</w:t>
      </w:r>
      <w:r w:rsidR="00982CCD">
        <w:rPr>
          <w:rFonts w:ascii="Times New Roman" w:hAnsi="Times New Roman" w:cs="Times New Roman"/>
          <w:color w:val="FF0000"/>
          <w:sz w:val="24"/>
          <w:szCs w:val="24"/>
        </w:rPr>
        <w:t xml:space="preserve"> Com a adição de discussões e referências essas mudanças se tornaram necessárias para manter o tamanho final do manuscrito de acordo com o estabelecido pela revista.</w:t>
      </w:r>
      <w:r w:rsidR="007C2501">
        <w:rPr>
          <w:rFonts w:ascii="Times New Roman" w:hAnsi="Times New Roman" w:cs="Times New Roman"/>
          <w:color w:val="FF0000"/>
          <w:sz w:val="24"/>
          <w:szCs w:val="24"/>
        </w:rPr>
        <w:t xml:space="preserve"> Mas, por gentileza,</w:t>
      </w:r>
      <w:r w:rsidR="008019DB">
        <w:rPr>
          <w:rFonts w:ascii="Times New Roman" w:hAnsi="Times New Roman" w:cs="Times New Roman"/>
          <w:color w:val="FF0000"/>
          <w:sz w:val="24"/>
          <w:szCs w:val="24"/>
        </w:rPr>
        <w:t xml:space="preserve"> se considerar necessário,</w:t>
      </w:r>
      <w:r w:rsidR="007C2501">
        <w:rPr>
          <w:rFonts w:ascii="Times New Roman" w:hAnsi="Times New Roman" w:cs="Times New Roman"/>
          <w:color w:val="FF0000"/>
          <w:sz w:val="24"/>
          <w:szCs w:val="24"/>
        </w:rPr>
        <w:t xml:space="preserve"> indique pontualmente as </w:t>
      </w:r>
      <w:r w:rsidR="008019DB">
        <w:rPr>
          <w:rFonts w:ascii="Times New Roman" w:hAnsi="Times New Roman" w:cs="Times New Roman"/>
          <w:color w:val="FF0000"/>
          <w:sz w:val="24"/>
          <w:szCs w:val="24"/>
        </w:rPr>
        <w:t xml:space="preserve">sugestões de </w:t>
      </w:r>
      <w:r w:rsidR="007C2501">
        <w:rPr>
          <w:rFonts w:ascii="Times New Roman" w:hAnsi="Times New Roman" w:cs="Times New Roman"/>
          <w:color w:val="FF0000"/>
          <w:sz w:val="24"/>
          <w:szCs w:val="24"/>
        </w:rPr>
        <w:t xml:space="preserve">modificações </w:t>
      </w:r>
      <w:r w:rsidR="008019DB">
        <w:rPr>
          <w:rFonts w:ascii="Times New Roman" w:hAnsi="Times New Roman" w:cs="Times New Roman"/>
          <w:color w:val="FF0000"/>
          <w:sz w:val="24"/>
          <w:szCs w:val="24"/>
        </w:rPr>
        <w:t>para melhorar a apresentação dos resultados.</w:t>
      </w:r>
    </w:p>
    <w:p w14:paraId="371AD49C" w14:textId="2512E049" w:rsidR="00140342" w:rsidRDefault="00140342" w:rsidP="00140342">
      <w:pPr>
        <w:jc w:val="both"/>
        <w:rPr>
          <w:rFonts w:ascii="Times New Roman" w:hAnsi="Times New Roman" w:cs="Times New Roman"/>
          <w:b/>
          <w:bCs/>
          <w:color w:val="FF0000"/>
          <w:sz w:val="24"/>
          <w:szCs w:val="24"/>
        </w:rPr>
      </w:pPr>
      <w:r w:rsidRPr="00140342">
        <w:rPr>
          <w:rFonts w:ascii="Times New Roman" w:hAnsi="Times New Roman" w:cs="Times New Roman"/>
          <w:color w:val="FF0000"/>
          <w:sz w:val="24"/>
          <w:szCs w:val="24"/>
        </w:rPr>
        <w:t xml:space="preserve">Os resultados </w:t>
      </w:r>
      <w:r w:rsidR="007C2501">
        <w:rPr>
          <w:rFonts w:ascii="Times New Roman" w:hAnsi="Times New Roman" w:cs="Times New Roman"/>
          <w:color w:val="FF0000"/>
          <w:sz w:val="24"/>
          <w:szCs w:val="24"/>
        </w:rPr>
        <w:t xml:space="preserve">encontrados </w:t>
      </w:r>
      <w:r w:rsidRPr="00140342">
        <w:rPr>
          <w:rFonts w:ascii="Times New Roman" w:hAnsi="Times New Roman" w:cs="Times New Roman"/>
          <w:color w:val="FF0000"/>
          <w:sz w:val="24"/>
          <w:szCs w:val="24"/>
        </w:rPr>
        <w:t>são válidos para aquíferos com características (litológicas, mineralógicas, pedológicas, químicas, climáticas</w:t>
      </w:r>
      <w:r w:rsidR="007C2501">
        <w:rPr>
          <w:rFonts w:ascii="Times New Roman" w:hAnsi="Times New Roman" w:cs="Times New Roman"/>
          <w:color w:val="FF0000"/>
          <w:sz w:val="24"/>
          <w:szCs w:val="24"/>
        </w:rPr>
        <w:t>, geomorfológicas, tectônicas</w:t>
      </w:r>
      <w:r w:rsidRPr="00140342">
        <w:rPr>
          <w:rFonts w:ascii="Times New Roman" w:hAnsi="Times New Roman" w:cs="Times New Roman"/>
          <w:color w:val="FF0000"/>
          <w:sz w:val="24"/>
          <w:szCs w:val="24"/>
        </w:rPr>
        <w:t>) parecidas com o da área de estudo.</w:t>
      </w:r>
      <w:r>
        <w:rPr>
          <w:rFonts w:ascii="Times New Roman" w:hAnsi="Times New Roman" w:cs="Times New Roman"/>
          <w:color w:val="FF0000"/>
          <w:sz w:val="24"/>
          <w:szCs w:val="24"/>
        </w:rPr>
        <w:t xml:space="preserve"> Não é possível </w:t>
      </w:r>
      <w:r w:rsidR="009C72E7">
        <w:rPr>
          <w:rFonts w:ascii="Times New Roman" w:hAnsi="Times New Roman" w:cs="Times New Roman"/>
          <w:color w:val="FF0000"/>
          <w:sz w:val="24"/>
          <w:szCs w:val="24"/>
        </w:rPr>
        <w:t>validar</w:t>
      </w:r>
      <w:r>
        <w:rPr>
          <w:rFonts w:ascii="Times New Roman" w:hAnsi="Times New Roman" w:cs="Times New Roman"/>
          <w:color w:val="FF0000"/>
          <w:sz w:val="24"/>
          <w:szCs w:val="24"/>
        </w:rPr>
        <w:t xml:space="preserve"> os resultados para aquíferos de características diferentes. </w:t>
      </w:r>
      <w:r w:rsidR="007C2501">
        <w:rPr>
          <w:rFonts w:ascii="Times New Roman" w:hAnsi="Times New Roman" w:cs="Times New Roman"/>
          <w:color w:val="FF0000"/>
          <w:sz w:val="24"/>
          <w:szCs w:val="24"/>
        </w:rPr>
        <w:t xml:space="preserve">Os mecanismos naturais e os parâmetros identificados que </w:t>
      </w:r>
      <w:r w:rsidR="007C2501">
        <w:rPr>
          <w:rFonts w:ascii="Times New Roman" w:hAnsi="Times New Roman" w:cs="Times New Roman"/>
          <w:color w:val="FF0000"/>
          <w:sz w:val="24"/>
          <w:szCs w:val="24"/>
        </w:rPr>
        <w:lastRenderedPageBreak/>
        <w:t xml:space="preserve">controlam a salinidade são particulares da área. Contudo, os métodos estatísticos e diagramas </w:t>
      </w:r>
      <w:proofErr w:type="spellStart"/>
      <w:r w:rsidR="007C2501">
        <w:rPr>
          <w:rFonts w:ascii="Times New Roman" w:hAnsi="Times New Roman" w:cs="Times New Roman"/>
          <w:color w:val="FF0000"/>
          <w:sz w:val="24"/>
          <w:szCs w:val="24"/>
        </w:rPr>
        <w:t>hidroquímicos</w:t>
      </w:r>
      <w:proofErr w:type="spellEnd"/>
      <w:r w:rsidR="007C2501">
        <w:rPr>
          <w:rFonts w:ascii="Times New Roman" w:hAnsi="Times New Roman" w:cs="Times New Roman"/>
          <w:color w:val="FF0000"/>
          <w:sz w:val="24"/>
          <w:szCs w:val="24"/>
        </w:rPr>
        <w:t xml:space="preserve"> aplicados podem e devem ser utilizados em qualquer outro aquífero </w:t>
      </w:r>
      <w:r w:rsidR="00761EB4">
        <w:rPr>
          <w:rFonts w:ascii="Times New Roman" w:hAnsi="Times New Roman" w:cs="Times New Roman"/>
          <w:color w:val="FF0000"/>
          <w:sz w:val="24"/>
          <w:szCs w:val="24"/>
        </w:rPr>
        <w:t xml:space="preserve">como suporte ao monitoramento e à gestão qualitativa das águas subterrâneas. </w:t>
      </w:r>
      <w:r w:rsidR="006C574F">
        <w:rPr>
          <w:rFonts w:ascii="Times New Roman" w:hAnsi="Times New Roman" w:cs="Times New Roman"/>
          <w:color w:val="FF0000"/>
          <w:sz w:val="24"/>
          <w:szCs w:val="24"/>
        </w:rPr>
        <w:t>Essa informação foi adicionada as conclusões.</w:t>
      </w:r>
    </w:p>
    <w:p w14:paraId="4E837943" w14:textId="4906C4A9" w:rsidR="009C72E7" w:rsidRDefault="009C72E7" w:rsidP="009C72E7">
      <w:pPr>
        <w:jc w:val="both"/>
        <w:rPr>
          <w:rFonts w:ascii="Times New Roman" w:hAnsi="Times New Roman" w:cs="Times New Roman"/>
          <w:color w:val="111111"/>
          <w:sz w:val="24"/>
          <w:szCs w:val="24"/>
          <w:shd w:val="clear" w:color="auto" w:fill="FFFFFF"/>
        </w:rPr>
      </w:pPr>
      <w:r w:rsidRPr="009C72E7">
        <w:rPr>
          <w:rFonts w:ascii="Times New Roman" w:hAnsi="Times New Roman" w:cs="Times New Roman"/>
          <w:b/>
          <w:bCs/>
          <w:color w:val="111111"/>
          <w:sz w:val="24"/>
          <w:szCs w:val="24"/>
          <w:shd w:val="clear" w:color="auto" w:fill="FFFFFF"/>
        </w:rPr>
        <w:t>Item 8:</w:t>
      </w:r>
      <w:r w:rsidRPr="00D36C3F">
        <w:rPr>
          <w:rFonts w:ascii="Times New Roman" w:hAnsi="Times New Roman" w:cs="Times New Roman"/>
          <w:color w:val="111111"/>
          <w:sz w:val="24"/>
          <w:szCs w:val="24"/>
          <w:shd w:val="clear" w:color="auto" w:fill="FFFFFF"/>
        </w:rPr>
        <w:t xml:space="preserve"> Aprofundar as discussões. </w:t>
      </w:r>
    </w:p>
    <w:p w14:paraId="11D532D1" w14:textId="4F8B8738" w:rsidR="00140342" w:rsidRPr="006C574F" w:rsidRDefault="009C72E7" w:rsidP="00D36C3F">
      <w:pPr>
        <w:jc w:val="both"/>
        <w:rPr>
          <w:rFonts w:ascii="Times New Roman" w:hAnsi="Times New Roman" w:cs="Times New Roman"/>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8</w:t>
      </w:r>
      <w:r w:rsidRPr="00D36C3F">
        <w:rPr>
          <w:rFonts w:ascii="Times New Roman" w:hAnsi="Times New Roman" w:cs="Times New Roman"/>
          <w:b/>
          <w:bCs/>
          <w:color w:val="FF0000"/>
          <w:sz w:val="24"/>
          <w:szCs w:val="24"/>
        </w:rPr>
        <w:t>:</w:t>
      </w:r>
      <w:r w:rsidR="006C574F">
        <w:rPr>
          <w:rFonts w:ascii="Times New Roman" w:hAnsi="Times New Roman" w:cs="Times New Roman"/>
          <w:b/>
          <w:bCs/>
          <w:color w:val="FF0000"/>
          <w:sz w:val="24"/>
          <w:szCs w:val="24"/>
        </w:rPr>
        <w:t xml:space="preserve"> </w:t>
      </w:r>
      <w:r w:rsidR="00B272CE" w:rsidRPr="00B272CE">
        <w:rPr>
          <w:rFonts w:ascii="Times New Roman" w:hAnsi="Times New Roman" w:cs="Times New Roman"/>
          <w:color w:val="FF0000"/>
          <w:sz w:val="24"/>
          <w:szCs w:val="24"/>
        </w:rPr>
        <w:t>A conclusão foi re</w:t>
      </w:r>
      <w:r w:rsidR="00B272CE">
        <w:rPr>
          <w:rFonts w:ascii="Times New Roman" w:hAnsi="Times New Roman" w:cs="Times New Roman"/>
          <w:color w:val="FF0000"/>
          <w:sz w:val="24"/>
          <w:szCs w:val="24"/>
        </w:rPr>
        <w:t>estruturada</w:t>
      </w:r>
      <w:r w:rsidR="00B272CE" w:rsidRPr="00B272CE">
        <w:rPr>
          <w:rFonts w:ascii="Times New Roman" w:hAnsi="Times New Roman" w:cs="Times New Roman"/>
          <w:color w:val="FF0000"/>
          <w:sz w:val="24"/>
          <w:szCs w:val="24"/>
        </w:rPr>
        <w:t>.</w:t>
      </w:r>
    </w:p>
    <w:p w14:paraId="44D36DFC" w14:textId="34FC3F0C" w:rsidR="009C72E7" w:rsidRDefault="009C72E7" w:rsidP="009C72E7">
      <w:pPr>
        <w:jc w:val="both"/>
        <w:rPr>
          <w:rFonts w:ascii="Times New Roman" w:hAnsi="Times New Roman" w:cs="Times New Roman"/>
          <w:color w:val="111111"/>
          <w:sz w:val="24"/>
          <w:szCs w:val="24"/>
          <w:shd w:val="clear" w:color="auto" w:fill="FFFFFF"/>
        </w:rPr>
      </w:pPr>
      <w:r w:rsidRPr="009C72E7">
        <w:rPr>
          <w:rFonts w:ascii="Times New Roman" w:hAnsi="Times New Roman" w:cs="Times New Roman"/>
          <w:b/>
          <w:bCs/>
          <w:color w:val="111111"/>
          <w:sz w:val="24"/>
          <w:szCs w:val="24"/>
          <w:shd w:val="clear" w:color="auto" w:fill="FFFFFF"/>
        </w:rPr>
        <w:t xml:space="preserve">Item </w:t>
      </w:r>
      <w:r>
        <w:rPr>
          <w:rFonts w:ascii="Times New Roman" w:hAnsi="Times New Roman" w:cs="Times New Roman"/>
          <w:b/>
          <w:bCs/>
          <w:color w:val="111111"/>
          <w:sz w:val="24"/>
          <w:szCs w:val="24"/>
          <w:shd w:val="clear" w:color="auto" w:fill="FFFFFF"/>
        </w:rPr>
        <w:t>9</w:t>
      </w:r>
      <w:r w:rsidRPr="009C72E7">
        <w:rPr>
          <w:rFonts w:ascii="Times New Roman" w:hAnsi="Times New Roman" w:cs="Times New Roman"/>
          <w:b/>
          <w:bCs/>
          <w:color w:val="111111"/>
          <w:sz w:val="24"/>
          <w:szCs w:val="24"/>
          <w:shd w:val="clear" w:color="auto" w:fill="FFFFFF"/>
        </w:rPr>
        <w:t>:</w:t>
      </w:r>
      <w:r w:rsidRPr="00D36C3F">
        <w:rPr>
          <w:rFonts w:ascii="Times New Roman" w:hAnsi="Times New Roman" w:cs="Times New Roman"/>
          <w:color w:val="111111"/>
          <w:sz w:val="24"/>
          <w:szCs w:val="24"/>
          <w:shd w:val="clear" w:color="auto" w:fill="FFFFFF"/>
        </w:rPr>
        <w:t xml:space="preserve"> O mesmo vale para o item 9.</w:t>
      </w:r>
    </w:p>
    <w:p w14:paraId="2607814B" w14:textId="5AB8B433" w:rsidR="009C72E7" w:rsidRDefault="009C72E7" w:rsidP="009C72E7">
      <w:pPr>
        <w:jc w:val="both"/>
        <w:rPr>
          <w:rFonts w:ascii="Times New Roman" w:hAnsi="Times New Roman" w:cs="Times New Roman"/>
          <w:b/>
          <w:bCs/>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9</w:t>
      </w:r>
      <w:r w:rsidRPr="00D36C3F">
        <w:rPr>
          <w:rFonts w:ascii="Times New Roman" w:hAnsi="Times New Roman" w:cs="Times New Roman"/>
          <w:b/>
          <w:bCs/>
          <w:color w:val="FF0000"/>
          <w:sz w:val="24"/>
          <w:szCs w:val="24"/>
        </w:rPr>
        <w:t>:</w:t>
      </w:r>
      <w:r w:rsidR="00B272CE">
        <w:rPr>
          <w:rFonts w:ascii="Times New Roman" w:hAnsi="Times New Roman" w:cs="Times New Roman"/>
          <w:b/>
          <w:bCs/>
          <w:color w:val="FF0000"/>
          <w:sz w:val="24"/>
          <w:szCs w:val="24"/>
        </w:rPr>
        <w:t xml:space="preserve"> </w:t>
      </w:r>
      <w:r w:rsidR="00B272CE" w:rsidRPr="00B272CE">
        <w:rPr>
          <w:rFonts w:ascii="Times New Roman" w:hAnsi="Times New Roman" w:cs="Times New Roman"/>
          <w:color w:val="FF0000"/>
          <w:sz w:val="24"/>
          <w:szCs w:val="24"/>
        </w:rPr>
        <w:t>Maiores discussões</w:t>
      </w:r>
      <w:r w:rsidR="00B272CE">
        <w:rPr>
          <w:rFonts w:ascii="Times New Roman" w:hAnsi="Times New Roman" w:cs="Times New Roman"/>
          <w:color w:val="FF0000"/>
          <w:sz w:val="24"/>
          <w:szCs w:val="24"/>
        </w:rPr>
        <w:t>, com inclusão de referências com mesma temática em estudos anteriores foram adicionados.</w:t>
      </w:r>
    </w:p>
    <w:p w14:paraId="7E2F2AFE" w14:textId="7C4AAF60" w:rsidR="009C72E7" w:rsidRPr="00D36C3F" w:rsidRDefault="009C72E7" w:rsidP="009C72E7">
      <w:pPr>
        <w:jc w:val="both"/>
        <w:rPr>
          <w:rFonts w:ascii="Times New Roman" w:hAnsi="Times New Roman" w:cs="Times New Roman"/>
          <w:sz w:val="24"/>
          <w:szCs w:val="24"/>
        </w:rPr>
      </w:pPr>
      <w:r w:rsidRPr="009C72E7">
        <w:rPr>
          <w:rFonts w:ascii="Times New Roman" w:hAnsi="Times New Roman" w:cs="Times New Roman"/>
          <w:b/>
          <w:bCs/>
          <w:color w:val="111111"/>
          <w:sz w:val="24"/>
          <w:szCs w:val="24"/>
          <w:shd w:val="clear" w:color="auto" w:fill="FFFFFF"/>
        </w:rPr>
        <w:t>Item 10:</w:t>
      </w:r>
      <w:r w:rsidRPr="00D36C3F">
        <w:rPr>
          <w:rFonts w:ascii="Times New Roman" w:hAnsi="Times New Roman" w:cs="Times New Roman"/>
          <w:color w:val="111111"/>
          <w:sz w:val="24"/>
          <w:szCs w:val="24"/>
          <w:shd w:val="clear" w:color="auto" w:fill="FFFFFF"/>
        </w:rPr>
        <w:t xml:space="preserve"> O texto carece de revisão do idioma inglês, para limar o texto e elaborar melhor o uso da voz passiva.</w:t>
      </w:r>
    </w:p>
    <w:p w14:paraId="671C8782" w14:textId="168EE504" w:rsidR="009C72E7" w:rsidRPr="00AE1319" w:rsidRDefault="009C72E7" w:rsidP="009C72E7">
      <w:pPr>
        <w:jc w:val="both"/>
        <w:rPr>
          <w:rFonts w:ascii="Times New Roman" w:hAnsi="Times New Roman" w:cs="Times New Roman"/>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10</w:t>
      </w:r>
      <w:r w:rsidRPr="00D36C3F">
        <w:rPr>
          <w:rFonts w:ascii="Times New Roman" w:hAnsi="Times New Roman" w:cs="Times New Roman"/>
          <w:b/>
          <w:bCs/>
          <w:color w:val="FF0000"/>
          <w:sz w:val="24"/>
          <w:szCs w:val="24"/>
        </w:rPr>
        <w:t>:</w:t>
      </w:r>
      <w:r w:rsidR="00AE1319">
        <w:rPr>
          <w:rFonts w:ascii="Times New Roman" w:hAnsi="Times New Roman" w:cs="Times New Roman"/>
          <w:b/>
          <w:bCs/>
          <w:color w:val="FF0000"/>
          <w:sz w:val="24"/>
          <w:szCs w:val="24"/>
        </w:rPr>
        <w:t xml:space="preserve"> </w:t>
      </w:r>
      <w:r w:rsidR="00AE1319">
        <w:rPr>
          <w:rFonts w:ascii="Times New Roman" w:hAnsi="Times New Roman" w:cs="Times New Roman"/>
          <w:color w:val="FF0000"/>
          <w:sz w:val="24"/>
          <w:szCs w:val="24"/>
        </w:rPr>
        <w:t xml:space="preserve">Revisão do </w:t>
      </w:r>
      <w:r w:rsidR="00F77215">
        <w:rPr>
          <w:rFonts w:ascii="Times New Roman" w:hAnsi="Times New Roman" w:cs="Times New Roman"/>
          <w:color w:val="FF0000"/>
          <w:sz w:val="24"/>
          <w:szCs w:val="24"/>
        </w:rPr>
        <w:t xml:space="preserve">idioma </w:t>
      </w:r>
      <w:r w:rsidR="00AE1319">
        <w:rPr>
          <w:rFonts w:ascii="Times New Roman" w:hAnsi="Times New Roman" w:cs="Times New Roman"/>
          <w:color w:val="FF0000"/>
          <w:sz w:val="24"/>
          <w:szCs w:val="24"/>
        </w:rPr>
        <w:t>inglês foi realizada</w:t>
      </w:r>
      <w:r w:rsidR="00982CCD">
        <w:rPr>
          <w:rFonts w:ascii="Times New Roman" w:hAnsi="Times New Roman" w:cs="Times New Roman"/>
          <w:color w:val="FF0000"/>
          <w:sz w:val="24"/>
          <w:szCs w:val="24"/>
        </w:rPr>
        <w:t xml:space="preserve"> por profissional.</w:t>
      </w:r>
    </w:p>
    <w:p w14:paraId="64BA6F80" w14:textId="0740AE4E" w:rsidR="008B5012" w:rsidRDefault="008B5012" w:rsidP="008B5012">
      <w:pPr>
        <w:rPr>
          <w:rFonts w:ascii="Times New Roman" w:hAnsi="Times New Roman" w:cs="Times New Roman"/>
          <w:sz w:val="40"/>
          <w:szCs w:val="40"/>
        </w:rPr>
      </w:pPr>
      <w:r>
        <w:rPr>
          <w:rFonts w:ascii="Times New Roman" w:hAnsi="Times New Roman" w:cs="Times New Roman"/>
          <w:sz w:val="40"/>
          <w:szCs w:val="40"/>
        </w:rPr>
        <w:t>C</w:t>
      </w:r>
      <w:r w:rsidRPr="00AA5393">
        <w:rPr>
          <w:rFonts w:ascii="Times New Roman" w:hAnsi="Times New Roman" w:cs="Times New Roman"/>
          <w:sz w:val="40"/>
          <w:szCs w:val="40"/>
        </w:rPr>
        <w:t xml:space="preserve">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C</w:t>
      </w:r>
    </w:p>
    <w:p w14:paraId="6B37BBEA"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1. O título está adequado com o texto?</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Sim</w:t>
      </w:r>
      <w:r>
        <w:rPr>
          <w:rFonts w:ascii="Times New Roman" w:hAnsi="Times New Roman" w:cs="Times New Roman"/>
          <w:color w:val="111111"/>
          <w:sz w:val="24"/>
          <w:szCs w:val="24"/>
          <w:shd w:val="clear" w:color="auto" w:fill="FFFFFF"/>
        </w:rPr>
        <w:t xml:space="preserve">. </w:t>
      </w:r>
    </w:p>
    <w:p w14:paraId="69088B2F"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2. O resumo está coerente com o texto?</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Sim</w:t>
      </w:r>
      <w:r>
        <w:rPr>
          <w:rFonts w:ascii="Times New Roman" w:hAnsi="Times New Roman" w:cs="Times New Roman"/>
          <w:color w:val="111111"/>
          <w:sz w:val="24"/>
          <w:szCs w:val="24"/>
          <w:shd w:val="clear" w:color="auto" w:fill="FFFFFF"/>
        </w:rPr>
        <w:t>.</w:t>
      </w:r>
    </w:p>
    <w:p w14:paraId="5F561773"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3. O conteúdo científico é apropriado ao Anuário do Instituto de Geociências/UFRJ?</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w:t>
      </w:r>
    </w:p>
    <w:p w14:paraId="21BC5B69"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4. A problemática é relevante?</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 xml:space="preserve">. </w:t>
      </w:r>
    </w:p>
    <w:p w14:paraId="27827ECC"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5. A revisão da literatura é realizada de forma pertinente?</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 xml:space="preserve">. </w:t>
      </w:r>
    </w:p>
    <w:p w14:paraId="1846428A"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6. A metodologia utilizada é adequada para atingir os objetivos propostos?</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w:t>
      </w:r>
    </w:p>
    <w:p w14:paraId="2C3A0554"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7. Os resultados são apresentados e debatidos de forma clara e objetiva?</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w:t>
      </w:r>
    </w:p>
    <w:p w14:paraId="48FC7D2C"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8. As conclusões são coerentes com os resultados obtidos?</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4</w:t>
      </w:r>
      <w:r>
        <w:rPr>
          <w:rFonts w:ascii="Times New Roman" w:hAnsi="Times New Roman" w:cs="Times New Roman"/>
          <w:color w:val="111111"/>
          <w:sz w:val="24"/>
          <w:szCs w:val="24"/>
          <w:shd w:val="clear" w:color="auto" w:fill="FFFFFF"/>
        </w:rPr>
        <w:t>.</w:t>
      </w:r>
    </w:p>
    <w:p w14:paraId="4E41FF91"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9. A discussão científica é feita de forma aprofundada?</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w:t>
      </w:r>
    </w:p>
    <w:p w14:paraId="0FE3811D"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10. A linguagem científica é adequada?</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5</w:t>
      </w:r>
      <w:r>
        <w:rPr>
          <w:rFonts w:ascii="Times New Roman" w:hAnsi="Times New Roman" w:cs="Times New Roman"/>
          <w:color w:val="111111"/>
          <w:sz w:val="24"/>
          <w:szCs w:val="24"/>
          <w:shd w:val="clear" w:color="auto" w:fill="FFFFFF"/>
        </w:rPr>
        <w:t>.</w:t>
      </w:r>
    </w:p>
    <w:p w14:paraId="214EB2DC"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11. Pontuação final (some os itens 3 a 10):</w:t>
      </w:r>
      <w:r>
        <w:rPr>
          <w:rFonts w:ascii="Times New Roman" w:hAnsi="Times New Roman" w:cs="Times New Roman"/>
          <w:color w:val="111111"/>
          <w:sz w:val="24"/>
          <w:szCs w:val="24"/>
          <w:shd w:val="clear" w:color="auto" w:fill="FFFFFF"/>
        </w:rPr>
        <w:t xml:space="preserve"> </w:t>
      </w:r>
      <w:r w:rsidRPr="008B5012">
        <w:rPr>
          <w:rFonts w:ascii="Times New Roman" w:hAnsi="Times New Roman" w:cs="Times New Roman"/>
          <w:color w:val="111111"/>
          <w:sz w:val="24"/>
          <w:szCs w:val="24"/>
          <w:shd w:val="clear" w:color="auto" w:fill="FFFFFF"/>
        </w:rPr>
        <w:t>39</w:t>
      </w:r>
      <w:r>
        <w:rPr>
          <w:rFonts w:ascii="Times New Roman" w:hAnsi="Times New Roman" w:cs="Times New Roman"/>
          <w:color w:val="111111"/>
          <w:sz w:val="24"/>
          <w:szCs w:val="24"/>
          <w:shd w:val="clear" w:color="auto" w:fill="FFFFFF"/>
        </w:rPr>
        <w:t xml:space="preserve">. </w:t>
      </w:r>
    </w:p>
    <w:p w14:paraId="67D51DAD" w14:textId="77777777" w:rsidR="008B5012" w:rsidRDefault="008B5012" w:rsidP="008B5012">
      <w:pPr>
        <w:jc w:val="both"/>
        <w:rPr>
          <w:rFonts w:ascii="Times New Roman" w:hAnsi="Times New Roman" w:cs="Times New Roman"/>
          <w:color w:val="111111"/>
          <w:sz w:val="24"/>
          <w:szCs w:val="24"/>
          <w:shd w:val="clear" w:color="auto" w:fill="FFFFFF"/>
        </w:rPr>
      </w:pPr>
      <w:r w:rsidRPr="008B5012">
        <w:rPr>
          <w:rFonts w:ascii="Times New Roman" w:hAnsi="Times New Roman" w:cs="Times New Roman"/>
          <w:color w:val="111111"/>
          <w:sz w:val="24"/>
          <w:szCs w:val="24"/>
          <w:shd w:val="clear" w:color="auto" w:fill="FFFFFF"/>
        </w:rPr>
        <w:t>12. Comentários e sugestões para o autor (favor preencher com os itens que não receberam nota máxima):</w:t>
      </w:r>
      <w:r>
        <w:rPr>
          <w:rFonts w:ascii="Times New Roman" w:hAnsi="Times New Roman" w:cs="Times New Roman"/>
          <w:color w:val="111111"/>
          <w:sz w:val="24"/>
          <w:szCs w:val="24"/>
          <w:shd w:val="clear" w:color="auto" w:fill="FFFFFF"/>
        </w:rPr>
        <w:t xml:space="preserve"> </w:t>
      </w:r>
    </w:p>
    <w:p w14:paraId="576BA773" w14:textId="6741F15B" w:rsidR="008B5012" w:rsidRPr="008B5012" w:rsidRDefault="008B5012" w:rsidP="008B5012">
      <w:pPr>
        <w:jc w:val="both"/>
        <w:rPr>
          <w:rFonts w:ascii="Times New Roman" w:hAnsi="Times New Roman" w:cs="Times New Roman"/>
          <w:sz w:val="24"/>
          <w:szCs w:val="24"/>
        </w:rPr>
      </w:pPr>
      <w:r w:rsidRPr="008B5012">
        <w:rPr>
          <w:rFonts w:ascii="Times New Roman" w:hAnsi="Times New Roman" w:cs="Times New Roman"/>
          <w:color w:val="111111"/>
          <w:sz w:val="24"/>
          <w:szCs w:val="24"/>
          <w:shd w:val="clear" w:color="auto" w:fill="FFFFFF"/>
        </w:rPr>
        <w:t xml:space="preserve">As conclusões poderiam abordar mais a relação </w:t>
      </w:r>
      <w:proofErr w:type="spellStart"/>
      <w:r w:rsidRPr="008B5012">
        <w:rPr>
          <w:rFonts w:ascii="Times New Roman" w:hAnsi="Times New Roman" w:cs="Times New Roman"/>
          <w:color w:val="111111"/>
          <w:sz w:val="24"/>
          <w:szCs w:val="24"/>
          <w:shd w:val="clear" w:color="auto" w:fill="FFFFFF"/>
        </w:rPr>
        <w:t>hidrogeoquímica</w:t>
      </w:r>
      <w:proofErr w:type="spellEnd"/>
      <w:r w:rsidRPr="008B5012">
        <w:rPr>
          <w:rFonts w:ascii="Times New Roman" w:hAnsi="Times New Roman" w:cs="Times New Roman"/>
          <w:color w:val="111111"/>
          <w:sz w:val="24"/>
          <w:szCs w:val="24"/>
          <w:shd w:val="clear" w:color="auto" w:fill="FFFFFF"/>
        </w:rPr>
        <w:t xml:space="preserve">, explorando mais os diagramas </w:t>
      </w:r>
      <w:proofErr w:type="spellStart"/>
      <w:r w:rsidRPr="008B5012">
        <w:rPr>
          <w:rFonts w:ascii="Times New Roman" w:hAnsi="Times New Roman" w:cs="Times New Roman"/>
          <w:color w:val="111111"/>
          <w:sz w:val="24"/>
          <w:szCs w:val="24"/>
          <w:shd w:val="clear" w:color="auto" w:fill="FFFFFF"/>
        </w:rPr>
        <w:t>hidrogeoquímicos</w:t>
      </w:r>
      <w:proofErr w:type="spellEnd"/>
      <w:r w:rsidRPr="008B5012">
        <w:rPr>
          <w:rFonts w:ascii="Times New Roman" w:hAnsi="Times New Roman" w:cs="Times New Roman"/>
          <w:color w:val="111111"/>
          <w:sz w:val="24"/>
          <w:szCs w:val="24"/>
          <w:shd w:val="clear" w:color="auto" w:fill="FFFFFF"/>
        </w:rPr>
        <w:t>.</w:t>
      </w:r>
    </w:p>
    <w:p w14:paraId="7A22C190" w14:textId="3DA6555D" w:rsidR="008B5012" w:rsidRPr="00AA5393" w:rsidRDefault="008B5012" w:rsidP="008B5012">
      <w:pPr>
        <w:rPr>
          <w:rFonts w:ascii="Times New Roman" w:hAnsi="Times New Roman" w:cs="Times New Roman"/>
          <w:sz w:val="40"/>
          <w:szCs w:val="40"/>
        </w:rPr>
      </w:pPr>
      <w:r w:rsidRPr="00AA5393">
        <w:rPr>
          <w:rFonts w:ascii="Times New Roman" w:hAnsi="Times New Roman" w:cs="Times New Roman"/>
          <w:sz w:val="40"/>
          <w:szCs w:val="40"/>
        </w:rPr>
        <w:t xml:space="preserve">Resposta aos comentários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C</w:t>
      </w:r>
    </w:p>
    <w:p w14:paraId="7C6DA65A" w14:textId="77777777" w:rsidR="00AE1319" w:rsidRPr="008B5012" w:rsidRDefault="008B5012" w:rsidP="00AE1319">
      <w:pPr>
        <w:jc w:val="both"/>
        <w:rPr>
          <w:rFonts w:ascii="Times New Roman" w:hAnsi="Times New Roman" w:cs="Times New Roman"/>
          <w:sz w:val="24"/>
          <w:szCs w:val="24"/>
        </w:rPr>
      </w:pPr>
      <w:r w:rsidRPr="00D36C3F">
        <w:rPr>
          <w:rFonts w:ascii="Times New Roman" w:hAnsi="Times New Roman" w:cs="Times New Roman"/>
          <w:b/>
          <w:bCs/>
          <w:sz w:val="24"/>
          <w:szCs w:val="24"/>
        </w:rPr>
        <w:t>Item 1:</w:t>
      </w:r>
      <w:r w:rsidR="00AE1319">
        <w:rPr>
          <w:rFonts w:ascii="Times New Roman" w:hAnsi="Times New Roman" w:cs="Times New Roman"/>
          <w:b/>
          <w:bCs/>
          <w:sz w:val="24"/>
          <w:szCs w:val="24"/>
        </w:rPr>
        <w:t xml:space="preserve"> </w:t>
      </w:r>
      <w:r w:rsidR="00AE1319" w:rsidRPr="008B5012">
        <w:rPr>
          <w:rFonts w:ascii="Times New Roman" w:hAnsi="Times New Roman" w:cs="Times New Roman"/>
          <w:color w:val="111111"/>
          <w:sz w:val="24"/>
          <w:szCs w:val="24"/>
          <w:shd w:val="clear" w:color="auto" w:fill="FFFFFF"/>
        </w:rPr>
        <w:t xml:space="preserve">As conclusões poderiam abordar mais a relação </w:t>
      </w:r>
      <w:proofErr w:type="spellStart"/>
      <w:r w:rsidR="00AE1319" w:rsidRPr="008B5012">
        <w:rPr>
          <w:rFonts w:ascii="Times New Roman" w:hAnsi="Times New Roman" w:cs="Times New Roman"/>
          <w:color w:val="111111"/>
          <w:sz w:val="24"/>
          <w:szCs w:val="24"/>
          <w:shd w:val="clear" w:color="auto" w:fill="FFFFFF"/>
        </w:rPr>
        <w:t>hidrogeoquímica</w:t>
      </w:r>
      <w:proofErr w:type="spellEnd"/>
      <w:r w:rsidR="00AE1319" w:rsidRPr="008B5012">
        <w:rPr>
          <w:rFonts w:ascii="Times New Roman" w:hAnsi="Times New Roman" w:cs="Times New Roman"/>
          <w:color w:val="111111"/>
          <w:sz w:val="24"/>
          <w:szCs w:val="24"/>
          <w:shd w:val="clear" w:color="auto" w:fill="FFFFFF"/>
        </w:rPr>
        <w:t xml:space="preserve">, explorando mais os diagramas </w:t>
      </w:r>
      <w:proofErr w:type="spellStart"/>
      <w:r w:rsidR="00AE1319" w:rsidRPr="008B5012">
        <w:rPr>
          <w:rFonts w:ascii="Times New Roman" w:hAnsi="Times New Roman" w:cs="Times New Roman"/>
          <w:color w:val="111111"/>
          <w:sz w:val="24"/>
          <w:szCs w:val="24"/>
          <w:shd w:val="clear" w:color="auto" w:fill="FFFFFF"/>
        </w:rPr>
        <w:t>hidrogeoquímicos</w:t>
      </w:r>
      <w:proofErr w:type="spellEnd"/>
      <w:r w:rsidR="00AE1319" w:rsidRPr="008B5012">
        <w:rPr>
          <w:rFonts w:ascii="Times New Roman" w:hAnsi="Times New Roman" w:cs="Times New Roman"/>
          <w:color w:val="111111"/>
          <w:sz w:val="24"/>
          <w:szCs w:val="24"/>
          <w:shd w:val="clear" w:color="auto" w:fill="FFFFFF"/>
        </w:rPr>
        <w:t>.</w:t>
      </w:r>
    </w:p>
    <w:p w14:paraId="677B5ADA" w14:textId="1F7F4ABE" w:rsidR="00D36C3F" w:rsidRPr="005631DD" w:rsidRDefault="008B5012" w:rsidP="00AA5393">
      <w:pPr>
        <w:jc w:val="both"/>
        <w:rPr>
          <w:rFonts w:ascii="Times New Roman" w:hAnsi="Times New Roman" w:cs="Times New Roman"/>
          <w:b/>
          <w:bCs/>
          <w:sz w:val="24"/>
          <w:szCs w:val="24"/>
        </w:rPr>
      </w:pPr>
      <w:r w:rsidRPr="00D36C3F">
        <w:rPr>
          <w:rFonts w:ascii="Times New Roman" w:hAnsi="Times New Roman" w:cs="Times New Roman"/>
          <w:b/>
          <w:bCs/>
          <w:color w:val="FF0000"/>
          <w:sz w:val="24"/>
          <w:szCs w:val="24"/>
        </w:rPr>
        <w:t>Resposta 1:</w:t>
      </w:r>
      <w:r w:rsidR="00037395">
        <w:rPr>
          <w:rFonts w:ascii="Times New Roman" w:hAnsi="Times New Roman" w:cs="Times New Roman"/>
          <w:b/>
          <w:bCs/>
          <w:color w:val="FF0000"/>
          <w:sz w:val="24"/>
          <w:szCs w:val="24"/>
        </w:rPr>
        <w:t xml:space="preserve"> </w:t>
      </w:r>
      <w:r w:rsidR="00B272CE" w:rsidRPr="00B272CE">
        <w:rPr>
          <w:rFonts w:ascii="Times New Roman" w:hAnsi="Times New Roman" w:cs="Times New Roman"/>
          <w:color w:val="FF0000"/>
          <w:sz w:val="24"/>
          <w:szCs w:val="24"/>
        </w:rPr>
        <w:t>A conclusão foi re</w:t>
      </w:r>
      <w:r w:rsidR="00B272CE">
        <w:rPr>
          <w:rFonts w:ascii="Times New Roman" w:hAnsi="Times New Roman" w:cs="Times New Roman"/>
          <w:color w:val="FF0000"/>
          <w:sz w:val="24"/>
          <w:szCs w:val="24"/>
        </w:rPr>
        <w:t>estruturada</w:t>
      </w:r>
      <w:r w:rsidR="00B272CE" w:rsidRPr="00B272CE">
        <w:rPr>
          <w:rFonts w:ascii="Times New Roman" w:hAnsi="Times New Roman" w:cs="Times New Roman"/>
          <w:color w:val="FF0000"/>
          <w:sz w:val="24"/>
          <w:szCs w:val="24"/>
        </w:rPr>
        <w:t>.</w:t>
      </w:r>
    </w:p>
    <w:sectPr w:rsidR="00D36C3F" w:rsidRPr="005631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C3DAD"/>
    <w:multiLevelType w:val="hybridMultilevel"/>
    <w:tmpl w:val="B14E7C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A8"/>
    <w:rsid w:val="000213A0"/>
    <w:rsid w:val="00037395"/>
    <w:rsid w:val="000578AF"/>
    <w:rsid w:val="00057B52"/>
    <w:rsid w:val="0009774F"/>
    <w:rsid w:val="000A309F"/>
    <w:rsid w:val="000E0D6A"/>
    <w:rsid w:val="0011755A"/>
    <w:rsid w:val="00123E3D"/>
    <w:rsid w:val="001318CB"/>
    <w:rsid w:val="00140342"/>
    <w:rsid w:val="001B4F29"/>
    <w:rsid w:val="001B68BF"/>
    <w:rsid w:val="001E5BEF"/>
    <w:rsid w:val="001F07A8"/>
    <w:rsid w:val="0026208B"/>
    <w:rsid w:val="00303049"/>
    <w:rsid w:val="00355081"/>
    <w:rsid w:val="00386FE5"/>
    <w:rsid w:val="00485539"/>
    <w:rsid w:val="004869ED"/>
    <w:rsid w:val="004D1751"/>
    <w:rsid w:val="004E7179"/>
    <w:rsid w:val="005305ED"/>
    <w:rsid w:val="005631DD"/>
    <w:rsid w:val="005B6330"/>
    <w:rsid w:val="005D2DCF"/>
    <w:rsid w:val="00605CEC"/>
    <w:rsid w:val="006358A4"/>
    <w:rsid w:val="0064171F"/>
    <w:rsid w:val="00693F05"/>
    <w:rsid w:val="006C574F"/>
    <w:rsid w:val="00761EB4"/>
    <w:rsid w:val="007C2501"/>
    <w:rsid w:val="007E4A4E"/>
    <w:rsid w:val="008019DB"/>
    <w:rsid w:val="008338BF"/>
    <w:rsid w:val="00840397"/>
    <w:rsid w:val="008509CA"/>
    <w:rsid w:val="008B05FF"/>
    <w:rsid w:val="008B5012"/>
    <w:rsid w:val="009150E9"/>
    <w:rsid w:val="0093655B"/>
    <w:rsid w:val="0094678C"/>
    <w:rsid w:val="00962FFA"/>
    <w:rsid w:val="00965325"/>
    <w:rsid w:val="00982CCD"/>
    <w:rsid w:val="0098460C"/>
    <w:rsid w:val="009C72E7"/>
    <w:rsid w:val="009E2D0B"/>
    <w:rsid w:val="009F346B"/>
    <w:rsid w:val="00A4140D"/>
    <w:rsid w:val="00A51224"/>
    <w:rsid w:val="00AA5393"/>
    <w:rsid w:val="00AB1588"/>
    <w:rsid w:val="00AE1319"/>
    <w:rsid w:val="00B272CE"/>
    <w:rsid w:val="00BA06BE"/>
    <w:rsid w:val="00C03ED4"/>
    <w:rsid w:val="00C16A97"/>
    <w:rsid w:val="00C4778A"/>
    <w:rsid w:val="00C71223"/>
    <w:rsid w:val="00CB7783"/>
    <w:rsid w:val="00CC7721"/>
    <w:rsid w:val="00CF6590"/>
    <w:rsid w:val="00D05141"/>
    <w:rsid w:val="00D128E2"/>
    <w:rsid w:val="00D36C3F"/>
    <w:rsid w:val="00DB1F2D"/>
    <w:rsid w:val="00E77FED"/>
    <w:rsid w:val="00E90351"/>
    <w:rsid w:val="00EB0E04"/>
    <w:rsid w:val="00F608D8"/>
    <w:rsid w:val="00F72B5D"/>
    <w:rsid w:val="00F77215"/>
    <w:rsid w:val="00FA673C"/>
    <w:rsid w:val="00FD6DB5"/>
    <w:rsid w:val="00FF24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39FCF"/>
  <w15:chartTrackingRefBased/>
  <w15:docId w15:val="{C9AB6688-AE5A-406F-95BD-83A3DE4D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A5393"/>
    <w:pPr>
      <w:ind w:left="720"/>
      <w:contextualSpacing/>
    </w:pPr>
  </w:style>
  <w:style w:type="table" w:styleId="Tabelacomgrade">
    <w:name w:val="Table Grid"/>
    <w:basedOn w:val="Tabelanormal"/>
    <w:uiPriority w:val="39"/>
    <w:rsid w:val="000E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840397"/>
    <w:pPr>
      <w:spacing w:after="200" w:line="240" w:lineRule="auto"/>
    </w:pPr>
    <w:rPr>
      <w:i/>
      <w:iCs/>
      <w:color w:val="44546A" w:themeColor="text2"/>
      <w:sz w:val="18"/>
      <w:szCs w:val="18"/>
    </w:rPr>
  </w:style>
  <w:style w:type="character" w:styleId="Hyperlink">
    <w:name w:val="Hyperlink"/>
    <w:basedOn w:val="Fontepargpadro"/>
    <w:uiPriority w:val="99"/>
    <w:unhideWhenUsed/>
    <w:rsid w:val="00AB1588"/>
    <w:rPr>
      <w:color w:val="0563C1" w:themeColor="hyperlink"/>
      <w:u w:val="single"/>
    </w:rPr>
  </w:style>
  <w:style w:type="character" w:styleId="MenoPendente">
    <w:name w:val="Unresolved Mention"/>
    <w:basedOn w:val="Fontepargpadro"/>
    <w:uiPriority w:val="99"/>
    <w:semiHidden/>
    <w:unhideWhenUsed/>
    <w:rsid w:val="00AB1588"/>
    <w:rPr>
      <w:color w:val="605E5C"/>
      <w:shd w:val="clear" w:color="auto" w:fill="E1DFDD"/>
    </w:rPr>
  </w:style>
  <w:style w:type="paragraph" w:customStyle="1" w:styleId="MDPI31text">
    <w:name w:val="MDPI_3.1_text"/>
    <w:qFormat/>
    <w:rsid w:val="00E90351"/>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2664</Words>
  <Characters>14389</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Jamille E. Alves</dc:creator>
  <cp:keywords/>
  <dc:description/>
  <cp:lastModifiedBy>Jamille E. Alves</cp:lastModifiedBy>
  <cp:revision>2</cp:revision>
  <dcterms:created xsi:type="dcterms:W3CDTF">2021-11-15T14:51:00Z</dcterms:created>
  <dcterms:modified xsi:type="dcterms:W3CDTF">2021-11-15T14:51:00Z</dcterms:modified>
</cp:coreProperties>
</file>