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137B" w14:textId="77777777" w:rsidR="00A614A6" w:rsidRPr="00DC78D9" w:rsidRDefault="00764849" w:rsidP="00DC78D9">
      <w:pPr>
        <w:spacing w:line="360" w:lineRule="auto"/>
        <w:jc w:val="center"/>
        <w:rPr>
          <w:rFonts w:ascii="Helvetica" w:eastAsiaTheme="majorEastAsia" w:hAnsi="Helvetica" w:cs="Helvetica"/>
          <w:sz w:val="24"/>
          <w:szCs w:val="24"/>
          <w:lang w:val="en-US"/>
        </w:rPr>
      </w:pPr>
      <w:r w:rsidRPr="00DC78D9">
        <w:rPr>
          <w:rFonts w:ascii="Helvetica" w:eastAsiaTheme="majorEastAsia" w:hAnsi="Helvetica" w:cs="Helvetica"/>
          <w:sz w:val="24"/>
          <w:szCs w:val="24"/>
          <w:lang w:val="en-US"/>
        </w:rPr>
        <w:t>Supplementary material</w:t>
      </w:r>
    </w:p>
    <w:p w14:paraId="2DC90BC9" w14:textId="77777777" w:rsidR="001B4F06" w:rsidRPr="00DC78D9" w:rsidRDefault="001B4F06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 w:rsidRPr="00DC78D9">
        <w:rPr>
          <w:rFonts w:ascii="Helvetica" w:hAnsi="Helvetica" w:cs="Helvetica"/>
          <w:sz w:val="24"/>
          <w:szCs w:val="24"/>
          <w:lang w:val="en-US"/>
        </w:rPr>
        <w:t>Biomass model and water balance application for watershed drought analysis</w:t>
      </w:r>
    </w:p>
    <w:p w14:paraId="14D5D70B" w14:textId="77777777" w:rsidR="0097229F" w:rsidRPr="00DC78D9" w:rsidRDefault="00764849" w:rsidP="00DC78D9">
      <w:pPr>
        <w:pStyle w:val="Ttulo1"/>
        <w:spacing w:line="360" w:lineRule="auto"/>
        <w:rPr>
          <w:rFonts w:ascii="Helvetica" w:hAnsi="Helvetica" w:cs="Helvetica"/>
          <w:color w:val="auto"/>
          <w:sz w:val="24"/>
          <w:szCs w:val="24"/>
        </w:rPr>
      </w:pPr>
      <w:r w:rsidRPr="00DC78D9">
        <w:rPr>
          <w:rFonts w:ascii="Helvetica" w:hAnsi="Helvetica" w:cs="Helvetica"/>
          <w:color w:val="auto"/>
          <w:sz w:val="24"/>
          <w:szCs w:val="24"/>
        </w:rPr>
        <w:t>APPLICATION OF WEIGHTS FOR EACH VARIABLE OF THE FOREST BIOMASS MODEL</w:t>
      </w:r>
    </w:p>
    <w:p w14:paraId="6AA77D3C" w14:textId="77777777" w:rsidR="0097229F" w:rsidRPr="00DC78D9" w:rsidRDefault="00764849" w:rsidP="00DC78D9">
      <w:pPr>
        <w:pStyle w:val="PargrafodaLista"/>
        <w:numPr>
          <w:ilvl w:val="0"/>
          <w:numId w:val="6"/>
        </w:numPr>
        <w:spacing w:after="160" w:line="360" w:lineRule="auto"/>
        <w:jc w:val="left"/>
        <w:rPr>
          <w:b/>
          <w:bCs/>
          <w:lang w:val="pt-BR"/>
        </w:rPr>
      </w:pPr>
      <w:r w:rsidRPr="00DC78D9">
        <w:rPr>
          <w:b/>
          <w:bCs/>
          <w:lang w:val="pt-BR"/>
        </w:rPr>
        <w:t xml:space="preserve">Topography </w:t>
      </w:r>
    </w:p>
    <w:p w14:paraId="367C6880" w14:textId="77777777" w:rsidR="00764849" w:rsidRPr="00DC78D9" w:rsidRDefault="00764849" w:rsidP="00DC78D9">
      <w:pPr>
        <w:spacing w:line="360" w:lineRule="auto"/>
        <w:rPr>
          <w:rFonts w:ascii="Helvetica" w:hAnsi="Helvetica" w:cs="Helvetica"/>
          <w:sz w:val="24"/>
          <w:szCs w:val="24"/>
          <w:lang w:val="en-US"/>
        </w:rPr>
      </w:pPr>
      <w:r w:rsidRPr="00DC78D9">
        <w:rPr>
          <w:rFonts w:ascii="Helvetica" w:hAnsi="Helvetica" w:cs="Helvetica"/>
          <w:sz w:val="24"/>
          <w:szCs w:val="24"/>
          <w:lang w:val="en-US"/>
        </w:rPr>
        <w:t>Source</w:t>
      </w:r>
      <w:r w:rsidRPr="00DC78D9">
        <w:rPr>
          <w:rFonts w:ascii="Helvetica" w:hAnsi="Helvetica" w:cs="Helvetica"/>
          <w:b/>
          <w:bCs/>
          <w:sz w:val="24"/>
          <w:szCs w:val="24"/>
          <w:lang w:val="en-US"/>
        </w:rPr>
        <w:t xml:space="preserve">: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DC78D9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{"citationItems":[{"id":"ITEM-1","itemData":{"abstract":"Com o objetivo de caracterizar os diversos tipos de ambientes da planície alagável do rio Paraná, tanto fisionômica quanto floristicamente, desenvolveu-se o trabalho de classificação fisionômica e de levantamento florístico. Encontram-se assim classificados 8 tipos de vegetação, sendo que a margem direita possui todos êles, enquanto que a esquerda possui apenas a mata ciliar e o sistema central, formado pelo rio Paraná, apresenta 5 tipos. Do levantamento florístico encontram-se registradas 76 famílias, 205 gêneros e 244 espécies","author":[{"dropping-particle":"","family":"Martins","given":"Osvaldo Stella","non-dropping-particle":"","parse-names":false,"suffix":""},{"dropping-particle":"von","family":"Glehn","given":"Helena Carrascosa","non-dropping-particle":"","parse-names":false,"suffix":""},{"dropping-particle":"","family":"Branco","given":"Magno Botelho Castelo","non-dropping-particle":"","parse-names":false,"suffix":""},{"dropping-particle":"de","family":"Toledo","given":"Renato Miazaki","non-dropping-particle":"","parse-names":false,"suffix":""},{"dropping-particle":"da","family":"Rocha","given":"Mainara Karniol","non-dropping-particle":"","parse-names":false,"suffix":""}],"container-title":"Cadernos da Mata Ciliar","edition":"1","editor":[{"dropping-particle":"","family":"Resende","given":"Roberto Ulisses","non-dropping-particle":"","parse-names":false,"suffix":""},{"dropping-particle":"","family":"Eduarte","given":"Marina","non-dropping-particle":"","parse-names":false,"suffix":""}],"id":"ITEM-1","issued":{"date-parts":[["2009"]]},"number-of-pages":"1-44","publisher":"Imprensa Oficial do Estado de São Paulo Secretaria. Secretaria do Meio Ambiente","publisher-place":"São Paulo","title":"Estimativa da densidade de biomassa potencial com uso de SIG no Estado de São Paulo","type":"book"},"uris":["http://www.mendeley.com/documents/?uuid=89556a18-a610-4991-abf4-08b2f7a3e1e0"]}],"mendeley":{"formattedCitation":"(MARTINS &lt;i&gt;et al.&lt;/i&gt;, 2009)","manualFormatting":"Martins et al. (2009)","plainTextFormattedCitation":"(MARTINS et al., 2009)","previouslyFormattedCitation":"(MARTINS &lt;i&gt;et al.&lt;/i&gt;, 2009)"},"properties":{"noteIndex":0},"schema":"https://github.com/citation-style-language/schema/raw/master/csl-citation.json"}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DC78D9">
        <w:rPr>
          <w:rFonts w:ascii="Helvetica" w:hAnsi="Helvetica" w:cs="Helvetica"/>
          <w:noProof/>
          <w:sz w:val="24"/>
          <w:szCs w:val="24"/>
          <w:lang w:val="en-US"/>
        </w:rPr>
        <w:t>Martins et al. (2009)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  <w:r w:rsidRPr="00DC78D9">
        <w:rPr>
          <w:rFonts w:ascii="Helvetica" w:hAnsi="Helvetica" w:cs="Helvetica"/>
          <w:sz w:val="24"/>
          <w:szCs w:val="24"/>
          <w:lang w:val="en-US"/>
        </w:rPr>
        <w:t xml:space="preserve"> and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DC78D9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{"citationItems":[{"id":"ITEM-1","itemData":{"author":[{"dropping-particle":"","family":"IVERSON","given":"L. R. et al.","non-dropping-particle":"","parse-names":false,"suffix":""}],"container-title":"Effects of land-use change on atmospheric CO concentrations","id":"ITEM-1","issued":{"date-parts":[["1994"]]},"publisher":"Springer-Verlag","publisher-place":"Berlin","title":"Use of GIS for estimating potential and actual forest biomass for continental south and Southeast Asia.","type":"chapter"},"uris":["http://www.mendeley.com/documents/?uuid=cd14e495-3edd-492b-9507-06e57e96223f"]}],"mendeley":{"formattedCitation":"(IVERSON, 1994)","manualFormatting":"Iverson (1994)","plainTextFormattedCitation":"(IVERSON, 1994)","previouslyFormattedCitation":"(IVERSON, 1994)"},"properties":{"noteIndex":0},"schema":"https://github.com/citation-style-language/schema/raw/master/csl-citation.json"}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DC78D9">
        <w:rPr>
          <w:rFonts w:ascii="Helvetica" w:hAnsi="Helvetica" w:cs="Helvetica"/>
          <w:noProof/>
          <w:sz w:val="24"/>
          <w:szCs w:val="24"/>
          <w:lang w:val="en-US"/>
        </w:rPr>
        <w:t>Iverson (1994)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5DC1BA15" w14:textId="77777777" w:rsidR="00764849" w:rsidRPr="00DC78D9" w:rsidRDefault="00764849" w:rsidP="00DC78D9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 xml:space="preserve">Data: SRTM project data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DC78D9">
        <w:rPr>
          <w:rFonts w:ascii="Helvetica" w:hAnsi="Helvetica" w:cs="Helvetica"/>
          <w:sz w:val="24"/>
          <w:szCs w:val="24"/>
        </w:rPr>
        <w:instrText>ADDIN CSL_CITATION {"citationItems":[{"id":"ITEM-1","itemData":{"DOI":"10.1029/2005RG000183","ISSN":"8755-1209","abstract":"The Shuttle Radar Topography Mission produced themost complete, highest-resolution digital elevation model ofthe Earth. The project was a joint endeavor of NASA, theNational Geospatial-Intelligence Agency, and the Germanand Italian Space Agencies and flew in February 2000. Itused dual radar antennas to acquire interferometric radardata, processed to digital topographic data at 1 arc secresolution. Details of the development, flight operations,data processing, and products are provided for users of thisrevolutionary data set.","author":[{"dropping-particle":"","family":"Farr","given":"Tom G.","non-dropping-particle":"","parse-names":false,"suffix":""},{"dropping-particle":"","family":"Rosen","given":"Paul A.","non-dropping-particle":"","parse-names":false,"suffix":""},{"dropping-particle":"","family":"Caro","given":"Edward","non-dropping-particle":"","parse-names":false,"suffix":""},{"dropping-particle":"","family":"Crippen","given":"Robert","non-dropping-particle":"","parse-names":false,"suffix":""},{"dropping-particle":"","family":"Duren","given":"Riley","non-dropping-particle":"","parse-names":false,"suffix":""},{"dropping-particle":"","family":"Hensley","given":"Scott","non-dropping-particle":"","parse-names":false,"suffix":""},{"dropping-particle":"","family":"Kobrick","given":"Michael","non-dropping-particle":"","parse-names":false,"suffix":""},{"dropping-particle":"","family":"Paller","given":"Mimi","non-dropping-particle":"","parse-names":false,"suffix":""},{"dropping-particle":"","family":"Rodriguez","given":"Ernesto","non-dropping-particle":"","parse-names":false,"suffix":""},{"dropping-particle":"","family":"Roth","given":"Ladislav","non-dropping-particle":"","parse-names":false,"suffix":""},{"dropping-particle":"","family":"Seal","given":"David","non-dropping-particle":"","parse-names":false,"suffix":""},{"dropping-particle":"","family":"Shaffer","given":"Scott","non-dropping-particle":"","parse-names":false,"suffix":""},{"dropping-particle":"","family":"Shimada","given":"Joanne","non-dropping-particle":"","parse-names":false,"suffix":""},{"dropping-particle":"","family":"Umland","given":"Jeffrey","non-dropping-particle":"","parse-names":false,"suffix":""},{"dropping-particle":"","family":"Werner","given":"Marian","non-dropping-particle":"","parse-names":false,"suffix":""},{"dropping-particle":"","family":"Oskin","given":"Michael","non-dropping-particle":"","parse-names":false,"suffix":""},{"dropping-particle":"","family":"Burbank","given":"Douglas","non-dropping-particle":"","parse-names":false,"suffix":""},{"dropping-particle":"","family":"Alsdorf","given":"Douglas","non-dropping-particle":"","parse-names":false,"suffix":""}],"container-title":"Reviews of Geophysics","id":"ITEM-1","issue":"2","issued":{"date-parts":[["2007"]]},"page":"1-33","title":"The Shuttle Radar Topography Mission","type":"article-journal","volume":"45"},"uris":["http://www.mendeley.com/documents/?uuid=a68f2b50-e7cb-48b2-9c67-a43aeb741e46"]}],"mendeley":{"formattedCitation":"(FARR &lt;i&gt;et al.&lt;/i&gt;, 2007)","manualFormatting":"Farr et al. (2007)","plainTextFormattedCitation":"(FARR et al., 2007)","previouslyFormattedCitation":"(FARR &lt;i&gt;et al.&lt;/i&gt;, 2007)"},"properties":{"noteIndex":0},"schema":"https://github.com/citation-style-language/schema/raw/master/csl-citation.json"}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DC78D9">
        <w:rPr>
          <w:rFonts w:ascii="Helvetica" w:hAnsi="Helvetica" w:cs="Helvetica"/>
          <w:noProof/>
          <w:sz w:val="24"/>
          <w:szCs w:val="24"/>
        </w:rPr>
        <w:t>Farr et al. (2007)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6C0CB1AF" w14:textId="77777777" w:rsidR="00764849" w:rsidRPr="00DC78D9" w:rsidRDefault="0076484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="00DC78D9" w:rsidRPr="00DC78D9">
        <w:rPr>
          <w:i w:val="0"/>
          <w:iCs w:val="0"/>
          <w:noProof/>
          <w:color w:val="auto"/>
          <w:sz w:val="24"/>
          <w:szCs w:val="24"/>
        </w:rPr>
        <w:t>1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slope 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C78D9" w:rsidRPr="00DC78D9" w14:paraId="54288A22" w14:textId="77777777" w:rsidTr="00EB28D0">
        <w:trPr>
          <w:jc w:val="center"/>
        </w:trPr>
        <w:tc>
          <w:tcPr>
            <w:tcW w:w="2835" w:type="dxa"/>
            <w:vAlign w:val="center"/>
          </w:tcPr>
          <w:p w14:paraId="3E0982A8" w14:textId="77777777" w:rsidR="0097229F" w:rsidRPr="00DC78D9" w:rsidRDefault="00706ED6" w:rsidP="00DC78D9">
            <w:pPr>
              <w:pStyle w:val="PargrafodaLista"/>
              <w:spacing w:line="360" w:lineRule="auto"/>
              <w:ind w:left="0"/>
              <w:jc w:val="center"/>
            </w:pPr>
            <w:r>
              <w:t xml:space="preserve">Slope </w:t>
            </w:r>
            <w:r w:rsidR="0097229F" w:rsidRPr="00DC78D9">
              <w:t>Class</w:t>
            </w:r>
          </w:p>
        </w:tc>
        <w:tc>
          <w:tcPr>
            <w:tcW w:w="2835" w:type="dxa"/>
            <w:vAlign w:val="center"/>
          </w:tcPr>
          <w:p w14:paraId="0DE63915" w14:textId="77777777" w:rsidR="0097229F" w:rsidRPr="00DC78D9" w:rsidRDefault="0076484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5F717F61" w14:textId="77777777" w:rsidTr="00EB28D0">
        <w:trPr>
          <w:jc w:val="center"/>
        </w:trPr>
        <w:tc>
          <w:tcPr>
            <w:tcW w:w="2835" w:type="dxa"/>
            <w:vAlign w:val="center"/>
          </w:tcPr>
          <w:p w14:paraId="32481A56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0 - 10 %</w:t>
            </w:r>
          </w:p>
        </w:tc>
        <w:tc>
          <w:tcPr>
            <w:tcW w:w="2835" w:type="dxa"/>
            <w:vAlign w:val="center"/>
          </w:tcPr>
          <w:p w14:paraId="132722D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12</w:t>
            </w:r>
          </w:p>
        </w:tc>
      </w:tr>
      <w:tr w:rsidR="00DC78D9" w:rsidRPr="00DC78D9" w14:paraId="33FA10B2" w14:textId="77777777" w:rsidTr="00EB28D0">
        <w:trPr>
          <w:jc w:val="center"/>
        </w:trPr>
        <w:tc>
          <w:tcPr>
            <w:tcW w:w="2835" w:type="dxa"/>
            <w:vAlign w:val="center"/>
          </w:tcPr>
          <w:p w14:paraId="2030993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 – 20 %</w:t>
            </w:r>
          </w:p>
        </w:tc>
        <w:tc>
          <w:tcPr>
            <w:tcW w:w="2835" w:type="dxa"/>
            <w:vAlign w:val="center"/>
          </w:tcPr>
          <w:p w14:paraId="03717DF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</w:t>
            </w:r>
          </w:p>
        </w:tc>
      </w:tr>
      <w:tr w:rsidR="00DC78D9" w:rsidRPr="00DC78D9" w14:paraId="20336AAA" w14:textId="77777777" w:rsidTr="00EB28D0">
        <w:trPr>
          <w:jc w:val="center"/>
        </w:trPr>
        <w:tc>
          <w:tcPr>
            <w:tcW w:w="2835" w:type="dxa"/>
            <w:vAlign w:val="center"/>
          </w:tcPr>
          <w:p w14:paraId="1B5F5DB3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&gt; 20 %</w:t>
            </w:r>
          </w:p>
        </w:tc>
        <w:tc>
          <w:tcPr>
            <w:tcW w:w="2835" w:type="dxa"/>
            <w:vAlign w:val="center"/>
          </w:tcPr>
          <w:p w14:paraId="349A581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8</w:t>
            </w:r>
          </w:p>
        </w:tc>
      </w:tr>
    </w:tbl>
    <w:p w14:paraId="6F8FC795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bookmarkStart w:id="0" w:name="_Ref51595955"/>
      <w:bookmarkStart w:id="1" w:name="_Toc65044841"/>
      <w:r w:rsidRPr="00DC78D9">
        <w:rPr>
          <w:rFonts w:ascii="Helvetica" w:hAnsi="Helvetica" w:cs="Helvetica"/>
          <w:sz w:val="24"/>
          <w:szCs w:val="24"/>
        </w:rPr>
        <w:t>Source: Authors</w:t>
      </w:r>
    </w:p>
    <w:bookmarkEnd w:id="0"/>
    <w:bookmarkEnd w:id="1"/>
    <w:p w14:paraId="79E8986F" w14:textId="77777777" w:rsidR="00764849" w:rsidRPr="00DC78D9" w:rsidRDefault="0076484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="00DC78D9" w:rsidRPr="00DC78D9">
        <w:rPr>
          <w:i w:val="0"/>
          <w:iCs w:val="0"/>
          <w:noProof/>
          <w:color w:val="auto"/>
          <w:sz w:val="24"/>
          <w:szCs w:val="24"/>
        </w:rPr>
        <w:t>2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altimetry 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C78D9" w:rsidRPr="00DC78D9" w14:paraId="021E3772" w14:textId="77777777" w:rsidTr="00EB28D0">
        <w:trPr>
          <w:jc w:val="center"/>
        </w:trPr>
        <w:tc>
          <w:tcPr>
            <w:tcW w:w="2835" w:type="dxa"/>
            <w:vAlign w:val="center"/>
          </w:tcPr>
          <w:p w14:paraId="6B2CDD85" w14:textId="77777777" w:rsidR="0097229F" w:rsidRPr="00DC78D9" w:rsidRDefault="00A95B35" w:rsidP="00DC78D9">
            <w:pPr>
              <w:pStyle w:val="PargrafodaLista"/>
              <w:spacing w:line="360" w:lineRule="auto"/>
              <w:ind w:left="0"/>
              <w:jc w:val="center"/>
            </w:pPr>
            <w:r>
              <w:t>A</w:t>
            </w:r>
            <w:r w:rsidRPr="00DC78D9">
              <w:t xml:space="preserve">ltimetry </w:t>
            </w:r>
            <w:r w:rsidR="00764849" w:rsidRPr="00DC78D9">
              <w:t>Class</w:t>
            </w:r>
          </w:p>
        </w:tc>
        <w:tc>
          <w:tcPr>
            <w:tcW w:w="2835" w:type="dxa"/>
            <w:vAlign w:val="center"/>
          </w:tcPr>
          <w:p w14:paraId="333B399E" w14:textId="77777777" w:rsidR="0097229F" w:rsidRPr="00DC78D9" w:rsidRDefault="0076484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2F071AD2" w14:textId="77777777" w:rsidTr="00EB28D0">
        <w:trPr>
          <w:jc w:val="center"/>
        </w:trPr>
        <w:tc>
          <w:tcPr>
            <w:tcW w:w="2835" w:type="dxa"/>
            <w:vAlign w:val="center"/>
          </w:tcPr>
          <w:p w14:paraId="5C41CA1C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0-15 m</w:t>
            </w:r>
          </w:p>
        </w:tc>
        <w:tc>
          <w:tcPr>
            <w:tcW w:w="2835" w:type="dxa"/>
            <w:vAlign w:val="center"/>
          </w:tcPr>
          <w:p w14:paraId="62F368C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8</w:t>
            </w:r>
          </w:p>
        </w:tc>
      </w:tr>
      <w:tr w:rsidR="00DC78D9" w:rsidRPr="00DC78D9" w14:paraId="08BD9E92" w14:textId="77777777" w:rsidTr="00EB28D0">
        <w:trPr>
          <w:jc w:val="center"/>
        </w:trPr>
        <w:tc>
          <w:tcPr>
            <w:tcW w:w="2835" w:type="dxa"/>
            <w:vAlign w:val="center"/>
          </w:tcPr>
          <w:p w14:paraId="3E9CA82E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15 – 50 m</w:t>
            </w:r>
          </w:p>
        </w:tc>
        <w:tc>
          <w:tcPr>
            <w:tcW w:w="2835" w:type="dxa"/>
            <w:vAlign w:val="center"/>
          </w:tcPr>
          <w:p w14:paraId="1AECC7E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11</w:t>
            </w:r>
          </w:p>
        </w:tc>
      </w:tr>
      <w:tr w:rsidR="00DC78D9" w:rsidRPr="00DC78D9" w14:paraId="26F4479B" w14:textId="77777777" w:rsidTr="00EB28D0">
        <w:trPr>
          <w:jc w:val="center"/>
        </w:trPr>
        <w:tc>
          <w:tcPr>
            <w:tcW w:w="2835" w:type="dxa"/>
            <w:vAlign w:val="center"/>
          </w:tcPr>
          <w:p w14:paraId="6D78FC9C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50 – 750 m</w:t>
            </w:r>
          </w:p>
        </w:tc>
        <w:tc>
          <w:tcPr>
            <w:tcW w:w="2835" w:type="dxa"/>
            <w:vAlign w:val="center"/>
          </w:tcPr>
          <w:p w14:paraId="557FE80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13</w:t>
            </w:r>
          </w:p>
        </w:tc>
      </w:tr>
      <w:tr w:rsidR="00DC78D9" w:rsidRPr="00DC78D9" w14:paraId="49D4C2FE" w14:textId="77777777" w:rsidTr="00EB28D0">
        <w:trPr>
          <w:jc w:val="center"/>
        </w:trPr>
        <w:tc>
          <w:tcPr>
            <w:tcW w:w="2835" w:type="dxa"/>
            <w:vAlign w:val="center"/>
          </w:tcPr>
          <w:p w14:paraId="046BC59A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750 – 1000 m</w:t>
            </w:r>
          </w:p>
        </w:tc>
        <w:tc>
          <w:tcPr>
            <w:tcW w:w="2835" w:type="dxa"/>
            <w:vAlign w:val="center"/>
          </w:tcPr>
          <w:p w14:paraId="3588529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12</w:t>
            </w:r>
          </w:p>
        </w:tc>
      </w:tr>
      <w:tr w:rsidR="00DC78D9" w:rsidRPr="00DC78D9" w14:paraId="0EB65418" w14:textId="77777777" w:rsidTr="00EB28D0">
        <w:trPr>
          <w:jc w:val="center"/>
        </w:trPr>
        <w:tc>
          <w:tcPr>
            <w:tcW w:w="2835" w:type="dxa"/>
            <w:tcBorders>
              <w:bottom w:val="nil"/>
            </w:tcBorders>
            <w:vAlign w:val="center"/>
          </w:tcPr>
          <w:p w14:paraId="0249723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1000 – 1500 m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AEE5E5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11</w:t>
            </w:r>
          </w:p>
        </w:tc>
      </w:tr>
      <w:tr w:rsidR="00DC78D9" w:rsidRPr="00DC78D9" w14:paraId="33130EB3" w14:textId="77777777" w:rsidTr="00EB28D0">
        <w:trPr>
          <w:jc w:val="center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3C4D54B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&gt; 1500 m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137570B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7</w:t>
            </w:r>
          </w:p>
        </w:tc>
      </w:tr>
    </w:tbl>
    <w:p w14:paraId="7D27AA5D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Source: Authors</w:t>
      </w:r>
    </w:p>
    <w:p w14:paraId="75BF9A9B" w14:textId="22B16748" w:rsidR="0097229F" w:rsidRPr="00DC78D9" w:rsidRDefault="00CC7A60" w:rsidP="00DC78D9">
      <w:pPr>
        <w:pStyle w:val="PargrafodaLista"/>
        <w:numPr>
          <w:ilvl w:val="0"/>
          <w:numId w:val="6"/>
        </w:numPr>
        <w:spacing w:after="160" w:line="360" w:lineRule="auto"/>
        <w:jc w:val="left"/>
        <w:rPr>
          <w:b/>
          <w:bCs/>
        </w:rPr>
      </w:pPr>
      <w:r w:rsidRPr="00DC78D9">
        <w:rPr>
          <w:b/>
          <w:bCs/>
        </w:rPr>
        <w:t>So</w:t>
      </w:r>
      <w:r>
        <w:rPr>
          <w:b/>
          <w:bCs/>
        </w:rPr>
        <w:t>ils</w:t>
      </w:r>
    </w:p>
    <w:p w14:paraId="529B3101" w14:textId="77777777" w:rsidR="00764849" w:rsidRPr="00CC7A60" w:rsidRDefault="00764849" w:rsidP="00DC78D9">
      <w:pPr>
        <w:spacing w:line="360" w:lineRule="auto"/>
        <w:rPr>
          <w:rFonts w:ascii="Helvetica" w:hAnsi="Helvetica" w:cs="Helvetica"/>
          <w:sz w:val="24"/>
          <w:szCs w:val="24"/>
          <w:lang w:val="en-US"/>
        </w:rPr>
      </w:pPr>
      <w:r w:rsidRPr="00CC7A60">
        <w:rPr>
          <w:rFonts w:ascii="Helvetica" w:hAnsi="Helvetica" w:cs="Helvetica"/>
          <w:sz w:val="24"/>
          <w:szCs w:val="24"/>
          <w:lang w:val="en-US"/>
        </w:rPr>
        <w:t>Source</w:t>
      </w:r>
      <w:r w:rsidRPr="00CC7A60">
        <w:rPr>
          <w:rFonts w:ascii="Helvetica" w:hAnsi="Helvetica" w:cs="Helvetica"/>
          <w:b/>
          <w:bCs/>
          <w:sz w:val="24"/>
          <w:szCs w:val="24"/>
          <w:lang w:val="en-US"/>
        </w:rPr>
        <w:t xml:space="preserve">: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{"citationItems":[{"id":"ITEM-1","itemData":{"abstract":"Com o objetivo de caracterizar os diversos tipos de ambientes da planície alagável do rio Paraná, tanto fisionômica quanto floristicamente, desenvolveu-se o trabalho de classificação fisionômica e de levantamento florístico. Encontram-se assim classificados 8 tipos de vegetação, sendo que a margem direita possui todos êles, enquanto que a esquerda possui apenas a mata ciliar e o sistema central, formado pelo rio Paraná, apresenta 5 tipos. Do levantamento florístico encontram-se registradas 76 famílias, 205 gêneros e 244 espécies","author":[{"dropping-particle":"","family":"Martins","given":"Osvaldo Stella","non-dropping-particle":"","parse-names":false,"suffix":""},{"dropping-particle":"von","family":"Glehn","given":"Helena Carrascosa","non-dropping-particle":"","parse-names":false,"suffix":""},{"dropping-particle":"","family":"Branco","given":"Magno Botelho Castelo","non-dropping-particle":"","parse-names":false,"suffix":""},{"dropping-particle":"de","family":"Toledo","given":"Renato Miazaki","non-dropping-particle":"","parse-names":false,"suffix":""},{"dropping-particle":"da","family":"Rocha","given":"Mainara Karniol","non-dropping-particle":"","parse-names":false,"suffix":""}],"container-title":"Cadernos da Mata Ciliar","edition":"1","editor":[{"dropping-particle":"","family":"Resende","given":"Roberto Ulisses","non-dropping-particle":"","parse-names":false,"suffix":""},{"dropping-particle":"","family":"Eduarte","given":"Marina","non-dropping-particle":"","parse-names":false,"suffix":""}],"id":"ITEM-1","issued":{"date-parts":[["2009"]]},"number-of-pages":"1-44","publisher":"Imprensa Oficial do Estado de São Paulo Secretaria. Secretaria do Meio Ambiente","publisher-place":"São Paulo","title":"Estimativa da densidade de biomassa potencial com uso de SIG no Estado de São Paulo","type":"book"},"uris":["http://www.mendeley.com/documents/?uuid=89556a18-a610-4991-abf4-08b2f7a3e1e0"]}],"mendeley":{"formattedCitation":"(MARTINS &lt;i&gt;et al.&lt;/i&gt;, 2009)","manualFormatting":"Martins et al. (2009)","plainTextFormattedCitation":"(MARTINS et al., 2009)","previouslyFormattedCitation":"(MARTINS &lt;i&gt;et al.&lt;/i&gt;, 2009)"},"properties":{"noteIndex":0},"schema":"https://github.com/citation-style-language/schema/raw/master/csl-citation.json"}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Martins et al. (2009)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  <w:r w:rsidRPr="00CC7A60">
        <w:rPr>
          <w:rFonts w:ascii="Helvetica" w:hAnsi="Helvetica" w:cs="Helvetica"/>
          <w:sz w:val="24"/>
          <w:szCs w:val="24"/>
          <w:lang w:val="en-US"/>
        </w:rPr>
        <w:t xml:space="preserve"> and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{"citationItems":[{"id":"ITEM-1","itemData":{"author":[{"dropping-particle":"","family":"IVERSON","given":"L. R. et al.","non-dropping-particle":"","parse-names":false,"suffix":""}],"container-title":"Effects of land-use change on atmospheric CO concentrations","id":"ITEM-1","issued":{"date-parts":[["1994"]]},"publisher":"Springer-Verlag","publisher-place":"Berlin","title":"Use of GIS for estimating potential and actual forest biomass for continental south and Southeast Asia.","type":"chapter"},"uris":["http://www.mendeley.com/documents/?uuid=cd14e495-3edd-492b-9507-06e57e96223f"]}],"mendeley":{"formattedCitation":"(IVERSON, 1994)","manualFormatting":"Iverson (1994)","plainTextFormattedCitation":"(IVERSON, 1994)","previouslyFormattedCitation":"(IVERSON, 1994)"},"properties":{"noteIndex":0},"schema":"https://github.com/citation-style-language/schema/raw/master/csl-citation.json"}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Iverson (1994)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26B3E794" w14:textId="77777777" w:rsidR="0097229F" w:rsidRPr="00DC78D9" w:rsidRDefault="00764849" w:rsidP="00DC78D9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Data: Instituto Brasileiro de Geografia e Estatística</w:t>
      </w:r>
    </w:p>
    <w:p w14:paraId="5EC7E80A" w14:textId="77777777" w:rsidR="00764849" w:rsidRPr="00DC78D9" w:rsidRDefault="0076484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="00DC78D9" w:rsidRPr="00DC78D9">
        <w:rPr>
          <w:i w:val="0"/>
          <w:iCs w:val="0"/>
          <w:noProof/>
          <w:color w:val="auto"/>
          <w:sz w:val="24"/>
          <w:szCs w:val="24"/>
        </w:rPr>
        <w:t>3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soil type 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835"/>
      </w:tblGrid>
      <w:tr w:rsidR="00DC78D9" w:rsidRPr="00DC78D9" w14:paraId="4E56E409" w14:textId="77777777" w:rsidTr="00EB28D0">
        <w:trPr>
          <w:jc w:val="center"/>
        </w:trPr>
        <w:tc>
          <w:tcPr>
            <w:tcW w:w="4400" w:type="dxa"/>
            <w:vAlign w:val="center"/>
          </w:tcPr>
          <w:p w14:paraId="361DA837" w14:textId="77777777" w:rsidR="0097229F" w:rsidRPr="00DC78D9" w:rsidRDefault="00A95B35" w:rsidP="00DC78D9">
            <w:pPr>
              <w:pStyle w:val="PargrafodaLista"/>
              <w:spacing w:line="360" w:lineRule="auto"/>
              <w:ind w:left="0"/>
              <w:jc w:val="center"/>
            </w:pPr>
            <w:r>
              <w:t xml:space="preserve">Soil </w:t>
            </w:r>
            <w:r w:rsidR="00764849" w:rsidRPr="00DC78D9">
              <w:t>Class</w:t>
            </w:r>
          </w:p>
        </w:tc>
        <w:tc>
          <w:tcPr>
            <w:tcW w:w="2835" w:type="dxa"/>
            <w:vAlign w:val="center"/>
          </w:tcPr>
          <w:p w14:paraId="2ACB24FE" w14:textId="77777777" w:rsidR="0097229F" w:rsidRPr="00DC78D9" w:rsidRDefault="0076484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2690D3AE" w14:textId="77777777" w:rsidTr="00EB28D0">
        <w:trPr>
          <w:jc w:val="center"/>
        </w:trPr>
        <w:tc>
          <w:tcPr>
            <w:tcW w:w="4400" w:type="dxa"/>
            <w:vAlign w:val="center"/>
          </w:tcPr>
          <w:p w14:paraId="76771D36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  <w:rPr>
                <w:lang w:val="pt-BR"/>
              </w:rPr>
            </w:pPr>
            <w:r w:rsidRPr="00DC78D9">
              <w:rPr>
                <w:lang w:val="pt-BR"/>
              </w:rPr>
              <w:t>Fértil, textura média-fina a média-</w:t>
            </w:r>
            <w:r w:rsidRPr="00DC78D9">
              <w:rPr>
                <w:lang w:val="pt-BR"/>
              </w:rPr>
              <w:lastRenderedPageBreak/>
              <w:t>grossa</w:t>
            </w:r>
          </w:p>
        </w:tc>
        <w:tc>
          <w:tcPr>
            <w:tcW w:w="2835" w:type="dxa"/>
            <w:vAlign w:val="center"/>
          </w:tcPr>
          <w:p w14:paraId="52A888B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lastRenderedPageBreak/>
              <w:t>12</w:t>
            </w:r>
          </w:p>
        </w:tc>
      </w:tr>
      <w:tr w:rsidR="00DC78D9" w:rsidRPr="00DC78D9" w14:paraId="54F18387" w14:textId="77777777" w:rsidTr="00EB28D0">
        <w:trPr>
          <w:jc w:val="center"/>
        </w:trPr>
        <w:tc>
          <w:tcPr>
            <w:tcW w:w="4400" w:type="dxa"/>
            <w:vAlign w:val="center"/>
          </w:tcPr>
          <w:p w14:paraId="1D158AD6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  <w:rPr>
                <w:lang w:val="pt-BR"/>
              </w:rPr>
            </w:pPr>
            <w:r w:rsidRPr="00DC78D9">
              <w:rPr>
                <w:lang w:val="pt-BR"/>
              </w:rPr>
              <w:t>Fértil, textura fina ou grossa</w:t>
            </w:r>
          </w:p>
        </w:tc>
        <w:tc>
          <w:tcPr>
            <w:tcW w:w="2835" w:type="dxa"/>
            <w:vAlign w:val="center"/>
          </w:tcPr>
          <w:p w14:paraId="5E7BF84D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</w:t>
            </w:r>
          </w:p>
        </w:tc>
      </w:tr>
      <w:tr w:rsidR="00DC78D9" w:rsidRPr="00DC78D9" w14:paraId="47C36B8C" w14:textId="77777777" w:rsidTr="00EB28D0">
        <w:trPr>
          <w:jc w:val="center"/>
        </w:trPr>
        <w:tc>
          <w:tcPr>
            <w:tcW w:w="4400" w:type="dxa"/>
            <w:vAlign w:val="center"/>
          </w:tcPr>
          <w:p w14:paraId="504FBEEA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Não -fértil</w:t>
            </w:r>
          </w:p>
        </w:tc>
        <w:tc>
          <w:tcPr>
            <w:tcW w:w="2835" w:type="dxa"/>
            <w:vAlign w:val="center"/>
          </w:tcPr>
          <w:p w14:paraId="1E5BEDED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6</w:t>
            </w:r>
          </w:p>
        </w:tc>
      </w:tr>
    </w:tbl>
    <w:p w14:paraId="2F01BA85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Source: Authors</w:t>
      </w:r>
    </w:p>
    <w:p w14:paraId="705D3FEE" w14:textId="77777777" w:rsidR="00764849" w:rsidRPr="00DC78D9" w:rsidRDefault="0076484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="00DC78D9" w:rsidRPr="00DC78D9">
        <w:rPr>
          <w:i w:val="0"/>
          <w:iCs w:val="0"/>
          <w:noProof/>
          <w:color w:val="auto"/>
          <w:sz w:val="24"/>
          <w:szCs w:val="24"/>
        </w:rPr>
        <w:t>4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fertility 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C78D9" w:rsidRPr="00DC78D9" w14:paraId="2311976A" w14:textId="77777777" w:rsidTr="00EB28D0">
        <w:trPr>
          <w:jc w:val="center"/>
        </w:trPr>
        <w:tc>
          <w:tcPr>
            <w:tcW w:w="2835" w:type="dxa"/>
            <w:vAlign w:val="center"/>
          </w:tcPr>
          <w:p w14:paraId="446A6F78" w14:textId="77777777" w:rsidR="0097229F" w:rsidRPr="00DC78D9" w:rsidRDefault="00A95B35" w:rsidP="00DC78D9">
            <w:pPr>
              <w:pStyle w:val="PargrafodaLista"/>
              <w:spacing w:line="360" w:lineRule="auto"/>
              <w:ind w:left="0"/>
              <w:jc w:val="center"/>
            </w:pPr>
            <w:r>
              <w:t>F</w:t>
            </w:r>
            <w:r w:rsidRPr="00DC78D9">
              <w:t xml:space="preserve">ertility </w:t>
            </w:r>
            <w:r w:rsidR="00764849" w:rsidRPr="00DC78D9">
              <w:t>Class</w:t>
            </w:r>
          </w:p>
        </w:tc>
        <w:tc>
          <w:tcPr>
            <w:tcW w:w="2835" w:type="dxa"/>
            <w:vAlign w:val="center"/>
          </w:tcPr>
          <w:p w14:paraId="4243188C" w14:textId="77777777" w:rsidR="0097229F" w:rsidRPr="00DC78D9" w:rsidRDefault="0076484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6E9AA017" w14:textId="77777777" w:rsidTr="00EB28D0">
        <w:trPr>
          <w:jc w:val="center"/>
        </w:trPr>
        <w:tc>
          <w:tcPr>
            <w:tcW w:w="2835" w:type="dxa"/>
            <w:vAlign w:val="center"/>
          </w:tcPr>
          <w:p w14:paraId="74EA8E3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Média a alta.</w:t>
            </w:r>
          </w:p>
        </w:tc>
        <w:tc>
          <w:tcPr>
            <w:tcW w:w="2835" w:type="dxa"/>
            <w:vAlign w:val="center"/>
          </w:tcPr>
          <w:p w14:paraId="655E52C8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13</w:t>
            </w:r>
          </w:p>
        </w:tc>
      </w:tr>
      <w:tr w:rsidR="00DC78D9" w:rsidRPr="00DC78D9" w14:paraId="58774B8E" w14:textId="77777777" w:rsidTr="00EB28D0">
        <w:trPr>
          <w:jc w:val="center"/>
        </w:trPr>
        <w:tc>
          <w:tcPr>
            <w:tcW w:w="2835" w:type="dxa"/>
            <w:vAlign w:val="center"/>
          </w:tcPr>
          <w:p w14:paraId="3CFC7F9A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Baixa a média.</w:t>
            </w:r>
          </w:p>
        </w:tc>
        <w:tc>
          <w:tcPr>
            <w:tcW w:w="2835" w:type="dxa"/>
            <w:vAlign w:val="center"/>
          </w:tcPr>
          <w:p w14:paraId="3DB80A7E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11</w:t>
            </w:r>
          </w:p>
        </w:tc>
      </w:tr>
      <w:tr w:rsidR="00DC78D9" w:rsidRPr="00DC78D9" w14:paraId="3B3436CD" w14:textId="77777777" w:rsidTr="00EB28D0">
        <w:trPr>
          <w:jc w:val="center"/>
        </w:trPr>
        <w:tc>
          <w:tcPr>
            <w:tcW w:w="2835" w:type="dxa"/>
            <w:vAlign w:val="center"/>
          </w:tcPr>
          <w:p w14:paraId="739A60D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Média a muito baixa</w:t>
            </w:r>
          </w:p>
        </w:tc>
        <w:tc>
          <w:tcPr>
            <w:tcW w:w="2835" w:type="dxa"/>
            <w:vAlign w:val="center"/>
          </w:tcPr>
          <w:p w14:paraId="0483467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</w:t>
            </w:r>
          </w:p>
        </w:tc>
      </w:tr>
      <w:tr w:rsidR="00DC78D9" w:rsidRPr="00DC78D9" w14:paraId="2B92D75B" w14:textId="77777777" w:rsidTr="00EB28D0">
        <w:trPr>
          <w:jc w:val="center"/>
        </w:trPr>
        <w:tc>
          <w:tcPr>
            <w:tcW w:w="2835" w:type="dxa"/>
            <w:vAlign w:val="center"/>
          </w:tcPr>
          <w:p w14:paraId="5D2726F2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Baixa</w:t>
            </w:r>
          </w:p>
        </w:tc>
        <w:tc>
          <w:tcPr>
            <w:tcW w:w="2835" w:type="dxa"/>
            <w:vAlign w:val="center"/>
          </w:tcPr>
          <w:p w14:paraId="420DEEE6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9</w:t>
            </w:r>
          </w:p>
        </w:tc>
      </w:tr>
      <w:tr w:rsidR="00DC78D9" w:rsidRPr="00DC78D9" w14:paraId="2E8FC3C3" w14:textId="77777777" w:rsidTr="00EB28D0">
        <w:trPr>
          <w:jc w:val="center"/>
        </w:trPr>
        <w:tc>
          <w:tcPr>
            <w:tcW w:w="2835" w:type="dxa"/>
            <w:vAlign w:val="center"/>
          </w:tcPr>
          <w:p w14:paraId="3B5C83D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Baixa a muito baixa</w:t>
            </w:r>
          </w:p>
        </w:tc>
        <w:tc>
          <w:tcPr>
            <w:tcW w:w="2835" w:type="dxa"/>
            <w:vAlign w:val="center"/>
          </w:tcPr>
          <w:p w14:paraId="6739C6E2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8</w:t>
            </w:r>
          </w:p>
        </w:tc>
      </w:tr>
      <w:tr w:rsidR="00DC78D9" w:rsidRPr="00DC78D9" w14:paraId="2AE77203" w14:textId="77777777" w:rsidTr="00EB28D0">
        <w:trPr>
          <w:jc w:val="center"/>
        </w:trPr>
        <w:tc>
          <w:tcPr>
            <w:tcW w:w="2835" w:type="dxa"/>
            <w:vAlign w:val="center"/>
          </w:tcPr>
          <w:p w14:paraId="5C55ECC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Muito baixa.</w:t>
            </w:r>
          </w:p>
        </w:tc>
        <w:tc>
          <w:tcPr>
            <w:tcW w:w="2835" w:type="dxa"/>
            <w:vAlign w:val="center"/>
          </w:tcPr>
          <w:p w14:paraId="6768649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7</w:t>
            </w:r>
          </w:p>
        </w:tc>
      </w:tr>
    </w:tbl>
    <w:p w14:paraId="0C0D9451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Source: Authors</w:t>
      </w:r>
    </w:p>
    <w:p w14:paraId="7FFF95E1" w14:textId="77777777" w:rsidR="0097229F" w:rsidRPr="00DC78D9" w:rsidRDefault="00764849" w:rsidP="00DC78D9">
      <w:pPr>
        <w:pStyle w:val="PargrafodaLista"/>
        <w:numPr>
          <w:ilvl w:val="0"/>
          <w:numId w:val="6"/>
        </w:numPr>
        <w:spacing w:after="160" w:line="360" w:lineRule="auto"/>
        <w:jc w:val="left"/>
        <w:rPr>
          <w:b/>
          <w:bCs/>
        </w:rPr>
      </w:pPr>
      <w:r w:rsidRPr="00DC78D9">
        <w:rPr>
          <w:b/>
          <w:bCs/>
        </w:rPr>
        <w:t>Rainfall</w:t>
      </w:r>
    </w:p>
    <w:p w14:paraId="0B25CA42" w14:textId="77777777" w:rsidR="00764849" w:rsidRPr="00CC7A60" w:rsidRDefault="00764849" w:rsidP="00DC78D9">
      <w:pPr>
        <w:spacing w:line="360" w:lineRule="auto"/>
        <w:rPr>
          <w:rFonts w:ascii="Helvetica" w:hAnsi="Helvetica" w:cs="Helvetica"/>
          <w:sz w:val="24"/>
          <w:szCs w:val="24"/>
          <w:lang w:val="en-US"/>
        </w:rPr>
      </w:pPr>
      <w:r w:rsidRPr="00CC7A60">
        <w:rPr>
          <w:rFonts w:ascii="Helvetica" w:hAnsi="Helvetica" w:cs="Helvetica"/>
          <w:sz w:val="24"/>
          <w:szCs w:val="24"/>
          <w:lang w:val="en-US"/>
        </w:rPr>
        <w:t>Source</w:t>
      </w:r>
      <w:r w:rsidRPr="00CC7A60">
        <w:rPr>
          <w:rFonts w:ascii="Helvetica" w:hAnsi="Helvetica" w:cs="Helvetica"/>
          <w:b/>
          <w:bCs/>
          <w:sz w:val="24"/>
          <w:szCs w:val="24"/>
          <w:lang w:val="en-US"/>
        </w:rPr>
        <w:t xml:space="preserve">: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{"citationItems":[{"id":"ITEM-1","itemData":{"abstract":"Com o objetivo de caracterizar os diversos tipos de ambientes da planície alagável do rio Paraná, tanto fisionômica quanto floristicamente, desenvolveu-se o trabalho de classificação fisionômica e de levantamento florístico. Encontram-se assim classificados 8 tipos de vegetação, sendo que a margem direita possui todos êles, enquanto que a esquerda possui apenas a mata ciliar e o sistema central, formado pelo rio Paraná, apresenta 5 tipos. Do levantamento florístico encontram-se registradas 76 famílias, 205 gêneros e 244 espécies","author":[{"dropping-particle":"","family":"Martins","given":"Osvaldo Stella","non-dropping-particle":"","parse-names":false,"suffix":""},{"dropping-particle":"von","family":"Glehn","given":"Helena Carrascosa","non-dropping-particle":"","parse-names":false,"suffix":""},{"dropping-particle":"","family":"Branco","given":"Magno Botelho Castelo","non-dropping-particle":"","parse-names":false,"suffix":""},{"dropping-particle":"de","family":"Toledo","given":"Renato Miazaki","non-dropping-particle":"","parse-names":false,"suffix":""},{"dropping-particle":"da","family":"Rocha","given":"Mainara Karniol","non-dropping-particle":"","parse-names":false,"suffix":""}],"container-title":"Cadernos da Mata Ciliar","edition":"1","editor":[{"dropping-particle":"","family":"Resende","given":"Roberto Ulisses","non-dropping-particle":"","parse-names":false,"suffix":""},{"dropping-particle":"","family":"Eduarte","given":"Marina","non-dropping-particle":"","parse-names":false,"suffix":""}],"id":"ITEM-1","issued":{"date-parts":[["2009"]]},"number-of-pages":"1-44","publisher":"Imprensa Oficial do Estado de São Paulo Secretaria. Secretaria do Meio Ambiente","publisher-place":"São Paulo","title":"Estimativa da densidade de biomassa potencial com uso de SIG no Estado de São Paulo","type":"book"},"uris":["http://www.mendeley.com/documents/?uuid=89556a18-a610-4991-abf4-08b2f7a3e1e0"]}],"mendeley":{"formattedCitation":"(MARTINS &lt;i&gt;et al.&lt;/i&gt;, 2009)","manualFormatting":"Martins et al. (2009)","plainTextFormattedCitation":"(MARTINS et al., 2009)","previouslyFormattedCitation":"(MARTINS &lt;i&gt;et al.&lt;/i&gt;, 2009)"},"properties":{"noteIndex":0},"schema":"https://github.com/citation-style-language/schema/raw/master/csl-citation.json"}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Martins et al. (2009)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  <w:r w:rsidRPr="00CC7A60">
        <w:rPr>
          <w:rFonts w:ascii="Helvetica" w:hAnsi="Helvetica" w:cs="Helvetica"/>
          <w:sz w:val="24"/>
          <w:szCs w:val="24"/>
          <w:lang w:val="en-US"/>
        </w:rPr>
        <w:t xml:space="preserve"> and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{"citationItems":[{"id":"ITEM-1","itemData":{"author":[{"dropping-particle":"","family":"IVERSON","given":"L. R. et al.","non-dropping-particle":"","parse-names":false,"suffix":""}],"container-title":"Effects of land-use change on atmospheric CO concentrations","id":"ITEM-1","issued":{"date-parts":[["1994"]]},"publisher":"Springer-Verlag","publisher-place":"Berlin","title":"Use of GIS for estimating potential and actual forest biomass for continental south and Southeast Asia.","type":"chapter"},"uris":["http://www.mendeley.com/documents/?uuid=cd14e495-3edd-492b-9507-06e57e96223f"]}],"mendeley":{"formattedCitation":"(IVERSON, 1994)","manualFormatting":"Iverson (1994)","plainTextFormattedCitation":"(IVERSON, 1994)","previouslyFormattedCitation":"(IVERSON, 1994)"},"properties":{"noteIndex":0},"schema":"https://github.com/citation-style-language/schema/raw/master/csl-citation.json"}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Iverson (1994)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43CD00A5" w14:textId="77777777" w:rsidR="00764849" w:rsidRPr="00DC78D9" w:rsidRDefault="00764849" w:rsidP="00DC78D9">
      <w:pPr>
        <w:spacing w:line="360" w:lineRule="auto"/>
        <w:rPr>
          <w:rFonts w:ascii="Helvetica" w:hAnsi="Helvetica" w:cs="Helvetica"/>
          <w:sz w:val="24"/>
          <w:szCs w:val="24"/>
          <w:lang w:val="en-US"/>
        </w:rPr>
      </w:pPr>
      <w:r w:rsidRPr="00DC78D9">
        <w:rPr>
          <w:rFonts w:ascii="Helvetica" w:hAnsi="Helvetica" w:cs="Helvetica"/>
          <w:sz w:val="24"/>
          <w:szCs w:val="24"/>
          <w:lang w:val="en-US"/>
        </w:rPr>
        <w:t>Data: Tropical Rainfall Measuring Mission (TRMM)</w:t>
      </w:r>
    </w:p>
    <w:p w14:paraId="2A9E9C66" w14:textId="77777777" w:rsidR="00764849" w:rsidRPr="00DC78D9" w:rsidRDefault="0076484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="00DC78D9" w:rsidRPr="00DC78D9">
        <w:rPr>
          <w:i w:val="0"/>
          <w:iCs w:val="0"/>
          <w:noProof/>
          <w:color w:val="auto"/>
          <w:sz w:val="24"/>
          <w:szCs w:val="24"/>
        </w:rPr>
        <w:t>5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precipitation 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C78D9" w:rsidRPr="00DC78D9" w14:paraId="37DA65D3" w14:textId="77777777" w:rsidTr="00EB28D0">
        <w:trPr>
          <w:jc w:val="center"/>
        </w:trPr>
        <w:tc>
          <w:tcPr>
            <w:tcW w:w="2835" w:type="dxa"/>
            <w:vAlign w:val="center"/>
          </w:tcPr>
          <w:p w14:paraId="21E2C275" w14:textId="77777777" w:rsidR="0097229F" w:rsidRPr="00DC78D9" w:rsidRDefault="00A95B35" w:rsidP="00DC78D9">
            <w:pPr>
              <w:pStyle w:val="PargrafodaLista"/>
              <w:spacing w:line="360" w:lineRule="auto"/>
              <w:ind w:left="0"/>
              <w:jc w:val="center"/>
            </w:pPr>
            <w:r>
              <w:t>P</w:t>
            </w:r>
            <w:r w:rsidRPr="00DC78D9">
              <w:t xml:space="preserve">recipitation </w:t>
            </w:r>
            <w:r w:rsidR="00764849" w:rsidRPr="00DC78D9">
              <w:t>Class</w:t>
            </w:r>
          </w:p>
        </w:tc>
        <w:tc>
          <w:tcPr>
            <w:tcW w:w="2835" w:type="dxa"/>
            <w:vAlign w:val="center"/>
          </w:tcPr>
          <w:p w14:paraId="134ACE56" w14:textId="77777777" w:rsidR="0097229F" w:rsidRPr="00DC78D9" w:rsidRDefault="0076484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1E9C488B" w14:textId="77777777" w:rsidTr="00EB28D0">
        <w:trPr>
          <w:jc w:val="center"/>
        </w:trPr>
        <w:tc>
          <w:tcPr>
            <w:tcW w:w="2835" w:type="dxa"/>
            <w:vAlign w:val="center"/>
          </w:tcPr>
          <w:p w14:paraId="50812C6A" w14:textId="4D16460F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800 – 1000 mm/ano</w:t>
            </w:r>
          </w:p>
        </w:tc>
        <w:tc>
          <w:tcPr>
            <w:tcW w:w="2835" w:type="dxa"/>
            <w:vAlign w:val="center"/>
          </w:tcPr>
          <w:p w14:paraId="0691B368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</w:t>
            </w:r>
          </w:p>
        </w:tc>
      </w:tr>
      <w:tr w:rsidR="00DC78D9" w:rsidRPr="00DC78D9" w14:paraId="78A01827" w14:textId="77777777" w:rsidTr="00EB28D0">
        <w:trPr>
          <w:jc w:val="center"/>
        </w:trPr>
        <w:tc>
          <w:tcPr>
            <w:tcW w:w="2835" w:type="dxa"/>
            <w:vAlign w:val="center"/>
          </w:tcPr>
          <w:p w14:paraId="6C97B2F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1000 – 1200 mm/ano</w:t>
            </w:r>
          </w:p>
        </w:tc>
        <w:tc>
          <w:tcPr>
            <w:tcW w:w="2835" w:type="dxa"/>
            <w:vAlign w:val="center"/>
          </w:tcPr>
          <w:p w14:paraId="12B9AFF5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11</w:t>
            </w:r>
          </w:p>
        </w:tc>
      </w:tr>
      <w:tr w:rsidR="00DC78D9" w:rsidRPr="00DC78D9" w14:paraId="75DB8EED" w14:textId="77777777" w:rsidTr="00EB28D0">
        <w:trPr>
          <w:jc w:val="center"/>
        </w:trPr>
        <w:tc>
          <w:tcPr>
            <w:tcW w:w="2835" w:type="dxa"/>
            <w:vAlign w:val="center"/>
          </w:tcPr>
          <w:p w14:paraId="30CB7B5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1200-1600 mm/ano</w:t>
            </w:r>
          </w:p>
        </w:tc>
        <w:tc>
          <w:tcPr>
            <w:tcW w:w="2835" w:type="dxa"/>
            <w:vAlign w:val="center"/>
          </w:tcPr>
          <w:p w14:paraId="0946A2AD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13</w:t>
            </w:r>
          </w:p>
        </w:tc>
      </w:tr>
      <w:tr w:rsidR="00DC78D9" w:rsidRPr="00DC78D9" w14:paraId="5C6D7EDB" w14:textId="77777777" w:rsidTr="00EB28D0">
        <w:trPr>
          <w:jc w:val="center"/>
        </w:trPr>
        <w:tc>
          <w:tcPr>
            <w:tcW w:w="2835" w:type="dxa"/>
            <w:vAlign w:val="center"/>
          </w:tcPr>
          <w:p w14:paraId="03071043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1600-2000 mm/ano</w:t>
            </w:r>
          </w:p>
        </w:tc>
        <w:tc>
          <w:tcPr>
            <w:tcW w:w="2835" w:type="dxa"/>
            <w:vAlign w:val="center"/>
          </w:tcPr>
          <w:p w14:paraId="41079F0D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16</w:t>
            </w:r>
          </w:p>
        </w:tc>
      </w:tr>
      <w:tr w:rsidR="00DC78D9" w:rsidRPr="00DC78D9" w14:paraId="2F20A8B5" w14:textId="77777777" w:rsidTr="00EB28D0">
        <w:trPr>
          <w:jc w:val="center"/>
        </w:trPr>
        <w:tc>
          <w:tcPr>
            <w:tcW w:w="2835" w:type="dxa"/>
            <w:vAlign w:val="center"/>
          </w:tcPr>
          <w:p w14:paraId="6FA86CD3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2000- 2400 mm/ano</w:t>
            </w:r>
          </w:p>
        </w:tc>
        <w:tc>
          <w:tcPr>
            <w:tcW w:w="2835" w:type="dxa"/>
            <w:vAlign w:val="center"/>
          </w:tcPr>
          <w:p w14:paraId="2B63CF9E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19</w:t>
            </w:r>
          </w:p>
        </w:tc>
      </w:tr>
      <w:tr w:rsidR="00DC78D9" w:rsidRPr="00DC78D9" w14:paraId="2BD63759" w14:textId="77777777" w:rsidTr="00EB28D0">
        <w:trPr>
          <w:jc w:val="center"/>
        </w:trPr>
        <w:tc>
          <w:tcPr>
            <w:tcW w:w="2835" w:type="dxa"/>
            <w:vAlign w:val="center"/>
          </w:tcPr>
          <w:p w14:paraId="12F4E619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2400-2800 mm/ano</w:t>
            </w:r>
          </w:p>
        </w:tc>
        <w:tc>
          <w:tcPr>
            <w:tcW w:w="2835" w:type="dxa"/>
            <w:vAlign w:val="center"/>
          </w:tcPr>
          <w:p w14:paraId="582C055A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22</w:t>
            </w:r>
          </w:p>
        </w:tc>
      </w:tr>
      <w:tr w:rsidR="00DC78D9" w:rsidRPr="00DC78D9" w14:paraId="3A10240F" w14:textId="77777777" w:rsidTr="00EB28D0">
        <w:trPr>
          <w:jc w:val="center"/>
        </w:trPr>
        <w:tc>
          <w:tcPr>
            <w:tcW w:w="2835" w:type="dxa"/>
            <w:vAlign w:val="center"/>
          </w:tcPr>
          <w:p w14:paraId="5416092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2800-3200 mm/ano</w:t>
            </w:r>
          </w:p>
        </w:tc>
        <w:tc>
          <w:tcPr>
            <w:tcW w:w="2835" w:type="dxa"/>
            <w:vAlign w:val="center"/>
          </w:tcPr>
          <w:p w14:paraId="6C6A035E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25</w:t>
            </w:r>
          </w:p>
        </w:tc>
      </w:tr>
      <w:tr w:rsidR="00DC78D9" w:rsidRPr="00DC78D9" w14:paraId="0A69FF1C" w14:textId="77777777" w:rsidTr="00EB28D0">
        <w:trPr>
          <w:jc w:val="center"/>
        </w:trPr>
        <w:tc>
          <w:tcPr>
            <w:tcW w:w="2835" w:type="dxa"/>
            <w:vAlign w:val="center"/>
          </w:tcPr>
          <w:p w14:paraId="1844377B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3200-3600 mm/ano</w:t>
            </w:r>
          </w:p>
        </w:tc>
        <w:tc>
          <w:tcPr>
            <w:tcW w:w="2835" w:type="dxa"/>
            <w:vAlign w:val="center"/>
          </w:tcPr>
          <w:p w14:paraId="0C112FF8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22</w:t>
            </w:r>
          </w:p>
        </w:tc>
      </w:tr>
      <w:tr w:rsidR="00DC78D9" w:rsidRPr="00DC78D9" w14:paraId="6E5BC5C9" w14:textId="77777777" w:rsidTr="00EB28D0">
        <w:trPr>
          <w:jc w:val="center"/>
        </w:trPr>
        <w:tc>
          <w:tcPr>
            <w:tcW w:w="2835" w:type="dxa"/>
            <w:vAlign w:val="center"/>
          </w:tcPr>
          <w:p w14:paraId="1F6C89A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&gt;3600 mm/ano</w:t>
            </w:r>
          </w:p>
        </w:tc>
        <w:tc>
          <w:tcPr>
            <w:tcW w:w="2835" w:type="dxa"/>
            <w:vAlign w:val="center"/>
          </w:tcPr>
          <w:p w14:paraId="21E8784C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19</w:t>
            </w:r>
          </w:p>
        </w:tc>
      </w:tr>
    </w:tbl>
    <w:p w14:paraId="51BFA97A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Source: Authors</w:t>
      </w:r>
    </w:p>
    <w:p w14:paraId="40D59818" w14:textId="77777777" w:rsidR="0097229F" w:rsidRPr="00DC78D9" w:rsidRDefault="00764849" w:rsidP="00DC78D9">
      <w:pPr>
        <w:pStyle w:val="PargrafodaLista"/>
        <w:numPr>
          <w:ilvl w:val="0"/>
          <w:numId w:val="6"/>
        </w:numPr>
        <w:spacing w:after="160" w:line="360" w:lineRule="auto"/>
        <w:jc w:val="left"/>
        <w:rPr>
          <w:lang w:val="pt-BR"/>
        </w:rPr>
      </w:pPr>
      <w:r w:rsidRPr="00DC78D9">
        <w:rPr>
          <w:b/>
          <w:bCs/>
          <w:lang w:val="pt-BR"/>
        </w:rPr>
        <w:t xml:space="preserve">Weck's Modified Climate Index </w:t>
      </w:r>
    </w:p>
    <w:p w14:paraId="5D38A456" w14:textId="77777777" w:rsidR="00764849" w:rsidRPr="00CC7A60" w:rsidRDefault="00764849" w:rsidP="00DC78D9">
      <w:pPr>
        <w:spacing w:line="360" w:lineRule="auto"/>
        <w:rPr>
          <w:rFonts w:ascii="Helvetica" w:hAnsi="Helvetica" w:cs="Helvetica"/>
          <w:sz w:val="24"/>
          <w:szCs w:val="24"/>
          <w:lang w:val="en-US"/>
        </w:rPr>
      </w:pPr>
      <w:r w:rsidRPr="00CC7A60">
        <w:rPr>
          <w:rFonts w:ascii="Helvetica" w:hAnsi="Helvetica" w:cs="Helvetica"/>
          <w:sz w:val="24"/>
          <w:szCs w:val="24"/>
          <w:lang w:val="en-US"/>
        </w:rPr>
        <w:t>Source</w:t>
      </w:r>
      <w:r w:rsidRPr="00CC7A60">
        <w:rPr>
          <w:rFonts w:ascii="Helvetica" w:hAnsi="Helvetica" w:cs="Helvetica"/>
          <w:b/>
          <w:bCs/>
          <w:sz w:val="24"/>
          <w:szCs w:val="24"/>
          <w:lang w:val="en-US"/>
        </w:rPr>
        <w:t xml:space="preserve">: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{"citationItems":[{"id":"ITEM-1","itemData":{"abstract":"Com o objetivo de caracterizar os diversos tipos de ambientes da planície alagável do rio Paraná, tanto fisionômica quanto floristicamente, desenvolveu-se o trabalho de classificação fisionômica e de levantamento florístico. Encontram-se assim classificados 8 tipos de vegetação, sendo que a margem direita possui todos êles, enquanto que a esquerda possui apenas a mata ciliar e o sistema central, formado pelo rio Paraná, apresenta 5 tipos. Do levantamento florístico encontram-se registradas 76 famílias, 205 gêneros e 244 espécies","author":[{"dropping-particle":"","family":"Martins","given":"Osvaldo Stella","non-dropping-particle":"","parse-names":false,"suffix":""},{"dropping-particle":"von","family":"Glehn","given":"Helena Carrascosa","non-dropping-particle":"","parse-names":false,"suffix":""},{"dropping-particle":"","family":"Branco","given":"Magno Botelho Castelo","non-dropping-particle":"","parse-names":false,"suffix":""},{"dropping-particle":"de","family":"Toledo","given":"Renato Miazaki","non-dropping-particle":"","parse-names":false,"suffix":""},{"dropping-particle":"da","family":"Rocha","given":"Mainara Karniol","non-dropping-particle":"","parse-names":false,"suffix":""}],"container-title":"Cadernos da Mata Ciliar","edition":"1","editor":[{"dropping-particle":"","family":"Resende","given":"Roberto Ulisses","non-dropping-particle":"","parse-names":false,"suffix":""},{"dropping-particle":"","family":"Eduarte","given":"Marina","non-dropping-particle":"","parse-names":false,"suffix":""}],"id":"ITEM-1","issued":{"date-parts":[["2009"]]},"number-of-pages":"1-44","publisher":"Imprensa Oficial do Estado de São Paulo Secretaria. Secretaria do Meio Ambiente","publisher-place":"São Paulo","title":"Estimativa da densidade de biomassa potencial com uso de SIG no Estado de São Paulo","type":"book"},"uris":["http://www.mendeley.com/documents/?uuid=89556a18-a610-4991-abf4-08b2f7a3e1e0"]}],"mendeley":{"formattedCitation":"(MARTINS &lt;i&gt;et al.&lt;/i&gt;, 2009)","manualFormatting":"Martins et al. (2009)","plainTextFormattedCitation":"(MARTINS et al., 2009)","previouslyFormattedCitation":"(MARTINS &lt;i&gt;et al.&lt;/i&gt;, 2009)"},"properties":{"noteIndex":0},"schema":"https://github.com/citation-style-language/schema/raw/master/csl-citation.json"}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Martins et al. (2009)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  <w:r w:rsidRPr="00CC7A60">
        <w:rPr>
          <w:rFonts w:ascii="Helvetica" w:hAnsi="Helvetica" w:cs="Helvetica"/>
          <w:sz w:val="24"/>
          <w:szCs w:val="24"/>
          <w:lang w:val="en-US"/>
        </w:rPr>
        <w:t xml:space="preserve"> and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{"citationItems":[{"id":"ITEM-1","itemData":{"author":[{"dropping-particle":"","family":"IVERSON","given":"L. R. et al.","non-dropping-particle":"","parse-names":false,"suffix":""}],"container-title":"Effects of land-use change on atmospheric CO concentrations","id":"ITEM-1","issued":{"date-parts":[["1994"]]},"publisher":"Springer-Verlag","publisher-place":"Berlin","title":"Use of GIS for estimating potential and actual forest biomass for continental south and Southeast Asia.","type":"chapter"},"uris":["http://www.mendeley.com/documents/?uuid=cd14e495-3edd-492b-9507-06e57e96223f"]}],"mendeley":{"formattedCitation":"(IVERSON, 1994)","manualFormatting":"Iverson (1994)","plainTextFormattedCitation":"(IVERSON, 1994)","previouslyFormattedCitation":"(IVERSON, 1994)"},"properties":{"noteIndex":0},"schema":"https://github.com/citation-style-language/schema/raw/master/csl-citation.json"}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Iverson (1994)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61056C5A" w14:textId="266A5858" w:rsidR="00DC78D9" w:rsidRPr="00CC7A60" w:rsidRDefault="00DC78D9" w:rsidP="00DC78D9">
      <w:pPr>
        <w:spacing w:line="360" w:lineRule="auto"/>
        <w:jc w:val="both"/>
        <w:rPr>
          <w:rFonts w:ascii="Helvetica" w:hAnsi="Helvetica" w:cs="Helvetica"/>
          <w:sz w:val="24"/>
          <w:szCs w:val="24"/>
          <w:lang w:val="en-US"/>
        </w:rPr>
      </w:pPr>
      <w:r w:rsidRPr="00CC7A60">
        <w:rPr>
          <w:rFonts w:ascii="Helvetica" w:hAnsi="Helvetica" w:cs="Helvetica"/>
          <w:sz w:val="24"/>
          <w:szCs w:val="24"/>
          <w:lang w:val="en-US"/>
        </w:rPr>
        <w:lastRenderedPageBreak/>
        <w:t xml:space="preserve">Data: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{"citationItems":[{"id":"ITEM-1","itemData":{"URL":"https://www.ibge.gov.br/geociencias-novoportal/informacoes-ambientais/climatolo gia /15817-clima.html?=&amp;t=downloads","accessed":{"date-parts":[["2020","7","22"]]},"author":[{"dropping-particle":"","family":"IBGE","given":"","non-dropping-particle":"","parse-names":false,"suffix":""}],"container-title":"2002","id":"ITEM-1","issued":{"date-parts":[["2019"]]},"page":"1","title":"Dados vetoriais","type":"webpage"},"uris":["http://www.mendeley.com/documents/?uuid=cc4008b6-cc47-4282-a424-06dd4657f3e5"]}],"mendeley":{"formattedCitation":"(IBGE, 2019)","manualFormatting":"IBGE (2019)","plainTextFormattedCitation":"(IBGE, 2019)","previouslyFormattedCitation":"(IBGE, 2019)"},"properties":{"noteIndex":0},"schema":"https://github.com/citation-style-language/schema/raw/master/csl-citation.json"}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IBGE (2019)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  <w:r w:rsidRPr="00CC7A60">
        <w:rPr>
          <w:rFonts w:ascii="Helvetica" w:hAnsi="Helvetica" w:cs="Helvetica"/>
          <w:sz w:val="24"/>
          <w:szCs w:val="24"/>
          <w:lang w:val="en-US"/>
        </w:rPr>
        <w:t xml:space="preserve"> and </w:t>
      </w:r>
      <w:r w:rsidR="00916A23" w:rsidRPr="00DC78D9">
        <w:rPr>
          <w:rFonts w:ascii="Helvetica" w:hAnsi="Helvetica" w:cs="Helvetica"/>
          <w:sz w:val="24"/>
          <w:szCs w:val="24"/>
        </w:rPr>
        <w:fldChar w:fldCharType="begin" w:fldLock="1"/>
      </w:r>
      <w:r w:rsidRPr="00CC7A60">
        <w:rPr>
          <w:rFonts w:ascii="Helvetica" w:hAnsi="Helvetica" w:cs="Helvetica"/>
          <w:sz w:val="24"/>
          <w:szCs w:val="24"/>
          <w:lang w:val="en-US"/>
        </w:rPr>
        <w:instrText>ADDIN CSL_CITATION {"citationItems":[{"id":"ITEM-1","itemData":{"author":[{"dropping-particle":"","family":"CRESESB","given":"","non-dropping-particle":"","parse-names":false,"suffix":""}],"id":"ITEM-1","issued":{"date-parts":[["2000"]]},"publisher":"Universidade Federalde Pernambuco","publisher-place":"Recife","title":"ATLAS Solarimétrico do Brasil","type":"book"},"uris":["http://www.mendeley.com/documents/?uuid=ad82cf4c-af26-4d94-946f-2c9d265f0961"]}],"mendeley":{"formattedCitation":"(CRESESB, 2000)","plainTextFormattedCitation":"(CRESESB, 2000)","previouslyFormattedCitation":"(CRESESB, 2000)"},"properties":{"noteIndex":0},"schema":"https://github.com/citation-style-language/schema/raw/master/csl-citation.json"}</w:instrText>
      </w:r>
      <w:r w:rsidR="00916A23" w:rsidRPr="00DC78D9">
        <w:rPr>
          <w:rFonts w:ascii="Helvetica" w:hAnsi="Helvetica" w:cs="Helvetica"/>
          <w:sz w:val="24"/>
          <w:szCs w:val="24"/>
        </w:rPr>
        <w:fldChar w:fldCharType="separate"/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CRESESB</w:t>
      </w:r>
      <w:r w:rsidR="00CC7A60">
        <w:rPr>
          <w:rFonts w:ascii="Helvetica" w:hAnsi="Helvetica" w:cs="Helvetica"/>
          <w:noProof/>
          <w:sz w:val="24"/>
          <w:szCs w:val="24"/>
          <w:lang w:val="en-US"/>
        </w:rPr>
        <w:t xml:space="preserve"> (</w:t>
      </w:r>
      <w:r w:rsidRPr="00CC7A60">
        <w:rPr>
          <w:rFonts w:ascii="Helvetica" w:hAnsi="Helvetica" w:cs="Helvetica"/>
          <w:noProof/>
          <w:sz w:val="24"/>
          <w:szCs w:val="24"/>
          <w:lang w:val="en-US"/>
        </w:rPr>
        <w:t>2000)</w:t>
      </w:r>
      <w:r w:rsidR="00916A23" w:rsidRPr="00DC78D9">
        <w:rPr>
          <w:rFonts w:ascii="Helvetica" w:hAnsi="Helvetica" w:cs="Helvetica"/>
          <w:sz w:val="24"/>
          <w:szCs w:val="24"/>
        </w:rPr>
        <w:fldChar w:fldCharType="end"/>
      </w:r>
    </w:p>
    <w:p w14:paraId="281AB53A" w14:textId="5F9B8A2E" w:rsidR="00DC78D9" w:rsidRPr="00DC78D9" w:rsidRDefault="00DC78D9" w:rsidP="00DC78D9">
      <w:pPr>
        <w:pStyle w:val="Legenda"/>
        <w:keepNext/>
        <w:spacing w:line="360" w:lineRule="auto"/>
        <w:rPr>
          <w:i w:val="0"/>
          <w:iCs w:val="0"/>
          <w:color w:val="auto"/>
          <w:sz w:val="24"/>
          <w:szCs w:val="24"/>
        </w:rPr>
      </w:pPr>
      <w:r w:rsidRPr="00DC78D9">
        <w:rPr>
          <w:i w:val="0"/>
          <w:iCs w:val="0"/>
          <w:color w:val="auto"/>
          <w:sz w:val="24"/>
          <w:szCs w:val="24"/>
        </w:rPr>
        <w:t xml:space="preserve">Table 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begin"/>
      </w:r>
      <w:r w:rsidRPr="00DC78D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separate"/>
      </w:r>
      <w:r w:rsidRPr="00DC78D9">
        <w:rPr>
          <w:i w:val="0"/>
          <w:iCs w:val="0"/>
          <w:noProof/>
          <w:color w:val="auto"/>
          <w:sz w:val="24"/>
          <w:szCs w:val="24"/>
        </w:rPr>
        <w:t>6</w:t>
      </w:r>
      <w:r w:rsidR="00916A23" w:rsidRPr="00DC78D9">
        <w:rPr>
          <w:i w:val="0"/>
          <w:iCs w:val="0"/>
          <w:color w:val="auto"/>
          <w:sz w:val="24"/>
          <w:szCs w:val="24"/>
        </w:rPr>
        <w:fldChar w:fldCharType="end"/>
      </w:r>
      <w:r w:rsidRPr="00DC78D9">
        <w:rPr>
          <w:i w:val="0"/>
          <w:iCs w:val="0"/>
          <w:color w:val="auto"/>
          <w:sz w:val="24"/>
          <w:szCs w:val="24"/>
        </w:rPr>
        <w:t xml:space="preserve"> - Reclassification and weights of </w:t>
      </w:r>
      <w:r w:rsidR="00CC7A60">
        <w:rPr>
          <w:i w:val="0"/>
          <w:iCs w:val="0"/>
          <w:color w:val="auto"/>
          <w:sz w:val="24"/>
          <w:szCs w:val="24"/>
        </w:rPr>
        <w:t>WMCI</w:t>
      </w:r>
      <w:r w:rsidR="00CC7A60" w:rsidRPr="00DC78D9">
        <w:rPr>
          <w:i w:val="0"/>
          <w:iCs w:val="0"/>
          <w:color w:val="auto"/>
          <w:sz w:val="24"/>
          <w:szCs w:val="24"/>
        </w:rPr>
        <w:t xml:space="preserve"> </w:t>
      </w:r>
      <w:r w:rsidRPr="00DC78D9">
        <w:rPr>
          <w:i w:val="0"/>
          <w:iCs w:val="0"/>
          <w:color w:val="auto"/>
          <w:sz w:val="24"/>
          <w:szCs w:val="24"/>
        </w:rPr>
        <w:t>classes for study region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C78D9" w:rsidRPr="00DC78D9" w14:paraId="0B1D2E29" w14:textId="77777777" w:rsidTr="00EB28D0">
        <w:trPr>
          <w:jc w:val="center"/>
        </w:trPr>
        <w:tc>
          <w:tcPr>
            <w:tcW w:w="2835" w:type="dxa"/>
            <w:vAlign w:val="center"/>
          </w:tcPr>
          <w:p w14:paraId="23A74791" w14:textId="77777777" w:rsidR="0097229F" w:rsidRPr="00DC78D9" w:rsidRDefault="00A95B35" w:rsidP="00DC78D9">
            <w:pPr>
              <w:pStyle w:val="PargrafodaLista"/>
              <w:spacing w:line="360" w:lineRule="auto"/>
              <w:ind w:left="0"/>
              <w:jc w:val="center"/>
            </w:pPr>
            <w:r>
              <w:t xml:space="preserve">WMCI </w:t>
            </w:r>
            <w:r w:rsidR="00DC78D9" w:rsidRPr="00DC78D9">
              <w:t>Class</w:t>
            </w:r>
          </w:p>
        </w:tc>
        <w:tc>
          <w:tcPr>
            <w:tcW w:w="2835" w:type="dxa"/>
            <w:vAlign w:val="center"/>
          </w:tcPr>
          <w:p w14:paraId="637142D1" w14:textId="77777777" w:rsidR="0097229F" w:rsidRPr="00DC78D9" w:rsidRDefault="00DC78D9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Weights</w:t>
            </w:r>
          </w:p>
        </w:tc>
      </w:tr>
      <w:tr w:rsidR="00DC78D9" w:rsidRPr="00DC78D9" w14:paraId="152F2F37" w14:textId="77777777" w:rsidTr="00EB28D0">
        <w:trPr>
          <w:jc w:val="center"/>
        </w:trPr>
        <w:tc>
          <w:tcPr>
            <w:tcW w:w="2835" w:type="dxa"/>
            <w:vAlign w:val="center"/>
          </w:tcPr>
          <w:p w14:paraId="79809363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50-100</w:t>
            </w:r>
          </w:p>
        </w:tc>
        <w:tc>
          <w:tcPr>
            <w:tcW w:w="2835" w:type="dxa"/>
            <w:vAlign w:val="center"/>
          </w:tcPr>
          <w:p w14:paraId="54A33B85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</w:t>
            </w:r>
          </w:p>
        </w:tc>
      </w:tr>
      <w:tr w:rsidR="00DC78D9" w:rsidRPr="00DC78D9" w14:paraId="1B8F59E4" w14:textId="77777777" w:rsidTr="00EB28D0">
        <w:trPr>
          <w:jc w:val="center"/>
        </w:trPr>
        <w:tc>
          <w:tcPr>
            <w:tcW w:w="2835" w:type="dxa"/>
            <w:vAlign w:val="center"/>
          </w:tcPr>
          <w:p w14:paraId="4E3318E9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100-150</w:t>
            </w:r>
          </w:p>
        </w:tc>
        <w:tc>
          <w:tcPr>
            <w:tcW w:w="2835" w:type="dxa"/>
            <w:vAlign w:val="center"/>
          </w:tcPr>
          <w:p w14:paraId="194F8AD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3</w:t>
            </w:r>
          </w:p>
        </w:tc>
      </w:tr>
      <w:tr w:rsidR="00DC78D9" w:rsidRPr="00DC78D9" w14:paraId="2B705AC8" w14:textId="77777777" w:rsidTr="00EB28D0">
        <w:trPr>
          <w:jc w:val="center"/>
        </w:trPr>
        <w:tc>
          <w:tcPr>
            <w:tcW w:w="2835" w:type="dxa"/>
            <w:vAlign w:val="center"/>
          </w:tcPr>
          <w:p w14:paraId="6578413D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150-200</w:t>
            </w:r>
          </w:p>
        </w:tc>
        <w:tc>
          <w:tcPr>
            <w:tcW w:w="2835" w:type="dxa"/>
            <w:vAlign w:val="center"/>
          </w:tcPr>
          <w:p w14:paraId="516BB0F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4</w:t>
            </w:r>
          </w:p>
        </w:tc>
      </w:tr>
      <w:tr w:rsidR="00DC78D9" w:rsidRPr="00DC78D9" w14:paraId="5AA158D0" w14:textId="77777777" w:rsidTr="00EB28D0">
        <w:trPr>
          <w:jc w:val="center"/>
        </w:trPr>
        <w:tc>
          <w:tcPr>
            <w:tcW w:w="2835" w:type="dxa"/>
            <w:vAlign w:val="center"/>
          </w:tcPr>
          <w:p w14:paraId="105771D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200-250</w:t>
            </w:r>
          </w:p>
        </w:tc>
        <w:tc>
          <w:tcPr>
            <w:tcW w:w="2835" w:type="dxa"/>
            <w:vAlign w:val="center"/>
          </w:tcPr>
          <w:p w14:paraId="05B70E0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5</w:t>
            </w:r>
          </w:p>
        </w:tc>
      </w:tr>
      <w:tr w:rsidR="00DC78D9" w:rsidRPr="00DC78D9" w14:paraId="2589CF07" w14:textId="77777777" w:rsidTr="00EB28D0">
        <w:trPr>
          <w:jc w:val="center"/>
        </w:trPr>
        <w:tc>
          <w:tcPr>
            <w:tcW w:w="2835" w:type="dxa"/>
            <w:vAlign w:val="center"/>
          </w:tcPr>
          <w:p w14:paraId="7AD90797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250-300</w:t>
            </w:r>
          </w:p>
        </w:tc>
        <w:tc>
          <w:tcPr>
            <w:tcW w:w="2835" w:type="dxa"/>
            <w:vAlign w:val="center"/>
          </w:tcPr>
          <w:p w14:paraId="7305188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6</w:t>
            </w:r>
          </w:p>
        </w:tc>
      </w:tr>
      <w:tr w:rsidR="00DC78D9" w:rsidRPr="00DC78D9" w14:paraId="408AC6EF" w14:textId="77777777" w:rsidTr="00EB28D0">
        <w:trPr>
          <w:jc w:val="center"/>
        </w:trPr>
        <w:tc>
          <w:tcPr>
            <w:tcW w:w="2835" w:type="dxa"/>
            <w:vAlign w:val="center"/>
          </w:tcPr>
          <w:p w14:paraId="32D8020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300-350</w:t>
            </w:r>
          </w:p>
        </w:tc>
        <w:tc>
          <w:tcPr>
            <w:tcW w:w="2835" w:type="dxa"/>
            <w:vAlign w:val="center"/>
          </w:tcPr>
          <w:p w14:paraId="23D1BEA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7</w:t>
            </w:r>
          </w:p>
        </w:tc>
      </w:tr>
      <w:tr w:rsidR="00DC78D9" w:rsidRPr="00DC78D9" w14:paraId="0809E1ED" w14:textId="77777777" w:rsidTr="00EB28D0">
        <w:trPr>
          <w:jc w:val="center"/>
        </w:trPr>
        <w:tc>
          <w:tcPr>
            <w:tcW w:w="2835" w:type="dxa"/>
            <w:vAlign w:val="center"/>
          </w:tcPr>
          <w:p w14:paraId="26FE8B41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350-400</w:t>
            </w:r>
          </w:p>
        </w:tc>
        <w:tc>
          <w:tcPr>
            <w:tcW w:w="2835" w:type="dxa"/>
            <w:vAlign w:val="center"/>
          </w:tcPr>
          <w:p w14:paraId="0E30FA95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8</w:t>
            </w:r>
          </w:p>
        </w:tc>
      </w:tr>
      <w:tr w:rsidR="00DC78D9" w:rsidRPr="00DC78D9" w14:paraId="3D375A23" w14:textId="77777777" w:rsidTr="00EB28D0">
        <w:trPr>
          <w:jc w:val="center"/>
        </w:trPr>
        <w:tc>
          <w:tcPr>
            <w:tcW w:w="2835" w:type="dxa"/>
            <w:vAlign w:val="center"/>
          </w:tcPr>
          <w:p w14:paraId="7E2CF29F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400-450</w:t>
            </w:r>
          </w:p>
        </w:tc>
        <w:tc>
          <w:tcPr>
            <w:tcW w:w="2835" w:type="dxa"/>
            <w:vAlign w:val="center"/>
          </w:tcPr>
          <w:p w14:paraId="1D64C070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9</w:t>
            </w:r>
          </w:p>
        </w:tc>
      </w:tr>
      <w:tr w:rsidR="00DC78D9" w:rsidRPr="00DC78D9" w14:paraId="651D8986" w14:textId="77777777" w:rsidTr="00EB28D0">
        <w:trPr>
          <w:jc w:val="center"/>
        </w:trPr>
        <w:tc>
          <w:tcPr>
            <w:tcW w:w="2835" w:type="dxa"/>
            <w:vAlign w:val="center"/>
          </w:tcPr>
          <w:p w14:paraId="0F89B534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450-500</w:t>
            </w:r>
          </w:p>
        </w:tc>
        <w:tc>
          <w:tcPr>
            <w:tcW w:w="2835" w:type="dxa"/>
            <w:vAlign w:val="center"/>
          </w:tcPr>
          <w:p w14:paraId="30F9401E" w14:textId="77777777" w:rsidR="0097229F" w:rsidRPr="00DC78D9" w:rsidRDefault="0097229F" w:rsidP="00DC78D9">
            <w:pPr>
              <w:pStyle w:val="PargrafodaLista"/>
              <w:spacing w:line="360" w:lineRule="auto"/>
              <w:ind w:left="0"/>
              <w:jc w:val="center"/>
            </w:pPr>
            <w:r w:rsidRPr="00DC78D9">
              <w:t>10</w:t>
            </w:r>
          </w:p>
        </w:tc>
      </w:tr>
    </w:tbl>
    <w:p w14:paraId="3931D696" w14:textId="77777777" w:rsidR="0097229F" w:rsidRPr="00DC78D9" w:rsidRDefault="0097229F" w:rsidP="00DC78D9">
      <w:pPr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 w:rsidRPr="00DC78D9">
        <w:rPr>
          <w:rFonts w:ascii="Helvetica" w:hAnsi="Helvetica" w:cs="Helvetica"/>
          <w:sz w:val="24"/>
          <w:szCs w:val="24"/>
        </w:rPr>
        <w:t>Source: Authors</w:t>
      </w:r>
    </w:p>
    <w:p w14:paraId="48020A77" w14:textId="77777777" w:rsidR="003706BD" w:rsidRPr="00B7339B" w:rsidRDefault="003706BD" w:rsidP="00DC78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3706BD" w:rsidRPr="00B7339B" w:rsidSect="003706BD">
          <w:pgSz w:w="11906" w:h="16838"/>
          <w:pgMar w:top="1134" w:right="1701" w:bottom="1701" w:left="1134" w:header="708" w:footer="708" w:gutter="0"/>
          <w:pgNumType w:start="219"/>
          <w:cols w:space="708"/>
          <w:docGrid w:linePitch="360"/>
        </w:sectPr>
      </w:pPr>
    </w:p>
    <w:p w14:paraId="11584622" w14:textId="77777777" w:rsidR="00DC78D9" w:rsidRPr="00DC78D9" w:rsidRDefault="00DC78D9" w:rsidP="00DC78D9">
      <w:pPr>
        <w:pStyle w:val="Ttulo1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C78D9">
        <w:rPr>
          <w:rFonts w:ascii="Helvetica" w:hAnsi="Helvetica" w:cs="Helvetica"/>
          <w:color w:val="auto"/>
          <w:sz w:val="24"/>
          <w:szCs w:val="24"/>
        </w:rPr>
        <w:lastRenderedPageBreak/>
        <w:t xml:space="preserve">ESTIMATED VALUES OF VOLUME, CARBON BIOMASS PER BIOM </w:t>
      </w:r>
    </w:p>
    <w:p w14:paraId="02874419" w14:textId="77777777" w:rsidR="003706BD" w:rsidRPr="00DC78D9" w:rsidRDefault="003706BD" w:rsidP="00DC78D9">
      <w:r w:rsidRPr="00B7339B">
        <w:rPr>
          <w:noProof/>
          <w:lang w:eastAsia="pt-BR"/>
        </w:rPr>
        <w:drawing>
          <wp:inline distT="0" distB="0" distL="0" distR="0" wp14:anchorId="0E1A4DBF" wp14:editId="22254007">
            <wp:extent cx="7007146" cy="4813707"/>
            <wp:effectExtent l="0" t="0" r="3810" b="6350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192" r="1279" b="2003"/>
                    <a:stretch/>
                  </pic:blipFill>
                  <pic:spPr bwMode="auto">
                    <a:xfrm>
                      <a:off x="0" y="0"/>
                      <a:ext cx="7046946" cy="484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328F5" w14:textId="77777777" w:rsidR="003706BD" w:rsidRDefault="003706BD" w:rsidP="00DC78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39B">
        <w:rPr>
          <w:rFonts w:ascii="Arial" w:hAnsi="Arial" w:cs="Arial"/>
          <w:sz w:val="24"/>
          <w:szCs w:val="24"/>
        </w:rPr>
        <w:t xml:space="preserve">Fonte: </w:t>
      </w:r>
      <w:r w:rsidR="00916A23" w:rsidRPr="00B7339B">
        <w:rPr>
          <w:rFonts w:ascii="Arial" w:hAnsi="Arial" w:cs="Arial"/>
          <w:sz w:val="24"/>
          <w:szCs w:val="24"/>
        </w:rPr>
        <w:fldChar w:fldCharType="begin" w:fldLock="1"/>
      </w:r>
      <w:r w:rsidRPr="00B7339B">
        <w:rPr>
          <w:rFonts w:ascii="Arial" w:hAnsi="Arial" w:cs="Arial"/>
          <w:sz w:val="24"/>
          <w:szCs w:val="24"/>
        </w:rPr>
        <w:instrText>ADDIN CSL_CITATION {"citationItems":[{"id":"ITEM-1","itemData":{"URL":"http://snif.florestal.gov.br/pt-br/estoques-das-florestas/627-metadados?tipo=tableau&amp;modal=1","author":[{"dropping-particle":"","family":"SNIF","given":"","non-dropping-particle":"","parse-names":false,"suffix":""}],"container-title":"2015","id":"ITEM-1","issued":{"date-parts":[["2020"]]},"title":"Estoque das Florestas - Referências - Metadados","type":"webpage"},"uris":["http://www.mendeley.com/documents/?uuid=dfafc5ba-a556-444e-8ed8-57092690fef5"]}],"mendeley":{"formattedCitation":"(SNIF, 2020)","manualFormatting":"SNIF (2020)","plainTextFormattedCitation":"(SNIF, 2020)","previouslyFormattedCitation":"(SNIF, 2020)"},"properties":{"noteIndex":0},"schema":"https://github.com/citation-style-language/schema/raw/master/csl-citation.json"}</w:instrText>
      </w:r>
      <w:r w:rsidR="00916A23" w:rsidRPr="00B7339B">
        <w:rPr>
          <w:rFonts w:ascii="Arial" w:hAnsi="Arial" w:cs="Arial"/>
          <w:sz w:val="24"/>
          <w:szCs w:val="24"/>
        </w:rPr>
        <w:fldChar w:fldCharType="separate"/>
      </w:r>
      <w:r w:rsidRPr="00B7339B">
        <w:rPr>
          <w:rFonts w:ascii="Arial" w:hAnsi="Arial" w:cs="Arial"/>
          <w:noProof/>
          <w:sz w:val="24"/>
          <w:szCs w:val="24"/>
        </w:rPr>
        <w:t>SNIF (2020)</w:t>
      </w:r>
      <w:r w:rsidR="00916A23" w:rsidRPr="00B7339B">
        <w:rPr>
          <w:rFonts w:ascii="Arial" w:hAnsi="Arial" w:cs="Arial"/>
          <w:sz w:val="24"/>
          <w:szCs w:val="24"/>
        </w:rPr>
        <w:fldChar w:fldCharType="end"/>
      </w:r>
    </w:p>
    <w:p w14:paraId="1A4C19F9" w14:textId="3E26D481" w:rsidR="00CC7A60" w:rsidRPr="00B7339B" w:rsidRDefault="00CC7A60" w:rsidP="00DC78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CC7A60" w:rsidRPr="00B7339B" w:rsidSect="00D26648">
          <w:pgSz w:w="16838" w:h="11906" w:orient="landscape"/>
          <w:pgMar w:top="1701" w:right="1701" w:bottom="1134" w:left="1134" w:header="708" w:footer="708" w:gutter="0"/>
          <w:pgNumType w:start="219"/>
          <w:cols w:space="708"/>
          <w:docGrid w:linePitch="360"/>
        </w:sectPr>
      </w:pPr>
    </w:p>
    <w:p w14:paraId="748D2359" w14:textId="77777777" w:rsidR="00DC78D9" w:rsidRPr="00DC78D9" w:rsidRDefault="00DC78D9" w:rsidP="00DC78D9">
      <w:pPr>
        <w:pStyle w:val="Ttulo1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auto"/>
          <w:sz w:val="24"/>
          <w:szCs w:val="24"/>
        </w:rPr>
      </w:pPr>
      <w:bookmarkStart w:id="2" w:name="_ANEXO_IX"/>
      <w:bookmarkEnd w:id="2"/>
      <w:r w:rsidRPr="00DC78D9">
        <w:rPr>
          <w:rFonts w:ascii="Helvetica" w:hAnsi="Helvetica" w:cs="Helvetica"/>
          <w:color w:val="auto"/>
          <w:sz w:val="24"/>
          <w:szCs w:val="24"/>
        </w:rPr>
        <w:lastRenderedPageBreak/>
        <w:t>References</w:t>
      </w:r>
    </w:p>
    <w:p w14:paraId="6591FF85" w14:textId="77777777" w:rsidR="00DC78D9" w:rsidRPr="00CC7A60" w:rsidRDefault="00916A23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fldChar w:fldCharType="begin" w:fldLock="1"/>
      </w:r>
      <w:r w:rsidR="00DC78D9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C78D9" w:rsidRPr="00DC78D9">
        <w:rPr>
          <w:rFonts w:ascii="Arial" w:hAnsi="Arial" w:cs="Arial"/>
          <w:noProof/>
          <w:sz w:val="24"/>
          <w:szCs w:val="24"/>
        </w:rPr>
        <w:t xml:space="preserve">CRESESB. </w:t>
      </w:r>
      <w:r w:rsidR="00DC78D9" w:rsidRPr="00DC78D9">
        <w:rPr>
          <w:rFonts w:ascii="Arial" w:hAnsi="Arial" w:cs="Arial"/>
          <w:i/>
          <w:iCs/>
          <w:noProof/>
          <w:sz w:val="24"/>
          <w:szCs w:val="24"/>
        </w:rPr>
        <w:t>ATLAS Solarimétrico do Brasil</w:t>
      </w:r>
      <w:r w:rsidR="00DC78D9" w:rsidRPr="00DC78D9">
        <w:rPr>
          <w:rFonts w:ascii="Arial" w:hAnsi="Arial" w:cs="Arial"/>
          <w:noProof/>
          <w:sz w:val="24"/>
          <w:szCs w:val="24"/>
        </w:rPr>
        <w:t xml:space="preserve">. </w:t>
      </w:r>
      <w:r w:rsidR="00DC78D9" w:rsidRPr="00CC7A60">
        <w:rPr>
          <w:rFonts w:ascii="Arial" w:hAnsi="Arial" w:cs="Arial"/>
          <w:noProof/>
          <w:sz w:val="24"/>
          <w:szCs w:val="24"/>
          <w:lang w:val="en-US"/>
        </w:rPr>
        <w:t xml:space="preserve">Recife: Universidade Federalde Pernambuco, 2000. </w:t>
      </w:r>
    </w:p>
    <w:p w14:paraId="2D048AA0" w14:textId="77777777" w:rsidR="00DC78D9" w:rsidRPr="00DC78D9" w:rsidRDefault="00DC78D9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noProof/>
          <w:sz w:val="24"/>
          <w:szCs w:val="24"/>
        </w:rPr>
      </w:pP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FARR, T. G. </w:t>
      </w:r>
      <w:r w:rsidRPr="00CC7A60">
        <w:rPr>
          <w:rFonts w:ascii="Arial" w:hAnsi="Arial" w:cs="Arial"/>
          <w:i/>
          <w:iCs/>
          <w:noProof/>
          <w:sz w:val="24"/>
          <w:szCs w:val="24"/>
          <w:lang w:val="en-US"/>
        </w:rPr>
        <w:t>et al.</w:t>
      </w: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 The Shuttle Radar Topography Mission. </w:t>
      </w:r>
      <w:r w:rsidRPr="00CC7A60">
        <w:rPr>
          <w:rFonts w:ascii="Arial" w:hAnsi="Arial" w:cs="Arial"/>
          <w:i/>
          <w:iCs/>
          <w:noProof/>
          <w:sz w:val="24"/>
          <w:szCs w:val="24"/>
          <w:lang w:val="en-US"/>
        </w:rPr>
        <w:t>Reviews of Geophysics</w:t>
      </w: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, v. 45, n. 2, p. 1–33, 2007. </w:t>
      </w:r>
      <w:r w:rsidRPr="00DC78D9">
        <w:rPr>
          <w:rFonts w:ascii="Arial" w:hAnsi="Arial" w:cs="Arial"/>
          <w:noProof/>
          <w:sz w:val="24"/>
          <w:szCs w:val="24"/>
        </w:rPr>
        <w:t>Disponível em: &lt;http://doi.wiley.com/10.1029/2005RG000183&gt;.</w:t>
      </w:r>
    </w:p>
    <w:p w14:paraId="2246F8E3" w14:textId="77777777" w:rsidR="00DC78D9" w:rsidRPr="00CC7A60" w:rsidRDefault="00DC78D9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noProof/>
          <w:sz w:val="24"/>
          <w:szCs w:val="24"/>
          <w:lang w:val="en-US"/>
        </w:rPr>
      </w:pPr>
      <w:r w:rsidRPr="00DC78D9">
        <w:rPr>
          <w:rFonts w:ascii="Arial" w:hAnsi="Arial" w:cs="Arial"/>
          <w:noProof/>
          <w:sz w:val="24"/>
          <w:szCs w:val="24"/>
        </w:rPr>
        <w:t xml:space="preserve">IBGE. </w:t>
      </w:r>
      <w:r w:rsidRPr="00DC78D9">
        <w:rPr>
          <w:rFonts w:ascii="Arial" w:hAnsi="Arial" w:cs="Arial"/>
          <w:i/>
          <w:iCs/>
          <w:noProof/>
          <w:sz w:val="24"/>
          <w:szCs w:val="24"/>
        </w:rPr>
        <w:t>Dados vetoriais</w:t>
      </w:r>
      <w:r w:rsidRPr="00DC78D9">
        <w:rPr>
          <w:rFonts w:ascii="Arial" w:hAnsi="Arial" w:cs="Arial"/>
          <w:noProof/>
          <w:sz w:val="24"/>
          <w:szCs w:val="24"/>
        </w:rPr>
        <w:t xml:space="preserve">. Disponível em: &lt;https://www.ibge.gov.br/geociencias-novoportal/informacoes-ambientais/climatolo gia /15817-clima.html?=&amp;t=downloads&gt;. </w:t>
      </w: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Acesso em: 22 jul. 2020. </w:t>
      </w:r>
    </w:p>
    <w:p w14:paraId="17C6F15D" w14:textId="77777777" w:rsidR="00DC78D9" w:rsidRPr="00CC7A60" w:rsidRDefault="00DC78D9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noProof/>
          <w:sz w:val="24"/>
          <w:szCs w:val="24"/>
          <w:lang w:val="en-US"/>
        </w:rPr>
      </w:pP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IVERSON, L. R. ET AL. Use of GIS for estimating potential and actual forest biomass for continental south and Southeast Asia. </w:t>
      </w:r>
      <w:r w:rsidRPr="00CC7A60">
        <w:rPr>
          <w:rFonts w:ascii="Arial" w:hAnsi="Arial" w:cs="Arial"/>
          <w:i/>
          <w:iCs/>
          <w:noProof/>
          <w:sz w:val="24"/>
          <w:szCs w:val="24"/>
          <w:lang w:val="en-US"/>
        </w:rPr>
        <w:t>Effects of land-use change on atmospheric CO concentrations</w:t>
      </w:r>
      <w:r w:rsidRPr="00CC7A60">
        <w:rPr>
          <w:rFonts w:ascii="Arial" w:hAnsi="Arial" w:cs="Arial"/>
          <w:noProof/>
          <w:sz w:val="24"/>
          <w:szCs w:val="24"/>
          <w:lang w:val="en-US"/>
        </w:rPr>
        <w:t xml:space="preserve">. Berlin: Springer-Verlag, 1994. . </w:t>
      </w:r>
    </w:p>
    <w:p w14:paraId="4626288B" w14:textId="77777777" w:rsidR="00DC78D9" w:rsidRPr="00DC78D9" w:rsidRDefault="00DC78D9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noProof/>
          <w:sz w:val="24"/>
          <w:szCs w:val="24"/>
        </w:rPr>
      </w:pPr>
      <w:r w:rsidRPr="00DC78D9">
        <w:rPr>
          <w:rFonts w:ascii="Arial" w:hAnsi="Arial" w:cs="Arial"/>
          <w:noProof/>
          <w:sz w:val="24"/>
          <w:szCs w:val="24"/>
        </w:rPr>
        <w:t xml:space="preserve">MARTINS, O. S. </w:t>
      </w:r>
      <w:r w:rsidRPr="00DC78D9">
        <w:rPr>
          <w:rFonts w:ascii="Arial" w:hAnsi="Arial" w:cs="Arial"/>
          <w:i/>
          <w:iCs/>
          <w:noProof/>
          <w:sz w:val="24"/>
          <w:szCs w:val="24"/>
        </w:rPr>
        <w:t>et al.</w:t>
      </w:r>
      <w:r w:rsidRPr="00DC78D9">
        <w:rPr>
          <w:rFonts w:ascii="Arial" w:hAnsi="Arial" w:cs="Arial"/>
          <w:noProof/>
          <w:sz w:val="24"/>
          <w:szCs w:val="24"/>
        </w:rPr>
        <w:t xml:space="preserve"> </w:t>
      </w:r>
      <w:r w:rsidRPr="00DC78D9">
        <w:rPr>
          <w:rFonts w:ascii="Arial" w:hAnsi="Arial" w:cs="Arial"/>
          <w:i/>
          <w:iCs/>
          <w:noProof/>
          <w:sz w:val="24"/>
          <w:szCs w:val="24"/>
        </w:rPr>
        <w:t>Estimativa da densidade de biomassa potencial com uso de SIG no Estado de São Paulo</w:t>
      </w:r>
      <w:r w:rsidRPr="00DC78D9">
        <w:rPr>
          <w:rFonts w:ascii="Arial" w:hAnsi="Arial" w:cs="Arial"/>
          <w:noProof/>
          <w:sz w:val="24"/>
          <w:szCs w:val="24"/>
        </w:rPr>
        <w:t xml:space="preserve">. 1. ed. São Paulo: Imprensa Oficial do Estado de São Paulo Secretaria. Secretaria do Meio Ambiente, 2009. </w:t>
      </w:r>
    </w:p>
    <w:p w14:paraId="40EE3955" w14:textId="77777777" w:rsidR="003706BD" w:rsidRPr="00B7339B" w:rsidRDefault="00DC78D9" w:rsidP="00DC78D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C78D9">
        <w:rPr>
          <w:rFonts w:ascii="Arial" w:hAnsi="Arial" w:cs="Arial"/>
          <w:noProof/>
          <w:sz w:val="24"/>
          <w:szCs w:val="24"/>
        </w:rPr>
        <w:t xml:space="preserve">SNIF. </w:t>
      </w:r>
      <w:r w:rsidRPr="00DC78D9">
        <w:rPr>
          <w:rFonts w:ascii="Arial" w:hAnsi="Arial" w:cs="Arial"/>
          <w:i/>
          <w:iCs/>
          <w:noProof/>
          <w:sz w:val="24"/>
          <w:szCs w:val="24"/>
        </w:rPr>
        <w:t>Estoque das Florestas - Referências - Metadados</w:t>
      </w:r>
      <w:r w:rsidRPr="00DC78D9">
        <w:rPr>
          <w:rFonts w:ascii="Arial" w:hAnsi="Arial" w:cs="Arial"/>
          <w:noProof/>
          <w:sz w:val="24"/>
          <w:szCs w:val="24"/>
        </w:rPr>
        <w:t xml:space="preserve">. Disponível em: &lt;http://snif.florestal.gov.br/pt-br/estoques-das-florestas/627-metadados?tipo=tableau&amp;modal=1&gt;. </w:t>
      </w:r>
      <w:r w:rsidR="00916A23">
        <w:rPr>
          <w:rFonts w:ascii="Arial" w:hAnsi="Arial" w:cs="Arial"/>
          <w:sz w:val="24"/>
          <w:szCs w:val="24"/>
        </w:rPr>
        <w:fldChar w:fldCharType="end"/>
      </w:r>
      <w:bookmarkStart w:id="3" w:name="_ANEXO_X"/>
      <w:bookmarkEnd w:id="3"/>
    </w:p>
    <w:sectPr w:rsidR="003706BD" w:rsidRPr="00B7339B" w:rsidSect="00DC7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234"/>
    <w:multiLevelType w:val="multilevel"/>
    <w:tmpl w:val="304896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2D7E10"/>
    <w:multiLevelType w:val="hybridMultilevel"/>
    <w:tmpl w:val="E302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65E3C"/>
    <w:multiLevelType w:val="multilevel"/>
    <w:tmpl w:val="E7903C8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F637E4"/>
    <w:multiLevelType w:val="hybridMultilevel"/>
    <w:tmpl w:val="B810C3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65FA"/>
    <w:multiLevelType w:val="multilevel"/>
    <w:tmpl w:val="261A0E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25310158">
    <w:abstractNumId w:val="4"/>
  </w:num>
  <w:num w:numId="2" w16cid:durableId="428283714">
    <w:abstractNumId w:val="0"/>
  </w:num>
  <w:num w:numId="3" w16cid:durableId="508520294">
    <w:abstractNumId w:val="2"/>
  </w:num>
  <w:num w:numId="4" w16cid:durableId="870799927">
    <w:abstractNumId w:val="2"/>
  </w:num>
  <w:num w:numId="5" w16cid:durableId="588346076">
    <w:abstractNumId w:val="2"/>
  </w:num>
  <w:num w:numId="6" w16cid:durableId="1120874700">
    <w:abstractNumId w:val="1"/>
  </w:num>
  <w:num w:numId="7" w16cid:durableId="1066613106">
    <w:abstractNumId w:val="2"/>
  </w:num>
  <w:num w:numId="8" w16cid:durableId="807019621">
    <w:abstractNumId w:val="3"/>
  </w:num>
  <w:num w:numId="9" w16cid:durableId="121651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BD"/>
    <w:rsid w:val="0000144E"/>
    <w:rsid w:val="001B4F06"/>
    <w:rsid w:val="00295823"/>
    <w:rsid w:val="00300177"/>
    <w:rsid w:val="003706BD"/>
    <w:rsid w:val="00596E35"/>
    <w:rsid w:val="00706ED6"/>
    <w:rsid w:val="00764849"/>
    <w:rsid w:val="007E1C43"/>
    <w:rsid w:val="00916A23"/>
    <w:rsid w:val="0097229F"/>
    <w:rsid w:val="00A614A6"/>
    <w:rsid w:val="00A95B35"/>
    <w:rsid w:val="00B37A7F"/>
    <w:rsid w:val="00B7339B"/>
    <w:rsid w:val="00C05F16"/>
    <w:rsid w:val="00C74771"/>
    <w:rsid w:val="00CC7A60"/>
    <w:rsid w:val="00D90A7B"/>
    <w:rsid w:val="00DC78D9"/>
    <w:rsid w:val="00E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CD3"/>
  <w15:docId w15:val="{8CD71985-99FE-4483-93A1-5129125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23"/>
  </w:style>
  <w:style w:type="paragraph" w:styleId="Ttulo1">
    <w:name w:val="heading 1"/>
    <w:basedOn w:val="Normal"/>
    <w:next w:val="Normal"/>
    <w:link w:val="Ttulo1Char"/>
    <w:uiPriority w:val="9"/>
    <w:qFormat/>
    <w:rsid w:val="00D90A7B"/>
    <w:pPr>
      <w:keepNext/>
      <w:keepLines/>
      <w:numPr>
        <w:numId w:val="3"/>
      </w:numPr>
      <w:spacing w:before="240" w:after="0" w:line="48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0A7B"/>
    <w:pPr>
      <w:keepNext/>
      <w:keepLines/>
      <w:numPr>
        <w:ilvl w:val="1"/>
        <w:numId w:val="3"/>
      </w:numPr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0A7B"/>
    <w:pPr>
      <w:keepNext/>
      <w:keepLines/>
      <w:numPr>
        <w:ilvl w:val="2"/>
        <w:numId w:val="3"/>
      </w:numPr>
      <w:spacing w:before="40" w:after="0" w:line="48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0A7B"/>
    <w:pPr>
      <w:keepNext/>
      <w:keepLines/>
      <w:numPr>
        <w:ilvl w:val="3"/>
        <w:numId w:val="3"/>
      </w:numPr>
      <w:spacing w:before="40" w:after="0" w:line="48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0A7B"/>
    <w:pPr>
      <w:keepNext/>
      <w:keepLines/>
      <w:numPr>
        <w:ilvl w:val="4"/>
        <w:numId w:val="3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0A7B"/>
    <w:pPr>
      <w:keepNext/>
      <w:keepLines/>
      <w:numPr>
        <w:ilvl w:val="5"/>
        <w:numId w:val="3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0A7B"/>
    <w:pPr>
      <w:keepNext/>
      <w:keepLines/>
      <w:numPr>
        <w:ilvl w:val="6"/>
        <w:numId w:val="3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0A7B"/>
    <w:pPr>
      <w:keepNext/>
      <w:keepLines/>
      <w:numPr>
        <w:ilvl w:val="7"/>
        <w:numId w:val="3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0A7B"/>
    <w:pPr>
      <w:keepNext/>
      <w:keepLines/>
      <w:numPr>
        <w:ilvl w:val="8"/>
        <w:numId w:val="3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0A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D90A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D90A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D90A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D90A7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0A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0A7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0A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0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Fontepargpadro"/>
    <w:uiPriority w:val="99"/>
    <w:unhideWhenUsed/>
    <w:rsid w:val="00D90A7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2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229F"/>
    <w:pPr>
      <w:spacing w:after="0" w:line="240" w:lineRule="auto"/>
      <w:jc w:val="both"/>
    </w:pPr>
    <w:rPr>
      <w:rFonts w:ascii="Helvetica" w:hAnsi="Helvetica" w:cs="Helvetica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229F"/>
    <w:rPr>
      <w:rFonts w:ascii="Helvetica" w:hAnsi="Helvetica" w:cs="Helvetica"/>
      <w:sz w:val="20"/>
      <w:szCs w:val="20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97229F"/>
    <w:pPr>
      <w:spacing w:after="200" w:line="240" w:lineRule="auto"/>
      <w:jc w:val="both"/>
    </w:pPr>
    <w:rPr>
      <w:rFonts w:ascii="Helvetica" w:hAnsi="Helvetica" w:cs="Helvetica"/>
      <w:i/>
      <w:iCs/>
      <w:color w:val="44546A" w:themeColor="text2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97229F"/>
    <w:pPr>
      <w:spacing w:after="0" w:line="480" w:lineRule="auto"/>
      <w:ind w:left="720"/>
      <w:contextualSpacing/>
      <w:jc w:val="both"/>
    </w:pPr>
    <w:rPr>
      <w:rFonts w:ascii="Helvetica" w:hAnsi="Helvetica" w:cs="Helvetic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D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B35"/>
    <w:pPr>
      <w:spacing w:after="160"/>
      <w:jc w:val="left"/>
    </w:pPr>
    <w:rPr>
      <w:rFonts w:ascii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B35"/>
    <w:rPr>
      <w:rFonts w:ascii="Helvetica" w:hAnsi="Helvetica" w:cs="Helvetica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295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F00B-8718-4AC5-B85D-5E46D727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3450</Words>
  <Characters>18631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Desktop_Debora</dc:creator>
  <cp:keywords/>
  <dc:description/>
  <cp:lastModifiedBy>fapeam</cp:lastModifiedBy>
  <cp:revision>38</cp:revision>
  <dcterms:created xsi:type="dcterms:W3CDTF">2021-05-07T13:23:00Z</dcterms:created>
  <dcterms:modified xsi:type="dcterms:W3CDTF">2022-09-26T17:14:00Z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edcedcae-2802-3e59-a041-cddcff6f9d7c</vt:lpwstr>
  </property>
  <property fmtid="{D5CDD505-2E9C-101B-9397-08002B2CF9AE}" pid="4" name="Mendeley Citation Style_1">
    <vt:lpwstr>http://www.zotero.org/styles/associacao-brasileira-de-normas-tecnicas-ufmg-face-initials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http://www.zotero.org/styles/associacao-brasileira-de-normas-tecnicas-ufmg-face-initials</vt:lpwstr>
  </property>
  <property fmtid="{D5CDD505-2E9C-101B-9397-08002B2CF9AE}" pid="22" name="Mendeley Recent Style Name 8_1">
    <vt:lpwstr>Universidade Federal de Minas Gerais - Faculdade de Ciências Econômicas - ABNT (autoria abreviada) (Portuguese - Brazil)</vt:lpwstr>
  </property>
  <property fmtid="{D5CDD505-2E9C-101B-9397-08002B2CF9AE}" pid="23" name="Mendeley Recent Style Id 9_1">
    <vt:lpwstr>http://www.zotero.org/styles/associacao-brasileira-de-normas-tecnicas-ufmg-face-full</vt:lpwstr>
  </property>
  <property fmtid="{D5CDD505-2E9C-101B-9397-08002B2CF9AE}" pid="24" name="Mendeley Recent Style Name 9_1">
    <vt:lpwstr>Universidade Federal de Minas Gerais - Faculdade de Ciências Econômicas - ABNT (autoria completa) (Portuguese - Brazil)</vt:lpwstr>
  </property>
</Properties>
</file>