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EF" w:rsidRDefault="00717EEF">
      <w:pPr>
        <w:rPr>
          <w:lang w:val="en-US"/>
        </w:rPr>
      </w:pPr>
      <w:bookmarkStart w:id="0" w:name="_GoBack"/>
      <w:bookmarkEnd w:id="0"/>
    </w:p>
    <w:p w:rsidR="00407C19" w:rsidRPr="009B5A8C" w:rsidRDefault="00AE4C76" w:rsidP="00407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823854" cy="4212721"/>
            <wp:effectExtent l="0" t="0" r="571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537" cy="42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19" w:rsidRDefault="00407C19" w:rsidP="00407C19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Figure 8 Examples of pollen grains characteristic of forest (A, B) and forest pioneers (C-G). A - </w:t>
      </w:r>
      <w:proofErr w:type="spellStart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>Araceae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B - </w:t>
      </w:r>
      <w:proofErr w:type="spellStart"/>
      <w:r w:rsidRPr="009B5A8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Myrcia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pollen type, C - </w:t>
      </w:r>
      <w:proofErr w:type="spellStart"/>
      <w:r w:rsidRPr="009B5A8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Alchornea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 - </w:t>
      </w:r>
      <w:proofErr w:type="spellStart"/>
      <w:r w:rsidRPr="009B5A8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Anadenanthera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pollen type, E - </w:t>
      </w:r>
      <w:proofErr w:type="spellStart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>Melastomataceae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pollen type, F - </w:t>
      </w:r>
      <w:r w:rsidRPr="009B5A8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Piper</w:t>
      </w:r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surface and </w:t>
      </w:r>
      <w:proofErr w:type="spellStart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>colpus</w:t>
      </w:r>
      <w:proofErr w:type="spellEnd"/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G - </w:t>
      </w:r>
      <w:r w:rsidRPr="009B5A8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Piper</w:t>
      </w:r>
      <w:r w:rsidRPr="009B5A8C">
        <w:rPr>
          <w:rFonts w:ascii="Times New Roman" w:eastAsia="Calibri" w:hAnsi="Times New Roman" w:cs="Times New Roman"/>
          <w:sz w:val="24"/>
          <w:szCs w:val="24"/>
          <w:lang w:val="en-US"/>
        </w:rPr>
        <w:t>, optical cut.</w:t>
      </w:r>
    </w:p>
    <w:p w:rsidR="007A3151" w:rsidRDefault="007A3151" w:rsidP="00407C19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A3151" w:rsidRPr="009B5A8C" w:rsidRDefault="009B5030" w:rsidP="007A31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171579" cy="3740645"/>
            <wp:effectExtent l="0" t="0" r="63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764" cy="374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151" w:rsidRPr="009B5A8C" w:rsidRDefault="007A3151" w:rsidP="007A315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proofErr w:type="gramStart"/>
      <w:r w:rsidRPr="009B5A8C">
        <w:rPr>
          <w:rFonts w:ascii="Times New Roman" w:hAnsi="Times New Roman" w:cs="Times New Roman"/>
          <w:sz w:val="24"/>
          <w:szCs w:val="24"/>
          <w:lang w:val="en-US"/>
        </w:rPr>
        <w:t>9</w:t>
      </w:r>
      <w:proofErr w:type="gramEnd"/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Examples of campo characteristic pollen grains. A - </w:t>
      </w:r>
      <w:proofErr w:type="spellStart"/>
      <w:r w:rsidRPr="009B5A8C">
        <w:rPr>
          <w:rFonts w:ascii="Times New Roman" w:hAnsi="Times New Roman" w:cs="Times New Roman"/>
          <w:sz w:val="24"/>
          <w:szCs w:val="24"/>
          <w:lang w:val="en-US"/>
        </w:rPr>
        <w:t>Cyperaceae</w:t>
      </w:r>
      <w:proofErr w:type="spellEnd"/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, B - </w:t>
      </w:r>
      <w:r w:rsidRPr="009B5A8C">
        <w:rPr>
          <w:rFonts w:ascii="Times New Roman" w:hAnsi="Times New Roman" w:cs="Times New Roman"/>
          <w:i/>
          <w:iCs/>
          <w:sz w:val="24"/>
          <w:szCs w:val="24"/>
          <w:lang w:val="en-US"/>
        </w:rPr>
        <w:t>Artemisia</w:t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pollen type, C - </w:t>
      </w:r>
      <w:proofErr w:type="spellStart"/>
      <w:r w:rsidRPr="009B5A8C">
        <w:rPr>
          <w:rFonts w:ascii="Times New Roman" w:hAnsi="Times New Roman" w:cs="Times New Roman"/>
          <w:i/>
          <w:iCs/>
          <w:sz w:val="24"/>
          <w:szCs w:val="24"/>
          <w:lang w:val="en-US"/>
        </w:rPr>
        <w:t>Bambusa</w:t>
      </w:r>
      <w:proofErr w:type="spellEnd"/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, D - </w:t>
      </w:r>
      <w:proofErr w:type="spellStart"/>
      <w:r w:rsidRPr="009B5A8C">
        <w:rPr>
          <w:rFonts w:ascii="Times New Roman" w:hAnsi="Times New Roman" w:cs="Times New Roman"/>
          <w:i/>
          <w:iCs/>
          <w:sz w:val="24"/>
          <w:szCs w:val="24"/>
          <w:lang w:val="en-US"/>
        </w:rPr>
        <w:t>Gomphrena</w:t>
      </w:r>
      <w:proofErr w:type="spellEnd"/>
      <w:r w:rsidRPr="009B5A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3151" w:rsidRPr="009B5A8C" w:rsidRDefault="007A3151" w:rsidP="00407C1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7C19" w:rsidRDefault="00407C19">
      <w:pPr>
        <w:rPr>
          <w:lang w:val="en-US"/>
        </w:rPr>
      </w:pPr>
    </w:p>
    <w:p w:rsidR="00407C19" w:rsidRPr="00717EEF" w:rsidRDefault="00407C19">
      <w:pPr>
        <w:rPr>
          <w:lang w:val="en-US"/>
        </w:rPr>
      </w:pPr>
    </w:p>
    <w:sectPr w:rsidR="00407C19" w:rsidRPr="00717E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693" w:rsidRDefault="00E74693" w:rsidP="00022B8D">
      <w:r>
        <w:separator/>
      </w:r>
    </w:p>
  </w:endnote>
  <w:endnote w:type="continuationSeparator" w:id="0">
    <w:p w:rsidR="00E74693" w:rsidRDefault="00E74693" w:rsidP="0002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693" w:rsidRDefault="00E74693" w:rsidP="00022B8D">
      <w:r>
        <w:separator/>
      </w:r>
    </w:p>
  </w:footnote>
  <w:footnote w:type="continuationSeparator" w:id="0">
    <w:p w:rsidR="00E74693" w:rsidRDefault="00E74693" w:rsidP="00022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D" w:rsidRDefault="00022B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EF"/>
    <w:rsid w:val="00022B8D"/>
    <w:rsid w:val="001036A0"/>
    <w:rsid w:val="00115B7F"/>
    <w:rsid w:val="002E3D78"/>
    <w:rsid w:val="00407C19"/>
    <w:rsid w:val="0041300F"/>
    <w:rsid w:val="004617B2"/>
    <w:rsid w:val="00717EEF"/>
    <w:rsid w:val="00730BA5"/>
    <w:rsid w:val="007A3151"/>
    <w:rsid w:val="007F7E17"/>
    <w:rsid w:val="009736FD"/>
    <w:rsid w:val="009B5030"/>
    <w:rsid w:val="00A837B4"/>
    <w:rsid w:val="00AE4C76"/>
    <w:rsid w:val="00B548C9"/>
    <w:rsid w:val="00B65134"/>
    <w:rsid w:val="00D046B1"/>
    <w:rsid w:val="00DD1C94"/>
    <w:rsid w:val="00DD783D"/>
    <w:rsid w:val="00E74693"/>
    <w:rsid w:val="00F3441C"/>
    <w:rsid w:val="00F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EF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2B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2B8D"/>
  </w:style>
  <w:style w:type="paragraph" w:styleId="Rodap">
    <w:name w:val="footer"/>
    <w:basedOn w:val="Normal"/>
    <w:link w:val="RodapChar"/>
    <w:uiPriority w:val="99"/>
    <w:unhideWhenUsed/>
    <w:rsid w:val="00022B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2022-10-12T19:46:00Z</dcterms:created>
  <dcterms:modified xsi:type="dcterms:W3CDTF">2022-10-12T19:46:00Z</dcterms:modified>
</cp:coreProperties>
</file>