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01007" w14:textId="610C8B3C" w:rsidR="00A6162C" w:rsidRPr="00A6162C" w:rsidRDefault="00A6162C" w:rsidP="00A616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62C">
        <w:rPr>
          <w:rFonts w:ascii="Times New Roman" w:hAnsi="Times New Roman" w:cs="Times New Roman"/>
          <w:b/>
          <w:bCs/>
          <w:sz w:val="24"/>
          <w:szCs w:val="24"/>
        </w:rPr>
        <w:t>COMPLEMENTARIDADES INSTITUCIONAIS PARA O FINANCIAMENTO DO INVESTIMENTO NO BRASIL: ANÁLISE DA RELAÇÃO ENTRE FAT E BNDES</w:t>
      </w:r>
    </w:p>
    <w:p w14:paraId="22E7FF6E" w14:textId="393ED8E2" w:rsidR="00A6162C" w:rsidRPr="00A6162C" w:rsidRDefault="00A6162C" w:rsidP="00A61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3193D" w14:textId="66BC0968" w:rsidR="00A6162C" w:rsidRPr="00A6162C" w:rsidRDefault="00A6162C" w:rsidP="00A61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C939" w14:textId="12463274" w:rsidR="00A6162C" w:rsidRPr="00A6162C" w:rsidRDefault="00A6162C" w:rsidP="00A61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Sandro Pereira Silva</w:t>
      </w:r>
    </w:p>
    <w:p w14:paraId="0128E596" w14:textId="58685584" w:rsidR="00A6162C" w:rsidRPr="00A6162C" w:rsidRDefault="00A6162C" w:rsidP="00A6162C">
      <w:pPr>
        <w:pStyle w:val="NormalWeb"/>
        <w:jc w:val="both"/>
        <w:rPr>
          <w:color w:val="000000"/>
        </w:rPr>
      </w:pPr>
      <w:r w:rsidRPr="00A6162C">
        <w:rPr>
          <w:color w:val="000000"/>
        </w:rPr>
        <w:t>Bacharel e Mestre em Ciências Econômicas</w:t>
      </w:r>
      <w:r>
        <w:rPr>
          <w:color w:val="000000"/>
        </w:rPr>
        <w:t xml:space="preserve"> (DEE/UFV)</w:t>
      </w:r>
    </w:p>
    <w:p w14:paraId="18FC4A84" w14:textId="7EC28675" w:rsidR="00A6162C" w:rsidRPr="00A6162C" w:rsidRDefault="00A6162C" w:rsidP="00A6162C">
      <w:pPr>
        <w:pStyle w:val="NormalWeb"/>
        <w:jc w:val="both"/>
        <w:rPr>
          <w:color w:val="000000"/>
        </w:rPr>
      </w:pPr>
      <w:r w:rsidRPr="00A6162C">
        <w:rPr>
          <w:color w:val="000000"/>
        </w:rPr>
        <w:t>Doutor em Políticas Públicas, Estratégia e Desenvolvimento</w:t>
      </w:r>
      <w:r>
        <w:rPr>
          <w:color w:val="000000"/>
        </w:rPr>
        <w:t xml:space="preserve"> (PPED/IE/UFRJ)</w:t>
      </w:r>
    </w:p>
    <w:p w14:paraId="21C36513" w14:textId="2A0A3700" w:rsidR="00A6162C" w:rsidRDefault="00A6162C" w:rsidP="00A6162C">
      <w:pPr>
        <w:pStyle w:val="NormalWeb"/>
        <w:jc w:val="both"/>
        <w:rPr>
          <w:color w:val="000000"/>
        </w:rPr>
      </w:pPr>
      <w:r w:rsidRPr="00A6162C">
        <w:rPr>
          <w:color w:val="000000"/>
        </w:rPr>
        <w:t>Pesquisador do Ipea</w:t>
      </w:r>
    </w:p>
    <w:p w14:paraId="64ECD0F1" w14:textId="67771212" w:rsidR="00A6162C" w:rsidRPr="00A6162C" w:rsidRDefault="00A6162C" w:rsidP="00A6162C">
      <w:pPr>
        <w:pStyle w:val="NormalWeb"/>
        <w:jc w:val="both"/>
        <w:rPr>
          <w:color w:val="000000"/>
        </w:rPr>
      </w:pPr>
      <w:r>
        <w:rPr>
          <w:color w:val="000000"/>
        </w:rPr>
        <w:t>sandro.pereira@ipea.gov.br</w:t>
      </w:r>
    </w:p>
    <w:p w14:paraId="498980A5" w14:textId="77777777" w:rsidR="00A6162C" w:rsidRPr="00A6162C" w:rsidRDefault="00A6162C" w:rsidP="00A616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162C" w:rsidRPr="00A61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2C"/>
    <w:rsid w:val="00A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D427"/>
  <w15:chartTrackingRefBased/>
  <w15:docId w15:val="{34848180-D971-477E-9B3A-06010A5F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269</Characters>
  <Application>Microsoft Office Word</Application>
  <DocSecurity>0</DocSecurity>
  <Lines>4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SANDRO</cp:lastModifiedBy>
  <cp:revision>1</cp:revision>
  <dcterms:created xsi:type="dcterms:W3CDTF">2020-12-07T15:25:00Z</dcterms:created>
  <dcterms:modified xsi:type="dcterms:W3CDTF">2020-12-07T15:29:00Z</dcterms:modified>
</cp:coreProperties>
</file>