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A54BA" w:rsidRDefault="00385984">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DOI: (não preencher) </w:t>
      </w:r>
    </w:p>
    <w:p w14:paraId="00000002" w14:textId="4F665B22" w:rsidR="007A54BA" w:rsidRDefault="00385984">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Recebido em: não</w:t>
      </w:r>
      <w:r w:rsidR="00D9709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preencher /Aceito em: não preencher</w:t>
      </w:r>
    </w:p>
    <w:p w14:paraId="24C317F9" w14:textId="77777777" w:rsidR="009164B5" w:rsidRDefault="009164B5">
      <w:pPr>
        <w:jc w:val="right"/>
        <w:rPr>
          <w:rFonts w:ascii="Times New Roman" w:eastAsia="Times New Roman" w:hAnsi="Times New Roman" w:cs="Times New Roman"/>
          <w:sz w:val="24"/>
          <w:szCs w:val="24"/>
        </w:rPr>
      </w:pPr>
    </w:p>
    <w:p w14:paraId="00000004" w14:textId="4C151354" w:rsidR="007A54BA" w:rsidRDefault="00385984">
      <w:pPr>
        <w:jc w:val="center"/>
      </w:pPr>
      <w:r>
        <w:rPr>
          <w:noProof/>
        </w:rPr>
        <w:drawing>
          <wp:inline distT="0" distB="0" distL="0" distR="0" wp14:anchorId="533A0D7A" wp14:editId="7523EF89">
            <wp:extent cx="1438275" cy="89535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438275" cy="895350"/>
                    </a:xfrm>
                    <a:prstGeom prst="rect">
                      <a:avLst/>
                    </a:prstGeom>
                    <a:ln/>
                  </pic:spPr>
                </pic:pic>
              </a:graphicData>
            </a:graphic>
          </wp:inline>
        </w:drawing>
      </w:r>
    </w:p>
    <w:p w14:paraId="08C99B09" w14:textId="77777777" w:rsidR="00875D8F" w:rsidRPr="001563CD" w:rsidRDefault="00875D8F" w:rsidP="00875D8F">
      <w:pPr>
        <w:tabs>
          <w:tab w:val="left" w:pos="7371"/>
        </w:tabs>
        <w:spacing w:after="0" w:line="240" w:lineRule="auto"/>
        <w:jc w:val="center"/>
        <w:rPr>
          <w:rFonts w:ascii="Times New Roman" w:hAnsi="Times New Roman" w:cs="Times New Roman"/>
          <w:sz w:val="24"/>
          <w:szCs w:val="24"/>
        </w:rPr>
      </w:pPr>
      <w:bookmarkStart w:id="0" w:name="_Hlk100248607"/>
      <w:bookmarkEnd w:id="0"/>
      <w:r w:rsidRPr="001563CD">
        <w:rPr>
          <w:rFonts w:ascii="Times New Roman" w:hAnsi="Times New Roman" w:cs="Times New Roman"/>
          <w:b/>
          <w:sz w:val="24"/>
          <w:szCs w:val="24"/>
        </w:rPr>
        <w:t>O QUE VELA E REVELA O LIVRO DIDÁTICO: UMA ANÁLISE SEMIOL</w:t>
      </w:r>
      <w:r>
        <w:rPr>
          <w:rFonts w:ascii="Times New Roman" w:hAnsi="Times New Roman" w:cs="Times New Roman"/>
          <w:b/>
          <w:sz w:val="24"/>
          <w:szCs w:val="24"/>
        </w:rPr>
        <w:t>I</w:t>
      </w:r>
      <w:r w:rsidRPr="001563CD">
        <w:rPr>
          <w:rFonts w:ascii="Times New Roman" w:hAnsi="Times New Roman" w:cs="Times New Roman"/>
          <w:b/>
          <w:sz w:val="24"/>
          <w:szCs w:val="24"/>
        </w:rPr>
        <w:t>NGUÍSTICA DA REPRESENTAÇÃO DO ALUNO NA SEÇÃO APRESENTAÇÃO</w:t>
      </w:r>
    </w:p>
    <w:p w14:paraId="682CFB67" w14:textId="366457EB" w:rsidR="00875D8F" w:rsidRDefault="00875D8F" w:rsidP="00875D8F">
      <w:pPr>
        <w:spacing w:after="0" w:line="240" w:lineRule="auto"/>
        <w:jc w:val="center"/>
        <w:rPr>
          <w:rFonts w:ascii="Times New Roman" w:hAnsi="Times New Roman" w:cs="Times New Roman"/>
          <w:b/>
          <w:color w:val="000000" w:themeColor="text1"/>
          <w:sz w:val="24"/>
          <w:szCs w:val="24"/>
        </w:rPr>
      </w:pPr>
      <w:r w:rsidRPr="001563CD">
        <w:rPr>
          <w:rFonts w:ascii="Times New Roman" w:hAnsi="Times New Roman" w:cs="Times New Roman"/>
          <w:b/>
          <w:color w:val="000000" w:themeColor="text1"/>
          <w:sz w:val="24"/>
          <w:szCs w:val="24"/>
        </w:rPr>
        <w:t>WHAT THE TEACHING BOOK SEALS AND REVEALS: A SEMIOLINGUISTIC ANALYSIS OF STUDENT REPRESENTATION IN THE PRESENTATION SECTION</w:t>
      </w:r>
    </w:p>
    <w:p w14:paraId="428D9189" w14:textId="77777777" w:rsidR="00875D8F" w:rsidRDefault="00875D8F" w:rsidP="00875D8F">
      <w:pPr>
        <w:spacing w:after="0" w:line="240" w:lineRule="auto"/>
        <w:jc w:val="center"/>
        <w:rPr>
          <w:rFonts w:ascii="Times New Roman" w:hAnsi="Times New Roman" w:cs="Times New Roman"/>
          <w:b/>
          <w:color w:val="000000" w:themeColor="text1"/>
          <w:sz w:val="24"/>
          <w:szCs w:val="24"/>
        </w:rPr>
      </w:pPr>
    </w:p>
    <w:p w14:paraId="00000007" w14:textId="15C1EB19" w:rsidR="007A54BA" w:rsidRDefault="00D9709D">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Ana Carolina dos Santos</w:t>
      </w:r>
      <w:r w:rsidR="00385984">
        <w:rPr>
          <w:rFonts w:ascii="Times New Roman" w:eastAsia="Times New Roman" w:hAnsi="Times New Roman" w:cs="Times New Roman"/>
          <w:i/>
          <w:sz w:val="24"/>
          <w:szCs w:val="24"/>
          <w:vertAlign w:val="superscript"/>
        </w:rPr>
        <w:footnoteReference w:id="1"/>
      </w:r>
    </w:p>
    <w:p w14:paraId="4B64DFDE" w14:textId="48E80AE4" w:rsidR="004A3175" w:rsidRPr="004A3175" w:rsidRDefault="004A3175" w:rsidP="004A3175">
      <w:pPr>
        <w:spacing w:line="240" w:lineRule="auto"/>
        <w:contextualSpacing/>
        <w:jc w:val="both"/>
        <w:rPr>
          <w:rFonts w:ascii="Times New Roman" w:eastAsia="Times New Roman" w:hAnsi="Times New Roman" w:cs="Times New Roman"/>
          <w:b/>
          <w:bCs/>
          <w:iCs/>
          <w:sz w:val="24"/>
          <w:szCs w:val="24"/>
        </w:rPr>
      </w:pPr>
      <w:r w:rsidRPr="004A3175">
        <w:rPr>
          <w:rFonts w:ascii="Times New Roman" w:eastAsia="Times New Roman" w:hAnsi="Times New Roman" w:cs="Times New Roman"/>
          <w:b/>
          <w:bCs/>
          <w:iCs/>
          <w:sz w:val="24"/>
          <w:szCs w:val="24"/>
        </w:rPr>
        <w:t>RESUMO:</w:t>
      </w:r>
    </w:p>
    <w:p w14:paraId="5CA26E64" w14:textId="77777777" w:rsidR="004A3175" w:rsidRPr="00CC17D8" w:rsidRDefault="004A3175" w:rsidP="004A3175">
      <w:pPr>
        <w:spacing w:after="0" w:line="240" w:lineRule="auto"/>
        <w:contextualSpacing/>
        <w:jc w:val="both"/>
        <w:rPr>
          <w:rFonts w:ascii="Times New Roman" w:hAnsi="Times New Roman" w:cs="Times New Roman"/>
          <w:sz w:val="20"/>
          <w:szCs w:val="20"/>
        </w:rPr>
      </w:pPr>
      <w:r w:rsidRPr="00CC17D8">
        <w:rPr>
          <w:rFonts w:ascii="Times New Roman" w:hAnsi="Times New Roman" w:cs="Times New Roman"/>
          <w:bCs/>
          <w:color w:val="000000" w:themeColor="text1"/>
          <w:sz w:val="20"/>
          <w:szCs w:val="20"/>
        </w:rPr>
        <w:t>Ainda que os</w:t>
      </w:r>
      <w:r w:rsidRPr="00CC17D8">
        <w:rPr>
          <w:rFonts w:ascii="Times New Roman" w:hAnsi="Times New Roman" w:cs="Times New Roman"/>
          <w:sz w:val="20"/>
          <w:szCs w:val="20"/>
        </w:rPr>
        <w:t xml:space="preserve"> avanços tecnológicos tenham possibilitado uma evolução nas ferramentas a serviço da educação, o livro didático permanece em lugar prioritário no que tange aos recursos pedagógicos utilizados em sala de aula, sendo, portanto, motivo de estudo para diversas áreas do conhecimento. Isto posto, esta pesquisa tem como </w:t>
      </w:r>
      <w:r w:rsidRPr="00CC17D8">
        <w:rPr>
          <w:rFonts w:ascii="Times New Roman" w:hAnsi="Times New Roman" w:cs="Times New Roman"/>
          <w:i/>
          <w:iCs/>
          <w:sz w:val="20"/>
          <w:szCs w:val="20"/>
        </w:rPr>
        <w:t>corpus</w:t>
      </w:r>
      <w:r w:rsidRPr="00CC17D8">
        <w:rPr>
          <w:rFonts w:ascii="Times New Roman" w:hAnsi="Times New Roman" w:cs="Times New Roman"/>
          <w:sz w:val="20"/>
          <w:szCs w:val="20"/>
        </w:rPr>
        <w:t xml:space="preserve"> dois livros didáticos de Língua Portuguesa, correspondentes ao 9º ano do Ensino Fundamental e produzidos pela mesma editora (FTD): Panoramas (</w:t>
      </w:r>
      <w:r w:rsidRPr="00CC17D8">
        <w:rPr>
          <w:rFonts w:ascii="Times New Roman" w:hAnsi="Times New Roman" w:cs="Times New Roman"/>
          <w:color w:val="000000" w:themeColor="text1"/>
          <w:sz w:val="20"/>
          <w:szCs w:val="20"/>
        </w:rPr>
        <w:t xml:space="preserve">Cristina Tibiriçá </w:t>
      </w:r>
      <w:proofErr w:type="spellStart"/>
      <w:r w:rsidRPr="00CC17D8">
        <w:rPr>
          <w:rFonts w:ascii="Times New Roman" w:hAnsi="Times New Roman" w:cs="Times New Roman"/>
          <w:color w:val="000000" w:themeColor="text1"/>
          <w:sz w:val="20"/>
          <w:szCs w:val="20"/>
        </w:rPr>
        <w:t>Hülle</w:t>
      </w:r>
      <w:proofErr w:type="spellEnd"/>
      <w:r w:rsidRPr="00CC17D8">
        <w:rPr>
          <w:rFonts w:ascii="Times New Roman" w:hAnsi="Times New Roman" w:cs="Times New Roman"/>
          <w:color w:val="000000" w:themeColor="text1"/>
          <w:sz w:val="20"/>
          <w:szCs w:val="20"/>
        </w:rPr>
        <w:t xml:space="preserve">/Angélica Alves Prado </w:t>
      </w:r>
      <w:proofErr w:type="spellStart"/>
      <w:r w:rsidRPr="00CC17D8">
        <w:rPr>
          <w:rFonts w:ascii="Times New Roman" w:hAnsi="Times New Roman" w:cs="Times New Roman"/>
          <w:color w:val="000000" w:themeColor="text1"/>
          <w:sz w:val="20"/>
          <w:szCs w:val="20"/>
        </w:rPr>
        <w:t>Demasi</w:t>
      </w:r>
      <w:proofErr w:type="spellEnd"/>
      <w:r w:rsidRPr="00CC17D8">
        <w:rPr>
          <w:rFonts w:ascii="Times New Roman" w:hAnsi="Times New Roman" w:cs="Times New Roman"/>
          <w:color w:val="000000" w:themeColor="text1"/>
          <w:sz w:val="20"/>
          <w:szCs w:val="20"/>
        </w:rPr>
        <w:t>, 2019</w:t>
      </w:r>
      <w:r w:rsidRPr="00CC17D8">
        <w:rPr>
          <w:rFonts w:ascii="Times New Roman" w:hAnsi="Times New Roman" w:cs="Times New Roman"/>
          <w:sz w:val="20"/>
          <w:szCs w:val="20"/>
        </w:rPr>
        <w:t>) e Tecendo Linguagens (Tania Amaral Oliveira/Luci Aparecida Melo Araújo, 2018-PNLD). A finalidade do trabalho é analisar, à luz da Teoria Semiolinguística do Discurso</w:t>
      </w:r>
      <w:r w:rsidRPr="00CC17D8">
        <w:rPr>
          <w:rFonts w:ascii="Times New Roman" w:hAnsi="Times New Roman" w:cs="Times New Roman"/>
          <w:bCs/>
          <w:color w:val="000000" w:themeColor="text1"/>
          <w:sz w:val="20"/>
          <w:szCs w:val="20"/>
        </w:rPr>
        <w:t xml:space="preserve">, os diferentes imaginários </w:t>
      </w:r>
      <w:proofErr w:type="spellStart"/>
      <w:r w:rsidRPr="00CC17D8">
        <w:rPr>
          <w:rFonts w:ascii="Times New Roman" w:hAnsi="Times New Roman" w:cs="Times New Roman"/>
          <w:bCs/>
          <w:color w:val="000000" w:themeColor="text1"/>
          <w:sz w:val="20"/>
          <w:szCs w:val="20"/>
        </w:rPr>
        <w:t>sociodiscursivos</w:t>
      </w:r>
      <w:proofErr w:type="spellEnd"/>
      <w:r w:rsidRPr="00CC17D8">
        <w:rPr>
          <w:rFonts w:ascii="Times New Roman" w:hAnsi="Times New Roman" w:cs="Times New Roman"/>
          <w:bCs/>
          <w:color w:val="000000" w:themeColor="text1"/>
          <w:sz w:val="20"/>
          <w:szCs w:val="20"/>
        </w:rPr>
        <w:t xml:space="preserve"> que a seção “Apresentação” evoca no tocante à apreensão do aluno pelas autoras. Observa-se que, para os alunos de instituições públicas, a Apresentação do livro didático evoca um destinador que precisa se apropriar da língua portuguesa para, sobretudo, interagir. Já para os alunos de instituições privadas, a seção consolida um TU em busca de novas realizações e de diferentes relações com a linguagem. A partir das contribuições de </w:t>
      </w:r>
      <w:proofErr w:type="spellStart"/>
      <w:r w:rsidRPr="00CC17D8">
        <w:rPr>
          <w:rFonts w:ascii="Times New Roman" w:hAnsi="Times New Roman" w:cs="Times New Roman"/>
          <w:bCs/>
          <w:color w:val="000000" w:themeColor="text1"/>
          <w:sz w:val="20"/>
          <w:szCs w:val="20"/>
        </w:rPr>
        <w:t>Charaudeau</w:t>
      </w:r>
      <w:proofErr w:type="spellEnd"/>
      <w:r w:rsidRPr="00CC17D8">
        <w:rPr>
          <w:rFonts w:ascii="Times New Roman" w:hAnsi="Times New Roman" w:cs="Times New Roman"/>
          <w:bCs/>
          <w:color w:val="000000" w:themeColor="text1"/>
          <w:sz w:val="20"/>
          <w:szCs w:val="20"/>
        </w:rPr>
        <w:t xml:space="preserve"> (2001; 2005; 2009; 2018) identificaremos as estratégias de produção da referida seção, assim como a responsabilidade das representações sociais na construção identitária dos alunos do ensino público e do ensino privado. No campo educativo, </w:t>
      </w:r>
      <w:proofErr w:type="spellStart"/>
      <w:r w:rsidRPr="00CC17D8">
        <w:rPr>
          <w:rFonts w:ascii="Times New Roman" w:hAnsi="Times New Roman" w:cs="Times New Roman"/>
          <w:bCs/>
          <w:color w:val="000000" w:themeColor="text1"/>
          <w:sz w:val="20"/>
          <w:szCs w:val="20"/>
        </w:rPr>
        <w:t>Gilly</w:t>
      </w:r>
      <w:proofErr w:type="spellEnd"/>
      <w:r w:rsidRPr="00CC17D8">
        <w:rPr>
          <w:rFonts w:ascii="Times New Roman" w:hAnsi="Times New Roman" w:cs="Times New Roman"/>
          <w:bCs/>
          <w:color w:val="000000" w:themeColor="text1"/>
          <w:sz w:val="20"/>
          <w:szCs w:val="20"/>
        </w:rPr>
        <w:t xml:space="preserve"> (2002) e Díaz (2012) nos auxiliaram a compreender a contribuição das representações sociais para a análise das relações de ensino e aprendizagem.</w:t>
      </w:r>
    </w:p>
    <w:p w14:paraId="51250319" w14:textId="30EB34BE" w:rsidR="004A3175" w:rsidRDefault="004A3175" w:rsidP="004A3175">
      <w:pPr>
        <w:spacing w:after="0" w:line="240" w:lineRule="auto"/>
        <w:jc w:val="both"/>
        <w:rPr>
          <w:rFonts w:ascii="Times New Roman" w:hAnsi="Times New Roman" w:cs="Times New Roman"/>
          <w:bCs/>
          <w:sz w:val="20"/>
          <w:szCs w:val="20"/>
        </w:rPr>
      </w:pPr>
      <w:r w:rsidRPr="004A3175">
        <w:rPr>
          <w:rFonts w:ascii="Times New Roman" w:hAnsi="Times New Roman" w:cs="Times New Roman"/>
          <w:b/>
          <w:sz w:val="24"/>
          <w:szCs w:val="24"/>
        </w:rPr>
        <w:t>PALAVRAS-CHAVE</w:t>
      </w:r>
      <w:r w:rsidRPr="004A3175">
        <w:rPr>
          <w:rFonts w:ascii="Times New Roman" w:hAnsi="Times New Roman" w:cs="Times New Roman"/>
          <w:bCs/>
          <w:sz w:val="24"/>
          <w:szCs w:val="24"/>
        </w:rPr>
        <w:t>:</w:t>
      </w:r>
      <w:r w:rsidRPr="00E8463E">
        <w:rPr>
          <w:rFonts w:ascii="Times New Roman" w:hAnsi="Times New Roman" w:cs="Times New Roman"/>
          <w:bCs/>
          <w:sz w:val="20"/>
          <w:szCs w:val="20"/>
        </w:rPr>
        <w:t xml:space="preserve"> Representações sociais; Semiolinguística; Imaginários </w:t>
      </w:r>
      <w:proofErr w:type="spellStart"/>
      <w:r w:rsidRPr="00E8463E">
        <w:rPr>
          <w:rFonts w:ascii="Times New Roman" w:hAnsi="Times New Roman" w:cs="Times New Roman"/>
          <w:bCs/>
          <w:sz w:val="20"/>
          <w:szCs w:val="20"/>
        </w:rPr>
        <w:t>sociodiscursivos</w:t>
      </w:r>
      <w:proofErr w:type="spellEnd"/>
      <w:r w:rsidRPr="00E8463E">
        <w:rPr>
          <w:rFonts w:ascii="Times New Roman" w:hAnsi="Times New Roman" w:cs="Times New Roman"/>
          <w:bCs/>
          <w:sz w:val="20"/>
          <w:szCs w:val="20"/>
        </w:rPr>
        <w:t>; Livro didático.</w:t>
      </w:r>
    </w:p>
    <w:p w14:paraId="4A5323E8" w14:textId="72954EAC" w:rsidR="009164B5" w:rsidRDefault="009164B5" w:rsidP="004A3175">
      <w:pPr>
        <w:spacing w:after="0" w:line="240" w:lineRule="auto"/>
        <w:jc w:val="both"/>
        <w:rPr>
          <w:rFonts w:ascii="Times New Roman" w:hAnsi="Times New Roman" w:cs="Times New Roman"/>
          <w:bCs/>
          <w:sz w:val="20"/>
          <w:szCs w:val="20"/>
        </w:rPr>
      </w:pPr>
    </w:p>
    <w:p w14:paraId="4A506C93" w14:textId="77777777" w:rsidR="009164B5" w:rsidRPr="009164B5" w:rsidRDefault="009164B5" w:rsidP="009164B5">
      <w:pPr>
        <w:spacing w:after="0" w:line="240" w:lineRule="auto"/>
        <w:jc w:val="both"/>
        <w:rPr>
          <w:rFonts w:ascii="Times New Roman" w:hAnsi="Times New Roman" w:cs="Times New Roman"/>
          <w:bCs/>
          <w:sz w:val="24"/>
          <w:szCs w:val="24"/>
        </w:rPr>
      </w:pPr>
      <w:r w:rsidRPr="009164B5">
        <w:rPr>
          <w:rFonts w:ascii="Times New Roman" w:hAnsi="Times New Roman" w:cs="Times New Roman"/>
          <w:b/>
          <w:sz w:val="24"/>
          <w:szCs w:val="24"/>
        </w:rPr>
        <w:t>ABSTRACT</w:t>
      </w:r>
      <w:r w:rsidRPr="009164B5">
        <w:rPr>
          <w:rFonts w:ascii="Times New Roman" w:hAnsi="Times New Roman" w:cs="Times New Roman"/>
          <w:bCs/>
          <w:sz w:val="24"/>
          <w:szCs w:val="24"/>
        </w:rPr>
        <w:t xml:space="preserve">: </w:t>
      </w:r>
    </w:p>
    <w:p w14:paraId="03D60CC1" w14:textId="1CAA3F70" w:rsidR="009164B5" w:rsidRDefault="009164B5" w:rsidP="009164B5">
      <w:pPr>
        <w:spacing w:after="0" w:line="240" w:lineRule="auto"/>
        <w:jc w:val="both"/>
        <w:rPr>
          <w:rFonts w:ascii="Times New Roman" w:hAnsi="Times New Roman" w:cs="Times New Roman"/>
          <w:bCs/>
          <w:sz w:val="20"/>
          <w:szCs w:val="20"/>
        </w:rPr>
      </w:pPr>
      <w:proofErr w:type="spellStart"/>
      <w:r w:rsidRPr="00E8463E">
        <w:rPr>
          <w:rFonts w:ascii="Times New Roman" w:hAnsi="Times New Roman" w:cs="Times New Roman"/>
          <w:bCs/>
          <w:sz w:val="20"/>
          <w:szCs w:val="20"/>
        </w:rPr>
        <w:t>Although</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technological</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advances</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have</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made</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possible</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an</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evolution</w:t>
      </w:r>
      <w:proofErr w:type="spellEnd"/>
      <w:r w:rsidRPr="00E8463E">
        <w:rPr>
          <w:rFonts w:ascii="Times New Roman" w:hAnsi="Times New Roman" w:cs="Times New Roman"/>
          <w:bCs/>
          <w:sz w:val="20"/>
          <w:szCs w:val="20"/>
        </w:rPr>
        <w:t xml:space="preserve"> in </w:t>
      </w:r>
      <w:proofErr w:type="spellStart"/>
      <w:r w:rsidRPr="00E8463E">
        <w:rPr>
          <w:rFonts w:ascii="Times New Roman" w:hAnsi="Times New Roman" w:cs="Times New Roman"/>
          <w:bCs/>
          <w:sz w:val="20"/>
          <w:szCs w:val="20"/>
        </w:rPr>
        <w:t>the</w:t>
      </w:r>
      <w:proofErr w:type="spellEnd"/>
      <w:r w:rsidRPr="00E8463E">
        <w:rPr>
          <w:rFonts w:ascii="Times New Roman" w:hAnsi="Times New Roman" w:cs="Times New Roman"/>
          <w:bCs/>
          <w:sz w:val="20"/>
          <w:szCs w:val="20"/>
        </w:rPr>
        <w:t xml:space="preserve"> tools </w:t>
      </w:r>
      <w:proofErr w:type="spellStart"/>
      <w:r w:rsidRPr="00E8463E">
        <w:rPr>
          <w:rFonts w:ascii="Times New Roman" w:hAnsi="Times New Roman" w:cs="Times New Roman"/>
          <w:bCs/>
          <w:sz w:val="20"/>
          <w:szCs w:val="20"/>
        </w:rPr>
        <w:t>at</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the</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service</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of</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education</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the</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textbook</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remains</w:t>
      </w:r>
      <w:proofErr w:type="spellEnd"/>
      <w:r w:rsidRPr="00E8463E">
        <w:rPr>
          <w:rFonts w:ascii="Times New Roman" w:hAnsi="Times New Roman" w:cs="Times New Roman"/>
          <w:bCs/>
          <w:sz w:val="20"/>
          <w:szCs w:val="20"/>
        </w:rPr>
        <w:t xml:space="preserve"> a </w:t>
      </w:r>
      <w:proofErr w:type="spellStart"/>
      <w:r w:rsidRPr="00E8463E">
        <w:rPr>
          <w:rFonts w:ascii="Times New Roman" w:hAnsi="Times New Roman" w:cs="Times New Roman"/>
          <w:bCs/>
          <w:sz w:val="20"/>
          <w:szCs w:val="20"/>
        </w:rPr>
        <w:t>priority</w:t>
      </w:r>
      <w:proofErr w:type="spellEnd"/>
      <w:r w:rsidRPr="00E8463E">
        <w:rPr>
          <w:rFonts w:ascii="Times New Roman" w:hAnsi="Times New Roman" w:cs="Times New Roman"/>
          <w:bCs/>
          <w:sz w:val="20"/>
          <w:szCs w:val="20"/>
        </w:rPr>
        <w:t xml:space="preserve"> in </w:t>
      </w:r>
      <w:proofErr w:type="spellStart"/>
      <w:r w:rsidRPr="00E8463E">
        <w:rPr>
          <w:rFonts w:ascii="Times New Roman" w:hAnsi="Times New Roman" w:cs="Times New Roman"/>
          <w:bCs/>
          <w:sz w:val="20"/>
          <w:szCs w:val="20"/>
        </w:rPr>
        <w:t>terms</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of</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pedagogical</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resources</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used</w:t>
      </w:r>
      <w:proofErr w:type="spellEnd"/>
      <w:r w:rsidRPr="00E8463E">
        <w:rPr>
          <w:rFonts w:ascii="Times New Roman" w:hAnsi="Times New Roman" w:cs="Times New Roman"/>
          <w:bCs/>
          <w:sz w:val="20"/>
          <w:szCs w:val="20"/>
        </w:rPr>
        <w:t xml:space="preserve"> in </w:t>
      </w:r>
      <w:proofErr w:type="spellStart"/>
      <w:r w:rsidRPr="00E8463E">
        <w:rPr>
          <w:rFonts w:ascii="Times New Roman" w:hAnsi="Times New Roman" w:cs="Times New Roman"/>
          <w:bCs/>
          <w:sz w:val="20"/>
          <w:szCs w:val="20"/>
        </w:rPr>
        <w:t>the</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classroom</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being</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therefore</w:t>
      </w:r>
      <w:proofErr w:type="spellEnd"/>
      <w:r w:rsidRPr="00E8463E">
        <w:rPr>
          <w:rFonts w:ascii="Times New Roman" w:hAnsi="Times New Roman" w:cs="Times New Roman"/>
          <w:bCs/>
          <w:sz w:val="20"/>
          <w:szCs w:val="20"/>
        </w:rPr>
        <w:t xml:space="preserve">, a </w:t>
      </w:r>
      <w:proofErr w:type="spellStart"/>
      <w:r w:rsidRPr="00E8463E">
        <w:rPr>
          <w:rFonts w:ascii="Times New Roman" w:hAnsi="Times New Roman" w:cs="Times New Roman"/>
          <w:bCs/>
          <w:sz w:val="20"/>
          <w:szCs w:val="20"/>
        </w:rPr>
        <w:t>reason</w:t>
      </w:r>
      <w:proofErr w:type="spellEnd"/>
      <w:r w:rsidRPr="00E8463E">
        <w:rPr>
          <w:rFonts w:ascii="Times New Roman" w:hAnsi="Times New Roman" w:cs="Times New Roman"/>
          <w:bCs/>
          <w:sz w:val="20"/>
          <w:szCs w:val="20"/>
        </w:rPr>
        <w:t xml:space="preserve"> for </w:t>
      </w:r>
      <w:proofErr w:type="spellStart"/>
      <w:r w:rsidRPr="00E8463E">
        <w:rPr>
          <w:rFonts w:ascii="Times New Roman" w:hAnsi="Times New Roman" w:cs="Times New Roman"/>
          <w:bCs/>
          <w:sz w:val="20"/>
          <w:szCs w:val="20"/>
        </w:rPr>
        <w:t>study</w:t>
      </w:r>
      <w:proofErr w:type="spellEnd"/>
      <w:r w:rsidRPr="00E8463E">
        <w:rPr>
          <w:rFonts w:ascii="Times New Roman" w:hAnsi="Times New Roman" w:cs="Times New Roman"/>
          <w:bCs/>
          <w:sz w:val="20"/>
          <w:szCs w:val="20"/>
        </w:rPr>
        <w:t xml:space="preserve"> for </w:t>
      </w:r>
      <w:proofErr w:type="spellStart"/>
      <w:r w:rsidRPr="00E8463E">
        <w:rPr>
          <w:rFonts w:ascii="Times New Roman" w:hAnsi="Times New Roman" w:cs="Times New Roman"/>
          <w:bCs/>
          <w:sz w:val="20"/>
          <w:szCs w:val="20"/>
        </w:rPr>
        <w:t>several</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areas</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of</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knowledge</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That</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said</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this</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research</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has</w:t>
      </w:r>
      <w:proofErr w:type="spellEnd"/>
      <w:r w:rsidRPr="00E8463E">
        <w:rPr>
          <w:rFonts w:ascii="Times New Roman" w:hAnsi="Times New Roman" w:cs="Times New Roman"/>
          <w:bCs/>
          <w:sz w:val="20"/>
          <w:szCs w:val="20"/>
        </w:rPr>
        <w:t xml:space="preserve"> </w:t>
      </w:r>
      <w:proofErr w:type="gramStart"/>
      <w:r w:rsidRPr="00E8463E">
        <w:rPr>
          <w:rFonts w:ascii="Times New Roman" w:hAnsi="Times New Roman" w:cs="Times New Roman"/>
          <w:bCs/>
          <w:sz w:val="20"/>
          <w:szCs w:val="20"/>
        </w:rPr>
        <w:t>as its</w:t>
      </w:r>
      <w:proofErr w:type="gramEnd"/>
      <w:r w:rsidRPr="00E8463E">
        <w:rPr>
          <w:rFonts w:ascii="Times New Roman" w:hAnsi="Times New Roman" w:cs="Times New Roman"/>
          <w:bCs/>
          <w:sz w:val="20"/>
          <w:szCs w:val="20"/>
        </w:rPr>
        <w:t xml:space="preserve"> corpus </w:t>
      </w:r>
      <w:proofErr w:type="spellStart"/>
      <w:r w:rsidRPr="00E8463E">
        <w:rPr>
          <w:rFonts w:ascii="Times New Roman" w:hAnsi="Times New Roman" w:cs="Times New Roman"/>
          <w:bCs/>
          <w:sz w:val="20"/>
          <w:szCs w:val="20"/>
        </w:rPr>
        <w:t>two</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Portuguese</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textbooks</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corresponding</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to</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the</w:t>
      </w:r>
      <w:proofErr w:type="spellEnd"/>
      <w:r w:rsidRPr="00E8463E">
        <w:rPr>
          <w:rFonts w:ascii="Times New Roman" w:hAnsi="Times New Roman" w:cs="Times New Roman"/>
          <w:bCs/>
          <w:sz w:val="20"/>
          <w:szCs w:val="20"/>
        </w:rPr>
        <w:t xml:space="preserve"> 9th </w:t>
      </w:r>
      <w:proofErr w:type="spellStart"/>
      <w:r w:rsidRPr="00E8463E">
        <w:rPr>
          <w:rFonts w:ascii="Times New Roman" w:hAnsi="Times New Roman" w:cs="Times New Roman"/>
          <w:bCs/>
          <w:sz w:val="20"/>
          <w:szCs w:val="20"/>
        </w:rPr>
        <w:t>year</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of</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Elementary</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School</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and</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produced</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by</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the</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same</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publisher</w:t>
      </w:r>
      <w:proofErr w:type="spellEnd"/>
      <w:r w:rsidRPr="00E8463E">
        <w:rPr>
          <w:rFonts w:ascii="Times New Roman" w:hAnsi="Times New Roman" w:cs="Times New Roman"/>
          <w:bCs/>
          <w:sz w:val="20"/>
          <w:szCs w:val="20"/>
        </w:rPr>
        <w:t xml:space="preserve"> (FTD): Panoramas (Cristina Tibiriçá </w:t>
      </w:r>
      <w:proofErr w:type="spellStart"/>
      <w:r w:rsidRPr="00E8463E">
        <w:rPr>
          <w:rFonts w:ascii="Times New Roman" w:hAnsi="Times New Roman" w:cs="Times New Roman"/>
          <w:bCs/>
          <w:sz w:val="20"/>
          <w:szCs w:val="20"/>
        </w:rPr>
        <w:t>Hülle</w:t>
      </w:r>
      <w:proofErr w:type="spellEnd"/>
      <w:r w:rsidRPr="00E8463E">
        <w:rPr>
          <w:rFonts w:ascii="Times New Roman" w:hAnsi="Times New Roman" w:cs="Times New Roman"/>
          <w:bCs/>
          <w:sz w:val="20"/>
          <w:szCs w:val="20"/>
        </w:rPr>
        <w:t xml:space="preserve">/Angélica Alves Prado </w:t>
      </w:r>
      <w:proofErr w:type="spellStart"/>
      <w:r w:rsidRPr="00E8463E">
        <w:rPr>
          <w:rFonts w:ascii="Times New Roman" w:hAnsi="Times New Roman" w:cs="Times New Roman"/>
          <w:bCs/>
          <w:sz w:val="20"/>
          <w:szCs w:val="20"/>
        </w:rPr>
        <w:t>Demasi</w:t>
      </w:r>
      <w:proofErr w:type="spellEnd"/>
      <w:r w:rsidRPr="00E8463E">
        <w:rPr>
          <w:rFonts w:ascii="Times New Roman" w:hAnsi="Times New Roman" w:cs="Times New Roman"/>
          <w:bCs/>
          <w:sz w:val="20"/>
          <w:szCs w:val="20"/>
        </w:rPr>
        <w:t xml:space="preserve">, 2019) </w:t>
      </w:r>
      <w:proofErr w:type="spellStart"/>
      <w:r w:rsidRPr="00E8463E">
        <w:rPr>
          <w:rFonts w:ascii="Times New Roman" w:hAnsi="Times New Roman" w:cs="Times New Roman"/>
          <w:bCs/>
          <w:sz w:val="20"/>
          <w:szCs w:val="20"/>
        </w:rPr>
        <w:t>and</w:t>
      </w:r>
      <w:proofErr w:type="spellEnd"/>
      <w:r w:rsidRPr="00E8463E">
        <w:rPr>
          <w:rFonts w:ascii="Times New Roman" w:hAnsi="Times New Roman" w:cs="Times New Roman"/>
          <w:bCs/>
          <w:sz w:val="20"/>
          <w:szCs w:val="20"/>
        </w:rPr>
        <w:t xml:space="preserve"> Tecendo Linguagens (Tania Amaral Oliveira/Luci Aparecida Melo Araújo, 2018-PNLD). The </w:t>
      </w:r>
      <w:proofErr w:type="spellStart"/>
      <w:r w:rsidRPr="00E8463E">
        <w:rPr>
          <w:rFonts w:ascii="Times New Roman" w:hAnsi="Times New Roman" w:cs="Times New Roman"/>
          <w:bCs/>
          <w:sz w:val="20"/>
          <w:szCs w:val="20"/>
        </w:rPr>
        <w:t>purpose</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of</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this</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work</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is</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to</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analyze</w:t>
      </w:r>
      <w:proofErr w:type="spellEnd"/>
      <w:r w:rsidRPr="00E8463E">
        <w:rPr>
          <w:rFonts w:ascii="Times New Roman" w:hAnsi="Times New Roman" w:cs="Times New Roman"/>
          <w:bCs/>
          <w:sz w:val="20"/>
          <w:szCs w:val="20"/>
        </w:rPr>
        <w:t xml:space="preserve">, in </w:t>
      </w:r>
      <w:proofErr w:type="spellStart"/>
      <w:r w:rsidRPr="00E8463E">
        <w:rPr>
          <w:rFonts w:ascii="Times New Roman" w:hAnsi="Times New Roman" w:cs="Times New Roman"/>
          <w:bCs/>
          <w:sz w:val="20"/>
          <w:szCs w:val="20"/>
        </w:rPr>
        <w:t>the</w:t>
      </w:r>
      <w:proofErr w:type="spellEnd"/>
      <w:r w:rsidRPr="00E8463E">
        <w:rPr>
          <w:rFonts w:ascii="Times New Roman" w:hAnsi="Times New Roman" w:cs="Times New Roman"/>
          <w:bCs/>
          <w:sz w:val="20"/>
          <w:szCs w:val="20"/>
        </w:rPr>
        <w:t xml:space="preserve"> light </w:t>
      </w:r>
      <w:proofErr w:type="spellStart"/>
      <w:r w:rsidRPr="00E8463E">
        <w:rPr>
          <w:rFonts w:ascii="Times New Roman" w:hAnsi="Times New Roman" w:cs="Times New Roman"/>
          <w:bCs/>
          <w:sz w:val="20"/>
          <w:szCs w:val="20"/>
        </w:rPr>
        <w:t>of</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the</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Semiolinguistic</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Theory</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of</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Discourse</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the</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different</w:t>
      </w:r>
      <w:proofErr w:type="spellEnd"/>
      <w:r w:rsidRPr="00E8463E">
        <w:rPr>
          <w:rFonts w:ascii="Times New Roman" w:hAnsi="Times New Roman" w:cs="Times New Roman"/>
          <w:bCs/>
          <w:sz w:val="20"/>
          <w:szCs w:val="20"/>
        </w:rPr>
        <w:t xml:space="preserve"> socio-</w:t>
      </w:r>
      <w:proofErr w:type="spellStart"/>
      <w:r w:rsidRPr="00E8463E">
        <w:rPr>
          <w:rFonts w:ascii="Times New Roman" w:hAnsi="Times New Roman" w:cs="Times New Roman"/>
          <w:bCs/>
          <w:sz w:val="20"/>
          <w:szCs w:val="20"/>
        </w:rPr>
        <w:t>discursive</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imaginaries</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that</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the</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Presentation</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section</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evokes</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regarding</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the</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students</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apprehension</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by</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the</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authors</w:t>
      </w:r>
      <w:proofErr w:type="spellEnd"/>
      <w:r w:rsidRPr="00E8463E">
        <w:rPr>
          <w:rFonts w:ascii="Times New Roman" w:hAnsi="Times New Roman" w:cs="Times New Roman"/>
          <w:bCs/>
          <w:sz w:val="20"/>
          <w:szCs w:val="20"/>
        </w:rPr>
        <w:t xml:space="preserve">. It </w:t>
      </w:r>
      <w:proofErr w:type="spellStart"/>
      <w:r w:rsidRPr="00E8463E">
        <w:rPr>
          <w:rFonts w:ascii="Times New Roman" w:hAnsi="Times New Roman" w:cs="Times New Roman"/>
          <w:bCs/>
          <w:sz w:val="20"/>
          <w:szCs w:val="20"/>
        </w:rPr>
        <w:t>is</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observed</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that</w:t>
      </w:r>
      <w:proofErr w:type="spellEnd"/>
      <w:r w:rsidRPr="00E8463E">
        <w:rPr>
          <w:rFonts w:ascii="Times New Roman" w:hAnsi="Times New Roman" w:cs="Times New Roman"/>
          <w:bCs/>
          <w:sz w:val="20"/>
          <w:szCs w:val="20"/>
        </w:rPr>
        <w:t xml:space="preserve">, for </w:t>
      </w:r>
      <w:proofErr w:type="spellStart"/>
      <w:r w:rsidRPr="00E8463E">
        <w:rPr>
          <w:rFonts w:ascii="Times New Roman" w:hAnsi="Times New Roman" w:cs="Times New Roman"/>
          <w:bCs/>
          <w:sz w:val="20"/>
          <w:szCs w:val="20"/>
        </w:rPr>
        <w:t>students</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from</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public</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institutions</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the</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Presentation</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of</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the</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textbook</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evokes</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an</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addresser</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who</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needs</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to</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appropriate</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the</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Portuguese</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language</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to</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above</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all</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interact</w:t>
      </w:r>
      <w:proofErr w:type="spellEnd"/>
      <w:r w:rsidRPr="00E8463E">
        <w:rPr>
          <w:rFonts w:ascii="Times New Roman" w:hAnsi="Times New Roman" w:cs="Times New Roman"/>
          <w:bCs/>
          <w:sz w:val="20"/>
          <w:szCs w:val="20"/>
        </w:rPr>
        <w:t xml:space="preserve">. For </w:t>
      </w:r>
      <w:proofErr w:type="spellStart"/>
      <w:r w:rsidRPr="00E8463E">
        <w:rPr>
          <w:rFonts w:ascii="Times New Roman" w:hAnsi="Times New Roman" w:cs="Times New Roman"/>
          <w:bCs/>
          <w:sz w:val="20"/>
          <w:szCs w:val="20"/>
        </w:rPr>
        <w:t>students</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from</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private</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institutions</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the</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section</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consolidates</w:t>
      </w:r>
      <w:proofErr w:type="spellEnd"/>
      <w:r w:rsidRPr="00E8463E">
        <w:rPr>
          <w:rFonts w:ascii="Times New Roman" w:hAnsi="Times New Roman" w:cs="Times New Roman"/>
          <w:bCs/>
          <w:sz w:val="20"/>
          <w:szCs w:val="20"/>
        </w:rPr>
        <w:t xml:space="preserve"> a TU in </w:t>
      </w:r>
      <w:proofErr w:type="spellStart"/>
      <w:r w:rsidRPr="00E8463E">
        <w:rPr>
          <w:rFonts w:ascii="Times New Roman" w:hAnsi="Times New Roman" w:cs="Times New Roman"/>
          <w:bCs/>
          <w:sz w:val="20"/>
          <w:szCs w:val="20"/>
        </w:rPr>
        <w:t>search</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of</w:t>
      </w:r>
      <w:proofErr w:type="spellEnd"/>
      <w:r w:rsidRPr="00E8463E">
        <w:rPr>
          <w:rFonts w:ascii="Times New Roman" w:hAnsi="Times New Roman" w:cs="Times New Roman"/>
          <w:bCs/>
          <w:sz w:val="20"/>
          <w:szCs w:val="20"/>
        </w:rPr>
        <w:t xml:space="preserve"> new </w:t>
      </w:r>
      <w:proofErr w:type="spellStart"/>
      <w:r w:rsidRPr="00E8463E">
        <w:rPr>
          <w:rFonts w:ascii="Times New Roman" w:hAnsi="Times New Roman" w:cs="Times New Roman"/>
          <w:bCs/>
          <w:sz w:val="20"/>
          <w:szCs w:val="20"/>
        </w:rPr>
        <w:t>achievements</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and</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different</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relationships</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with</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language</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Based</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on</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the</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contributions</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of</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Charaudeau</w:t>
      </w:r>
      <w:proofErr w:type="spellEnd"/>
      <w:r w:rsidRPr="00E8463E">
        <w:rPr>
          <w:rFonts w:ascii="Times New Roman" w:hAnsi="Times New Roman" w:cs="Times New Roman"/>
          <w:bCs/>
          <w:sz w:val="20"/>
          <w:szCs w:val="20"/>
        </w:rPr>
        <w:t xml:space="preserve"> (2001; 2005; 2009; 2018) </w:t>
      </w:r>
      <w:proofErr w:type="spellStart"/>
      <w:r w:rsidRPr="00E8463E">
        <w:rPr>
          <w:rFonts w:ascii="Times New Roman" w:hAnsi="Times New Roman" w:cs="Times New Roman"/>
          <w:bCs/>
          <w:sz w:val="20"/>
          <w:szCs w:val="20"/>
        </w:rPr>
        <w:t>we</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will</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identify</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the</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production</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strategies</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of</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that</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section</w:t>
      </w:r>
      <w:proofErr w:type="spellEnd"/>
      <w:r w:rsidRPr="00E8463E">
        <w:rPr>
          <w:rFonts w:ascii="Times New Roman" w:hAnsi="Times New Roman" w:cs="Times New Roman"/>
          <w:bCs/>
          <w:sz w:val="20"/>
          <w:szCs w:val="20"/>
        </w:rPr>
        <w:t xml:space="preserve">, as </w:t>
      </w:r>
      <w:proofErr w:type="spellStart"/>
      <w:r w:rsidRPr="00E8463E">
        <w:rPr>
          <w:rFonts w:ascii="Times New Roman" w:hAnsi="Times New Roman" w:cs="Times New Roman"/>
          <w:bCs/>
          <w:sz w:val="20"/>
          <w:szCs w:val="20"/>
        </w:rPr>
        <w:t>well</w:t>
      </w:r>
      <w:proofErr w:type="spellEnd"/>
      <w:r w:rsidRPr="00E8463E">
        <w:rPr>
          <w:rFonts w:ascii="Times New Roman" w:hAnsi="Times New Roman" w:cs="Times New Roman"/>
          <w:bCs/>
          <w:sz w:val="20"/>
          <w:szCs w:val="20"/>
        </w:rPr>
        <w:t xml:space="preserve"> as </w:t>
      </w:r>
      <w:proofErr w:type="spellStart"/>
      <w:r w:rsidRPr="00E8463E">
        <w:rPr>
          <w:rFonts w:ascii="Times New Roman" w:hAnsi="Times New Roman" w:cs="Times New Roman"/>
          <w:bCs/>
          <w:sz w:val="20"/>
          <w:szCs w:val="20"/>
        </w:rPr>
        <w:t>the</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responsibility</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of</w:t>
      </w:r>
      <w:proofErr w:type="spellEnd"/>
      <w:r w:rsidRPr="00E8463E">
        <w:rPr>
          <w:rFonts w:ascii="Times New Roman" w:hAnsi="Times New Roman" w:cs="Times New Roman"/>
          <w:bCs/>
          <w:sz w:val="20"/>
          <w:szCs w:val="20"/>
        </w:rPr>
        <w:t xml:space="preserve"> social </w:t>
      </w:r>
      <w:proofErr w:type="spellStart"/>
      <w:r w:rsidRPr="00E8463E">
        <w:rPr>
          <w:rFonts w:ascii="Times New Roman" w:hAnsi="Times New Roman" w:cs="Times New Roman"/>
          <w:bCs/>
          <w:sz w:val="20"/>
          <w:szCs w:val="20"/>
        </w:rPr>
        <w:t>representations</w:t>
      </w:r>
      <w:proofErr w:type="spellEnd"/>
      <w:r w:rsidRPr="00E8463E">
        <w:rPr>
          <w:rFonts w:ascii="Times New Roman" w:hAnsi="Times New Roman" w:cs="Times New Roman"/>
          <w:bCs/>
          <w:sz w:val="20"/>
          <w:szCs w:val="20"/>
        </w:rPr>
        <w:t xml:space="preserve"> in </w:t>
      </w:r>
      <w:proofErr w:type="spellStart"/>
      <w:r w:rsidRPr="00E8463E">
        <w:rPr>
          <w:rFonts w:ascii="Times New Roman" w:hAnsi="Times New Roman" w:cs="Times New Roman"/>
          <w:bCs/>
          <w:sz w:val="20"/>
          <w:szCs w:val="20"/>
        </w:rPr>
        <w:t>the</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identity</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construction</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of</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students</w:t>
      </w:r>
      <w:proofErr w:type="spellEnd"/>
      <w:r w:rsidRPr="00E8463E">
        <w:rPr>
          <w:rFonts w:ascii="Times New Roman" w:hAnsi="Times New Roman" w:cs="Times New Roman"/>
          <w:bCs/>
          <w:sz w:val="20"/>
          <w:szCs w:val="20"/>
        </w:rPr>
        <w:t xml:space="preserve"> in </w:t>
      </w:r>
      <w:proofErr w:type="spellStart"/>
      <w:r w:rsidRPr="00E8463E">
        <w:rPr>
          <w:rFonts w:ascii="Times New Roman" w:hAnsi="Times New Roman" w:cs="Times New Roman"/>
          <w:bCs/>
          <w:sz w:val="20"/>
          <w:szCs w:val="20"/>
        </w:rPr>
        <w:t>public</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and</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private</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education</w:t>
      </w:r>
      <w:proofErr w:type="spellEnd"/>
      <w:r w:rsidRPr="00E8463E">
        <w:rPr>
          <w:rFonts w:ascii="Times New Roman" w:hAnsi="Times New Roman" w:cs="Times New Roman"/>
          <w:bCs/>
          <w:sz w:val="20"/>
          <w:szCs w:val="20"/>
        </w:rPr>
        <w:t xml:space="preserve">. In </w:t>
      </w:r>
      <w:proofErr w:type="spellStart"/>
      <w:r w:rsidRPr="00E8463E">
        <w:rPr>
          <w:rFonts w:ascii="Times New Roman" w:hAnsi="Times New Roman" w:cs="Times New Roman"/>
          <w:bCs/>
          <w:sz w:val="20"/>
          <w:szCs w:val="20"/>
        </w:rPr>
        <w:t>the</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educational</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field</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Gilly</w:t>
      </w:r>
      <w:proofErr w:type="spellEnd"/>
      <w:r w:rsidRPr="00E8463E">
        <w:rPr>
          <w:rFonts w:ascii="Times New Roman" w:hAnsi="Times New Roman" w:cs="Times New Roman"/>
          <w:bCs/>
          <w:sz w:val="20"/>
          <w:szCs w:val="20"/>
        </w:rPr>
        <w:t xml:space="preserve"> (2002) </w:t>
      </w:r>
      <w:proofErr w:type="spellStart"/>
      <w:r w:rsidRPr="00E8463E">
        <w:rPr>
          <w:rFonts w:ascii="Times New Roman" w:hAnsi="Times New Roman" w:cs="Times New Roman"/>
          <w:bCs/>
          <w:sz w:val="20"/>
          <w:szCs w:val="20"/>
        </w:rPr>
        <w:t>and</w:t>
      </w:r>
      <w:proofErr w:type="spellEnd"/>
      <w:r w:rsidRPr="00E8463E">
        <w:rPr>
          <w:rFonts w:ascii="Times New Roman" w:hAnsi="Times New Roman" w:cs="Times New Roman"/>
          <w:bCs/>
          <w:sz w:val="20"/>
          <w:szCs w:val="20"/>
        </w:rPr>
        <w:t xml:space="preserve"> Díaz </w:t>
      </w:r>
      <w:r w:rsidRPr="00E8463E">
        <w:rPr>
          <w:rFonts w:ascii="Times New Roman" w:hAnsi="Times New Roman" w:cs="Times New Roman"/>
          <w:bCs/>
          <w:sz w:val="20"/>
          <w:szCs w:val="20"/>
        </w:rPr>
        <w:lastRenderedPageBreak/>
        <w:t xml:space="preserve">(2012) </w:t>
      </w:r>
      <w:proofErr w:type="spellStart"/>
      <w:r w:rsidRPr="00E8463E">
        <w:rPr>
          <w:rFonts w:ascii="Times New Roman" w:hAnsi="Times New Roman" w:cs="Times New Roman"/>
          <w:bCs/>
          <w:sz w:val="20"/>
          <w:szCs w:val="20"/>
        </w:rPr>
        <w:t>helped</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us</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to</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understand</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the</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contribution</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of</w:t>
      </w:r>
      <w:proofErr w:type="spellEnd"/>
      <w:r w:rsidRPr="00E8463E">
        <w:rPr>
          <w:rFonts w:ascii="Times New Roman" w:hAnsi="Times New Roman" w:cs="Times New Roman"/>
          <w:bCs/>
          <w:sz w:val="20"/>
          <w:szCs w:val="20"/>
        </w:rPr>
        <w:t xml:space="preserve"> social </w:t>
      </w:r>
      <w:proofErr w:type="spellStart"/>
      <w:r w:rsidRPr="00E8463E">
        <w:rPr>
          <w:rFonts w:ascii="Times New Roman" w:hAnsi="Times New Roman" w:cs="Times New Roman"/>
          <w:bCs/>
          <w:sz w:val="20"/>
          <w:szCs w:val="20"/>
        </w:rPr>
        <w:t>representations</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to</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the</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analysis</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of</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teaching</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and</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learning</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relationships</w:t>
      </w:r>
      <w:proofErr w:type="spellEnd"/>
      <w:r w:rsidRPr="00E8463E">
        <w:rPr>
          <w:rFonts w:ascii="Times New Roman" w:hAnsi="Times New Roman" w:cs="Times New Roman"/>
          <w:bCs/>
          <w:sz w:val="20"/>
          <w:szCs w:val="20"/>
        </w:rPr>
        <w:t>.</w:t>
      </w:r>
    </w:p>
    <w:p w14:paraId="5407F7AF" w14:textId="6A18860A" w:rsidR="00684AD1" w:rsidRDefault="009164B5" w:rsidP="00684AD1">
      <w:pPr>
        <w:spacing w:after="0" w:line="360" w:lineRule="auto"/>
        <w:jc w:val="both"/>
        <w:rPr>
          <w:rFonts w:ascii="Times New Roman" w:hAnsi="Times New Roman" w:cs="Times New Roman"/>
          <w:bCs/>
          <w:sz w:val="20"/>
          <w:szCs w:val="20"/>
        </w:rPr>
      </w:pPr>
      <w:r w:rsidRPr="009164B5">
        <w:rPr>
          <w:rFonts w:ascii="Times New Roman" w:hAnsi="Times New Roman" w:cs="Times New Roman"/>
          <w:b/>
          <w:sz w:val="24"/>
          <w:szCs w:val="24"/>
        </w:rPr>
        <w:t>KEYWORDS:</w:t>
      </w:r>
      <w:r w:rsidRPr="00E8463E">
        <w:rPr>
          <w:rFonts w:ascii="Times New Roman" w:hAnsi="Times New Roman" w:cs="Times New Roman"/>
          <w:bCs/>
          <w:sz w:val="20"/>
          <w:szCs w:val="20"/>
        </w:rPr>
        <w:t xml:space="preserve"> Social </w:t>
      </w:r>
      <w:proofErr w:type="spellStart"/>
      <w:r w:rsidRPr="00E8463E">
        <w:rPr>
          <w:rFonts w:ascii="Times New Roman" w:hAnsi="Times New Roman" w:cs="Times New Roman"/>
          <w:bCs/>
          <w:sz w:val="20"/>
          <w:szCs w:val="20"/>
        </w:rPr>
        <w:t>representations</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Semiolinguistics</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Sociodiscursive</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imaginaries</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Textbook</w:t>
      </w:r>
      <w:proofErr w:type="spellEnd"/>
      <w:r w:rsidRPr="00E8463E">
        <w:rPr>
          <w:rFonts w:ascii="Times New Roman" w:hAnsi="Times New Roman" w:cs="Times New Roman"/>
          <w:bCs/>
          <w:sz w:val="20"/>
          <w:szCs w:val="20"/>
        </w:rPr>
        <w:t>.</w:t>
      </w:r>
    </w:p>
    <w:p w14:paraId="33D17C10" w14:textId="29B47F12" w:rsidR="00684AD1" w:rsidRDefault="00684AD1" w:rsidP="00684AD1">
      <w:pPr>
        <w:spacing w:after="0" w:line="360" w:lineRule="auto"/>
        <w:jc w:val="both"/>
        <w:rPr>
          <w:rFonts w:ascii="Times New Roman" w:hAnsi="Times New Roman" w:cs="Times New Roman"/>
          <w:bCs/>
          <w:sz w:val="20"/>
          <w:szCs w:val="20"/>
        </w:rPr>
      </w:pPr>
    </w:p>
    <w:p w14:paraId="0C7B8FE9" w14:textId="77777777" w:rsidR="006629DD" w:rsidRDefault="006629DD" w:rsidP="00684AD1">
      <w:pPr>
        <w:spacing w:after="0" w:line="360" w:lineRule="auto"/>
        <w:jc w:val="both"/>
        <w:rPr>
          <w:rFonts w:ascii="Times New Roman" w:hAnsi="Times New Roman" w:cs="Times New Roman"/>
          <w:bCs/>
          <w:sz w:val="20"/>
          <w:szCs w:val="20"/>
        </w:rPr>
      </w:pPr>
    </w:p>
    <w:p w14:paraId="0000001D" w14:textId="4C152369" w:rsidR="007A54BA" w:rsidRDefault="00385984" w:rsidP="00684AD1">
      <w:pPr>
        <w:spacing w:after="0"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Introdução</w:t>
      </w:r>
    </w:p>
    <w:p w14:paraId="32A1874B" w14:textId="77777777" w:rsidR="00393B10" w:rsidRDefault="00393B10" w:rsidP="00684AD1">
      <w:pPr>
        <w:spacing w:after="0" w:line="360" w:lineRule="auto"/>
        <w:jc w:val="both"/>
        <w:rPr>
          <w:rFonts w:ascii="Times New Roman" w:eastAsia="Times New Roman" w:hAnsi="Times New Roman" w:cs="Times New Roman"/>
          <w:b/>
          <w:sz w:val="24"/>
          <w:szCs w:val="24"/>
          <w:highlight w:val="white"/>
        </w:rPr>
      </w:pPr>
    </w:p>
    <w:p w14:paraId="2D8C11BC" w14:textId="7CDAB42F" w:rsidR="009164B5" w:rsidRDefault="00385984" w:rsidP="00B73976">
      <w:pPr>
        <w:spacing w:after="0" w:line="360" w:lineRule="auto"/>
        <w:ind w:firstLine="567"/>
        <w:jc w:val="both"/>
        <w:rPr>
          <w:rFonts w:ascii="Times New Roman" w:hAnsi="Times New Roman" w:cs="Times New Roman"/>
          <w:sz w:val="24"/>
          <w:szCs w:val="24"/>
        </w:rPr>
      </w:pPr>
      <w:r>
        <w:rPr>
          <w:rFonts w:ascii="Times New Roman" w:eastAsia="Times New Roman" w:hAnsi="Times New Roman" w:cs="Times New Roman"/>
          <w:b/>
          <w:sz w:val="24"/>
          <w:szCs w:val="24"/>
          <w:highlight w:val="white"/>
        </w:rPr>
        <w:t xml:space="preserve"> </w:t>
      </w:r>
      <w:r w:rsidR="009164B5">
        <w:rPr>
          <w:rFonts w:ascii="Times New Roman" w:hAnsi="Times New Roman" w:cs="Times New Roman"/>
          <w:bCs/>
          <w:color w:val="000000" w:themeColor="text1"/>
          <w:sz w:val="24"/>
          <w:szCs w:val="24"/>
        </w:rPr>
        <w:t>Ainda que os</w:t>
      </w:r>
      <w:r w:rsidR="009164B5" w:rsidRPr="00665FB9">
        <w:rPr>
          <w:rFonts w:ascii="Times New Roman" w:hAnsi="Times New Roman" w:cs="Times New Roman"/>
          <w:sz w:val="24"/>
          <w:szCs w:val="24"/>
        </w:rPr>
        <w:t xml:space="preserve"> avanço</w:t>
      </w:r>
      <w:r w:rsidR="009164B5">
        <w:rPr>
          <w:rFonts w:ascii="Times New Roman" w:hAnsi="Times New Roman" w:cs="Times New Roman"/>
          <w:sz w:val="24"/>
          <w:szCs w:val="24"/>
        </w:rPr>
        <w:t>s</w:t>
      </w:r>
      <w:r w:rsidR="009164B5" w:rsidRPr="00665FB9">
        <w:rPr>
          <w:rFonts w:ascii="Times New Roman" w:hAnsi="Times New Roman" w:cs="Times New Roman"/>
          <w:sz w:val="24"/>
          <w:szCs w:val="24"/>
        </w:rPr>
        <w:t xml:space="preserve"> tecnológico</w:t>
      </w:r>
      <w:r w:rsidR="009164B5">
        <w:rPr>
          <w:rFonts w:ascii="Times New Roman" w:hAnsi="Times New Roman" w:cs="Times New Roman"/>
          <w:sz w:val="24"/>
          <w:szCs w:val="24"/>
        </w:rPr>
        <w:t xml:space="preserve">s tenham </w:t>
      </w:r>
      <w:r w:rsidR="009164B5" w:rsidRPr="00665FB9">
        <w:rPr>
          <w:rFonts w:ascii="Times New Roman" w:hAnsi="Times New Roman" w:cs="Times New Roman"/>
          <w:sz w:val="24"/>
          <w:szCs w:val="24"/>
        </w:rPr>
        <w:t>possibilit</w:t>
      </w:r>
      <w:r w:rsidR="009164B5">
        <w:rPr>
          <w:rFonts w:ascii="Times New Roman" w:hAnsi="Times New Roman" w:cs="Times New Roman"/>
          <w:sz w:val="24"/>
          <w:szCs w:val="24"/>
        </w:rPr>
        <w:t>ado</w:t>
      </w:r>
      <w:r w:rsidR="009164B5" w:rsidRPr="00665FB9">
        <w:rPr>
          <w:rFonts w:ascii="Times New Roman" w:hAnsi="Times New Roman" w:cs="Times New Roman"/>
          <w:sz w:val="24"/>
          <w:szCs w:val="24"/>
        </w:rPr>
        <w:t xml:space="preserve"> </w:t>
      </w:r>
      <w:r w:rsidR="009164B5">
        <w:rPr>
          <w:rFonts w:ascii="Times New Roman" w:hAnsi="Times New Roman" w:cs="Times New Roman"/>
          <w:sz w:val="24"/>
          <w:szCs w:val="24"/>
        </w:rPr>
        <w:t xml:space="preserve">uma evolução nas ferramentas a serviço da educação, o livro didático permanece em lugar prioritário no que tange aos recursos pedagógicos utilizados em sala de aula, sendo, portanto, motivo de estudo para diversas áreas do conhecimento. De acordo com o professor </w:t>
      </w:r>
      <w:proofErr w:type="spellStart"/>
      <w:r w:rsidR="009164B5">
        <w:rPr>
          <w:rFonts w:ascii="Times New Roman" w:hAnsi="Times New Roman" w:cs="Times New Roman"/>
          <w:sz w:val="24"/>
          <w:szCs w:val="24"/>
        </w:rPr>
        <w:t>Antonio</w:t>
      </w:r>
      <w:proofErr w:type="spellEnd"/>
      <w:r w:rsidR="009164B5">
        <w:rPr>
          <w:rFonts w:ascii="Times New Roman" w:hAnsi="Times New Roman" w:cs="Times New Roman"/>
          <w:sz w:val="24"/>
          <w:szCs w:val="24"/>
        </w:rPr>
        <w:t xml:space="preserve"> Augusto Gomes Batista, “o livro didático oferece um importante papel no quadro mais amplo da cultura brasileira, das práticas de letramento e do campo da produção editorial e compreende, consequentemente, diferentes dimensões de nossa cultura, de suas relações com a escrita e com o letramento” (BATISTA, 2000, p. 534). </w:t>
      </w:r>
      <w:r w:rsidR="009164B5" w:rsidRPr="00CF4A2E">
        <w:rPr>
          <w:rFonts w:ascii="Times New Roman" w:hAnsi="Times New Roman" w:cs="Times New Roman"/>
          <w:sz w:val="24"/>
          <w:szCs w:val="24"/>
        </w:rPr>
        <w:t>Portanto, sua relevância</w:t>
      </w:r>
      <w:r w:rsidR="009164B5">
        <w:rPr>
          <w:rFonts w:ascii="Times New Roman" w:hAnsi="Times New Roman" w:cs="Times New Roman"/>
          <w:sz w:val="24"/>
          <w:szCs w:val="24"/>
        </w:rPr>
        <w:t xml:space="preserve"> social, quer </w:t>
      </w:r>
      <w:r w:rsidR="009164B5" w:rsidRPr="00CF4A2E">
        <w:rPr>
          <w:rFonts w:ascii="Times New Roman" w:hAnsi="Times New Roman" w:cs="Times New Roman"/>
          <w:sz w:val="24"/>
          <w:szCs w:val="24"/>
        </w:rPr>
        <w:t>como recurso educacional</w:t>
      </w:r>
      <w:r w:rsidR="009164B5">
        <w:rPr>
          <w:rFonts w:ascii="Times New Roman" w:hAnsi="Times New Roman" w:cs="Times New Roman"/>
          <w:sz w:val="24"/>
          <w:szCs w:val="24"/>
        </w:rPr>
        <w:t xml:space="preserve">, quer como suporte cultural, engendra </w:t>
      </w:r>
      <w:r w:rsidR="009164B5" w:rsidRPr="00CF4A2E">
        <w:rPr>
          <w:rFonts w:ascii="Times New Roman" w:hAnsi="Times New Roman" w:cs="Times New Roman"/>
          <w:sz w:val="24"/>
          <w:szCs w:val="24"/>
        </w:rPr>
        <w:t>c</w:t>
      </w:r>
      <w:r w:rsidR="009164B5">
        <w:rPr>
          <w:rFonts w:ascii="Times New Roman" w:hAnsi="Times New Roman" w:cs="Times New Roman"/>
          <w:sz w:val="24"/>
          <w:szCs w:val="24"/>
        </w:rPr>
        <w:t>o</w:t>
      </w:r>
      <w:r w:rsidR="009164B5" w:rsidRPr="00CF4A2E">
        <w:rPr>
          <w:rFonts w:ascii="Times New Roman" w:hAnsi="Times New Roman" w:cs="Times New Roman"/>
          <w:sz w:val="24"/>
          <w:szCs w:val="24"/>
        </w:rPr>
        <w:t>mplexas</w:t>
      </w:r>
      <w:r w:rsidR="009164B5">
        <w:rPr>
          <w:rFonts w:ascii="Times New Roman" w:hAnsi="Times New Roman" w:cs="Times New Roman"/>
          <w:sz w:val="24"/>
          <w:szCs w:val="24"/>
        </w:rPr>
        <w:t xml:space="preserve"> </w:t>
      </w:r>
      <w:r w:rsidR="009164B5" w:rsidRPr="00CF4A2E">
        <w:rPr>
          <w:rFonts w:ascii="Times New Roman" w:hAnsi="Times New Roman" w:cs="Times New Roman"/>
          <w:sz w:val="24"/>
          <w:szCs w:val="24"/>
        </w:rPr>
        <w:t xml:space="preserve">dimensões que envolvem a sua presença na sala de aula </w:t>
      </w:r>
      <w:r w:rsidR="009164B5">
        <w:rPr>
          <w:rFonts w:ascii="Times New Roman" w:hAnsi="Times New Roman" w:cs="Times New Roman"/>
          <w:sz w:val="24"/>
          <w:szCs w:val="24"/>
        </w:rPr>
        <w:t xml:space="preserve">e </w:t>
      </w:r>
      <w:r w:rsidR="009164B5" w:rsidRPr="00CF4A2E">
        <w:rPr>
          <w:rFonts w:ascii="Times New Roman" w:hAnsi="Times New Roman" w:cs="Times New Roman"/>
          <w:sz w:val="24"/>
          <w:szCs w:val="24"/>
        </w:rPr>
        <w:t>fazem com que seja um</w:t>
      </w:r>
      <w:r w:rsidR="009164B5">
        <w:rPr>
          <w:rFonts w:ascii="Times New Roman" w:hAnsi="Times New Roman" w:cs="Times New Roman"/>
          <w:sz w:val="24"/>
          <w:szCs w:val="24"/>
        </w:rPr>
        <w:t xml:space="preserve"> </w:t>
      </w:r>
      <w:r w:rsidR="009164B5" w:rsidRPr="00CF4A2E">
        <w:rPr>
          <w:rFonts w:ascii="Times New Roman" w:hAnsi="Times New Roman" w:cs="Times New Roman"/>
          <w:sz w:val="24"/>
          <w:szCs w:val="24"/>
        </w:rPr>
        <w:t xml:space="preserve">fenômeno de pesquisa e de reflexão </w:t>
      </w:r>
      <w:r w:rsidR="009164B5">
        <w:rPr>
          <w:rFonts w:ascii="Times New Roman" w:hAnsi="Times New Roman" w:cs="Times New Roman"/>
          <w:sz w:val="24"/>
          <w:szCs w:val="24"/>
        </w:rPr>
        <w:t xml:space="preserve">com </w:t>
      </w:r>
      <w:r w:rsidR="009164B5" w:rsidRPr="00CF4A2E">
        <w:rPr>
          <w:rFonts w:ascii="Times New Roman" w:hAnsi="Times New Roman" w:cs="Times New Roman"/>
          <w:sz w:val="24"/>
          <w:szCs w:val="24"/>
        </w:rPr>
        <w:t>interesse</w:t>
      </w:r>
      <w:r w:rsidR="009164B5">
        <w:rPr>
          <w:rFonts w:ascii="Times New Roman" w:hAnsi="Times New Roman" w:cs="Times New Roman"/>
          <w:sz w:val="24"/>
          <w:szCs w:val="24"/>
        </w:rPr>
        <w:t>s</w:t>
      </w:r>
      <w:r w:rsidR="009164B5" w:rsidRPr="00CF4A2E">
        <w:rPr>
          <w:rFonts w:ascii="Times New Roman" w:hAnsi="Times New Roman" w:cs="Times New Roman"/>
          <w:sz w:val="24"/>
          <w:szCs w:val="24"/>
        </w:rPr>
        <w:t xml:space="preserve"> </w:t>
      </w:r>
      <w:r w:rsidR="009164B5">
        <w:rPr>
          <w:rFonts w:ascii="Times New Roman" w:hAnsi="Times New Roman" w:cs="Times New Roman"/>
          <w:sz w:val="24"/>
          <w:szCs w:val="24"/>
        </w:rPr>
        <w:t xml:space="preserve">constantemente </w:t>
      </w:r>
      <w:r w:rsidR="009164B5" w:rsidRPr="00CF4A2E">
        <w:rPr>
          <w:rFonts w:ascii="Times New Roman" w:hAnsi="Times New Roman" w:cs="Times New Roman"/>
          <w:sz w:val="24"/>
          <w:szCs w:val="24"/>
        </w:rPr>
        <w:t>renovado</w:t>
      </w:r>
      <w:r w:rsidR="009164B5">
        <w:rPr>
          <w:rFonts w:ascii="Times New Roman" w:hAnsi="Times New Roman" w:cs="Times New Roman"/>
          <w:sz w:val="24"/>
          <w:szCs w:val="24"/>
        </w:rPr>
        <w:t>s</w:t>
      </w:r>
      <w:r w:rsidR="009164B5" w:rsidRPr="00CF4A2E">
        <w:rPr>
          <w:rFonts w:ascii="Times New Roman" w:hAnsi="Times New Roman" w:cs="Times New Roman"/>
          <w:sz w:val="24"/>
          <w:szCs w:val="24"/>
        </w:rPr>
        <w:t>.</w:t>
      </w:r>
    </w:p>
    <w:p w14:paraId="719113AA" w14:textId="34C2525F" w:rsidR="009164B5" w:rsidRDefault="009164B5" w:rsidP="00B73976">
      <w:pPr>
        <w:spacing w:after="0" w:line="360" w:lineRule="auto"/>
        <w:ind w:firstLine="567"/>
        <w:jc w:val="both"/>
      </w:pPr>
      <w:r>
        <w:rPr>
          <w:rFonts w:ascii="Times New Roman" w:hAnsi="Times New Roman" w:cs="Times New Roman"/>
          <w:sz w:val="24"/>
          <w:szCs w:val="24"/>
        </w:rPr>
        <w:t>Dessa forma, a</w:t>
      </w:r>
      <w:r w:rsidRPr="004A6C20">
        <w:rPr>
          <w:rFonts w:ascii="Times New Roman" w:hAnsi="Times New Roman" w:cs="Times New Roman"/>
          <w:sz w:val="24"/>
          <w:szCs w:val="24"/>
        </w:rPr>
        <w:t>o considerar o livro didático</w:t>
      </w:r>
      <w:r>
        <w:rPr>
          <w:rFonts w:ascii="Times New Roman" w:hAnsi="Times New Roman" w:cs="Times New Roman"/>
          <w:sz w:val="24"/>
          <w:szCs w:val="24"/>
        </w:rPr>
        <w:t xml:space="preserve"> como um “tipo de livro que faz parte do nosso cotidiano” (BATISTA, 2000, p. 534)</w:t>
      </w:r>
      <w:r w:rsidRPr="004A6C20">
        <w:rPr>
          <w:rFonts w:ascii="Times New Roman" w:hAnsi="Times New Roman" w:cs="Times New Roman"/>
          <w:sz w:val="24"/>
          <w:szCs w:val="24"/>
        </w:rPr>
        <w:t xml:space="preserve">, não se pode </w:t>
      </w:r>
      <w:r>
        <w:rPr>
          <w:rFonts w:ascii="Times New Roman" w:hAnsi="Times New Roman" w:cs="Times New Roman"/>
          <w:sz w:val="24"/>
          <w:szCs w:val="24"/>
        </w:rPr>
        <w:t xml:space="preserve">concebê-lo </w:t>
      </w:r>
      <w:r w:rsidRPr="004A6C20">
        <w:rPr>
          <w:rFonts w:ascii="Times New Roman" w:hAnsi="Times New Roman" w:cs="Times New Roman"/>
          <w:sz w:val="24"/>
          <w:szCs w:val="24"/>
        </w:rPr>
        <w:t>de forma absolutamente neutra, de modo que se faz necessário considerar as relações de poder</w:t>
      </w:r>
      <w:r>
        <w:rPr>
          <w:rFonts w:ascii="Times New Roman" w:hAnsi="Times New Roman" w:cs="Times New Roman"/>
          <w:sz w:val="24"/>
          <w:szCs w:val="24"/>
        </w:rPr>
        <w:t xml:space="preserve"> engendradas em seu discurso. Ao contrário de muitos tipos de textos, os livros didáticos são leitura obrigatória para muitas pessoas, fato que o concede importante papel na comunidade. </w:t>
      </w:r>
      <w:proofErr w:type="spellStart"/>
      <w:r>
        <w:rPr>
          <w:rFonts w:ascii="Times New Roman" w:hAnsi="Times New Roman" w:cs="Times New Roman"/>
          <w:sz w:val="24"/>
          <w:szCs w:val="24"/>
        </w:rPr>
        <w:t>Teun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A.Van</w:t>
      </w:r>
      <w:proofErr w:type="spellEnd"/>
      <w:proofErr w:type="gramEnd"/>
      <w:r>
        <w:rPr>
          <w:rFonts w:ascii="Times New Roman" w:hAnsi="Times New Roman" w:cs="Times New Roman"/>
          <w:sz w:val="24"/>
          <w:szCs w:val="24"/>
        </w:rPr>
        <w:t xml:space="preserve"> Dijk, em seu livro “Discurso e Poder”, considera o livro didático uma produção material capaz de permitir a um grupo, considerado dominante, o controle sobre as ações e/ou mentes de um outro grupo, influenciando seus conhecimentos, ideologias e, até mesmo, sua autorrepresentação (DIJK, 2018).</w:t>
      </w:r>
      <w:r w:rsidRPr="000A11C9">
        <w:t xml:space="preserve"> </w:t>
      </w:r>
    </w:p>
    <w:p w14:paraId="65AC4DB4" w14:textId="77777777" w:rsidR="009164B5" w:rsidRDefault="009164B5" w:rsidP="00B73976">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Sendo assim, este artigo pretende explorar o conceito de livro didático </w:t>
      </w:r>
      <w:r w:rsidRPr="00BA19FD">
        <w:rPr>
          <w:rFonts w:ascii="Times New Roman" w:hAnsi="Times New Roman" w:cs="Times New Roman"/>
          <w:sz w:val="24"/>
          <w:szCs w:val="24"/>
        </w:rPr>
        <w:t xml:space="preserve">no que diz respeito ao seu uso por sujeitos sociais em contextos sócio-históricos específicos. </w:t>
      </w:r>
      <w:r>
        <w:rPr>
          <w:rFonts w:ascii="Times New Roman" w:hAnsi="Times New Roman" w:cs="Times New Roman"/>
          <w:color w:val="000000" w:themeColor="text1"/>
          <w:sz w:val="24"/>
          <w:szCs w:val="24"/>
        </w:rPr>
        <w:t>C</w:t>
      </w:r>
      <w:r w:rsidRPr="00A2168D">
        <w:rPr>
          <w:rFonts w:ascii="Times New Roman" w:hAnsi="Times New Roman" w:cs="Times New Roman"/>
          <w:color w:val="000000" w:themeColor="text1"/>
          <w:sz w:val="24"/>
          <w:szCs w:val="24"/>
        </w:rPr>
        <w:t xml:space="preserve">om base nos pressupostos da Teoria Semiolinguística do Discurso desenvolvida por Patrick </w:t>
      </w:r>
      <w:proofErr w:type="spellStart"/>
      <w:r w:rsidRPr="00A2168D">
        <w:rPr>
          <w:rFonts w:ascii="Times New Roman" w:hAnsi="Times New Roman" w:cs="Times New Roman"/>
          <w:color w:val="000000" w:themeColor="text1"/>
          <w:sz w:val="24"/>
          <w:szCs w:val="24"/>
        </w:rPr>
        <w:t>Charaudeau</w:t>
      </w:r>
      <w:proofErr w:type="spellEnd"/>
      <w:r w:rsidRPr="00A2168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o estudo </w:t>
      </w:r>
      <w:r w:rsidRPr="00A2168D">
        <w:rPr>
          <w:rFonts w:ascii="Times New Roman" w:hAnsi="Times New Roman" w:cs="Times New Roman"/>
          <w:color w:val="000000" w:themeColor="text1"/>
          <w:sz w:val="24"/>
          <w:szCs w:val="24"/>
        </w:rPr>
        <w:t xml:space="preserve">utilizará como </w:t>
      </w:r>
      <w:r w:rsidRPr="00A2168D">
        <w:rPr>
          <w:rFonts w:ascii="Times New Roman" w:hAnsi="Times New Roman" w:cs="Times New Roman"/>
          <w:i/>
          <w:iCs/>
          <w:color w:val="000000" w:themeColor="text1"/>
          <w:sz w:val="24"/>
          <w:szCs w:val="24"/>
        </w:rPr>
        <w:t>corpus</w:t>
      </w:r>
      <w:r w:rsidRPr="00A2168D">
        <w:rPr>
          <w:rFonts w:ascii="Times New Roman" w:hAnsi="Times New Roman" w:cs="Times New Roman"/>
          <w:color w:val="000000" w:themeColor="text1"/>
          <w:sz w:val="24"/>
          <w:szCs w:val="24"/>
        </w:rPr>
        <w:t xml:space="preserve"> de análise</w:t>
      </w:r>
      <w:r>
        <w:rPr>
          <w:rFonts w:ascii="Times New Roman" w:hAnsi="Times New Roman" w:cs="Times New Roman"/>
          <w:color w:val="000000" w:themeColor="text1"/>
          <w:sz w:val="24"/>
          <w:szCs w:val="24"/>
        </w:rPr>
        <w:t xml:space="preserve"> a seção “Apresentação”</w:t>
      </w:r>
      <w:r>
        <w:rPr>
          <w:rStyle w:val="Refdenotaderodap"/>
          <w:rFonts w:ascii="Times New Roman" w:hAnsi="Times New Roman" w:cs="Times New Roman"/>
          <w:color w:val="000000" w:themeColor="text1"/>
          <w:sz w:val="24"/>
          <w:szCs w:val="24"/>
        </w:rPr>
        <w:footnoteReference w:id="2"/>
      </w:r>
      <w:r>
        <w:rPr>
          <w:rFonts w:ascii="Times New Roman" w:hAnsi="Times New Roman" w:cs="Times New Roman"/>
          <w:color w:val="000000" w:themeColor="text1"/>
          <w:sz w:val="24"/>
          <w:szCs w:val="24"/>
        </w:rPr>
        <w:t xml:space="preserve"> de dois exemplares de livros didáticos de língua materna produzidos pela editora FTD. O primeiro texto introdutório faz </w:t>
      </w:r>
      <w:r>
        <w:rPr>
          <w:rFonts w:ascii="Times New Roman" w:hAnsi="Times New Roman" w:cs="Times New Roman"/>
          <w:color w:val="000000" w:themeColor="text1"/>
          <w:sz w:val="24"/>
          <w:szCs w:val="24"/>
        </w:rPr>
        <w:lastRenderedPageBreak/>
        <w:t xml:space="preserve">parte da coleção </w:t>
      </w:r>
      <w:r w:rsidRPr="006E491D">
        <w:rPr>
          <w:rFonts w:ascii="Times New Roman" w:hAnsi="Times New Roman" w:cs="Times New Roman"/>
          <w:i/>
          <w:iCs/>
          <w:sz w:val="24"/>
          <w:szCs w:val="24"/>
        </w:rPr>
        <w:t xml:space="preserve">Panoramas </w:t>
      </w:r>
      <w:r>
        <w:rPr>
          <w:rFonts w:ascii="Times New Roman" w:hAnsi="Times New Roman" w:cs="Times New Roman"/>
          <w:sz w:val="24"/>
          <w:szCs w:val="24"/>
        </w:rPr>
        <w:t>(</w:t>
      </w:r>
      <w:r w:rsidRPr="004C0B0B">
        <w:rPr>
          <w:rFonts w:ascii="Times New Roman" w:hAnsi="Times New Roman" w:cs="Times New Roman"/>
          <w:sz w:val="24"/>
          <w:szCs w:val="24"/>
        </w:rPr>
        <w:t xml:space="preserve">Cristina Tibiriçá </w:t>
      </w:r>
      <w:proofErr w:type="spellStart"/>
      <w:r w:rsidRPr="004C0B0B">
        <w:rPr>
          <w:rFonts w:ascii="Times New Roman" w:hAnsi="Times New Roman" w:cs="Times New Roman"/>
          <w:sz w:val="24"/>
          <w:szCs w:val="24"/>
        </w:rPr>
        <w:t>Hülle</w:t>
      </w:r>
      <w:proofErr w:type="spellEnd"/>
      <w:r>
        <w:rPr>
          <w:rFonts w:ascii="Times New Roman" w:hAnsi="Times New Roman" w:cs="Times New Roman"/>
          <w:sz w:val="24"/>
          <w:szCs w:val="24"/>
        </w:rPr>
        <w:t>/</w:t>
      </w:r>
      <w:r w:rsidRPr="004C0B0B">
        <w:rPr>
          <w:rFonts w:ascii="Times New Roman" w:hAnsi="Times New Roman" w:cs="Times New Roman"/>
          <w:sz w:val="24"/>
          <w:szCs w:val="24"/>
        </w:rPr>
        <w:t xml:space="preserve">Angélica Alves Prado </w:t>
      </w:r>
      <w:proofErr w:type="spellStart"/>
      <w:r w:rsidRPr="004C0B0B">
        <w:rPr>
          <w:rFonts w:ascii="Times New Roman" w:hAnsi="Times New Roman" w:cs="Times New Roman"/>
          <w:sz w:val="24"/>
          <w:szCs w:val="24"/>
        </w:rPr>
        <w:t>Demasi</w:t>
      </w:r>
      <w:proofErr w:type="spellEnd"/>
      <w:r w:rsidRPr="004C0B0B">
        <w:rPr>
          <w:rFonts w:ascii="Times New Roman" w:hAnsi="Times New Roman" w:cs="Times New Roman"/>
          <w:sz w:val="24"/>
          <w:szCs w:val="24"/>
        </w:rPr>
        <w:t>, 2019</w:t>
      </w:r>
      <w:r>
        <w:rPr>
          <w:rFonts w:ascii="Times New Roman" w:hAnsi="Times New Roman" w:cs="Times New Roman"/>
          <w:sz w:val="24"/>
          <w:szCs w:val="24"/>
        </w:rPr>
        <w:t xml:space="preserve">), utilizada em escolas do ensino privado. Já o segundo exemplar é seção integrante do material </w:t>
      </w:r>
      <w:r w:rsidRPr="006E491D">
        <w:rPr>
          <w:rFonts w:ascii="Times New Roman" w:hAnsi="Times New Roman" w:cs="Times New Roman"/>
          <w:i/>
          <w:iCs/>
          <w:sz w:val="24"/>
          <w:szCs w:val="24"/>
        </w:rPr>
        <w:t>Tecendo Linguagens</w:t>
      </w:r>
      <w:r>
        <w:rPr>
          <w:rFonts w:ascii="Times New Roman" w:hAnsi="Times New Roman" w:cs="Times New Roman"/>
          <w:sz w:val="24"/>
          <w:szCs w:val="24"/>
        </w:rPr>
        <w:t xml:space="preserve"> (Tania Amaral Oliveira/Luci Aparecida Melo Araújo, 2018) distribuído pelo Programa Nacional do Livro e do Material Didático (PNLD) em 2020.</w:t>
      </w:r>
    </w:p>
    <w:p w14:paraId="1E2DD06E" w14:textId="77777777" w:rsidR="009164B5" w:rsidRDefault="009164B5" w:rsidP="00B73976">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Longe de termos como objetivo iniciar o recorrente embate entre </w:t>
      </w:r>
      <w:r w:rsidRPr="004A6C20">
        <w:rPr>
          <w:rFonts w:ascii="Times New Roman" w:hAnsi="Times New Roman" w:cs="Times New Roman"/>
          <w:sz w:val="24"/>
          <w:szCs w:val="24"/>
        </w:rPr>
        <w:t xml:space="preserve">escola pública </w:t>
      </w:r>
      <w:r w:rsidRPr="004A6C20">
        <w:rPr>
          <w:rFonts w:ascii="Times New Roman" w:hAnsi="Times New Roman" w:cs="Times New Roman"/>
          <w:i/>
          <w:iCs/>
          <w:sz w:val="24"/>
          <w:szCs w:val="24"/>
        </w:rPr>
        <w:t>versus</w:t>
      </w:r>
      <w:r w:rsidRPr="004A6C20">
        <w:rPr>
          <w:rFonts w:ascii="Times New Roman" w:hAnsi="Times New Roman" w:cs="Times New Roman"/>
          <w:sz w:val="24"/>
          <w:szCs w:val="24"/>
        </w:rPr>
        <w:t xml:space="preserve"> escola privada</w:t>
      </w:r>
      <w:r>
        <w:rPr>
          <w:rFonts w:ascii="Times New Roman" w:hAnsi="Times New Roman" w:cs="Times New Roman"/>
          <w:sz w:val="24"/>
          <w:szCs w:val="24"/>
        </w:rPr>
        <w:t>, ainda que</w:t>
      </w:r>
      <w:r w:rsidRPr="004A6C20">
        <w:rPr>
          <w:rFonts w:ascii="Times New Roman" w:hAnsi="Times New Roman" w:cs="Times New Roman"/>
          <w:sz w:val="24"/>
          <w:szCs w:val="24"/>
        </w:rPr>
        <w:t xml:space="preserve"> merecedor de atenção</w:t>
      </w:r>
      <w:r>
        <w:rPr>
          <w:rFonts w:ascii="Times New Roman" w:hAnsi="Times New Roman" w:cs="Times New Roman"/>
          <w:sz w:val="24"/>
          <w:szCs w:val="24"/>
        </w:rPr>
        <w:t xml:space="preserve">, a pesquisa visa a identificar quais imaginários relacionados à identidade do aluno são suscitados pelas autoras durante a apresentação das obras. </w:t>
      </w:r>
      <w:r w:rsidRPr="005F62B6">
        <w:rPr>
          <w:rFonts w:ascii="Times New Roman" w:hAnsi="Times New Roman" w:cs="Times New Roman"/>
          <w:sz w:val="24"/>
          <w:szCs w:val="24"/>
        </w:rPr>
        <w:t xml:space="preserve">Ainda à luz de </w:t>
      </w:r>
      <w:proofErr w:type="spellStart"/>
      <w:r w:rsidRPr="005F62B6">
        <w:rPr>
          <w:rFonts w:ascii="Times New Roman" w:hAnsi="Times New Roman" w:cs="Times New Roman"/>
          <w:sz w:val="24"/>
          <w:szCs w:val="24"/>
        </w:rPr>
        <w:t>Charaudeau</w:t>
      </w:r>
      <w:proofErr w:type="spellEnd"/>
      <w:r w:rsidRPr="005F62B6">
        <w:rPr>
          <w:rFonts w:ascii="Times New Roman" w:hAnsi="Times New Roman" w:cs="Times New Roman"/>
          <w:sz w:val="24"/>
          <w:szCs w:val="24"/>
        </w:rPr>
        <w:t xml:space="preserve">, </w:t>
      </w:r>
      <w:r>
        <w:rPr>
          <w:rFonts w:ascii="Times New Roman" w:hAnsi="Times New Roman" w:cs="Times New Roman"/>
          <w:sz w:val="24"/>
          <w:szCs w:val="24"/>
        </w:rPr>
        <w:t>este trabalho</w:t>
      </w:r>
      <w:r w:rsidRPr="005F62B6">
        <w:rPr>
          <w:rFonts w:ascii="Times New Roman" w:hAnsi="Times New Roman" w:cs="Times New Roman"/>
          <w:sz w:val="24"/>
          <w:szCs w:val="24"/>
        </w:rPr>
        <w:t xml:space="preserve"> também abordará o processo de </w:t>
      </w:r>
      <w:proofErr w:type="spellStart"/>
      <w:r w:rsidRPr="005F62B6">
        <w:rPr>
          <w:rFonts w:ascii="Times New Roman" w:hAnsi="Times New Roman" w:cs="Times New Roman"/>
          <w:sz w:val="24"/>
          <w:szCs w:val="24"/>
        </w:rPr>
        <w:t>semiotização</w:t>
      </w:r>
      <w:proofErr w:type="spellEnd"/>
      <w:r w:rsidRPr="005F62B6">
        <w:rPr>
          <w:rFonts w:ascii="Times New Roman" w:hAnsi="Times New Roman" w:cs="Times New Roman"/>
          <w:sz w:val="24"/>
          <w:szCs w:val="24"/>
        </w:rPr>
        <w:t xml:space="preserve"> do mundo (2005) e o conceito de sujeitos da linguagem (2001), a fim de analisar como </w:t>
      </w:r>
      <w:r>
        <w:rPr>
          <w:rFonts w:ascii="Times New Roman" w:hAnsi="Times New Roman" w:cs="Times New Roman"/>
          <w:sz w:val="24"/>
          <w:szCs w:val="24"/>
        </w:rPr>
        <w:t xml:space="preserve">a seção Apresentação </w:t>
      </w:r>
      <w:r w:rsidRPr="005F62B6">
        <w:rPr>
          <w:rFonts w:ascii="Times New Roman" w:hAnsi="Times New Roman" w:cs="Times New Roman"/>
          <w:sz w:val="24"/>
          <w:szCs w:val="24"/>
        </w:rPr>
        <w:t xml:space="preserve">pressupõe uma intencionalidade dos protagonistas da troca linguageira. </w:t>
      </w:r>
    </w:p>
    <w:p w14:paraId="5EA1BDDD" w14:textId="06805A57" w:rsidR="009164B5" w:rsidRDefault="009164B5" w:rsidP="00393B10">
      <w:pPr>
        <w:spacing w:after="0" w:line="360" w:lineRule="auto"/>
        <w:ind w:firstLine="567"/>
        <w:jc w:val="both"/>
        <w:rPr>
          <w:rFonts w:ascii="Times New Roman" w:hAnsi="Times New Roman" w:cs="Times New Roman"/>
          <w:sz w:val="24"/>
          <w:szCs w:val="24"/>
        </w:rPr>
      </w:pPr>
      <w:r w:rsidRPr="005F62B6">
        <w:rPr>
          <w:rFonts w:ascii="Times New Roman" w:hAnsi="Times New Roman" w:cs="Times New Roman"/>
          <w:sz w:val="24"/>
          <w:szCs w:val="24"/>
        </w:rPr>
        <w:t xml:space="preserve">A noção de representações sociais de </w:t>
      </w:r>
      <w:proofErr w:type="spellStart"/>
      <w:r w:rsidRPr="005F62B6">
        <w:rPr>
          <w:rFonts w:ascii="Times New Roman" w:hAnsi="Times New Roman" w:cs="Times New Roman"/>
          <w:sz w:val="24"/>
          <w:szCs w:val="24"/>
        </w:rPr>
        <w:t>Jodelet</w:t>
      </w:r>
      <w:proofErr w:type="spellEnd"/>
      <w:r w:rsidRPr="005F62B6">
        <w:rPr>
          <w:rFonts w:ascii="Times New Roman" w:hAnsi="Times New Roman" w:cs="Times New Roman"/>
          <w:sz w:val="24"/>
          <w:szCs w:val="24"/>
        </w:rPr>
        <w:t xml:space="preserve"> (2002)</w:t>
      </w:r>
      <w:r>
        <w:rPr>
          <w:rFonts w:ascii="Times New Roman" w:hAnsi="Times New Roman" w:cs="Times New Roman"/>
          <w:sz w:val="24"/>
          <w:szCs w:val="24"/>
        </w:rPr>
        <w:t>, assim como as contribuições sobre o tema de Omar Rolando Turra Díaz (2012),</w:t>
      </w:r>
      <w:r w:rsidRPr="005F62B6">
        <w:rPr>
          <w:rFonts w:ascii="Times New Roman" w:hAnsi="Times New Roman" w:cs="Times New Roman"/>
          <w:sz w:val="24"/>
          <w:szCs w:val="24"/>
        </w:rPr>
        <w:t xml:space="preserve"> também ser</w:t>
      </w:r>
      <w:r>
        <w:rPr>
          <w:rFonts w:ascii="Times New Roman" w:hAnsi="Times New Roman" w:cs="Times New Roman"/>
          <w:sz w:val="24"/>
          <w:szCs w:val="24"/>
        </w:rPr>
        <w:t>ão</w:t>
      </w:r>
      <w:r w:rsidRPr="005F62B6">
        <w:rPr>
          <w:rFonts w:ascii="Times New Roman" w:hAnsi="Times New Roman" w:cs="Times New Roman"/>
          <w:sz w:val="24"/>
          <w:szCs w:val="24"/>
        </w:rPr>
        <w:t xml:space="preserve"> brevemente apresentada</w:t>
      </w:r>
      <w:r>
        <w:rPr>
          <w:rFonts w:ascii="Times New Roman" w:hAnsi="Times New Roman" w:cs="Times New Roman"/>
          <w:sz w:val="24"/>
          <w:szCs w:val="24"/>
        </w:rPr>
        <w:t>s,</w:t>
      </w:r>
      <w:r w:rsidRPr="005F62B6">
        <w:rPr>
          <w:rFonts w:ascii="Times New Roman" w:hAnsi="Times New Roman" w:cs="Times New Roman"/>
          <w:sz w:val="24"/>
          <w:szCs w:val="24"/>
        </w:rPr>
        <w:t xml:space="preserve"> uma vez que</w:t>
      </w:r>
      <w:r>
        <w:rPr>
          <w:rFonts w:ascii="Times New Roman" w:hAnsi="Times New Roman" w:cs="Times New Roman"/>
          <w:sz w:val="24"/>
          <w:szCs w:val="24"/>
        </w:rPr>
        <w:t xml:space="preserve">, na tentativa de evocar um interlocutor ideal, o texto preliminar do material didático acaba sendo </w:t>
      </w:r>
      <w:r w:rsidRPr="005F62B6">
        <w:rPr>
          <w:rFonts w:ascii="Times New Roman" w:hAnsi="Times New Roman" w:cs="Times New Roman"/>
          <w:sz w:val="24"/>
          <w:szCs w:val="24"/>
        </w:rPr>
        <w:t>discursivamente orientad</w:t>
      </w:r>
      <w:r>
        <w:rPr>
          <w:rFonts w:ascii="Times New Roman" w:hAnsi="Times New Roman" w:cs="Times New Roman"/>
          <w:sz w:val="24"/>
          <w:szCs w:val="24"/>
        </w:rPr>
        <w:t>o</w:t>
      </w:r>
      <w:r w:rsidRPr="005F62B6">
        <w:rPr>
          <w:rFonts w:ascii="Times New Roman" w:hAnsi="Times New Roman" w:cs="Times New Roman"/>
          <w:sz w:val="24"/>
          <w:szCs w:val="24"/>
        </w:rPr>
        <w:t xml:space="preserve"> por um sistema de interpretação da realidade capaz de conduzir as formas pelas quais o </w:t>
      </w:r>
      <w:r>
        <w:rPr>
          <w:rFonts w:ascii="Times New Roman" w:hAnsi="Times New Roman" w:cs="Times New Roman"/>
          <w:sz w:val="24"/>
          <w:szCs w:val="24"/>
        </w:rPr>
        <w:t>aluno</w:t>
      </w:r>
      <w:r w:rsidRPr="005F62B6">
        <w:rPr>
          <w:rFonts w:ascii="Times New Roman" w:hAnsi="Times New Roman" w:cs="Times New Roman"/>
          <w:sz w:val="24"/>
          <w:szCs w:val="24"/>
        </w:rPr>
        <w:t xml:space="preserve"> se relaciona com o mundo</w:t>
      </w:r>
      <w:r>
        <w:rPr>
          <w:rFonts w:ascii="Times New Roman" w:hAnsi="Times New Roman" w:cs="Times New Roman"/>
          <w:sz w:val="24"/>
          <w:szCs w:val="24"/>
        </w:rPr>
        <w:t xml:space="preserve">, </w:t>
      </w:r>
      <w:r w:rsidRPr="005F62B6">
        <w:rPr>
          <w:rFonts w:ascii="Times New Roman" w:hAnsi="Times New Roman" w:cs="Times New Roman"/>
          <w:sz w:val="24"/>
          <w:szCs w:val="24"/>
        </w:rPr>
        <w:t>com os demais sujeitos</w:t>
      </w:r>
      <w:r>
        <w:rPr>
          <w:rFonts w:ascii="Times New Roman" w:hAnsi="Times New Roman" w:cs="Times New Roman"/>
          <w:sz w:val="24"/>
          <w:szCs w:val="24"/>
        </w:rPr>
        <w:t xml:space="preserve"> e consigo mesmo.</w:t>
      </w:r>
    </w:p>
    <w:p w14:paraId="051682B7" w14:textId="4F554C8B" w:rsidR="00B73976" w:rsidRDefault="00B73976" w:rsidP="00393B10">
      <w:pPr>
        <w:spacing w:after="0" w:line="360" w:lineRule="auto"/>
        <w:ind w:firstLine="567"/>
        <w:jc w:val="both"/>
        <w:rPr>
          <w:rFonts w:ascii="Times New Roman" w:hAnsi="Times New Roman" w:cs="Times New Roman"/>
          <w:sz w:val="24"/>
          <w:szCs w:val="24"/>
        </w:rPr>
      </w:pPr>
    </w:p>
    <w:p w14:paraId="16665BDF" w14:textId="77777777" w:rsidR="009008FC" w:rsidRDefault="009008FC" w:rsidP="00393B10">
      <w:pPr>
        <w:spacing w:after="0" w:line="360" w:lineRule="auto"/>
        <w:ind w:firstLine="567"/>
        <w:jc w:val="both"/>
        <w:rPr>
          <w:rFonts w:ascii="Times New Roman" w:hAnsi="Times New Roman" w:cs="Times New Roman"/>
          <w:sz w:val="24"/>
          <w:szCs w:val="24"/>
        </w:rPr>
      </w:pPr>
    </w:p>
    <w:p w14:paraId="0A2FA4B8" w14:textId="1230307E" w:rsidR="00B73976" w:rsidRDefault="00B73976" w:rsidP="00393B10">
      <w:pPr>
        <w:spacing w:after="0" w:line="360" w:lineRule="auto"/>
        <w:jc w:val="both"/>
        <w:rPr>
          <w:rFonts w:ascii="Times New Roman" w:hAnsi="Times New Roman" w:cs="Times New Roman"/>
          <w:b/>
          <w:bCs/>
          <w:sz w:val="24"/>
          <w:szCs w:val="24"/>
        </w:rPr>
      </w:pPr>
      <w:r w:rsidRPr="00B73976">
        <w:rPr>
          <w:rFonts w:ascii="Times New Roman" w:hAnsi="Times New Roman" w:cs="Times New Roman"/>
          <w:b/>
          <w:bCs/>
          <w:sz w:val="24"/>
          <w:szCs w:val="24"/>
        </w:rPr>
        <w:t xml:space="preserve">A teoria Semiolinguística e o processo de </w:t>
      </w:r>
      <w:proofErr w:type="spellStart"/>
      <w:r w:rsidRPr="00B73976">
        <w:rPr>
          <w:rFonts w:ascii="Times New Roman" w:hAnsi="Times New Roman" w:cs="Times New Roman"/>
          <w:b/>
          <w:bCs/>
          <w:sz w:val="24"/>
          <w:szCs w:val="24"/>
        </w:rPr>
        <w:t>semiotização</w:t>
      </w:r>
      <w:proofErr w:type="spellEnd"/>
      <w:r w:rsidRPr="00B73976">
        <w:rPr>
          <w:rFonts w:ascii="Times New Roman" w:hAnsi="Times New Roman" w:cs="Times New Roman"/>
          <w:b/>
          <w:bCs/>
          <w:sz w:val="24"/>
          <w:szCs w:val="24"/>
        </w:rPr>
        <w:t xml:space="preserve"> do mundo</w:t>
      </w:r>
    </w:p>
    <w:p w14:paraId="5DC0FA75" w14:textId="77777777" w:rsidR="009008FC" w:rsidRDefault="009008FC" w:rsidP="00393B10">
      <w:pPr>
        <w:spacing w:after="0" w:line="360" w:lineRule="auto"/>
        <w:jc w:val="both"/>
        <w:rPr>
          <w:rFonts w:ascii="Times New Roman" w:hAnsi="Times New Roman" w:cs="Times New Roman"/>
          <w:b/>
          <w:bCs/>
          <w:sz w:val="24"/>
          <w:szCs w:val="24"/>
        </w:rPr>
      </w:pPr>
    </w:p>
    <w:p w14:paraId="7E883628" w14:textId="6FDF38A6" w:rsidR="009008FC" w:rsidRDefault="009008FC" w:rsidP="00393B10">
      <w:pPr>
        <w:spacing w:after="0" w:line="360" w:lineRule="auto"/>
        <w:ind w:firstLine="567"/>
        <w:jc w:val="both"/>
        <w:rPr>
          <w:rFonts w:ascii="Times New Roman" w:hAnsi="Times New Roman" w:cs="Times New Roman"/>
          <w:sz w:val="24"/>
          <w:szCs w:val="24"/>
        </w:rPr>
      </w:pPr>
      <w:r w:rsidRPr="005F62B6">
        <w:rPr>
          <w:rFonts w:ascii="Times New Roman" w:hAnsi="Times New Roman" w:cs="Times New Roman"/>
          <w:sz w:val="24"/>
          <w:szCs w:val="24"/>
        </w:rPr>
        <w:t xml:space="preserve">No campo dos estudos discursivos, a Teoria Semiolinguística de Patrick </w:t>
      </w:r>
      <w:proofErr w:type="spellStart"/>
      <w:r w:rsidRPr="005F62B6">
        <w:rPr>
          <w:rFonts w:ascii="Times New Roman" w:hAnsi="Times New Roman" w:cs="Times New Roman"/>
          <w:sz w:val="24"/>
          <w:szCs w:val="24"/>
        </w:rPr>
        <w:t>Charaudeau</w:t>
      </w:r>
      <w:proofErr w:type="spellEnd"/>
      <w:r w:rsidRPr="005F62B6">
        <w:rPr>
          <w:rFonts w:ascii="Times New Roman" w:hAnsi="Times New Roman" w:cs="Times New Roman"/>
          <w:sz w:val="24"/>
          <w:szCs w:val="24"/>
        </w:rPr>
        <w:t xml:space="preserve"> incorpora o discurso em uma situação comunicativa cujos fatos da linguagem e certos fenômenos psicológicos e sociais articulam-se numa perspectiva linguística</w:t>
      </w:r>
      <w:r>
        <w:rPr>
          <w:rFonts w:ascii="Times New Roman" w:hAnsi="Times New Roman" w:cs="Times New Roman"/>
          <w:color w:val="FF0000"/>
          <w:sz w:val="20"/>
          <w:szCs w:val="20"/>
        </w:rPr>
        <w:t xml:space="preserve">. </w:t>
      </w:r>
      <w:r w:rsidRPr="005F62B6">
        <w:rPr>
          <w:rFonts w:ascii="Times New Roman" w:hAnsi="Times New Roman" w:cs="Times New Roman"/>
          <w:sz w:val="24"/>
          <w:szCs w:val="24"/>
        </w:rPr>
        <w:t>Dessa maneira, a construção de sentido</w:t>
      </w:r>
      <w:r>
        <w:rPr>
          <w:rFonts w:ascii="Times New Roman" w:hAnsi="Times New Roman" w:cs="Times New Roman"/>
          <w:sz w:val="24"/>
          <w:szCs w:val="24"/>
        </w:rPr>
        <w:t>, inscrita em um dispositivo linguageiro,</w:t>
      </w:r>
      <w:r w:rsidRPr="005F62B6">
        <w:rPr>
          <w:rFonts w:ascii="Times New Roman" w:hAnsi="Times New Roman" w:cs="Times New Roman"/>
          <w:sz w:val="24"/>
          <w:szCs w:val="24"/>
        </w:rPr>
        <w:t xml:space="preserve"> é competência de um sujeito movido por intencionalidades que visam a influenciar alguém. </w:t>
      </w:r>
      <w:r>
        <w:rPr>
          <w:rFonts w:ascii="Times New Roman" w:hAnsi="Times New Roman" w:cs="Times New Roman"/>
          <w:sz w:val="24"/>
          <w:szCs w:val="24"/>
        </w:rPr>
        <w:t>Nesse contexto de significação, encontram-se</w:t>
      </w:r>
      <w:r w:rsidRPr="005F62B6">
        <w:rPr>
          <w:rFonts w:ascii="Times New Roman" w:hAnsi="Times New Roman" w:cs="Times New Roman"/>
          <w:sz w:val="24"/>
          <w:szCs w:val="24"/>
        </w:rPr>
        <w:t xml:space="preserve"> o processo de transformação, responsável por representar o mundo a um destinatário, e </w:t>
      </w:r>
      <w:r>
        <w:rPr>
          <w:rFonts w:ascii="Times New Roman" w:hAnsi="Times New Roman" w:cs="Times New Roman"/>
          <w:sz w:val="24"/>
          <w:szCs w:val="24"/>
        </w:rPr>
        <w:t xml:space="preserve">o processo </w:t>
      </w:r>
      <w:r w:rsidRPr="005F62B6">
        <w:rPr>
          <w:rFonts w:ascii="Times New Roman" w:hAnsi="Times New Roman" w:cs="Times New Roman"/>
          <w:sz w:val="24"/>
          <w:szCs w:val="24"/>
        </w:rPr>
        <w:t>de transação,</w:t>
      </w:r>
      <w:r w:rsidRPr="005F62B6">
        <w:rPr>
          <w:rFonts w:ascii="Times New Roman" w:hAnsi="Times New Roman" w:cs="Times New Roman"/>
        </w:rPr>
        <w:t xml:space="preserve"> </w:t>
      </w:r>
      <w:r w:rsidRPr="005F62B6">
        <w:rPr>
          <w:rFonts w:ascii="Times New Roman" w:hAnsi="Times New Roman" w:cs="Times New Roman"/>
          <w:sz w:val="24"/>
          <w:szCs w:val="24"/>
        </w:rPr>
        <w:t>que faz dessa representação um objeto de troca</w:t>
      </w:r>
      <w:r>
        <w:rPr>
          <w:rFonts w:ascii="Times New Roman" w:hAnsi="Times New Roman" w:cs="Times New Roman"/>
          <w:sz w:val="24"/>
          <w:szCs w:val="24"/>
        </w:rPr>
        <w:t xml:space="preserve"> entre os sujeitos do discurso.</w:t>
      </w:r>
    </w:p>
    <w:p w14:paraId="7C5A87DC" w14:textId="381AFB08" w:rsidR="00B73DAB" w:rsidRDefault="009008FC" w:rsidP="009008FC">
      <w:pPr>
        <w:spacing w:after="0" w:line="360" w:lineRule="auto"/>
        <w:ind w:firstLine="567"/>
        <w:jc w:val="both"/>
      </w:pPr>
      <w:r w:rsidRPr="005F62B6">
        <w:rPr>
          <w:rFonts w:ascii="Times New Roman" w:hAnsi="Times New Roman" w:cs="Times New Roman"/>
          <w:sz w:val="24"/>
          <w:szCs w:val="24"/>
        </w:rPr>
        <w:t xml:space="preserve">Antes de analisar como se constrói a </w:t>
      </w:r>
      <w:proofErr w:type="spellStart"/>
      <w:r w:rsidRPr="005F62B6">
        <w:rPr>
          <w:rFonts w:ascii="Times New Roman" w:hAnsi="Times New Roman" w:cs="Times New Roman"/>
          <w:sz w:val="24"/>
          <w:szCs w:val="24"/>
        </w:rPr>
        <w:t>semiotização</w:t>
      </w:r>
      <w:proofErr w:type="spellEnd"/>
      <w:r w:rsidRPr="005F62B6">
        <w:rPr>
          <w:rFonts w:ascii="Times New Roman" w:hAnsi="Times New Roman" w:cs="Times New Roman"/>
          <w:sz w:val="24"/>
          <w:szCs w:val="24"/>
        </w:rPr>
        <w:t xml:space="preserve"> d</w:t>
      </w:r>
      <w:r>
        <w:rPr>
          <w:rFonts w:ascii="Times New Roman" w:hAnsi="Times New Roman" w:cs="Times New Roman"/>
          <w:sz w:val="24"/>
          <w:szCs w:val="24"/>
        </w:rPr>
        <w:t>a seção Apresentação em cada um dos livros</w:t>
      </w:r>
      <w:r w:rsidRPr="005F62B6">
        <w:rPr>
          <w:rFonts w:ascii="Times New Roman" w:hAnsi="Times New Roman" w:cs="Times New Roman"/>
          <w:sz w:val="24"/>
          <w:szCs w:val="24"/>
        </w:rPr>
        <w:t xml:space="preserve">, faz-se necessário </w:t>
      </w:r>
      <w:r>
        <w:rPr>
          <w:rFonts w:ascii="Times New Roman" w:hAnsi="Times New Roman" w:cs="Times New Roman"/>
          <w:sz w:val="24"/>
          <w:szCs w:val="24"/>
        </w:rPr>
        <w:t xml:space="preserve">traçar um breve panorama acerca do Programa Nacional do Livro e do Material Didático (PNLD). De acordo com o site do Fundo Nacional de Desenvolvimento da Educação, o PNLD, </w:t>
      </w:r>
      <w:r w:rsidRPr="00D36755">
        <w:rPr>
          <w:rFonts w:ascii="Times New Roman" w:hAnsi="Times New Roman" w:cs="Times New Roman"/>
          <w:sz w:val="24"/>
          <w:szCs w:val="24"/>
        </w:rPr>
        <w:t>voltado à educação básica brasileira, tendo como única exceção os alunos da educação infantil</w:t>
      </w:r>
      <w:r>
        <w:rPr>
          <w:rFonts w:ascii="Times New Roman" w:hAnsi="Times New Roman" w:cs="Times New Roman"/>
          <w:sz w:val="24"/>
          <w:szCs w:val="24"/>
        </w:rPr>
        <w:t xml:space="preserve">, </w:t>
      </w:r>
      <w:r w:rsidRPr="00D36755">
        <w:rPr>
          <w:rFonts w:ascii="Times New Roman" w:hAnsi="Times New Roman" w:cs="Times New Roman"/>
          <w:sz w:val="24"/>
          <w:szCs w:val="24"/>
        </w:rPr>
        <w:t xml:space="preserve">é o mais antigo dos programas </w:t>
      </w:r>
      <w:r>
        <w:rPr>
          <w:rFonts w:ascii="Times New Roman" w:hAnsi="Times New Roman" w:cs="Times New Roman"/>
          <w:sz w:val="24"/>
          <w:szCs w:val="24"/>
        </w:rPr>
        <w:t>destinados</w:t>
      </w:r>
      <w:r w:rsidRPr="00D36755">
        <w:rPr>
          <w:rFonts w:ascii="Times New Roman" w:hAnsi="Times New Roman" w:cs="Times New Roman"/>
          <w:sz w:val="24"/>
          <w:szCs w:val="24"/>
        </w:rPr>
        <w:t xml:space="preserve"> à distribuição de obras didáticas aos estudantes da rede pública de ensino brasileira</w:t>
      </w:r>
      <w:r>
        <w:rPr>
          <w:rFonts w:ascii="Times New Roman" w:hAnsi="Times New Roman" w:cs="Times New Roman"/>
          <w:sz w:val="24"/>
          <w:szCs w:val="24"/>
        </w:rPr>
        <w:t>.</w:t>
      </w:r>
      <w:r w:rsidRPr="00C31AD5">
        <w:t xml:space="preserve"> </w:t>
      </w:r>
    </w:p>
    <w:p w14:paraId="4A92874E" w14:textId="4386D4AE" w:rsidR="009008FC" w:rsidRPr="00E8463E" w:rsidRDefault="009008FC" w:rsidP="009008FC">
      <w:pPr>
        <w:spacing w:after="0" w:line="360" w:lineRule="auto"/>
        <w:ind w:firstLine="567"/>
        <w:jc w:val="both"/>
        <w:rPr>
          <w:rFonts w:ascii="Times New Roman" w:hAnsi="Times New Roman" w:cs="Times New Roman"/>
          <w:color w:val="FF0000"/>
          <w:sz w:val="20"/>
          <w:szCs w:val="20"/>
        </w:rPr>
      </w:pPr>
      <w:r w:rsidRPr="00C31AD5">
        <w:rPr>
          <w:rFonts w:ascii="Times New Roman" w:hAnsi="Times New Roman" w:cs="Times New Roman"/>
          <w:sz w:val="24"/>
          <w:szCs w:val="24"/>
        </w:rPr>
        <w:lastRenderedPageBreak/>
        <w:t xml:space="preserve">Com nomes diferentes, administrados por órgãos diversos e com financiamento de fontes distintas, a iniciativa de oferecer material didático aos estudantes brasileiros </w:t>
      </w:r>
      <w:r>
        <w:rPr>
          <w:rFonts w:ascii="Times New Roman" w:hAnsi="Times New Roman" w:cs="Times New Roman"/>
          <w:sz w:val="24"/>
          <w:szCs w:val="24"/>
        </w:rPr>
        <w:t xml:space="preserve">ganhou maior consistência em 1985, com a criação do PNLD. </w:t>
      </w:r>
      <w:r w:rsidRPr="00C31AD5">
        <w:rPr>
          <w:rFonts w:ascii="Times New Roman" w:hAnsi="Times New Roman" w:cs="Times New Roman"/>
          <w:sz w:val="24"/>
          <w:szCs w:val="24"/>
        </w:rPr>
        <w:t>Houve, então, um avanço considerável</w:t>
      </w:r>
      <w:r>
        <w:rPr>
          <w:rFonts w:ascii="Times New Roman" w:hAnsi="Times New Roman" w:cs="Times New Roman"/>
          <w:sz w:val="24"/>
          <w:szCs w:val="24"/>
        </w:rPr>
        <w:t xml:space="preserve"> no que diz respeito à efetividade do programa</w:t>
      </w:r>
      <w:r w:rsidRPr="00C31AD5">
        <w:rPr>
          <w:rFonts w:ascii="Times New Roman" w:hAnsi="Times New Roman" w:cs="Times New Roman"/>
          <w:sz w:val="24"/>
          <w:szCs w:val="24"/>
        </w:rPr>
        <w:t xml:space="preserve">: a) a indicação da obra didática </w:t>
      </w:r>
      <w:r>
        <w:rPr>
          <w:rFonts w:ascii="Times New Roman" w:hAnsi="Times New Roman" w:cs="Times New Roman"/>
          <w:sz w:val="24"/>
          <w:szCs w:val="24"/>
        </w:rPr>
        <w:t xml:space="preserve">começa a ser realizada </w:t>
      </w:r>
      <w:r w:rsidRPr="00C31AD5">
        <w:rPr>
          <w:rFonts w:ascii="Times New Roman" w:hAnsi="Times New Roman" w:cs="Times New Roman"/>
          <w:sz w:val="24"/>
          <w:szCs w:val="24"/>
        </w:rPr>
        <w:t>pelos professores; b) a reutilização do livro e; c) o aperfeiçoamento das especificações técnicas, aumentando a durabilidade do material e; d) o fim da participação financeira dos estados, passando o controle do processo para um órgão federal.</w:t>
      </w:r>
      <w:r>
        <w:rPr>
          <w:rFonts w:ascii="Times New Roman" w:hAnsi="Times New Roman" w:cs="Times New Roman"/>
          <w:sz w:val="24"/>
          <w:szCs w:val="24"/>
        </w:rPr>
        <w:t xml:space="preserve"> Sendo assim, de acordo com o site do MEC:</w:t>
      </w:r>
    </w:p>
    <w:p w14:paraId="725D8F07" w14:textId="05B25E13" w:rsidR="009008FC" w:rsidRDefault="009008FC" w:rsidP="009008FC">
      <w:pPr>
        <w:spacing w:after="0" w:line="240" w:lineRule="auto"/>
        <w:ind w:left="2268"/>
        <w:jc w:val="both"/>
        <w:rPr>
          <w:rFonts w:ascii="Times New Roman" w:hAnsi="Times New Roman" w:cs="Times New Roman"/>
        </w:rPr>
      </w:pPr>
      <w:r w:rsidRPr="00C111E8">
        <w:rPr>
          <w:rFonts w:ascii="Times New Roman" w:hAnsi="Times New Roman" w:cs="Times New Roman"/>
        </w:rPr>
        <w:t>Para receber os livros didáticos do Programa Nacional do Livro e do Material Didático (PNLD) é necessário que a escola pública participe do Censo Escolar do INEP e que a rede à qual está vinculada ou a escola federal tenham feito adesão formal ao programa, conforme preconiza a Resolução CD/FNDE nº 42, de 28 de agosto de 2012. [...] A distribuição dos livros é feita por meio de um contrato entre o Fundo Nacional de Desenvolvimento da Educação (FNDE) e a Empresa Brasileira de Correios e Telégrafos (ECT), que leva os livros diretamente da editora para as escolas. Essa etapa do PNLD conta com o acompanhamento de técnicos do FNDE e das Secretarias Estaduais de Educação. Os livros chegam às escolas entre outubro do ano anterior ao atendimento e o início do ano letivo</w:t>
      </w:r>
      <w:r w:rsidR="00275215">
        <w:rPr>
          <w:rFonts w:ascii="Times New Roman" w:hAnsi="Times New Roman" w:cs="Times New Roman"/>
        </w:rPr>
        <w:t>.</w:t>
      </w:r>
      <w:r w:rsidR="0087561F">
        <w:rPr>
          <w:rFonts w:ascii="Times New Roman" w:hAnsi="Times New Roman" w:cs="Times New Roman"/>
        </w:rPr>
        <w:t xml:space="preserve"> (BRASIL, 2012)</w:t>
      </w:r>
    </w:p>
    <w:p w14:paraId="6445F7BC" w14:textId="77777777" w:rsidR="00D13387" w:rsidRPr="00C111E8" w:rsidRDefault="00D13387" w:rsidP="009008FC">
      <w:pPr>
        <w:spacing w:after="0" w:line="240" w:lineRule="auto"/>
        <w:ind w:left="2268"/>
        <w:jc w:val="both"/>
        <w:rPr>
          <w:rFonts w:ascii="Times New Roman" w:hAnsi="Times New Roman" w:cs="Times New Roman"/>
        </w:rPr>
      </w:pPr>
    </w:p>
    <w:p w14:paraId="1375FB2D" w14:textId="77777777" w:rsidR="009008FC" w:rsidRDefault="009008FC" w:rsidP="009008FC">
      <w:pPr>
        <w:spacing w:after="0" w:line="360" w:lineRule="auto"/>
        <w:ind w:firstLine="567"/>
        <w:jc w:val="both"/>
        <w:rPr>
          <w:rFonts w:ascii="Times New Roman" w:hAnsi="Times New Roman" w:cs="Times New Roman"/>
          <w:sz w:val="24"/>
          <w:szCs w:val="24"/>
        </w:rPr>
      </w:pPr>
      <w:r w:rsidRPr="00D4607B">
        <w:rPr>
          <w:rFonts w:ascii="Times New Roman" w:hAnsi="Times New Roman" w:cs="Times New Roman"/>
          <w:sz w:val="24"/>
          <w:szCs w:val="24"/>
        </w:rPr>
        <w:t>Ressalta-se que</w:t>
      </w:r>
      <w:r>
        <w:rPr>
          <w:rFonts w:ascii="Times New Roman" w:hAnsi="Times New Roman" w:cs="Times New Roman"/>
          <w:sz w:val="24"/>
          <w:szCs w:val="24"/>
        </w:rPr>
        <w:t>, em relação conteúdo do material didático, emerge, em 1996, a</w:t>
      </w:r>
      <w:r w:rsidRPr="00D4607B">
        <w:rPr>
          <w:rFonts w:ascii="Times New Roman" w:hAnsi="Times New Roman" w:cs="Times New Roman"/>
          <w:sz w:val="24"/>
          <w:szCs w:val="24"/>
        </w:rPr>
        <w:t xml:space="preserve"> B</w:t>
      </w:r>
      <w:r>
        <w:rPr>
          <w:rFonts w:ascii="Times New Roman" w:hAnsi="Times New Roman" w:cs="Times New Roman"/>
          <w:sz w:val="24"/>
          <w:szCs w:val="24"/>
        </w:rPr>
        <w:t>ase Nacional Comum Curricular (BNCC)</w:t>
      </w:r>
      <w:r w:rsidRPr="00D4607B">
        <w:rPr>
          <w:rFonts w:ascii="Times New Roman" w:hAnsi="Times New Roman" w:cs="Times New Roman"/>
          <w:sz w:val="24"/>
          <w:szCs w:val="24"/>
        </w:rPr>
        <w:t xml:space="preserve">, a fim de </w:t>
      </w:r>
      <w:r>
        <w:rPr>
          <w:rFonts w:ascii="Times New Roman" w:hAnsi="Times New Roman" w:cs="Times New Roman"/>
          <w:sz w:val="24"/>
          <w:szCs w:val="24"/>
        </w:rPr>
        <w:t xml:space="preserve">unificar o currículo e </w:t>
      </w:r>
      <w:r w:rsidRPr="00D4607B">
        <w:rPr>
          <w:rFonts w:ascii="Times New Roman" w:hAnsi="Times New Roman" w:cs="Times New Roman"/>
          <w:sz w:val="24"/>
          <w:szCs w:val="24"/>
        </w:rPr>
        <w:t>promover uma educação com igualdade e de qualidade</w:t>
      </w:r>
      <w:r>
        <w:rPr>
          <w:rFonts w:ascii="Times New Roman" w:hAnsi="Times New Roman" w:cs="Times New Roman"/>
          <w:sz w:val="24"/>
          <w:szCs w:val="24"/>
        </w:rPr>
        <w:t xml:space="preserve">. Segundo a </w:t>
      </w:r>
      <w:r w:rsidRPr="002625A0">
        <w:rPr>
          <w:rFonts w:ascii="Times New Roman" w:hAnsi="Times New Roman" w:cs="Times New Roman"/>
          <w:sz w:val="24"/>
          <w:szCs w:val="24"/>
        </w:rPr>
        <w:t>Lei de Diretrizes e Bases da Educação Nacional (LDB, Lei nº 9.394/1996)</w:t>
      </w:r>
      <w:r>
        <w:rPr>
          <w:rFonts w:ascii="Times New Roman" w:hAnsi="Times New Roman" w:cs="Times New Roman"/>
          <w:sz w:val="24"/>
          <w:szCs w:val="24"/>
        </w:rPr>
        <w:t>:</w:t>
      </w:r>
    </w:p>
    <w:p w14:paraId="30319CDA" w14:textId="5A373E54" w:rsidR="009008FC" w:rsidRPr="00C111E8" w:rsidRDefault="009008FC" w:rsidP="009008FC">
      <w:pPr>
        <w:spacing w:after="0" w:line="240" w:lineRule="auto"/>
        <w:ind w:left="2268"/>
        <w:jc w:val="both"/>
        <w:rPr>
          <w:rFonts w:ascii="Times New Roman" w:hAnsi="Times New Roman" w:cs="Times New Roman"/>
        </w:rPr>
      </w:pPr>
      <w:r w:rsidRPr="00C111E8">
        <w:rPr>
          <w:rFonts w:ascii="Times New Roman" w:hAnsi="Times New Roman" w:cs="Times New Roman"/>
        </w:rPr>
        <w:t>a Base deve nortear os currículos dos sistemas e redes de ensino das Unidades Federativas, como também as propostas pedagógicas de todas as escolas públicas e privadas de Educação Infantil, Ensino Fundamental e Ensino Médio, em todo o Brasil. A Base estabelece conhecimentos, competências e habilidades que se espera que todos os estudantes desenvolvam ao longo da escolaridade básica. Orientada pelos princípios éticos, políticos e estéticos traçados pelas Diretrizes Curriculares Nacionais da Educação Básica, a Base soma-se aos propósitos que direcionam a educação brasileira para a formação humana integral e para a construção de uma sociedade justa, democrática e inclusiva.</w:t>
      </w:r>
      <w:r w:rsidR="00275215">
        <w:rPr>
          <w:rFonts w:ascii="Times New Roman" w:hAnsi="Times New Roman" w:cs="Times New Roman"/>
        </w:rPr>
        <w:t xml:space="preserve"> (BRASIL, 1996)</w:t>
      </w:r>
    </w:p>
    <w:p w14:paraId="7A5B372D" w14:textId="77777777" w:rsidR="009008FC" w:rsidRDefault="009008FC" w:rsidP="009008FC">
      <w:pPr>
        <w:spacing w:after="0" w:line="360" w:lineRule="auto"/>
        <w:ind w:firstLine="709"/>
        <w:jc w:val="both"/>
        <w:rPr>
          <w:rFonts w:ascii="Times New Roman" w:hAnsi="Times New Roman" w:cs="Times New Roman"/>
          <w:sz w:val="24"/>
          <w:szCs w:val="24"/>
        </w:rPr>
      </w:pPr>
    </w:p>
    <w:p w14:paraId="1860AD57" w14:textId="77777777" w:rsidR="009008FC" w:rsidRDefault="009008FC" w:rsidP="009008F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Conforme</w:t>
      </w:r>
      <w:r w:rsidRPr="00D4607B">
        <w:rPr>
          <w:rFonts w:ascii="Times New Roman" w:hAnsi="Times New Roman" w:cs="Times New Roman"/>
          <w:sz w:val="24"/>
          <w:szCs w:val="24"/>
        </w:rPr>
        <w:t xml:space="preserve"> o </w:t>
      </w:r>
      <w:r>
        <w:rPr>
          <w:rFonts w:ascii="Times New Roman" w:hAnsi="Times New Roman" w:cs="Times New Roman"/>
          <w:sz w:val="24"/>
          <w:szCs w:val="24"/>
        </w:rPr>
        <w:t xml:space="preserve">referido </w:t>
      </w:r>
      <w:r w:rsidRPr="00D4607B">
        <w:rPr>
          <w:rFonts w:ascii="Times New Roman" w:hAnsi="Times New Roman" w:cs="Times New Roman"/>
          <w:sz w:val="24"/>
          <w:szCs w:val="24"/>
        </w:rPr>
        <w:t>documento, a existência de um referencial objetiva “formar estudantes com conhecimentos e habilidades essenciais para o seu desenvolvimento na sociedade do século XXI” (BRASIL, 2017).</w:t>
      </w:r>
      <w:r>
        <w:rPr>
          <w:rFonts w:ascii="Times New Roman" w:hAnsi="Times New Roman" w:cs="Times New Roman"/>
          <w:sz w:val="24"/>
          <w:szCs w:val="24"/>
        </w:rPr>
        <w:t xml:space="preserve"> </w:t>
      </w:r>
      <w:r w:rsidRPr="00C572FA">
        <w:rPr>
          <w:rFonts w:ascii="Times New Roman" w:hAnsi="Times New Roman" w:cs="Times New Roman"/>
          <w:sz w:val="24"/>
          <w:szCs w:val="24"/>
        </w:rPr>
        <w:t xml:space="preserve">Ademais, </w:t>
      </w:r>
      <w:r>
        <w:rPr>
          <w:rFonts w:ascii="Times New Roman" w:hAnsi="Times New Roman" w:cs="Times New Roman"/>
          <w:sz w:val="24"/>
          <w:szCs w:val="24"/>
        </w:rPr>
        <w:t>o</w:t>
      </w:r>
      <w:r w:rsidRPr="00907E0A">
        <w:rPr>
          <w:rFonts w:ascii="Times New Roman" w:hAnsi="Times New Roman" w:cs="Times New Roman"/>
          <w:sz w:val="24"/>
          <w:szCs w:val="24"/>
        </w:rPr>
        <w:t xml:space="preserve"> currículo alinhado à realidade dos jovens e às demandas da sociedade atual, </w:t>
      </w:r>
      <w:r>
        <w:rPr>
          <w:rFonts w:ascii="Times New Roman" w:hAnsi="Times New Roman" w:cs="Times New Roman"/>
          <w:sz w:val="24"/>
          <w:szCs w:val="24"/>
        </w:rPr>
        <w:t xml:space="preserve">de acordo com a BNCC, oportunizam </w:t>
      </w:r>
      <w:r w:rsidRPr="00907E0A">
        <w:rPr>
          <w:rFonts w:ascii="Times New Roman" w:hAnsi="Times New Roman" w:cs="Times New Roman"/>
          <w:sz w:val="24"/>
          <w:szCs w:val="24"/>
        </w:rPr>
        <w:t>uma aprendizagem significativa,</w:t>
      </w:r>
      <w:r>
        <w:rPr>
          <w:rFonts w:ascii="Times New Roman" w:hAnsi="Times New Roman" w:cs="Times New Roman"/>
          <w:sz w:val="24"/>
          <w:szCs w:val="24"/>
        </w:rPr>
        <w:t xml:space="preserve"> diminuem a evasão escolar e promovem </w:t>
      </w:r>
      <w:r w:rsidRPr="00907E0A">
        <w:rPr>
          <w:rFonts w:ascii="Times New Roman" w:hAnsi="Times New Roman" w:cs="Times New Roman"/>
          <w:sz w:val="24"/>
          <w:szCs w:val="24"/>
        </w:rPr>
        <w:t>um</w:t>
      </w:r>
      <w:r>
        <w:rPr>
          <w:rFonts w:ascii="Times New Roman" w:hAnsi="Times New Roman" w:cs="Times New Roman"/>
          <w:sz w:val="24"/>
          <w:szCs w:val="24"/>
        </w:rPr>
        <w:t xml:space="preserve"> compromisso com a </w:t>
      </w:r>
      <w:r w:rsidRPr="00907E0A">
        <w:rPr>
          <w:rFonts w:ascii="Times New Roman" w:hAnsi="Times New Roman" w:cs="Times New Roman"/>
          <w:sz w:val="24"/>
          <w:szCs w:val="24"/>
        </w:rPr>
        <w:t>igualdade de oportunidade</w:t>
      </w:r>
      <w:r>
        <w:rPr>
          <w:rFonts w:ascii="Times New Roman" w:hAnsi="Times New Roman" w:cs="Times New Roman"/>
          <w:sz w:val="24"/>
          <w:szCs w:val="24"/>
        </w:rPr>
        <w:t>s</w:t>
      </w:r>
      <w:r w:rsidRPr="00907E0A">
        <w:rPr>
          <w:rFonts w:ascii="Times New Roman" w:hAnsi="Times New Roman" w:cs="Times New Roman"/>
          <w:sz w:val="24"/>
          <w:szCs w:val="24"/>
        </w:rPr>
        <w:t xml:space="preserve"> de acesso à Educação Básica</w:t>
      </w:r>
      <w:r>
        <w:rPr>
          <w:rFonts w:ascii="Times New Roman" w:hAnsi="Times New Roman" w:cs="Times New Roman"/>
          <w:sz w:val="24"/>
          <w:szCs w:val="24"/>
        </w:rPr>
        <w:t>. Em relação ao componente de Língua Portuguesa, a BNCC:</w:t>
      </w:r>
    </w:p>
    <w:p w14:paraId="4FE69CF9" w14:textId="77777777" w:rsidR="009008FC" w:rsidRPr="00C111E8" w:rsidRDefault="009008FC" w:rsidP="009008FC">
      <w:pPr>
        <w:spacing w:after="0" w:line="240" w:lineRule="auto"/>
        <w:ind w:left="2268"/>
        <w:jc w:val="both"/>
        <w:rPr>
          <w:rFonts w:ascii="Times New Roman" w:hAnsi="Times New Roman" w:cs="Times New Roman"/>
        </w:rPr>
      </w:pPr>
      <w:r w:rsidRPr="00C111E8">
        <w:rPr>
          <w:rFonts w:ascii="Times New Roman" w:hAnsi="Times New Roman" w:cs="Times New Roman"/>
        </w:rPr>
        <w:lastRenderedPageBreak/>
        <w:t>assume a centralidade do texto como unidade de trabalho e as perspectivas enunciativo discursivas na abordagem, de forma a sempre relacionar os textos a seus contextos de produção e o desenvolvimento de habilidades ao uso significativo da linguagem em atividades de leitura, escuta e produção de textos em várias semioses (BRASIL, 2017, p. 67).</w:t>
      </w:r>
    </w:p>
    <w:p w14:paraId="5D20E967" w14:textId="77777777" w:rsidR="009008FC" w:rsidRDefault="009008FC" w:rsidP="009008FC">
      <w:pPr>
        <w:spacing w:after="0" w:line="360" w:lineRule="auto"/>
        <w:ind w:firstLine="709"/>
        <w:jc w:val="both"/>
        <w:rPr>
          <w:rFonts w:ascii="Times New Roman" w:hAnsi="Times New Roman" w:cs="Times New Roman"/>
          <w:sz w:val="24"/>
          <w:szCs w:val="24"/>
        </w:rPr>
      </w:pPr>
    </w:p>
    <w:p w14:paraId="1939E6F0" w14:textId="77777777" w:rsidR="009008FC" w:rsidRDefault="009008FC" w:rsidP="00742700">
      <w:pPr>
        <w:spacing w:after="0" w:line="360" w:lineRule="auto"/>
        <w:ind w:firstLine="567"/>
        <w:jc w:val="both"/>
        <w:rPr>
          <w:rFonts w:ascii="Times New Roman" w:hAnsi="Times New Roman" w:cs="Times New Roman"/>
          <w:sz w:val="24"/>
          <w:szCs w:val="24"/>
        </w:rPr>
      </w:pPr>
      <w:r w:rsidRPr="007F591D">
        <w:rPr>
          <w:rFonts w:ascii="Times New Roman" w:hAnsi="Times New Roman" w:cs="Times New Roman"/>
          <w:sz w:val="24"/>
          <w:szCs w:val="24"/>
        </w:rPr>
        <w:t>Assim, é de competência do componente de Língua Portuguesa centralizar o texto na definição de seus conteúdos, de suas habilidades e de seus objetivos, bem como “proporcionar aos estudantes experiências que contribuam para a ampliação dos letramentos, de forma a possibilitar a participação significativa e crítica nas diversas práticas sociais permeadas/constituídas pela oralidade, pela escrita e por outras linguagens” (BRASIL, 2017, p. 67-8).</w:t>
      </w:r>
    </w:p>
    <w:p w14:paraId="781F69A5" w14:textId="3F1C7118" w:rsidR="00B73976" w:rsidRDefault="009008FC" w:rsidP="0074270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Realizada tal contextualização, retomemos ao </w:t>
      </w:r>
      <w:r w:rsidRPr="007F591D">
        <w:rPr>
          <w:rFonts w:ascii="Times New Roman" w:hAnsi="Times New Roman" w:cs="Times New Roman"/>
          <w:i/>
          <w:iCs/>
          <w:sz w:val="24"/>
          <w:szCs w:val="24"/>
        </w:rPr>
        <w:t>corpus</w:t>
      </w:r>
      <w:r>
        <w:rPr>
          <w:rFonts w:ascii="Times New Roman" w:hAnsi="Times New Roman" w:cs="Times New Roman"/>
          <w:sz w:val="24"/>
          <w:szCs w:val="24"/>
        </w:rPr>
        <w:t xml:space="preserve"> do estudo. Os textos a seguir, como já informado previamente, foram extraídos da seção </w:t>
      </w:r>
      <w:r>
        <w:rPr>
          <w:rFonts w:ascii="Times New Roman" w:hAnsi="Times New Roman" w:cs="Times New Roman"/>
          <w:i/>
          <w:iCs/>
          <w:sz w:val="24"/>
          <w:szCs w:val="24"/>
        </w:rPr>
        <w:t>A</w:t>
      </w:r>
      <w:r w:rsidRPr="002D4B74">
        <w:rPr>
          <w:rFonts w:ascii="Times New Roman" w:hAnsi="Times New Roman" w:cs="Times New Roman"/>
          <w:i/>
          <w:iCs/>
          <w:sz w:val="24"/>
          <w:szCs w:val="24"/>
        </w:rPr>
        <w:t>presentação</w:t>
      </w:r>
      <w:r>
        <w:rPr>
          <w:rFonts w:ascii="Times New Roman" w:hAnsi="Times New Roman" w:cs="Times New Roman"/>
          <w:sz w:val="24"/>
          <w:szCs w:val="24"/>
        </w:rPr>
        <w:t>, cujo objetivo é, de forma geral, conceber uma visão da obra por meio da perspectiva dos autores. Com um olhar mais subjetivo e informal, essa parte constituinte dos livros didáticos tende a não ser uma sinopse do componente curricular abordado, mas sim uma “saudação” destinada ao aluno, repleta de características positivas da obra e que, por meio de estratégias de persuasão, visa a atrair o discente a “construir uma parceria” com o material adquirido.</w:t>
      </w:r>
    </w:p>
    <w:p w14:paraId="650E5C05" w14:textId="70A09F80" w:rsidR="006629DD" w:rsidRDefault="006629DD" w:rsidP="006629DD">
      <w:pPr>
        <w:spacing w:after="0" w:line="360" w:lineRule="auto"/>
        <w:jc w:val="center"/>
        <w:rPr>
          <w:rFonts w:ascii="Times New Roman" w:hAnsi="Times New Roman" w:cs="Times New Roman"/>
          <w:sz w:val="20"/>
          <w:szCs w:val="20"/>
        </w:rPr>
      </w:pPr>
      <w:r w:rsidRPr="007F591D">
        <w:rPr>
          <w:rFonts w:ascii="Times New Roman" w:hAnsi="Times New Roman" w:cs="Times New Roman"/>
          <w:sz w:val="20"/>
          <w:szCs w:val="20"/>
        </w:rPr>
        <w:t xml:space="preserve">Figura 1: Seção </w:t>
      </w:r>
      <w:r>
        <w:rPr>
          <w:rFonts w:ascii="Times New Roman" w:hAnsi="Times New Roman" w:cs="Times New Roman"/>
          <w:sz w:val="20"/>
          <w:szCs w:val="20"/>
        </w:rPr>
        <w:t>A</w:t>
      </w:r>
      <w:r w:rsidRPr="007F591D">
        <w:rPr>
          <w:rFonts w:ascii="Times New Roman" w:hAnsi="Times New Roman" w:cs="Times New Roman"/>
          <w:sz w:val="20"/>
          <w:szCs w:val="20"/>
        </w:rPr>
        <w:t>presentação da coleção Tecendo Linguagens.</w:t>
      </w:r>
    </w:p>
    <w:p w14:paraId="5D13F825" w14:textId="678F7EFC" w:rsidR="00FF638A" w:rsidRDefault="00FF638A" w:rsidP="006629DD">
      <w:pPr>
        <w:spacing w:after="0" w:line="360" w:lineRule="auto"/>
        <w:jc w:val="center"/>
        <w:rPr>
          <w:rFonts w:ascii="Times New Roman" w:hAnsi="Times New Roman" w:cs="Times New Roman"/>
          <w:sz w:val="20"/>
          <w:szCs w:val="20"/>
        </w:rPr>
      </w:pPr>
      <w:r w:rsidRPr="00FF638A">
        <w:rPr>
          <w:rFonts w:ascii="Times New Roman" w:hAnsi="Times New Roman" w:cs="Times New Roman"/>
          <w:noProof/>
          <w:sz w:val="20"/>
          <w:szCs w:val="20"/>
        </w:rPr>
        <w:drawing>
          <wp:inline distT="0" distB="0" distL="0" distR="0" wp14:anchorId="0707827C" wp14:editId="05FCB3B6">
            <wp:extent cx="3154628" cy="3948418"/>
            <wp:effectExtent l="0" t="0" r="825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170447" cy="3968217"/>
                    </a:xfrm>
                    <a:prstGeom prst="rect">
                      <a:avLst/>
                    </a:prstGeom>
                  </pic:spPr>
                </pic:pic>
              </a:graphicData>
            </a:graphic>
          </wp:inline>
        </w:drawing>
      </w:r>
    </w:p>
    <w:p w14:paraId="24CFC3EB" w14:textId="4FAF1679" w:rsidR="00FF638A" w:rsidRPr="00742700" w:rsidRDefault="00742700" w:rsidP="00FF638A">
      <w:pPr>
        <w:spacing w:after="0" w:line="360" w:lineRule="auto"/>
        <w:jc w:val="right"/>
        <w:rPr>
          <w:rFonts w:ascii="Times New Roman" w:hAnsi="Times New Roman" w:cs="Times New Roman"/>
          <w:sz w:val="20"/>
          <w:szCs w:val="20"/>
        </w:rPr>
      </w:pPr>
      <w:r w:rsidRPr="00742700">
        <w:rPr>
          <w:rFonts w:ascii="Times New Roman" w:hAnsi="Times New Roman" w:cs="Times New Roman"/>
          <w:sz w:val="20"/>
          <w:szCs w:val="20"/>
        </w:rPr>
        <w:t xml:space="preserve">Fonte: </w:t>
      </w:r>
      <w:hyperlink r:id="rId10" w:history="1">
        <w:r w:rsidRPr="00742700">
          <w:rPr>
            <w:rStyle w:val="Hyperlink"/>
            <w:rFonts w:ascii="Times New Roman" w:hAnsi="Times New Roman" w:cs="Times New Roman"/>
            <w:sz w:val="20"/>
            <w:szCs w:val="20"/>
          </w:rPr>
          <w:t>https://pnld2020.ftd.com.br/colecao/tecendo-linguagens/</w:t>
        </w:r>
      </w:hyperlink>
      <w:r w:rsidRPr="00742700">
        <w:rPr>
          <w:rFonts w:ascii="Times New Roman" w:hAnsi="Times New Roman" w:cs="Times New Roman"/>
          <w:sz w:val="20"/>
          <w:szCs w:val="20"/>
        </w:rPr>
        <w:t>.</w:t>
      </w:r>
    </w:p>
    <w:p w14:paraId="6490B0FD" w14:textId="4A4CE991" w:rsidR="00E012E1" w:rsidRDefault="00E012E1" w:rsidP="00E012E1">
      <w:pPr>
        <w:spacing w:after="0"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lastRenderedPageBreak/>
        <w:t>A figura 1 apresenta a seção Apresentação da coleção Tecendo Linguagens. Esse material faz parte do PNLD de 2020 e está disponível para acesso no site da editora. De acordo com a FTD EDUCAÇÃO, a coleção:</w:t>
      </w:r>
    </w:p>
    <w:p w14:paraId="4FBFD571" w14:textId="7FF33849" w:rsidR="00B73DAB" w:rsidRDefault="00E012E1" w:rsidP="00E012E1">
      <w:pPr>
        <w:spacing w:after="0" w:line="240" w:lineRule="auto"/>
        <w:ind w:left="2268"/>
        <w:contextualSpacing/>
        <w:jc w:val="both"/>
        <w:rPr>
          <w:rFonts w:ascii="Times New Roman" w:hAnsi="Times New Roman" w:cs="Times New Roman"/>
        </w:rPr>
      </w:pPr>
      <w:r w:rsidRPr="00C111E8">
        <w:rPr>
          <w:rFonts w:ascii="Times New Roman" w:hAnsi="Times New Roman" w:cs="Times New Roman"/>
        </w:rPr>
        <w:t xml:space="preserve">[...] apresenta uma proposta didático-pedagógica pautada na construção do conhecimento de forma crítica, autônoma e reflexiva. O propósito é contribuir para a construção de uma relação entre professor e aluno, que são considerados corresponsáveis no processo de aprendizagem. Para isso, a coleção apresenta propostas de trabalho, estruturadas em uma coletânea textual diversificada e atualizada, que visam oferecer condições para que o aluno possa compreender a complexidade da realidade, aprimorar sua capacidade comunicativa e ampliar, significativamente, sua inserção e atuação no espaço em que vive. A coleção Tecendo Linguagens privilegia, portanto, uma atitude positiva, construtiva, criativa e crítica, de modo a tornar a aprendizagem significativa, colaborativa e prazerosa (Fonte: </w:t>
      </w:r>
      <w:hyperlink r:id="rId11" w:history="1">
        <w:r w:rsidRPr="00C111E8">
          <w:rPr>
            <w:rStyle w:val="Hyperlink"/>
            <w:rFonts w:ascii="Times New Roman" w:hAnsi="Times New Roman" w:cs="Times New Roman"/>
          </w:rPr>
          <w:t>https://pnld2020.ftd.com.br/colecao/tecendo-linguagens/</w:t>
        </w:r>
      </w:hyperlink>
      <w:r w:rsidR="00DF7180">
        <w:rPr>
          <w:rFonts w:ascii="Times New Roman" w:hAnsi="Times New Roman" w:cs="Times New Roman"/>
        </w:rPr>
        <w:t>)</w:t>
      </w:r>
      <w:r w:rsidRPr="00C111E8">
        <w:rPr>
          <w:rFonts w:ascii="Times New Roman" w:hAnsi="Times New Roman" w:cs="Times New Roman"/>
        </w:rPr>
        <w:t>.</w:t>
      </w:r>
    </w:p>
    <w:p w14:paraId="7B54C9B6" w14:textId="77777777" w:rsidR="00E012E1" w:rsidRDefault="00E012E1" w:rsidP="00E012E1">
      <w:pPr>
        <w:spacing w:after="0" w:line="240" w:lineRule="auto"/>
        <w:ind w:left="2268"/>
        <w:contextualSpacing/>
        <w:jc w:val="both"/>
        <w:rPr>
          <w:rFonts w:ascii="Times New Roman" w:hAnsi="Times New Roman" w:cs="Times New Roman"/>
        </w:rPr>
      </w:pPr>
    </w:p>
    <w:p w14:paraId="73775BCF" w14:textId="77777777" w:rsidR="00E012E1" w:rsidRDefault="00E012E1" w:rsidP="00E012E1">
      <w:pPr>
        <w:spacing w:after="0"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Já na descrição do material Panoramas, o site da editora afirma ser uma experiência completa para professores e alunos, cujo foco pretendido é </w:t>
      </w:r>
    </w:p>
    <w:p w14:paraId="4509FD53" w14:textId="7147B843" w:rsidR="00E012E1" w:rsidRPr="00C111E8" w:rsidRDefault="00E012E1" w:rsidP="00E012E1">
      <w:pPr>
        <w:spacing w:after="0" w:line="240" w:lineRule="auto"/>
        <w:ind w:left="2126"/>
        <w:contextualSpacing/>
        <w:jc w:val="both"/>
        <w:rPr>
          <w:rFonts w:ascii="Times New Roman" w:hAnsi="Times New Roman" w:cs="Times New Roman"/>
        </w:rPr>
      </w:pPr>
      <w:r w:rsidRPr="00C111E8">
        <w:rPr>
          <w:rFonts w:ascii="Times New Roman" w:hAnsi="Times New Roman" w:cs="Times New Roman"/>
        </w:rPr>
        <w:t xml:space="preserve">abrir espaço para diferentes visões e direções do conhecimento, ampliar o olhar e transpor obstáculos para o desenvolvimento de cidadãos atuantes, questionadores, éticos, colaborativos, criativos e abertos ao diálogo (Fonte: </w:t>
      </w:r>
      <w:hyperlink r:id="rId12" w:history="1">
        <w:r w:rsidRPr="00C111E8">
          <w:rPr>
            <w:rStyle w:val="Hyperlink"/>
            <w:rFonts w:ascii="Times New Roman" w:hAnsi="Times New Roman" w:cs="Times New Roman"/>
          </w:rPr>
          <w:t>https://loja.ftd.com.br/index.php?section=detalhes&amp;prod_id=178</w:t>
        </w:r>
      </w:hyperlink>
      <w:r w:rsidRPr="00C111E8">
        <w:rPr>
          <w:rFonts w:ascii="Times New Roman" w:hAnsi="Times New Roman" w:cs="Times New Roman"/>
        </w:rPr>
        <w:t>).</w:t>
      </w:r>
    </w:p>
    <w:p w14:paraId="2B482D00" w14:textId="77777777" w:rsidR="00E012E1" w:rsidRDefault="00E012E1" w:rsidP="00E012E1">
      <w:pPr>
        <w:spacing w:after="0" w:line="240" w:lineRule="auto"/>
        <w:ind w:firstLine="709"/>
        <w:contextualSpacing/>
        <w:jc w:val="center"/>
        <w:rPr>
          <w:rFonts w:ascii="Times New Roman" w:hAnsi="Times New Roman" w:cs="Times New Roman"/>
          <w:sz w:val="20"/>
          <w:szCs w:val="20"/>
        </w:rPr>
      </w:pPr>
    </w:p>
    <w:p w14:paraId="0AF3164B" w14:textId="0BC114DC" w:rsidR="00E012E1" w:rsidRDefault="00E012E1" w:rsidP="00E012E1">
      <w:pPr>
        <w:spacing w:after="0"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O texto a seguir representa a seção Apresentação da coleção destinada ao ensino privado. Vale ressaltar que o texto também foi extraído da versão on-line do livro didático, disponibilizada aos professores e alunos, por meio da plataforma digital “Iônica” da editora:</w:t>
      </w:r>
    </w:p>
    <w:p w14:paraId="0949EE5A" w14:textId="77777777" w:rsidR="00E22A88" w:rsidRDefault="00E22A88" w:rsidP="00E012E1">
      <w:pPr>
        <w:spacing w:after="0" w:line="360" w:lineRule="auto"/>
        <w:ind w:firstLine="567"/>
        <w:contextualSpacing/>
        <w:jc w:val="both"/>
        <w:rPr>
          <w:rFonts w:ascii="Times New Roman" w:hAnsi="Times New Roman" w:cs="Times New Roman"/>
          <w:sz w:val="24"/>
          <w:szCs w:val="24"/>
        </w:rPr>
      </w:pPr>
    </w:p>
    <w:p w14:paraId="0ABC4271" w14:textId="77777777" w:rsidR="00E22A88" w:rsidRDefault="00E22A88" w:rsidP="00E22A88">
      <w:pPr>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 xml:space="preserve">Figura 2: </w:t>
      </w:r>
      <w:r w:rsidRPr="007F591D">
        <w:rPr>
          <w:rFonts w:ascii="Times New Roman" w:hAnsi="Times New Roman" w:cs="Times New Roman"/>
          <w:sz w:val="20"/>
          <w:szCs w:val="20"/>
        </w:rPr>
        <w:t xml:space="preserve">Seção </w:t>
      </w:r>
      <w:r>
        <w:rPr>
          <w:rFonts w:ascii="Times New Roman" w:hAnsi="Times New Roman" w:cs="Times New Roman"/>
          <w:sz w:val="20"/>
          <w:szCs w:val="20"/>
        </w:rPr>
        <w:t>A</w:t>
      </w:r>
      <w:r w:rsidRPr="007F591D">
        <w:rPr>
          <w:rFonts w:ascii="Times New Roman" w:hAnsi="Times New Roman" w:cs="Times New Roman"/>
          <w:sz w:val="20"/>
          <w:szCs w:val="20"/>
        </w:rPr>
        <w:t xml:space="preserve">presentação da coleção </w:t>
      </w:r>
      <w:r>
        <w:rPr>
          <w:rFonts w:ascii="Times New Roman" w:hAnsi="Times New Roman" w:cs="Times New Roman"/>
          <w:sz w:val="20"/>
          <w:szCs w:val="20"/>
        </w:rPr>
        <w:t>Panoramas</w:t>
      </w:r>
      <w:r w:rsidRPr="007F591D">
        <w:rPr>
          <w:rFonts w:ascii="Times New Roman" w:hAnsi="Times New Roman" w:cs="Times New Roman"/>
          <w:sz w:val="20"/>
          <w:szCs w:val="20"/>
        </w:rPr>
        <w:t>.</w:t>
      </w:r>
    </w:p>
    <w:p w14:paraId="734D8EA9" w14:textId="77777777" w:rsidR="00E22A88" w:rsidRPr="00AC2001" w:rsidRDefault="00E22A88" w:rsidP="00E22A88">
      <w:pPr>
        <w:spacing w:after="0" w:line="360" w:lineRule="auto"/>
        <w:ind w:firstLine="567"/>
        <w:contextualSpacing/>
        <w:jc w:val="center"/>
        <w:rPr>
          <w:rFonts w:ascii="Times New Roman" w:hAnsi="Times New Roman" w:cs="Times New Roman"/>
          <w:sz w:val="24"/>
          <w:szCs w:val="24"/>
        </w:rPr>
      </w:pPr>
      <w:r w:rsidRPr="00AC2001">
        <w:rPr>
          <w:rFonts w:ascii="Times New Roman" w:hAnsi="Times New Roman" w:cs="Times New Roman"/>
          <w:noProof/>
          <w:sz w:val="24"/>
          <w:szCs w:val="24"/>
        </w:rPr>
        <w:drawing>
          <wp:inline distT="0" distB="0" distL="0" distR="0" wp14:anchorId="652A982C" wp14:editId="2E1CAC99">
            <wp:extent cx="3680779" cy="2857748"/>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680779" cy="2857748"/>
                    </a:xfrm>
                    <a:prstGeom prst="rect">
                      <a:avLst/>
                    </a:prstGeom>
                  </pic:spPr>
                </pic:pic>
              </a:graphicData>
            </a:graphic>
          </wp:inline>
        </w:drawing>
      </w:r>
    </w:p>
    <w:p w14:paraId="0166F0A5" w14:textId="49E0077D" w:rsidR="00E22A88" w:rsidRDefault="00E22A88" w:rsidP="00E22A88">
      <w:pPr>
        <w:spacing w:after="0" w:line="240" w:lineRule="auto"/>
        <w:ind w:firstLine="709"/>
        <w:contextualSpacing/>
        <w:jc w:val="right"/>
        <w:rPr>
          <w:rFonts w:ascii="Times New Roman" w:hAnsi="Times New Roman" w:cs="Times New Roman"/>
          <w:sz w:val="20"/>
          <w:szCs w:val="20"/>
        </w:rPr>
      </w:pPr>
      <w:r w:rsidRPr="007F591D">
        <w:rPr>
          <w:rFonts w:ascii="Times New Roman" w:hAnsi="Times New Roman" w:cs="Times New Roman"/>
          <w:sz w:val="20"/>
          <w:szCs w:val="20"/>
        </w:rPr>
        <w:t xml:space="preserve">Fonte: </w:t>
      </w:r>
      <w:hyperlink r:id="rId14" w:history="1">
        <w:r w:rsidRPr="0005068B">
          <w:rPr>
            <w:rStyle w:val="Hyperlink"/>
            <w:rFonts w:ascii="Times New Roman" w:hAnsi="Times New Roman" w:cs="Times New Roman"/>
            <w:sz w:val="20"/>
            <w:szCs w:val="20"/>
          </w:rPr>
          <w:t>https://app.souionica.com.br/library</w:t>
        </w:r>
      </w:hyperlink>
      <w:r>
        <w:rPr>
          <w:rFonts w:ascii="Times New Roman" w:hAnsi="Times New Roman" w:cs="Times New Roman"/>
          <w:sz w:val="20"/>
          <w:szCs w:val="20"/>
        </w:rPr>
        <w:t xml:space="preserve"> </w:t>
      </w:r>
      <w:r w:rsidRPr="007F591D">
        <w:rPr>
          <w:rFonts w:ascii="Times New Roman" w:hAnsi="Times New Roman" w:cs="Times New Roman"/>
          <w:sz w:val="20"/>
          <w:szCs w:val="20"/>
        </w:rPr>
        <w:t>.</w:t>
      </w:r>
    </w:p>
    <w:p w14:paraId="62A6AD37" w14:textId="2F501550" w:rsidR="00E22A88" w:rsidRDefault="00E22A88" w:rsidP="00E22A88">
      <w:pPr>
        <w:spacing w:after="0" w:line="240" w:lineRule="auto"/>
        <w:ind w:firstLine="709"/>
        <w:contextualSpacing/>
        <w:rPr>
          <w:rFonts w:ascii="Times New Roman" w:hAnsi="Times New Roman" w:cs="Times New Roman"/>
          <w:sz w:val="20"/>
          <w:szCs w:val="20"/>
        </w:rPr>
      </w:pPr>
    </w:p>
    <w:p w14:paraId="0F051C83" w14:textId="3C2CC348" w:rsidR="00E22A88" w:rsidRDefault="00E22A88" w:rsidP="00E22A88">
      <w:pPr>
        <w:spacing w:after="0" w:line="360" w:lineRule="auto"/>
        <w:ind w:firstLine="851"/>
        <w:jc w:val="both"/>
        <w:rPr>
          <w:rFonts w:ascii="Times New Roman" w:hAnsi="Times New Roman" w:cs="Times New Roman"/>
          <w:sz w:val="24"/>
          <w:szCs w:val="24"/>
        </w:rPr>
      </w:pPr>
      <w:r w:rsidRPr="005F62B6">
        <w:rPr>
          <w:rFonts w:ascii="Times New Roman" w:hAnsi="Times New Roman" w:cs="Times New Roman"/>
          <w:sz w:val="24"/>
          <w:szCs w:val="24"/>
        </w:rPr>
        <w:lastRenderedPageBreak/>
        <w:t xml:space="preserve">Tendo como base </w:t>
      </w:r>
      <w:r>
        <w:rPr>
          <w:rFonts w:ascii="Times New Roman" w:hAnsi="Times New Roman" w:cs="Times New Roman"/>
          <w:sz w:val="24"/>
          <w:szCs w:val="24"/>
        </w:rPr>
        <w:t>os textos apresentados pelas figuras 1 e 2</w:t>
      </w:r>
      <w:r w:rsidRPr="005F62B6">
        <w:rPr>
          <w:rFonts w:ascii="Times New Roman" w:hAnsi="Times New Roman" w:cs="Times New Roman"/>
          <w:sz w:val="24"/>
          <w:szCs w:val="24"/>
        </w:rPr>
        <w:t>, o</w:t>
      </w:r>
      <w:r>
        <w:rPr>
          <w:rFonts w:ascii="Times New Roman" w:hAnsi="Times New Roman" w:cs="Times New Roman"/>
          <w:sz w:val="24"/>
          <w:szCs w:val="24"/>
        </w:rPr>
        <w:t>s</w:t>
      </w:r>
      <w:r w:rsidRPr="005F62B6">
        <w:rPr>
          <w:rFonts w:ascii="Times New Roman" w:hAnsi="Times New Roman" w:cs="Times New Roman"/>
          <w:sz w:val="24"/>
          <w:szCs w:val="24"/>
        </w:rPr>
        <w:t xml:space="preserve"> esquema</w:t>
      </w:r>
      <w:r>
        <w:rPr>
          <w:rFonts w:ascii="Times New Roman" w:hAnsi="Times New Roman" w:cs="Times New Roman"/>
          <w:sz w:val="24"/>
          <w:szCs w:val="24"/>
        </w:rPr>
        <w:t>s</w:t>
      </w:r>
      <w:r w:rsidRPr="005F62B6">
        <w:rPr>
          <w:rFonts w:ascii="Times New Roman" w:hAnsi="Times New Roman" w:cs="Times New Roman"/>
          <w:sz w:val="24"/>
          <w:szCs w:val="24"/>
        </w:rPr>
        <w:t xml:space="preserve"> </w:t>
      </w:r>
      <w:r>
        <w:rPr>
          <w:rFonts w:ascii="Times New Roman" w:hAnsi="Times New Roman" w:cs="Times New Roman"/>
          <w:sz w:val="24"/>
          <w:szCs w:val="24"/>
        </w:rPr>
        <w:t>abaixo</w:t>
      </w:r>
      <w:r w:rsidRPr="005F62B6">
        <w:rPr>
          <w:rFonts w:ascii="Times New Roman" w:hAnsi="Times New Roman" w:cs="Times New Roman"/>
          <w:sz w:val="24"/>
          <w:szCs w:val="24"/>
        </w:rPr>
        <w:t xml:space="preserve"> apresenta</w:t>
      </w:r>
      <w:r>
        <w:rPr>
          <w:rFonts w:ascii="Times New Roman" w:hAnsi="Times New Roman" w:cs="Times New Roman"/>
          <w:sz w:val="24"/>
          <w:szCs w:val="24"/>
        </w:rPr>
        <w:t>m</w:t>
      </w:r>
      <w:r w:rsidRPr="005F62B6">
        <w:rPr>
          <w:rFonts w:ascii="Times New Roman" w:hAnsi="Times New Roman" w:cs="Times New Roman"/>
          <w:sz w:val="24"/>
          <w:szCs w:val="24"/>
        </w:rPr>
        <w:t xml:space="preserve"> a articulação dos processos de transação e transformação envolvidos </w:t>
      </w:r>
      <w:r>
        <w:rPr>
          <w:rFonts w:ascii="Times New Roman" w:hAnsi="Times New Roman" w:cs="Times New Roman"/>
          <w:sz w:val="24"/>
          <w:szCs w:val="24"/>
        </w:rPr>
        <w:t>no processo de significação das seções de apresentação:</w:t>
      </w:r>
    </w:p>
    <w:p w14:paraId="1C4C6F75" w14:textId="77777777" w:rsidR="00E22A88" w:rsidRDefault="00E22A88" w:rsidP="00E22A88">
      <w:pPr>
        <w:spacing w:after="0" w:line="360" w:lineRule="auto"/>
        <w:ind w:firstLine="851"/>
        <w:jc w:val="both"/>
        <w:rPr>
          <w:rFonts w:ascii="Times New Roman" w:hAnsi="Times New Roman" w:cs="Times New Roman"/>
          <w:sz w:val="24"/>
          <w:szCs w:val="24"/>
        </w:rPr>
      </w:pPr>
    </w:p>
    <w:p w14:paraId="7DC35857" w14:textId="77777777" w:rsidR="00E22A88" w:rsidRPr="00AC2001" w:rsidRDefault="00E22A88" w:rsidP="00E22A88">
      <w:pPr>
        <w:spacing w:after="0" w:line="240" w:lineRule="auto"/>
        <w:ind w:firstLine="709"/>
        <w:contextualSpacing/>
        <w:jc w:val="center"/>
        <w:rPr>
          <w:rFonts w:ascii="Times New Roman" w:hAnsi="Times New Roman" w:cs="Times New Roman"/>
          <w:sz w:val="20"/>
          <w:szCs w:val="20"/>
        </w:rPr>
      </w:pPr>
      <w:r>
        <w:rPr>
          <w:rFonts w:ascii="Times New Roman" w:hAnsi="Times New Roman" w:cs="Times New Roman"/>
          <w:sz w:val="20"/>
          <w:szCs w:val="20"/>
        </w:rPr>
        <w:t xml:space="preserve">Quadro 1: </w:t>
      </w:r>
      <w:r w:rsidRPr="002D5630">
        <w:rPr>
          <w:rFonts w:ascii="Times New Roman" w:hAnsi="Times New Roman" w:cs="Times New Roman"/>
          <w:sz w:val="20"/>
          <w:szCs w:val="20"/>
        </w:rPr>
        <w:t>Esquema</w:t>
      </w:r>
      <w:r>
        <w:rPr>
          <w:rFonts w:ascii="Times New Roman" w:hAnsi="Times New Roman" w:cs="Times New Roman"/>
          <w:sz w:val="20"/>
          <w:szCs w:val="20"/>
        </w:rPr>
        <w:t>s</w:t>
      </w:r>
      <w:r w:rsidRPr="002D5630">
        <w:rPr>
          <w:rFonts w:ascii="Times New Roman" w:hAnsi="Times New Roman" w:cs="Times New Roman"/>
          <w:sz w:val="20"/>
          <w:szCs w:val="20"/>
        </w:rPr>
        <w:t xml:space="preserve"> do processo de </w:t>
      </w:r>
      <w:proofErr w:type="spellStart"/>
      <w:r w:rsidRPr="002D5630">
        <w:rPr>
          <w:rFonts w:ascii="Times New Roman" w:hAnsi="Times New Roman" w:cs="Times New Roman"/>
          <w:sz w:val="20"/>
          <w:szCs w:val="20"/>
        </w:rPr>
        <w:t>semiotização</w:t>
      </w:r>
      <w:proofErr w:type="spellEnd"/>
      <w:r w:rsidRPr="002D5630">
        <w:rPr>
          <w:rFonts w:ascii="Times New Roman" w:hAnsi="Times New Roman" w:cs="Times New Roman"/>
          <w:sz w:val="20"/>
          <w:szCs w:val="20"/>
        </w:rPr>
        <w:t xml:space="preserve"> </w:t>
      </w:r>
      <w:r>
        <w:rPr>
          <w:rFonts w:ascii="Times New Roman" w:hAnsi="Times New Roman" w:cs="Times New Roman"/>
          <w:sz w:val="20"/>
          <w:szCs w:val="20"/>
        </w:rPr>
        <w:t>da seção Apresentação nas diferentes coleções.</w:t>
      </w:r>
    </w:p>
    <w:tbl>
      <w:tblPr>
        <w:tblStyle w:val="Tabelacomgrade"/>
        <w:tblpPr w:leftFromText="141" w:rightFromText="141" w:vertAnchor="text" w:horzAnchor="margin" w:tblpY="11"/>
        <w:tblW w:w="0" w:type="auto"/>
        <w:tblLook w:val="04A0" w:firstRow="1" w:lastRow="0" w:firstColumn="1" w:lastColumn="0" w:noHBand="0" w:noVBand="1"/>
      </w:tblPr>
      <w:tblGrid>
        <w:gridCol w:w="9061"/>
      </w:tblGrid>
      <w:tr w:rsidR="00E22A88" w14:paraId="000FA3A0" w14:textId="77777777" w:rsidTr="00436AB7">
        <w:tc>
          <w:tcPr>
            <w:tcW w:w="9061" w:type="dxa"/>
          </w:tcPr>
          <w:p w14:paraId="4A20F525" w14:textId="77777777" w:rsidR="00E22A88" w:rsidRPr="00983D02" w:rsidRDefault="00E22A88" w:rsidP="00436AB7">
            <w:pPr>
              <w:spacing w:line="360" w:lineRule="auto"/>
              <w:jc w:val="center"/>
              <w:rPr>
                <w:rFonts w:ascii="Times New Roman" w:hAnsi="Times New Roman" w:cs="Times New Roman"/>
                <w:b/>
                <w:bCs/>
                <w:sz w:val="24"/>
                <w:szCs w:val="24"/>
              </w:rPr>
            </w:pPr>
            <w:r w:rsidRPr="00983D02">
              <w:rPr>
                <w:rFonts w:ascii="Times New Roman" w:hAnsi="Times New Roman" w:cs="Times New Roman"/>
                <w:b/>
                <w:bCs/>
                <w:sz w:val="24"/>
                <w:szCs w:val="24"/>
              </w:rPr>
              <w:t>COLEÇÃO TECENDO LINGUAGENS</w:t>
            </w:r>
          </w:p>
          <w:p w14:paraId="6D6969E0" w14:textId="77777777" w:rsidR="00E22A88" w:rsidRPr="00983D02" w:rsidRDefault="00E22A88" w:rsidP="00436AB7">
            <w:pPr>
              <w:spacing w:line="360" w:lineRule="auto"/>
              <w:jc w:val="center"/>
              <w:rPr>
                <w:rFonts w:ascii="Times New Roman" w:hAnsi="Times New Roman" w:cs="Times New Roman"/>
                <w:sz w:val="24"/>
                <w:szCs w:val="24"/>
              </w:rPr>
            </w:pPr>
            <w:r w:rsidRPr="00983D02">
              <w:rPr>
                <w:rFonts w:ascii="Times New Roman" w:hAnsi="Times New Roman" w:cs="Times New Roman"/>
                <w:noProof/>
                <w:sz w:val="24"/>
                <w:szCs w:val="24"/>
              </w:rPr>
              <w:drawing>
                <wp:inline distT="0" distB="0" distL="0" distR="0" wp14:anchorId="6562574F" wp14:editId="08BC60D2">
                  <wp:extent cx="5578323" cy="2796782"/>
                  <wp:effectExtent l="0" t="0" r="3810" b="381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578323" cy="2796782"/>
                          </a:xfrm>
                          <a:prstGeom prst="rect">
                            <a:avLst/>
                          </a:prstGeom>
                        </pic:spPr>
                      </pic:pic>
                    </a:graphicData>
                  </a:graphic>
                </wp:inline>
              </w:drawing>
            </w:r>
          </w:p>
        </w:tc>
      </w:tr>
      <w:tr w:rsidR="00E22A88" w14:paraId="233D0AC3" w14:textId="77777777" w:rsidTr="00436AB7">
        <w:tc>
          <w:tcPr>
            <w:tcW w:w="9061" w:type="dxa"/>
          </w:tcPr>
          <w:p w14:paraId="7304DE4E" w14:textId="77777777" w:rsidR="00E22A88" w:rsidRDefault="00E22A88" w:rsidP="00436AB7">
            <w:pPr>
              <w:spacing w:line="360" w:lineRule="auto"/>
              <w:jc w:val="center"/>
              <w:rPr>
                <w:rFonts w:ascii="Times New Roman" w:hAnsi="Times New Roman" w:cs="Times New Roman"/>
                <w:b/>
                <w:bCs/>
                <w:sz w:val="24"/>
                <w:szCs w:val="24"/>
              </w:rPr>
            </w:pPr>
            <w:r w:rsidRPr="002D5630">
              <w:rPr>
                <w:rFonts w:ascii="Times New Roman" w:hAnsi="Times New Roman" w:cs="Times New Roman"/>
                <w:b/>
                <w:bCs/>
                <w:sz w:val="24"/>
                <w:szCs w:val="24"/>
              </w:rPr>
              <w:t>COLEÇÃO PANORAMAS</w:t>
            </w:r>
          </w:p>
          <w:p w14:paraId="1CD1447C" w14:textId="77777777" w:rsidR="00E22A88" w:rsidRPr="002D5630" w:rsidRDefault="00E22A88" w:rsidP="00436AB7">
            <w:pPr>
              <w:spacing w:line="360" w:lineRule="auto"/>
              <w:jc w:val="center"/>
              <w:rPr>
                <w:rFonts w:ascii="Times New Roman" w:hAnsi="Times New Roman" w:cs="Times New Roman"/>
                <w:b/>
                <w:bCs/>
                <w:sz w:val="24"/>
                <w:szCs w:val="24"/>
              </w:rPr>
            </w:pPr>
            <w:r w:rsidRPr="002D5630">
              <w:rPr>
                <w:rFonts w:ascii="Times New Roman" w:hAnsi="Times New Roman" w:cs="Times New Roman"/>
                <w:b/>
                <w:bCs/>
                <w:noProof/>
                <w:sz w:val="24"/>
                <w:szCs w:val="24"/>
              </w:rPr>
              <w:drawing>
                <wp:inline distT="0" distB="0" distL="0" distR="0" wp14:anchorId="3DDB1A14" wp14:editId="1984372D">
                  <wp:extent cx="5540220" cy="2903472"/>
                  <wp:effectExtent l="0" t="0" r="381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540220" cy="2903472"/>
                          </a:xfrm>
                          <a:prstGeom prst="rect">
                            <a:avLst/>
                          </a:prstGeom>
                        </pic:spPr>
                      </pic:pic>
                    </a:graphicData>
                  </a:graphic>
                </wp:inline>
              </w:drawing>
            </w:r>
          </w:p>
        </w:tc>
      </w:tr>
    </w:tbl>
    <w:p w14:paraId="77D299C7" w14:textId="77777777" w:rsidR="00E22A88" w:rsidRDefault="00E22A88" w:rsidP="00E22A88">
      <w:pPr>
        <w:spacing w:after="0" w:line="360" w:lineRule="auto"/>
        <w:jc w:val="right"/>
        <w:rPr>
          <w:rFonts w:ascii="Times New Roman" w:hAnsi="Times New Roman" w:cs="Times New Roman"/>
          <w:sz w:val="24"/>
          <w:szCs w:val="24"/>
        </w:rPr>
      </w:pPr>
      <w:r w:rsidRPr="002D5630">
        <w:rPr>
          <w:rFonts w:ascii="Times New Roman" w:hAnsi="Times New Roman" w:cs="Times New Roman"/>
          <w:sz w:val="20"/>
          <w:szCs w:val="20"/>
        </w:rPr>
        <w:t>Fonte: Criação nossa, a partir de CHARAUDEAU, 2005, página 17.</w:t>
      </w:r>
    </w:p>
    <w:p w14:paraId="61029C23" w14:textId="77777777" w:rsidR="00E22A88" w:rsidRDefault="00E22A88" w:rsidP="00E22A88">
      <w:pPr>
        <w:spacing w:after="0" w:line="360" w:lineRule="auto"/>
        <w:ind w:firstLine="567"/>
        <w:jc w:val="both"/>
        <w:rPr>
          <w:rFonts w:ascii="Times New Roman" w:hAnsi="Times New Roman" w:cs="Times New Roman"/>
          <w:sz w:val="24"/>
          <w:szCs w:val="24"/>
        </w:rPr>
      </w:pPr>
    </w:p>
    <w:p w14:paraId="59BDC2EF" w14:textId="28CD249E" w:rsidR="00E22A88" w:rsidRDefault="00E22A88" w:rsidP="00E22A88">
      <w:pPr>
        <w:spacing w:after="0" w:line="360" w:lineRule="auto"/>
        <w:ind w:firstLine="567"/>
        <w:jc w:val="both"/>
        <w:rPr>
          <w:rFonts w:ascii="Times New Roman" w:hAnsi="Times New Roman" w:cs="Times New Roman"/>
          <w:sz w:val="24"/>
          <w:szCs w:val="24"/>
        </w:rPr>
      </w:pPr>
      <w:r w:rsidRPr="005F62B6">
        <w:rPr>
          <w:rFonts w:ascii="Times New Roman" w:hAnsi="Times New Roman" w:cs="Times New Roman"/>
          <w:sz w:val="24"/>
          <w:szCs w:val="24"/>
        </w:rPr>
        <w:t xml:space="preserve">Avaliando como ocorre o processo de transformação </w:t>
      </w:r>
      <w:r>
        <w:rPr>
          <w:rFonts w:ascii="Times New Roman" w:hAnsi="Times New Roman" w:cs="Times New Roman"/>
          <w:sz w:val="24"/>
          <w:szCs w:val="24"/>
        </w:rPr>
        <w:t xml:space="preserve">do livro do PNLD pela coleção Tecendo Linguagens, é possível observar o tratamento instrumental dado à Língua Portuguesa ao utilizar o substantivo “ferramenta” (operador de identificação) para se referir à função do </w:t>
      </w:r>
      <w:r>
        <w:rPr>
          <w:rFonts w:ascii="Times New Roman" w:hAnsi="Times New Roman" w:cs="Times New Roman"/>
          <w:sz w:val="24"/>
          <w:szCs w:val="24"/>
        </w:rPr>
        <w:lastRenderedPageBreak/>
        <w:t>livro. A manipulação dos operadores discursivos “aulas” e “texto” também auxiliam o destinatário a compreender o local onde a “ferramenta” será utilizada. A adjetivação concedida às aulas como promessa após a aquisição do livro (“bem movimentadas” e “cheias de surpresa”) somada ao uso do operador lógico “mas”, projeta a inferência de um ambiente didático monótono, sem dinamicidade e que tende a explorar apenas os textos verbais. Ademais, vale destacar que a conjunção adversativa pressupõe um destinatário que não possui intimidade com textos escritos, do contrário, não seria necessário fazer essa explicação no que condiz o conteúdo do material.</w:t>
      </w:r>
    </w:p>
    <w:p w14:paraId="5FEC4375" w14:textId="77777777" w:rsidR="00E22A88" w:rsidRDefault="00E22A88" w:rsidP="00E22A88">
      <w:pPr>
        <w:spacing w:after="0" w:line="360" w:lineRule="auto"/>
        <w:ind w:firstLine="567"/>
        <w:jc w:val="both"/>
        <w:rPr>
          <w:rFonts w:ascii="Times New Roman" w:hAnsi="Times New Roman" w:cs="Times New Roman"/>
          <w:sz w:val="24"/>
          <w:szCs w:val="24"/>
        </w:rPr>
      </w:pPr>
      <w:r w:rsidRPr="00393382">
        <w:rPr>
          <w:rFonts w:ascii="Times New Roman" w:hAnsi="Times New Roman" w:cs="Times New Roman"/>
          <w:color w:val="000000" w:themeColor="text1"/>
          <w:sz w:val="24"/>
          <w:szCs w:val="24"/>
        </w:rPr>
        <w:t xml:space="preserve">A </w:t>
      </w:r>
      <w:proofErr w:type="spellStart"/>
      <w:r w:rsidRPr="00393382">
        <w:rPr>
          <w:rFonts w:ascii="Times New Roman" w:hAnsi="Times New Roman" w:cs="Times New Roman"/>
          <w:color w:val="000000" w:themeColor="text1"/>
          <w:sz w:val="24"/>
          <w:szCs w:val="24"/>
        </w:rPr>
        <w:t>semiotização</w:t>
      </w:r>
      <w:proofErr w:type="spellEnd"/>
      <w:r w:rsidRPr="00393382">
        <w:rPr>
          <w:rFonts w:ascii="Times New Roman" w:hAnsi="Times New Roman" w:cs="Times New Roman"/>
          <w:color w:val="000000" w:themeColor="text1"/>
          <w:sz w:val="24"/>
          <w:szCs w:val="24"/>
        </w:rPr>
        <w:t xml:space="preserve"> da </w:t>
      </w:r>
      <w:r>
        <w:rPr>
          <w:rFonts w:ascii="Times New Roman" w:hAnsi="Times New Roman" w:cs="Times New Roman"/>
          <w:color w:val="000000" w:themeColor="text1"/>
          <w:sz w:val="24"/>
          <w:szCs w:val="24"/>
        </w:rPr>
        <w:t>Apresentação do livro</w:t>
      </w:r>
      <w:r w:rsidRPr="00393382">
        <w:rPr>
          <w:rFonts w:ascii="Times New Roman" w:hAnsi="Times New Roman" w:cs="Times New Roman"/>
          <w:color w:val="000000" w:themeColor="text1"/>
          <w:sz w:val="24"/>
          <w:szCs w:val="24"/>
        </w:rPr>
        <w:t xml:space="preserve"> também ocorre por intermédio do processo de transação, uma vez que, na tentativa de</w:t>
      </w:r>
      <w:r>
        <w:rPr>
          <w:rFonts w:ascii="Times New Roman" w:hAnsi="Times New Roman" w:cs="Times New Roman"/>
          <w:color w:val="000000" w:themeColor="text1"/>
          <w:sz w:val="24"/>
          <w:szCs w:val="24"/>
        </w:rPr>
        <w:t xml:space="preserve"> </w:t>
      </w:r>
      <w:r w:rsidRPr="00393382">
        <w:rPr>
          <w:rFonts w:ascii="Times New Roman" w:hAnsi="Times New Roman" w:cs="Times New Roman"/>
          <w:color w:val="000000" w:themeColor="text1"/>
          <w:sz w:val="24"/>
          <w:szCs w:val="24"/>
        </w:rPr>
        <w:t xml:space="preserve">atribuir </w:t>
      </w:r>
      <w:r>
        <w:rPr>
          <w:rFonts w:ascii="Times New Roman" w:hAnsi="Times New Roman" w:cs="Times New Roman"/>
          <w:color w:val="000000" w:themeColor="text1"/>
          <w:sz w:val="24"/>
          <w:szCs w:val="24"/>
        </w:rPr>
        <w:t>ao material características atrativas</w:t>
      </w:r>
      <w:r w:rsidRPr="00393382">
        <w:rPr>
          <w:rFonts w:ascii="Times New Roman" w:hAnsi="Times New Roman" w:cs="Times New Roman"/>
          <w:color w:val="000000" w:themeColor="text1"/>
          <w:sz w:val="24"/>
          <w:szCs w:val="24"/>
        </w:rPr>
        <w:t>, o vocabulário escolhido conscientemente pel</w:t>
      </w:r>
      <w:r>
        <w:rPr>
          <w:rFonts w:ascii="Times New Roman" w:hAnsi="Times New Roman" w:cs="Times New Roman"/>
          <w:color w:val="000000" w:themeColor="text1"/>
          <w:sz w:val="24"/>
          <w:szCs w:val="24"/>
        </w:rPr>
        <w:t>as autoras</w:t>
      </w:r>
      <w:r w:rsidRPr="0039338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5E2F4D">
        <w:rPr>
          <w:rFonts w:ascii="Times New Roman" w:hAnsi="Times New Roman" w:cs="Times New Roman"/>
          <w:color w:val="000000" w:themeColor="text1"/>
          <w:sz w:val="24"/>
          <w:szCs w:val="24"/>
        </w:rPr>
        <w:t xml:space="preserve">produz um ato de linguagem </w:t>
      </w:r>
      <w:r>
        <w:rPr>
          <w:rFonts w:ascii="Times New Roman" w:hAnsi="Times New Roman" w:cs="Times New Roman"/>
          <w:color w:val="000000" w:themeColor="text1"/>
          <w:sz w:val="24"/>
          <w:szCs w:val="24"/>
        </w:rPr>
        <w:t xml:space="preserve">que </w:t>
      </w:r>
      <w:r w:rsidRPr="005E2F4D">
        <w:rPr>
          <w:rFonts w:ascii="Times New Roman" w:hAnsi="Times New Roman" w:cs="Times New Roman"/>
          <w:color w:val="000000" w:themeColor="text1"/>
          <w:sz w:val="24"/>
          <w:szCs w:val="24"/>
        </w:rPr>
        <w:t>visa atingir seu parceiro, seja para fazê-lo agir, seja para afetá-lo emocionalmente, seja para orientar seu pensamento</w:t>
      </w:r>
      <w:r>
        <w:rPr>
          <w:rFonts w:ascii="Times New Roman" w:hAnsi="Times New Roman" w:cs="Times New Roman"/>
          <w:color w:val="000000" w:themeColor="text1"/>
          <w:sz w:val="24"/>
          <w:szCs w:val="24"/>
        </w:rPr>
        <w:t xml:space="preserve">” (CHARAUDEAU, 2005, p. 15). </w:t>
      </w:r>
      <w:r w:rsidRPr="00393382">
        <w:rPr>
          <w:rFonts w:ascii="Times New Roman" w:hAnsi="Times New Roman" w:cs="Times New Roman"/>
          <w:color w:val="000000" w:themeColor="text1"/>
          <w:sz w:val="24"/>
          <w:szCs w:val="24"/>
        </w:rPr>
        <w:t xml:space="preserve">Dessa forma, </w:t>
      </w:r>
      <w:r>
        <w:rPr>
          <w:rFonts w:ascii="Times New Roman" w:hAnsi="Times New Roman" w:cs="Times New Roman"/>
          <w:color w:val="000000" w:themeColor="text1"/>
          <w:sz w:val="24"/>
          <w:szCs w:val="24"/>
        </w:rPr>
        <w:t>as autoras</w:t>
      </w:r>
      <w:r w:rsidRPr="00393382">
        <w:rPr>
          <w:rFonts w:ascii="Times New Roman" w:hAnsi="Times New Roman" w:cs="Times New Roman"/>
          <w:color w:val="000000" w:themeColor="text1"/>
          <w:sz w:val="24"/>
          <w:szCs w:val="24"/>
        </w:rPr>
        <w:t xml:space="preserve">, enquanto sujeito comunicante, </w:t>
      </w:r>
      <w:r>
        <w:rPr>
          <w:rFonts w:ascii="Times New Roman" w:hAnsi="Times New Roman" w:cs="Times New Roman"/>
          <w:color w:val="000000" w:themeColor="text1"/>
          <w:sz w:val="24"/>
          <w:szCs w:val="24"/>
        </w:rPr>
        <w:t>admitem</w:t>
      </w:r>
      <w:r w:rsidRPr="00393382">
        <w:rPr>
          <w:rFonts w:ascii="Times New Roman" w:hAnsi="Times New Roman" w:cs="Times New Roman"/>
          <w:color w:val="000000" w:themeColor="text1"/>
          <w:sz w:val="24"/>
          <w:szCs w:val="24"/>
        </w:rPr>
        <w:t xml:space="preserve"> o aspecto contratual da troca linguageira e coloca</w:t>
      </w:r>
      <w:r>
        <w:rPr>
          <w:rFonts w:ascii="Times New Roman" w:hAnsi="Times New Roman" w:cs="Times New Roman"/>
          <w:color w:val="000000" w:themeColor="text1"/>
          <w:sz w:val="24"/>
          <w:szCs w:val="24"/>
        </w:rPr>
        <w:t>m</w:t>
      </w:r>
      <w:r w:rsidRPr="00393382">
        <w:rPr>
          <w:rFonts w:ascii="Times New Roman" w:hAnsi="Times New Roman" w:cs="Times New Roman"/>
          <w:color w:val="000000" w:themeColor="text1"/>
          <w:sz w:val="24"/>
          <w:szCs w:val="24"/>
        </w:rPr>
        <w:t xml:space="preserve"> em prática tanto o princípio de alteridade, pois reconhece</w:t>
      </w:r>
      <w:r>
        <w:rPr>
          <w:rFonts w:ascii="Times New Roman" w:hAnsi="Times New Roman" w:cs="Times New Roman"/>
          <w:color w:val="000000" w:themeColor="text1"/>
          <w:sz w:val="24"/>
          <w:szCs w:val="24"/>
        </w:rPr>
        <w:t>m</w:t>
      </w:r>
      <w:r w:rsidRPr="00393382">
        <w:rPr>
          <w:rFonts w:ascii="Times New Roman" w:hAnsi="Times New Roman" w:cs="Times New Roman"/>
          <w:color w:val="000000" w:themeColor="text1"/>
          <w:sz w:val="24"/>
          <w:szCs w:val="24"/>
        </w:rPr>
        <w:t xml:space="preserve"> e legitima</w:t>
      </w:r>
      <w:r>
        <w:rPr>
          <w:rFonts w:ascii="Times New Roman" w:hAnsi="Times New Roman" w:cs="Times New Roman"/>
          <w:color w:val="000000" w:themeColor="text1"/>
          <w:sz w:val="24"/>
          <w:szCs w:val="24"/>
        </w:rPr>
        <w:t>m</w:t>
      </w:r>
      <w:r w:rsidRPr="00393382">
        <w:rPr>
          <w:rFonts w:ascii="Times New Roman" w:hAnsi="Times New Roman" w:cs="Times New Roman"/>
          <w:color w:val="000000" w:themeColor="text1"/>
          <w:sz w:val="24"/>
          <w:szCs w:val="24"/>
        </w:rPr>
        <w:t xml:space="preserve"> a presença de seu parceiro de interação</w:t>
      </w:r>
      <w:r>
        <w:rPr>
          <w:rFonts w:ascii="Times New Roman" w:hAnsi="Times New Roman" w:cs="Times New Roman"/>
          <w:color w:val="000000" w:themeColor="text1"/>
          <w:sz w:val="24"/>
          <w:szCs w:val="24"/>
        </w:rPr>
        <w:t xml:space="preserve"> (o aluno)</w:t>
      </w:r>
      <w:r w:rsidRPr="00393382">
        <w:rPr>
          <w:rFonts w:ascii="Times New Roman" w:hAnsi="Times New Roman" w:cs="Times New Roman"/>
          <w:color w:val="000000" w:themeColor="text1"/>
          <w:sz w:val="24"/>
          <w:szCs w:val="24"/>
        </w:rPr>
        <w:t>, quanto o princípio de influência, uma vez que, ao apresentar</w:t>
      </w:r>
      <w:r>
        <w:rPr>
          <w:rFonts w:ascii="Times New Roman" w:hAnsi="Times New Roman" w:cs="Times New Roman"/>
          <w:color w:val="000000" w:themeColor="text1"/>
          <w:sz w:val="24"/>
          <w:szCs w:val="24"/>
        </w:rPr>
        <w:t xml:space="preserve">em o livro como uma ferramenta prazerosa, surpreendente e acessível, </w:t>
      </w:r>
      <w:r w:rsidRPr="00393382">
        <w:rPr>
          <w:rFonts w:ascii="Times New Roman" w:hAnsi="Times New Roman" w:cs="Times New Roman"/>
          <w:color w:val="000000" w:themeColor="text1"/>
          <w:sz w:val="24"/>
          <w:szCs w:val="24"/>
        </w:rPr>
        <w:t>tenta</w:t>
      </w:r>
      <w:r>
        <w:rPr>
          <w:rFonts w:ascii="Times New Roman" w:hAnsi="Times New Roman" w:cs="Times New Roman"/>
          <w:color w:val="000000" w:themeColor="text1"/>
          <w:sz w:val="24"/>
          <w:szCs w:val="24"/>
        </w:rPr>
        <w:t>m</w:t>
      </w:r>
      <w:r w:rsidRPr="00393382">
        <w:rPr>
          <w:rFonts w:ascii="Times New Roman" w:hAnsi="Times New Roman" w:cs="Times New Roman"/>
          <w:color w:val="000000" w:themeColor="text1"/>
          <w:sz w:val="24"/>
          <w:szCs w:val="24"/>
        </w:rPr>
        <w:t xml:space="preserve"> impactar seu parceiro, provocando </w:t>
      </w:r>
      <w:r>
        <w:rPr>
          <w:rFonts w:ascii="Times New Roman" w:hAnsi="Times New Roman" w:cs="Times New Roman"/>
          <w:color w:val="000000" w:themeColor="text1"/>
          <w:sz w:val="24"/>
          <w:szCs w:val="24"/>
        </w:rPr>
        <w:t xml:space="preserve">curiosidade e acolhimento. </w:t>
      </w:r>
    </w:p>
    <w:p w14:paraId="05E4CA48" w14:textId="77777777" w:rsidR="00E22A88" w:rsidRDefault="00E22A88" w:rsidP="00E22A88">
      <w:pPr>
        <w:spacing w:after="0" w:line="360" w:lineRule="auto"/>
        <w:ind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Já na </w:t>
      </w:r>
      <w:proofErr w:type="spellStart"/>
      <w:r>
        <w:rPr>
          <w:rFonts w:ascii="Times New Roman" w:hAnsi="Times New Roman" w:cs="Times New Roman"/>
          <w:color w:val="000000" w:themeColor="text1"/>
          <w:sz w:val="24"/>
          <w:szCs w:val="24"/>
        </w:rPr>
        <w:t>semiotização</w:t>
      </w:r>
      <w:proofErr w:type="spellEnd"/>
      <w:r>
        <w:rPr>
          <w:rFonts w:ascii="Times New Roman" w:hAnsi="Times New Roman" w:cs="Times New Roman"/>
          <w:color w:val="000000" w:themeColor="text1"/>
          <w:sz w:val="24"/>
          <w:szCs w:val="24"/>
        </w:rPr>
        <w:t xml:space="preserve"> da coleção Panoramas, é possível identificar operadores ligados a um domínio de significação diferente: os vocábulos </w:t>
      </w:r>
      <w:r w:rsidRPr="001F3CC9">
        <w:rPr>
          <w:rFonts w:ascii="Times New Roman" w:hAnsi="Times New Roman" w:cs="Times New Roman"/>
          <w:i/>
          <w:iCs/>
          <w:color w:val="000000" w:themeColor="text1"/>
          <w:sz w:val="24"/>
          <w:szCs w:val="24"/>
        </w:rPr>
        <w:t xml:space="preserve">“descobertas”, “revelações”, “relações” </w:t>
      </w:r>
      <w:r w:rsidRPr="001F3CC9">
        <w:rPr>
          <w:rFonts w:ascii="Times New Roman" w:hAnsi="Times New Roman" w:cs="Times New Roman"/>
          <w:color w:val="000000" w:themeColor="text1"/>
          <w:sz w:val="24"/>
          <w:szCs w:val="24"/>
        </w:rPr>
        <w:t>e</w:t>
      </w:r>
      <w:r w:rsidRPr="001F3CC9">
        <w:rPr>
          <w:rFonts w:ascii="Times New Roman" w:hAnsi="Times New Roman" w:cs="Times New Roman"/>
          <w:i/>
          <w:iCs/>
          <w:color w:val="000000" w:themeColor="text1"/>
          <w:sz w:val="24"/>
          <w:szCs w:val="24"/>
        </w:rPr>
        <w:t xml:space="preserve"> “experiências” </w:t>
      </w:r>
      <w:r>
        <w:rPr>
          <w:rFonts w:ascii="Times New Roman" w:hAnsi="Times New Roman" w:cs="Times New Roman"/>
          <w:color w:val="000000" w:themeColor="text1"/>
          <w:sz w:val="24"/>
          <w:szCs w:val="24"/>
        </w:rPr>
        <w:t>são operadores de identificação que traduzem a linguagem não mais como uma ferramenta ou instrumento, mas sim como uma vivência que ultrapassa o ambiente da sala de aula e possibilita “</w:t>
      </w:r>
      <w:r w:rsidRPr="003C41FB">
        <w:rPr>
          <w:rFonts w:ascii="Times New Roman" w:hAnsi="Times New Roman" w:cs="Times New Roman"/>
          <w:i/>
          <w:iCs/>
          <w:color w:val="000000" w:themeColor="text1"/>
          <w:sz w:val="24"/>
          <w:szCs w:val="24"/>
        </w:rPr>
        <w:t>diferentes relações com a linguagem</w:t>
      </w:r>
      <w:r>
        <w:rPr>
          <w:rFonts w:ascii="Times New Roman" w:hAnsi="Times New Roman" w:cs="Times New Roman"/>
          <w:color w:val="000000" w:themeColor="text1"/>
          <w:sz w:val="24"/>
          <w:szCs w:val="24"/>
        </w:rPr>
        <w:t>”.  Os verbos no futuro do presente dão garantia do sucesso que o discente terá ao adquirir o livro e fazem do aluno o protagonista dessa relação (“</w:t>
      </w:r>
      <w:r w:rsidRPr="00250BE9">
        <w:rPr>
          <w:rFonts w:ascii="Times New Roman" w:hAnsi="Times New Roman" w:cs="Times New Roman"/>
          <w:i/>
          <w:iCs/>
          <w:color w:val="000000" w:themeColor="text1"/>
          <w:sz w:val="24"/>
          <w:szCs w:val="24"/>
        </w:rPr>
        <w:t>você encontrará e fará descobertas</w:t>
      </w:r>
      <w:r>
        <w:rPr>
          <w:rFonts w:ascii="Times New Roman" w:hAnsi="Times New Roman" w:cs="Times New Roman"/>
          <w:color w:val="000000" w:themeColor="text1"/>
          <w:sz w:val="24"/>
          <w:szCs w:val="24"/>
        </w:rPr>
        <w:t xml:space="preserve">”). Além disso, a ausência da menção direta aos estudos de linguagem enfatiza a perspectiva “experimental” que o livro deseja conceber, construindo, portanto, um cenário emocionante e repleto de aprendizado no que diz respeito ao contato com a Língua Portuguesa. </w:t>
      </w:r>
    </w:p>
    <w:p w14:paraId="3530D96A" w14:textId="77777777" w:rsidR="00E22A88" w:rsidRDefault="00E22A88" w:rsidP="00E22A88">
      <w:pPr>
        <w:spacing w:after="0" w:line="360" w:lineRule="auto"/>
        <w:ind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Vale ressaltar que a Apresentação da coleção Panoramas, no que diz respeito ao processo de transação, manipula tais operadores idealizando um aluno agente de seu destino, que almeja estar conectado a novas informações e, ao contrário do que faz a coleção Tecendo Linguagens, sem receios ou concepções prévias acerca do material.  </w:t>
      </w:r>
      <w:r w:rsidRPr="00393382">
        <w:rPr>
          <w:rFonts w:ascii="Times New Roman" w:hAnsi="Times New Roman" w:cs="Times New Roman"/>
          <w:color w:val="000000" w:themeColor="text1"/>
          <w:sz w:val="24"/>
          <w:szCs w:val="24"/>
        </w:rPr>
        <w:t>Já em relação à regulação do ato comunicativo, a</w:t>
      </w:r>
      <w:r>
        <w:rPr>
          <w:rFonts w:ascii="Times New Roman" w:hAnsi="Times New Roman" w:cs="Times New Roman"/>
          <w:color w:val="000000" w:themeColor="text1"/>
          <w:sz w:val="24"/>
          <w:szCs w:val="24"/>
        </w:rPr>
        <w:t xml:space="preserve">s autoras recorrem </w:t>
      </w:r>
      <w:r w:rsidRPr="00393382">
        <w:rPr>
          <w:rFonts w:ascii="Times New Roman" w:hAnsi="Times New Roman" w:cs="Times New Roman"/>
          <w:color w:val="000000" w:themeColor="text1"/>
          <w:sz w:val="24"/>
          <w:szCs w:val="24"/>
        </w:rPr>
        <w:t>a algumas estratégias para manter a interação com o</w:t>
      </w:r>
      <w:r>
        <w:rPr>
          <w:rFonts w:ascii="Times New Roman" w:hAnsi="Times New Roman" w:cs="Times New Roman"/>
          <w:color w:val="000000" w:themeColor="text1"/>
          <w:sz w:val="24"/>
          <w:szCs w:val="24"/>
        </w:rPr>
        <w:t>s alunos</w:t>
      </w:r>
      <w:r w:rsidRPr="00393382">
        <w:rPr>
          <w:rFonts w:ascii="Times New Roman" w:hAnsi="Times New Roman" w:cs="Times New Roman"/>
          <w:color w:val="000000" w:themeColor="text1"/>
          <w:sz w:val="24"/>
          <w:szCs w:val="24"/>
        </w:rPr>
        <w:t xml:space="preserve"> e ganhar</w:t>
      </w:r>
      <w:r>
        <w:rPr>
          <w:rFonts w:ascii="Times New Roman" w:hAnsi="Times New Roman" w:cs="Times New Roman"/>
          <w:color w:val="000000" w:themeColor="text1"/>
          <w:sz w:val="24"/>
          <w:szCs w:val="24"/>
        </w:rPr>
        <w:t>em</w:t>
      </w:r>
      <w:r w:rsidRPr="00393382">
        <w:rPr>
          <w:rFonts w:ascii="Times New Roman" w:hAnsi="Times New Roman" w:cs="Times New Roman"/>
          <w:color w:val="000000" w:themeColor="text1"/>
          <w:sz w:val="24"/>
          <w:szCs w:val="24"/>
        </w:rPr>
        <w:t xml:space="preserve"> sua atenção, tais como o uso d</w:t>
      </w:r>
      <w:r>
        <w:rPr>
          <w:rFonts w:ascii="Times New Roman" w:hAnsi="Times New Roman" w:cs="Times New Roman"/>
          <w:color w:val="000000" w:themeColor="text1"/>
          <w:sz w:val="24"/>
          <w:szCs w:val="24"/>
        </w:rPr>
        <w:t xml:space="preserve">o pronome de tratamento “você”, identificando maior </w:t>
      </w:r>
      <w:r>
        <w:rPr>
          <w:rFonts w:ascii="Times New Roman" w:hAnsi="Times New Roman" w:cs="Times New Roman"/>
          <w:color w:val="000000" w:themeColor="text1"/>
          <w:sz w:val="24"/>
          <w:szCs w:val="24"/>
        </w:rPr>
        <w:lastRenderedPageBreak/>
        <w:t>proximidade com o alunado, e o imperativo “mergulhe”</w:t>
      </w:r>
      <w:r w:rsidRPr="00393382">
        <w:rPr>
          <w:rFonts w:ascii="Times New Roman" w:hAnsi="Times New Roman" w:cs="Times New Roman"/>
          <w:color w:val="000000" w:themeColor="text1"/>
          <w:sz w:val="24"/>
          <w:szCs w:val="24"/>
        </w:rPr>
        <w:t>, enfatizando</w:t>
      </w:r>
      <w:r>
        <w:rPr>
          <w:rFonts w:ascii="Times New Roman" w:hAnsi="Times New Roman" w:cs="Times New Roman"/>
          <w:color w:val="000000" w:themeColor="text1"/>
          <w:sz w:val="24"/>
          <w:szCs w:val="24"/>
        </w:rPr>
        <w:t xml:space="preserve"> mais uma vez</w:t>
      </w:r>
      <w:r w:rsidRPr="0039338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o caráter </w:t>
      </w:r>
      <w:r w:rsidRPr="00393382">
        <w:rPr>
          <w:rFonts w:ascii="Times New Roman" w:hAnsi="Times New Roman" w:cs="Times New Roman"/>
          <w:color w:val="000000" w:themeColor="text1"/>
          <w:sz w:val="24"/>
          <w:szCs w:val="24"/>
        </w:rPr>
        <w:t>figurativo</w:t>
      </w:r>
      <w:r>
        <w:rPr>
          <w:rFonts w:ascii="Times New Roman" w:hAnsi="Times New Roman" w:cs="Times New Roman"/>
          <w:color w:val="000000" w:themeColor="text1"/>
          <w:sz w:val="24"/>
          <w:szCs w:val="24"/>
        </w:rPr>
        <w:t xml:space="preserve"> do contato com a </w:t>
      </w:r>
      <w:r w:rsidRPr="00393382">
        <w:rPr>
          <w:rFonts w:ascii="Times New Roman" w:hAnsi="Times New Roman" w:cs="Times New Roman"/>
          <w:color w:val="000000" w:themeColor="text1"/>
          <w:sz w:val="24"/>
          <w:szCs w:val="24"/>
        </w:rPr>
        <w:t>linguagem</w:t>
      </w:r>
      <w:r>
        <w:rPr>
          <w:rFonts w:ascii="Times New Roman" w:hAnsi="Times New Roman" w:cs="Times New Roman"/>
          <w:color w:val="000000" w:themeColor="text1"/>
          <w:sz w:val="24"/>
          <w:szCs w:val="24"/>
        </w:rPr>
        <w:t>.</w:t>
      </w:r>
    </w:p>
    <w:p w14:paraId="2E118642" w14:textId="77777777" w:rsidR="00E22A88" w:rsidRDefault="00E22A88" w:rsidP="00E22A88">
      <w:pPr>
        <w:spacing w:after="0" w:line="360" w:lineRule="auto"/>
        <w:ind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Fica evidente que, ao focar na função comunicativa, a coleção Tecendo Linguagens reforça o sentido instrucional dos estudos de linguagem e manipula certos saberes socialmente compartilhado para construir a imagem de um destinatário sem apreço por textos verbais e que necessita do material para ter uma aula surpreendente, enquanto a coleção destinada ao ensino privado sequer apresenta seu destinatário como “aluno”, e sim como um sujeito dinâmico prestes a vivenciar uma emocionante experiência. </w:t>
      </w:r>
    </w:p>
    <w:p w14:paraId="71586824" w14:textId="3B5CAE3A" w:rsidR="00E22A88" w:rsidRDefault="00E22A88" w:rsidP="00E22A88">
      <w:pPr>
        <w:spacing w:after="0" w:line="360" w:lineRule="auto"/>
        <w:ind w:firstLine="567"/>
        <w:jc w:val="both"/>
        <w:rPr>
          <w:rFonts w:ascii="Times New Roman" w:hAnsi="Times New Roman" w:cs="Times New Roman"/>
          <w:sz w:val="24"/>
          <w:szCs w:val="24"/>
        </w:rPr>
      </w:pPr>
      <w:r w:rsidRPr="00BA19FD">
        <w:rPr>
          <w:rFonts w:ascii="Times New Roman" w:hAnsi="Times New Roman" w:cs="Times New Roman"/>
          <w:sz w:val="24"/>
          <w:szCs w:val="24"/>
        </w:rPr>
        <w:t xml:space="preserve">Em vista disso, </w:t>
      </w:r>
      <w:r>
        <w:rPr>
          <w:rFonts w:ascii="Times New Roman" w:hAnsi="Times New Roman" w:cs="Times New Roman"/>
          <w:sz w:val="24"/>
          <w:szCs w:val="24"/>
        </w:rPr>
        <w:t xml:space="preserve">é possível afirmar que </w:t>
      </w:r>
      <w:r w:rsidRPr="00BA19FD">
        <w:rPr>
          <w:rFonts w:ascii="Times New Roman" w:hAnsi="Times New Roman" w:cs="Times New Roman"/>
          <w:sz w:val="24"/>
          <w:szCs w:val="24"/>
        </w:rPr>
        <w:t xml:space="preserve">o duplo processo de </w:t>
      </w:r>
      <w:proofErr w:type="spellStart"/>
      <w:r w:rsidRPr="00BA19FD">
        <w:rPr>
          <w:rFonts w:ascii="Times New Roman" w:hAnsi="Times New Roman" w:cs="Times New Roman"/>
          <w:sz w:val="24"/>
          <w:szCs w:val="24"/>
        </w:rPr>
        <w:t>semiotização</w:t>
      </w:r>
      <w:proofErr w:type="spellEnd"/>
      <w:r w:rsidRPr="00BA19FD">
        <w:rPr>
          <w:rFonts w:ascii="Times New Roman" w:hAnsi="Times New Roman" w:cs="Times New Roman"/>
          <w:sz w:val="24"/>
          <w:szCs w:val="24"/>
        </w:rPr>
        <w:t xml:space="preserve"> do mundo, embora realizado por procedimentos distintos, apoia-se numa rede solidária de saberes, numa dependência entre os processos: as operações postuladas no processo de transformação são realizadas sob “liberdade vigiada”, ou seja, sob o controle do processo de transação.</w:t>
      </w:r>
      <w:r w:rsidRPr="00275486">
        <w:rPr>
          <w:rFonts w:ascii="Times New Roman" w:hAnsi="Times New Roman" w:cs="Times New Roman"/>
          <w:sz w:val="24"/>
          <w:szCs w:val="24"/>
        </w:rPr>
        <w:t xml:space="preserve"> </w:t>
      </w:r>
      <w:r w:rsidRPr="00BA19FD">
        <w:rPr>
          <w:rFonts w:ascii="Times New Roman" w:hAnsi="Times New Roman" w:cs="Times New Roman"/>
          <w:sz w:val="24"/>
          <w:szCs w:val="24"/>
        </w:rPr>
        <w:t>Isto posto, a Teoria Semiolinguística incorpora à análise do discurso o diferencial da consideração das intencionalidades e da natureza psicossocial da linguagem, evidenciando a necessidade primordial de consideração do contexto enunciativo para a compreensão de qualquer mensagem.</w:t>
      </w:r>
    </w:p>
    <w:p w14:paraId="6D94AEED" w14:textId="7C079B5A" w:rsidR="00E22A88" w:rsidRDefault="00E22A88" w:rsidP="00E22A88">
      <w:pPr>
        <w:spacing w:after="0" w:line="360" w:lineRule="auto"/>
        <w:ind w:firstLine="567"/>
        <w:jc w:val="both"/>
        <w:rPr>
          <w:rFonts w:ascii="Times New Roman" w:hAnsi="Times New Roman" w:cs="Times New Roman"/>
          <w:sz w:val="24"/>
          <w:szCs w:val="24"/>
        </w:rPr>
      </w:pPr>
    </w:p>
    <w:p w14:paraId="4ADFC335" w14:textId="269E6816" w:rsidR="00E22A88" w:rsidRDefault="00E22A88" w:rsidP="00E22A88">
      <w:pPr>
        <w:spacing w:after="0" w:line="360" w:lineRule="auto"/>
        <w:ind w:firstLine="567"/>
        <w:jc w:val="both"/>
        <w:rPr>
          <w:rFonts w:ascii="Times New Roman" w:hAnsi="Times New Roman" w:cs="Times New Roman"/>
          <w:sz w:val="24"/>
          <w:szCs w:val="24"/>
        </w:rPr>
      </w:pPr>
    </w:p>
    <w:p w14:paraId="2D54B3BE" w14:textId="77777777" w:rsidR="00E22A88" w:rsidRDefault="00E22A88" w:rsidP="00E22A88">
      <w:pPr>
        <w:spacing w:after="0" w:line="360" w:lineRule="auto"/>
        <w:jc w:val="both"/>
        <w:rPr>
          <w:rFonts w:ascii="Times New Roman" w:hAnsi="Times New Roman" w:cs="Times New Roman"/>
          <w:b/>
          <w:bCs/>
          <w:sz w:val="24"/>
          <w:szCs w:val="24"/>
        </w:rPr>
      </w:pPr>
      <w:r w:rsidRPr="005F62B6">
        <w:rPr>
          <w:rFonts w:ascii="Times New Roman" w:hAnsi="Times New Roman" w:cs="Times New Roman"/>
          <w:b/>
          <w:bCs/>
          <w:sz w:val="24"/>
          <w:szCs w:val="24"/>
        </w:rPr>
        <w:t xml:space="preserve">Os sujeitos do discurso e </w:t>
      </w:r>
      <w:r>
        <w:rPr>
          <w:rFonts w:ascii="Times New Roman" w:hAnsi="Times New Roman" w:cs="Times New Roman"/>
          <w:b/>
          <w:bCs/>
          <w:sz w:val="24"/>
          <w:szCs w:val="24"/>
        </w:rPr>
        <w:t>o ato de linguagem</w:t>
      </w:r>
    </w:p>
    <w:p w14:paraId="25803C45" w14:textId="77777777" w:rsidR="00E22A88" w:rsidRPr="005F62B6" w:rsidRDefault="00E22A88" w:rsidP="00E22A88">
      <w:pPr>
        <w:spacing w:after="0" w:line="360" w:lineRule="auto"/>
        <w:jc w:val="both"/>
        <w:rPr>
          <w:rFonts w:ascii="Times New Roman" w:hAnsi="Times New Roman" w:cs="Times New Roman"/>
          <w:b/>
          <w:bCs/>
          <w:sz w:val="24"/>
          <w:szCs w:val="24"/>
        </w:rPr>
      </w:pPr>
    </w:p>
    <w:p w14:paraId="4394D80A" w14:textId="77777777" w:rsidR="00E22A88" w:rsidRDefault="00E22A88" w:rsidP="00E22A88">
      <w:pPr>
        <w:spacing w:after="0" w:line="360" w:lineRule="auto"/>
        <w:ind w:firstLine="567"/>
        <w:jc w:val="both"/>
        <w:rPr>
          <w:rFonts w:ascii="Times New Roman" w:hAnsi="Times New Roman" w:cs="Times New Roman"/>
          <w:sz w:val="24"/>
          <w:szCs w:val="24"/>
        </w:rPr>
      </w:pPr>
      <w:r w:rsidRPr="005F62B6">
        <w:rPr>
          <w:rFonts w:ascii="Times New Roman" w:hAnsi="Times New Roman" w:cs="Times New Roman"/>
          <w:sz w:val="24"/>
          <w:szCs w:val="24"/>
        </w:rPr>
        <w:t xml:space="preserve">A proposta de um duplo processo de </w:t>
      </w:r>
      <w:proofErr w:type="spellStart"/>
      <w:r w:rsidRPr="005F62B6">
        <w:rPr>
          <w:rFonts w:ascii="Times New Roman" w:hAnsi="Times New Roman" w:cs="Times New Roman"/>
          <w:sz w:val="24"/>
          <w:szCs w:val="24"/>
        </w:rPr>
        <w:t>semiotização</w:t>
      </w:r>
      <w:proofErr w:type="spellEnd"/>
      <w:r w:rsidRPr="005F62B6">
        <w:rPr>
          <w:rFonts w:ascii="Times New Roman" w:hAnsi="Times New Roman" w:cs="Times New Roman"/>
          <w:sz w:val="24"/>
          <w:szCs w:val="24"/>
        </w:rPr>
        <w:t xml:space="preserve"> de mundo</w:t>
      </w:r>
      <w:r>
        <w:rPr>
          <w:rFonts w:ascii="Times New Roman" w:hAnsi="Times New Roman" w:cs="Times New Roman"/>
          <w:sz w:val="24"/>
          <w:szCs w:val="24"/>
        </w:rPr>
        <w:t xml:space="preserve"> </w:t>
      </w:r>
      <w:r w:rsidRPr="005F62B6">
        <w:rPr>
          <w:rFonts w:ascii="Times New Roman" w:hAnsi="Times New Roman" w:cs="Times New Roman"/>
          <w:sz w:val="24"/>
          <w:szCs w:val="24"/>
        </w:rPr>
        <w:t>pressupõe</w:t>
      </w:r>
      <w:r>
        <w:rPr>
          <w:rFonts w:ascii="Times New Roman" w:hAnsi="Times New Roman" w:cs="Times New Roman"/>
          <w:sz w:val="24"/>
          <w:szCs w:val="24"/>
        </w:rPr>
        <w:t>, como mostrado no tópico anterior,</w:t>
      </w:r>
      <w:r w:rsidRPr="005F62B6">
        <w:rPr>
          <w:rFonts w:ascii="Times New Roman" w:hAnsi="Times New Roman" w:cs="Times New Roman"/>
          <w:sz w:val="24"/>
          <w:szCs w:val="24"/>
        </w:rPr>
        <w:t xml:space="preserve"> uma intencionalidade d</w:t>
      </w:r>
      <w:r>
        <w:rPr>
          <w:rFonts w:ascii="Times New Roman" w:hAnsi="Times New Roman" w:cs="Times New Roman"/>
          <w:sz w:val="24"/>
          <w:szCs w:val="24"/>
        </w:rPr>
        <w:t xml:space="preserve">aqueles que participam do ato linguageiro. </w:t>
      </w:r>
      <w:r w:rsidRPr="005F62B6">
        <w:rPr>
          <w:rFonts w:ascii="Times New Roman" w:hAnsi="Times New Roman" w:cs="Times New Roman"/>
          <w:sz w:val="24"/>
          <w:szCs w:val="24"/>
        </w:rPr>
        <w:t xml:space="preserve">Decorrente desse ato, acontece o jogo entre conhecimentos revelados e possíveis inferências, que nasce em situações de discurso específicas e que se concretiza no ponto onde se encontram os processos de produção e interpretação. Com efeito, </w:t>
      </w:r>
      <w:r>
        <w:rPr>
          <w:rFonts w:ascii="Times New Roman" w:hAnsi="Times New Roman" w:cs="Times New Roman"/>
          <w:sz w:val="24"/>
          <w:szCs w:val="24"/>
        </w:rPr>
        <w:t xml:space="preserve">para que as “regras” desse jogo sejam compreendidas, deve-se considerar </w:t>
      </w:r>
      <w:r w:rsidRPr="005F62B6">
        <w:rPr>
          <w:rFonts w:ascii="Times New Roman" w:hAnsi="Times New Roman" w:cs="Times New Roman"/>
          <w:sz w:val="24"/>
          <w:szCs w:val="24"/>
        </w:rPr>
        <w:t>duas instâncias distintas</w:t>
      </w:r>
      <w:r>
        <w:rPr>
          <w:rFonts w:ascii="Times New Roman" w:hAnsi="Times New Roman" w:cs="Times New Roman"/>
          <w:sz w:val="24"/>
          <w:szCs w:val="24"/>
        </w:rPr>
        <w:t>: o dizer, responsável pel</w:t>
      </w:r>
      <w:r w:rsidRPr="005F62B6">
        <w:rPr>
          <w:rFonts w:ascii="Times New Roman" w:hAnsi="Times New Roman" w:cs="Times New Roman"/>
          <w:sz w:val="24"/>
          <w:szCs w:val="24"/>
        </w:rPr>
        <w:t xml:space="preserve">o nível </w:t>
      </w:r>
      <w:r>
        <w:rPr>
          <w:rFonts w:ascii="Times New Roman" w:hAnsi="Times New Roman" w:cs="Times New Roman"/>
          <w:sz w:val="24"/>
          <w:szCs w:val="24"/>
        </w:rPr>
        <w:t xml:space="preserve">interno e </w:t>
      </w:r>
      <w:r w:rsidRPr="005F62B6">
        <w:rPr>
          <w:rFonts w:ascii="Times New Roman" w:hAnsi="Times New Roman" w:cs="Times New Roman"/>
          <w:sz w:val="24"/>
          <w:szCs w:val="24"/>
        </w:rPr>
        <w:t xml:space="preserve">discursivo da comunicação, </w:t>
      </w:r>
      <w:r>
        <w:rPr>
          <w:rFonts w:ascii="Times New Roman" w:hAnsi="Times New Roman" w:cs="Times New Roman"/>
          <w:sz w:val="24"/>
          <w:szCs w:val="24"/>
        </w:rPr>
        <w:t>e o fazer, espaço</w:t>
      </w:r>
      <w:r w:rsidRPr="005F62B6">
        <w:rPr>
          <w:rFonts w:ascii="Times New Roman" w:hAnsi="Times New Roman" w:cs="Times New Roman"/>
          <w:sz w:val="24"/>
          <w:szCs w:val="24"/>
        </w:rPr>
        <w:t xml:space="preserve"> exterior à verbalização em que se encontram os</w:t>
      </w:r>
      <w:r>
        <w:rPr>
          <w:rFonts w:ascii="Times New Roman" w:hAnsi="Times New Roman" w:cs="Times New Roman"/>
          <w:sz w:val="24"/>
          <w:szCs w:val="24"/>
        </w:rPr>
        <w:t xml:space="preserve"> seres </w:t>
      </w:r>
      <w:r w:rsidRPr="005F62B6">
        <w:rPr>
          <w:rFonts w:ascii="Times New Roman" w:hAnsi="Times New Roman" w:cs="Times New Roman"/>
          <w:sz w:val="24"/>
          <w:szCs w:val="24"/>
        </w:rPr>
        <w:t>reais</w:t>
      </w:r>
      <w:r>
        <w:rPr>
          <w:rFonts w:ascii="Times New Roman" w:hAnsi="Times New Roman" w:cs="Times New Roman"/>
          <w:sz w:val="24"/>
          <w:szCs w:val="24"/>
        </w:rPr>
        <w:t xml:space="preserve"> </w:t>
      </w:r>
      <w:r w:rsidRPr="005F62B6">
        <w:rPr>
          <w:rFonts w:ascii="Times New Roman" w:hAnsi="Times New Roman" w:cs="Times New Roman"/>
          <w:sz w:val="24"/>
          <w:szCs w:val="24"/>
        </w:rPr>
        <w:t>do ato de linguagem.</w:t>
      </w:r>
      <w:r>
        <w:rPr>
          <w:rFonts w:ascii="Times New Roman" w:hAnsi="Times New Roman" w:cs="Times New Roman"/>
          <w:sz w:val="24"/>
          <w:szCs w:val="24"/>
        </w:rPr>
        <w:t xml:space="preserve"> </w:t>
      </w:r>
    </w:p>
    <w:p w14:paraId="4030E195" w14:textId="77777777" w:rsidR="00E22A88" w:rsidRDefault="00E22A88" w:rsidP="00E22A8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Para encenar </w:t>
      </w:r>
      <w:r w:rsidRPr="005F62B6">
        <w:rPr>
          <w:rFonts w:ascii="Times New Roman" w:hAnsi="Times New Roman" w:cs="Times New Roman"/>
          <w:sz w:val="24"/>
          <w:szCs w:val="24"/>
        </w:rPr>
        <w:t xml:space="preserve">essa espécie de “jogo comunicativo”, a Teoria Semiolinguística </w:t>
      </w:r>
      <w:r>
        <w:rPr>
          <w:rFonts w:ascii="Times New Roman" w:hAnsi="Times New Roman" w:cs="Times New Roman"/>
          <w:sz w:val="24"/>
          <w:szCs w:val="24"/>
        </w:rPr>
        <w:t xml:space="preserve">evoca </w:t>
      </w:r>
      <w:r w:rsidRPr="00BA19FD">
        <w:rPr>
          <w:rFonts w:ascii="Times New Roman" w:hAnsi="Times New Roman" w:cs="Times New Roman"/>
          <w:sz w:val="24"/>
          <w:szCs w:val="24"/>
        </w:rPr>
        <w:t>no mínimo quatro sujeitos comunicacionais</w:t>
      </w:r>
      <w:r>
        <w:rPr>
          <w:rFonts w:ascii="Times New Roman" w:hAnsi="Times New Roman" w:cs="Times New Roman"/>
          <w:sz w:val="24"/>
          <w:szCs w:val="24"/>
        </w:rPr>
        <w:t xml:space="preserve">: </w:t>
      </w:r>
      <w:r w:rsidRPr="00BA19FD">
        <w:rPr>
          <w:rFonts w:ascii="Times New Roman" w:hAnsi="Times New Roman" w:cs="Times New Roman"/>
          <w:sz w:val="24"/>
          <w:szCs w:val="24"/>
        </w:rPr>
        <w:t xml:space="preserve">dois externos, </w:t>
      </w:r>
      <w:r>
        <w:rPr>
          <w:rFonts w:ascii="Times New Roman" w:hAnsi="Times New Roman" w:cs="Times New Roman"/>
          <w:sz w:val="24"/>
          <w:szCs w:val="24"/>
        </w:rPr>
        <w:t xml:space="preserve">seres reais </w:t>
      </w:r>
      <w:r w:rsidRPr="00BA19FD">
        <w:rPr>
          <w:rFonts w:ascii="Times New Roman" w:hAnsi="Times New Roman" w:cs="Times New Roman"/>
          <w:sz w:val="24"/>
          <w:szCs w:val="24"/>
        </w:rPr>
        <w:t>responsáveis pela relação contratual do ato de linguagem</w:t>
      </w:r>
      <w:r>
        <w:rPr>
          <w:rFonts w:ascii="Times New Roman" w:hAnsi="Times New Roman" w:cs="Times New Roman"/>
          <w:sz w:val="24"/>
          <w:szCs w:val="24"/>
        </w:rPr>
        <w:t xml:space="preserve">, </w:t>
      </w:r>
      <w:r w:rsidRPr="00BA19FD">
        <w:rPr>
          <w:rFonts w:ascii="Times New Roman" w:hAnsi="Times New Roman" w:cs="Times New Roman"/>
          <w:sz w:val="24"/>
          <w:szCs w:val="24"/>
        </w:rPr>
        <w:t>e dois internos</w:t>
      </w:r>
      <w:r>
        <w:rPr>
          <w:rFonts w:ascii="Times New Roman" w:hAnsi="Times New Roman" w:cs="Times New Roman"/>
          <w:sz w:val="24"/>
          <w:szCs w:val="24"/>
        </w:rPr>
        <w:t xml:space="preserve">, entidades discursivas projetadas pelo falante de acordo com sua intencionalidade. </w:t>
      </w:r>
      <w:r w:rsidRPr="00BA19FD">
        <w:rPr>
          <w:rFonts w:ascii="Times New Roman" w:hAnsi="Times New Roman" w:cs="Times New Roman"/>
          <w:sz w:val="24"/>
          <w:szCs w:val="24"/>
        </w:rPr>
        <w:t xml:space="preserve">Dessa forma, </w:t>
      </w:r>
      <w:proofErr w:type="spellStart"/>
      <w:r>
        <w:rPr>
          <w:rFonts w:ascii="Times New Roman" w:hAnsi="Times New Roman" w:cs="Times New Roman"/>
          <w:sz w:val="24"/>
          <w:szCs w:val="24"/>
        </w:rPr>
        <w:t>Charaudeau</w:t>
      </w:r>
      <w:proofErr w:type="spellEnd"/>
      <w:r>
        <w:rPr>
          <w:rFonts w:ascii="Times New Roman" w:hAnsi="Times New Roman" w:cs="Times New Roman"/>
          <w:sz w:val="24"/>
          <w:szCs w:val="24"/>
        </w:rPr>
        <w:t xml:space="preserve"> (2001) revela os parceiros do </w:t>
      </w:r>
      <w:r w:rsidRPr="00873F46">
        <w:rPr>
          <w:rFonts w:ascii="Times New Roman" w:hAnsi="Times New Roman" w:cs="Times New Roman"/>
          <w:i/>
          <w:iCs/>
          <w:sz w:val="24"/>
          <w:szCs w:val="24"/>
        </w:rPr>
        <w:t>fazer</w:t>
      </w:r>
      <w:r>
        <w:rPr>
          <w:rFonts w:ascii="Times New Roman" w:hAnsi="Times New Roman" w:cs="Times New Roman"/>
          <w:sz w:val="24"/>
          <w:szCs w:val="24"/>
        </w:rPr>
        <w:t xml:space="preserve"> EU-comunicante e TU-interpretante como os sujeitos articuladores da palavra e os </w:t>
      </w:r>
      <w:r>
        <w:rPr>
          <w:rFonts w:ascii="Times New Roman" w:hAnsi="Times New Roman" w:cs="Times New Roman"/>
          <w:sz w:val="24"/>
          <w:szCs w:val="24"/>
        </w:rPr>
        <w:lastRenderedPageBreak/>
        <w:t xml:space="preserve">protagonistas do </w:t>
      </w:r>
      <w:r w:rsidRPr="00873F46">
        <w:rPr>
          <w:rFonts w:ascii="Times New Roman" w:hAnsi="Times New Roman" w:cs="Times New Roman"/>
          <w:i/>
          <w:iCs/>
          <w:sz w:val="24"/>
          <w:szCs w:val="24"/>
        </w:rPr>
        <w:t>dizer</w:t>
      </w:r>
      <w:r>
        <w:rPr>
          <w:rFonts w:ascii="Times New Roman" w:hAnsi="Times New Roman" w:cs="Times New Roman"/>
          <w:sz w:val="24"/>
          <w:szCs w:val="24"/>
        </w:rPr>
        <w:t>, EU-enunciador e TU-destinatário, como as imagens constituídas pelos seres de fala durante o processo de interação linguística.</w:t>
      </w:r>
    </w:p>
    <w:p w14:paraId="2E4AE4D3" w14:textId="77777777" w:rsidR="00E22A88" w:rsidRDefault="00E22A88" w:rsidP="00E22A88">
      <w:pPr>
        <w:spacing w:after="0" w:line="360" w:lineRule="auto"/>
        <w:ind w:firstLine="567"/>
        <w:jc w:val="both"/>
        <w:rPr>
          <w:rFonts w:ascii="Times New Roman" w:hAnsi="Times New Roman" w:cs="Times New Roman"/>
          <w:sz w:val="24"/>
          <w:szCs w:val="24"/>
        </w:rPr>
      </w:pPr>
    </w:p>
    <w:p w14:paraId="0A394860" w14:textId="77777777" w:rsidR="00E22A88" w:rsidRDefault="00E22A88" w:rsidP="00E22A88">
      <w:pPr>
        <w:spacing w:after="0" w:line="240" w:lineRule="auto"/>
        <w:ind w:right="424" w:firstLine="709"/>
        <w:contextualSpacing/>
        <w:jc w:val="center"/>
        <w:rPr>
          <w:rFonts w:ascii="Times New Roman" w:hAnsi="Times New Roman" w:cs="Times New Roman"/>
          <w:sz w:val="20"/>
          <w:szCs w:val="20"/>
        </w:rPr>
      </w:pPr>
      <w:r>
        <w:rPr>
          <w:rFonts w:ascii="Times New Roman" w:hAnsi="Times New Roman" w:cs="Times New Roman"/>
          <w:sz w:val="20"/>
          <w:szCs w:val="20"/>
        </w:rPr>
        <w:t xml:space="preserve">Quadro 2: </w:t>
      </w:r>
      <w:r w:rsidRPr="00052F22">
        <w:rPr>
          <w:rFonts w:ascii="Times New Roman" w:hAnsi="Times New Roman" w:cs="Times New Roman"/>
          <w:sz w:val="20"/>
          <w:szCs w:val="20"/>
        </w:rPr>
        <w:t>Dispositivo</w:t>
      </w:r>
      <w:r>
        <w:rPr>
          <w:rFonts w:ascii="Times New Roman" w:hAnsi="Times New Roman" w:cs="Times New Roman"/>
          <w:sz w:val="20"/>
          <w:szCs w:val="20"/>
        </w:rPr>
        <w:t>s</w:t>
      </w:r>
      <w:r w:rsidRPr="00052F22">
        <w:rPr>
          <w:rFonts w:ascii="Times New Roman" w:hAnsi="Times New Roman" w:cs="Times New Roman"/>
          <w:sz w:val="20"/>
          <w:szCs w:val="20"/>
        </w:rPr>
        <w:t xml:space="preserve"> da representação dos sujeitos envolvidos no</w:t>
      </w:r>
      <w:r>
        <w:rPr>
          <w:rFonts w:ascii="Times New Roman" w:hAnsi="Times New Roman" w:cs="Times New Roman"/>
          <w:sz w:val="20"/>
          <w:szCs w:val="20"/>
        </w:rPr>
        <w:t>s</w:t>
      </w:r>
      <w:r w:rsidRPr="00052F22">
        <w:rPr>
          <w:rFonts w:ascii="Times New Roman" w:hAnsi="Times New Roman" w:cs="Times New Roman"/>
          <w:sz w:val="20"/>
          <w:szCs w:val="20"/>
        </w:rPr>
        <w:t xml:space="preserve"> projeto</w:t>
      </w:r>
      <w:r>
        <w:rPr>
          <w:rFonts w:ascii="Times New Roman" w:hAnsi="Times New Roman" w:cs="Times New Roman"/>
          <w:sz w:val="20"/>
          <w:szCs w:val="20"/>
        </w:rPr>
        <w:t>s</w:t>
      </w:r>
      <w:r w:rsidRPr="00052F22">
        <w:rPr>
          <w:rFonts w:ascii="Times New Roman" w:hAnsi="Times New Roman" w:cs="Times New Roman"/>
          <w:sz w:val="20"/>
          <w:szCs w:val="20"/>
        </w:rPr>
        <w:t xml:space="preserve"> de fala </w:t>
      </w:r>
      <w:r>
        <w:rPr>
          <w:rFonts w:ascii="Times New Roman" w:hAnsi="Times New Roman" w:cs="Times New Roman"/>
          <w:sz w:val="20"/>
          <w:szCs w:val="20"/>
        </w:rPr>
        <w:t xml:space="preserve">que compõem o nosso </w:t>
      </w:r>
      <w:r w:rsidRPr="00052F22">
        <w:rPr>
          <w:rFonts w:ascii="Times New Roman" w:hAnsi="Times New Roman" w:cs="Times New Roman"/>
          <w:i/>
          <w:iCs/>
          <w:sz w:val="20"/>
          <w:szCs w:val="20"/>
        </w:rPr>
        <w:t>corpus</w:t>
      </w:r>
    </w:p>
    <w:p w14:paraId="529A368F" w14:textId="77777777" w:rsidR="00E22A88" w:rsidRDefault="00E22A88" w:rsidP="00E22A88">
      <w:pPr>
        <w:spacing w:after="0" w:line="360" w:lineRule="auto"/>
        <w:ind w:firstLine="567"/>
        <w:jc w:val="both"/>
        <w:rPr>
          <w:rFonts w:ascii="Times New Roman" w:hAnsi="Times New Roman" w:cs="Times New Roman"/>
          <w:sz w:val="24"/>
          <w:szCs w:val="24"/>
        </w:rPr>
      </w:pPr>
      <w:r w:rsidRPr="00374BC5">
        <w:rPr>
          <w:rFonts w:ascii="Times New Roman" w:hAnsi="Times New Roman" w:cs="Times New Roman"/>
          <w:noProof/>
          <w:sz w:val="20"/>
          <w:szCs w:val="20"/>
        </w:rPr>
        <w:drawing>
          <wp:inline distT="0" distB="0" distL="0" distR="0" wp14:anchorId="6066ADC1" wp14:editId="5E24AFCF">
            <wp:extent cx="5074325" cy="6035039"/>
            <wp:effectExtent l="19050" t="19050" r="12065" b="23495"/>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094945" cy="6059563"/>
                    </a:xfrm>
                    <a:prstGeom prst="rect">
                      <a:avLst/>
                    </a:prstGeom>
                    <a:ln>
                      <a:solidFill>
                        <a:schemeClr val="tx1"/>
                      </a:solidFill>
                    </a:ln>
                  </pic:spPr>
                </pic:pic>
              </a:graphicData>
            </a:graphic>
          </wp:inline>
        </w:drawing>
      </w:r>
    </w:p>
    <w:p w14:paraId="012BE1D2" w14:textId="77777777" w:rsidR="00E22A88" w:rsidRDefault="00E22A88" w:rsidP="00E22A88">
      <w:pPr>
        <w:spacing w:after="0" w:line="240" w:lineRule="auto"/>
        <w:ind w:right="424" w:firstLine="709"/>
        <w:contextualSpacing/>
        <w:jc w:val="right"/>
        <w:rPr>
          <w:rFonts w:ascii="Times New Roman" w:hAnsi="Times New Roman" w:cs="Times New Roman"/>
          <w:sz w:val="20"/>
          <w:szCs w:val="20"/>
        </w:rPr>
      </w:pPr>
      <w:r>
        <w:rPr>
          <w:rFonts w:ascii="Times New Roman" w:hAnsi="Times New Roman" w:cs="Times New Roman"/>
          <w:sz w:val="20"/>
          <w:szCs w:val="20"/>
        </w:rPr>
        <w:t xml:space="preserve">Fonte: Criação nossa </w:t>
      </w:r>
      <w:r w:rsidRPr="00F42A5C">
        <w:rPr>
          <w:rFonts w:ascii="Times New Roman" w:hAnsi="Times New Roman" w:cs="Times New Roman"/>
          <w:sz w:val="20"/>
          <w:szCs w:val="20"/>
        </w:rPr>
        <w:t>basead</w:t>
      </w:r>
      <w:r>
        <w:rPr>
          <w:rFonts w:ascii="Times New Roman" w:hAnsi="Times New Roman" w:cs="Times New Roman"/>
          <w:sz w:val="20"/>
          <w:szCs w:val="20"/>
        </w:rPr>
        <w:t>a</w:t>
      </w:r>
      <w:r w:rsidRPr="00F42A5C">
        <w:rPr>
          <w:rFonts w:ascii="Times New Roman" w:hAnsi="Times New Roman" w:cs="Times New Roman"/>
          <w:sz w:val="20"/>
          <w:szCs w:val="20"/>
        </w:rPr>
        <w:t xml:space="preserve"> no esquema de encenação da linguagem de </w:t>
      </w:r>
      <w:proofErr w:type="spellStart"/>
      <w:r w:rsidRPr="00F42A5C">
        <w:rPr>
          <w:rFonts w:ascii="Times New Roman" w:hAnsi="Times New Roman" w:cs="Times New Roman"/>
          <w:sz w:val="20"/>
          <w:szCs w:val="20"/>
        </w:rPr>
        <w:t>Charaudeau</w:t>
      </w:r>
      <w:proofErr w:type="spellEnd"/>
      <w:r w:rsidRPr="00F42A5C">
        <w:rPr>
          <w:rFonts w:ascii="Times New Roman" w:hAnsi="Times New Roman" w:cs="Times New Roman"/>
          <w:sz w:val="20"/>
          <w:szCs w:val="20"/>
        </w:rPr>
        <w:t xml:space="preserve"> (2019).</w:t>
      </w:r>
    </w:p>
    <w:p w14:paraId="0B82EEEA" w14:textId="77777777" w:rsidR="00E22A88" w:rsidRDefault="00E22A88" w:rsidP="00E22A88">
      <w:pPr>
        <w:tabs>
          <w:tab w:val="left" w:pos="5520"/>
        </w:tabs>
        <w:spacing w:after="0" w:line="360" w:lineRule="auto"/>
        <w:ind w:firstLine="567"/>
        <w:jc w:val="both"/>
        <w:rPr>
          <w:rFonts w:ascii="Times New Roman" w:hAnsi="Times New Roman" w:cs="Times New Roman"/>
          <w:sz w:val="24"/>
          <w:szCs w:val="24"/>
        </w:rPr>
      </w:pPr>
    </w:p>
    <w:p w14:paraId="39142E46" w14:textId="77777777" w:rsidR="00E22A88" w:rsidRDefault="00E22A88" w:rsidP="00E22A88">
      <w:pPr>
        <w:tabs>
          <w:tab w:val="left" w:pos="552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Em relação à coleção Tecendo Linguagens, os sujeitos que constituem o circuito externo são o EU-</w:t>
      </w:r>
      <w:proofErr w:type="gramStart"/>
      <w:r>
        <w:rPr>
          <w:rFonts w:ascii="Times New Roman" w:hAnsi="Times New Roman" w:cs="Times New Roman"/>
          <w:sz w:val="24"/>
          <w:szCs w:val="24"/>
        </w:rPr>
        <w:t>comunicante autoras</w:t>
      </w:r>
      <w:proofErr w:type="gramEnd"/>
      <w:r>
        <w:rPr>
          <w:rFonts w:ascii="Times New Roman" w:hAnsi="Times New Roman" w:cs="Times New Roman"/>
          <w:sz w:val="24"/>
          <w:szCs w:val="24"/>
        </w:rPr>
        <w:t xml:space="preserve"> da coleção e o TU interpretante- alunos que fazem parte do PNLD, ou seja, são os seres de identidades sociais que colocam em prática a encenação do processo comunicativo. Já no espaço interno do ato de linguagem, encontram-se o EU-enunciador autoras que oportunizam o contato com uma ferramenta de aprendizad</w:t>
      </w:r>
      <w:r w:rsidRPr="00155944">
        <w:rPr>
          <w:rFonts w:ascii="Times New Roman" w:hAnsi="Times New Roman" w:cs="Times New Roman"/>
          <w:sz w:val="24"/>
          <w:szCs w:val="24"/>
        </w:rPr>
        <w:t xml:space="preserve">o, que, nesse </w:t>
      </w:r>
      <w:r w:rsidRPr="00155944">
        <w:rPr>
          <w:rFonts w:ascii="Times New Roman" w:hAnsi="Times New Roman" w:cs="Times New Roman"/>
          <w:sz w:val="24"/>
          <w:szCs w:val="24"/>
        </w:rPr>
        <w:lastRenderedPageBreak/>
        <w:t>caso, imagina ter se comportado de forma atrativa ao apresentar sua percepção no que diz respeito à utilização do material didático</w:t>
      </w:r>
      <w:r>
        <w:rPr>
          <w:rFonts w:ascii="Times New Roman" w:hAnsi="Times New Roman" w:cs="Times New Roman"/>
          <w:sz w:val="24"/>
          <w:szCs w:val="24"/>
        </w:rPr>
        <w:t xml:space="preserve"> </w:t>
      </w:r>
      <w:r w:rsidRPr="000B7DEB">
        <w:rPr>
          <w:rFonts w:ascii="Times New Roman" w:hAnsi="Times New Roman" w:cs="Times New Roman"/>
          <w:sz w:val="24"/>
          <w:szCs w:val="24"/>
        </w:rPr>
        <w:t>(</w:t>
      </w:r>
      <w:r w:rsidRPr="000B7DEB">
        <w:rPr>
          <w:rFonts w:ascii="Times New Roman" w:hAnsi="Times New Roman" w:cs="Times New Roman"/>
          <w:i/>
          <w:iCs/>
          <w:sz w:val="24"/>
          <w:szCs w:val="24"/>
        </w:rPr>
        <w:t>“vocês terão a oportunidade de ler e interpretar textos dos mais variados gêneros [...] e muito mais”</w:t>
      </w:r>
      <w:r>
        <w:rPr>
          <w:rFonts w:ascii="Times New Roman" w:hAnsi="Times New Roman" w:cs="Times New Roman"/>
          <w:sz w:val="24"/>
          <w:szCs w:val="24"/>
        </w:rPr>
        <w:t>)</w:t>
      </w:r>
      <w:r w:rsidRPr="00155944">
        <w:rPr>
          <w:rFonts w:ascii="Times New Roman" w:hAnsi="Times New Roman" w:cs="Times New Roman"/>
          <w:sz w:val="24"/>
          <w:szCs w:val="24"/>
        </w:rPr>
        <w:t>, e o TU-destinatário alunos que necessitam se apropriar da Língua Portuguesa</w:t>
      </w:r>
      <w:r>
        <w:rPr>
          <w:rFonts w:ascii="Times New Roman" w:hAnsi="Times New Roman" w:cs="Times New Roman"/>
          <w:sz w:val="24"/>
          <w:szCs w:val="24"/>
        </w:rPr>
        <w:t xml:space="preserve"> para não serem apenas “espectadores” das histórias que acontecem ao seu redor </w:t>
      </w:r>
      <w:r w:rsidRPr="005B0100">
        <w:rPr>
          <w:rFonts w:ascii="Times New Roman" w:hAnsi="Times New Roman" w:cs="Times New Roman"/>
          <w:i/>
          <w:iCs/>
          <w:sz w:val="24"/>
          <w:szCs w:val="24"/>
        </w:rPr>
        <w:t>(“o nosso propósito é despertar em vocês, ou mesmo reforçar</w:t>
      </w:r>
      <w:r>
        <w:rPr>
          <w:rFonts w:ascii="Times New Roman" w:hAnsi="Times New Roman" w:cs="Times New Roman"/>
          <w:sz w:val="24"/>
          <w:szCs w:val="24"/>
        </w:rPr>
        <w:t xml:space="preserve"> [...] </w:t>
      </w:r>
      <w:r w:rsidRPr="005B0100">
        <w:rPr>
          <w:rFonts w:ascii="Times New Roman" w:hAnsi="Times New Roman" w:cs="Times New Roman"/>
          <w:i/>
          <w:iCs/>
          <w:sz w:val="24"/>
          <w:szCs w:val="24"/>
        </w:rPr>
        <w:t>o desejo de apropriação da língua portuguesa como instrumento que intermedeia seu contato com várias esferas de suas relações</w:t>
      </w:r>
      <w:r>
        <w:rPr>
          <w:rFonts w:ascii="Times New Roman" w:hAnsi="Times New Roman" w:cs="Times New Roman"/>
          <w:sz w:val="24"/>
          <w:szCs w:val="24"/>
        </w:rPr>
        <w:t xml:space="preserve">”[...], </w:t>
      </w:r>
      <w:r w:rsidRPr="000B7DEB">
        <w:rPr>
          <w:rFonts w:ascii="Times New Roman" w:hAnsi="Times New Roman" w:cs="Times New Roman"/>
          <w:i/>
          <w:iCs/>
          <w:sz w:val="24"/>
          <w:szCs w:val="24"/>
        </w:rPr>
        <w:t>“Não sejam apenas espectadores na sala de aula”</w:t>
      </w:r>
      <w:r>
        <w:rPr>
          <w:rFonts w:ascii="Times New Roman" w:hAnsi="Times New Roman" w:cs="Times New Roman"/>
          <w:sz w:val="24"/>
          <w:szCs w:val="24"/>
        </w:rPr>
        <w:t>)</w:t>
      </w:r>
      <w:r w:rsidRPr="00155944">
        <w:rPr>
          <w:rFonts w:ascii="Times New Roman" w:hAnsi="Times New Roman" w:cs="Times New Roman"/>
          <w:sz w:val="24"/>
          <w:szCs w:val="24"/>
        </w:rPr>
        <w:t>.</w:t>
      </w:r>
      <w:r>
        <w:rPr>
          <w:rFonts w:ascii="Times New Roman" w:hAnsi="Times New Roman" w:cs="Times New Roman"/>
          <w:sz w:val="24"/>
          <w:szCs w:val="24"/>
        </w:rPr>
        <w:t xml:space="preserve"> </w:t>
      </w:r>
    </w:p>
    <w:p w14:paraId="563FF94D" w14:textId="77777777" w:rsidR="00E22A88" w:rsidRDefault="00E22A88" w:rsidP="00E22A88">
      <w:pPr>
        <w:tabs>
          <w:tab w:val="left" w:pos="552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Em contrapartida, a Apresentação da coleção Panoramas expõe um EU-enunciador antenado ao meio digital </w:t>
      </w:r>
      <w:r w:rsidRPr="00DE1A2D">
        <w:rPr>
          <w:rFonts w:ascii="Times New Roman" w:hAnsi="Times New Roman" w:cs="Times New Roman"/>
          <w:i/>
          <w:iCs/>
          <w:sz w:val="24"/>
          <w:szCs w:val="24"/>
        </w:rPr>
        <w:t>(“#</w:t>
      </w:r>
      <w:proofErr w:type="spellStart"/>
      <w:r w:rsidRPr="00DE1A2D">
        <w:rPr>
          <w:rFonts w:ascii="Times New Roman" w:hAnsi="Times New Roman" w:cs="Times New Roman"/>
          <w:i/>
          <w:iCs/>
          <w:sz w:val="24"/>
          <w:szCs w:val="24"/>
        </w:rPr>
        <w:t>estamosjuntos</w:t>
      </w:r>
      <w:proofErr w:type="spellEnd"/>
      <w:r w:rsidRPr="00DE1A2D">
        <w:rPr>
          <w:rFonts w:ascii="Times New Roman" w:hAnsi="Times New Roman" w:cs="Times New Roman"/>
          <w:i/>
          <w:iCs/>
          <w:sz w:val="24"/>
          <w:szCs w:val="24"/>
        </w:rPr>
        <w:t>”</w:t>
      </w:r>
      <w:r>
        <w:rPr>
          <w:rFonts w:ascii="Times New Roman" w:hAnsi="Times New Roman" w:cs="Times New Roman"/>
          <w:i/>
          <w:iCs/>
          <w:sz w:val="24"/>
          <w:szCs w:val="24"/>
        </w:rPr>
        <w:t xml:space="preserve">), </w:t>
      </w:r>
      <w:r>
        <w:rPr>
          <w:rFonts w:ascii="Times New Roman" w:hAnsi="Times New Roman" w:cs="Times New Roman"/>
          <w:sz w:val="24"/>
          <w:szCs w:val="24"/>
        </w:rPr>
        <w:t xml:space="preserve">mais próximo de seu destinatário </w:t>
      </w:r>
      <w:r w:rsidRPr="00DE1A2D">
        <w:rPr>
          <w:rFonts w:ascii="Times New Roman" w:hAnsi="Times New Roman" w:cs="Times New Roman"/>
          <w:i/>
          <w:iCs/>
          <w:sz w:val="24"/>
          <w:szCs w:val="24"/>
        </w:rPr>
        <w:t>(“saudações e muita energia</w:t>
      </w:r>
      <w:r>
        <w:rPr>
          <w:rFonts w:ascii="Times New Roman" w:hAnsi="Times New Roman" w:cs="Times New Roman"/>
          <w:sz w:val="24"/>
          <w:szCs w:val="24"/>
        </w:rPr>
        <w:t xml:space="preserve">”) e que, por meio do material didático, oportuniza o contato com novas experiências, evidenciado que a imagem idealizada do TU já vivencia diferentes relações com a linguagem </w:t>
      </w:r>
      <w:r w:rsidRPr="00892C85">
        <w:rPr>
          <w:rFonts w:ascii="Times New Roman" w:hAnsi="Times New Roman" w:cs="Times New Roman"/>
          <w:i/>
          <w:iCs/>
          <w:sz w:val="24"/>
          <w:szCs w:val="24"/>
        </w:rPr>
        <w:t>(“proporcionarão a você novos sentidos e novas oportunidades”</w:t>
      </w:r>
      <w:r>
        <w:rPr>
          <w:rFonts w:ascii="Times New Roman" w:hAnsi="Times New Roman" w:cs="Times New Roman"/>
          <w:sz w:val="24"/>
          <w:szCs w:val="24"/>
        </w:rPr>
        <w:t xml:space="preserve">). O TU-destinatário também é apresentado como um sujeito capaz de cooperar, respeitar e de ter responsabilidade com seu processo de aprendizagem </w:t>
      </w:r>
      <w:r w:rsidRPr="005B0100">
        <w:rPr>
          <w:rFonts w:ascii="Times New Roman" w:hAnsi="Times New Roman" w:cs="Times New Roman"/>
          <w:i/>
          <w:iCs/>
          <w:sz w:val="24"/>
          <w:szCs w:val="24"/>
        </w:rPr>
        <w:t>(“acreditamos que essa</w:t>
      </w:r>
      <w:r>
        <w:rPr>
          <w:rFonts w:ascii="Times New Roman" w:hAnsi="Times New Roman" w:cs="Times New Roman"/>
          <w:i/>
          <w:iCs/>
          <w:sz w:val="24"/>
          <w:szCs w:val="24"/>
        </w:rPr>
        <w:t>s</w:t>
      </w:r>
      <w:r w:rsidRPr="005B0100">
        <w:rPr>
          <w:rFonts w:ascii="Times New Roman" w:hAnsi="Times New Roman" w:cs="Times New Roman"/>
          <w:i/>
          <w:iCs/>
          <w:sz w:val="24"/>
          <w:szCs w:val="24"/>
        </w:rPr>
        <w:t xml:space="preserve"> habilidades, atreladas ao respeito, à cooperação e à responsabilidade, proporcionarão a você novos sentidos e novas oportunidades”</w:t>
      </w:r>
      <w:r>
        <w:rPr>
          <w:rFonts w:ascii="Times New Roman" w:hAnsi="Times New Roman" w:cs="Times New Roman"/>
          <w:sz w:val="24"/>
          <w:szCs w:val="24"/>
        </w:rPr>
        <w:t xml:space="preserve">). </w:t>
      </w:r>
    </w:p>
    <w:p w14:paraId="6F4BD43D" w14:textId="77777777" w:rsidR="00E22A88" w:rsidRDefault="00E22A88" w:rsidP="00E22A88">
      <w:pPr>
        <w:tabs>
          <w:tab w:val="left" w:pos="552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Vale destacar que, no contrato de comunicação estabelecido pelos projetos de fala das autoras, a idealização do TU-destinatário é intensificada pela identidade social dos alunos: a coleção Tecendo Linguagens, destinada a alunos do ensino público que, em sua maioria, sofrem com algum tipo de carência socioeconômica, apresenta um TU-destinatário que a todo momento precisa ser lembrado da importância de se apropriar de forma efetiva da linguagem (“</w:t>
      </w:r>
      <w:r w:rsidRPr="001153D7">
        <w:rPr>
          <w:rFonts w:ascii="Times New Roman" w:hAnsi="Times New Roman" w:cs="Times New Roman"/>
          <w:i/>
          <w:iCs/>
          <w:sz w:val="24"/>
          <w:szCs w:val="24"/>
        </w:rPr>
        <w:t>precisamos desvendar o sentido de toas as linguagens</w:t>
      </w:r>
      <w:r>
        <w:rPr>
          <w:rFonts w:ascii="Times New Roman" w:hAnsi="Times New Roman" w:cs="Times New Roman"/>
          <w:sz w:val="24"/>
          <w:szCs w:val="24"/>
        </w:rPr>
        <w:t>”) para, dessa forma, “lutar por seus ideais”. Soma-se a isso o encorajamento à autoconfiança e a responsabilidade adquirida quando se apreende conhecimentos (“</w:t>
      </w:r>
      <w:r w:rsidRPr="006A626E">
        <w:rPr>
          <w:rFonts w:ascii="Times New Roman" w:hAnsi="Times New Roman" w:cs="Times New Roman"/>
          <w:i/>
          <w:iCs/>
          <w:sz w:val="24"/>
          <w:szCs w:val="24"/>
        </w:rPr>
        <w:t>Acreditem: vocês têm capacidade infinita para assimilar conhecimentos e uma responsabilidade por desenvolvê-los, ampliá-los e compartilhá-los</w:t>
      </w:r>
      <w:r>
        <w:rPr>
          <w:rFonts w:ascii="Times New Roman" w:hAnsi="Times New Roman" w:cs="Times New Roman"/>
          <w:sz w:val="24"/>
          <w:szCs w:val="24"/>
        </w:rPr>
        <w:t xml:space="preserve">”). </w:t>
      </w:r>
    </w:p>
    <w:p w14:paraId="4B1A1D1F" w14:textId="77777777" w:rsidR="00E22A88" w:rsidRDefault="00E22A88" w:rsidP="00E22A88">
      <w:pPr>
        <w:tabs>
          <w:tab w:val="left" w:pos="552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Já na apresentação da coleção Panoramas, o TU-destinatário não é inserido em um ambiente de tantas responsabilidades sociais e nem precisa “aprender a se defender” tal qual o interlocutor da coleção Tecendo Linguagens, o que evidencia uma identidade social economicamente mais favorável. Observamos também que o sujeito destinatário do livro Panoramas faz parte de um grupo de jovens conectados ao mundo atual e que possui fácil acesso às ferramentas digitais, tanto que, ao final da apresentação, as autoras se despendem com uma expressão bastante comum entre os usuários das redes sociais. </w:t>
      </w:r>
    </w:p>
    <w:p w14:paraId="43DC1CEE" w14:textId="77777777" w:rsidR="00E22A88" w:rsidRDefault="00E22A88" w:rsidP="00E22A88">
      <w:pPr>
        <w:tabs>
          <w:tab w:val="left" w:pos="552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Sendo assim, ao analisar os sujeitos envolvidos no projeto de fala de cada uma das apresentações, observa-se que</w:t>
      </w:r>
      <w:r w:rsidRPr="00BA19FD">
        <w:rPr>
          <w:rFonts w:ascii="Times New Roman" w:hAnsi="Times New Roman" w:cs="Times New Roman"/>
          <w:sz w:val="24"/>
          <w:szCs w:val="24"/>
        </w:rPr>
        <w:t xml:space="preserve"> a Teoria Semiolinguística problematiza o acontecimento do ato de linguagem, compreendendo que a situação de comunicação “inclui todo um conhecimento prévio sobre a experiência do mundo e sobre os comportamentos dos seres humanos vivendo em coletividade” (CHARAUDEAU, 2005, p. 18) e que, quando se fala de um ato de linguagem, o emissor não deve ser compreendido como uma simples fonte de codificação, mas como um sujeito munido de intenção e investido de um projeto de fala</w:t>
      </w:r>
      <w:r>
        <w:rPr>
          <w:rFonts w:ascii="Times New Roman" w:hAnsi="Times New Roman" w:cs="Times New Roman"/>
          <w:sz w:val="24"/>
          <w:szCs w:val="24"/>
        </w:rPr>
        <w:t>.</w:t>
      </w:r>
      <w:r w:rsidRPr="00BA19FD">
        <w:rPr>
          <w:rFonts w:ascii="Times New Roman" w:hAnsi="Times New Roman" w:cs="Times New Roman"/>
          <w:sz w:val="24"/>
          <w:szCs w:val="24"/>
        </w:rPr>
        <w:t xml:space="preserve"> </w:t>
      </w:r>
    </w:p>
    <w:p w14:paraId="6E4EBB29" w14:textId="77777777" w:rsidR="00E22A88" w:rsidRPr="005F62B6" w:rsidRDefault="00E22A88" w:rsidP="00E22A88">
      <w:pPr>
        <w:tabs>
          <w:tab w:val="left" w:pos="5520"/>
        </w:tabs>
        <w:spacing w:after="0" w:line="360" w:lineRule="auto"/>
        <w:ind w:firstLine="567"/>
        <w:jc w:val="both"/>
        <w:rPr>
          <w:rFonts w:ascii="Times New Roman" w:hAnsi="Times New Roman" w:cs="Times New Roman"/>
          <w:sz w:val="24"/>
          <w:szCs w:val="24"/>
        </w:rPr>
      </w:pPr>
    </w:p>
    <w:p w14:paraId="5D6F18E4" w14:textId="77777777" w:rsidR="00E22A88" w:rsidRPr="005F62B6" w:rsidRDefault="00E22A88" w:rsidP="00E22A88">
      <w:pPr>
        <w:spacing w:after="0" w:line="240" w:lineRule="auto"/>
        <w:ind w:firstLine="709"/>
        <w:jc w:val="both"/>
        <w:rPr>
          <w:rFonts w:ascii="Times New Roman" w:hAnsi="Times New Roman" w:cs="Times New Roman"/>
          <w:sz w:val="24"/>
          <w:szCs w:val="24"/>
        </w:rPr>
      </w:pPr>
    </w:p>
    <w:p w14:paraId="0A1ACC8E" w14:textId="77777777" w:rsidR="00E22A88" w:rsidRDefault="00E22A88" w:rsidP="00E22A88">
      <w:pPr>
        <w:spacing w:after="0"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A seção Apresentação à luz das Representações Sociais </w:t>
      </w:r>
    </w:p>
    <w:p w14:paraId="41262260" w14:textId="77777777" w:rsidR="00E22A88" w:rsidRDefault="00E22A88" w:rsidP="00E22A88">
      <w:pPr>
        <w:autoSpaceDE w:val="0"/>
        <w:autoSpaceDN w:val="0"/>
        <w:adjustRightInd w:val="0"/>
        <w:spacing w:line="360" w:lineRule="auto"/>
        <w:contextualSpacing/>
        <w:jc w:val="both"/>
        <w:rPr>
          <w:rFonts w:ascii="Times New Roman" w:hAnsi="Times New Roman" w:cs="Times New Roman"/>
          <w:sz w:val="24"/>
          <w:szCs w:val="24"/>
        </w:rPr>
      </w:pPr>
    </w:p>
    <w:p w14:paraId="6F019EF4" w14:textId="77777777" w:rsidR="00E22A88" w:rsidRDefault="00E22A88" w:rsidP="00E22A88">
      <w:pPr>
        <w:autoSpaceDE w:val="0"/>
        <w:autoSpaceDN w:val="0"/>
        <w:adjustRightInd w:val="0"/>
        <w:spacing w:line="360" w:lineRule="auto"/>
        <w:ind w:firstLine="567"/>
        <w:contextualSpacing/>
        <w:jc w:val="both"/>
        <w:rPr>
          <w:rFonts w:ascii="Times New Roman" w:hAnsi="Times New Roman" w:cs="Times New Roman"/>
          <w:color w:val="000000" w:themeColor="text1"/>
          <w:sz w:val="24"/>
          <w:szCs w:val="24"/>
        </w:rPr>
      </w:pPr>
      <w:r w:rsidRPr="00AE3F46">
        <w:rPr>
          <w:rFonts w:ascii="Times New Roman" w:hAnsi="Times New Roman" w:cs="Times New Roman"/>
          <w:sz w:val="24"/>
          <w:szCs w:val="24"/>
        </w:rPr>
        <w:t>Fruto da interação e dos laços sociais estabelecidos pelo homem, o fenômeno das representaçõe</w:t>
      </w:r>
      <w:r>
        <w:rPr>
          <w:rFonts w:ascii="Times New Roman" w:hAnsi="Times New Roman" w:cs="Times New Roman"/>
          <w:sz w:val="24"/>
          <w:szCs w:val="24"/>
        </w:rPr>
        <w:t xml:space="preserve">s </w:t>
      </w:r>
      <w:r w:rsidRPr="00AE3F46">
        <w:rPr>
          <w:rFonts w:ascii="Times New Roman" w:hAnsi="Times New Roman" w:cs="Times New Roman"/>
          <w:sz w:val="24"/>
          <w:szCs w:val="24"/>
        </w:rPr>
        <w:t>envolve a noção de pertencimento social dos indivíduos, assim como as implicações afetivas e normativas que tal pertença constrói ao interiorizar pensamentos e modelos de conduta.</w:t>
      </w:r>
      <w:r>
        <w:rPr>
          <w:rFonts w:ascii="Times New Roman" w:hAnsi="Times New Roman" w:cs="Times New Roman"/>
          <w:sz w:val="24"/>
          <w:szCs w:val="24"/>
        </w:rPr>
        <w:t xml:space="preserve"> E</w:t>
      </w:r>
      <w:r w:rsidRPr="00AE3F46">
        <w:rPr>
          <w:rFonts w:ascii="Times New Roman" w:hAnsi="Times New Roman" w:cs="Times New Roman"/>
          <w:sz w:val="24"/>
          <w:szCs w:val="24"/>
        </w:rPr>
        <w:t>nquanto sistema de interpretação</w:t>
      </w:r>
      <w:r>
        <w:rPr>
          <w:rFonts w:ascii="Times New Roman" w:hAnsi="Times New Roman" w:cs="Times New Roman"/>
          <w:sz w:val="24"/>
          <w:szCs w:val="24"/>
        </w:rPr>
        <w:t xml:space="preserve"> da realidade</w:t>
      </w:r>
      <w:r w:rsidRPr="00AE3F46">
        <w:rPr>
          <w:rFonts w:ascii="Times New Roman" w:hAnsi="Times New Roman" w:cs="Times New Roman"/>
          <w:sz w:val="24"/>
          <w:szCs w:val="24"/>
        </w:rPr>
        <w:t>, as representações orientam e conduzem as formas pelas quais o sujeito se relaciona com o mundo e com os demais sujeitos, sendo responsáveis por definirem a identidade pessoal e coletiva dos indivíduos. Sob a luz dessa definição</w:t>
      </w:r>
      <w:r>
        <w:rPr>
          <w:rFonts w:ascii="Times New Roman" w:hAnsi="Times New Roman" w:cs="Times New Roman"/>
          <w:sz w:val="24"/>
          <w:szCs w:val="24"/>
        </w:rPr>
        <w:t xml:space="preserve">, a professora Denise </w:t>
      </w:r>
      <w:proofErr w:type="spellStart"/>
      <w:r>
        <w:rPr>
          <w:rFonts w:ascii="Times New Roman" w:hAnsi="Times New Roman" w:cs="Times New Roman"/>
          <w:sz w:val="24"/>
          <w:szCs w:val="24"/>
        </w:rPr>
        <w:t>Jodelet</w:t>
      </w:r>
      <w:proofErr w:type="spellEnd"/>
      <w:r>
        <w:rPr>
          <w:rFonts w:ascii="Times New Roman" w:hAnsi="Times New Roman" w:cs="Times New Roman"/>
          <w:sz w:val="24"/>
          <w:szCs w:val="24"/>
        </w:rPr>
        <w:t xml:space="preserve"> (2002), no livro “As representações sociais” pontua que </w:t>
      </w:r>
      <w:r w:rsidRPr="00291008">
        <w:rPr>
          <w:rFonts w:ascii="Times New Roman" w:hAnsi="Times New Roman" w:cs="Times New Roman"/>
          <w:sz w:val="24"/>
          <w:szCs w:val="24"/>
        </w:rPr>
        <w:t>“de fato, representar ou se representar corresponde a um ato de pensamento pelo qual o sujeito se reporta a um objeto. [...] o conteúdo concreto do ato de pensamento traz a marca do sujeito e de sua atividade</w:t>
      </w:r>
      <w:r>
        <w:rPr>
          <w:rFonts w:ascii="Times New Roman" w:hAnsi="Times New Roman" w:cs="Times New Roman"/>
          <w:sz w:val="24"/>
          <w:szCs w:val="24"/>
        </w:rPr>
        <w:t xml:space="preserve">” </w:t>
      </w:r>
      <w:r w:rsidRPr="00291008">
        <w:rPr>
          <w:rFonts w:ascii="Times New Roman" w:hAnsi="Times New Roman" w:cs="Times New Roman"/>
          <w:sz w:val="24"/>
          <w:szCs w:val="24"/>
        </w:rPr>
        <w:t xml:space="preserve">(JODELET, 2002, p. </w:t>
      </w:r>
      <w:r w:rsidRPr="00686ECE">
        <w:rPr>
          <w:rFonts w:ascii="Times New Roman" w:hAnsi="Times New Roman" w:cs="Times New Roman"/>
          <w:color w:val="000000" w:themeColor="text1"/>
          <w:sz w:val="24"/>
          <w:szCs w:val="24"/>
        </w:rPr>
        <w:t>22 e 23)</w:t>
      </w:r>
      <w:r>
        <w:rPr>
          <w:rFonts w:ascii="Times New Roman" w:hAnsi="Times New Roman" w:cs="Times New Roman"/>
          <w:color w:val="000000" w:themeColor="text1"/>
          <w:sz w:val="24"/>
          <w:szCs w:val="24"/>
        </w:rPr>
        <w:t>.</w:t>
      </w:r>
    </w:p>
    <w:p w14:paraId="2C3BEDEE" w14:textId="77777777" w:rsidR="00E22A88" w:rsidRPr="00E10874" w:rsidRDefault="00E22A88" w:rsidP="00E22A88">
      <w:pPr>
        <w:autoSpaceDE w:val="0"/>
        <w:autoSpaceDN w:val="0"/>
        <w:adjustRightInd w:val="0"/>
        <w:spacing w:line="360" w:lineRule="auto"/>
        <w:ind w:firstLine="567"/>
        <w:contextualSpacing/>
        <w:jc w:val="both"/>
        <w:rPr>
          <w:rFonts w:ascii="Times New Roman" w:hAnsi="Times New Roman" w:cs="Times New Roman"/>
          <w:color w:val="000000" w:themeColor="text1"/>
          <w:sz w:val="24"/>
          <w:szCs w:val="24"/>
        </w:rPr>
      </w:pPr>
      <w:r w:rsidRPr="009D721B">
        <w:rPr>
          <w:rFonts w:ascii="Times New Roman" w:hAnsi="Times New Roman" w:cs="Times New Roman"/>
          <w:sz w:val="24"/>
          <w:szCs w:val="24"/>
        </w:rPr>
        <w:t>Por esse prisma,</w:t>
      </w:r>
      <w:r w:rsidRPr="008D208C">
        <w:rPr>
          <w:rFonts w:ascii="Times New Roman" w:hAnsi="Times New Roman" w:cs="Times New Roman"/>
          <w:color w:val="FF0000"/>
          <w:sz w:val="24"/>
          <w:szCs w:val="24"/>
        </w:rPr>
        <w:t xml:space="preserve"> </w:t>
      </w:r>
      <w:r>
        <w:rPr>
          <w:rFonts w:ascii="Times New Roman" w:hAnsi="Times New Roman" w:cs="Times New Roman"/>
          <w:sz w:val="24"/>
          <w:szCs w:val="24"/>
        </w:rPr>
        <w:t xml:space="preserve">as representações sociais </w:t>
      </w:r>
      <w:r w:rsidRPr="00AE3F46">
        <w:rPr>
          <w:rFonts w:ascii="Times New Roman" w:hAnsi="Times New Roman" w:cs="Times New Roman"/>
          <w:sz w:val="24"/>
          <w:szCs w:val="24"/>
        </w:rPr>
        <w:t>derivam da necessidade inerente ao homem de constituir e de compreender o mundo</w:t>
      </w:r>
      <w:r>
        <w:rPr>
          <w:rFonts w:ascii="Times New Roman" w:hAnsi="Times New Roman" w:cs="Times New Roman"/>
          <w:sz w:val="24"/>
          <w:szCs w:val="24"/>
        </w:rPr>
        <w:t xml:space="preserve">, ou </w:t>
      </w:r>
      <w:proofErr w:type="gramStart"/>
      <w:r>
        <w:rPr>
          <w:rFonts w:ascii="Times New Roman" w:hAnsi="Times New Roman" w:cs="Times New Roman"/>
          <w:sz w:val="24"/>
          <w:szCs w:val="24"/>
        </w:rPr>
        <w:t>seja,:</w:t>
      </w:r>
      <w:proofErr w:type="gramEnd"/>
    </w:p>
    <w:p w14:paraId="12237D89" w14:textId="6B3DD7C3" w:rsidR="00E22A88" w:rsidRDefault="00E22A88" w:rsidP="00E22A88">
      <w:pPr>
        <w:autoSpaceDE w:val="0"/>
        <w:autoSpaceDN w:val="0"/>
        <w:adjustRightInd w:val="0"/>
        <w:spacing w:line="240" w:lineRule="auto"/>
        <w:ind w:left="2835"/>
        <w:contextualSpacing/>
        <w:jc w:val="both"/>
        <w:rPr>
          <w:rFonts w:ascii="Times New Roman" w:hAnsi="Times New Roman" w:cs="Times New Roman"/>
        </w:rPr>
      </w:pPr>
      <w:proofErr w:type="spellStart"/>
      <w:r w:rsidRPr="00E10874">
        <w:rPr>
          <w:rFonts w:ascii="Times New Roman" w:hAnsi="Times New Roman" w:cs="Times New Roman"/>
        </w:rPr>
        <w:t>é</w:t>
      </w:r>
      <w:proofErr w:type="spellEnd"/>
      <w:r w:rsidRPr="00E10874">
        <w:rPr>
          <w:rFonts w:ascii="Times New Roman" w:hAnsi="Times New Roman" w:cs="Times New Roman"/>
        </w:rPr>
        <w:t xml:space="preserve"> uma forma de conhecimento, socialmente elaborada e partilhada com um objeto prático, e que contribui para a construção de uma realidade comum a um conjunto social. Igualmente designada como saber de senso comum ou ainda saber ingênuo, natural, esta forma de conhecimento é diferenciada, entre outras, do conhecimento científico. Entretanto, é tida como um objeto de estudo tão legítimo quanto este, devido à sua importância na vida social e à elucidação possibilitadora dos processos cognitivos e das interações sociais. (JODELET, 2002, p. 22)</w:t>
      </w:r>
    </w:p>
    <w:p w14:paraId="3E8B4655" w14:textId="77777777" w:rsidR="00D13387" w:rsidRDefault="00D13387" w:rsidP="00E22A88">
      <w:pPr>
        <w:autoSpaceDE w:val="0"/>
        <w:autoSpaceDN w:val="0"/>
        <w:adjustRightInd w:val="0"/>
        <w:spacing w:line="240" w:lineRule="auto"/>
        <w:ind w:left="2835"/>
        <w:contextualSpacing/>
        <w:jc w:val="both"/>
        <w:rPr>
          <w:rFonts w:ascii="Times New Roman" w:hAnsi="Times New Roman" w:cs="Times New Roman"/>
        </w:rPr>
      </w:pPr>
    </w:p>
    <w:p w14:paraId="17C085B1" w14:textId="77777777" w:rsidR="00E22A88" w:rsidRDefault="00E22A88" w:rsidP="00E22A88">
      <w:pPr>
        <w:autoSpaceDE w:val="0"/>
        <w:autoSpaceDN w:val="0"/>
        <w:adjustRightInd w:val="0"/>
        <w:spacing w:after="0" w:line="360" w:lineRule="auto"/>
        <w:ind w:firstLine="567"/>
        <w:jc w:val="both"/>
        <w:rPr>
          <w:rFonts w:ascii="Times New Roman" w:hAnsi="Times New Roman" w:cs="Times New Roman"/>
          <w:sz w:val="24"/>
          <w:szCs w:val="24"/>
        </w:rPr>
      </w:pPr>
      <w:r w:rsidRPr="00AE3F46">
        <w:rPr>
          <w:rFonts w:ascii="Times New Roman" w:hAnsi="Times New Roman" w:cs="Times New Roman"/>
          <w:sz w:val="24"/>
          <w:szCs w:val="24"/>
        </w:rPr>
        <w:t>Assim,</w:t>
      </w:r>
      <w:r>
        <w:rPr>
          <w:rFonts w:ascii="Times New Roman" w:hAnsi="Times New Roman" w:cs="Times New Roman"/>
          <w:sz w:val="24"/>
          <w:szCs w:val="24"/>
        </w:rPr>
        <w:t xml:space="preserve"> </w:t>
      </w:r>
      <w:r w:rsidRPr="00AE3F46">
        <w:rPr>
          <w:rFonts w:ascii="Times New Roman" w:hAnsi="Times New Roman" w:cs="Times New Roman"/>
          <w:sz w:val="24"/>
          <w:szCs w:val="24"/>
        </w:rPr>
        <w:t xml:space="preserve">enquanto sistema de interpretação, as representações orientam e conduzem as formas pelas quais o sujeito se relaciona </w:t>
      </w:r>
      <w:r>
        <w:rPr>
          <w:rFonts w:ascii="Times New Roman" w:hAnsi="Times New Roman" w:cs="Times New Roman"/>
          <w:sz w:val="24"/>
          <w:szCs w:val="24"/>
        </w:rPr>
        <w:t>em comunidade,</w:t>
      </w:r>
      <w:r w:rsidRPr="00AE3F46">
        <w:rPr>
          <w:rFonts w:ascii="Times New Roman" w:hAnsi="Times New Roman" w:cs="Times New Roman"/>
          <w:sz w:val="24"/>
          <w:szCs w:val="24"/>
        </w:rPr>
        <w:t xml:space="preserve"> sendo responsáveis por definirem a identidade pessoal e coletiva dos indivíduos. Sob a luz dessa definição, é possível traçar um paralelo entre as representações sociais e os dois sujeitos reais integrantes do ato de linguagem (</w:t>
      </w:r>
      <w:proofErr w:type="spellStart"/>
      <w:r w:rsidRPr="00AE3F46">
        <w:rPr>
          <w:rFonts w:ascii="Times New Roman" w:hAnsi="Times New Roman" w:cs="Times New Roman"/>
          <w:sz w:val="24"/>
          <w:szCs w:val="24"/>
        </w:rPr>
        <w:t>EUc</w:t>
      </w:r>
      <w:proofErr w:type="spellEnd"/>
      <w:r w:rsidRPr="00AE3F46">
        <w:rPr>
          <w:rFonts w:ascii="Times New Roman" w:hAnsi="Times New Roman" w:cs="Times New Roman"/>
          <w:sz w:val="24"/>
          <w:szCs w:val="24"/>
        </w:rPr>
        <w:t xml:space="preserve"> e </w:t>
      </w:r>
      <w:proofErr w:type="spellStart"/>
      <w:r w:rsidRPr="00AE3F46">
        <w:rPr>
          <w:rFonts w:ascii="Times New Roman" w:hAnsi="Times New Roman" w:cs="Times New Roman"/>
          <w:sz w:val="24"/>
          <w:szCs w:val="24"/>
        </w:rPr>
        <w:t>TUi</w:t>
      </w:r>
      <w:proofErr w:type="spellEnd"/>
      <w:r w:rsidRPr="00AE3F46">
        <w:rPr>
          <w:rFonts w:ascii="Times New Roman" w:hAnsi="Times New Roman" w:cs="Times New Roman"/>
          <w:sz w:val="24"/>
          <w:szCs w:val="24"/>
        </w:rPr>
        <w:t xml:space="preserve">) que, no processo interativo da comunicação, desdobram-se em outros dois seres </w:t>
      </w:r>
      <w:r w:rsidRPr="00AE3F46">
        <w:rPr>
          <w:rFonts w:ascii="Times New Roman" w:hAnsi="Times New Roman" w:cs="Times New Roman"/>
          <w:sz w:val="24"/>
          <w:szCs w:val="24"/>
        </w:rPr>
        <w:lastRenderedPageBreak/>
        <w:t>de identidades discursivas (</w:t>
      </w:r>
      <w:proofErr w:type="spellStart"/>
      <w:r w:rsidRPr="00AE3F46">
        <w:rPr>
          <w:rFonts w:ascii="Times New Roman" w:hAnsi="Times New Roman" w:cs="Times New Roman"/>
          <w:sz w:val="24"/>
          <w:szCs w:val="24"/>
        </w:rPr>
        <w:t>EUe</w:t>
      </w:r>
      <w:proofErr w:type="spellEnd"/>
      <w:r w:rsidRPr="00AE3F46">
        <w:rPr>
          <w:rFonts w:ascii="Times New Roman" w:hAnsi="Times New Roman" w:cs="Times New Roman"/>
          <w:sz w:val="24"/>
          <w:szCs w:val="24"/>
        </w:rPr>
        <w:t xml:space="preserve"> e </w:t>
      </w:r>
      <w:proofErr w:type="spellStart"/>
      <w:r w:rsidRPr="00AE3F46">
        <w:rPr>
          <w:rFonts w:ascii="Times New Roman" w:hAnsi="Times New Roman" w:cs="Times New Roman"/>
          <w:sz w:val="24"/>
          <w:szCs w:val="24"/>
        </w:rPr>
        <w:t>TUd</w:t>
      </w:r>
      <w:proofErr w:type="spellEnd"/>
      <w:r w:rsidRPr="00AE3F46">
        <w:rPr>
          <w:rFonts w:ascii="Times New Roman" w:hAnsi="Times New Roman" w:cs="Times New Roman"/>
          <w:sz w:val="24"/>
          <w:szCs w:val="24"/>
        </w:rPr>
        <w:t>), a fim de materializarem estrategicamente as representações de suas imagens no processo de encenação.</w:t>
      </w:r>
    </w:p>
    <w:p w14:paraId="4FD5A035" w14:textId="77777777" w:rsidR="00E22A88" w:rsidRPr="00B12AE7" w:rsidRDefault="00E22A88" w:rsidP="00E22A88">
      <w:pPr>
        <w:autoSpaceDE w:val="0"/>
        <w:autoSpaceDN w:val="0"/>
        <w:adjustRightInd w:val="0"/>
        <w:spacing w:after="0" w:line="360" w:lineRule="auto"/>
        <w:ind w:firstLine="567"/>
        <w:jc w:val="both"/>
        <w:rPr>
          <w:rFonts w:ascii="Times New Roman" w:hAnsi="Times New Roman" w:cs="Times New Roman"/>
          <w:sz w:val="24"/>
          <w:szCs w:val="24"/>
        </w:rPr>
      </w:pPr>
      <w:r w:rsidRPr="00E049FA">
        <w:rPr>
          <w:rFonts w:ascii="Times New Roman" w:hAnsi="Times New Roman" w:cs="Times New Roman"/>
          <w:color w:val="000000" w:themeColor="text1"/>
          <w:sz w:val="24"/>
          <w:szCs w:val="24"/>
        </w:rPr>
        <w:t>N</w:t>
      </w:r>
      <w:r>
        <w:rPr>
          <w:rFonts w:ascii="Times New Roman" w:hAnsi="Times New Roman" w:cs="Times New Roman"/>
          <w:color w:val="000000" w:themeColor="text1"/>
          <w:sz w:val="24"/>
          <w:szCs w:val="24"/>
        </w:rPr>
        <w:t>o contexto escolar,</w:t>
      </w:r>
      <w:r w:rsidRPr="00E049FA">
        <w:rPr>
          <w:rFonts w:ascii="Times New Roman" w:hAnsi="Times New Roman" w:cs="Times New Roman"/>
          <w:color w:val="000000" w:themeColor="text1"/>
          <w:sz w:val="24"/>
          <w:szCs w:val="24"/>
        </w:rPr>
        <w:t xml:space="preserve"> a T</w:t>
      </w:r>
      <w:r>
        <w:rPr>
          <w:rFonts w:ascii="Times New Roman" w:hAnsi="Times New Roman" w:cs="Times New Roman"/>
          <w:color w:val="000000" w:themeColor="text1"/>
          <w:sz w:val="24"/>
          <w:szCs w:val="24"/>
        </w:rPr>
        <w:t xml:space="preserve">eoria das </w:t>
      </w:r>
      <w:r w:rsidRPr="00E049FA">
        <w:rPr>
          <w:rFonts w:ascii="Times New Roman" w:hAnsi="Times New Roman" w:cs="Times New Roman"/>
          <w:color w:val="000000" w:themeColor="text1"/>
          <w:sz w:val="24"/>
          <w:szCs w:val="24"/>
        </w:rPr>
        <w:t>R</w:t>
      </w:r>
      <w:r>
        <w:rPr>
          <w:rFonts w:ascii="Times New Roman" w:hAnsi="Times New Roman" w:cs="Times New Roman"/>
          <w:color w:val="000000" w:themeColor="text1"/>
          <w:sz w:val="24"/>
          <w:szCs w:val="24"/>
        </w:rPr>
        <w:t xml:space="preserve">epresentações </w:t>
      </w:r>
      <w:r w:rsidRPr="00E049FA">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ociais</w:t>
      </w:r>
      <w:r w:rsidRPr="00E049FA">
        <w:rPr>
          <w:rFonts w:ascii="Times New Roman" w:hAnsi="Times New Roman" w:cs="Times New Roman"/>
          <w:color w:val="000000" w:themeColor="text1"/>
          <w:sz w:val="24"/>
          <w:szCs w:val="24"/>
        </w:rPr>
        <w:t xml:space="preserve"> </w:t>
      </w:r>
      <w:r w:rsidRPr="006D21B7">
        <w:rPr>
          <w:rFonts w:ascii="Times New Roman" w:hAnsi="Times New Roman" w:cs="Times New Roman"/>
          <w:color w:val="000000" w:themeColor="text1"/>
          <w:sz w:val="24"/>
          <w:szCs w:val="24"/>
        </w:rPr>
        <w:t>tem contribuído</w:t>
      </w:r>
      <w:r>
        <w:rPr>
          <w:rFonts w:ascii="Times New Roman" w:hAnsi="Times New Roman" w:cs="Times New Roman"/>
          <w:color w:val="000000" w:themeColor="text1"/>
          <w:sz w:val="24"/>
          <w:szCs w:val="24"/>
        </w:rPr>
        <w:t xml:space="preserve"> de forma significativa no</w:t>
      </w:r>
      <w:r w:rsidRPr="00E049F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que diz respeito à análise das práticas educativas e a relação entre os grupos sociais e a escola. Nesse sentido, o estudo do ambiente escolar a partir do aporte das</w:t>
      </w:r>
      <w:r w:rsidRPr="00AE3F46">
        <w:rPr>
          <w:rFonts w:ascii="Times New Roman" w:hAnsi="Times New Roman" w:cs="Times New Roman"/>
          <w:sz w:val="24"/>
          <w:szCs w:val="24"/>
        </w:rPr>
        <w:t xml:space="preserve"> representações sociais</w:t>
      </w:r>
      <w:r>
        <w:rPr>
          <w:rFonts w:ascii="Times New Roman" w:hAnsi="Times New Roman" w:cs="Times New Roman"/>
          <w:sz w:val="24"/>
          <w:szCs w:val="24"/>
        </w:rPr>
        <w:t xml:space="preserve"> </w:t>
      </w:r>
      <w:r w:rsidRPr="00B12AE7">
        <w:rPr>
          <w:rFonts w:ascii="Times New Roman" w:hAnsi="Times New Roman" w:cs="Times New Roman"/>
          <w:sz w:val="24"/>
          <w:szCs w:val="24"/>
        </w:rPr>
        <w:t>torna-se relevante</w:t>
      </w:r>
      <w:r>
        <w:rPr>
          <w:rFonts w:ascii="Times New Roman" w:hAnsi="Times New Roman" w:cs="Times New Roman"/>
          <w:sz w:val="24"/>
          <w:szCs w:val="24"/>
        </w:rPr>
        <w:t xml:space="preserve"> por ser capaz de apontar q</w:t>
      </w:r>
      <w:r w:rsidRPr="00B12AE7">
        <w:rPr>
          <w:rFonts w:ascii="Times New Roman" w:hAnsi="Times New Roman" w:cs="Times New Roman"/>
          <w:sz w:val="24"/>
          <w:szCs w:val="24"/>
        </w:rPr>
        <w:t xml:space="preserve">uestões políticas, bem como </w:t>
      </w:r>
      <w:r w:rsidRPr="00AE3F46">
        <w:rPr>
          <w:rFonts w:ascii="Times New Roman" w:hAnsi="Times New Roman" w:cs="Times New Roman"/>
          <w:sz w:val="24"/>
          <w:szCs w:val="24"/>
        </w:rPr>
        <w:t xml:space="preserve">fenômenos sociais e psicológicos </w:t>
      </w:r>
      <w:r>
        <w:rPr>
          <w:rFonts w:ascii="Times New Roman" w:hAnsi="Times New Roman" w:cs="Times New Roman"/>
          <w:sz w:val="24"/>
          <w:szCs w:val="24"/>
        </w:rPr>
        <w:t xml:space="preserve">que </w:t>
      </w:r>
      <w:r w:rsidRPr="00B12AE7">
        <w:rPr>
          <w:rFonts w:ascii="Times New Roman" w:hAnsi="Times New Roman" w:cs="Times New Roman"/>
          <w:sz w:val="24"/>
          <w:szCs w:val="24"/>
        </w:rPr>
        <w:t>possibili</w:t>
      </w:r>
      <w:r>
        <w:rPr>
          <w:rFonts w:ascii="Times New Roman" w:hAnsi="Times New Roman" w:cs="Times New Roman"/>
          <w:sz w:val="24"/>
          <w:szCs w:val="24"/>
        </w:rPr>
        <w:t>tam</w:t>
      </w:r>
      <w:r w:rsidRPr="00B12AE7">
        <w:rPr>
          <w:rFonts w:ascii="Times New Roman" w:hAnsi="Times New Roman" w:cs="Times New Roman"/>
          <w:sz w:val="24"/>
          <w:szCs w:val="24"/>
        </w:rPr>
        <w:t xml:space="preserve"> ao pesquisador interpretar</w:t>
      </w:r>
      <w:r>
        <w:rPr>
          <w:rFonts w:ascii="Times New Roman" w:hAnsi="Times New Roman" w:cs="Times New Roman"/>
          <w:sz w:val="24"/>
          <w:szCs w:val="24"/>
        </w:rPr>
        <w:t xml:space="preserve"> </w:t>
      </w:r>
      <w:r w:rsidRPr="00B12AE7">
        <w:rPr>
          <w:rFonts w:ascii="Times New Roman" w:hAnsi="Times New Roman" w:cs="Times New Roman"/>
          <w:sz w:val="24"/>
          <w:szCs w:val="24"/>
        </w:rPr>
        <w:t xml:space="preserve">questões pertinentes </w:t>
      </w:r>
      <w:r>
        <w:rPr>
          <w:rFonts w:ascii="Times New Roman" w:hAnsi="Times New Roman" w:cs="Times New Roman"/>
          <w:sz w:val="24"/>
          <w:szCs w:val="24"/>
        </w:rPr>
        <w:t xml:space="preserve">às </w:t>
      </w:r>
      <w:r w:rsidRPr="00D13387">
        <w:rPr>
          <w:rFonts w:ascii="Times New Roman" w:hAnsi="Times New Roman" w:cs="Times New Roman"/>
          <w:sz w:val="24"/>
          <w:szCs w:val="24"/>
        </w:rPr>
        <w:t>instituições de ensino.</w:t>
      </w:r>
      <w:r>
        <w:rPr>
          <w:rFonts w:ascii="Times New Roman" w:hAnsi="Times New Roman" w:cs="Times New Roman"/>
          <w:sz w:val="24"/>
          <w:szCs w:val="24"/>
        </w:rPr>
        <w:t xml:space="preserve"> </w:t>
      </w:r>
      <w:r>
        <w:rPr>
          <w:rFonts w:ascii="Times New Roman" w:hAnsi="Times New Roman" w:cs="Times New Roman"/>
          <w:color w:val="000000" w:themeColor="text1"/>
          <w:sz w:val="24"/>
          <w:szCs w:val="24"/>
        </w:rPr>
        <w:t xml:space="preserve">Sobre a importância das representações sociais apresentadas pelos materiais didáticos, o professor </w:t>
      </w:r>
      <w:r>
        <w:rPr>
          <w:rFonts w:ascii="Times New Roman" w:hAnsi="Times New Roman" w:cs="Times New Roman"/>
          <w:sz w:val="24"/>
          <w:szCs w:val="24"/>
        </w:rPr>
        <w:t>Omar Rolando Turra Díaz explica:</w:t>
      </w:r>
    </w:p>
    <w:p w14:paraId="516FE0FA" w14:textId="77777777" w:rsidR="00E22A88" w:rsidRPr="00E10874" w:rsidRDefault="00E22A88" w:rsidP="00E22A88">
      <w:pPr>
        <w:autoSpaceDE w:val="0"/>
        <w:autoSpaceDN w:val="0"/>
        <w:adjustRightInd w:val="0"/>
        <w:spacing w:line="240" w:lineRule="auto"/>
        <w:ind w:left="2268"/>
        <w:contextualSpacing/>
        <w:jc w:val="both"/>
        <w:rPr>
          <w:rFonts w:ascii="Times New Roman" w:hAnsi="Times New Roman" w:cs="Times New Roman"/>
        </w:rPr>
      </w:pPr>
      <w:r w:rsidRPr="00E10874">
        <w:rPr>
          <w:rFonts w:ascii="Times New Roman" w:hAnsi="Times New Roman" w:cs="Times New Roman"/>
        </w:rPr>
        <w:t>Nas páginas do livro didático se apresentam explícita e implicitamente representações simbólicas do mundo a que os jovens têm acesso; aquelas revestidas com uma aparente neutralidade correspondem a relações de poder que, em geral, reproduzem situações de dominação social e cultural. Os estilos de redação, o tipo de imagens que contêm, a proposta editorial como um todo convertem o livro didático em uma representação de um modelo da realidade, em um meio de comunicação que constrói sentidos. Articula práticas discursivas que criam ligações entre o conhecimento e o indivíduo, entre formas de saber e formas de ser, de estar e de agir dos sujeitos [...] as representações simbólicas propostas em sua estrutura estão ativamente envolvidas na criação de identidades sociais entre os estudantes (DÍAZ, 2012, p. 620).</w:t>
      </w:r>
    </w:p>
    <w:p w14:paraId="4C16BAD9" w14:textId="77777777" w:rsidR="00E22A88" w:rsidRDefault="00E22A88" w:rsidP="00E22A88">
      <w:pPr>
        <w:autoSpaceDE w:val="0"/>
        <w:autoSpaceDN w:val="0"/>
        <w:adjustRightInd w:val="0"/>
        <w:spacing w:line="360" w:lineRule="auto"/>
        <w:contextualSpacing/>
        <w:jc w:val="both"/>
        <w:rPr>
          <w:rFonts w:ascii="Times New Roman" w:hAnsi="Times New Roman" w:cs="Times New Roman"/>
          <w:color w:val="000000" w:themeColor="text1"/>
          <w:sz w:val="24"/>
          <w:szCs w:val="24"/>
        </w:rPr>
      </w:pPr>
    </w:p>
    <w:p w14:paraId="1F0B037B" w14:textId="77777777" w:rsidR="00E22A88" w:rsidRDefault="00E22A88" w:rsidP="00E22A88">
      <w:pPr>
        <w:autoSpaceDE w:val="0"/>
        <w:autoSpaceDN w:val="0"/>
        <w:adjustRightInd w:val="0"/>
        <w:spacing w:line="360" w:lineRule="auto"/>
        <w:ind w:firstLine="567"/>
        <w:contextualSpacing/>
        <w:jc w:val="both"/>
        <w:rPr>
          <w:rFonts w:ascii="Times New Roman" w:hAnsi="Times New Roman" w:cs="Times New Roman"/>
          <w:sz w:val="24"/>
          <w:szCs w:val="24"/>
        </w:rPr>
      </w:pPr>
      <w:r w:rsidRPr="00BC379B">
        <w:rPr>
          <w:rFonts w:ascii="Times New Roman" w:hAnsi="Times New Roman" w:cs="Times New Roman"/>
          <w:color w:val="000000" w:themeColor="text1"/>
          <w:sz w:val="24"/>
          <w:szCs w:val="24"/>
        </w:rPr>
        <w:t>Nesse contexto, os imaginários</w:t>
      </w:r>
      <w:r w:rsidRPr="00BC379B">
        <w:rPr>
          <w:rFonts w:ascii="Times New Roman" w:hAnsi="Times New Roman" w:cs="Times New Roman"/>
          <w:sz w:val="24"/>
          <w:szCs w:val="24"/>
        </w:rPr>
        <w:t xml:space="preserve"> partilhados </w:t>
      </w:r>
      <w:r>
        <w:rPr>
          <w:rFonts w:ascii="Times New Roman" w:hAnsi="Times New Roman" w:cs="Times New Roman"/>
          <w:sz w:val="24"/>
          <w:szCs w:val="24"/>
        </w:rPr>
        <w:t xml:space="preserve">pelas diferentes coleções </w:t>
      </w:r>
      <w:r w:rsidRPr="00BC379B">
        <w:rPr>
          <w:rFonts w:ascii="Times New Roman" w:hAnsi="Times New Roman" w:cs="Times New Roman"/>
          <w:sz w:val="24"/>
          <w:szCs w:val="24"/>
        </w:rPr>
        <w:t xml:space="preserve">sobre a </w:t>
      </w:r>
      <w:r>
        <w:rPr>
          <w:rFonts w:ascii="Times New Roman" w:hAnsi="Times New Roman" w:cs="Times New Roman"/>
          <w:sz w:val="24"/>
          <w:szCs w:val="24"/>
        </w:rPr>
        <w:t xml:space="preserve">identidade dos alunos </w:t>
      </w:r>
      <w:r w:rsidRPr="00BC379B">
        <w:rPr>
          <w:rFonts w:ascii="Times New Roman" w:hAnsi="Times New Roman" w:cs="Times New Roman"/>
          <w:sz w:val="24"/>
          <w:szCs w:val="24"/>
        </w:rPr>
        <w:t xml:space="preserve">evocam crenças relacionadas </w:t>
      </w:r>
      <w:r>
        <w:rPr>
          <w:rFonts w:ascii="Times New Roman" w:hAnsi="Times New Roman" w:cs="Times New Roman"/>
          <w:sz w:val="24"/>
          <w:szCs w:val="24"/>
        </w:rPr>
        <w:t xml:space="preserve">às classes sociais e a </w:t>
      </w:r>
      <w:r w:rsidRPr="002C5210">
        <w:rPr>
          <w:rFonts w:ascii="Times New Roman" w:hAnsi="Times New Roman" w:cs="Times New Roman"/>
          <w:sz w:val="24"/>
          <w:szCs w:val="24"/>
        </w:rPr>
        <w:t>condições sociais de exploração e de dominação</w:t>
      </w:r>
      <w:r>
        <w:rPr>
          <w:rFonts w:ascii="Times New Roman" w:hAnsi="Times New Roman" w:cs="Times New Roman"/>
          <w:sz w:val="24"/>
          <w:szCs w:val="24"/>
        </w:rPr>
        <w:t xml:space="preserve">: de um lado, alunos que precisam lutar para alcançar seus ideais, que devem aprender a defender suas opiniões por meio da ferramenta “linguagem” e que são responsáveis pelo progresso do ambiente escolar. Do outro, alunos que, já tendo acesso a oportunidades de todos os tipos, encontram no livro didático uma nova experiência, um convite para vivenciar outras relações com a linguagem. O livro didático, portanto, extrapola </w:t>
      </w:r>
      <w:r w:rsidRPr="007D43C8">
        <w:rPr>
          <w:rFonts w:ascii="Times New Roman" w:hAnsi="Times New Roman" w:cs="Times New Roman"/>
          <w:sz w:val="24"/>
          <w:szCs w:val="24"/>
        </w:rPr>
        <w:t>seu potencial didático</w:t>
      </w:r>
      <w:r>
        <w:rPr>
          <w:rFonts w:ascii="Times New Roman" w:hAnsi="Times New Roman" w:cs="Times New Roman"/>
          <w:sz w:val="24"/>
          <w:szCs w:val="24"/>
        </w:rPr>
        <w:t>-</w:t>
      </w:r>
      <w:r w:rsidRPr="007D43C8">
        <w:rPr>
          <w:rFonts w:ascii="Times New Roman" w:hAnsi="Times New Roman" w:cs="Times New Roman"/>
          <w:sz w:val="24"/>
          <w:szCs w:val="24"/>
        </w:rPr>
        <w:t>pedagógico</w:t>
      </w:r>
      <w:r>
        <w:rPr>
          <w:rFonts w:ascii="Times New Roman" w:hAnsi="Times New Roman" w:cs="Times New Roman"/>
          <w:sz w:val="24"/>
          <w:szCs w:val="24"/>
        </w:rPr>
        <w:t xml:space="preserve"> e acaba legitimando estereótipos. Sobre tal perspectiva, Díaz reflete:</w:t>
      </w:r>
    </w:p>
    <w:p w14:paraId="049147B3" w14:textId="77777777" w:rsidR="00E22A88" w:rsidRPr="00E10874" w:rsidRDefault="00E22A88" w:rsidP="00E22A88">
      <w:pPr>
        <w:autoSpaceDE w:val="0"/>
        <w:autoSpaceDN w:val="0"/>
        <w:adjustRightInd w:val="0"/>
        <w:spacing w:line="240" w:lineRule="auto"/>
        <w:ind w:left="2268"/>
        <w:contextualSpacing/>
        <w:jc w:val="both"/>
        <w:rPr>
          <w:rFonts w:ascii="Times New Roman" w:hAnsi="Times New Roman" w:cs="Times New Roman"/>
        </w:rPr>
      </w:pPr>
      <w:r w:rsidRPr="00E10874">
        <w:rPr>
          <w:rFonts w:ascii="Times New Roman" w:hAnsi="Times New Roman" w:cs="Times New Roman"/>
        </w:rPr>
        <w:t>[...] trata-se de um poderoso formador de capital simbólico. Através dos livros didáticos os estudantes têm acesso seletivo ao conhecimento, a entendimentos e a determinados tipos de informação.  Os livros didáticos condensam a cultura que é considerada digna de ser ensinada na escola. Isto os leva a pensar e a agir de certa maneira, e a não considerar outras possibilidades, dúvidas ou ações. Os livros didáticos legitimam as relações sociais existentes e a situação daqueles que dominam, e o fazem de um modo que resulta na crença de que não há versões alternativas do mundo e que a interpretação que está sendo ensinada na escola é, evidentemente, um fato indiscutível (DÍAZ, 2012, p. 620).</w:t>
      </w:r>
    </w:p>
    <w:p w14:paraId="5478527A" w14:textId="77777777" w:rsidR="00E22A88" w:rsidRDefault="00E22A88" w:rsidP="00E22A88">
      <w:pPr>
        <w:autoSpaceDE w:val="0"/>
        <w:autoSpaceDN w:val="0"/>
        <w:adjustRightInd w:val="0"/>
        <w:spacing w:line="360" w:lineRule="auto"/>
        <w:ind w:firstLine="851"/>
        <w:contextualSpacing/>
        <w:jc w:val="both"/>
        <w:rPr>
          <w:rFonts w:ascii="Times New Roman" w:hAnsi="Times New Roman" w:cs="Times New Roman"/>
          <w:sz w:val="24"/>
          <w:szCs w:val="24"/>
        </w:rPr>
      </w:pPr>
    </w:p>
    <w:p w14:paraId="2700F1DB" w14:textId="77777777" w:rsidR="00E22A88" w:rsidRDefault="00E22A88" w:rsidP="00E22A88">
      <w:pPr>
        <w:autoSpaceDE w:val="0"/>
        <w:autoSpaceDN w:val="0"/>
        <w:adjustRightInd w:val="0"/>
        <w:spacing w:line="360" w:lineRule="auto"/>
        <w:ind w:firstLine="567"/>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Em seu artigo “Representações sociais no campo educativo”, Michel </w:t>
      </w:r>
      <w:proofErr w:type="spellStart"/>
      <w:r>
        <w:rPr>
          <w:rFonts w:ascii="Times New Roman" w:hAnsi="Times New Roman" w:cs="Times New Roman"/>
          <w:color w:val="000000" w:themeColor="text1"/>
          <w:sz w:val="24"/>
          <w:szCs w:val="24"/>
        </w:rPr>
        <w:t>Gilly</w:t>
      </w:r>
      <w:proofErr w:type="spellEnd"/>
      <w:r>
        <w:rPr>
          <w:rFonts w:ascii="Times New Roman" w:hAnsi="Times New Roman" w:cs="Times New Roman"/>
          <w:color w:val="000000" w:themeColor="text1"/>
          <w:sz w:val="24"/>
          <w:szCs w:val="24"/>
        </w:rPr>
        <w:t xml:space="preserve"> destaca as poucas pesquisas sobre o sistema de representações sociais no domínio educativo o que o leva a questionar sobre como é possível reconhecer no sistema escolar traços das “tramas sociais” que são desenvolvidas no seio da comunidade. Conforme o pesquisador, a relevância da Teoria das Representações Sociais para a compreensão dos fenômenos educacionais consiste na orientação à atenção “sobre o papel de conjuntos organizados de significações sociais no processo educativo” (GILLY,2002, p. 232), fato que ofereceria uma nova perspectiva para analisar a influência dos fatores sociais no processo educativo, assim como os resultados da articulação entre pertencimento social e comportamentos face à escola.</w:t>
      </w:r>
    </w:p>
    <w:p w14:paraId="6A4B28BC" w14:textId="237C9B8D" w:rsidR="00E22A88" w:rsidRDefault="00E22A88" w:rsidP="00E22A88">
      <w:pPr>
        <w:autoSpaceDE w:val="0"/>
        <w:autoSpaceDN w:val="0"/>
        <w:adjustRightInd w:val="0"/>
        <w:spacing w:line="360" w:lineRule="auto"/>
        <w:ind w:firstLine="567"/>
        <w:contextualSpacing/>
        <w:jc w:val="both"/>
        <w:rPr>
          <w:rFonts w:ascii="Times New Roman" w:hAnsi="Times New Roman" w:cs="Times New Roman"/>
          <w:color w:val="000000" w:themeColor="text1"/>
          <w:sz w:val="24"/>
          <w:szCs w:val="24"/>
        </w:rPr>
      </w:pPr>
      <w:r w:rsidRPr="00210F23">
        <w:rPr>
          <w:rFonts w:ascii="Times New Roman" w:hAnsi="Times New Roman" w:cs="Times New Roman"/>
          <w:color w:val="000000" w:themeColor="text1"/>
          <w:sz w:val="24"/>
          <w:szCs w:val="24"/>
        </w:rPr>
        <w:t>Em síntese, é possível afirmar que as representações sociais se voltam para o ser humano à medida que este tenta se compreender e compreender a realidade que o envolve. Por meio da linguagem, elas circulam, se entrecruzam e se cristalizam continuamente no cotidiano</w:t>
      </w:r>
      <w:r>
        <w:rPr>
          <w:rFonts w:ascii="Times New Roman" w:hAnsi="Times New Roman" w:cs="Times New Roman"/>
          <w:color w:val="000000" w:themeColor="text1"/>
          <w:sz w:val="24"/>
          <w:szCs w:val="24"/>
        </w:rPr>
        <w:t xml:space="preserve">, </w:t>
      </w:r>
      <w:r w:rsidRPr="00210F23">
        <w:rPr>
          <w:rFonts w:ascii="Times New Roman" w:hAnsi="Times New Roman" w:cs="Times New Roman"/>
          <w:color w:val="000000" w:themeColor="text1"/>
          <w:sz w:val="24"/>
          <w:szCs w:val="24"/>
        </w:rPr>
        <w:t>engendrando saberes e práticas que justificam os modos de ser e de agir do sujeito</w:t>
      </w:r>
      <w:r>
        <w:rPr>
          <w:rFonts w:ascii="Times New Roman" w:hAnsi="Times New Roman" w:cs="Times New Roman"/>
          <w:color w:val="000000" w:themeColor="text1"/>
          <w:sz w:val="24"/>
          <w:szCs w:val="24"/>
        </w:rPr>
        <w:t>. No campo educativo, as representações articulam “em um todo coerente as contradições entre ideologia e realidade” (GILLY, 2002, p. 236), pois, sob a pressão das dificuldades econômicas e sociais, legitimam o modo como o sistema escolar funciona, assegurando critérios para o alcance de um modelo de rendimento dominante.</w:t>
      </w:r>
    </w:p>
    <w:p w14:paraId="7E684736" w14:textId="0180DE67" w:rsidR="00D13387" w:rsidRDefault="00D13387" w:rsidP="00E22A88">
      <w:pPr>
        <w:autoSpaceDE w:val="0"/>
        <w:autoSpaceDN w:val="0"/>
        <w:adjustRightInd w:val="0"/>
        <w:spacing w:line="360" w:lineRule="auto"/>
        <w:ind w:firstLine="567"/>
        <w:contextualSpacing/>
        <w:jc w:val="both"/>
        <w:rPr>
          <w:rFonts w:ascii="Times New Roman" w:hAnsi="Times New Roman" w:cs="Times New Roman"/>
          <w:color w:val="000000" w:themeColor="text1"/>
          <w:sz w:val="24"/>
          <w:szCs w:val="24"/>
        </w:rPr>
      </w:pPr>
    </w:p>
    <w:p w14:paraId="47E0CB97" w14:textId="77777777" w:rsidR="00D13387" w:rsidRDefault="00D13387" w:rsidP="00E22A88">
      <w:pPr>
        <w:autoSpaceDE w:val="0"/>
        <w:autoSpaceDN w:val="0"/>
        <w:adjustRightInd w:val="0"/>
        <w:spacing w:line="360" w:lineRule="auto"/>
        <w:ind w:firstLine="567"/>
        <w:contextualSpacing/>
        <w:jc w:val="both"/>
        <w:rPr>
          <w:rFonts w:ascii="Times New Roman" w:hAnsi="Times New Roman" w:cs="Times New Roman"/>
          <w:color w:val="000000" w:themeColor="text1"/>
          <w:sz w:val="24"/>
          <w:szCs w:val="24"/>
        </w:rPr>
      </w:pPr>
    </w:p>
    <w:p w14:paraId="3408131F" w14:textId="3329E35D" w:rsidR="00D13387" w:rsidRDefault="00D13387" w:rsidP="00D13387">
      <w:pPr>
        <w:autoSpaceDE w:val="0"/>
        <w:autoSpaceDN w:val="0"/>
        <w:adjustRightInd w:val="0"/>
        <w:spacing w:line="240" w:lineRule="auto"/>
        <w:contextualSpacing/>
        <w:jc w:val="both"/>
        <w:rPr>
          <w:rFonts w:ascii="Times New Roman" w:hAnsi="Times New Roman" w:cs="Times New Roman"/>
          <w:b/>
          <w:bCs/>
          <w:sz w:val="24"/>
          <w:szCs w:val="24"/>
        </w:rPr>
      </w:pPr>
      <w:r w:rsidRPr="002C335A">
        <w:rPr>
          <w:rFonts w:ascii="Times New Roman" w:hAnsi="Times New Roman" w:cs="Times New Roman"/>
          <w:b/>
          <w:bCs/>
          <w:sz w:val="24"/>
          <w:szCs w:val="24"/>
        </w:rPr>
        <w:t xml:space="preserve">Os imaginários </w:t>
      </w:r>
      <w:proofErr w:type="spellStart"/>
      <w:r w:rsidRPr="002C335A">
        <w:rPr>
          <w:rFonts w:ascii="Times New Roman" w:hAnsi="Times New Roman" w:cs="Times New Roman"/>
          <w:b/>
          <w:bCs/>
          <w:sz w:val="24"/>
          <w:szCs w:val="24"/>
        </w:rPr>
        <w:t>sociodiscursivos</w:t>
      </w:r>
      <w:proofErr w:type="spellEnd"/>
    </w:p>
    <w:p w14:paraId="690425CC" w14:textId="77777777" w:rsidR="00393B10" w:rsidRDefault="00393B10" w:rsidP="00D13387">
      <w:pPr>
        <w:autoSpaceDE w:val="0"/>
        <w:autoSpaceDN w:val="0"/>
        <w:adjustRightInd w:val="0"/>
        <w:spacing w:line="240" w:lineRule="auto"/>
        <w:contextualSpacing/>
        <w:jc w:val="both"/>
        <w:rPr>
          <w:rFonts w:ascii="Times New Roman" w:hAnsi="Times New Roman" w:cs="Times New Roman"/>
          <w:b/>
          <w:bCs/>
          <w:sz w:val="24"/>
          <w:szCs w:val="24"/>
        </w:rPr>
      </w:pPr>
    </w:p>
    <w:p w14:paraId="34D266C7" w14:textId="77777777" w:rsidR="00D13387" w:rsidRPr="002C335A" w:rsidRDefault="00D13387" w:rsidP="00D13387">
      <w:pPr>
        <w:autoSpaceDE w:val="0"/>
        <w:autoSpaceDN w:val="0"/>
        <w:adjustRightInd w:val="0"/>
        <w:spacing w:line="240" w:lineRule="auto"/>
        <w:contextualSpacing/>
        <w:jc w:val="both"/>
        <w:rPr>
          <w:rFonts w:ascii="Times New Roman" w:hAnsi="Times New Roman" w:cs="Times New Roman"/>
          <w:b/>
          <w:bCs/>
          <w:sz w:val="24"/>
          <w:szCs w:val="24"/>
        </w:rPr>
      </w:pPr>
    </w:p>
    <w:p w14:paraId="06BDA3F5" w14:textId="77777777" w:rsidR="00D13387" w:rsidRDefault="00D13387" w:rsidP="00D13387">
      <w:pPr>
        <w:autoSpaceDE w:val="0"/>
        <w:autoSpaceDN w:val="0"/>
        <w:adjustRightInd w:val="0"/>
        <w:spacing w:after="0" w:line="360" w:lineRule="auto"/>
        <w:ind w:firstLine="567"/>
        <w:jc w:val="both"/>
        <w:rPr>
          <w:rFonts w:ascii="Times New Roman" w:hAnsi="Times New Roman" w:cs="Times New Roman"/>
          <w:color w:val="000000" w:themeColor="text1"/>
          <w:sz w:val="24"/>
          <w:szCs w:val="24"/>
        </w:rPr>
      </w:pPr>
      <w:r w:rsidRPr="00761899">
        <w:rPr>
          <w:rFonts w:ascii="Times New Roman" w:hAnsi="Times New Roman" w:cs="Times New Roman"/>
          <w:color w:val="000000" w:themeColor="text1"/>
          <w:sz w:val="24"/>
          <w:szCs w:val="24"/>
        </w:rPr>
        <w:t xml:space="preserve">Conforme afirma </w:t>
      </w:r>
      <w:proofErr w:type="spellStart"/>
      <w:r w:rsidRPr="00761899">
        <w:rPr>
          <w:rFonts w:ascii="Times New Roman" w:hAnsi="Times New Roman" w:cs="Times New Roman"/>
          <w:color w:val="000000" w:themeColor="text1"/>
          <w:sz w:val="24"/>
          <w:szCs w:val="24"/>
        </w:rPr>
        <w:t>Charaudeau</w:t>
      </w:r>
      <w:proofErr w:type="spellEnd"/>
      <w:r w:rsidRPr="00761899">
        <w:rPr>
          <w:rFonts w:ascii="Times New Roman" w:hAnsi="Times New Roman" w:cs="Times New Roman"/>
          <w:color w:val="000000" w:themeColor="text1"/>
          <w:sz w:val="24"/>
          <w:szCs w:val="24"/>
        </w:rPr>
        <w:t xml:space="preserve"> (2018), ao atribuir valores de experiência aos objetos de conhecimento, cada sociedade utiliza a linguagem como meio de tematizar, problematizar e precisar o posicionamento do sujeito que fala. Portanto, ao enunciar que </w:t>
      </w:r>
      <w:r>
        <w:rPr>
          <w:rFonts w:ascii="Times New Roman" w:hAnsi="Times New Roman" w:cs="Times New Roman"/>
          <w:color w:val="000000" w:themeColor="text1"/>
          <w:sz w:val="24"/>
          <w:szCs w:val="24"/>
        </w:rPr>
        <w:t>“</w:t>
      </w:r>
      <w:r w:rsidRPr="00761899">
        <w:rPr>
          <w:rFonts w:ascii="Times New Roman" w:hAnsi="Times New Roman" w:cs="Times New Roman"/>
          <w:i/>
          <w:iCs/>
          <w:color w:val="000000" w:themeColor="text1"/>
          <w:sz w:val="24"/>
          <w:szCs w:val="24"/>
        </w:rPr>
        <w:t>Não sejam apenas espectadores da sala de aula, mas agentes, alunos atuante</w:t>
      </w:r>
      <w:r>
        <w:rPr>
          <w:rFonts w:ascii="Times New Roman" w:hAnsi="Times New Roman" w:cs="Times New Roman"/>
          <w:i/>
          <w:iCs/>
          <w:color w:val="000000" w:themeColor="text1"/>
          <w:sz w:val="24"/>
          <w:szCs w:val="24"/>
        </w:rPr>
        <w:t xml:space="preserve">s”, </w:t>
      </w:r>
      <w:r>
        <w:rPr>
          <w:rFonts w:ascii="Times New Roman" w:hAnsi="Times New Roman" w:cs="Times New Roman"/>
          <w:color w:val="000000" w:themeColor="text1"/>
          <w:sz w:val="24"/>
          <w:szCs w:val="24"/>
        </w:rPr>
        <w:t xml:space="preserve">a seção Apresentação da coleção Tecendo Linguagens explora um ato de linguagem que problematiza o comportamento do aluno, evidencia a conduta a ser seguida, ao mesmo tempo que ratifica o imaginário de descompromisso frequentemente associado aos alunos do ensino público. </w:t>
      </w:r>
    </w:p>
    <w:p w14:paraId="3447A24E" w14:textId="77777777" w:rsidR="00D13387" w:rsidRDefault="00D13387" w:rsidP="00D13387">
      <w:pPr>
        <w:autoSpaceDE w:val="0"/>
        <w:autoSpaceDN w:val="0"/>
        <w:adjustRightInd w:val="0"/>
        <w:spacing w:after="0" w:line="36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Esse fato linguístico demonstra como </w:t>
      </w:r>
      <w:r w:rsidRPr="00A54395">
        <w:rPr>
          <w:rFonts w:ascii="Times New Roman" w:hAnsi="Times New Roman" w:cs="Times New Roman"/>
          <w:color w:val="000000" w:themeColor="text1"/>
          <w:sz w:val="24"/>
          <w:szCs w:val="24"/>
        </w:rPr>
        <w:t xml:space="preserve">o sujeito, mesmo manipulando determinadas liberdades em seu discurso, é submetido ao propósito do campo temático em que sua situação de comunicação está inserida. Acerca de tal </w:t>
      </w:r>
      <w:r>
        <w:rPr>
          <w:rFonts w:ascii="Times New Roman" w:hAnsi="Times New Roman" w:cs="Times New Roman"/>
          <w:color w:val="000000" w:themeColor="text1"/>
          <w:sz w:val="24"/>
          <w:szCs w:val="24"/>
        </w:rPr>
        <w:t>submissão</w:t>
      </w:r>
      <w:r w:rsidRPr="00A54395">
        <w:rPr>
          <w:rFonts w:ascii="Times New Roman" w:hAnsi="Times New Roman" w:cs="Times New Roman"/>
          <w:color w:val="000000" w:themeColor="text1"/>
          <w:sz w:val="24"/>
          <w:szCs w:val="24"/>
        </w:rPr>
        <w:t xml:space="preserve">, </w:t>
      </w:r>
      <w:proofErr w:type="spellStart"/>
      <w:r w:rsidRPr="00A54395">
        <w:rPr>
          <w:rFonts w:ascii="Times New Roman" w:hAnsi="Times New Roman" w:cs="Times New Roman"/>
          <w:color w:val="000000" w:themeColor="text1"/>
          <w:sz w:val="24"/>
          <w:szCs w:val="24"/>
        </w:rPr>
        <w:t>Charaudeau</w:t>
      </w:r>
      <w:proofErr w:type="spellEnd"/>
      <w:r w:rsidRPr="00A54395">
        <w:rPr>
          <w:rFonts w:ascii="Times New Roman" w:hAnsi="Times New Roman" w:cs="Times New Roman"/>
          <w:color w:val="000000" w:themeColor="text1"/>
          <w:sz w:val="24"/>
          <w:szCs w:val="24"/>
        </w:rPr>
        <w:t xml:space="preserve"> vai afirmar que</w:t>
      </w:r>
      <w:r>
        <w:rPr>
          <w:rFonts w:ascii="Times New Roman" w:hAnsi="Times New Roman" w:cs="Times New Roman"/>
          <w:color w:val="000000" w:themeColor="text1"/>
          <w:sz w:val="24"/>
          <w:szCs w:val="24"/>
        </w:rPr>
        <w:t>,</w:t>
      </w:r>
      <w:r w:rsidRPr="00A54395">
        <w:rPr>
          <w:rFonts w:ascii="Times New Roman" w:hAnsi="Times New Roman" w:cs="Times New Roman"/>
          <w:color w:val="000000" w:themeColor="text1"/>
          <w:sz w:val="24"/>
          <w:szCs w:val="24"/>
        </w:rPr>
        <w:t xml:space="preserve"> “de um lado, o homem é dominado por um mundo que se impõe a ele, mas, de outro, é pelos sistemas de representação que ele o apreende, sistemas que o próprio homem constrói e que dependem ao mesmo tempo de sua vivência” (CHARAUDEAU, 2018, p. 191). </w:t>
      </w:r>
    </w:p>
    <w:p w14:paraId="3B2A5BEF" w14:textId="77777777" w:rsidR="00D13387" w:rsidRDefault="00D13387" w:rsidP="00D13387">
      <w:pPr>
        <w:autoSpaceDE w:val="0"/>
        <w:autoSpaceDN w:val="0"/>
        <w:adjustRightInd w:val="0"/>
        <w:spacing w:after="0" w:line="360" w:lineRule="auto"/>
        <w:ind w:firstLine="567"/>
        <w:jc w:val="both"/>
        <w:rPr>
          <w:rFonts w:ascii="Times New Roman" w:hAnsi="Times New Roman" w:cs="Times New Roman"/>
          <w:color w:val="000000" w:themeColor="text1"/>
          <w:sz w:val="24"/>
          <w:szCs w:val="24"/>
        </w:rPr>
      </w:pPr>
      <w:r w:rsidRPr="00A54395">
        <w:rPr>
          <w:rFonts w:ascii="Times New Roman" w:hAnsi="Times New Roman" w:cs="Times New Roman"/>
          <w:color w:val="000000" w:themeColor="text1"/>
          <w:sz w:val="24"/>
          <w:szCs w:val="24"/>
        </w:rPr>
        <w:lastRenderedPageBreak/>
        <w:t xml:space="preserve">Inseridas no cenário da análise do discurso, as representações sociais devem ser consideradas aliadas a uma teoria do sujeito, uma vez que problematizam a atividade de linguagem com base nos objetos de conhecimento da sociedade e na forma como </w:t>
      </w:r>
      <w:proofErr w:type="spellStart"/>
      <w:r w:rsidRPr="00A54395">
        <w:rPr>
          <w:rFonts w:ascii="Times New Roman" w:hAnsi="Times New Roman" w:cs="Times New Roman"/>
          <w:color w:val="000000" w:themeColor="text1"/>
          <w:sz w:val="24"/>
          <w:szCs w:val="24"/>
        </w:rPr>
        <w:t>esta</w:t>
      </w:r>
      <w:proofErr w:type="spellEnd"/>
      <w:r w:rsidRPr="00A54395">
        <w:rPr>
          <w:rFonts w:ascii="Times New Roman" w:hAnsi="Times New Roman" w:cs="Times New Roman"/>
          <w:color w:val="000000" w:themeColor="text1"/>
          <w:sz w:val="24"/>
          <w:szCs w:val="24"/>
        </w:rPr>
        <w:t xml:space="preserve"> classifica o mundo por meio de determinados domínios de experiência. A definição discursiva das representações, portanto, expõe o modo como os interagentes necessitam de referências previamente instituídas para conduzir o processo de significação do mundo e de interpretação da realidade.</w:t>
      </w:r>
      <w:r w:rsidRPr="00A54395">
        <w:rPr>
          <w:color w:val="000000" w:themeColor="text1"/>
        </w:rPr>
        <w:t xml:space="preserve"> </w:t>
      </w:r>
    </w:p>
    <w:p w14:paraId="6315B23E" w14:textId="77777777" w:rsidR="00D13387" w:rsidRPr="00A54395" w:rsidRDefault="00D13387" w:rsidP="00D13387">
      <w:pPr>
        <w:autoSpaceDE w:val="0"/>
        <w:autoSpaceDN w:val="0"/>
        <w:adjustRightInd w:val="0"/>
        <w:spacing w:after="0" w:line="360" w:lineRule="auto"/>
        <w:ind w:firstLine="567"/>
        <w:jc w:val="both"/>
        <w:rPr>
          <w:rFonts w:ascii="Times New Roman" w:hAnsi="Times New Roman" w:cs="Times New Roman"/>
          <w:color w:val="000000" w:themeColor="text1"/>
          <w:sz w:val="24"/>
          <w:szCs w:val="24"/>
        </w:rPr>
      </w:pPr>
      <w:r w:rsidRPr="00A54395">
        <w:rPr>
          <w:rFonts w:ascii="Times New Roman" w:hAnsi="Times New Roman" w:cs="Times New Roman"/>
          <w:color w:val="000000" w:themeColor="text1"/>
          <w:sz w:val="24"/>
          <w:szCs w:val="24"/>
        </w:rPr>
        <w:t>Partindo de ta</w:t>
      </w:r>
      <w:r>
        <w:rPr>
          <w:rFonts w:ascii="Times New Roman" w:hAnsi="Times New Roman" w:cs="Times New Roman"/>
          <w:color w:val="000000" w:themeColor="text1"/>
          <w:sz w:val="24"/>
          <w:szCs w:val="24"/>
        </w:rPr>
        <w:t>l ponto de vista sobre as representações</w:t>
      </w:r>
      <w:r w:rsidRPr="00A54395">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Charaudeau</w:t>
      </w:r>
      <w:proofErr w:type="spellEnd"/>
      <w:r w:rsidRPr="00A54395">
        <w:rPr>
          <w:rFonts w:ascii="Times New Roman" w:hAnsi="Times New Roman" w:cs="Times New Roman"/>
          <w:color w:val="000000" w:themeColor="text1"/>
          <w:sz w:val="24"/>
          <w:szCs w:val="24"/>
        </w:rPr>
        <w:t xml:space="preserve"> formula a hipótese de que o modo como o sujeito significa discursivamente o mundo possibilita a instauração de saberes que constituem maneiras de ver e de julgar a vida em sociedade. Nessa perspectiva, distantes da definição de simples organização mental, os saberes constituem concretos sistemas de pensamento que configuram e definem o comportamento social por intermédio da linguagem. Para demonstrar como os saberes compartilhados são responsáveis por estruturar as representações sociais, </w:t>
      </w:r>
      <w:proofErr w:type="spellStart"/>
      <w:r w:rsidRPr="00A54395">
        <w:rPr>
          <w:rFonts w:ascii="Times New Roman" w:hAnsi="Times New Roman" w:cs="Times New Roman"/>
          <w:color w:val="000000" w:themeColor="text1"/>
          <w:sz w:val="24"/>
          <w:szCs w:val="24"/>
        </w:rPr>
        <w:t>Charaudeau</w:t>
      </w:r>
      <w:proofErr w:type="spellEnd"/>
      <w:r w:rsidRPr="00A54395">
        <w:rPr>
          <w:rFonts w:ascii="Times New Roman" w:hAnsi="Times New Roman" w:cs="Times New Roman"/>
          <w:color w:val="000000" w:themeColor="text1"/>
          <w:sz w:val="24"/>
          <w:szCs w:val="24"/>
        </w:rPr>
        <w:t xml:space="preserve"> agrupa-os em saberes de conhecimento</w:t>
      </w:r>
      <w:r>
        <w:rPr>
          <w:rFonts w:ascii="Times New Roman" w:hAnsi="Times New Roman" w:cs="Times New Roman"/>
          <w:color w:val="000000" w:themeColor="text1"/>
          <w:sz w:val="24"/>
          <w:szCs w:val="24"/>
        </w:rPr>
        <w:t>, explicações do mundo através da razão,</w:t>
      </w:r>
      <w:r w:rsidRPr="00A54395">
        <w:rPr>
          <w:rFonts w:ascii="Times New Roman" w:hAnsi="Times New Roman" w:cs="Times New Roman"/>
          <w:color w:val="000000" w:themeColor="text1"/>
          <w:sz w:val="24"/>
          <w:szCs w:val="24"/>
        </w:rPr>
        <w:t xml:space="preserve"> e saberes de crença</w:t>
      </w:r>
      <w:r>
        <w:rPr>
          <w:rFonts w:ascii="Times New Roman" w:hAnsi="Times New Roman" w:cs="Times New Roman"/>
          <w:color w:val="000000" w:themeColor="text1"/>
          <w:sz w:val="24"/>
          <w:szCs w:val="24"/>
        </w:rPr>
        <w:t>, atrelados ao pensamento afetivo do ser humano.</w:t>
      </w:r>
      <w:r w:rsidRPr="0027186D">
        <w:rPr>
          <w:rFonts w:ascii="Times New Roman" w:hAnsi="Times New Roman" w:cs="Times New Roman"/>
          <w:color w:val="000000" w:themeColor="text1"/>
          <w:sz w:val="24"/>
          <w:szCs w:val="24"/>
        </w:rPr>
        <w:t xml:space="preserve"> </w:t>
      </w:r>
      <w:r w:rsidRPr="00A54395">
        <w:rPr>
          <w:rFonts w:ascii="Times New Roman" w:hAnsi="Times New Roman" w:cs="Times New Roman"/>
          <w:color w:val="000000" w:themeColor="text1"/>
          <w:sz w:val="24"/>
          <w:szCs w:val="24"/>
        </w:rPr>
        <w:t xml:space="preserve">Partindo dessas importantes considerações, </w:t>
      </w:r>
      <w:proofErr w:type="spellStart"/>
      <w:r w:rsidRPr="00A54395">
        <w:rPr>
          <w:rFonts w:ascii="Times New Roman" w:hAnsi="Times New Roman" w:cs="Times New Roman"/>
          <w:color w:val="000000" w:themeColor="text1"/>
          <w:sz w:val="24"/>
          <w:szCs w:val="24"/>
        </w:rPr>
        <w:t>Charaudeau</w:t>
      </w:r>
      <w:proofErr w:type="spellEnd"/>
      <w:r w:rsidRPr="00A54395">
        <w:rPr>
          <w:rFonts w:ascii="Times New Roman" w:hAnsi="Times New Roman" w:cs="Times New Roman"/>
          <w:color w:val="000000" w:themeColor="text1"/>
          <w:sz w:val="24"/>
          <w:szCs w:val="24"/>
        </w:rPr>
        <w:t xml:space="preserve"> propõe o seguinte conceito de imaginários para integrar o quadro teórico da análise do discurso:</w:t>
      </w:r>
    </w:p>
    <w:p w14:paraId="5263ED3B" w14:textId="77777777" w:rsidR="00D13387" w:rsidRPr="00A54395" w:rsidRDefault="00D13387" w:rsidP="00D13387">
      <w:pPr>
        <w:autoSpaceDE w:val="0"/>
        <w:autoSpaceDN w:val="0"/>
        <w:adjustRightInd w:val="0"/>
        <w:spacing w:after="0" w:line="240" w:lineRule="auto"/>
        <w:ind w:left="2835"/>
        <w:jc w:val="both"/>
        <w:rPr>
          <w:rFonts w:ascii="Times New Roman" w:hAnsi="Times New Roman" w:cs="Times New Roman"/>
          <w:color w:val="000000" w:themeColor="text1"/>
          <w:sz w:val="20"/>
          <w:szCs w:val="20"/>
        </w:rPr>
      </w:pPr>
    </w:p>
    <w:p w14:paraId="5E90E22C" w14:textId="77777777" w:rsidR="00D13387" w:rsidRPr="00E10874" w:rsidRDefault="00D13387" w:rsidP="00D13387">
      <w:pPr>
        <w:autoSpaceDE w:val="0"/>
        <w:autoSpaceDN w:val="0"/>
        <w:adjustRightInd w:val="0"/>
        <w:spacing w:after="0" w:line="240" w:lineRule="auto"/>
        <w:ind w:left="2835"/>
        <w:jc w:val="both"/>
        <w:rPr>
          <w:rFonts w:ascii="Times New Roman" w:hAnsi="Times New Roman" w:cs="Times New Roman"/>
          <w:color w:val="000000" w:themeColor="text1"/>
        </w:rPr>
      </w:pPr>
      <w:r w:rsidRPr="00E10874">
        <w:rPr>
          <w:rFonts w:ascii="Times New Roman" w:hAnsi="Times New Roman" w:cs="Times New Roman"/>
          <w:color w:val="000000" w:themeColor="text1"/>
        </w:rPr>
        <w:t xml:space="preserve">À medida que esses saberes, enquanto representações sociais, constroem o real como universo de significação [...] falaremos de “imaginários”. E tendo em vista que estes são identificados por enunciados linguageiros produzidos de diferentes formas, mas semanticamente reagrupáveis, nós os chamaremos de “imaginários discursivos”. Enfim, considerando que circulam no interior de um grupo social, instituindo-se em normas de referência por seus membros, falaremos de “imaginários </w:t>
      </w:r>
      <w:proofErr w:type="spellStart"/>
      <w:r w:rsidRPr="00E10874">
        <w:rPr>
          <w:rFonts w:ascii="Times New Roman" w:hAnsi="Times New Roman" w:cs="Times New Roman"/>
          <w:color w:val="000000" w:themeColor="text1"/>
        </w:rPr>
        <w:t>sociodiscursivos</w:t>
      </w:r>
      <w:proofErr w:type="spellEnd"/>
      <w:r w:rsidRPr="00E10874">
        <w:rPr>
          <w:rFonts w:ascii="Times New Roman" w:hAnsi="Times New Roman" w:cs="Times New Roman"/>
          <w:color w:val="000000" w:themeColor="text1"/>
        </w:rPr>
        <w:t>”. (CHARAUDEAU, 2018, p. 203)</w:t>
      </w:r>
    </w:p>
    <w:p w14:paraId="7741A7D8" w14:textId="77777777" w:rsidR="00D13387" w:rsidRPr="0027186D" w:rsidRDefault="00D13387" w:rsidP="00D13387">
      <w:pPr>
        <w:autoSpaceDE w:val="0"/>
        <w:autoSpaceDN w:val="0"/>
        <w:adjustRightInd w:val="0"/>
        <w:spacing w:after="0" w:line="240" w:lineRule="auto"/>
        <w:ind w:left="2835"/>
        <w:jc w:val="both"/>
        <w:rPr>
          <w:rFonts w:ascii="Times New Roman" w:hAnsi="Times New Roman" w:cs="Times New Roman"/>
          <w:color w:val="000000" w:themeColor="text1"/>
          <w:sz w:val="20"/>
          <w:szCs w:val="20"/>
        </w:rPr>
      </w:pPr>
    </w:p>
    <w:p w14:paraId="2CD0FEF5" w14:textId="77777777" w:rsidR="00D13387" w:rsidRDefault="00D13387" w:rsidP="00393B10">
      <w:pPr>
        <w:autoSpaceDE w:val="0"/>
        <w:autoSpaceDN w:val="0"/>
        <w:adjustRightInd w:val="0"/>
        <w:spacing w:after="0" w:line="36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Portanto,</w:t>
      </w:r>
      <w:r w:rsidRPr="00A54395">
        <w:rPr>
          <w:rFonts w:ascii="Times New Roman" w:hAnsi="Times New Roman" w:cs="Times New Roman"/>
          <w:color w:val="000000" w:themeColor="text1"/>
          <w:sz w:val="24"/>
          <w:szCs w:val="24"/>
        </w:rPr>
        <w:t xml:space="preserve"> os imaginários materializam-se em práticas sociais e atividades coletivas que resultam de “uma dupla interação: do homem com o mundo, do homem com o homem” (CHARAUDEAU, 2018, p. 205). Esse processo interacional é responsável por fundar a identidade de um grupo na medida em que consolida seu universo de valor e, por conseguinte, reflete a visão desse grupo sobre o mundo. </w:t>
      </w:r>
    </w:p>
    <w:p w14:paraId="68D1CFA6" w14:textId="77777777" w:rsidR="00D13387" w:rsidRDefault="00D13387" w:rsidP="00393B10">
      <w:pPr>
        <w:autoSpaceDE w:val="0"/>
        <w:autoSpaceDN w:val="0"/>
        <w:adjustRightInd w:val="0"/>
        <w:spacing w:after="0" w:line="360" w:lineRule="auto"/>
        <w:jc w:val="both"/>
        <w:rPr>
          <w:rFonts w:ascii="Times New Roman" w:hAnsi="Times New Roman" w:cs="Times New Roman"/>
          <w:color w:val="000000" w:themeColor="text1"/>
          <w:sz w:val="24"/>
          <w:szCs w:val="24"/>
        </w:rPr>
      </w:pPr>
    </w:p>
    <w:p w14:paraId="50E76BE3" w14:textId="77777777" w:rsidR="00393B10" w:rsidRDefault="00393B10" w:rsidP="00393B10">
      <w:pPr>
        <w:autoSpaceDE w:val="0"/>
        <w:autoSpaceDN w:val="0"/>
        <w:adjustRightInd w:val="0"/>
        <w:spacing w:after="0" w:line="360" w:lineRule="auto"/>
        <w:jc w:val="both"/>
        <w:rPr>
          <w:rFonts w:ascii="Times New Roman" w:hAnsi="Times New Roman" w:cs="Times New Roman"/>
          <w:color w:val="000000" w:themeColor="text1"/>
          <w:sz w:val="24"/>
          <w:szCs w:val="24"/>
        </w:rPr>
      </w:pPr>
    </w:p>
    <w:p w14:paraId="36F3FEF7" w14:textId="77777777" w:rsidR="00D13387" w:rsidRDefault="00D13387" w:rsidP="00393B10">
      <w:pPr>
        <w:autoSpaceDE w:val="0"/>
        <w:autoSpaceDN w:val="0"/>
        <w:adjustRightInd w:val="0"/>
        <w:spacing w:after="0" w:line="360" w:lineRule="auto"/>
        <w:jc w:val="both"/>
        <w:rPr>
          <w:rFonts w:ascii="Times New Roman" w:hAnsi="Times New Roman" w:cs="Times New Roman"/>
          <w:b/>
          <w:bCs/>
          <w:color w:val="000000" w:themeColor="text1"/>
          <w:sz w:val="24"/>
          <w:szCs w:val="24"/>
        </w:rPr>
      </w:pPr>
      <w:r w:rsidRPr="00404717">
        <w:rPr>
          <w:rFonts w:ascii="Times New Roman" w:hAnsi="Times New Roman" w:cs="Times New Roman"/>
          <w:b/>
          <w:bCs/>
          <w:color w:val="000000" w:themeColor="text1"/>
          <w:sz w:val="24"/>
          <w:szCs w:val="24"/>
        </w:rPr>
        <w:t xml:space="preserve">A presença dos imaginários </w:t>
      </w:r>
      <w:proofErr w:type="spellStart"/>
      <w:r w:rsidRPr="00404717">
        <w:rPr>
          <w:rFonts w:ascii="Times New Roman" w:hAnsi="Times New Roman" w:cs="Times New Roman"/>
          <w:b/>
          <w:bCs/>
          <w:color w:val="000000" w:themeColor="text1"/>
          <w:sz w:val="24"/>
          <w:szCs w:val="24"/>
        </w:rPr>
        <w:t>sociodiscursivos</w:t>
      </w:r>
      <w:proofErr w:type="spellEnd"/>
      <w:r>
        <w:rPr>
          <w:rFonts w:ascii="Times New Roman" w:hAnsi="Times New Roman" w:cs="Times New Roman"/>
          <w:b/>
          <w:bCs/>
          <w:color w:val="000000" w:themeColor="text1"/>
          <w:sz w:val="24"/>
          <w:szCs w:val="24"/>
        </w:rPr>
        <w:t xml:space="preserve"> na seção apresentação</w:t>
      </w:r>
      <w:r w:rsidRPr="00404717">
        <w:rPr>
          <w:rFonts w:ascii="Times New Roman" w:hAnsi="Times New Roman" w:cs="Times New Roman"/>
          <w:b/>
          <w:bCs/>
          <w:color w:val="000000" w:themeColor="text1"/>
          <w:sz w:val="24"/>
          <w:szCs w:val="24"/>
        </w:rPr>
        <w:t xml:space="preserve"> </w:t>
      </w:r>
    </w:p>
    <w:p w14:paraId="49891A5A" w14:textId="77777777" w:rsidR="00D13387" w:rsidRPr="00404717" w:rsidRDefault="00D13387" w:rsidP="00393B10">
      <w:pPr>
        <w:autoSpaceDE w:val="0"/>
        <w:autoSpaceDN w:val="0"/>
        <w:adjustRightInd w:val="0"/>
        <w:spacing w:after="0" w:line="360" w:lineRule="auto"/>
        <w:jc w:val="both"/>
        <w:rPr>
          <w:rFonts w:ascii="Times New Roman" w:hAnsi="Times New Roman" w:cs="Times New Roman"/>
          <w:b/>
          <w:bCs/>
          <w:color w:val="000000" w:themeColor="text1"/>
          <w:sz w:val="24"/>
          <w:szCs w:val="24"/>
        </w:rPr>
      </w:pPr>
    </w:p>
    <w:p w14:paraId="2BC4D99F" w14:textId="77777777" w:rsidR="00D13387" w:rsidRDefault="00D13387" w:rsidP="00393B10">
      <w:pPr>
        <w:autoSpaceDE w:val="0"/>
        <w:autoSpaceDN w:val="0"/>
        <w:adjustRightInd w:val="0"/>
        <w:spacing w:after="0" w:line="360" w:lineRule="auto"/>
        <w:ind w:firstLine="567"/>
        <w:jc w:val="both"/>
        <w:rPr>
          <w:rFonts w:ascii="Times New Roman" w:hAnsi="Times New Roman" w:cs="Times New Roman"/>
          <w:color w:val="000000" w:themeColor="text1"/>
          <w:sz w:val="24"/>
          <w:szCs w:val="24"/>
        </w:rPr>
      </w:pPr>
      <w:r w:rsidRPr="00A54395">
        <w:rPr>
          <w:rFonts w:ascii="Times New Roman" w:hAnsi="Times New Roman" w:cs="Times New Roman"/>
          <w:color w:val="000000" w:themeColor="text1"/>
          <w:sz w:val="24"/>
          <w:szCs w:val="24"/>
        </w:rPr>
        <w:lastRenderedPageBreak/>
        <w:t>Difundidos em um espaço de interatividade e corporificados por meio dos saberes que circulam no meio social, os imaginários são responsáveis não apenas por engendrar as identidades coletivas, mas, sobretudo, por influenciar o sujeito em seus respectivos julgamentos.</w:t>
      </w:r>
      <w:r>
        <w:rPr>
          <w:rFonts w:ascii="Times New Roman" w:hAnsi="Times New Roman" w:cs="Times New Roman"/>
          <w:color w:val="000000" w:themeColor="text1"/>
          <w:sz w:val="24"/>
          <w:szCs w:val="24"/>
        </w:rPr>
        <w:t xml:space="preserve"> </w:t>
      </w:r>
      <w:r w:rsidRPr="00A54395">
        <w:rPr>
          <w:rFonts w:ascii="Times New Roman" w:hAnsi="Times New Roman" w:cs="Times New Roman"/>
          <w:color w:val="000000" w:themeColor="text1"/>
          <w:sz w:val="24"/>
          <w:szCs w:val="24"/>
        </w:rPr>
        <w:t>Retomando o</w:t>
      </w:r>
      <w:r>
        <w:rPr>
          <w:rFonts w:ascii="Times New Roman" w:hAnsi="Times New Roman" w:cs="Times New Roman"/>
          <w:color w:val="000000" w:themeColor="text1"/>
          <w:sz w:val="24"/>
          <w:szCs w:val="24"/>
        </w:rPr>
        <w:t xml:space="preserve"> </w:t>
      </w:r>
      <w:r w:rsidRPr="00B34D96">
        <w:rPr>
          <w:rFonts w:ascii="Times New Roman" w:hAnsi="Times New Roman" w:cs="Times New Roman"/>
          <w:i/>
          <w:iCs/>
          <w:color w:val="000000" w:themeColor="text1"/>
          <w:sz w:val="24"/>
          <w:szCs w:val="24"/>
        </w:rPr>
        <w:t>corpus</w:t>
      </w:r>
      <w:r>
        <w:rPr>
          <w:rFonts w:ascii="Times New Roman" w:hAnsi="Times New Roman" w:cs="Times New Roman"/>
          <w:color w:val="000000" w:themeColor="text1"/>
          <w:sz w:val="24"/>
          <w:szCs w:val="24"/>
        </w:rPr>
        <w:t xml:space="preserve"> da pesquisa, é possível verificar que o embate entre ensino público e ensino privado, tal como os recorrentes estudos sobre a qualidade do ensino no Brasil, proporcionam um saber científico acerca da construção identitária dos alunos que compõem o respectivo “duelo”. </w:t>
      </w:r>
    </w:p>
    <w:p w14:paraId="39DD63F5" w14:textId="77777777" w:rsidR="00D13387" w:rsidRDefault="00D13387" w:rsidP="00D13387">
      <w:pPr>
        <w:autoSpaceDE w:val="0"/>
        <w:autoSpaceDN w:val="0"/>
        <w:adjustRightInd w:val="0"/>
        <w:spacing w:after="0" w:line="36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coleção Tecendo Linguagens reproduz a imagem do estudante que necessita da língua materna como instrumento para alcançar visibilidade social e, por conseguinte, conseguir se posicionar. O imaginário da luta de classes é delineado ao final da apresentação, uma vez que, para alcançar “</w:t>
      </w:r>
      <w:r w:rsidRPr="002610D5">
        <w:rPr>
          <w:rFonts w:ascii="Times New Roman" w:hAnsi="Times New Roman" w:cs="Times New Roman"/>
          <w:i/>
          <w:iCs/>
          <w:color w:val="000000" w:themeColor="text1"/>
          <w:sz w:val="24"/>
          <w:szCs w:val="24"/>
        </w:rPr>
        <w:t>a alegria de aprender</w:t>
      </w:r>
      <w:r>
        <w:rPr>
          <w:rFonts w:ascii="Times New Roman" w:hAnsi="Times New Roman" w:cs="Times New Roman"/>
          <w:color w:val="000000" w:themeColor="text1"/>
          <w:sz w:val="24"/>
          <w:szCs w:val="24"/>
        </w:rPr>
        <w:t>”, o aluno esforçado precisa percorrer um longo caminho (</w:t>
      </w:r>
      <w:r w:rsidRPr="00137F77">
        <w:rPr>
          <w:rFonts w:ascii="Times New Roman" w:hAnsi="Times New Roman" w:cs="Times New Roman"/>
          <w:i/>
          <w:iCs/>
          <w:color w:val="000000" w:themeColor="text1"/>
          <w:sz w:val="24"/>
          <w:szCs w:val="24"/>
        </w:rPr>
        <w:t>pesquisem”, “expressem”, “registrem”, “construam”, “sonhem”, “leiam</w:t>
      </w:r>
      <w:r>
        <w:rPr>
          <w:rFonts w:ascii="Times New Roman" w:hAnsi="Times New Roman" w:cs="Times New Roman"/>
          <w:color w:val="000000" w:themeColor="text1"/>
          <w:sz w:val="24"/>
          <w:szCs w:val="24"/>
        </w:rPr>
        <w:t>”), que pode ser devidamente resumido pela seguinte imposição: “</w:t>
      </w:r>
      <w:r w:rsidRPr="00137F77">
        <w:rPr>
          <w:rFonts w:ascii="Times New Roman" w:hAnsi="Times New Roman" w:cs="Times New Roman"/>
          <w:i/>
          <w:iCs/>
          <w:color w:val="000000" w:themeColor="text1"/>
          <w:sz w:val="24"/>
          <w:szCs w:val="24"/>
        </w:rPr>
        <w:t>lutem por seus ideais</w:t>
      </w:r>
      <w:r>
        <w:rPr>
          <w:rFonts w:ascii="Times New Roman" w:hAnsi="Times New Roman" w:cs="Times New Roman"/>
          <w:color w:val="000000" w:themeColor="text1"/>
          <w:sz w:val="24"/>
          <w:szCs w:val="24"/>
        </w:rPr>
        <w:t xml:space="preserve">”. Todas as ações que os alunos devem praticar para, enfim, conseguirem um ambiente de ensino atraente representam, conforme afirma </w:t>
      </w:r>
      <w:proofErr w:type="spellStart"/>
      <w:r>
        <w:rPr>
          <w:rFonts w:ascii="Times New Roman" w:hAnsi="Times New Roman" w:cs="Times New Roman"/>
          <w:color w:val="000000" w:themeColor="text1"/>
          <w:sz w:val="24"/>
          <w:szCs w:val="24"/>
        </w:rPr>
        <w:t>Gilly</w:t>
      </w:r>
      <w:proofErr w:type="spellEnd"/>
      <w:r>
        <w:rPr>
          <w:rFonts w:ascii="Times New Roman" w:hAnsi="Times New Roman" w:cs="Times New Roman"/>
          <w:color w:val="000000" w:themeColor="text1"/>
          <w:sz w:val="24"/>
          <w:szCs w:val="24"/>
        </w:rPr>
        <w:t>, “</w:t>
      </w:r>
      <w:r w:rsidRPr="00D86655">
        <w:rPr>
          <w:rFonts w:ascii="Times New Roman" w:hAnsi="Times New Roman" w:cs="Times New Roman"/>
          <w:color w:val="000000" w:themeColor="text1"/>
          <w:sz w:val="24"/>
          <w:szCs w:val="24"/>
        </w:rPr>
        <w:t>uma possibilidade de reabilitação social e cultural do seu grupo e a esperança bem concreta que, graças à escola, suas crianças poderiam pretender uma melhor inserção socioprofissional que a delas</w:t>
      </w:r>
      <w:r>
        <w:rPr>
          <w:rFonts w:ascii="Times New Roman" w:hAnsi="Times New Roman" w:cs="Times New Roman"/>
          <w:color w:val="000000" w:themeColor="text1"/>
          <w:sz w:val="24"/>
          <w:szCs w:val="24"/>
        </w:rPr>
        <w:t>” (GILLY, 2002, p. 241)</w:t>
      </w:r>
      <w:r w:rsidRPr="00D8665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p>
    <w:p w14:paraId="7D507482" w14:textId="77777777" w:rsidR="00D13387" w:rsidRDefault="00D13387" w:rsidP="00D13387">
      <w:pPr>
        <w:autoSpaceDE w:val="0"/>
        <w:autoSpaceDN w:val="0"/>
        <w:adjustRightInd w:val="0"/>
        <w:spacing w:after="0" w:line="36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 fato, a inserção dos alunos do ensino público nos imaginários ligados à dominação de classes já se evidencia no próprio nome da coleção. Mesmo que empregado em seu sentido figurado, o verbo “tecer” faz menção à classe dos trabalhadores, evocando, mais uma vez, o esforço para concretizar de forma eficaz o contato com a linguagem. O</w:t>
      </w:r>
      <w:r w:rsidRPr="00A33BAB">
        <w:rPr>
          <w:rFonts w:ascii="Times New Roman" w:hAnsi="Times New Roman" w:cs="Times New Roman"/>
          <w:color w:val="000000" w:themeColor="text1"/>
          <w:sz w:val="24"/>
          <w:szCs w:val="24"/>
        </w:rPr>
        <w:t xml:space="preserve"> discurso manifesto</w:t>
      </w:r>
      <w:r>
        <w:rPr>
          <w:rFonts w:ascii="Times New Roman" w:hAnsi="Times New Roman" w:cs="Times New Roman"/>
          <w:color w:val="000000" w:themeColor="text1"/>
          <w:sz w:val="24"/>
          <w:szCs w:val="24"/>
        </w:rPr>
        <w:t xml:space="preserve"> pelas autoras</w:t>
      </w:r>
      <w:r w:rsidRPr="00A33BAB">
        <w:rPr>
          <w:rFonts w:ascii="Times New Roman" w:hAnsi="Times New Roman" w:cs="Times New Roman"/>
          <w:color w:val="000000" w:themeColor="text1"/>
          <w:sz w:val="24"/>
          <w:szCs w:val="24"/>
        </w:rPr>
        <w:t xml:space="preserve">, mesmo que </w:t>
      </w:r>
      <w:r>
        <w:rPr>
          <w:rFonts w:ascii="Times New Roman" w:hAnsi="Times New Roman" w:cs="Times New Roman"/>
          <w:color w:val="000000" w:themeColor="text1"/>
          <w:sz w:val="24"/>
          <w:szCs w:val="24"/>
        </w:rPr>
        <w:t>vise ao engajamento e à motivação dos alunos</w:t>
      </w:r>
      <w:r w:rsidRPr="00A33BAB">
        <w:rPr>
          <w:rFonts w:ascii="Times New Roman" w:hAnsi="Times New Roman" w:cs="Times New Roman"/>
          <w:color w:val="000000" w:themeColor="text1"/>
          <w:sz w:val="24"/>
          <w:szCs w:val="24"/>
        </w:rPr>
        <w:t xml:space="preserve">, passa a ser reconhecido como um bem comum a todos e é aceito </w:t>
      </w:r>
      <w:r>
        <w:rPr>
          <w:rFonts w:ascii="Times New Roman" w:hAnsi="Times New Roman" w:cs="Times New Roman"/>
          <w:color w:val="000000" w:themeColor="text1"/>
          <w:sz w:val="24"/>
          <w:szCs w:val="24"/>
        </w:rPr>
        <w:t>como parte integrante do bom funcionamento da escola (“</w:t>
      </w:r>
      <w:r w:rsidRPr="002610D5">
        <w:rPr>
          <w:rFonts w:ascii="Times New Roman" w:hAnsi="Times New Roman" w:cs="Times New Roman"/>
          <w:i/>
          <w:iCs/>
          <w:color w:val="000000" w:themeColor="text1"/>
          <w:sz w:val="24"/>
          <w:szCs w:val="24"/>
        </w:rPr>
        <w:t>desse modo o ambiente escolar lhes será sempre agradável</w:t>
      </w:r>
      <w:r>
        <w:rPr>
          <w:rFonts w:ascii="Times New Roman" w:hAnsi="Times New Roman" w:cs="Times New Roman"/>
          <w:color w:val="000000" w:themeColor="text1"/>
          <w:sz w:val="24"/>
          <w:szCs w:val="24"/>
        </w:rPr>
        <w:t xml:space="preserve">”). O </w:t>
      </w:r>
      <w:r w:rsidRPr="000D4AC1">
        <w:rPr>
          <w:rFonts w:ascii="Times New Roman" w:hAnsi="Times New Roman" w:cs="Times New Roman"/>
          <w:color w:val="000000" w:themeColor="text1"/>
          <w:sz w:val="24"/>
          <w:szCs w:val="24"/>
        </w:rPr>
        <w:t>“otimismo pedagógico”</w:t>
      </w:r>
      <w:r>
        <w:rPr>
          <w:rFonts w:ascii="Times New Roman" w:hAnsi="Times New Roman" w:cs="Times New Roman"/>
          <w:color w:val="000000" w:themeColor="text1"/>
          <w:sz w:val="24"/>
          <w:szCs w:val="24"/>
        </w:rPr>
        <w:t xml:space="preserve"> das autoras acaba, portanto, considerando que a apropriação da língua portuguesa</w:t>
      </w:r>
      <w:r w:rsidRPr="006C6C09">
        <w:rPr>
          <w:rFonts w:ascii="Times New Roman" w:hAnsi="Times New Roman" w:cs="Times New Roman"/>
          <w:color w:val="000000" w:themeColor="text1"/>
          <w:sz w:val="24"/>
          <w:szCs w:val="24"/>
        </w:rPr>
        <w:t xml:space="preserve"> se configura como um compromisso social</w:t>
      </w:r>
      <w:r>
        <w:rPr>
          <w:rFonts w:ascii="Times New Roman" w:hAnsi="Times New Roman" w:cs="Times New Roman"/>
          <w:color w:val="000000" w:themeColor="text1"/>
          <w:sz w:val="24"/>
          <w:szCs w:val="24"/>
        </w:rPr>
        <w:t xml:space="preserve"> do aluno e não como uma experiência subjetiva.</w:t>
      </w:r>
    </w:p>
    <w:p w14:paraId="12929C82" w14:textId="77777777" w:rsidR="00D13387" w:rsidRDefault="00D13387" w:rsidP="00D13387">
      <w:pPr>
        <w:autoSpaceDE w:val="0"/>
        <w:autoSpaceDN w:val="0"/>
        <w:adjustRightInd w:val="0"/>
        <w:spacing w:after="0" w:line="36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Experiência, na verdade, é o domínio dos saberes que envolvem o público da coleção Panoramas. Por meio do imaginário da modernidade, a apresentação destinada aos alunos do ensino privado, além de ser acompanhada pela ilustração de um ambiente repleto de aparelhos tecnológicos, faz uso da conectividade da linguagem digital para elucidar as possibilidades de contato com a língua portuguesa </w:t>
      </w:r>
      <w:r w:rsidRPr="00CA31B7">
        <w:rPr>
          <w:rFonts w:ascii="Times New Roman" w:hAnsi="Times New Roman" w:cs="Times New Roman"/>
          <w:i/>
          <w:iCs/>
          <w:color w:val="000000" w:themeColor="text1"/>
          <w:sz w:val="24"/>
          <w:szCs w:val="24"/>
        </w:rPr>
        <w:t>(“o mundo atual é dinâmico”, “o mundo vive o hoje e o agora”, “#</w:t>
      </w:r>
      <w:proofErr w:type="spellStart"/>
      <w:r w:rsidRPr="00CA31B7">
        <w:rPr>
          <w:rFonts w:ascii="Times New Roman" w:hAnsi="Times New Roman" w:cs="Times New Roman"/>
          <w:i/>
          <w:iCs/>
          <w:color w:val="000000" w:themeColor="text1"/>
          <w:sz w:val="24"/>
          <w:szCs w:val="24"/>
        </w:rPr>
        <w:t>estamosjuntos</w:t>
      </w:r>
      <w:proofErr w:type="spellEnd"/>
      <w:r w:rsidRPr="00CA31B7">
        <w:rPr>
          <w:rFonts w:ascii="Times New Roman" w:hAnsi="Times New Roman" w:cs="Times New Roman"/>
          <w:i/>
          <w:iCs/>
          <w:color w:val="000000" w:themeColor="text1"/>
          <w:sz w:val="24"/>
          <w:szCs w:val="24"/>
        </w:rPr>
        <w:t>”</w:t>
      </w:r>
      <w:r>
        <w:rPr>
          <w:rFonts w:ascii="Times New Roman" w:hAnsi="Times New Roman" w:cs="Times New Roman"/>
          <w:color w:val="000000" w:themeColor="text1"/>
          <w:sz w:val="24"/>
          <w:szCs w:val="24"/>
        </w:rPr>
        <w:t>). Dessa forma, a relação com o material, e consequentemente com o ensino, ultrapassa o plano didático e se inscreve em uma vivência de novas impressões, de novas descobertas e de “</w:t>
      </w:r>
      <w:r w:rsidRPr="00AF005B">
        <w:rPr>
          <w:rFonts w:ascii="Times New Roman" w:hAnsi="Times New Roman" w:cs="Times New Roman"/>
          <w:i/>
          <w:iCs/>
          <w:color w:val="000000" w:themeColor="text1"/>
          <w:sz w:val="24"/>
          <w:szCs w:val="24"/>
        </w:rPr>
        <w:t>um mundo cheio de informações</w:t>
      </w:r>
      <w:r>
        <w:rPr>
          <w:rFonts w:ascii="Times New Roman" w:hAnsi="Times New Roman" w:cs="Times New Roman"/>
          <w:color w:val="000000" w:themeColor="text1"/>
          <w:sz w:val="24"/>
          <w:szCs w:val="24"/>
        </w:rPr>
        <w:t>”.</w:t>
      </w:r>
    </w:p>
    <w:p w14:paraId="1D8AF5AE" w14:textId="77777777" w:rsidR="00D13387" w:rsidRDefault="00D13387" w:rsidP="00D13387">
      <w:pPr>
        <w:autoSpaceDE w:val="0"/>
        <w:autoSpaceDN w:val="0"/>
        <w:adjustRightInd w:val="0"/>
        <w:spacing w:after="0" w:line="360" w:lineRule="auto"/>
        <w:ind w:firstLine="567"/>
        <w:jc w:val="both"/>
        <w:rPr>
          <w:rFonts w:ascii="Times New Roman" w:hAnsi="Times New Roman" w:cs="Times New Roman"/>
          <w:color w:val="000000" w:themeColor="text1"/>
          <w:sz w:val="24"/>
          <w:szCs w:val="24"/>
        </w:rPr>
      </w:pPr>
    </w:p>
    <w:p w14:paraId="76FFCE81" w14:textId="77777777" w:rsidR="00D13387" w:rsidRPr="00180321" w:rsidRDefault="00D13387" w:rsidP="00D13387">
      <w:pPr>
        <w:autoSpaceDE w:val="0"/>
        <w:autoSpaceDN w:val="0"/>
        <w:adjustRightInd w:val="0"/>
        <w:spacing w:after="0" w:line="360" w:lineRule="auto"/>
        <w:jc w:val="center"/>
        <w:rPr>
          <w:rFonts w:ascii="Times New Roman" w:hAnsi="Times New Roman" w:cs="Times New Roman"/>
          <w:color w:val="000000" w:themeColor="text1"/>
          <w:sz w:val="20"/>
          <w:szCs w:val="20"/>
        </w:rPr>
      </w:pPr>
      <w:r w:rsidRPr="00180321">
        <w:rPr>
          <w:rFonts w:ascii="Times New Roman" w:hAnsi="Times New Roman" w:cs="Times New Roman"/>
          <w:color w:val="000000" w:themeColor="text1"/>
          <w:sz w:val="20"/>
          <w:szCs w:val="20"/>
        </w:rPr>
        <w:t>Figura 3: Ilustração que acompanha a seção Apresentação da coleção Panoramas</w:t>
      </w:r>
    </w:p>
    <w:p w14:paraId="4EA210D7" w14:textId="77777777" w:rsidR="00D13387" w:rsidRDefault="00D13387" w:rsidP="00D13387">
      <w:pPr>
        <w:autoSpaceDE w:val="0"/>
        <w:autoSpaceDN w:val="0"/>
        <w:adjustRightInd w:val="0"/>
        <w:spacing w:after="0" w:line="360" w:lineRule="auto"/>
        <w:ind w:firstLine="567"/>
        <w:jc w:val="center"/>
        <w:rPr>
          <w:rFonts w:ascii="Times New Roman" w:hAnsi="Times New Roman" w:cs="Times New Roman"/>
          <w:color w:val="000000" w:themeColor="text1"/>
          <w:sz w:val="24"/>
          <w:szCs w:val="24"/>
        </w:rPr>
      </w:pPr>
      <w:r w:rsidRPr="00374BC5">
        <w:rPr>
          <w:rFonts w:ascii="Times New Roman" w:hAnsi="Times New Roman" w:cs="Times New Roman"/>
          <w:noProof/>
          <w:color w:val="000000" w:themeColor="text1"/>
          <w:sz w:val="24"/>
          <w:szCs w:val="24"/>
        </w:rPr>
        <w:drawing>
          <wp:inline distT="0" distB="0" distL="0" distR="0" wp14:anchorId="07E67AE0" wp14:editId="3004A144">
            <wp:extent cx="4008120" cy="2685508"/>
            <wp:effectExtent l="0" t="0" r="0" b="635"/>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016453" cy="2691091"/>
                    </a:xfrm>
                    <a:prstGeom prst="rect">
                      <a:avLst/>
                    </a:prstGeom>
                  </pic:spPr>
                </pic:pic>
              </a:graphicData>
            </a:graphic>
          </wp:inline>
        </w:drawing>
      </w:r>
    </w:p>
    <w:p w14:paraId="3A6CEA30" w14:textId="52A8A6B6" w:rsidR="00D13387" w:rsidRDefault="00D13387" w:rsidP="00D13387">
      <w:pPr>
        <w:spacing w:after="0" w:line="240" w:lineRule="auto"/>
        <w:ind w:firstLine="709"/>
        <w:contextualSpacing/>
        <w:jc w:val="right"/>
        <w:rPr>
          <w:rFonts w:ascii="Times New Roman" w:hAnsi="Times New Roman" w:cs="Times New Roman"/>
          <w:sz w:val="20"/>
          <w:szCs w:val="20"/>
        </w:rPr>
      </w:pPr>
      <w:r w:rsidRPr="007F591D">
        <w:rPr>
          <w:rFonts w:ascii="Times New Roman" w:hAnsi="Times New Roman" w:cs="Times New Roman"/>
          <w:sz w:val="20"/>
          <w:szCs w:val="20"/>
        </w:rPr>
        <w:t xml:space="preserve">Fonte: </w:t>
      </w:r>
      <w:hyperlink r:id="rId19" w:history="1">
        <w:r w:rsidRPr="0005068B">
          <w:rPr>
            <w:rStyle w:val="Hyperlink"/>
            <w:rFonts w:ascii="Times New Roman" w:hAnsi="Times New Roman" w:cs="Times New Roman"/>
            <w:sz w:val="20"/>
            <w:szCs w:val="20"/>
          </w:rPr>
          <w:t>https://app.souionica.com.br/library</w:t>
        </w:r>
      </w:hyperlink>
      <w:r>
        <w:rPr>
          <w:rFonts w:ascii="Times New Roman" w:hAnsi="Times New Roman" w:cs="Times New Roman"/>
          <w:sz w:val="20"/>
          <w:szCs w:val="20"/>
        </w:rPr>
        <w:t xml:space="preserve"> </w:t>
      </w:r>
      <w:r w:rsidRPr="007F591D">
        <w:rPr>
          <w:rFonts w:ascii="Times New Roman" w:hAnsi="Times New Roman" w:cs="Times New Roman"/>
          <w:sz w:val="20"/>
          <w:szCs w:val="20"/>
        </w:rPr>
        <w:t>.</w:t>
      </w:r>
    </w:p>
    <w:p w14:paraId="7F61045B" w14:textId="77777777" w:rsidR="00D13387" w:rsidRDefault="00D13387" w:rsidP="00D13387">
      <w:pPr>
        <w:autoSpaceDE w:val="0"/>
        <w:autoSpaceDN w:val="0"/>
        <w:adjustRightInd w:val="0"/>
        <w:spacing w:after="0" w:line="360" w:lineRule="auto"/>
        <w:ind w:firstLine="567"/>
        <w:jc w:val="center"/>
        <w:rPr>
          <w:rFonts w:ascii="Times New Roman" w:hAnsi="Times New Roman" w:cs="Times New Roman"/>
          <w:color w:val="000000" w:themeColor="text1"/>
          <w:sz w:val="24"/>
          <w:szCs w:val="24"/>
        </w:rPr>
      </w:pPr>
    </w:p>
    <w:p w14:paraId="47F11DDB" w14:textId="77777777" w:rsidR="00D13387" w:rsidRDefault="00D13387" w:rsidP="00D13387">
      <w:pPr>
        <w:autoSpaceDE w:val="0"/>
        <w:autoSpaceDN w:val="0"/>
        <w:adjustRightInd w:val="0"/>
        <w:spacing w:after="0" w:line="360" w:lineRule="auto"/>
        <w:ind w:firstLine="567"/>
        <w:jc w:val="both"/>
        <w:rPr>
          <w:rFonts w:ascii="Times New Roman" w:hAnsi="Times New Roman" w:cs="Times New Roman"/>
          <w:color w:val="000000" w:themeColor="text1"/>
          <w:sz w:val="24"/>
          <w:szCs w:val="24"/>
        </w:rPr>
      </w:pPr>
      <w:r w:rsidRPr="005952DD">
        <w:rPr>
          <w:rFonts w:ascii="Times New Roman" w:hAnsi="Times New Roman" w:cs="Times New Roman"/>
          <w:color w:val="000000" w:themeColor="text1"/>
          <w:sz w:val="24"/>
          <w:szCs w:val="24"/>
        </w:rPr>
        <w:t xml:space="preserve">Em última análise, </w:t>
      </w:r>
      <w:r>
        <w:rPr>
          <w:rFonts w:ascii="Times New Roman" w:hAnsi="Times New Roman" w:cs="Times New Roman"/>
          <w:color w:val="000000" w:themeColor="text1"/>
          <w:sz w:val="24"/>
          <w:szCs w:val="24"/>
        </w:rPr>
        <w:t>a seção da coleção Panoramas</w:t>
      </w:r>
      <w:r w:rsidRPr="005952DD">
        <w:rPr>
          <w:rFonts w:ascii="Times New Roman" w:hAnsi="Times New Roman" w:cs="Times New Roman"/>
          <w:color w:val="000000" w:themeColor="text1"/>
          <w:sz w:val="24"/>
          <w:szCs w:val="24"/>
        </w:rPr>
        <w:t xml:space="preserve"> testemunha </w:t>
      </w:r>
      <w:r>
        <w:rPr>
          <w:rFonts w:ascii="Times New Roman" w:hAnsi="Times New Roman" w:cs="Times New Roman"/>
          <w:color w:val="000000" w:themeColor="text1"/>
          <w:sz w:val="24"/>
          <w:szCs w:val="24"/>
        </w:rPr>
        <w:t xml:space="preserve">o imaginário da soberania por meio da nomenclatura escolhida para designar o material didático. De acordo com o verbete do dicionário Michaelis, o substantivo “panorama” possui as seguintes definições: </w:t>
      </w:r>
    </w:p>
    <w:p w14:paraId="08132BB6" w14:textId="77777777" w:rsidR="00D13387" w:rsidRPr="00E10874" w:rsidRDefault="00D13387" w:rsidP="00D13387">
      <w:pPr>
        <w:pStyle w:val="PargrafodaLista"/>
        <w:numPr>
          <w:ilvl w:val="0"/>
          <w:numId w:val="1"/>
        </w:numPr>
        <w:autoSpaceDE w:val="0"/>
        <w:autoSpaceDN w:val="0"/>
        <w:adjustRightInd w:val="0"/>
        <w:spacing w:after="0" w:line="240" w:lineRule="auto"/>
        <w:ind w:left="2552" w:hanging="357"/>
        <w:jc w:val="both"/>
        <w:rPr>
          <w:rFonts w:ascii="Times New Roman" w:hAnsi="Times New Roman" w:cs="Times New Roman"/>
          <w:color w:val="000000" w:themeColor="text1"/>
        </w:rPr>
      </w:pPr>
      <w:r w:rsidRPr="00E10874">
        <w:rPr>
          <w:rFonts w:ascii="Times New Roman" w:hAnsi="Times New Roman" w:cs="Times New Roman"/>
          <w:color w:val="000000" w:themeColor="text1"/>
        </w:rPr>
        <w:t>Grande quadro circular disposto de modo que o espectador, colocado no centro, veja os objetos representados como se estivesse em um local bem alto, dominando todo o horizonte em volta.</w:t>
      </w:r>
    </w:p>
    <w:p w14:paraId="62808DBA" w14:textId="77777777" w:rsidR="00D13387" w:rsidRPr="00E10874" w:rsidRDefault="00D13387" w:rsidP="00D13387">
      <w:pPr>
        <w:pStyle w:val="PargrafodaLista"/>
        <w:numPr>
          <w:ilvl w:val="0"/>
          <w:numId w:val="1"/>
        </w:numPr>
        <w:autoSpaceDE w:val="0"/>
        <w:autoSpaceDN w:val="0"/>
        <w:adjustRightInd w:val="0"/>
        <w:spacing w:after="0" w:line="240" w:lineRule="auto"/>
        <w:ind w:left="2552" w:hanging="357"/>
        <w:jc w:val="both"/>
        <w:rPr>
          <w:rFonts w:ascii="Times New Roman" w:hAnsi="Times New Roman" w:cs="Times New Roman"/>
          <w:color w:val="000000" w:themeColor="text1"/>
        </w:rPr>
      </w:pPr>
      <w:r w:rsidRPr="00E10874">
        <w:rPr>
          <w:rFonts w:ascii="Times New Roman" w:hAnsi="Times New Roman" w:cs="Times New Roman"/>
          <w:color w:val="000000" w:themeColor="text1"/>
        </w:rPr>
        <w:t>Visão extensa e abrangente, em todas as direções, que se desfruta de um local geralmente alto.</w:t>
      </w:r>
      <w:r w:rsidRPr="00E10874">
        <w:rPr>
          <w:rStyle w:val="Refdenotaderodap"/>
          <w:rFonts w:ascii="Times New Roman" w:hAnsi="Times New Roman" w:cs="Times New Roman"/>
          <w:color w:val="000000" w:themeColor="text1"/>
        </w:rPr>
        <w:footnoteReference w:id="3"/>
      </w:r>
    </w:p>
    <w:p w14:paraId="78CA03A4" w14:textId="77777777" w:rsidR="00D13387" w:rsidRDefault="00D13387" w:rsidP="00D13387">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p>
    <w:p w14:paraId="78FA9A11" w14:textId="77777777" w:rsidR="00D13387" w:rsidRDefault="00D13387" w:rsidP="00D13387">
      <w:pPr>
        <w:autoSpaceDE w:val="0"/>
        <w:autoSpaceDN w:val="0"/>
        <w:adjustRightInd w:val="0"/>
        <w:spacing w:after="0" w:line="36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 nome dado à coleção infere a posição privilegiada do aluno. A ideia de “amplo horizonte” pressupõe as diversas escolhas que o aluno pode, e deve, fazer no espaço escolar. Em contato com seus livros, o estudante, que já é protagonista da sua história, vivenciará emoções e será capaz de se preparar para um mundo interativo, onde terá a oportunidade de “i</w:t>
      </w:r>
      <w:r w:rsidRPr="003027B6">
        <w:rPr>
          <w:rFonts w:ascii="Times New Roman" w:hAnsi="Times New Roman" w:cs="Times New Roman"/>
          <w:i/>
          <w:iCs/>
          <w:color w:val="000000" w:themeColor="text1"/>
          <w:sz w:val="24"/>
          <w:szCs w:val="24"/>
        </w:rPr>
        <w:t>nvestigar</w:t>
      </w:r>
      <w:r>
        <w:rPr>
          <w:rFonts w:ascii="Times New Roman" w:hAnsi="Times New Roman" w:cs="Times New Roman"/>
          <w:color w:val="000000" w:themeColor="text1"/>
          <w:sz w:val="24"/>
          <w:szCs w:val="24"/>
        </w:rPr>
        <w:t>”, “</w:t>
      </w:r>
      <w:r w:rsidRPr="003027B6">
        <w:rPr>
          <w:rFonts w:ascii="Times New Roman" w:hAnsi="Times New Roman" w:cs="Times New Roman"/>
          <w:i/>
          <w:iCs/>
          <w:color w:val="000000" w:themeColor="text1"/>
          <w:sz w:val="24"/>
          <w:szCs w:val="24"/>
        </w:rPr>
        <w:t>refletir</w:t>
      </w:r>
      <w:r>
        <w:rPr>
          <w:rFonts w:ascii="Times New Roman" w:hAnsi="Times New Roman" w:cs="Times New Roman"/>
          <w:color w:val="000000" w:themeColor="text1"/>
          <w:sz w:val="24"/>
          <w:szCs w:val="24"/>
        </w:rPr>
        <w:t>”, “</w:t>
      </w:r>
      <w:r w:rsidRPr="003027B6">
        <w:rPr>
          <w:rFonts w:ascii="Times New Roman" w:hAnsi="Times New Roman" w:cs="Times New Roman"/>
          <w:i/>
          <w:iCs/>
          <w:color w:val="000000" w:themeColor="text1"/>
          <w:sz w:val="24"/>
          <w:szCs w:val="24"/>
        </w:rPr>
        <w:t>argumentar</w:t>
      </w:r>
      <w:r>
        <w:rPr>
          <w:rFonts w:ascii="Times New Roman" w:hAnsi="Times New Roman" w:cs="Times New Roman"/>
          <w:color w:val="000000" w:themeColor="text1"/>
          <w:sz w:val="24"/>
          <w:szCs w:val="24"/>
        </w:rPr>
        <w:t>” e até mesmo “</w:t>
      </w:r>
      <w:r w:rsidRPr="003027B6">
        <w:rPr>
          <w:rFonts w:ascii="Times New Roman" w:hAnsi="Times New Roman" w:cs="Times New Roman"/>
          <w:i/>
          <w:iCs/>
          <w:color w:val="000000" w:themeColor="text1"/>
          <w:sz w:val="24"/>
          <w:szCs w:val="24"/>
        </w:rPr>
        <w:t>construir</w:t>
      </w:r>
      <w:r>
        <w:rPr>
          <w:rFonts w:ascii="Times New Roman" w:hAnsi="Times New Roman" w:cs="Times New Roman"/>
          <w:color w:val="000000" w:themeColor="text1"/>
          <w:sz w:val="24"/>
          <w:szCs w:val="24"/>
        </w:rPr>
        <w:t xml:space="preserve">” novos sentidos para esse encontro com a linguagem. </w:t>
      </w:r>
    </w:p>
    <w:p w14:paraId="40F5892B" w14:textId="77777777" w:rsidR="00D13387" w:rsidRPr="00E10874" w:rsidRDefault="00D13387" w:rsidP="00D13387">
      <w:pPr>
        <w:autoSpaceDE w:val="0"/>
        <w:autoSpaceDN w:val="0"/>
        <w:adjustRightInd w:val="0"/>
        <w:spacing w:after="0" w:line="360" w:lineRule="auto"/>
        <w:ind w:firstLine="567"/>
        <w:jc w:val="both"/>
        <w:rPr>
          <w:rFonts w:ascii="Times New Roman" w:hAnsi="Times New Roman" w:cs="Times New Roman"/>
          <w:color w:val="000000" w:themeColor="text1"/>
          <w:sz w:val="24"/>
          <w:szCs w:val="24"/>
        </w:rPr>
      </w:pPr>
      <w:r>
        <w:rPr>
          <w:rFonts w:ascii="Times New Roman" w:hAnsi="Times New Roman" w:cs="Times New Roman"/>
          <w:sz w:val="24"/>
          <w:szCs w:val="24"/>
        </w:rPr>
        <w:t>A</w:t>
      </w:r>
      <w:r w:rsidRPr="003027B6">
        <w:rPr>
          <w:rFonts w:ascii="Times New Roman" w:hAnsi="Times New Roman" w:cs="Times New Roman"/>
          <w:sz w:val="24"/>
          <w:szCs w:val="24"/>
        </w:rPr>
        <w:t xml:space="preserve">nalisando </w:t>
      </w:r>
      <w:r>
        <w:rPr>
          <w:rFonts w:ascii="Times New Roman" w:hAnsi="Times New Roman" w:cs="Times New Roman"/>
          <w:sz w:val="24"/>
          <w:szCs w:val="24"/>
        </w:rPr>
        <w:t>as diferentes apresentações dos materiais didáticos</w:t>
      </w:r>
      <w:r w:rsidRPr="003027B6">
        <w:rPr>
          <w:rFonts w:ascii="Times New Roman" w:hAnsi="Times New Roman" w:cs="Times New Roman"/>
          <w:sz w:val="24"/>
          <w:szCs w:val="24"/>
        </w:rPr>
        <w:t>, fica claro que</w:t>
      </w:r>
      <w:r>
        <w:rPr>
          <w:rFonts w:ascii="Times New Roman" w:hAnsi="Times New Roman" w:cs="Times New Roman"/>
          <w:sz w:val="24"/>
          <w:szCs w:val="24"/>
        </w:rPr>
        <w:t xml:space="preserve">, </w:t>
      </w:r>
      <w:r>
        <w:rPr>
          <w:rFonts w:ascii="Times New Roman" w:hAnsi="Times New Roman" w:cs="Times New Roman"/>
          <w:color w:val="000000" w:themeColor="text1"/>
          <w:sz w:val="24"/>
          <w:szCs w:val="24"/>
        </w:rPr>
        <w:t>mais do que expor o conteúdo do livro de língua materna,</w:t>
      </w:r>
      <w:r w:rsidRPr="003027B6">
        <w:rPr>
          <w:rFonts w:ascii="Times New Roman" w:hAnsi="Times New Roman" w:cs="Times New Roman"/>
          <w:sz w:val="24"/>
          <w:szCs w:val="24"/>
        </w:rPr>
        <w:t xml:space="preserve"> os imaginários </w:t>
      </w:r>
      <w:r>
        <w:rPr>
          <w:rFonts w:ascii="Times New Roman" w:hAnsi="Times New Roman" w:cs="Times New Roman"/>
          <w:sz w:val="24"/>
          <w:szCs w:val="24"/>
        </w:rPr>
        <w:t xml:space="preserve">engendrados nos discursos das autoras reproduzem protótipos de alunos que revelam a desigualdade social: “bons” alunos no espaço privado da educação são ativos, dinâmicos, sociáveis e conectados ao mundo tecnológico; “bons” alunos na educação pública são esforçados, “lutadores”, disciplinados e </w:t>
      </w:r>
      <w:r>
        <w:rPr>
          <w:rFonts w:ascii="Times New Roman" w:hAnsi="Times New Roman" w:cs="Times New Roman"/>
          <w:sz w:val="24"/>
          <w:szCs w:val="24"/>
        </w:rPr>
        <w:lastRenderedPageBreak/>
        <w:t xml:space="preserve">perseverantes. Os imaginários </w:t>
      </w:r>
      <w:r w:rsidRPr="003027B6">
        <w:rPr>
          <w:rFonts w:ascii="Times New Roman" w:hAnsi="Times New Roman" w:cs="Times New Roman"/>
          <w:sz w:val="24"/>
          <w:szCs w:val="24"/>
        </w:rPr>
        <w:t>são</w:t>
      </w:r>
      <w:r>
        <w:rPr>
          <w:rFonts w:ascii="Times New Roman" w:hAnsi="Times New Roman" w:cs="Times New Roman"/>
          <w:sz w:val="24"/>
          <w:szCs w:val="24"/>
        </w:rPr>
        <w:t>, portanto,</w:t>
      </w:r>
      <w:r w:rsidRPr="003027B6">
        <w:rPr>
          <w:rFonts w:ascii="Times New Roman" w:hAnsi="Times New Roman" w:cs="Times New Roman"/>
          <w:sz w:val="24"/>
          <w:szCs w:val="24"/>
        </w:rPr>
        <w:t xml:space="preserve"> caracterizados pelas apropriações que fazemos da realidade, assim como pelos juízos que realizamos das condutas sociais, sejam elas coletivas ou individuais. Tais considerações são reproduzidas por meio dos discursos que circulam na comunidade e reiteradas histórica e socialmente pelo sujeito. </w:t>
      </w:r>
    </w:p>
    <w:p w14:paraId="269C0E5D" w14:textId="77777777" w:rsidR="00D13387" w:rsidRDefault="00D13387" w:rsidP="00D13387">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p>
    <w:p w14:paraId="4BDFD429" w14:textId="77777777" w:rsidR="00D13387" w:rsidRDefault="00D13387" w:rsidP="00D13387">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p>
    <w:p w14:paraId="64DB0295" w14:textId="77777777" w:rsidR="00D13387" w:rsidRDefault="00D13387" w:rsidP="00D13387">
      <w:pPr>
        <w:spacing w:after="0" w:line="360" w:lineRule="auto"/>
        <w:jc w:val="both"/>
        <w:rPr>
          <w:rFonts w:ascii="Times New Roman" w:hAnsi="Times New Roman" w:cs="Times New Roman"/>
          <w:b/>
          <w:sz w:val="24"/>
          <w:szCs w:val="24"/>
        </w:rPr>
      </w:pPr>
      <w:r w:rsidRPr="00F82D3D">
        <w:rPr>
          <w:rFonts w:ascii="Times New Roman" w:hAnsi="Times New Roman" w:cs="Times New Roman"/>
          <w:b/>
          <w:sz w:val="24"/>
          <w:szCs w:val="24"/>
        </w:rPr>
        <w:t>Considerações finais</w:t>
      </w:r>
    </w:p>
    <w:p w14:paraId="40FEF83A" w14:textId="77777777" w:rsidR="00D13387" w:rsidRDefault="00D13387" w:rsidP="00D13387">
      <w:pPr>
        <w:spacing w:after="0" w:line="360" w:lineRule="auto"/>
        <w:jc w:val="both"/>
        <w:rPr>
          <w:rFonts w:ascii="Times New Roman" w:hAnsi="Times New Roman" w:cs="Times New Roman"/>
          <w:b/>
          <w:sz w:val="24"/>
          <w:szCs w:val="24"/>
        </w:rPr>
      </w:pPr>
    </w:p>
    <w:p w14:paraId="1085AAB5" w14:textId="77777777" w:rsidR="00D13387" w:rsidRDefault="00D13387" w:rsidP="00D1338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Este artigo, </w:t>
      </w:r>
      <w:r w:rsidRPr="00F42EB0">
        <w:rPr>
          <w:rFonts w:ascii="Times New Roman" w:hAnsi="Times New Roman" w:cs="Times New Roman"/>
          <w:sz w:val="24"/>
          <w:szCs w:val="24"/>
        </w:rPr>
        <w:t xml:space="preserve">realizado a partir da investigação </w:t>
      </w:r>
      <w:r>
        <w:rPr>
          <w:rFonts w:ascii="Times New Roman" w:hAnsi="Times New Roman" w:cs="Times New Roman"/>
          <w:sz w:val="24"/>
          <w:szCs w:val="24"/>
        </w:rPr>
        <w:t>comparativa da seção Apresentação dos livros didáticos, buscou f</w:t>
      </w:r>
      <w:r w:rsidRPr="00F42EB0">
        <w:rPr>
          <w:rFonts w:ascii="Times New Roman" w:hAnsi="Times New Roman" w:cs="Times New Roman"/>
          <w:sz w:val="24"/>
          <w:szCs w:val="24"/>
        </w:rPr>
        <w:t xml:space="preserve">lagrar </w:t>
      </w:r>
      <w:r>
        <w:rPr>
          <w:rFonts w:ascii="Times New Roman" w:hAnsi="Times New Roman" w:cs="Times New Roman"/>
          <w:sz w:val="24"/>
          <w:szCs w:val="24"/>
        </w:rPr>
        <w:t>as representações sociais e, por conseguinte, os</w:t>
      </w:r>
      <w:r w:rsidRPr="00F42EB0">
        <w:rPr>
          <w:rFonts w:ascii="Times New Roman" w:hAnsi="Times New Roman" w:cs="Times New Roman"/>
          <w:sz w:val="24"/>
          <w:szCs w:val="24"/>
        </w:rPr>
        <w:t xml:space="preserve"> imaginários </w:t>
      </w:r>
      <w:proofErr w:type="spellStart"/>
      <w:r w:rsidRPr="00F42EB0">
        <w:rPr>
          <w:rFonts w:ascii="Times New Roman" w:hAnsi="Times New Roman" w:cs="Times New Roman"/>
          <w:sz w:val="24"/>
          <w:szCs w:val="24"/>
        </w:rPr>
        <w:t>sociodiscursivos</w:t>
      </w:r>
      <w:proofErr w:type="spellEnd"/>
      <w:r w:rsidRPr="00F42EB0">
        <w:rPr>
          <w:rFonts w:ascii="Times New Roman" w:hAnsi="Times New Roman" w:cs="Times New Roman"/>
          <w:sz w:val="24"/>
          <w:szCs w:val="24"/>
        </w:rPr>
        <w:t xml:space="preserve"> </w:t>
      </w:r>
      <w:r>
        <w:rPr>
          <w:rFonts w:ascii="Times New Roman" w:hAnsi="Times New Roman" w:cs="Times New Roman"/>
          <w:sz w:val="24"/>
          <w:szCs w:val="24"/>
        </w:rPr>
        <w:t xml:space="preserve">envolvidos no processo de identificação dos alunos oriundos do ensino público e do ensino privado. </w:t>
      </w:r>
    </w:p>
    <w:p w14:paraId="72F288DD" w14:textId="77777777" w:rsidR="00D13387" w:rsidRDefault="00D13387" w:rsidP="00D1338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Destinada aos discentes que fazem parte do PNLD, a coleção Tecendo Linguagens apresentou uma introdução de conteúdo que destaca a finalidade instrumental da língua portuguesa, bem como a responsabilidade social de um aluno considerado “espectador”. Ratificando a crença da inferiorização do ensino público, a coleção manipulou imaginários ligados ao descompromisso e ao desinteresse do estudante, para, ao final, inferir que a transformação do processo de ensino-aprendizagem depende exclusivamente do discente.</w:t>
      </w:r>
    </w:p>
    <w:p w14:paraId="5D797F71" w14:textId="77777777" w:rsidR="00D13387" w:rsidRDefault="00D13387" w:rsidP="00D1338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Já a abordagem da coleção Panoramas, proposta aos alunos de escolas particulares, destacou-se pelo caráter intimista. Por meio do imaginário da modernidade, a seção Apresentação projetou um cenário empolgante, experimental e repleto de recursos digitais, onde o aluno, protagonista de sua narrativa, vivenciará a língua materna de forma surpreendente.</w:t>
      </w:r>
    </w:p>
    <w:p w14:paraId="191B0751" w14:textId="77777777" w:rsidR="00D13387" w:rsidRDefault="00D13387" w:rsidP="00D1338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 capacidade identitária e distintiva dos saberes partilhados em sociedade ficou evidente nessa análise, </w:t>
      </w:r>
      <w:r w:rsidRPr="00F42EB0">
        <w:rPr>
          <w:rFonts w:ascii="Times New Roman" w:hAnsi="Times New Roman" w:cs="Times New Roman"/>
          <w:sz w:val="24"/>
          <w:szCs w:val="24"/>
        </w:rPr>
        <w:t>ancorad</w:t>
      </w:r>
      <w:r>
        <w:rPr>
          <w:rFonts w:ascii="Times New Roman" w:hAnsi="Times New Roman" w:cs="Times New Roman"/>
          <w:sz w:val="24"/>
          <w:szCs w:val="24"/>
        </w:rPr>
        <w:t>a</w:t>
      </w:r>
      <w:r w:rsidRPr="00F42EB0">
        <w:rPr>
          <w:rFonts w:ascii="Times New Roman" w:hAnsi="Times New Roman" w:cs="Times New Roman"/>
          <w:sz w:val="24"/>
          <w:szCs w:val="24"/>
        </w:rPr>
        <w:t>, sobretudo, nos pressupostos teórico-metodológicos da Análise Semiolinguística do Discurso</w:t>
      </w:r>
      <w:r>
        <w:rPr>
          <w:rFonts w:ascii="Times New Roman" w:hAnsi="Times New Roman" w:cs="Times New Roman"/>
          <w:sz w:val="24"/>
          <w:szCs w:val="24"/>
        </w:rPr>
        <w:t xml:space="preserve">. Ainda que produzidas pela mesma editora, as apresentações das coleções comparadas delinearam protótipos de alunos que se distinguem tanto pela sua identidade social (aluno de ensino público </w:t>
      </w:r>
      <w:r w:rsidRPr="007E4090">
        <w:rPr>
          <w:rFonts w:ascii="Times New Roman" w:hAnsi="Times New Roman" w:cs="Times New Roman"/>
          <w:i/>
          <w:iCs/>
          <w:sz w:val="24"/>
          <w:szCs w:val="24"/>
        </w:rPr>
        <w:t>versus</w:t>
      </w:r>
      <w:r>
        <w:rPr>
          <w:rFonts w:ascii="Times New Roman" w:hAnsi="Times New Roman" w:cs="Times New Roman"/>
          <w:sz w:val="24"/>
          <w:szCs w:val="24"/>
        </w:rPr>
        <w:t xml:space="preserve"> aluno de ensino privado), quanto pela identidade discursiva (aluno espectador </w:t>
      </w:r>
      <w:r w:rsidRPr="007E4090">
        <w:rPr>
          <w:rFonts w:ascii="Times New Roman" w:hAnsi="Times New Roman" w:cs="Times New Roman"/>
          <w:i/>
          <w:iCs/>
          <w:sz w:val="24"/>
          <w:szCs w:val="24"/>
        </w:rPr>
        <w:t>versus</w:t>
      </w:r>
      <w:r>
        <w:rPr>
          <w:rFonts w:ascii="Times New Roman" w:hAnsi="Times New Roman" w:cs="Times New Roman"/>
          <w:sz w:val="24"/>
          <w:szCs w:val="24"/>
        </w:rPr>
        <w:t xml:space="preserve"> aluno protagonista), revelando, portanto, a falta de equidade no que concerne a relação do estudante com o ensino da língua.</w:t>
      </w:r>
    </w:p>
    <w:p w14:paraId="2A95188C" w14:textId="236F2064" w:rsidR="00800E68" w:rsidRDefault="00D13387" w:rsidP="00FF638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Sendo assim, na tentativa de expor o conteúdo e instruir os adolescentes, conforme vimos no </w:t>
      </w:r>
      <w:r w:rsidRPr="00DF1273">
        <w:rPr>
          <w:rFonts w:ascii="Times New Roman" w:hAnsi="Times New Roman" w:cs="Times New Roman"/>
          <w:i/>
          <w:iCs/>
          <w:sz w:val="24"/>
          <w:szCs w:val="24"/>
        </w:rPr>
        <w:t>corpus</w:t>
      </w:r>
      <w:r>
        <w:rPr>
          <w:rFonts w:ascii="Times New Roman" w:hAnsi="Times New Roman" w:cs="Times New Roman"/>
          <w:sz w:val="24"/>
          <w:szCs w:val="24"/>
        </w:rPr>
        <w:t xml:space="preserve"> escolhido, as diferentes seções reproduziram discursos sociais historicamente conhecidos pela luta de classes, determinando estereótipos e perfis escolares que repousam, sobretudo, no prestígio do ensino privado e na meritocracia do ensino público.</w:t>
      </w:r>
    </w:p>
    <w:p w14:paraId="157899E0" w14:textId="77777777" w:rsidR="00800E68" w:rsidRDefault="00800E68" w:rsidP="00800E68">
      <w:pPr>
        <w:pStyle w:val="PargrafodaLista"/>
        <w:spacing w:after="0" w:line="360" w:lineRule="auto"/>
        <w:ind w:left="0"/>
        <w:jc w:val="both"/>
        <w:rPr>
          <w:rFonts w:ascii="Times New Roman" w:hAnsi="Times New Roman" w:cs="Times New Roman"/>
          <w:b/>
          <w:sz w:val="24"/>
          <w:szCs w:val="24"/>
        </w:rPr>
      </w:pPr>
      <w:r w:rsidRPr="00ED2652">
        <w:rPr>
          <w:rFonts w:ascii="Times New Roman" w:hAnsi="Times New Roman" w:cs="Times New Roman"/>
          <w:b/>
          <w:sz w:val="24"/>
          <w:szCs w:val="24"/>
        </w:rPr>
        <w:lastRenderedPageBreak/>
        <w:t>Referências</w:t>
      </w:r>
    </w:p>
    <w:p w14:paraId="4EB3F50D" w14:textId="77777777" w:rsidR="00800E68" w:rsidRPr="00ED2652" w:rsidRDefault="00800E68" w:rsidP="00800E68">
      <w:pPr>
        <w:pStyle w:val="PargrafodaLista"/>
        <w:spacing w:after="0" w:line="360" w:lineRule="auto"/>
        <w:ind w:left="0"/>
        <w:jc w:val="both"/>
        <w:rPr>
          <w:rFonts w:ascii="Times New Roman" w:hAnsi="Times New Roman" w:cs="Times New Roman"/>
          <w:b/>
          <w:sz w:val="24"/>
          <w:szCs w:val="24"/>
        </w:rPr>
      </w:pPr>
    </w:p>
    <w:p w14:paraId="68CCC2EB" w14:textId="26A67530" w:rsidR="00800E68" w:rsidRDefault="00800E68" w:rsidP="00800E68">
      <w:pPr>
        <w:spacing w:after="0" w:line="240" w:lineRule="auto"/>
        <w:jc w:val="both"/>
        <w:rPr>
          <w:rFonts w:ascii="Times New Roman" w:hAnsi="Times New Roman" w:cs="Times New Roman"/>
          <w:bCs/>
          <w:sz w:val="24"/>
          <w:szCs w:val="24"/>
        </w:rPr>
      </w:pPr>
      <w:r w:rsidRPr="00ED2652">
        <w:rPr>
          <w:rFonts w:ascii="Times New Roman" w:hAnsi="Times New Roman" w:cs="Times New Roman"/>
          <w:bCs/>
          <w:sz w:val="24"/>
          <w:szCs w:val="24"/>
        </w:rPr>
        <w:t xml:space="preserve">BATISTA, A.A.G. Um objeto variável e instável: textos, impressos e livros didáticos. In: ABREU, M. (Org.). </w:t>
      </w:r>
      <w:r w:rsidRPr="00180321">
        <w:rPr>
          <w:rFonts w:ascii="Times New Roman" w:hAnsi="Times New Roman" w:cs="Times New Roman"/>
          <w:bCs/>
          <w:i/>
          <w:iCs/>
          <w:sz w:val="24"/>
          <w:szCs w:val="24"/>
        </w:rPr>
        <w:t>Leituras, história e história da leitura.</w:t>
      </w:r>
      <w:r w:rsidRPr="00ED2652">
        <w:rPr>
          <w:rFonts w:ascii="Times New Roman" w:hAnsi="Times New Roman" w:cs="Times New Roman"/>
          <w:bCs/>
          <w:sz w:val="24"/>
          <w:szCs w:val="24"/>
        </w:rPr>
        <w:t xml:space="preserve"> Campinas: Mercado de Letras, 2000, p.529-575.</w:t>
      </w:r>
    </w:p>
    <w:p w14:paraId="5AEA81A3" w14:textId="717C23D4" w:rsidR="00445529" w:rsidRDefault="00445529" w:rsidP="00800E68">
      <w:pPr>
        <w:spacing w:after="0" w:line="240" w:lineRule="auto"/>
        <w:jc w:val="both"/>
        <w:rPr>
          <w:rFonts w:ascii="Times New Roman" w:hAnsi="Times New Roman" w:cs="Times New Roman"/>
          <w:bCs/>
          <w:sz w:val="24"/>
          <w:szCs w:val="24"/>
        </w:rPr>
      </w:pPr>
    </w:p>
    <w:p w14:paraId="42775F25" w14:textId="2296F306" w:rsidR="00445529" w:rsidRDefault="00445529" w:rsidP="00800E68">
      <w:pPr>
        <w:spacing w:after="0" w:line="240" w:lineRule="auto"/>
        <w:jc w:val="both"/>
        <w:rPr>
          <w:rFonts w:ascii="Times New Roman" w:hAnsi="Times New Roman" w:cs="Times New Roman"/>
          <w:bCs/>
          <w:sz w:val="24"/>
          <w:szCs w:val="24"/>
        </w:rPr>
      </w:pPr>
      <w:r w:rsidRPr="00445529">
        <w:rPr>
          <w:rFonts w:ascii="Times New Roman" w:hAnsi="Times New Roman" w:cs="Times New Roman"/>
          <w:bCs/>
          <w:sz w:val="24"/>
          <w:szCs w:val="24"/>
        </w:rPr>
        <w:t xml:space="preserve">BRASIL. </w:t>
      </w:r>
      <w:r>
        <w:rPr>
          <w:rFonts w:ascii="Times New Roman" w:hAnsi="Times New Roman" w:cs="Times New Roman"/>
          <w:bCs/>
          <w:sz w:val="24"/>
          <w:szCs w:val="24"/>
        </w:rPr>
        <w:t>“</w:t>
      </w:r>
      <w:r w:rsidRPr="00445529">
        <w:rPr>
          <w:rFonts w:ascii="Times New Roman" w:hAnsi="Times New Roman" w:cs="Times New Roman"/>
          <w:bCs/>
          <w:sz w:val="24"/>
          <w:szCs w:val="24"/>
        </w:rPr>
        <w:t>Lei nº 9.394, de 20 de dezembro de 1996</w:t>
      </w:r>
      <w:r>
        <w:rPr>
          <w:rFonts w:ascii="Times New Roman" w:hAnsi="Times New Roman" w:cs="Times New Roman"/>
          <w:bCs/>
          <w:sz w:val="24"/>
          <w:szCs w:val="24"/>
        </w:rPr>
        <w:t>”</w:t>
      </w:r>
      <w:r w:rsidRPr="00445529">
        <w:rPr>
          <w:rFonts w:ascii="Times New Roman" w:hAnsi="Times New Roman" w:cs="Times New Roman"/>
          <w:bCs/>
          <w:sz w:val="24"/>
          <w:szCs w:val="24"/>
        </w:rPr>
        <w:t>. Estabelece as diretrizes e bases da educação nacional. Diário Oficial da União, Brasília, 23 de dezembro de 1996. Disponível em: &lt;http://www. planalto.gov.br/ccivil_03/leis/L9394.htm&gt;.</w:t>
      </w:r>
      <w:r>
        <w:rPr>
          <w:rFonts w:ascii="Times New Roman" w:hAnsi="Times New Roman" w:cs="Times New Roman"/>
          <w:bCs/>
          <w:sz w:val="24"/>
          <w:szCs w:val="24"/>
        </w:rPr>
        <w:t xml:space="preserve"> Acesso em: 24 mar. 2022.</w:t>
      </w:r>
    </w:p>
    <w:p w14:paraId="63A18072" w14:textId="77777777" w:rsidR="00F45289" w:rsidRDefault="00F45289" w:rsidP="00800E68">
      <w:pPr>
        <w:spacing w:after="0" w:line="240" w:lineRule="auto"/>
        <w:jc w:val="both"/>
        <w:rPr>
          <w:rFonts w:ascii="Times New Roman" w:hAnsi="Times New Roman" w:cs="Times New Roman"/>
          <w:bCs/>
          <w:sz w:val="24"/>
          <w:szCs w:val="24"/>
        </w:rPr>
      </w:pPr>
    </w:p>
    <w:p w14:paraId="77851DCB" w14:textId="5CC17AB8" w:rsidR="0087561F" w:rsidRDefault="005D06D6" w:rsidP="00800E68">
      <w:pPr>
        <w:spacing w:after="0" w:line="240" w:lineRule="auto"/>
        <w:jc w:val="both"/>
        <w:rPr>
          <w:rFonts w:ascii="Times New Roman" w:hAnsi="Times New Roman" w:cs="Times New Roman"/>
          <w:bCs/>
          <w:sz w:val="24"/>
          <w:szCs w:val="24"/>
        </w:rPr>
      </w:pPr>
      <w:r>
        <w:rPr>
          <w:rFonts w:ascii="Times New Roman" w:hAnsi="Times New Roman" w:cs="Times New Roman"/>
          <w:color w:val="000000" w:themeColor="text1"/>
          <w:sz w:val="24"/>
          <w:szCs w:val="24"/>
        </w:rPr>
        <w:t>_______. “</w:t>
      </w:r>
      <w:r w:rsidR="0087561F" w:rsidRPr="0087561F">
        <w:rPr>
          <w:rFonts w:ascii="Times New Roman" w:hAnsi="Times New Roman" w:cs="Times New Roman"/>
          <w:bCs/>
          <w:sz w:val="24"/>
          <w:szCs w:val="24"/>
        </w:rPr>
        <w:t>Resolução/CD/FNDE nº 42, de 28 de agosto de 2012</w:t>
      </w:r>
      <w:r>
        <w:rPr>
          <w:rFonts w:ascii="Times New Roman" w:hAnsi="Times New Roman" w:cs="Times New Roman"/>
          <w:bCs/>
          <w:sz w:val="24"/>
          <w:szCs w:val="24"/>
        </w:rPr>
        <w:t>”</w:t>
      </w:r>
      <w:r w:rsidR="0087561F">
        <w:rPr>
          <w:rFonts w:ascii="Times New Roman" w:hAnsi="Times New Roman" w:cs="Times New Roman"/>
          <w:bCs/>
          <w:sz w:val="24"/>
          <w:szCs w:val="24"/>
        </w:rPr>
        <w:t xml:space="preserve">. Disponível em: </w:t>
      </w:r>
      <w:r w:rsidR="00F45289">
        <w:rPr>
          <w:rFonts w:ascii="Times New Roman" w:hAnsi="Times New Roman" w:cs="Times New Roman"/>
          <w:bCs/>
          <w:sz w:val="24"/>
          <w:szCs w:val="24"/>
        </w:rPr>
        <w:t>&lt;</w:t>
      </w:r>
      <w:r w:rsidR="00F45289" w:rsidRPr="005D06D6">
        <w:rPr>
          <w:rFonts w:ascii="Times New Roman" w:hAnsi="Times New Roman" w:cs="Times New Roman"/>
          <w:bCs/>
          <w:sz w:val="24"/>
          <w:szCs w:val="24"/>
        </w:rPr>
        <w:t>http://portal.mec.gov.br/component/content/article?id=12391:pnld#:~:text=Para%20receber%20os%20livros%20did%C3%A1ticos,42%2C%20de%2028%20de%20agosto</w:t>
      </w:r>
      <w:r w:rsidR="00F45289">
        <w:rPr>
          <w:rFonts w:ascii="Times New Roman" w:hAnsi="Times New Roman" w:cs="Times New Roman"/>
          <w:bCs/>
          <w:sz w:val="24"/>
          <w:szCs w:val="24"/>
        </w:rPr>
        <w:t>&gt;</w:t>
      </w:r>
      <w:r w:rsidR="0087561F">
        <w:rPr>
          <w:rFonts w:ascii="Times New Roman" w:hAnsi="Times New Roman" w:cs="Times New Roman"/>
          <w:bCs/>
          <w:sz w:val="24"/>
          <w:szCs w:val="24"/>
        </w:rPr>
        <w:t>. Acesso em: 24 mar. 2022.</w:t>
      </w:r>
    </w:p>
    <w:p w14:paraId="752FE0EF" w14:textId="77777777" w:rsidR="005D06D6" w:rsidRDefault="005D06D6" w:rsidP="00800E68">
      <w:pPr>
        <w:spacing w:after="0" w:line="240" w:lineRule="auto"/>
        <w:jc w:val="both"/>
        <w:rPr>
          <w:rFonts w:ascii="Times New Roman" w:hAnsi="Times New Roman" w:cs="Times New Roman"/>
          <w:bCs/>
          <w:sz w:val="24"/>
          <w:szCs w:val="24"/>
        </w:rPr>
      </w:pPr>
    </w:p>
    <w:p w14:paraId="55C68676" w14:textId="2681E618" w:rsidR="00800E68" w:rsidRPr="00ED2652" w:rsidRDefault="0087561F" w:rsidP="00800E68">
      <w:pPr>
        <w:spacing w:after="0" w:line="240" w:lineRule="auto"/>
        <w:jc w:val="both"/>
        <w:rPr>
          <w:rFonts w:ascii="Times New Roman" w:hAnsi="Times New Roman" w:cs="Times New Roman"/>
          <w:bCs/>
          <w:sz w:val="24"/>
          <w:szCs w:val="24"/>
        </w:rPr>
      </w:pPr>
      <w:r>
        <w:rPr>
          <w:rFonts w:ascii="Times New Roman" w:hAnsi="Times New Roman" w:cs="Times New Roman"/>
          <w:color w:val="000000" w:themeColor="text1"/>
          <w:sz w:val="24"/>
          <w:szCs w:val="24"/>
        </w:rPr>
        <w:t xml:space="preserve">_______.  </w:t>
      </w:r>
      <w:r w:rsidR="00800E68" w:rsidRPr="002625A0">
        <w:rPr>
          <w:rFonts w:ascii="Times New Roman" w:hAnsi="Times New Roman" w:cs="Times New Roman"/>
          <w:bCs/>
          <w:sz w:val="24"/>
          <w:szCs w:val="24"/>
        </w:rPr>
        <w:t xml:space="preserve">Base Nacional Comum Curricular. Brasília: MEC/Secretaria de Educação Básica, 2017. Disponível em: &lt;http://basenacionalcomum.mec.gov.br/&gt;. Acesso em: </w:t>
      </w:r>
      <w:r w:rsidR="00800E68">
        <w:rPr>
          <w:rFonts w:ascii="Times New Roman" w:hAnsi="Times New Roman" w:cs="Times New Roman"/>
          <w:bCs/>
          <w:sz w:val="24"/>
          <w:szCs w:val="24"/>
        </w:rPr>
        <w:t>24</w:t>
      </w:r>
      <w:r w:rsidR="00800E68" w:rsidRPr="002625A0">
        <w:rPr>
          <w:rFonts w:ascii="Times New Roman" w:hAnsi="Times New Roman" w:cs="Times New Roman"/>
          <w:bCs/>
          <w:sz w:val="24"/>
          <w:szCs w:val="24"/>
        </w:rPr>
        <w:t xml:space="preserve"> </w:t>
      </w:r>
      <w:r w:rsidR="00800E68">
        <w:rPr>
          <w:rFonts w:ascii="Times New Roman" w:hAnsi="Times New Roman" w:cs="Times New Roman"/>
          <w:bCs/>
          <w:sz w:val="24"/>
          <w:szCs w:val="24"/>
        </w:rPr>
        <w:t>mar</w:t>
      </w:r>
      <w:r w:rsidR="00800E68" w:rsidRPr="002625A0">
        <w:rPr>
          <w:rFonts w:ascii="Times New Roman" w:hAnsi="Times New Roman" w:cs="Times New Roman"/>
          <w:bCs/>
          <w:sz w:val="24"/>
          <w:szCs w:val="24"/>
        </w:rPr>
        <w:t>. 202</w:t>
      </w:r>
      <w:r w:rsidR="00800E68">
        <w:rPr>
          <w:rFonts w:ascii="Times New Roman" w:hAnsi="Times New Roman" w:cs="Times New Roman"/>
          <w:bCs/>
          <w:sz w:val="24"/>
          <w:szCs w:val="24"/>
        </w:rPr>
        <w:t>2</w:t>
      </w:r>
      <w:r w:rsidR="00800E68" w:rsidRPr="002625A0">
        <w:rPr>
          <w:rFonts w:ascii="Times New Roman" w:hAnsi="Times New Roman" w:cs="Times New Roman"/>
          <w:bCs/>
          <w:sz w:val="24"/>
          <w:szCs w:val="24"/>
        </w:rPr>
        <w:t>.</w:t>
      </w:r>
    </w:p>
    <w:p w14:paraId="3C21429F" w14:textId="77777777" w:rsidR="00800E68" w:rsidRDefault="00800E68" w:rsidP="00800E68">
      <w:pPr>
        <w:spacing w:after="0" w:line="240" w:lineRule="auto"/>
        <w:jc w:val="both"/>
        <w:rPr>
          <w:rFonts w:ascii="Times New Roman" w:hAnsi="Times New Roman" w:cs="Times New Roman"/>
          <w:b/>
          <w:sz w:val="24"/>
          <w:szCs w:val="24"/>
        </w:rPr>
      </w:pPr>
    </w:p>
    <w:p w14:paraId="63059ADC" w14:textId="77777777" w:rsidR="00800E68" w:rsidRDefault="00800E68" w:rsidP="00800E68">
      <w:pPr>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CHARAUDEAU, P. </w:t>
      </w:r>
      <w:r w:rsidRPr="00BA19FD">
        <w:rPr>
          <w:rFonts w:ascii="Times New Roman" w:hAnsi="Times New Roman" w:cs="Times New Roman"/>
          <w:color w:val="000000" w:themeColor="text1"/>
          <w:sz w:val="24"/>
          <w:szCs w:val="24"/>
        </w:rPr>
        <w:t xml:space="preserve">Uma teoria dos sujeitos da linguagem. </w:t>
      </w:r>
      <w:r w:rsidRPr="006F3611">
        <w:rPr>
          <w:rFonts w:ascii="Times New Roman" w:hAnsi="Times New Roman" w:cs="Times New Roman"/>
          <w:i/>
          <w:iCs/>
          <w:color w:val="000000" w:themeColor="text1"/>
          <w:sz w:val="24"/>
          <w:szCs w:val="24"/>
        </w:rPr>
        <w:t>In</w:t>
      </w:r>
      <w:r w:rsidRPr="00BA19FD">
        <w:rPr>
          <w:rFonts w:ascii="Times New Roman" w:hAnsi="Times New Roman" w:cs="Times New Roman"/>
          <w:color w:val="000000" w:themeColor="text1"/>
          <w:sz w:val="24"/>
          <w:szCs w:val="24"/>
        </w:rPr>
        <w:t>: MARI, Hugo</w:t>
      </w:r>
      <w:r>
        <w:rPr>
          <w:rFonts w:ascii="Times New Roman" w:hAnsi="Times New Roman" w:cs="Times New Roman"/>
          <w:color w:val="000000" w:themeColor="text1"/>
          <w:sz w:val="24"/>
          <w:szCs w:val="24"/>
        </w:rPr>
        <w:t>;</w:t>
      </w:r>
      <w:r w:rsidRPr="00BA19FD">
        <w:rPr>
          <w:rFonts w:ascii="Times New Roman" w:hAnsi="Times New Roman" w:cs="Times New Roman"/>
          <w:color w:val="000000" w:themeColor="text1"/>
          <w:sz w:val="24"/>
          <w:szCs w:val="24"/>
        </w:rPr>
        <w:t xml:space="preserve"> MACHADO, Ida Lucia; MELLO, Renato de. </w:t>
      </w:r>
      <w:r w:rsidRPr="00BA19FD">
        <w:rPr>
          <w:rFonts w:ascii="Times New Roman" w:hAnsi="Times New Roman" w:cs="Times New Roman"/>
          <w:i/>
          <w:color w:val="000000" w:themeColor="text1"/>
          <w:sz w:val="24"/>
          <w:szCs w:val="24"/>
        </w:rPr>
        <w:t xml:space="preserve">Análise do discurso: </w:t>
      </w:r>
      <w:r w:rsidRPr="00DD6601">
        <w:rPr>
          <w:rFonts w:ascii="Times New Roman" w:hAnsi="Times New Roman" w:cs="Times New Roman"/>
          <w:iCs/>
          <w:color w:val="000000" w:themeColor="text1"/>
          <w:sz w:val="24"/>
          <w:szCs w:val="24"/>
        </w:rPr>
        <w:t>fundamentos e práticas</w:t>
      </w:r>
      <w:r w:rsidRPr="00BA19FD">
        <w:rPr>
          <w:rFonts w:ascii="Times New Roman" w:hAnsi="Times New Roman" w:cs="Times New Roman"/>
          <w:i/>
          <w:color w:val="000000" w:themeColor="text1"/>
          <w:sz w:val="24"/>
          <w:szCs w:val="24"/>
        </w:rPr>
        <w:t>.</w:t>
      </w:r>
      <w:r w:rsidRPr="00BA19FD">
        <w:rPr>
          <w:rFonts w:ascii="Times New Roman" w:hAnsi="Times New Roman" w:cs="Times New Roman"/>
          <w:color w:val="000000" w:themeColor="text1"/>
          <w:sz w:val="24"/>
          <w:szCs w:val="24"/>
        </w:rPr>
        <w:t xml:space="preserve"> Belo Horizonte: Núcleo de Análise do Discurso, Programa de Pós-Graduação em Estudos Linguísticos, Faculdade de Letras da UFMG, </w:t>
      </w:r>
      <w:r w:rsidRPr="00945241">
        <w:rPr>
          <w:rFonts w:ascii="Times New Roman" w:hAnsi="Times New Roman" w:cs="Times New Roman"/>
          <w:color w:val="000000" w:themeColor="text1"/>
          <w:sz w:val="24"/>
          <w:szCs w:val="24"/>
        </w:rPr>
        <w:t>2001.</w:t>
      </w:r>
    </w:p>
    <w:p w14:paraId="6912E69A" w14:textId="77777777" w:rsidR="00800E68" w:rsidRDefault="00800E68" w:rsidP="00800E68">
      <w:pPr>
        <w:pStyle w:val="PargrafodaLista"/>
        <w:spacing w:after="0" w:line="240" w:lineRule="auto"/>
        <w:ind w:left="0"/>
        <w:jc w:val="both"/>
        <w:rPr>
          <w:rFonts w:ascii="Times New Roman" w:hAnsi="Times New Roman" w:cs="Times New Roman"/>
          <w:b/>
          <w:sz w:val="24"/>
          <w:szCs w:val="24"/>
        </w:rPr>
      </w:pPr>
    </w:p>
    <w:p w14:paraId="15258561" w14:textId="684110CC" w:rsidR="00800E68" w:rsidRDefault="00800E68" w:rsidP="00800E68">
      <w:pPr>
        <w:pStyle w:val="PargrafodaLista"/>
        <w:spacing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_______. </w:t>
      </w:r>
      <w:r w:rsidRPr="00BA19FD">
        <w:rPr>
          <w:rFonts w:ascii="Times New Roman" w:hAnsi="Times New Roman" w:cs="Times New Roman"/>
          <w:color w:val="000000" w:themeColor="text1"/>
          <w:sz w:val="24"/>
          <w:szCs w:val="24"/>
        </w:rPr>
        <w:t xml:space="preserve">Uma análise semiolinguística do texto e do discurso. </w:t>
      </w:r>
      <w:r w:rsidRPr="00DD6601">
        <w:rPr>
          <w:rFonts w:ascii="Times New Roman" w:hAnsi="Times New Roman" w:cs="Times New Roman"/>
          <w:i/>
          <w:iCs/>
          <w:color w:val="000000" w:themeColor="text1"/>
          <w:sz w:val="24"/>
          <w:szCs w:val="24"/>
        </w:rPr>
        <w:t>In</w:t>
      </w:r>
      <w:r w:rsidRPr="00BA19FD">
        <w:rPr>
          <w:rFonts w:ascii="Times New Roman" w:hAnsi="Times New Roman" w:cs="Times New Roman"/>
          <w:color w:val="000000" w:themeColor="text1"/>
          <w:sz w:val="24"/>
          <w:szCs w:val="24"/>
        </w:rPr>
        <w:t>: PAULIUKONIS, Maria Aparecida Lino</w:t>
      </w:r>
      <w:r w:rsidRPr="00BA19FD">
        <w:rPr>
          <w:rStyle w:val="Refdecomentrio"/>
          <w:rFonts w:eastAsiaTheme="minorHAnsi"/>
        </w:rPr>
        <w:t xml:space="preserve">; </w:t>
      </w:r>
      <w:r w:rsidRPr="00BA19FD">
        <w:rPr>
          <w:rFonts w:ascii="Times New Roman" w:hAnsi="Times New Roman" w:cs="Times New Roman"/>
          <w:color w:val="000000" w:themeColor="text1"/>
          <w:sz w:val="24"/>
          <w:szCs w:val="24"/>
        </w:rPr>
        <w:t xml:space="preserve">GAVAZZI, </w:t>
      </w:r>
      <w:proofErr w:type="spellStart"/>
      <w:r w:rsidRPr="00BA19FD">
        <w:rPr>
          <w:rFonts w:ascii="Times New Roman" w:hAnsi="Times New Roman" w:cs="Times New Roman"/>
          <w:color w:val="000000" w:themeColor="text1"/>
          <w:sz w:val="24"/>
          <w:szCs w:val="24"/>
        </w:rPr>
        <w:t>Sigrid</w:t>
      </w:r>
      <w:proofErr w:type="spellEnd"/>
      <w:r w:rsidRPr="00BA19FD">
        <w:rPr>
          <w:rFonts w:ascii="Times New Roman" w:hAnsi="Times New Roman" w:cs="Times New Roman"/>
          <w:color w:val="000000" w:themeColor="text1"/>
          <w:sz w:val="24"/>
          <w:szCs w:val="24"/>
        </w:rPr>
        <w:t>. (</w:t>
      </w:r>
      <w:proofErr w:type="spellStart"/>
      <w:r w:rsidRPr="00BA19FD">
        <w:rPr>
          <w:rFonts w:ascii="Times New Roman" w:hAnsi="Times New Roman" w:cs="Times New Roman"/>
          <w:color w:val="000000" w:themeColor="text1"/>
          <w:sz w:val="24"/>
          <w:szCs w:val="24"/>
        </w:rPr>
        <w:t>Orgs</w:t>
      </w:r>
      <w:proofErr w:type="spellEnd"/>
      <w:r w:rsidRPr="00BA19FD">
        <w:rPr>
          <w:rFonts w:ascii="Times New Roman" w:hAnsi="Times New Roman" w:cs="Times New Roman"/>
          <w:color w:val="000000" w:themeColor="text1"/>
          <w:sz w:val="24"/>
          <w:szCs w:val="24"/>
        </w:rPr>
        <w:t xml:space="preserve">.) </w:t>
      </w:r>
      <w:r w:rsidRPr="00BA19FD">
        <w:rPr>
          <w:rFonts w:ascii="Times New Roman" w:hAnsi="Times New Roman" w:cs="Times New Roman"/>
          <w:i/>
          <w:color w:val="000000" w:themeColor="text1"/>
          <w:sz w:val="24"/>
          <w:szCs w:val="24"/>
        </w:rPr>
        <w:t xml:space="preserve">Da língua ao discurso: </w:t>
      </w:r>
      <w:r w:rsidRPr="00BA19FD">
        <w:rPr>
          <w:rFonts w:ascii="Times New Roman" w:hAnsi="Times New Roman" w:cs="Times New Roman"/>
          <w:color w:val="000000" w:themeColor="text1"/>
          <w:sz w:val="24"/>
          <w:szCs w:val="24"/>
        </w:rPr>
        <w:t xml:space="preserve">reflexões para o ensino. Rio de Janeiro: Lucerna, </w:t>
      </w:r>
      <w:r w:rsidRPr="00DD6601">
        <w:rPr>
          <w:rFonts w:ascii="Times New Roman" w:hAnsi="Times New Roman" w:cs="Times New Roman"/>
          <w:color w:val="000000" w:themeColor="text1"/>
          <w:sz w:val="24"/>
          <w:szCs w:val="24"/>
        </w:rPr>
        <w:t>2005</w:t>
      </w:r>
      <w:r w:rsidRPr="00BA19FD">
        <w:rPr>
          <w:rFonts w:ascii="Times New Roman" w:hAnsi="Times New Roman" w:cs="Times New Roman"/>
          <w:color w:val="000000" w:themeColor="text1"/>
          <w:sz w:val="24"/>
          <w:szCs w:val="24"/>
        </w:rPr>
        <w:t>, p.11-27. Disponível em:</w:t>
      </w:r>
      <w:r>
        <w:rPr>
          <w:rFonts w:ascii="Times New Roman" w:hAnsi="Times New Roman" w:cs="Times New Roman"/>
          <w:color w:val="000000" w:themeColor="text1"/>
          <w:sz w:val="24"/>
          <w:szCs w:val="24"/>
        </w:rPr>
        <w:t xml:space="preserve"> </w:t>
      </w:r>
      <w:r w:rsidR="009C7901">
        <w:rPr>
          <w:rFonts w:ascii="Times New Roman" w:hAnsi="Times New Roman" w:cs="Times New Roman"/>
          <w:color w:val="000000" w:themeColor="text1"/>
          <w:sz w:val="24"/>
          <w:szCs w:val="24"/>
        </w:rPr>
        <w:t>&lt;</w:t>
      </w:r>
      <w:r w:rsidRPr="00BA19FD">
        <w:rPr>
          <w:rFonts w:ascii="Times New Roman" w:hAnsi="Times New Roman" w:cs="Times New Roman"/>
          <w:color w:val="000000" w:themeColor="text1"/>
          <w:sz w:val="24"/>
          <w:szCs w:val="24"/>
        </w:rPr>
        <w:t>http:</w:t>
      </w:r>
      <w:r>
        <w:rPr>
          <w:rFonts w:ascii="Times New Roman" w:hAnsi="Times New Roman" w:cs="Times New Roman"/>
          <w:color w:val="000000" w:themeColor="text1"/>
          <w:sz w:val="24"/>
          <w:szCs w:val="24"/>
        </w:rPr>
        <w:t xml:space="preserve"> </w:t>
      </w:r>
      <w:r w:rsidRPr="00BA19FD">
        <w:rPr>
          <w:rFonts w:ascii="Times New Roman" w:hAnsi="Times New Roman" w:cs="Times New Roman"/>
          <w:color w:val="000000" w:themeColor="text1"/>
          <w:sz w:val="24"/>
          <w:szCs w:val="24"/>
        </w:rPr>
        <w:t>//www.patrick-charaudeau.com/Uma-analise-semiolinguistica-do.html</w:t>
      </w:r>
      <w:r w:rsidR="009C7901">
        <w:rPr>
          <w:rFonts w:ascii="Times New Roman" w:hAnsi="Times New Roman" w:cs="Times New Roman"/>
          <w:color w:val="000000" w:themeColor="text1"/>
          <w:sz w:val="24"/>
          <w:szCs w:val="24"/>
        </w:rPr>
        <w:t>&gt;</w:t>
      </w:r>
      <w:r w:rsidRPr="00BA19FD">
        <w:rPr>
          <w:rFonts w:ascii="Times New Roman" w:hAnsi="Times New Roman" w:cs="Times New Roman"/>
          <w:color w:val="000000" w:themeColor="text1"/>
          <w:sz w:val="24"/>
          <w:szCs w:val="24"/>
        </w:rPr>
        <w:t>. Acesso em</w:t>
      </w:r>
      <w:r>
        <w:rPr>
          <w:rFonts w:ascii="Times New Roman" w:hAnsi="Times New Roman" w:cs="Times New Roman"/>
          <w:color w:val="000000" w:themeColor="text1"/>
          <w:sz w:val="24"/>
          <w:szCs w:val="24"/>
        </w:rPr>
        <w:t xml:space="preserve">: 15 </w:t>
      </w:r>
      <w:r w:rsidRPr="00BA19FD">
        <w:rPr>
          <w:rFonts w:ascii="Times New Roman" w:hAnsi="Times New Roman" w:cs="Times New Roman"/>
          <w:color w:val="000000" w:themeColor="text1"/>
          <w:sz w:val="24"/>
          <w:szCs w:val="24"/>
        </w:rPr>
        <w:t>maio 2021.</w:t>
      </w:r>
    </w:p>
    <w:p w14:paraId="5B7A8F23" w14:textId="77777777" w:rsidR="00800E68" w:rsidRDefault="00800E68" w:rsidP="00800E68">
      <w:pPr>
        <w:pStyle w:val="PargrafodaLista"/>
        <w:spacing w:line="240" w:lineRule="auto"/>
        <w:ind w:left="0"/>
        <w:jc w:val="both"/>
        <w:rPr>
          <w:rFonts w:ascii="Times New Roman" w:hAnsi="Times New Roman" w:cs="Times New Roman"/>
          <w:color w:val="000000" w:themeColor="text1"/>
          <w:sz w:val="24"/>
          <w:szCs w:val="24"/>
        </w:rPr>
      </w:pPr>
    </w:p>
    <w:p w14:paraId="07D214B3" w14:textId="29501A1B" w:rsidR="00800E68" w:rsidRPr="00183E4F" w:rsidRDefault="00800E68" w:rsidP="00800E68">
      <w:pPr>
        <w:pStyle w:val="PargrafodaLista"/>
        <w:spacing w:line="240" w:lineRule="auto"/>
        <w:ind w:left="0"/>
        <w:jc w:val="both"/>
        <w:rPr>
          <w:rFonts w:ascii="Times New Roman" w:hAnsi="Times New Roman" w:cs="Times New Roman"/>
          <w:sz w:val="24"/>
          <w:szCs w:val="24"/>
        </w:rPr>
      </w:pPr>
      <w:r w:rsidRPr="0051084E">
        <w:rPr>
          <w:rFonts w:ascii="Times New Roman" w:hAnsi="Times New Roman" w:cs="Times New Roman"/>
          <w:sz w:val="24"/>
          <w:szCs w:val="24"/>
        </w:rPr>
        <w:t xml:space="preserve">_______. Os estereótipos, muito bem. Os imaginários, ainda melhor. </w:t>
      </w:r>
      <w:proofErr w:type="spellStart"/>
      <w:r w:rsidRPr="0051084E">
        <w:rPr>
          <w:rFonts w:ascii="Times New Roman" w:hAnsi="Times New Roman" w:cs="Times New Roman"/>
          <w:i/>
          <w:iCs/>
          <w:sz w:val="24"/>
          <w:szCs w:val="24"/>
        </w:rPr>
        <w:t>Entrepalavras</w:t>
      </w:r>
      <w:proofErr w:type="spellEnd"/>
      <w:r w:rsidRPr="0051084E">
        <w:rPr>
          <w:rFonts w:ascii="Times New Roman" w:hAnsi="Times New Roman" w:cs="Times New Roman"/>
          <w:sz w:val="24"/>
          <w:szCs w:val="24"/>
        </w:rPr>
        <w:t xml:space="preserve">. Fortaleza, v. 7, n. 1, p. 571-591, set. 2017. Disponível em: </w:t>
      </w:r>
      <w:r w:rsidR="009C7901">
        <w:rPr>
          <w:rFonts w:ascii="Times New Roman" w:hAnsi="Times New Roman" w:cs="Times New Roman"/>
          <w:sz w:val="24"/>
          <w:szCs w:val="24"/>
        </w:rPr>
        <w:t>&lt;</w:t>
      </w:r>
      <w:r w:rsidRPr="0051084E">
        <w:rPr>
          <w:rFonts w:ascii="Times New Roman" w:hAnsi="Times New Roman" w:cs="Times New Roman"/>
          <w:sz w:val="24"/>
          <w:szCs w:val="24"/>
        </w:rPr>
        <w:t>http://www.entrepalavras.ufc.br/revista/index.php/Revista/article/view/857/433</w:t>
      </w:r>
      <w:r w:rsidR="009C7901">
        <w:rPr>
          <w:rFonts w:ascii="Times New Roman" w:hAnsi="Times New Roman" w:cs="Times New Roman"/>
          <w:sz w:val="24"/>
          <w:szCs w:val="24"/>
        </w:rPr>
        <w:t>&gt;</w:t>
      </w:r>
      <w:r w:rsidRPr="0051084E">
        <w:rPr>
          <w:rFonts w:ascii="Times New Roman" w:hAnsi="Times New Roman" w:cs="Times New Roman"/>
          <w:sz w:val="24"/>
          <w:szCs w:val="24"/>
        </w:rPr>
        <w:t>. Acesso em: 28 nov. 2021.</w:t>
      </w:r>
    </w:p>
    <w:p w14:paraId="2170C87B" w14:textId="77777777" w:rsidR="00800E68" w:rsidRDefault="00800E68" w:rsidP="00800E68">
      <w:pPr>
        <w:pStyle w:val="PargrafodaLista"/>
        <w:spacing w:after="0" w:line="240" w:lineRule="auto"/>
        <w:ind w:left="0"/>
        <w:jc w:val="both"/>
        <w:rPr>
          <w:rFonts w:ascii="Times New Roman" w:hAnsi="Times New Roman" w:cs="Times New Roman"/>
          <w:b/>
          <w:sz w:val="24"/>
          <w:szCs w:val="24"/>
        </w:rPr>
      </w:pPr>
    </w:p>
    <w:p w14:paraId="7EC7EC06" w14:textId="77777777" w:rsidR="00800E68" w:rsidRDefault="00800E68" w:rsidP="00800E68">
      <w:pPr>
        <w:pStyle w:val="PargrafodaLista"/>
        <w:spacing w:line="240" w:lineRule="auto"/>
        <w:ind w:left="0"/>
        <w:jc w:val="both"/>
        <w:rPr>
          <w:color w:val="000000" w:themeColor="text1"/>
        </w:rPr>
      </w:pPr>
      <w:r>
        <w:rPr>
          <w:rFonts w:ascii="Times New Roman" w:hAnsi="Times New Roman" w:cs="Times New Roman"/>
          <w:sz w:val="24"/>
          <w:szCs w:val="24"/>
        </w:rPr>
        <w:t xml:space="preserve">_______. </w:t>
      </w:r>
      <w:r w:rsidRPr="008E3957">
        <w:rPr>
          <w:rFonts w:ascii="Times New Roman" w:hAnsi="Times New Roman" w:cs="Times New Roman"/>
          <w:i/>
          <w:sz w:val="24"/>
          <w:szCs w:val="24"/>
        </w:rPr>
        <w:t>Discurso Político</w:t>
      </w:r>
      <w:r>
        <w:rPr>
          <w:rFonts w:ascii="Times New Roman" w:hAnsi="Times New Roman" w:cs="Times New Roman"/>
          <w:sz w:val="24"/>
          <w:szCs w:val="24"/>
        </w:rPr>
        <w:t xml:space="preserve">. 2. ed. Trad. </w:t>
      </w:r>
      <w:proofErr w:type="spellStart"/>
      <w:r>
        <w:rPr>
          <w:rFonts w:ascii="Times New Roman" w:hAnsi="Times New Roman" w:cs="Times New Roman"/>
          <w:sz w:val="24"/>
          <w:szCs w:val="24"/>
        </w:rPr>
        <w:t>Dilson</w:t>
      </w:r>
      <w:proofErr w:type="spellEnd"/>
      <w:r>
        <w:rPr>
          <w:rFonts w:ascii="Times New Roman" w:hAnsi="Times New Roman" w:cs="Times New Roman"/>
          <w:sz w:val="24"/>
          <w:szCs w:val="24"/>
        </w:rPr>
        <w:t xml:space="preserve"> F. da Cruz, Fabiana </w:t>
      </w:r>
      <w:proofErr w:type="spellStart"/>
      <w:r>
        <w:rPr>
          <w:rFonts w:ascii="Times New Roman" w:hAnsi="Times New Roman" w:cs="Times New Roman"/>
          <w:sz w:val="24"/>
          <w:szCs w:val="24"/>
        </w:rPr>
        <w:t>Komesu</w:t>
      </w:r>
      <w:proofErr w:type="spellEnd"/>
      <w:r>
        <w:rPr>
          <w:rFonts w:ascii="Times New Roman" w:hAnsi="Times New Roman" w:cs="Times New Roman"/>
          <w:sz w:val="24"/>
          <w:szCs w:val="24"/>
        </w:rPr>
        <w:t xml:space="preserve">. São Paulo: Contexto, </w:t>
      </w:r>
      <w:r w:rsidRPr="00B92231">
        <w:rPr>
          <w:rFonts w:ascii="Times New Roman" w:hAnsi="Times New Roman" w:cs="Times New Roman"/>
          <w:color w:val="000000" w:themeColor="text1"/>
          <w:sz w:val="24"/>
          <w:szCs w:val="24"/>
        </w:rPr>
        <w:t>2018.</w:t>
      </w:r>
      <w:r w:rsidRPr="00B92231">
        <w:rPr>
          <w:color w:val="000000" w:themeColor="text1"/>
        </w:rPr>
        <w:t xml:space="preserve"> </w:t>
      </w:r>
    </w:p>
    <w:p w14:paraId="56B69E1C" w14:textId="77777777" w:rsidR="00800E68" w:rsidRDefault="00800E68" w:rsidP="00800E68">
      <w:pPr>
        <w:pStyle w:val="PargrafodaLista"/>
        <w:spacing w:line="240" w:lineRule="auto"/>
        <w:ind w:left="0"/>
        <w:jc w:val="both"/>
        <w:rPr>
          <w:color w:val="000000" w:themeColor="text1"/>
        </w:rPr>
      </w:pPr>
    </w:p>
    <w:p w14:paraId="36DC82CC" w14:textId="77777777" w:rsidR="00800E68" w:rsidRDefault="00800E68" w:rsidP="00800E68">
      <w:pPr>
        <w:pStyle w:val="PargrafodaLista"/>
        <w:spacing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_______. </w:t>
      </w:r>
      <w:r w:rsidRPr="00B826CD">
        <w:rPr>
          <w:rFonts w:ascii="Times New Roman" w:hAnsi="Times New Roman" w:cs="Times New Roman"/>
          <w:color w:val="000000" w:themeColor="text1"/>
          <w:sz w:val="24"/>
          <w:szCs w:val="24"/>
        </w:rPr>
        <w:t xml:space="preserve">MAINGUENAU, D. </w:t>
      </w:r>
      <w:r w:rsidRPr="00C568DF">
        <w:rPr>
          <w:rFonts w:ascii="Times New Roman" w:hAnsi="Times New Roman" w:cs="Times New Roman"/>
          <w:i/>
          <w:iCs/>
          <w:color w:val="000000" w:themeColor="text1"/>
          <w:sz w:val="24"/>
          <w:szCs w:val="24"/>
        </w:rPr>
        <w:t>Dicionário de análise do discurso</w:t>
      </w:r>
      <w:r>
        <w:rPr>
          <w:rFonts w:ascii="Times New Roman" w:hAnsi="Times New Roman" w:cs="Times New Roman"/>
          <w:color w:val="000000" w:themeColor="text1"/>
          <w:sz w:val="24"/>
          <w:szCs w:val="24"/>
        </w:rPr>
        <w:t xml:space="preserve">. 3. ed. </w:t>
      </w:r>
      <w:r w:rsidRPr="00B826CD">
        <w:rPr>
          <w:rFonts w:ascii="Times New Roman" w:hAnsi="Times New Roman" w:cs="Times New Roman"/>
          <w:color w:val="000000" w:themeColor="text1"/>
          <w:sz w:val="24"/>
          <w:szCs w:val="24"/>
        </w:rPr>
        <w:t xml:space="preserve">Trad. Fabiana </w:t>
      </w:r>
      <w:proofErr w:type="spellStart"/>
      <w:r w:rsidRPr="00B826CD">
        <w:rPr>
          <w:rFonts w:ascii="Times New Roman" w:hAnsi="Times New Roman" w:cs="Times New Roman"/>
          <w:color w:val="000000" w:themeColor="text1"/>
          <w:sz w:val="24"/>
          <w:szCs w:val="24"/>
        </w:rPr>
        <w:t>K</w:t>
      </w:r>
      <w:r>
        <w:rPr>
          <w:rFonts w:ascii="Times New Roman" w:hAnsi="Times New Roman" w:cs="Times New Roman"/>
          <w:color w:val="000000" w:themeColor="text1"/>
          <w:sz w:val="24"/>
          <w:szCs w:val="24"/>
        </w:rPr>
        <w:t>omesu</w:t>
      </w:r>
      <w:proofErr w:type="spellEnd"/>
      <w:r>
        <w:rPr>
          <w:rFonts w:ascii="Times New Roman" w:hAnsi="Times New Roman" w:cs="Times New Roman"/>
          <w:color w:val="000000" w:themeColor="text1"/>
          <w:sz w:val="24"/>
          <w:szCs w:val="24"/>
        </w:rPr>
        <w:t xml:space="preserve">. São Paulo: Contexto, </w:t>
      </w:r>
      <w:r w:rsidRPr="00C568DF">
        <w:rPr>
          <w:rFonts w:ascii="Times New Roman" w:hAnsi="Times New Roman" w:cs="Times New Roman"/>
          <w:color w:val="000000" w:themeColor="text1"/>
          <w:sz w:val="24"/>
          <w:szCs w:val="24"/>
        </w:rPr>
        <w:t>2020.</w:t>
      </w:r>
    </w:p>
    <w:p w14:paraId="449291CB" w14:textId="77777777" w:rsidR="00800E68" w:rsidRDefault="00800E68" w:rsidP="00800E68">
      <w:pPr>
        <w:pStyle w:val="PargrafodaLista"/>
        <w:spacing w:line="240" w:lineRule="auto"/>
        <w:ind w:left="0"/>
        <w:jc w:val="both"/>
        <w:rPr>
          <w:rFonts w:ascii="Times New Roman" w:hAnsi="Times New Roman" w:cs="Times New Roman"/>
          <w:color w:val="000000" w:themeColor="text1"/>
          <w:sz w:val="24"/>
          <w:szCs w:val="24"/>
        </w:rPr>
      </w:pPr>
    </w:p>
    <w:p w14:paraId="45EFEFBD" w14:textId="77777777" w:rsidR="00800E68" w:rsidRPr="00092E6E" w:rsidRDefault="00800E68" w:rsidP="00800E68">
      <w:pPr>
        <w:spacing w:after="0" w:line="240" w:lineRule="auto"/>
        <w:contextualSpacing/>
        <w:jc w:val="both"/>
        <w:rPr>
          <w:rFonts w:ascii="Times New Roman" w:hAnsi="Times New Roman" w:cs="Times New Roman"/>
          <w:sz w:val="24"/>
          <w:szCs w:val="24"/>
        </w:rPr>
      </w:pPr>
      <w:r w:rsidRPr="00665FB9">
        <w:rPr>
          <w:rFonts w:ascii="Times New Roman" w:hAnsi="Times New Roman" w:cs="Times New Roman"/>
          <w:sz w:val="24"/>
          <w:szCs w:val="24"/>
        </w:rPr>
        <w:t xml:space="preserve">DIJK, T.V. </w:t>
      </w:r>
      <w:r w:rsidRPr="00665FB9">
        <w:rPr>
          <w:rFonts w:ascii="Times New Roman" w:hAnsi="Times New Roman" w:cs="Times New Roman"/>
          <w:i/>
          <w:iCs/>
          <w:sz w:val="24"/>
          <w:szCs w:val="24"/>
        </w:rPr>
        <w:t>Discurso e poder</w:t>
      </w:r>
      <w:r w:rsidRPr="00665FB9">
        <w:rPr>
          <w:rFonts w:ascii="Times New Roman" w:hAnsi="Times New Roman" w:cs="Times New Roman"/>
          <w:sz w:val="24"/>
          <w:szCs w:val="24"/>
        </w:rPr>
        <w:t xml:space="preserve">. 2 ed. Trad. Judith </w:t>
      </w:r>
      <w:proofErr w:type="spellStart"/>
      <w:r w:rsidRPr="00665FB9">
        <w:rPr>
          <w:rFonts w:ascii="Times New Roman" w:hAnsi="Times New Roman" w:cs="Times New Roman"/>
          <w:sz w:val="24"/>
          <w:szCs w:val="24"/>
        </w:rPr>
        <w:t>Hoffnagel</w:t>
      </w:r>
      <w:proofErr w:type="spellEnd"/>
      <w:r w:rsidRPr="00665FB9">
        <w:rPr>
          <w:rFonts w:ascii="Times New Roman" w:hAnsi="Times New Roman" w:cs="Times New Roman"/>
          <w:sz w:val="24"/>
          <w:szCs w:val="24"/>
        </w:rPr>
        <w:t xml:space="preserve"> e Karina </w:t>
      </w:r>
      <w:proofErr w:type="spellStart"/>
      <w:r w:rsidRPr="00665FB9">
        <w:rPr>
          <w:rFonts w:ascii="Times New Roman" w:hAnsi="Times New Roman" w:cs="Times New Roman"/>
          <w:sz w:val="24"/>
          <w:szCs w:val="24"/>
        </w:rPr>
        <w:t>Falcone</w:t>
      </w:r>
      <w:proofErr w:type="spellEnd"/>
      <w:r w:rsidRPr="00665FB9">
        <w:rPr>
          <w:rFonts w:ascii="Times New Roman" w:hAnsi="Times New Roman" w:cs="Times New Roman"/>
          <w:sz w:val="24"/>
          <w:szCs w:val="24"/>
        </w:rPr>
        <w:t>. São Paulo: Contexto, 2018.</w:t>
      </w:r>
    </w:p>
    <w:p w14:paraId="20CCFB15" w14:textId="77777777" w:rsidR="00800E68" w:rsidRDefault="00800E68" w:rsidP="00800E68">
      <w:pPr>
        <w:pStyle w:val="PargrafodaLista"/>
        <w:spacing w:line="240" w:lineRule="auto"/>
        <w:ind w:left="0"/>
        <w:jc w:val="both"/>
        <w:rPr>
          <w:rFonts w:ascii="Times New Roman" w:hAnsi="Times New Roman" w:cs="Times New Roman"/>
          <w:color w:val="000000" w:themeColor="text1"/>
          <w:sz w:val="24"/>
          <w:szCs w:val="24"/>
        </w:rPr>
      </w:pPr>
    </w:p>
    <w:p w14:paraId="72C90ACD" w14:textId="7124BA89" w:rsidR="00800E68" w:rsidRDefault="00800E68" w:rsidP="00800E68">
      <w:pPr>
        <w:pStyle w:val="PargrafodaLista"/>
        <w:spacing w:line="240" w:lineRule="auto"/>
        <w:ind w:left="0"/>
        <w:jc w:val="both"/>
        <w:rPr>
          <w:rFonts w:ascii="Times New Roman" w:hAnsi="Times New Roman" w:cs="Times New Roman"/>
          <w:color w:val="000000" w:themeColor="text1"/>
          <w:sz w:val="24"/>
          <w:szCs w:val="24"/>
        </w:rPr>
      </w:pPr>
      <w:r w:rsidRPr="00367465">
        <w:rPr>
          <w:rFonts w:ascii="Times New Roman" w:hAnsi="Times New Roman" w:cs="Times New Roman"/>
          <w:color w:val="000000" w:themeColor="text1"/>
          <w:sz w:val="24"/>
          <w:szCs w:val="24"/>
        </w:rPr>
        <w:t xml:space="preserve">GILLY, M. </w:t>
      </w:r>
      <w:r w:rsidRPr="00180321">
        <w:rPr>
          <w:rFonts w:ascii="Times New Roman" w:hAnsi="Times New Roman" w:cs="Times New Roman"/>
          <w:i/>
          <w:iCs/>
          <w:color w:val="000000" w:themeColor="text1"/>
          <w:sz w:val="24"/>
          <w:szCs w:val="24"/>
        </w:rPr>
        <w:t>Representações sociais no campo educativo</w:t>
      </w:r>
      <w:r w:rsidRPr="00367465">
        <w:rPr>
          <w:rFonts w:ascii="Times New Roman" w:hAnsi="Times New Roman" w:cs="Times New Roman"/>
          <w:color w:val="000000" w:themeColor="text1"/>
          <w:sz w:val="24"/>
          <w:szCs w:val="24"/>
        </w:rPr>
        <w:t>. Educar, Curitiba, n. 19, p. 231-252, 2002.</w:t>
      </w:r>
      <w:r>
        <w:rPr>
          <w:rFonts w:ascii="Times New Roman" w:hAnsi="Times New Roman" w:cs="Times New Roman"/>
          <w:color w:val="000000" w:themeColor="text1"/>
          <w:sz w:val="24"/>
          <w:szCs w:val="24"/>
        </w:rPr>
        <w:t xml:space="preserve"> Disponível </w:t>
      </w:r>
      <w:proofErr w:type="gramStart"/>
      <w:r>
        <w:rPr>
          <w:rFonts w:ascii="Times New Roman" w:hAnsi="Times New Roman" w:cs="Times New Roman"/>
          <w:color w:val="000000" w:themeColor="text1"/>
          <w:sz w:val="24"/>
          <w:szCs w:val="24"/>
        </w:rPr>
        <w:t>em :</w:t>
      </w:r>
      <w:proofErr w:type="gramEnd"/>
      <w:r>
        <w:rPr>
          <w:rFonts w:ascii="Times New Roman" w:hAnsi="Times New Roman" w:cs="Times New Roman"/>
          <w:color w:val="000000" w:themeColor="text1"/>
          <w:sz w:val="24"/>
          <w:szCs w:val="24"/>
        </w:rPr>
        <w:t xml:space="preserve"> </w:t>
      </w:r>
      <w:r w:rsidR="009C7901">
        <w:rPr>
          <w:rFonts w:ascii="Times New Roman" w:hAnsi="Times New Roman" w:cs="Times New Roman"/>
          <w:color w:val="000000" w:themeColor="text1"/>
          <w:sz w:val="24"/>
          <w:szCs w:val="24"/>
        </w:rPr>
        <w:t>&lt;</w:t>
      </w:r>
      <w:hyperlink r:id="rId20" w:history="1">
        <w:r w:rsidR="009C7901" w:rsidRPr="003E3016">
          <w:rPr>
            <w:rStyle w:val="Hyperlink"/>
            <w:rFonts w:ascii="Times New Roman" w:hAnsi="Times New Roman" w:cs="Times New Roman"/>
            <w:sz w:val="24"/>
            <w:szCs w:val="24"/>
          </w:rPr>
          <w:t>https://doi.org/10.1590/0104-4060.257</w:t>
        </w:r>
      </w:hyperlink>
      <w:r w:rsidR="009C7901">
        <w:rPr>
          <w:rFonts w:ascii="Times New Roman" w:hAnsi="Times New Roman" w:cs="Times New Roman"/>
          <w:sz w:val="24"/>
          <w:szCs w:val="24"/>
        </w:rPr>
        <w:t>&gt;</w:t>
      </w:r>
      <w:r>
        <w:rPr>
          <w:rFonts w:ascii="Times New Roman" w:hAnsi="Times New Roman" w:cs="Times New Roman"/>
          <w:color w:val="000000" w:themeColor="text1"/>
          <w:sz w:val="24"/>
          <w:szCs w:val="24"/>
        </w:rPr>
        <w:t>. Acesso em: 25 mar. 2022.</w:t>
      </w:r>
    </w:p>
    <w:p w14:paraId="25B040D4" w14:textId="77777777" w:rsidR="00800E68" w:rsidRDefault="00800E68" w:rsidP="00800E68">
      <w:pPr>
        <w:pStyle w:val="PargrafodaLista"/>
        <w:spacing w:line="240" w:lineRule="auto"/>
        <w:ind w:left="0"/>
        <w:jc w:val="both"/>
        <w:rPr>
          <w:rFonts w:ascii="Times New Roman" w:hAnsi="Times New Roman" w:cs="Times New Roman"/>
          <w:color w:val="000000" w:themeColor="text1"/>
          <w:sz w:val="24"/>
          <w:szCs w:val="24"/>
        </w:rPr>
      </w:pPr>
    </w:p>
    <w:p w14:paraId="75B3BD49" w14:textId="77777777" w:rsidR="00800E68" w:rsidRDefault="00800E68" w:rsidP="00800E68">
      <w:pPr>
        <w:pStyle w:val="PargrafodaLista"/>
        <w:spacing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HÜLLE. C. T. </w:t>
      </w:r>
      <w:r w:rsidRPr="00180321">
        <w:rPr>
          <w:rFonts w:ascii="Times New Roman" w:hAnsi="Times New Roman" w:cs="Times New Roman"/>
          <w:i/>
          <w:iCs/>
          <w:color w:val="000000" w:themeColor="text1"/>
          <w:sz w:val="24"/>
          <w:szCs w:val="24"/>
        </w:rPr>
        <w:t>Panoramas de língua portuguesa</w:t>
      </w:r>
      <w:r>
        <w:rPr>
          <w:rFonts w:ascii="Times New Roman" w:hAnsi="Times New Roman" w:cs="Times New Roman"/>
          <w:color w:val="000000" w:themeColor="text1"/>
          <w:sz w:val="24"/>
          <w:szCs w:val="24"/>
        </w:rPr>
        <w:t xml:space="preserve"> 9/</w:t>
      </w:r>
      <w:r w:rsidRPr="009004A6">
        <w:t xml:space="preserve"> </w:t>
      </w:r>
      <w:r w:rsidRPr="009004A6">
        <w:rPr>
          <w:rFonts w:ascii="Times New Roman" w:hAnsi="Times New Roman" w:cs="Times New Roman"/>
          <w:color w:val="000000" w:themeColor="text1"/>
          <w:sz w:val="24"/>
          <w:szCs w:val="24"/>
        </w:rPr>
        <w:t xml:space="preserve">Cristina Tibiriçá </w:t>
      </w:r>
      <w:proofErr w:type="spellStart"/>
      <w:r w:rsidRPr="009004A6">
        <w:rPr>
          <w:rFonts w:ascii="Times New Roman" w:hAnsi="Times New Roman" w:cs="Times New Roman"/>
          <w:color w:val="000000" w:themeColor="text1"/>
          <w:sz w:val="24"/>
          <w:szCs w:val="24"/>
        </w:rPr>
        <w:t>Hülle</w:t>
      </w:r>
      <w:proofErr w:type="spellEnd"/>
      <w:r w:rsidRPr="009004A6">
        <w:rPr>
          <w:rFonts w:ascii="Times New Roman" w:hAnsi="Times New Roman" w:cs="Times New Roman"/>
          <w:color w:val="000000" w:themeColor="text1"/>
          <w:sz w:val="24"/>
          <w:szCs w:val="24"/>
        </w:rPr>
        <w:t xml:space="preserve">/Angélica Alves Prado </w:t>
      </w:r>
      <w:proofErr w:type="spellStart"/>
      <w:r w:rsidRPr="009004A6">
        <w:rPr>
          <w:rFonts w:ascii="Times New Roman" w:hAnsi="Times New Roman" w:cs="Times New Roman"/>
          <w:color w:val="000000" w:themeColor="text1"/>
          <w:sz w:val="24"/>
          <w:szCs w:val="24"/>
        </w:rPr>
        <w:t>Demasi</w:t>
      </w:r>
      <w:proofErr w:type="spellEnd"/>
      <w:r>
        <w:rPr>
          <w:rFonts w:ascii="Times New Roman" w:hAnsi="Times New Roman" w:cs="Times New Roman"/>
          <w:color w:val="000000" w:themeColor="text1"/>
          <w:sz w:val="24"/>
          <w:szCs w:val="24"/>
        </w:rPr>
        <w:t>. – 1. Ed.- São Paulo: FTD, 2019.</w:t>
      </w:r>
    </w:p>
    <w:p w14:paraId="0B71832C" w14:textId="77777777" w:rsidR="00800E68" w:rsidRDefault="00800E68" w:rsidP="00800E68">
      <w:pPr>
        <w:pStyle w:val="PargrafodaLista"/>
        <w:spacing w:line="240" w:lineRule="auto"/>
        <w:ind w:left="0"/>
        <w:jc w:val="both"/>
        <w:rPr>
          <w:rFonts w:ascii="Times New Roman" w:hAnsi="Times New Roman" w:cs="Times New Roman"/>
          <w:color w:val="000000" w:themeColor="text1"/>
          <w:sz w:val="24"/>
          <w:szCs w:val="24"/>
        </w:rPr>
      </w:pPr>
    </w:p>
    <w:p w14:paraId="1CC1E6F5" w14:textId="77777777" w:rsidR="00800E68" w:rsidRDefault="00800E68" w:rsidP="00800E68">
      <w:pPr>
        <w:pStyle w:val="PargrafodaLista"/>
        <w:spacing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JODELET, D. (Org.). </w:t>
      </w:r>
      <w:r w:rsidRPr="00C453FA">
        <w:rPr>
          <w:rFonts w:ascii="Times New Roman" w:hAnsi="Times New Roman" w:cs="Times New Roman"/>
          <w:i/>
          <w:iCs/>
          <w:color w:val="000000" w:themeColor="text1"/>
          <w:sz w:val="24"/>
          <w:szCs w:val="24"/>
        </w:rPr>
        <w:t>As representações sociais</w:t>
      </w:r>
      <w:r w:rsidRPr="000C4425">
        <w:rPr>
          <w:rFonts w:ascii="Times New Roman" w:hAnsi="Times New Roman" w:cs="Times New Roman"/>
          <w:color w:val="000000" w:themeColor="text1"/>
          <w:sz w:val="24"/>
          <w:szCs w:val="24"/>
        </w:rPr>
        <w:t xml:space="preserve">. Rio de Janeiro: </w:t>
      </w:r>
      <w:proofErr w:type="spellStart"/>
      <w:r w:rsidRPr="000C4425">
        <w:rPr>
          <w:rFonts w:ascii="Times New Roman" w:hAnsi="Times New Roman" w:cs="Times New Roman"/>
          <w:color w:val="000000" w:themeColor="text1"/>
          <w:sz w:val="24"/>
          <w:szCs w:val="24"/>
        </w:rPr>
        <w:t>Eduerj</w:t>
      </w:r>
      <w:proofErr w:type="spellEnd"/>
      <w:r w:rsidRPr="000C4425">
        <w:rPr>
          <w:rFonts w:ascii="Times New Roman" w:hAnsi="Times New Roman" w:cs="Times New Roman"/>
          <w:color w:val="000000" w:themeColor="text1"/>
          <w:sz w:val="24"/>
          <w:szCs w:val="24"/>
        </w:rPr>
        <w:t>, 2002</w:t>
      </w:r>
      <w:r>
        <w:rPr>
          <w:rFonts w:ascii="Times New Roman" w:hAnsi="Times New Roman" w:cs="Times New Roman"/>
          <w:color w:val="000000" w:themeColor="text1"/>
          <w:sz w:val="24"/>
          <w:szCs w:val="24"/>
        </w:rPr>
        <w:t>.</w:t>
      </w:r>
    </w:p>
    <w:p w14:paraId="55C612C7" w14:textId="77777777" w:rsidR="00800E68" w:rsidRDefault="00800E68" w:rsidP="00800E68">
      <w:pPr>
        <w:pStyle w:val="PargrafodaLista"/>
        <w:spacing w:line="240" w:lineRule="auto"/>
        <w:ind w:left="0"/>
        <w:jc w:val="both"/>
        <w:rPr>
          <w:rFonts w:ascii="Times New Roman" w:hAnsi="Times New Roman" w:cs="Times New Roman"/>
          <w:color w:val="000000" w:themeColor="text1"/>
          <w:sz w:val="24"/>
          <w:szCs w:val="24"/>
        </w:rPr>
      </w:pPr>
    </w:p>
    <w:p w14:paraId="2ACB4AF7" w14:textId="77777777" w:rsidR="00800E68" w:rsidRDefault="00800E68" w:rsidP="00800E68">
      <w:pPr>
        <w:pStyle w:val="PargrafodaLista"/>
        <w:spacing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OLIVEIRA. T. A. </w:t>
      </w:r>
      <w:r w:rsidRPr="00180321">
        <w:rPr>
          <w:rFonts w:ascii="Times New Roman" w:hAnsi="Times New Roman" w:cs="Times New Roman"/>
          <w:i/>
          <w:iCs/>
          <w:color w:val="000000" w:themeColor="text1"/>
          <w:sz w:val="24"/>
          <w:szCs w:val="24"/>
        </w:rPr>
        <w:t>Tecendo linguagens: língua portuguesa</w:t>
      </w:r>
      <w:r>
        <w:rPr>
          <w:rFonts w:ascii="Times New Roman" w:hAnsi="Times New Roman" w:cs="Times New Roman"/>
          <w:color w:val="000000" w:themeColor="text1"/>
          <w:sz w:val="24"/>
          <w:szCs w:val="24"/>
        </w:rPr>
        <w:t>: 9º ano/</w:t>
      </w:r>
      <w:r w:rsidRPr="005F62A5">
        <w:t xml:space="preserve"> </w:t>
      </w:r>
      <w:r w:rsidRPr="005F62A5">
        <w:rPr>
          <w:rFonts w:ascii="Times New Roman" w:hAnsi="Times New Roman" w:cs="Times New Roman"/>
          <w:color w:val="000000" w:themeColor="text1"/>
          <w:sz w:val="24"/>
          <w:szCs w:val="24"/>
        </w:rPr>
        <w:t>Tania Amaral Oliveira/Luci Aparecida Melo Araújo</w:t>
      </w:r>
      <w:r>
        <w:rPr>
          <w:rFonts w:ascii="Times New Roman" w:hAnsi="Times New Roman" w:cs="Times New Roman"/>
          <w:color w:val="000000" w:themeColor="text1"/>
          <w:sz w:val="24"/>
          <w:szCs w:val="24"/>
        </w:rPr>
        <w:t>. – 5ª ed.- São Paulo: IBEP, 2018.</w:t>
      </w:r>
    </w:p>
    <w:p w14:paraId="5407A412" w14:textId="77777777" w:rsidR="00800E68" w:rsidRDefault="00800E68" w:rsidP="00800E68">
      <w:pPr>
        <w:pStyle w:val="PargrafodaLista"/>
        <w:spacing w:line="240" w:lineRule="auto"/>
        <w:ind w:left="0"/>
        <w:jc w:val="both"/>
        <w:rPr>
          <w:rFonts w:ascii="Times New Roman" w:hAnsi="Times New Roman" w:cs="Times New Roman"/>
          <w:color w:val="000000" w:themeColor="text1"/>
          <w:sz w:val="24"/>
          <w:szCs w:val="24"/>
        </w:rPr>
      </w:pPr>
    </w:p>
    <w:p w14:paraId="442E252C" w14:textId="6D6F7FA6" w:rsidR="00800E68" w:rsidRPr="008256B2" w:rsidRDefault="00800E68" w:rsidP="00800E68">
      <w:pPr>
        <w:pStyle w:val="PargrafodaLista"/>
        <w:spacing w:line="240" w:lineRule="auto"/>
        <w:ind w:left="0"/>
        <w:jc w:val="both"/>
        <w:rPr>
          <w:rFonts w:ascii="Times New Roman" w:hAnsi="Times New Roman" w:cs="Times New Roman"/>
          <w:color w:val="000000" w:themeColor="text1"/>
          <w:sz w:val="24"/>
          <w:szCs w:val="24"/>
        </w:rPr>
      </w:pPr>
      <w:r w:rsidRPr="008256B2">
        <w:rPr>
          <w:rFonts w:ascii="Times New Roman" w:hAnsi="Times New Roman" w:cs="Times New Roman"/>
          <w:sz w:val="24"/>
          <w:szCs w:val="24"/>
          <w:shd w:val="clear" w:color="auto" w:fill="FFFFFF"/>
        </w:rPr>
        <w:t>TURRA DIAZ, O. R. A atualidade do livro didático como recurso curricular</w:t>
      </w:r>
      <w:r w:rsidRPr="008256B2">
        <w:rPr>
          <w:rFonts w:ascii="Times New Roman" w:hAnsi="Times New Roman" w:cs="Times New Roman"/>
          <w:b/>
          <w:bCs/>
          <w:sz w:val="24"/>
          <w:szCs w:val="24"/>
          <w:shd w:val="clear" w:color="auto" w:fill="FFFFFF"/>
        </w:rPr>
        <w:t>. </w:t>
      </w:r>
      <w:r w:rsidRPr="008256B2">
        <w:rPr>
          <w:rFonts w:ascii="Times New Roman" w:hAnsi="Times New Roman" w:cs="Times New Roman"/>
          <w:i/>
          <w:iCs/>
          <w:sz w:val="24"/>
          <w:szCs w:val="24"/>
          <w:shd w:val="clear" w:color="auto" w:fill="FFFFFF"/>
        </w:rPr>
        <w:t>Linhas Crí</w:t>
      </w:r>
      <w:r w:rsidRPr="008256B2">
        <w:rPr>
          <w:rFonts w:ascii="Times New Roman" w:hAnsi="Times New Roman" w:cs="Times New Roman"/>
          <w:i/>
          <w:iCs/>
          <w:sz w:val="24"/>
          <w:szCs w:val="24"/>
          <w:shd w:val="clear" w:color="auto" w:fill="FFFFFF"/>
        </w:rPr>
        <w:softHyphen/>
        <w:t>ticas</w:t>
      </w:r>
      <w:r w:rsidRPr="008256B2">
        <w:rPr>
          <w:rFonts w:ascii="Times New Roman" w:hAnsi="Times New Roman" w:cs="Times New Roman"/>
          <w:sz w:val="24"/>
          <w:szCs w:val="24"/>
          <w:shd w:val="clear" w:color="auto" w:fill="FFFFFF"/>
        </w:rPr>
        <w:t>, </w:t>
      </w:r>
      <w:r w:rsidRPr="008256B2">
        <w:rPr>
          <w:rFonts w:ascii="Times New Roman" w:hAnsi="Times New Roman" w:cs="Times New Roman"/>
          <w:i/>
          <w:iCs/>
          <w:sz w:val="24"/>
          <w:szCs w:val="24"/>
          <w:shd w:val="clear" w:color="auto" w:fill="FFFFFF"/>
        </w:rPr>
        <w:t>[S. l.]</w:t>
      </w:r>
      <w:r w:rsidRPr="008256B2">
        <w:rPr>
          <w:rFonts w:ascii="Times New Roman" w:hAnsi="Times New Roman" w:cs="Times New Roman"/>
          <w:sz w:val="24"/>
          <w:szCs w:val="24"/>
          <w:shd w:val="clear" w:color="auto" w:fill="FFFFFF"/>
        </w:rPr>
        <w:t>, v. 17, n. 34, p. 609–624, 2012. DOI: 10.26512/</w:t>
      </w:r>
      <w:proofErr w:type="gramStart"/>
      <w:r w:rsidRPr="008256B2">
        <w:rPr>
          <w:rFonts w:ascii="Times New Roman" w:hAnsi="Times New Roman" w:cs="Times New Roman"/>
          <w:sz w:val="24"/>
          <w:szCs w:val="24"/>
          <w:shd w:val="clear" w:color="auto" w:fill="FFFFFF"/>
        </w:rPr>
        <w:t>lc.v</w:t>
      </w:r>
      <w:proofErr w:type="gramEnd"/>
      <w:r w:rsidRPr="008256B2">
        <w:rPr>
          <w:rFonts w:ascii="Times New Roman" w:hAnsi="Times New Roman" w:cs="Times New Roman"/>
          <w:sz w:val="24"/>
          <w:szCs w:val="24"/>
          <w:shd w:val="clear" w:color="auto" w:fill="FFFFFF"/>
        </w:rPr>
        <w:t xml:space="preserve">17i34.3832. Disponível em: </w:t>
      </w:r>
      <w:r w:rsidR="009C7901">
        <w:rPr>
          <w:rFonts w:ascii="Times New Roman" w:hAnsi="Times New Roman" w:cs="Times New Roman"/>
          <w:sz w:val="24"/>
          <w:szCs w:val="24"/>
          <w:shd w:val="clear" w:color="auto" w:fill="FFFFFF"/>
        </w:rPr>
        <w:t>&lt;</w:t>
      </w:r>
      <w:r w:rsidRPr="008256B2">
        <w:rPr>
          <w:rFonts w:ascii="Times New Roman" w:hAnsi="Times New Roman" w:cs="Times New Roman"/>
          <w:sz w:val="24"/>
          <w:szCs w:val="24"/>
          <w:shd w:val="clear" w:color="auto" w:fill="FFFFFF"/>
        </w:rPr>
        <w:t>https://periodicos.unb.br/index.php/linhascriticas/article/view/3832</w:t>
      </w:r>
      <w:r w:rsidR="009C7901">
        <w:rPr>
          <w:rFonts w:ascii="Times New Roman" w:hAnsi="Times New Roman" w:cs="Times New Roman"/>
          <w:sz w:val="24"/>
          <w:szCs w:val="24"/>
          <w:shd w:val="clear" w:color="auto" w:fill="FFFFFF"/>
        </w:rPr>
        <w:t>&gt;</w:t>
      </w:r>
      <w:r w:rsidRPr="008256B2">
        <w:rPr>
          <w:rFonts w:ascii="Times New Roman" w:hAnsi="Times New Roman" w:cs="Times New Roman"/>
          <w:sz w:val="24"/>
          <w:szCs w:val="24"/>
          <w:shd w:val="clear" w:color="auto" w:fill="FFFFFF"/>
        </w:rPr>
        <w:t>. Acesso em: 28 mar. 2022.</w:t>
      </w:r>
    </w:p>
    <w:p w14:paraId="6241E845" w14:textId="77777777" w:rsidR="00800E68" w:rsidRDefault="00800E68" w:rsidP="00D13387">
      <w:pPr>
        <w:spacing w:after="0" w:line="360" w:lineRule="auto"/>
        <w:ind w:firstLine="567"/>
        <w:jc w:val="both"/>
        <w:rPr>
          <w:rFonts w:ascii="Times New Roman" w:hAnsi="Times New Roman" w:cs="Times New Roman"/>
          <w:sz w:val="24"/>
          <w:szCs w:val="24"/>
        </w:rPr>
      </w:pPr>
    </w:p>
    <w:p w14:paraId="2E7E0810" w14:textId="77777777" w:rsidR="00D13387" w:rsidRDefault="00D13387" w:rsidP="00E22A88">
      <w:pPr>
        <w:autoSpaceDE w:val="0"/>
        <w:autoSpaceDN w:val="0"/>
        <w:adjustRightInd w:val="0"/>
        <w:spacing w:line="360" w:lineRule="auto"/>
        <w:ind w:firstLine="567"/>
        <w:contextualSpacing/>
        <w:jc w:val="both"/>
        <w:rPr>
          <w:rFonts w:ascii="Times New Roman" w:hAnsi="Times New Roman" w:cs="Times New Roman"/>
          <w:color w:val="000000" w:themeColor="text1"/>
          <w:sz w:val="24"/>
          <w:szCs w:val="24"/>
        </w:rPr>
      </w:pPr>
    </w:p>
    <w:p w14:paraId="260BCA18" w14:textId="77777777" w:rsidR="00E22A88" w:rsidRDefault="00E22A88" w:rsidP="00E22A88">
      <w:pPr>
        <w:spacing w:after="0" w:line="360" w:lineRule="auto"/>
        <w:ind w:firstLine="567"/>
        <w:jc w:val="both"/>
        <w:rPr>
          <w:rFonts w:ascii="Times New Roman" w:hAnsi="Times New Roman" w:cs="Times New Roman"/>
          <w:sz w:val="24"/>
          <w:szCs w:val="24"/>
        </w:rPr>
      </w:pPr>
    </w:p>
    <w:p w14:paraId="7FC95703" w14:textId="77777777" w:rsidR="00E22A88" w:rsidRDefault="00E22A88" w:rsidP="00E22A88">
      <w:pPr>
        <w:spacing w:after="0" w:line="360" w:lineRule="auto"/>
        <w:ind w:firstLine="567"/>
        <w:jc w:val="both"/>
        <w:rPr>
          <w:rFonts w:ascii="Times New Roman" w:hAnsi="Times New Roman" w:cs="Times New Roman"/>
          <w:sz w:val="24"/>
          <w:szCs w:val="24"/>
        </w:rPr>
      </w:pPr>
    </w:p>
    <w:p w14:paraId="2E4E5AFB" w14:textId="77777777" w:rsidR="00E22A88" w:rsidRDefault="00E22A88" w:rsidP="00E22A88">
      <w:pPr>
        <w:spacing w:after="0" w:line="240" w:lineRule="auto"/>
        <w:ind w:firstLine="709"/>
        <w:contextualSpacing/>
        <w:rPr>
          <w:rFonts w:ascii="Times New Roman" w:hAnsi="Times New Roman" w:cs="Times New Roman"/>
          <w:sz w:val="20"/>
          <w:szCs w:val="20"/>
        </w:rPr>
      </w:pPr>
    </w:p>
    <w:p w14:paraId="6930A87A" w14:textId="77777777" w:rsidR="00E22A88" w:rsidRDefault="00E22A88" w:rsidP="00E012E1">
      <w:pPr>
        <w:spacing w:after="0" w:line="360" w:lineRule="auto"/>
        <w:ind w:firstLine="567"/>
        <w:contextualSpacing/>
        <w:jc w:val="both"/>
        <w:rPr>
          <w:rFonts w:ascii="Times New Roman" w:hAnsi="Times New Roman" w:cs="Times New Roman"/>
          <w:sz w:val="24"/>
          <w:szCs w:val="24"/>
        </w:rPr>
      </w:pPr>
    </w:p>
    <w:p w14:paraId="473F7759" w14:textId="77777777" w:rsidR="00E012E1" w:rsidRPr="00E012E1" w:rsidRDefault="00E012E1" w:rsidP="00E012E1">
      <w:pPr>
        <w:spacing w:after="0" w:line="240" w:lineRule="auto"/>
        <w:contextualSpacing/>
        <w:jc w:val="both"/>
        <w:rPr>
          <w:rFonts w:ascii="Times New Roman" w:hAnsi="Times New Roman" w:cs="Times New Roman"/>
          <w:sz w:val="24"/>
          <w:szCs w:val="24"/>
        </w:rPr>
      </w:pPr>
    </w:p>
    <w:p w14:paraId="00000102" w14:textId="77777777" w:rsidR="007A54BA" w:rsidRDefault="007A54BA">
      <w:pPr>
        <w:jc w:val="center"/>
      </w:pPr>
    </w:p>
    <w:sectPr w:rsidR="007A54BA" w:rsidSect="00875D8F">
      <w:headerReference w:type="even" r:id="rId21"/>
      <w:headerReference w:type="default" r:id="rId22"/>
      <w:footerReference w:type="default" r:id="rId23"/>
      <w:pgSz w:w="11906" w:h="16838"/>
      <w:pgMar w:top="1701" w:right="1134"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29BCF" w14:textId="77777777" w:rsidR="00A46733" w:rsidRDefault="00385984">
      <w:pPr>
        <w:spacing w:after="0" w:line="240" w:lineRule="auto"/>
      </w:pPr>
      <w:r>
        <w:separator/>
      </w:r>
    </w:p>
  </w:endnote>
  <w:endnote w:type="continuationSeparator" w:id="0">
    <w:p w14:paraId="7761085B" w14:textId="77777777" w:rsidR="00A46733" w:rsidRDefault="00385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7" w14:textId="77777777" w:rsidR="007A54BA" w:rsidRDefault="00385984">
    <w:pPr>
      <w:pBdr>
        <w:top w:val="nil"/>
        <w:left w:val="nil"/>
        <w:bottom w:val="nil"/>
        <w:right w:val="nil"/>
        <w:between w:val="nil"/>
      </w:pBdr>
      <w:tabs>
        <w:tab w:val="center" w:pos="4252"/>
        <w:tab w:val="right" w:pos="8504"/>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Diadorim, Rio de Janeiro, vol.  XX, número X, p. XX-XX, 202X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E247F" w14:textId="77777777" w:rsidR="00A46733" w:rsidRDefault="00385984">
      <w:pPr>
        <w:spacing w:after="0" w:line="240" w:lineRule="auto"/>
      </w:pPr>
      <w:r>
        <w:separator/>
      </w:r>
    </w:p>
  </w:footnote>
  <w:footnote w:type="continuationSeparator" w:id="0">
    <w:p w14:paraId="4C4CF2BC" w14:textId="77777777" w:rsidR="00A46733" w:rsidRDefault="00385984">
      <w:pPr>
        <w:spacing w:after="0" w:line="240" w:lineRule="auto"/>
      </w:pPr>
      <w:r>
        <w:continuationSeparator/>
      </w:r>
    </w:p>
  </w:footnote>
  <w:footnote w:id="1">
    <w:p w14:paraId="00000103" w14:textId="02088600" w:rsidR="007A54BA" w:rsidRDefault="00385984" w:rsidP="00D9709D">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sidR="00D9709D" w:rsidRPr="00D9709D">
        <w:rPr>
          <w:rFonts w:ascii="Times New Roman" w:eastAsia="Times New Roman" w:hAnsi="Times New Roman" w:cs="Times New Roman"/>
          <w:color w:val="000000"/>
          <w:sz w:val="20"/>
          <w:szCs w:val="20"/>
        </w:rPr>
        <w:t>Mestranda no Programa de Pós-Graduação em Estudos de Linguagem na Universidade Federal Fluminense, acdsantos@id.uff.br.</w:t>
      </w:r>
    </w:p>
  </w:footnote>
  <w:footnote w:id="2">
    <w:p w14:paraId="05F2DC1C" w14:textId="77777777" w:rsidR="009164B5" w:rsidRPr="003651FF" w:rsidRDefault="009164B5" w:rsidP="009164B5">
      <w:pPr>
        <w:pStyle w:val="Textodenotaderodap"/>
        <w:jc w:val="both"/>
        <w:rPr>
          <w:rFonts w:ascii="Times New Roman" w:hAnsi="Times New Roman" w:cs="Times New Roman"/>
        </w:rPr>
      </w:pPr>
      <w:r w:rsidRPr="003651FF">
        <w:rPr>
          <w:rStyle w:val="Refdenotaderodap"/>
          <w:rFonts w:ascii="Times New Roman" w:hAnsi="Times New Roman" w:cs="Times New Roman"/>
        </w:rPr>
        <w:footnoteRef/>
      </w:r>
      <w:r w:rsidRPr="003651FF">
        <w:rPr>
          <w:rFonts w:ascii="Times New Roman" w:hAnsi="Times New Roman" w:cs="Times New Roman"/>
        </w:rPr>
        <w:t xml:space="preserve"> A seção “</w:t>
      </w:r>
      <w:r>
        <w:rPr>
          <w:rFonts w:ascii="Times New Roman" w:hAnsi="Times New Roman" w:cs="Times New Roman"/>
        </w:rPr>
        <w:t>A</w:t>
      </w:r>
      <w:r w:rsidRPr="003651FF">
        <w:rPr>
          <w:rFonts w:ascii="Times New Roman" w:hAnsi="Times New Roman" w:cs="Times New Roman"/>
        </w:rPr>
        <w:t>presentação” é parte integrante da maioria dos livros didáticos e destina-se à introdução do conteúdo do livro. Normalmente conciso e escrito pelo autor, o texto preliminar tem com</w:t>
      </w:r>
      <w:r>
        <w:rPr>
          <w:rFonts w:ascii="Times New Roman" w:hAnsi="Times New Roman" w:cs="Times New Roman"/>
        </w:rPr>
        <w:t>o</w:t>
      </w:r>
      <w:r w:rsidRPr="003651FF">
        <w:rPr>
          <w:rFonts w:ascii="Times New Roman" w:hAnsi="Times New Roman" w:cs="Times New Roman"/>
        </w:rPr>
        <w:t xml:space="preserve"> interlocutor o próprio aluno e, de forma geral, apresenta os objetivos do material e as expectativas sobre seu uso. </w:t>
      </w:r>
    </w:p>
  </w:footnote>
  <w:footnote w:id="3">
    <w:p w14:paraId="3CAB88E4" w14:textId="272E39F0" w:rsidR="00D13387" w:rsidRPr="002A6B82" w:rsidRDefault="00D13387" w:rsidP="00D13387">
      <w:pPr>
        <w:pStyle w:val="Textodenotaderodap"/>
        <w:jc w:val="both"/>
        <w:rPr>
          <w:rFonts w:ascii="Times New Roman" w:hAnsi="Times New Roman" w:cs="Times New Roman"/>
        </w:rPr>
      </w:pPr>
      <w:r w:rsidRPr="002A6B82">
        <w:rPr>
          <w:rStyle w:val="Refdenotaderodap"/>
          <w:rFonts w:ascii="Times New Roman" w:hAnsi="Times New Roman" w:cs="Times New Roman"/>
        </w:rPr>
        <w:footnoteRef/>
      </w:r>
      <w:r w:rsidRPr="002A6B82">
        <w:rPr>
          <w:rFonts w:ascii="Times New Roman" w:hAnsi="Times New Roman" w:cs="Times New Roman"/>
        </w:rPr>
        <w:t xml:space="preserve"> </w:t>
      </w:r>
      <w:r w:rsidR="00FF638A">
        <w:rPr>
          <w:rFonts w:ascii="Times New Roman" w:hAnsi="Times New Roman" w:cs="Times New Roman"/>
        </w:rPr>
        <w:t>O verbete foi transcrito da versão on-line do dicionário Michaelis, disponível em</w:t>
      </w:r>
      <w:r w:rsidRPr="002A6B82">
        <w:rPr>
          <w:rFonts w:ascii="Times New Roman" w:hAnsi="Times New Roman" w:cs="Times New Roman"/>
        </w:rPr>
        <w:t xml:space="preserve">: </w:t>
      </w:r>
      <w:hyperlink r:id="rId1" w:history="1">
        <w:r w:rsidRPr="002A6B82">
          <w:rPr>
            <w:rStyle w:val="Hyperlink"/>
            <w:rFonts w:ascii="Times New Roman" w:hAnsi="Times New Roman" w:cs="Times New Roman"/>
          </w:rPr>
          <w:t>https://michaelis.uol.com.br/moderno-portugues/busca/portugues-brasileiro/panorama/</w:t>
        </w:r>
      </w:hyperlink>
      <w:r w:rsidRPr="002A6B82">
        <w:rPr>
          <w:rFonts w:ascii="Times New Roman" w:hAnsi="Times New Roman"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6" w14:textId="77777777" w:rsidR="007A54BA" w:rsidRDefault="00385984">
    <w:pPr>
      <w:pBdr>
        <w:top w:val="nil"/>
        <w:left w:val="nil"/>
        <w:bottom w:val="nil"/>
        <w:right w:val="nil"/>
        <w:between w:val="nil"/>
      </w:pBdr>
      <w:tabs>
        <w:tab w:val="center" w:pos="4252"/>
        <w:tab w:val="right" w:pos="8504"/>
      </w:tabs>
      <w:spacing w:after="0" w:line="240" w:lineRule="auto"/>
      <w:jc w:val="right"/>
      <w:rPr>
        <w:color w:val="000000"/>
      </w:rPr>
    </w:pPr>
    <w:r>
      <w:rPr>
        <w:noProof/>
        <w:color w:val="000000"/>
      </w:rPr>
      <w:drawing>
        <wp:inline distT="0" distB="0" distL="0" distR="0" wp14:anchorId="4330677A" wp14:editId="32FE825F">
          <wp:extent cx="1057275" cy="438150"/>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057275" cy="438150"/>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4" w14:textId="6A2AE66B" w:rsidR="007A54BA" w:rsidRPr="00684AD1" w:rsidRDefault="009C7901">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i/>
        <w:color w:val="000000"/>
        <w:sz w:val="24"/>
        <w:szCs w:val="24"/>
      </w:rPr>
    </w:pPr>
    <w:sdt>
      <w:sdtPr>
        <w:tag w:val="goog_rdk_0"/>
        <w:id w:val="-1722662841"/>
      </w:sdtPr>
      <w:sdtEndPr/>
      <w:sdtContent/>
    </w:sdt>
    <w:r w:rsidR="00684AD1" w:rsidRPr="00684AD1">
      <w:rPr>
        <w:sz w:val="24"/>
        <w:szCs w:val="24"/>
      </w:rPr>
      <w:t xml:space="preserve"> </w:t>
    </w:r>
    <w:r w:rsidR="00684AD1" w:rsidRPr="00684AD1">
      <w:rPr>
        <w:rFonts w:ascii="Times New Roman" w:hAnsi="Times New Roman" w:cs="Times New Roman"/>
        <w:i/>
        <w:iCs/>
        <w:sz w:val="24"/>
        <w:szCs w:val="24"/>
      </w:rPr>
      <w:t>O que vela e revela o livro didático: uma análise semiolinguística da representação do aluno na seção apresentação</w:t>
    </w:r>
  </w:p>
  <w:p w14:paraId="00000105" w14:textId="0BD00EEA" w:rsidR="007A54BA" w:rsidRDefault="00385984">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r w:rsidR="00684AD1">
      <w:rPr>
        <w:rFonts w:ascii="Times New Roman" w:eastAsia="Times New Roman" w:hAnsi="Times New Roman" w:cs="Times New Roman"/>
        <w:color w:val="000000"/>
        <w:sz w:val="24"/>
        <w:szCs w:val="24"/>
      </w:rPr>
      <w:t>na Carolina dos Santos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AA08BA"/>
    <w:multiLevelType w:val="hybridMultilevel"/>
    <w:tmpl w:val="C742D00A"/>
    <w:lvl w:ilvl="0" w:tplc="80E8C02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464467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4BA"/>
    <w:rsid w:val="00275215"/>
    <w:rsid w:val="00337EE4"/>
    <w:rsid w:val="00385984"/>
    <w:rsid w:val="00393B10"/>
    <w:rsid w:val="00445529"/>
    <w:rsid w:val="004A3175"/>
    <w:rsid w:val="005D06D6"/>
    <w:rsid w:val="006629DD"/>
    <w:rsid w:val="00684AD1"/>
    <w:rsid w:val="00742700"/>
    <w:rsid w:val="007A54BA"/>
    <w:rsid w:val="00800E68"/>
    <w:rsid w:val="0087561F"/>
    <w:rsid w:val="00875D8F"/>
    <w:rsid w:val="009008FC"/>
    <w:rsid w:val="009164B5"/>
    <w:rsid w:val="009C7901"/>
    <w:rsid w:val="00A46733"/>
    <w:rsid w:val="00B73976"/>
    <w:rsid w:val="00B73DAB"/>
    <w:rsid w:val="00D13387"/>
    <w:rsid w:val="00D9709D"/>
    <w:rsid w:val="00DD6876"/>
    <w:rsid w:val="00DF7180"/>
    <w:rsid w:val="00E012E1"/>
    <w:rsid w:val="00E22A88"/>
    <w:rsid w:val="00F45289"/>
    <w:rsid w:val="00FF63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F3BF2C"/>
  <w15:docId w15:val="{70C3D3E5-5BF1-45ED-B133-78E8A1415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link w:val="CabealhoChar"/>
    <w:uiPriority w:val="99"/>
    <w:unhideWhenUsed/>
    <w:rsid w:val="00EE6E7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E6E7A"/>
    <w:rPr>
      <w:lang w:val="pt-BR"/>
    </w:rPr>
  </w:style>
  <w:style w:type="paragraph" w:styleId="Rodap">
    <w:name w:val="footer"/>
    <w:basedOn w:val="Normal"/>
    <w:link w:val="RodapChar"/>
    <w:uiPriority w:val="99"/>
    <w:unhideWhenUsed/>
    <w:rsid w:val="00EE6E7A"/>
    <w:pPr>
      <w:tabs>
        <w:tab w:val="center" w:pos="4252"/>
        <w:tab w:val="right" w:pos="8504"/>
      </w:tabs>
      <w:spacing w:after="0" w:line="240" w:lineRule="auto"/>
    </w:pPr>
  </w:style>
  <w:style w:type="character" w:customStyle="1" w:styleId="RodapChar">
    <w:name w:val="Rodapé Char"/>
    <w:basedOn w:val="Fontepargpadro"/>
    <w:link w:val="Rodap"/>
    <w:uiPriority w:val="99"/>
    <w:rsid w:val="00EE6E7A"/>
    <w:rPr>
      <w:lang w:val="pt-BR"/>
    </w:rPr>
  </w:style>
  <w:style w:type="character" w:styleId="Forte">
    <w:name w:val="Strong"/>
    <w:basedOn w:val="Fontepargpadro"/>
    <w:uiPriority w:val="22"/>
    <w:qFormat/>
    <w:rsid w:val="00C907C2"/>
    <w:rPr>
      <w:b/>
      <w:bCs/>
    </w:rPr>
  </w:style>
  <w:style w:type="character" w:styleId="Hyperlink">
    <w:name w:val="Hyperlink"/>
    <w:basedOn w:val="Fontepargpadro"/>
    <w:uiPriority w:val="99"/>
    <w:unhideWhenUsed/>
    <w:rsid w:val="00A019D9"/>
    <w:rPr>
      <w:color w:val="0563C1" w:themeColor="hyperlink"/>
      <w:u w:val="single"/>
    </w:rPr>
  </w:style>
  <w:style w:type="character" w:styleId="MenoPendente">
    <w:name w:val="Unresolved Mention"/>
    <w:basedOn w:val="Fontepargpadro"/>
    <w:uiPriority w:val="99"/>
    <w:semiHidden/>
    <w:unhideWhenUsed/>
    <w:rsid w:val="00A019D9"/>
    <w:rPr>
      <w:color w:val="605E5C"/>
      <w:shd w:val="clear" w:color="auto" w:fill="E1DFDD"/>
    </w:rPr>
  </w:style>
  <w:style w:type="paragraph" w:styleId="Textodenotaderodap">
    <w:name w:val="footnote text"/>
    <w:basedOn w:val="Normal"/>
    <w:link w:val="TextodenotaderodapChar"/>
    <w:uiPriority w:val="99"/>
    <w:semiHidden/>
    <w:unhideWhenUsed/>
    <w:rsid w:val="00A019D9"/>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019D9"/>
    <w:rPr>
      <w:sz w:val="20"/>
      <w:szCs w:val="20"/>
      <w:lang w:val="pt-BR"/>
    </w:rPr>
  </w:style>
  <w:style w:type="character" w:styleId="Refdenotaderodap">
    <w:name w:val="footnote reference"/>
    <w:basedOn w:val="Fontepargpadro"/>
    <w:uiPriority w:val="99"/>
    <w:semiHidden/>
    <w:unhideWhenUsed/>
    <w:rsid w:val="00A019D9"/>
    <w:rPr>
      <w:vertAlign w:val="superscript"/>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iperlinkVisitado">
    <w:name w:val="FollowedHyperlink"/>
    <w:basedOn w:val="Fontepargpadro"/>
    <w:uiPriority w:val="99"/>
    <w:semiHidden/>
    <w:unhideWhenUsed/>
    <w:rsid w:val="00B73DAB"/>
    <w:rPr>
      <w:color w:val="954F72" w:themeColor="followedHyperlink"/>
      <w:u w:val="single"/>
    </w:rPr>
  </w:style>
  <w:style w:type="table" w:styleId="Tabelacomgrade">
    <w:name w:val="Table Grid"/>
    <w:basedOn w:val="Tabelanormal"/>
    <w:uiPriority w:val="59"/>
    <w:rsid w:val="00E22A88"/>
    <w:pPr>
      <w:spacing w:after="0" w:line="240" w:lineRule="auto"/>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D13387"/>
    <w:pPr>
      <w:spacing w:after="200" w:line="276" w:lineRule="auto"/>
      <w:ind w:left="720"/>
      <w:contextualSpacing/>
    </w:pPr>
    <w:rPr>
      <w:rFonts w:asciiTheme="minorHAnsi" w:eastAsiaTheme="minorEastAsia" w:hAnsiTheme="minorHAnsi" w:cstheme="minorBidi"/>
    </w:rPr>
  </w:style>
  <w:style w:type="character" w:styleId="Refdecomentrio">
    <w:name w:val="annotation reference"/>
    <w:basedOn w:val="Fontepargpadro"/>
    <w:uiPriority w:val="99"/>
    <w:semiHidden/>
    <w:unhideWhenUsed/>
    <w:rsid w:val="00800E6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2700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oja.ftd.com.br/index.php?section=detalhes&amp;prod_id=178" TargetMode="External"/><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s://doi.org/10.1590/0104-4060.25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nld2020.ftd.com.br/colecao/tecendo-linguagen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oter" Target="footer1.xml"/><Relationship Id="rId10" Type="http://schemas.openxmlformats.org/officeDocument/2006/relationships/hyperlink" Target="https://pnld2020.ftd.com.br/colecao/tecendo-linguagens/" TargetMode="External"/><Relationship Id="rId19" Type="http://schemas.openxmlformats.org/officeDocument/2006/relationships/hyperlink" Target="https://app.souionica.com.br/library"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app.souionica.com.br/library" TargetMode="External"/><Relationship Id="rId22"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michaelis.uol.com.br/moderno-portugues/busca/portugues-brasileiro/panoram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yzbixW5lwzyyQ4FXRdEqYDMgMw==">AMUW2mU+KQa/l+CrSYaOQGDyrSZFcnansIcHvY7Ufe4/gR6J5+chR5H1M7RQIRKrSVhPMTjBtoCNljBfIx3AFuDBdvoEHM9syqhOZ6KXp4nb9bBhCTjzAvSZ1n54BEarpXGjdkrWUrl8GPvdILRrEP68/0yJFXE/KRKHcke2AvqY+cselXX41EU2/u0HE3M76AgJRa71M7qq6RhRHUzx8/sqBeqBB2BiYhhSjl3WADSk58wmAh9blTBJs8QdAI1Ibz7VpwZepid41gqO2PtPxV+abVAqTMuqurjWlOD5Tcu2zyK5uzl4YiyDrUswDwpXhKMXs3AELvHYdQvIbTI9IXUoYFhhVrNhGfMtMwuJoBQA4SmZ/MoSuei1O5hC6qxWz13vlUoV2iwlGUDG8JkD5wsGBn1nQWubEWPO1rJ9H9Pwybq9kZqgRaUzs295eZIzr/wYFDuug+welblOMVrEToDZg8ozZC0kkwdZzoR2uLedEEb/Pz0tgDFkVGCR2eI/N5t2kwJrGg835h1M+Im8PBmgXtFKRfEnpGpiYDcyu1ObQZhvroRnhs7m0EZWb82pONgenEThCi55VNACY3KXkwTQCEpDun0lr8Q6B692O+0kwjCVTtYVuFg2LBUnpOYlgv15Q57AiO3K2t+CUlZPJesjJP6g0MSYCutmb1UWWf3zRMyhoH1L6MSMLQuVU6ell9rJ9guqSE7MUxC4mUGSkfas9kTCvX12fLsVhloIX7+bBKrPDzelSvfig+Qa9MqlZSswzXOyGfwiJZFIq/R0WNOlXi68QD55MVCEREOxyOCPdQpieR6Q5u2LLTtnHEkAGFtyQoD6P3qGL2snya1k+7vYsbc8X95vC8u8GjfwCI/D9LUtVaYtXvejvrEr32TqzkQpAxv+ukMJZSj0TNrhIY13c+ExoJQlcBSkovQxo/3mwPNjplB4MyfsHJOBn0Nesb80vQ9GjqDXQ4L0aVEJQsG9MD7Gcmn2ucIinrN0N43DB5pnx/lWOG4iPObJoPYY/Xf/Br4+AWMB3I2ofvnTTYuPR7+L/Qf1mALSjRKJkHNfHqgh6XxVQ5NpiKQP/cmdyNtPMOMcGh1EiuUZHWzkYWE4qFKSNvcM4zp1/s+KVUHiyaivH6Vn8/f4zp0QYGYmRvXK1FFevLp0lNptPTwHkM5n/kWmmXCphHltLzuC+aCk6sAadtZ6jTgIxDgL70JaWrcjdct6KumUFVyfmcbBoKUZjljKG/b8S+o6jAsB67ySHTzG+VERvMQRfjQK9z5NPfSEmstdVi1+kJ2QJyLpbo9zRpEpeK3NVsFIQQvKKR80pcgnhj4souG5v+RhUwcLTbz76M8CLhEY/6XS1keVS1z/IPmBpchHBEMU8MfvVdcVE9D5o8olZG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7066</Words>
  <Characters>38159</Characters>
  <Application>Microsoft Office Word</Application>
  <DocSecurity>0</DocSecurity>
  <Lines>317</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Kely Gomes</dc:creator>
  <cp:lastModifiedBy>Ana Carolina Santos</cp:lastModifiedBy>
  <cp:revision>3</cp:revision>
  <dcterms:created xsi:type="dcterms:W3CDTF">2022-06-09T01:07:00Z</dcterms:created>
  <dcterms:modified xsi:type="dcterms:W3CDTF">2022-06-09T01:12:00Z</dcterms:modified>
</cp:coreProperties>
</file>