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9A" w:rsidRPr="00D0426F" w:rsidRDefault="00E8369A" w:rsidP="00E8369A">
      <w:pPr>
        <w:spacing w:line="360" w:lineRule="auto"/>
      </w:pPr>
      <w:r>
        <w:t xml:space="preserve">Figura </w:t>
      </w:r>
      <w:r>
        <w:t>2</w:t>
      </w:r>
      <w:r>
        <w:t xml:space="preserve"> - </w:t>
      </w:r>
      <w:r w:rsidRPr="00D0426F">
        <w:t>Comparação geral das frequências de suicídio (por local de ocorrência) levantadas</w:t>
      </w:r>
    </w:p>
    <w:p w:rsidR="00E8369A" w:rsidRDefault="00E8369A" w:rsidP="00E8369A">
      <w:pPr>
        <w:rPr>
          <w:color w:val="000000"/>
        </w:rPr>
      </w:pPr>
      <w:bookmarkStart w:id="0" w:name="_GoBack"/>
      <w:bookmarkEnd w:id="0"/>
    </w:p>
    <w:p w:rsidR="00E8369A" w:rsidRDefault="00E8369A" w:rsidP="00E8369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E8369A" w:rsidRPr="00D0426F" w:rsidTr="005C237D">
        <w:trPr>
          <w:trHeight w:val="339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2012</w:t>
            </w:r>
          </w:p>
        </w:tc>
      </w:tr>
      <w:tr w:rsidR="00E8369A" w:rsidRPr="00D0426F" w:rsidTr="005C237D">
        <w:trPr>
          <w:trHeight w:val="288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DS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?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DS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DO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?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DS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DO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?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proofErr w:type="spellStart"/>
            <w:r w:rsidRPr="00D0426F">
              <w:rPr>
                <w:rFonts w:eastAsia="Times New Roman"/>
                <w:b/>
                <w:color w:val="000000"/>
                <w:lang w:eastAsia="pt-BR"/>
              </w:rPr>
              <w:t>Almadina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Arataca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Buerarema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bookmarkStart w:id="1" w:name="RANGE!J6"/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  <w:bookmarkEnd w:id="1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Camacan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Coaraci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Floresta Azul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Ibicaraí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proofErr w:type="spellStart"/>
            <w:r w:rsidRPr="00D0426F">
              <w:rPr>
                <w:rFonts w:eastAsia="Times New Roman"/>
                <w:b/>
                <w:color w:val="000000"/>
                <w:lang w:eastAsia="pt-BR"/>
              </w:rPr>
              <w:t>Itaju</w:t>
            </w:r>
            <w:proofErr w:type="spellEnd"/>
            <w:r w:rsidRPr="00D0426F">
              <w:rPr>
                <w:rFonts w:eastAsia="Times New Roman"/>
                <w:b/>
                <w:color w:val="000000"/>
                <w:lang w:eastAsia="pt-BR"/>
              </w:rPr>
              <w:t xml:space="preserve"> do Colônia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Itajuípe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proofErr w:type="spellStart"/>
            <w:r w:rsidRPr="00D0426F">
              <w:rPr>
                <w:rFonts w:eastAsia="Times New Roman"/>
                <w:b/>
                <w:color w:val="000000"/>
                <w:lang w:eastAsia="pt-BR"/>
              </w:rPr>
              <w:t>Itapé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proofErr w:type="spellStart"/>
            <w:r w:rsidRPr="00D0426F">
              <w:rPr>
                <w:rFonts w:eastAsia="Times New Roman"/>
                <w:b/>
                <w:color w:val="000000"/>
                <w:lang w:eastAsia="pt-BR"/>
              </w:rPr>
              <w:t>Jussari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324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Pau Brasil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636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Sta. Cruz da Vitória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636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color w:val="000000"/>
                <w:lang w:eastAsia="pt-BR"/>
              </w:rPr>
              <w:t>São José da Vitória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0426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288"/>
        </w:trPr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Total =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</w:tr>
      <w:tr w:rsidR="00E8369A" w:rsidRPr="00D0426F" w:rsidTr="005C237D">
        <w:trPr>
          <w:trHeight w:val="288"/>
        </w:trPr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color w:val="0000FF"/>
                <w:u w:val="single"/>
                <w:lang w:eastAsia="pt-B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8369A" w:rsidRPr="00D0426F" w:rsidTr="005C237D">
        <w:trPr>
          <w:trHeight w:val="65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Itabuna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369A" w:rsidRPr="00D0426F" w:rsidRDefault="00E8369A" w:rsidP="005C237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0426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</w:tr>
    </w:tbl>
    <w:p w:rsidR="00E8369A" w:rsidRDefault="00E8369A" w:rsidP="00E8369A"/>
    <w:p w:rsidR="00AF457F" w:rsidRDefault="00AF457F"/>
    <w:sectPr w:rsidR="00AF4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9A"/>
    <w:rsid w:val="00785F7B"/>
    <w:rsid w:val="00AF457F"/>
    <w:rsid w:val="00E8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C580"/>
  <w15:chartTrackingRefBased/>
  <w15:docId w15:val="{1BB95358-3031-488D-A22F-03F8D068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69A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85F7B"/>
    <w:pPr>
      <w:keepNext/>
      <w:keepLines/>
      <w:suppressAutoHyphens/>
      <w:spacing w:before="240" w:after="0" w:line="240" w:lineRule="auto"/>
      <w:outlineLvl w:val="0"/>
    </w:pPr>
    <w:rPr>
      <w:rFonts w:ascii="Garamond" w:eastAsiaTheme="majorEastAsia" w:hAnsi="Garamond" w:cstheme="majorBidi"/>
      <w:b/>
      <w:caps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F7B"/>
    <w:rPr>
      <w:rFonts w:ascii="Garamond" w:eastAsiaTheme="majorEastAsia" w:hAnsi="Garamond" w:cstheme="majorBidi"/>
      <w:b/>
      <w:cap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 Luz Costa</dc:creator>
  <cp:keywords/>
  <dc:description/>
  <cp:lastModifiedBy>Antônio Carlos Luz Costa</cp:lastModifiedBy>
  <cp:revision>1</cp:revision>
  <dcterms:created xsi:type="dcterms:W3CDTF">2019-01-16T13:55:00Z</dcterms:created>
  <dcterms:modified xsi:type="dcterms:W3CDTF">2019-01-16T13:56:00Z</dcterms:modified>
</cp:coreProperties>
</file>