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07A66" w14:textId="395C4766" w:rsidR="009A656D" w:rsidRDefault="000E2725" w:rsidP="000E2725">
      <w:pPr>
        <w:spacing w:line="360" w:lineRule="auto"/>
        <w:ind w:left="-397" w:right="-397"/>
        <w:jc w:val="center"/>
        <w:rPr>
          <w:rFonts w:ascii="Times New Roman" w:eastAsia="Calibri" w:hAnsi="Times New Roman" w:cs="Times New Roman"/>
          <w:b/>
          <w:bCs/>
          <w:sz w:val="24"/>
          <w:szCs w:val="24"/>
          <w:lang w:eastAsia="es-CL"/>
        </w:rPr>
      </w:pPr>
      <w:r>
        <w:rPr>
          <w:rFonts w:ascii="Times New Roman" w:eastAsia="Calibri" w:hAnsi="Times New Roman" w:cs="Times New Roman"/>
          <w:b/>
          <w:bCs/>
          <w:sz w:val="24"/>
          <w:szCs w:val="24"/>
          <w:lang w:eastAsia="es-CL"/>
        </w:rPr>
        <w:t>L</w:t>
      </w:r>
      <w:r w:rsidR="0002061B" w:rsidRPr="009D07BD">
        <w:rPr>
          <w:rFonts w:ascii="Times New Roman" w:eastAsia="Calibri" w:hAnsi="Times New Roman" w:cs="Times New Roman"/>
          <w:b/>
          <w:bCs/>
          <w:sz w:val="24"/>
          <w:szCs w:val="24"/>
          <w:lang w:eastAsia="es-CL"/>
        </w:rPr>
        <w:t xml:space="preserve">a justicia restaurativa a dos décadas de la </w:t>
      </w:r>
      <w:r w:rsidR="00AA28EB">
        <w:rPr>
          <w:rFonts w:ascii="Times New Roman" w:eastAsia="Calibri" w:hAnsi="Times New Roman" w:cs="Times New Roman"/>
          <w:b/>
          <w:bCs/>
          <w:sz w:val="24"/>
          <w:szCs w:val="24"/>
          <w:lang w:eastAsia="es-CL"/>
        </w:rPr>
        <w:t xml:space="preserve">transición </w:t>
      </w:r>
      <w:r>
        <w:rPr>
          <w:rFonts w:ascii="Times New Roman" w:eastAsia="Calibri" w:hAnsi="Times New Roman" w:cs="Times New Roman"/>
          <w:b/>
          <w:bCs/>
          <w:sz w:val="24"/>
          <w:szCs w:val="24"/>
          <w:lang w:eastAsia="es-CL"/>
        </w:rPr>
        <w:t>a</w:t>
      </w:r>
      <w:r w:rsidR="00AA28EB">
        <w:rPr>
          <w:rFonts w:ascii="Times New Roman" w:eastAsia="Calibri" w:hAnsi="Times New Roman" w:cs="Times New Roman"/>
          <w:b/>
          <w:bCs/>
          <w:sz w:val="24"/>
          <w:szCs w:val="24"/>
          <w:lang w:eastAsia="es-CL"/>
        </w:rPr>
        <w:t xml:space="preserve"> un sistema </w:t>
      </w:r>
      <w:r>
        <w:rPr>
          <w:rFonts w:ascii="Times New Roman" w:eastAsia="Calibri" w:hAnsi="Times New Roman" w:cs="Times New Roman"/>
          <w:b/>
          <w:bCs/>
          <w:sz w:val="24"/>
          <w:szCs w:val="24"/>
          <w:lang w:eastAsia="es-CL"/>
        </w:rPr>
        <w:t>a</w:t>
      </w:r>
      <w:r w:rsidR="00AA28EB">
        <w:rPr>
          <w:rFonts w:ascii="Times New Roman" w:eastAsia="Calibri" w:hAnsi="Times New Roman" w:cs="Times New Roman"/>
          <w:b/>
          <w:bCs/>
          <w:sz w:val="24"/>
          <w:szCs w:val="24"/>
          <w:lang w:eastAsia="es-CL"/>
        </w:rPr>
        <w:t>cusatorio</w:t>
      </w:r>
      <w:r w:rsidR="0002061B" w:rsidRPr="009D07BD">
        <w:rPr>
          <w:rFonts w:ascii="Times New Roman" w:eastAsia="Calibri" w:hAnsi="Times New Roman" w:cs="Times New Roman"/>
          <w:b/>
          <w:bCs/>
          <w:sz w:val="24"/>
          <w:szCs w:val="24"/>
          <w:lang w:eastAsia="es-CL"/>
        </w:rPr>
        <w:t xml:space="preserve"> en Chile</w:t>
      </w:r>
    </w:p>
    <w:p w14:paraId="47A967E5" w14:textId="3FF102B7" w:rsidR="000428B0" w:rsidRDefault="000428B0" w:rsidP="009D2511">
      <w:pPr>
        <w:spacing w:line="360" w:lineRule="auto"/>
        <w:ind w:left="-397" w:right="-397"/>
        <w:jc w:val="center"/>
        <w:rPr>
          <w:rFonts w:ascii="Times New Roman" w:eastAsia="Calibri" w:hAnsi="Times New Roman" w:cs="Times New Roman"/>
          <w:b/>
          <w:bCs/>
          <w:sz w:val="24"/>
          <w:szCs w:val="24"/>
          <w:lang w:eastAsia="es-CL"/>
        </w:rPr>
      </w:pPr>
      <w:proofErr w:type="spellStart"/>
      <w:r w:rsidRPr="000428B0">
        <w:rPr>
          <w:rFonts w:ascii="Times New Roman" w:eastAsia="Calibri" w:hAnsi="Times New Roman" w:cs="Times New Roman"/>
          <w:b/>
          <w:bCs/>
          <w:sz w:val="24"/>
          <w:szCs w:val="24"/>
          <w:lang w:eastAsia="es-CL"/>
        </w:rPr>
        <w:t>Justiça</w:t>
      </w:r>
      <w:proofErr w:type="spellEnd"/>
      <w:r w:rsidRPr="000428B0">
        <w:rPr>
          <w:rFonts w:ascii="Times New Roman" w:eastAsia="Calibri" w:hAnsi="Times New Roman" w:cs="Times New Roman"/>
          <w:b/>
          <w:bCs/>
          <w:sz w:val="24"/>
          <w:szCs w:val="24"/>
          <w:lang w:eastAsia="es-CL"/>
        </w:rPr>
        <w:t xml:space="preserve"> restaurativa </w:t>
      </w:r>
      <w:proofErr w:type="spellStart"/>
      <w:r w:rsidRPr="000428B0">
        <w:rPr>
          <w:rFonts w:ascii="Times New Roman" w:eastAsia="Calibri" w:hAnsi="Times New Roman" w:cs="Times New Roman"/>
          <w:b/>
          <w:bCs/>
          <w:sz w:val="24"/>
          <w:szCs w:val="24"/>
          <w:lang w:eastAsia="es-CL"/>
        </w:rPr>
        <w:t>duas</w:t>
      </w:r>
      <w:proofErr w:type="spellEnd"/>
      <w:r w:rsidRPr="000428B0">
        <w:rPr>
          <w:rFonts w:ascii="Times New Roman" w:eastAsia="Calibri" w:hAnsi="Times New Roman" w:cs="Times New Roman"/>
          <w:b/>
          <w:bCs/>
          <w:sz w:val="24"/>
          <w:szCs w:val="24"/>
          <w:lang w:eastAsia="es-CL"/>
        </w:rPr>
        <w:t xml:space="preserve"> décadas </w:t>
      </w:r>
      <w:proofErr w:type="spellStart"/>
      <w:r w:rsidRPr="000428B0">
        <w:rPr>
          <w:rFonts w:ascii="Times New Roman" w:eastAsia="Calibri" w:hAnsi="Times New Roman" w:cs="Times New Roman"/>
          <w:b/>
          <w:bCs/>
          <w:sz w:val="24"/>
          <w:szCs w:val="24"/>
          <w:lang w:eastAsia="es-CL"/>
        </w:rPr>
        <w:t>após</w:t>
      </w:r>
      <w:proofErr w:type="spellEnd"/>
      <w:r w:rsidRPr="000428B0">
        <w:rPr>
          <w:rFonts w:ascii="Times New Roman" w:eastAsia="Calibri" w:hAnsi="Times New Roman" w:cs="Times New Roman"/>
          <w:b/>
          <w:bCs/>
          <w:sz w:val="24"/>
          <w:szCs w:val="24"/>
          <w:lang w:eastAsia="es-CL"/>
        </w:rPr>
        <w:t xml:space="preserve"> a </w:t>
      </w:r>
      <w:proofErr w:type="spellStart"/>
      <w:r w:rsidRPr="000428B0">
        <w:rPr>
          <w:rFonts w:ascii="Times New Roman" w:eastAsia="Calibri" w:hAnsi="Times New Roman" w:cs="Times New Roman"/>
          <w:b/>
          <w:bCs/>
          <w:sz w:val="24"/>
          <w:szCs w:val="24"/>
          <w:lang w:eastAsia="es-CL"/>
        </w:rPr>
        <w:t>transição</w:t>
      </w:r>
      <w:proofErr w:type="spellEnd"/>
      <w:r w:rsidRPr="000428B0">
        <w:rPr>
          <w:rFonts w:ascii="Times New Roman" w:eastAsia="Calibri" w:hAnsi="Times New Roman" w:cs="Times New Roman"/>
          <w:b/>
          <w:bCs/>
          <w:sz w:val="24"/>
          <w:szCs w:val="24"/>
          <w:lang w:eastAsia="es-CL"/>
        </w:rPr>
        <w:t xml:space="preserve"> para </w:t>
      </w:r>
      <w:proofErr w:type="spellStart"/>
      <w:r w:rsidRPr="000428B0">
        <w:rPr>
          <w:rFonts w:ascii="Times New Roman" w:eastAsia="Calibri" w:hAnsi="Times New Roman" w:cs="Times New Roman"/>
          <w:b/>
          <w:bCs/>
          <w:sz w:val="24"/>
          <w:szCs w:val="24"/>
          <w:lang w:eastAsia="es-CL"/>
        </w:rPr>
        <w:t>um</w:t>
      </w:r>
      <w:proofErr w:type="spellEnd"/>
      <w:r w:rsidRPr="000428B0">
        <w:rPr>
          <w:rFonts w:ascii="Times New Roman" w:eastAsia="Calibri" w:hAnsi="Times New Roman" w:cs="Times New Roman"/>
          <w:b/>
          <w:bCs/>
          <w:sz w:val="24"/>
          <w:szCs w:val="24"/>
          <w:lang w:eastAsia="es-CL"/>
        </w:rPr>
        <w:t xml:space="preserve"> sistema </w:t>
      </w:r>
      <w:proofErr w:type="spellStart"/>
      <w:r w:rsidRPr="000428B0">
        <w:rPr>
          <w:rFonts w:ascii="Times New Roman" w:eastAsia="Calibri" w:hAnsi="Times New Roman" w:cs="Times New Roman"/>
          <w:b/>
          <w:bCs/>
          <w:sz w:val="24"/>
          <w:szCs w:val="24"/>
          <w:lang w:eastAsia="es-CL"/>
        </w:rPr>
        <w:t>acusatório</w:t>
      </w:r>
      <w:proofErr w:type="spellEnd"/>
      <w:r w:rsidRPr="000428B0">
        <w:rPr>
          <w:rFonts w:ascii="Times New Roman" w:eastAsia="Calibri" w:hAnsi="Times New Roman" w:cs="Times New Roman"/>
          <w:b/>
          <w:bCs/>
          <w:sz w:val="24"/>
          <w:szCs w:val="24"/>
          <w:lang w:eastAsia="es-CL"/>
        </w:rPr>
        <w:t xml:space="preserve"> no Chile.</w:t>
      </w:r>
    </w:p>
    <w:p w14:paraId="7C4F993C" w14:textId="26593740" w:rsidR="000E2725" w:rsidRPr="009D2511" w:rsidRDefault="000E2725" w:rsidP="009D2511">
      <w:pPr>
        <w:spacing w:line="360" w:lineRule="auto"/>
        <w:ind w:left="-397" w:right="-397"/>
        <w:jc w:val="center"/>
        <w:rPr>
          <w:rFonts w:ascii="Times New Roman" w:eastAsia="Calibri" w:hAnsi="Times New Roman" w:cs="Times New Roman"/>
          <w:b/>
          <w:bCs/>
          <w:sz w:val="24"/>
          <w:szCs w:val="24"/>
          <w:lang w:eastAsia="es-CL"/>
        </w:rPr>
      </w:pPr>
      <w:proofErr w:type="spellStart"/>
      <w:r w:rsidRPr="000E2725">
        <w:rPr>
          <w:rFonts w:ascii="Times New Roman" w:eastAsia="Calibri" w:hAnsi="Times New Roman" w:cs="Times New Roman"/>
          <w:b/>
          <w:bCs/>
          <w:sz w:val="24"/>
          <w:szCs w:val="24"/>
          <w:lang w:eastAsia="es-CL"/>
        </w:rPr>
        <w:t>Restorative</w:t>
      </w:r>
      <w:proofErr w:type="spellEnd"/>
      <w:r w:rsidRPr="000E2725">
        <w:rPr>
          <w:rFonts w:ascii="Times New Roman" w:eastAsia="Calibri" w:hAnsi="Times New Roman" w:cs="Times New Roman"/>
          <w:b/>
          <w:bCs/>
          <w:sz w:val="24"/>
          <w:szCs w:val="24"/>
          <w:lang w:eastAsia="es-CL"/>
        </w:rPr>
        <w:t xml:space="preserve"> </w:t>
      </w:r>
      <w:proofErr w:type="spellStart"/>
      <w:r w:rsidRPr="000E2725">
        <w:rPr>
          <w:rFonts w:ascii="Times New Roman" w:eastAsia="Calibri" w:hAnsi="Times New Roman" w:cs="Times New Roman"/>
          <w:b/>
          <w:bCs/>
          <w:sz w:val="24"/>
          <w:szCs w:val="24"/>
          <w:lang w:eastAsia="es-CL"/>
        </w:rPr>
        <w:t>justice</w:t>
      </w:r>
      <w:proofErr w:type="spellEnd"/>
      <w:r w:rsidRPr="000E2725">
        <w:rPr>
          <w:rFonts w:ascii="Times New Roman" w:eastAsia="Calibri" w:hAnsi="Times New Roman" w:cs="Times New Roman"/>
          <w:b/>
          <w:bCs/>
          <w:sz w:val="24"/>
          <w:szCs w:val="24"/>
          <w:lang w:eastAsia="es-CL"/>
        </w:rPr>
        <w:t xml:space="preserve"> </w:t>
      </w:r>
      <w:proofErr w:type="spellStart"/>
      <w:r w:rsidRPr="000E2725">
        <w:rPr>
          <w:rFonts w:ascii="Times New Roman" w:eastAsia="Calibri" w:hAnsi="Times New Roman" w:cs="Times New Roman"/>
          <w:b/>
          <w:bCs/>
          <w:sz w:val="24"/>
          <w:szCs w:val="24"/>
          <w:lang w:eastAsia="es-CL"/>
        </w:rPr>
        <w:t>two</w:t>
      </w:r>
      <w:proofErr w:type="spellEnd"/>
      <w:r w:rsidRPr="000E2725">
        <w:rPr>
          <w:rFonts w:ascii="Times New Roman" w:eastAsia="Calibri" w:hAnsi="Times New Roman" w:cs="Times New Roman"/>
          <w:b/>
          <w:bCs/>
          <w:sz w:val="24"/>
          <w:szCs w:val="24"/>
          <w:lang w:eastAsia="es-CL"/>
        </w:rPr>
        <w:t xml:space="preserve"> </w:t>
      </w:r>
      <w:proofErr w:type="spellStart"/>
      <w:r w:rsidRPr="000E2725">
        <w:rPr>
          <w:rFonts w:ascii="Times New Roman" w:eastAsia="Calibri" w:hAnsi="Times New Roman" w:cs="Times New Roman"/>
          <w:b/>
          <w:bCs/>
          <w:sz w:val="24"/>
          <w:szCs w:val="24"/>
          <w:lang w:eastAsia="es-CL"/>
        </w:rPr>
        <w:t>decades</w:t>
      </w:r>
      <w:proofErr w:type="spellEnd"/>
      <w:r w:rsidRPr="000E2725">
        <w:rPr>
          <w:rFonts w:ascii="Times New Roman" w:eastAsia="Calibri" w:hAnsi="Times New Roman" w:cs="Times New Roman"/>
          <w:b/>
          <w:bCs/>
          <w:sz w:val="24"/>
          <w:szCs w:val="24"/>
          <w:lang w:eastAsia="es-CL"/>
        </w:rPr>
        <w:t xml:space="preserve"> after </w:t>
      </w:r>
      <w:proofErr w:type="spellStart"/>
      <w:r w:rsidRPr="000E2725">
        <w:rPr>
          <w:rFonts w:ascii="Times New Roman" w:eastAsia="Calibri" w:hAnsi="Times New Roman" w:cs="Times New Roman"/>
          <w:b/>
          <w:bCs/>
          <w:sz w:val="24"/>
          <w:szCs w:val="24"/>
          <w:lang w:eastAsia="es-CL"/>
        </w:rPr>
        <w:t>the</w:t>
      </w:r>
      <w:proofErr w:type="spellEnd"/>
      <w:r w:rsidRPr="000E2725">
        <w:rPr>
          <w:rFonts w:ascii="Times New Roman" w:eastAsia="Calibri" w:hAnsi="Times New Roman" w:cs="Times New Roman"/>
          <w:b/>
          <w:bCs/>
          <w:sz w:val="24"/>
          <w:szCs w:val="24"/>
          <w:lang w:eastAsia="es-CL"/>
        </w:rPr>
        <w:t xml:space="preserve"> </w:t>
      </w:r>
      <w:proofErr w:type="spellStart"/>
      <w:r w:rsidRPr="000E2725">
        <w:rPr>
          <w:rFonts w:ascii="Times New Roman" w:eastAsia="Calibri" w:hAnsi="Times New Roman" w:cs="Times New Roman"/>
          <w:b/>
          <w:bCs/>
          <w:sz w:val="24"/>
          <w:szCs w:val="24"/>
          <w:lang w:eastAsia="es-CL"/>
        </w:rPr>
        <w:t>transition</w:t>
      </w:r>
      <w:proofErr w:type="spellEnd"/>
      <w:r w:rsidRPr="000E2725">
        <w:rPr>
          <w:rFonts w:ascii="Times New Roman" w:eastAsia="Calibri" w:hAnsi="Times New Roman" w:cs="Times New Roman"/>
          <w:b/>
          <w:bCs/>
          <w:sz w:val="24"/>
          <w:szCs w:val="24"/>
          <w:lang w:eastAsia="es-CL"/>
        </w:rPr>
        <w:t xml:space="preserve"> </w:t>
      </w:r>
      <w:proofErr w:type="spellStart"/>
      <w:r w:rsidRPr="000E2725">
        <w:rPr>
          <w:rFonts w:ascii="Times New Roman" w:eastAsia="Calibri" w:hAnsi="Times New Roman" w:cs="Times New Roman"/>
          <w:b/>
          <w:bCs/>
          <w:sz w:val="24"/>
          <w:szCs w:val="24"/>
          <w:lang w:eastAsia="es-CL"/>
        </w:rPr>
        <w:t>to</w:t>
      </w:r>
      <w:proofErr w:type="spellEnd"/>
      <w:r w:rsidRPr="000E2725">
        <w:rPr>
          <w:rFonts w:ascii="Times New Roman" w:eastAsia="Calibri" w:hAnsi="Times New Roman" w:cs="Times New Roman"/>
          <w:b/>
          <w:bCs/>
          <w:sz w:val="24"/>
          <w:szCs w:val="24"/>
          <w:lang w:eastAsia="es-CL"/>
        </w:rPr>
        <w:t xml:space="preserve"> </w:t>
      </w:r>
      <w:proofErr w:type="spellStart"/>
      <w:r w:rsidRPr="000E2725">
        <w:rPr>
          <w:rFonts w:ascii="Times New Roman" w:eastAsia="Calibri" w:hAnsi="Times New Roman" w:cs="Times New Roman"/>
          <w:b/>
          <w:bCs/>
          <w:sz w:val="24"/>
          <w:szCs w:val="24"/>
          <w:lang w:eastAsia="es-CL"/>
        </w:rPr>
        <w:t>an</w:t>
      </w:r>
      <w:proofErr w:type="spellEnd"/>
      <w:r w:rsidRPr="000E2725">
        <w:rPr>
          <w:rFonts w:ascii="Times New Roman" w:eastAsia="Calibri" w:hAnsi="Times New Roman" w:cs="Times New Roman"/>
          <w:b/>
          <w:bCs/>
          <w:sz w:val="24"/>
          <w:szCs w:val="24"/>
          <w:lang w:eastAsia="es-CL"/>
        </w:rPr>
        <w:t xml:space="preserve"> </w:t>
      </w:r>
      <w:proofErr w:type="spellStart"/>
      <w:r w:rsidRPr="000E2725">
        <w:rPr>
          <w:rFonts w:ascii="Times New Roman" w:eastAsia="Calibri" w:hAnsi="Times New Roman" w:cs="Times New Roman"/>
          <w:b/>
          <w:bCs/>
          <w:sz w:val="24"/>
          <w:szCs w:val="24"/>
          <w:lang w:eastAsia="es-CL"/>
        </w:rPr>
        <w:t>accusatory</w:t>
      </w:r>
      <w:proofErr w:type="spellEnd"/>
      <w:r w:rsidRPr="000E2725">
        <w:rPr>
          <w:rFonts w:ascii="Times New Roman" w:eastAsia="Calibri" w:hAnsi="Times New Roman" w:cs="Times New Roman"/>
          <w:b/>
          <w:bCs/>
          <w:sz w:val="24"/>
          <w:szCs w:val="24"/>
          <w:lang w:eastAsia="es-CL"/>
        </w:rPr>
        <w:t xml:space="preserve"> </w:t>
      </w:r>
      <w:proofErr w:type="spellStart"/>
      <w:r w:rsidRPr="000E2725">
        <w:rPr>
          <w:rFonts w:ascii="Times New Roman" w:eastAsia="Calibri" w:hAnsi="Times New Roman" w:cs="Times New Roman"/>
          <w:b/>
          <w:bCs/>
          <w:sz w:val="24"/>
          <w:szCs w:val="24"/>
          <w:lang w:eastAsia="es-CL"/>
        </w:rPr>
        <w:t>system</w:t>
      </w:r>
      <w:proofErr w:type="spellEnd"/>
      <w:r w:rsidRPr="000E2725">
        <w:rPr>
          <w:rFonts w:ascii="Times New Roman" w:eastAsia="Calibri" w:hAnsi="Times New Roman" w:cs="Times New Roman"/>
          <w:b/>
          <w:bCs/>
          <w:sz w:val="24"/>
          <w:szCs w:val="24"/>
          <w:lang w:eastAsia="es-CL"/>
        </w:rPr>
        <w:t xml:space="preserve"> in Chile.</w:t>
      </w:r>
    </w:p>
    <w:p w14:paraId="3E63A06B" w14:textId="484B7A85" w:rsidR="00712385" w:rsidRPr="00364E74" w:rsidRDefault="009A656D" w:rsidP="0014421C">
      <w:pPr>
        <w:spacing w:line="240" w:lineRule="auto"/>
        <w:ind w:left="-397" w:right="-397"/>
        <w:jc w:val="both"/>
        <w:rPr>
          <w:rFonts w:ascii="Times New Roman" w:eastAsia="Calibri" w:hAnsi="Times New Roman" w:cs="Times New Roman"/>
          <w:sz w:val="24"/>
          <w:szCs w:val="24"/>
          <w:lang w:eastAsia="es-CL"/>
        </w:rPr>
      </w:pPr>
      <w:r w:rsidRPr="00010D07">
        <w:rPr>
          <w:rFonts w:ascii="Times New Roman" w:eastAsia="Calibri" w:hAnsi="Times New Roman" w:cs="Times New Roman"/>
          <w:b/>
          <w:bCs/>
          <w:sz w:val="24"/>
          <w:szCs w:val="24"/>
          <w:lang w:eastAsia="es-CL"/>
        </w:rPr>
        <w:t>Resumen</w:t>
      </w:r>
      <w:r w:rsidR="00FE025C" w:rsidRPr="00010D07">
        <w:rPr>
          <w:rFonts w:ascii="Times New Roman" w:eastAsia="Calibri" w:hAnsi="Times New Roman" w:cs="Times New Roman"/>
          <w:b/>
          <w:bCs/>
          <w:sz w:val="24"/>
          <w:szCs w:val="24"/>
          <w:lang w:eastAsia="es-CL"/>
        </w:rPr>
        <w:t xml:space="preserve">: </w:t>
      </w:r>
      <w:r w:rsidR="00FE025C" w:rsidRPr="00010D07">
        <w:rPr>
          <w:rFonts w:ascii="Times New Roman" w:eastAsia="Calibri" w:hAnsi="Times New Roman" w:cs="Times New Roman"/>
          <w:sz w:val="24"/>
          <w:szCs w:val="24"/>
          <w:lang w:val="es-ES" w:eastAsia="es-CL"/>
        </w:rPr>
        <w:t xml:space="preserve">El presente </w:t>
      </w:r>
      <w:r w:rsidR="00010D07">
        <w:rPr>
          <w:rFonts w:ascii="Times New Roman" w:eastAsia="Calibri" w:hAnsi="Times New Roman" w:cs="Times New Roman"/>
          <w:sz w:val="24"/>
          <w:szCs w:val="24"/>
          <w:lang w:val="es-ES" w:eastAsia="es-CL"/>
        </w:rPr>
        <w:t>artículo</w:t>
      </w:r>
      <w:r w:rsidR="00FE025C" w:rsidRPr="00010D07">
        <w:rPr>
          <w:rFonts w:ascii="Times New Roman" w:eastAsia="Calibri" w:hAnsi="Times New Roman" w:cs="Times New Roman"/>
          <w:sz w:val="24"/>
          <w:szCs w:val="24"/>
          <w:lang w:val="es-ES" w:eastAsia="es-CL"/>
        </w:rPr>
        <w:t xml:space="preserve"> tiene como objetivo </w:t>
      </w:r>
      <w:bookmarkStart w:id="0" w:name="_Hlk45615405"/>
      <w:bookmarkStart w:id="1" w:name="_Hlk41571085"/>
      <w:proofErr w:type="gramStart"/>
      <w:r w:rsidR="00FE025C" w:rsidRPr="00010D07">
        <w:rPr>
          <w:rFonts w:ascii="Times New Roman" w:eastAsia="Calibri" w:hAnsi="Times New Roman" w:cs="Times New Roman"/>
          <w:sz w:val="24"/>
          <w:szCs w:val="24"/>
          <w:lang w:val="es-ES" w:eastAsia="es-CL"/>
        </w:rPr>
        <w:t xml:space="preserve">analizar </w:t>
      </w:r>
      <w:r w:rsidR="00414496">
        <w:rPr>
          <w:rFonts w:ascii="Times New Roman" w:eastAsia="Calibri" w:hAnsi="Times New Roman" w:cs="Times New Roman"/>
          <w:sz w:val="24"/>
          <w:szCs w:val="24"/>
          <w:lang w:val="es-ES" w:eastAsia="es-CL"/>
        </w:rPr>
        <w:t xml:space="preserve"> </w:t>
      </w:r>
      <w:proofErr w:type="spellStart"/>
      <w:r w:rsidR="00414496">
        <w:rPr>
          <w:rFonts w:ascii="Times New Roman" w:eastAsia="Calibri" w:hAnsi="Times New Roman" w:cs="Times New Roman"/>
          <w:sz w:val="24"/>
          <w:szCs w:val="24"/>
          <w:lang w:val="es-ES" w:eastAsia="es-CL"/>
        </w:rPr>
        <w:t>como</w:t>
      </w:r>
      <w:proofErr w:type="spellEnd"/>
      <w:proofErr w:type="gramEnd"/>
      <w:r w:rsidR="00414496">
        <w:rPr>
          <w:rFonts w:ascii="Times New Roman" w:eastAsia="Calibri" w:hAnsi="Times New Roman" w:cs="Times New Roman"/>
          <w:sz w:val="24"/>
          <w:szCs w:val="24"/>
          <w:lang w:val="es-ES" w:eastAsia="es-CL"/>
        </w:rPr>
        <w:t xml:space="preserve"> ha operado </w:t>
      </w:r>
      <w:r w:rsidR="00414496" w:rsidRPr="00414496">
        <w:rPr>
          <w:rFonts w:ascii="Times New Roman" w:eastAsia="Calibri" w:hAnsi="Times New Roman" w:cs="Times New Roman"/>
          <w:sz w:val="24"/>
          <w:szCs w:val="24"/>
          <w:lang w:val="es-ES" w:eastAsia="es-CL"/>
        </w:rPr>
        <w:t xml:space="preserve">la implementación de sistemas restaurativos en </w:t>
      </w:r>
      <w:r w:rsidR="00414496">
        <w:rPr>
          <w:rFonts w:ascii="Times New Roman" w:eastAsia="Calibri" w:hAnsi="Times New Roman" w:cs="Times New Roman"/>
          <w:sz w:val="24"/>
          <w:szCs w:val="24"/>
          <w:lang w:val="es-ES" w:eastAsia="es-CL"/>
        </w:rPr>
        <w:t>Chile</w:t>
      </w:r>
      <w:r w:rsidR="00010D07">
        <w:rPr>
          <w:rFonts w:ascii="Times New Roman" w:eastAsia="Calibri" w:hAnsi="Times New Roman" w:cs="Times New Roman"/>
          <w:sz w:val="24"/>
          <w:szCs w:val="24"/>
          <w:lang w:val="es-ES" w:eastAsia="es-CL"/>
        </w:rPr>
        <w:t>,</w:t>
      </w:r>
      <w:r w:rsidR="00FE025C" w:rsidRPr="00010D07">
        <w:rPr>
          <w:rFonts w:ascii="Times New Roman" w:eastAsia="Calibri" w:hAnsi="Times New Roman" w:cs="Times New Roman"/>
          <w:sz w:val="24"/>
          <w:szCs w:val="24"/>
          <w:lang w:val="es-ES" w:eastAsia="es-CL"/>
        </w:rPr>
        <w:t xml:space="preserve"> a dos décadas de la transición del sistema procesal penal inquisitivo a uno acusatorio</w:t>
      </w:r>
      <w:bookmarkEnd w:id="0"/>
      <w:r w:rsidR="00414496">
        <w:rPr>
          <w:rFonts w:ascii="Times New Roman" w:eastAsia="Calibri" w:hAnsi="Times New Roman" w:cs="Times New Roman"/>
          <w:sz w:val="24"/>
          <w:szCs w:val="24"/>
          <w:lang w:val="es-ES" w:eastAsia="es-CL"/>
        </w:rPr>
        <w:t xml:space="preserve">, </w:t>
      </w:r>
      <w:r w:rsidR="006A1812">
        <w:rPr>
          <w:rFonts w:ascii="Times New Roman" w:eastAsia="Calibri" w:hAnsi="Times New Roman" w:cs="Times New Roman"/>
          <w:sz w:val="24"/>
          <w:szCs w:val="24"/>
          <w:lang w:val="es-ES" w:eastAsia="es-CL"/>
        </w:rPr>
        <w:t>que</w:t>
      </w:r>
      <w:r w:rsidR="00FE025C" w:rsidRPr="00010D07">
        <w:rPr>
          <w:rFonts w:ascii="Times New Roman" w:eastAsia="Calibri" w:hAnsi="Times New Roman" w:cs="Times New Roman"/>
          <w:sz w:val="24"/>
          <w:szCs w:val="24"/>
          <w:lang w:val="es-ES" w:eastAsia="es-CL"/>
        </w:rPr>
        <w:t xml:space="preserve"> incorpora el principio de oportunidad </w:t>
      </w:r>
      <w:r w:rsidR="000428B0">
        <w:rPr>
          <w:rFonts w:ascii="Times New Roman" w:eastAsia="Calibri" w:hAnsi="Times New Roman" w:cs="Times New Roman"/>
          <w:sz w:val="24"/>
          <w:szCs w:val="24"/>
          <w:lang w:val="es-ES" w:eastAsia="es-CL"/>
        </w:rPr>
        <w:t>dando lugar a</w:t>
      </w:r>
      <w:r w:rsidR="00010D07">
        <w:rPr>
          <w:rFonts w:ascii="Times New Roman" w:eastAsia="Calibri" w:hAnsi="Times New Roman" w:cs="Times New Roman"/>
          <w:sz w:val="24"/>
          <w:szCs w:val="24"/>
          <w:lang w:val="es-ES" w:eastAsia="es-CL"/>
        </w:rPr>
        <w:t xml:space="preserve"> </w:t>
      </w:r>
      <w:r w:rsidR="00FE025C" w:rsidRPr="00010D07">
        <w:rPr>
          <w:rFonts w:ascii="Times New Roman" w:eastAsia="Calibri" w:hAnsi="Times New Roman" w:cs="Times New Roman"/>
          <w:sz w:val="24"/>
          <w:szCs w:val="24"/>
          <w:lang w:val="es-ES" w:eastAsia="es-CL"/>
        </w:rPr>
        <w:t xml:space="preserve">salidas alternativas,  en reemplazo del juicio oral, que </w:t>
      </w:r>
      <w:r w:rsidR="006911FE">
        <w:rPr>
          <w:rFonts w:ascii="Times New Roman" w:eastAsia="Calibri" w:hAnsi="Times New Roman" w:cs="Times New Roman"/>
          <w:sz w:val="24"/>
          <w:szCs w:val="24"/>
          <w:lang w:val="es-ES" w:eastAsia="es-CL"/>
        </w:rPr>
        <w:t xml:space="preserve">debiera </w:t>
      </w:r>
      <w:r w:rsidR="00FE025C" w:rsidRPr="00010D07">
        <w:rPr>
          <w:rFonts w:ascii="Times New Roman" w:eastAsia="Calibri" w:hAnsi="Times New Roman" w:cs="Times New Roman"/>
          <w:sz w:val="24"/>
          <w:szCs w:val="24"/>
          <w:lang w:val="es-ES" w:eastAsia="es-CL"/>
        </w:rPr>
        <w:t>permiti</w:t>
      </w:r>
      <w:r w:rsidR="006911FE">
        <w:rPr>
          <w:rFonts w:ascii="Times New Roman" w:eastAsia="Calibri" w:hAnsi="Times New Roman" w:cs="Times New Roman"/>
          <w:sz w:val="24"/>
          <w:szCs w:val="24"/>
          <w:lang w:val="es-ES" w:eastAsia="es-CL"/>
        </w:rPr>
        <w:t>r</w:t>
      </w:r>
      <w:r w:rsidR="00FE025C" w:rsidRPr="00010D07">
        <w:rPr>
          <w:rFonts w:ascii="Times New Roman" w:eastAsia="Calibri" w:hAnsi="Times New Roman" w:cs="Times New Roman"/>
          <w:sz w:val="24"/>
          <w:szCs w:val="24"/>
          <w:lang w:val="es-ES" w:eastAsia="es-CL"/>
        </w:rPr>
        <w:t xml:space="preserve"> el uso de mecanismos restaurativos en el tratamiento de los delitos.</w:t>
      </w:r>
      <w:bookmarkEnd w:id="1"/>
      <w:r w:rsidR="00FE025C" w:rsidRPr="00010D07">
        <w:rPr>
          <w:rFonts w:ascii="Times New Roman" w:eastAsia="Calibri" w:hAnsi="Times New Roman" w:cs="Times New Roman"/>
          <w:sz w:val="24"/>
          <w:szCs w:val="24"/>
          <w:lang w:val="es-ES" w:eastAsia="es-CL"/>
        </w:rPr>
        <w:t xml:space="preserve"> </w:t>
      </w:r>
      <w:bookmarkStart w:id="2" w:name="_Hlk36456877"/>
      <w:r w:rsidR="00FE025C" w:rsidRPr="00010D07">
        <w:rPr>
          <w:rFonts w:ascii="Times New Roman" w:eastAsia="Calibri" w:hAnsi="Times New Roman" w:cs="Times New Roman"/>
          <w:sz w:val="24"/>
          <w:szCs w:val="24"/>
          <w:lang w:val="es-ES" w:eastAsia="es-CL"/>
        </w:rPr>
        <w:t xml:space="preserve">Para esta </w:t>
      </w:r>
      <w:r w:rsidR="00FE025C" w:rsidRPr="006911FE">
        <w:rPr>
          <w:rFonts w:ascii="Times New Roman" w:eastAsia="Calibri" w:hAnsi="Times New Roman" w:cs="Times New Roman"/>
          <w:sz w:val="24"/>
          <w:szCs w:val="24"/>
          <w:lang w:val="es-ES" w:eastAsia="es-CL"/>
        </w:rPr>
        <w:t>investigación se ocupó una metodología cualitativa</w:t>
      </w:r>
      <w:r w:rsidR="00D82213" w:rsidRPr="006911FE">
        <w:rPr>
          <w:rFonts w:ascii="Times New Roman" w:eastAsia="Calibri" w:hAnsi="Times New Roman" w:cs="Times New Roman"/>
          <w:sz w:val="24"/>
          <w:szCs w:val="24"/>
          <w:lang w:val="es-ES" w:eastAsia="es-CL"/>
        </w:rPr>
        <w:t xml:space="preserve">, </w:t>
      </w:r>
      <w:r w:rsidR="00FE025C" w:rsidRPr="006911FE">
        <w:rPr>
          <w:rFonts w:ascii="Times New Roman" w:eastAsia="Calibri" w:hAnsi="Times New Roman" w:cs="Times New Roman"/>
          <w:sz w:val="24"/>
          <w:szCs w:val="24"/>
          <w:lang w:val="es-ES" w:eastAsia="es-CL"/>
        </w:rPr>
        <w:t>dogmática</w:t>
      </w:r>
      <w:r w:rsidR="00EB7A2B" w:rsidRPr="006911FE">
        <w:rPr>
          <w:rFonts w:ascii="Times New Roman" w:eastAsia="Calibri" w:hAnsi="Times New Roman" w:cs="Times New Roman"/>
          <w:sz w:val="24"/>
          <w:szCs w:val="24"/>
          <w:lang w:val="es-ES" w:eastAsia="es-CL"/>
        </w:rPr>
        <w:t xml:space="preserve"> y </w:t>
      </w:r>
      <w:proofErr w:type="spellStart"/>
      <w:r w:rsidR="00EB7A2B" w:rsidRPr="006911FE">
        <w:rPr>
          <w:rFonts w:ascii="Times New Roman" w:eastAsia="Calibri" w:hAnsi="Times New Roman" w:cs="Times New Roman"/>
          <w:sz w:val="24"/>
          <w:szCs w:val="24"/>
          <w:lang w:val="es-ES" w:eastAsia="es-CL"/>
        </w:rPr>
        <w:t>empirica</w:t>
      </w:r>
      <w:proofErr w:type="spellEnd"/>
      <w:r w:rsidR="00FE025C" w:rsidRPr="006911FE">
        <w:rPr>
          <w:rFonts w:ascii="Times New Roman" w:eastAsia="Calibri" w:hAnsi="Times New Roman" w:cs="Times New Roman"/>
          <w:sz w:val="24"/>
          <w:szCs w:val="24"/>
          <w:lang w:val="es-ES" w:eastAsia="es-CL"/>
        </w:rPr>
        <w:t>, con un diseño de carácter descriptivo y exploratorio</w:t>
      </w:r>
      <w:bookmarkEnd w:id="2"/>
      <w:r w:rsidR="006911FE" w:rsidRPr="006911FE">
        <w:rPr>
          <w:rFonts w:ascii="Times New Roman" w:eastAsia="Calibri" w:hAnsi="Times New Roman" w:cs="Times New Roman"/>
          <w:sz w:val="24"/>
          <w:szCs w:val="24"/>
          <w:lang w:val="es-ES" w:eastAsia="es-CL"/>
        </w:rPr>
        <w:t>, con un acotado trabajo de campo</w:t>
      </w:r>
      <w:r w:rsidR="006A1812" w:rsidRPr="006911FE">
        <w:rPr>
          <w:rFonts w:ascii="Times New Roman" w:eastAsia="Calibri" w:hAnsi="Times New Roman" w:cs="Times New Roman"/>
          <w:sz w:val="24"/>
          <w:szCs w:val="24"/>
          <w:lang w:val="es-ES" w:eastAsia="es-CL"/>
        </w:rPr>
        <w:t>,</w:t>
      </w:r>
      <w:r w:rsidR="00EB7A2B" w:rsidRPr="006911FE">
        <w:rPr>
          <w:rFonts w:ascii="Times New Roman" w:eastAsia="Calibri" w:hAnsi="Times New Roman" w:cs="Times New Roman"/>
          <w:sz w:val="24"/>
          <w:szCs w:val="24"/>
          <w:lang w:val="es-ES" w:eastAsia="es-CL"/>
        </w:rPr>
        <w:t xml:space="preserve"> </w:t>
      </w:r>
      <w:r w:rsidR="006A1812" w:rsidRPr="006911FE">
        <w:rPr>
          <w:rFonts w:ascii="Times New Roman" w:eastAsia="Calibri" w:hAnsi="Times New Roman" w:cs="Times New Roman"/>
          <w:sz w:val="24"/>
          <w:szCs w:val="24"/>
          <w:lang w:val="es-ES" w:eastAsia="es-CL"/>
        </w:rPr>
        <w:t>para lo que se us</w:t>
      </w:r>
      <w:r w:rsidR="000A5C9E">
        <w:rPr>
          <w:rFonts w:ascii="Times New Roman" w:eastAsia="Calibri" w:hAnsi="Times New Roman" w:cs="Times New Roman"/>
          <w:sz w:val="24"/>
          <w:szCs w:val="24"/>
          <w:lang w:val="es-ES" w:eastAsia="es-CL"/>
        </w:rPr>
        <w:t>aron</w:t>
      </w:r>
      <w:r w:rsidR="00414496" w:rsidRPr="00414496">
        <w:rPr>
          <w:rFonts w:ascii="Times New Roman" w:eastAsia="Calibri" w:hAnsi="Times New Roman" w:cs="Times New Roman"/>
          <w:sz w:val="24"/>
          <w:szCs w:val="24"/>
          <w:lang w:val="es-ES" w:eastAsia="es-CL"/>
        </w:rPr>
        <w:t xml:space="preserve"> dos investigaciones sobre la aplicación de sistemas restaurativos en Chile, recogiendo la opinión de actores relevantes del sistema penal sobre las intervenciones restaurativas, mediante entrevistas semi estructuradas a fiscales, defensores, jueces y mediadores. Estudios que se hicieron con cinco años de diferencia para apreciar la evolución que había tenido el tratamiento de este tema en nuestro país.</w:t>
      </w:r>
      <w:r w:rsidR="00712385">
        <w:rPr>
          <w:rFonts w:ascii="Times New Roman" w:eastAsia="Calibri" w:hAnsi="Times New Roman" w:cs="Times New Roman"/>
          <w:sz w:val="24"/>
          <w:szCs w:val="24"/>
          <w:lang w:val="es-ES" w:eastAsia="es-CL"/>
        </w:rPr>
        <w:t xml:space="preserve"> </w:t>
      </w:r>
      <w:r w:rsidR="00FE025C" w:rsidRPr="00010D07">
        <w:rPr>
          <w:rFonts w:ascii="Times New Roman" w:eastAsia="Calibri" w:hAnsi="Times New Roman" w:cs="Times New Roman"/>
          <w:sz w:val="24"/>
          <w:szCs w:val="24"/>
          <w:lang w:val="es-ES" w:eastAsia="es-CL"/>
        </w:rPr>
        <w:t xml:space="preserve">Frente a lo que se concluye que </w:t>
      </w:r>
      <w:r w:rsidR="006911FE">
        <w:rPr>
          <w:rFonts w:ascii="Times New Roman" w:eastAsia="Calibri" w:hAnsi="Times New Roman" w:cs="Times New Roman"/>
          <w:sz w:val="24"/>
          <w:szCs w:val="24"/>
          <w:lang w:val="es-ES" w:eastAsia="es-CL"/>
        </w:rPr>
        <w:t xml:space="preserve">a diferencia de </w:t>
      </w:r>
      <w:r w:rsidR="00FE025C" w:rsidRPr="00010D07">
        <w:rPr>
          <w:rFonts w:ascii="Times New Roman" w:eastAsia="Calibri" w:hAnsi="Times New Roman" w:cs="Times New Roman"/>
          <w:sz w:val="24"/>
          <w:szCs w:val="24"/>
          <w:lang w:val="es-ES" w:eastAsia="es-CL"/>
        </w:rPr>
        <w:t xml:space="preserve">algunos países de Latinoamérica, </w:t>
      </w:r>
      <w:r w:rsidR="00BA7E95">
        <w:rPr>
          <w:rFonts w:ascii="Times New Roman" w:eastAsia="Calibri" w:hAnsi="Times New Roman" w:cs="Times New Roman"/>
          <w:sz w:val="24"/>
          <w:szCs w:val="24"/>
          <w:lang w:val="es-ES" w:eastAsia="es-CL"/>
        </w:rPr>
        <w:t xml:space="preserve">donde </w:t>
      </w:r>
      <w:r w:rsidR="00FE025C" w:rsidRPr="00010D07">
        <w:rPr>
          <w:rFonts w:ascii="Times New Roman" w:eastAsia="Calibri" w:hAnsi="Times New Roman" w:cs="Times New Roman"/>
          <w:sz w:val="24"/>
          <w:szCs w:val="24"/>
          <w:lang w:val="es-ES" w:eastAsia="es-CL"/>
        </w:rPr>
        <w:t xml:space="preserve">se regularon mecanismos restaurativos, como la mediación penal, incluso a rango constitucional, </w:t>
      </w:r>
      <w:r w:rsidR="00BA7E95">
        <w:rPr>
          <w:rFonts w:ascii="Times New Roman" w:eastAsia="Calibri" w:hAnsi="Times New Roman" w:cs="Times New Roman"/>
          <w:sz w:val="24"/>
          <w:szCs w:val="24"/>
          <w:lang w:val="es-ES" w:eastAsia="es-CL"/>
        </w:rPr>
        <w:t xml:space="preserve">en Chile esto no ocurrió y </w:t>
      </w:r>
      <w:r w:rsidR="009D0B81">
        <w:rPr>
          <w:rFonts w:ascii="Times New Roman" w:eastAsia="Calibri" w:hAnsi="Times New Roman" w:cs="Times New Roman"/>
          <w:sz w:val="24"/>
          <w:szCs w:val="24"/>
          <w:lang w:val="es-ES" w:eastAsia="es-CL"/>
        </w:rPr>
        <w:t xml:space="preserve">este enfoque restaurativo </w:t>
      </w:r>
      <w:r w:rsidR="00FE025C" w:rsidRPr="00010D07">
        <w:rPr>
          <w:rFonts w:ascii="Times New Roman" w:eastAsia="Calibri" w:hAnsi="Times New Roman" w:cs="Times New Roman"/>
          <w:sz w:val="24"/>
          <w:szCs w:val="24"/>
          <w:lang w:val="es-ES" w:eastAsia="es-CL"/>
        </w:rPr>
        <w:t>no ha tenido la influencia en la solución de los conflictos penales que se hubiera esperado,</w:t>
      </w:r>
      <w:r w:rsidR="00033E5F">
        <w:rPr>
          <w:rFonts w:ascii="Times New Roman" w:eastAsia="Calibri" w:hAnsi="Times New Roman" w:cs="Times New Roman"/>
          <w:sz w:val="24"/>
          <w:szCs w:val="24"/>
          <w:lang w:val="es-ES" w:eastAsia="es-CL"/>
        </w:rPr>
        <w:t xml:space="preserve"> tensión que </w:t>
      </w:r>
      <w:r w:rsidR="00BA7E95">
        <w:rPr>
          <w:rFonts w:ascii="Times New Roman" w:eastAsia="Calibri" w:hAnsi="Times New Roman" w:cs="Times New Roman"/>
          <w:sz w:val="24"/>
          <w:szCs w:val="24"/>
          <w:lang w:val="es-ES" w:eastAsia="es-CL"/>
        </w:rPr>
        <w:t>se manifiesta en el escaso conocimiento de sus técnicas</w:t>
      </w:r>
      <w:r w:rsidR="009D0B81">
        <w:rPr>
          <w:rFonts w:ascii="Times New Roman" w:eastAsia="Calibri" w:hAnsi="Times New Roman" w:cs="Times New Roman"/>
          <w:sz w:val="24"/>
          <w:szCs w:val="24"/>
          <w:lang w:val="es-ES" w:eastAsia="es-CL"/>
        </w:rPr>
        <w:t>,</w:t>
      </w:r>
      <w:r w:rsidR="00BA7E95">
        <w:rPr>
          <w:rFonts w:ascii="Times New Roman" w:eastAsia="Calibri" w:hAnsi="Times New Roman" w:cs="Times New Roman"/>
          <w:sz w:val="24"/>
          <w:szCs w:val="24"/>
          <w:lang w:val="es-ES" w:eastAsia="es-CL"/>
        </w:rPr>
        <w:t xml:space="preserve"> beneficios y su</w:t>
      </w:r>
      <w:r w:rsidR="00FE025C" w:rsidRPr="00010D07">
        <w:rPr>
          <w:rFonts w:ascii="Times New Roman" w:eastAsia="Calibri" w:hAnsi="Times New Roman" w:cs="Times New Roman"/>
          <w:sz w:val="24"/>
          <w:szCs w:val="24"/>
          <w:lang w:val="es-ES" w:eastAsia="es-CL"/>
        </w:rPr>
        <w:t xml:space="preserve"> incipiente uso </w:t>
      </w:r>
      <w:r w:rsidR="00BA7E95">
        <w:rPr>
          <w:rFonts w:ascii="Times New Roman" w:eastAsia="Calibri" w:hAnsi="Times New Roman" w:cs="Times New Roman"/>
          <w:sz w:val="24"/>
          <w:szCs w:val="24"/>
          <w:lang w:val="es-ES" w:eastAsia="es-CL"/>
        </w:rPr>
        <w:t xml:space="preserve">y solo </w:t>
      </w:r>
      <w:r w:rsidR="00FE025C" w:rsidRPr="00010D07">
        <w:rPr>
          <w:rFonts w:ascii="Times New Roman" w:eastAsia="Calibri" w:hAnsi="Times New Roman" w:cs="Times New Roman"/>
          <w:sz w:val="24"/>
          <w:szCs w:val="24"/>
          <w:lang w:val="es-ES" w:eastAsia="es-CL"/>
        </w:rPr>
        <w:t xml:space="preserve">en delitos de escaza gravedad, donde la participación de la víctima es prácticamente inexistente y </w:t>
      </w:r>
      <w:r w:rsidR="009D0B81">
        <w:rPr>
          <w:rFonts w:ascii="Times New Roman" w:eastAsia="Calibri" w:hAnsi="Times New Roman" w:cs="Times New Roman"/>
          <w:sz w:val="24"/>
          <w:szCs w:val="24"/>
          <w:lang w:val="es-ES" w:eastAsia="es-CL"/>
        </w:rPr>
        <w:t xml:space="preserve">las salidas alternativas al juicio </w:t>
      </w:r>
      <w:r w:rsidR="00FE025C" w:rsidRPr="00010D07">
        <w:rPr>
          <w:rFonts w:ascii="Times New Roman" w:eastAsia="Calibri" w:hAnsi="Times New Roman" w:cs="Times New Roman"/>
          <w:sz w:val="24"/>
          <w:szCs w:val="24"/>
          <w:lang w:val="es-ES" w:eastAsia="es-CL"/>
        </w:rPr>
        <w:t xml:space="preserve">no cumplen hoy con los fines que contempló su diseño, focalizándose en la descongestión judicial, mas, que en ofrecer soluciones acordes a las necesidades de justicia de la ciudadanía y reparación del daño causado por el delito. </w:t>
      </w:r>
      <w:bookmarkStart w:id="3" w:name="_Hlk73289011"/>
    </w:p>
    <w:bookmarkEnd w:id="3"/>
    <w:p w14:paraId="278EA978" w14:textId="6AC6761B" w:rsidR="009D2511" w:rsidRDefault="00096703" w:rsidP="009D2511">
      <w:pPr>
        <w:spacing w:line="240" w:lineRule="auto"/>
        <w:ind w:left="-397" w:right="-397"/>
        <w:jc w:val="both"/>
        <w:rPr>
          <w:rFonts w:ascii="Times New Roman" w:eastAsia="Calibri" w:hAnsi="Times New Roman" w:cs="Times New Roman"/>
          <w:sz w:val="24"/>
          <w:szCs w:val="24"/>
          <w:lang w:eastAsia="es-CL"/>
        </w:rPr>
      </w:pPr>
      <w:r w:rsidRPr="0014421C">
        <w:rPr>
          <w:rFonts w:ascii="Times New Roman" w:eastAsia="Calibri" w:hAnsi="Times New Roman" w:cs="Times New Roman"/>
          <w:b/>
          <w:bCs/>
          <w:sz w:val="24"/>
          <w:szCs w:val="24"/>
          <w:lang w:val="es-ES" w:eastAsia="es-CL"/>
        </w:rPr>
        <w:t>Resumo:</w:t>
      </w:r>
      <w:r w:rsidRPr="009D2511">
        <w:rPr>
          <w:rFonts w:ascii="Times New Roman" w:eastAsia="Calibri" w:hAnsi="Times New Roman" w:cs="Times New Roman"/>
          <w:sz w:val="24"/>
          <w:szCs w:val="24"/>
          <w:lang w:val="es-ES" w:eastAsia="es-CL"/>
        </w:rPr>
        <w:t xml:space="preserve"> </w:t>
      </w:r>
      <w:r w:rsidR="009D2511" w:rsidRPr="009D2511">
        <w:rPr>
          <w:rFonts w:ascii="Times New Roman" w:eastAsia="Calibri" w:hAnsi="Times New Roman" w:cs="Times New Roman"/>
          <w:sz w:val="24"/>
          <w:szCs w:val="24"/>
          <w:lang w:eastAsia="es-CL"/>
        </w:rPr>
        <w:t xml:space="preserve">Este artigo </w:t>
      </w:r>
      <w:proofErr w:type="spellStart"/>
      <w:r w:rsidR="009D2511" w:rsidRPr="009D2511">
        <w:rPr>
          <w:rFonts w:ascii="Times New Roman" w:eastAsia="Calibri" w:hAnsi="Times New Roman" w:cs="Times New Roman"/>
          <w:sz w:val="24"/>
          <w:szCs w:val="24"/>
          <w:lang w:eastAsia="es-CL"/>
        </w:rPr>
        <w:t>tem</w:t>
      </w:r>
      <w:proofErr w:type="spellEnd"/>
      <w:r w:rsidR="009D2511" w:rsidRPr="009D2511">
        <w:rPr>
          <w:rFonts w:ascii="Times New Roman" w:eastAsia="Calibri" w:hAnsi="Times New Roman" w:cs="Times New Roman"/>
          <w:sz w:val="24"/>
          <w:szCs w:val="24"/>
          <w:lang w:eastAsia="es-CL"/>
        </w:rPr>
        <w:t xml:space="preserve"> como objetivo </w:t>
      </w:r>
      <w:proofErr w:type="spellStart"/>
      <w:r w:rsidR="009D2511" w:rsidRPr="009D2511">
        <w:rPr>
          <w:rFonts w:ascii="Times New Roman" w:eastAsia="Calibri" w:hAnsi="Times New Roman" w:cs="Times New Roman"/>
          <w:sz w:val="24"/>
          <w:szCs w:val="24"/>
          <w:lang w:eastAsia="es-CL"/>
        </w:rPr>
        <w:t>analisar</w:t>
      </w:r>
      <w:proofErr w:type="spellEnd"/>
      <w:r w:rsidR="009D2511" w:rsidRPr="009D2511">
        <w:rPr>
          <w:rFonts w:ascii="Times New Roman" w:eastAsia="Calibri" w:hAnsi="Times New Roman" w:cs="Times New Roman"/>
          <w:sz w:val="24"/>
          <w:szCs w:val="24"/>
          <w:lang w:eastAsia="es-CL"/>
        </w:rPr>
        <w:t xml:space="preserve"> como </w:t>
      </w:r>
      <w:proofErr w:type="spellStart"/>
      <w:r w:rsidR="009D2511" w:rsidRPr="009D2511">
        <w:rPr>
          <w:rFonts w:ascii="Times New Roman" w:eastAsia="Calibri" w:hAnsi="Times New Roman" w:cs="Times New Roman"/>
          <w:sz w:val="24"/>
          <w:szCs w:val="24"/>
          <w:lang w:eastAsia="es-CL"/>
        </w:rPr>
        <w:t>tem</w:t>
      </w:r>
      <w:proofErr w:type="spellEnd"/>
      <w:r w:rsidR="009D2511" w:rsidRPr="009D2511">
        <w:rPr>
          <w:rFonts w:ascii="Times New Roman" w:eastAsia="Calibri" w:hAnsi="Times New Roman" w:cs="Times New Roman"/>
          <w:sz w:val="24"/>
          <w:szCs w:val="24"/>
          <w:lang w:eastAsia="es-CL"/>
        </w:rPr>
        <w:t xml:space="preserve"> operado a </w:t>
      </w:r>
      <w:proofErr w:type="spellStart"/>
      <w:r w:rsidR="009D2511" w:rsidRPr="009D2511">
        <w:rPr>
          <w:rFonts w:ascii="Times New Roman" w:eastAsia="Calibri" w:hAnsi="Times New Roman" w:cs="Times New Roman"/>
          <w:sz w:val="24"/>
          <w:szCs w:val="24"/>
          <w:lang w:eastAsia="es-CL"/>
        </w:rPr>
        <w:t>implantação</w:t>
      </w:r>
      <w:proofErr w:type="spellEnd"/>
      <w:r w:rsidR="009D2511" w:rsidRPr="009D2511">
        <w:rPr>
          <w:rFonts w:ascii="Times New Roman" w:eastAsia="Calibri" w:hAnsi="Times New Roman" w:cs="Times New Roman"/>
          <w:sz w:val="24"/>
          <w:szCs w:val="24"/>
          <w:lang w:eastAsia="es-CL"/>
        </w:rPr>
        <w:t xml:space="preserve"> de sistemas restaurativos no Chile, </w:t>
      </w:r>
      <w:proofErr w:type="spellStart"/>
      <w:r w:rsidR="009D2511" w:rsidRPr="009D2511">
        <w:rPr>
          <w:rFonts w:ascii="Times New Roman" w:eastAsia="Calibri" w:hAnsi="Times New Roman" w:cs="Times New Roman"/>
          <w:sz w:val="24"/>
          <w:szCs w:val="24"/>
          <w:lang w:eastAsia="es-CL"/>
        </w:rPr>
        <w:t>duas</w:t>
      </w:r>
      <w:proofErr w:type="spellEnd"/>
      <w:r w:rsidR="009D2511" w:rsidRPr="009D2511">
        <w:rPr>
          <w:rFonts w:ascii="Times New Roman" w:eastAsia="Calibri" w:hAnsi="Times New Roman" w:cs="Times New Roman"/>
          <w:sz w:val="24"/>
          <w:szCs w:val="24"/>
          <w:lang w:eastAsia="es-CL"/>
        </w:rPr>
        <w:t xml:space="preserve"> décadas </w:t>
      </w:r>
      <w:proofErr w:type="spellStart"/>
      <w:r w:rsidR="009D2511" w:rsidRPr="009D2511">
        <w:rPr>
          <w:rFonts w:ascii="Times New Roman" w:eastAsia="Calibri" w:hAnsi="Times New Roman" w:cs="Times New Roman"/>
          <w:sz w:val="24"/>
          <w:szCs w:val="24"/>
          <w:lang w:eastAsia="es-CL"/>
        </w:rPr>
        <w:t>após</w:t>
      </w:r>
      <w:proofErr w:type="spellEnd"/>
      <w:r w:rsidR="009D2511" w:rsidRPr="009D2511">
        <w:rPr>
          <w:rFonts w:ascii="Times New Roman" w:eastAsia="Calibri" w:hAnsi="Times New Roman" w:cs="Times New Roman"/>
          <w:sz w:val="24"/>
          <w:szCs w:val="24"/>
          <w:lang w:eastAsia="es-CL"/>
        </w:rPr>
        <w:t xml:space="preserve"> a </w:t>
      </w:r>
      <w:proofErr w:type="spellStart"/>
      <w:r w:rsidR="009D2511" w:rsidRPr="009D2511">
        <w:rPr>
          <w:rFonts w:ascii="Times New Roman" w:eastAsia="Calibri" w:hAnsi="Times New Roman" w:cs="Times New Roman"/>
          <w:sz w:val="24"/>
          <w:szCs w:val="24"/>
          <w:lang w:eastAsia="es-CL"/>
        </w:rPr>
        <w:t>transição</w:t>
      </w:r>
      <w:proofErr w:type="spellEnd"/>
      <w:r w:rsidR="009D2511" w:rsidRPr="009D2511">
        <w:rPr>
          <w:rFonts w:ascii="Times New Roman" w:eastAsia="Calibri" w:hAnsi="Times New Roman" w:cs="Times New Roman"/>
          <w:sz w:val="24"/>
          <w:szCs w:val="24"/>
          <w:lang w:eastAsia="es-CL"/>
        </w:rPr>
        <w:t xml:space="preserve"> do sistema de </w:t>
      </w:r>
      <w:proofErr w:type="spellStart"/>
      <w:r w:rsidR="009D2511" w:rsidRPr="009D2511">
        <w:rPr>
          <w:rFonts w:ascii="Times New Roman" w:eastAsia="Calibri" w:hAnsi="Times New Roman" w:cs="Times New Roman"/>
          <w:sz w:val="24"/>
          <w:szCs w:val="24"/>
          <w:lang w:eastAsia="es-CL"/>
        </w:rPr>
        <w:t>processo</w:t>
      </w:r>
      <w:proofErr w:type="spellEnd"/>
      <w:r w:rsidR="009D2511" w:rsidRPr="009D2511">
        <w:rPr>
          <w:rFonts w:ascii="Times New Roman" w:eastAsia="Calibri" w:hAnsi="Times New Roman" w:cs="Times New Roman"/>
          <w:sz w:val="24"/>
          <w:szCs w:val="24"/>
          <w:lang w:eastAsia="es-CL"/>
        </w:rPr>
        <w:t xml:space="preserve"> penal inquisitorial para o </w:t>
      </w:r>
      <w:proofErr w:type="spellStart"/>
      <w:r w:rsidR="009D2511" w:rsidRPr="009D2511">
        <w:rPr>
          <w:rFonts w:ascii="Times New Roman" w:eastAsia="Calibri" w:hAnsi="Times New Roman" w:cs="Times New Roman"/>
          <w:sz w:val="24"/>
          <w:szCs w:val="24"/>
          <w:lang w:eastAsia="es-CL"/>
        </w:rPr>
        <w:t>acusatório</w:t>
      </w:r>
      <w:proofErr w:type="spellEnd"/>
      <w:r w:rsidR="009D2511" w:rsidRPr="009D2511">
        <w:rPr>
          <w:rFonts w:ascii="Times New Roman" w:eastAsia="Calibri" w:hAnsi="Times New Roman" w:cs="Times New Roman"/>
          <w:sz w:val="24"/>
          <w:szCs w:val="24"/>
          <w:lang w:eastAsia="es-CL"/>
        </w:rPr>
        <w:t xml:space="preserve">, que incorpora o </w:t>
      </w:r>
      <w:proofErr w:type="spellStart"/>
      <w:r w:rsidR="009D2511" w:rsidRPr="009D2511">
        <w:rPr>
          <w:rFonts w:ascii="Times New Roman" w:eastAsia="Calibri" w:hAnsi="Times New Roman" w:cs="Times New Roman"/>
          <w:sz w:val="24"/>
          <w:szCs w:val="24"/>
          <w:lang w:eastAsia="es-CL"/>
        </w:rPr>
        <w:t>princípio</w:t>
      </w:r>
      <w:proofErr w:type="spellEnd"/>
      <w:r w:rsidR="009D2511" w:rsidRPr="009D2511">
        <w:rPr>
          <w:rFonts w:ascii="Times New Roman" w:eastAsia="Calibri" w:hAnsi="Times New Roman" w:cs="Times New Roman"/>
          <w:sz w:val="24"/>
          <w:szCs w:val="24"/>
          <w:lang w:eastAsia="es-CL"/>
        </w:rPr>
        <w:t xml:space="preserve"> da </w:t>
      </w:r>
      <w:proofErr w:type="spellStart"/>
      <w:r w:rsidR="009D2511" w:rsidRPr="009D2511">
        <w:rPr>
          <w:rFonts w:ascii="Times New Roman" w:eastAsia="Calibri" w:hAnsi="Times New Roman" w:cs="Times New Roman"/>
          <w:sz w:val="24"/>
          <w:szCs w:val="24"/>
          <w:lang w:eastAsia="es-CL"/>
        </w:rPr>
        <w:t>oportunidade</w:t>
      </w:r>
      <w:proofErr w:type="spellEnd"/>
      <w:r w:rsidR="009D2511" w:rsidRPr="009D2511">
        <w:rPr>
          <w:rFonts w:ascii="Times New Roman" w:eastAsia="Calibri" w:hAnsi="Times New Roman" w:cs="Times New Roman"/>
          <w:sz w:val="24"/>
          <w:szCs w:val="24"/>
          <w:lang w:eastAsia="es-CL"/>
        </w:rPr>
        <w:t xml:space="preserve"> e </w:t>
      </w:r>
      <w:proofErr w:type="spellStart"/>
      <w:r w:rsidR="009D2511" w:rsidRPr="009D2511">
        <w:rPr>
          <w:rFonts w:ascii="Times New Roman" w:eastAsia="Calibri" w:hAnsi="Times New Roman" w:cs="Times New Roman"/>
          <w:sz w:val="24"/>
          <w:szCs w:val="24"/>
          <w:lang w:eastAsia="es-CL"/>
        </w:rPr>
        <w:t>com</w:t>
      </w:r>
      <w:proofErr w:type="spellEnd"/>
      <w:r w:rsidR="009D2511" w:rsidRPr="009D2511">
        <w:rPr>
          <w:rFonts w:ascii="Times New Roman" w:eastAsia="Calibri" w:hAnsi="Times New Roman" w:cs="Times New Roman"/>
          <w:sz w:val="24"/>
          <w:szCs w:val="24"/>
          <w:lang w:eastAsia="es-CL"/>
        </w:rPr>
        <w:t xml:space="preserve"> </w:t>
      </w:r>
      <w:proofErr w:type="spellStart"/>
      <w:r w:rsidR="009D2511" w:rsidRPr="009D2511">
        <w:rPr>
          <w:rFonts w:ascii="Times New Roman" w:eastAsia="Calibri" w:hAnsi="Times New Roman" w:cs="Times New Roman"/>
          <w:sz w:val="24"/>
          <w:szCs w:val="24"/>
          <w:lang w:eastAsia="es-CL"/>
        </w:rPr>
        <w:t>isso</w:t>
      </w:r>
      <w:proofErr w:type="spellEnd"/>
      <w:r w:rsidR="009D2511" w:rsidRPr="009D2511">
        <w:rPr>
          <w:rFonts w:ascii="Times New Roman" w:eastAsia="Calibri" w:hAnsi="Times New Roman" w:cs="Times New Roman"/>
          <w:sz w:val="24"/>
          <w:szCs w:val="24"/>
          <w:lang w:eastAsia="es-CL"/>
        </w:rPr>
        <w:t xml:space="preserve"> a </w:t>
      </w:r>
      <w:proofErr w:type="spellStart"/>
      <w:r w:rsidR="009D2511" w:rsidRPr="009D2511">
        <w:rPr>
          <w:rFonts w:ascii="Times New Roman" w:eastAsia="Calibri" w:hAnsi="Times New Roman" w:cs="Times New Roman"/>
          <w:sz w:val="24"/>
          <w:szCs w:val="24"/>
          <w:lang w:eastAsia="es-CL"/>
        </w:rPr>
        <w:t>aplicação</w:t>
      </w:r>
      <w:proofErr w:type="spellEnd"/>
      <w:r w:rsidR="009D2511" w:rsidRPr="009D2511">
        <w:rPr>
          <w:rFonts w:ascii="Times New Roman" w:eastAsia="Calibri" w:hAnsi="Times New Roman" w:cs="Times New Roman"/>
          <w:sz w:val="24"/>
          <w:szCs w:val="24"/>
          <w:lang w:eastAsia="es-CL"/>
        </w:rPr>
        <w:t xml:space="preserve"> de </w:t>
      </w:r>
      <w:proofErr w:type="spellStart"/>
      <w:r w:rsidR="009D2511" w:rsidRPr="009D2511">
        <w:rPr>
          <w:rFonts w:ascii="Times New Roman" w:eastAsia="Calibri" w:hAnsi="Times New Roman" w:cs="Times New Roman"/>
          <w:sz w:val="24"/>
          <w:szCs w:val="24"/>
          <w:lang w:eastAsia="es-CL"/>
        </w:rPr>
        <w:t>soluções</w:t>
      </w:r>
      <w:proofErr w:type="spellEnd"/>
      <w:r w:rsidR="009D2511" w:rsidRPr="009D2511">
        <w:rPr>
          <w:rFonts w:ascii="Times New Roman" w:eastAsia="Calibri" w:hAnsi="Times New Roman" w:cs="Times New Roman"/>
          <w:sz w:val="24"/>
          <w:szCs w:val="24"/>
          <w:lang w:eastAsia="es-CL"/>
        </w:rPr>
        <w:t xml:space="preserve"> alternativas. de </w:t>
      </w:r>
      <w:proofErr w:type="spellStart"/>
      <w:r w:rsidR="009D2511" w:rsidRPr="009D2511">
        <w:rPr>
          <w:rFonts w:ascii="Times New Roman" w:eastAsia="Calibri" w:hAnsi="Times New Roman" w:cs="Times New Roman"/>
          <w:sz w:val="24"/>
          <w:szCs w:val="24"/>
          <w:lang w:eastAsia="es-CL"/>
        </w:rPr>
        <w:t>procedimentos</w:t>
      </w:r>
      <w:proofErr w:type="spellEnd"/>
      <w:r w:rsidR="009D2511" w:rsidRPr="009D2511">
        <w:rPr>
          <w:rFonts w:ascii="Times New Roman" w:eastAsia="Calibri" w:hAnsi="Times New Roman" w:cs="Times New Roman"/>
          <w:sz w:val="24"/>
          <w:szCs w:val="24"/>
          <w:lang w:eastAsia="es-CL"/>
        </w:rPr>
        <w:t xml:space="preserve"> </w:t>
      </w:r>
      <w:proofErr w:type="spellStart"/>
      <w:r w:rsidR="009D2511" w:rsidRPr="009D2511">
        <w:rPr>
          <w:rFonts w:ascii="Times New Roman" w:eastAsia="Calibri" w:hAnsi="Times New Roman" w:cs="Times New Roman"/>
          <w:sz w:val="24"/>
          <w:szCs w:val="24"/>
          <w:lang w:eastAsia="es-CL"/>
        </w:rPr>
        <w:t>orais</w:t>
      </w:r>
      <w:proofErr w:type="spellEnd"/>
      <w:r w:rsidR="009D2511" w:rsidRPr="009D2511">
        <w:rPr>
          <w:rFonts w:ascii="Times New Roman" w:eastAsia="Calibri" w:hAnsi="Times New Roman" w:cs="Times New Roman"/>
          <w:sz w:val="24"/>
          <w:szCs w:val="24"/>
          <w:lang w:eastAsia="es-CL"/>
        </w:rPr>
        <w:t xml:space="preserve">, que </w:t>
      </w:r>
      <w:proofErr w:type="spellStart"/>
      <w:r w:rsidR="009D2511" w:rsidRPr="009D2511">
        <w:rPr>
          <w:rFonts w:ascii="Times New Roman" w:eastAsia="Calibri" w:hAnsi="Times New Roman" w:cs="Times New Roman"/>
          <w:sz w:val="24"/>
          <w:szCs w:val="24"/>
          <w:lang w:eastAsia="es-CL"/>
        </w:rPr>
        <w:t>devem</w:t>
      </w:r>
      <w:proofErr w:type="spellEnd"/>
      <w:r w:rsidR="009D2511" w:rsidRPr="009D2511">
        <w:rPr>
          <w:rFonts w:ascii="Times New Roman" w:eastAsia="Calibri" w:hAnsi="Times New Roman" w:cs="Times New Roman"/>
          <w:sz w:val="24"/>
          <w:szCs w:val="24"/>
          <w:lang w:eastAsia="es-CL"/>
        </w:rPr>
        <w:t xml:space="preserve"> permitir a </w:t>
      </w:r>
      <w:proofErr w:type="spellStart"/>
      <w:r w:rsidR="009D2511" w:rsidRPr="009D2511">
        <w:rPr>
          <w:rFonts w:ascii="Times New Roman" w:eastAsia="Calibri" w:hAnsi="Times New Roman" w:cs="Times New Roman"/>
          <w:sz w:val="24"/>
          <w:szCs w:val="24"/>
          <w:lang w:eastAsia="es-CL"/>
        </w:rPr>
        <w:t>utilização</w:t>
      </w:r>
      <w:proofErr w:type="spellEnd"/>
      <w:r w:rsidR="009D2511" w:rsidRPr="009D2511">
        <w:rPr>
          <w:rFonts w:ascii="Times New Roman" w:eastAsia="Calibri" w:hAnsi="Times New Roman" w:cs="Times New Roman"/>
          <w:sz w:val="24"/>
          <w:szCs w:val="24"/>
          <w:lang w:eastAsia="es-CL"/>
        </w:rPr>
        <w:t xml:space="preserve"> de mecanismos restaurativos no </w:t>
      </w:r>
      <w:proofErr w:type="spellStart"/>
      <w:r w:rsidR="009D2511" w:rsidRPr="009D2511">
        <w:rPr>
          <w:rFonts w:ascii="Times New Roman" w:eastAsia="Calibri" w:hAnsi="Times New Roman" w:cs="Times New Roman"/>
          <w:sz w:val="24"/>
          <w:szCs w:val="24"/>
          <w:lang w:eastAsia="es-CL"/>
        </w:rPr>
        <w:t>tratamento</w:t>
      </w:r>
      <w:proofErr w:type="spellEnd"/>
      <w:r w:rsidR="009D2511" w:rsidRPr="009D2511">
        <w:rPr>
          <w:rFonts w:ascii="Times New Roman" w:eastAsia="Calibri" w:hAnsi="Times New Roman" w:cs="Times New Roman"/>
          <w:sz w:val="24"/>
          <w:szCs w:val="24"/>
          <w:lang w:eastAsia="es-CL"/>
        </w:rPr>
        <w:t xml:space="preserve"> dos </w:t>
      </w:r>
      <w:proofErr w:type="spellStart"/>
      <w:r w:rsidR="009D2511" w:rsidRPr="009D2511">
        <w:rPr>
          <w:rFonts w:ascii="Times New Roman" w:eastAsia="Calibri" w:hAnsi="Times New Roman" w:cs="Times New Roman"/>
          <w:sz w:val="24"/>
          <w:szCs w:val="24"/>
          <w:lang w:eastAsia="es-CL"/>
        </w:rPr>
        <w:t>crimes</w:t>
      </w:r>
      <w:proofErr w:type="spellEnd"/>
      <w:r w:rsidR="009D2511" w:rsidRPr="009D2511">
        <w:rPr>
          <w:rFonts w:ascii="Times New Roman" w:eastAsia="Calibri" w:hAnsi="Times New Roman" w:cs="Times New Roman"/>
          <w:sz w:val="24"/>
          <w:szCs w:val="24"/>
          <w:lang w:eastAsia="es-CL"/>
        </w:rPr>
        <w:t xml:space="preserve">. Para esta pesquisa </w:t>
      </w:r>
      <w:proofErr w:type="spellStart"/>
      <w:r w:rsidR="009D2511" w:rsidRPr="009D2511">
        <w:rPr>
          <w:rFonts w:ascii="Times New Roman" w:eastAsia="Calibri" w:hAnsi="Times New Roman" w:cs="Times New Roman"/>
          <w:sz w:val="24"/>
          <w:szCs w:val="24"/>
          <w:lang w:eastAsia="es-CL"/>
        </w:rPr>
        <w:t>foi</w:t>
      </w:r>
      <w:proofErr w:type="spellEnd"/>
      <w:r w:rsidR="009D2511" w:rsidRPr="009D2511">
        <w:rPr>
          <w:rFonts w:ascii="Times New Roman" w:eastAsia="Calibri" w:hAnsi="Times New Roman" w:cs="Times New Roman"/>
          <w:sz w:val="24"/>
          <w:szCs w:val="24"/>
          <w:lang w:eastAsia="es-CL"/>
        </w:rPr>
        <w:t xml:space="preserve"> utilizada </w:t>
      </w:r>
      <w:proofErr w:type="spellStart"/>
      <w:r w:rsidR="009D2511" w:rsidRPr="009D2511">
        <w:rPr>
          <w:rFonts w:ascii="Times New Roman" w:eastAsia="Calibri" w:hAnsi="Times New Roman" w:cs="Times New Roman"/>
          <w:sz w:val="24"/>
          <w:szCs w:val="24"/>
          <w:lang w:eastAsia="es-CL"/>
        </w:rPr>
        <w:t>uma</w:t>
      </w:r>
      <w:proofErr w:type="spellEnd"/>
      <w:r w:rsidR="009D2511" w:rsidRPr="009D2511">
        <w:rPr>
          <w:rFonts w:ascii="Times New Roman" w:eastAsia="Calibri" w:hAnsi="Times New Roman" w:cs="Times New Roman"/>
          <w:sz w:val="24"/>
          <w:szCs w:val="24"/>
          <w:lang w:eastAsia="es-CL"/>
        </w:rPr>
        <w:t xml:space="preserve"> </w:t>
      </w:r>
      <w:proofErr w:type="spellStart"/>
      <w:r w:rsidR="009D2511" w:rsidRPr="009D2511">
        <w:rPr>
          <w:rFonts w:ascii="Times New Roman" w:eastAsia="Calibri" w:hAnsi="Times New Roman" w:cs="Times New Roman"/>
          <w:sz w:val="24"/>
          <w:szCs w:val="24"/>
          <w:lang w:eastAsia="es-CL"/>
        </w:rPr>
        <w:t>metodologia</w:t>
      </w:r>
      <w:proofErr w:type="spellEnd"/>
      <w:r w:rsidR="009D2511" w:rsidRPr="009D2511">
        <w:rPr>
          <w:rFonts w:ascii="Times New Roman" w:eastAsia="Calibri" w:hAnsi="Times New Roman" w:cs="Times New Roman"/>
          <w:sz w:val="24"/>
          <w:szCs w:val="24"/>
          <w:lang w:eastAsia="es-CL"/>
        </w:rPr>
        <w:t xml:space="preserve"> </w:t>
      </w:r>
      <w:proofErr w:type="spellStart"/>
      <w:r w:rsidR="009D2511" w:rsidRPr="009D2511">
        <w:rPr>
          <w:rFonts w:ascii="Times New Roman" w:eastAsia="Calibri" w:hAnsi="Times New Roman" w:cs="Times New Roman"/>
          <w:sz w:val="24"/>
          <w:szCs w:val="24"/>
          <w:lang w:eastAsia="es-CL"/>
        </w:rPr>
        <w:t>qualitativa</w:t>
      </w:r>
      <w:proofErr w:type="spellEnd"/>
      <w:r w:rsidR="009D2511" w:rsidRPr="009D2511">
        <w:rPr>
          <w:rFonts w:ascii="Times New Roman" w:eastAsia="Calibri" w:hAnsi="Times New Roman" w:cs="Times New Roman"/>
          <w:sz w:val="24"/>
          <w:szCs w:val="24"/>
          <w:lang w:eastAsia="es-CL"/>
        </w:rPr>
        <w:t xml:space="preserve">, dogmática </w:t>
      </w:r>
      <w:proofErr w:type="gramStart"/>
      <w:r w:rsidR="009D2511" w:rsidRPr="009D2511">
        <w:rPr>
          <w:rFonts w:ascii="Times New Roman" w:eastAsia="Calibri" w:hAnsi="Times New Roman" w:cs="Times New Roman"/>
          <w:sz w:val="24"/>
          <w:szCs w:val="24"/>
          <w:lang w:eastAsia="es-CL"/>
        </w:rPr>
        <w:t>e</w:t>
      </w:r>
      <w:proofErr w:type="gramEnd"/>
      <w:r w:rsidR="009D2511" w:rsidRPr="009D2511">
        <w:rPr>
          <w:rFonts w:ascii="Times New Roman" w:eastAsia="Calibri" w:hAnsi="Times New Roman" w:cs="Times New Roman"/>
          <w:sz w:val="24"/>
          <w:szCs w:val="24"/>
          <w:lang w:eastAsia="es-CL"/>
        </w:rPr>
        <w:t xml:space="preserve"> empírica, </w:t>
      </w:r>
      <w:proofErr w:type="spellStart"/>
      <w:r w:rsidR="009D2511" w:rsidRPr="009D2511">
        <w:rPr>
          <w:rFonts w:ascii="Times New Roman" w:eastAsia="Calibri" w:hAnsi="Times New Roman" w:cs="Times New Roman"/>
          <w:sz w:val="24"/>
          <w:szCs w:val="24"/>
          <w:lang w:eastAsia="es-CL"/>
        </w:rPr>
        <w:t>com</w:t>
      </w:r>
      <w:proofErr w:type="spellEnd"/>
      <w:r w:rsidR="009D2511" w:rsidRPr="009D2511">
        <w:rPr>
          <w:rFonts w:ascii="Times New Roman" w:eastAsia="Calibri" w:hAnsi="Times New Roman" w:cs="Times New Roman"/>
          <w:sz w:val="24"/>
          <w:szCs w:val="24"/>
          <w:lang w:eastAsia="es-CL"/>
        </w:rPr>
        <w:t xml:space="preserve"> </w:t>
      </w:r>
      <w:proofErr w:type="spellStart"/>
      <w:r w:rsidR="009D2511" w:rsidRPr="009D2511">
        <w:rPr>
          <w:rFonts w:ascii="Times New Roman" w:eastAsia="Calibri" w:hAnsi="Times New Roman" w:cs="Times New Roman"/>
          <w:sz w:val="24"/>
          <w:szCs w:val="24"/>
          <w:lang w:eastAsia="es-CL"/>
        </w:rPr>
        <w:t>um</w:t>
      </w:r>
      <w:proofErr w:type="spellEnd"/>
      <w:r w:rsidR="009D2511" w:rsidRPr="009D2511">
        <w:rPr>
          <w:rFonts w:ascii="Times New Roman" w:eastAsia="Calibri" w:hAnsi="Times New Roman" w:cs="Times New Roman"/>
          <w:sz w:val="24"/>
          <w:szCs w:val="24"/>
          <w:lang w:eastAsia="es-CL"/>
        </w:rPr>
        <w:t xml:space="preserve"> </w:t>
      </w:r>
      <w:proofErr w:type="spellStart"/>
      <w:r w:rsidR="009D2511" w:rsidRPr="009D2511">
        <w:rPr>
          <w:rFonts w:ascii="Times New Roman" w:eastAsia="Calibri" w:hAnsi="Times New Roman" w:cs="Times New Roman"/>
          <w:sz w:val="24"/>
          <w:szCs w:val="24"/>
          <w:lang w:eastAsia="es-CL"/>
        </w:rPr>
        <w:t>desenho</w:t>
      </w:r>
      <w:proofErr w:type="spellEnd"/>
      <w:r w:rsidR="009D2511" w:rsidRPr="009D2511">
        <w:rPr>
          <w:rFonts w:ascii="Times New Roman" w:eastAsia="Calibri" w:hAnsi="Times New Roman" w:cs="Times New Roman"/>
          <w:sz w:val="24"/>
          <w:szCs w:val="24"/>
          <w:lang w:eastAsia="es-CL"/>
        </w:rPr>
        <w:t xml:space="preserve"> </w:t>
      </w:r>
      <w:proofErr w:type="spellStart"/>
      <w:r w:rsidR="009D2511" w:rsidRPr="009D2511">
        <w:rPr>
          <w:rFonts w:ascii="Times New Roman" w:eastAsia="Calibri" w:hAnsi="Times New Roman" w:cs="Times New Roman"/>
          <w:sz w:val="24"/>
          <w:szCs w:val="24"/>
          <w:lang w:eastAsia="es-CL"/>
        </w:rPr>
        <w:t>descritivo</w:t>
      </w:r>
      <w:proofErr w:type="spellEnd"/>
      <w:r w:rsidR="009D2511" w:rsidRPr="009D2511">
        <w:rPr>
          <w:rFonts w:ascii="Times New Roman" w:eastAsia="Calibri" w:hAnsi="Times New Roman" w:cs="Times New Roman"/>
          <w:sz w:val="24"/>
          <w:szCs w:val="24"/>
          <w:lang w:eastAsia="es-CL"/>
        </w:rPr>
        <w:t xml:space="preserve"> e </w:t>
      </w:r>
      <w:proofErr w:type="spellStart"/>
      <w:r w:rsidR="009D2511" w:rsidRPr="009D2511">
        <w:rPr>
          <w:rFonts w:ascii="Times New Roman" w:eastAsia="Calibri" w:hAnsi="Times New Roman" w:cs="Times New Roman"/>
          <w:sz w:val="24"/>
          <w:szCs w:val="24"/>
          <w:lang w:eastAsia="es-CL"/>
        </w:rPr>
        <w:t>exploratório</w:t>
      </w:r>
      <w:proofErr w:type="spellEnd"/>
      <w:r w:rsidR="009D2511" w:rsidRPr="009D2511">
        <w:rPr>
          <w:rFonts w:ascii="Times New Roman" w:eastAsia="Calibri" w:hAnsi="Times New Roman" w:cs="Times New Roman"/>
          <w:sz w:val="24"/>
          <w:szCs w:val="24"/>
          <w:lang w:eastAsia="es-CL"/>
        </w:rPr>
        <w:t xml:space="preserve">, </w:t>
      </w:r>
      <w:proofErr w:type="spellStart"/>
      <w:r w:rsidR="009D2511" w:rsidRPr="009D2511">
        <w:rPr>
          <w:rFonts w:ascii="Times New Roman" w:eastAsia="Calibri" w:hAnsi="Times New Roman" w:cs="Times New Roman"/>
          <w:sz w:val="24"/>
          <w:szCs w:val="24"/>
          <w:lang w:eastAsia="es-CL"/>
        </w:rPr>
        <w:t>com</w:t>
      </w:r>
      <w:proofErr w:type="spellEnd"/>
      <w:r w:rsidR="009D2511" w:rsidRPr="009D2511">
        <w:rPr>
          <w:rFonts w:ascii="Times New Roman" w:eastAsia="Calibri" w:hAnsi="Times New Roman" w:cs="Times New Roman"/>
          <w:sz w:val="24"/>
          <w:szCs w:val="24"/>
          <w:lang w:eastAsia="es-CL"/>
        </w:rPr>
        <w:t xml:space="preserve"> </w:t>
      </w:r>
      <w:proofErr w:type="spellStart"/>
      <w:r w:rsidR="009D2511" w:rsidRPr="009D2511">
        <w:rPr>
          <w:rFonts w:ascii="Times New Roman" w:eastAsia="Calibri" w:hAnsi="Times New Roman" w:cs="Times New Roman"/>
          <w:sz w:val="24"/>
          <w:szCs w:val="24"/>
          <w:lang w:eastAsia="es-CL"/>
        </w:rPr>
        <w:t>um</w:t>
      </w:r>
      <w:proofErr w:type="spellEnd"/>
      <w:r w:rsidR="009D2511" w:rsidRPr="009D2511">
        <w:rPr>
          <w:rFonts w:ascii="Times New Roman" w:eastAsia="Calibri" w:hAnsi="Times New Roman" w:cs="Times New Roman"/>
          <w:sz w:val="24"/>
          <w:szCs w:val="24"/>
          <w:lang w:eastAsia="es-CL"/>
        </w:rPr>
        <w:t xml:space="preserve"> </w:t>
      </w:r>
      <w:proofErr w:type="spellStart"/>
      <w:r w:rsidR="009D2511" w:rsidRPr="009D2511">
        <w:rPr>
          <w:rFonts w:ascii="Times New Roman" w:eastAsia="Calibri" w:hAnsi="Times New Roman" w:cs="Times New Roman"/>
          <w:sz w:val="24"/>
          <w:szCs w:val="24"/>
          <w:lang w:eastAsia="es-CL"/>
        </w:rPr>
        <w:t>trabalho</w:t>
      </w:r>
      <w:proofErr w:type="spellEnd"/>
      <w:r w:rsidR="009D2511" w:rsidRPr="009D2511">
        <w:rPr>
          <w:rFonts w:ascii="Times New Roman" w:eastAsia="Calibri" w:hAnsi="Times New Roman" w:cs="Times New Roman"/>
          <w:sz w:val="24"/>
          <w:szCs w:val="24"/>
          <w:lang w:eastAsia="es-CL"/>
        </w:rPr>
        <w:t xml:space="preserve"> de campo limitado, para o </w:t>
      </w:r>
      <w:proofErr w:type="spellStart"/>
      <w:r w:rsidR="009D2511" w:rsidRPr="009D2511">
        <w:rPr>
          <w:rFonts w:ascii="Times New Roman" w:eastAsia="Calibri" w:hAnsi="Times New Roman" w:cs="Times New Roman"/>
          <w:sz w:val="24"/>
          <w:szCs w:val="24"/>
          <w:lang w:eastAsia="es-CL"/>
        </w:rPr>
        <w:t>qual</w:t>
      </w:r>
      <w:proofErr w:type="spellEnd"/>
      <w:r w:rsidR="009D2511" w:rsidRPr="009D2511">
        <w:rPr>
          <w:rFonts w:ascii="Times New Roman" w:eastAsia="Calibri" w:hAnsi="Times New Roman" w:cs="Times New Roman"/>
          <w:sz w:val="24"/>
          <w:szCs w:val="24"/>
          <w:lang w:eastAsia="es-CL"/>
        </w:rPr>
        <w:t xml:space="preserve"> </w:t>
      </w:r>
      <w:proofErr w:type="spellStart"/>
      <w:r w:rsidR="009D2511" w:rsidRPr="009D2511">
        <w:rPr>
          <w:rFonts w:ascii="Times New Roman" w:eastAsia="Calibri" w:hAnsi="Times New Roman" w:cs="Times New Roman"/>
          <w:sz w:val="24"/>
          <w:szCs w:val="24"/>
          <w:lang w:eastAsia="es-CL"/>
        </w:rPr>
        <w:t>foram</w:t>
      </w:r>
      <w:proofErr w:type="spellEnd"/>
      <w:r w:rsidR="009D2511" w:rsidRPr="009D2511">
        <w:rPr>
          <w:rFonts w:ascii="Times New Roman" w:eastAsia="Calibri" w:hAnsi="Times New Roman" w:cs="Times New Roman"/>
          <w:sz w:val="24"/>
          <w:szCs w:val="24"/>
          <w:lang w:eastAsia="es-CL"/>
        </w:rPr>
        <w:t xml:space="preserve"> utilizadas </w:t>
      </w:r>
      <w:proofErr w:type="spellStart"/>
      <w:r w:rsidR="009D2511" w:rsidRPr="009D2511">
        <w:rPr>
          <w:rFonts w:ascii="Times New Roman" w:eastAsia="Calibri" w:hAnsi="Times New Roman" w:cs="Times New Roman"/>
          <w:sz w:val="24"/>
          <w:szCs w:val="24"/>
          <w:lang w:eastAsia="es-CL"/>
        </w:rPr>
        <w:t>duas</w:t>
      </w:r>
      <w:proofErr w:type="spellEnd"/>
      <w:r w:rsidR="009D2511" w:rsidRPr="009D2511">
        <w:rPr>
          <w:rFonts w:ascii="Times New Roman" w:eastAsia="Calibri" w:hAnsi="Times New Roman" w:cs="Times New Roman"/>
          <w:sz w:val="24"/>
          <w:szCs w:val="24"/>
          <w:lang w:eastAsia="es-CL"/>
        </w:rPr>
        <w:t xml:space="preserve"> </w:t>
      </w:r>
      <w:proofErr w:type="spellStart"/>
      <w:r w:rsidR="009D2511" w:rsidRPr="009D2511">
        <w:rPr>
          <w:rFonts w:ascii="Times New Roman" w:eastAsia="Calibri" w:hAnsi="Times New Roman" w:cs="Times New Roman"/>
          <w:sz w:val="24"/>
          <w:szCs w:val="24"/>
          <w:lang w:eastAsia="es-CL"/>
        </w:rPr>
        <w:t>investigações</w:t>
      </w:r>
      <w:proofErr w:type="spellEnd"/>
      <w:r w:rsidR="009D2511" w:rsidRPr="009D2511">
        <w:rPr>
          <w:rFonts w:ascii="Times New Roman" w:eastAsia="Calibri" w:hAnsi="Times New Roman" w:cs="Times New Roman"/>
          <w:sz w:val="24"/>
          <w:szCs w:val="24"/>
          <w:lang w:eastAsia="es-CL"/>
        </w:rPr>
        <w:t xml:space="preserve"> </w:t>
      </w:r>
      <w:proofErr w:type="spellStart"/>
      <w:r w:rsidR="009D2511" w:rsidRPr="009D2511">
        <w:rPr>
          <w:rFonts w:ascii="Times New Roman" w:eastAsia="Calibri" w:hAnsi="Times New Roman" w:cs="Times New Roman"/>
          <w:sz w:val="24"/>
          <w:szCs w:val="24"/>
          <w:lang w:eastAsia="es-CL"/>
        </w:rPr>
        <w:t>com</w:t>
      </w:r>
      <w:proofErr w:type="spellEnd"/>
      <w:r w:rsidR="009D2511" w:rsidRPr="009D2511">
        <w:rPr>
          <w:rFonts w:ascii="Times New Roman" w:eastAsia="Calibri" w:hAnsi="Times New Roman" w:cs="Times New Roman"/>
          <w:sz w:val="24"/>
          <w:szCs w:val="24"/>
          <w:lang w:eastAsia="es-CL"/>
        </w:rPr>
        <w:t xml:space="preserve"> fundos competitivos </w:t>
      </w:r>
      <w:proofErr w:type="spellStart"/>
      <w:r w:rsidR="009D2511" w:rsidRPr="009D2511">
        <w:rPr>
          <w:rFonts w:ascii="Times New Roman" w:eastAsia="Calibri" w:hAnsi="Times New Roman" w:cs="Times New Roman"/>
          <w:sz w:val="24"/>
          <w:szCs w:val="24"/>
          <w:lang w:eastAsia="es-CL"/>
        </w:rPr>
        <w:t>na</w:t>
      </w:r>
      <w:proofErr w:type="spellEnd"/>
      <w:r w:rsidR="009D2511" w:rsidRPr="009D2511">
        <w:rPr>
          <w:rFonts w:ascii="Times New Roman" w:eastAsia="Calibri" w:hAnsi="Times New Roman" w:cs="Times New Roman"/>
          <w:sz w:val="24"/>
          <w:szCs w:val="24"/>
          <w:lang w:eastAsia="es-CL"/>
        </w:rPr>
        <w:t xml:space="preserve"> </w:t>
      </w:r>
      <w:proofErr w:type="spellStart"/>
      <w:r w:rsidR="009D2511" w:rsidRPr="009D2511">
        <w:rPr>
          <w:rFonts w:ascii="Times New Roman" w:eastAsia="Calibri" w:hAnsi="Times New Roman" w:cs="Times New Roman"/>
          <w:sz w:val="24"/>
          <w:szCs w:val="24"/>
          <w:lang w:eastAsia="es-CL"/>
        </w:rPr>
        <w:t>aplicação</w:t>
      </w:r>
      <w:proofErr w:type="spellEnd"/>
      <w:r w:rsidR="009D2511" w:rsidRPr="009D2511">
        <w:rPr>
          <w:rFonts w:ascii="Times New Roman" w:eastAsia="Calibri" w:hAnsi="Times New Roman" w:cs="Times New Roman"/>
          <w:sz w:val="24"/>
          <w:szCs w:val="24"/>
          <w:lang w:eastAsia="es-CL"/>
        </w:rPr>
        <w:t xml:space="preserve"> de sistemas restaurativos no Chile, </w:t>
      </w:r>
      <w:proofErr w:type="spellStart"/>
      <w:r w:rsidR="009D2511" w:rsidRPr="009D2511">
        <w:rPr>
          <w:rFonts w:ascii="Times New Roman" w:eastAsia="Calibri" w:hAnsi="Times New Roman" w:cs="Times New Roman"/>
          <w:sz w:val="24"/>
          <w:szCs w:val="24"/>
          <w:lang w:eastAsia="es-CL"/>
        </w:rPr>
        <w:t>recolhendo</w:t>
      </w:r>
      <w:proofErr w:type="spellEnd"/>
      <w:r w:rsidR="009D2511" w:rsidRPr="009D2511">
        <w:rPr>
          <w:rFonts w:ascii="Times New Roman" w:eastAsia="Calibri" w:hAnsi="Times New Roman" w:cs="Times New Roman"/>
          <w:sz w:val="24"/>
          <w:szCs w:val="24"/>
          <w:lang w:eastAsia="es-CL"/>
        </w:rPr>
        <w:t xml:space="preserve"> a </w:t>
      </w:r>
      <w:proofErr w:type="spellStart"/>
      <w:r w:rsidR="009D2511" w:rsidRPr="009D2511">
        <w:rPr>
          <w:rFonts w:ascii="Times New Roman" w:eastAsia="Calibri" w:hAnsi="Times New Roman" w:cs="Times New Roman"/>
          <w:sz w:val="24"/>
          <w:szCs w:val="24"/>
          <w:lang w:eastAsia="es-CL"/>
        </w:rPr>
        <w:t>opinião</w:t>
      </w:r>
      <w:proofErr w:type="spellEnd"/>
      <w:r w:rsidR="009D2511" w:rsidRPr="009D2511">
        <w:rPr>
          <w:rFonts w:ascii="Times New Roman" w:eastAsia="Calibri" w:hAnsi="Times New Roman" w:cs="Times New Roman"/>
          <w:sz w:val="24"/>
          <w:szCs w:val="24"/>
          <w:lang w:eastAsia="es-CL"/>
        </w:rPr>
        <w:t xml:space="preserve"> de relevantes. atores do sistema penal </w:t>
      </w:r>
      <w:proofErr w:type="spellStart"/>
      <w:r w:rsidR="009D2511" w:rsidRPr="009D2511">
        <w:rPr>
          <w:rFonts w:ascii="Times New Roman" w:eastAsia="Calibri" w:hAnsi="Times New Roman" w:cs="Times New Roman"/>
          <w:sz w:val="24"/>
          <w:szCs w:val="24"/>
          <w:lang w:eastAsia="es-CL"/>
        </w:rPr>
        <w:t>nas</w:t>
      </w:r>
      <w:proofErr w:type="spellEnd"/>
      <w:r w:rsidR="009D2511" w:rsidRPr="009D2511">
        <w:rPr>
          <w:rFonts w:ascii="Times New Roman" w:eastAsia="Calibri" w:hAnsi="Times New Roman" w:cs="Times New Roman"/>
          <w:sz w:val="24"/>
          <w:szCs w:val="24"/>
          <w:lang w:eastAsia="es-CL"/>
        </w:rPr>
        <w:t xml:space="preserve"> </w:t>
      </w:r>
      <w:proofErr w:type="spellStart"/>
      <w:r w:rsidR="009D2511" w:rsidRPr="009D2511">
        <w:rPr>
          <w:rFonts w:ascii="Times New Roman" w:eastAsia="Calibri" w:hAnsi="Times New Roman" w:cs="Times New Roman"/>
          <w:sz w:val="24"/>
          <w:szCs w:val="24"/>
          <w:lang w:eastAsia="es-CL"/>
        </w:rPr>
        <w:t>intervenções</w:t>
      </w:r>
      <w:proofErr w:type="spellEnd"/>
      <w:r w:rsidR="009D2511" w:rsidRPr="009D2511">
        <w:rPr>
          <w:rFonts w:ascii="Times New Roman" w:eastAsia="Calibri" w:hAnsi="Times New Roman" w:cs="Times New Roman"/>
          <w:sz w:val="24"/>
          <w:szCs w:val="24"/>
          <w:lang w:eastAsia="es-CL"/>
        </w:rPr>
        <w:t xml:space="preserve"> restaurativas, por </w:t>
      </w:r>
      <w:proofErr w:type="spellStart"/>
      <w:r w:rsidR="009D2511" w:rsidRPr="009D2511">
        <w:rPr>
          <w:rFonts w:ascii="Times New Roman" w:eastAsia="Calibri" w:hAnsi="Times New Roman" w:cs="Times New Roman"/>
          <w:sz w:val="24"/>
          <w:szCs w:val="24"/>
          <w:lang w:eastAsia="es-CL"/>
        </w:rPr>
        <w:t>meio</w:t>
      </w:r>
      <w:proofErr w:type="spellEnd"/>
      <w:r w:rsidR="009D2511" w:rsidRPr="009D2511">
        <w:rPr>
          <w:rFonts w:ascii="Times New Roman" w:eastAsia="Calibri" w:hAnsi="Times New Roman" w:cs="Times New Roman"/>
          <w:sz w:val="24"/>
          <w:szCs w:val="24"/>
          <w:lang w:eastAsia="es-CL"/>
        </w:rPr>
        <w:t xml:space="preserve"> de entrevistas </w:t>
      </w:r>
      <w:proofErr w:type="spellStart"/>
      <w:r w:rsidR="009D2511" w:rsidRPr="009D2511">
        <w:rPr>
          <w:rFonts w:ascii="Times New Roman" w:eastAsia="Calibri" w:hAnsi="Times New Roman" w:cs="Times New Roman"/>
          <w:sz w:val="24"/>
          <w:szCs w:val="24"/>
          <w:lang w:eastAsia="es-CL"/>
        </w:rPr>
        <w:t>semiestruturadas</w:t>
      </w:r>
      <w:proofErr w:type="spellEnd"/>
      <w:r w:rsidR="009D2511" w:rsidRPr="009D2511">
        <w:rPr>
          <w:rFonts w:ascii="Times New Roman" w:eastAsia="Calibri" w:hAnsi="Times New Roman" w:cs="Times New Roman"/>
          <w:sz w:val="24"/>
          <w:szCs w:val="24"/>
          <w:lang w:eastAsia="es-CL"/>
        </w:rPr>
        <w:t xml:space="preserve"> </w:t>
      </w:r>
      <w:proofErr w:type="spellStart"/>
      <w:r w:rsidR="009D2511" w:rsidRPr="009D2511">
        <w:rPr>
          <w:rFonts w:ascii="Times New Roman" w:eastAsia="Calibri" w:hAnsi="Times New Roman" w:cs="Times New Roman"/>
          <w:sz w:val="24"/>
          <w:szCs w:val="24"/>
          <w:lang w:eastAsia="es-CL"/>
        </w:rPr>
        <w:t>com</w:t>
      </w:r>
      <w:proofErr w:type="spellEnd"/>
      <w:r w:rsidR="009D2511" w:rsidRPr="009D2511">
        <w:rPr>
          <w:rFonts w:ascii="Times New Roman" w:eastAsia="Calibri" w:hAnsi="Times New Roman" w:cs="Times New Roman"/>
          <w:sz w:val="24"/>
          <w:szCs w:val="24"/>
          <w:lang w:eastAsia="es-CL"/>
        </w:rPr>
        <w:t xml:space="preserve"> promotores, defensores, </w:t>
      </w:r>
      <w:proofErr w:type="spellStart"/>
      <w:r w:rsidR="009D2511" w:rsidRPr="009D2511">
        <w:rPr>
          <w:rFonts w:ascii="Times New Roman" w:eastAsia="Calibri" w:hAnsi="Times New Roman" w:cs="Times New Roman"/>
          <w:sz w:val="24"/>
          <w:szCs w:val="24"/>
          <w:lang w:eastAsia="es-CL"/>
        </w:rPr>
        <w:t>juízes</w:t>
      </w:r>
      <w:proofErr w:type="spellEnd"/>
      <w:r w:rsidR="009D2511" w:rsidRPr="009D2511">
        <w:rPr>
          <w:rFonts w:ascii="Times New Roman" w:eastAsia="Calibri" w:hAnsi="Times New Roman" w:cs="Times New Roman"/>
          <w:sz w:val="24"/>
          <w:szCs w:val="24"/>
          <w:lang w:eastAsia="es-CL"/>
        </w:rPr>
        <w:t xml:space="preserve"> e mediadores. </w:t>
      </w:r>
      <w:proofErr w:type="spellStart"/>
      <w:r w:rsidR="009D2511" w:rsidRPr="009D2511">
        <w:rPr>
          <w:rFonts w:ascii="Times New Roman" w:eastAsia="Calibri" w:hAnsi="Times New Roman" w:cs="Times New Roman"/>
          <w:sz w:val="24"/>
          <w:szCs w:val="24"/>
          <w:lang w:eastAsia="es-CL"/>
        </w:rPr>
        <w:t>Estudos</w:t>
      </w:r>
      <w:proofErr w:type="spellEnd"/>
      <w:r w:rsidR="009D2511" w:rsidRPr="009D2511">
        <w:rPr>
          <w:rFonts w:ascii="Times New Roman" w:eastAsia="Calibri" w:hAnsi="Times New Roman" w:cs="Times New Roman"/>
          <w:sz w:val="24"/>
          <w:szCs w:val="24"/>
          <w:lang w:eastAsia="es-CL"/>
        </w:rPr>
        <w:t xml:space="preserve"> </w:t>
      </w:r>
      <w:proofErr w:type="spellStart"/>
      <w:r w:rsidR="009D2511" w:rsidRPr="009D2511">
        <w:rPr>
          <w:rFonts w:ascii="Times New Roman" w:eastAsia="Calibri" w:hAnsi="Times New Roman" w:cs="Times New Roman"/>
          <w:sz w:val="24"/>
          <w:szCs w:val="24"/>
          <w:lang w:eastAsia="es-CL"/>
        </w:rPr>
        <w:t>feitos</w:t>
      </w:r>
      <w:proofErr w:type="spellEnd"/>
      <w:r w:rsidR="009D2511" w:rsidRPr="009D2511">
        <w:rPr>
          <w:rFonts w:ascii="Times New Roman" w:eastAsia="Calibri" w:hAnsi="Times New Roman" w:cs="Times New Roman"/>
          <w:sz w:val="24"/>
          <w:szCs w:val="24"/>
          <w:lang w:eastAsia="es-CL"/>
        </w:rPr>
        <w:t xml:space="preserve"> </w:t>
      </w:r>
      <w:proofErr w:type="spellStart"/>
      <w:r w:rsidR="009D2511" w:rsidRPr="009D2511">
        <w:rPr>
          <w:rFonts w:ascii="Times New Roman" w:eastAsia="Calibri" w:hAnsi="Times New Roman" w:cs="Times New Roman"/>
          <w:sz w:val="24"/>
          <w:szCs w:val="24"/>
          <w:lang w:eastAsia="es-CL"/>
        </w:rPr>
        <w:t>com</w:t>
      </w:r>
      <w:proofErr w:type="spellEnd"/>
      <w:r w:rsidR="009D2511" w:rsidRPr="009D2511">
        <w:rPr>
          <w:rFonts w:ascii="Times New Roman" w:eastAsia="Calibri" w:hAnsi="Times New Roman" w:cs="Times New Roman"/>
          <w:sz w:val="24"/>
          <w:szCs w:val="24"/>
          <w:lang w:eastAsia="es-CL"/>
        </w:rPr>
        <w:t xml:space="preserve"> cinco </w:t>
      </w:r>
      <w:proofErr w:type="spellStart"/>
      <w:r w:rsidR="009D2511" w:rsidRPr="009D2511">
        <w:rPr>
          <w:rFonts w:ascii="Times New Roman" w:eastAsia="Calibri" w:hAnsi="Times New Roman" w:cs="Times New Roman"/>
          <w:sz w:val="24"/>
          <w:szCs w:val="24"/>
          <w:lang w:eastAsia="es-CL"/>
        </w:rPr>
        <w:t>anos</w:t>
      </w:r>
      <w:proofErr w:type="spellEnd"/>
      <w:r w:rsidR="009D2511" w:rsidRPr="009D2511">
        <w:rPr>
          <w:rFonts w:ascii="Times New Roman" w:eastAsia="Calibri" w:hAnsi="Times New Roman" w:cs="Times New Roman"/>
          <w:sz w:val="24"/>
          <w:szCs w:val="24"/>
          <w:lang w:eastAsia="es-CL"/>
        </w:rPr>
        <w:t xml:space="preserve"> de intervalo para avaliar a </w:t>
      </w:r>
      <w:proofErr w:type="spellStart"/>
      <w:r w:rsidR="009D2511" w:rsidRPr="009D2511">
        <w:rPr>
          <w:rFonts w:ascii="Times New Roman" w:eastAsia="Calibri" w:hAnsi="Times New Roman" w:cs="Times New Roman"/>
          <w:sz w:val="24"/>
          <w:szCs w:val="24"/>
          <w:lang w:eastAsia="es-CL"/>
        </w:rPr>
        <w:t>evolução</w:t>
      </w:r>
      <w:proofErr w:type="spellEnd"/>
      <w:r w:rsidR="009D2511" w:rsidRPr="009D2511">
        <w:rPr>
          <w:rFonts w:ascii="Times New Roman" w:eastAsia="Calibri" w:hAnsi="Times New Roman" w:cs="Times New Roman"/>
          <w:sz w:val="24"/>
          <w:szCs w:val="24"/>
          <w:lang w:eastAsia="es-CL"/>
        </w:rPr>
        <w:t xml:space="preserve"> que teve o </w:t>
      </w:r>
      <w:proofErr w:type="spellStart"/>
      <w:r w:rsidR="009D2511" w:rsidRPr="009D2511">
        <w:rPr>
          <w:rFonts w:ascii="Times New Roman" w:eastAsia="Calibri" w:hAnsi="Times New Roman" w:cs="Times New Roman"/>
          <w:sz w:val="24"/>
          <w:szCs w:val="24"/>
          <w:lang w:eastAsia="es-CL"/>
        </w:rPr>
        <w:t>tratamento</w:t>
      </w:r>
      <w:proofErr w:type="spellEnd"/>
      <w:r w:rsidR="009D2511" w:rsidRPr="009D2511">
        <w:rPr>
          <w:rFonts w:ascii="Times New Roman" w:eastAsia="Calibri" w:hAnsi="Times New Roman" w:cs="Times New Roman"/>
          <w:sz w:val="24"/>
          <w:szCs w:val="24"/>
          <w:lang w:eastAsia="es-CL"/>
        </w:rPr>
        <w:t xml:space="preserve"> </w:t>
      </w:r>
      <w:proofErr w:type="spellStart"/>
      <w:r w:rsidR="009D2511" w:rsidRPr="009D2511">
        <w:rPr>
          <w:rFonts w:ascii="Times New Roman" w:eastAsia="Calibri" w:hAnsi="Times New Roman" w:cs="Times New Roman"/>
          <w:sz w:val="24"/>
          <w:szCs w:val="24"/>
          <w:lang w:eastAsia="es-CL"/>
        </w:rPr>
        <w:t>desse</w:t>
      </w:r>
      <w:proofErr w:type="spellEnd"/>
      <w:r w:rsidR="009D2511" w:rsidRPr="009D2511">
        <w:rPr>
          <w:rFonts w:ascii="Times New Roman" w:eastAsia="Calibri" w:hAnsi="Times New Roman" w:cs="Times New Roman"/>
          <w:sz w:val="24"/>
          <w:szCs w:val="24"/>
          <w:lang w:eastAsia="es-CL"/>
        </w:rPr>
        <w:t xml:space="preserve"> tema em </w:t>
      </w:r>
      <w:proofErr w:type="spellStart"/>
      <w:r w:rsidR="009D2511" w:rsidRPr="009D2511">
        <w:rPr>
          <w:rFonts w:ascii="Times New Roman" w:eastAsia="Calibri" w:hAnsi="Times New Roman" w:cs="Times New Roman"/>
          <w:sz w:val="24"/>
          <w:szCs w:val="24"/>
          <w:lang w:eastAsia="es-CL"/>
        </w:rPr>
        <w:t>nosso</w:t>
      </w:r>
      <w:proofErr w:type="spellEnd"/>
      <w:r w:rsidR="009D2511" w:rsidRPr="009D2511">
        <w:rPr>
          <w:rFonts w:ascii="Times New Roman" w:eastAsia="Calibri" w:hAnsi="Times New Roman" w:cs="Times New Roman"/>
          <w:sz w:val="24"/>
          <w:szCs w:val="24"/>
          <w:lang w:eastAsia="es-CL"/>
        </w:rPr>
        <w:t xml:space="preserve"> país. Contra o que se </w:t>
      </w:r>
      <w:proofErr w:type="spellStart"/>
      <w:r w:rsidR="009D2511" w:rsidRPr="009D2511">
        <w:rPr>
          <w:rFonts w:ascii="Times New Roman" w:eastAsia="Calibri" w:hAnsi="Times New Roman" w:cs="Times New Roman"/>
          <w:sz w:val="24"/>
          <w:szCs w:val="24"/>
          <w:lang w:eastAsia="es-CL"/>
        </w:rPr>
        <w:t>conclui</w:t>
      </w:r>
      <w:proofErr w:type="spellEnd"/>
      <w:r w:rsidR="009D2511" w:rsidRPr="009D2511">
        <w:rPr>
          <w:rFonts w:ascii="Times New Roman" w:eastAsia="Calibri" w:hAnsi="Times New Roman" w:cs="Times New Roman"/>
          <w:sz w:val="24"/>
          <w:szCs w:val="24"/>
          <w:lang w:eastAsia="es-CL"/>
        </w:rPr>
        <w:t xml:space="preserve"> que </w:t>
      </w:r>
      <w:proofErr w:type="spellStart"/>
      <w:r w:rsidR="009D2511" w:rsidRPr="009D2511">
        <w:rPr>
          <w:rFonts w:ascii="Times New Roman" w:eastAsia="Calibri" w:hAnsi="Times New Roman" w:cs="Times New Roman"/>
          <w:sz w:val="24"/>
          <w:szCs w:val="24"/>
          <w:lang w:eastAsia="es-CL"/>
        </w:rPr>
        <w:t>ao</w:t>
      </w:r>
      <w:proofErr w:type="spellEnd"/>
      <w:r w:rsidR="009D2511" w:rsidRPr="009D2511">
        <w:rPr>
          <w:rFonts w:ascii="Times New Roman" w:eastAsia="Calibri" w:hAnsi="Times New Roman" w:cs="Times New Roman"/>
          <w:sz w:val="24"/>
          <w:szCs w:val="24"/>
          <w:lang w:eastAsia="es-CL"/>
        </w:rPr>
        <w:t xml:space="preserve"> </w:t>
      </w:r>
      <w:proofErr w:type="spellStart"/>
      <w:r w:rsidR="009D2511" w:rsidRPr="009D2511">
        <w:rPr>
          <w:rFonts w:ascii="Times New Roman" w:eastAsia="Calibri" w:hAnsi="Times New Roman" w:cs="Times New Roman"/>
          <w:sz w:val="24"/>
          <w:szCs w:val="24"/>
          <w:lang w:eastAsia="es-CL"/>
        </w:rPr>
        <w:t>contrário</w:t>
      </w:r>
      <w:proofErr w:type="spellEnd"/>
      <w:r w:rsidR="009D2511" w:rsidRPr="009D2511">
        <w:rPr>
          <w:rFonts w:ascii="Times New Roman" w:eastAsia="Calibri" w:hAnsi="Times New Roman" w:cs="Times New Roman"/>
          <w:sz w:val="24"/>
          <w:szCs w:val="24"/>
          <w:lang w:eastAsia="es-CL"/>
        </w:rPr>
        <w:t xml:space="preserve"> de </w:t>
      </w:r>
      <w:proofErr w:type="spellStart"/>
      <w:r w:rsidR="009D2511" w:rsidRPr="009D2511">
        <w:rPr>
          <w:rFonts w:ascii="Times New Roman" w:eastAsia="Calibri" w:hAnsi="Times New Roman" w:cs="Times New Roman"/>
          <w:sz w:val="24"/>
          <w:szCs w:val="24"/>
          <w:lang w:eastAsia="es-CL"/>
        </w:rPr>
        <w:t>alguns</w:t>
      </w:r>
      <w:proofErr w:type="spellEnd"/>
      <w:r w:rsidR="009D2511" w:rsidRPr="009D2511">
        <w:rPr>
          <w:rFonts w:ascii="Times New Roman" w:eastAsia="Calibri" w:hAnsi="Times New Roman" w:cs="Times New Roman"/>
          <w:sz w:val="24"/>
          <w:szCs w:val="24"/>
          <w:lang w:eastAsia="es-CL"/>
        </w:rPr>
        <w:t xml:space="preserve"> países latino-americanos, onde </w:t>
      </w:r>
      <w:proofErr w:type="spellStart"/>
      <w:r w:rsidR="009D2511" w:rsidRPr="009D2511">
        <w:rPr>
          <w:rFonts w:ascii="Times New Roman" w:eastAsia="Calibri" w:hAnsi="Times New Roman" w:cs="Times New Roman"/>
          <w:sz w:val="24"/>
          <w:szCs w:val="24"/>
          <w:lang w:eastAsia="es-CL"/>
        </w:rPr>
        <w:t>foram</w:t>
      </w:r>
      <w:proofErr w:type="spellEnd"/>
      <w:r w:rsidR="009D2511" w:rsidRPr="009D2511">
        <w:rPr>
          <w:rFonts w:ascii="Times New Roman" w:eastAsia="Calibri" w:hAnsi="Times New Roman" w:cs="Times New Roman"/>
          <w:sz w:val="24"/>
          <w:szCs w:val="24"/>
          <w:lang w:eastAsia="es-CL"/>
        </w:rPr>
        <w:t xml:space="preserve"> </w:t>
      </w:r>
      <w:proofErr w:type="spellStart"/>
      <w:r w:rsidR="009D2511" w:rsidRPr="009D2511">
        <w:rPr>
          <w:rFonts w:ascii="Times New Roman" w:eastAsia="Calibri" w:hAnsi="Times New Roman" w:cs="Times New Roman"/>
          <w:sz w:val="24"/>
          <w:szCs w:val="24"/>
          <w:lang w:eastAsia="es-CL"/>
        </w:rPr>
        <w:t>regulamentados</w:t>
      </w:r>
      <w:proofErr w:type="spellEnd"/>
      <w:r w:rsidR="009D2511" w:rsidRPr="009D2511">
        <w:rPr>
          <w:rFonts w:ascii="Times New Roman" w:eastAsia="Calibri" w:hAnsi="Times New Roman" w:cs="Times New Roman"/>
          <w:sz w:val="24"/>
          <w:szCs w:val="24"/>
          <w:lang w:eastAsia="es-CL"/>
        </w:rPr>
        <w:t xml:space="preserve"> os mecanismos restaurativos, como a </w:t>
      </w:r>
      <w:proofErr w:type="spellStart"/>
      <w:r w:rsidR="009D2511" w:rsidRPr="009D2511">
        <w:rPr>
          <w:rFonts w:ascii="Times New Roman" w:eastAsia="Calibri" w:hAnsi="Times New Roman" w:cs="Times New Roman"/>
          <w:sz w:val="24"/>
          <w:szCs w:val="24"/>
          <w:lang w:eastAsia="es-CL"/>
        </w:rPr>
        <w:t>mediação</w:t>
      </w:r>
      <w:proofErr w:type="spellEnd"/>
      <w:r w:rsidR="009D2511" w:rsidRPr="009D2511">
        <w:rPr>
          <w:rFonts w:ascii="Times New Roman" w:eastAsia="Calibri" w:hAnsi="Times New Roman" w:cs="Times New Roman"/>
          <w:sz w:val="24"/>
          <w:szCs w:val="24"/>
          <w:lang w:eastAsia="es-CL"/>
        </w:rPr>
        <w:t xml:space="preserve"> criminal, mesmo em </w:t>
      </w:r>
      <w:proofErr w:type="spellStart"/>
      <w:r w:rsidR="009D2511" w:rsidRPr="009D2511">
        <w:rPr>
          <w:rFonts w:ascii="Times New Roman" w:eastAsia="Calibri" w:hAnsi="Times New Roman" w:cs="Times New Roman"/>
          <w:sz w:val="24"/>
          <w:szCs w:val="24"/>
          <w:lang w:eastAsia="es-CL"/>
        </w:rPr>
        <w:t>nível</w:t>
      </w:r>
      <w:proofErr w:type="spellEnd"/>
      <w:r w:rsidR="009D2511" w:rsidRPr="009D2511">
        <w:rPr>
          <w:rFonts w:ascii="Times New Roman" w:eastAsia="Calibri" w:hAnsi="Times New Roman" w:cs="Times New Roman"/>
          <w:sz w:val="24"/>
          <w:szCs w:val="24"/>
          <w:lang w:eastAsia="es-CL"/>
        </w:rPr>
        <w:t xml:space="preserve"> constitucional, no Chile </w:t>
      </w:r>
      <w:proofErr w:type="spellStart"/>
      <w:r w:rsidR="009D2511" w:rsidRPr="009D2511">
        <w:rPr>
          <w:rFonts w:ascii="Times New Roman" w:eastAsia="Calibri" w:hAnsi="Times New Roman" w:cs="Times New Roman"/>
          <w:sz w:val="24"/>
          <w:szCs w:val="24"/>
          <w:lang w:eastAsia="es-CL"/>
        </w:rPr>
        <w:t>isso</w:t>
      </w:r>
      <w:proofErr w:type="spellEnd"/>
      <w:r w:rsidR="009D2511" w:rsidRPr="009D2511">
        <w:rPr>
          <w:rFonts w:ascii="Times New Roman" w:eastAsia="Calibri" w:hAnsi="Times New Roman" w:cs="Times New Roman"/>
          <w:sz w:val="24"/>
          <w:szCs w:val="24"/>
          <w:lang w:eastAsia="es-CL"/>
        </w:rPr>
        <w:t xml:space="preserve"> </w:t>
      </w:r>
      <w:proofErr w:type="spellStart"/>
      <w:r w:rsidR="009D2511" w:rsidRPr="009D2511">
        <w:rPr>
          <w:rFonts w:ascii="Times New Roman" w:eastAsia="Calibri" w:hAnsi="Times New Roman" w:cs="Times New Roman"/>
          <w:sz w:val="24"/>
          <w:szCs w:val="24"/>
          <w:lang w:eastAsia="es-CL"/>
        </w:rPr>
        <w:t>não</w:t>
      </w:r>
      <w:proofErr w:type="spellEnd"/>
      <w:r w:rsidR="009D2511" w:rsidRPr="009D2511">
        <w:rPr>
          <w:rFonts w:ascii="Times New Roman" w:eastAsia="Calibri" w:hAnsi="Times New Roman" w:cs="Times New Roman"/>
          <w:sz w:val="24"/>
          <w:szCs w:val="24"/>
          <w:lang w:eastAsia="es-CL"/>
        </w:rPr>
        <w:t xml:space="preserve"> </w:t>
      </w:r>
      <w:proofErr w:type="spellStart"/>
      <w:r w:rsidR="009D2511" w:rsidRPr="009D2511">
        <w:rPr>
          <w:rFonts w:ascii="Times New Roman" w:eastAsia="Calibri" w:hAnsi="Times New Roman" w:cs="Times New Roman"/>
          <w:sz w:val="24"/>
          <w:szCs w:val="24"/>
          <w:lang w:eastAsia="es-CL"/>
        </w:rPr>
        <w:t>ocorreu</w:t>
      </w:r>
      <w:proofErr w:type="spellEnd"/>
      <w:r w:rsidR="009D2511" w:rsidRPr="009D2511">
        <w:rPr>
          <w:rFonts w:ascii="Times New Roman" w:eastAsia="Calibri" w:hAnsi="Times New Roman" w:cs="Times New Roman"/>
          <w:sz w:val="24"/>
          <w:szCs w:val="24"/>
          <w:lang w:eastAsia="es-CL"/>
        </w:rPr>
        <w:t xml:space="preserve"> e esta </w:t>
      </w:r>
      <w:proofErr w:type="spellStart"/>
      <w:r w:rsidR="009D2511" w:rsidRPr="009D2511">
        <w:rPr>
          <w:rFonts w:ascii="Times New Roman" w:eastAsia="Calibri" w:hAnsi="Times New Roman" w:cs="Times New Roman"/>
          <w:sz w:val="24"/>
          <w:szCs w:val="24"/>
          <w:lang w:eastAsia="es-CL"/>
        </w:rPr>
        <w:t>abordagem</w:t>
      </w:r>
      <w:proofErr w:type="spellEnd"/>
      <w:r w:rsidR="009D2511" w:rsidRPr="009D2511">
        <w:rPr>
          <w:rFonts w:ascii="Times New Roman" w:eastAsia="Calibri" w:hAnsi="Times New Roman" w:cs="Times New Roman"/>
          <w:sz w:val="24"/>
          <w:szCs w:val="24"/>
          <w:lang w:eastAsia="es-CL"/>
        </w:rPr>
        <w:t xml:space="preserve"> restaurativa </w:t>
      </w:r>
      <w:proofErr w:type="spellStart"/>
      <w:r w:rsidR="009D2511" w:rsidRPr="009D2511">
        <w:rPr>
          <w:rFonts w:ascii="Times New Roman" w:eastAsia="Calibri" w:hAnsi="Times New Roman" w:cs="Times New Roman"/>
          <w:sz w:val="24"/>
          <w:szCs w:val="24"/>
          <w:lang w:eastAsia="es-CL"/>
        </w:rPr>
        <w:t>não</w:t>
      </w:r>
      <w:proofErr w:type="spellEnd"/>
      <w:r w:rsidR="009D2511" w:rsidRPr="009D2511">
        <w:rPr>
          <w:rFonts w:ascii="Times New Roman" w:eastAsia="Calibri" w:hAnsi="Times New Roman" w:cs="Times New Roman"/>
          <w:sz w:val="24"/>
          <w:szCs w:val="24"/>
          <w:lang w:eastAsia="es-CL"/>
        </w:rPr>
        <w:t xml:space="preserve"> teve </w:t>
      </w:r>
      <w:proofErr w:type="spellStart"/>
      <w:r w:rsidR="009D2511" w:rsidRPr="009D2511">
        <w:rPr>
          <w:rFonts w:ascii="Times New Roman" w:eastAsia="Calibri" w:hAnsi="Times New Roman" w:cs="Times New Roman"/>
          <w:sz w:val="24"/>
          <w:szCs w:val="24"/>
          <w:lang w:eastAsia="es-CL"/>
        </w:rPr>
        <w:t>influência</w:t>
      </w:r>
      <w:proofErr w:type="spellEnd"/>
      <w:r w:rsidR="009D2511" w:rsidRPr="009D2511">
        <w:rPr>
          <w:rFonts w:ascii="Times New Roman" w:eastAsia="Calibri" w:hAnsi="Times New Roman" w:cs="Times New Roman"/>
          <w:sz w:val="24"/>
          <w:szCs w:val="24"/>
          <w:lang w:eastAsia="es-CL"/>
        </w:rPr>
        <w:t xml:space="preserve"> </w:t>
      </w:r>
      <w:proofErr w:type="spellStart"/>
      <w:r w:rsidR="009D2511" w:rsidRPr="009D2511">
        <w:rPr>
          <w:rFonts w:ascii="Times New Roman" w:eastAsia="Calibri" w:hAnsi="Times New Roman" w:cs="Times New Roman"/>
          <w:sz w:val="24"/>
          <w:szCs w:val="24"/>
          <w:lang w:eastAsia="es-CL"/>
        </w:rPr>
        <w:t>na</w:t>
      </w:r>
      <w:proofErr w:type="spellEnd"/>
      <w:r w:rsidR="009D2511" w:rsidRPr="009D2511">
        <w:rPr>
          <w:rFonts w:ascii="Times New Roman" w:eastAsia="Calibri" w:hAnsi="Times New Roman" w:cs="Times New Roman"/>
          <w:sz w:val="24"/>
          <w:szCs w:val="24"/>
          <w:lang w:eastAsia="es-CL"/>
        </w:rPr>
        <w:t xml:space="preserve"> </w:t>
      </w:r>
      <w:proofErr w:type="spellStart"/>
      <w:r w:rsidR="009D2511" w:rsidRPr="009D2511">
        <w:rPr>
          <w:rFonts w:ascii="Times New Roman" w:eastAsia="Calibri" w:hAnsi="Times New Roman" w:cs="Times New Roman"/>
          <w:sz w:val="24"/>
          <w:szCs w:val="24"/>
          <w:lang w:eastAsia="es-CL"/>
        </w:rPr>
        <w:t>solução</w:t>
      </w:r>
      <w:proofErr w:type="spellEnd"/>
      <w:r w:rsidR="009D2511" w:rsidRPr="009D2511">
        <w:rPr>
          <w:rFonts w:ascii="Times New Roman" w:eastAsia="Calibri" w:hAnsi="Times New Roman" w:cs="Times New Roman"/>
          <w:sz w:val="24"/>
          <w:szCs w:val="24"/>
          <w:lang w:eastAsia="es-CL"/>
        </w:rPr>
        <w:t xml:space="preserve"> dos </w:t>
      </w:r>
      <w:proofErr w:type="spellStart"/>
      <w:r w:rsidR="009D2511" w:rsidRPr="009D2511">
        <w:rPr>
          <w:rFonts w:ascii="Times New Roman" w:eastAsia="Calibri" w:hAnsi="Times New Roman" w:cs="Times New Roman"/>
          <w:sz w:val="24"/>
          <w:szCs w:val="24"/>
          <w:lang w:eastAsia="es-CL"/>
        </w:rPr>
        <w:t>conflitos</w:t>
      </w:r>
      <w:proofErr w:type="spellEnd"/>
      <w:r w:rsidR="009D2511" w:rsidRPr="009D2511">
        <w:rPr>
          <w:rFonts w:ascii="Times New Roman" w:eastAsia="Calibri" w:hAnsi="Times New Roman" w:cs="Times New Roman"/>
          <w:sz w:val="24"/>
          <w:szCs w:val="24"/>
          <w:lang w:eastAsia="es-CL"/>
        </w:rPr>
        <w:t xml:space="preserve"> </w:t>
      </w:r>
      <w:proofErr w:type="spellStart"/>
      <w:r w:rsidR="009D2511" w:rsidRPr="009D2511">
        <w:rPr>
          <w:rFonts w:ascii="Times New Roman" w:eastAsia="Calibri" w:hAnsi="Times New Roman" w:cs="Times New Roman"/>
          <w:sz w:val="24"/>
          <w:szCs w:val="24"/>
          <w:lang w:eastAsia="es-CL"/>
        </w:rPr>
        <w:t>criminais</w:t>
      </w:r>
      <w:proofErr w:type="spellEnd"/>
      <w:r w:rsidR="009D2511" w:rsidRPr="009D2511">
        <w:rPr>
          <w:rFonts w:ascii="Times New Roman" w:eastAsia="Calibri" w:hAnsi="Times New Roman" w:cs="Times New Roman"/>
          <w:sz w:val="24"/>
          <w:szCs w:val="24"/>
          <w:lang w:eastAsia="es-CL"/>
        </w:rPr>
        <w:t xml:space="preserve"> que </w:t>
      </w:r>
      <w:proofErr w:type="spellStart"/>
      <w:r w:rsidR="009D2511" w:rsidRPr="009D2511">
        <w:rPr>
          <w:rFonts w:ascii="Times New Roman" w:eastAsia="Calibri" w:hAnsi="Times New Roman" w:cs="Times New Roman"/>
          <w:sz w:val="24"/>
          <w:szCs w:val="24"/>
          <w:lang w:eastAsia="es-CL"/>
        </w:rPr>
        <w:t>seria</w:t>
      </w:r>
      <w:proofErr w:type="spellEnd"/>
      <w:r w:rsidR="009D2511" w:rsidRPr="009D2511">
        <w:rPr>
          <w:rFonts w:ascii="Times New Roman" w:eastAsia="Calibri" w:hAnsi="Times New Roman" w:cs="Times New Roman"/>
          <w:sz w:val="24"/>
          <w:szCs w:val="24"/>
          <w:lang w:eastAsia="es-CL"/>
        </w:rPr>
        <w:t xml:space="preserve"> de esperar, </w:t>
      </w:r>
      <w:proofErr w:type="spellStart"/>
      <w:r w:rsidR="009D2511" w:rsidRPr="009D2511">
        <w:rPr>
          <w:rFonts w:ascii="Times New Roman" w:eastAsia="Calibri" w:hAnsi="Times New Roman" w:cs="Times New Roman"/>
          <w:sz w:val="24"/>
          <w:szCs w:val="24"/>
          <w:lang w:eastAsia="es-CL"/>
        </w:rPr>
        <w:t>tensão</w:t>
      </w:r>
      <w:proofErr w:type="spellEnd"/>
      <w:r w:rsidR="009D2511" w:rsidRPr="009D2511">
        <w:rPr>
          <w:rFonts w:ascii="Times New Roman" w:eastAsia="Calibri" w:hAnsi="Times New Roman" w:cs="Times New Roman"/>
          <w:sz w:val="24"/>
          <w:szCs w:val="24"/>
          <w:lang w:eastAsia="es-CL"/>
        </w:rPr>
        <w:t xml:space="preserve"> que se </w:t>
      </w:r>
      <w:proofErr w:type="spellStart"/>
      <w:r w:rsidR="009D2511" w:rsidRPr="009D2511">
        <w:rPr>
          <w:rFonts w:ascii="Times New Roman" w:eastAsia="Calibri" w:hAnsi="Times New Roman" w:cs="Times New Roman"/>
          <w:sz w:val="24"/>
          <w:szCs w:val="24"/>
          <w:lang w:eastAsia="es-CL"/>
        </w:rPr>
        <w:t>manifesta</w:t>
      </w:r>
      <w:proofErr w:type="spellEnd"/>
      <w:r w:rsidR="009D2511" w:rsidRPr="009D2511">
        <w:rPr>
          <w:rFonts w:ascii="Times New Roman" w:eastAsia="Calibri" w:hAnsi="Times New Roman" w:cs="Times New Roman"/>
          <w:sz w:val="24"/>
          <w:szCs w:val="24"/>
          <w:lang w:eastAsia="es-CL"/>
        </w:rPr>
        <w:t xml:space="preserve"> no </w:t>
      </w:r>
      <w:proofErr w:type="spellStart"/>
      <w:r w:rsidR="009D2511" w:rsidRPr="009D2511">
        <w:rPr>
          <w:rFonts w:ascii="Times New Roman" w:eastAsia="Calibri" w:hAnsi="Times New Roman" w:cs="Times New Roman"/>
          <w:sz w:val="24"/>
          <w:szCs w:val="24"/>
          <w:lang w:eastAsia="es-CL"/>
        </w:rPr>
        <w:t>escasso</w:t>
      </w:r>
      <w:proofErr w:type="spellEnd"/>
      <w:r w:rsidR="009D2511" w:rsidRPr="009D2511">
        <w:rPr>
          <w:rFonts w:ascii="Times New Roman" w:eastAsia="Calibri" w:hAnsi="Times New Roman" w:cs="Times New Roman"/>
          <w:sz w:val="24"/>
          <w:szCs w:val="24"/>
          <w:lang w:eastAsia="es-CL"/>
        </w:rPr>
        <w:t xml:space="preserve"> </w:t>
      </w:r>
      <w:proofErr w:type="spellStart"/>
      <w:r w:rsidR="009D2511" w:rsidRPr="009D2511">
        <w:rPr>
          <w:rFonts w:ascii="Times New Roman" w:eastAsia="Calibri" w:hAnsi="Times New Roman" w:cs="Times New Roman"/>
          <w:sz w:val="24"/>
          <w:szCs w:val="24"/>
          <w:lang w:eastAsia="es-CL"/>
        </w:rPr>
        <w:t>conhecimento</w:t>
      </w:r>
      <w:proofErr w:type="spellEnd"/>
      <w:r w:rsidR="009D2511" w:rsidRPr="009D2511">
        <w:rPr>
          <w:rFonts w:ascii="Times New Roman" w:eastAsia="Calibri" w:hAnsi="Times New Roman" w:cs="Times New Roman"/>
          <w:sz w:val="24"/>
          <w:szCs w:val="24"/>
          <w:lang w:eastAsia="es-CL"/>
        </w:rPr>
        <w:t xml:space="preserve"> de </w:t>
      </w:r>
      <w:proofErr w:type="spellStart"/>
      <w:r w:rsidR="009D2511" w:rsidRPr="009D2511">
        <w:rPr>
          <w:rFonts w:ascii="Times New Roman" w:eastAsia="Calibri" w:hAnsi="Times New Roman" w:cs="Times New Roman"/>
          <w:sz w:val="24"/>
          <w:szCs w:val="24"/>
          <w:lang w:eastAsia="es-CL"/>
        </w:rPr>
        <w:t>suas</w:t>
      </w:r>
      <w:proofErr w:type="spellEnd"/>
      <w:r w:rsidR="009D2511" w:rsidRPr="009D2511">
        <w:rPr>
          <w:rFonts w:ascii="Times New Roman" w:eastAsia="Calibri" w:hAnsi="Times New Roman" w:cs="Times New Roman"/>
          <w:sz w:val="24"/>
          <w:szCs w:val="24"/>
          <w:lang w:eastAsia="es-CL"/>
        </w:rPr>
        <w:t xml:space="preserve"> técnicas, </w:t>
      </w:r>
      <w:proofErr w:type="spellStart"/>
      <w:r w:rsidR="009D2511" w:rsidRPr="009D2511">
        <w:rPr>
          <w:rFonts w:ascii="Times New Roman" w:eastAsia="Calibri" w:hAnsi="Times New Roman" w:cs="Times New Roman"/>
          <w:sz w:val="24"/>
          <w:szCs w:val="24"/>
          <w:lang w:eastAsia="es-CL"/>
        </w:rPr>
        <w:t>benefícios</w:t>
      </w:r>
      <w:proofErr w:type="spellEnd"/>
      <w:r w:rsidR="009D2511" w:rsidRPr="009D2511">
        <w:rPr>
          <w:rFonts w:ascii="Times New Roman" w:eastAsia="Calibri" w:hAnsi="Times New Roman" w:cs="Times New Roman"/>
          <w:sz w:val="24"/>
          <w:szCs w:val="24"/>
          <w:lang w:eastAsia="es-CL"/>
        </w:rPr>
        <w:t xml:space="preserve"> e </w:t>
      </w:r>
      <w:proofErr w:type="spellStart"/>
      <w:r w:rsidR="009D2511" w:rsidRPr="009D2511">
        <w:rPr>
          <w:rFonts w:ascii="Times New Roman" w:eastAsia="Calibri" w:hAnsi="Times New Roman" w:cs="Times New Roman"/>
          <w:sz w:val="24"/>
          <w:szCs w:val="24"/>
          <w:lang w:eastAsia="es-CL"/>
        </w:rPr>
        <w:t>seu</w:t>
      </w:r>
      <w:proofErr w:type="spellEnd"/>
      <w:r w:rsidR="009D2511" w:rsidRPr="009D2511">
        <w:rPr>
          <w:rFonts w:ascii="Times New Roman" w:eastAsia="Calibri" w:hAnsi="Times New Roman" w:cs="Times New Roman"/>
          <w:sz w:val="24"/>
          <w:szCs w:val="24"/>
          <w:lang w:eastAsia="es-CL"/>
        </w:rPr>
        <w:t xml:space="preserve"> uso incipiente e apenas em </w:t>
      </w:r>
      <w:proofErr w:type="spellStart"/>
      <w:r w:rsidR="009D2511" w:rsidRPr="009D2511">
        <w:rPr>
          <w:rFonts w:ascii="Times New Roman" w:eastAsia="Calibri" w:hAnsi="Times New Roman" w:cs="Times New Roman"/>
          <w:sz w:val="24"/>
          <w:szCs w:val="24"/>
          <w:lang w:eastAsia="es-CL"/>
        </w:rPr>
        <w:t>crimes</w:t>
      </w:r>
      <w:proofErr w:type="spellEnd"/>
      <w:r w:rsidR="009D2511" w:rsidRPr="009D2511">
        <w:rPr>
          <w:rFonts w:ascii="Times New Roman" w:eastAsia="Calibri" w:hAnsi="Times New Roman" w:cs="Times New Roman"/>
          <w:sz w:val="24"/>
          <w:szCs w:val="24"/>
          <w:lang w:eastAsia="es-CL"/>
        </w:rPr>
        <w:t xml:space="preserve"> de </w:t>
      </w:r>
      <w:proofErr w:type="spellStart"/>
      <w:r w:rsidR="009D2511" w:rsidRPr="009D2511">
        <w:rPr>
          <w:rFonts w:ascii="Times New Roman" w:eastAsia="Calibri" w:hAnsi="Times New Roman" w:cs="Times New Roman"/>
          <w:sz w:val="24"/>
          <w:szCs w:val="24"/>
          <w:lang w:eastAsia="es-CL"/>
        </w:rPr>
        <w:t>pouca</w:t>
      </w:r>
      <w:proofErr w:type="spellEnd"/>
      <w:r w:rsidR="009D2511" w:rsidRPr="009D2511">
        <w:rPr>
          <w:rFonts w:ascii="Times New Roman" w:eastAsia="Calibri" w:hAnsi="Times New Roman" w:cs="Times New Roman"/>
          <w:sz w:val="24"/>
          <w:szCs w:val="24"/>
          <w:lang w:eastAsia="es-CL"/>
        </w:rPr>
        <w:t xml:space="preserve"> </w:t>
      </w:r>
      <w:proofErr w:type="spellStart"/>
      <w:r w:rsidR="009D2511" w:rsidRPr="009D2511">
        <w:rPr>
          <w:rFonts w:ascii="Times New Roman" w:eastAsia="Calibri" w:hAnsi="Times New Roman" w:cs="Times New Roman"/>
          <w:sz w:val="24"/>
          <w:szCs w:val="24"/>
          <w:lang w:eastAsia="es-CL"/>
        </w:rPr>
        <w:t>gravidade</w:t>
      </w:r>
      <w:proofErr w:type="spellEnd"/>
      <w:r w:rsidR="009D2511" w:rsidRPr="009D2511">
        <w:rPr>
          <w:rFonts w:ascii="Times New Roman" w:eastAsia="Calibri" w:hAnsi="Times New Roman" w:cs="Times New Roman"/>
          <w:sz w:val="24"/>
          <w:szCs w:val="24"/>
          <w:lang w:eastAsia="es-CL"/>
        </w:rPr>
        <w:t xml:space="preserve">, onde a </w:t>
      </w:r>
      <w:proofErr w:type="spellStart"/>
      <w:r w:rsidR="009D2511" w:rsidRPr="009D2511">
        <w:rPr>
          <w:rFonts w:ascii="Times New Roman" w:eastAsia="Calibri" w:hAnsi="Times New Roman" w:cs="Times New Roman"/>
          <w:sz w:val="24"/>
          <w:szCs w:val="24"/>
          <w:lang w:eastAsia="es-CL"/>
        </w:rPr>
        <w:t>participação</w:t>
      </w:r>
      <w:proofErr w:type="spellEnd"/>
      <w:r w:rsidR="009D2511" w:rsidRPr="009D2511">
        <w:rPr>
          <w:rFonts w:ascii="Times New Roman" w:eastAsia="Calibri" w:hAnsi="Times New Roman" w:cs="Times New Roman"/>
          <w:sz w:val="24"/>
          <w:szCs w:val="24"/>
          <w:lang w:eastAsia="es-CL"/>
        </w:rPr>
        <w:t xml:space="preserve"> da </w:t>
      </w:r>
      <w:proofErr w:type="spellStart"/>
      <w:r w:rsidR="009D2511" w:rsidRPr="009D2511">
        <w:rPr>
          <w:rFonts w:ascii="Times New Roman" w:eastAsia="Calibri" w:hAnsi="Times New Roman" w:cs="Times New Roman"/>
          <w:sz w:val="24"/>
          <w:szCs w:val="24"/>
          <w:lang w:eastAsia="es-CL"/>
        </w:rPr>
        <w:t>vítima</w:t>
      </w:r>
      <w:proofErr w:type="spellEnd"/>
      <w:r w:rsidR="009D2511" w:rsidRPr="009D2511">
        <w:rPr>
          <w:rFonts w:ascii="Times New Roman" w:eastAsia="Calibri" w:hAnsi="Times New Roman" w:cs="Times New Roman"/>
          <w:sz w:val="24"/>
          <w:szCs w:val="24"/>
          <w:lang w:eastAsia="es-CL"/>
        </w:rPr>
        <w:t xml:space="preserve"> é </w:t>
      </w:r>
      <w:proofErr w:type="spellStart"/>
      <w:r w:rsidR="009D2511" w:rsidRPr="009D2511">
        <w:rPr>
          <w:rFonts w:ascii="Times New Roman" w:eastAsia="Calibri" w:hAnsi="Times New Roman" w:cs="Times New Roman"/>
          <w:sz w:val="24"/>
          <w:szCs w:val="24"/>
          <w:lang w:eastAsia="es-CL"/>
        </w:rPr>
        <w:t>praticamente</w:t>
      </w:r>
      <w:proofErr w:type="spellEnd"/>
      <w:r w:rsidR="009D2511" w:rsidRPr="009D2511">
        <w:rPr>
          <w:rFonts w:ascii="Times New Roman" w:eastAsia="Calibri" w:hAnsi="Times New Roman" w:cs="Times New Roman"/>
          <w:sz w:val="24"/>
          <w:szCs w:val="24"/>
          <w:lang w:eastAsia="es-CL"/>
        </w:rPr>
        <w:t xml:space="preserve"> inexistente e as </w:t>
      </w:r>
      <w:proofErr w:type="spellStart"/>
      <w:r w:rsidR="009D2511" w:rsidRPr="009D2511">
        <w:rPr>
          <w:rFonts w:ascii="Times New Roman" w:eastAsia="Calibri" w:hAnsi="Times New Roman" w:cs="Times New Roman"/>
          <w:sz w:val="24"/>
          <w:szCs w:val="24"/>
          <w:lang w:eastAsia="es-CL"/>
        </w:rPr>
        <w:t>soluções</w:t>
      </w:r>
      <w:proofErr w:type="spellEnd"/>
      <w:r w:rsidR="009D2511" w:rsidRPr="009D2511">
        <w:rPr>
          <w:rFonts w:ascii="Times New Roman" w:eastAsia="Calibri" w:hAnsi="Times New Roman" w:cs="Times New Roman"/>
          <w:sz w:val="24"/>
          <w:szCs w:val="24"/>
          <w:lang w:eastAsia="es-CL"/>
        </w:rPr>
        <w:t xml:space="preserve"> alternativas para o </w:t>
      </w:r>
      <w:proofErr w:type="spellStart"/>
      <w:r w:rsidR="009D2511" w:rsidRPr="009D2511">
        <w:rPr>
          <w:rFonts w:ascii="Times New Roman" w:eastAsia="Calibri" w:hAnsi="Times New Roman" w:cs="Times New Roman"/>
          <w:sz w:val="24"/>
          <w:szCs w:val="24"/>
          <w:lang w:eastAsia="es-CL"/>
        </w:rPr>
        <w:t>julgamento</w:t>
      </w:r>
      <w:proofErr w:type="spellEnd"/>
      <w:r w:rsidR="009D2511" w:rsidRPr="009D2511">
        <w:rPr>
          <w:rFonts w:ascii="Times New Roman" w:eastAsia="Calibri" w:hAnsi="Times New Roman" w:cs="Times New Roman"/>
          <w:sz w:val="24"/>
          <w:szCs w:val="24"/>
          <w:lang w:eastAsia="es-CL"/>
        </w:rPr>
        <w:t xml:space="preserve"> </w:t>
      </w:r>
      <w:proofErr w:type="spellStart"/>
      <w:r w:rsidR="009D2511" w:rsidRPr="009D2511">
        <w:rPr>
          <w:rFonts w:ascii="Times New Roman" w:eastAsia="Calibri" w:hAnsi="Times New Roman" w:cs="Times New Roman"/>
          <w:sz w:val="24"/>
          <w:szCs w:val="24"/>
          <w:lang w:eastAsia="es-CL"/>
        </w:rPr>
        <w:t>não</w:t>
      </w:r>
      <w:proofErr w:type="spellEnd"/>
      <w:r w:rsidR="009D2511" w:rsidRPr="009D2511">
        <w:rPr>
          <w:rFonts w:ascii="Times New Roman" w:eastAsia="Calibri" w:hAnsi="Times New Roman" w:cs="Times New Roman"/>
          <w:sz w:val="24"/>
          <w:szCs w:val="24"/>
          <w:lang w:eastAsia="es-CL"/>
        </w:rPr>
        <w:t xml:space="preserve"> </w:t>
      </w:r>
      <w:proofErr w:type="spellStart"/>
      <w:r w:rsidR="009D2511" w:rsidRPr="009D2511">
        <w:rPr>
          <w:rFonts w:ascii="Times New Roman" w:eastAsia="Calibri" w:hAnsi="Times New Roman" w:cs="Times New Roman"/>
          <w:sz w:val="24"/>
          <w:szCs w:val="24"/>
          <w:lang w:eastAsia="es-CL"/>
        </w:rPr>
        <w:t>cumprem</w:t>
      </w:r>
      <w:proofErr w:type="spellEnd"/>
      <w:r w:rsidR="009D2511" w:rsidRPr="009D2511">
        <w:rPr>
          <w:rFonts w:ascii="Times New Roman" w:eastAsia="Calibri" w:hAnsi="Times New Roman" w:cs="Times New Roman"/>
          <w:sz w:val="24"/>
          <w:szCs w:val="24"/>
          <w:lang w:eastAsia="es-CL"/>
        </w:rPr>
        <w:t xml:space="preserve"> </w:t>
      </w:r>
      <w:proofErr w:type="spellStart"/>
      <w:r w:rsidR="009D2511" w:rsidRPr="009D2511">
        <w:rPr>
          <w:rFonts w:ascii="Times New Roman" w:eastAsia="Calibri" w:hAnsi="Times New Roman" w:cs="Times New Roman"/>
          <w:sz w:val="24"/>
          <w:szCs w:val="24"/>
          <w:lang w:eastAsia="es-CL"/>
        </w:rPr>
        <w:t>hoje</w:t>
      </w:r>
      <w:proofErr w:type="spellEnd"/>
      <w:r w:rsidR="009D2511" w:rsidRPr="009D2511">
        <w:rPr>
          <w:rFonts w:ascii="Times New Roman" w:eastAsia="Calibri" w:hAnsi="Times New Roman" w:cs="Times New Roman"/>
          <w:sz w:val="24"/>
          <w:szCs w:val="24"/>
          <w:lang w:eastAsia="es-CL"/>
        </w:rPr>
        <w:t xml:space="preserve"> </w:t>
      </w:r>
      <w:proofErr w:type="spellStart"/>
      <w:r w:rsidR="009D2511" w:rsidRPr="009D2511">
        <w:rPr>
          <w:rFonts w:ascii="Times New Roman" w:eastAsia="Calibri" w:hAnsi="Times New Roman" w:cs="Times New Roman"/>
          <w:sz w:val="24"/>
          <w:szCs w:val="24"/>
          <w:lang w:eastAsia="es-CL"/>
        </w:rPr>
        <w:t>com</w:t>
      </w:r>
      <w:proofErr w:type="spellEnd"/>
      <w:r w:rsidR="009D2511" w:rsidRPr="009D2511">
        <w:rPr>
          <w:rFonts w:ascii="Times New Roman" w:eastAsia="Calibri" w:hAnsi="Times New Roman" w:cs="Times New Roman"/>
          <w:sz w:val="24"/>
          <w:szCs w:val="24"/>
          <w:lang w:eastAsia="es-CL"/>
        </w:rPr>
        <w:t xml:space="preserve"> os </w:t>
      </w:r>
      <w:proofErr w:type="spellStart"/>
      <w:r w:rsidR="009D2511" w:rsidRPr="009D2511">
        <w:rPr>
          <w:rFonts w:ascii="Times New Roman" w:eastAsia="Calibri" w:hAnsi="Times New Roman" w:cs="Times New Roman"/>
          <w:sz w:val="24"/>
          <w:szCs w:val="24"/>
          <w:lang w:eastAsia="es-CL"/>
        </w:rPr>
        <w:t>fins</w:t>
      </w:r>
      <w:proofErr w:type="spellEnd"/>
      <w:r w:rsidR="009D2511" w:rsidRPr="009D2511">
        <w:rPr>
          <w:rFonts w:ascii="Times New Roman" w:eastAsia="Calibri" w:hAnsi="Times New Roman" w:cs="Times New Roman"/>
          <w:sz w:val="24"/>
          <w:szCs w:val="24"/>
          <w:lang w:eastAsia="es-CL"/>
        </w:rPr>
        <w:t xml:space="preserve"> previstos no </w:t>
      </w:r>
      <w:proofErr w:type="spellStart"/>
      <w:r w:rsidR="009D2511" w:rsidRPr="009D2511">
        <w:rPr>
          <w:rFonts w:ascii="Times New Roman" w:eastAsia="Calibri" w:hAnsi="Times New Roman" w:cs="Times New Roman"/>
          <w:sz w:val="24"/>
          <w:szCs w:val="24"/>
          <w:lang w:eastAsia="es-CL"/>
        </w:rPr>
        <w:t>seu</w:t>
      </w:r>
      <w:proofErr w:type="spellEnd"/>
      <w:r w:rsidR="009D2511" w:rsidRPr="009D2511">
        <w:rPr>
          <w:rFonts w:ascii="Times New Roman" w:eastAsia="Calibri" w:hAnsi="Times New Roman" w:cs="Times New Roman"/>
          <w:sz w:val="24"/>
          <w:szCs w:val="24"/>
          <w:lang w:eastAsia="es-CL"/>
        </w:rPr>
        <w:t xml:space="preserve"> </w:t>
      </w:r>
      <w:proofErr w:type="spellStart"/>
      <w:r w:rsidR="009D2511" w:rsidRPr="009D2511">
        <w:rPr>
          <w:rFonts w:ascii="Times New Roman" w:eastAsia="Calibri" w:hAnsi="Times New Roman" w:cs="Times New Roman"/>
          <w:sz w:val="24"/>
          <w:szCs w:val="24"/>
          <w:lang w:eastAsia="es-CL"/>
        </w:rPr>
        <w:t>desenho</w:t>
      </w:r>
      <w:proofErr w:type="spellEnd"/>
      <w:r w:rsidR="009D2511" w:rsidRPr="009D2511">
        <w:rPr>
          <w:rFonts w:ascii="Times New Roman" w:eastAsia="Calibri" w:hAnsi="Times New Roman" w:cs="Times New Roman"/>
          <w:sz w:val="24"/>
          <w:szCs w:val="24"/>
          <w:lang w:eastAsia="es-CL"/>
        </w:rPr>
        <w:t xml:space="preserve">, privilegiando o </w:t>
      </w:r>
      <w:proofErr w:type="spellStart"/>
      <w:r w:rsidR="009D2511" w:rsidRPr="009D2511">
        <w:rPr>
          <w:rFonts w:ascii="Times New Roman" w:eastAsia="Calibri" w:hAnsi="Times New Roman" w:cs="Times New Roman"/>
          <w:sz w:val="24"/>
          <w:szCs w:val="24"/>
          <w:lang w:eastAsia="es-CL"/>
        </w:rPr>
        <w:t>descongestionamento</w:t>
      </w:r>
      <w:proofErr w:type="spellEnd"/>
      <w:r w:rsidR="009D2511" w:rsidRPr="009D2511">
        <w:rPr>
          <w:rFonts w:ascii="Times New Roman" w:eastAsia="Calibri" w:hAnsi="Times New Roman" w:cs="Times New Roman"/>
          <w:sz w:val="24"/>
          <w:szCs w:val="24"/>
          <w:lang w:eastAsia="es-CL"/>
        </w:rPr>
        <w:t xml:space="preserve"> judicial, </w:t>
      </w:r>
      <w:proofErr w:type="spellStart"/>
      <w:r w:rsidR="009D2511" w:rsidRPr="009D2511">
        <w:rPr>
          <w:rFonts w:ascii="Times New Roman" w:eastAsia="Calibri" w:hAnsi="Times New Roman" w:cs="Times New Roman"/>
          <w:sz w:val="24"/>
          <w:szCs w:val="24"/>
          <w:lang w:eastAsia="es-CL"/>
        </w:rPr>
        <w:t>ao</w:t>
      </w:r>
      <w:proofErr w:type="spellEnd"/>
      <w:r w:rsidR="009D2511" w:rsidRPr="009D2511">
        <w:rPr>
          <w:rFonts w:ascii="Times New Roman" w:eastAsia="Calibri" w:hAnsi="Times New Roman" w:cs="Times New Roman"/>
          <w:sz w:val="24"/>
          <w:szCs w:val="24"/>
          <w:lang w:eastAsia="es-CL"/>
        </w:rPr>
        <w:t xml:space="preserve"> </w:t>
      </w:r>
      <w:proofErr w:type="spellStart"/>
      <w:r w:rsidR="009D2511" w:rsidRPr="009D2511">
        <w:rPr>
          <w:rFonts w:ascii="Times New Roman" w:eastAsia="Calibri" w:hAnsi="Times New Roman" w:cs="Times New Roman"/>
          <w:sz w:val="24"/>
          <w:szCs w:val="24"/>
          <w:lang w:eastAsia="es-CL"/>
        </w:rPr>
        <w:t>invés</w:t>
      </w:r>
      <w:proofErr w:type="spellEnd"/>
      <w:r w:rsidR="009D2511" w:rsidRPr="009D2511">
        <w:rPr>
          <w:rFonts w:ascii="Times New Roman" w:eastAsia="Calibri" w:hAnsi="Times New Roman" w:cs="Times New Roman"/>
          <w:sz w:val="24"/>
          <w:szCs w:val="24"/>
          <w:lang w:eastAsia="es-CL"/>
        </w:rPr>
        <w:t xml:space="preserve"> de </w:t>
      </w:r>
      <w:proofErr w:type="spellStart"/>
      <w:r w:rsidR="009D2511" w:rsidRPr="009D2511">
        <w:rPr>
          <w:rFonts w:ascii="Times New Roman" w:eastAsia="Calibri" w:hAnsi="Times New Roman" w:cs="Times New Roman"/>
          <w:sz w:val="24"/>
          <w:szCs w:val="24"/>
          <w:lang w:eastAsia="es-CL"/>
        </w:rPr>
        <w:t>oferecer</w:t>
      </w:r>
      <w:proofErr w:type="spellEnd"/>
      <w:r w:rsidR="009D2511" w:rsidRPr="009D2511">
        <w:rPr>
          <w:rFonts w:ascii="Times New Roman" w:eastAsia="Calibri" w:hAnsi="Times New Roman" w:cs="Times New Roman"/>
          <w:sz w:val="24"/>
          <w:szCs w:val="24"/>
          <w:lang w:eastAsia="es-CL"/>
        </w:rPr>
        <w:t xml:space="preserve"> </w:t>
      </w:r>
      <w:proofErr w:type="spellStart"/>
      <w:r w:rsidR="009D2511" w:rsidRPr="009D2511">
        <w:rPr>
          <w:rFonts w:ascii="Times New Roman" w:eastAsia="Calibri" w:hAnsi="Times New Roman" w:cs="Times New Roman"/>
          <w:sz w:val="24"/>
          <w:szCs w:val="24"/>
          <w:lang w:eastAsia="es-CL"/>
        </w:rPr>
        <w:t>soluções</w:t>
      </w:r>
      <w:proofErr w:type="spellEnd"/>
      <w:r w:rsidR="009D2511" w:rsidRPr="009D2511">
        <w:rPr>
          <w:rFonts w:ascii="Times New Roman" w:eastAsia="Calibri" w:hAnsi="Times New Roman" w:cs="Times New Roman"/>
          <w:sz w:val="24"/>
          <w:szCs w:val="24"/>
          <w:lang w:eastAsia="es-CL"/>
        </w:rPr>
        <w:t xml:space="preserve"> de </w:t>
      </w:r>
      <w:proofErr w:type="spellStart"/>
      <w:r w:rsidR="009D2511" w:rsidRPr="009D2511">
        <w:rPr>
          <w:rFonts w:ascii="Times New Roman" w:eastAsia="Calibri" w:hAnsi="Times New Roman" w:cs="Times New Roman"/>
          <w:sz w:val="24"/>
          <w:szCs w:val="24"/>
          <w:lang w:eastAsia="es-CL"/>
        </w:rPr>
        <w:t>acordo</w:t>
      </w:r>
      <w:proofErr w:type="spellEnd"/>
      <w:r w:rsidR="009D2511" w:rsidRPr="009D2511">
        <w:rPr>
          <w:rFonts w:ascii="Times New Roman" w:eastAsia="Calibri" w:hAnsi="Times New Roman" w:cs="Times New Roman"/>
          <w:sz w:val="24"/>
          <w:szCs w:val="24"/>
          <w:lang w:eastAsia="es-CL"/>
        </w:rPr>
        <w:t xml:space="preserve"> </w:t>
      </w:r>
      <w:proofErr w:type="spellStart"/>
      <w:r w:rsidR="009D2511" w:rsidRPr="009D2511">
        <w:rPr>
          <w:rFonts w:ascii="Times New Roman" w:eastAsia="Calibri" w:hAnsi="Times New Roman" w:cs="Times New Roman"/>
          <w:sz w:val="24"/>
          <w:szCs w:val="24"/>
          <w:lang w:eastAsia="es-CL"/>
        </w:rPr>
        <w:t>com</w:t>
      </w:r>
      <w:proofErr w:type="spellEnd"/>
      <w:r w:rsidR="009D2511" w:rsidRPr="009D2511">
        <w:rPr>
          <w:rFonts w:ascii="Times New Roman" w:eastAsia="Calibri" w:hAnsi="Times New Roman" w:cs="Times New Roman"/>
          <w:sz w:val="24"/>
          <w:szCs w:val="24"/>
          <w:lang w:eastAsia="es-CL"/>
        </w:rPr>
        <w:t xml:space="preserve"> as </w:t>
      </w:r>
      <w:proofErr w:type="spellStart"/>
      <w:r w:rsidR="009D2511" w:rsidRPr="009D2511">
        <w:rPr>
          <w:rFonts w:ascii="Times New Roman" w:eastAsia="Calibri" w:hAnsi="Times New Roman" w:cs="Times New Roman"/>
          <w:sz w:val="24"/>
          <w:szCs w:val="24"/>
          <w:lang w:eastAsia="es-CL"/>
        </w:rPr>
        <w:t>necessidades</w:t>
      </w:r>
      <w:proofErr w:type="spellEnd"/>
      <w:r w:rsidR="009D2511" w:rsidRPr="009D2511">
        <w:rPr>
          <w:rFonts w:ascii="Times New Roman" w:eastAsia="Calibri" w:hAnsi="Times New Roman" w:cs="Times New Roman"/>
          <w:sz w:val="24"/>
          <w:szCs w:val="24"/>
          <w:lang w:eastAsia="es-CL"/>
        </w:rPr>
        <w:t xml:space="preserve"> de </w:t>
      </w:r>
      <w:proofErr w:type="spellStart"/>
      <w:r w:rsidR="009D2511" w:rsidRPr="009D2511">
        <w:rPr>
          <w:rFonts w:ascii="Times New Roman" w:eastAsia="Calibri" w:hAnsi="Times New Roman" w:cs="Times New Roman"/>
          <w:sz w:val="24"/>
          <w:szCs w:val="24"/>
          <w:lang w:eastAsia="es-CL"/>
        </w:rPr>
        <w:t>justiça</w:t>
      </w:r>
      <w:proofErr w:type="spellEnd"/>
      <w:r w:rsidR="009D2511" w:rsidRPr="009D2511">
        <w:rPr>
          <w:rFonts w:ascii="Times New Roman" w:eastAsia="Calibri" w:hAnsi="Times New Roman" w:cs="Times New Roman"/>
          <w:sz w:val="24"/>
          <w:szCs w:val="24"/>
          <w:lang w:eastAsia="es-CL"/>
        </w:rPr>
        <w:t xml:space="preserve"> dos </w:t>
      </w:r>
      <w:proofErr w:type="spellStart"/>
      <w:r w:rsidR="009D2511" w:rsidRPr="009D2511">
        <w:rPr>
          <w:rFonts w:ascii="Times New Roman" w:eastAsia="Calibri" w:hAnsi="Times New Roman" w:cs="Times New Roman"/>
          <w:sz w:val="24"/>
          <w:szCs w:val="24"/>
          <w:lang w:eastAsia="es-CL"/>
        </w:rPr>
        <w:t>cidadãos</w:t>
      </w:r>
      <w:proofErr w:type="spellEnd"/>
      <w:r w:rsidR="009D2511" w:rsidRPr="009D2511">
        <w:rPr>
          <w:rFonts w:ascii="Times New Roman" w:eastAsia="Calibri" w:hAnsi="Times New Roman" w:cs="Times New Roman"/>
          <w:sz w:val="24"/>
          <w:szCs w:val="24"/>
          <w:lang w:eastAsia="es-CL"/>
        </w:rPr>
        <w:t xml:space="preserve"> e </w:t>
      </w:r>
      <w:proofErr w:type="spellStart"/>
      <w:r w:rsidR="009D2511" w:rsidRPr="009D2511">
        <w:rPr>
          <w:rFonts w:ascii="Times New Roman" w:eastAsia="Calibri" w:hAnsi="Times New Roman" w:cs="Times New Roman"/>
          <w:sz w:val="24"/>
          <w:szCs w:val="24"/>
          <w:lang w:eastAsia="es-CL"/>
        </w:rPr>
        <w:t>reparação</w:t>
      </w:r>
      <w:proofErr w:type="spellEnd"/>
      <w:r w:rsidR="009D2511" w:rsidRPr="009D2511">
        <w:rPr>
          <w:rFonts w:ascii="Times New Roman" w:eastAsia="Calibri" w:hAnsi="Times New Roman" w:cs="Times New Roman"/>
          <w:sz w:val="24"/>
          <w:szCs w:val="24"/>
          <w:lang w:eastAsia="es-CL"/>
        </w:rPr>
        <w:t xml:space="preserve"> dos danos causados ​​pelo </w:t>
      </w:r>
      <w:proofErr w:type="spellStart"/>
      <w:r w:rsidR="009D2511" w:rsidRPr="009D2511">
        <w:rPr>
          <w:rFonts w:ascii="Times New Roman" w:eastAsia="Calibri" w:hAnsi="Times New Roman" w:cs="Times New Roman"/>
          <w:sz w:val="24"/>
          <w:szCs w:val="24"/>
          <w:lang w:eastAsia="es-CL"/>
        </w:rPr>
        <w:t>crime</w:t>
      </w:r>
      <w:proofErr w:type="spellEnd"/>
      <w:r w:rsidR="009D2511" w:rsidRPr="009D2511">
        <w:rPr>
          <w:rFonts w:ascii="Times New Roman" w:eastAsia="Calibri" w:hAnsi="Times New Roman" w:cs="Times New Roman"/>
          <w:sz w:val="24"/>
          <w:szCs w:val="24"/>
          <w:lang w:eastAsia="es-CL"/>
        </w:rPr>
        <w:t>.</w:t>
      </w:r>
    </w:p>
    <w:p w14:paraId="5AADCCCA" w14:textId="6A9B0E74" w:rsidR="000E2725" w:rsidRPr="009D2511" w:rsidRDefault="000E2725" w:rsidP="000E2725">
      <w:pPr>
        <w:spacing w:line="240" w:lineRule="auto"/>
        <w:ind w:left="-397" w:right="-397"/>
        <w:jc w:val="both"/>
        <w:rPr>
          <w:rFonts w:ascii="Times New Roman" w:eastAsia="Calibri" w:hAnsi="Times New Roman" w:cs="Times New Roman"/>
          <w:sz w:val="24"/>
          <w:szCs w:val="24"/>
          <w:lang w:eastAsia="es-CL"/>
        </w:rPr>
      </w:pPr>
      <w:proofErr w:type="spellStart"/>
      <w:r w:rsidRPr="0014421C">
        <w:rPr>
          <w:rFonts w:ascii="Times New Roman" w:eastAsia="Calibri" w:hAnsi="Times New Roman" w:cs="Times New Roman"/>
          <w:b/>
          <w:bCs/>
          <w:sz w:val="24"/>
          <w:szCs w:val="24"/>
          <w:lang w:eastAsia="es-CL"/>
        </w:rPr>
        <w:lastRenderedPageBreak/>
        <w:t>Abstract</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This</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article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aims</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to</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analyze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how</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the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implementation</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of</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restorative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systems</w:t>
      </w:r>
      <w:proofErr w:type="spellEnd"/>
      <w:r w:rsidRPr="000E2725">
        <w:rPr>
          <w:rFonts w:ascii="Times New Roman" w:eastAsia="Calibri" w:hAnsi="Times New Roman" w:cs="Times New Roman"/>
          <w:sz w:val="24"/>
          <w:szCs w:val="24"/>
          <w:lang w:eastAsia="es-CL"/>
        </w:rPr>
        <w:t xml:space="preserve"> has </w:t>
      </w:r>
      <w:proofErr w:type="spellStart"/>
      <w:r w:rsidRPr="000E2725">
        <w:rPr>
          <w:rFonts w:ascii="Times New Roman" w:eastAsia="Calibri" w:hAnsi="Times New Roman" w:cs="Times New Roman"/>
          <w:sz w:val="24"/>
          <w:szCs w:val="24"/>
          <w:lang w:eastAsia="es-CL"/>
        </w:rPr>
        <w:t>operated</w:t>
      </w:r>
      <w:proofErr w:type="spellEnd"/>
      <w:r w:rsidRPr="000E2725">
        <w:rPr>
          <w:rFonts w:ascii="Times New Roman" w:eastAsia="Calibri" w:hAnsi="Times New Roman" w:cs="Times New Roman"/>
          <w:sz w:val="24"/>
          <w:szCs w:val="24"/>
          <w:lang w:eastAsia="es-CL"/>
        </w:rPr>
        <w:t xml:space="preserve"> in Chile, </w:t>
      </w:r>
      <w:proofErr w:type="spellStart"/>
      <w:r w:rsidRPr="000E2725">
        <w:rPr>
          <w:rFonts w:ascii="Times New Roman" w:eastAsia="Calibri" w:hAnsi="Times New Roman" w:cs="Times New Roman"/>
          <w:sz w:val="24"/>
          <w:szCs w:val="24"/>
          <w:lang w:eastAsia="es-CL"/>
        </w:rPr>
        <w:t>two</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decades</w:t>
      </w:r>
      <w:proofErr w:type="spellEnd"/>
      <w:r w:rsidRPr="000E2725">
        <w:rPr>
          <w:rFonts w:ascii="Times New Roman" w:eastAsia="Calibri" w:hAnsi="Times New Roman" w:cs="Times New Roman"/>
          <w:sz w:val="24"/>
          <w:szCs w:val="24"/>
          <w:lang w:eastAsia="es-CL"/>
        </w:rPr>
        <w:t xml:space="preserve"> after </w:t>
      </w:r>
      <w:proofErr w:type="spellStart"/>
      <w:r w:rsidRPr="000E2725">
        <w:rPr>
          <w:rFonts w:ascii="Times New Roman" w:eastAsia="Calibri" w:hAnsi="Times New Roman" w:cs="Times New Roman"/>
          <w:sz w:val="24"/>
          <w:szCs w:val="24"/>
          <w:lang w:eastAsia="es-CL"/>
        </w:rPr>
        <w:t>the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transition</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from</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the</w:t>
      </w:r>
      <w:proofErr w:type="spellEnd"/>
      <w:r w:rsidRPr="000E2725">
        <w:rPr>
          <w:rFonts w:ascii="Times New Roman" w:eastAsia="Calibri" w:hAnsi="Times New Roman" w:cs="Times New Roman"/>
          <w:sz w:val="24"/>
          <w:szCs w:val="24"/>
          <w:lang w:eastAsia="es-CL"/>
        </w:rPr>
        <w:t xml:space="preserve"> inquisitorial criminal </w:t>
      </w:r>
      <w:proofErr w:type="spellStart"/>
      <w:r w:rsidRPr="000E2725">
        <w:rPr>
          <w:rFonts w:ascii="Times New Roman" w:eastAsia="Calibri" w:hAnsi="Times New Roman" w:cs="Times New Roman"/>
          <w:sz w:val="24"/>
          <w:szCs w:val="24"/>
          <w:lang w:eastAsia="es-CL"/>
        </w:rPr>
        <w:t>procedure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system</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to</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an</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accusatory</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one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which</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incorporates</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the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principle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of</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opportunity</w:t>
      </w:r>
      <w:proofErr w:type="spellEnd"/>
      <w:r w:rsidRPr="000E2725">
        <w:rPr>
          <w:rFonts w:ascii="Times New Roman" w:eastAsia="Calibri" w:hAnsi="Times New Roman" w:cs="Times New Roman"/>
          <w:sz w:val="24"/>
          <w:szCs w:val="24"/>
          <w:lang w:eastAsia="es-CL"/>
        </w:rPr>
        <w:t xml:space="preserve"> and </w:t>
      </w:r>
      <w:proofErr w:type="spellStart"/>
      <w:r w:rsidRPr="000E2725">
        <w:rPr>
          <w:rFonts w:ascii="Times New Roman" w:eastAsia="Calibri" w:hAnsi="Times New Roman" w:cs="Times New Roman"/>
          <w:sz w:val="24"/>
          <w:szCs w:val="24"/>
          <w:lang w:eastAsia="es-CL"/>
        </w:rPr>
        <w:t>with</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this</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the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application</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of</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alternative</w:t>
      </w:r>
      <w:proofErr w:type="spellEnd"/>
      <w:r w:rsidRPr="000E2725">
        <w:rPr>
          <w:rFonts w:ascii="Times New Roman" w:eastAsia="Calibri" w:hAnsi="Times New Roman" w:cs="Times New Roman"/>
          <w:sz w:val="24"/>
          <w:szCs w:val="24"/>
          <w:lang w:eastAsia="es-CL"/>
        </w:rPr>
        <w:t xml:space="preserve"> </w:t>
      </w:r>
      <w:proofErr w:type="spellStart"/>
      <w:proofErr w:type="gramStart"/>
      <w:r w:rsidRPr="000E2725">
        <w:rPr>
          <w:rFonts w:ascii="Times New Roman" w:eastAsia="Calibri" w:hAnsi="Times New Roman" w:cs="Times New Roman"/>
          <w:sz w:val="24"/>
          <w:szCs w:val="24"/>
          <w:lang w:eastAsia="es-CL"/>
        </w:rPr>
        <w:t>solutions</w:t>
      </w:r>
      <w:proofErr w:type="spellEnd"/>
      <w:r w:rsidRPr="000E2725">
        <w:rPr>
          <w:rFonts w:ascii="Times New Roman" w:eastAsia="Calibri" w:hAnsi="Times New Roman" w:cs="Times New Roman"/>
          <w:sz w:val="24"/>
          <w:szCs w:val="24"/>
          <w:lang w:eastAsia="es-CL"/>
        </w:rPr>
        <w:t xml:space="preserve"> ,</w:t>
      </w:r>
      <w:proofErr w:type="gramEnd"/>
      <w:r w:rsidRPr="000E2725">
        <w:rPr>
          <w:rFonts w:ascii="Times New Roman" w:eastAsia="Calibri" w:hAnsi="Times New Roman" w:cs="Times New Roman"/>
          <w:sz w:val="24"/>
          <w:szCs w:val="24"/>
          <w:lang w:eastAsia="es-CL"/>
        </w:rPr>
        <w:t xml:space="preserve"> in </w:t>
      </w:r>
      <w:proofErr w:type="spellStart"/>
      <w:r w:rsidRPr="000E2725">
        <w:rPr>
          <w:rFonts w:ascii="Times New Roman" w:eastAsia="Calibri" w:hAnsi="Times New Roman" w:cs="Times New Roman"/>
          <w:sz w:val="24"/>
          <w:szCs w:val="24"/>
          <w:lang w:eastAsia="es-CL"/>
        </w:rPr>
        <w:t>replacement</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of</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the</w:t>
      </w:r>
      <w:proofErr w:type="spellEnd"/>
      <w:r w:rsidRPr="000E2725">
        <w:rPr>
          <w:rFonts w:ascii="Times New Roman" w:eastAsia="Calibri" w:hAnsi="Times New Roman" w:cs="Times New Roman"/>
          <w:sz w:val="24"/>
          <w:szCs w:val="24"/>
          <w:lang w:eastAsia="es-CL"/>
        </w:rPr>
        <w:t xml:space="preserve"> oral trial, </w:t>
      </w:r>
      <w:proofErr w:type="spellStart"/>
      <w:r w:rsidRPr="000E2725">
        <w:rPr>
          <w:rFonts w:ascii="Times New Roman" w:eastAsia="Calibri" w:hAnsi="Times New Roman" w:cs="Times New Roman"/>
          <w:sz w:val="24"/>
          <w:szCs w:val="24"/>
          <w:lang w:eastAsia="es-CL"/>
        </w:rPr>
        <w:t>which</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should</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allow</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the</w:t>
      </w:r>
      <w:proofErr w:type="spellEnd"/>
      <w:r w:rsidRPr="000E2725">
        <w:rPr>
          <w:rFonts w:ascii="Times New Roman" w:eastAsia="Calibri" w:hAnsi="Times New Roman" w:cs="Times New Roman"/>
          <w:sz w:val="24"/>
          <w:szCs w:val="24"/>
          <w:lang w:eastAsia="es-CL"/>
        </w:rPr>
        <w:t xml:space="preserve"> use </w:t>
      </w:r>
      <w:proofErr w:type="spellStart"/>
      <w:r w:rsidRPr="000E2725">
        <w:rPr>
          <w:rFonts w:ascii="Times New Roman" w:eastAsia="Calibri" w:hAnsi="Times New Roman" w:cs="Times New Roman"/>
          <w:sz w:val="24"/>
          <w:szCs w:val="24"/>
          <w:lang w:eastAsia="es-CL"/>
        </w:rPr>
        <w:t>of</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restorative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mechanisms</w:t>
      </w:r>
      <w:proofErr w:type="spellEnd"/>
      <w:r w:rsidRPr="000E2725">
        <w:rPr>
          <w:rFonts w:ascii="Times New Roman" w:eastAsia="Calibri" w:hAnsi="Times New Roman" w:cs="Times New Roman"/>
          <w:sz w:val="24"/>
          <w:szCs w:val="24"/>
          <w:lang w:eastAsia="es-CL"/>
        </w:rPr>
        <w:t xml:space="preserve"> in </w:t>
      </w:r>
      <w:proofErr w:type="spellStart"/>
      <w:r w:rsidRPr="000E2725">
        <w:rPr>
          <w:rFonts w:ascii="Times New Roman" w:eastAsia="Calibri" w:hAnsi="Times New Roman" w:cs="Times New Roman"/>
          <w:sz w:val="24"/>
          <w:szCs w:val="24"/>
          <w:lang w:eastAsia="es-CL"/>
        </w:rPr>
        <w:t>the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treatment</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of</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crimes</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For</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this</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research</w:t>
      </w:r>
      <w:proofErr w:type="spellEnd"/>
      <w:r w:rsidRPr="000E2725">
        <w:rPr>
          <w:rFonts w:ascii="Times New Roman" w:eastAsia="Calibri" w:hAnsi="Times New Roman" w:cs="Times New Roman"/>
          <w:sz w:val="24"/>
          <w:szCs w:val="24"/>
          <w:lang w:eastAsia="es-CL"/>
        </w:rPr>
        <w:t xml:space="preserve">, a </w:t>
      </w:r>
      <w:proofErr w:type="spellStart"/>
      <w:r w:rsidRPr="000E2725">
        <w:rPr>
          <w:rFonts w:ascii="Times New Roman" w:eastAsia="Calibri" w:hAnsi="Times New Roman" w:cs="Times New Roman"/>
          <w:sz w:val="24"/>
          <w:szCs w:val="24"/>
          <w:lang w:eastAsia="es-CL"/>
        </w:rPr>
        <w:t>qualitative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dogmatic</w:t>
      </w:r>
      <w:proofErr w:type="spellEnd"/>
      <w:r w:rsidRPr="000E2725">
        <w:rPr>
          <w:rFonts w:ascii="Times New Roman" w:eastAsia="Calibri" w:hAnsi="Times New Roman" w:cs="Times New Roman"/>
          <w:sz w:val="24"/>
          <w:szCs w:val="24"/>
          <w:lang w:eastAsia="es-CL"/>
        </w:rPr>
        <w:t xml:space="preserve"> and </w:t>
      </w:r>
      <w:proofErr w:type="spellStart"/>
      <w:r w:rsidRPr="000E2725">
        <w:rPr>
          <w:rFonts w:ascii="Times New Roman" w:eastAsia="Calibri" w:hAnsi="Times New Roman" w:cs="Times New Roman"/>
          <w:sz w:val="24"/>
          <w:szCs w:val="24"/>
          <w:lang w:eastAsia="es-CL"/>
        </w:rPr>
        <w:t>empirical</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methodology</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was</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used</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with</w:t>
      </w:r>
      <w:proofErr w:type="spellEnd"/>
      <w:r w:rsidRPr="000E2725">
        <w:rPr>
          <w:rFonts w:ascii="Times New Roman" w:eastAsia="Calibri" w:hAnsi="Times New Roman" w:cs="Times New Roman"/>
          <w:sz w:val="24"/>
          <w:szCs w:val="24"/>
          <w:lang w:eastAsia="es-CL"/>
        </w:rPr>
        <w:t xml:space="preserve"> a </w:t>
      </w:r>
      <w:proofErr w:type="spellStart"/>
      <w:r w:rsidRPr="000E2725">
        <w:rPr>
          <w:rFonts w:ascii="Times New Roman" w:eastAsia="Calibri" w:hAnsi="Times New Roman" w:cs="Times New Roman"/>
          <w:sz w:val="24"/>
          <w:szCs w:val="24"/>
          <w:lang w:eastAsia="es-CL"/>
        </w:rPr>
        <w:t>descriptive</w:t>
      </w:r>
      <w:proofErr w:type="spellEnd"/>
      <w:r w:rsidRPr="000E2725">
        <w:rPr>
          <w:rFonts w:ascii="Times New Roman" w:eastAsia="Calibri" w:hAnsi="Times New Roman" w:cs="Times New Roman"/>
          <w:sz w:val="24"/>
          <w:szCs w:val="24"/>
          <w:lang w:eastAsia="es-CL"/>
        </w:rPr>
        <w:t xml:space="preserve"> and </w:t>
      </w:r>
      <w:proofErr w:type="spellStart"/>
      <w:r w:rsidRPr="000E2725">
        <w:rPr>
          <w:rFonts w:ascii="Times New Roman" w:eastAsia="Calibri" w:hAnsi="Times New Roman" w:cs="Times New Roman"/>
          <w:sz w:val="24"/>
          <w:szCs w:val="24"/>
          <w:lang w:eastAsia="es-CL"/>
        </w:rPr>
        <w:t>exploratory</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design</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with</w:t>
      </w:r>
      <w:proofErr w:type="spellEnd"/>
      <w:r w:rsidRPr="000E2725">
        <w:rPr>
          <w:rFonts w:ascii="Times New Roman" w:eastAsia="Calibri" w:hAnsi="Times New Roman" w:cs="Times New Roman"/>
          <w:sz w:val="24"/>
          <w:szCs w:val="24"/>
          <w:lang w:eastAsia="es-CL"/>
        </w:rPr>
        <w:t xml:space="preserve"> a </w:t>
      </w:r>
      <w:proofErr w:type="spellStart"/>
      <w:r w:rsidRPr="000E2725">
        <w:rPr>
          <w:rFonts w:ascii="Times New Roman" w:eastAsia="Calibri" w:hAnsi="Times New Roman" w:cs="Times New Roman"/>
          <w:sz w:val="24"/>
          <w:szCs w:val="24"/>
          <w:lang w:eastAsia="es-CL"/>
        </w:rPr>
        <w:t>limited</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field</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work</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for</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which</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two</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investigations</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with</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competitive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funds</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on</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the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application</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of</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restorative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systems</w:t>
      </w:r>
      <w:proofErr w:type="spellEnd"/>
      <w:r w:rsidRPr="000E2725">
        <w:rPr>
          <w:rFonts w:ascii="Times New Roman" w:eastAsia="Calibri" w:hAnsi="Times New Roman" w:cs="Times New Roman"/>
          <w:sz w:val="24"/>
          <w:szCs w:val="24"/>
          <w:lang w:eastAsia="es-CL"/>
        </w:rPr>
        <w:t xml:space="preserve"> in Chile </w:t>
      </w:r>
      <w:proofErr w:type="spellStart"/>
      <w:r w:rsidRPr="000E2725">
        <w:rPr>
          <w:rFonts w:ascii="Times New Roman" w:eastAsia="Calibri" w:hAnsi="Times New Roman" w:cs="Times New Roman"/>
          <w:sz w:val="24"/>
          <w:szCs w:val="24"/>
          <w:lang w:eastAsia="es-CL"/>
        </w:rPr>
        <w:t>were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used</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collecting</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the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opinion</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of</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relevant</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actors</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of</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the</w:t>
      </w:r>
      <w:proofErr w:type="spellEnd"/>
      <w:r w:rsidRPr="000E2725">
        <w:rPr>
          <w:rFonts w:ascii="Times New Roman" w:eastAsia="Calibri" w:hAnsi="Times New Roman" w:cs="Times New Roman"/>
          <w:sz w:val="24"/>
          <w:szCs w:val="24"/>
          <w:lang w:eastAsia="es-CL"/>
        </w:rPr>
        <w:t xml:space="preserve"> penal </w:t>
      </w:r>
      <w:proofErr w:type="spellStart"/>
      <w:r w:rsidRPr="000E2725">
        <w:rPr>
          <w:rFonts w:ascii="Times New Roman" w:eastAsia="Calibri" w:hAnsi="Times New Roman" w:cs="Times New Roman"/>
          <w:sz w:val="24"/>
          <w:szCs w:val="24"/>
          <w:lang w:eastAsia="es-CL"/>
        </w:rPr>
        <w:t>system</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on</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restorative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interventions</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through</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semi-structured</w:t>
      </w:r>
      <w:proofErr w:type="spellEnd"/>
      <w:r w:rsidRPr="000E2725">
        <w:rPr>
          <w:rFonts w:ascii="Times New Roman" w:eastAsia="Calibri" w:hAnsi="Times New Roman" w:cs="Times New Roman"/>
          <w:sz w:val="24"/>
          <w:szCs w:val="24"/>
          <w:lang w:eastAsia="es-CL"/>
        </w:rPr>
        <w:t xml:space="preserve"> interviews </w:t>
      </w:r>
      <w:proofErr w:type="spellStart"/>
      <w:r w:rsidRPr="000E2725">
        <w:rPr>
          <w:rFonts w:ascii="Times New Roman" w:eastAsia="Calibri" w:hAnsi="Times New Roman" w:cs="Times New Roman"/>
          <w:sz w:val="24"/>
          <w:szCs w:val="24"/>
          <w:lang w:eastAsia="es-CL"/>
        </w:rPr>
        <w:t>with</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prosecutors</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defenders</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judges</w:t>
      </w:r>
      <w:proofErr w:type="spellEnd"/>
      <w:r w:rsidRPr="000E2725">
        <w:rPr>
          <w:rFonts w:ascii="Times New Roman" w:eastAsia="Calibri" w:hAnsi="Times New Roman" w:cs="Times New Roman"/>
          <w:sz w:val="24"/>
          <w:szCs w:val="24"/>
          <w:lang w:eastAsia="es-CL"/>
        </w:rPr>
        <w:t xml:space="preserve"> and </w:t>
      </w:r>
      <w:proofErr w:type="spellStart"/>
      <w:r w:rsidRPr="000E2725">
        <w:rPr>
          <w:rFonts w:ascii="Times New Roman" w:eastAsia="Calibri" w:hAnsi="Times New Roman" w:cs="Times New Roman"/>
          <w:sz w:val="24"/>
          <w:szCs w:val="24"/>
          <w:lang w:eastAsia="es-CL"/>
        </w:rPr>
        <w:t>mediators</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Studies</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that</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were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made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five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years</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apart</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to</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appreciate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the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evolution</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that</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the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treatment</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of</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this</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issue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had</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had</w:t>
      </w:r>
      <w:proofErr w:type="spellEnd"/>
      <w:r w:rsidRPr="000E2725">
        <w:rPr>
          <w:rFonts w:ascii="Times New Roman" w:eastAsia="Calibri" w:hAnsi="Times New Roman" w:cs="Times New Roman"/>
          <w:sz w:val="24"/>
          <w:szCs w:val="24"/>
          <w:lang w:eastAsia="es-CL"/>
        </w:rPr>
        <w:t xml:space="preserve"> in </w:t>
      </w:r>
      <w:proofErr w:type="spellStart"/>
      <w:r w:rsidRPr="000E2725">
        <w:rPr>
          <w:rFonts w:ascii="Times New Roman" w:eastAsia="Calibri" w:hAnsi="Times New Roman" w:cs="Times New Roman"/>
          <w:sz w:val="24"/>
          <w:szCs w:val="24"/>
          <w:lang w:eastAsia="es-CL"/>
        </w:rPr>
        <w:t>our</w:t>
      </w:r>
      <w:proofErr w:type="spellEnd"/>
      <w:r w:rsidRPr="000E2725">
        <w:rPr>
          <w:rFonts w:ascii="Times New Roman" w:eastAsia="Calibri" w:hAnsi="Times New Roman" w:cs="Times New Roman"/>
          <w:sz w:val="24"/>
          <w:szCs w:val="24"/>
          <w:lang w:eastAsia="es-CL"/>
        </w:rPr>
        <w:t xml:space="preserve"> country. </w:t>
      </w:r>
      <w:proofErr w:type="spellStart"/>
      <w:r w:rsidRPr="000E2725">
        <w:rPr>
          <w:rFonts w:ascii="Times New Roman" w:eastAsia="Calibri" w:hAnsi="Times New Roman" w:cs="Times New Roman"/>
          <w:sz w:val="24"/>
          <w:szCs w:val="24"/>
          <w:lang w:eastAsia="es-CL"/>
        </w:rPr>
        <w:t>Against</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which</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it</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is</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concluded</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that</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unlike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some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Latin</w:t>
      </w:r>
      <w:proofErr w:type="spellEnd"/>
      <w:r w:rsidRPr="000E2725">
        <w:rPr>
          <w:rFonts w:ascii="Times New Roman" w:eastAsia="Calibri" w:hAnsi="Times New Roman" w:cs="Times New Roman"/>
          <w:sz w:val="24"/>
          <w:szCs w:val="24"/>
          <w:lang w:eastAsia="es-CL"/>
        </w:rPr>
        <w:t xml:space="preserve"> American </w:t>
      </w:r>
      <w:proofErr w:type="spellStart"/>
      <w:r w:rsidRPr="000E2725">
        <w:rPr>
          <w:rFonts w:ascii="Times New Roman" w:eastAsia="Calibri" w:hAnsi="Times New Roman" w:cs="Times New Roman"/>
          <w:sz w:val="24"/>
          <w:szCs w:val="24"/>
          <w:lang w:eastAsia="es-CL"/>
        </w:rPr>
        <w:t>countries</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where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restorative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mechanisms</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were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regulated</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such</w:t>
      </w:r>
      <w:proofErr w:type="spellEnd"/>
      <w:r w:rsidRPr="000E2725">
        <w:rPr>
          <w:rFonts w:ascii="Times New Roman" w:eastAsia="Calibri" w:hAnsi="Times New Roman" w:cs="Times New Roman"/>
          <w:sz w:val="24"/>
          <w:szCs w:val="24"/>
          <w:lang w:eastAsia="es-CL"/>
        </w:rPr>
        <w:t xml:space="preserve"> as criminal </w:t>
      </w:r>
      <w:proofErr w:type="spellStart"/>
      <w:r w:rsidRPr="000E2725">
        <w:rPr>
          <w:rFonts w:ascii="Times New Roman" w:eastAsia="Calibri" w:hAnsi="Times New Roman" w:cs="Times New Roman"/>
          <w:sz w:val="24"/>
          <w:szCs w:val="24"/>
          <w:lang w:eastAsia="es-CL"/>
        </w:rPr>
        <w:t>mediation</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even</w:t>
      </w:r>
      <w:proofErr w:type="spellEnd"/>
      <w:r w:rsidRPr="000E2725">
        <w:rPr>
          <w:rFonts w:ascii="Times New Roman" w:eastAsia="Calibri" w:hAnsi="Times New Roman" w:cs="Times New Roman"/>
          <w:sz w:val="24"/>
          <w:szCs w:val="24"/>
          <w:lang w:eastAsia="es-CL"/>
        </w:rPr>
        <w:t xml:space="preserve"> at </w:t>
      </w:r>
      <w:proofErr w:type="spellStart"/>
      <w:r w:rsidRPr="000E2725">
        <w:rPr>
          <w:rFonts w:ascii="Times New Roman" w:eastAsia="Calibri" w:hAnsi="Times New Roman" w:cs="Times New Roman"/>
          <w:sz w:val="24"/>
          <w:szCs w:val="24"/>
          <w:lang w:eastAsia="es-CL"/>
        </w:rPr>
        <w:t>constitutional</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level</w:t>
      </w:r>
      <w:proofErr w:type="spellEnd"/>
      <w:r w:rsidRPr="000E2725">
        <w:rPr>
          <w:rFonts w:ascii="Times New Roman" w:eastAsia="Calibri" w:hAnsi="Times New Roman" w:cs="Times New Roman"/>
          <w:sz w:val="24"/>
          <w:szCs w:val="24"/>
          <w:lang w:eastAsia="es-CL"/>
        </w:rPr>
        <w:t xml:space="preserve">, in Chile </w:t>
      </w:r>
      <w:proofErr w:type="spellStart"/>
      <w:r w:rsidRPr="000E2725">
        <w:rPr>
          <w:rFonts w:ascii="Times New Roman" w:eastAsia="Calibri" w:hAnsi="Times New Roman" w:cs="Times New Roman"/>
          <w:sz w:val="24"/>
          <w:szCs w:val="24"/>
          <w:lang w:eastAsia="es-CL"/>
        </w:rPr>
        <w:t>this</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did</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not</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occur</w:t>
      </w:r>
      <w:proofErr w:type="spellEnd"/>
      <w:r w:rsidRPr="000E2725">
        <w:rPr>
          <w:rFonts w:ascii="Times New Roman" w:eastAsia="Calibri" w:hAnsi="Times New Roman" w:cs="Times New Roman"/>
          <w:sz w:val="24"/>
          <w:szCs w:val="24"/>
          <w:lang w:eastAsia="es-CL"/>
        </w:rPr>
        <w:t xml:space="preserve"> and </w:t>
      </w:r>
      <w:proofErr w:type="spellStart"/>
      <w:r w:rsidRPr="000E2725">
        <w:rPr>
          <w:rFonts w:ascii="Times New Roman" w:eastAsia="Calibri" w:hAnsi="Times New Roman" w:cs="Times New Roman"/>
          <w:sz w:val="24"/>
          <w:szCs w:val="24"/>
          <w:lang w:eastAsia="es-CL"/>
        </w:rPr>
        <w:t>this</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restorative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approach</w:t>
      </w:r>
      <w:proofErr w:type="spellEnd"/>
      <w:r w:rsidRPr="000E2725">
        <w:rPr>
          <w:rFonts w:ascii="Times New Roman" w:eastAsia="Calibri" w:hAnsi="Times New Roman" w:cs="Times New Roman"/>
          <w:sz w:val="24"/>
          <w:szCs w:val="24"/>
          <w:lang w:eastAsia="es-CL"/>
        </w:rPr>
        <w:t xml:space="preserve"> has </w:t>
      </w:r>
      <w:proofErr w:type="spellStart"/>
      <w:r w:rsidRPr="000E2725">
        <w:rPr>
          <w:rFonts w:ascii="Times New Roman" w:eastAsia="Calibri" w:hAnsi="Times New Roman" w:cs="Times New Roman"/>
          <w:sz w:val="24"/>
          <w:szCs w:val="24"/>
          <w:lang w:eastAsia="es-CL"/>
        </w:rPr>
        <w:t>not</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had</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an</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influence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on</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the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solution</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of</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the</w:t>
      </w:r>
      <w:proofErr w:type="spellEnd"/>
      <w:r w:rsidRPr="000E2725">
        <w:rPr>
          <w:rFonts w:ascii="Times New Roman" w:eastAsia="Calibri" w:hAnsi="Times New Roman" w:cs="Times New Roman"/>
          <w:sz w:val="24"/>
          <w:szCs w:val="24"/>
          <w:lang w:eastAsia="es-CL"/>
        </w:rPr>
        <w:t xml:space="preserve"> criminal </w:t>
      </w:r>
      <w:proofErr w:type="spellStart"/>
      <w:r w:rsidRPr="000E2725">
        <w:rPr>
          <w:rFonts w:ascii="Times New Roman" w:eastAsia="Calibri" w:hAnsi="Times New Roman" w:cs="Times New Roman"/>
          <w:sz w:val="24"/>
          <w:szCs w:val="24"/>
          <w:lang w:eastAsia="es-CL"/>
        </w:rPr>
        <w:t>conflicts</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that</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would</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have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been</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expected</w:t>
      </w:r>
      <w:proofErr w:type="spellEnd"/>
      <w:r w:rsidRPr="000E2725">
        <w:rPr>
          <w:rFonts w:ascii="Times New Roman" w:eastAsia="Calibri" w:hAnsi="Times New Roman" w:cs="Times New Roman"/>
          <w:sz w:val="24"/>
          <w:szCs w:val="24"/>
          <w:lang w:eastAsia="es-CL"/>
        </w:rPr>
        <w:t xml:space="preserve">, a </w:t>
      </w:r>
      <w:proofErr w:type="spellStart"/>
      <w:r w:rsidRPr="000E2725">
        <w:rPr>
          <w:rFonts w:ascii="Times New Roman" w:eastAsia="Calibri" w:hAnsi="Times New Roman" w:cs="Times New Roman"/>
          <w:sz w:val="24"/>
          <w:szCs w:val="24"/>
          <w:lang w:eastAsia="es-CL"/>
        </w:rPr>
        <w:t>tension</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that</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is</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manifested</w:t>
      </w:r>
      <w:proofErr w:type="spellEnd"/>
      <w:r w:rsidRPr="000E2725">
        <w:rPr>
          <w:rFonts w:ascii="Times New Roman" w:eastAsia="Calibri" w:hAnsi="Times New Roman" w:cs="Times New Roman"/>
          <w:sz w:val="24"/>
          <w:szCs w:val="24"/>
          <w:lang w:eastAsia="es-CL"/>
        </w:rPr>
        <w:t xml:space="preserve"> in </w:t>
      </w:r>
      <w:proofErr w:type="spellStart"/>
      <w:r w:rsidRPr="000E2725">
        <w:rPr>
          <w:rFonts w:ascii="Times New Roman" w:eastAsia="Calibri" w:hAnsi="Times New Roman" w:cs="Times New Roman"/>
          <w:sz w:val="24"/>
          <w:szCs w:val="24"/>
          <w:lang w:eastAsia="es-CL"/>
        </w:rPr>
        <w:t>the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scarce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knowledge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of</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its</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techniques</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benefits</w:t>
      </w:r>
      <w:proofErr w:type="spellEnd"/>
      <w:r w:rsidRPr="000E2725">
        <w:rPr>
          <w:rFonts w:ascii="Times New Roman" w:eastAsia="Calibri" w:hAnsi="Times New Roman" w:cs="Times New Roman"/>
          <w:sz w:val="24"/>
          <w:szCs w:val="24"/>
          <w:lang w:eastAsia="es-CL"/>
        </w:rPr>
        <w:t xml:space="preserve"> and </w:t>
      </w:r>
      <w:proofErr w:type="spellStart"/>
      <w:r w:rsidRPr="000E2725">
        <w:rPr>
          <w:rFonts w:ascii="Times New Roman" w:eastAsia="Calibri" w:hAnsi="Times New Roman" w:cs="Times New Roman"/>
          <w:sz w:val="24"/>
          <w:szCs w:val="24"/>
          <w:lang w:eastAsia="es-CL"/>
        </w:rPr>
        <w:t>its</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incipient</w:t>
      </w:r>
      <w:proofErr w:type="spellEnd"/>
      <w:r w:rsidRPr="000E2725">
        <w:rPr>
          <w:rFonts w:ascii="Times New Roman" w:eastAsia="Calibri" w:hAnsi="Times New Roman" w:cs="Times New Roman"/>
          <w:sz w:val="24"/>
          <w:szCs w:val="24"/>
          <w:lang w:eastAsia="es-CL"/>
        </w:rPr>
        <w:t xml:space="preserve"> use and </w:t>
      </w:r>
      <w:proofErr w:type="spellStart"/>
      <w:r w:rsidRPr="000E2725">
        <w:rPr>
          <w:rFonts w:ascii="Times New Roman" w:eastAsia="Calibri" w:hAnsi="Times New Roman" w:cs="Times New Roman"/>
          <w:sz w:val="24"/>
          <w:szCs w:val="24"/>
          <w:lang w:eastAsia="es-CL"/>
        </w:rPr>
        <w:t>only</w:t>
      </w:r>
      <w:proofErr w:type="spellEnd"/>
      <w:r w:rsidRPr="000E2725">
        <w:rPr>
          <w:rFonts w:ascii="Times New Roman" w:eastAsia="Calibri" w:hAnsi="Times New Roman" w:cs="Times New Roman"/>
          <w:sz w:val="24"/>
          <w:szCs w:val="24"/>
          <w:lang w:eastAsia="es-CL"/>
        </w:rPr>
        <w:t xml:space="preserve"> in </w:t>
      </w:r>
      <w:proofErr w:type="spellStart"/>
      <w:r w:rsidRPr="000E2725">
        <w:rPr>
          <w:rFonts w:ascii="Times New Roman" w:eastAsia="Calibri" w:hAnsi="Times New Roman" w:cs="Times New Roman"/>
          <w:sz w:val="24"/>
          <w:szCs w:val="24"/>
          <w:lang w:eastAsia="es-CL"/>
        </w:rPr>
        <w:t>crimes</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of</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little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gravity</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where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the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participation</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of</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the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victim</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is</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practically</w:t>
      </w:r>
      <w:proofErr w:type="spellEnd"/>
      <w:r w:rsidRPr="000E2725">
        <w:rPr>
          <w:rFonts w:ascii="Times New Roman" w:eastAsia="Calibri" w:hAnsi="Times New Roman" w:cs="Times New Roman"/>
          <w:sz w:val="24"/>
          <w:szCs w:val="24"/>
          <w:lang w:eastAsia="es-CL"/>
        </w:rPr>
        <w:t xml:space="preserve"> non-</w:t>
      </w:r>
      <w:proofErr w:type="spellStart"/>
      <w:r w:rsidRPr="000E2725">
        <w:rPr>
          <w:rFonts w:ascii="Times New Roman" w:eastAsia="Calibri" w:hAnsi="Times New Roman" w:cs="Times New Roman"/>
          <w:sz w:val="24"/>
          <w:szCs w:val="24"/>
          <w:lang w:eastAsia="es-CL"/>
        </w:rPr>
        <w:t>existent</w:t>
      </w:r>
      <w:proofErr w:type="spellEnd"/>
      <w:r w:rsidRPr="000E2725">
        <w:rPr>
          <w:rFonts w:ascii="Times New Roman" w:eastAsia="Calibri" w:hAnsi="Times New Roman" w:cs="Times New Roman"/>
          <w:sz w:val="24"/>
          <w:szCs w:val="24"/>
          <w:lang w:eastAsia="es-CL"/>
        </w:rPr>
        <w:t xml:space="preserve"> and </w:t>
      </w:r>
      <w:proofErr w:type="spellStart"/>
      <w:r w:rsidRPr="000E2725">
        <w:rPr>
          <w:rFonts w:ascii="Times New Roman" w:eastAsia="Calibri" w:hAnsi="Times New Roman" w:cs="Times New Roman"/>
          <w:sz w:val="24"/>
          <w:szCs w:val="24"/>
          <w:lang w:eastAsia="es-CL"/>
        </w:rPr>
        <w:t>the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alternative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solutions</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to</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the</w:t>
      </w:r>
      <w:proofErr w:type="spellEnd"/>
      <w:r w:rsidRPr="000E2725">
        <w:rPr>
          <w:rFonts w:ascii="Times New Roman" w:eastAsia="Calibri" w:hAnsi="Times New Roman" w:cs="Times New Roman"/>
          <w:sz w:val="24"/>
          <w:szCs w:val="24"/>
          <w:lang w:eastAsia="es-CL"/>
        </w:rPr>
        <w:t xml:space="preserve"> trial do </w:t>
      </w:r>
      <w:proofErr w:type="spellStart"/>
      <w:r w:rsidRPr="000E2725">
        <w:rPr>
          <w:rFonts w:ascii="Times New Roman" w:eastAsia="Calibri" w:hAnsi="Times New Roman" w:cs="Times New Roman"/>
          <w:sz w:val="24"/>
          <w:szCs w:val="24"/>
          <w:lang w:eastAsia="es-CL"/>
        </w:rPr>
        <w:t>not</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comply</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today</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with</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the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purposes</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contemplated</w:t>
      </w:r>
      <w:proofErr w:type="spellEnd"/>
      <w:r w:rsidRPr="000E2725">
        <w:rPr>
          <w:rFonts w:ascii="Times New Roman" w:eastAsia="Calibri" w:hAnsi="Times New Roman" w:cs="Times New Roman"/>
          <w:sz w:val="24"/>
          <w:szCs w:val="24"/>
          <w:lang w:eastAsia="es-CL"/>
        </w:rPr>
        <w:t xml:space="preserve"> in </w:t>
      </w:r>
      <w:proofErr w:type="spellStart"/>
      <w:r w:rsidRPr="000E2725">
        <w:rPr>
          <w:rFonts w:ascii="Times New Roman" w:eastAsia="Calibri" w:hAnsi="Times New Roman" w:cs="Times New Roman"/>
          <w:sz w:val="24"/>
          <w:szCs w:val="24"/>
          <w:lang w:eastAsia="es-CL"/>
        </w:rPr>
        <w:t>its</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design</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focusing</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on</w:t>
      </w:r>
      <w:proofErr w:type="spellEnd"/>
      <w:r w:rsidRPr="000E2725">
        <w:rPr>
          <w:rFonts w:ascii="Times New Roman" w:eastAsia="Calibri" w:hAnsi="Times New Roman" w:cs="Times New Roman"/>
          <w:sz w:val="24"/>
          <w:szCs w:val="24"/>
          <w:lang w:eastAsia="es-CL"/>
        </w:rPr>
        <w:t xml:space="preserve"> judicial </w:t>
      </w:r>
      <w:proofErr w:type="spellStart"/>
      <w:r w:rsidRPr="000E2725">
        <w:rPr>
          <w:rFonts w:ascii="Times New Roman" w:eastAsia="Calibri" w:hAnsi="Times New Roman" w:cs="Times New Roman"/>
          <w:sz w:val="24"/>
          <w:szCs w:val="24"/>
          <w:lang w:eastAsia="es-CL"/>
        </w:rPr>
        <w:t>decongestion</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rather</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than</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offering</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solutions</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according</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to</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the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justice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needs</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of</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the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citizens</w:t>
      </w:r>
      <w:proofErr w:type="spellEnd"/>
      <w:r w:rsidRPr="000E2725">
        <w:rPr>
          <w:rFonts w:ascii="Times New Roman" w:eastAsia="Calibri" w:hAnsi="Times New Roman" w:cs="Times New Roman"/>
          <w:sz w:val="24"/>
          <w:szCs w:val="24"/>
          <w:lang w:eastAsia="es-CL"/>
        </w:rPr>
        <w:t xml:space="preserve"> and </w:t>
      </w:r>
      <w:proofErr w:type="spellStart"/>
      <w:r w:rsidRPr="000E2725">
        <w:rPr>
          <w:rFonts w:ascii="Times New Roman" w:eastAsia="Calibri" w:hAnsi="Times New Roman" w:cs="Times New Roman"/>
          <w:sz w:val="24"/>
          <w:szCs w:val="24"/>
          <w:lang w:eastAsia="es-CL"/>
        </w:rPr>
        <w:t>reparation</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of</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the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damage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caused</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by</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the</w:t>
      </w:r>
      <w:proofErr w:type="spellEnd"/>
      <w:r w:rsidRPr="000E2725">
        <w:rPr>
          <w:rFonts w:ascii="Times New Roman" w:eastAsia="Calibri" w:hAnsi="Times New Roman" w:cs="Times New Roman"/>
          <w:sz w:val="24"/>
          <w:szCs w:val="24"/>
          <w:lang w:eastAsia="es-CL"/>
        </w:rPr>
        <w:t xml:space="preserve"> </w:t>
      </w:r>
      <w:proofErr w:type="spellStart"/>
      <w:r w:rsidRPr="000E2725">
        <w:rPr>
          <w:rFonts w:ascii="Times New Roman" w:eastAsia="Calibri" w:hAnsi="Times New Roman" w:cs="Times New Roman"/>
          <w:sz w:val="24"/>
          <w:szCs w:val="24"/>
          <w:lang w:eastAsia="es-CL"/>
        </w:rPr>
        <w:t>crime</w:t>
      </w:r>
      <w:proofErr w:type="spellEnd"/>
      <w:r w:rsidRPr="000E2725">
        <w:rPr>
          <w:rFonts w:ascii="Times New Roman" w:eastAsia="Calibri" w:hAnsi="Times New Roman" w:cs="Times New Roman"/>
          <w:sz w:val="24"/>
          <w:szCs w:val="24"/>
          <w:lang w:eastAsia="es-CL"/>
        </w:rPr>
        <w:t>.</w:t>
      </w:r>
    </w:p>
    <w:p w14:paraId="204EBA63" w14:textId="2B74D24F" w:rsidR="00064D83" w:rsidRDefault="00064D83" w:rsidP="009D07BD">
      <w:pPr>
        <w:spacing w:line="360" w:lineRule="auto"/>
        <w:ind w:left="-397" w:right="-397"/>
        <w:jc w:val="both"/>
        <w:rPr>
          <w:rFonts w:ascii="Times New Roman" w:eastAsia="Calibri" w:hAnsi="Times New Roman" w:cs="Times New Roman"/>
          <w:lang w:eastAsia="es-CL"/>
        </w:rPr>
      </w:pPr>
      <w:r w:rsidRPr="00010D07">
        <w:rPr>
          <w:rFonts w:ascii="Times New Roman" w:eastAsia="Calibri" w:hAnsi="Times New Roman" w:cs="Times New Roman"/>
          <w:b/>
          <w:bCs/>
          <w:lang w:eastAsia="es-CL"/>
        </w:rPr>
        <w:t xml:space="preserve">Palabras claves: </w:t>
      </w:r>
      <w:r w:rsidRPr="00010D07">
        <w:rPr>
          <w:rFonts w:ascii="Times New Roman" w:eastAsia="Calibri" w:hAnsi="Times New Roman" w:cs="Times New Roman"/>
          <w:lang w:eastAsia="es-CL"/>
        </w:rPr>
        <w:t>Justicia restaurativa – reforma procesal penal – tratamiento del conflicto penal.</w:t>
      </w:r>
    </w:p>
    <w:p w14:paraId="3BB4EE2D" w14:textId="4E2784CB" w:rsidR="00AC77FA" w:rsidRPr="00010D07" w:rsidRDefault="00AC77FA" w:rsidP="009D07BD">
      <w:pPr>
        <w:spacing w:line="360" w:lineRule="auto"/>
        <w:ind w:left="-397" w:right="-397"/>
        <w:jc w:val="both"/>
        <w:rPr>
          <w:rFonts w:ascii="Times New Roman" w:eastAsia="Calibri" w:hAnsi="Times New Roman" w:cs="Times New Roman"/>
          <w:lang w:eastAsia="es-CL"/>
        </w:rPr>
      </w:pPr>
      <w:proofErr w:type="spellStart"/>
      <w:r w:rsidRPr="00AC77FA">
        <w:rPr>
          <w:rFonts w:ascii="Times New Roman" w:eastAsia="Calibri" w:hAnsi="Times New Roman" w:cs="Times New Roman"/>
          <w:b/>
          <w:bCs/>
          <w:lang w:eastAsia="es-CL"/>
        </w:rPr>
        <w:t>Palavras</w:t>
      </w:r>
      <w:proofErr w:type="spellEnd"/>
      <w:r w:rsidRPr="00AC77FA">
        <w:rPr>
          <w:rFonts w:ascii="Times New Roman" w:eastAsia="Calibri" w:hAnsi="Times New Roman" w:cs="Times New Roman"/>
          <w:b/>
          <w:bCs/>
          <w:lang w:eastAsia="es-CL"/>
        </w:rPr>
        <w:t>-chave</w:t>
      </w:r>
      <w:r w:rsidRPr="00AC77FA">
        <w:rPr>
          <w:rFonts w:ascii="Times New Roman" w:eastAsia="Calibri" w:hAnsi="Times New Roman" w:cs="Times New Roman"/>
          <w:lang w:eastAsia="es-CL"/>
        </w:rPr>
        <w:t xml:space="preserve">: </w:t>
      </w:r>
      <w:proofErr w:type="spellStart"/>
      <w:r w:rsidRPr="00AC77FA">
        <w:rPr>
          <w:rFonts w:ascii="Times New Roman" w:eastAsia="Calibri" w:hAnsi="Times New Roman" w:cs="Times New Roman"/>
          <w:lang w:eastAsia="es-CL"/>
        </w:rPr>
        <w:t>Justiça</w:t>
      </w:r>
      <w:proofErr w:type="spellEnd"/>
      <w:r w:rsidRPr="00AC77FA">
        <w:rPr>
          <w:rFonts w:ascii="Times New Roman" w:eastAsia="Calibri" w:hAnsi="Times New Roman" w:cs="Times New Roman"/>
          <w:lang w:eastAsia="es-CL"/>
        </w:rPr>
        <w:t xml:space="preserve"> restaurativa - reforma </w:t>
      </w:r>
      <w:proofErr w:type="spellStart"/>
      <w:r w:rsidRPr="00AC77FA">
        <w:rPr>
          <w:rFonts w:ascii="Times New Roman" w:eastAsia="Calibri" w:hAnsi="Times New Roman" w:cs="Times New Roman"/>
          <w:lang w:eastAsia="es-CL"/>
        </w:rPr>
        <w:t>processual</w:t>
      </w:r>
      <w:proofErr w:type="spellEnd"/>
      <w:r w:rsidRPr="00AC77FA">
        <w:rPr>
          <w:rFonts w:ascii="Times New Roman" w:eastAsia="Calibri" w:hAnsi="Times New Roman" w:cs="Times New Roman"/>
          <w:lang w:eastAsia="es-CL"/>
        </w:rPr>
        <w:t xml:space="preserve"> penal - </w:t>
      </w:r>
      <w:proofErr w:type="spellStart"/>
      <w:r w:rsidRPr="00AC77FA">
        <w:rPr>
          <w:rFonts w:ascii="Times New Roman" w:eastAsia="Calibri" w:hAnsi="Times New Roman" w:cs="Times New Roman"/>
          <w:lang w:eastAsia="es-CL"/>
        </w:rPr>
        <w:t>tratamento</w:t>
      </w:r>
      <w:proofErr w:type="spellEnd"/>
      <w:r w:rsidRPr="00AC77FA">
        <w:rPr>
          <w:rFonts w:ascii="Times New Roman" w:eastAsia="Calibri" w:hAnsi="Times New Roman" w:cs="Times New Roman"/>
          <w:lang w:eastAsia="es-CL"/>
        </w:rPr>
        <w:t xml:space="preserve"> do </w:t>
      </w:r>
      <w:proofErr w:type="spellStart"/>
      <w:r w:rsidRPr="00AC77FA">
        <w:rPr>
          <w:rFonts w:ascii="Times New Roman" w:eastAsia="Calibri" w:hAnsi="Times New Roman" w:cs="Times New Roman"/>
          <w:lang w:eastAsia="es-CL"/>
        </w:rPr>
        <w:t>conflito</w:t>
      </w:r>
      <w:proofErr w:type="spellEnd"/>
      <w:r w:rsidRPr="00AC77FA">
        <w:rPr>
          <w:rFonts w:ascii="Times New Roman" w:eastAsia="Calibri" w:hAnsi="Times New Roman" w:cs="Times New Roman"/>
          <w:lang w:eastAsia="es-CL"/>
        </w:rPr>
        <w:t xml:space="preserve"> criminal.</w:t>
      </w:r>
    </w:p>
    <w:p w14:paraId="449F75F4" w14:textId="491C8266" w:rsidR="00346DB0" w:rsidRPr="00010D07" w:rsidRDefault="00346DB0" w:rsidP="009D07BD">
      <w:pPr>
        <w:spacing w:line="360" w:lineRule="auto"/>
        <w:ind w:left="-397" w:right="-397"/>
        <w:jc w:val="both"/>
        <w:rPr>
          <w:rFonts w:ascii="Times New Roman" w:eastAsia="Calibri" w:hAnsi="Times New Roman" w:cs="Times New Roman"/>
          <w:lang w:eastAsia="es-CL"/>
        </w:rPr>
      </w:pPr>
      <w:r w:rsidRPr="00010D07">
        <w:rPr>
          <w:rFonts w:ascii="Times New Roman" w:eastAsia="Calibri" w:hAnsi="Times New Roman" w:cs="Times New Roman"/>
          <w:b/>
          <w:bCs/>
          <w:lang w:eastAsia="es-CL"/>
        </w:rPr>
        <w:t xml:space="preserve">Key </w:t>
      </w:r>
      <w:proofErr w:type="spellStart"/>
      <w:r w:rsidRPr="00010D07">
        <w:rPr>
          <w:rFonts w:ascii="Times New Roman" w:eastAsia="Calibri" w:hAnsi="Times New Roman" w:cs="Times New Roman"/>
          <w:b/>
          <w:bCs/>
          <w:lang w:eastAsia="es-CL"/>
        </w:rPr>
        <w:t>Words</w:t>
      </w:r>
      <w:proofErr w:type="spellEnd"/>
      <w:r w:rsidRPr="00010D07">
        <w:rPr>
          <w:rFonts w:ascii="Times New Roman" w:eastAsia="Calibri" w:hAnsi="Times New Roman" w:cs="Times New Roman"/>
          <w:b/>
          <w:bCs/>
          <w:lang w:eastAsia="es-CL"/>
        </w:rPr>
        <w:t>:</w:t>
      </w:r>
      <w:r w:rsidRPr="00010D07">
        <w:rPr>
          <w:rFonts w:ascii="Times New Roman" w:eastAsia="Calibri" w:hAnsi="Times New Roman" w:cs="Times New Roman"/>
          <w:lang w:eastAsia="es-CL"/>
        </w:rPr>
        <w:t xml:space="preserve"> </w:t>
      </w:r>
      <w:proofErr w:type="spellStart"/>
      <w:r w:rsidR="00064D83" w:rsidRPr="00010D07">
        <w:rPr>
          <w:rFonts w:ascii="Times New Roman" w:eastAsia="Calibri" w:hAnsi="Times New Roman" w:cs="Times New Roman"/>
          <w:lang w:eastAsia="es-CL"/>
        </w:rPr>
        <w:t>Restorative</w:t>
      </w:r>
      <w:proofErr w:type="spellEnd"/>
      <w:r w:rsidR="00064D83" w:rsidRPr="00010D07">
        <w:rPr>
          <w:rFonts w:ascii="Times New Roman" w:eastAsia="Calibri" w:hAnsi="Times New Roman" w:cs="Times New Roman"/>
          <w:lang w:eastAsia="es-CL"/>
        </w:rPr>
        <w:t xml:space="preserve"> </w:t>
      </w:r>
      <w:proofErr w:type="spellStart"/>
      <w:r w:rsidR="00064D83" w:rsidRPr="00010D07">
        <w:rPr>
          <w:rFonts w:ascii="Times New Roman" w:eastAsia="Calibri" w:hAnsi="Times New Roman" w:cs="Times New Roman"/>
          <w:lang w:eastAsia="es-CL"/>
        </w:rPr>
        <w:t>justice</w:t>
      </w:r>
      <w:proofErr w:type="spellEnd"/>
      <w:r w:rsidR="00064D83" w:rsidRPr="00010D07">
        <w:rPr>
          <w:rFonts w:ascii="Times New Roman" w:eastAsia="Calibri" w:hAnsi="Times New Roman" w:cs="Times New Roman"/>
          <w:lang w:eastAsia="es-CL"/>
        </w:rPr>
        <w:t xml:space="preserve"> - criminal </w:t>
      </w:r>
      <w:proofErr w:type="spellStart"/>
      <w:r w:rsidR="00064D83" w:rsidRPr="00010D07">
        <w:rPr>
          <w:rFonts w:ascii="Times New Roman" w:eastAsia="Calibri" w:hAnsi="Times New Roman" w:cs="Times New Roman"/>
          <w:lang w:eastAsia="es-CL"/>
        </w:rPr>
        <w:t>procedure</w:t>
      </w:r>
      <w:proofErr w:type="spellEnd"/>
      <w:r w:rsidR="00064D83" w:rsidRPr="00010D07">
        <w:rPr>
          <w:rFonts w:ascii="Times New Roman" w:eastAsia="Calibri" w:hAnsi="Times New Roman" w:cs="Times New Roman"/>
          <w:lang w:eastAsia="es-CL"/>
        </w:rPr>
        <w:t xml:space="preserve"> </w:t>
      </w:r>
      <w:proofErr w:type="spellStart"/>
      <w:r w:rsidR="00064D83" w:rsidRPr="00010D07">
        <w:rPr>
          <w:rFonts w:ascii="Times New Roman" w:eastAsia="Calibri" w:hAnsi="Times New Roman" w:cs="Times New Roman"/>
          <w:lang w:eastAsia="es-CL"/>
        </w:rPr>
        <w:t>reform</w:t>
      </w:r>
      <w:proofErr w:type="spellEnd"/>
      <w:r w:rsidR="00064D83" w:rsidRPr="00010D07">
        <w:rPr>
          <w:rFonts w:ascii="Times New Roman" w:eastAsia="Calibri" w:hAnsi="Times New Roman" w:cs="Times New Roman"/>
          <w:lang w:eastAsia="es-CL"/>
        </w:rPr>
        <w:t xml:space="preserve"> - </w:t>
      </w:r>
      <w:proofErr w:type="spellStart"/>
      <w:r w:rsidR="00064D83" w:rsidRPr="00010D07">
        <w:rPr>
          <w:rFonts w:ascii="Times New Roman" w:eastAsia="Calibri" w:hAnsi="Times New Roman" w:cs="Times New Roman"/>
          <w:lang w:eastAsia="es-CL"/>
        </w:rPr>
        <w:t>treatment</w:t>
      </w:r>
      <w:proofErr w:type="spellEnd"/>
      <w:r w:rsidR="00064D83" w:rsidRPr="00010D07">
        <w:rPr>
          <w:rFonts w:ascii="Times New Roman" w:eastAsia="Calibri" w:hAnsi="Times New Roman" w:cs="Times New Roman"/>
          <w:lang w:eastAsia="es-CL"/>
        </w:rPr>
        <w:t xml:space="preserve"> </w:t>
      </w:r>
      <w:proofErr w:type="spellStart"/>
      <w:r w:rsidR="00064D83" w:rsidRPr="00010D07">
        <w:rPr>
          <w:rFonts w:ascii="Times New Roman" w:eastAsia="Calibri" w:hAnsi="Times New Roman" w:cs="Times New Roman"/>
          <w:lang w:eastAsia="es-CL"/>
        </w:rPr>
        <w:t>of</w:t>
      </w:r>
      <w:proofErr w:type="spellEnd"/>
      <w:r w:rsidR="00064D83" w:rsidRPr="00010D07">
        <w:rPr>
          <w:rFonts w:ascii="Times New Roman" w:eastAsia="Calibri" w:hAnsi="Times New Roman" w:cs="Times New Roman"/>
          <w:lang w:eastAsia="es-CL"/>
        </w:rPr>
        <w:t xml:space="preserve"> </w:t>
      </w:r>
      <w:proofErr w:type="spellStart"/>
      <w:r w:rsidR="00064D83" w:rsidRPr="00010D07">
        <w:rPr>
          <w:rFonts w:ascii="Times New Roman" w:eastAsia="Calibri" w:hAnsi="Times New Roman" w:cs="Times New Roman"/>
          <w:lang w:eastAsia="es-CL"/>
        </w:rPr>
        <w:t>the</w:t>
      </w:r>
      <w:proofErr w:type="spellEnd"/>
      <w:r w:rsidR="00064D83" w:rsidRPr="00010D07">
        <w:rPr>
          <w:rFonts w:ascii="Times New Roman" w:eastAsia="Calibri" w:hAnsi="Times New Roman" w:cs="Times New Roman"/>
          <w:lang w:eastAsia="es-CL"/>
        </w:rPr>
        <w:t xml:space="preserve"> criminal </w:t>
      </w:r>
      <w:proofErr w:type="spellStart"/>
      <w:r w:rsidR="00064D83" w:rsidRPr="00010D07">
        <w:rPr>
          <w:rFonts w:ascii="Times New Roman" w:eastAsia="Calibri" w:hAnsi="Times New Roman" w:cs="Times New Roman"/>
          <w:lang w:eastAsia="es-CL"/>
        </w:rPr>
        <w:t>conflict</w:t>
      </w:r>
      <w:proofErr w:type="spellEnd"/>
      <w:r w:rsidR="00064D83" w:rsidRPr="00010D07">
        <w:rPr>
          <w:rFonts w:ascii="Times New Roman" w:eastAsia="Calibri" w:hAnsi="Times New Roman" w:cs="Times New Roman"/>
          <w:lang w:eastAsia="es-CL"/>
        </w:rPr>
        <w:t>.</w:t>
      </w:r>
    </w:p>
    <w:p w14:paraId="7789EBBA" w14:textId="663E1E63" w:rsidR="00010D07" w:rsidRPr="0078532C" w:rsidRDefault="00026ACA" w:rsidP="00010D07">
      <w:pPr>
        <w:spacing w:line="240" w:lineRule="auto"/>
        <w:ind w:left="-397" w:right="-397"/>
        <w:jc w:val="both"/>
        <w:rPr>
          <w:rFonts w:ascii="Times New Roman" w:eastAsia="Calibri" w:hAnsi="Times New Roman" w:cs="Times New Roman"/>
          <w:lang w:eastAsia="es-CL"/>
        </w:rPr>
      </w:pPr>
      <w:r w:rsidRPr="00010D07">
        <w:rPr>
          <w:rFonts w:ascii="Times New Roman" w:eastAsia="Calibri" w:hAnsi="Times New Roman" w:cs="Times New Roman"/>
          <w:b/>
          <w:bCs/>
          <w:lang w:eastAsia="es-CL"/>
        </w:rPr>
        <w:t>Tabla de c</w:t>
      </w:r>
      <w:r w:rsidR="00F64397" w:rsidRPr="00010D07">
        <w:rPr>
          <w:rFonts w:ascii="Times New Roman" w:eastAsia="Calibri" w:hAnsi="Times New Roman" w:cs="Times New Roman"/>
          <w:b/>
          <w:bCs/>
          <w:lang w:eastAsia="es-CL"/>
        </w:rPr>
        <w:t>ontenido:</w:t>
      </w:r>
      <w:r w:rsidR="00F64397" w:rsidRPr="00010D07">
        <w:rPr>
          <w:rFonts w:ascii="Times New Roman" w:eastAsia="Calibri" w:hAnsi="Times New Roman" w:cs="Times New Roman"/>
          <w:lang w:eastAsia="es-CL"/>
        </w:rPr>
        <w:t xml:space="preserve"> I. Introducción</w:t>
      </w:r>
      <w:proofErr w:type="gramStart"/>
      <w:r w:rsidR="00F64397" w:rsidRPr="00010D07">
        <w:rPr>
          <w:rFonts w:ascii="Times New Roman" w:eastAsia="Calibri" w:hAnsi="Times New Roman" w:cs="Times New Roman"/>
          <w:lang w:eastAsia="es-CL"/>
        </w:rPr>
        <w:t>,</w:t>
      </w:r>
      <w:r w:rsidR="006B362B" w:rsidRPr="00010D07">
        <w:rPr>
          <w:rFonts w:ascii="Times New Roman" w:eastAsia="Calibri" w:hAnsi="Times New Roman" w:cs="Times New Roman"/>
          <w:lang w:eastAsia="es-CL"/>
        </w:rPr>
        <w:t xml:space="preserve"> </w:t>
      </w:r>
      <w:r w:rsidR="00F64397" w:rsidRPr="00010D07">
        <w:rPr>
          <w:rFonts w:ascii="Times New Roman" w:eastAsia="Calibri" w:hAnsi="Times New Roman" w:cs="Times New Roman"/>
          <w:lang w:eastAsia="es-CL"/>
        </w:rPr>
        <w:t xml:space="preserve"> II.</w:t>
      </w:r>
      <w:proofErr w:type="gramEnd"/>
      <w:r w:rsidR="00F64397" w:rsidRPr="00010D07">
        <w:rPr>
          <w:rFonts w:ascii="Times New Roman" w:eastAsia="Calibri" w:hAnsi="Times New Roman" w:cs="Times New Roman"/>
          <w:lang w:eastAsia="es-CL"/>
        </w:rPr>
        <w:t xml:space="preserve"> </w:t>
      </w:r>
      <w:r w:rsidR="003C60B7">
        <w:rPr>
          <w:rFonts w:ascii="Times New Roman" w:eastAsia="Calibri" w:hAnsi="Times New Roman" w:cs="Times New Roman"/>
          <w:lang w:eastAsia="es-CL"/>
        </w:rPr>
        <w:t>Marco teórico</w:t>
      </w:r>
      <w:r w:rsidR="00F64397" w:rsidRPr="00010D07">
        <w:rPr>
          <w:rFonts w:ascii="Times New Roman" w:eastAsia="Calibri" w:hAnsi="Times New Roman" w:cs="Times New Roman"/>
          <w:lang w:eastAsia="es-CL"/>
        </w:rPr>
        <w:t>: 1.</w:t>
      </w:r>
      <w:r w:rsidR="00F64397" w:rsidRPr="00010D07">
        <w:rPr>
          <w:rFonts w:ascii="Times New Roman" w:eastAsia="Calibri" w:hAnsi="Times New Roman" w:cs="Times New Roman"/>
          <w:bCs/>
          <w:lang w:val="es-ES" w:eastAsia="es-CL"/>
        </w:rPr>
        <w:t xml:space="preserve"> </w:t>
      </w:r>
      <w:bookmarkStart w:id="4" w:name="_Hlk73456122"/>
      <w:r w:rsidR="003C60B7" w:rsidRPr="003C60B7">
        <w:rPr>
          <w:rFonts w:ascii="Times New Roman" w:eastAsia="Calibri" w:hAnsi="Times New Roman" w:cs="Times New Roman"/>
          <w:sz w:val="24"/>
          <w:szCs w:val="24"/>
          <w:lang w:val="es-ES" w:eastAsia="es-CL"/>
        </w:rPr>
        <w:t>Mirada actual a las consecuencias de la transición del sistema inquisitivo al acusatorio en Chile</w:t>
      </w:r>
      <w:r w:rsidR="00F64397" w:rsidRPr="00010D07">
        <w:rPr>
          <w:rFonts w:ascii="Times New Roman" w:eastAsia="Calibri" w:hAnsi="Times New Roman" w:cs="Times New Roman"/>
          <w:bCs/>
          <w:lang w:val="es-ES" w:eastAsia="es-CL"/>
        </w:rPr>
        <w:t xml:space="preserve">; </w:t>
      </w:r>
      <w:bookmarkStart w:id="5" w:name="_Hlk73452168"/>
      <w:r w:rsidR="00F64397" w:rsidRPr="00010D07">
        <w:rPr>
          <w:rFonts w:ascii="Times New Roman" w:eastAsia="Calibri" w:hAnsi="Times New Roman" w:cs="Times New Roman"/>
          <w:bCs/>
          <w:lang w:val="es-ES" w:eastAsia="es-CL"/>
        </w:rPr>
        <w:t xml:space="preserve">2. </w:t>
      </w:r>
      <w:r w:rsidR="003C60B7" w:rsidRPr="003C60B7">
        <w:rPr>
          <w:rFonts w:ascii="Times New Roman" w:eastAsia="Calibri" w:hAnsi="Times New Roman" w:cs="Times New Roman"/>
          <w:bCs/>
          <w:lang w:eastAsia="es-CL"/>
        </w:rPr>
        <w:t xml:space="preserve">La resolución de los conflictos penales en </w:t>
      </w:r>
      <w:r w:rsidR="0078532C">
        <w:rPr>
          <w:rFonts w:ascii="Times New Roman" w:eastAsia="Calibri" w:hAnsi="Times New Roman" w:cs="Times New Roman"/>
          <w:bCs/>
          <w:lang w:eastAsia="es-CL"/>
        </w:rPr>
        <w:t>el</w:t>
      </w:r>
      <w:r w:rsidR="003C60B7" w:rsidRPr="003C60B7">
        <w:rPr>
          <w:rFonts w:ascii="Times New Roman" w:eastAsia="Calibri" w:hAnsi="Times New Roman" w:cs="Times New Roman"/>
          <w:bCs/>
          <w:lang w:eastAsia="es-CL"/>
        </w:rPr>
        <w:t xml:space="preserve"> </w:t>
      </w:r>
      <w:r w:rsidR="0078532C">
        <w:rPr>
          <w:rFonts w:ascii="Times New Roman" w:eastAsia="Calibri" w:hAnsi="Times New Roman" w:cs="Times New Roman"/>
          <w:bCs/>
          <w:lang w:eastAsia="es-CL"/>
        </w:rPr>
        <w:t xml:space="preserve">nuevo </w:t>
      </w:r>
      <w:r w:rsidR="003C60B7" w:rsidRPr="003C60B7">
        <w:rPr>
          <w:rFonts w:ascii="Times New Roman" w:eastAsia="Calibri" w:hAnsi="Times New Roman" w:cs="Times New Roman"/>
          <w:bCs/>
          <w:lang w:eastAsia="es-CL"/>
        </w:rPr>
        <w:t>sistema acusatorio</w:t>
      </w:r>
      <w:r w:rsidR="00F64397" w:rsidRPr="00010D07">
        <w:rPr>
          <w:rFonts w:ascii="Times New Roman" w:eastAsia="Calibri" w:hAnsi="Times New Roman" w:cs="Times New Roman"/>
          <w:lang w:val="es-ES" w:eastAsia="es-CL"/>
        </w:rPr>
        <w:t xml:space="preserve"> 3</w:t>
      </w:r>
      <w:r w:rsidR="00F64397" w:rsidRPr="00010D07">
        <w:rPr>
          <w:rFonts w:ascii="Times New Roman" w:eastAsia="Calibri" w:hAnsi="Times New Roman" w:cs="Times New Roman"/>
          <w:lang w:eastAsia="es-CL"/>
        </w:rPr>
        <w:t xml:space="preserve">. </w:t>
      </w:r>
      <w:r w:rsidR="003C60B7" w:rsidRPr="003C60B7">
        <w:rPr>
          <w:rFonts w:ascii="Times New Roman" w:eastAsia="Calibri" w:hAnsi="Times New Roman" w:cs="Times New Roman"/>
          <w:lang w:eastAsia="es-CL"/>
        </w:rPr>
        <w:t>La incorporación de mecanismos restaurativos en un sistema penal.</w:t>
      </w:r>
      <w:r w:rsidR="003C60B7">
        <w:rPr>
          <w:rFonts w:ascii="Times New Roman" w:eastAsia="Calibri" w:hAnsi="Times New Roman" w:cs="Times New Roman"/>
          <w:lang w:eastAsia="es-CL"/>
        </w:rPr>
        <w:t xml:space="preserve"> </w:t>
      </w:r>
      <w:r w:rsidR="00F64397" w:rsidRPr="00010D07">
        <w:rPr>
          <w:rFonts w:ascii="Times New Roman" w:eastAsia="Calibri" w:hAnsi="Times New Roman" w:cs="Times New Roman"/>
          <w:lang w:eastAsia="es-CL"/>
        </w:rPr>
        <w:t>4.</w:t>
      </w:r>
      <w:r w:rsidR="00F64397" w:rsidRPr="00010D07">
        <w:rPr>
          <w:rFonts w:ascii="Times New Roman" w:eastAsia="Calibri" w:hAnsi="Times New Roman" w:cs="Times New Roman"/>
          <w:lang w:val="es-ES" w:eastAsia="es-CL"/>
        </w:rPr>
        <w:t xml:space="preserve"> </w:t>
      </w:r>
      <w:r w:rsidR="0078532C">
        <w:rPr>
          <w:rFonts w:ascii="Times New Roman" w:eastAsia="Calibri" w:hAnsi="Times New Roman" w:cs="Times New Roman"/>
          <w:lang w:val="es-ES" w:eastAsia="es-CL"/>
        </w:rPr>
        <w:t>L</w:t>
      </w:r>
      <w:r w:rsidR="0078532C" w:rsidRPr="0078532C">
        <w:rPr>
          <w:rFonts w:ascii="Times New Roman" w:eastAsia="Calibri" w:hAnsi="Times New Roman" w:cs="Times New Roman"/>
          <w:sz w:val="24"/>
          <w:szCs w:val="24"/>
        </w:rPr>
        <w:t>as estrategias para una adecuada implementación de mecanismos restaurativos en Chile</w:t>
      </w:r>
      <w:r w:rsidR="00F64397" w:rsidRPr="0078532C">
        <w:rPr>
          <w:rFonts w:ascii="Times New Roman" w:eastAsia="Calibri" w:hAnsi="Times New Roman" w:cs="Times New Roman"/>
          <w:lang w:eastAsia="es-CL"/>
        </w:rPr>
        <w:t>; III.</w:t>
      </w:r>
      <w:r w:rsidR="003C60B7" w:rsidRPr="0078532C">
        <w:rPr>
          <w:rFonts w:ascii="Times New Roman" w:eastAsia="Calibri" w:hAnsi="Times New Roman" w:cs="Times New Roman"/>
          <w:lang w:eastAsia="es-CL"/>
        </w:rPr>
        <w:t xml:space="preserve"> Método</w:t>
      </w:r>
      <w:r w:rsidR="006A3F13">
        <w:rPr>
          <w:rFonts w:ascii="Times New Roman" w:eastAsia="Calibri" w:hAnsi="Times New Roman" w:cs="Times New Roman"/>
          <w:lang w:eastAsia="es-CL"/>
        </w:rPr>
        <w:t xml:space="preserve"> y percepción de los operadores jurídicos</w:t>
      </w:r>
      <w:r w:rsidR="003C60B7" w:rsidRPr="0078532C">
        <w:rPr>
          <w:rFonts w:ascii="Times New Roman" w:eastAsia="Calibri" w:hAnsi="Times New Roman" w:cs="Times New Roman"/>
          <w:lang w:eastAsia="es-CL"/>
        </w:rPr>
        <w:t xml:space="preserve">. IV. </w:t>
      </w:r>
      <w:r w:rsidR="00F64397" w:rsidRPr="0078532C">
        <w:rPr>
          <w:rFonts w:ascii="Times New Roman" w:eastAsia="Calibri" w:hAnsi="Times New Roman" w:cs="Times New Roman"/>
          <w:lang w:eastAsia="es-CL"/>
        </w:rPr>
        <w:t>Conclusiones</w:t>
      </w:r>
      <w:bookmarkEnd w:id="4"/>
      <w:r w:rsidR="00F64397" w:rsidRPr="0078532C">
        <w:rPr>
          <w:rFonts w:ascii="Times New Roman" w:eastAsia="Calibri" w:hAnsi="Times New Roman" w:cs="Times New Roman"/>
          <w:lang w:eastAsia="es-CL"/>
        </w:rPr>
        <w:t xml:space="preserve">. </w:t>
      </w:r>
      <w:r w:rsidR="003C60B7" w:rsidRPr="0078532C">
        <w:rPr>
          <w:rFonts w:ascii="Times New Roman" w:eastAsia="Calibri" w:hAnsi="Times New Roman" w:cs="Times New Roman"/>
          <w:lang w:eastAsia="es-CL"/>
        </w:rPr>
        <w:t xml:space="preserve">V. </w:t>
      </w:r>
      <w:r w:rsidR="00F64397" w:rsidRPr="0078532C">
        <w:rPr>
          <w:rFonts w:ascii="Times New Roman" w:eastAsia="Calibri" w:hAnsi="Times New Roman" w:cs="Times New Roman"/>
          <w:lang w:eastAsia="es-CL"/>
        </w:rPr>
        <w:t xml:space="preserve">Bibliografía.      </w:t>
      </w:r>
    </w:p>
    <w:bookmarkEnd w:id="5"/>
    <w:p w14:paraId="65C352A0" w14:textId="0CF5BD8A" w:rsidR="00F64397" w:rsidRPr="00010D07" w:rsidRDefault="00F64397" w:rsidP="00010D07">
      <w:pPr>
        <w:spacing w:line="240" w:lineRule="auto"/>
        <w:ind w:left="-397" w:right="-397"/>
        <w:jc w:val="both"/>
        <w:rPr>
          <w:rFonts w:ascii="Times New Roman" w:eastAsia="Calibri" w:hAnsi="Times New Roman" w:cs="Times New Roman"/>
          <w:lang w:eastAsia="es-CL"/>
        </w:rPr>
      </w:pPr>
      <w:r w:rsidRPr="00010D07">
        <w:rPr>
          <w:rFonts w:ascii="Times New Roman" w:eastAsia="Calibri" w:hAnsi="Times New Roman" w:cs="Times New Roman"/>
          <w:lang w:eastAsia="es-CL"/>
        </w:rPr>
        <w:t xml:space="preserve">                                                                                                                                      </w:t>
      </w:r>
    </w:p>
    <w:p w14:paraId="37AD5BFE" w14:textId="77777777" w:rsidR="00346DB0" w:rsidRPr="009D07BD" w:rsidRDefault="00346DB0" w:rsidP="009D07BD">
      <w:pPr>
        <w:numPr>
          <w:ilvl w:val="0"/>
          <w:numId w:val="1"/>
        </w:numPr>
        <w:spacing w:after="0" w:line="360" w:lineRule="auto"/>
        <w:ind w:left="-397" w:right="-397" w:firstLine="284"/>
        <w:jc w:val="both"/>
        <w:rPr>
          <w:rFonts w:ascii="Times New Roman" w:eastAsia="Calibri" w:hAnsi="Times New Roman" w:cs="Times New Roman"/>
          <w:b/>
          <w:bCs/>
          <w:sz w:val="24"/>
          <w:szCs w:val="24"/>
          <w:lang w:eastAsia="es-CL"/>
        </w:rPr>
      </w:pPr>
      <w:r w:rsidRPr="009D07BD">
        <w:rPr>
          <w:rFonts w:ascii="Times New Roman" w:eastAsia="Calibri" w:hAnsi="Times New Roman" w:cs="Times New Roman"/>
          <w:b/>
          <w:bCs/>
          <w:sz w:val="24"/>
          <w:szCs w:val="24"/>
          <w:lang w:eastAsia="es-CL"/>
        </w:rPr>
        <w:t>Introducción</w:t>
      </w:r>
    </w:p>
    <w:p w14:paraId="6446DF5A" w14:textId="72586252" w:rsidR="00EE74B2" w:rsidRPr="009D07BD" w:rsidRDefault="00EE74B2" w:rsidP="009D07BD">
      <w:pPr>
        <w:spacing w:after="0" w:line="360" w:lineRule="auto"/>
        <w:ind w:left="-397" w:right="-397" w:firstLine="284"/>
        <w:jc w:val="both"/>
        <w:rPr>
          <w:rFonts w:ascii="Times New Roman" w:eastAsia="Calibri" w:hAnsi="Times New Roman" w:cs="Times New Roman"/>
          <w:sz w:val="24"/>
          <w:szCs w:val="24"/>
          <w:lang w:eastAsia="es-CL"/>
        </w:rPr>
      </w:pPr>
      <w:r w:rsidRPr="009D07BD">
        <w:rPr>
          <w:rFonts w:ascii="Times New Roman" w:eastAsia="Calibri" w:hAnsi="Times New Roman" w:cs="Times New Roman"/>
          <w:sz w:val="24"/>
          <w:szCs w:val="24"/>
          <w:lang w:eastAsia="es-CL"/>
        </w:rPr>
        <w:t>La transición de los procesos penales, desde un sistema inquisitivo a un</w:t>
      </w:r>
      <w:r w:rsidR="00FE025C" w:rsidRPr="009D07BD">
        <w:rPr>
          <w:rFonts w:ascii="Times New Roman" w:eastAsia="Calibri" w:hAnsi="Times New Roman" w:cs="Times New Roman"/>
          <w:sz w:val="24"/>
          <w:szCs w:val="24"/>
          <w:lang w:eastAsia="es-CL"/>
        </w:rPr>
        <w:t>o</w:t>
      </w:r>
      <w:r w:rsidRPr="009D07BD">
        <w:rPr>
          <w:rFonts w:ascii="Times New Roman" w:eastAsia="Calibri" w:hAnsi="Times New Roman" w:cs="Times New Roman"/>
          <w:sz w:val="24"/>
          <w:szCs w:val="24"/>
          <w:lang w:eastAsia="es-CL"/>
        </w:rPr>
        <w:t xml:space="preserve"> acusatorio, en Latinoamérica, comenzó a instaurarse hace más de veinte años, con una historia procesal inquisitiva la que </w:t>
      </w:r>
      <w:r w:rsidR="00A567B7" w:rsidRPr="009D07BD">
        <w:rPr>
          <w:rFonts w:ascii="Times New Roman" w:eastAsia="Calibri" w:hAnsi="Times New Roman" w:cs="Times New Roman"/>
          <w:sz w:val="24"/>
          <w:szCs w:val="24"/>
          <w:lang w:eastAsia="es-CL"/>
        </w:rPr>
        <w:t>evolucionó a</w:t>
      </w:r>
      <w:r w:rsidRPr="009D07BD">
        <w:rPr>
          <w:rFonts w:ascii="Times New Roman" w:eastAsia="Calibri" w:hAnsi="Times New Roman" w:cs="Times New Roman"/>
          <w:sz w:val="24"/>
          <w:szCs w:val="24"/>
          <w:lang w:eastAsia="es-CL"/>
        </w:rPr>
        <w:t xml:space="preserve"> sistemas procesales penales de tipo acusatorio: orales, públicos, con una marcada influencia de tradición continental. </w:t>
      </w:r>
    </w:p>
    <w:p w14:paraId="0DEB40D1" w14:textId="7306957D" w:rsidR="00A63319" w:rsidRPr="009D07BD" w:rsidRDefault="00A567B7" w:rsidP="009D07BD">
      <w:pPr>
        <w:spacing w:after="0" w:line="360" w:lineRule="auto"/>
        <w:ind w:left="-397" w:right="-397" w:firstLine="284"/>
        <w:jc w:val="both"/>
        <w:rPr>
          <w:rFonts w:ascii="Times New Roman" w:eastAsia="Calibri" w:hAnsi="Times New Roman" w:cs="Times New Roman"/>
          <w:sz w:val="24"/>
          <w:szCs w:val="24"/>
          <w:lang w:eastAsia="es-CL"/>
        </w:rPr>
      </w:pPr>
      <w:r w:rsidRPr="009D07BD">
        <w:rPr>
          <w:rFonts w:ascii="Times New Roman" w:eastAsia="Calibri" w:hAnsi="Times New Roman" w:cs="Times New Roman"/>
          <w:sz w:val="24"/>
          <w:szCs w:val="24"/>
          <w:lang w:eastAsia="es-CL"/>
        </w:rPr>
        <w:t>Con la reforma procesal penal, el año 2000</w:t>
      </w:r>
      <w:r w:rsidR="00FE025C" w:rsidRPr="009D07BD">
        <w:rPr>
          <w:rFonts w:ascii="Times New Roman" w:eastAsia="Calibri" w:hAnsi="Times New Roman" w:cs="Times New Roman"/>
          <w:sz w:val="24"/>
          <w:szCs w:val="24"/>
          <w:lang w:eastAsia="es-CL"/>
        </w:rPr>
        <w:t>,</w:t>
      </w:r>
      <w:r w:rsidRPr="009D07BD">
        <w:rPr>
          <w:rFonts w:ascii="Times New Roman" w:eastAsia="Calibri" w:hAnsi="Times New Roman" w:cs="Times New Roman"/>
          <w:sz w:val="24"/>
          <w:szCs w:val="24"/>
          <w:lang w:eastAsia="es-CL"/>
        </w:rPr>
        <w:t xml:space="preserve"> Chile incorporó el sistema acusatorio en la justicia penal, implementándolo por etapas en las diversas regiones del país. </w:t>
      </w:r>
      <w:r w:rsidR="00346DB0" w:rsidRPr="009D07BD">
        <w:rPr>
          <w:rFonts w:ascii="Times New Roman" w:eastAsia="Calibri" w:hAnsi="Times New Roman" w:cs="Times New Roman"/>
          <w:sz w:val="24"/>
          <w:szCs w:val="24"/>
          <w:lang w:eastAsia="es-CL"/>
        </w:rPr>
        <w:t xml:space="preserve">Este importante cambio en la justicia </w:t>
      </w:r>
      <w:proofErr w:type="gramStart"/>
      <w:r w:rsidR="00A63319" w:rsidRPr="009D07BD">
        <w:rPr>
          <w:rFonts w:ascii="Times New Roman" w:eastAsia="Calibri" w:hAnsi="Times New Roman" w:cs="Times New Roman"/>
          <w:sz w:val="24"/>
          <w:szCs w:val="24"/>
          <w:lang w:eastAsia="es-CL"/>
        </w:rPr>
        <w:t>penal</w:t>
      </w:r>
      <w:r w:rsidR="00FE025C" w:rsidRPr="009D07BD">
        <w:rPr>
          <w:rFonts w:ascii="Times New Roman" w:eastAsia="Calibri" w:hAnsi="Times New Roman" w:cs="Times New Roman"/>
          <w:sz w:val="24"/>
          <w:szCs w:val="24"/>
          <w:lang w:eastAsia="es-CL"/>
        </w:rPr>
        <w:t>,</w:t>
      </w:r>
      <w:proofErr w:type="gramEnd"/>
      <w:r w:rsidR="00346DB0" w:rsidRPr="009D07BD">
        <w:rPr>
          <w:rFonts w:ascii="Times New Roman" w:eastAsia="Calibri" w:hAnsi="Times New Roman" w:cs="Times New Roman"/>
          <w:sz w:val="24"/>
          <w:szCs w:val="24"/>
          <w:lang w:eastAsia="es-CL"/>
        </w:rPr>
        <w:t xml:space="preserve"> separa las funciones del juez penal que hasta entonces era instructor, acusador, y sentenciador, creando la institución del Ministerio Publico a nivel constitucional, como un poder </w:t>
      </w:r>
      <w:r w:rsidR="00346DB0" w:rsidRPr="009D07BD">
        <w:rPr>
          <w:rFonts w:ascii="Times New Roman" w:eastAsia="Calibri" w:hAnsi="Times New Roman" w:cs="Times New Roman"/>
          <w:sz w:val="24"/>
          <w:szCs w:val="24"/>
          <w:lang w:eastAsia="es-CL"/>
        </w:rPr>
        <w:lastRenderedPageBreak/>
        <w:t xml:space="preserve">independiente a los poderes </w:t>
      </w:r>
      <w:r w:rsidRPr="009D07BD">
        <w:rPr>
          <w:rFonts w:ascii="Times New Roman" w:eastAsia="Calibri" w:hAnsi="Times New Roman" w:cs="Times New Roman"/>
          <w:sz w:val="24"/>
          <w:szCs w:val="24"/>
          <w:lang w:eastAsia="es-CL"/>
        </w:rPr>
        <w:t>del Estado</w:t>
      </w:r>
      <w:r w:rsidR="00FD6FDC">
        <w:rPr>
          <w:rFonts w:ascii="Times New Roman" w:eastAsia="Calibri" w:hAnsi="Times New Roman" w:cs="Times New Roman"/>
          <w:sz w:val="24"/>
          <w:szCs w:val="24"/>
          <w:lang w:eastAsia="es-CL"/>
        </w:rPr>
        <w:t xml:space="preserve">, </w:t>
      </w:r>
      <w:r w:rsidR="00A63319" w:rsidRPr="009D07BD">
        <w:rPr>
          <w:rFonts w:ascii="Times New Roman" w:eastAsia="Calibri" w:hAnsi="Times New Roman" w:cs="Times New Roman"/>
          <w:sz w:val="24"/>
          <w:szCs w:val="24"/>
          <w:lang w:eastAsia="es-CL"/>
        </w:rPr>
        <w:t xml:space="preserve">dotando </w:t>
      </w:r>
      <w:r w:rsidR="00346DB0" w:rsidRPr="009D07BD">
        <w:rPr>
          <w:rFonts w:ascii="Times New Roman" w:eastAsia="Calibri" w:hAnsi="Times New Roman" w:cs="Times New Roman"/>
          <w:sz w:val="24"/>
          <w:szCs w:val="24"/>
          <w:lang w:eastAsia="es-CL"/>
        </w:rPr>
        <w:t xml:space="preserve">al fiscal </w:t>
      </w:r>
      <w:r w:rsidR="00A63319" w:rsidRPr="009D07BD">
        <w:rPr>
          <w:rFonts w:ascii="Times New Roman" w:eastAsia="Calibri" w:hAnsi="Times New Roman" w:cs="Times New Roman"/>
          <w:sz w:val="24"/>
          <w:szCs w:val="24"/>
          <w:lang w:eastAsia="es-CL"/>
        </w:rPr>
        <w:t>de la facultad</w:t>
      </w:r>
      <w:r w:rsidR="00346DB0" w:rsidRPr="009D07BD">
        <w:rPr>
          <w:rFonts w:ascii="Times New Roman" w:eastAsia="Calibri" w:hAnsi="Times New Roman" w:cs="Times New Roman"/>
          <w:sz w:val="24"/>
          <w:szCs w:val="24"/>
          <w:lang w:eastAsia="es-CL"/>
        </w:rPr>
        <w:t xml:space="preserve"> de decidir </w:t>
      </w:r>
      <w:r w:rsidR="00FD6FDC">
        <w:rPr>
          <w:rFonts w:ascii="Times New Roman" w:eastAsia="Calibri" w:hAnsi="Times New Roman" w:cs="Times New Roman"/>
          <w:sz w:val="24"/>
          <w:szCs w:val="24"/>
          <w:lang w:eastAsia="es-CL"/>
        </w:rPr>
        <w:t>sobre iniciar o no un juicio</w:t>
      </w:r>
      <w:r w:rsidR="00A63319" w:rsidRPr="009D07BD">
        <w:rPr>
          <w:rFonts w:ascii="Times New Roman" w:eastAsia="Calibri" w:hAnsi="Times New Roman" w:cs="Times New Roman"/>
          <w:sz w:val="24"/>
          <w:szCs w:val="24"/>
          <w:lang w:eastAsia="es-CL"/>
        </w:rPr>
        <w:t xml:space="preserve"> </w:t>
      </w:r>
      <w:r w:rsidR="00346DB0" w:rsidRPr="009D07BD">
        <w:rPr>
          <w:rFonts w:ascii="Times New Roman" w:eastAsia="Calibri" w:hAnsi="Times New Roman" w:cs="Times New Roman"/>
          <w:sz w:val="24"/>
          <w:szCs w:val="24"/>
          <w:lang w:eastAsia="es-CL"/>
        </w:rPr>
        <w:t xml:space="preserve">dentro de </w:t>
      </w:r>
      <w:r w:rsidR="00A63319" w:rsidRPr="009D07BD">
        <w:rPr>
          <w:rFonts w:ascii="Times New Roman" w:eastAsia="Calibri" w:hAnsi="Times New Roman" w:cs="Times New Roman"/>
          <w:sz w:val="24"/>
          <w:szCs w:val="24"/>
          <w:lang w:eastAsia="es-CL"/>
        </w:rPr>
        <w:t>márgenes</w:t>
      </w:r>
      <w:r w:rsidR="00346DB0" w:rsidRPr="009D07BD">
        <w:rPr>
          <w:rFonts w:ascii="Times New Roman" w:eastAsia="Calibri" w:hAnsi="Times New Roman" w:cs="Times New Roman"/>
          <w:sz w:val="24"/>
          <w:szCs w:val="24"/>
          <w:lang w:eastAsia="es-CL"/>
        </w:rPr>
        <w:t xml:space="preserve"> </w:t>
      </w:r>
      <w:r w:rsidR="00A63319" w:rsidRPr="009D07BD">
        <w:rPr>
          <w:rFonts w:ascii="Times New Roman" w:eastAsia="Calibri" w:hAnsi="Times New Roman" w:cs="Times New Roman"/>
          <w:sz w:val="24"/>
          <w:szCs w:val="24"/>
          <w:lang w:eastAsia="es-CL"/>
        </w:rPr>
        <w:t>restringido por la ley.</w:t>
      </w:r>
    </w:p>
    <w:p w14:paraId="54ED1571" w14:textId="6D73E626" w:rsidR="00346DB0" w:rsidRPr="009D07BD" w:rsidRDefault="004E4EFC" w:rsidP="009D07BD">
      <w:pPr>
        <w:spacing w:after="0" w:line="360" w:lineRule="auto"/>
        <w:ind w:left="-397" w:right="-397" w:firstLine="284"/>
        <w:jc w:val="both"/>
        <w:rPr>
          <w:rFonts w:ascii="Times New Roman" w:eastAsia="Calibri" w:hAnsi="Times New Roman" w:cs="Times New Roman"/>
          <w:sz w:val="24"/>
          <w:szCs w:val="24"/>
          <w:lang w:eastAsia="es-CL"/>
        </w:rPr>
      </w:pPr>
      <w:r w:rsidRPr="009D07BD">
        <w:rPr>
          <w:rFonts w:ascii="Times New Roman" w:eastAsia="Calibri" w:hAnsi="Times New Roman" w:cs="Times New Roman"/>
          <w:sz w:val="24"/>
          <w:szCs w:val="24"/>
          <w:lang w:eastAsia="es-CL"/>
        </w:rPr>
        <w:t xml:space="preserve">Se instaura con esto, el principio de oportunidad que </w:t>
      </w:r>
      <w:r>
        <w:rPr>
          <w:rFonts w:ascii="Times New Roman" w:eastAsia="Calibri" w:hAnsi="Times New Roman" w:cs="Times New Roman"/>
          <w:sz w:val="24"/>
          <w:szCs w:val="24"/>
          <w:lang w:eastAsia="es-CL"/>
        </w:rPr>
        <w:t>permite la aplicación de la</w:t>
      </w:r>
      <w:r w:rsidR="005F3185" w:rsidRPr="009D07BD">
        <w:rPr>
          <w:rFonts w:ascii="Times New Roman" w:eastAsia="Calibri" w:hAnsi="Times New Roman" w:cs="Times New Roman"/>
          <w:sz w:val="24"/>
          <w:szCs w:val="24"/>
          <w:lang w:eastAsia="es-CL"/>
        </w:rPr>
        <w:t xml:space="preserve">s salidas alternativas </w:t>
      </w:r>
      <w:r w:rsidR="004E689C" w:rsidRPr="009D07BD">
        <w:rPr>
          <w:rFonts w:ascii="Times New Roman" w:eastAsia="Calibri" w:hAnsi="Times New Roman" w:cs="Times New Roman"/>
          <w:sz w:val="24"/>
          <w:szCs w:val="24"/>
          <w:lang w:eastAsia="es-CL"/>
        </w:rPr>
        <w:t xml:space="preserve">al juicio </w:t>
      </w:r>
      <w:r w:rsidR="00346DB0" w:rsidRPr="009D07BD">
        <w:rPr>
          <w:rFonts w:ascii="Times New Roman" w:eastAsia="Calibri" w:hAnsi="Times New Roman" w:cs="Times New Roman"/>
          <w:sz w:val="24"/>
          <w:szCs w:val="24"/>
          <w:lang w:eastAsia="es-CL"/>
        </w:rPr>
        <w:t>penal</w:t>
      </w:r>
      <w:r w:rsidR="005F3185" w:rsidRPr="009D07BD">
        <w:rPr>
          <w:rFonts w:ascii="Times New Roman" w:eastAsia="Calibri" w:hAnsi="Times New Roman" w:cs="Times New Roman"/>
          <w:sz w:val="24"/>
          <w:szCs w:val="24"/>
          <w:lang w:eastAsia="es-CL"/>
        </w:rPr>
        <w:t>,</w:t>
      </w:r>
      <w:r w:rsidR="00346DB0" w:rsidRPr="009D07BD">
        <w:rPr>
          <w:rFonts w:ascii="Times New Roman" w:eastAsia="Calibri" w:hAnsi="Times New Roman" w:cs="Times New Roman"/>
          <w:sz w:val="24"/>
          <w:szCs w:val="24"/>
          <w:lang w:eastAsia="es-CL"/>
        </w:rPr>
        <w:t xml:space="preserve"> </w:t>
      </w:r>
      <w:r w:rsidR="005F3185" w:rsidRPr="009D07BD">
        <w:rPr>
          <w:rFonts w:ascii="Times New Roman" w:eastAsia="Calibri" w:hAnsi="Times New Roman" w:cs="Times New Roman"/>
          <w:sz w:val="24"/>
          <w:szCs w:val="24"/>
          <w:lang w:eastAsia="es-CL"/>
        </w:rPr>
        <w:t xml:space="preserve">las que </w:t>
      </w:r>
      <w:r w:rsidR="00346DB0" w:rsidRPr="009D07BD">
        <w:rPr>
          <w:rFonts w:ascii="Times New Roman" w:eastAsia="Calibri" w:hAnsi="Times New Roman" w:cs="Times New Roman"/>
          <w:sz w:val="24"/>
          <w:szCs w:val="24"/>
          <w:lang w:eastAsia="es-CL"/>
        </w:rPr>
        <w:t>permite</w:t>
      </w:r>
      <w:r w:rsidR="005F3185" w:rsidRPr="009D07BD">
        <w:rPr>
          <w:rFonts w:ascii="Times New Roman" w:eastAsia="Calibri" w:hAnsi="Times New Roman" w:cs="Times New Roman"/>
          <w:sz w:val="24"/>
          <w:szCs w:val="24"/>
          <w:lang w:eastAsia="es-CL"/>
        </w:rPr>
        <w:t>n</w:t>
      </w:r>
      <w:r w:rsidR="00346DB0" w:rsidRPr="009D07BD">
        <w:rPr>
          <w:rFonts w:ascii="Times New Roman" w:eastAsia="Calibri" w:hAnsi="Times New Roman" w:cs="Times New Roman"/>
          <w:sz w:val="24"/>
          <w:szCs w:val="24"/>
          <w:lang w:eastAsia="es-CL"/>
        </w:rPr>
        <w:t xml:space="preserve"> </w:t>
      </w:r>
      <w:r w:rsidR="005F3185" w:rsidRPr="009D07BD">
        <w:rPr>
          <w:rFonts w:ascii="Times New Roman" w:eastAsia="Calibri" w:hAnsi="Times New Roman" w:cs="Times New Roman"/>
          <w:sz w:val="24"/>
          <w:szCs w:val="24"/>
          <w:lang w:eastAsia="es-CL"/>
        </w:rPr>
        <w:t>incorporar en Latinoamérica</w:t>
      </w:r>
      <w:r w:rsidR="00346DB0" w:rsidRPr="009D07BD">
        <w:rPr>
          <w:rFonts w:ascii="Times New Roman" w:eastAsia="Calibri" w:hAnsi="Times New Roman" w:cs="Times New Roman"/>
          <w:sz w:val="24"/>
          <w:szCs w:val="24"/>
          <w:lang w:eastAsia="es-CL"/>
        </w:rPr>
        <w:t xml:space="preserve"> procesos restaurativos</w:t>
      </w:r>
      <w:r>
        <w:rPr>
          <w:rFonts w:ascii="Times New Roman" w:eastAsia="Calibri" w:hAnsi="Times New Roman" w:cs="Times New Roman"/>
          <w:sz w:val="24"/>
          <w:szCs w:val="24"/>
          <w:lang w:eastAsia="es-CL"/>
        </w:rPr>
        <w:t>,</w:t>
      </w:r>
      <w:r w:rsidR="005F3185" w:rsidRPr="009D07BD">
        <w:rPr>
          <w:rFonts w:ascii="Times New Roman" w:eastAsia="Calibri" w:hAnsi="Times New Roman" w:cs="Times New Roman"/>
          <w:sz w:val="24"/>
          <w:szCs w:val="24"/>
          <w:lang w:eastAsia="es-CL"/>
        </w:rPr>
        <w:t xml:space="preserve"> que </w:t>
      </w:r>
      <w:r>
        <w:rPr>
          <w:rFonts w:ascii="Times New Roman" w:eastAsia="Calibri" w:hAnsi="Times New Roman" w:cs="Times New Roman"/>
          <w:sz w:val="24"/>
          <w:szCs w:val="24"/>
          <w:lang w:eastAsia="es-CL"/>
        </w:rPr>
        <w:t xml:space="preserve">complementan </w:t>
      </w:r>
      <w:proofErr w:type="spellStart"/>
      <w:r>
        <w:rPr>
          <w:rFonts w:ascii="Times New Roman" w:eastAsia="Calibri" w:hAnsi="Times New Roman" w:cs="Times New Roman"/>
          <w:sz w:val="24"/>
          <w:szCs w:val="24"/>
          <w:lang w:eastAsia="es-CL"/>
        </w:rPr>
        <w:t>enstas</w:t>
      </w:r>
      <w:proofErr w:type="spellEnd"/>
      <w:r>
        <w:rPr>
          <w:rFonts w:ascii="Times New Roman" w:eastAsia="Calibri" w:hAnsi="Times New Roman" w:cs="Times New Roman"/>
          <w:sz w:val="24"/>
          <w:szCs w:val="24"/>
          <w:lang w:eastAsia="es-CL"/>
        </w:rPr>
        <w:t xml:space="preserve"> salidas procesales con </w:t>
      </w:r>
      <w:r w:rsidR="00346DB0" w:rsidRPr="009D07BD">
        <w:rPr>
          <w:rFonts w:ascii="Times New Roman" w:eastAsia="Calibri" w:hAnsi="Times New Roman" w:cs="Times New Roman"/>
          <w:sz w:val="24"/>
          <w:szCs w:val="24"/>
          <w:lang w:eastAsia="es-CL"/>
        </w:rPr>
        <w:t>metodología</w:t>
      </w:r>
      <w:r>
        <w:rPr>
          <w:rFonts w:ascii="Times New Roman" w:eastAsia="Calibri" w:hAnsi="Times New Roman" w:cs="Times New Roman"/>
          <w:sz w:val="24"/>
          <w:szCs w:val="24"/>
          <w:lang w:eastAsia="es-CL"/>
        </w:rPr>
        <w:t>s</w:t>
      </w:r>
      <w:r w:rsidR="00346DB0" w:rsidRPr="009D07BD">
        <w:rPr>
          <w:rFonts w:ascii="Times New Roman" w:eastAsia="Calibri" w:hAnsi="Times New Roman" w:cs="Times New Roman"/>
          <w:sz w:val="24"/>
          <w:szCs w:val="24"/>
          <w:lang w:eastAsia="es-CL"/>
        </w:rPr>
        <w:t xml:space="preserve"> </w:t>
      </w:r>
      <w:r w:rsidR="005F3185" w:rsidRPr="009D07BD">
        <w:rPr>
          <w:rFonts w:ascii="Times New Roman" w:eastAsia="Calibri" w:hAnsi="Times New Roman" w:cs="Times New Roman"/>
          <w:sz w:val="24"/>
          <w:szCs w:val="24"/>
          <w:lang w:eastAsia="es-CL"/>
        </w:rPr>
        <w:t>colaborativa</w:t>
      </w:r>
      <w:r>
        <w:rPr>
          <w:rFonts w:ascii="Times New Roman" w:eastAsia="Calibri" w:hAnsi="Times New Roman" w:cs="Times New Roman"/>
          <w:sz w:val="24"/>
          <w:szCs w:val="24"/>
          <w:lang w:eastAsia="es-CL"/>
        </w:rPr>
        <w:t>s</w:t>
      </w:r>
      <w:r w:rsidR="005F3185" w:rsidRPr="009D07BD">
        <w:rPr>
          <w:rFonts w:ascii="Times New Roman" w:eastAsia="Calibri" w:hAnsi="Times New Roman" w:cs="Times New Roman"/>
          <w:sz w:val="24"/>
          <w:szCs w:val="24"/>
          <w:lang w:eastAsia="es-CL"/>
        </w:rPr>
        <w:t xml:space="preserve"> para el tratamiento y logro de acuerdos</w:t>
      </w:r>
      <w:r w:rsidR="00346DB0" w:rsidRPr="009D07BD">
        <w:rPr>
          <w:rFonts w:ascii="Times New Roman" w:eastAsia="Calibri" w:hAnsi="Times New Roman" w:cs="Times New Roman"/>
          <w:sz w:val="24"/>
          <w:szCs w:val="24"/>
          <w:lang w:eastAsia="es-CL"/>
        </w:rPr>
        <w:t>.</w:t>
      </w:r>
    </w:p>
    <w:p w14:paraId="4CCAAEDD" w14:textId="6E5D7B41" w:rsidR="004E4EFC" w:rsidRPr="009D07BD" w:rsidRDefault="004E4EFC" w:rsidP="004E4EFC">
      <w:pPr>
        <w:spacing w:after="0" w:line="360" w:lineRule="auto"/>
        <w:ind w:left="-397" w:right="-397" w:firstLine="284"/>
        <w:jc w:val="both"/>
        <w:rPr>
          <w:rFonts w:ascii="Times New Roman" w:eastAsia="Calibri" w:hAnsi="Times New Roman" w:cs="Times New Roman"/>
          <w:sz w:val="24"/>
          <w:szCs w:val="24"/>
          <w:lang w:eastAsia="es-CL"/>
        </w:rPr>
      </w:pPr>
      <w:r w:rsidRPr="009D07BD">
        <w:rPr>
          <w:rFonts w:ascii="Times New Roman" w:eastAsia="Calibri" w:hAnsi="Times New Roman" w:cs="Times New Roman"/>
          <w:sz w:val="24"/>
          <w:szCs w:val="24"/>
          <w:lang w:eastAsia="es-CL"/>
        </w:rPr>
        <w:t xml:space="preserve">Adicionalmente, transita el sistema procesal penal de largos juicios escritos y secretos a juicios orales, públicos y transparentes, incorporando procesos breves de tratamiento del delito denominados </w:t>
      </w:r>
      <w:r w:rsidRPr="009D07BD">
        <w:rPr>
          <w:rFonts w:ascii="Times New Roman" w:eastAsia="Calibri" w:hAnsi="Times New Roman" w:cs="Times New Roman"/>
          <w:bCs/>
          <w:sz w:val="24"/>
          <w:szCs w:val="24"/>
          <w:lang w:val="es-ES" w:eastAsia="es-CL"/>
        </w:rPr>
        <w:t>abreviados y simplificados y formas de termino alternativas al juicio oral</w:t>
      </w:r>
      <w:r w:rsidR="008328BF">
        <w:rPr>
          <w:rFonts w:ascii="Times New Roman" w:eastAsia="Calibri" w:hAnsi="Times New Roman" w:cs="Times New Roman"/>
          <w:bCs/>
          <w:sz w:val="24"/>
          <w:szCs w:val="24"/>
          <w:lang w:val="es-ES" w:eastAsia="es-CL"/>
        </w:rPr>
        <w:t xml:space="preserve">, </w:t>
      </w:r>
      <w:r w:rsidRPr="009D07BD">
        <w:rPr>
          <w:rFonts w:ascii="Times New Roman" w:eastAsia="Calibri" w:hAnsi="Times New Roman" w:cs="Times New Roman"/>
          <w:bCs/>
          <w:sz w:val="24"/>
          <w:szCs w:val="24"/>
          <w:lang w:val="es-ES" w:eastAsia="es-CL"/>
        </w:rPr>
        <w:t>terminando también las investigaciones con archivo provisional o facultad de no investigar del fiscal</w:t>
      </w:r>
      <w:r w:rsidR="008328BF">
        <w:rPr>
          <w:rFonts w:ascii="Times New Roman" w:eastAsia="Calibri" w:hAnsi="Times New Roman" w:cs="Times New Roman"/>
          <w:bCs/>
          <w:sz w:val="24"/>
          <w:szCs w:val="24"/>
          <w:lang w:val="es-ES" w:eastAsia="es-CL"/>
        </w:rPr>
        <w:t xml:space="preserve">, que no dan lugar a </w:t>
      </w:r>
      <w:proofErr w:type="gramStart"/>
      <w:r w:rsidR="008328BF">
        <w:rPr>
          <w:rFonts w:ascii="Times New Roman" w:eastAsia="Calibri" w:hAnsi="Times New Roman" w:cs="Times New Roman"/>
          <w:bCs/>
          <w:sz w:val="24"/>
          <w:szCs w:val="24"/>
          <w:lang w:val="es-ES" w:eastAsia="es-CL"/>
        </w:rPr>
        <w:t>la  investigación</w:t>
      </w:r>
      <w:proofErr w:type="gramEnd"/>
      <w:r w:rsidR="008328BF">
        <w:rPr>
          <w:rFonts w:ascii="Times New Roman" w:eastAsia="Calibri" w:hAnsi="Times New Roman" w:cs="Times New Roman"/>
          <w:bCs/>
          <w:sz w:val="24"/>
          <w:szCs w:val="24"/>
          <w:lang w:val="es-ES" w:eastAsia="es-CL"/>
        </w:rPr>
        <w:t xml:space="preserve"> del delito ni a un juicio</w:t>
      </w:r>
      <w:r w:rsidRPr="009D07BD">
        <w:rPr>
          <w:rFonts w:ascii="Times New Roman" w:eastAsia="Calibri" w:hAnsi="Times New Roman" w:cs="Times New Roman"/>
          <w:sz w:val="24"/>
          <w:szCs w:val="24"/>
          <w:lang w:eastAsia="es-CL"/>
        </w:rPr>
        <w:t>.</w:t>
      </w:r>
    </w:p>
    <w:p w14:paraId="265C7B46" w14:textId="4BCD767B" w:rsidR="00346DB0" w:rsidRPr="009D07BD" w:rsidRDefault="005F3185" w:rsidP="009D07BD">
      <w:pPr>
        <w:spacing w:after="0" w:line="360" w:lineRule="auto"/>
        <w:ind w:left="-397" w:right="-397" w:firstLine="284"/>
        <w:jc w:val="both"/>
        <w:rPr>
          <w:rFonts w:ascii="Times New Roman" w:eastAsia="Calibri" w:hAnsi="Times New Roman" w:cs="Times New Roman"/>
          <w:sz w:val="24"/>
          <w:szCs w:val="24"/>
          <w:lang w:eastAsia="es-CL"/>
        </w:rPr>
      </w:pPr>
      <w:r w:rsidRPr="009D07BD">
        <w:rPr>
          <w:rFonts w:ascii="Times New Roman" w:eastAsia="Calibri" w:hAnsi="Times New Roman" w:cs="Times New Roman"/>
          <w:sz w:val="24"/>
          <w:szCs w:val="24"/>
          <w:lang w:eastAsia="es-CL"/>
        </w:rPr>
        <w:t>Frente a lo cual</w:t>
      </w:r>
      <w:r w:rsidR="00346DB0" w:rsidRPr="009D07BD">
        <w:rPr>
          <w:rFonts w:ascii="Times New Roman" w:eastAsia="Calibri" w:hAnsi="Times New Roman" w:cs="Times New Roman"/>
          <w:sz w:val="24"/>
          <w:szCs w:val="24"/>
          <w:lang w:eastAsia="es-CL"/>
        </w:rPr>
        <w:t xml:space="preserve"> nos planteamos </w:t>
      </w:r>
      <w:r w:rsidR="00923BF2" w:rsidRPr="009D07BD">
        <w:rPr>
          <w:rFonts w:ascii="Times New Roman" w:eastAsia="Calibri" w:hAnsi="Times New Roman" w:cs="Times New Roman"/>
          <w:sz w:val="24"/>
          <w:szCs w:val="24"/>
          <w:lang w:eastAsia="es-CL"/>
        </w:rPr>
        <w:t xml:space="preserve">como </w:t>
      </w:r>
      <w:r w:rsidR="004B6A7B" w:rsidRPr="009D07BD">
        <w:rPr>
          <w:rFonts w:ascii="Times New Roman" w:eastAsia="Calibri" w:hAnsi="Times New Roman" w:cs="Times New Roman"/>
          <w:sz w:val="24"/>
          <w:szCs w:val="24"/>
          <w:lang w:eastAsia="es-CL"/>
        </w:rPr>
        <w:t xml:space="preserve">problema y </w:t>
      </w:r>
      <w:r w:rsidR="00923BF2" w:rsidRPr="009D07BD">
        <w:rPr>
          <w:rFonts w:ascii="Times New Roman" w:eastAsia="Calibri" w:hAnsi="Times New Roman" w:cs="Times New Roman"/>
          <w:sz w:val="24"/>
          <w:szCs w:val="24"/>
          <w:lang w:eastAsia="es-CL"/>
        </w:rPr>
        <w:t>pregunta de investigación</w:t>
      </w:r>
      <w:r w:rsidR="00346DB0" w:rsidRPr="009D07BD">
        <w:rPr>
          <w:rFonts w:ascii="Times New Roman" w:eastAsia="Calibri" w:hAnsi="Times New Roman" w:cs="Times New Roman"/>
          <w:sz w:val="24"/>
          <w:szCs w:val="24"/>
          <w:lang w:eastAsia="es-CL"/>
        </w:rPr>
        <w:t xml:space="preserve">: </w:t>
      </w:r>
      <w:r w:rsidR="00923BF2" w:rsidRPr="009D07BD">
        <w:rPr>
          <w:rFonts w:ascii="Times New Roman" w:eastAsia="Calibri" w:hAnsi="Times New Roman" w:cs="Times New Roman"/>
          <w:sz w:val="24"/>
          <w:szCs w:val="24"/>
          <w:lang w:eastAsia="es-CL"/>
        </w:rPr>
        <w:t xml:space="preserve">¿Cómo han operado los mecanismos restaurativos en el </w:t>
      </w:r>
      <w:r w:rsidR="008328BF">
        <w:rPr>
          <w:rFonts w:ascii="Times New Roman" w:eastAsia="Calibri" w:hAnsi="Times New Roman" w:cs="Times New Roman"/>
          <w:sz w:val="24"/>
          <w:szCs w:val="24"/>
          <w:lang w:eastAsia="es-CL"/>
        </w:rPr>
        <w:t xml:space="preserve">nuevo </w:t>
      </w:r>
      <w:r w:rsidR="00923BF2" w:rsidRPr="009D07BD">
        <w:rPr>
          <w:rFonts w:ascii="Times New Roman" w:eastAsia="Calibri" w:hAnsi="Times New Roman" w:cs="Times New Roman"/>
          <w:sz w:val="24"/>
          <w:szCs w:val="24"/>
          <w:lang w:eastAsia="es-CL"/>
        </w:rPr>
        <w:t>sistema</w:t>
      </w:r>
      <w:r w:rsidR="00346DB0" w:rsidRPr="009D07BD">
        <w:rPr>
          <w:rFonts w:ascii="Times New Roman" w:eastAsia="Calibri" w:hAnsi="Times New Roman" w:cs="Times New Roman"/>
          <w:sz w:val="24"/>
          <w:szCs w:val="24"/>
          <w:lang w:eastAsia="es-CL"/>
        </w:rPr>
        <w:t xml:space="preserve"> </w:t>
      </w:r>
      <w:r w:rsidR="00923BF2" w:rsidRPr="009D07BD">
        <w:rPr>
          <w:rFonts w:ascii="Times New Roman" w:eastAsia="Calibri" w:hAnsi="Times New Roman" w:cs="Times New Roman"/>
          <w:sz w:val="24"/>
          <w:szCs w:val="24"/>
          <w:lang w:eastAsia="es-CL"/>
        </w:rPr>
        <w:t>procesal penal</w:t>
      </w:r>
      <w:r w:rsidR="008328BF">
        <w:rPr>
          <w:rFonts w:ascii="Times New Roman" w:eastAsia="Calibri" w:hAnsi="Times New Roman" w:cs="Times New Roman"/>
          <w:sz w:val="24"/>
          <w:szCs w:val="24"/>
          <w:lang w:eastAsia="es-CL"/>
        </w:rPr>
        <w:t>,</w:t>
      </w:r>
      <w:r w:rsidR="00923BF2" w:rsidRPr="009D07BD">
        <w:rPr>
          <w:rFonts w:ascii="Times New Roman" w:eastAsia="Calibri" w:hAnsi="Times New Roman" w:cs="Times New Roman"/>
          <w:sz w:val="24"/>
          <w:szCs w:val="24"/>
          <w:lang w:eastAsia="es-CL"/>
        </w:rPr>
        <w:t xml:space="preserve"> después de </w:t>
      </w:r>
      <w:r w:rsidR="004B6A7B" w:rsidRPr="009D07BD">
        <w:rPr>
          <w:rFonts w:ascii="Times New Roman" w:eastAsia="Calibri" w:hAnsi="Times New Roman" w:cs="Times New Roman"/>
          <w:sz w:val="24"/>
          <w:szCs w:val="24"/>
          <w:lang w:eastAsia="es-CL"/>
        </w:rPr>
        <w:t>la</w:t>
      </w:r>
      <w:r w:rsidR="00923BF2" w:rsidRPr="009D07BD">
        <w:rPr>
          <w:rFonts w:ascii="Times New Roman" w:eastAsia="Calibri" w:hAnsi="Times New Roman" w:cs="Times New Roman"/>
          <w:sz w:val="24"/>
          <w:szCs w:val="24"/>
          <w:lang w:eastAsia="es-CL"/>
        </w:rPr>
        <w:t xml:space="preserve"> reforma </w:t>
      </w:r>
      <w:r w:rsidR="004B6A7B" w:rsidRPr="009D07BD">
        <w:rPr>
          <w:rFonts w:ascii="Times New Roman" w:eastAsia="Calibri" w:hAnsi="Times New Roman" w:cs="Times New Roman"/>
          <w:sz w:val="24"/>
          <w:szCs w:val="24"/>
          <w:lang w:eastAsia="es-CL"/>
        </w:rPr>
        <w:t xml:space="preserve">al proceso penal </w:t>
      </w:r>
      <w:r w:rsidR="00923BF2" w:rsidRPr="009D07BD">
        <w:rPr>
          <w:rFonts w:ascii="Times New Roman" w:eastAsia="Calibri" w:hAnsi="Times New Roman" w:cs="Times New Roman"/>
          <w:sz w:val="24"/>
          <w:szCs w:val="24"/>
          <w:lang w:eastAsia="es-CL"/>
        </w:rPr>
        <w:t>en</w:t>
      </w:r>
      <w:r w:rsidR="00346DB0" w:rsidRPr="009D07BD">
        <w:rPr>
          <w:rFonts w:ascii="Times New Roman" w:eastAsia="Calibri" w:hAnsi="Times New Roman" w:cs="Times New Roman"/>
          <w:sz w:val="24"/>
          <w:szCs w:val="24"/>
          <w:lang w:eastAsia="es-CL"/>
        </w:rPr>
        <w:t xml:space="preserve"> Chile?</w:t>
      </w:r>
    </w:p>
    <w:p w14:paraId="44F2037F" w14:textId="2B9D7708" w:rsidR="00346DB0" w:rsidRPr="009D07BD" w:rsidRDefault="00346DB0" w:rsidP="009D07BD">
      <w:pPr>
        <w:spacing w:after="0" w:line="360" w:lineRule="auto"/>
        <w:ind w:left="-397" w:right="-397" w:firstLine="284"/>
        <w:jc w:val="both"/>
        <w:rPr>
          <w:rFonts w:ascii="Times New Roman" w:eastAsia="Calibri" w:hAnsi="Times New Roman" w:cs="Times New Roman"/>
          <w:sz w:val="24"/>
          <w:szCs w:val="24"/>
          <w:lang w:eastAsia="es-CL"/>
        </w:rPr>
      </w:pPr>
      <w:r w:rsidRPr="009D07BD">
        <w:rPr>
          <w:rFonts w:ascii="Times New Roman" w:eastAsia="Calibri" w:hAnsi="Times New Roman" w:cs="Times New Roman"/>
          <w:sz w:val="24"/>
          <w:szCs w:val="24"/>
          <w:lang w:eastAsia="es-CL"/>
        </w:rPr>
        <w:t>Frente a lo que surge como hipótesis</w:t>
      </w:r>
      <w:r w:rsidR="004B6A7B" w:rsidRPr="009D07BD">
        <w:rPr>
          <w:rFonts w:ascii="Times New Roman" w:eastAsia="Calibri" w:hAnsi="Times New Roman" w:cs="Times New Roman"/>
          <w:sz w:val="24"/>
          <w:szCs w:val="24"/>
          <w:lang w:eastAsia="es-CL"/>
        </w:rPr>
        <w:t xml:space="preserve"> la siguiente</w:t>
      </w:r>
      <w:r w:rsidRPr="009D07BD">
        <w:rPr>
          <w:rFonts w:ascii="Times New Roman" w:eastAsia="Calibri" w:hAnsi="Times New Roman" w:cs="Times New Roman"/>
          <w:sz w:val="24"/>
          <w:szCs w:val="24"/>
          <w:lang w:eastAsia="es-CL"/>
        </w:rPr>
        <w:t xml:space="preserve">: </w:t>
      </w:r>
      <w:r w:rsidR="00923BF2" w:rsidRPr="009D07BD">
        <w:rPr>
          <w:rFonts w:ascii="Times New Roman" w:eastAsia="Calibri" w:hAnsi="Times New Roman" w:cs="Times New Roman"/>
          <w:sz w:val="24"/>
          <w:szCs w:val="24"/>
          <w:lang w:eastAsia="es-CL"/>
        </w:rPr>
        <w:t>Los</w:t>
      </w:r>
      <w:r w:rsidRPr="009D07BD">
        <w:rPr>
          <w:rFonts w:ascii="Times New Roman" w:eastAsia="Calibri" w:hAnsi="Times New Roman" w:cs="Times New Roman"/>
          <w:sz w:val="24"/>
          <w:szCs w:val="24"/>
          <w:lang w:eastAsia="es-CL"/>
        </w:rPr>
        <w:t xml:space="preserve"> países de Latinoamérica </w:t>
      </w:r>
      <w:r w:rsidR="00923BF2" w:rsidRPr="009D07BD">
        <w:rPr>
          <w:rFonts w:ascii="Times New Roman" w:eastAsia="Calibri" w:hAnsi="Times New Roman" w:cs="Times New Roman"/>
          <w:sz w:val="24"/>
          <w:szCs w:val="24"/>
          <w:lang w:eastAsia="es-CL"/>
        </w:rPr>
        <w:t xml:space="preserve">con la transición de sistema inquisitivo al acusatorio, </w:t>
      </w:r>
      <w:r w:rsidRPr="009D07BD">
        <w:rPr>
          <w:rFonts w:ascii="Times New Roman" w:eastAsia="Calibri" w:hAnsi="Times New Roman" w:cs="Times New Roman"/>
          <w:sz w:val="24"/>
          <w:szCs w:val="24"/>
          <w:lang w:eastAsia="es-CL"/>
        </w:rPr>
        <w:t xml:space="preserve">si bien incorporaron </w:t>
      </w:r>
      <w:r w:rsidR="00923BF2" w:rsidRPr="009D07BD">
        <w:rPr>
          <w:rFonts w:ascii="Times New Roman" w:eastAsia="Calibri" w:hAnsi="Times New Roman" w:cs="Times New Roman"/>
          <w:sz w:val="24"/>
          <w:szCs w:val="24"/>
          <w:lang w:eastAsia="es-CL"/>
        </w:rPr>
        <w:t xml:space="preserve">en sus sistemas procesales penales, en forma reglamentaria, </w:t>
      </w:r>
      <w:r w:rsidRPr="009D07BD">
        <w:rPr>
          <w:rFonts w:ascii="Times New Roman" w:eastAsia="Calibri" w:hAnsi="Times New Roman" w:cs="Times New Roman"/>
          <w:sz w:val="24"/>
          <w:szCs w:val="24"/>
          <w:lang w:eastAsia="es-CL"/>
        </w:rPr>
        <w:t>legal e incluso constitucional</w:t>
      </w:r>
      <w:r w:rsidR="00923BF2" w:rsidRPr="009D07BD">
        <w:rPr>
          <w:rFonts w:ascii="Times New Roman" w:eastAsia="Calibri" w:hAnsi="Times New Roman" w:cs="Times New Roman"/>
          <w:sz w:val="24"/>
          <w:szCs w:val="24"/>
          <w:lang w:eastAsia="es-CL"/>
        </w:rPr>
        <w:t xml:space="preserve">, </w:t>
      </w:r>
      <w:r w:rsidRPr="009D07BD">
        <w:rPr>
          <w:rFonts w:ascii="Times New Roman" w:eastAsia="Calibri" w:hAnsi="Times New Roman" w:cs="Times New Roman"/>
          <w:sz w:val="24"/>
          <w:szCs w:val="24"/>
          <w:lang w:eastAsia="es-CL"/>
        </w:rPr>
        <w:t xml:space="preserve">mecanismos restaurativos en el tratamiento del delito, su uso </w:t>
      </w:r>
      <w:r w:rsidR="00AB07C6" w:rsidRPr="009D07BD">
        <w:rPr>
          <w:rFonts w:ascii="Times New Roman" w:eastAsia="Calibri" w:hAnsi="Times New Roman" w:cs="Times New Roman"/>
          <w:sz w:val="24"/>
          <w:szCs w:val="24"/>
          <w:lang w:eastAsia="es-CL"/>
        </w:rPr>
        <w:t xml:space="preserve">en Chile </w:t>
      </w:r>
      <w:r w:rsidRPr="009D07BD">
        <w:rPr>
          <w:rFonts w:ascii="Times New Roman" w:eastAsia="Calibri" w:hAnsi="Times New Roman" w:cs="Times New Roman"/>
          <w:sz w:val="24"/>
          <w:szCs w:val="24"/>
          <w:lang w:eastAsia="es-CL"/>
        </w:rPr>
        <w:t>es todavía insipiente, sometido a la voluntad de los fiscales, aplicado a faltas y delitos de baja gravedad</w:t>
      </w:r>
      <w:r w:rsidR="00923BF2" w:rsidRPr="009D07BD">
        <w:rPr>
          <w:rFonts w:ascii="Times New Roman" w:eastAsia="Calibri" w:hAnsi="Times New Roman" w:cs="Times New Roman"/>
          <w:sz w:val="24"/>
          <w:szCs w:val="24"/>
          <w:lang w:eastAsia="es-CL"/>
        </w:rPr>
        <w:t>, de escaza</w:t>
      </w:r>
      <w:r w:rsidRPr="009D07BD">
        <w:rPr>
          <w:rFonts w:ascii="Times New Roman" w:eastAsia="Calibri" w:hAnsi="Times New Roman" w:cs="Times New Roman"/>
          <w:sz w:val="24"/>
          <w:szCs w:val="24"/>
          <w:lang w:eastAsia="es-CL"/>
        </w:rPr>
        <w:t xml:space="preserve"> notoriedad social</w:t>
      </w:r>
      <w:r w:rsidR="008328BF">
        <w:rPr>
          <w:rFonts w:ascii="Times New Roman" w:eastAsia="Calibri" w:hAnsi="Times New Roman" w:cs="Times New Roman"/>
          <w:sz w:val="24"/>
          <w:szCs w:val="24"/>
          <w:lang w:eastAsia="es-CL"/>
        </w:rPr>
        <w:t>,</w:t>
      </w:r>
      <w:r w:rsidR="00923BF2" w:rsidRPr="009D07BD">
        <w:rPr>
          <w:rFonts w:ascii="Times New Roman" w:eastAsia="Calibri" w:hAnsi="Times New Roman" w:cs="Times New Roman"/>
          <w:sz w:val="24"/>
          <w:szCs w:val="24"/>
          <w:lang w:eastAsia="es-CL"/>
        </w:rPr>
        <w:t xml:space="preserve"> no totalmente valorado por los operadores jurídicos penales</w:t>
      </w:r>
      <w:r w:rsidR="008328BF">
        <w:rPr>
          <w:rFonts w:ascii="Times New Roman" w:eastAsia="Calibri" w:hAnsi="Times New Roman" w:cs="Times New Roman"/>
          <w:sz w:val="24"/>
          <w:szCs w:val="24"/>
          <w:lang w:eastAsia="es-CL"/>
        </w:rPr>
        <w:t xml:space="preserve"> y desconocido por la </w:t>
      </w:r>
      <w:proofErr w:type="spellStart"/>
      <w:r w:rsidR="008328BF">
        <w:rPr>
          <w:rFonts w:ascii="Times New Roman" w:eastAsia="Calibri" w:hAnsi="Times New Roman" w:cs="Times New Roman"/>
          <w:sz w:val="24"/>
          <w:szCs w:val="24"/>
          <w:lang w:eastAsia="es-CL"/>
        </w:rPr>
        <w:t>ciudadnía</w:t>
      </w:r>
      <w:proofErr w:type="spellEnd"/>
      <w:r w:rsidR="008328BF">
        <w:rPr>
          <w:rFonts w:ascii="Times New Roman" w:eastAsia="Calibri" w:hAnsi="Times New Roman" w:cs="Times New Roman"/>
          <w:sz w:val="24"/>
          <w:szCs w:val="24"/>
          <w:lang w:eastAsia="es-CL"/>
        </w:rPr>
        <w:t>, lo que ha impedido utilizar los beneficios rest</w:t>
      </w:r>
      <w:r w:rsidR="0071417F">
        <w:rPr>
          <w:rFonts w:ascii="Times New Roman" w:eastAsia="Calibri" w:hAnsi="Times New Roman" w:cs="Times New Roman"/>
          <w:sz w:val="24"/>
          <w:szCs w:val="24"/>
          <w:lang w:eastAsia="es-CL"/>
        </w:rPr>
        <w:t>a</w:t>
      </w:r>
      <w:r w:rsidR="008328BF">
        <w:rPr>
          <w:rFonts w:ascii="Times New Roman" w:eastAsia="Calibri" w:hAnsi="Times New Roman" w:cs="Times New Roman"/>
          <w:sz w:val="24"/>
          <w:szCs w:val="24"/>
          <w:lang w:eastAsia="es-CL"/>
        </w:rPr>
        <w:t>urativos en el tratamiento del delito</w:t>
      </w:r>
      <w:r w:rsidRPr="009D07BD">
        <w:rPr>
          <w:rFonts w:ascii="Times New Roman" w:eastAsia="Calibri" w:hAnsi="Times New Roman" w:cs="Times New Roman"/>
          <w:sz w:val="24"/>
          <w:szCs w:val="24"/>
          <w:lang w:eastAsia="es-CL"/>
        </w:rPr>
        <w:t xml:space="preserve">. </w:t>
      </w:r>
    </w:p>
    <w:p w14:paraId="0F9A0D1D" w14:textId="77777777" w:rsidR="005237A6" w:rsidRPr="009D07BD" w:rsidRDefault="00346DB0" w:rsidP="009D07BD">
      <w:pPr>
        <w:spacing w:after="0" w:line="360" w:lineRule="auto"/>
        <w:ind w:left="-397" w:right="-397" w:firstLine="284"/>
        <w:jc w:val="both"/>
        <w:rPr>
          <w:rFonts w:ascii="Times New Roman" w:eastAsia="Calibri" w:hAnsi="Times New Roman" w:cs="Times New Roman"/>
          <w:sz w:val="24"/>
          <w:szCs w:val="24"/>
          <w:lang w:eastAsia="es-CL"/>
        </w:rPr>
      </w:pPr>
      <w:r w:rsidRPr="009D07BD">
        <w:rPr>
          <w:rFonts w:ascii="Times New Roman" w:eastAsia="Calibri" w:hAnsi="Times New Roman" w:cs="Times New Roman"/>
          <w:sz w:val="24"/>
          <w:szCs w:val="24"/>
          <w:lang w:eastAsia="es-CL"/>
        </w:rPr>
        <w:t>Chile</w:t>
      </w:r>
      <w:r w:rsidR="00CA34EB" w:rsidRPr="009D07BD">
        <w:rPr>
          <w:rFonts w:ascii="Times New Roman" w:eastAsia="Calibri" w:hAnsi="Times New Roman" w:cs="Times New Roman"/>
          <w:sz w:val="24"/>
          <w:szCs w:val="24"/>
          <w:lang w:eastAsia="es-CL"/>
        </w:rPr>
        <w:t xml:space="preserve"> en la actualidad es </w:t>
      </w:r>
      <w:r w:rsidRPr="009D07BD">
        <w:rPr>
          <w:rFonts w:ascii="Times New Roman" w:eastAsia="Calibri" w:hAnsi="Times New Roman" w:cs="Times New Roman"/>
          <w:sz w:val="24"/>
          <w:szCs w:val="24"/>
          <w:lang w:eastAsia="es-CL"/>
        </w:rPr>
        <w:t xml:space="preserve">uno de los países </w:t>
      </w:r>
      <w:r w:rsidR="00CA34EB" w:rsidRPr="009D07BD">
        <w:rPr>
          <w:rFonts w:ascii="Times New Roman" w:eastAsia="Calibri" w:hAnsi="Times New Roman" w:cs="Times New Roman"/>
          <w:sz w:val="24"/>
          <w:szCs w:val="24"/>
          <w:lang w:eastAsia="es-CL"/>
        </w:rPr>
        <w:t>en Latinoamérica</w:t>
      </w:r>
      <w:r w:rsidRPr="009D07BD">
        <w:rPr>
          <w:rFonts w:ascii="Times New Roman" w:eastAsia="Calibri" w:hAnsi="Times New Roman" w:cs="Times New Roman"/>
          <w:sz w:val="24"/>
          <w:szCs w:val="24"/>
          <w:lang w:eastAsia="es-CL"/>
        </w:rPr>
        <w:t xml:space="preserve"> que menor aplicación </w:t>
      </w:r>
      <w:proofErr w:type="gramStart"/>
      <w:r w:rsidR="00CA34EB" w:rsidRPr="009D07BD">
        <w:rPr>
          <w:rFonts w:ascii="Times New Roman" w:eastAsia="Calibri" w:hAnsi="Times New Roman" w:cs="Times New Roman"/>
          <w:sz w:val="24"/>
          <w:szCs w:val="24"/>
          <w:lang w:eastAsia="es-CL"/>
        </w:rPr>
        <w:t>l</w:t>
      </w:r>
      <w:r w:rsidRPr="009D07BD">
        <w:rPr>
          <w:rFonts w:ascii="Times New Roman" w:eastAsia="Calibri" w:hAnsi="Times New Roman" w:cs="Times New Roman"/>
          <w:sz w:val="24"/>
          <w:szCs w:val="24"/>
          <w:lang w:eastAsia="es-CL"/>
        </w:rPr>
        <w:t>e</w:t>
      </w:r>
      <w:proofErr w:type="gramEnd"/>
      <w:r w:rsidRPr="009D07BD">
        <w:rPr>
          <w:rFonts w:ascii="Times New Roman" w:eastAsia="Calibri" w:hAnsi="Times New Roman" w:cs="Times New Roman"/>
          <w:sz w:val="24"/>
          <w:szCs w:val="24"/>
          <w:lang w:eastAsia="es-CL"/>
        </w:rPr>
        <w:t xml:space="preserve"> </w:t>
      </w:r>
      <w:r w:rsidR="00CA34EB" w:rsidRPr="009D07BD">
        <w:rPr>
          <w:rFonts w:ascii="Times New Roman" w:eastAsia="Calibri" w:hAnsi="Times New Roman" w:cs="Times New Roman"/>
          <w:sz w:val="24"/>
          <w:szCs w:val="24"/>
          <w:lang w:eastAsia="es-CL"/>
        </w:rPr>
        <w:t>da</w:t>
      </w:r>
      <w:r w:rsidRPr="009D07BD">
        <w:rPr>
          <w:rFonts w:ascii="Times New Roman" w:eastAsia="Calibri" w:hAnsi="Times New Roman" w:cs="Times New Roman"/>
          <w:sz w:val="24"/>
          <w:szCs w:val="24"/>
          <w:lang w:eastAsia="es-CL"/>
        </w:rPr>
        <w:t xml:space="preserve"> </w:t>
      </w:r>
      <w:r w:rsidR="00CA34EB" w:rsidRPr="009D07BD">
        <w:rPr>
          <w:rFonts w:ascii="Times New Roman" w:eastAsia="Calibri" w:hAnsi="Times New Roman" w:cs="Times New Roman"/>
          <w:sz w:val="24"/>
          <w:szCs w:val="24"/>
          <w:lang w:eastAsia="es-CL"/>
        </w:rPr>
        <w:t>a los mecanismos</w:t>
      </w:r>
      <w:r w:rsidRPr="009D07BD">
        <w:rPr>
          <w:rFonts w:ascii="Times New Roman" w:eastAsia="Calibri" w:hAnsi="Times New Roman" w:cs="Times New Roman"/>
          <w:sz w:val="24"/>
          <w:szCs w:val="24"/>
          <w:lang w:eastAsia="es-CL"/>
        </w:rPr>
        <w:t xml:space="preserve"> restaurativ</w:t>
      </w:r>
      <w:r w:rsidR="00CA34EB" w:rsidRPr="009D07BD">
        <w:rPr>
          <w:rFonts w:ascii="Times New Roman" w:eastAsia="Calibri" w:hAnsi="Times New Roman" w:cs="Times New Roman"/>
          <w:sz w:val="24"/>
          <w:szCs w:val="24"/>
          <w:lang w:eastAsia="es-CL"/>
        </w:rPr>
        <w:t>os</w:t>
      </w:r>
      <w:r w:rsidRPr="009D07BD">
        <w:rPr>
          <w:rFonts w:ascii="Times New Roman" w:eastAsia="Calibri" w:hAnsi="Times New Roman" w:cs="Times New Roman"/>
          <w:sz w:val="24"/>
          <w:szCs w:val="24"/>
          <w:lang w:eastAsia="es-CL"/>
        </w:rPr>
        <w:t xml:space="preserve">, salvo </w:t>
      </w:r>
      <w:r w:rsidR="00CA34EB" w:rsidRPr="009D07BD">
        <w:rPr>
          <w:rFonts w:ascii="Times New Roman" w:eastAsia="Calibri" w:hAnsi="Times New Roman" w:cs="Times New Roman"/>
          <w:sz w:val="24"/>
          <w:szCs w:val="24"/>
          <w:lang w:eastAsia="es-CL"/>
        </w:rPr>
        <w:t xml:space="preserve">por la escaza aplicación de la mediación penal, al comienzo del período de la reforma procesal y hoy </w:t>
      </w:r>
      <w:r w:rsidRPr="009D07BD">
        <w:rPr>
          <w:rFonts w:ascii="Times New Roman" w:eastAsia="Calibri" w:hAnsi="Times New Roman" w:cs="Times New Roman"/>
          <w:sz w:val="24"/>
          <w:szCs w:val="24"/>
          <w:lang w:eastAsia="es-CL"/>
        </w:rPr>
        <w:t>en algunos espacio de responsabilidad penal juvenil, todavía como programas pilotos</w:t>
      </w:r>
      <w:r w:rsidR="005159BA" w:rsidRPr="009D07BD">
        <w:rPr>
          <w:rFonts w:ascii="Times New Roman" w:eastAsia="Calibri" w:hAnsi="Times New Roman" w:cs="Times New Roman"/>
          <w:sz w:val="24"/>
          <w:szCs w:val="24"/>
          <w:lang w:eastAsia="es-CL"/>
        </w:rPr>
        <w:t xml:space="preserve"> y proyectos de ley</w:t>
      </w:r>
      <w:r w:rsidRPr="009D07BD">
        <w:rPr>
          <w:rFonts w:ascii="Times New Roman" w:eastAsia="Calibri" w:hAnsi="Times New Roman" w:cs="Times New Roman"/>
          <w:sz w:val="24"/>
          <w:szCs w:val="24"/>
          <w:lang w:eastAsia="es-CL"/>
        </w:rPr>
        <w:t>, sin normativa al respecto y con un decreciente entusiasmo en su aplicación en adultos</w:t>
      </w:r>
      <w:r w:rsidR="001479DE" w:rsidRPr="009D07BD">
        <w:rPr>
          <w:rFonts w:ascii="Times New Roman" w:eastAsia="Calibri" w:hAnsi="Times New Roman" w:cs="Times New Roman"/>
          <w:sz w:val="24"/>
          <w:szCs w:val="24"/>
          <w:lang w:eastAsia="es-CL"/>
        </w:rPr>
        <w:t xml:space="preserve">. </w:t>
      </w:r>
    </w:p>
    <w:p w14:paraId="137CFB87" w14:textId="7A7A0126" w:rsidR="00346DB0" w:rsidRPr="009D07BD" w:rsidRDefault="005237A6" w:rsidP="009D07BD">
      <w:pPr>
        <w:spacing w:after="0" w:line="360" w:lineRule="auto"/>
        <w:ind w:left="-397" w:right="-397" w:firstLine="284"/>
        <w:jc w:val="both"/>
        <w:rPr>
          <w:rFonts w:ascii="Times New Roman" w:eastAsia="Calibri" w:hAnsi="Times New Roman" w:cs="Times New Roman"/>
          <w:sz w:val="24"/>
          <w:szCs w:val="24"/>
          <w:lang w:eastAsia="es-CL"/>
        </w:rPr>
      </w:pPr>
      <w:r w:rsidRPr="009D07BD">
        <w:rPr>
          <w:rFonts w:ascii="Times New Roman" w:eastAsia="Calibri" w:hAnsi="Times New Roman" w:cs="Times New Roman"/>
          <w:sz w:val="24"/>
          <w:szCs w:val="24"/>
          <w:lang w:eastAsia="es-CL"/>
        </w:rPr>
        <w:t>Los fiscales y jueces han demostra</w:t>
      </w:r>
      <w:r w:rsidR="000657F9" w:rsidRPr="009D07BD">
        <w:rPr>
          <w:rFonts w:ascii="Times New Roman" w:eastAsia="Calibri" w:hAnsi="Times New Roman" w:cs="Times New Roman"/>
          <w:sz w:val="24"/>
          <w:szCs w:val="24"/>
          <w:lang w:eastAsia="es-CL"/>
        </w:rPr>
        <w:t>do</w:t>
      </w:r>
      <w:r w:rsidR="00346DB0" w:rsidRPr="009D07BD">
        <w:rPr>
          <w:rFonts w:ascii="Times New Roman" w:eastAsia="Calibri" w:hAnsi="Times New Roman" w:cs="Times New Roman"/>
          <w:sz w:val="24"/>
          <w:szCs w:val="24"/>
          <w:lang w:eastAsia="es-CL"/>
        </w:rPr>
        <w:t xml:space="preserve"> </w:t>
      </w:r>
      <w:r w:rsidR="000657F9" w:rsidRPr="009D07BD">
        <w:rPr>
          <w:rFonts w:ascii="Times New Roman" w:eastAsia="Calibri" w:hAnsi="Times New Roman" w:cs="Times New Roman"/>
          <w:sz w:val="24"/>
          <w:szCs w:val="24"/>
          <w:lang w:eastAsia="es-CL"/>
        </w:rPr>
        <w:t xml:space="preserve">poco estimulo </w:t>
      </w:r>
      <w:r w:rsidR="001479DE" w:rsidRPr="009D07BD">
        <w:rPr>
          <w:rFonts w:ascii="Times New Roman" w:eastAsia="Calibri" w:hAnsi="Times New Roman" w:cs="Times New Roman"/>
          <w:sz w:val="24"/>
          <w:szCs w:val="24"/>
          <w:lang w:eastAsia="es-CL"/>
        </w:rPr>
        <w:t xml:space="preserve">en derivar a centros especializados de mediación penal, el tratamiento de delitos que pueden ser resueltos mediante </w:t>
      </w:r>
      <w:r w:rsidR="00346DB0" w:rsidRPr="009D07BD">
        <w:rPr>
          <w:rFonts w:ascii="Times New Roman" w:eastAsia="Calibri" w:hAnsi="Times New Roman" w:cs="Times New Roman"/>
          <w:sz w:val="24"/>
          <w:szCs w:val="24"/>
          <w:lang w:eastAsia="es-CL"/>
        </w:rPr>
        <w:t>salidas alternativas al juicio oral</w:t>
      </w:r>
      <w:r w:rsidRPr="009D07BD">
        <w:rPr>
          <w:rFonts w:ascii="Times New Roman" w:eastAsia="Calibri" w:hAnsi="Times New Roman" w:cs="Times New Roman"/>
          <w:sz w:val="24"/>
          <w:szCs w:val="24"/>
          <w:lang w:eastAsia="es-CL"/>
        </w:rPr>
        <w:t>. V</w:t>
      </w:r>
      <w:r w:rsidR="00346DB0" w:rsidRPr="009D07BD">
        <w:rPr>
          <w:rFonts w:ascii="Times New Roman" w:eastAsia="Calibri" w:hAnsi="Times New Roman" w:cs="Times New Roman"/>
          <w:sz w:val="24"/>
          <w:szCs w:val="24"/>
          <w:lang w:eastAsia="es-CL"/>
        </w:rPr>
        <w:t>alora</w:t>
      </w:r>
      <w:r w:rsidR="001479DE" w:rsidRPr="009D07BD">
        <w:rPr>
          <w:rFonts w:ascii="Times New Roman" w:eastAsia="Calibri" w:hAnsi="Times New Roman" w:cs="Times New Roman"/>
          <w:sz w:val="24"/>
          <w:szCs w:val="24"/>
          <w:lang w:eastAsia="es-CL"/>
        </w:rPr>
        <w:t>ndo estos mecanismos solo</w:t>
      </w:r>
      <w:r w:rsidR="00346DB0" w:rsidRPr="009D07BD">
        <w:rPr>
          <w:rFonts w:ascii="Times New Roman" w:eastAsia="Calibri" w:hAnsi="Times New Roman" w:cs="Times New Roman"/>
          <w:sz w:val="24"/>
          <w:szCs w:val="24"/>
          <w:lang w:eastAsia="es-CL"/>
        </w:rPr>
        <w:t xml:space="preserve"> como descongestión judicial</w:t>
      </w:r>
      <w:r w:rsidR="001479DE" w:rsidRPr="009D07BD">
        <w:rPr>
          <w:rFonts w:ascii="Times New Roman" w:eastAsia="Calibri" w:hAnsi="Times New Roman" w:cs="Times New Roman"/>
          <w:sz w:val="24"/>
          <w:szCs w:val="24"/>
          <w:lang w:eastAsia="es-CL"/>
        </w:rPr>
        <w:t xml:space="preserve">, en delitos de baja pena y </w:t>
      </w:r>
      <w:r w:rsidR="00460391" w:rsidRPr="009D07BD">
        <w:rPr>
          <w:rFonts w:ascii="Times New Roman" w:eastAsia="Calibri" w:hAnsi="Times New Roman" w:cs="Times New Roman"/>
          <w:sz w:val="24"/>
          <w:szCs w:val="24"/>
          <w:lang w:eastAsia="es-CL"/>
        </w:rPr>
        <w:t xml:space="preserve">cuando no existen </w:t>
      </w:r>
      <w:r w:rsidR="001479DE" w:rsidRPr="009D07BD">
        <w:rPr>
          <w:rFonts w:ascii="Times New Roman" w:eastAsia="Calibri" w:hAnsi="Times New Roman" w:cs="Times New Roman"/>
          <w:sz w:val="24"/>
          <w:szCs w:val="24"/>
          <w:lang w:eastAsia="es-CL"/>
        </w:rPr>
        <w:t>antecedentes necesarios para una condena. Lo que se justifica por</w:t>
      </w:r>
      <w:r w:rsidR="00346DB0" w:rsidRPr="009D07BD">
        <w:rPr>
          <w:rFonts w:ascii="Times New Roman" w:eastAsia="Calibri" w:hAnsi="Times New Roman" w:cs="Times New Roman"/>
          <w:sz w:val="24"/>
          <w:szCs w:val="24"/>
          <w:lang w:eastAsia="es-CL"/>
        </w:rPr>
        <w:t xml:space="preserve"> la falta de una explicita regulación de los </w:t>
      </w:r>
      <w:r w:rsidR="004B6A7B" w:rsidRPr="009D07BD">
        <w:rPr>
          <w:rFonts w:ascii="Times New Roman" w:eastAsia="Calibri" w:hAnsi="Times New Roman" w:cs="Times New Roman"/>
          <w:sz w:val="24"/>
          <w:szCs w:val="24"/>
          <w:lang w:eastAsia="es-CL"/>
        </w:rPr>
        <w:t>mecanismos</w:t>
      </w:r>
      <w:r w:rsidR="00346DB0" w:rsidRPr="009D07BD">
        <w:rPr>
          <w:rFonts w:ascii="Times New Roman" w:eastAsia="Calibri" w:hAnsi="Times New Roman" w:cs="Times New Roman"/>
          <w:sz w:val="24"/>
          <w:szCs w:val="24"/>
          <w:lang w:eastAsia="es-CL"/>
        </w:rPr>
        <w:t xml:space="preserve"> restaurativos como salida alternativa al juicio oral</w:t>
      </w:r>
      <w:r w:rsidR="001D10AB" w:rsidRPr="009D07BD">
        <w:rPr>
          <w:rFonts w:ascii="Times New Roman" w:eastAsia="Calibri" w:hAnsi="Times New Roman" w:cs="Times New Roman"/>
          <w:sz w:val="24"/>
          <w:szCs w:val="24"/>
          <w:lang w:eastAsia="es-CL"/>
        </w:rPr>
        <w:t>,</w:t>
      </w:r>
      <w:r w:rsidR="00346DB0" w:rsidRPr="009D07BD">
        <w:rPr>
          <w:rFonts w:ascii="Times New Roman" w:eastAsia="Calibri" w:hAnsi="Times New Roman" w:cs="Times New Roman"/>
          <w:sz w:val="24"/>
          <w:szCs w:val="24"/>
          <w:lang w:eastAsia="es-CL"/>
        </w:rPr>
        <w:t xml:space="preserve"> </w:t>
      </w:r>
      <w:r w:rsidR="001479DE" w:rsidRPr="009D07BD">
        <w:rPr>
          <w:rFonts w:ascii="Times New Roman" w:eastAsia="Calibri" w:hAnsi="Times New Roman" w:cs="Times New Roman"/>
          <w:sz w:val="24"/>
          <w:szCs w:val="24"/>
          <w:lang w:eastAsia="es-CL"/>
        </w:rPr>
        <w:t xml:space="preserve">en un país </w:t>
      </w:r>
      <w:r w:rsidR="001479DE" w:rsidRPr="009D07BD">
        <w:rPr>
          <w:rFonts w:ascii="Times New Roman" w:eastAsia="Calibri" w:hAnsi="Times New Roman" w:cs="Times New Roman"/>
          <w:sz w:val="24"/>
          <w:szCs w:val="24"/>
          <w:lang w:eastAsia="es-CL"/>
        </w:rPr>
        <w:lastRenderedPageBreak/>
        <w:t>como Chile,</w:t>
      </w:r>
      <w:r w:rsidR="0071417F">
        <w:rPr>
          <w:rFonts w:ascii="Times New Roman" w:eastAsia="Calibri" w:hAnsi="Times New Roman" w:cs="Times New Roman"/>
          <w:sz w:val="24"/>
          <w:szCs w:val="24"/>
          <w:lang w:eastAsia="es-CL"/>
        </w:rPr>
        <w:t xml:space="preserve"> que tiene una tendencia más bien </w:t>
      </w:r>
      <w:proofErr w:type="spellStart"/>
      <w:r w:rsidR="0071417F">
        <w:rPr>
          <w:rFonts w:ascii="Times New Roman" w:eastAsia="Calibri" w:hAnsi="Times New Roman" w:cs="Times New Roman"/>
          <w:sz w:val="24"/>
          <w:szCs w:val="24"/>
          <w:lang w:eastAsia="es-CL"/>
        </w:rPr>
        <w:t>autoritara</w:t>
      </w:r>
      <w:proofErr w:type="spellEnd"/>
      <w:r w:rsidR="0071417F">
        <w:rPr>
          <w:rFonts w:ascii="Times New Roman" w:eastAsia="Calibri" w:hAnsi="Times New Roman" w:cs="Times New Roman"/>
          <w:sz w:val="24"/>
          <w:szCs w:val="24"/>
          <w:lang w:eastAsia="es-CL"/>
        </w:rPr>
        <w:t xml:space="preserve">, </w:t>
      </w:r>
      <w:proofErr w:type="spellStart"/>
      <w:r w:rsidR="0071417F">
        <w:rPr>
          <w:rFonts w:ascii="Times New Roman" w:eastAsia="Calibri" w:hAnsi="Times New Roman" w:cs="Times New Roman"/>
          <w:sz w:val="24"/>
          <w:szCs w:val="24"/>
          <w:lang w:eastAsia="es-CL"/>
        </w:rPr>
        <w:t>acostubrada</w:t>
      </w:r>
      <w:proofErr w:type="spellEnd"/>
      <w:r w:rsidR="0071417F">
        <w:rPr>
          <w:rFonts w:ascii="Times New Roman" w:eastAsia="Calibri" w:hAnsi="Times New Roman" w:cs="Times New Roman"/>
          <w:sz w:val="24"/>
          <w:szCs w:val="24"/>
          <w:lang w:eastAsia="es-CL"/>
        </w:rPr>
        <w:t xml:space="preserve"> la sociedad a </w:t>
      </w:r>
      <w:r w:rsidR="00DB561A">
        <w:rPr>
          <w:rFonts w:ascii="Times New Roman" w:eastAsia="Calibri" w:hAnsi="Times New Roman" w:cs="Times New Roman"/>
          <w:sz w:val="24"/>
          <w:szCs w:val="24"/>
          <w:lang w:eastAsia="es-CL"/>
        </w:rPr>
        <w:t>obedecer instrucciones</w:t>
      </w:r>
      <w:r w:rsidR="0071417F">
        <w:rPr>
          <w:rFonts w:ascii="Times New Roman" w:eastAsia="Calibri" w:hAnsi="Times New Roman" w:cs="Times New Roman"/>
          <w:sz w:val="24"/>
          <w:szCs w:val="24"/>
          <w:lang w:eastAsia="es-CL"/>
        </w:rPr>
        <w:t xml:space="preserve"> desde la autoridad a la comunidad y no </w:t>
      </w:r>
      <w:r w:rsidR="00DB561A">
        <w:rPr>
          <w:rFonts w:ascii="Times New Roman" w:eastAsia="Calibri" w:hAnsi="Times New Roman" w:cs="Times New Roman"/>
          <w:sz w:val="24"/>
          <w:szCs w:val="24"/>
          <w:lang w:eastAsia="es-CL"/>
        </w:rPr>
        <w:t xml:space="preserve">influencias </w:t>
      </w:r>
      <w:r w:rsidR="0071417F">
        <w:rPr>
          <w:rFonts w:ascii="Times New Roman" w:eastAsia="Calibri" w:hAnsi="Times New Roman" w:cs="Times New Roman"/>
          <w:sz w:val="24"/>
          <w:szCs w:val="24"/>
          <w:lang w:eastAsia="es-CL"/>
        </w:rPr>
        <w:t xml:space="preserve">desde </w:t>
      </w:r>
      <w:r w:rsidR="00DB561A">
        <w:rPr>
          <w:rFonts w:ascii="Times New Roman" w:eastAsia="Calibri" w:hAnsi="Times New Roman" w:cs="Times New Roman"/>
          <w:sz w:val="24"/>
          <w:szCs w:val="24"/>
          <w:lang w:eastAsia="es-CL"/>
        </w:rPr>
        <w:t xml:space="preserve">la sociedad a la autoridad como ocurre en la cultura del </w:t>
      </w:r>
      <w:proofErr w:type="spellStart"/>
      <w:r w:rsidR="00DB561A">
        <w:rPr>
          <w:rFonts w:ascii="Times New Roman" w:eastAsia="Calibri" w:hAnsi="Times New Roman" w:cs="Times New Roman"/>
          <w:sz w:val="24"/>
          <w:szCs w:val="24"/>
          <w:lang w:eastAsia="es-CL"/>
        </w:rPr>
        <w:t>Com</w:t>
      </w:r>
      <w:r w:rsidR="00FA09AF">
        <w:rPr>
          <w:rFonts w:ascii="Times New Roman" w:eastAsia="Calibri" w:hAnsi="Times New Roman" w:cs="Times New Roman"/>
          <w:sz w:val="24"/>
          <w:szCs w:val="24"/>
          <w:lang w:eastAsia="es-CL"/>
        </w:rPr>
        <w:t>m</w:t>
      </w:r>
      <w:r w:rsidR="00DB561A">
        <w:rPr>
          <w:rFonts w:ascii="Times New Roman" w:eastAsia="Calibri" w:hAnsi="Times New Roman" w:cs="Times New Roman"/>
          <w:sz w:val="24"/>
          <w:szCs w:val="24"/>
          <w:lang w:eastAsia="es-CL"/>
        </w:rPr>
        <w:t>on</w:t>
      </w:r>
      <w:proofErr w:type="spellEnd"/>
      <w:r w:rsidR="00DB561A">
        <w:rPr>
          <w:rFonts w:ascii="Times New Roman" w:eastAsia="Calibri" w:hAnsi="Times New Roman" w:cs="Times New Roman"/>
          <w:sz w:val="24"/>
          <w:szCs w:val="24"/>
          <w:lang w:eastAsia="es-CL"/>
        </w:rPr>
        <w:t xml:space="preserve"> </w:t>
      </w:r>
      <w:proofErr w:type="spellStart"/>
      <w:r w:rsidR="00DB561A">
        <w:rPr>
          <w:rFonts w:ascii="Times New Roman" w:eastAsia="Calibri" w:hAnsi="Times New Roman" w:cs="Times New Roman"/>
          <w:sz w:val="24"/>
          <w:szCs w:val="24"/>
          <w:lang w:eastAsia="es-CL"/>
        </w:rPr>
        <w:t>L</w:t>
      </w:r>
      <w:r w:rsidR="00FA09AF">
        <w:rPr>
          <w:rFonts w:ascii="Times New Roman" w:eastAsia="Calibri" w:hAnsi="Times New Roman" w:cs="Times New Roman"/>
          <w:sz w:val="24"/>
          <w:szCs w:val="24"/>
          <w:lang w:eastAsia="es-CL"/>
        </w:rPr>
        <w:t>a</w:t>
      </w:r>
      <w:r w:rsidR="00DB561A">
        <w:rPr>
          <w:rFonts w:ascii="Times New Roman" w:eastAsia="Calibri" w:hAnsi="Times New Roman" w:cs="Times New Roman"/>
          <w:sz w:val="24"/>
          <w:szCs w:val="24"/>
          <w:lang w:eastAsia="es-CL"/>
        </w:rPr>
        <w:t>w</w:t>
      </w:r>
      <w:proofErr w:type="spellEnd"/>
      <w:r w:rsidR="00346DB0" w:rsidRPr="009D07BD">
        <w:rPr>
          <w:rFonts w:ascii="Times New Roman" w:eastAsia="Calibri" w:hAnsi="Times New Roman" w:cs="Times New Roman"/>
          <w:sz w:val="24"/>
          <w:szCs w:val="24"/>
          <w:lang w:eastAsia="es-CL"/>
        </w:rPr>
        <w:t xml:space="preserve">. </w:t>
      </w:r>
    </w:p>
    <w:p w14:paraId="661AE072" w14:textId="70FB96CD" w:rsidR="008F57BE" w:rsidRPr="008F57BE" w:rsidRDefault="00346DB0" w:rsidP="008F57BE">
      <w:pPr>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bCs/>
          <w:sz w:val="24"/>
          <w:szCs w:val="24"/>
          <w:lang w:val="es-ES" w:eastAsia="es-CL"/>
        </w:rPr>
        <w:t xml:space="preserve">Para este estudio se ocupó una metodología cualitativa </w:t>
      </w:r>
      <w:r w:rsidRPr="009D07BD">
        <w:rPr>
          <w:rFonts w:ascii="Times New Roman" w:eastAsia="Calibri" w:hAnsi="Times New Roman" w:cs="Times New Roman"/>
          <w:sz w:val="24"/>
          <w:szCs w:val="24"/>
          <w:lang w:eastAsia="es-CL"/>
        </w:rPr>
        <w:t>de análisis hermenéutico</w:t>
      </w:r>
      <w:r w:rsidRPr="009D07BD">
        <w:rPr>
          <w:rFonts w:ascii="Times New Roman" w:eastAsia="Calibri" w:hAnsi="Times New Roman" w:cs="Times New Roman"/>
          <w:bCs/>
          <w:sz w:val="24"/>
          <w:szCs w:val="24"/>
          <w:lang w:val="es-ES" w:eastAsia="es-CL"/>
        </w:rPr>
        <w:t>, con un diseño de carácter descriptivo y exploratorio</w:t>
      </w:r>
      <w:r w:rsidR="004B6A7B" w:rsidRPr="009D07BD">
        <w:rPr>
          <w:rFonts w:ascii="Times New Roman" w:eastAsia="Calibri" w:hAnsi="Times New Roman" w:cs="Times New Roman"/>
          <w:bCs/>
          <w:sz w:val="24"/>
          <w:szCs w:val="24"/>
          <w:lang w:val="es-ES" w:eastAsia="es-CL"/>
        </w:rPr>
        <w:t xml:space="preserve"> </w:t>
      </w:r>
      <w:r w:rsidR="004B6A7B" w:rsidRPr="009D07BD">
        <w:rPr>
          <w:rFonts w:ascii="Times New Roman" w:eastAsia="Calibri" w:hAnsi="Times New Roman" w:cs="Times New Roman"/>
          <w:sz w:val="24"/>
          <w:szCs w:val="24"/>
          <w:lang w:eastAsia="es-CL"/>
        </w:rPr>
        <w:t>(</w:t>
      </w:r>
      <w:proofErr w:type="spellStart"/>
      <w:r w:rsidR="004B6A7B" w:rsidRPr="009D07BD">
        <w:rPr>
          <w:rFonts w:ascii="Times New Roman" w:eastAsia="Calibri" w:hAnsi="Times New Roman" w:cs="Times New Roman"/>
          <w:sz w:val="24"/>
          <w:szCs w:val="24"/>
          <w:lang w:eastAsia="es-CL"/>
        </w:rPr>
        <w:t>Fucito</w:t>
      </w:r>
      <w:proofErr w:type="spellEnd"/>
      <w:r w:rsidR="004B6A7B" w:rsidRPr="009D07BD">
        <w:rPr>
          <w:rFonts w:ascii="Times New Roman" w:eastAsia="Calibri" w:hAnsi="Times New Roman" w:cs="Times New Roman"/>
          <w:sz w:val="24"/>
          <w:szCs w:val="24"/>
          <w:lang w:eastAsia="es-CL"/>
        </w:rPr>
        <w:t>, F., 1999)</w:t>
      </w:r>
      <w:r w:rsidRPr="009D07BD">
        <w:rPr>
          <w:rFonts w:ascii="Times New Roman" w:eastAsia="Calibri" w:hAnsi="Times New Roman" w:cs="Times New Roman"/>
          <w:bCs/>
          <w:sz w:val="24"/>
          <w:szCs w:val="24"/>
          <w:lang w:val="es-ES" w:eastAsia="es-CL"/>
        </w:rPr>
        <w:t xml:space="preserve">. </w:t>
      </w:r>
      <w:r w:rsidRPr="009D07BD">
        <w:rPr>
          <w:rFonts w:ascii="Times New Roman" w:eastAsia="Calibri" w:hAnsi="Times New Roman" w:cs="Times New Roman"/>
          <w:sz w:val="24"/>
          <w:szCs w:val="24"/>
          <w:lang w:eastAsia="es-CL"/>
        </w:rPr>
        <w:t>Para lo cual se us</w:t>
      </w:r>
      <w:r w:rsidR="00AE0657" w:rsidRPr="009D07BD">
        <w:rPr>
          <w:rFonts w:ascii="Times New Roman" w:eastAsia="Calibri" w:hAnsi="Times New Roman" w:cs="Times New Roman"/>
          <w:sz w:val="24"/>
          <w:szCs w:val="24"/>
          <w:lang w:eastAsia="es-CL"/>
        </w:rPr>
        <w:t>ó</w:t>
      </w:r>
      <w:r w:rsidRPr="009D07BD">
        <w:rPr>
          <w:rFonts w:ascii="Times New Roman" w:eastAsia="Calibri" w:hAnsi="Times New Roman" w:cs="Times New Roman"/>
          <w:sz w:val="24"/>
          <w:szCs w:val="24"/>
          <w:lang w:eastAsia="es-CL"/>
        </w:rPr>
        <w:t xml:space="preserve"> fuentes de información secundarias, tales como </w:t>
      </w:r>
      <w:r w:rsidR="000B1ADC">
        <w:rPr>
          <w:rFonts w:ascii="Times New Roman" w:eastAsia="Calibri" w:hAnsi="Times New Roman" w:cs="Times New Roman"/>
          <w:sz w:val="24"/>
          <w:szCs w:val="24"/>
          <w:lang w:eastAsia="es-CL"/>
        </w:rPr>
        <w:t xml:space="preserve">doctrina, </w:t>
      </w:r>
      <w:r w:rsidR="00AE0657" w:rsidRPr="009D07BD">
        <w:rPr>
          <w:rFonts w:ascii="Times New Roman" w:eastAsia="Calibri" w:hAnsi="Times New Roman" w:cs="Times New Roman"/>
          <w:sz w:val="24"/>
          <w:szCs w:val="24"/>
          <w:lang w:eastAsia="es-CL"/>
        </w:rPr>
        <w:t>estudios</w:t>
      </w:r>
      <w:r w:rsidR="000B1ADC">
        <w:rPr>
          <w:rFonts w:ascii="Times New Roman" w:eastAsia="Calibri" w:hAnsi="Times New Roman" w:cs="Times New Roman"/>
          <w:sz w:val="24"/>
          <w:szCs w:val="24"/>
          <w:lang w:eastAsia="es-CL"/>
        </w:rPr>
        <w:t xml:space="preserve"> y</w:t>
      </w:r>
      <w:r w:rsidR="00AE0657" w:rsidRPr="009D07BD">
        <w:rPr>
          <w:rFonts w:ascii="Times New Roman" w:eastAsia="Calibri" w:hAnsi="Times New Roman" w:cs="Times New Roman"/>
          <w:sz w:val="24"/>
          <w:szCs w:val="24"/>
          <w:lang w:eastAsia="es-CL"/>
        </w:rPr>
        <w:t xml:space="preserve"> </w:t>
      </w:r>
      <w:r w:rsidRPr="009D07BD">
        <w:rPr>
          <w:rFonts w:ascii="Times New Roman" w:eastAsia="Calibri" w:hAnsi="Times New Roman" w:cs="Times New Roman"/>
          <w:sz w:val="24"/>
          <w:szCs w:val="24"/>
          <w:lang w:eastAsia="es-CL"/>
        </w:rPr>
        <w:t>recomendaciones de organismos internacionales.</w:t>
      </w:r>
      <w:r w:rsidR="00FA09AF">
        <w:rPr>
          <w:rFonts w:ascii="Times New Roman" w:eastAsia="Calibri" w:hAnsi="Times New Roman" w:cs="Times New Roman"/>
          <w:sz w:val="24"/>
          <w:szCs w:val="24"/>
          <w:lang w:eastAsia="es-CL"/>
        </w:rPr>
        <w:t xml:space="preserve"> </w:t>
      </w:r>
      <w:r w:rsidR="008F57BE">
        <w:rPr>
          <w:rFonts w:ascii="Times New Roman" w:eastAsia="Calibri" w:hAnsi="Times New Roman" w:cs="Times New Roman"/>
          <w:sz w:val="24"/>
          <w:szCs w:val="24"/>
          <w:lang w:eastAsia="es-CL"/>
        </w:rPr>
        <w:t>Adicionalmente, f</w:t>
      </w:r>
      <w:proofErr w:type="spellStart"/>
      <w:r w:rsidR="008F57BE" w:rsidRPr="008F57BE">
        <w:rPr>
          <w:rFonts w:ascii="Times New Roman" w:eastAsia="Calibri" w:hAnsi="Times New Roman" w:cs="Times New Roman"/>
          <w:sz w:val="24"/>
          <w:szCs w:val="24"/>
          <w:lang w:val="es-ES" w:eastAsia="es-CL"/>
        </w:rPr>
        <w:t>rente</w:t>
      </w:r>
      <w:proofErr w:type="spellEnd"/>
      <w:r w:rsidR="008F57BE" w:rsidRPr="008F57BE">
        <w:rPr>
          <w:rFonts w:ascii="Times New Roman" w:eastAsia="Calibri" w:hAnsi="Times New Roman" w:cs="Times New Roman"/>
          <w:sz w:val="24"/>
          <w:szCs w:val="24"/>
          <w:lang w:val="es-ES" w:eastAsia="es-CL"/>
        </w:rPr>
        <w:t xml:space="preserve"> a la necesidad de conocer</w:t>
      </w:r>
      <w:r w:rsidR="00BD62B6">
        <w:rPr>
          <w:rFonts w:ascii="Times New Roman" w:eastAsia="Calibri" w:hAnsi="Times New Roman" w:cs="Times New Roman"/>
          <w:sz w:val="24"/>
          <w:szCs w:val="24"/>
          <w:lang w:val="es-ES" w:eastAsia="es-CL"/>
        </w:rPr>
        <w:t xml:space="preserve"> la </w:t>
      </w:r>
      <w:r w:rsidR="006A6039">
        <w:rPr>
          <w:rFonts w:ascii="Times New Roman" w:eastAsia="Calibri" w:hAnsi="Times New Roman" w:cs="Times New Roman"/>
          <w:sz w:val="24"/>
          <w:szCs w:val="24"/>
          <w:lang w:val="es-ES" w:eastAsia="es-CL"/>
        </w:rPr>
        <w:t xml:space="preserve">implementación y </w:t>
      </w:r>
      <w:r w:rsidR="00BD62B6">
        <w:rPr>
          <w:rFonts w:ascii="Times New Roman" w:eastAsia="Calibri" w:hAnsi="Times New Roman" w:cs="Times New Roman"/>
          <w:sz w:val="24"/>
          <w:szCs w:val="24"/>
          <w:lang w:val="es-ES" w:eastAsia="es-CL"/>
        </w:rPr>
        <w:t>percepción de los operadores jurídicos sobre la aplicación de la justicia restaurativa en Chile</w:t>
      </w:r>
      <w:r w:rsidR="008F57BE" w:rsidRPr="008F57BE">
        <w:rPr>
          <w:rFonts w:ascii="Times New Roman" w:eastAsia="Calibri" w:hAnsi="Times New Roman" w:cs="Times New Roman"/>
          <w:sz w:val="24"/>
          <w:szCs w:val="24"/>
          <w:lang w:val="es-ES" w:eastAsia="es-CL"/>
        </w:rPr>
        <w:t xml:space="preserve">, </w:t>
      </w:r>
      <w:r w:rsidR="00DF3940">
        <w:rPr>
          <w:rFonts w:ascii="Times New Roman" w:eastAsia="Calibri" w:hAnsi="Times New Roman" w:cs="Times New Roman"/>
          <w:sz w:val="24"/>
          <w:szCs w:val="24"/>
          <w:lang w:val="es-ES" w:eastAsia="es-CL"/>
        </w:rPr>
        <w:t>se realizaron</w:t>
      </w:r>
      <w:r w:rsidR="008F57BE" w:rsidRPr="008F57BE">
        <w:rPr>
          <w:rFonts w:ascii="Times New Roman" w:eastAsia="Calibri" w:hAnsi="Times New Roman" w:cs="Times New Roman"/>
          <w:sz w:val="24"/>
          <w:szCs w:val="24"/>
          <w:lang w:val="es-ES" w:eastAsia="es-CL"/>
        </w:rPr>
        <w:t xml:space="preserve"> dos investigaciones el año 2012 y 2017 con fondos concursables</w:t>
      </w:r>
      <w:r w:rsidR="00BD62B6">
        <w:rPr>
          <w:rFonts w:ascii="Times New Roman" w:eastAsia="Calibri" w:hAnsi="Times New Roman" w:cs="Times New Roman"/>
          <w:sz w:val="24"/>
          <w:szCs w:val="24"/>
          <w:lang w:val="es-ES" w:eastAsia="es-CL"/>
        </w:rPr>
        <w:t>,</w:t>
      </w:r>
      <w:r w:rsidR="008F57BE" w:rsidRPr="008F57BE">
        <w:rPr>
          <w:rFonts w:ascii="Times New Roman" w:eastAsia="Calibri" w:hAnsi="Times New Roman" w:cs="Times New Roman"/>
          <w:sz w:val="24"/>
          <w:szCs w:val="24"/>
          <w:lang w:val="es-ES" w:eastAsia="es-CL"/>
        </w:rPr>
        <w:t xml:space="preserve"> </w:t>
      </w:r>
      <w:r w:rsidR="00FA09AF">
        <w:rPr>
          <w:rFonts w:ascii="Times New Roman" w:eastAsia="Calibri" w:hAnsi="Times New Roman" w:cs="Times New Roman"/>
          <w:sz w:val="24"/>
          <w:szCs w:val="24"/>
          <w:lang w:val="es-ES" w:eastAsia="es-CL"/>
        </w:rPr>
        <w:t>entre otros temas sobre la percepción</w:t>
      </w:r>
      <w:r w:rsidR="008F57BE" w:rsidRPr="008F57BE">
        <w:rPr>
          <w:rFonts w:ascii="Times New Roman" w:eastAsia="Calibri" w:hAnsi="Times New Roman" w:cs="Times New Roman"/>
          <w:sz w:val="24"/>
          <w:szCs w:val="24"/>
          <w:lang w:val="es-ES" w:eastAsia="es-CL"/>
        </w:rPr>
        <w:t xml:space="preserve"> de actores relevantes del sistema penal sobre las intervenciones restaurativas, mediante entrevistas semi estructuradas a fiscales, defensores, jueces y mediadores.</w:t>
      </w:r>
      <w:r w:rsidR="00FA09AF">
        <w:rPr>
          <w:rFonts w:ascii="Times New Roman" w:eastAsia="Calibri" w:hAnsi="Times New Roman" w:cs="Times New Roman"/>
          <w:sz w:val="24"/>
          <w:szCs w:val="24"/>
          <w:lang w:val="es-ES" w:eastAsia="es-CL"/>
        </w:rPr>
        <w:t xml:space="preserve"> L</w:t>
      </w:r>
      <w:r w:rsidR="006A6039">
        <w:rPr>
          <w:rFonts w:ascii="Times New Roman" w:eastAsia="Calibri" w:hAnsi="Times New Roman" w:cs="Times New Roman"/>
          <w:sz w:val="24"/>
          <w:szCs w:val="24"/>
          <w:lang w:val="es-ES" w:eastAsia="es-CL"/>
        </w:rPr>
        <w:t>os</w:t>
      </w:r>
      <w:r w:rsidR="008F57BE" w:rsidRPr="008F57BE">
        <w:rPr>
          <w:rFonts w:ascii="Times New Roman" w:eastAsia="Calibri" w:hAnsi="Times New Roman" w:cs="Times New Roman"/>
          <w:sz w:val="24"/>
          <w:szCs w:val="24"/>
          <w:lang w:val="es-ES" w:eastAsia="es-CL"/>
        </w:rPr>
        <w:t xml:space="preserve"> que se hicieron con cinco años de diferencia</w:t>
      </w:r>
      <w:r w:rsidR="006A6039">
        <w:rPr>
          <w:rFonts w:ascii="Times New Roman" w:eastAsia="Calibri" w:hAnsi="Times New Roman" w:cs="Times New Roman"/>
          <w:sz w:val="24"/>
          <w:szCs w:val="24"/>
          <w:lang w:val="es-ES" w:eastAsia="es-CL"/>
        </w:rPr>
        <w:t>, en las mismas regiones,</w:t>
      </w:r>
      <w:r w:rsidR="006A6039" w:rsidRPr="008F57BE">
        <w:rPr>
          <w:rFonts w:ascii="Times New Roman" w:eastAsia="Calibri" w:hAnsi="Times New Roman" w:cs="Times New Roman"/>
          <w:sz w:val="24"/>
          <w:szCs w:val="24"/>
          <w:lang w:val="es-ES" w:eastAsia="es-CL"/>
        </w:rPr>
        <w:t xml:space="preserve"> </w:t>
      </w:r>
      <w:r w:rsidR="008F57BE" w:rsidRPr="008F57BE">
        <w:rPr>
          <w:rFonts w:ascii="Times New Roman" w:eastAsia="Calibri" w:hAnsi="Times New Roman" w:cs="Times New Roman"/>
          <w:sz w:val="24"/>
          <w:szCs w:val="24"/>
          <w:lang w:val="es-ES" w:eastAsia="es-CL"/>
        </w:rPr>
        <w:t xml:space="preserve">para apreciar la evolución que había tenido el tratamiento de este tema en </w:t>
      </w:r>
      <w:r w:rsidR="006A6039">
        <w:rPr>
          <w:rFonts w:ascii="Times New Roman" w:eastAsia="Calibri" w:hAnsi="Times New Roman" w:cs="Times New Roman"/>
          <w:sz w:val="24"/>
          <w:szCs w:val="24"/>
          <w:lang w:val="es-ES" w:eastAsia="es-CL"/>
        </w:rPr>
        <w:t>Chile</w:t>
      </w:r>
      <w:r w:rsidR="008F57BE" w:rsidRPr="008F57BE">
        <w:rPr>
          <w:rFonts w:ascii="Times New Roman" w:eastAsia="Calibri" w:hAnsi="Times New Roman" w:cs="Times New Roman"/>
          <w:sz w:val="24"/>
          <w:szCs w:val="24"/>
          <w:lang w:val="es-ES" w:eastAsia="es-CL"/>
        </w:rPr>
        <w:t>.</w:t>
      </w:r>
      <w:r w:rsidR="000B1ADC">
        <w:rPr>
          <w:rFonts w:ascii="Times New Roman" w:eastAsia="Calibri" w:hAnsi="Times New Roman" w:cs="Times New Roman"/>
          <w:sz w:val="24"/>
          <w:szCs w:val="24"/>
          <w:lang w:val="es-ES" w:eastAsia="es-CL"/>
        </w:rPr>
        <w:t xml:space="preserve"> </w:t>
      </w:r>
    </w:p>
    <w:p w14:paraId="38520F61" w14:textId="7C6AEE48" w:rsidR="00346DB0" w:rsidRPr="009D07BD" w:rsidRDefault="00346DB0" w:rsidP="009D07BD">
      <w:pPr>
        <w:spacing w:after="0" w:line="360" w:lineRule="auto"/>
        <w:ind w:left="-397" w:right="-397" w:firstLine="284"/>
        <w:jc w:val="both"/>
        <w:rPr>
          <w:rFonts w:ascii="Times New Roman" w:eastAsia="Calibri" w:hAnsi="Times New Roman" w:cs="Times New Roman"/>
          <w:bCs/>
          <w:sz w:val="24"/>
          <w:szCs w:val="24"/>
          <w:lang w:val="es-ES" w:eastAsia="es-CL"/>
        </w:rPr>
      </w:pPr>
      <w:r w:rsidRPr="009D07BD">
        <w:rPr>
          <w:rFonts w:ascii="Times New Roman" w:eastAsia="Calibri" w:hAnsi="Times New Roman" w:cs="Times New Roman"/>
          <w:bCs/>
          <w:sz w:val="24"/>
          <w:szCs w:val="24"/>
          <w:lang w:val="es-ES" w:eastAsia="es-CL"/>
        </w:rPr>
        <w:t>El objetivo de</w:t>
      </w:r>
      <w:r w:rsidR="002C23B4" w:rsidRPr="009D07BD">
        <w:rPr>
          <w:rFonts w:ascii="Times New Roman" w:eastAsia="Calibri" w:hAnsi="Times New Roman" w:cs="Times New Roman"/>
          <w:bCs/>
          <w:sz w:val="24"/>
          <w:szCs w:val="24"/>
          <w:lang w:val="es-ES" w:eastAsia="es-CL"/>
        </w:rPr>
        <w:t xml:space="preserve"> este</w:t>
      </w:r>
      <w:r w:rsidRPr="009D07BD">
        <w:rPr>
          <w:rFonts w:ascii="Times New Roman" w:eastAsia="Calibri" w:hAnsi="Times New Roman" w:cs="Times New Roman"/>
          <w:bCs/>
          <w:sz w:val="24"/>
          <w:szCs w:val="24"/>
          <w:lang w:val="es-ES" w:eastAsia="es-CL"/>
        </w:rPr>
        <w:t xml:space="preserve"> </w:t>
      </w:r>
      <w:proofErr w:type="gramStart"/>
      <w:r w:rsidR="00AE0657" w:rsidRPr="009D07BD">
        <w:rPr>
          <w:rFonts w:ascii="Times New Roman" w:eastAsia="Calibri" w:hAnsi="Times New Roman" w:cs="Times New Roman"/>
          <w:bCs/>
          <w:sz w:val="24"/>
          <w:szCs w:val="24"/>
          <w:lang w:val="es-ES" w:eastAsia="es-CL"/>
        </w:rPr>
        <w:t>artículo,</w:t>
      </w:r>
      <w:proofErr w:type="gramEnd"/>
      <w:r w:rsidRPr="009D07BD">
        <w:rPr>
          <w:rFonts w:ascii="Times New Roman" w:eastAsia="Calibri" w:hAnsi="Times New Roman" w:cs="Times New Roman"/>
          <w:bCs/>
          <w:sz w:val="24"/>
          <w:szCs w:val="24"/>
          <w:lang w:val="es-ES" w:eastAsia="es-CL"/>
        </w:rPr>
        <w:t xml:space="preserve"> es </w:t>
      </w:r>
      <w:r w:rsidR="004B6A7B" w:rsidRPr="009D07BD">
        <w:rPr>
          <w:rFonts w:ascii="Times New Roman" w:eastAsia="Calibri" w:hAnsi="Times New Roman" w:cs="Times New Roman"/>
          <w:bCs/>
          <w:sz w:val="24"/>
          <w:szCs w:val="24"/>
          <w:lang w:val="es-ES" w:eastAsia="es-CL"/>
        </w:rPr>
        <w:t>analizar la situación actual de la justicia restaurativa a dos décadas de la transición del sistema procesal penal inquisitivo a uno acusatorio en Chile</w:t>
      </w:r>
      <w:r w:rsidRPr="009D07BD">
        <w:rPr>
          <w:rFonts w:ascii="Times New Roman" w:eastAsia="Calibri" w:hAnsi="Times New Roman" w:cs="Times New Roman"/>
          <w:bCs/>
          <w:sz w:val="24"/>
          <w:szCs w:val="24"/>
          <w:lang w:val="es-ES" w:eastAsia="es-CL"/>
        </w:rPr>
        <w:t xml:space="preserve">. </w:t>
      </w:r>
    </w:p>
    <w:p w14:paraId="0F4F06BF" w14:textId="6EF63DEE" w:rsidR="00FA09AF" w:rsidRPr="009D07BD" w:rsidRDefault="00E72C7F" w:rsidP="00FA09AF">
      <w:pPr>
        <w:spacing w:after="0" w:line="360" w:lineRule="auto"/>
        <w:ind w:left="-397" w:right="-397" w:firstLine="284"/>
        <w:jc w:val="both"/>
        <w:rPr>
          <w:rFonts w:ascii="Times New Roman" w:eastAsia="Calibri" w:hAnsi="Times New Roman" w:cs="Times New Roman"/>
          <w:bCs/>
          <w:sz w:val="24"/>
          <w:szCs w:val="24"/>
          <w:lang w:val="es-ES" w:eastAsia="es-CL"/>
        </w:rPr>
      </w:pPr>
      <w:r w:rsidRPr="009D07BD">
        <w:rPr>
          <w:rFonts w:ascii="Times New Roman" w:eastAsia="Calibri" w:hAnsi="Times New Roman" w:cs="Times New Roman"/>
          <w:bCs/>
          <w:sz w:val="24"/>
          <w:szCs w:val="24"/>
          <w:lang w:val="es-ES" w:eastAsia="es-CL"/>
        </w:rPr>
        <w:t>Su estructura contiene</w:t>
      </w:r>
      <w:r w:rsidR="00182FA5">
        <w:rPr>
          <w:rFonts w:ascii="Times New Roman" w:eastAsia="Calibri" w:hAnsi="Times New Roman" w:cs="Times New Roman"/>
          <w:bCs/>
          <w:sz w:val="24"/>
          <w:szCs w:val="24"/>
          <w:lang w:val="es-ES" w:eastAsia="es-CL"/>
        </w:rPr>
        <w:t>:</w:t>
      </w:r>
      <w:r w:rsidR="00346DB0" w:rsidRPr="009D07BD">
        <w:rPr>
          <w:rFonts w:ascii="Times New Roman" w:eastAsia="Calibri" w:hAnsi="Times New Roman" w:cs="Times New Roman"/>
          <w:bCs/>
          <w:sz w:val="24"/>
          <w:szCs w:val="24"/>
          <w:lang w:val="es-ES" w:eastAsia="es-CL"/>
        </w:rPr>
        <w:t xml:space="preserve"> </w:t>
      </w:r>
      <w:r w:rsidR="00182FA5">
        <w:rPr>
          <w:rFonts w:ascii="Times New Roman" w:eastAsia="Calibri" w:hAnsi="Times New Roman" w:cs="Times New Roman"/>
          <w:bCs/>
          <w:sz w:val="24"/>
          <w:szCs w:val="24"/>
          <w:lang w:val="es-ES" w:eastAsia="es-CL"/>
        </w:rPr>
        <w:t xml:space="preserve">II. </w:t>
      </w:r>
      <w:proofErr w:type="gramStart"/>
      <w:r w:rsidR="00FA09AF">
        <w:rPr>
          <w:rFonts w:ascii="Times New Roman" w:eastAsia="Calibri" w:hAnsi="Times New Roman" w:cs="Times New Roman"/>
          <w:bCs/>
          <w:sz w:val="24"/>
          <w:szCs w:val="24"/>
          <w:lang w:val="es-ES" w:eastAsia="es-CL"/>
        </w:rPr>
        <w:t>un</w:t>
      </w:r>
      <w:proofErr w:type="gramEnd"/>
      <w:r w:rsidR="00FA09AF">
        <w:rPr>
          <w:rFonts w:ascii="Times New Roman" w:eastAsia="Calibri" w:hAnsi="Times New Roman" w:cs="Times New Roman"/>
          <w:bCs/>
          <w:sz w:val="24"/>
          <w:szCs w:val="24"/>
          <w:lang w:val="es-ES" w:eastAsia="es-CL"/>
        </w:rPr>
        <w:t xml:space="preserve"> marco teórico con cuatro </w:t>
      </w:r>
      <w:r w:rsidR="00346DB0" w:rsidRPr="009D07BD">
        <w:rPr>
          <w:rFonts w:ascii="Times New Roman" w:eastAsia="Calibri" w:hAnsi="Times New Roman" w:cs="Times New Roman"/>
          <w:bCs/>
          <w:sz w:val="24"/>
          <w:szCs w:val="24"/>
          <w:lang w:val="es-ES" w:eastAsia="es-CL"/>
        </w:rPr>
        <w:t xml:space="preserve">apartados, el </w:t>
      </w:r>
      <w:bookmarkStart w:id="6" w:name="_Hlk45893525"/>
      <w:r w:rsidRPr="009D07BD">
        <w:rPr>
          <w:rFonts w:ascii="Times New Roman" w:eastAsia="Calibri" w:hAnsi="Times New Roman" w:cs="Times New Roman"/>
          <w:bCs/>
          <w:sz w:val="24"/>
          <w:szCs w:val="24"/>
          <w:lang w:val="es-ES" w:eastAsia="es-CL"/>
        </w:rPr>
        <w:t xml:space="preserve">1° </w:t>
      </w:r>
      <w:bookmarkEnd w:id="6"/>
      <w:r w:rsidR="006A6039" w:rsidRPr="003C60B7">
        <w:rPr>
          <w:rFonts w:ascii="Times New Roman" w:eastAsia="Calibri" w:hAnsi="Times New Roman" w:cs="Times New Roman"/>
          <w:sz w:val="24"/>
          <w:szCs w:val="24"/>
          <w:lang w:val="es-ES" w:eastAsia="es-CL"/>
        </w:rPr>
        <w:t>Mirada actual a las consecuencias de la transición del sistema inquisitivo al acusatorio en Chile</w:t>
      </w:r>
      <w:r w:rsidR="006A6039" w:rsidRPr="00010D07">
        <w:rPr>
          <w:rFonts w:ascii="Times New Roman" w:eastAsia="Calibri" w:hAnsi="Times New Roman" w:cs="Times New Roman"/>
          <w:bCs/>
          <w:lang w:val="es-ES" w:eastAsia="es-CL"/>
        </w:rPr>
        <w:t xml:space="preserve">; 2. </w:t>
      </w:r>
      <w:r w:rsidR="006A6039" w:rsidRPr="003C60B7">
        <w:rPr>
          <w:rFonts w:ascii="Times New Roman" w:eastAsia="Calibri" w:hAnsi="Times New Roman" w:cs="Times New Roman"/>
          <w:bCs/>
          <w:lang w:eastAsia="es-CL"/>
        </w:rPr>
        <w:t xml:space="preserve">La resolución de los conflictos penales en </w:t>
      </w:r>
      <w:r w:rsidR="006A6039">
        <w:rPr>
          <w:rFonts w:ascii="Times New Roman" w:eastAsia="Calibri" w:hAnsi="Times New Roman" w:cs="Times New Roman"/>
          <w:bCs/>
          <w:lang w:eastAsia="es-CL"/>
        </w:rPr>
        <w:t>el</w:t>
      </w:r>
      <w:r w:rsidR="006A6039" w:rsidRPr="003C60B7">
        <w:rPr>
          <w:rFonts w:ascii="Times New Roman" w:eastAsia="Calibri" w:hAnsi="Times New Roman" w:cs="Times New Roman"/>
          <w:bCs/>
          <w:lang w:eastAsia="es-CL"/>
        </w:rPr>
        <w:t xml:space="preserve"> </w:t>
      </w:r>
      <w:r w:rsidR="006A6039">
        <w:rPr>
          <w:rFonts w:ascii="Times New Roman" w:eastAsia="Calibri" w:hAnsi="Times New Roman" w:cs="Times New Roman"/>
          <w:bCs/>
          <w:lang w:eastAsia="es-CL"/>
        </w:rPr>
        <w:t xml:space="preserve">nuevo </w:t>
      </w:r>
      <w:r w:rsidR="006A6039" w:rsidRPr="003C60B7">
        <w:rPr>
          <w:rFonts w:ascii="Times New Roman" w:eastAsia="Calibri" w:hAnsi="Times New Roman" w:cs="Times New Roman"/>
          <w:bCs/>
          <w:lang w:eastAsia="es-CL"/>
        </w:rPr>
        <w:t>sistema acusatorio</w:t>
      </w:r>
      <w:r w:rsidR="006A6039" w:rsidRPr="00010D07">
        <w:rPr>
          <w:rFonts w:ascii="Times New Roman" w:eastAsia="Calibri" w:hAnsi="Times New Roman" w:cs="Times New Roman"/>
          <w:lang w:val="es-ES" w:eastAsia="es-CL"/>
        </w:rPr>
        <w:t xml:space="preserve"> 3</w:t>
      </w:r>
      <w:r w:rsidR="006A6039" w:rsidRPr="00010D07">
        <w:rPr>
          <w:rFonts w:ascii="Times New Roman" w:eastAsia="Calibri" w:hAnsi="Times New Roman" w:cs="Times New Roman"/>
          <w:lang w:eastAsia="es-CL"/>
        </w:rPr>
        <w:t xml:space="preserve">. </w:t>
      </w:r>
      <w:r w:rsidR="006A6039" w:rsidRPr="003C60B7">
        <w:rPr>
          <w:rFonts w:ascii="Times New Roman" w:eastAsia="Calibri" w:hAnsi="Times New Roman" w:cs="Times New Roman"/>
          <w:lang w:eastAsia="es-CL"/>
        </w:rPr>
        <w:t>La incorporación de mecanismos restaurativos en un sistema penal.</w:t>
      </w:r>
      <w:r w:rsidR="006A6039">
        <w:rPr>
          <w:rFonts w:ascii="Times New Roman" w:eastAsia="Calibri" w:hAnsi="Times New Roman" w:cs="Times New Roman"/>
          <w:lang w:eastAsia="es-CL"/>
        </w:rPr>
        <w:t xml:space="preserve"> </w:t>
      </w:r>
      <w:r w:rsidR="006A6039" w:rsidRPr="00010D07">
        <w:rPr>
          <w:rFonts w:ascii="Times New Roman" w:eastAsia="Calibri" w:hAnsi="Times New Roman" w:cs="Times New Roman"/>
          <w:lang w:eastAsia="es-CL"/>
        </w:rPr>
        <w:t>4.</w:t>
      </w:r>
      <w:r w:rsidR="006A6039" w:rsidRPr="00010D07">
        <w:rPr>
          <w:rFonts w:ascii="Times New Roman" w:eastAsia="Calibri" w:hAnsi="Times New Roman" w:cs="Times New Roman"/>
          <w:lang w:val="es-ES" w:eastAsia="es-CL"/>
        </w:rPr>
        <w:t xml:space="preserve"> </w:t>
      </w:r>
      <w:r w:rsidR="006A6039">
        <w:rPr>
          <w:rFonts w:ascii="Times New Roman" w:eastAsia="Calibri" w:hAnsi="Times New Roman" w:cs="Times New Roman"/>
          <w:lang w:val="es-ES" w:eastAsia="es-CL"/>
        </w:rPr>
        <w:t>L</w:t>
      </w:r>
      <w:r w:rsidR="006A6039" w:rsidRPr="0078532C">
        <w:rPr>
          <w:rFonts w:ascii="Times New Roman" w:eastAsia="Calibri" w:hAnsi="Times New Roman" w:cs="Times New Roman"/>
          <w:sz w:val="24"/>
          <w:szCs w:val="24"/>
        </w:rPr>
        <w:t>as estrategias para una adecuada implementación de mecanismos restaurativos en Chile</w:t>
      </w:r>
      <w:r w:rsidR="006A6039" w:rsidRPr="0078532C">
        <w:rPr>
          <w:rFonts w:ascii="Times New Roman" w:eastAsia="Calibri" w:hAnsi="Times New Roman" w:cs="Times New Roman"/>
          <w:lang w:eastAsia="es-CL"/>
        </w:rPr>
        <w:t xml:space="preserve">; III. </w:t>
      </w:r>
      <w:proofErr w:type="spellStart"/>
      <w:proofErr w:type="gramStart"/>
      <w:r w:rsidR="006A6039" w:rsidRPr="0078532C">
        <w:rPr>
          <w:rFonts w:ascii="Times New Roman" w:eastAsia="Calibri" w:hAnsi="Times New Roman" w:cs="Times New Roman"/>
          <w:lang w:eastAsia="es-CL"/>
        </w:rPr>
        <w:t>Método.</w:t>
      </w:r>
      <w:r w:rsidR="00FA09AF">
        <w:rPr>
          <w:rFonts w:ascii="Times New Roman" w:eastAsia="Calibri" w:hAnsi="Times New Roman" w:cs="Times New Roman"/>
          <w:lang w:eastAsia="es-CL"/>
        </w:rPr>
        <w:t>y</w:t>
      </w:r>
      <w:proofErr w:type="spellEnd"/>
      <w:r w:rsidR="00FA09AF">
        <w:rPr>
          <w:rFonts w:ascii="Times New Roman" w:eastAsia="Calibri" w:hAnsi="Times New Roman" w:cs="Times New Roman"/>
          <w:lang w:eastAsia="es-CL"/>
        </w:rPr>
        <w:t xml:space="preserve"> </w:t>
      </w:r>
      <w:r w:rsidR="006A6039" w:rsidRPr="0078532C">
        <w:rPr>
          <w:rFonts w:ascii="Times New Roman" w:eastAsia="Calibri" w:hAnsi="Times New Roman" w:cs="Times New Roman"/>
          <w:lang w:eastAsia="es-CL"/>
        </w:rPr>
        <w:t xml:space="preserve"> IV.</w:t>
      </w:r>
      <w:proofErr w:type="gramEnd"/>
      <w:r w:rsidR="006A6039" w:rsidRPr="0078532C">
        <w:rPr>
          <w:rFonts w:ascii="Times New Roman" w:eastAsia="Calibri" w:hAnsi="Times New Roman" w:cs="Times New Roman"/>
          <w:lang w:eastAsia="es-CL"/>
        </w:rPr>
        <w:t xml:space="preserve"> </w:t>
      </w:r>
      <w:r w:rsidR="00FA09AF">
        <w:rPr>
          <w:rFonts w:ascii="Times New Roman" w:eastAsia="Calibri" w:hAnsi="Times New Roman" w:cs="Times New Roman"/>
          <w:lang w:eastAsia="es-CL"/>
        </w:rPr>
        <w:t>C</w:t>
      </w:r>
      <w:proofErr w:type="spellStart"/>
      <w:r w:rsidR="00FA09AF" w:rsidRPr="009D07BD">
        <w:rPr>
          <w:rFonts w:ascii="Times New Roman" w:eastAsia="Calibri" w:hAnsi="Times New Roman" w:cs="Times New Roman"/>
          <w:bCs/>
          <w:sz w:val="24"/>
          <w:szCs w:val="24"/>
          <w:lang w:val="es-ES" w:eastAsia="es-CL"/>
        </w:rPr>
        <w:t>onclusiones</w:t>
      </w:r>
      <w:proofErr w:type="spellEnd"/>
      <w:r w:rsidR="00FA09AF" w:rsidRPr="009D07BD">
        <w:rPr>
          <w:rFonts w:ascii="Times New Roman" w:eastAsia="Calibri" w:hAnsi="Times New Roman" w:cs="Times New Roman"/>
          <w:bCs/>
          <w:sz w:val="24"/>
          <w:szCs w:val="24"/>
          <w:lang w:val="es-ES" w:eastAsia="es-CL"/>
        </w:rPr>
        <w:t xml:space="preserve"> y hallazgos encontrados en este estudio.</w:t>
      </w:r>
    </w:p>
    <w:p w14:paraId="0066EF46" w14:textId="45F73199" w:rsidR="00346DB0" w:rsidRPr="009D07BD" w:rsidRDefault="00E72C7F" w:rsidP="009D07BD">
      <w:pPr>
        <w:spacing w:after="0" w:line="360" w:lineRule="auto"/>
        <w:ind w:left="-397" w:right="-397" w:firstLine="284"/>
        <w:jc w:val="both"/>
        <w:rPr>
          <w:rFonts w:ascii="Times New Roman" w:eastAsia="Calibri" w:hAnsi="Times New Roman" w:cs="Times New Roman"/>
          <w:bCs/>
          <w:sz w:val="24"/>
          <w:szCs w:val="24"/>
          <w:lang w:val="es-ES" w:eastAsia="es-CL"/>
        </w:rPr>
      </w:pPr>
      <w:r w:rsidRPr="009D07BD">
        <w:rPr>
          <w:rFonts w:ascii="Times New Roman" w:eastAsia="Calibri" w:hAnsi="Times New Roman" w:cs="Times New Roman"/>
          <w:sz w:val="24"/>
          <w:szCs w:val="24"/>
          <w:lang w:eastAsia="es-CL"/>
        </w:rPr>
        <w:t>Es</w:t>
      </w:r>
      <w:r w:rsidR="00C93A2B" w:rsidRPr="009D07BD">
        <w:rPr>
          <w:rFonts w:ascii="Times New Roman" w:eastAsia="Calibri" w:hAnsi="Times New Roman" w:cs="Times New Roman"/>
          <w:sz w:val="24"/>
          <w:szCs w:val="24"/>
          <w:lang w:eastAsia="es-CL"/>
        </w:rPr>
        <w:t>te</w:t>
      </w:r>
      <w:r w:rsidR="00346DB0" w:rsidRPr="009D07BD">
        <w:rPr>
          <w:rFonts w:ascii="Times New Roman" w:eastAsia="Calibri" w:hAnsi="Times New Roman" w:cs="Times New Roman"/>
          <w:bCs/>
          <w:sz w:val="24"/>
          <w:szCs w:val="24"/>
          <w:lang w:val="es-ES" w:eastAsia="es-CL"/>
        </w:rPr>
        <w:t xml:space="preserve"> </w:t>
      </w:r>
      <w:r w:rsidRPr="009D07BD">
        <w:rPr>
          <w:rFonts w:ascii="Times New Roman" w:eastAsia="Calibri" w:hAnsi="Times New Roman" w:cs="Times New Roman"/>
          <w:bCs/>
          <w:sz w:val="24"/>
          <w:szCs w:val="24"/>
          <w:lang w:val="es-ES" w:eastAsia="es-CL"/>
        </w:rPr>
        <w:t xml:space="preserve">artículo permite </w:t>
      </w:r>
      <w:r w:rsidR="00C93A2B" w:rsidRPr="009D07BD">
        <w:rPr>
          <w:rFonts w:ascii="Times New Roman" w:eastAsia="Calibri" w:hAnsi="Times New Roman" w:cs="Times New Roman"/>
          <w:bCs/>
          <w:sz w:val="24"/>
          <w:szCs w:val="24"/>
          <w:lang w:val="es-ES" w:eastAsia="es-CL"/>
        </w:rPr>
        <w:t>analizar como</w:t>
      </w:r>
      <w:r w:rsidR="00346DB0" w:rsidRPr="009D07BD">
        <w:rPr>
          <w:rFonts w:ascii="Times New Roman" w:eastAsia="Calibri" w:hAnsi="Times New Roman" w:cs="Times New Roman"/>
          <w:bCs/>
          <w:sz w:val="24"/>
          <w:szCs w:val="24"/>
          <w:lang w:val="es-ES" w:eastAsia="es-CL"/>
        </w:rPr>
        <w:t xml:space="preserve"> la modernización de</w:t>
      </w:r>
      <w:r w:rsidRPr="009D07BD">
        <w:rPr>
          <w:rFonts w:ascii="Times New Roman" w:eastAsia="Calibri" w:hAnsi="Times New Roman" w:cs="Times New Roman"/>
          <w:bCs/>
          <w:sz w:val="24"/>
          <w:szCs w:val="24"/>
          <w:lang w:val="es-ES" w:eastAsia="es-CL"/>
        </w:rPr>
        <w:t>l</w:t>
      </w:r>
      <w:r w:rsidR="00346DB0" w:rsidRPr="009D07BD">
        <w:rPr>
          <w:rFonts w:ascii="Times New Roman" w:eastAsia="Calibri" w:hAnsi="Times New Roman" w:cs="Times New Roman"/>
          <w:bCs/>
          <w:sz w:val="24"/>
          <w:szCs w:val="24"/>
          <w:lang w:val="es-ES" w:eastAsia="es-CL"/>
        </w:rPr>
        <w:t xml:space="preserve"> sistema </w:t>
      </w:r>
      <w:r w:rsidR="00C93A2B" w:rsidRPr="009D07BD">
        <w:rPr>
          <w:rFonts w:ascii="Times New Roman" w:eastAsia="Calibri" w:hAnsi="Times New Roman" w:cs="Times New Roman"/>
          <w:bCs/>
          <w:sz w:val="24"/>
          <w:szCs w:val="24"/>
          <w:lang w:val="es-ES" w:eastAsia="es-CL"/>
        </w:rPr>
        <w:t xml:space="preserve">procesal </w:t>
      </w:r>
      <w:r w:rsidR="00346DB0" w:rsidRPr="009D07BD">
        <w:rPr>
          <w:rFonts w:ascii="Times New Roman" w:eastAsia="Calibri" w:hAnsi="Times New Roman" w:cs="Times New Roman"/>
          <w:bCs/>
          <w:sz w:val="24"/>
          <w:szCs w:val="24"/>
          <w:lang w:val="es-ES" w:eastAsia="es-CL"/>
        </w:rPr>
        <w:t>penal</w:t>
      </w:r>
      <w:r w:rsidR="00C93A2B" w:rsidRPr="009D07BD">
        <w:rPr>
          <w:rFonts w:ascii="Times New Roman" w:eastAsia="Calibri" w:hAnsi="Times New Roman" w:cs="Times New Roman"/>
          <w:bCs/>
          <w:sz w:val="24"/>
          <w:szCs w:val="24"/>
          <w:lang w:val="es-ES" w:eastAsia="es-CL"/>
        </w:rPr>
        <w:t xml:space="preserve"> en Chile</w:t>
      </w:r>
      <w:r w:rsidR="00346DB0" w:rsidRPr="009D07BD">
        <w:rPr>
          <w:rFonts w:ascii="Times New Roman" w:eastAsia="Calibri" w:hAnsi="Times New Roman" w:cs="Times New Roman"/>
          <w:bCs/>
          <w:sz w:val="24"/>
          <w:szCs w:val="24"/>
          <w:lang w:val="es-ES" w:eastAsia="es-CL"/>
        </w:rPr>
        <w:t xml:space="preserve">, </w:t>
      </w:r>
      <w:r w:rsidR="00C93A2B" w:rsidRPr="009D07BD">
        <w:rPr>
          <w:rFonts w:ascii="Times New Roman" w:eastAsia="Calibri" w:hAnsi="Times New Roman" w:cs="Times New Roman"/>
          <w:bCs/>
          <w:sz w:val="24"/>
          <w:szCs w:val="24"/>
          <w:lang w:val="es-ES" w:eastAsia="es-CL"/>
        </w:rPr>
        <w:t xml:space="preserve">ha desaprovechado </w:t>
      </w:r>
      <w:r w:rsidRPr="009D07BD">
        <w:rPr>
          <w:rFonts w:ascii="Times New Roman" w:eastAsia="Calibri" w:hAnsi="Times New Roman" w:cs="Times New Roman"/>
          <w:bCs/>
          <w:sz w:val="24"/>
          <w:szCs w:val="24"/>
          <w:lang w:val="es-ES" w:eastAsia="es-CL"/>
        </w:rPr>
        <w:t xml:space="preserve">esta </w:t>
      </w:r>
      <w:r w:rsidR="00C93A2B" w:rsidRPr="009D07BD">
        <w:rPr>
          <w:rFonts w:ascii="Times New Roman" w:eastAsia="Calibri" w:hAnsi="Times New Roman" w:cs="Times New Roman"/>
          <w:bCs/>
          <w:sz w:val="24"/>
          <w:szCs w:val="24"/>
          <w:lang w:val="es-ES" w:eastAsia="es-CL"/>
        </w:rPr>
        <w:t xml:space="preserve">importante reforma, como </w:t>
      </w:r>
      <w:r w:rsidR="004E4848" w:rsidRPr="009D07BD">
        <w:rPr>
          <w:rFonts w:ascii="Times New Roman" w:eastAsia="Calibri" w:hAnsi="Times New Roman" w:cs="Times New Roman"/>
          <w:bCs/>
          <w:sz w:val="24"/>
          <w:szCs w:val="24"/>
          <w:lang w:val="es-ES" w:eastAsia="es-CL"/>
        </w:rPr>
        <w:t xml:space="preserve">una </w:t>
      </w:r>
      <w:r w:rsidR="00C93A2B" w:rsidRPr="009D07BD">
        <w:rPr>
          <w:rFonts w:ascii="Times New Roman" w:eastAsia="Calibri" w:hAnsi="Times New Roman" w:cs="Times New Roman"/>
          <w:bCs/>
          <w:sz w:val="24"/>
          <w:szCs w:val="24"/>
          <w:lang w:val="es-ES" w:eastAsia="es-CL"/>
        </w:rPr>
        <w:t>oportunidad de implementar el uso de sis</w:t>
      </w:r>
      <w:r w:rsidR="004E4848" w:rsidRPr="009D07BD">
        <w:rPr>
          <w:rFonts w:ascii="Times New Roman" w:eastAsia="Calibri" w:hAnsi="Times New Roman" w:cs="Times New Roman"/>
          <w:bCs/>
          <w:sz w:val="24"/>
          <w:szCs w:val="24"/>
          <w:lang w:val="es-ES" w:eastAsia="es-CL"/>
        </w:rPr>
        <w:t xml:space="preserve">temas restaurativos para la solución de los conflictos penales y que </w:t>
      </w:r>
      <w:r w:rsidRPr="009D07BD">
        <w:rPr>
          <w:rFonts w:ascii="Times New Roman" w:eastAsia="Calibri" w:hAnsi="Times New Roman" w:cs="Times New Roman"/>
          <w:bCs/>
          <w:sz w:val="24"/>
          <w:szCs w:val="24"/>
          <w:lang w:val="es-ES" w:eastAsia="es-CL"/>
        </w:rPr>
        <w:t>se encuentra</w:t>
      </w:r>
      <w:r w:rsidR="004E4848" w:rsidRPr="009D07BD">
        <w:rPr>
          <w:rFonts w:ascii="Times New Roman" w:eastAsia="Calibri" w:hAnsi="Times New Roman" w:cs="Times New Roman"/>
          <w:bCs/>
          <w:sz w:val="24"/>
          <w:szCs w:val="24"/>
          <w:lang w:val="es-ES" w:eastAsia="es-CL"/>
        </w:rPr>
        <w:t xml:space="preserve"> pendiente un importante desafío</w:t>
      </w:r>
      <w:r w:rsidR="0082280E" w:rsidRPr="009D07BD">
        <w:rPr>
          <w:rFonts w:ascii="Times New Roman" w:eastAsia="Calibri" w:hAnsi="Times New Roman" w:cs="Times New Roman"/>
          <w:bCs/>
          <w:sz w:val="24"/>
          <w:szCs w:val="24"/>
          <w:lang w:val="es-ES" w:eastAsia="es-CL"/>
        </w:rPr>
        <w:t xml:space="preserve"> </w:t>
      </w:r>
      <w:r w:rsidR="004E4848" w:rsidRPr="009D07BD">
        <w:rPr>
          <w:rFonts w:ascii="Times New Roman" w:eastAsia="Calibri" w:hAnsi="Times New Roman" w:cs="Times New Roman"/>
          <w:bCs/>
          <w:sz w:val="24"/>
          <w:szCs w:val="24"/>
          <w:lang w:val="es-ES" w:eastAsia="es-CL"/>
        </w:rPr>
        <w:t xml:space="preserve">en cuanto a la calidad del tratamiento y formas de termino </w:t>
      </w:r>
      <w:r w:rsidRPr="009D07BD">
        <w:rPr>
          <w:rFonts w:ascii="Times New Roman" w:eastAsia="Calibri" w:hAnsi="Times New Roman" w:cs="Times New Roman"/>
          <w:bCs/>
          <w:sz w:val="24"/>
          <w:szCs w:val="24"/>
          <w:lang w:val="es-ES" w:eastAsia="es-CL"/>
        </w:rPr>
        <w:t>colaborativas</w:t>
      </w:r>
      <w:r w:rsidR="004B6A7B" w:rsidRPr="009D07BD">
        <w:rPr>
          <w:rFonts w:ascii="Times New Roman" w:eastAsia="Calibri" w:hAnsi="Times New Roman" w:cs="Times New Roman"/>
          <w:bCs/>
          <w:sz w:val="24"/>
          <w:szCs w:val="24"/>
          <w:lang w:val="es-ES" w:eastAsia="es-CL"/>
        </w:rPr>
        <w:t xml:space="preserve"> </w:t>
      </w:r>
      <w:r w:rsidR="004E4848" w:rsidRPr="009D07BD">
        <w:rPr>
          <w:rFonts w:ascii="Times New Roman" w:eastAsia="Calibri" w:hAnsi="Times New Roman" w:cs="Times New Roman"/>
          <w:bCs/>
          <w:sz w:val="24"/>
          <w:szCs w:val="24"/>
          <w:lang w:val="es-ES" w:eastAsia="es-CL"/>
        </w:rPr>
        <w:t>de los procesos penales</w:t>
      </w:r>
      <w:r w:rsidR="009D2431">
        <w:rPr>
          <w:rFonts w:ascii="Times New Roman" w:eastAsia="Calibri" w:hAnsi="Times New Roman" w:cs="Times New Roman"/>
          <w:bCs/>
          <w:sz w:val="24"/>
          <w:szCs w:val="24"/>
          <w:lang w:val="es-ES" w:eastAsia="es-CL"/>
        </w:rPr>
        <w:t>,</w:t>
      </w:r>
    </w:p>
    <w:p w14:paraId="031AB74E" w14:textId="6D4F882B" w:rsidR="00346DB0" w:rsidRPr="00206F60" w:rsidRDefault="00BF7678" w:rsidP="00F64397">
      <w:pPr>
        <w:spacing w:after="0" w:line="360" w:lineRule="auto"/>
        <w:ind w:right="-397"/>
        <w:rPr>
          <w:rFonts w:ascii="Times New Roman" w:eastAsia="Calibri" w:hAnsi="Times New Roman" w:cs="Times New Roman"/>
          <w:b/>
          <w:bCs/>
          <w:sz w:val="24"/>
          <w:szCs w:val="24"/>
          <w:lang w:val="es-ES" w:eastAsia="es-CL"/>
        </w:rPr>
      </w:pPr>
      <w:r w:rsidRPr="009D07BD">
        <w:rPr>
          <w:rFonts w:ascii="Times New Roman" w:eastAsia="Calibri" w:hAnsi="Times New Roman" w:cs="Times New Roman"/>
          <w:b/>
          <w:bCs/>
          <w:sz w:val="24"/>
          <w:szCs w:val="24"/>
          <w:lang w:val="es-ES" w:eastAsia="es-CL"/>
        </w:rPr>
        <w:t>II.</w:t>
      </w:r>
      <w:r w:rsidR="00346DB0" w:rsidRPr="009D07BD">
        <w:rPr>
          <w:rFonts w:ascii="Times New Roman" w:eastAsia="Calibri" w:hAnsi="Times New Roman" w:cs="Times New Roman"/>
          <w:b/>
          <w:bCs/>
          <w:sz w:val="24"/>
          <w:szCs w:val="24"/>
          <w:lang w:val="es-ES" w:eastAsia="es-CL"/>
        </w:rPr>
        <w:t xml:space="preserve">  </w:t>
      </w:r>
      <w:bookmarkStart w:id="7" w:name="_Hlk45615841"/>
      <w:bookmarkStart w:id="8" w:name="_Hlk41573700"/>
      <w:r w:rsidR="00206F60">
        <w:rPr>
          <w:rFonts w:ascii="Times New Roman" w:eastAsia="Calibri" w:hAnsi="Times New Roman" w:cs="Times New Roman"/>
          <w:b/>
          <w:bCs/>
          <w:sz w:val="24"/>
          <w:szCs w:val="24"/>
          <w:lang w:val="es-ES" w:eastAsia="es-CL"/>
        </w:rPr>
        <w:t xml:space="preserve">Marco teórico. </w:t>
      </w:r>
      <w:r w:rsidR="00F64397">
        <w:rPr>
          <w:rFonts w:ascii="Times New Roman" w:eastAsia="Calibri" w:hAnsi="Times New Roman" w:cs="Times New Roman"/>
          <w:b/>
          <w:bCs/>
          <w:sz w:val="24"/>
          <w:szCs w:val="24"/>
          <w:lang w:val="es-ES" w:eastAsia="es-CL"/>
        </w:rPr>
        <w:t xml:space="preserve">1. </w:t>
      </w:r>
      <w:r w:rsidR="00951397" w:rsidRPr="009D07BD">
        <w:rPr>
          <w:rFonts w:ascii="Times New Roman" w:eastAsia="Calibri" w:hAnsi="Times New Roman" w:cs="Times New Roman"/>
          <w:b/>
          <w:bCs/>
          <w:sz w:val="24"/>
          <w:szCs w:val="24"/>
          <w:lang w:val="es-ES" w:eastAsia="es-CL"/>
        </w:rPr>
        <w:t>Mirada actual a las consecuencias de la transición del sistema inquisitivo al acusatorio</w:t>
      </w:r>
      <w:r w:rsidR="00DC5024" w:rsidRPr="009D07BD">
        <w:rPr>
          <w:rFonts w:ascii="Times New Roman" w:eastAsia="Calibri" w:hAnsi="Times New Roman" w:cs="Times New Roman"/>
          <w:b/>
          <w:bCs/>
          <w:sz w:val="24"/>
          <w:szCs w:val="24"/>
          <w:lang w:val="es-ES" w:eastAsia="es-CL"/>
        </w:rPr>
        <w:t xml:space="preserve"> en Chile</w:t>
      </w:r>
      <w:r w:rsidR="00346DB0" w:rsidRPr="009D07BD">
        <w:rPr>
          <w:rFonts w:ascii="Times New Roman" w:eastAsia="Calibri" w:hAnsi="Times New Roman" w:cs="Times New Roman"/>
          <w:sz w:val="24"/>
          <w:szCs w:val="24"/>
          <w:lang w:val="es-ES" w:eastAsia="es-CL"/>
        </w:rPr>
        <w:t xml:space="preserve">. </w:t>
      </w:r>
      <w:bookmarkEnd w:id="7"/>
    </w:p>
    <w:bookmarkEnd w:id="8"/>
    <w:p w14:paraId="187A1E3D" w14:textId="0E75272F" w:rsidR="005F41CE" w:rsidRPr="005F41CE" w:rsidRDefault="005F41CE" w:rsidP="005F41CE">
      <w:pPr>
        <w:spacing w:after="0" w:line="360" w:lineRule="auto"/>
        <w:ind w:left="-397" w:right="-397" w:firstLine="284"/>
        <w:jc w:val="both"/>
        <w:rPr>
          <w:rFonts w:ascii="Times New Roman" w:eastAsia="Calibri" w:hAnsi="Times New Roman" w:cs="Times New Roman"/>
          <w:sz w:val="24"/>
          <w:szCs w:val="24"/>
          <w:lang w:val="es-ES" w:eastAsia="es-CL"/>
        </w:rPr>
      </w:pPr>
      <w:r w:rsidRPr="005F41CE">
        <w:rPr>
          <w:rFonts w:ascii="Times New Roman" w:eastAsia="Calibri" w:hAnsi="Times New Roman" w:cs="Times New Roman"/>
          <w:sz w:val="24"/>
          <w:szCs w:val="24"/>
          <w:lang w:val="es-ES" w:eastAsia="es-CL"/>
        </w:rPr>
        <w:t xml:space="preserve">Las consecuencias de esta gran reforma a la justicia penal, que ya hace años se </w:t>
      </w:r>
      <w:proofErr w:type="gramStart"/>
      <w:r w:rsidRPr="005F41CE">
        <w:rPr>
          <w:rFonts w:ascii="Times New Roman" w:eastAsia="Calibri" w:hAnsi="Times New Roman" w:cs="Times New Roman"/>
          <w:sz w:val="24"/>
          <w:szCs w:val="24"/>
          <w:lang w:val="es-ES" w:eastAsia="es-CL"/>
        </w:rPr>
        <w:t>había</w:t>
      </w:r>
      <w:proofErr w:type="gramEnd"/>
      <w:r w:rsidRPr="005F41CE">
        <w:rPr>
          <w:rFonts w:ascii="Times New Roman" w:eastAsia="Calibri" w:hAnsi="Times New Roman" w:cs="Times New Roman"/>
          <w:sz w:val="24"/>
          <w:szCs w:val="24"/>
          <w:lang w:val="es-ES" w:eastAsia="es-CL"/>
        </w:rPr>
        <w:t xml:space="preserve"> venido produciendo en la mayoría de los países de Europa, se propuso eliminar las deficiencias del antiguo sistema, tales como: procesos secretos y largos, falta absoluta de inmediación del juez que lleva la causa </w:t>
      </w:r>
      <w:r>
        <w:rPr>
          <w:rFonts w:ascii="Times New Roman" w:eastAsia="Calibri" w:hAnsi="Times New Roman" w:cs="Times New Roman"/>
          <w:sz w:val="24"/>
          <w:szCs w:val="24"/>
          <w:lang w:val="es-ES" w:eastAsia="es-CL"/>
        </w:rPr>
        <w:t xml:space="preserve">(Presencia directa en el proceso) </w:t>
      </w:r>
      <w:r w:rsidRPr="005F41CE">
        <w:rPr>
          <w:rFonts w:ascii="Times New Roman" w:eastAsia="Calibri" w:hAnsi="Times New Roman" w:cs="Times New Roman"/>
          <w:sz w:val="24"/>
          <w:szCs w:val="24"/>
          <w:lang w:val="es-ES" w:eastAsia="es-CL"/>
        </w:rPr>
        <w:t xml:space="preserve">y servicios de defensa precarios para los imputados de escasos recursos. </w:t>
      </w:r>
    </w:p>
    <w:p w14:paraId="1FE6CB5A" w14:textId="77777777" w:rsidR="005F41CE" w:rsidRPr="005F41CE" w:rsidRDefault="005F41CE" w:rsidP="005F41CE">
      <w:pPr>
        <w:spacing w:after="0" w:line="360" w:lineRule="auto"/>
        <w:ind w:left="-397" w:right="-397" w:firstLine="284"/>
        <w:jc w:val="both"/>
        <w:rPr>
          <w:rFonts w:ascii="Times New Roman" w:eastAsia="Calibri" w:hAnsi="Times New Roman" w:cs="Times New Roman"/>
          <w:sz w:val="24"/>
          <w:szCs w:val="24"/>
          <w:lang w:val="es-ES" w:eastAsia="es-CL"/>
        </w:rPr>
      </w:pPr>
      <w:r w:rsidRPr="005F41CE">
        <w:rPr>
          <w:rFonts w:ascii="Times New Roman" w:eastAsia="Calibri" w:hAnsi="Times New Roman" w:cs="Times New Roman"/>
          <w:sz w:val="24"/>
          <w:szCs w:val="24"/>
          <w:lang w:val="es-ES" w:eastAsia="es-CL"/>
        </w:rPr>
        <w:lastRenderedPageBreak/>
        <w:t>Otro de los avances de las reformas fue la creación del Ministerio Público. Este organismo investiga los delitos junto a la Policías, mientras que la Defensoría Penal Pública posibilita una defensa de calidad y en igualdad de condiciones para todos los ciudadanos.</w:t>
      </w:r>
    </w:p>
    <w:p w14:paraId="7413F038" w14:textId="186630B5" w:rsidR="005F41CE" w:rsidRPr="005F41CE" w:rsidRDefault="005F41CE" w:rsidP="005F41CE">
      <w:pPr>
        <w:spacing w:after="0" w:line="360" w:lineRule="auto"/>
        <w:ind w:left="-397" w:right="-397" w:firstLine="284"/>
        <w:jc w:val="both"/>
        <w:rPr>
          <w:rFonts w:ascii="Times New Roman" w:eastAsia="Calibri" w:hAnsi="Times New Roman" w:cs="Times New Roman"/>
          <w:sz w:val="24"/>
          <w:szCs w:val="24"/>
          <w:lang w:val="es-ES" w:eastAsia="es-CL"/>
        </w:rPr>
      </w:pPr>
      <w:r w:rsidRPr="005F41CE">
        <w:rPr>
          <w:rFonts w:ascii="Times New Roman" w:eastAsia="Calibri" w:hAnsi="Times New Roman" w:cs="Times New Roman"/>
          <w:sz w:val="24"/>
          <w:szCs w:val="24"/>
          <w:lang w:val="es-ES" w:eastAsia="es-CL"/>
        </w:rPr>
        <w:t xml:space="preserve"> Estas reformas representaron para Latinoamérica el aumento de la oferta de atención judicial, la modificación de los tiempos procesales, la creación de programas de atención a víctimas y testigos, y nuevas alternativas para resolver los casos. Además, dieron una nueva cara a la justicia penal, con la sustitución de un sistema antiguo, inquisitivo y burocrático, con serias deficiencias estructurales en la persecución criminal y en la cautela de las garantías individuales, por un sistema acusatorio oral y público, que pretende ser más ágil y humano</w:t>
      </w:r>
      <w:r w:rsidR="00621FE8">
        <w:rPr>
          <w:rFonts w:ascii="Times New Roman" w:eastAsia="Calibri" w:hAnsi="Times New Roman" w:cs="Times New Roman"/>
          <w:sz w:val="24"/>
          <w:szCs w:val="24"/>
          <w:lang w:val="es-ES" w:eastAsia="es-CL"/>
        </w:rPr>
        <w:t xml:space="preserve"> </w:t>
      </w:r>
      <w:r w:rsidRPr="005F41CE">
        <w:rPr>
          <w:rFonts w:ascii="Times New Roman" w:eastAsia="Calibri" w:hAnsi="Times New Roman" w:cs="Times New Roman"/>
          <w:sz w:val="24"/>
          <w:szCs w:val="24"/>
          <w:lang w:val="es-ES" w:eastAsia="es-CL"/>
        </w:rPr>
        <w:t>(</w:t>
      </w:r>
      <w:proofErr w:type="spellStart"/>
      <w:r w:rsidRPr="005F41CE">
        <w:rPr>
          <w:rFonts w:ascii="Times New Roman" w:eastAsia="Calibri" w:hAnsi="Times New Roman" w:cs="Times New Roman"/>
          <w:sz w:val="24"/>
          <w:szCs w:val="24"/>
          <w:lang w:val="es-ES" w:eastAsia="es-CL"/>
        </w:rPr>
        <w:t>Baytelman</w:t>
      </w:r>
      <w:proofErr w:type="spellEnd"/>
      <w:r w:rsidRPr="005F41CE">
        <w:rPr>
          <w:rFonts w:ascii="Times New Roman" w:eastAsia="Calibri" w:hAnsi="Times New Roman" w:cs="Times New Roman"/>
          <w:sz w:val="24"/>
          <w:szCs w:val="24"/>
          <w:lang w:val="es-ES" w:eastAsia="es-CL"/>
        </w:rPr>
        <w:t xml:space="preserve"> y Duce, 2003, 18).</w:t>
      </w:r>
    </w:p>
    <w:p w14:paraId="06BC9CE5" w14:textId="4EF1F8EB" w:rsidR="005F41CE" w:rsidRPr="005F41CE" w:rsidRDefault="005F41CE" w:rsidP="005F41CE">
      <w:pPr>
        <w:spacing w:after="0" w:line="360" w:lineRule="auto"/>
        <w:ind w:left="-397" w:right="-397" w:firstLine="284"/>
        <w:jc w:val="both"/>
        <w:rPr>
          <w:rFonts w:ascii="Times New Roman" w:eastAsia="Calibri" w:hAnsi="Times New Roman" w:cs="Times New Roman"/>
          <w:b/>
          <w:sz w:val="24"/>
          <w:szCs w:val="24"/>
          <w:lang w:val="es-ES" w:eastAsia="es-CL"/>
        </w:rPr>
      </w:pPr>
      <w:r w:rsidRPr="005F41CE">
        <w:rPr>
          <w:rFonts w:ascii="Times New Roman" w:eastAsia="Calibri" w:hAnsi="Times New Roman" w:cs="Times New Roman"/>
          <w:sz w:val="24"/>
          <w:szCs w:val="24"/>
          <w:lang w:val="es-ES" w:eastAsia="es-CL"/>
        </w:rPr>
        <w:t xml:space="preserve">En su estructura, el nuevo sistema evidencia ser más moderno y efectivo. Sin embargo, cabe preguntarse si ¿ha cambiado realmente el sistema de administración de justicia </w:t>
      </w:r>
      <w:proofErr w:type="gramStart"/>
      <w:r w:rsidRPr="005F41CE">
        <w:rPr>
          <w:rFonts w:ascii="Times New Roman" w:eastAsia="Calibri" w:hAnsi="Times New Roman" w:cs="Times New Roman"/>
          <w:sz w:val="24"/>
          <w:szCs w:val="24"/>
          <w:lang w:val="es-ES" w:eastAsia="es-CL"/>
        </w:rPr>
        <w:t>de acuerdo a</w:t>
      </w:r>
      <w:proofErr w:type="gramEnd"/>
      <w:r w:rsidRPr="005F41CE">
        <w:rPr>
          <w:rFonts w:ascii="Times New Roman" w:eastAsia="Calibri" w:hAnsi="Times New Roman" w:cs="Times New Roman"/>
          <w:sz w:val="24"/>
          <w:szCs w:val="24"/>
          <w:lang w:val="es-ES" w:eastAsia="es-CL"/>
        </w:rPr>
        <w:t xml:space="preserve"> las expectativas que se tuvieron? </w:t>
      </w:r>
      <w:r w:rsidR="00621FE8">
        <w:rPr>
          <w:rFonts w:ascii="Times New Roman" w:eastAsia="Calibri" w:hAnsi="Times New Roman" w:cs="Times New Roman"/>
          <w:sz w:val="24"/>
          <w:szCs w:val="24"/>
          <w:lang w:val="es-ES" w:eastAsia="es-CL"/>
        </w:rPr>
        <w:t xml:space="preserve"> </w:t>
      </w:r>
      <w:r w:rsidRPr="005F41CE">
        <w:rPr>
          <w:rFonts w:ascii="Times New Roman" w:eastAsia="Calibri" w:hAnsi="Times New Roman" w:cs="Times New Roman"/>
          <w:sz w:val="24"/>
          <w:szCs w:val="24"/>
          <w:lang w:val="es-ES" w:eastAsia="es-CL"/>
        </w:rPr>
        <w:t>Para evaluar los cambios producidos por la reforma procesal penal en sus inicios, se realizaron en Chile dos estudios ampliamente reconocidos</w:t>
      </w:r>
      <w:r w:rsidRPr="005F41CE">
        <w:rPr>
          <w:rFonts w:ascii="Times New Roman" w:eastAsia="Calibri" w:hAnsi="Times New Roman" w:cs="Times New Roman"/>
          <w:sz w:val="24"/>
          <w:szCs w:val="24"/>
          <w:vertAlign w:val="superscript"/>
          <w:lang w:val="es-ES" w:eastAsia="es-CL"/>
        </w:rPr>
        <w:footnoteReference w:id="1"/>
      </w:r>
      <w:r w:rsidRPr="005F41CE">
        <w:rPr>
          <w:rFonts w:ascii="Times New Roman" w:eastAsia="Calibri" w:hAnsi="Times New Roman" w:cs="Times New Roman"/>
          <w:sz w:val="24"/>
          <w:szCs w:val="24"/>
          <w:lang w:val="es-ES" w:eastAsia="es-CL"/>
        </w:rPr>
        <w:t>: el estudio del Ministerio Público, a cargo del</w:t>
      </w:r>
      <w:r w:rsidRPr="005F41CE">
        <w:rPr>
          <w:rFonts w:ascii="Times New Roman" w:eastAsia="Calibri" w:hAnsi="Times New Roman" w:cs="Times New Roman"/>
          <w:i/>
          <w:sz w:val="24"/>
          <w:szCs w:val="24"/>
          <w:lang w:val="es-ES" w:eastAsia="es-CL"/>
        </w:rPr>
        <w:t xml:space="preserve"> Vera </w:t>
      </w:r>
      <w:proofErr w:type="spellStart"/>
      <w:r w:rsidRPr="005F41CE">
        <w:rPr>
          <w:rFonts w:ascii="Times New Roman" w:eastAsia="Calibri" w:hAnsi="Times New Roman" w:cs="Times New Roman"/>
          <w:i/>
          <w:sz w:val="24"/>
          <w:szCs w:val="24"/>
          <w:lang w:val="es-ES" w:eastAsia="es-CL"/>
        </w:rPr>
        <w:t>Institute</w:t>
      </w:r>
      <w:proofErr w:type="spellEnd"/>
      <w:r w:rsidRPr="005F41CE">
        <w:rPr>
          <w:rFonts w:ascii="Times New Roman" w:eastAsia="Calibri" w:hAnsi="Times New Roman" w:cs="Times New Roman"/>
          <w:i/>
          <w:sz w:val="24"/>
          <w:szCs w:val="24"/>
          <w:lang w:val="es-ES" w:eastAsia="es-CL"/>
        </w:rPr>
        <w:t xml:space="preserve"> </w:t>
      </w:r>
      <w:proofErr w:type="spellStart"/>
      <w:r w:rsidRPr="005F41CE">
        <w:rPr>
          <w:rFonts w:ascii="Times New Roman" w:eastAsia="Calibri" w:hAnsi="Times New Roman" w:cs="Times New Roman"/>
          <w:i/>
          <w:sz w:val="24"/>
          <w:szCs w:val="24"/>
          <w:lang w:val="es-ES" w:eastAsia="es-CL"/>
        </w:rPr>
        <w:t>of</w:t>
      </w:r>
      <w:proofErr w:type="spellEnd"/>
      <w:r w:rsidRPr="005F41CE">
        <w:rPr>
          <w:rFonts w:ascii="Times New Roman" w:eastAsia="Calibri" w:hAnsi="Times New Roman" w:cs="Times New Roman"/>
          <w:i/>
          <w:sz w:val="24"/>
          <w:szCs w:val="24"/>
          <w:lang w:val="es-ES" w:eastAsia="es-CL"/>
        </w:rPr>
        <w:t xml:space="preserve"> </w:t>
      </w:r>
      <w:proofErr w:type="spellStart"/>
      <w:r w:rsidRPr="005F41CE">
        <w:rPr>
          <w:rFonts w:ascii="Times New Roman" w:eastAsia="Calibri" w:hAnsi="Times New Roman" w:cs="Times New Roman"/>
          <w:i/>
          <w:sz w:val="24"/>
          <w:szCs w:val="24"/>
          <w:lang w:val="es-ES" w:eastAsia="es-CL"/>
        </w:rPr>
        <w:t>Justice</w:t>
      </w:r>
      <w:proofErr w:type="spellEnd"/>
      <w:r w:rsidRPr="005F41CE">
        <w:rPr>
          <w:rFonts w:ascii="Times New Roman" w:eastAsia="Calibri" w:hAnsi="Times New Roman" w:cs="Times New Roman"/>
          <w:i/>
          <w:sz w:val="24"/>
          <w:szCs w:val="24"/>
          <w:lang w:val="es-ES" w:eastAsia="es-CL"/>
        </w:rPr>
        <w:t xml:space="preserve"> </w:t>
      </w:r>
      <w:r w:rsidRPr="005F41CE">
        <w:rPr>
          <w:rFonts w:ascii="Times New Roman" w:eastAsia="Calibri" w:hAnsi="Times New Roman" w:cs="Times New Roman"/>
          <w:sz w:val="24"/>
          <w:szCs w:val="24"/>
          <w:lang w:val="es-ES" w:eastAsia="es-CL"/>
        </w:rPr>
        <w:t>de Nueva York (2003)</w:t>
      </w:r>
      <w:r w:rsidRPr="005F41CE">
        <w:rPr>
          <w:rFonts w:ascii="Times New Roman" w:eastAsia="Calibri" w:hAnsi="Times New Roman" w:cs="Times New Roman"/>
          <w:sz w:val="24"/>
          <w:szCs w:val="24"/>
          <w:vertAlign w:val="superscript"/>
          <w:lang w:val="es-ES" w:eastAsia="es-CL"/>
        </w:rPr>
        <w:footnoteReference w:id="2"/>
      </w:r>
      <w:r w:rsidRPr="005F41CE">
        <w:rPr>
          <w:rFonts w:ascii="Times New Roman" w:eastAsia="Calibri" w:hAnsi="Times New Roman" w:cs="Times New Roman"/>
          <w:sz w:val="24"/>
          <w:szCs w:val="24"/>
          <w:lang w:val="es-ES" w:eastAsia="es-CL"/>
        </w:rPr>
        <w:t xml:space="preserve"> y el efectuado por los juristas </w:t>
      </w:r>
      <w:bookmarkStart w:id="9" w:name="_Hlk41574930"/>
      <w:proofErr w:type="spellStart"/>
      <w:r w:rsidRPr="005F41CE">
        <w:rPr>
          <w:rFonts w:ascii="Times New Roman" w:eastAsia="Calibri" w:hAnsi="Times New Roman" w:cs="Times New Roman"/>
          <w:sz w:val="24"/>
          <w:szCs w:val="24"/>
          <w:lang w:val="es-ES" w:eastAsia="es-CL"/>
        </w:rPr>
        <w:t>Baytelman</w:t>
      </w:r>
      <w:proofErr w:type="spellEnd"/>
      <w:r w:rsidRPr="005F41CE">
        <w:rPr>
          <w:rFonts w:ascii="Times New Roman" w:eastAsia="Calibri" w:hAnsi="Times New Roman" w:cs="Times New Roman"/>
          <w:sz w:val="24"/>
          <w:szCs w:val="24"/>
          <w:lang w:val="es-ES" w:eastAsia="es-CL"/>
        </w:rPr>
        <w:t xml:space="preserve"> y Duce (2003)</w:t>
      </w:r>
      <w:bookmarkEnd w:id="9"/>
      <w:r w:rsidRPr="005F41CE">
        <w:rPr>
          <w:rFonts w:ascii="Times New Roman" w:eastAsia="Calibri" w:hAnsi="Times New Roman" w:cs="Times New Roman"/>
          <w:sz w:val="24"/>
          <w:szCs w:val="24"/>
          <w:vertAlign w:val="superscript"/>
          <w:lang w:val="es-ES" w:eastAsia="es-CL"/>
        </w:rPr>
        <w:footnoteReference w:id="3"/>
      </w:r>
      <w:r w:rsidRPr="005F41CE">
        <w:rPr>
          <w:rFonts w:ascii="Times New Roman" w:eastAsia="Calibri" w:hAnsi="Times New Roman" w:cs="Times New Roman"/>
          <w:sz w:val="24"/>
          <w:szCs w:val="24"/>
          <w:lang w:val="es-ES" w:eastAsia="es-CL"/>
        </w:rPr>
        <w:t>.</w:t>
      </w:r>
      <w:r w:rsidRPr="005F41CE">
        <w:rPr>
          <w:rFonts w:ascii="Times New Roman" w:eastAsia="Calibri" w:hAnsi="Times New Roman" w:cs="Times New Roman"/>
          <w:b/>
          <w:sz w:val="24"/>
          <w:szCs w:val="24"/>
          <w:lang w:val="es-ES" w:eastAsia="es-CL"/>
        </w:rPr>
        <w:t xml:space="preserve"> </w:t>
      </w:r>
    </w:p>
    <w:p w14:paraId="0CDBAA4D" w14:textId="77777777" w:rsidR="005F41CE" w:rsidRPr="005F41CE" w:rsidRDefault="005F41CE" w:rsidP="005F41CE">
      <w:pPr>
        <w:spacing w:after="0" w:line="360" w:lineRule="auto"/>
        <w:ind w:left="-397" w:right="-397" w:firstLine="284"/>
        <w:jc w:val="both"/>
        <w:rPr>
          <w:rFonts w:ascii="Times New Roman" w:eastAsia="Calibri" w:hAnsi="Times New Roman" w:cs="Times New Roman"/>
          <w:sz w:val="24"/>
          <w:szCs w:val="24"/>
          <w:lang w:val="es-ES" w:eastAsia="es-CL"/>
        </w:rPr>
      </w:pPr>
      <w:r w:rsidRPr="005F41CE">
        <w:rPr>
          <w:rFonts w:ascii="Times New Roman" w:eastAsia="Calibri" w:hAnsi="Times New Roman" w:cs="Times New Roman"/>
          <w:sz w:val="24"/>
          <w:szCs w:val="24"/>
          <w:lang w:val="es-ES" w:eastAsia="es-CL"/>
        </w:rPr>
        <w:t xml:space="preserve">Los resultados señalaron que el nuevo sistema de enjuiciamiento penal estaba cerrando más casos en un tiempo razonable, lo que al mismo tiempo generaba una tasa más alta de sentencias condenatorias en comparación al antiguo sistema (Ministerio Público de Chile 2004, 3-20). La reforma comenzó mostrando mayor eficacia en la resolución de casos y una mayor celeridad. </w:t>
      </w:r>
    </w:p>
    <w:p w14:paraId="62210CC9" w14:textId="77777777" w:rsidR="005F41CE" w:rsidRPr="005F41CE" w:rsidRDefault="005F41CE" w:rsidP="005F41CE">
      <w:pPr>
        <w:spacing w:after="0" w:line="360" w:lineRule="auto"/>
        <w:ind w:left="-397" w:right="-397" w:firstLine="284"/>
        <w:jc w:val="both"/>
        <w:rPr>
          <w:rFonts w:ascii="Times New Roman" w:eastAsia="Calibri" w:hAnsi="Times New Roman" w:cs="Times New Roman"/>
          <w:sz w:val="24"/>
          <w:szCs w:val="24"/>
          <w:lang w:val="es-ES" w:eastAsia="es-CL"/>
        </w:rPr>
      </w:pPr>
      <w:r w:rsidRPr="005F41CE">
        <w:rPr>
          <w:rFonts w:ascii="Times New Roman" w:eastAsia="Calibri" w:hAnsi="Times New Roman" w:cs="Times New Roman"/>
          <w:sz w:val="24"/>
          <w:szCs w:val="24"/>
          <w:lang w:val="es-ES" w:eastAsia="es-CL"/>
        </w:rPr>
        <w:t xml:space="preserve">Los estudios señalan que existen también diferencias en la proporción de casos en los cuales hubo detenciones. El 14,5% de los casos del antiguo sistema involucró detenciones, mientras que con la reforma la proporción de casos con detenidos sólo alcanzó un 4%. Lo que explicaría esta gran diferencia es el mayor énfasis que ahora se pone en el principio de presunción de inocencia, “investigar para detener” y no de “detener para investigar” como ocurría en el sistema antiguo </w:t>
      </w:r>
      <w:bookmarkStart w:id="10" w:name="_Hlk45787998"/>
      <w:r w:rsidRPr="005F41CE">
        <w:rPr>
          <w:rFonts w:ascii="Times New Roman" w:eastAsia="Calibri" w:hAnsi="Times New Roman" w:cs="Times New Roman"/>
          <w:sz w:val="24"/>
          <w:szCs w:val="24"/>
          <w:lang w:val="es-ES" w:eastAsia="es-CL"/>
        </w:rPr>
        <w:t>(</w:t>
      </w:r>
      <w:bookmarkStart w:id="11" w:name="_Hlk44923796"/>
      <w:proofErr w:type="spellStart"/>
      <w:r w:rsidRPr="005F41CE">
        <w:rPr>
          <w:rFonts w:ascii="Times New Roman" w:eastAsia="Calibri" w:hAnsi="Times New Roman" w:cs="Times New Roman"/>
          <w:sz w:val="24"/>
          <w:szCs w:val="24"/>
          <w:lang w:val="es-ES" w:eastAsia="es-CL"/>
        </w:rPr>
        <w:t>Baytelman</w:t>
      </w:r>
      <w:proofErr w:type="spellEnd"/>
      <w:r w:rsidRPr="005F41CE">
        <w:rPr>
          <w:rFonts w:ascii="Times New Roman" w:eastAsia="Calibri" w:hAnsi="Times New Roman" w:cs="Times New Roman"/>
          <w:sz w:val="24"/>
          <w:szCs w:val="24"/>
          <w:lang w:val="es-ES" w:eastAsia="es-CL"/>
        </w:rPr>
        <w:t xml:space="preserve"> y Duce, 2003, 18</w:t>
      </w:r>
      <w:bookmarkEnd w:id="11"/>
      <w:r w:rsidRPr="005F41CE">
        <w:rPr>
          <w:rFonts w:ascii="Times New Roman" w:eastAsia="Calibri" w:hAnsi="Times New Roman" w:cs="Times New Roman"/>
          <w:sz w:val="24"/>
          <w:szCs w:val="24"/>
          <w:lang w:val="es-ES" w:eastAsia="es-CL"/>
        </w:rPr>
        <w:t>).</w:t>
      </w:r>
      <w:bookmarkEnd w:id="10"/>
    </w:p>
    <w:p w14:paraId="4117A5B5" w14:textId="33E73A12" w:rsidR="005F41CE" w:rsidRPr="005F41CE" w:rsidRDefault="005F41CE" w:rsidP="005F41CE">
      <w:pPr>
        <w:spacing w:after="0" w:line="360" w:lineRule="auto"/>
        <w:ind w:left="-397" w:right="-397" w:firstLine="284"/>
        <w:jc w:val="both"/>
        <w:rPr>
          <w:rFonts w:ascii="Times New Roman" w:eastAsia="Calibri" w:hAnsi="Times New Roman" w:cs="Times New Roman"/>
          <w:sz w:val="24"/>
          <w:szCs w:val="24"/>
          <w:lang w:val="es-ES" w:eastAsia="es-CL"/>
        </w:rPr>
      </w:pPr>
      <w:r w:rsidRPr="005F41CE">
        <w:rPr>
          <w:rFonts w:ascii="Times New Roman" w:eastAsia="Calibri" w:hAnsi="Times New Roman" w:cs="Times New Roman"/>
          <w:sz w:val="24"/>
          <w:szCs w:val="24"/>
          <w:lang w:val="es-ES" w:eastAsia="es-CL"/>
        </w:rPr>
        <w:lastRenderedPageBreak/>
        <w:t xml:space="preserve">En el comienzo de las reformas procesales, el alto número de término de casos en lapsos de tiempo relativamente breves fue motivo de preocupación para algunos, especialmente por la utilización de las facultades de los fiscales para aplicar salidas de tipo más bien administrativas como el archivo provisional o el principio de oportunidad. Se preguntaba la comunidad, ¿si con la judicialización de la causa o más tiempo de investigación, estos casos podrían producir una salida procesal diferente, incluso una condena?, ¿si el nuevo sistema obtiene niveles más altos de productividad a expensas de una menor eficacia en la persecución </w:t>
      </w:r>
      <w:proofErr w:type="gramStart"/>
      <w:r w:rsidRPr="005F41CE">
        <w:rPr>
          <w:rFonts w:ascii="Times New Roman" w:eastAsia="Calibri" w:hAnsi="Times New Roman" w:cs="Times New Roman"/>
          <w:sz w:val="24"/>
          <w:szCs w:val="24"/>
          <w:lang w:val="es-ES" w:eastAsia="es-CL"/>
        </w:rPr>
        <w:t>penal?.</w:t>
      </w:r>
      <w:proofErr w:type="gramEnd"/>
      <w:r w:rsidRPr="005F41CE">
        <w:rPr>
          <w:rFonts w:ascii="Times New Roman" w:eastAsia="Calibri" w:hAnsi="Times New Roman" w:cs="Times New Roman"/>
          <w:sz w:val="24"/>
          <w:szCs w:val="24"/>
          <w:lang w:val="es-ES" w:eastAsia="es-CL"/>
        </w:rPr>
        <w:t xml:space="preserve"> Sin embargo, la evidencia indica que el antiguo sistema era “menos sancionador” que el nuevo sistema de enjuiciamiento penal (Duce M. y </w:t>
      </w:r>
      <w:proofErr w:type="spellStart"/>
      <w:r w:rsidRPr="005F41CE">
        <w:rPr>
          <w:rFonts w:ascii="Times New Roman" w:eastAsia="Calibri" w:hAnsi="Times New Roman" w:cs="Times New Roman"/>
          <w:sz w:val="24"/>
          <w:szCs w:val="24"/>
          <w:lang w:val="es-ES" w:eastAsia="es-CL"/>
        </w:rPr>
        <w:t>Baytelman</w:t>
      </w:r>
      <w:proofErr w:type="spellEnd"/>
      <w:r w:rsidRPr="005F41CE">
        <w:rPr>
          <w:rFonts w:ascii="Times New Roman" w:eastAsia="Calibri" w:hAnsi="Times New Roman" w:cs="Times New Roman"/>
          <w:sz w:val="24"/>
          <w:szCs w:val="24"/>
          <w:lang w:val="es-ES" w:eastAsia="es-CL"/>
        </w:rPr>
        <w:t xml:space="preserve">, A. 2009, 180-189). Ello, sin perjuicio de que la condena no es el único resultado del proceso judicial y que no siempre será el indicador más importante al momento de evaluar la calidad del proceso penal (Bustos J., 2007). </w:t>
      </w:r>
    </w:p>
    <w:p w14:paraId="433CD4F0" w14:textId="77777777" w:rsidR="005F41CE" w:rsidRPr="005F41CE" w:rsidRDefault="005F41CE" w:rsidP="005F41CE">
      <w:pPr>
        <w:spacing w:after="0" w:line="360" w:lineRule="auto"/>
        <w:ind w:left="-397" w:right="-397" w:firstLine="284"/>
        <w:jc w:val="both"/>
        <w:rPr>
          <w:rFonts w:ascii="Times New Roman" w:eastAsia="Calibri" w:hAnsi="Times New Roman" w:cs="Times New Roman"/>
          <w:sz w:val="24"/>
          <w:szCs w:val="24"/>
          <w:lang w:val="es-ES" w:eastAsia="es-CL"/>
        </w:rPr>
      </w:pPr>
      <w:r w:rsidRPr="005F41CE">
        <w:rPr>
          <w:rFonts w:ascii="Times New Roman" w:eastAsia="Calibri" w:hAnsi="Times New Roman" w:cs="Times New Roman"/>
          <w:sz w:val="24"/>
          <w:szCs w:val="24"/>
          <w:lang w:val="es-ES" w:eastAsia="es-CL"/>
        </w:rPr>
        <w:t xml:space="preserve">Es así como la incorporación de las salidas alternativas al juicio oral, que se orientan a la búsqueda de una solución rápida y eficaz al conflicto antes que, a la imposición de una sanción penal, muestran como resultados un proceso rápido, que puede ir de la mano con el cumplimiento de los derechos y garantías de los intervinientes. </w:t>
      </w:r>
    </w:p>
    <w:p w14:paraId="0FC1E045" w14:textId="77777777" w:rsidR="005F41CE" w:rsidRPr="005F41CE" w:rsidRDefault="005F41CE" w:rsidP="005F41CE">
      <w:pPr>
        <w:spacing w:after="0" w:line="360" w:lineRule="auto"/>
        <w:ind w:left="-397" w:right="-397" w:firstLine="284"/>
        <w:jc w:val="both"/>
        <w:rPr>
          <w:rFonts w:ascii="Times New Roman" w:eastAsia="Calibri" w:hAnsi="Times New Roman" w:cs="Times New Roman"/>
          <w:sz w:val="24"/>
          <w:szCs w:val="24"/>
          <w:lang w:val="es-ES" w:eastAsia="es-CL"/>
        </w:rPr>
      </w:pPr>
      <w:r w:rsidRPr="005F41CE">
        <w:rPr>
          <w:rFonts w:ascii="Times New Roman" w:eastAsia="Calibri" w:hAnsi="Times New Roman" w:cs="Times New Roman"/>
          <w:sz w:val="24"/>
          <w:szCs w:val="24"/>
          <w:lang w:val="es-ES" w:eastAsia="es-CL"/>
        </w:rPr>
        <w:t>El nuevo sistema ha significado un incremento de los derechos y servicios tanto de las víctimas como de los imputados. La víctima, se debía transformar en un actor más relevante en la medida en que es consultada sobre decisiones del proceso por jueces y fiscales, lo que no sucedía antes, pero aun su participación en el proceso es absolutamente insuficiente.</w:t>
      </w:r>
    </w:p>
    <w:p w14:paraId="1BC56BD2" w14:textId="77777777" w:rsidR="005F41CE" w:rsidRPr="005F41CE" w:rsidRDefault="005F41CE" w:rsidP="005F41CE">
      <w:pPr>
        <w:spacing w:after="0" w:line="360" w:lineRule="auto"/>
        <w:ind w:left="-397" w:right="-397" w:firstLine="284"/>
        <w:jc w:val="both"/>
        <w:rPr>
          <w:rFonts w:ascii="Times New Roman" w:eastAsia="Calibri" w:hAnsi="Times New Roman" w:cs="Times New Roman"/>
          <w:sz w:val="24"/>
          <w:szCs w:val="24"/>
          <w:lang w:val="es-ES" w:eastAsia="es-CL"/>
        </w:rPr>
      </w:pPr>
      <w:r w:rsidRPr="005F41CE">
        <w:rPr>
          <w:rFonts w:ascii="Times New Roman" w:eastAsia="Calibri" w:hAnsi="Times New Roman" w:cs="Times New Roman"/>
          <w:sz w:val="24"/>
          <w:szCs w:val="24"/>
          <w:lang w:val="es-ES" w:eastAsia="es-CL"/>
        </w:rPr>
        <w:t xml:space="preserve"> En cuanto a los derechos de los imputados, hoy cuentan con un abogado profesional desde la primera actuación del proceso y que comparece personalmente a cada una de las audiencias. Defensores que están organizado institucionalmente en la Defensoría Penal Pública, dependiente del Ministerio de Justicia y Derechos Humanos.</w:t>
      </w:r>
    </w:p>
    <w:p w14:paraId="7FC605F7" w14:textId="77777777" w:rsidR="005F41CE" w:rsidRPr="005F41CE" w:rsidRDefault="005F41CE" w:rsidP="005F41CE">
      <w:pPr>
        <w:spacing w:after="0" w:line="360" w:lineRule="auto"/>
        <w:ind w:left="-397" w:right="-397" w:firstLine="284"/>
        <w:jc w:val="both"/>
        <w:rPr>
          <w:rFonts w:ascii="Times New Roman" w:eastAsia="Calibri" w:hAnsi="Times New Roman" w:cs="Times New Roman"/>
          <w:sz w:val="24"/>
          <w:szCs w:val="24"/>
          <w:lang w:val="es-ES" w:eastAsia="es-CL"/>
        </w:rPr>
      </w:pPr>
      <w:r w:rsidRPr="005F41CE">
        <w:rPr>
          <w:rFonts w:ascii="Times New Roman" w:eastAsia="Calibri" w:hAnsi="Times New Roman" w:cs="Times New Roman"/>
          <w:sz w:val="24"/>
          <w:szCs w:val="24"/>
          <w:lang w:val="es-ES" w:eastAsia="es-CL"/>
        </w:rPr>
        <w:t xml:space="preserve">Piedrabuena Richards (2006,) afirmaba que falta información en la ciudadanía respecto de los nuevos mecanismos de salidas alternativas, juicios simplificados, procedimientos abreviados y rol de los fiscales frente a los jueces, víctimas e imputados, falencia que hoy pasados veinte años todavía se observa en los juicios de la ciudadanía. </w:t>
      </w:r>
    </w:p>
    <w:p w14:paraId="6ADFDB26" w14:textId="77777777" w:rsidR="005F41CE" w:rsidRPr="005F41CE" w:rsidRDefault="005F41CE" w:rsidP="005F41CE">
      <w:pPr>
        <w:spacing w:after="0" w:line="360" w:lineRule="auto"/>
        <w:ind w:left="-397" w:right="-397" w:firstLine="284"/>
        <w:jc w:val="both"/>
        <w:rPr>
          <w:rFonts w:ascii="Times New Roman" w:eastAsia="Calibri" w:hAnsi="Times New Roman" w:cs="Times New Roman"/>
          <w:sz w:val="24"/>
          <w:szCs w:val="24"/>
          <w:lang w:val="es-ES" w:eastAsia="es-CL"/>
        </w:rPr>
      </w:pPr>
      <w:r w:rsidRPr="005F41CE">
        <w:rPr>
          <w:rFonts w:ascii="Times New Roman" w:eastAsia="Calibri" w:hAnsi="Times New Roman" w:cs="Times New Roman"/>
          <w:sz w:val="24"/>
          <w:szCs w:val="24"/>
          <w:lang w:val="es-ES" w:eastAsia="es-CL"/>
        </w:rPr>
        <w:t xml:space="preserve">Se aprecia también disconformidad con los principios rectores de la reforma al proceso penal, en la mayoría de los países Latinoamericanos que la han vivido. Esta crítica ha provenido de sectores </w:t>
      </w:r>
      <w:proofErr w:type="spellStart"/>
      <w:r w:rsidRPr="005F41CE">
        <w:rPr>
          <w:rFonts w:ascii="Times New Roman" w:eastAsia="Calibri" w:hAnsi="Times New Roman" w:cs="Times New Roman"/>
          <w:sz w:val="24"/>
          <w:szCs w:val="24"/>
          <w:lang w:val="es-ES" w:eastAsia="es-CL"/>
        </w:rPr>
        <w:t>punitivistas</w:t>
      </w:r>
      <w:proofErr w:type="spellEnd"/>
      <w:r w:rsidRPr="005F41CE">
        <w:rPr>
          <w:rFonts w:ascii="Times New Roman" w:eastAsia="Calibri" w:hAnsi="Times New Roman" w:cs="Times New Roman"/>
          <w:sz w:val="24"/>
          <w:szCs w:val="24"/>
          <w:lang w:val="es-ES" w:eastAsia="es-CL"/>
        </w:rPr>
        <w:t xml:space="preserve">, que aspiran a que todos los imputados estén encarcelados y que ven en las salidas </w:t>
      </w:r>
      <w:r w:rsidRPr="005F41CE">
        <w:rPr>
          <w:rFonts w:ascii="Times New Roman" w:eastAsia="Calibri" w:hAnsi="Times New Roman" w:cs="Times New Roman"/>
          <w:sz w:val="24"/>
          <w:szCs w:val="24"/>
          <w:lang w:val="es-ES" w:eastAsia="es-CL"/>
        </w:rPr>
        <w:lastRenderedPageBreak/>
        <w:t>alternativas y procedimientos abreviados, una grave negligencia en las actuaciones de los fiscales y los jueces (Bustos A., 2011).</w:t>
      </w:r>
    </w:p>
    <w:p w14:paraId="49F24444" w14:textId="779CF5ED" w:rsidR="005F41CE" w:rsidRPr="005F41CE" w:rsidRDefault="005F41CE" w:rsidP="005F41CE">
      <w:pPr>
        <w:spacing w:after="0" w:line="360" w:lineRule="auto"/>
        <w:ind w:left="-397" w:right="-397" w:firstLine="284"/>
        <w:jc w:val="both"/>
        <w:rPr>
          <w:rFonts w:ascii="Times New Roman" w:eastAsia="Calibri" w:hAnsi="Times New Roman" w:cs="Times New Roman"/>
          <w:sz w:val="24"/>
          <w:szCs w:val="24"/>
          <w:lang w:val="es-ES" w:eastAsia="es-CL"/>
        </w:rPr>
      </w:pPr>
      <w:r w:rsidRPr="005F41CE">
        <w:rPr>
          <w:rFonts w:ascii="Times New Roman" w:eastAsia="Calibri" w:hAnsi="Times New Roman" w:cs="Times New Roman"/>
          <w:sz w:val="24"/>
          <w:szCs w:val="24"/>
          <w:lang w:val="es-ES" w:eastAsia="es-CL"/>
        </w:rPr>
        <w:t>El problema de la seguridad ciudadana y la delincuencia es un tema que ha crecido como preocupación ciudadana desde el siglo pasado, y hoy con la globalización y uso de redes sociales se intensifica el temor frente al delito, responsabilizando a las reformas procesales penales y al uso de las salidas alternativas y renuncia a la acción penal del aumento de la delincuencia (Muñoz Ramírez, E., 2007, 203). Así, el ente persecutor, debió enfrentar desde los primeros tiempos de la reforma y aún hoy</w:t>
      </w:r>
      <w:r w:rsidR="00621FE8">
        <w:rPr>
          <w:rFonts w:ascii="Times New Roman" w:eastAsia="Calibri" w:hAnsi="Times New Roman" w:cs="Times New Roman"/>
          <w:sz w:val="24"/>
          <w:szCs w:val="24"/>
          <w:lang w:val="es-ES" w:eastAsia="es-CL"/>
        </w:rPr>
        <w:t>,</w:t>
      </w:r>
      <w:r w:rsidRPr="005F41CE">
        <w:rPr>
          <w:rFonts w:ascii="Times New Roman" w:eastAsia="Calibri" w:hAnsi="Times New Roman" w:cs="Times New Roman"/>
          <w:sz w:val="24"/>
          <w:szCs w:val="24"/>
          <w:lang w:val="es-ES" w:eastAsia="es-CL"/>
        </w:rPr>
        <w:t xml:space="preserve"> críticas por ser un “sistema muy garantista”, que “desecha los delitos de menor cuantía”, con gran presión de la ciudadanía</w:t>
      </w:r>
      <w:r w:rsidR="00182FA5">
        <w:rPr>
          <w:rFonts w:ascii="Times New Roman" w:eastAsia="Calibri" w:hAnsi="Times New Roman" w:cs="Times New Roman"/>
          <w:sz w:val="24"/>
          <w:szCs w:val="24"/>
          <w:lang w:val="es-ES" w:eastAsia="es-CL"/>
        </w:rPr>
        <w:t xml:space="preserve"> y</w:t>
      </w:r>
      <w:r w:rsidRPr="005F41CE">
        <w:rPr>
          <w:rFonts w:ascii="Times New Roman" w:eastAsia="Calibri" w:hAnsi="Times New Roman" w:cs="Times New Roman"/>
          <w:sz w:val="24"/>
          <w:szCs w:val="24"/>
          <w:lang w:val="es-ES" w:eastAsia="es-CL"/>
        </w:rPr>
        <w:t xml:space="preserve"> medios de comunicación para aumentar la severidad penal. </w:t>
      </w:r>
    </w:p>
    <w:p w14:paraId="6E31D0BF" w14:textId="05705032" w:rsidR="005F41CE" w:rsidRPr="005F41CE" w:rsidRDefault="005F41CE" w:rsidP="005F41CE">
      <w:pPr>
        <w:spacing w:after="0" w:line="360" w:lineRule="auto"/>
        <w:ind w:left="-397" w:right="-397" w:firstLine="284"/>
        <w:jc w:val="both"/>
        <w:rPr>
          <w:rFonts w:ascii="Times New Roman" w:eastAsia="Calibri" w:hAnsi="Times New Roman" w:cs="Times New Roman"/>
          <w:sz w:val="24"/>
          <w:szCs w:val="24"/>
          <w:lang w:eastAsia="es-CL"/>
        </w:rPr>
      </w:pPr>
      <w:r w:rsidRPr="005F41CE">
        <w:rPr>
          <w:rFonts w:ascii="Times New Roman" w:eastAsia="Calibri" w:hAnsi="Times New Roman" w:cs="Times New Roman"/>
          <w:sz w:val="24"/>
          <w:szCs w:val="24"/>
          <w:lang w:val="es-ES" w:eastAsia="es-CL"/>
        </w:rPr>
        <w:t xml:space="preserve">Existe hoy un fuerte debate en torno a la eficacia de la persecución penal por delitos de mediana gravedad, y cuestionamientos sobre las medidas cautelares que no involucran prisión preventiva y por la falta de severidad en el castigo. promoviéndose los últimos años múltiples leyes con objetivos populistas, las que endurecen las penas, como la ley de control de armas, los “hurtos hormiga”, los delitos de agresión contra los policías, y Ley de Violencia Intrafamiliar, que creó el delito de violencia reiterada o maltrato habitual, Ley Emilia de muerte por manejo en estado de ebriedad. En contraposición a esto nos encontramos con la tesis de los estudiosos del derecho penal mínimo, que favorece las salidas </w:t>
      </w:r>
      <w:proofErr w:type="gramStart"/>
      <w:r w:rsidRPr="005F41CE">
        <w:rPr>
          <w:rFonts w:ascii="Times New Roman" w:eastAsia="Calibri" w:hAnsi="Times New Roman" w:cs="Times New Roman"/>
          <w:sz w:val="24"/>
          <w:szCs w:val="24"/>
          <w:lang w:val="es-ES" w:eastAsia="es-CL"/>
        </w:rPr>
        <w:t xml:space="preserve">alternativas </w:t>
      </w:r>
      <w:bookmarkStart w:id="12" w:name="_Hlk44923974"/>
      <w:r w:rsidR="00182FA5">
        <w:rPr>
          <w:rFonts w:ascii="Times New Roman" w:eastAsia="Calibri" w:hAnsi="Times New Roman" w:cs="Times New Roman"/>
          <w:sz w:val="24"/>
          <w:szCs w:val="24"/>
          <w:lang w:val="es-ES" w:eastAsia="es-CL"/>
        </w:rPr>
        <w:t xml:space="preserve"> y</w:t>
      </w:r>
      <w:proofErr w:type="gramEnd"/>
      <w:r w:rsidR="00182FA5">
        <w:rPr>
          <w:rFonts w:ascii="Times New Roman" w:eastAsia="Calibri" w:hAnsi="Times New Roman" w:cs="Times New Roman"/>
          <w:sz w:val="24"/>
          <w:szCs w:val="24"/>
          <w:lang w:val="es-ES" w:eastAsia="es-CL"/>
        </w:rPr>
        <w:t xml:space="preserve"> uso de la justicia restaurativa </w:t>
      </w:r>
      <w:r w:rsidRPr="005F41CE">
        <w:rPr>
          <w:rFonts w:ascii="Times New Roman" w:eastAsia="Calibri" w:hAnsi="Times New Roman" w:cs="Times New Roman"/>
          <w:sz w:val="24"/>
          <w:szCs w:val="24"/>
          <w:lang w:val="es-ES" w:eastAsia="es-CL"/>
        </w:rPr>
        <w:t>(</w:t>
      </w:r>
      <w:proofErr w:type="spellStart"/>
      <w:r w:rsidRPr="005F41CE">
        <w:rPr>
          <w:rFonts w:ascii="Times New Roman" w:eastAsia="Calibri" w:hAnsi="Times New Roman" w:cs="Times New Roman"/>
          <w:sz w:val="24"/>
          <w:szCs w:val="24"/>
          <w:lang w:eastAsia="es-CL"/>
        </w:rPr>
        <w:t>Cesano</w:t>
      </w:r>
      <w:proofErr w:type="spellEnd"/>
      <w:r w:rsidRPr="005F41CE">
        <w:rPr>
          <w:rFonts w:ascii="Times New Roman" w:eastAsia="Calibri" w:hAnsi="Times New Roman" w:cs="Times New Roman"/>
          <w:sz w:val="24"/>
          <w:szCs w:val="24"/>
          <w:lang w:eastAsia="es-CL"/>
        </w:rPr>
        <w:t xml:space="preserve">, J. D., 2010). </w:t>
      </w:r>
      <w:bookmarkEnd w:id="12"/>
    </w:p>
    <w:p w14:paraId="08222CBF" w14:textId="77777777" w:rsidR="005F41CE" w:rsidRPr="005F41CE" w:rsidRDefault="005F41CE" w:rsidP="005F41CE">
      <w:pPr>
        <w:spacing w:after="0" w:line="360" w:lineRule="auto"/>
        <w:ind w:left="-397" w:right="-397" w:firstLine="284"/>
        <w:jc w:val="both"/>
        <w:rPr>
          <w:rFonts w:ascii="Times New Roman" w:eastAsia="Calibri" w:hAnsi="Times New Roman" w:cs="Times New Roman"/>
          <w:sz w:val="24"/>
          <w:szCs w:val="24"/>
          <w:lang w:val="es-ES" w:eastAsia="es-CL"/>
        </w:rPr>
      </w:pPr>
      <w:r w:rsidRPr="005F41CE">
        <w:rPr>
          <w:rFonts w:ascii="Times New Roman" w:eastAsia="Calibri" w:hAnsi="Times New Roman" w:cs="Times New Roman"/>
          <w:sz w:val="24"/>
          <w:szCs w:val="24"/>
          <w:lang w:val="es-ES" w:eastAsia="es-CL"/>
        </w:rPr>
        <w:t>Quizás por estas razones es que en las instrucciones del Ministerio Público se advierte un cambio desde los primeros años de la reforma, en que se favorecían las salidas alternativas y se concebía al fiscal como un componedor más que un represor penal, restringiéndose algunas salidas alternativas y dando mayor severidad en las penas (González I. 2019).</w:t>
      </w:r>
      <w:r w:rsidRPr="005F41CE">
        <w:rPr>
          <w:rFonts w:ascii="Times New Roman" w:eastAsia="Calibri" w:hAnsi="Times New Roman" w:cs="Times New Roman"/>
          <w:sz w:val="24"/>
          <w:szCs w:val="24"/>
          <w:lang w:eastAsia="es-CL"/>
        </w:rPr>
        <w:t xml:space="preserve"> </w:t>
      </w:r>
    </w:p>
    <w:p w14:paraId="221B4A85" w14:textId="77777777" w:rsidR="005F41CE" w:rsidRPr="005F41CE" w:rsidRDefault="005F41CE" w:rsidP="005F41CE">
      <w:pPr>
        <w:spacing w:after="0" w:line="360" w:lineRule="auto"/>
        <w:ind w:left="-397" w:right="-397" w:firstLine="284"/>
        <w:jc w:val="both"/>
        <w:rPr>
          <w:rFonts w:ascii="Times New Roman" w:eastAsia="Calibri" w:hAnsi="Times New Roman" w:cs="Times New Roman"/>
          <w:sz w:val="24"/>
          <w:szCs w:val="24"/>
          <w:lang w:val="es-ES" w:eastAsia="es-CL"/>
        </w:rPr>
      </w:pPr>
      <w:r w:rsidRPr="005F41CE">
        <w:rPr>
          <w:rFonts w:ascii="Times New Roman" w:eastAsia="Calibri" w:hAnsi="Times New Roman" w:cs="Times New Roman"/>
          <w:sz w:val="24"/>
          <w:szCs w:val="24"/>
          <w:lang w:val="es-ES" w:eastAsia="es-CL"/>
        </w:rPr>
        <w:t xml:space="preserve">Así, la reforma al proceso penal en la mayoría de los países de la Región ha debido hacerse cargo de las expectativas de seguridad ciudadana, las que inicialmente no se definieron como su ámbito de competencia. Siendo evaluada hoy por su capacidad de incidir en la </w:t>
      </w:r>
      <w:proofErr w:type="spellStart"/>
      <w:r w:rsidRPr="005F41CE">
        <w:rPr>
          <w:rFonts w:ascii="Times New Roman" w:eastAsia="Calibri" w:hAnsi="Times New Roman" w:cs="Times New Roman"/>
          <w:sz w:val="24"/>
          <w:szCs w:val="24"/>
          <w:lang w:val="es-ES" w:eastAsia="es-CL"/>
        </w:rPr>
        <w:t>denunciabilidad</w:t>
      </w:r>
      <w:proofErr w:type="spellEnd"/>
      <w:r w:rsidRPr="005F41CE">
        <w:rPr>
          <w:rFonts w:ascii="Times New Roman" w:eastAsia="Calibri" w:hAnsi="Times New Roman" w:cs="Times New Roman"/>
          <w:sz w:val="24"/>
          <w:szCs w:val="24"/>
          <w:lang w:val="es-ES" w:eastAsia="es-CL"/>
        </w:rPr>
        <w:t xml:space="preserve"> frente al delito, la reducción del temor y la victimización en la ciudadanía (</w:t>
      </w:r>
      <w:r w:rsidRPr="005F41CE">
        <w:rPr>
          <w:rFonts w:ascii="Times New Roman" w:eastAsia="Calibri" w:hAnsi="Times New Roman" w:cs="Times New Roman"/>
          <w:sz w:val="24"/>
          <w:szCs w:val="24"/>
          <w:lang w:eastAsia="es-CL"/>
        </w:rPr>
        <w:t>Jiménez, A., Medina P., Santos T.,2019),</w:t>
      </w:r>
    </w:p>
    <w:p w14:paraId="0C068D76" w14:textId="77777777" w:rsidR="005F41CE" w:rsidRPr="005F41CE" w:rsidRDefault="005F41CE" w:rsidP="005F41CE">
      <w:pPr>
        <w:spacing w:after="0" w:line="360" w:lineRule="auto"/>
        <w:ind w:left="-397" w:right="-397" w:firstLine="284"/>
        <w:jc w:val="both"/>
        <w:rPr>
          <w:rFonts w:ascii="Times New Roman" w:eastAsia="Calibri" w:hAnsi="Times New Roman" w:cs="Times New Roman"/>
          <w:sz w:val="24"/>
          <w:szCs w:val="24"/>
          <w:lang w:val="es-ES" w:eastAsia="es-CL"/>
        </w:rPr>
      </w:pPr>
      <w:r w:rsidRPr="005F41CE">
        <w:rPr>
          <w:rFonts w:ascii="Times New Roman" w:eastAsia="Calibri" w:hAnsi="Times New Roman" w:cs="Times New Roman"/>
          <w:sz w:val="24"/>
          <w:szCs w:val="24"/>
          <w:lang w:val="es-ES" w:eastAsia="es-CL"/>
        </w:rPr>
        <w:t xml:space="preserve">Las investigaciones recientes en el área desmitifican estas críticas a la reforma en ambos sentidos. No hay evidencia que permita atribuirle algún efecto sobre la victimización, ni tampoco sobre el incremento o disminución de la comisión de delitos (Covarrubias, V. y </w:t>
      </w:r>
      <w:proofErr w:type="spellStart"/>
      <w:r w:rsidRPr="005F41CE">
        <w:rPr>
          <w:rFonts w:ascii="Times New Roman" w:eastAsia="Calibri" w:hAnsi="Times New Roman" w:cs="Times New Roman"/>
          <w:sz w:val="24"/>
          <w:szCs w:val="24"/>
          <w:lang w:val="es-ES" w:eastAsia="es-CL"/>
        </w:rPr>
        <w:t>Mohor</w:t>
      </w:r>
      <w:proofErr w:type="spellEnd"/>
      <w:r w:rsidRPr="005F41CE">
        <w:rPr>
          <w:rFonts w:ascii="Times New Roman" w:eastAsia="Calibri" w:hAnsi="Times New Roman" w:cs="Times New Roman"/>
          <w:sz w:val="24"/>
          <w:szCs w:val="24"/>
          <w:lang w:val="es-ES" w:eastAsia="es-CL"/>
        </w:rPr>
        <w:t xml:space="preserve">, A., 2006). Tampoco su </w:t>
      </w:r>
      <w:proofErr w:type="spellStart"/>
      <w:r w:rsidRPr="005F41CE">
        <w:rPr>
          <w:rFonts w:ascii="Times New Roman" w:eastAsia="Calibri" w:hAnsi="Times New Roman" w:cs="Times New Roman"/>
          <w:sz w:val="24"/>
          <w:szCs w:val="24"/>
          <w:lang w:val="es-ES" w:eastAsia="es-CL"/>
        </w:rPr>
        <w:t>denunciabilidad</w:t>
      </w:r>
      <w:proofErr w:type="spellEnd"/>
      <w:r w:rsidRPr="005F41CE">
        <w:rPr>
          <w:rFonts w:ascii="Times New Roman" w:eastAsia="Calibri" w:hAnsi="Times New Roman" w:cs="Times New Roman"/>
          <w:sz w:val="24"/>
          <w:szCs w:val="24"/>
          <w:lang w:val="es-ES" w:eastAsia="es-CL"/>
        </w:rPr>
        <w:t xml:space="preserve"> varía, producto de la mejor evaluación de los procesos, con lo que no se reduce la cifra negra de delitos, como sería esperable. </w:t>
      </w:r>
    </w:p>
    <w:p w14:paraId="726DA3BB" w14:textId="77777777" w:rsidR="005F41CE" w:rsidRPr="005F41CE" w:rsidRDefault="005F41CE" w:rsidP="005F41CE">
      <w:pPr>
        <w:spacing w:after="0" w:line="360" w:lineRule="auto"/>
        <w:ind w:left="-397" w:right="-397" w:firstLine="284"/>
        <w:jc w:val="both"/>
        <w:rPr>
          <w:rFonts w:ascii="Times New Roman" w:eastAsia="Calibri" w:hAnsi="Times New Roman" w:cs="Times New Roman"/>
          <w:sz w:val="24"/>
          <w:szCs w:val="24"/>
          <w:lang w:val="es-ES" w:eastAsia="es-CL"/>
        </w:rPr>
      </w:pPr>
      <w:r w:rsidRPr="005F41CE">
        <w:rPr>
          <w:rFonts w:ascii="Times New Roman" w:eastAsia="Calibri" w:hAnsi="Times New Roman" w:cs="Times New Roman"/>
          <w:sz w:val="24"/>
          <w:szCs w:val="24"/>
          <w:lang w:val="es-ES" w:eastAsia="es-CL"/>
        </w:rPr>
        <w:lastRenderedPageBreak/>
        <w:t xml:space="preserve">Los informes de evaluación de los países latinoamericanos con reforma, según el Informe de la Américas (2018), revelan que las salidas alternativas no han sido totalmente implementadas y, donde lo han sido, no hay información significativa sobre su aplicabilidad.  </w:t>
      </w:r>
    </w:p>
    <w:p w14:paraId="4EDB6DCE" w14:textId="1E371C36" w:rsidR="00314028" w:rsidRPr="009D07BD" w:rsidRDefault="00CF4E3F" w:rsidP="009D07BD">
      <w:pPr>
        <w:spacing w:after="0" w:line="360" w:lineRule="auto"/>
        <w:ind w:left="-397" w:right="-397" w:firstLine="284"/>
        <w:jc w:val="both"/>
        <w:rPr>
          <w:rFonts w:ascii="Times New Roman" w:eastAsia="Calibri" w:hAnsi="Times New Roman" w:cs="Times New Roman"/>
          <w:bCs/>
          <w:sz w:val="24"/>
          <w:szCs w:val="24"/>
          <w:lang w:val="es-ES" w:eastAsia="es-CL"/>
        </w:rPr>
      </w:pPr>
      <w:r w:rsidRPr="009D07BD">
        <w:rPr>
          <w:rFonts w:ascii="Times New Roman" w:eastAsia="Calibri" w:hAnsi="Times New Roman" w:cs="Times New Roman"/>
          <w:sz w:val="24"/>
          <w:szCs w:val="24"/>
          <w:lang w:val="es-ES" w:eastAsia="es-CL"/>
        </w:rPr>
        <w:t xml:space="preserve">La transición del sistema inquisitivo al acusatorio en materia procesal penal </w:t>
      </w:r>
      <w:r w:rsidR="00621FE8" w:rsidRPr="009D07BD">
        <w:rPr>
          <w:rFonts w:ascii="Times New Roman" w:eastAsia="Calibri" w:hAnsi="Times New Roman" w:cs="Times New Roman"/>
          <w:bCs/>
          <w:sz w:val="24"/>
          <w:szCs w:val="24"/>
          <w:lang w:val="es-ES" w:eastAsia="es-CL"/>
        </w:rPr>
        <w:t xml:space="preserve">tuvo su inicio en Chile el año 2000, con la reforma procesal penal que otorgó al fiscal la facultad de tomar decisiones sobre la acción penal en un marco legal, la cual abrió la oportunidad de incorporar activamente mecanismos restaurativos en el tratamiento de los delitos, como forma de gestionar las salidas </w:t>
      </w:r>
      <w:proofErr w:type="gramStart"/>
      <w:r w:rsidR="00621FE8" w:rsidRPr="009D07BD">
        <w:rPr>
          <w:rFonts w:ascii="Times New Roman" w:eastAsia="Calibri" w:hAnsi="Times New Roman" w:cs="Times New Roman"/>
          <w:bCs/>
          <w:sz w:val="24"/>
          <w:szCs w:val="24"/>
          <w:lang w:val="es-ES" w:eastAsia="es-CL"/>
        </w:rPr>
        <w:t>alternativas</w:t>
      </w:r>
      <w:r w:rsidR="00621FE8">
        <w:rPr>
          <w:rFonts w:ascii="Times New Roman" w:eastAsia="Calibri" w:hAnsi="Times New Roman" w:cs="Times New Roman"/>
          <w:bCs/>
          <w:sz w:val="24"/>
          <w:szCs w:val="24"/>
          <w:lang w:val="es-ES" w:eastAsia="es-CL"/>
        </w:rPr>
        <w:t xml:space="preserve">( </w:t>
      </w:r>
      <w:r w:rsidR="00E17067" w:rsidRPr="009D07BD">
        <w:rPr>
          <w:rFonts w:ascii="Times New Roman" w:eastAsia="Calibri" w:hAnsi="Times New Roman" w:cs="Times New Roman"/>
          <w:sz w:val="24"/>
          <w:szCs w:val="24"/>
          <w:lang w:val="es-ES" w:eastAsia="es-CL"/>
        </w:rPr>
        <w:t>Marques</w:t>
      </w:r>
      <w:proofErr w:type="gramEnd"/>
      <w:r w:rsidR="00E17067" w:rsidRPr="009D07BD">
        <w:rPr>
          <w:rFonts w:ascii="Times New Roman" w:eastAsia="Calibri" w:hAnsi="Times New Roman" w:cs="Times New Roman"/>
          <w:sz w:val="24"/>
          <w:szCs w:val="24"/>
          <w:lang w:val="es-ES" w:eastAsia="es-CL"/>
        </w:rPr>
        <w:t xml:space="preserve"> </w:t>
      </w:r>
      <w:proofErr w:type="spellStart"/>
      <w:r w:rsidR="00E17067" w:rsidRPr="009D07BD">
        <w:rPr>
          <w:rFonts w:ascii="Times New Roman" w:eastAsia="Calibri" w:hAnsi="Times New Roman" w:cs="Times New Roman"/>
          <w:sz w:val="24"/>
          <w:szCs w:val="24"/>
          <w:lang w:val="es-ES" w:eastAsia="es-CL"/>
        </w:rPr>
        <w:t>Cardenas</w:t>
      </w:r>
      <w:proofErr w:type="spellEnd"/>
      <w:r w:rsidR="00E17067" w:rsidRPr="009D07BD">
        <w:rPr>
          <w:rFonts w:ascii="Times New Roman" w:eastAsia="Calibri" w:hAnsi="Times New Roman" w:cs="Times New Roman"/>
          <w:sz w:val="24"/>
          <w:szCs w:val="24"/>
          <w:lang w:val="es-ES" w:eastAsia="es-CL"/>
        </w:rPr>
        <w:t xml:space="preserve"> A., 2007)</w:t>
      </w:r>
      <w:r w:rsidR="009047D3" w:rsidRPr="009D07BD">
        <w:rPr>
          <w:rFonts w:ascii="Times New Roman" w:eastAsia="Calibri" w:hAnsi="Times New Roman" w:cs="Times New Roman"/>
          <w:sz w:val="24"/>
          <w:szCs w:val="24"/>
          <w:lang w:val="es-ES" w:eastAsia="es-CL"/>
        </w:rPr>
        <w:t xml:space="preserve">. </w:t>
      </w:r>
      <w:r w:rsidR="00621FE8">
        <w:rPr>
          <w:rFonts w:ascii="Times New Roman" w:eastAsia="Calibri" w:hAnsi="Times New Roman" w:cs="Times New Roman"/>
          <w:sz w:val="24"/>
          <w:szCs w:val="24"/>
          <w:lang w:val="es-ES" w:eastAsia="es-CL"/>
        </w:rPr>
        <w:t xml:space="preserve">Así </w:t>
      </w:r>
      <w:proofErr w:type="gramStart"/>
      <w:r w:rsidR="00621FE8">
        <w:rPr>
          <w:rFonts w:ascii="Times New Roman" w:eastAsia="Calibri" w:hAnsi="Times New Roman" w:cs="Times New Roman"/>
          <w:sz w:val="24"/>
          <w:szCs w:val="24"/>
          <w:lang w:val="es-ES" w:eastAsia="es-CL"/>
        </w:rPr>
        <w:t>la de</w:t>
      </w:r>
      <w:r w:rsidR="00621FE8">
        <w:rPr>
          <w:rFonts w:ascii="Times New Roman" w:eastAsia="Calibri" w:hAnsi="Times New Roman" w:cs="Times New Roman"/>
          <w:bCs/>
          <w:sz w:val="24"/>
          <w:szCs w:val="24"/>
          <w:lang w:val="es-ES" w:eastAsia="es-CL"/>
        </w:rPr>
        <w:t>terminaciones</w:t>
      </w:r>
      <w:proofErr w:type="gramEnd"/>
      <w:r w:rsidR="000C2D9D" w:rsidRPr="009D07BD">
        <w:rPr>
          <w:rFonts w:ascii="Times New Roman" w:eastAsia="Calibri" w:hAnsi="Times New Roman" w:cs="Times New Roman"/>
          <w:bCs/>
          <w:sz w:val="24"/>
          <w:szCs w:val="24"/>
          <w:lang w:val="es-ES" w:eastAsia="es-CL"/>
        </w:rPr>
        <w:t xml:space="preserve"> de </w:t>
      </w:r>
      <w:r w:rsidR="00A35118">
        <w:rPr>
          <w:rFonts w:ascii="Times New Roman" w:eastAsia="Calibri" w:hAnsi="Times New Roman" w:cs="Times New Roman"/>
          <w:bCs/>
          <w:sz w:val="24"/>
          <w:szCs w:val="24"/>
          <w:lang w:val="es-ES" w:eastAsia="es-CL"/>
        </w:rPr>
        <w:t xml:space="preserve">ejercer la acción penal es de </w:t>
      </w:r>
      <w:r w:rsidR="000C2D9D" w:rsidRPr="009D07BD">
        <w:rPr>
          <w:rFonts w:ascii="Times New Roman" w:eastAsia="Calibri" w:hAnsi="Times New Roman" w:cs="Times New Roman"/>
          <w:bCs/>
          <w:sz w:val="24"/>
          <w:szCs w:val="24"/>
          <w:lang w:val="es-ES" w:eastAsia="es-CL"/>
        </w:rPr>
        <w:t>contenido político</w:t>
      </w:r>
      <w:r w:rsidR="00A35118">
        <w:rPr>
          <w:rFonts w:ascii="Times New Roman" w:eastAsia="Calibri" w:hAnsi="Times New Roman" w:cs="Times New Roman"/>
          <w:bCs/>
          <w:sz w:val="24"/>
          <w:szCs w:val="24"/>
          <w:lang w:val="es-ES" w:eastAsia="es-CL"/>
        </w:rPr>
        <w:t xml:space="preserve">, la que </w:t>
      </w:r>
      <w:r w:rsidR="000C2D9D" w:rsidRPr="009D07BD">
        <w:rPr>
          <w:rFonts w:ascii="Times New Roman" w:eastAsia="Calibri" w:hAnsi="Times New Roman" w:cs="Times New Roman"/>
          <w:bCs/>
          <w:sz w:val="24"/>
          <w:szCs w:val="24"/>
          <w:lang w:val="es-ES" w:eastAsia="es-CL"/>
        </w:rPr>
        <w:t xml:space="preserve">entrega el monopolio </w:t>
      </w:r>
      <w:r w:rsidR="00A35118">
        <w:rPr>
          <w:rFonts w:ascii="Times New Roman" w:eastAsia="Calibri" w:hAnsi="Times New Roman" w:cs="Times New Roman"/>
          <w:bCs/>
          <w:sz w:val="24"/>
          <w:szCs w:val="24"/>
          <w:lang w:val="es-ES" w:eastAsia="es-CL"/>
        </w:rPr>
        <w:t xml:space="preserve">al Estado </w:t>
      </w:r>
      <w:r w:rsidR="000C2D9D" w:rsidRPr="009D07BD">
        <w:rPr>
          <w:rFonts w:ascii="Times New Roman" w:eastAsia="Calibri" w:hAnsi="Times New Roman" w:cs="Times New Roman"/>
          <w:bCs/>
          <w:sz w:val="24"/>
          <w:szCs w:val="24"/>
          <w:lang w:val="es-ES" w:eastAsia="es-CL"/>
        </w:rPr>
        <w:t>de la persecución penal</w:t>
      </w:r>
      <w:r w:rsidR="00A8473F" w:rsidRPr="009D07BD">
        <w:rPr>
          <w:rFonts w:ascii="Times New Roman" w:eastAsia="Calibri" w:hAnsi="Times New Roman" w:cs="Times New Roman"/>
          <w:bCs/>
          <w:sz w:val="24"/>
          <w:szCs w:val="24"/>
          <w:lang w:val="es-ES" w:eastAsia="es-CL"/>
        </w:rPr>
        <w:t xml:space="preserve"> (</w:t>
      </w:r>
      <w:proofErr w:type="spellStart"/>
      <w:r w:rsidR="00A8473F" w:rsidRPr="009D07BD">
        <w:rPr>
          <w:rFonts w:ascii="Times New Roman" w:eastAsia="Calibri" w:hAnsi="Times New Roman" w:cs="Times New Roman"/>
          <w:bCs/>
          <w:sz w:val="24"/>
          <w:szCs w:val="24"/>
          <w:lang w:val="es-ES" w:eastAsia="es-CL"/>
        </w:rPr>
        <w:t>Anitua</w:t>
      </w:r>
      <w:proofErr w:type="spellEnd"/>
      <w:r w:rsidR="00A8473F" w:rsidRPr="009D07BD">
        <w:rPr>
          <w:rFonts w:ascii="Times New Roman" w:eastAsia="Calibri" w:hAnsi="Times New Roman" w:cs="Times New Roman"/>
          <w:bCs/>
          <w:sz w:val="24"/>
          <w:szCs w:val="24"/>
          <w:lang w:val="es-ES" w:eastAsia="es-CL"/>
        </w:rPr>
        <w:t xml:space="preserve"> I. 2019)</w:t>
      </w:r>
      <w:r w:rsidR="000C2D9D" w:rsidRPr="009D07BD">
        <w:rPr>
          <w:rFonts w:ascii="Times New Roman" w:eastAsia="Calibri" w:hAnsi="Times New Roman" w:cs="Times New Roman"/>
          <w:bCs/>
          <w:sz w:val="24"/>
          <w:szCs w:val="24"/>
          <w:lang w:val="es-ES" w:eastAsia="es-CL"/>
        </w:rPr>
        <w:t xml:space="preserve">. </w:t>
      </w:r>
      <w:r w:rsidR="004C6198">
        <w:rPr>
          <w:rFonts w:ascii="Times New Roman" w:eastAsia="Calibri" w:hAnsi="Times New Roman" w:cs="Times New Roman"/>
          <w:bCs/>
          <w:sz w:val="24"/>
          <w:szCs w:val="24"/>
          <w:lang w:val="es-ES" w:eastAsia="es-CL"/>
        </w:rPr>
        <w:t>De esta manera e</w:t>
      </w:r>
      <w:r w:rsidR="00314028" w:rsidRPr="009D07BD">
        <w:rPr>
          <w:rFonts w:ascii="Times New Roman" w:eastAsia="Calibri" w:hAnsi="Times New Roman" w:cs="Times New Roman"/>
          <w:bCs/>
          <w:sz w:val="24"/>
          <w:szCs w:val="24"/>
          <w:lang w:val="es-ES" w:eastAsia="es-CL"/>
        </w:rPr>
        <w:t xml:space="preserve">l sistema penal no tiene otra opción que ser selectivo y por economía procesal centrarse en los delitos más graves, donde se ha optado por aplicar </w:t>
      </w:r>
      <w:proofErr w:type="gramStart"/>
      <w:r w:rsidR="00314028" w:rsidRPr="009D07BD">
        <w:rPr>
          <w:rFonts w:ascii="Times New Roman" w:eastAsia="Calibri" w:hAnsi="Times New Roman" w:cs="Times New Roman"/>
          <w:bCs/>
          <w:sz w:val="24"/>
          <w:szCs w:val="24"/>
          <w:lang w:val="es-ES" w:eastAsia="es-CL"/>
        </w:rPr>
        <w:t>mecanismos  como</w:t>
      </w:r>
      <w:proofErr w:type="gramEnd"/>
      <w:r w:rsidR="00314028" w:rsidRPr="009D07BD">
        <w:rPr>
          <w:rFonts w:ascii="Times New Roman" w:eastAsia="Calibri" w:hAnsi="Times New Roman" w:cs="Times New Roman"/>
          <w:bCs/>
          <w:sz w:val="24"/>
          <w:szCs w:val="24"/>
          <w:lang w:val="es-ES" w:eastAsia="es-CL"/>
        </w:rPr>
        <w:t xml:space="preserve"> las salidas alternativas, con soluciones mucho más civilizadas que el ejercicio de la acción penal, donde el proceso penal se orientan hacia una diversidad de respuestas frente al conflicto jurídico. </w:t>
      </w:r>
    </w:p>
    <w:p w14:paraId="4B3015CE" w14:textId="77777777" w:rsidR="000C2D9D" w:rsidRPr="009D07BD" w:rsidRDefault="000C2D9D" w:rsidP="009D07BD">
      <w:pPr>
        <w:spacing w:after="0" w:line="360" w:lineRule="auto"/>
        <w:ind w:left="-397" w:right="-397" w:firstLine="284"/>
        <w:jc w:val="both"/>
        <w:rPr>
          <w:rFonts w:ascii="Times New Roman" w:eastAsia="Calibri" w:hAnsi="Times New Roman" w:cs="Times New Roman"/>
          <w:bCs/>
          <w:sz w:val="24"/>
          <w:szCs w:val="24"/>
          <w:lang w:val="es-ES" w:eastAsia="es-CL"/>
        </w:rPr>
      </w:pPr>
      <w:r w:rsidRPr="00794134">
        <w:rPr>
          <w:rFonts w:ascii="Times New Roman" w:eastAsia="Calibri" w:hAnsi="Times New Roman" w:cs="Times New Roman"/>
          <w:bCs/>
          <w:sz w:val="24"/>
          <w:szCs w:val="24"/>
          <w:lang w:val="es-ES" w:eastAsia="es-CL"/>
        </w:rPr>
        <w:t xml:space="preserve">Según </w:t>
      </w:r>
      <w:proofErr w:type="spellStart"/>
      <w:r w:rsidRPr="00794134">
        <w:rPr>
          <w:rFonts w:ascii="Times New Roman" w:eastAsia="Calibri" w:hAnsi="Times New Roman" w:cs="Times New Roman"/>
          <w:bCs/>
          <w:sz w:val="24"/>
          <w:szCs w:val="24"/>
          <w:lang w:val="es-ES" w:eastAsia="es-CL"/>
        </w:rPr>
        <w:t>Binder</w:t>
      </w:r>
      <w:proofErr w:type="spellEnd"/>
      <w:r w:rsidRPr="00794134">
        <w:rPr>
          <w:rFonts w:ascii="Times New Roman" w:eastAsia="Calibri" w:hAnsi="Times New Roman" w:cs="Times New Roman"/>
          <w:bCs/>
          <w:sz w:val="24"/>
          <w:szCs w:val="24"/>
          <w:lang w:val="es-ES" w:eastAsia="es-CL"/>
        </w:rPr>
        <w:t xml:space="preserve"> (2009), la acción pública debe ser diseñada de modo más complejo dado que hay casos en que, aun cuando existe interés social en ella, el Estado no debe encargarse de forma excluyente de la persecución penal, dejando fuera a la víctima, para abandonarla después por estar sobrepasado.</w:t>
      </w:r>
      <w:r w:rsidRPr="009D07BD">
        <w:rPr>
          <w:rFonts w:ascii="Times New Roman" w:eastAsia="Calibri" w:hAnsi="Times New Roman" w:cs="Times New Roman"/>
          <w:bCs/>
          <w:sz w:val="24"/>
          <w:szCs w:val="24"/>
          <w:lang w:val="es-ES" w:eastAsia="es-CL"/>
        </w:rPr>
        <w:t xml:space="preserve"> </w:t>
      </w:r>
    </w:p>
    <w:p w14:paraId="7F93414D" w14:textId="77777777" w:rsidR="000C2D9D" w:rsidRPr="009D07BD" w:rsidRDefault="000C2D9D" w:rsidP="009D07BD">
      <w:pPr>
        <w:spacing w:after="0" w:line="360" w:lineRule="auto"/>
        <w:ind w:left="-397" w:right="-397" w:firstLine="284"/>
        <w:jc w:val="both"/>
        <w:rPr>
          <w:rFonts w:ascii="Times New Roman" w:eastAsia="Calibri" w:hAnsi="Times New Roman" w:cs="Times New Roman"/>
          <w:bCs/>
          <w:sz w:val="24"/>
          <w:szCs w:val="24"/>
          <w:lang w:eastAsia="es-CL"/>
        </w:rPr>
      </w:pPr>
      <w:r w:rsidRPr="009D07BD">
        <w:rPr>
          <w:rFonts w:ascii="Times New Roman" w:eastAsia="Calibri" w:hAnsi="Times New Roman" w:cs="Times New Roman"/>
          <w:bCs/>
          <w:sz w:val="24"/>
          <w:szCs w:val="24"/>
          <w:lang w:val="es-ES" w:eastAsia="es-CL"/>
        </w:rPr>
        <w:t>El principio de oportunidad se ha entendido como “la facultad entregada al órgano persecutor de no iniciar, suspender, interrumpir o hacer cesar el curso de la persecución penal, cuando así lo aconsejan motivos de utilidad social o razones político-criminales”, (</w:t>
      </w:r>
      <w:r w:rsidRPr="009D07BD">
        <w:rPr>
          <w:rFonts w:ascii="Times New Roman" w:eastAsia="Calibri" w:hAnsi="Times New Roman" w:cs="Times New Roman"/>
          <w:bCs/>
          <w:sz w:val="24"/>
          <w:szCs w:val="24"/>
          <w:lang w:eastAsia="es-CL"/>
        </w:rPr>
        <w:t xml:space="preserve">Horvitz I. y López J., 2002, 48). </w:t>
      </w:r>
    </w:p>
    <w:p w14:paraId="1448E385" w14:textId="40C1404B" w:rsidR="00E86EEE" w:rsidRPr="009D07BD" w:rsidRDefault="000C2D9D" w:rsidP="009D07BD">
      <w:pPr>
        <w:spacing w:after="0" w:line="360" w:lineRule="auto"/>
        <w:ind w:left="-397" w:right="-397" w:firstLine="284"/>
        <w:jc w:val="both"/>
        <w:rPr>
          <w:rFonts w:ascii="Times New Roman" w:eastAsia="Calibri" w:hAnsi="Times New Roman" w:cs="Times New Roman"/>
          <w:bCs/>
          <w:sz w:val="24"/>
          <w:szCs w:val="24"/>
          <w:lang w:val="es-ES" w:eastAsia="es-CL"/>
        </w:rPr>
      </w:pPr>
      <w:r w:rsidRPr="009D07BD">
        <w:rPr>
          <w:rFonts w:ascii="Times New Roman" w:eastAsia="Calibri" w:hAnsi="Times New Roman" w:cs="Times New Roman"/>
          <w:bCs/>
          <w:sz w:val="24"/>
          <w:szCs w:val="24"/>
          <w:lang w:eastAsia="es-CL"/>
        </w:rPr>
        <w:t>Este principio</w:t>
      </w:r>
      <w:r w:rsidR="00E86EEE" w:rsidRPr="009D07BD">
        <w:rPr>
          <w:rFonts w:ascii="Times New Roman" w:eastAsia="Calibri" w:hAnsi="Times New Roman" w:cs="Times New Roman"/>
          <w:bCs/>
          <w:sz w:val="24"/>
          <w:szCs w:val="24"/>
          <w:lang w:eastAsia="es-CL"/>
        </w:rPr>
        <w:t>,</w:t>
      </w:r>
      <w:r w:rsidRPr="009D07BD">
        <w:rPr>
          <w:rFonts w:ascii="Times New Roman" w:eastAsia="Calibri" w:hAnsi="Times New Roman" w:cs="Times New Roman"/>
          <w:bCs/>
          <w:sz w:val="24"/>
          <w:szCs w:val="24"/>
          <w:lang w:eastAsia="es-CL"/>
        </w:rPr>
        <w:t xml:space="preserve"> </w:t>
      </w:r>
      <w:r w:rsidR="00E86EEE" w:rsidRPr="009D07BD">
        <w:rPr>
          <w:rFonts w:ascii="Times New Roman" w:eastAsia="Calibri" w:hAnsi="Times New Roman" w:cs="Times New Roman"/>
          <w:bCs/>
          <w:sz w:val="24"/>
          <w:szCs w:val="24"/>
          <w:lang w:eastAsia="es-CL"/>
        </w:rPr>
        <w:t>constituye</w:t>
      </w:r>
      <w:r w:rsidRPr="009D07BD">
        <w:rPr>
          <w:rFonts w:ascii="Times New Roman" w:eastAsia="Calibri" w:hAnsi="Times New Roman" w:cs="Times New Roman"/>
          <w:bCs/>
          <w:sz w:val="24"/>
          <w:szCs w:val="24"/>
          <w:lang w:val="es-ES" w:eastAsia="es-CL"/>
        </w:rPr>
        <w:t xml:space="preserve"> una excepción en los sistemas de corte continental, por esta razón, en Latinoamérica se afirma la persecución de oficio y la víctima se observa desapoderada de su papel en el proceso. Se considera </w:t>
      </w:r>
      <w:r w:rsidR="00A8473F" w:rsidRPr="009D07BD">
        <w:rPr>
          <w:rFonts w:ascii="Times New Roman" w:eastAsia="Calibri" w:hAnsi="Times New Roman" w:cs="Times New Roman"/>
          <w:bCs/>
          <w:sz w:val="24"/>
          <w:szCs w:val="24"/>
          <w:lang w:val="es-ES" w:eastAsia="es-CL"/>
        </w:rPr>
        <w:t>todavía e</w:t>
      </w:r>
      <w:r w:rsidRPr="009D07BD">
        <w:rPr>
          <w:rFonts w:ascii="Times New Roman" w:eastAsia="Calibri" w:hAnsi="Times New Roman" w:cs="Times New Roman"/>
          <w:bCs/>
          <w:sz w:val="24"/>
          <w:szCs w:val="24"/>
          <w:lang w:val="es-ES" w:eastAsia="es-CL"/>
        </w:rPr>
        <w:t xml:space="preserve">l delito no como una lesión hacia </w:t>
      </w:r>
      <w:r w:rsidR="00E86EEE" w:rsidRPr="009D07BD">
        <w:rPr>
          <w:rFonts w:ascii="Times New Roman" w:eastAsia="Calibri" w:hAnsi="Times New Roman" w:cs="Times New Roman"/>
          <w:bCs/>
          <w:sz w:val="24"/>
          <w:szCs w:val="24"/>
          <w:lang w:val="es-ES" w:eastAsia="es-CL"/>
        </w:rPr>
        <w:t>el afectado</w:t>
      </w:r>
      <w:r w:rsidRPr="009D07BD">
        <w:rPr>
          <w:rFonts w:ascii="Times New Roman" w:eastAsia="Calibri" w:hAnsi="Times New Roman" w:cs="Times New Roman"/>
          <w:bCs/>
          <w:sz w:val="24"/>
          <w:szCs w:val="24"/>
          <w:lang w:val="es-ES" w:eastAsia="es-CL"/>
        </w:rPr>
        <w:t>, sino que más bien contra el orden establecido (</w:t>
      </w:r>
      <w:proofErr w:type="spellStart"/>
      <w:r w:rsidRPr="009D07BD">
        <w:rPr>
          <w:rFonts w:ascii="Times New Roman" w:eastAsia="Calibri" w:hAnsi="Times New Roman" w:cs="Times New Roman"/>
          <w:bCs/>
          <w:sz w:val="24"/>
          <w:szCs w:val="24"/>
          <w:lang w:val="es-ES" w:eastAsia="es-CL"/>
        </w:rPr>
        <w:t>Anitúa</w:t>
      </w:r>
      <w:proofErr w:type="spellEnd"/>
      <w:r w:rsidRPr="009D07BD">
        <w:rPr>
          <w:rFonts w:ascii="Times New Roman" w:eastAsia="Calibri" w:hAnsi="Times New Roman" w:cs="Times New Roman"/>
          <w:bCs/>
          <w:sz w:val="24"/>
          <w:szCs w:val="24"/>
          <w:lang w:val="es-ES" w:eastAsia="es-CL"/>
        </w:rPr>
        <w:t xml:space="preserve"> I., 2004, 69). </w:t>
      </w:r>
      <w:r w:rsidR="00E86EEE" w:rsidRPr="009D07BD">
        <w:rPr>
          <w:rFonts w:ascii="Times New Roman" w:eastAsia="Calibri" w:hAnsi="Times New Roman" w:cs="Times New Roman"/>
          <w:bCs/>
          <w:sz w:val="24"/>
          <w:szCs w:val="24"/>
          <w:lang w:val="es-ES" w:eastAsia="es-CL"/>
        </w:rPr>
        <w:t xml:space="preserve">Para </w:t>
      </w:r>
      <w:proofErr w:type="spellStart"/>
      <w:r w:rsidR="00E86EEE" w:rsidRPr="009D07BD">
        <w:rPr>
          <w:rFonts w:ascii="Times New Roman" w:eastAsia="Calibri" w:hAnsi="Times New Roman" w:cs="Times New Roman"/>
          <w:bCs/>
          <w:sz w:val="24"/>
          <w:szCs w:val="24"/>
          <w:lang w:val="es-ES" w:eastAsia="es-CL"/>
        </w:rPr>
        <w:t>Hassemer</w:t>
      </w:r>
      <w:proofErr w:type="spellEnd"/>
      <w:r w:rsidR="00E86EEE" w:rsidRPr="009D07BD">
        <w:rPr>
          <w:rFonts w:ascii="Times New Roman" w:eastAsia="Calibri" w:hAnsi="Times New Roman" w:cs="Times New Roman"/>
          <w:bCs/>
          <w:sz w:val="24"/>
          <w:szCs w:val="24"/>
          <w:lang w:val="es-ES" w:eastAsia="es-CL"/>
        </w:rPr>
        <w:t xml:space="preserve"> W. (1988), el principio de oportunidad supone una implementación selectiva y oportunista de normas</w:t>
      </w:r>
      <w:r w:rsidR="00755C6B">
        <w:rPr>
          <w:rFonts w:ascii="Times New Roman" w:eastAsia="Calibri" w:hAnsi="Times New Roman" w:cs="Times New Roman"/>
          <w:bCs/>
          <w:sz w:val="24"/>
          <w:szCs w:val="24"/>
          <w:lang w:val="es-ES" w:eastAsia="es-CL"/>
        </w:rPr>
        <w:t xml:space="preserve"> jurídicas, p</w:t>
      </w:r>
      <w:r w:rsidR="00E86EEE" w:rsidRPr="009D07BD">
        <w:rPr>
          <w:rFonts w:ascii="Times New Roman" w:eastAsia="Calibri" w:hAnsi="Times New Roman" w:cs="Times New Roman"/>
          <w:bCs/>
          <w:sz w:val="24"/>
          <w:szCs w:val="24"/>
          <w:lang w:val="es-ES" w:eastAsia="es-CL"/>
        </w:rPr>
        <w:t>or ello, las decisiones de las autoridades instructoras de no perseguir un delito no puede controlarse eficazmente, salvo si hay participación del juez instructor, así la oportunidad dependerá de la ética de las autoridades, tribunales y del control y confianza de la población (</w:t>
      </w:r>
      <w:proofErr w:type="spellStart"/>
      <w:r w:rsidR="00E86EEE" w:rsidRPr="009D07BD">
        <w:rPr>
          <w:rFonts w:ascii="Times New Roman" w:eastAsia="Calibri" w:hAnsi="Times New Roman" w:cs="Times New Roman"/>
          <w:bCs/>
          <w:sz w:val="24"/>
          <w:szCs w:val="24"/>
          <w:lang w:val="es-ES" w:eastAsia="es-CL"/>
        </w:rPr>
        <w:t>Hassemer</w:t>
      </w:r>
      <w:proofErr w:type="spellEnd"/>
      <w:r w:rsidR="00E86EEE" w:rsidRPr="009D07BD">
        <w:rPr>
          <w:rFonts w:ascii="Times New Roman" w:eastAsia="Calibri" w:hAnsi="Times New Roman" w:cs="Times New Roman"/>
          <w:bCs/>
          <w:sz w:val="24"/>
          <w:szCs w:val="24"/>
          <w:lang w:val="es-ES" w:eastAsia="es-CL"/>
        </w:rPr>
        <w:t>, W. 1988, 11)</w:t>
      </w:r>
    </w:p>
    <w:p w14:paraId="4B4D2AB3" w14:textId="01BA262A" w:rsidR="00E86EEE" w:rsidRPr="009D07BD" w:rsidRDefault="00E86EEE" w:rsidP="009D07BD">
      <w:pPr>
        <w:spacing w:after="0" w:line="360" w:lineRule="auto"/>
        <w:ind w:left="-397" w:right="-397" w:firstLine="284"/>
        <w:jc w:val="both"/>
        <w:rPr>
          <w:rFonts w:ascii="Times New Roman" w:eastAsia="Calibri" w:hAnsi="Times New Roman" w:cs="Times New Roman"/>
          <w:bCs/>
          <w:sz w:val="24"/>
          <w:szCs w:val="24"/>
          <w:lang w:val="es-ES" w:eastAsia="es-CL"/>
        </w:rPr>
      </w:pPr>
      <w:r w:rsidRPr="00794134">
        <w:rPr>
          <w:rFonts w:ascii="Times New Roman" w:eastAsia="Calibri" w:hAnsi="Times New Roman" w:cs="Times New Roman"/>
          <w:bCs/>
          <w:sz w:val="24"/>
          <w:szCs w:val="24"/>
          <w:lang w:val="es-ES" w:eastAsia="es-CL"/>
        </w:rPr>
        <w:t>Sin embargo,</w:t>
      </w:r>
      <w:r w:rsidRPr="009D07BD">
        <w:rPr>
          <w:rFonts w:ascii="Times New Roman" w:eastAsia="Calibri" w:hAnsi="Times New Roman" w:cs="Times New Roman"/>
          <w:bCs/>
          <w:sz w:val="24"/>
          <w:szCs w:val="24"/>
          <w:lang w:val="es-ES" w:eastAsia="es-CL"/>
        </w:rPr>
        <w:t xml:space="preserve"> ninguna sociedad puede permitirse una regla de procesamiento automático para todos los casos y cada delincuente. Por esta razón, la tarea en la mayoría de los sistemas jurídicos ha sido la consecución de un equilibrio entre la protección del estado de derecho y la escasez de recursos </w:t>
      </w:r>
      <w:r w:rsidRPr="009D07BD">
        <w:rPr>
          <w:rFonts w:ascii="Times New Roman" w:eastAsia="Calibri" w:hAnsi="Times New Roman" w:cs="Times New Roman"/>
          <w:bCs/>
          <w:sz w:val="24"/>
          <w:szCs w:val="24"/>
          <w:lang w:val="es-ES" w:eastAsia="es-CL"/>
        </w:rPr>
        <w:lastRenderedPageBreak/>
        <w:t>públicos, lo que inevitablemente ha llevado a institucionalizar ciertos criterios de selectividad en las persecuciones (</w:t>
      </w:r>
      <w:proofErr w:type="spellStart"/>
      <w:r w:rsidRPr="009D07BD">
        <w:rPr>
          <w:rFonts w:ascii="Times New Roman" w:eastAsia="Calibri" w:hAnsi="Times New Roman" w:cs="Times New Roman"/>
          <w:bCs/>
          <w:sz w:val="24"/>
          <w:szCs w:val="24"/>
          <w:lang w:val="en-US" w:eastAsia="es-CL"/>
        </w:rPr>
        <w:t>Langbein</w:t>
      </w:r>
      <w:proofErr w:type="spellEnd"/>
      <w:r w:rsidRPr="009D07BD">
        <w:rPr>
          <w:rFonts w:ascii="Times New Roman" w:eastAsia="Calibri" w:hAnsi="Times New Roman" w:cs="Times New Roman"/>
          <w:bCs/>
          <w:sz w:val="24"/>
          <w:szCs w:val="24"/>
          <w:lang w:val="en-US" w:eastAsia="es-CL"/>
        </w:rPr>
        <w:t xml:space="preserve"> J. 1974</w:t>
      </w:r>
      <w:r w:rsidR="00A8473F" w:rsidRPr="009D07BD">
        <w:rPr>
          <w:rFonts w:ascii="Times New Roman" w:eastAsia="Calibri" w:hAnsi="Times New Roman" w:cs="Times New Roman"/>
          <w:bCs/>
          <w:sz w:val="24"/>
          <w:szCs w:val="24"/>
          <w:lang w:val="en-US" w:eastAsia="es-CL"/>
        </w:rPr>
        <w:t xml:space="preserve">, </w:t>
      </w:r>
      <w:r w:rsidRPr="009D07BD">
        <w:rPr>
          <w:rFonts w:ascii="Times New Roman" w:eastAsia="Calibri" w:hAnsi="Times New Roman" w:cs="Times New Roman"/>
          <w:bCs/>
          <w:sz w:val="24"/>
          <w:szCs w:val="24"/>
          <w:lang w:val="en-US" w:eastAsia="es-CL"/>
        </w:rPr>
        <w:t>467).</w:t>
      </w:r>
    </w:p>
    <w:p w14:paraId="7E2E01AA" w14:textId="4F974679" w:rsidR="00E86EEE" w:rsidRPr="009D07BD" w:rsidRDefault="00755C6B" w:rsidP="009D07BD">
      <w:pPr>
        <w:spacing w:after="0" w:line="360" w:lineRule="auto"/>
        <w:ind w:left="-397" w:right="-397" w:firstLine="284"/>
        <w:jc w:val="both"/>
        <w:rPr>
          <w:rFonts w:ascii="Times New Roman" w:eastAsia="Calibri" w:hAnsi="Times New Roman" w:cs="Times New Roman"/>
          <w:bCs/>
          <w:sz w:val="24"/>
          <w:szCs w:val="24"/>
          <w:lang w:val="es-ES" w:eastAsia="es-CL"/>
        </w:rPr>
      </w:pPr>
      <w:r>
        <w:rPr>
          <w:rFonts w:ascii="Times New Roman" w:eastAsia="Calibri" w:hAnsi="Times New Roman" w:cs="Times New Roman"/>
          <w:bCs/>
          <w:sz w:val="24"/>
          <w:szCs w:val="24"/>
          <w:lang w:val="es-ES" w:eastAsia="es-CL"/>
        </w:rPr>
        <w:t>Lo trascendente es</w:t>
      </w:r>
      <w:r w:rsidR="00E86EEE" w:rsidRPr="009D07BD">
        <w:rPr>
          <w:rFonts w:ascii="Times New Roman" w:eastAsia="Calibri" w:hAnsi="Times New Roman" w:cs="Times New Roman"/>
          <w:bCs/>
          <w:sz w:val="24"/>
          <w:szCs w:val="24"/>
          <w:lang w:val="es-ES" w:eastAsia="es-CL"/>
        </w:rPr>
        <w:t xml:space="preserve"> la igualdad ante la ley</w:t>
      </w:r>
      <w:r>
        <w:rPr>
          <w:rFonts w:ascii="Times New Roman" w:eastAsia="Calibri" w:hAnsi="Times New Roman" w:cs="Times New Roman"/>
          <w:bCs/>
          <w:sz w:val="24"/>
          <w:szCs w:val="24"/>
          <w:lang w:val="es-ES" w:eastAsia="es-CL"/>
        </w:rPr>
        <w:t xml:space="preserve"> de acceder a justicia de todos los ciudadanos</w:t>
      </w:r>
      <w:r w:rsidR="00E86EEE" w:rsidRPr="009D07BD">
        <w:rPr>
          <w:rFonts w:ascii="Times New Roman" w:eastAsia="Calibri" w:hAnsi="Times New Roman" w:cs="Times New Roman"/>
          <w:bCs/>
          <w:sz w:val="24"/>
          <w:szCs w:val="24"/>
          <w:lang w:val="es-ES" w:eastAsia="es-CL"/>
        </w:rPr>
        <w:t>, ya que sus fines serían evitar arbitrariedades y discriminaciones en la persecución de los delitos (</w:t>
      </w:r>
      <w:proofErr w:type="spellStart"/>
      <w:r w:rsidR="00E86EEE" w:rsidRPr="009D07BD">
        <w:rPr>
          <w:rFonts w:ascii="Times New Roman" w:eastAsia="Calibri" w:hAnsi="Times New Roman" w:cs="Times New Roman"/>
          <w:bCs/>
          <w:sz w:val="24"/>
          <w:szCs w:val="24"/>
          <w:lang w:eastAsia="es-CL"/>
        </w:rPr>
        <w:t>Langbein</w:t>
      </w:r>
      <w:proofErr w:type="spellEnd"/>
      <w:r w:rsidR="00E86EEE" w:rsidRPr="009D07BD">
        <w:rPr>
          <w:rFonts w:ascii="Times New Roman" w:eastAsia="Calibri" w:hAnsi="Times New Roman" w:cs="Times New Roman"/>
          <w:bCs/>
          <w:sz w:val="24"/>
          <w:szCs w:val="24"/>
          <w:lang w:eastAsia="es-CL"/>
        </w:rPr>
        <w:t xml:space="preserve"> J. 1974,</w:t>
      </w:r>
      <w:r w:rsidR="00E86EEE" w:rsidRPr="009D07BD">
        <w:rPr>
          <w:rFonts w:ascii="Times New Roman" w:eastAsia="Calibri" w:hAnsi="Times New Roman" w:cs="Times New Roman"/>
          <w:bCs/>
          <w:sz w:val="24"/>
          <w:szCs w:val="24"/>
          <w:vertAlign w:val="superscript"/>
          <w:lang w:val="es-ES" w:eastAsia="es-CL"/>
        </w:rPr>
        <w:t xml:space="preserve"> </w:t>
      </w:r>
      <w:r w:rsidR="00E86EEE" w:rsidRPr="009D07BD">
        <w:rPr>
          <w:rFonts w:ascii="Times New Roman" w:eastAsia="Calibri" w:hAnsi="Times New Roman" w:cs="Times New Roman"/>
          <w:bCs/>
          <w:sz w:val="24"/>
          <w:szCs w:val="24"/>
          <w:lang w:val="es-ES" w:eastAsia="es-CL"/>
        </w:rPr>
        <w:t xml:space="preserve">466). Adicionalmente, como señala Roxin (2001,89), </w:t>
      </w:r>
      <w:r>
        <w:rPr>
          <w:rFonts w:ascii="Times New Roman" w:eastAsia="Calibri" w:hAnsi="Times New Roman" w:cs="Times New Roman"/>
          <w:bCs/>
          <w:sz w:val="24"/>
          <w:szCs w:val="24"/>
          <w:lang w:val="es-ES" w:eastAsia="es-CL"/>
        </w:rPr>
        <w:t xml:space="preserve">tras la </w:t>
      </w:r>
      <w:proofErr w:type="spellStart"/>
      <w:proofErr w:type="gramStart"/>
      <w:r>
        <w:rPr>
          <w:rFonts w:ascii="Times New Roman" w:eastAsia="Calibri" w:hAnsi="Times New Roman" w:cs="Times New Roman"/>
          <w:bCs/>
          <w:sz w:val="24"/>
          <w:szCs w:val="24"/>
          <w:lang w:val="es-ES" w:eastAsia="es-CL"/>
        </w:rPr>
        <w:t>oblif¿</w:t>
      </w:r>
      <w:proofErr w:type="gramEnd"/>
      <w:r>
        <w:rPr>
          <w:rFonts w:ascii="Times New Roman" w:eastAsia="Calibri" w:hAnsi="Times New Roman" w:cs="Times New Roman"/>
          <w:bCs/>
          <w:sz w:val="24"/>
          <w:szCs w:val="24"/>
          <w:lang w:val="es-ES" w:eastAsia="es-CL"/>
        </w:rPr>
        <w:t>gación</w:t>
      </w:r>
      <w:proofErr w:type="spellEnd"/>
      <w:r>
        <w:rPr>
          <w:rFonts w:ascii="Times New Roman" w:eastAsia="Calibri" w:hAnsi="Times New Roman" w:cs="Times New Roman"/>
          <w:bCs/>
          <w:sz w:val="24"/>
          <w:szCs w:val="24"/>
          <w:lang w:val="es-ES" w:eastAsia="es-CL"/>
        </w:rPr>
        <w:t xml:space="preserve"> de someter a juicio un delito se</w:t>
      </w:r>
      <w:r w:rsidR="00E86EEE" w:rsidRPr="009D07BD">
        <w:rPr>
          <w:rFonts w:ascii="Times New Roman" w:eastAsia="Calibri" w:hAnsi="Times New Roman" w:cs="Times New Roman"/>
          <w:bCs/>
          <w:sz w:val="24"/>
          <w:szCs w:val="24"/>
          <w:lang w:val="es-ES" w:eastAsia="es-CL"/>
        </w:rPr>
        <w:t xml:space="preserve"> enc</w:t>
      </w:r>
      <w:r>
        <w:rPr>
          <w:rFonts w:ascii="Times New Roman" w:eastAsia="Calibri" w:hAnsi="Times New Roman" w:cs="Times New Roman"/>
          <w:bCs/>
          <w:sz w:val="24"/>
          <w:szCs w:val="24"/>
          <w:lang w:val="es-ES" w:eastAsia="es-CL"/>
        </w:rPr>
        <w:t>uentra</w:t>
      </w:r>
      <w:r w:rsidR="00E86EEE" w:rsidRPr="009D07BD">
        <w:rPr>
          <w:rFonts w:ascii="Times New Roman" w:eastAsia="Calibri" w:hAnsi="Times New Roman" w:cs="Times New Roman"/>
          <w:bCs/>
          <w:sz w:val="24"/>
          <w:szCs w:val="24"/>
          <w:lang w:val="es-ES" w:eastAsia="es-CL"/>
        </w:rPr>
        <w:t xml:space="preserve"> la idea de retribución, “[…] según la cual el Estado, para la realización de la justicia absoluta, tiene que castigar sin excepción toda violación a la ley penal”. No obstante, Neuman, E. (2005, 97), expresa que tal principio ha sido cuestionado, y que es tendencia mundial que no sea entendido de forma tan rigurosa como antaño, por la dificultad de tratar de conciliarlo con los fines preventivos de la pena. Así, desde una perspectiva económica y política, es poco razonable obligar de la misma manera a las autoridades instructoras al esclarecimiento de todos los delitos.</w:t>
      </w:r>
    </w:p>
    <w:p w14:paraId="341BB26F" w14:textId="2B20FC3B" w:rsidR="00E86EEE" w:rsidRPr="009D07BD" w:rsidRDefault="00E86EEE" w:rsidP="009D07BD">
      <w:pPr>
        <w:spacing w:after="0" w:line="360" w:lineRule="auto"/>
        <w:ind w:left="-397" w:right="-397" w:firstLine="284"/>
        <w:jc w:val="both"/>
        <w:rPr>
          <w:rFonts w:ascii="Times New Roman" w:eastAsia="Calibri" w:hAnsi="Times New Roman" w:cs="Times New Roman"/>
          <w:bCs/>
          <w:sz w:val="24"/>
          <w:szCs w:val="24"/>
          <w:lang w:val="es-ES" w:eastAsia="es-CL"/>
        </w:rPr>
      </w:pPr>
      <w:r w:rsidRPr="009D07BD">
        <w:rPr>
          <w:rFonts w:ascii="Times New Roman" w:eastAsia="Calibri" w:hAnsi="Times New Roman" w:cs="Times New Roman"/>
          <w:bCs/>
          <w:sz w:val="24"/>
          <w:szCs w:val="24"/>
          <w:lang w:val="es-ES" w:eastAsia="es-CL"/>
        </w:rPr>
        <w:t>La retirada de</w:t>
      </w:r>
      <w:r w:rsidR="00755C6B">
        <w:rPr>
          <w:rFonts w:ascii="Times New Roman" w:eastAsia="Calibri" w:hAnsi="Times New Roman" w:cs="Times New Roman"/>
          <w:bCs/>
          <w:sz w:val="24"/>
          <w:szCs w:val="24"/>
          <w:lang w:val="es-ES" w:eastAsia="es-CL"/>
        </w:rPr>
        <w:t xml:space="preserve"> esta obligación de juzgar</w:t>
      </w:r>
      <w:r w:rsidRPr="009D07BD">
        <w:rPr>
          <w:rFonts w:ascii="Times New Roman" w:eastAsia="Calibri" w:hAnsi="Times New Roman" w:cs="Times New Roman"/>
          <w:bCs/>
          <w:sz w:val="24"/>
          <w:szCs w:val="24"/>
          <w:lang w:val="es-ES" w:eastAsia="es-CL"/>
        </w:rPr>
        <w:t xml:space="preserve"> en términos </w:t>
      </w:r>
      <w:proofErr w:type="gramStart"/>
      <w:r w:rsidR="00A04743" w:rsidRPr="009D07BD">
        <w:rPr>
          <w:rFonts w:ascii="Times New Roman" w:eastAsia="Calibri" w:hAnsi="Times New Roman" w:cs="Times New Roman"/>
          <w:bCs/>
          <w:sz w:val="24"/>
          <w:szCs w:val="24"/>
          <w:lang w:val="es-ES" w:eastAsia="es-CL"/>
        </w:rPr>
        <w:t>absolutos</w:t>
      </w:r>
      <w:r w:rsidR="00755C6B">
        <w:rPr>
          <w:rFonts w:ascii="Times New Roman" w:eastAsia="Calibri" w:hAnsi="Times New Roman" w:cs="Times New Roman"/>
          <w:bCs/>
          <w:sz w:val="24"/>
          <w:szCs w:val="24"/>
          <w:lang w:val="es-ES" w:eastAsia="es-CL"/>
        </w:rPr>
        <w:t>,</w:t>
      </w:r>
      <w:proofErr w:type="gramEnd"/>
      <w:r w:rsidRPr="009D07BD">
        <w:rPr>
          <w:rFonts w:ascii="Times New Roman" w:eastAsia="Calibri" w:hAnsi="Times New Roman" w:cs="Times New Roman"/>
          <w:bCs/>
          <w:sz w:val="24"/>
          <w:szCs w:val="24"/>
          <w:lang w:val="es-ES" w:eastAsia="es-CL"/>
        </w:rPr>
        <w:t xml:space="preserve"> puede apreciarse en la transición del proceso penal latinoamericano, que pasó a valorar </w:t>
      </w:r>
      <w:proofErr w:type="spellStart"/>
      <w:r w:rsidR="006E7FBF">
        <w:rPr>
          <w:rFonts w:ascii="Times New Roman" w:eastAsia="Calibri" w:hAnsi="Times New Roman" w:cs="Times New Roman"/>
          <w:bCs/>
          <w:sz w:val="24"/>
          <w:szCs w:val="24"/>
          <w:lang w:val="es-ES" w:eastAsia="es-CL"/>
        </w:rPr>
        <w:t>mas</w:t>
      </w:r>
      <w:proofErr w:type="spellEnd"/>
      <w:r w:rsidR="006E7FBF">
        <w:rPr>
          <w:rFonts w:ascii="Times New Roman" w:eastAsia="Calibri" w:hAnsi="Times New Roman" w:cs="Times New Roman"/>
          <w:bCs/>
          <w:sz w:val="24"/>
          <w:szCs w:val="24"/>
          <w:lang w:val="es-ES" w:eastAsia="es-CL"/>
        </w:rPr>
        <w:t xml:space="preserve"> </w:t>
      </w:r>
      <w:r w:rsidRPr="009D07BD">
        <w:rPr>
          <w:rFonts w:ascii="Times New Roman" w:eastAsia="Calibri" w:hAnsi="Times New Roman" w:cs="Times New Roman"/>
          <w:bCs/>
          <w:sz w:val="24"/>
          <w:szCs w:val="24"/>
          <w:lang w:val="es-ES" w:eastAsia="es-CL"/>
        </w:rPr>
        <w:t xml:space="preserve">la eficacia de la persecución, </w:t>
      </w:r>
      <w:r w:rsidR="00755C6B">
        <w:rPr>
          <w:rFonts w:ascii="Times New Roman" w:eastAsia="Calibri" w:hAnsi="Times New Roman" w:cs="Times New Roman"/>
          <w:bCs/>
          <w:sz w:val="24"/>
          <w:szCs w:val="24"/>
          <w:lang w:val="es-ES" w:eastAsia="es-CL"/>
        </w:rPr>
        <w:t xml:space="preserve">sin embargo, </w:t>
      </w:r>
      <w:proofErr w:type="spellStart"/>
      <w:r w:rsidR="00755C6B">
        <w:rPr>
          <w:rFonts w:ascii="Times New Roman" w:eastAsia="Calibri" w:hAnsi="Times New Roman" w:cs="Times New Roman"/>
          <w:bCs/>
          <w:sz w:val="24"/>
          <w:szCs w:val="24"/>
          <w:lang w:val="es-ES" w:eastAsia="es-CL"/>
        </w:rPr>
        <w:t>aún</w:t>
      </w:r>
      <w:proofErr w:type="spellEnd"/>
      <w:r w:rsidR="00755C6B">
        <w:rPr>
          <w:rFonts w:ascii="Times New Roman" w:eastAsia="Calibri" w:hAnsi="Times New Roman" w:cs="Times New Roman"/>
          <w:bCs/>
          <w:sz w:val="24"/>
          <w:szCs w:val="24"/>
          <w:lang w:val="es-ES" w:eastAsia="es-CL"/>
        </w:rPr>
        <w:t xml:space="preserve"> así</w:t>
      </w:r>
      <w:r w:rsidRPr="009D07BD">
        <w:rPr>
          <w:rFonts w:ascii="Times New Roman" w:eastAsia="Calibri" w:hAnsi="Times New Roman" w:cs="Times New Roman"/>
          <w:bCs/>
          <w:sz w:val="24"/>
          <w:szCs w:val="24"/>
          <w:lang w:val="es-ES" w:eastAsia="es-CL"/>
        </w:rPr>
        <w:t xml:space="preserve"> difícilmente se repara a la víctima, la que no es oída en su voluntad resarcitoria o en su vana pretensión de que se haga justicia. </w:t>
      </w:r>
      <w:r w:rsidR="00A04743" w:rsidRPr="009D07BD">
        <w:rPr>
          <w:rFonts w:ascii="Times New Roman" w:eastAsia="Calibri" w:hAnsi="Times New Roman" w:cs="Times New Roman"/>
          <w:bCs/>
          <w:sz w:val="24"/>
          <w:szCs w:val="24"/>
          <w:lang w:val="es-ES" w:eastAsia="es-CL"/>
        </w:rPr>
        <w:t>Sin embargo, s</w:t>
      </w:r>
      <w:r w:rsidRPr="009D07BD">
        <w:rPr>
          <w:rFonts w:ascii="Times New Roman" w:eastAsia="Calibri" w:hAnsi="Times New Roman" w:cs="Times New Roman"/>
          <w:bCs/>
          <w:sz w:val="24"/>
          <w:szCs w:val="24"/>
          <w:lang w:val="es-ES" w:eastAsia="es-CL"/>
        </w:rPr>
        <w:t>e trata entonces de una nueva victimización, esta vez legal</w:t>
      </w:r>
      <w:r w:rsidR="00B428AA" w:rsidRPr="009D07BD">
        <w:rPr>
          <w:rFonts w:ascii="Times New Roman" w:eastAsia="Calibri" w:hAnsi="Times New Roman" w:cs="Times New Roman"/>
          <w:bCs/>
          <w:sz w:val="24"/>
          <w:szCs w:val="24"/>
          <w:lang w:val="es-ES" w:eastAsia="es-CL"/>
        </w:rPr>
        <w:t xml:space="preserve"> (Marques </w:t>
      </w:r>
      <w:proofErr w:type="spellStart"/>
      <w:r w:rsidR="00B428AA" w:rsidRPr="009D07BD">
        <w:rPr>
          <w:rFonts w:ascii="Times New Roman" w:eastAsia="Calibri" w:hAnsi="Times New Roman" w:cs="Times New Roman"/>
          <w:bCs/>
          <w:sz w:val="24"/>
          <w:szCs w:val="24"/>
          <w:lang w:val="es-ES" w:eastAsia="es-CL"/>
        </w:rPr>
        <w:t>Cardenas</w:t>
      </w:r>
      <w:proofErr w:type="spellEnd"/>
      <w:r w:rsidR="00B428AA" w:rsidRPr="009D07BD">
        <w:rPr>
          <w:rFonts w:ascii="Times New Roman" w:eastAsia="Calibri" w:hAnsi="Times New Roman" w:cs="Times New Roman"/>
          <w:bCs/>
          <w:sz w:val="24"/>
          <w:szCs w:val="24"/>
          <w:lang w:val="es-ES" w:eastAsia="es-CL"/>
        </w:rPr>
        <w:t xml:space="preserve"> A., 2007)</w:t>
      </w:r>
      <w:r w:rsidRPr="009D07BD">
        <w:rPr>
          <w:rFonts w:ascii="Times New Roman" w:eastAsia="Calibri" w:hAnsi="Times New Roman" w:cs="Times New Roman"/>
          <w:bCs/>
          <w:sz w:val="24"/>
          <w:szCs w:val="24"/>
          <w:lang w:val="es-ES" w:eastAsia="es-CL"/>
        </w:rPr>
        <w:t xml:space="preserve">. Por ello, la protección de las personas es previa y justificante en la función de perseguir y reprimir los delitos, donde la justicia restaurativa atiende como primer objetivo a la resolución del conflicto a la reparación de daños vulnerados y paz social. </w:t>
      </w:r>
    </w:p>
    <w:p w14:paraId="071E8161" w14:textId="1F27D57B" w:rsidR="000C2D9D" w:rsidRDefault="000C2D9D" w:rsidP="009D07BD">
      <w:pPr>
        <w:spacing w:after="0" w:line="360" w:lineRule="auto"/>
        <w:ind w:left="-397" w:right="-397" w:firstLine="284"/>
        <w:jc w:val="both"/>
        <w:rPr>
          <w:rFonts w:ascii="Times New Roman" w:eastAsia="Calibri" w:hAnsi="Times New Roman" w:cs="Times New Roman"/>
          <w:bCs/>
          <w:sz w:val="24"/>
          <w:szCs w:val="24"/>
          <w:lang w:val="es-ES" w:eastAsia="es-CL"/>
        </w:rPr>
      </w:pPr>
      <w:r w:rsidRPr="009D07BD">
        <w:rPr>
          <w:rFonts w:ascii="Times New Roman" w:eastAsia="Calibri" w:hAnsi="Times New Roman" w:cs="Times New Roman"/>
          <w:bCs/>
          <w:sz w:val="24"/>
          <w:szCs w:val="24"/>
          <w:lang w:val="es-ES" w:eastAsia="es-CL"/>
        </w:rPr>
        <w:t xml:space="preserve">Al respecto, Maier </w:t>
      </w:r>
      <w:r w:rsidR="001512C1" w:rsidRPr="009D07BD">
        <w:rPr>
          <w:rFonts w:ascii="Times New Roman" w:eastAsia="Calibri" w:hAnsi="Times New Roman" w:cs="Times New Roman"/>
          <w:bCs/>
          <w:sz w:val="24"/>
          <w:szCs w:val="24"/>
          <w:lang w:val="es-ES" w:eastAsia="es-CL"/>
        </w:rPr>
        <w:t xml:space="preserve">(2008), </w:t>
      </w:r>
      <w:r w:rsidRPr="009D07BD">
        <w:rPr>
          <w:rFonts w:ascii="Times New Roman" w:eastAsia="Calibri" w:hAnsi="Times New Roman" w:cs="Times New Roman"/>
          <w:bCs/>
          <w:sz w:val="24"/>
          <w:szCs w:val="24"/>
          <w:lang w:val="es-ES" w:eastAsia="es-CL"/>
        </w:rPr>
        <w:t xml:space="preserve">sostiene que la obligación persecutoria durante muchos siglos no existió. En su lugar, primó el modelo privado de persecución penal. Específicamente, dicha situación ocurrió antes del desarrollo del Estado moderno, por lo que la persecución penal pública es sólo un modelo posible no el único. </w:t>
      </w:r>
      <w:r w:rsidR="005F41CE">
        <w:rPr>
          <w:rFonts w:ascii="Times New Roman" w:eastAsia="Calibri" w:hAnsi="Times New Roman" w:cs="Times New Roman"/>
          <w:bCs/>
          <w:sz w:val="24"/>
          <w:szCs w:val="24"/>
          <w:lang w:val="es-ES" w:eastAsia="es-CL"/>
        </w:rPr>
        <w:t>Así p</w:t>
      </w:r>
      <w:r w:rsidRPr="009D07BD">
        <w:rPr>
          <w:rFonts w:ascii="Times New Roman" w:eastAsia="Calibri" w:hAnsi="Times New Roman" w:cs="Times New Roman"/>
          <w:bCs/>
          <w:sz w:val="24"/>
          <w:szCs w:val="24"/>
          <w:lang w:val="es-ES" w:eastAsia="es-CL"/>
        </w:rPr>
        <w:t xml:space="preserve">ara </w:t>
      </w:r>
      <w:proofErr w:type="spellStart"/>
      <w:r w:rsidRPr="009D07BD">
        <w:rPr>
          <w:rFonts w:ascii="Times New Roman" w:eastAsia="Calibri" w:hAnsi="Times New Roman" w:cs="Times New Roman"/>
          <w:bCs/>
          <w:sz w:val="24"/>
          <w:szCs w:val="24"/>
          <w:lang w:val="es-ES" w:eastAsia="es-CL"/>
        </w:rPr>
        <w:t>Binder</w:t>
      </w:r>
      <w:proofErr w:type="spellEnd"/>
      <w:r w:rsidR="001512C1" w:rsidRPr="009D07BD">
        <w:rPr>
          <w:rFonts w:ascii="Times New Roman" w:eastAsia="Calibri" w:hAnsi="Times New Roman" w:cs="Times New Roman"/>
          <w:bCs/>
          <w:sz w:val="24"/>
          <w:szCs w:val="24"/>
          <w:lang w:val="es-ES" w:eastAsia="es-CL"/>
        </w:rPr>
        <w:t xml:space="preserve"> (2009,</w:t>
      </w:r>
      <w:r w:rsidR="00783478" w:rsidRPr="009D07BD">
        <w:rPr>
          <w:rFonts w:ascii="Times New Roman" w:eastAsia="Calibri" w:hAnsi="Times New Roman" w:cs="Times New Roman"/>
          <w:bCs/>
          <w:sz w:val="24"/>
          <w:szCs w:val="24"/>
          <w:lang w:val="es-ES" w:eastAsia="es-CL"/>
        </w:rPr>
        <w:t xml:space="preserve"> </w:t>
      </w:r>
      <w:r w:rsidR="001512C1" w:rsidRPr="009D07BD">
        <w:rPr>
          <w:rFonts w:ascii="Times New Roman" w:eastAsia="Calibri" w:hAnsi="Times New Roman" w:cs="Times New Roman"/>
          <w:bCs/>
          <w:sz w:val="24"/>
          <w:szCs w:val="24"/>
          <w:lang w:val="es-ES" w:eastAsia="es-CL"/>
        </w:rPr>
        <w:t>220)</w:t>
      </w:r>
      <w:r w:rsidRPr="009D07BD">
        <w:rPr>
          <w:rFonts w:ascii="Times New Roman" w:eastAsia="Calibri" w:hAnsi="Times New Roman" w:cs="Times New Roman"/>
          <w:bCs/>
          <w:sz w:val="24"/>
          <w:szCs w:val="24"/>
          <w:lang w:val="es-ES" w:eastAsia="es-CL"/>
        </w:rPr>
        <w:t>, la acción penal pública debe ser diseñada de modo más complejo, dado que hay casos que, aun existiendo interés social, el Estado no debe encargarse de forma excluyente de la persecución penal y por ello carece de sentido que el Estado asuma sólo el ejercicio de esta acción, deje fuera a la víctima y la abandone luego por estar sobrepasado (</w:t>
      </w:r>
      <w:proofErr w:type="spellStart"/>
      <w:r w:rsidRPr="009D07BD">
        <w:rPr>
          <w:rFonts w:ascii="Times New Roman" w:eastAsia="Calibri" w:hAnsi="Times New Roman" w:cs="Times New Roman"/>
          <w:bCs/>
          <w:sz w:val="24"/>
          <w:szCs w:val="24"/>
          <w:lang w:val="es-ES" w:eastAsia="es-CL"/>
        </w:rPr>
        <w:t>Anitúa</w:t>
      </w:r>
      <w:proofErr w:type="spellEnd"/>
      <w:r w:rsidRPr="009D07BD">
        <w:rPr>
          <w:rFonts w:ascii="Times New Roman" w:eastAsia="Calibri" w:hAnsi="Times New Roman" w:cs="Times New Roman"/>
          <w:bCs/>
          <w:sz w:val="24"/>
          <w:szCs w:val="24"/>
          <w:lang w:val="es-ES" w:eastAsia="es-CL"/>
        </w:rPr>
        <w:t xml:space="preserve"> I., 2002). </w:t>
      </w:r>
    </w:p>
    <w:p w14:paraId="4F646FF3" w14:textId="64408D7F" w:rsidR="001F413C" w:rsidRPr="009D07BD" w:rsidRDefault="00EF1DE4" w:rsidP="0062611E">
      <w:pPr>
        <w:pStyle w:val="Ttulo2"/>
        <w:spacing w:before="0" w:after="0" w:line="360" w:lineRule="auto"/>
        <w:ind w:right="-397"/>
        <w:jc w:val="both"/>
        <w:rPr>
          <w:rFonts w:ascii="Times New Roman" w:eastAsia="Calibri" w:hAnsi="Times New Roman"/>
          <w:color w:val="auto"/>
          <w:szCs w:val="24"/>
        </w:rPr>
      </w:pPr>
      <w:bookmarkStart w:id="13" w:name="_Toc491867745"/>
      <w:bookmarkStart w:id="14" w:name="_Toc505252094"/>
      <w:bookmarkStart w:id="15" w:name="_Hlk41647185"/>
      <w:r w:rsidRPr="009D07BD">
        <w:rPr>
          <w:rFonts w:ascii="Times New Roman" w:eastAsia="Calibri" w:hAnsi="Times New Roman"/>
          <w:color w:val="auto"/>
          <w:szCs w:val="24"/>
        </w:rPr>
        <w:t xml:space="preserve"> </w:t>
      </w:r>
      <w:r w:rsidR="00206F60">
        <w:rPr>
          <w:rFonts w:ascii="Times New Roman" w:eastAsia="Calibri" w:hAnsi="Times New Roman"/>
          <w:color w:val="auto"/>
          <w:szCs w:val="24"/>
        </w:rPr>
        <w:t>2</w:t>
      </w:r>
      <w:r w:rsidR="0062611E">
        <w:rPr>
          <w:rFonts w:ascii="Times New Roman" w:eastAsia="Calibri" w:hAnsi="Times New Roman"/>
          <w:color w:val="auto"/>
          <w:szCs w:val="24"/>
        </w:rPr>
        <w:t xml:space="preserve">. </w:t>
      </w:r>
      <w:bookmarkStart w:id="16" w:name="_Hlk73451249"/>
      <w:r w:rsidRPr="009D07BD">
        <w:rPr>
          <w:rFonts w:ascii="Times New Roman" w:eastAsia="Calibri" w:hAnsi="Times New Roman"/>
          <w:color w:val="auto"/>
          <w:szCs w:val="24"/>
        </w:rPr>
        <w:t>L</w:t>
      </w:r>
      <w:r w:rsidR="00BF7678" w:rsidRPr="009D07BD">
        <w:rPr>
          <w:rFonts w:ascii="Times New Roman" w:eastAsia="Calibri" w:hAnsi="Times New Roman"/>
          <w:smallCaps w:val="0"/>
          <w:color w:val="auto"/>
          <w:szCs w:val="24"/>
        </w:rPr>
        <w:t xml:space="preserve">a resolución de los conflictos penales en </w:t>
      </w:r>
      <w:r w:rsidR="0078532C">
        <w:rPr>
          <w:rFonts w:ascii="Times New Roman" w:eastAsia="Calibri" w:hAnsi="Times New Roman"/>
          <w:smallCaps w:val="0"/>
          <w:color w:val="auto"/>
          <w:szCs w:val="24"/>
        </w:rPr>
        <w:t>el</w:t>
      </w:r>
      <w:r w:rsidR="00BF7678" w:rsidRPr="009D07BD">
        <w:rPr>
          <w:rFonts w:ascii="Times New Roman" w:eastAsia="Calibri" w:hAnsi="Times New Roman"/>
          <w:smallCaps w:val="0"/>
          <w:color w:val="auto"/>
          <w:szCs w:val="24"/>
        </w:rPr>
        <w:t xml:space="preserve"> sistema acusatorio</w:t>
      </w:r>
      <w:bookmarkEnd w:id="13"/>
      <w:bookmarkEnd w:id="14"/>
      <w:r w:rsidR="00A3088B" w:rsidRPr="009D07BD">
        <w:rPr>
          <w:rFonts w:ascii="Times New Roman" w:eastAsia="Calibri" w:hAnsi="Times New Roman"/>
          <w:smallCaps w:val="0"/>
          <w:color w:val="auto"/>
          <w:szCs w:val="24"/>
        </w:rPr>
        <w:t xml:space="preserve"> </w:t>
      </w:r>
      <w:bookmarkEnd w:id="16"/>
    </w:p>
    <w:p w14:paraId="2A265CB5" w14:textId="77777777" w:rsidR="00B54710" w:rsidRPr="009D07BD" w:rsidRDefault="00E72BDA" w:rsidP="009D07BD">
      <w:pPr>
        <w:spacing w:after="0" w:line="360" w:lineRule="auto"/>
        <w:ind w:left="-397" w:right="-397" w:firstLine="284"/>
        <w:jc w:val="both"/>
        <w:rPr>
          <w:rFonts w:ascii="Times New Roman" w:eastAsia="Calibri" w:hAnsi="Times New Roman" w:cs="Times New Roman"/>
          <w:sz w:val="24"/>
          <w:szCs w:val="24"/>
        </w:rPr>
      </w:pPr>
      <w:r w:rsidRPr="009D07BD">
        <w:rPr>
          <w:rFonts w:ascii="Times New Roman" w:eastAsia="Calibri" w:hAnsi="Times New Roman" w:cs="Times New Roman"/>
          <w:sz w:val="24"/>
          <w:szCs w:val="24"/>
        </w:rPr>
        <w:t xml:space="preserve">Según datos del </w:t>
      </w:r>
      <w:bookmarkStart w:id="17" w:name="_Hlk45009531"/>
      <w:r w:rsidRPr="009D07BD">
        <w:rPr>
          <w:rFonts w:ascii="Times New Roman" w:eastAsia="Calibri" w:hAnsi="Times New Roman" w:cs="Times New Roman"/>
          <w:sz w:val="24"/>
          <w:szCs w:val="24"/>
        </w:rPr>
        <w:t>boletín del Ministerio Publico</w:t>
      </w:r>
      <w:bookmarkEnd w:id="17"/>
      <w:r w:rsidRPr="009D07BD">
        <w:rPr>
          <w:rFonts w:ascii="Times New Roman" w:eastAsia="Calibri" w:hAnsi="Times New Roman" w:cs="Times New Roman"/>
          <w:sz w:val="24"/>
          <w:szCs w:val="24"/>
        </w:rPr>
        <w:t>, d</w:t>
      </w:r>
      <w:r w:rsidR="009001F0" w:rsidRPr="009D07BD">
        <w:rPr>
          <w:rFonts w:ascii="Times New Roman" w:eastAsia="Calibri" w:hAnsi="Times New Roman" w:cs="Times New Roman"/>
          <w:sz w:val="24"/>
          <w:szCs w:val="24"/>
        </w:rPr>
        <w:t xml:space="preserve">e enero a diciembre del año 2019, ingresaron en Chile 1.508.350 delitos, </w:t>
      </w:r>
      <w:r w:rsidR="00B54710" w:rsidRPr="009D07BD">
        <w:rPr>
          <w:rFonts w:ascii="Times New Roman" w:eastAsia="Calibri" w:hAnsi="Times New Roman" w:cs="Times New Roman"/>
          <w:sz w:val="24"/>
          <w:szCs w:val="24"/>
        </w:rPr>
        <w:t xml:space="preserve">de los que </w:t>
      </w:r>
      <w:r w:rsidR="009001F0" w:rsidRPr="009D07BD">
        <w:rPr>
          <w:rFonts w:ascii="Times New Roman" w:eastAsia="Calibri" w:hAnsi="Times New Roman" w:cs="Times New Roman"/>
          <w:sz w:val="24"/>
          <w:szCs w:val="24"/>
        </w:rPr>
        <w:t xml:space="preserve">650.631, esto es </w:t>
      </w:r>
      <w:bookmarkStart w:id="18" w:name="_Hlk41898419"/>
      <w:r w:rsidR="009001F0" w:rsidRPr="009D07BD">
        <w:rPr>
          <w:rFonts w:ascii="Times New Roman" w:eastAsia="Calibri" w:hAnsi="Times New Roman" w:cs="Times New Roman"/>
          <w:sz w:val="24"/>
          <w:szCs w:val="24"/>
        </w:rPr>
        <w:t xml:space="preserve">43,14% </w:t>
      </w:r>
      <w:bookmarkEnd w:id="18"/>
      <w:r w:rsidR="009001F0" w:rsidRPr="009D07BD">
        <w:rPr>
          <w:rFonts w:ascii="Times New Roman" w:eastAsia="Calibri" w:hAnsi="Times New Roman" w:cs="Times New Roman"/>
          <w:sz w:val="24"/>
          <w:szCs w:val="24"/>
        </w:rPr>
        <w:t xml:space="preserve">tienen imputado conocido y 857.719, </w:t>
      </w:r>
      <w:r w:rsidR="00B54710" w:rsidRPr="009D07BD">
        <w:rPr>
          <w:rFonts w:ascii="Times New Roman" w:eastAsia="Calibri" w:hAnsi="Times New Roman" w:cs="Times New Roman"/>
          <w:sz w:val="24"/>
          <w:szCs w:val="24"/>
        </w:rPr>
        <w:t>ósea el</w:t>
      </w:r>
      <w:r w:rsidR="009001F0" w:rsidRPr="009D07BD">
        <w:rPr>
          <w:rFonts w:ascii="Times New Roman" w:eastAsia="Calibri" w:hAnsi="Times New Roman" w:cs="Times New Roman"/>
          <w:sz w:val="24"/>
          <w:szCs w:val="24"/>
        </w:rPr>
        <w:t xml:space="preserve"> 56.86% con imputado desconocido</w:t>
      </w:r>
      <w:r w:rsidR="00E01CEC" w:rsidRPr="009D07BD">
        <w:rPr>
          <w:rFonts w:ascii="Times New Roman" w:eastAsia="Calibri" w:hAnsi="Times New Roman" w:cs="Times New Roman"/>
          <w:sz w:val="24"/>
          <w:szCs w:val="24"/>
        </w:rPr>
        <w:t xml:space="preserve"> (Boletín del Ministerio Publico, 2019)</w:t>
      </w:r>
      <w:r w:rsidRPr="009D07BD">
        <w:rPr>
          <w:rFonts w:ascii="Times New Roman" w:eastAsia="Calibri" w:hAnsi="Times New Roman" w:cs="Times New Roman"/>
          <w:sz w:val="24"/>
          <w:szCs w:val="24"/>
        </w:rPr>
        <w:t>.</w:t>
      </w:r>
      <w:r w:rsidR="00B54710" w:rsidRPr="009D07BD">
        <w:rPr>
          <w:rFonts w:ascii="Times New Roman" w:eastAsia="Calibri" w:hAnsi="Times New Roman" w:cs="Times New Roman"/>
          <w:sz w:val="24"/>
          <w:szCs w:val="24"/>
        </w:rPr>
        <w:t xml:space="preserve"> </w:t>
      </w:r>
    </w:p>
    <w:p w14:paraId="3E1AB419" w14:textId="1D4CE628" w:rsidR="0054488A" w:rsidRPr="009D07BD" w:rsidRDefault="0054488A" w:rsidP="009D07BD">
      <w:pPr>
        <w:spacing w:after="0" w:line="360" w:lineRule="auto"/>
        <w:ind w:left="-397" w:right="-397" w:firstLine="284"/>
        <w:jc w:val="both"/>
        <w:rPr>
          <w:rFonts w:ascii="Times New Roman" w:eastAsia="Calibri" w:hAnsi="Times New Roman" w:cs="Times New Roman"/>
          <w:sz w:val="24"/>
          <w:szCs w:val="24"/>
        </w:rPr>
      </w:pPr>
      <w:r w:rsidRPr="009D07BD">
        <w:rPr>
          <w:rFonts w:ascii="Times New Roman" w:eastAsia="Calibri" w:hAnsi="Times New Roman" w:cs="Times New Roman"/>
          <w:sz w:val="24"/>
          <w:szCs w:val="24"/>
        </w:rPr>
        <w:lastRenderedPageBreak/>
        <w:t xml:space="preserve">Así, al comparar las cifras de los casos que ingresaron a la Fiscalía con imputado conocido a 20 años de implementación de la reforma, podemos ver que solo el 43,14% tienen posibilidad real de resolución por la vía formal, ya que cuentan con una contraparte identificada que responde frente al hecho punible y esto solo en el caso en que efectivamente se resuelva el conflicto con el ingreso de ambas partes al sistema penal. </w:t>
      </w:r>
    </w:p>
    <w:p w14:paraId="7EAF51D0" w14:textId="22A268F9" w:rsidR="005B29D8" w:rsidRPr="009D07BD" w:rsidRDefault="00AC7FC9" w:rsidP="009D07BD">
      <w:pPr>
        <w:spacing w:after="0" w:line="360" w:lineRule="auto"/>
        <w:ind w:left="-397" w:right="-397" w:firstLine="284"/>
        <w:jc w:val="both"/>
        <w:rPr>
          <w:rFonts w:ascii="Times New Roman" w:eastAsia="Calibri" w:hAnsi="Times New Roman" w:cs="Times New Roman"/>
          <w:b/>
          <w:bCs/>
          <w:sz w:val="24"/>
          <w:szCs w:val="24"/>
        </w:rPr>
      </w:pPr>
      <w:r w:rsidRPr="009D07BD">
        <w:rPr>
          <w:rFonts w:ascii="Times New Roman" w:eastAsia="Calibri" w:hAnsi="Times New Roman" w:cs="Times New Roman"/>
          <w:sz w:val="24"/>
          <w:szCs w:val="24"/>
        </w:rPr>
        <w:t>Por otra parte, de 1.508.3500 delitos ingresados a la Fiscalía, se terminaron 1.822.519</w:t>
      </w:r>
      <w:r w:rsidRPr="009D07BD">
        <w:rPr>
          <w:rFonts w:ascii="Times New Roman" w:eastAsia="Calibri" w:hAnsi="Times New Roman" w:cs="Times New Roman"/>
          <w:sz w:val="24"/>
          <w:szCs w:val="24"/>
          <w:vertAlign w:val="superscript"/>
        </w:rPr>
        <w:footnoteReference w:id="4"/>
      </w:r>
      <w:r w:rsidR="00206F60">
        <w:rPr>
          <w:rFonts w:ascii="Times New Roman" w:eastAsia="Calibri" w:hAnsi="Times New Roman" w:cs="Times New Roman"/>
          <w:sz w:val="24"/>
          <w:szCs w:val="24"/>
        </w:rPr>
        <w:t xml:space="preserve">. </w:t>
      </w:r>
      <w:r w:rsidR="00BA051E" w:rsidRPr="009D07BD">
        <w:rPr>
          <w:rFonts w:ascii="Times New Roman" w:eastAsia="Calibri" w:hAnsi="Times New Roman" w:cs="Times New Roman"/>
          <w:sz w:val="24"/>
          <w:szCs w:val="24"/>
        </w:rPr>
        <w:t>De los con imputado conocido 541.295, esto es 62,80% tuvieron términos judiciales y 321,799 no judicial, el 37,20 % y de los sin imputado conocido un 12,4% tuvieron términos judiciales y un 87,96 % salida no judicial. Lo que da cuenta de que</w:t>
      </w:r>
      <w:r w:rsidR="00D03396" w:rsidRPr="009D07BD">
        <w:rPr>
          <w:rFonts w:ascii="Times New Roman" w:eastAsia="Calibri" w:hAnsi="Times New Roman" w:cs="Times New Roman"/>
          <w:sz w:val="24"/>
          <w:szCs w:val="24"/>
        </w:rPr>
        <w:t xml:space="preserve"> </w:t>
      </w:r>
      <w:r w:rsidR="008E19D5">
        <w:rPr>
          <w:rFonts w:ascii="Times New Roman" w:eastAsia="Calibri" w:hAnsi="Times New Roman" w:cs="Times New Roman"/>
          <w:sz w:val="24"/>
          <w:szCs w:val="24"/>
        </w:rPr>
        <w:t>solo</w:t>
      </w:r>
      <w:r w:rsidR="00D03396" w:rsidRPr="009D07BD">
        <w:rPr>
          <w:rFonts w:ascii="Times New Roman" w:eastAsia="Calibri" w:hAnsi="Times New Roman" w:cs="Times New Roman"/>
          <w:sz w:val="24"/>
          <w:szCs w:val="24"/>
        </w:rPr>
        <w:t xml:space="preserve"> los casos con imp</w:t>
      </w:r>
      <w:r w:rsidR="00BA051E" w:rsidRPr="009D07BD">
        <w:rPr>
          <w:rFonts w:ascii="Times New Roman" w:eastAsia="Calibri" w:hAnsi="Times New Roman" w:cs="Times New Roman"/>
          <w:sz w:val="24"/>
          <w:szCs w:val="24"/>
        </w:rPr>
        <w:t>u</w:t>
      </w:r>
      <w:r w:rsidR="00D03396" w:rsidRPr="009D07BD">
        <w:rPr>
          <w:rFonts w:ascii="Times New Roman" w:eastAsia="Calibri" w:hAnsi="Times New Roman" w:cs="Times New Roman"/>
          <w:sz w:val="24"/>
          <w:szCs w:val="24"/>
        </w:rPr>
        <w:t>t</w:t>
      </w:r>
      <w:r w:rsidR="00BA051E" w:rsidRPr="009D07BD">
        <w:rPr>
          <w:rFonts w:ascii="Times New Roman" w:eastAsia="Calibri" w:hAnsi="Times New Roman" w:cs="Times New Roman"/>
          <w:sz w:val="24"/>
          <w:szCs w:val="24"/>
        </w:rPr>
        <w:t xml:space="preserve">ado </w:t>
      </w:r>
      <w:r w:rsidR="00D03396" w:rsidRPr="009D07BD">
        <w:rPr>
          <w:rFonts w:ascii="Times New Roman" w:eastAsia="Calibri" w:hAnsi="Times New Roman" w:cs="Times New Roman"/>
          <w:sz w:val="24"/>
          <w:szCs w:val="24"/>
        </w:rPr>
        <w:t>conocido</w:t>
      </w:r>
      <w:r w:rsidR="008E19D5">
        <w:rPr>
          <w:rFonts w:ascii="Times New Roman" w:eastAsia="Calibri" w:hAnsi="Times New Roman" w:cs="Times New Roman"/>
          <w:sz w:val="24"/>
          <w:szCs w:val="24"/>
        </w:rPr>
        <w:t>, se</w:t>
      </w:r>
      <w:r w:rsidR="00D03396" w:rsidRPr="009D07BD">
        <w:rPr>
          <w:rFonts w:ascii="Times New Roman" w:eastAsia="Calibri" w:hAnsi="Times New Roman" w:cs="Times New Roman"/>
          <w:sz w:val="24"/>
          <w:szCs w:val="24"/>
        </w:rPr>
        <w:t xml:space="preserve"> </w:t>
      </w:r>
      <w:proofErr w:type="spellStart"/>
      <w:r w:rsidR="00D03396" w:rsidRPr="009D07BD">
        <w:rPr>
          <w:rFonts w:ascii="Times New Roman" w:eastAsia="Calibri" w:hAnsi="Times New Roman" w:cs="Times New Roman"/>
          <w:sz w:val="24"/>
          <w:szCs w:val="24"/>
        </w:rPr>
        <w:t>resulven</w:t>
      </w:r>
      <w:proofErr w:type="spellEnd"/>
      <w:r w:rsidR="00D03396" w:rsidRPr="009D07BD">
        <w:rPr>
          <w:rFonts w:ascii="Times New Roman" w:eastAsia="Calibri" w:hAnsi="Times New Roman" w:cs="Times New Roman"/>
          <w:sz w:val="24"/>
          <w:szCs w:val="24"/>
        </w:rPr>
        <w:t xml:space="preserve"> por vía judicial, terminan </w:t>
      </w:r>
      <w:r w:rsidR="00B53F62" w:rsidRPr="009D07BD">
        <w:rPr>
          <w:rFonts w:ascii="Times New Roman" w:eastAsia="Calibri" w:hAnsi="Times New Roman" w:cs="Times New Roman"/>
          <w:sz w:val="24"/>
          <w:szCs w:val="24"/>
        </w:rPr>
        <w:t xml:space="preserve">sin proceso judicial </w:t>
      </w:r>
      <w:r w:rsidR="00D03396" w:rsidRPr="009D07BD">
        <w:rPr>
          <w:rFonts w:ascii="Times New Roman" w:eastAsia="Calibri" w:hAnsi="Times New Roman" w:cs="Times New Roman"/>
          <w:sz w:val="24"/>
          <w:szCs w:val="24"/>
        </w:rPr>
        <w:t>cuando el imputado no es conocido.</w:t>
      </w:r>
      <w:r w:rsidR="005B29D8" w:rsidRPr="009D07BD">
        <w:rPr>
          <w:rFonts w:ascii="Times New Roman" w:eastAsia="Calibri" w:hAnsi="Times New Roman" w:cs="Times New Roman"/>
          <w:b/>
          <w:bCs/>
          <w:sz w:val="24"/>
          <w:szCs w:val="24"/>
        </w:rPr>
        <w:t xml:space="preserve"> </w:t>
      </w:r>
    </w:p>
    <w:p w14:paraId="609CBFA0" w14:textId="5024CEE0" w:rsidR="005B29D8" w:rsidRPr="003C60B7" w:rsidRDefault="005B29D8" w:rsidP="009D07BD">
      <w:pPr>
        <w:spacing w:after="0" w:line="360" w:lineRule="auto"/>
        <w:ind w:left="-397" w:right="-397" w:firstLine="284"/>
        <w:jc w:val="both"/>
        <w:rPr>
          <w:rFonts w:ascii="Times New Roman" w:eastAsia="Calibri" w:hAnsi="Times New Roman" w:cs="Times New Roman"/>
          <w:sz w:val="24"/>
          <w:szCs w:val="24"/>
        </w:rPr>
      </w:pPr>
      <w:r w:rsidRPr="003C60B7">
        <w:rPr>
          <w:rFonts w:ascii="Times New Roman" w:eastAsia="Calibri" w:hAnsi="Times New Roman" w:cs="Times New Roman"/>
          <w:sz w:val="24"/>
          <w:szCs w:val="24"/>
        </w:rPr>
        <w:t>Cuadro sobre tipo de términos procesales de los delitos enero-diciembre 2019</w:t>
      </w:r>
      <w:r w:rsidR="00AA2056" w:rsidRPr="003C60B7">
        <w:rPr>
          <w:rStyle w:val="Refdenotaalpie"/>
          <w:rFonts w:ascii="Times New Roman" w:eastAsia="Calibri" w:hAnsi="Times New Roman" w:cs="Times New Roman"/>
          <w:sz w:val="24"/>
          <w:szCs w:val="24"/>
        </w:rPr>
        <w:footnoteReference w:id="5"/>
      </w:r>
      <w:r w:rsidRPr="003C60B7">
        <w:rPr>
          <w:rFonts w:ascii="Times New Roman" w:eastAsia="Calibri" w:hAnsi="Times New Roman" w:cs="Times New Roman"/>
          <w:sz w:val="24"/>
          <w:szCs w:val="24"/>
        </w:rPr>
        <w:t xml:space="preserve">. </w:t>
      </w:r>
    </w:p>
    <w:p w14:paraId="0B9B3A9B" w14:textId="2ED14627" w:rsidR="00AC7FC9" w:rsidRPr="009D07BD" w:rsidRDefault="005B29D8" w:rsidP="009D07BD">
      <w:pPr>
        <w:spacing w:after="0" w:line="360" w:lineRule="auto"/>
        <w:ind w:left="-397" w:right="-397" w:firstLine="284"/>
        <w:jc w:val="both"/>
        <w:rPr>
          <w:rFonts w:ascii="Times New Roman" w:eastAsia="Calibri" w:hAnsi="Times New Roman" w:cs="Times New Roman"/>
          <w:sz w:val="24"/>
          <w:szCs w:val="24"/>
        </w:rPr>
      </w:pPr>
      <w:r w:rsidRPr="009D07BD">
        <w:rPr>
          <w:rFonts w:ascii="Times New Roman" w:hAnsi="Times New Roman" w:cs="Times New Roman"/>
          <w:noProof/>
          <w:sz w:val="24"/>
          <w:szCs w:val="24"/>
        </w:rPr>
        <w:drawing>
          <wp:inline distT="0" distB="0" distL="0" distR="0" wp14:anchorId="2D7D0615" wp14:editId="0D5B7618">
            <wp:extent cx="5529370" cy="1569808"/>
            <wp:effectExtent l="0" t="0" r="0" b="0"/>
            <wp:docPr id="5" name="Imagen 5"/>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1313" cy="1675404"/>
                    </a:xfrm>
                    <a:prstGeom prst="rect">
                      <a:avLst/>
                    </a:prstGeom>
                    <a:noFill/>
                    <a:ln>
                      <a:noFill/>
                    </a:ln>
                  </pic:spPr>
                </pic:pic>
              </a:graphicData>
            </a:graphic>
          </wp:inline>
        </w:drawing>
      </w:r>
    </w:p>
    <w:p w14:paraId="306A9845" w14:textId="77777777" w:rsidR="00F91809" w:rsidRDefault="00FF23E6" w:rsidP="009D07BD">
      <w:pPr>
        <w:spacing w:after="0" w:line="360" w:lineRule="auto"/>
        <w:ind w:left="-397" w:right="-397" w:firstLine="284"/>
        <w:contextualSpacing/>
        <w:jc w:val="both"/>
        <w:rPr>
          <w:rFonts w:ascii="Times New Roman" w:eastAsia="Calibri" w:hAnsi="Times New Roman" w:cs="Times New Roman"/>
          <w:sz w:val="24"/>
          <w:szCs w:val="24"/>
        </w:rPr>
      </w:pPr>
      <w:bookmarkStart w:id="19" w:name="_Hlk45715603"/>
      <w:r w:rsidRPr="009D07BD">
        <w:rPr>
          <w:rFonts w:ascii="Times New Roman" w:eastAsia="Calibri" w:hAnsi="Times New Roman" w:cs="Times New Roman"/>
          <w:sz w:val="24"/>
          <w:szCs w:val="24"/>
          <w:lang w:val="es-ES"/>
        </w:rPr>
        <w:t xml:space="preserve">En Chile se observa que la solución de los conflictos puede lograrse no solo a través de un juicio oral, sino mediante el procedimiento abreviado y simplificados, siempre que exista acuerdo entre el fiscal y el imputado, que este reconozca su responsabilidad en el delito y concurran los demás requisitos </w:t>
      </w:r>
      <w:r w:rsidR="00374923">
        <w:rPr>
          <w:rFonts w:ascii="Times New Roman" w:eastAsia="Calibri" w:hAnsi="Times New Roman" w:cs="Times New Roman"/>
          <w:sz w:val="24"/>
          <w:szCs w:val="24"/>
          <w:lang w:val="es-ES"/>
        </w:rPr>
        <w:t>legales</w:t>
      </w:r>
      <w:r w:rsidRPr="009D07BD">
        <w:rPr>
          <w:rFonts w:ascii="Times New Roman" w:eastAsia="Calibri" w:hAnsi="Times New Roman" w:cs="Times New Roman"/>
          <w:sz w:val="24"/>
          <w:szCs w:val="24"/>
          <w:lang w:val="es-ES"/>
        </w:rPr>
        <w:t>.</w:t>
      </w:r>
      <w:r w:rsidR="00374923">
        <w:rPr>
          <w:rFonts w:ascii="Times New Roman" w:eastAsia="Calibri" w:hAnsi="Times New Roman" w:cs="Times New Roman"/>
          <w:sz w:val="24"/>
          <w:szCs w:val="24"/>
          <w:lang w:val="es-ES"/>
        </w:rPr>
        <w:t xml:space="preserve"> Así</w:t>
      </w:r>
      <w:bookmarkEnd w:id="19"/>
      <w:r w:rsidR="00374923">
        <w:rPr>
          <w:rFonts w:ascii="Times New Roman" w:eastAsia="Calibri" w:hAnsi="Times New Roman" w:cs="Times New Roman"/>
          <w:sz w:val="24"/>
          <w:szCs w:val="24"/>
          <w:lang w:val="es-ES"/>
        </w:rPr>
        <w:t xml:space="preserve"> p</w:t>
      </w:r>
      <w:proofErr w:type="spellStart"/>
      <w:r w:rsidR="007B1987" w:rsidRPr="009D07BD">
        <w:rPr>
          <w:rFonts w:ascii="Times New Roman" w:eastAsia="Calibri" w:hAnsi="Times New Roman" w:cs="Times New Roman"/>
          <w:sz w:val="24"/>
          <w:szCs w:val="24"/>
        </w:rPr>
        <w:t>odemos</w:t>
      </w:r>
      <w:proofErr w:type="spellEnd"/>
      <w:r w:rsidR="007B1987" w:rsidRPr="009D07BD">
        <w:rPr>
          <w:rFonts w:ascii="Times New Roman" w:eastAsia="Calibri" w:hAnsi="Times New Roman" w:cs="Times New Roman"/>
          <w:sz w:val="24"/>
          <w:szCs w:val="24"/>
        </w:rPr>
        <w:t xml:space="preserve"> observar que existe una importante cifra de conflictos a los que no se les da una solución satisfactoria para las partes, dentro de los que están los términos no judiciales, </w:t>
      </w:r>
      <w:r w:rsidR="00374923">
        <w:rPr>
          <w:rFonts w:ascii="Times New Roman" w:eastAsia="Calibri" w:hAnsi="Times New Roman" w:cs="Times New Roman"/>
          <w:sz w:val="24"/>
          <w:szCs w:val="24"/>
        </w:rPr>
        <w:t xml:space="preserve">e incluso los judiciales </w:t>
      </w:r>
      <w:r w:rsidR="00F91809">
        <w:rPr>
          <w:rFonts w:ascii="Times New Roman" w:eastAsia="Calibri" w:hAnsi="Times New Roman" w:cs="Times New Roman"/>
          <w:sz w:val="24"/>
          <w:szCs w:val="24"/>
        </w:rPr>
        <w:t>cuyas</w:t>
      </w:r>
      <w:r w:rsidR="00F91809" w:rsidRPr="009D07BD">
        <w:rPr>
          <w:rFonts w:ascii="Times New Roman" w:eastAsia="Calibri" w:hAnsi="Times New Roman" w:cs="Times New Roman"/>
          <w:sz w:val="24"/>
          <w:szCs w:val="24"/>
        </w:rPr>
        <w:t xml:space="preserve"> dos formas principales de término corresponden a las </w:t>
      </w:r>
      <w:r w:rsidR="00F91809">
        <w:rPr>
          <w:rFonts w:ascii="Times New Roman" w:eastAsia="Calibri" w:hAnsi="Times New Roman" w:cs="Times New Roman"/>
          <w:sz w:val="24"/>
          <w:szCs w:val="24"/>
        </w:rPr>
        <w:t>sentencias condenatorias</w:t>
      </w:r>
      <w:r w:rsidR="00F91809" w:rsidRPr="009D07BD">
        <w:rPr>
          <w:rFonts w:ascii="Times New Roman" w:eastAsia="Calibri" w:hAnsi="Times New Roman" w:cs="Times New Roman"/>
          <w:sz w:val="24"/>
          <w:szCs w:val="24"/>
        </w:rPr>
        <w:t xml:space="preserve"> y a las salidas alternativas</w:t>
      </w:r>
      <w:r w:rsidR="00F91809">
        <w:rPr>
          <w:rFonts w:ascii="Times New Roman" w:eastAsia="Calibri" w:hAnsi="Times New Roman" w:cs="Times New Roman"/>
          <w:sz w:val="24"/>
          <w:szCs w:val="24"/>
        </w:rPr>
        <w:t xml:space="preserve"> (que son acuerdos reparatorios y suspensión condicional del procedimiento) q</w:t>
      </w:r>
      <w:r w:rsidR="00F91809" w:rsidRPr="009D07BD">
        <w:rPr>
          <w:rFonts w:ascii="Times New Roman" w:eastAsia="Calibri" w:hAnsi="Times New Roman" w:cs="Times New Roman"/>
          <w:sz w:val="24"/>
          <w:szCs w:val="24"/>
        </w:rPr>
        <w:t>ue alcanzan el año 2019 un 39.61%</w:t>
      </w:r>
      <w:r w:rsidR="00374923">
        <w:rPr>
          <w:rFonts w:ascii="Times New Roman" w:eastAsia="Calibri" w:hAnsi="Times New Roman" w:cs="Times New Roman"/>
          <w:sz w:val="24"/>
          <w:szCs w:val="24"/>
        </w:rPr>
        <w:t xml:space="preserve">. Estas </w:t>
      </w:r>
      <w:proofErr w:type="spellStart"/>
      <w:r w:rsidR="00374923">
        <w:rPr>
          <w:rFonts w:ascii="Times New Roman" w:eastAsia="Calibri" w:hAnsi="Times New Roman" w:cs="Times New Roman"/>
          <w:sz w:val="24"/>
          <w:szCs w:val="24"/>
        </w:rPr>
        <w:t>ultimas</w:t>
      </w:r>
      <w:proofErr w:type="spellEnd"/>
      <w:r w:rsidR="00374923">
        <w:rPr>
          <w:rFonts w:ascii="Times New Roman" w:eastAsia="Calibri" w:hAnsi="Times New Roman" w:cs="Times New Roman"/>
          <w:sz w:val="24"/>
          <w:szCs w:val="24"/>
        </w:rPr>
        <w:t xml:space="preserve"> son escazas como vemos dentro de los términos judiciales y no necesariamente resuelven el conflicto y satisfacen las necesidades de justicia de las partes. </w:t>
      </w:r>
    </w:p>
    <w:p w14:paraId="3048B73A" w14:textId="3727EFFD" w:rsidR="001A7213" w:rsidRDefault="00F91809" w:rsidP="009D07BD">
      <w:pPr>
        <w:spacing w:after="0" w:line="360" w:lineRule="auto"/>
        <w:ind w:left="-397" w:right="-397"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Esto debido a que una sentencia es una respuesta del Estado, que no da </w:t>
      </w:r>
      <w:r w:rsidR="00FE219B">
        <w:rPr>
          <w:rFonts w:ascii="Times New Roman" w:eastAsia="Calibri" w:hAnsi="Times New Roman" w:cs="Times New Roman"/>
          <w:sz w:val="24"/>
          <w:szCs w:val="24"/>
        </w:rPr>
        <w:t xml:space="preserve">acogida y </w:t>
      </w:r>
      <w:r>
        <w:rPr>
          <w:rFonts w:ascii="Times New Roman" w:eastAsia="Calibri" w:hAnsi="Times New Roman" w:cs="Times New Roman"/>
          <w:sz w:val="24"/>
          <w:szCs w:val="24"/>
        </w:rPr>
        <w:t>reparaciones a la víctima y</w:t>
      </w:r>
      <w:r w:rsidR="00FE219B">
        <w:rPr>
          <w:rFonts w:ascii="Times New Roman" w:eastAsia="Calibri" w:hAnsi="Times New Roman" w:cs="Times New Roman"/>
          <w:sz w:val="24"/>
          <w:szCs w:val="24"/>
        </w:rPr>
        <w:t xml:space="preserve"> en el caso de las</w:t>
      </w:r>
      <w:r>
        <w:rPr>
          <w:rFonts w:ascii="Times New Roman" w:eastAsia="Calibri" w:hAnsi="Times New Roman" w:cs="Times New Roman"/>
          <w:sz w:val="24"/>
          <w:szCs w:val="24"/>
        </w:rPr>
        <w:t xml:space="preserve"> salidas alternativa</w:t>
      </w:r>
      <w:r w:rsidR="00FE219B">
        <w:rPr>
          <w:rFonts w:ascii="Times New Roman" w:eastAsia="Calibri" w:hAnsi="Times New Roman" w:cs="Times New Roman"/>
          <w:sz w:val="24"/>
          <w:szCs w:val="24"/>
        </w:rPr>
        <w:t>, las que</w:t>
      </w:r>
      <w:r w:rsidR="001A7213" w:rsidRPr="009D07BD">
        <w:rPr>
          <w:rFonts w:ascii="Times New Roman" w:eastAsia="Calibri" w:hAnsi="Times New Roman" w:cs="Times New Roman"/>
          <w:sz w:val="24"/>
          <w:szCs w:val="24"/>
        </w:rPr>
        <w:t xml:space="preserve"> pueden ser aplicadas en la mayoría de los delitos denunciados, requieren contar con una forma restaurativa e institucionalizada de tratar los conflictos a diferencia del proceso rápido y superficial que les da hoy la Fiscalía, con el fin de dar pronto termino el proceso.</w:t>
      </w:r>
    </w:p>
    <w:bookmarkEnd w:id="15"/>
    <w:p w14:paraId="1DFBC1DA" w14:textId="747FA9CC" w:rsidR="0081423E" w:rsidRPr="002A4B60" w:rsidRDefault="0078532C" w:rsidP="0078532C">
      <w:pPr>
        <w:spacing w:after="0" w:line="360" w:lineRule="auto"/>
        <w:ind w:left="-397" w:right="-397" w:firstLine="284"/>
        <w:contextualSpacing/>
        <w:jc w:val="both"/>
        <w:rPr>
          <w:rFonts w:ascii="Times New Roman" w:eastAsia="Calibri" w:hAnsi="Times New Roman" w:cs="Times New Roman"/>
          <w:b/>
          <w:sz w:val="24"/>
          <w:szCs w:val="24"/>
          <w:lang w:val="es-ES"/>
        </w:rPr>
      </w:pPr>
      <w:r w:rsidRPr="0078532C">
        <w:rPr>
          <w:rFonts w:ascii="Times New Roman" w:eastAsia="Calibri" w:hAnsi="Times New Roman" w:cs="Times New Roman"/>
          <w:b/>
          <w:sz w:val="24"/>
          <w:szCs w:val="24"/>
          <w:lang w:val="es-ES"/>
        </w:rPr>
        <w:t>3</w:t>
      </w:r>
      <w:r w:rsidRPr="0078532C">
        <w:rPr>
          <w:rFonts w:ascii="Times New Roman" w:eastAsia="Calibri" w:hAnsi="Times New Roman" w:cs="Times New Roman"/>
          <w:b/>
          <w:sz w:val="24"/>
          <w:szCs w:val="24"/>
        </w:rPr>
        <w:t>. La incorporación de mecanismos restaurativos en un sistema penal.</w:t>
      </w:r>
    </w:p>
    <w:p w14:paraId="28AAC01B" w14:textId="77777777" w:rsidR="00496C68" w:rsidRDefault="0081423E" w:rsidP="00496C68">
      <w:pPr>
        <w:spacing w:after="0" w:line="360" w:lineRule="auto"/>
        <w:ind w:left="-397" w:right="-397" w:firstLine="284"/>
        <w:contextualSpacing/>
        <w:jc w:val="both"/>
        <w:rPr>
          <w:rFonts w:ascii="Times New Roman" w:eastAsia="Calibri" w:hAnsi="Times New Roman" w:cs="Times New Roman"/>
          <w:sz w:val="24"/>
          <w:szCs w:val="24"/>
          <w:lang w:val="es-ES"/>
        </w:rPr>
      </w:pPr>
      <w:r w:rsidRPr="009D07BD">
        <w:rPr>
          <w:rFonts w:ascii="Times New Roman" w:eastAsia="Calibri" w:hAnsi="Times New Roman" w:cs="Times New Roman"/>
          <w:sz w:val="24"/>
          <w:szCs w:val="24"/>
          <w:lang w:val="es-ES"/>
        </w:rPr>
        <w:t>En Latinoamérica, el principio de oportunidad dio al proceso penal plena cabida a las formas autocompositivas de solución del conflicto, las que en el antiguo proceso penal solo se reconocían en los delitos de acción privada a través del perdón de la parte ofendida (</w:t>
      </w:r>
      <w:proofErr w:type="spellStart"/>
      <w:r w:rsidRPr="009D07BD">
        <w:rPr>
          <w:rFonts w:ascii="Times New Roman" w:eastAsia="Calibri" w:hAnsi="Times New Roman" w:cs="Times New Roman"/>
          <w:sz w:val="24"/>
          <w:szCs w:val="24"/>
          <w:lang w:val="es-ES"/>
        </w:rPr>
        <w:t>Anitua</w:t>
      </w:r>
      <w:proofErr w:type="spellEnd"/>
      <w:r w:rsidRPr="009D07BD">
        <w:rPr>
          <w:rFonts w:ascii="Times New Roman" w:eastAsia="Calibri" w:hAnsi="Times New Roman" w:cs="Times New Roman"/>
          <w:sz w:val="24"/>
          <w:szCs w:val="24"/>
          <w:lang w:val="es-ES"/>
        </w:rPr>
        <w:t xml:space="preserve"> I. 2019).</w:t>
      </w:r>
      <w:r w:rsidR="00496C68">
        <w:rPr>
          <w:rFonts w:ascii="Times New Roman" w:eastAsia="Calibri" w:hAnsi="Times New Roman" w:cs="Times New Roman"/>
          <w:sz w:val="24"/>
          <w:szCs w:val="24"/>
          <w:lang w:val="es-ES"/>
        </w:rPr>
        <w:t xml:space="preserve"> Este nuevo enfoque</w:t>
      </w:r>
      <w:r w:rsidRPr="009D07BD">
        <w:rPr>
          <w:rFonts w:ascii="Times New Roman" w:eastAsia="Calibri" w:hAnsi="Times New Roman" w:cs="Times New Roman"/>
          <w:sz w:val="24"/>
          <w:szCs w:val="24"/>
          <w:lang w:val="es-ES"/>
        </w:rPr>
        <w:t xml:space="preserve">, propicia la mediación para determinados tipos de delitos, mientras que en el sistema del </w:t>
      </w:r>
      <w:proofErr w:type="spellStart"/>
      <w:r w:rsidRPr="009D07BD">
        <w:rPr>
          <w:rFonts w:ascii="Times New Roman" w:eastAsia="Calibri" w:hAnsi="Times New Roman" w:cs="Times New Roman"/>
          <w:i/>
          <w:sz w:val="24"/>
          <w:szCs w:val="24"/>
          <w:lang w:val="es-ES"/>
        </w:rPr>
        <w:t>Common</w:t>
      </w:r>
      <w:proofErr w:type="spellEnd"/>
      <w:r w:rsidRPr="009D07BD">
        <w:rPr>
          <w:rFonts w:ascii="Times New Roman" w:eastAsia="Calibri" w:hAnsi="Times New Roman" w:cs="Times New Roman"/>
          <w:i/>
          <w:sz w:val="24"/>
          <w:szCs w:val="24"/>
          <w:lang w:val="es-ES"/>
        </w:rPr>
        <w:t xml:space="preserve"> </w:t>
      </w:r>
      <w:proofErr w:type="spellStart"/>
      <w:r w:rsidRPr="009D07BD">
        <w:rPr>
          <w:rFonts w:ascii="Times New Roman" w:eastAsia="Calibri" w:hAnsi="Times New Roman" w:cs="Times New Roman"/>
          <w:i/>
          <w:sz w:val="24"/>
          <w:szCs w:val="24"/>
          <w:lang w:val="es-ES"/>
        </w:rPr>
        <w:t>Law</w:t>
      </w:r>
      <w:proofErr w:type="spellEnd"/>
      <w:r w:rsidRPr="009D07BD">
        <w:rPr>
          <w:rFonts w:ascii="Times New Roman" w:eastAsia="Calibri" w:hAnsi="Times New Roman" w:cs="Times New Roman"/>
          <w:sz w:val="24"/>
          <w:szCs w:val="24"/>
          <w:lang w:val="es-ES"/>
        </w:rPr>
        <w:t xml:space="preserve"> el </w:t>
      </w:r>
      <w:proofErr w:type="spellStart"/>
      <w:r w:rsidRPr="009D07BD">
        <w:rPr>
          <w:rFonts w:ascii="Times New Roman" w:eastAsia="Calibri" w:hAnsi="Times New Roman" w:cs="Times New Roman"/>
          <w:i/>
          <w:sz w:val="24"/>
          <w:szCs w:val="24"/>
          <w:lang w:val="es-ES"/>
        </w:rPr>
        <w:t>plea</w:t>
      </w:r>
      <w:proofErr w:type="spellEnd"/>
      <w:r w:rsidRPr="009D07BD">
        <w:rPr>
          <w:rFonts w:ascii="Times New Roman" w:eastAsia="Calibri" w:hAnsi="Times New Roman" w:cs="Times New Roman"/>
          <w:i/>
          <w:sz w:val="24"/>
          <w:szCs w:val="24"/>
          <w:lang w:val="es-ES"/>
        </w:rPr>
        <w:t xml:space="preserve"> </w:t>
      </w:r>
      <w:proofErr w:type="spellStart"/>
      <w:r w:rsidRPr="009D07BD">
        <w:rPr>
          <w:rFonts w:ascii="Times New Roman" w:eastAsia="Calibri" w:hAnsi="Times New Roman" w:cs="Times New Roman"/>
          <w:i/>
          <w:sz w:val="24"/>
          <w:szCs w:val="24"/>
          <w:lang w:val="es-ES"/>
        </w:rPr>
        <w:t>bargaining</w:t>
      </w:r>
      <w:proofErr w:type="spellEnd"/>
      <w:r w:rsidRPr="009D07BD">
        <w:rPr>
          <w:rFonts w:ascii="Times New Roman" w:eastAsia="Calibri" w:hAnsi="Times New Roman" w:cs="Times New Roman"/>
          <w:sz w:val="24"/>
          <w:szCs w:val="24"/>
          <w:lang w:val="es-ES"/>
        </w:rPr>
        <w:t xml:space="preserve"> puede utilizarse en todo delito. Sin embargo, este por sí solo, no es un mecanismo propiamente restaurativo ya que el imputado muchas veces acepta responsabilidad para lograr una pena menor, que son más bien formas de juicio abreviado o simplificado, con condena, donde </w:t>
      </w:r>
      <w:r w:rsidR="00EF3FAD" w:rsidRPr="009D07BD">
        <w:rPr>
          <w:rFonts w:ascii="Times New Roman" w:eastAsia="Calibri" w:hAnsi="Times New Roman" w:cs="Times New Roman"/>
          <w:sz w:val="24"/>
          <w:szCs w:val="24"/>
          <w:lang w:val="es-ES"/>
        </w:rPr>
        <w:t xml:space="preserve">no hay </w:t>
      </w:r>
      <w:proofErr w:type="gramStart"/>
      <w:r w:rsidRPr="009D07BD">
        <w:rPr>
          <w:rFonts w:ascii="Times New Roman" w:eastAsia="Calibri" w:hAnsi="Times New Roman" w:cs="Times New Roman"/>
          <w:sz w:val="24"/>
          <w:szCs w:val="24"/>
          <w:lang w:val="es-ES"/>
        </w:rPr>
        <w:t>participación</w:t>
      </w:r>
      <w:r w:rsidR="00EF3FAD" w:rsidRPr="009D07BD">
        <w:rPr>
          <w:rFonts w:ascii="Times New Roman" w:eastAsia="Calibri" w:hAnsi="Times New Roman" w:cs="Times New Roman"/>
          <w:sz w:val="24"/>
          <w:szCs w:val="24"/>
          <w:lang w:val="es-ES"/>
        </w:rPr>
        <w:t xml:space="preserve"> activa</w:t>
      </w:r>
      <w:proofErr w:type="gramEnd"/>
      <w:r w:rsidRPr="009D07BD">
        <w:rPr>
          <w:rFonts w:ascii="Times New Roman" w:eastAsia="Calibri" w:hAnsi="Times New Roman" w:cs="Times New Roman"/>
          <w:sz w:val="24"/>
          <w:szCs w:val="24"/>
          <w:lang w:val="es-ES"/>
        </w:rPr>
        <w:t xml:space="preserve"> de la víctima.</w:t>
      </w:r>
      <w:r w:rsidR="00496C68" w:rsidRPr="00496C68">
        <w:rPr>
          <w:rFonts w:ascii="Times New Roman" w:eastAsia="Calibri" w:hAnsi="Times New Roman" w:cs="Times New Roman"/>
          <w:sz w:val="24"/>
          <w:szCs w:val="24"/>
          <w:lang w:val="es-ES"/>
        </w:rPr>
        <w:t xml:space="preserve"> </w:t>
      </w:r>
    </w:p>
    <w:p w14:paraId="48E2452F" w14:textId="5255D3E2" w:rsidR="0081423E" w:rsidRPr="009D07BD" w:rsidRDefault="00496C68" w:rsidP="009D07BD">
      <w:pPr>
        <w:spacing w:after="0" w:line="360" w:lineRule="auto"/>
        <w:ind w:left="-397" w:right="-397" w:firstLine="284"/>
        <w:contextualSpacing/>
        <w:jc w:val="both"/>
        <w:rPr>
          <w:rFonts w:ascii="Times New Roman" w:eastAsia="Calibri" w:hAnsi="Times New Roman" w:cs="Times New Roman"/>
          <w:sz w:val="24"/>
          <w:szCs w:val="24"/>
          <w:lang w:val="es-ES"/>
        </w:rPr>
      </w:pPr>
      <w:r w:rsidRPr="009D07BD">
        <w:rPr>
          <w:rFonts w:ascii="Times New Roman" w:eastAsia="Calibri" w:hAnsi="Times New Roman" w:cs="Times New Roman"/>
          <w:sz w:val="24"/>
          <w:szCs w:val="24"/>
          <w:lang w:val="es-ES"/>
        </w:rPr>
        <w:t>Los mecanismos restaurativos como la mediación penal pueden ser formales o informales, dependiendo si está reglada por la ley y se establece en forma previa, pública y transparente los criterios de selectividad de los delitos</w:t>
      </w:r>
      <w:r>
        <w:rPr>
          <w:rFonts w:ascii="Times New Roman" w:eastAsia="Calibri" w:hAnsi="Times New Roman" w:cs="Times New Roman"/>
          <w:sz w:val="24"/>
          <w:szCs w:val="24"/>
          <w:lang w:val="es-ES"/>
        </w:rPr>
        <w:t>. E</w:t>
      </w:r>
      <w:r w:rsidR="0081423E" w:rsidRPr="009D07BD">
        <w:rPr>
          <w:rFonts w:ascii="Times New Roman" w:eastAsia="Calibri" w:hAnsi="Times New Roman" w:cs="Times New Roman"/>
          <w:sz w:val="24"/>
          <w:szCs w:val="24"/>
          <w:lang w:val="es-ES"/>
        </w:rPr>
        <w:t>n su inicio se enfrenta</w:t>
      </w:r>
      <w:r>
        <w:rPr>
          <w:rFonts w:ascii="Times New Roman" w:eastAsia="Calibri" w:hAnsi="Times New Roman" w:cs="Times New Roman"/>
          <w:sz w:val="24"/>
          <w:szCs w:val="24"/>
          <w:lang w:val="es-ES"/>
        </w:rPr>
        <w:t>ron</w:t>
      </w:r>
      <w:r w:rsidR="0081423E" w:rsidRPr="009D07BD">
        <w:rPr>
          <w:rFonts w:ascii="Times New Roman" w:eastAsia="Calibri" w:hAnsi="Times New Roman" w:cs="Times New Roman"/>
          <w:sz w:val="24"/>
          <w:szCs w:val="24"/>
          <w:lang w:val="es-ES"/>
        </w:rPr>
        <w:t xml:space="preserve"> a criticas como un “desvío” </w:t>
      </w:r>
      <w:proofErr w:type="gramStart"/>
      <w:r w:rsidR="0081423E" w:rsidRPr="009D07BD">
        <w:rPr>
          <w:rFonts w:ascii="Times New Roman" w:eastAsia="Calibri" w:hAnsi="Times New Roman" w:cs="Times New Roman"/>
          <w:sz w:val="24"/>
          <w:szCs w:val="24"/>
          <w:lang w:val="es-ES"/>
        </w:rPr>
        <w:t>que</w:t>
      </w:r>
      <w:proofErr w:type="gramEnd"/>
      <w:r w:rsidR="0081423E" w:rsidRPr="009D07BD">
        <w:rPr>
          <w:rFonts w:ascii="Times New Roman" w:eastAsia="Calibri" w:hAnsi="Times New Roman" w:cs="Times New Roman"/>
          <w:sz w:val="24"/>
          <w:szCs w:val="24"/>
          <w:lang w:val="es-ES"/>
        </w:rPr>
        <w:t xml:space="preserve"> </w:t>
      </w:r>
      <w:r w:rsidR="000262C1" w:rsidRPr="009D07BD">
        <w:rPr>
          <w:rFonts w:ascii="Times New Roman" w:eastAsia="Calibri" w:hAnsi="Times New Roman" w:cs="Times New Roman"/>
          <w:sz w:val="24"/>
          <w:szCs w:val="24"/>
          <w:lang w:val="es-ES"/>
        </w:rPr>
        <w:t>al dep</w:t>
      </w:r>
      <w:r w:rsidR="0081423E" w:rsidRPr="009D07BD">
        <w:rPr>
          <w:rFonts w:ascii="Times New Roman" w:eastAsia="Calibri" w:hAnsi="Times New Roman" w:cs="Times New Roman"/>
          <w:sz w:val="24"/>
          <w:szCs w:val="24"/>
          <w:lang w:val="es-ES"/>
        </w:rPr>
        <w:t>ende</w:t>
      </w:r>
      <w:r w:rsidR="000262C1" w:rsidRPr="009D07BD">
        <w:rPr>
          <w:rFonts w:ascii="Times New Roman" w:eastAsia="Calibri" w:hAnsi="Times New Roman" w:cs="Times New Roman"/>
          <w:sz w:val="24"/>
          <w:szCs w:val="24"/>
          <w:lang w:val="es-ES"/>
        </w:rPr>
        <w:t>r</w:t>
      </w:r>
      <w:r w:rsidR="0081423E" w:rsidRPr="009D07BD">
        <w:rPr>
          <w:rFonts w:ascii="Times New Roman" w:eastAsia="Calibri" w:hAnsi="Times New Roman" w:cs="Times New Roman"/>
          <w:sz w:val="24"/>
          <w:szCs w:val="24"/>
          <w:lang w:val="es-ES"/>
        </w:rPr>
        <w:t xml:space="preserve"> de la voluntad del delincuente, el Estado puede caer en un incumplimiento de su deber de evitar la arbitrariedad y la discriminación en la persecución de los delitos (</w:t>
      </w:r>
      <w:r w:rsidR="0081423E" w:rsidRPr="009D07BD">
        <w:rPr>
          <w:rFonts w:ascii="Times New Roman" w:eastAsia="Calibri" w:hAnsi="Times New Roman" w:cs="Times New Roman"/>
          <w:sz w:val="24"/>
          <w:szCs w:val="24"/>
          <w:lang w:val="en-US"/>
        </w:rPr>
        <w:t>Hartmann, A., 2010, 205)</w:t>
      </w:r>
      <w:r w:rsidR="0081423E" w:rsidRPr="009D07BD">
        <w:rPr>
          <w:rFonts w:ascii="Times New Roman" w:eastAsia="Calibri" w:hAnsi="Times New Roman" w:cs="Times New Roman"/>
          <w:sz w:val="24"/>
          <w:szCs w:val="24"/>
          <w:lang w:val="es-ES"/>
        </w:rPr>
        <w:t xml:space="preserve">. </w:t>
      </w:r>
    </w:p>
    <w:p w14:paraId="29B502D5" w14:textId="41AE5E31" w:rsidR="0081423E" w:rsidRPr="009D07BD" w:rsidRDefault="0081423E" w:rsidP="009D07BD">
      <w:pPr>
        <w:spacing w:after="0" w:line="360" w:lineRule="auto"/>
        <w:ind w:left="-397" w:right="-397" w:firstLine="284"/>
        <w:contextualSpacing/>
        <w:jc w:val="both"/>
        <w:rPr>
          <w:rFonts w:ascii="Times New Roman" w:eastAsia="Calibri" w:hAnsi="Times New Roman" w:cs="Times New Roman"/>
          <w:sz w:val="24"/>
          <w:szCs w:val="24"/>
          <w:lang w:val="en-US"/>
        </w:rPr>
      </w:pPr>
      <w:r w:rsidRPr="009D07BD">
        <w:rPr>
          <w:rFonts w:ascii="Times New Roman" w:eastAsia="Calibri" w:hAnsi="Times New Roman" w:cs="Times New Roman"/>
          <w:sz w:val="24"/>
          <w:szCs w:val="24"/>
          <w:lang w:val="es-ES"/>
        </w:rPr>
        <w:t xml:space="preserve">Por esto, </w:t>
      </w:r>
      <w:r w:rsidR="000262C1" w:rsidRPr="009D07BD">
        <w:rPr>
          <w:rFonts w:ascii="Times New Roman" w:eastAsia="Calibri" w:hAnsi="Times New Roman" w:cs="Times New Roman"/>
          <w:sz w:val="24"/>
          <w:szCs w:val="24"/>
          <w:lang w:val="es-ES"/>
        </w:rPr>
        <w:t xml:space="preserve">dice </w:t>
      </w:r>
      <w:proofErr w:type="spellStart"/>
      <w:r w:rsidR="000262C1" w:rsidRPr="009D07BD">
        <w:rPr>
          <w:rFonts w:ascii="Times New Roman" w:eastAsia="Calibri" w:hAnsi="Times New Roman" w:cs="Times New Roman"/>
          <w:sz w:val="24"/>
          <w:szCs w:val="24"/>
          <w:lang w:val="en-US"/>
        </w:rPr>
        <w:t>Fellegi</w:t>
      </w:r>
      <w:proofErr w:type="spellEnd"/>
      <w:r w:rsidR="000262C1" w:rsidRPr="009D07BD">
        <w:rPr>
          <w:rFonts w:ascii="Times New Roman" w:eastAsia="Calibri" w:hAnsi="Times New Roman" w:cs="Times New Roman"/>
          <w:sz w:val="24"/>
          <w:szCs w:val="24"/>
          <w:lang w:val="en-US"/>
        </w:rPr>
        <w:t xml:space="preserve">, B. (2010, </w:t>
      </w:r>
      <w:proofErr w:type="gramStart"/>
      <w:r w:rsidR="000262C1" w:rsidRPr="009D07BD">
        <w:rPr>
          <w:rFonts w:ascii="Times New Roman" w:eastAsia="Calibri" w:hAnsi="Times New Roman" w:cs="Times New Roman"/>
          <w:sz w:val="24"/>
          <w:szCs w:val="24"/>
          <w:lang w:val="en-US"/>
        </w:rPr>
        <w:t>51)que</w:t>
      </w:r>
      <w:proofErr w:type="gramEnd"/>
      <w:r w:rsidR="000262C1" w:rsidRPr="009D07BD">
        <w:rPr>
          <w:rFonts w:ascii="Times New Roman" w:eastAsia="Calibri" w:hAnsi="Times New Roman" w:cs="Times New Roman"/>
          <w:sz w:val="24"/>
          <w:szCs w:val="24"/>
          <w:lang w:val="en-US"/>
        </w:rPr>
        <w:t xml:space="preserve"> </w:t>
      </w:r>
      <w:r w:rsidRPr="009D07BD">
        <w:rPr>
          <w:rFonts w:ascii="Times New Roman" w:eastAsia="Calibri" w:hAnsi="Times New Roman" w:cs="Times New Roman"/>
          <w:sz w:val="24"/>
          <w:szCs w:val="24"/>
          <w:lang w:val="es-ES"/>
        </w:rPr>
        <w:t>las intervenciones de justicia restaurativa deben ser "llevadas a cabo dentro de una práctica centralizada y uniforme con el objetivo de garantizar la igualdad ante la ley, es decir, garantizar que los mismos protocolos y garantías se proporcionen para todos los perseguidos”</w:t>
      </w:r>
      <w:r w:rsidRPr="009D07BD">
        <w:rPr>
          <w:rFonts w:ascii="Times New Roman" w:eastAsia="Calibri" w:hAnsi="Times New Roman" w:cs="Times New Roman"/>
          <w:sz w:val="24"/>
          <w:szCs w:val="24"/>
          <w:lang w:val="en-US"/>
        </w:rPr>
        <w:t>.</w:t>
      </w:r>
      <w:r w:rsidRPr="009D07BD">
        <w:rPr>
          <w:rFonts w:ascii="Times New Roman" w:eastAsia="Calibri" w:hAnsi="Times New Roman" w:cs="Times New Roman"/>
          <w:sz w:val="24"/>
          <w:szCs w:val="24"/>
          <w:lang w:val="es-ES"/>
        </w:rPr>
        <w:t xml:space="preserve"> Exigiendo Morris </w:t>
      </w:r>
      <w:r w:rsidRPr="009D07BD">
        <w:rPr>
          <w:rFonts w:ascii="Times New Roman" w:eastAsia="Calibri" w:hAnsi="Times New Roman" w:cs="Times New Roman"/>
          <w:sz w:val="24"/>
          <w:szCs w:val="24"/>
          <w:lang w:val="en-US"/>
        </w:rPr>
        <w:t xml:space="preserve">A. (2003, 469) </w:t>
      </w:r>
      <w:r w:rsidRPr="009D07BD">
        <w:rPr>
          <w:rFonts w:ascii="Times New Roman" w:eastAsia="Calibri" w:hAnsi="Times New Roman" w:cs="Times New Roman"/>
          <w:sz w:val="24"/>
          <w:szCs w:val="24"/>
          <w:lang w:val="es-ES"/>
        </w:rPr>
        <w:t xml:space="preserve">que "las prácticas sobre la justicia </w:t>
      </w:r>
      <w:proofErr w:type="gramStart"/>
      <w:r w:rsidRPr="009D07BD">
        <w:rPr>
          <w:rFonts w:ascii="Times New Roman" w:eastAsia="Calibri" w:hAnsi="Times New Roman" w:cs="Times New Roman"/>
          <w:sz w:val="24"/>
          <w:szCs w:val="24"/>
          <w:lang w:val="es-ES"/>
        </w:rPr>
        <w:t>restaurativa,</w:t>
      </w:r>
      <w:proofErr w:type="gramEnd"/>
      <w:r w:rsidRPr="009D07BD">
        <w:rPr>
          <w:rFonts w:ascii="Times New Roman" w:eastAsia="Calibri" w:hAnsi="Times New Roman" w:cs="Times New Roman"/>
          <w:sz w:val="24"/>
          <w:szCs w:val="24"/>
          <w:lang w:val="es-ES"/>
        </w:rPr>
        <w:t xml:space="preserve"> comprendan nociones como; la Igualdad de trato, consistencia y equidad, como un medio para garantizar que los resultados para los ofensores no sean desproporcionados con respecto a su culpabilidad".</w:t>
      </w:r>
      <w:r w:rsidRPr="009D07BD">
        <w:rPr>
          <w:rFonts w:ascii="Times New Roman" w:eastAsia="Calibri" w:hAnsi="Times New Roman" w:cs="Times New Roman"/>
          <w:sz w:val="24"/>
          <w:szCs w:val="24"/>
          <w:lang w:val="en-US"/>
        </w:rPr>
        <w:t xml:space="preserve"> </w:t>
      </w:r>
    </w:p>
    <w:p w14:paraId="7D7A6CAB" w14:textId="0EC7EDF3" w:rsidR="0081423E" w:rsidRPr="009D07BD" w:rsidRDefault="0081423E" w:rsidP="009D07BD">
      <w:pPr>
        <w:spacing w:after="0" w:line="360" w:lineRule="auto"/>
        <w:ind w:left="-397" w:right="-397" w:firstLine="284"/>
        <w:contextualSpacing/>
        <w:jc w:val="both"/>
        <w:rPr>
          <w:rFonts w:ascii="Times New Roman" w:eastAsia="Calibri" w:hAnsi="Times New Roman" w:cs="Times New Roman"/>
          <w:sz w:val="24"/>
          <w:szCs w:val="24"/>
        </w:rPr>
      </w:pPr>
      <w:r w:rsidRPr="009D07BD">
        <w:rPr>
          <w:rFonts w:ascii="Times New Roman" w:eastAsia="Calibri" w:hAnsi="Times New Roman" w:cs="Times New Roman"/>
          <w:sz w:val="24"/>
          <w:szCs w:val="24"/>
          <w:lang w:val="es-ES"/>
        </w:rPr>
        <w:t xml:space="preserve">Entendemos por justicia restaurativa: un sistema </w:t>
      </w:r>
      <w:r w:rsidR="000262C1" w:rsidRPr="009D07BD">
        <w:rPr>
          <w:rFonts w:ascii="Times New Roman" w:eastAsia="Calibri" w:hAnsi="Times New Roman" w:cs="Times New Roman"/>
          <w:sz w:val="24"/>
          <w:szCs w:val="24"/>
          <w:lang w:val="es-ES"/>
        </w:rPr>
        <w:t>de</w:t>
      </w:r>
      <w:r w:rsidRPr="009D07BD">
        <w:rPr>
          <w:rFonts w:ascii="Times New Roman" w:eastAsia="Calibri" w:hAnsi="Times New Roman" w:cs="Times New Roman"/>
          <w:sz w:val="24"/>
          <w:szCs w:val="24"/>
          <w:lang w:val="es-ES"/>
        </w:rPr>
        <w:t xml:space="preserve"> justicia, el que, mediante el uso de valores democráticos y procesos colaborativos, trata los conflictos jurídicos penales</w:t>
      </w:r>
      <w:r w:rsidR="000262C1" w:rsidRPr="009D07BD">
        <w:rPr>
          <w:rFonts w:ascii="Times New Roman" w:eastAsia="Calibri" w:hAnsi="Times New Roman" w:cs="Times New Roman"/>
          <w:sz w:val="24"/>
          <w:szCs w:val="24"/>
          <w:lang w:val="es-ES"/>
        </w:rPr>
        <w:t xml:space="preserve"> en forma colaborativa </w:t>
      </w:r>
      <w:r w:rsidRPr="009D07BD">
        <w:rPr>
          <w:rFonts w:ascii="Times New Roman" w:eastAsia="Calibri" w:hAnsi="Times New Roman" w:cs="Times New Roman"/>
          <w:sz w:val="24"/>
          <w:szCs w:val="24"/>
          <w:lang w:val="es-ES"/>
        </w:rPr>
        <w:t xml:space="preserve">y conduce a resultados reparadores, a través de métodos que promueven la participación activa y voluntaria de </w:t>
      </w:r>
      <w:proofErr w:type="gramStart"/>
      <w:r w:rsidRPr="009D07BD">
        <w:rPr>
          <w:rFonts w:ascii="Times New Roman" w:eastAsia="Calibri" w:hAnsi="Times New Roman" w:cs="Times New Roman"/>
          <w:sz w:val="24"/>
          <w:szCs w:val="24"/>
          <w:lang w:val="es-ES"/>
        </w:rPr>
        <w:t>la  comunidad</w:t>
      </w:r>
      <w:proofErr w:type="gramEnd"/>
      <w:r w:rsidRPr="009D07BD">
        <w:rPr>
          <w:rFonts w:ascii="Times New Roman" w:eastAsia="Calibri" w:hAnsi="Times New Roman" w:cs="Times New Roman"/>
          <w:sz w:val="24"/>
          <w:szCs w:val="24"/>
          <w:lang w:val="es-ES"/>
        </w:rPr>
        <w:t xml:space="preserve"> y las partes, a las que reintegra socialmente”(González 2018, 124).</w:t>
      </w:r>
      <w:r w:rsidRPr="009D07BD">
        <w:rPr>
          <w:rFonts w:ascii="Times New Roman" w:eastAsia="Calibri" w:hAnsi="Times New Roman" w:cs="Times New Roman"/>
          <w:sz w:val="24"/>
          <w:szCs w:val="24"/>
        </w:rPr>
        <w:t xml:space="preserve"> </w:t>
      </w:r>
    </w:p>
    <w:p w14:paraId="308DD8F3" w14:textId="40B5B536" w:rsidR="0081423E" w:rsidRPr="009D07BD" w:rsidRDefault="0081423E" w:rsidP="009D07BD">
      <w:pPr>
        <w:spacing w:after="0" w:line="360" w:lineRule="auto"/>
        <w:ind w:left="-397" w:right="-397" w:firstLine="284"/>
        <w:contextualSpacing/>
        <w:jc w:val="both"/>
        <w:rPr>
          <w:rFonts w:ascii="Times New Roman" w:eastAsia="Calibri" w:hAnsi="Times New Roman" w:cs="Times New Roman"/>
          <w:sz w:val="24"/>
          <w:szCs w:val="24"/>
          <w:lang w:val="es-ES"/>
        </w:rPr>
      </w:pPr>
      <w:r w:rsidRPr="009D07BD">
        <w:rPr>
          <w:rFonts w:ascii="Times New Roman" w:eastAsia="Calibri" w:hAnsi="Times New Roman" w:cs="Times New Roman"/>
          <w:sz w:val="24"/>
          <w:szCs w:val="24"/>
          <w:lang w:val="es-ES"/>
        </w:rPr>
        <w:lastRenderedPageBreak/>
        <w:t>Un programa restaurativo a nivel Latinoamericano debe determinar legalmente el marco dentro del cual debiese incorporarse, dentro de una salida alternativa, o bien como una vía independiente y autónoma, qué resguarde las garantías procesales (Mera-Ballesteros, A., 2009, 185). Cualquiera de las dos alternativas mencionadas constituye una mejor forma de regulación que la que se da hoy en Chile, donde su aplicación es ocasional y se inserta como mediación penal, en el contexto del archivo de los antecedentes, sin que exista un reconocimiento, ni control judicial de esta herramienta y, en el mejor de los casos, en una salida alternativa como el acuerdo reparatorio.</w:t>
      </w:r>
    </w:p>
    <w:p w14:paraId="4A8F8BF6" w14:textId="1612A257" w:rsidR="0081423E" w:rsidRPr="009D07BD" w:rsidRDefault="0081423E" w:rsidP="009D07BD">
      <w:pPr>
        <w:spacing w:after="0" w:line="360" w:lineRule="auto"/>
        <w:ind w:left="-397" w:right="-397" w:firstLine="284"/>
        <w:contextualSpacing/>
        <w:jc w:val="both"/>
        <w:rPr>
          <w:rFonts w:ascii="Times New Roman" w:eastAsia="Calibri" w:hAnsi="Times New Roman" w:cs="Times New Roman"/>
          <w:sz w:val="24"/>
          <w:szCs w:val="24"/>
          <w:lang w:val="es-ES"/>
        </w:rPr>
      </w:pPr>
      <w:r w:rsidRPr="009D07BD">
        <w:rPr>
          <w:rFonts w:ascii="Times New Roman" w:eastAsia="Calibri" w:hAnsi="Times New Roman" w:cs="Times New Roman"/>
          <w:sz w:val="24"/>
          <w:szCs w:val="24"/>
          <w:lang w:val="es-ES"/>
        </w:rPr>
        <w:t>Entendemos por mediación penal: “Un mecanismo restaurativo en que una parte neutral, con carácter técnico</w:t>
      </w:r>
      <w:r w:rsidR="005A005F" w:rsidRPr="009D07BD">
        <w:rPr>
          <w:rFonts w:ascii="Times New Roman" w:eastAsia="Calibri" w:hAnsi="Times New Roman" w:cs="Times New Roman"/>
          <w:sz w:val="24"/>
          <w:szCs w:val="24"/>
          <w:lang w:val="es-ES"/>
        </w:rPr>
        <w:t>,</w:t>
      </w:r>
      <w:r w:rsidRPr="009D07BD">
        <w:rPr>
          <w:rFonts w:ascii="Times New Roman" w:eastAsia="Calibri" w:hAnsi="Times New Roman" w:cs="Times New Roman"/>
          <w:sz w:val="24"/>
          <w:szCs w:val="24"/>
          <w:lang w:val="es-ES"/>
        </w:rPr>
        <w:t xml:space="preserve"> independiente de los actores institucionales del proceso penal, e imparcial, ayuda a las personas implicadas en un delito o falta, en calidad de víctima e infractor, a comprender el origen del conflicto, sus causas y consecuencias, a confrontar sus puntos de vista y a elaborar acuerdos sobre el modo de reparación, tanto material como simbólica” (</w:t>
      </w:r>
      <w:r w:rsidRPr="009D07BD">
        <w:rPr>
          <w:rFonts w:ascii="Times New Roman" w:eastAsia="Calibri" w:hAnsi="Times New Roman" w:cs="Times New Roman"/>
          <w:sz w:val="24"/>
          <w:szCs w:val="24"/>
        </w:rPr>
        <w:t>González Cano, María Isabel 2009,  25.</w:t>
      </w:r>
      <w:r w:rsidR="005A005F" w:rsidRPr="009D07BD">
        <w:rPr>
          <w:rFonts w:ascii="Times New Roman" w:eastAsia="Calibri" w:hAnsi="Times New Roman" w:cs="Times New Roman"/>
          <w:sz w:val="24"/>
          <w:szCs w:val="24"/>
        </w:rPr>
        <w:t xml:space="preserve"> </w:t>
      </w:r>
      <w:r w:rsidRPr="009D07BD">
        <w:rPr>
          <w:rFonts w:ascii="Times New Roman" w:eastAsia="Calibri" w:hAnsi="Times New Roman" w:cs="Times New Roman"/>
          <w:sz w:val="24"/>
          <w:szCs w:val="24"/>
          <w:lang w:val="es-ES"/>
        </w:rPr>
        <w:t xml:space="preserve">En estos procesos, las partes no se encuentran solas, sino que existe un mediador que protege al sistema de los abusos y un juez que homologa los acuerdos con forma de sentencia ejecutoriada. </w:t>
      </w:r>
    </w:p>
    <w:p w14:paraId="7FF92D70" w14:textId="29C9DD9B" w:rsidR="0081423E" w:rsidRPr="009D07BD" w:rsidRDefault="0081423E" w:rsidP="009D07BD">
      <w:pPr>
        <w:spacing w:after="0" w:line="360" w:lineRule="auto"/>
        <w:ind w:left="-397" w:right="-397" w:firstLine="284"/>
        <w:contextualSpacing/>
        <w:jc w:val="both"/>
        <w:rPr>
          <w:rFonts w:ascii="Times New Roman" w:eastAsia="Calibri" w:hAnsi="Times New Roman" w:cs="Times New Roman"/>
          <w:sz w:val="24"/>
          <w:szCs w:val="24"/>
          <w:lang w:val="es-ES"/>
        </w:rPr>
      </w:pPr>
      <w:r w:rsidRPr="009D07BD">
        <w:rPr>
          <w:rFonts w:ascii="Times New Roman" w:eastAsia="Calibri" w:hAnsi="Times New Roman" w:cs="Times New Roman"/>
          <w:sz w:val="24"/>
          <w:szCs w:val="24"/>
          <w:lang w:val="es-ES"/>
        </w:rPr>
        <w:t xml:space="preserve">Mera, A, (2009, 165-195), afirma que en la medida en que la participación de los procesos de mediación penal es voluntaria, siempre subsistiría la posibilidad de renunciar a ella y someter el asunto a un proceso judicial, no debiera preocuparnos </w:t>
      </w:r>
      <w:r w:rsidR="005A005F" w:rsidRPr="009D07BD">
        <w:rPr>
          <w:rFonts w:ascii="Times New Roman" w:eastAsia="Calibri" w:hAnsi="Times New Roman" w:cs="Times New Roman"/>
          <w:sz w:val="24"/>
          <w:szCs w:val="24"/>
          <w:lang w:val="es-ES"/>
        </w:rPr>
        <w:t xml:space="preserve">tanto </w:t>
      </w:r>
      <w:r w:rsidRPr="009D07BD">
        <w:rPr>
          <w:rFonts w:ascii="Times New Roman" w:eastAsia="Calibri" w:hAnsi="Times New Roman" w:cs="Times New Roman"/>
          <w:sz w:val="24"/>
          <w:szCs w:val="24"/>
          <w:lang w:val="es-ES"/>
        </w:rPr>
        <w:t xml:space="preserve">el </w:t>
      </w:r>
      <w:proofErr w:type="gramStart"/>
      <w:r w:rsidRPr="009D07BD">
        <w:rPr>
          <w:rFonts w:ascii="Times New Roman" w:eastAsia="Calibri" w:hAnsi="Times New Roman" w:cs="Times New Roman"/>
          <w:sz w:val="24"/>
          <w:szCs w:val="24"/>
          <w:lang w:val="es-ES"/>
        </w:rPr>
        <w:t>cumplimiento  estricto</w:t>
      </w:r>
      <w:proofErr w:type="gramEnd"/>
      <w:r w:rsidRPr="009D07BD">
        <w:rPr>
          <w:rFonts w:ascii="Times New Roman" w:eastAsia="Calibri" w:hAnsi="Times New Roman" w:cs="Times New Roman"/>
          <w:sz w:val="24"/>
          <w:szCs w:val="24"/>
          <w:lang w:val="es-ES"/>
        </w:rPr>
        <w:t xml:space="preserve"> de garantías del debido proceso. Las que, sin embargo, son parte importante de los principios de mediación.</w:t>
      </w:r>
    </w:p>
    <w:p w14:paraId="61E1D85A" w14:textId="0C257731" w:rsidR="0081423E" w:rsidRPr="009D07BD" w:rsidRDefault="0081423E" w:rsidP="009D07BD">
      <w:pPr>
        <w:spacing w:after="0" w:line="360" w:lineRule="auto"/>
        <w:ind w:left="-397" w:right="-397" w:firstLine="284"/>
        <w:contextualSpacing/>
        <w:jc w:val="both"/>
        <w:rPr>
          <w:rFonts w:ascii="Times New Roman" w:eastAsia="Calibri" w:hAnsi="Times New Roman" w:cs="Times New Roman"/>
          <w:sz w:val="24"/>
          <w:szCs w:val="24"/>
          <w:lang w:val="es-ES"/>
        </w:rPr>
      </w:pPr>
      <w:r w:rsidRPr="009D07BD">
        <w:rPr>
          <w:rFonts w:ascii="Times New Roman" w:eastAsia="Calibri" w:hAnsi="Times New Roman" w:cs="Times New Roman"/>
          <w:sz w:val="24"/>
          <w:szCs w:val="24"/>
          <w:lang w:val="es-ES"/>
        </w:rPr>
        <w:t>Dentro de las corrientes más innovadoras (Gutiérrez M. Nieves, 2009, 241-258) están quienes esgrimen que el campo de acción de la mediación penal debiera definirse sobre la base de la vulnerabilidad y peligrosidad</w:t>
      </w:r>
      <w:r w:rsidR="00AA74A2" w:rsidRPr="009D07BD">
        <w:rPr>
          <w:rFonts w:ascii="Times New Roman" w:eastAsia="Calibri" w:hAnsi="Times New Roman" w:cs="Times New Roman"/>
          <w:sz w:val="24"/>
          <w:szCs w:val="24"/>
          <w:lang w:val="es-ES"/>
        </w:rPr>
        <w:t xml:space="preserve"> de las partes</w:t>
      </w:r>
      <w:r w:rsidRPr="009D07BD">
        <w:rPr>
          <w:rFonts w:ascii="Times New Roman" w:eastAsia="Calibri" w:hAnsi="Times New Roman" w:cs="Times New Roman"/>
          <w:sz w:val="24"/>
          <w:szCs w:val="24"/>
          <w:lang w:val="es-ES"/>
        </w:rPr>
        <w:t>, realizada por instrumentos técnicos psicosociales, junto con del reconocimiento de la intención de este último de reparar el daño. Excluyendo entonces, la gravedad del delito como un criterio de definición para aplicar un mecanismo restaurativo (</w:t>
      </w:r>
      <w:proofErr w:type="spellStart"/>
      <w:r w:rsidRPr="009D07BD">
        <w:rPr>
          <w:rFonts w:ascii="Times New Roman" w:eastAsia="Calibri" w:hAnsi="Times New Roman" w:cs="Times New Roman"/>
          <w:sz w:val="24"/>
          <w:szCs w:val="24"/>
          <w:lang w:val="en-US"/>
        </w:rPr>
        <w:t>Dünkel</w:t>
      </w:r>
      <w:proofErr w:type="spellEnd"/>
      <w:r w:rsidRPr="009D07BD">
        <w:rPr>
          <w:rFonts w:ascii="Times New Roman" w:eastAsia="Calibri" w:hAnsi="Times New Roman" w:cs="Times New Roman"/>
          <w:sz w:val="24"/>
          <w:szCs w:val="24"/>
          <w:lang w:val="en-US"/>
        </w:rPr>
        <w:t xml:space="preserve">, F., Horsfield, P., y </w:t>
      </w:r>
      <w:proofErr w:type="spellStart"/>
      <w:r w:rsidRPr="009D07BD">
        <w:rPr>
          <w:rFonts w:ascii="Times New Roman" w:eastAsia="Calibri" w:hAnsi="Times New Roman" w:cs="Times New Roman"/>
          <w:sz w:val="24"/>
          <w:szCs w:val="24"/>
          <w:lang w:val="en-US"/>
        </w:rPr>
        <w:t>Parosanu</w:t>
      </w:r>
      <w:proofErr w:type="spellEnd"/>
      <w:r w:rsidRPr="009D07BD">
        <w:rPr>
          <w:rFonts w:ascii="Times New Roman" w:eastAsia="Calibri" w:hAnsi="Times New Roman" w:cs="Times New Roman"/>
          <w:sz w:val="24"/>
          <w:szCs w:val="24"/>
          <w:lang w:val="en-US"/>
        </w:rPr>
        <w:t>, A., 2015).</w:t>
      </w:r>
      <w:r w:rsidR="0073333F">
        <w:rPr>
          <w:rFonts w:ascii="Times New Roman" w:eastAsia="Calibri" w:hAnsi="Times New Roman" w:cs="Times New Roman"/>
          <w:sz w:val="24"/>
          <w:szCs w:val="24"/>
          <w:lang w:val="en-US"/>
        </w:rPr>
        <w:t xml:space="preserve"> </w:t>
      </w:r>
      <w:r w:rsidRPr="009D07BD">
        <w:rPr>
          <w:rFonts w:ascii="Times New Roman" w:eastAsia="Calibri" w:hAnsi="Times New Roman" w:cs="Times New Roman"/>
          <w:sz w:val="24"/>
          <w:szCs w:val="24"/>
          <w:lang w:val="es-ES"/>
        </w:rPr>
        <w:t>Además, debiera incorporarse al ámbito de acción de la mediación situaciones conflictivas donde existe quiebre relacional, daño, y relaciones sociales permanentes en el tiempo, a las que el sistema penal no da una solución adecuada.</w:t>
      </w:r>
    </w:p>
    <w:p w14:paraId="1F7CDEB0" w14:textId="2C001532" w:rsidR="0081423E" w:rsidRPr="009D07BD" w:rsidRDefault="00206C41" w:rsidP="009D07BD">
      <w:pPr>
        <w:spacing w:after="0" w:line="360" w:lineRule="auto"/>
        <w:ind w:left="-397" w:right="-397" w:firstLine="284"/>
        <w:contextualSpacing/>
        <w:jc w:val="both"/>
        <w:rPr>
          <w:rFonts w:ascii="Times New Roman" w:eastAsia="Calibri" w:hAnsi="Times New Roman" w:cs="Times New Roman"/>
          <w:sz w:val="24"/>
          <w:szCs w:val="24"/>
          <w:lang w:val="es-ES"/>
        </w:rPr>
      </w:pPr>
      <w:r w:rsidRPr="009D07BD">
        <w:rPr>
          <w:rFonts w:ascii="Times New Roman" w:eastAsia="Calibri" w:hAnsi="Times New Roman" w:cs="Times New Roman"/>
          <w:sz w:val="24"/>
          <w:szCs w:val="24"/>
          <w:lang w:val="es-ES"/>
        </w:rPr>
        <w:t>Es así como e</w:t>
      </w:r>
      <w:r w:rsidR="0081423E" w:rsidRPr="009D07BD">
        <w:rPr>
          <w:rFonts w:ascii="Times New Roman" w:eastAsia="Calibri" w:hAnsi="Times New Roman" w:cs="Times New Roman"/>
          <w:sz w:val="24"/>
          <w:szCs w:val="24"/>
          <w:lang w:val="es-ES"/>
        </w:rPr>
        <w:t xml:space="preserve">xisten importantes ventajas en el funcionamiento de un sistema de mediación penal, relacionadas con la protección y promoción de los intereses de la víctima (González I. 2019) y la </w:t>
      </w:r>
      <w:r w:rsidRPr="009D07BD">
        <w:rPr>
          <w:rFonts w:ascii="Times New Roman" w:eastAsia="Calibri" w:hAnsi="Times New Roman" w:cs="Times New Roman"/>
          <w:sz w:val="24"/>
          <w:szCs w:val="24"/>
          <w:lang w:val="es-ES"/>
        </w:rPr>
        <w:t xml:space="preserve">oportunidad </w:t>
      </w:r>
      <w:r w:rsidR="0081423E" w:rsidRPr="009D07BD">
        <w:rPr>
          <w:rFonts w:ascii="Times New Roman" w:eastAsia="Calibri" w:hAnsi="Times New Roman" w:cs="Times New Roman"/>
          <w:sz w:val="24"/>
          <w:szCs w:val="24"/>
          <w:lang w:val="es-ES"/>
        </w:rPr>
        <w:t>de contar con mecanismos que permitan ofrecer respuestas diversas y adecuadas a cada situación particular.</w:t>
      </w:r>
      <w:r w:rsidRPr="009D07BD">
        <w:rPr>
          <w:rFonts w:ascii="Times New Roman" w:eastAsia="Calibri" w:hAnsi="Times New Roman" w:cs="Times New Roman"/>
          <w:sz w:val="24"/>
          <w:szCs w:val="24"/>
          <w:lang w:val="es-ES"/>
        </w:rPr>
        <w:t xml:space="preserve"> </w:t>
      </w:r>
      <w:r w:rsidR="0073333F">
        <w:rPr>
          <w:rFonts w:ascii="Times New Roman" w:eastAsia="Calibri" w:hAnsi="Times New Roman" w:cs="Times New Roman"/>
          <w:sz w:val="24"/>
          <w:szCs w:val="24"/>
          <w:lang w:val="es-ES"/>
        </w:rPr>
        <w:t>Dando</w:t>
      </w:r>
      <w:r w:rsidR="0081423E" w:rsidRPr="009D07BD">
        <w:rPr>
          <w:rFonts w:ascii="Times New Roman" w:eastAsia="Calibri" w:hAnsi="Times New Roman" w:cs="Times New Roman"/>
          <w:sz w:val="24"/>
          <w:szCs w:val="24"/>
          <w:lang w:val="es-ES"/>
        </w:rPr>
        <w:t xml:space="preserve"> </w:t>
      </w:r>
      <w:r w:rsidR="0073333F">
        <w:rPr>
          <w:rFonts w:ascii="Times New Roman" w:eastAsia="Calibri" w:hAnsi="Times New Roman" w:cs="Times New Roman"/>
          <w:sz w:val="24"/>
          <w:szCs w:val="24"/>
          <w:lang w:val="es-ES"/>
        </w:rPr>
        <w:t>posibilidades</w:t>
      </w:r>
      <w:r w:rsidR="0081423E" w:rsidRPr="009D07BD">
        <w:rPr>
          <w:rFonts w:ascii="Times New Roman" w:eastAsia="Calibri" w:hAnsi="Times New Roman" w:cs="Times New Roman"/>
          <w:sz w:val="24"/>
          <w:szCs w:val="24"/>
          <w:lang w:val="es-ES"/>
        </w:rPr>
        <w:t xml:space="preserve"> a la víctima de ser reconocida en su dolor, además de </w:t>
      </w:r>
      <w:r w:rsidR="0081423E" w:rsidRPr="009D07BD">
        <w:rPr>
          <w:rFonts w:ascii="Times New Roman" w:eastAsia="Calibri" w:hAnsi="Times New Roman" w:cs="Times New Roman"/>
          <w:sz w:val="24"/>
          <w:szCs w:val="24"/>
          <w:lang w:val="es-ES"/>
        </w:rPr>
        <w:lastRenderedPageBreak/>
        <w:t>encontrar una solución rápida y acorde a su necesidad ante la situación generada por el delito, lo que le permite beneficios psicológicos</w:t>
      </w:r>
      <w:r w:rsidR="00576525">
        <w:rPr>
          <w:rFonts w:ascii="Times New Roman" w:eastAsia="Calibri" w:hAnsi="Times New Roman" w:cs="Times New Roman"/>
          <w:sz w:val="24"/>
          <w:szCs w:val="24"/>
          <w:lang w:val="es-ES"/>
        </w:rPr>
        <w:t>,</w:t>
      </w:r>
      <w:r w:rsidR="0081423E" w:rsidRPr="009D07BD">
        <w:rPr>
          <w:rFonts w:ascii="Times New Roman" w:eastAsia="Calibri" w:hAnsi="Times New Roman" w:cs="Times New Roman"/>
          <w:sz w:val="24"/>
          <w:szCs w:val="24"/>
          <w:lang w:val="es-ES"/>
        </w:rPr>
        <w:t xml:space="preserve"> materiales </w:t>
      </w:r>
      <w:r w:rsidR="00576525">
        <w:rPr>
          <w:rFonts w:ascii="Times New Roman" w:eastAsia="Calibri" w:hAnsi="Times New Roman" w:cs="Times New Roman"/>
          <w:sz w:val="24"/>
          <w:szCs w:val="24"/>
          <w:lang w:val="es-ES"/>
        </w:rPr>
        <w:t>y/</w:t>
      </w:r>
      <w:r w:rsidR="0081423E" w:rsidRPr="009D07BD">
        <w:rPr>
          <w:rFonts w:ascii="Times New Roman" w:eastAsia="Calibri" w:hAnsi="Times New Roman" w:cs="Times New Roman"/>
          <w:sz w:val="24"/>
          <w:szCs w:val="24"/>
          <w:lang w:val="es-ES"/>
        </w:rPr>
        <w:t>o económicos (</w:t>
      </w:r>
      <w:proofErr w:type="spellStart"/>
      <w:r w:rsidR="0081423E" w:rsidRPr="009D07BD">
        <w:rPr>
          <w:rFonts w:ascii="Times New Roman" w:eastAsia="Calibri" w:hAnsi="Times New Roman" w:cs="Times New Roman"/>
          <w:sz w:val="24"/>
          <w:szCs w:val="24"/>
          <w:lang w:val="es-ES"/>
        </w:rPr>
        <w:t>Eiras</w:t>
      </w:r>
      <w:proofErr w:type="spellEnd"/>
      <w:r w:rsidR="0081423E" w:rsidRPr="009D07BD">
        <w:rPr>
          <w:rFonts w:ascii="Times New Roman" w:eastAsia="Calibri" w:hAnsi="Times New Roman" w:cs="Times New Roman"/>
          <w:sz w:val="24"/>
          <w:szCs w:val="24"/>
          <w:lang w:val="es-ES"/>
        </w:rPr>
        <w:t xml:space="preserve"> </w:t>
      </w:r>
      <w:proofErr w:type="spellStart"/>
      <w:r w:rsidR="0081423E" w:rsidRPr="009D07BD">
        <w:rPr>
          <w:rFonts w:ascii="Times New Roman" w:eastAsia="Calibri" w:hAnsi="Times New Roman" w:cs="Times New Roman"/>
          <w:sz w:val="24"/>
          <w:szCs w:val="24"/>
          <w:lang w:val="es-ES"/>
        </w:rPr>
        <w:t>Nordenstahl</w:t>
      </w:r>
      <w:proofErr w:type="spellEnd"/>
      <w:r w:rsidR="0081423E" w:rsidRPr="009D07BD">
        <w:rPr>
          <w:rFonts w:ascii="Times New Roman" w:eastAsia="Calibri" w:hAnsi="Times New Roman" w:cs="Times New Roman"/>
          <w:sz w:val="24"/>
          <w:szCs w:val="24"/>
          <w:lang w:val="es-ES"/>
        </w:rPr>
        <w:t xml:space="preserve"> </w:t>
      </w:r>
      <w:proofErr w:type="spellStart"/>
      <w:r w:rsidR="0081423E" w:rsidRPr="009D07BD">
        <w:rPr>
          <w:rFonts w:ascii="Times New Roman" w:eastAsia="Calibri" w:hAnsi="Times New Roman" w:cs="Times New Roman"/>
          <w:sz w:val="24"/>
          <w:szCs w:val="24"/>
          <w:lang w:val="es-ES"/>
        </w:rPr>
        <w:t>Ulf</w:t>
      </w:r>
      <w:proofErr w:type="spellEnd"/>
      <w:r w:rsidR="0081423E" w:rsidRPr="009D07BD">
        <w:rPr>
          <w:rFonts w:ascii="Times New Roman" w:eastAsia="Calibri" w:hAnsi="Times New Roman" w:cs="Times New Roman"/>
          <w:sz w:val="24"/>
          <w:szCs w:val="24"/>
          <w:lang w:val="es-ES"/>
        </w:rPr>
        <w:t>, 2010).</w:t>
      </w:r>
    </w:p>
    <w:p w14:paraId="1477CC39" w14:textId="383F33F2" w:rsidR="0081423E" w:rsidRPr="009D07BD" w:rsidRDefault="0081423E" w:rsidP="009D07BD">
      <w:pPr>
        <w:spacing w:after="0" w:line="360" w:lineRule="auto"/>
        <w:ind w:left="-397" w:right="-397" w:firstLine="284"/>
        <w:contextualSpacing/>
        <w:jc w:val="both"/>
        <w:rPr>
          <w:rFonts w:ascii="Times New Roman" w:eastAsia="Calibri" w:hAnsi="Times New Roman" w:cs="Times New Roman"/>
          <w:sz w:val="24"/>
          <w:szCs w:val="24"/>
          <w:lang w:val="es-ES"/>
        </w:rPr>
      </w:pPr>
      <w:r w:rsidRPr="009D07BD">
        <w:rPr>
          <w:rFonts w:ascii="Times New Roman" w:eastAsia="Calibri" w:hAnsi="Times New Roman" w:cs="Times New Roman"/>
          <w:sz w:val="24"/>
          <w:szCs w:val="24"/>
          <w:lang w:val="es-ES"/>
        </w:rPr>
        <w:t xml:space="preserve"> En el ámbito psicológico, permite a la víctima, bajar sus niveles de temor difuso y ansiedad frente al imputado al tener la oportunidad de comunicación con </w:t>
      </w:r>
      <w:proofErr w:type="gramStart"/>
      <w:r w:rsidRPr="009D07BD">
        <w:rPr>
          <w:rFonts w:ascii="Times New Roman" w:eastAsia="Calibri" w:hAnsi="Times New Roman" w:cs="Times New Roman"/>
          <w:sz w:val="24"/>
          <w:szCs w:val="24"/>
          <w:lang w:val="es-ES"/>
        </w:rPr>
        <w:t xml:space="preserve">éste,  </w:t>
      </w:r>
      <w:proofErr w:type="spellStart"/>
      <w:r w:rsidRPr="009D07BD">
        <w:rPr>
          <w:rFonts w:ascii="Times New Roman" w:eastAsia="Calibri" w:hAnsi="Times New Roman" w:cs="Times New Roman"/>
          <w:sz w:val="24"/>
          <w:szCs w:val="24"/>
          <w:lang w:val="es-ES"/>
        </w:rPr>
        <w:t>descubrimien</w:t>
      </w:r>
      <w:r w:rsidR="00E47539" w:rsidRPr="009D07BD">
        <w:rPr>
          <w:rFonts w:ascii="Times New Roman" w:eastAsia="Calibri" w:hAnsi="Times New Roman" w:cs="Times New Roman"/>
          <w:sz w:val="24"/>
          <w:szCs w:val="24"/>
          <w:lang w:val="es-ES"/>
        </w:rPr>
        <w:t>do</w:t>
      </w:r>
      <w:proofErr w:type="spellEnd"/>
      <w:proofErr w:type="gramEnd"/>
      <w:r w:rsidRPr="009D07BD">
        <w:rPr>
          <w:rFonts w:ascii="Times New Roman" w:eastAsia="Calibri" w:hAnsi="Times New Roman" w:cs="Times New Roman"/>
          <w:sz w:val="24"/>
          <w:szCs w:val="24"/>
          <w:lang w:val="es-ES"/>
        </w:rPr>
        <w:t xml:space="preserve"> su identidad y su motivación al delinquir (</w:t>
      </w:r>
      <w:bookmarkStart w:id="20" w:name="_Hlk44321341"/>
      <w:proofErr w:type="spellStart"/>
      <w:r w:rsidRPr="009D07BD">
        <w:rPr>
          <w:rFonts w:ascii="Times New Roman" w:eastAsia="Calibri" w:hAnsi="Times New Roman" w:cs="Times New Roman"/>
          <w:sz w:val="24"/>
          <w:szCs w:val="24"/>
          <w:lang w:val="es-ES"/>
        </w:rPr>
        <w:t>Pavlich</w:t>
      </w:r>
      <w:proofErr w:type="spellEnd"/>
      <w:r w:rsidRPr="009D07BD">
        <w:rPr>
          <w:rFonts w:ascii="Times New Roman" w:eastAsia="Calibri" w:hAnsi="Times New Roman" w:cs="Times New Roman"/>
          <w:sz w:val="24"/>
          <w:szCs w:val="24"/>
          <w:lang w:val="es-ES"/>
        </w:rPr>
        <w:t xml:space="preserve"> G., 2005, 27)</w:t>
      </w:r>
      <w:bookmarkEnd w:id="20"/>
      <w:r w:rsidRPr="009D07BD">
        <w:rPr>
          <w:rFonts w:ascii="Times New Roman" w:eastAsia="Calibri" w:hAnsi="Times New Roman" w:cs="Times New Roman"/>
          <w:sz w:val="24"/>
          <w:szCs w:val="24"/>
          <w:lang w:val="es-ES"/>
        </w:rPr>
        <w:t>. Lo que tendría un efecto pedagógico en el ofensor, evitando la reincidencia y lo haría partícipe de la reparación (Neuman, Elías, 2005, 47). Por último, permite a la Defensoría obtener acuerdos más beneficiosos para sus defendidos e implica menos costos de tiempo y esfuerzo de sus defensores</w:t>
      </w:r>
      <w:r w:rsidR="00BE19B7">
        <w:rPr>
          <w:rFonts w:ascii="Times New Roman" w:eastAsia="Calibri" w:hAnsi="Times New Roman" w:cs="Times New Roman"/>
          <w:sz w:val="24"/>
          <w:szCs w:val="24"/>
          <w:lang w:val="es-ES"/>
        </w:rPr>
        <w:t>,</w:t>
      </w:r>
      <w:r w:rsidRPr="009D07BD">
        <w:rPr>
          <w:rFonts w:ascii="Times New Roman" w:eastAsia="Calibri" w:hAnsi="Times New Roman" w:cs="Times New Roman"/>
          <w:sz w:val="24"/>
          <w:szCs w:val="24"/>
          <w:lang w:val="es-ES"/>
        </w:rPr>
        <w:t xml:space="preserve"> meno</w:t>
      </w:r>
      <w:r w:rsidR="00BE19B7">
        <w:rPr>
          <w:rFonts w:ascii="Times New Roman" w:eastAsia="Calibri" w:hAnsi="Times New Roman" w:cs="Times New Roman"/>
          <w:sz w:val="24"/>
          <w:szCs w:val="24"/>
          <w:lang w:val="es-ES"/>
        </w:rPr>
        <w:t>r</w:t>
      </w:r>
      <w:r w:rsidRPr="009D07BD">
        <w:rPr>
          <w:rFonts w:ascii="Times New Roman" w:eastAsia="Calibri" w:hAnsi="Times New Roman" w:cs="Times New Roman"/>
          <w:sz w:val="24"/>
          <w:szCs w:val="24"/>
          <w:lang w:val="es-ES"/>
        </w:rPr>
        <w:t xml:space="preserve"> costo para el Estado</w:t>
      </w:r>
      <w:r w:rsidR="00E47539" w:rsidRPr="009D07BD">
        <w:rPr>
          <w:rFonts w:ascii="Times New Roman" w:eastAsia="Calibri" w:hAnsi="Times New Roman" w:cs="Times New Roman"/>
          <w:sz w:val="24"/>
          <w:szCs w:val="24"/>
          <w:lang w:val="es-ES"/>
        </w:rPr>
        <w:t xml:space="preserve"> y</w:t>
      </w:r>
      <w:r w:rsidRPr="009D07BD">
        <w:rPr>
          <w:rFonts w:ascii="Times New Roman" w:eastAsia="Calibri" w:hAnsi="Times New Roman" w:cs="Times New Roman"/>
          <w:sz w:val="24"/>
          <w:szCs w:val="24"/>
          <w:lang w:val="es-ES"/>
        </w:rPr>
        <w:t xml:space="preserve"> contribuye a que la ciudadanía tenga una mejor percepción de la justicia (</w:t>
      </w:r>
      <w:proofErr w:type="spellStart"/>
      <w:r w:rsidRPr="009D07BD">
        <w:rPr>
          <w:rFonts w:ascii="Times New Roman" w:eastAsia="Calibri" w:hAnsi="Times New Roman" w:cs="Times New Roman"/>
          <w:sz w:val="24"/>
          <w:szCs w:val="24"/>
          <w:lang w:val="es-ES"/>
        </w:rPr>
        <w:t>Pablic</w:t>
      </w:r>
      <w:proofErr w:type="spellEnd"/>
      <w:r w:rsidRPr="009D07BD">
        <w:rPr>
          <w:rFonts w:ascii="Times New Roman" w:eastAsia="Calibri" w:hAnsi="Times New Roman" w:cs="Times New Roman"/>
          <w:sz w:val="24"/>
          <w:szCs w:val="24"/>
          <w:lang w:val="es-ES"/>
        </w:rPr>
        <w:t>, C. 2012).</w:t>
      </w:r>
    </w:p>
    <w:p w14:paraId="3C6FB6B6" w14:textId="1BCFA205" w:rsidR="002A4B60" w:rsidRPr="0078532C" w:rsidRDefault="004F443F" w:rsidP="002A4B60">
      <w:pPr>
        <w:spacing w:after="0" w:line="360" w:lineRule="auto"/>
        <w:ind w:left="-397" w:right="-397"/>
        <w:contextualSpacing/>
        <w:jc w:val="both"/>
        <w:rPr>
          <w:rFonts w:ascii="Times New Roman" w:eastAsia="Calibri" w:hAnsi="Times New Roman" w:cs="Times New Roman"/>
          <w:b/>
          <w:bCs/>
          <w:sz w:val="24"/>
          <w:szCs w:val="24"/>
        </w:rPr>
      </w:pPr>
      <w:r w:rsidRPr="009D07BD">
        <w:rPr>
          <w:rFonts w:ascii="Times New Roman" w:eastAsia="Calibri" w:hAnsi="Times New Roman" w:cs="Times New Roman"/>
          <w:b/>
          <w:bCs/>
          <w:sz w:val="24"/>
          <w:szCs w:val="24"/>
        </w:rPr>
        <w:t xml:space="preserve"> </w:t>
      </w:r>
      <w:r w:rsidR="002A4B60">
        <w:rPr>
          <w:rFonts w:ascii="Times New Roman" w:eastAsia="Calibri" w:hAnsi="Times New Roman" w:cs="Times New Roman"/>
          <w:b/>
          <w:bCs/>
          <w:sz w:val="24"/>
          <w:szCs w:val="24"/>
        </w:rPr>
        <w:tab/>
      </w:r>
      <w:r w:rsidR="002A4B60" w:rsidRPr="0078532C">
        <w:rPr>
          <w:rFonts w:ascii="Times New Roman" w:eastAsia="Calibri" w:hAnsi="Times New Roman" w:cs="Times New Roman"/>
          <w:b/>
          <w:bCs/>
          <w:sz w:val="24"/>
          <w:szCs w:val="24"/>
        </w:rPr>
        <w:t>4.</w:t>
      </w:r>
      <w:r w:rsidR="002A4B60" w:rsidRPr="0078532C">
        <w:rPr>
          <w:rFonts w:ascii="Times New Roman" w:eastAsia="Calibri" w:hAnsi="Times New Roman" w:cs="Times New Roman"/>
          <w:b/>
          <w:bCs/>
          <w:sz w:val="24"/>
          <w:szCs w:val="24"/>
          <w:lang w:val="es-ES"/>
        </w:rPr>
        <w:t xml:space="preserve"> L</w:t>
      </w:r>
      <w:r w:rsidR="002A4B60" w:rsidRPr="0078532C">
        <w:rPr>
          <w:rFonts w:ascii="Times New Roman" w:eastAsia="Calibri" w:hAnsi="Times New Roman" w:cs="Times New Roman"/>
          <w:b/>
          <w:bCs/>
          <w:sz w:val="24"/>
          <w:szCs w:val="24"/>
        </w:rPr>
        <w:t>as estrategias para una implementación de mecanismos restaurativos en Chile</w:t>
      </w:r>
      <w:r w:rsidR="002A4B60">
        <w:rPr>
          <w:rFonts w:ascii="Times New Roman" w:eastAsia="Calibri" w:hAnsi="Times New Roman" w:cs="Times New Roman"/>
          <w:b/>
          <w:bCs/>
          <w:sz w:val="24"/>
          <w:szCs w:val="24"/>
        </w:rPr>
        <w:t>.</w:t>
      </w:r>
      <w:r w:rsidR="002A4B60" w:rsidRPr="0078532C">
        <w:rPr>
          <w:rFonts w:ascii="Times New Roman" w:eastAsia="Calibri" w:hAnsi="Times New Roman" w:cs="Times New Roman"/>
          <w:b/>
          <w:bCs/>
          <w:sz w:val="24"/>
          <w:szCs w:val="24"/>
        </w:rPr>
        <w:t xml:space="preserve"> </w:t>
      </w:r>
    </w:p>
    <w:p w14:paraId="6B1FFF90" w14:textId="454BF811" w:rsidR="0078236A" w:rsidRPr="009D07BD" w:rsidRDefault="005416DF" w:rsidP="009D07BD">
      <w:pPr>
        <w:widowControl w:val="0"/>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E</w:t>
      </w:r>
      <w:r w:rsidR="00EE7209" w:rsidRPr="009D07BD">
        <w:rPr>
          <w:rFonts w:ascii="Times New Roman" w:eastAsia="Calibri" w:hAnsi="Times New Roman" w:cs="Times New Roman"/>
          <w:sz w:val="24"/>
          <w:szCs w:val="24"/>
          <w:lang w:val="es-ES" w:eastAsia="es-CL"/>
        </w:rPr>
        <w:t xml:space="preserve">l sistema penal por medio de las salidas alternativas, utilizando criterios que tienden primordialmente a su eficiencia, intenta autorizar mecanismos </w:t>
      </w:r>
      <w:proofErr w:type="spellStart"/>
      <w:proofErr w:type="gramStart"/>
      <w:r w:rsidR="00EE7209" w:rsidRPr="009D07BD">
        <w:rPr>
          <w:rFonts w:ascii="Times New Roman" w:eastAsia="Calibri" w:hAnsi="Times New Roman" w:cs="Times New Roman"/>
          <w:sz w:val="24"/>
          <w:szCs w:val="24"/>
          <w:lang w:val="es-ES" w:eastAsia="es-CL"/>
        </w:rPr>
        <w:t>auto-compositivos</w:t>
      </w:r>
      <w:proofErr w:type="spellEnd"/>
      <w:proofErr w:type="gramEnd"/>
      <w:r w:rsidR="00EE7209" w:rsidRPr="009D07BD">
        <w:rPr>
          <w:rFonts w:ascii="Times New Roman" w:eastAsia="Calibri" w:hAnsi="Times New Roman" w:cs="Times New Roman"/>
          <w:sz w:val="24"/>
          <w:szCs w:val="24"/>
          <w:lang w:val="es-ES" w:eastAsia="es-CL"/>
        </w:rPr>
        <w:t>, con participación de la víctima y del imputado en caso de que el interés público existente en la sanción penal sea menor</w:t>
      </w:r>
      <w:r w:rsidR="003B29A7">
        <w:rPr>
          <w:rFonts w:ascii="Times New Roman" w:eastAsia="Calibri" w:hAnsi="Times New Roman" w:cs="Times New Roman"/>
          <w:sz w:val="24"/>
          <w:szCs w:val="24"/>
          <w:lang w:val="es-ES" w:eastAsia="es-CL"/>
        </w:rPr>
        <w:t>.</w:t>
      </w:r>
      <w:r w:rsidR="007C265D" w:rsidRPr="009D07BD">
        <w:rPr>
          <w:rFonts w:ascii="Times New Roman" w:eastAsia="Calibri" w:hAnsi="Times New Roman" w:cs="Times New Roman"/>
          <w:sz w:val="24"/>
          <w:szCs w:val="24"/>
          <w:lang w:val="es-ES" w:eastAsia="es-CL"/>
        </w:rPr>
        <w:t xml:space="preserve"> </w:t>
      </w:r>
      <w:proofErr w:type="spellStart"/>
      <w:r w:rsidR="007C265D" w:rsidRPr="009D07BD">
        <w:rPr>
          <w:rFonts w:ascii="Times New Roman" w:eastAsia="Calibri" w:hAnsi="Times New Roman" w:cs="Times New Roman"/>
          <w:sz w:val="24"/>
          <w:szCs w:val="24"/>
          <w:lang w:val="es-ES" w:eastAsia="es-CL"/>
        </w:rPr>
        <w:t>Definiendolas</w:t>
      </w:r>
      <w:bookmarkStart w:id="21" w:name="_Hlk41906192"/>
      <w:proofErr w:type="spellEnd"/>
      <w:r w:rsidR="00EE7209" w:rsidRPr="009D07BD">
        <w:rPr>
          <w:rFonts w:ascii="Times New Roman" w:eastAsia="Calibri" w:hAnsi="Times New Roman" w:cs="Times New Roman"/>
          <w:sz w:val="24"/>
          <w:szCs w:val="24"/>
          <w:lang w:val="es-ES" w:eastAsia="es-CL"/>
        </w:rPr>
        <w:t xml:space="preserve"> como: “mecanismos de solución de conflictos, que buscan que las partes alcancen acuerdos </w:t>
      </w:r>
      <w:r w:rsidR="005A674B">
        <w:rPr>
          <w:rFonts w:ascii="Times New Roman" w:eastAsia="Calibri" w:hAnsi="Times New Roman" w:cs="Times New Roman"/>
          <w:sz w:val="24"/>
          <w:szCs w:val="24"/>
          <w:lang w:val="es-ES" w:eastAsia="es-CL"/>
        </w:rPr>
        <w:t>y</w:t>
      </w:r>
      <w:r w:rsidR="00EE7209" w:rsidRPr="009D07BD">
        <w:rPr>
          <w:rFonts w:ascii="Times New Roman" w:eastAsia="Calibri" w:hAnsi="Times New Roman" w:cs="Times New Roman"/>
          <w:sz w:val="24"/>
          <w:szCs w:val="24"/>
          <w:lang w:val="es-ES" w:eastAsia="es-CL"/>
        </w:rPr>
        <w:t xml:space="preserve"> evitar dirimir los problemas en el sistema penal” (Horvitz, I, y López J., 2005, 50)</w:t>
      </w:r>
      <w:r w:rsidR="00B06ECB" w:rsidRPr="009D07BD">
        <w:rPr>
          <w:rFonts w:ascii="Times New Roman" w:eastAsia="Calibri" w:hAnsi="Times New Roman" w:cs="Times New Roman"/>
          <w:sz w:val="24"/>
          <w:szCs w:val="24"/>
          <w:lang w:val="es-ES" w:eastAsia="es-CL"/>
        </w:rPr>
        <w:t>.</w:t>
      </w:r>
      <w:bookmarkEnd w:id="21"/>
    </w:p>
    <w:p w14:paraId="1E83C4C8" w14:textId="54F6C1F1" w:rsidR="00EE7209" w:rsidRPr="009D07BD" w:rsidRDefault="00EE7209" w:rsidP="009D07BD">
      <w:pPr>
        <w:widowControl w:val="0"/>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 xml:space="preserve">La tendencia a la privatización del proceso que ofrecen las salidas alternativas ha dado lugar a </w:t>
      </w:r>
      <w:r w:rsidR="00B06ECB" w:rsidRPr="009D07BD">
        <w:rPr>
          <w:rFonts w:ascii="Times New Roman" w:eastAsia="Calibri" w:hAnsi="Times New Roman" w:cs="Times New Roman"/>
          <w:sz w:val="24"/>
          <w:szCs w:val="24"/>
          <w:lang w:val="es-ES" w:eastAsia="es-CL"/>
        </w:rPr>
        <w:t xml:space="preserve">injustificadas </w:t>
      </w:r>
      <w:r w:rsidRPr="009D07BD">
        <w:rPr>
          <w:rFonts w:ascii="Times New Roman" w:eastAsia="Calibri" w:hAnsi="Times New Roman" w:cs="Times New Roman"/>
          <w:sz w:val="24"/>
          <w:szCs w:val="24"/>
          <w:lang w:val="es-ES" w:eastAsia="es-CL"/>
        </w:rPr>
        <w:t>críticas</w:t>
      </w:r>
      <w:r w:rsidR="00B06ECB" w:rsidRPr="009D07BD">
        <w:rPr>
          <w:rFonts w:ascii="Times New Roman" w:eastAsia="Calibri" w:hAnsi="Times New Roman" w:cs="Times New Roman"/>
          <w:sz w:val="24"/>
          <w:szCs w:val="24"/>
          <w:lang w:val="es-ES" w:eastAsia="es-CL"/>
        </w:rPr>
        <w:t xml:space="preserve"> (</w:t>
      </w:r>
      <w:r w:rsidR="00B06ECB" w:rsidRPr="009D07BD">
        <w:rPr>
          <w:rFonts w:ascii="Times New Roman" w:eastAsia="Calibri" w:hAnsi="Times New Roman" w:cs="Times New Roman"/>
          <w:sz w:val="24"/>
          <w:szCs w:val="24"/>
          <w:lang w:eastAsia="es-CL"/>
        </w:rPr>
        <w:t xml:space="preserve">Van Ness, D. y </w:t>
      </w:r>
      <w:proofErr w:type="spellStart"/>
      <w:r w:rsidR="00B06ECB" w:rsidRPr="009D07BD">
        <w:rPr>
          <w:rFonts w:ascii="Times New Roman" w:eastAsia="Calibri" w:hAnsi="Times New Roman" w:cs="Times New Roman"/>
          <w:sz w:val="24"/>
          <w:szCs w:val="24"/>
          <w:lang w:eastAsia="es-CL"/>
        </w:rPr>
        <w:t>Strong</w:t>
      </w:r>
      <w:proofErr w:type="spellEnd"/>
      <w:r w:rsidR="00B06ECB" w:rsidRPr="009D07BD">
        <w:rPr>
          <w:rFonts w:ascii="Times New Roman" w:eastAsia="Calibri" w:hAnsi="Times New Roman" w:cs="Times New Roman"/>
          <w:sz w:val="24"/>
          <w:szCs w:val="24"/>
          <w:lang w:eastAsia="es-CL"/>
        </w:rPr>
        <w:t>, K., 2015).</w:t>
      </w:r>
      <w:r w:rsidRPr="009D07BD">
        <w:rPr>
          <w:rFonts w:ascii="Times New Roman" w:eastAsia="Calibri" w:hAnsi="Times New Roman" w:cs="Times New Roman"/>
          <w:sz w:val="24"/>
          <w:szCs w:val="24"/>
          <w:lang w:val="es-ES" w:eastAsia="es-CL"/>
        </w:rPr>
        <w:t xml:space="preserve"> Sin embargo, estos sistemas no implican una disolución de la administración pública de justicia en los delitos de mayor gravedad</w:t>
      </w:r>
      <w:r w:rsidR="0078236A" w:rsidRPr="009D07BD">
        <w:rPr>
          <w:rFonts w:ascii="Times New Roman" w:eastAsia="Calibri" w:hAnsi="Times New Roman" w:cs="Times New Roman"/>
          <w:smallCaps/>
          <w:sz w:val="24"/>
          <w:szCs w:val="24"/>
          <w:lang w:val="es-ES" w:eastAsia="es-CL"/>
        </w:rPr>
        <w:t xml:space="preserve"> </w:t>
      </w:r>
      <w:r w:rsidRPr="009D07BD">
        <w:rPr>
          <w:rFonts w:ascii="Times New Roman" w:eastAsia="Calibri" w:hAnsi="Times New Roman" w:cs="Times New Roman"/>
          <w:sz w:val="24"/>
          <w:szCs w:val="24"/>
          <w:lang w:val="es-ES" w:eastAsia="es-CL"/>
        </w:rPr>
        <w:t>y tampoco dan lugar a la pérdida de la</w:t>
      </w:r>
      <w:r w:rsidR="005A674B">
        <w:rPr>
          <w:rFonts w:ascii="Times New Roman" w:eastAsia="Calibri" w:hAnsi="Times New Roman" w:cs="Times New Roman"/>
          <w:sz w:val="24"/>
          <w:szCs w:val="24"/>
          <w:lang w:val="es-ES" w:eastAsia="es-CL"/>
        </w:rPr>
        <w:t xml:space="preserve"> participación bilateral de las partes</w:t>
      </w:r>
      <w:r w:rsidRPr="009D07BD">
        <w:rPr>
          <w:rFonts w:ascii="Times New Roman" w:eastAsia="Calibri" w:hAnsi="Times New Roman" w:cs="Times New Roman"/>
          <w:sz w:val="24"/>
          <w:szCs w:val="24"/>
          <w:lang w:val="es-ES" w:eastAsia="es-CL"/>
        </w:rPr>
        <w:t xml:space="preserve"> y derechos de las víctimas</w:t>
      </w:r>
      <w:r w:rsidR="005A674B">
        <w:rPr>
          <w:rFonts w:ascii="Times New Roman" w:eastAsia="Calibri" w:hAnsi="Times New Roman" w:cs="Times New Roman"/>
          <w:sz w:val="24"/>
          <w:szCs w:val="24"/>
          <w:lang w:val="es-ES" w:eastAsia="es-CL"/>
        </w:rPr>
        <w:t xml:space="preserve"> </w:t>
      </w:r>
      <w:r w:rsidR="006268E6" w:rsidRPr="009D07BD">
        <w:rPr>
          <w:rFonts w:ascii="Times New Roman" w:eastAsia="Calibri" w:hAnsi="Times New Roman" w:cs="Times New Roman"/>
          <w:smallCaps/>
          <w:sz w:val="24"/>
          <w:szCs w:val="24"/>
          <w:lang w:val="es-ES" w:eastAsia="es-CL"/>
        </w:rPr>
        <w:t>(</w:t>
      </w:r>
      <w:r w:rsidR="006268E6" w:rsidRPr="009D07BD">
        <w:rPr>
          <w:rFonts w:ascii="Times New Roman" w:eastAsia="Calibri" w:hAnsi="Times New Roman" w:cs="Times New Roman"/>
          <w:sz w:val="24"/>
          <w:szCs w:val="24"/>
          <w:lang w:val="es-ES" w:eastAsia="es-CL"/>
        </w:rPr>
        <w:t>Ramírez C.</w:t>
      </w:r>
      <w:r w:rsidR="006268E6" w:rsidRPr="009D07BD">
        <w:rPr>
          <w:rFonts w:ascii="Times New Roman" w:eastAsia="Calibri" w:hAnsi="Times New Roman" w:cs="Times New Roman"/>
          <w:i/>
          <w:sz w:val="24"/>
          <w:szCs w:val="24"/>
          <w:lang w:val="es-ES" w:eastAsia="es-CL"/>
        </w:rPr>
        <w:t xml:space="preserve">, </w:t>
      </w:r>
      <w:r w:rsidR="006268E6" w:rsidRPr="009D07BD">
        <w:rPr>
          <w:rFonts w:ascii="Times New Roman" w:eastAsia="Calibri" w:hAnsi="Times New Roman" w:cs="Times New Roman"/>
          <w:sz w:val="24"/>
          <w:szCs w:val="24"/>
          <w:lang w:val="es-ES" w:eastAsia="es-CL"/>
        </w:rPr>
        <w:t>2012),</w:t>
      </w:r>
      <w:r w:rsidR="005A674B">
        <w:rPr>
          <w:rFonts w:ascii="Times New Roman" w:eastAsia="Calibri" w:hAnsi="Times New Roman" w:cs="Times New Roman"/>
          <w:sz w:val="24"/>
          <w:szCs w:val="24"/>
          <w:lang w:val="es-ES" w:eastAsia="es-CL"/>
        </w:rPr>
        <w:t xml:space="preserve"> </w:t>
      </w:r>
      <w:r w:rsidRPr="009D07BD">
        <w:rPr>
          <w:rFonts w:ascii="Times New Roman" w:eastAsia="Calibri" w:hAnsi="Times New Roman" w:cs="Times New Roman"/>
          <w:sz w:val="24"/>
          <w:szCs w:val="24"/>
          <w:lang w:val="es-ES" w:eastAsia="es-CL"/>
        </w:rPr>
        <w:t>Entre los objetivos políticos criminales planteados en la creación de las salidas alternativas estaban dar mayor protagonismo a la víctima en el proceso, posibilitar la resolución del conflicto, evitar los efectos criminógenos del procedimiento penal y la prisión preventiva respecto de los imputados por delitos menores y de bajo compromiso delictual, así como conciliar los intereses de las partes en conflicto</w:t>
      </w:r>
      <w:r w:rsidR="0078236A" w:rsidRPr="009D07BD">
        <w:rPr>
          <w:rFonts w:ascii="Times New Roman" w:eastAsia="Calibri" w:hAnsi="Times New Roman" w:cs="Times New Roman"/>
          <w:sz w:val="24"/>
          <w:szCs w:val="24"/>
          <w:lang w:val="es-ES" w:eastAsia="es-CL"/>
        </w:rPr>
        <w:t xml:space="preserve"> (González I., 201</w:t>
      </w:r>
      <w:r w:rsidR="00290F5C" w:rsidRPr="009D07BD">
        <w:rPr>
          <w:rFonts w:ascii="Times New Roman" w:eastAsia="Calibri" w:hAnsi="Times New Roman" w:cs="Times New Roman"/>
          <w:sz w:val="24"/>
          <w:szCs w:val="24"/>
          <w:lang w:val="es-ES" w:eastAsia="es-CL"/>
        </w:rPr>
        <w:t>8</w:t>
      </w:r>
      <w:r w:rsidR="0078236A" w:rsidRPr="009D07BD">
        <w:rPr>
          <w:rFonts w:ascii="Times New Roman" w:eastAsia="Calibri" w:hAnsi="Times New Roman" w:cs="Times New Roman"/>
          <w:sz w:val="24"/>
          <w:szCs w:val="24"/>
          <w:lang w:val="es-ES" w:eastAsia="es-CL"/>
        </w:rPr>
        <w:t>)</w:t>
      </w:r>
      <w:r w:rsidRPr="009D07BD">
        <w:rPr>
          <w:rFonts w:ascii="Times New Roman" w:eastAsia="Calibri" w:hAnsi="Times New Roman" w:cs="Times New Roman"/>
          <w:sz w:val="24"/>
          <w:szCs w:val="24"/>
          <w:lang w:val="es-ES" w:eastAsia="es-CL"/>
        </w:rPr>
        <w:t xml:space="preserve">. </w:t>
      </w:r>
      <w:r w:rsidR="003569E9">
        <w:rPr>
          <w:rFonts w:ascii="Times New Roman" w:eastAsia="Calibri" w:hAnsi="Times New Roman" w:cs="Times New Roman"/>
          <w:sz w:val="24"/>
          <w:szCs w:val="24"/>
          <w:lang w:val="es-ES" w:eastAsia="es-CL"/>
        </w:rPr>
        <w:t>Estas son c</w:t>
      </w:r>
      <w:r w:rsidR="009755E1" w:rsidRPr="009D07BD">
        <w:rPr>
          <w:rFonts w:ascii="Times New Roman" w:eastAsia="Calibri" w:hAnsi="Times New Roman" w:cs="Times New Roman"/>
          <w:sz w:val="24"/>
          <w:szCs w:val="24"/>
          <w:lang w:val="es-ES" w:eastAsia="es-CL"/>
        </w:rPr>
        <w:t>ompatibles con una política criminal de mínima intervención penal, que sostiene que la pena privativa de libertad no es el instrumento principal para responder a la criminalidad, sino que, por contrario (</w:t>
      </w:r>
      <w:proofErr w:type="spellStart"/>
      <w:r w:rsidR="009755E1" w:rsidRPr="009D07BD">
        <w:rPr>
          <w:rFonts w:ascii="Times New Roman" w:eastAsia="Calibri" w:hAnsi="Times New Roman" w:cs="Times New Roman"/>
          <w:sz w:val="24"/>
          <w:szCs w:val="24"/>
          <w:lang w:val="es-ES" w:eastAsia="es-CL"/>
        </w:rPr>
        <w:t>Baratta</w:t>
      </w:r>
      <w:proofErr w:type="spellEnd"/>
      <w:r w:rsidR="009755E1" w:rsidRPr="009D07BD">
        <w:rPr>
          <w:rFonts w:ascii="Times New Roman" w:eastAsia="Calibri" w:hAnsi="Times New Roman" w:cs="Times New Roman"/>
          <w:sz w:val="24"/>
          <w:szCs w:val="24"/>
          <w:lang w:val="es-ES" w:eastAsia="es-CL"/>
        </w:rPr>
        <w:t xml:space="preserve"> A. 2004), el mayor nivel de desarrollo y de igualdad social de un país se expresa en su capacidad de resolver los conflictos con el menor uso de los instrumentos coactivos (</w:t>
      </w:r>
      <w:proofErr w:type="spellStart"/>
      <w:r w:rsidR="009755E1" w:rsidRPr="009D07BD">
        <w:rPr>
          <w:rFonts w:ascii="Times New Roman" w:eastAsia="Calibri" w:hAnsi="Times New Roman" w:cs="Times New Roman"/>
          <w:sz w:val="24"/>
          <w:szCs w:val="24"/>
          <w:lang w:val="es-ES" w:eastAsia="es-CL"/>
        </w:rPr>
        <w:t>Gavrielides</w:t>
      </w:r>
      <w:proofErr w:type="spellEnd"/>
      <w:r w:rsidR="009755E1" w:rsidRPr="009D07BD">
        <w:rPr>
          <w:rFonts w:ascii="Times New Roman" w:eastAsia="Calibri" w:hAnsi="Times New Roman" w:cs="Times New Roman"/>
          <w:sz w:val="24"/>
          <w:szCs w:val="24"/>
          <w:lang w:val="es-ES" w:eastAsia="es-CL"/>
        </w:rPr>
        <w:t xml:space="preserve">. T. 2018).  </w:t>
      </w:r>
    </w:p>
    <w:p w14:paraId="4C6DBA0B" w14:textId="62F765AB" w:rsidR="00EE7209" w:rsidRPr="009D07BD" w:rsidRDefault="00EE7209" w:rsidP="009D07BD">
      <w:pPr>
        <w:widowControl w:val="0"/>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 xml:space="preserve">Según los mensajes de los Códigos Procesales Penales Latinoamericanos, las ventajas de introducir estas salidas en el ordenamiento procesal penal son múltiples, entre las que cabe destacar, que son una solución rápida y eficaz del conflicto penal, que pueden aplicarse en forma temprana, </w:t>
      </w:r>
      <w:r w:rsidRPr="009D07BD">
        <w:rPr>
          <w:rFonts w:ascii="Times New Roman" w:eastAsia="Calibri" w:hAnsi="Times New Roman" w:cs="Times New Roman"/>
          <w:sz w:val="24"/>
          <w:szCs w:val="24"/>
          <w:lang w:val="es-ES" w:eastAsia="es-CL"/>
        </w:rPr>
        <w:lastRenderedPageBreak/>
        <w:t>cercanas a la comisión del hecho ilícito</w:t>
      </w:r>
      <w:r w:rsidRPr="009D07BD">
        <w:rPr>
          <w:rFonts w:ascii="Times New Roman" w:eastAsia="Calibri" w:hAnsi="Times New Roman" w:cs="Times New Roman"/>
          <w:smallCaps/>
          <w:color w:val="000000"/>
          <w:sz w:val="24"/>
          <w:szCs w:val="24"/>
          <w:lang w:val="es-ES" w:eastAsia="es-CL"/>
        </w:rPr>
        <w:t xml:space="preserve"> (</w:t>
      </w:r>
      <w:r w:rsidRPr="009D07BD">
        <w:rPr>
          <w:rFonts w:ascii="Times New Roman" w:eastAsia="Calibri" w:hAnsi="Times New Roman" w:cs="Times New Roman"/>
          <w:color w:val="000000"/>
          <w:sz w:val="24"/>
          <w:szCs w:val="24"/>
          <w:lang w:val="es-ES" w:eastAsia="es-CL"/>
        </w:rPr>
        <w:t>Larrauri</w:t>
      </w:r>
      <w:r w:rsidRPr="009D07BD">
        <w:rPr>
          <w:rFonts w:ascii="Times New Roman" w:eastAsia="Calibri" w:hAnsi="Times New Roman" w:cs="Times New Roman"/>
          <w:smallCaps/>
          <w:color w:val="000000"/>
          <w:sz w:val="24"/>
          <w:szCs w:val="24"/>
          <w:lang w:val="es-ES" w:eastAsia="es-CL"/>
        </w:rPr>
        <w:t>,</w:t>
      </w:r>
      <w:r w:rsidRPr="009D07BD">
        <w:rPr>
          <w:rFonts w:ascii="Times New Roman" w:eastAsia="Calibri" w:hAnsi="Times New Roman" w:cs="Times New Roman"/>
          <w:color w:val="000000"/>
          <w:sz w:val="24"/>
          <w:szCs w:val="24"/>
          <w:lang w:val="es-ES" w:eastAsia="es-CL"/>
        </w:rPr>
        <w:t xml:space="preserve"> E., 1996, 32)</w:t>
      </w:r>
      <w:r w:rsidRPr="009D07BD">
        <w:rPr>
          <w:rFonts w:ascii="Times New Roman" w:eastAsia="Calibri" w:hAnsi="Times New Roman" w:cs="Times New Roman"/>
          <w:sz w:val="24"/>
          <w:szCs w:val="24"/>
          <w:lang w:val="es-ES" w:eastAsia="es-CL"/>
        </w:rPr>
        <w:t xml:space="preserve">. </w:t>
      </w:r>
    </w:p>
    <w:p w14:paraId="28871702" w14:textId="73EC717E" w:rsidR="00EE7209" w:rsidRPr="009D07BD" w:rsidRDefault="00EE7209" w:rsidP="009D07BD">
      <w:pPr>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 xml:space="preserve">Con estas salidas no se </w:t>
      </w:r>
      <w:r w:rsidR="005416DF" w:rsidRPr="009D07BD">
        <w:rPr>
          <w:rFonts w:ascii="Times New Roman" w:eastAsia="Calibri" w:hAnsi="Times New Roman" w:cs="Times New Roman"/>
          <w:sz w:val="24"/>
          <w:szCs w:val="24"/>
          <w:lang w:val="es-ES" w:eastAsia="es-CL"/>
        </w:rPr>
        <w:t>pr</w:t>
      </w:r>
      <w:r w:rsidRPr="009D07BD">
        <w:rPr>
          <w:rFonts w:ascii="Times New Roman" w:eastAsia="Calibri" w:hAnsi="Times New Roman" w:cs="Times New Roman"/>
          <w:sz w:val="24"/>
          <w:szCs w:val="24"/>
          <w:lang w:val="es-ES" w:eastAsia="es-CL"/>
        </w:rPr>
        <w:t xml:space="preserve">oduce la estigmatización del imputado, lo que disminuye la posibilidad de que sea privado de libertad mientras la investigación se desarrolla y otorga </w:t>
      </w:r>
      <w:r w:rsidR="001B1D13" w:rsidRPr="009D07BD">
        <w:rPr>
          <w:rFonts w:ascii="Times New Roman" w:eastAsia="Calibri" w:hAnsi="Times New Roman" w:cs="Times New Roman"/>
          <w:sz w:val="24"/>
          <w:szCs w:val="24"/>
          <w:lang w:val="es-ES" w:eastAsia="es-CL"/>
        </w:rPr>
        <w:t>opción</w:t>
      </w:r>
      <w:r w:rsidRPr="009D07BD">
        <w:rPr>
          <w:rFonts w:ascii="Times New Roman" w:eastAsia="Calibri" w:hAnsi="Times New Roman" w:cs="Times New Roman"/>
          <w:sz w:val="24"/>
          <w:szCs w:val="24"/>
          <w:lang w:val="es-ES" w:eastAsia="es-CL"/>
        </w:rPr>
        <w:t xml:space="preserve"> al ofensor de acceder a una medida destinada a su reinserción social que le permite aparecer sin antecedentes de una condena. </w:t>
      </w:r>
      <w:r w:rsidR="001B1D13" w:rsidRPr="009D07BD">
        <w:rPr>
          <w:rFonts w:ascii="Times New Roman" w:eastAsia="Calibri" w:hAnsi="Times New Roman" w:cs="Times New Roman"/>
          <w:sz w:val="24"/>
          <w:szCs w:val="24"/>
          <w:lang w:val="es-ES" w:eastAsia="es-CL"/>
        </w:rPr>
        <w:t>E</w:t>
      </w:r>
      <w:r w:rsidRPr="009D07BD">
        <w:rPr>
          <w:rFonts w:ascii="Times New Roman" w:eastAsia="Calibri" w:hAnsi="Times New Roman" w:cs="Times New Roman"/>
          <w:sz w:val="24"/>
          <w:szCs w:val="24"/>
          <w:lang w:val="es-ES" w:eastAsia="es-CL"/>
        </w:rPr>
        <w:t xml:space="preserve">stas ofrecen fórmulas de solución al delito diferenciadas según su naturaleza y gravedad, distintas al sistema antiguo de justicia penal de estructura lineal, que </w:t>
      </w:r>
      <w:r w:rsidR="001B1D13" w:rsidRPr="009D07BD">
        <w:rPr>
          <w:rFonts w:ascii="Times New Roman" w:eastAsia="Calibri" w:hAnsi="Times New Roman" w:cs="Times New Roman"/>
          <w:sz w:val="24"/>
          <w:szCs w:val="24"/>
          <w:lang w:val="es-ES" w:eastAsia="es-CL"/>
        </w:rPr>
        <w:t>da a</w:t>
      </w:r>
      <w:r w:rsidRPr="009D07BD">
        <w:rPr>
          <w:rFonts w:ascii="Times New Roman" w:eastAsia="Calibri" w:hAnsi="Times New Roman" w:cs="Times New Roman"/>
          <w:sz w:val="24"/>
          <w:szCs w:val="24"/>
          <w:lang w:val="es-ES" w:eastAsia="es-CL"/>
        </w:rPr>
        <w:t xml:space="preserve"> los ilícitos una misma respuesta</w:t>
      </w:r>
      <w:r w:rsidR="00290F5C" w:rsidRPr="009D07BD">
        <w:rPr>
          <w:rFonts w:ascii="Times New Roman" w:eastAsia="Calibri" w:hAnsi="Times New Roman" w:cs="Times New Roman"/>
          <w:sz w:val="24"/>
          <w:szCs w:val="24"/>
          <w:lang w:val="es-ES" w:eastAsia="es-CL"/>
        </w:rPr>
        <w:t xml:space="preserve"> (Gonz</w:t>
      </w:r>
      <w:r w:rsidR="00CC7BFA" w:rsidRPr="009D07BD">
        <w:rPr>
          <w:rFonts w:ascii="Times New Roman" w:eastAsia="Calibri" w:hAnsi="Times New Roman" w:cs="Times New Roman"/>
          <w:sz w:val="24"/>
          <w:szCs w:val="24"/>
          <w:lang w:val="es-ES" w:eastAsia="es-CL"/>
        </w:rPr>
        <w:t>á</w:t>
      </w:r>
      <w:r w:rsidR="00290F5C" w:rsidRPr="009D07BD">
        <w:rPr>
          <w:rFonts w:ascii="Times New Roman" w:eastAsia="Calibri" w:hAnsi="Times New Roman" w:cs="Times New Roman"/>
          <w:sz w:val="24"/>
          <w:szCs w:val="24"/>
          <w:lang w:val="es-ES" w:eastAsia="es-CL"/>
        </w:rPr>
        <w:t>lez</w:t>
      </w:r>
      <w:r w:rsidR="00CC7BFA" w:rsidRPr="009D07BD">
        <w:rPr>
          <w:rFonts w:ascii="Times New Roman" w:eastAsia="Calibri" w:hAnsi="Times New Roman" w:cs="Times New Roman"/>
          <w:sz w:val="24"/>
          <w:szCs w:val="24"/>
          <w:lang w:val="es-ES" w:eastAsia="es-CL"/>
        </w:rPr>
        <w:t xml:space="preserve"> I. </w:t>
      </w:r>
      <w:r w:rsidR="00290F5C" w:rsidRPr="009D07BD">
        <w:rPr>
          <w:rFonts w:ascii="Times New Roman" w:eastAsia="Calibri" w:hAnsi="Times New Roman" w:cs="Times New Roman"/>
          <w:sz w:val="24"/>
          <w:szCs w:val="24"/>
          <w:lang w:val="es-ES" w:eastAsia="es-CL"/>
        </w:rPr>
        <w:t>17</w:t>
      </w:r>
      <w:r w:rsidR="00CC7BFA" w:rsidRPr="009D07BD">
        <w:rPr>
          <w:rFonts w:ascii="Times New Roman" w:eastAsia="Calibri" w:hAnsi="Times New Roman" w:cs="Times New Roman"/>
          <w:sz w:val="24"/>
          <w:szCs w:val="24"/>
          <w:lang w:val="es-ES" w:eastAsia="es-CL"/>
        </w:rPr>
        <w:t>)</w:t>
      </w:r>
      <w:r w:rsidRPr="009D07BD">
        <w:rPr>
          <w:rFonts w:ascii="Times New Roman" w:eastAsia="Calibri" w:hAnsi="Times New Roman" w:cs="Times New Roman"/>
          <w:sz w:val="24"/>
          <w:szCs w:val="24"/>
          <w:lang w:val="es-ES" w:eastAsia="es-CL"/>
        </w:rPr>
        <w:t xml:space="preserve">.  </w:t>
      </w:r>
    </w:p>
    <w:p w14:paraId="15B1165B" w14:textId="5D9322F0" w:rsidR="00EE7209" w:rsidRPr="009D07BD" w:rsidRDefault="004511D8" w:rsidP="009D07BD">
      <w:pPr>
        <w:widowControl w:val="0"/>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 xml:space="preserve">Sostienen algunos autores </w:t>
      </w:r>
      <w:r w:rsidRPr="009D07BD">
        <w:rPr>
          <w:rFonts w:ascii="Times New Roman" w:eastAsia="Calibri" w:hAnsi="Times New Roman" w:cs="Times New Roman"/>
          <w:smallCaps/>
          <w:sz w:val="24"/>
          <w:szCs w:val="24"/>
          <w:lang w:val="es-ES" w:eastAsia="es-CL"/>
        </w:rPr>
        <w:t>(</w:t>
      </w:r>
      <w:r w:rsidRPr="009D07BD">
        <w:rPr>
          <w:rFonts w:ascii="Times New Roman" w:eastAsia="Times New Roman" w:hAnsi="Times New Roman" w:cs="Times New Roman"/>
          <w:sz w:val="24"/>
          <w:szCs w:val="24"/>
          <w:lang w:eastAsia="es-CL"/>
        </w:rPr>
        <w:t xml:space="preserve">Delgado Jordi y </w:t>
      </w:r>
      <w:proofErr w:type="spellStart"/>
      <w:r w:rsidRPr="009D07BD">
        <w:rPr>
          <w:rFonts w:ascii="Times New Roman" w:eastAsia="Times New Roman" w:hAnsi="Times New Roman" w:cs="Times New Roman"/>
          <w:sz w:val="24"/>
          <w:szCs w:val="24"/>
          <w:lang w:eastAsia="es-CL"/>
        </w:rPr>
        <w:t>Carne</w:t>
      </w:r>
      <w:r w:rsidR="00F91583" w:rsidRPr="009D07BD">
        <w:rPr>
          <w:rFonts w:ascii="Times New Roman" w:eastAsia="Times New Roman" w:hAnsi="Times New Roman" w:cs="Times New Roman"/>
          <w:sz w:val="24"/>
          <w:szCs w:val="24"/>
          <w:lang w:eastAsia="es-CL"/>
        </w:rPr>
        <w:t>v</w:t>
      </w:r>
      <w:r w:rsidRPr="009D07BD">
        <w:rPr>
          <w:rFonts w:ascii="Times New Roman" w:eastAsia="Times New Roman" w:hAnsi="Times New Roman" w:cs="Times New Roman"/>
          <w:sz w:val="24"/>
          <w:szCs w:val="24"/>
          <w:lang w:eastAsia="es-CL"/>
        </w:rPr>
        <w:t>ali</w:t>
      </w:r>
      <w:proofErr w:type="spellEnd"/>
      <w:r w:rsidRPr="009D07BD">
        <w:rPr>
          <w:rFonts w:ascii="Times New Roman" w:eastAsia="Times New Roman" w:hAnsi="Times New Roman" w:cs="Times New Roman"/>
          <w:sz w:val="24"/>
          <w:szCs w:val="24"/>
          <w:lang w:eastAsia="es-CL"/>
        </w:rPr>
        <w:t>, Raúl, 2020),</w:t>
      </w:r>
      <w:r w:rsidR="00CC7BFA" w:rsidRPr="009D07BD">
        <w:rPr>
          <w:rFonts w:ascii="Times New Roman" w:eastAsia="Times New Roman" w:hAnsi="Times New Roman" w:cs="Times New Roman"/>
          <w:sz w:val="24"/>
          <w:szCs w:val="24"/>
          <w:lang w:eastAsia="es-CL"/>
        </w:rPr>
        <w:t xml:space="preserve"> que</w:t>
      </w:r>
      <w:r w:rsidRPr="009D07BD">
        <w:rPr>
          <w:rFonts w:ascii="Times New Roman" w:eastAsia="Times New Roman" w:hAnsi="Times New Roman" w:cs="Times New Roman"/>
          <w:sz w:val="24"/>
          <w:szCs w:val="24"/>
          <w:lang w:eastAsia="es-CL"/>
        </w:rPr>
        <w:t xml:space="preserve"> </w:t>
      </w:r>
      <w:r w:rsidR="00EE7209" w:rsidRPr="009D07BD">
        <w:rPr>
          <w:rFonts w:ascii="Times New Roman" w:eastAsia="Calibri" w:hAnsi="Times New Roman" w:cs="Times New Roman"/>
          <w:sz w:val="24"/>
          <w:szCs w:val="24"/>
          <w:lang w:val="es-ES" w:eastAsia="es-CL"/>
        </w:rPr>
        <w:t>las salidas alternativas</w:t>
      </w:r>
      <w:r w:rsidRPr="009D07BD">
        <w:rPr>
          <w:rFonts w:ascii="Times New Roman" w:eastAsia="Calibri" w:hAnsi="Times New Roman" w:cs="Times New Roman"/>
          <w:sz w:val="24"/>
          <w:szCs w:val="24"/>
          <w:lang w:val="es-ES" w:eastAsia="es-CL"/>
        </w:rPr>
        <w:t xml:space="preserve"> </w:t>
      </w:r>
      <w:r w:rsidR="00EE7209" w:rsidRPr="009D07BD">
        <w:rPr>
          <w:rFonts w:ascii="Times New Roman" w:eastAsia="Calibri" w:hAnsi="Times New Roman" w:cs="Times New Roman"/>
          <w:sz w:val="24"/>
          <w:szCs w:val="24"/>
          <w:lang w:val="es-ES" w:eastAsia="es-CL"/>
        </w:rPr>
        <w:t>posibilitan que el imputado, se reincorpore como ciudadano útil, no quedando marginado de la dinámica social. Permitiendo al grupo social y familiar más cercan</w:t>
      </w:r>
      <w:r w:rsidR="00F91583" w:rsidRPr="009D07BD">
        <w:rPr>
          <w:rFonts w:ascii="Times New Roman" w:eastAsia="Calibri" w:hAnsi="Times New Roman" w:cs="Times New Roman"/>
          <w:sz w:val="24"/>
          <w:szCs w:val="24"/>
          <w:lang w:val="es-ES" w:eastAsia="es-CL"/>
        </w:rPr>
        <w:t>o,</w:t>
      </w:r>
      <w:r w:rsidR="001B1D13" w:rsidRPr="009D07BD">
        <w:rPr>
          <w:rFonts w:ascii="Times New Roman" w:eastAsia="Calibri" w:hAnsi="Times New Roman" w:cs="Times New Roman"/>
          <w:sz w:val="24"/>
          <w:szCs w:val="24"/>
          <w:lang w:val="es-ES" w:eastAsia="es-CL"/>
        </w:rPr>
        <w:t xml:space="preserve"> apoyarlo </w:t>
      </w:r>
      <w:r w:rsidR="00EE7209" w:rsidRPr="009D07BD">
        <w:rPr>
          <w:rFonts w:ascii="Times New Roman" w:eastAsia="Calibri" w:hAnsi="Times New Roman" w:cs="Times New Roman"/>
          <w:sz w:val="24"/>
          <w:szCs w:val="24"/>
          <w:lang w:val="es-ES" w:eastAsia="es-CL"/>
        </w:rPr>
        <w:t>evita</w:t>
      </w:r>
      <w:r w:rsidR="001B1D13" w:rsidRPr="009D07BD">
        <w:rPr>
          <w:rFonts w:ascii="Times New Roman" w:eastAsia="Calibri" w:hAnsi="Times New Roman" w:cs="Times New Roman"/>
          <w:sz w:val="24"/>
          <w:szCs w:val="24"/>
          <w:lang w:val="es-ES" w:eastAsia="es-CL"/>
        </w:rPr>
        <w:t>ndo</w:t>
      </w:r>
      <w:r w:rsidR="00EE7209" w:rsidRPr="009D07BD">
        <w:rPr>
          <w:rFonts w:ascii="Times New Roman" w:eastAsia="Calibri" w:hAnsi="Times New Roman" w:cs="Times New Roman"/>
          <w:sz w:val="24"/>
          <w:szCs w:val="24"/>
          <w:lang w:val="es-ES" w:eastAsia="es-CL"/>
        </w:rPr>
        <w:t xml:space="preserve"> el trauma social y económico que les causaría la aplicación de una respuesta punitiva. </w:t>
      </w:r>
    </w:p>
    <w:p w14:paraId="45B362C5" w14:textId="7A0612C8" w:rsidR="00EE7209" w:rsidRPr="009D07BD" w:rsidRDefault="00EE7209" w:rsidP="009D07BD">
      <w:pPr>
        <w:widowControl w:val="0"/>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 xml:space="preserve">Por otra parte, se aprecia que las personas que </w:t>
      </w:r>
      <w:r w:rsidR="001B1D13" w:rsidRPr="009D07BD">
        <w:rPr>
          <w:rFonts w:ascii="Times New Roman" w:eastAsia="Calibri" w:hAnsi="Times New Roman" w:cs="Times New Roman"/>
          <w:sz w:val="24"/>
          <w:szCs w:val="24"/>
          <w:lang w:val="es-ES" w:eastAsia="es-CL"/>
        </w:rPr>
        <w:t xml:space="preserve">salen del sistema penal, </w:t>
      </w:r>
      <w:r w:rsidRPr="009D07BD">
        <w:rPr>
          <w:rFonts w:ascii="Times New Roman" w:eastAsia="Calibri" w:hAnsi="Times New Roman" w:cs="Times New Roman"/>
          <w:sz w:val="24"/>
          <w:szCs w:val="24"/>
          <w:lang w:val="es-ES" w:eastAsia="es-CL"/>
        </w:rPr>
        <w:t>por algun</w:t>
      </w:r>
      <w:r w:rsidR="00F91583" w:rsidRPr="009D07BD">
        <w:rPr>
          <w:rFonts w:ascii="Times New Roman" w:eastAsia="Calibri" w:hAnsi="Times New Roman" w:cs="Times New Roman"/>
          <w:sz w:val="24"/>
          <w:szCs w:val="24"/>
          <w:lang w:val="es-ES" w:eastAsia="es-CL"/>
        </w:rPr>
        <w:t>a</w:t>
      </w:r>
      <w:r w:rsidRPr="009D07BD">
        <w:rPr>
          <w:rFonts w:ascii="Times New Roman" w:eastAsia="Calibri" w:hAnsi="Times New Roman" w:cs="Times New Roman"/>
          <w:sz w:val="24"/>
          <w:szCs w:val="24"/>
          <w:lang w:val="es-ES" w:eastAsia="es-CL"/>
        </w:rPr>
        <w:t xml:space="preserve"> de est</w:t>
      </w:r>
      <w:r w:rsidR="001B1D13" w:rsidRPr="009D07BD">
        <w:rPr>
          <w:rFonts w:ascii="Times New Roman" w:eastAsia="Calibri" w:hAnsi="Times New Roman" w:cs="Times New Roman"/>
          <w:sz w:val="24"/>
          <w:szCs w:val="24"/>
          <w:lang w:val="es-ES" w:eastAsia="es-CL"/>
        </w:rPr>
        <w:t>as salidas,</w:t>
      </w:r>
      <w:r w:rsidRPr="009D07BD">
        <w:rPr>
          <w:rFonts w:ascii="Times New Roman" w:eastAsia="Calibri" w:hAnsi="Times New Roman" w:cs="Times New Roman"/>
          <w:sz w:val="24"/>
          <w:szCs w:val="24"/>
          <w:lang w:val="es-ES" w:eastAsia="es-CL"/>
        </w:rPr>
        <w:t xml:space="preserve"> no presentan niveles de reincidencia superiores al 10%, lo que contrasta con los niveles </w:t>
      </w:r>
      <w:r w:rsidR="001B1D13" w:rsidRPr="009D07BD">
        <w:rPr>
          <w:rFonts w:ascii="Times New Roman" w:eastAsia="Calibri" w:hAnsi="Times New Roman" w:cs="Times New Roman"/>
          <w:sz w:val="24"/>
          <w:szCs w:val="24"/>
          <w:lang w:val="es-ES" w:eastAsia="es-CL"/>
        </w:rPr>
        <w:t>que presentan</w:t>
      </w:r>
      <w:r w:rsidRPr="009D07BD">
        <w:rPr>
          <w:rFonts w:ascii="Times New Roman" w:eastAsia="Calibri" w:hAnsi="Times New Roman" w:cs="Times New Roman"/>
          <w:sz w:val="24"/>
          <w:szCs w:val="24"/>
          <w:lang w:val="es-ES" w:eastAsia="es-CL"/>
        </w:rPr>
        <w:t xml:space="preserve"> quienes han cumplido sus </w:t>
      </w:r>
      <w:proofErr w:type="gramStart"/>
      <w:r w:rsidRPr="009D07BD">
        <w:rPr>
          <w:rFonts w:ascii="Times New Roman" w:eastAsia="Calibri" w:hAnsi="Times New Roman" w:cs="Times New Roman"/>
          <w:sz w:val="24"/>
          <w:szCs w:val="24"/>
          <w:lang w:val="es-ES" w:eastAsia="es-CL"/>
        </w:rPr>
        <w:t>penas privados</w:t>
      </w:r>
      <w:proofErr w:type="gramEnd"/>
      <w:r w:rsidRPr="009D07BD">
        <w:rPr>
          <w:rFonts w:ascii="Times New Roman" w:eastAsia="Calibri" w:hAnsi="Times New Roman" w:cs="Times New Roman"/>
          <w:sz w:val="24"/>
          <w:szCs w:val="24"/>
          <w:lang w:val="es-ES" w:eastAsia="es-CL"/>
        </w:rPr>
        <w:t xml:space="preserve"> de libertad, </w:t>
      </w:r>
      <w:r w:rsidR="00A41956">
        <w:rPr>
          <w:rFonts w:ascii="Times New Roman" w:eastAsia="Calibri" w:hAnsi="Times New Roman" w:cs="Times New Roman"/>
          <w:sz w:val="24"/>
          <w:szCs w:val="24"/>
          <w:lang w:val="es-ES" w:eastAsia="es-CL"/>
        </w:rPr>
        <w:t>que</w:t>
      </w:r>
      <w:r w:rsidRPr="009D07BD">
        <w:rPr>
          <w:rFonts w:ascii="Times New Roman" w:eastAsia="Calibri" w:hAnsi="Times New Roman" w:cs="Times New Roman"/>
          <w:sz w:val="24"/>
          <w:szCs w:val="24"/>
          <w:lang w:val="es-ES" w:eastAsia="es-CL"/>
        </w:rPr>
        <w:t xml:space="preserve"> superan el 60%</w:t>
      </w:r>
      <w:r w:rsidR="00B205D6" w:rsidRPr="009D07BD">
        <w:rPr>
          <w:rFonts w:ascii="Times New Roman" w:eastAsia="Calibri" w:hAnsi="Times New Roman" w:cs="Times New Roman"/>
          <w:sz w:val="24"/>
          <w:szCs w:val="24"/>
          <w:lang w:val="es-ES" w:eastAsia="es-CL"/>
        </w:rPr>
        <w:t xml:space="preserve"> (Boletín </w:t>
      </w:r>
      <w:r w:rsidR="00B205D6" w:rsidRPr="009D07BD">
        <w:rPr>
          <w:rFonts w:ascii="Times New Roman" w:eastAsia="Calibri" w:hAnsi="Times New Roman" w:cs="Times New Roman"/>
          <w:sz w:val="24"/>
          <w:szCs w:val="24"/>
          <w:lang w:eastAsia="es-CL"/>
        </w:rPr>
        <w:t>N°4321-07,2007</w:t>
      </w:r>
      <w:r w:rsidR="008C7D94">
        <w:rPr>
          <w:rFonts w:ascii="Times New Roman" w:eastAsia="Calibri" w:hAnsi="Times New Roman" w:cs="Times New Roman"/>
          <w:sz w:val="24"/>
          <w:szCs w:val="24"/>
          <w:lang w:eastAsia="es-CL"/>
        </w:rPr>
        <w:t>)</w:t>
      </w:r>
      <w:r w:rsidRPr="009D07BD">
        <w:rPr>
          <w:rFonts w:ascii="Times New Roman" w:eastAsia="Calibri" w:hAnsi="Times New Roman" w:cs="Times New Roman"/>
          <w:sz w:val="24"/>
          <w:szCs w:val="24"/>
          <w:lang w:val="es-ES" w:eastAsia="es-CL"/>
        </w:rPr>
        <w:t>.</w:t>
      </w:r>
    </w:p>
    <w:p w14:paraId="0DE104DF" w14:textId="1327B036" w:rsidR="00EE7209" w:rsidRDefault="009755E1" w:rsidP="009D07BD">
      <w:pPr>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E</w:t>
      </w:r>
      <w:r w:rsidR="00EE7209" w:rsidRPr="009D07BD">
        <w:rPr>
          <w:rFonts w:ascii="Times New Roman" w:eastAsia="Calibri" w:hAnsi="Times New Roman" w:cs="Times New Roman"/>
          <w:sz w:val="24"/>
          <w:szCs w:val="24"/>
          <w:lang w:val="es-ES" w:eastAsia="es-CL"/>
        </w:rPr>
        <w:t>l Informe “Reincidencia de los imputados atendidos por la Defensoría Penal Pública”</w:t>
      </w:r>
      <w:r w:rsidRPr="009D07BD">
        <w:rPr>
          <w:rFonts w:ascii="Times New Roman" w:eastAsia="Calibri" w:hAnsi="Times New Roman" w:cs="Times New Roman"/>
          <w:sz w:val="24"/>
          <w:szCs w:val="24"/>
          <w:lang w:val="es-ES" w:eastAsia="es-CL"/>
        </w:rPr>
        <w:t>,</w:t>
      </w:r>
      <w:r w:rsidR="00EE7209" w:rsidRPr="009D07BD">
        <w:rPr>
          <w:rFonts w:ascii="Times New Roman" w:eastAsia="Calibri" w:hAnsi="Times New Roman" w:cs="Times New Roman"/>
          <w:sz w:val="24"/>
          <w:szCs w:val="24"/>
          <w:lang w:val="es-ES" w:eastAsia="es-CL"/>
        </w:rPr>
        <w:t xml:space="preserve"> primer estudio que se realizó sobre el universo de </w:t>
      </w:r>
      <w:proofErr w:type="gramStart"/>
      <w:r w:rsidR="00EE7209" w:rsidRPr="009D07BD">
        <w:rPr>
          <w:rFonts w:ascii="Times New Roman" w:eastAsia="Calibri" w:hAnsi="Times New Roman" w:cs="Times New Roman"/>
          <w:sz w:val="24"/>
          <w:szCs w:val="24"/>
          <w:lang w:val="es-ES" w:eastAsia="es-CL"/>
        </w:rPr>
        <w:t>condenados  durante</w:t>
      </w:r>
      <w:proofErr w:type="gramEnd"/>
      <w:r w:rsidR="00EE7209" w:rsidRPr="009D07BD">
        <w:rPr>
          <w:rFonts w:ascii="Times New Roman" w:eastAsia="Calibri" w:hAnsi="Times New Roman" w:cs="Times New Roman"/>
          <w:sz w:val="24"/>
          <w:szCs w:val="24"/>
          <w:lang w:val="es-ES" w:eastAsia="es-CL"/>
        </w:rPr>
        <w:t xml:space="preserve"> la Reforma en Chile, entre los años 2001 y 2006</w:t>
      </w:r>
      <w:r w:rsidR="00EE7209" w:rsidRPr="009D07BD">
        <w:rPr>
          <w:rFonts w:ascii="Times New Roman" w:eastAsia="Calibri" w:hAnsi="Times New Roman" w:cs="Times New Roman"/>
          <w:sz w:val="24"/>
          <w:szCs w:val="24"/>
          <w:vertAlign w:val="superscript"/>
          <w:lang w:val="es-ES" w:eastAsia="es-CL"/>
        </w:rPr>
        <w:footnoteReference w:id="6"/>
      </w:r>
      <w:r w:rsidR="00EE468F" w:rsidRPr="009D07BD">
        <w:rPr>
          <w:rFonts w:ascii="Times New Roman" w:eastAsia="Calibri" w:hAnsi="Times New Roman" w:cs="Times New Roman"/>
          <w:sz w:val="24"/>
          <w:szCs w:val="24"/>
          <w:lang w:val="es-ES" w:eastAsia="es-CL"/>
        </w:rPr>
        <w:t xml:space="preserve">, </w:t>
      </w:r>
      <w:r w:rsidR="004B40AF" w:rsidRPr="009D07BD">
        <w:rPr>
          <w:rFonts w:ascii="Times New Roman" w:eastAsia="Calibri" w:hAnsi="Times New Roman" w:cs="Times New Roman"/>
          <w:sz w:val="24"/>
          <w:szCs w:val="24"/>
          <w:lang w:val="es-ES" w:eastAsia="es-CL"/>
        </w:rPr>
        <w:t xml:space="preserve">da cuenta de que los imputado que salen por 1° vez con </w:t>
      </w:r>
      <w:r w:rsidR="00EE7209" w:rsidRPr="009D07BD">
        <w:rPr>
          <w:rFonts w:ascii="Times New Roman" w:eastAsia="Calibri" w:hAnsi="Times New Roman" w:cs="Times New Roman"/>
          <w:sz w:val="24"/>
          <w:szCs w:val="24"/>
          <w:lang w:val="es-ES" w:eastAsia="es-CL"/>
        </w:rPr>
        <w:t>salida alternativ</w:t>
      </w:r>
      <w:r w:rsidR="00EE468F" w:rsidRPr="009D07BD">
        <w:rPr>
          <w:rFonts w:ascii="Times New Roman" w:eastAsia="Calibri" w:hAnsi="Times New Roman" w:cs="Times New Roman"/>
          <w:sz w:val="24"/>
          <w:szCs w:val="24"/>
          <w:lang w:val="es-ES" w:eastAsia="es-CL"/>
        </w:rPr>
        <w:t xml:space="preserve">a, </w:t>
      </w:r>
      <w:r w:rsidR="004B40AF" w:rsidRPr="009D07BD">
        <w:rPr>
          <w:rFonts w:ascii="Times New Roman" w:eastAsia="Calibri" w:hAnsi="Times New Roman" w:cs="Times New Roman"/>
          <w:sz w:val="24"/>
          <w:szCs w:val="24"/>
          <w:lang w:val="es-ES" w:eastAsia="es-CL"/>
        </w:rPr>
        <w:t xml:space="preserve">que tienen </w:t>
      </w:r>
      <w:r w:rsidR="00EE7209" w:rsidRPr="009D07BD">
        <w:rPr>
          <w:rFonts w:ascii="Times New Roman" w:eastAsia="Calibri" w:hAnsi="Times New Roman" w:cs="Times New Roman"/>
          <w:sz w:val="24"/>
          <w:szCs w:val="24"/>
          <w:lang w:val="es-ES" w:eastAsia="es-CL"/>
        </w:rPr>
        <w:t>mayor oportunidad de reincidir por tener mayor grado de libertad ambulatoria</w:t>
      </w:r>
      <w:r w:rsidR="002050AD" w:rsidRPr="009D07BD">
        <w:rPr>
          <w:rFonts w:ascii="Times New Roman" w:eastAsia="Calibri" w:hAnsi="Times New Roman" w:cs="Times New Roman"/>
          <w:sz w:val="24"/>
          <w:szCs w:val="24"/>
          <w:lang w:val="es-ES" w:eastAsia="es-CL"/>
        </w:rPr>
        <w:t xml:space="preserve">, </w:t>
      </w:r>
      <w:r w:rsidR="00F91583" w:rsidRPr="009D07BD">
        <w:rPr>
          <w:rFonts w:ascii="Times New Roman" w:eastAsia="Calibri" w:hAnsi="Times New Roman" w:cs="Times New Roman"/>
          <w:sz w:val="24"/>
          <w:szCs w:val="24"/>
          <w:lang w:val="es-ES" w:eastAsia="es-CL"/>
        </w:rPr>
        <w:t>tienen</w:t>
      </w:r>
      <w:r w:rsidR="00EE7209" w:rsidRPr="009D07BD">
        <w:rPr>
          <w:rFonts w:ascii="Times New Roman" w:eastAsia="Calibri" w:hAnsi="Times New Roman" w:cs="Times New Roman"/>
          <w:sz w:val="24"/>
          <w:szCs w:val="24"/>
          <w:lang w:val="es-ES" w:eastAsia="es-CL"/>
        </w:rPr>
        <w:t xml:space="preserve"> </w:t>
      </w:r>
      <w:r w:rsidR="00CC7BFA" w:rsidRPr="009D07BD">
        <w:rPr>
          <w:rFonts w:ascii="Times New Roman" w:eastAsia="Calibri" w:hAnsi="Times New Roman" w:cs="Times New Roman"/>
          <w:sz w:val="24"/>
          <w:szCs w:val="24"/>
          <w:lang w:val="es-ES" w:eastAsia="es-CL"/>
        </w:rPr>
        <w:t>menor</w:t>
      </w:r>
      <w:r w:rsidR="002050AD" w:rsidRPr="009D07BD">
        <w:rPr>
          <w:rFonts w:ascii="Times New Roman" w:eastAsia="Calibri" w:hAnsi="Times New Roman" w:cs="Times New Roman"/>
          <w:sz w:val="24"/>
          <w:szCs w:val="24"/>
          <w:lang w:val="es-ES" w:eastAsia="es-CL"/>
        </w:rPr>
        <w:t xml:space="preserve"> nivel de reincidencia</w:t>
      </w:r>
      <w:r w:rsidR="00F91583" w:rsidRPr="009D07BD">
        <w:rPr>
          <w:rFonts w:ascii="Times New Roman" w:eastAsia="Calibri" w:hAnsi="Times New Roman" w:cs="Times New Roman"/>
          <w:sz w:val="24"/>
          <w:szCs w:val="24"/>
          <w:lang w:val="es-ES" w:eastAsia="es-CL"/>
        </w:rPr>
        <w:t xml:space="preserve"> que</w:t>
      </w:r>
      <w:r w:rsidR="00CC7BFA" w:rsidRPr="009D07BD">
        <w:rPr>
          <w:rFonts w:ascii="Times New Roman" w:eastAsia="Calibri" w:hAnsi="Times New Roman" w:cs="Times New Roman"/>
          <w:sz w:val="24"/>
          <w:szCs w:val="24"/>
          <w:lang w:val="es-ES" w:eastAsia="es-CL"/>
        </w:rPr>
        <w:t xml:space="preserve"> </w:t>
      </w:r>
      <w:r w:rsidR="00EE7209" w:rsidRPr="009D07BD">
        <w:rPr>
          <w:rFonts w:ascii="Times New Roman" w:eastAsia="Calibri" w:hAnsi="Times New Roman" w:cs="Times New Roman"/>
          <w:sz w:val="24"/>
          <w:szCs w:val="24"/>
          <w:lang w:val="es-ES" w:eastAsia="es-CL"/>
        </w:rPr>
        <w:t xml:space="preserve">los primerizos que han </w:t>
      </w:r>
      <w:r w:rsidR="002050AD" w:rsidRPr="009D07BD">
        <w:rPr>
          <w:rFonts w:ascii="Times New Roman" w:eastAsia="Calibri" w:hAnsi="Times New Roman" w:cs="Times New Roman"/>
          <w:sz w:val="24"/>
          <w:szCs w:val="24"/>
          <w:lang w:val="es-ES" w:eastAsia="es-CL"/>
        </w:rPr>
        <w:t>cumplido penas</w:t>
      </w:r>
      <w:r w:rsidR="00EE7209" w:rsidRPr="009D07BD">
        <w:rPr>
          <w:rFonts w:ascii="Times New Roman" w:eastAsia="Calibri" w:hAnsi="Times New Roman" w:cs="Times New Roman"/>
          <w:sz w:val="24"/>
          <w:szCs w:val="24"/>
          <w:lang w:val="es-ES" w:eastAsia="es-CL"/>
        </w:rPr>
        <w:t xml:space="preserve"> privativas de libertad.</w:t>
      </w:r>
    </w:p>
    <w:p w14:paraId="2794139D" w14:textId="27E4311F" w:rsidR="00A40C6A" w:rsidRPr="009D07BD" w:rsidRDefault="007E27DA" w:rsidP="007E27DA">
      <w:pPr>
        <w:spacing w:after="0" w:line="360" w:lineRule="auto"/>
        <w:ind w:left="-397" w:right="-397" w:firstLine="284"/>
        <w:jc w:val="both"/>
        <w:rPr>
          <w:rFonts w:ascii="Times New Roman" w:eastAsia="Calibri" w:hAnsi="Times New Roman" w:cs="Times New Roman"/>
          <w:sz w:val="24"/>
          <w:szCs w:val="24"/>
          <w:lang w:val="es-ES" w:eastAsia="es-CL"/>
        </w:rPr>
      </w:pPr>
      <w:r>
        <w:rPr>
          <w:rFonts w:ascii="Times New Roman" w:eastAsia="Calibri" w:hAnsi="Times New Roman" w:cs="Times New Roman"/>
          <w:sz w:val="24"/>
          <w:szCs w:val="24"/>
          <w:lang w:val="es-ES" w:eastAsia="es-CL"/>
        </w:rPr>
        <w:t xml:space="preserve">La más significativa salida alternativa para la justicia restaurativa son los </w:t>
      </w:r>
      <w:r w:rsidRPr="007E27DA">
        <w:rPr>
          <w:rFonts w:ascii="Times New Roman" w:eastAsia="Calibri" w:hAnsi="Times New Roman" w:cs="Times New Roman"/>
          <w:sz w:val="24"/>
          <w:szCs w:val="24"/>
          <w:lang w:val="es-ES" w:eastAsia="es-CL"/>
        </w:rPr>
        <w:t>a</w:t>
      </w:r>
      <w:r w:rsidR="00EE7209" w:rsidRPr="007E27DA">
        <w:rPr>
          <w:rFonts w:ascii="Times New Roman" w:eastAsia="Calibri" w:hAnsi="Times New Roman" w:cs="Times New Roman"/>
          <w:sz w:val="24"/>
          <w:szCs w:val="24"/>
          <w:lang w:val="es-ES" w:eastAsia="es-CL"/>
        </w:rPr>
        <w:t xml:space="preserve">cuerdos </w:t>
      </w:r>
      <w:r w:rsidRPr="007E27DA">
        <w:rPr>
          <w:rFonts w:ascii="Times New Roman" w:eastAsia="Calibri" w:hAnsi="Times New Roman" w:cs="Times New Roman"/>
          <w:sz w:val="24"/>
          <w:szCs w:val="24"/>
          <w:lang w:val="es-ES" w:eastAsia="es-CL"/>
        </w:rPr>
        <w:t>r</w:t>
      </w:r>
      <w:r w:rsidR="00EE7209" w:rsidRPr="007E27DA">
        <w:rPr>
          <w:rFonts w:ascii="Times New Roman" w:eastAsia="Calibri" w:hAnsi="Times New Roman" w:cs="Times New Roman"/>
          <w:sz w:val="24"/>
          <w:szCs w:val="24"/>
          <w:lang w:val="es-ES" w:eastAsia="es-CL"/>
        </w:rPr>
        <w:t>eparatorios</w:t>
      </w:r>
      <w:r>
        <w:rPr>
          <w:rFonts w:ascii="Times New Roman" w:eastAsia="Calibri" w:hAnsi="Times New Roman" w:cs="Times New Roman"/>
          <w:b/>
          <w:sz w:val="24"/>
          <w:szCs w:val="24"/>
          <w:lang w:val="es-ES" w:eastAsia="es-CL"/>
        </w:rPr>
        <w:t xml:space="preserve">, </w:t>
      </w:r>
      <w:r w:rsidRPr="007E27DA">
        <w:rPr>
          <w:rFonts w:ascii="Times New Roman" w:eastAsia="Calibri" w:hAnsi="Times New Roman" w:cs="Times New Roman"/>
          <w:bCs/>
          <w:sz w:val="24"/>
          <w:szCs w:val="24"/>
          <w:lang w:val="es-ES" w:eastAsia="es-CL"/>
        </w:rPr>
        <w:t>que c</w:t>
      </w:r>
      <w:r w:rsidR="00EE7209" w:rsidRPr="009D07BD">
        <w:rPr>
          <w:rFonts w:ascii="Times New Roman" w:eastAsia="Calibri" w:hAnsi="Times New Roman" w:cs="Times New Roman"/>
          <w:sz w:val="24"/>
          <w:szCs w:val="24"/>
          <w:lang w:val="es-ES" w:eastAsia="es-CL"/>
        </w:rPr>
        <w:t>onsisten en un acuerdo libre e informado entre imputado y víctima</w:t>
      </w:r>
      <w:r w:rsidR="00A40C6A" w:rsidRPr="009D07BD">
        <w:rPr>
          <w:rFonts w:ascii="Times New Roman" w:eastAsia="Calibri" w:hAnsi="Times New Roman" w:cs="Times New Roman"/>
          <w:sz w:val="24"/>
          <w:szCs w:val="24"/>
          <w:lang w:val="es-ES" w:eastAsia="es-CL"/>
        </w:rPr>
        <w:t>,</w:t>
      </w:r>
      <w:r w:rsidR="00EE7209" w:rsidRPr="009D07BD">
        <w:rPr>
          <w:rFonts w:ascii="Times New Roman" w:eastAsia="Calibri" w:hAnsi="Times New Roman" w:cs="Times New Roman"/>
          <w:sz w:val="24"/>
          <w:szCs w:val="24"/>
          <w:lang w:val="es-ES" w:eastAsia="es-CL"/>
        </w:rPr>
        <w:t xml:space="preserve"> en virtud del cual el primero se obliga </w:t>
      </w:r>
      <w:r w:rsidR="00F54264" w:rsidRPr="009D07BD">
        <w:rPr>
          <w:rFonts w:ascii="Times New Roman" w:eastAsia="Calibri" w:hAnsi="Times New Roman" w:cs="Times New Roman"/>
          <w:sz w:val="24"/>
          <w:szCs w:val="24"/>
          <w:lang w:val="es-ES" w:eastAsia="es-CL"/>
        </w:rPr>
        <w:t>a</w:t>
      </w:r>
      <w:r w:rsidR="00EE7209" w:rsidRPr="009D07BD">
        <w:rPr>
          <w:rFonts w:ascii="Times New Roman" w:eastAsia="Calibri" w:hAnsi="Times New Roman" w:cs="Times New Roman"/>
          <w:sz w:val="24"/>
          <w:szCs w:val="24"/>
          <w:lang w:val="es-ES" w:eastAsia="es-CL"/>
        </w:rPr>
        <w:t xml:space="preserve"> reparar los efectos lesivos de la comisión de un hecho punible en aquellos casos en que se trate de delitos que afectaren bienes jurídicos disponibles de carácter patrimonial, lesiones menos graves o delitos culposos, y que no exista interés público prevalente en la persecución penal. </w:t>
      </w:r>
      <w:r w:rsidR="004E5572" w:rsidRPr="009D07BD">
        <w:rPr>
          <w:rFonts w:ascii="Times New Roman" w:eastAsia="Calibri" w:hAnsi="Times New Roman" w:cs="Times New Roman"/>
          <w:sz w:val="24"/>
          <w:szCs w:val="24"/>
          <w:lang w:val="es-ES" w:eastAsia="es-CL"/>
        </w:rPr>
        <w:t>(Duce, M. y Riego, C., 2009)</w:t>
      </w:r>
      <w:r w:rsidR="00EE7209" w:rsidRPr="009D07BD">
        <w:rPr>
          <w:rFonts w:ascii="Times New Roman" w:eastAsia="Calibri" w:hAnsi="Times New Roman" w:cs="Times New Roman"/>
          <w:sz w:val="24"/>
          <w:szCs w:val="24"/>
          <w:lang w:val="es-ES" w:eastAsia="es-CL"/>
        </w:rPr>
        <w:t>.</w:t>
      </w:r>
      <w:r>
        <w:rPr>
          <w:rFonts w:ascii="Times New Roman" w:eastAsia="Calibri" w:hAnsi="Times New Roman" w:cs="Times New Roman"/>
          <w:sz w:val="24"/>
          <w:szCs w:val="24"/>
          <w:lang w:val="es-ES" w:eastAsia="es-CL"/>
        </w:rPr>
        <w:t xml:space="preserve"> </w:t>
      </w:r>
      <w:r w:rsidR="00EE7209" w:rsidRPr="009D07BD">
        <w:rPr>
          <w:rFonts w:ascii="Times New Roman" w:eastAsia="Calibri" w:hAnsi="Times New Roman" w:cs="Times New Roman"/>
          <w:sz w:val="24"/>
          <w:szCs w:val="24"/>
          <w:lang w:val="es-ES" w:eastAsia="es-CL"/>
        </w:rPr>
        <w:t xml:space="preserve">Producido este acuerdo, debe someterse a la aprobación </w:t>
      </w:r>
      <w:r w:rsidR="00990A8A" w:rsidRPr="009D07BD">
        <w:rPr>
          <w:rFonts w:ascii="Times New Roman" w:eastAsia="Calibri" w:hAnsi="Times New Roman" w:cs="Times New Roman"/>
          <w:sz w:val="24"/>
          <w:szCs w:val="24"/>
          <w:lang w:val="es-ES" w:eastAsia="es-CL"/>
        </w:rPr>
        <w:t xml:space="preserve">del </w:t>
      </w:r>
      <w:r w:rsidR="00EE7209" w:rsidRPr="009D07BD">
        <w:rPr>
          <w:rFonts w:ascii="Times New Roman" w:eastAsia="Calibri" w:hAnsi="Times New Roman" w:cs="Times New Roman"/>
          <w:sz w:val="24"/>
          <w:szCs w:val="24"/>
          <w:lang w:val="es-ES" w:eastAsia="es-CL"/>
        </w:rPr>
        <w:t>juez de garantía, quien debe citar a todos los intervinientes a una audiencia</w:t>
      </w:r>
      <w:r w:rsidR="00EE7209" w:rsidRPr="009D07BD">
        <w:rPr>
          <w:rFonts w:ascii="Times New Roman" w:eastAsia="Calibri" w:hAnsi="Times New Roman" w:cs="Times New Roman"/>
          <w:sz w:val="24"/>
          <w:szCs w:val="24"/>
          <w:vertAlign w:val="superscript"/>
          <w:lang w:val="es-ES" w:eastAsia="es-CL"/>
        </w:rPr>
        <w:footnoteReference w:id="7"/>
      </w:r>
      <w:r w:rsidR="00EE7209" w:rsidRPr="009D07BD">
        <w:rPr>
          <w:rFonts w:ascii="Times New Roman" w:eastAsia="Calibri" w:hAnsi="Times New Roman" w:cs="Times New Roman"/>
          <w:sz w:val="24"/>
          <w:szCs w:val="24"/>
          <w:lang w:val="es-ES" w:eastAsia="es-CL"/>
        </w:rPr>
        <w:t xml:space="preserve">. </w:t>
      </w:r>
      <w:r w:rsidR="00A40C6A" w:rsidRPr="009D07BD">
        <w:rPr>
          <w:rFonts w:ascii="Times New Roman" w:eastAsia="Calibri" w:hAnsi="Times New Roman" w:cs="Times New Roman"/>
          <w:sz w:val="24"/>
          <w:szCs w:val="24"/>
          <w:lang w:val="es-ES" w:eastAsia="es-CL"/>
        </w:rPr>
        <w:t xml:space="preserve">Sin embargo, </w:t>
      </w:r>
      <w:r w:rsidR="00280068" w:rsidRPr="009D07BD">
        <w:rPr>
          <w:rFonts w:ascii="Times New Roman" w:eastAsia="Calibri" w:hAnsi="Times New Roman" w:cs="Times New Roman"/>
          <w:sz w:val="24"/>
          <w:szCs w:val="24"/>
          <w:lang w:val="es-ES" w:eastAsia="es-CL"/>
        </w:rPr>
        <w:t xml:space="preserve">en la práctica </w:t>
      </w:r>
      <w:r w:rsidR="00A40C6A" w:rsidRPr="009D07BD">
        <w:rPr>
          <w:rFonts w:ascii="Times New Roman" w:eastAsia="Calibri" w:hAnsi="Times New Roman" w:cs="Times New Roman"/>
          <w:sz w:val="24"/>
          <w:szCs w:val="24"/>
          <w:lang w:val="es-ES" w:eastAsia="es-CL"/>
        </w:rPr>
        <w:t xml:space="preserve">las partes no negocian directamente </w:t>
      </w:r>
      <w:r w:rsidR="00280068" w:rsidRPr="009D07BD">
        <w:rPr>
          <w:rFonts w:ascii="Times New Roman" w:eastAsia="Calibri" w:hAnsi="Times New Roman" w:cs="Times New Roman"/>
          <w:sz w:val="24"/>
          <w:szCs w:val="24"/>
          <w:lang w:val="es-ES" w:eastAsia="es-CL"/>
        </w:rPr>
        <w:t xml:space="preserve">sino a través del fiscal </w:t>
      </w:r>
      <w:r w:rsidR="00A40C6A" w:rsidRPr="009D07BD">
        <w:rPr>
          <w:rFonts w:ascii="Times New Roman" w:eastAsia="Calibri" w:hAnsi="Times New Roman" w:cs="Times New Roman"/>
          <w:sz w:val="24"/>
          <w:szCs w:val="24"/>
          <w:lang w:val="es-ES" w:eastAsia="es-CL"/>
        </w:rPr>
        <w:t>y no se priorizan sus necesidades.</w:t>
      </w:r>
    </w:p>
    <w:p w14:paraId="7EA6F0EC" w14:textId="263293F4" w:rsidR="00EE7209" w:rsidRPr="009D07BD" w:rsidRDefault="00EE7209" w:rsidP="009D07BD">
      <w:pPr>
        <w:widowControl w:val="0"/>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 xml:space="preserve">Se favorece la celebración de un acuerdo reparatorio cuando se trata de hurtos, usurpaciones no violentas, fraude y falsificación. Además, en los casos de lesiones menos graves y delitos culposos, </w:t>
      </w:r>
      <w:r w:rsidRPr="009D07BD">
        <w:rPr>
          <w:rFonts w:ascii="Times New Roman" w:eastAsia="Calibri" w:hAnsi="Times New Roman" w:cs="Times New Roman"/>
          <w:sz w:val="24"/>
          <w:szCs w:val="24"/>
          <w:lang w:val="es-ES" w:eastAsia="es-CL"/>
        </w:rPr>
        <w:lastRenderedPageBreak/>
        <w:t>incluido el homicidio y lesiones, robos con fuerza en lugar no habitado, las violaciones de domicilio, la usura o los delitos contra la propiedad intelectual, entre otros</w:t>
      </w:r>
      <w:r w:rsidR="00BA79DB">
        <w:rPr>
          <w:rFonts w:ascii="Times New Roman" w:eastAsia="Calibri" w:hAnsi="Times New Roman" w:cs="Times New Roman"/>
          <w:sz w:val="24"/>
          <w:szCs w:val="24"/>
          <w:lang w:val="es-ES" w:eastAsia="es-CL"/>
        </w:rPr>
        <w:t>, p</w:t>
      </w:r>
      <w:r w:rsidR="00BA79DB" w:rsidRPr="009D07BD">
        <w:rPr>
          <w:rFonts w:ascii="Times New Roman" w:eastAsia="Calibri" w:hAnsi="Times New Roman" w:cs="Times New Roman"/>
          <w:sz w:val="24"/>
          <w:szCs w:val="24"/>
          <w:lang w:val="es-ES" w:eastAsia="es-CL"/>
        </w:rPr>
        <w:t xml:space="preserve">ero no </w:t>
      </w:r>
      <w:r w:rsidR="00BA79DB">
        <w:rPr>
          <w:rFonts w:ascii="Times New Roman" w:eastAsia="Calibri" w:hAnsi="Times New Roman" w:cs="Times New Roman"/>
          <w:sz w:val="24"/>
          <w:szCs w:val="24"/>
          <w:lang w:val="es-ES" w:eastAsia="es-CL"/>
        </w:rPr>
        <w:t xml:space="preserve">se usa en </w:t>
      </w:r>
      <w:r w:rsidR="00BA79DB" w:rsidRPr="009D07BD">
        <w:rPr>
          <w:rFonts w:ascii="Times New Roman" w:eastAsia="Calibri" w:hAnsi="Times New Roman" w:cs="Times New Roman"/>
          <w:sz w:val="24"/>
          <w:szCs w:val="24"/>
          <w:lang w:val="es-ES" w:eastAsia="es-CL"/>
        </w:rPr>
        <w:t>todos los casos en que lo permite la ley</w:t>
      </w:r>
      <w:r w:rsidR="00BA79DB" w:rsidRPr="009D07BD">
        <w:rPr>
          <w:rFonts w:ascii="Times New Roman" w:eastAsia="Calibri" w:hAnsi="Times New Roman" w:cs="Times New Roman"/>
          <w:sz w:val="24"/>
          <w:szCs w:val="24"/>
          <w:vertAlign w:val="superscript"/>
          <w:lang w:val="es-ES" w:eastAsia="es-CL"/>
        </w:rPr>
        <w:footnoteReference w:id="8"/>
      </w:r>
      <w:r w:rsidR="00BA79DB" w:rsidRPr="009D07BD">
        <w:rPr>
          <w:rFonts w:ascii="Times New Roman" w:eastAsia="Calibri" w:hAnsi="Times New Roman" w:cs="Times New Roman"/>
          <w:sz w:val="24"/>
          <w:szCs w:val="24"/>
          <w:lang w:val="es-ES" w:eastAsia="es-CL"/>
        </w:rPr>
        <w:t xml:space="preserve">, </w:t>
      </w:r>
      <w:r w:rsidR="00CC2798" w:rsidRPr="009D07BD">
        <w:rPr>
          <w:rFonts w:ascii="Times New Roman" w:eastAsia="Calibri" w:hAnsi="Times New Roman" w:cs="Times New Roman"/>
          <w:sz w:val="24"/>
          <w:szCs w:val="24"/>
          <w:lang w:val="es-ES" w:eastAsia="es-CL"/>
        </w:rPr>
        <w:t>(González I</w:t>
      </w:r>
      <w:r w:rsidRPr="009D07BD">
        <w:rPr>
          <w:rFonts w:ascii="Times New Roman" w:eastAsia="Calibri" w:hAnsi="Times New Roman" w:cs="Times New Roman"/>
          <w:sz w:val="24"/>
          <w:szCs w:val="24"/>
          <w:lang w:val="es-ES" w:eastAsia="es-CL"/>
        </w:rPr>
        <w:t xml:space="preserve">. </w:t>
      </w:r>
      <w:r w:rsidR="00CC2798" w:rsidRPr="009D07BD">
        <w:rPr>
          <w:rFonts w:ascii="Times New Roman" w:eastAsia="Calibri" w:hAnsi="Times New Roman" w:cs="Times New Roman"/>
          <w:sz w:val="24"/>
          <w:szCs w:val="24"/>
          <w:lang w:val="es-ES" w:eastAsia="es-CL"/>
        </w:rPr>
        <w:t>y Fuentealba S. 2013)</w:t>
      </w:r>
      <w:r w:rsidR="00615F3B" w:rsidRPr="009D07BD">
        <w:rPr>
          <w:rFonts w:ascii="Times New Roman" w:eastAsia="Calibri" w:hAnsi="Times New Roman" w:cs="Times New Roman"/>
          <w:sz w:val="24"/>
          <w:szCs w:val="24"/>
          <w:lang w:val="es-ES" w:eastAsia="es-CL"/>
        </w:rPr>
        <w:t xml:space="preserve">. </w:t>
      </w:r>
    </w:p>
    <w:p w14:paraId="48DD953D" w14:textId="77B3327B" w:rsidR="00AB61F1" w:rsidRPr="009D07BD" w:rsidRDefault="00AB61F1" w:rsidP="009D07BD">
      <w:pPr>
        <w:widowControl w:val="0"/>
        <w:spacing w:after="0" w:line="360" w:lineRule="auto"/>
        <w:ind w:left="-397" w:right="-397" w:firstLine="284"/>
        <w:jc w:val="both"/>
        <w:rPr>
          <w:rFonts w:ascii="Times New Roman" w:eastAsia="Calibri" w:hAnsi="Times New Roman" w:cs="Times New Roman"/>
          <w:b/>
          <w:color w:val="00B050"/>
          <w:sz w:val="24"/>
          <w:szCs w:val="24"/>
          <w:lang w:val="es-ES" w:eastAsia="es-CL"/>
        </w:rPr>
      </w:pPr>
      <w:r w:rsidRPr="009D07BD">
        <w:rPr>
          <w:rFonts w:ascii="Times New Roman" w:eastAsia="Calibri" w:hAnsi="Times New Roman" w:cs="Times New Roman"/>
          <w:sz w:val="24"/>
          <w:szCs w:val="24"/>
          <w:lang w:val="es-ES" w:eastAsia="es-CL"/>
        </w:rPr>
        <w:t xml:space="preserve">Según algunas investigaciones </w:t>
      </w:r>
      <w:bookmarkStart w:id="22" w:name="_Hlk45355595"/>
      <w:r w:rsidRPr="009D07BD">
        <w:rPr>
          <w:rFonts w:ascii="Times New Roman" w:eastAsia="Calibri" w:hAnsi="Times New Roman" w:cs="Times New Roman"/>
          <w:sz w:val="24"/>
          <w:szCs w:val="24"/>
          <w:lang w:val="es-ES" w:eastAsia="es-CL"/>
        </w:rPr>
        <w:t>(CESOP, 2004)</w:t>
      </w:r>
      <w:bookmarkEnd w:id="22"/>
      <w:r w:rsidRPr="009D07BD">
        <w:rPr>
          <w:rFonts w:ascii="Times New Roman" w:eastAsia="Calibri" w:hAnsi="Times New Roman" w:cs="Times New Roman"/>
          <w:sz w:val="24"/>
          <w:szCs w:val="24"/>
          <w:lang w:val="es-ES" w:eastAsia="es-CL"/>
        </w:rPr>
        <w:t>, los fiscales tienden a proponer la suspensión condicional cuando el imputado es joven y para decretarla los jueces de garantía evalúan si el fiscal tiene fundamentos razonables para solicitar una condena, para resguardar las garantías del imputado</w:t>
      </w:r>
      <w:r w:rsidRPr="009D07BD">
        <w:rPr>
          <w:rFonts w:ascii="Times New Roman" w:eastAsia="Calibri" w:hAnsi="Times New Roman" w:cs="Times New Roman"/>
          <w:b/>
          <w:color w:val="00B050"/>
          <w:sz w:val="24"/>
          <w:szCs w:val="24"/>
          <w:lang w:val="es-ES" w:eastAsia="es-CL"/>
        </w:rPr>
        <w:t xml:space="preserve">. </w:t>
      </w:r>
    </w:p>
    <w:p w14:paraId="5EFA1AEB" w14:textId="77777777" w:rsidR="003C4DEC" w:rsidRDefault="00EE7209" w:rsidP="009D07BD">
      <w:pPr>
        <w:widowControl w:val="0"/>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Los acuerdos reparatorios finalizan generalmente, de tres formas: la más frecuente con una reparación económica del daño (78%), seguida por la firma por un período de tiempo (12%), y, por último, la presentación formal de disculpas a la víctima (10%) (González I. y Fuentealba S.</w:t>
      </w:r>
      <w:r w:rsidR="00C92E42" w:rsidRPr="009D07BD">
        <w:rPr>
          <w:rFonts w:ascii="Times New Roman" w:eastAsia="Calibri" w:hAnsi="Times New Roman" w:cs="Times New Roman"/>
          <w:sz w:val="24"/>
          <w:szCs w:val="24"/>
          <w:lang w:val="es-ES" w:eastAsia="es-CL"/>
        </w:rPr>
        <w:t xml:space="preserve">, </w:t>
      </w:r>
      <w:proofErr w:type="spellStart"/>
      <w:r w:rsidR="00C92E42" w:rsidRPr="009D07BD">
        <w:rPr>
          <w:rFonts w:ascii="Times New Roman" w:eastAsia="Calibri" w:hAnsi="Times New Roman" w:cs="Times New Roman"/>
          <w:sz w:val="24"/>
          <w:szCs w:val="24"/>
          <w:lang w:val="es-ES" w:eastAsia="es-CL"/>
        </w:rPr>
        <w:t>Malamud</w:t>
      </w:r>
      <w:proofErr w:type="spellEnd"/>
      <w:r w:rsidR="00C92E42" w:rsidRPr="009D07BD">
        <w:rPr>
          <w:rFonts w:ascii="Times New Roman" w:eastAsia="Calibri" w:hAnsi="Times New Roman" w:cs="Times New Roman"/>
          <w:sz w:val="24"/>
          <w:szCs w:val="24"/>
          <w:lang w:val="es-ES" w:eastAsia="es-CL"/>
        </w:rPr>
        <w:t xml:space="preserve"> S., </w:t>
      </w:r>
      <w:r w:rsidRPr="009D07BD">
        <w:rPr>
          <w:rFonts w:ascii="Times New Roman" w:eastAsia="Calibri" w:hAnsi="Times New Roman" w:cs="Times New Roman"/>
          <w:sz w:val="24"/>
          <w:szCs w:val="24"/>
          <w:lang w:val="es-ES" w:eastAsia="es-CL"/>
        </w:rPr>
        <w:t xml:space="preserve">2017). </w:t>
      </w:r>
      <w:r w:rsidR="003C4DEC">
        <w:rPr>
          <w:rFonts w:ascii="Times New Roman" w:eastAsia="Calibri" w:hAnsi="Times New Roman" w:cs="Times New Roman"/>
          <w:sz w:val="24"/>
          <w:szCs w:val="24"/>
          <w:lang w:val="es-ES" w:eastAsia="es-CL"/>
        </w:rPr>
        <w:t>Con</w:t>
      </w:r>
      <w:r w:rsidR="003C4DEC" w:rsidRPr="009D07BD">
        <w:rPr>
          <w:rFonts w:ascii="Times New Roman" w:eastAsia="Calibri" w:hAnsi="Times New Roman" w:cs="Times New Roman"/>
          <w:sz w:val="24"/>
          <w:szCs w:val="24"/>
          <w:lang w:val="es-ES" w:eastAsia="es-CL"/>
        </w:rPr>
        <w:t xml:space="preserve"> obligación de presentarse al Ministerio Público a firmar (78%), de fijar el domicilio (60%), pagar una indemnización a la víctima (24%), prohibición de frecuentar algunos lugares o personas (24%). En cambio, las que importan obligaciones que implican deberes educacionales, laborales o de salud, cuyo objeto es mejorar las condiciones de vulnerabilidad de los imputados son las que se imponen con menor frecuencia (CESOP, 2004), porque tienen dificultades institucionales y de recursos en su aplicación. Otra modalidad de obligación que se ha establecido es pagar una cierta cantidad de dinero a beneficio de alguna institución o a la víctima en cuotas, especialmente en los delitos por manejo en estado de ebriedad (CESOP, 2004). Lo que plantea </w:t>
      </w:r>
      <w:proofErr w:type="gramStart"/>
      <w:r w:rsidR="003C4DEC" w:rsidRPr="009D07BD">
        <w:rPr>
          <w:rFonts w:ascii="Times New Roman" w:eastAsia="Calibri" w:hAnsi="Times New Roman" w:cs="Times New Roman"/>
          <w:sz w:val="24"/>
          <w:szCs w:val="24"/>
          <w:lang w:val="es-ES" w:eastAsia="es-CL"/>
        </w:rPr>
        <w:t>un desigualdad</w:t>
      </w:r>
      <w:proofErr w:type="gramEnd"/>
      <w:r w:rsidR="003C4DEC" w:rsidRPr="009D07BD">
        <w:rPr>
          <w:rFonts w:ascii="Times New Roman" w:eastAsia="Calibri" w:hAnsi="Times New Roman" w:cs="Times New Roman"/>
          <w:sz w:val="24"/>
          <w:szCs w:val="24"/>
          <w:lang w:val="es-ES" w:eastAsia="es-CL"/>
        </w:rPr>
        <w:t xml:space="preserve"> de trato con las personas de menos medios económicos.</w:t>
      </w:r>
    </w:p>
    <w:p w14:paraId="11E8CF04" w14:textId="173281C6" w:rsidR="005E15BE" w:rsidRPr="009D07BD" w:rsidRDefault="003C4DEC" w:rsidP="009D07BD">
      <w:pPr>
        <w:widowControl w:val="0"/>
        <w:spacing w:after="0" w:line="360" w:lineRule="auto"/>
        <w:ind w:left="-397" w:right="-397" w:firstLine="284"/>
        <w:jc w:val="both"/>
        <w:rPr>
          <w:rFonts w:ascii="Times New Roman" w:eastAsia="Calibri" w:hAnsi="Times New Roman" w:cs="Times New Roman"/>
          <w:sz w:val="24"/>
          <w:szCs w:val="24"/>
          <w:lang w:val="es-ES" w:eastAsia="es-CL"/>
        </w:rPr>
      </w:pPr>
      <w:r>
        <w:rPr>
          <w:rFonts w:ascii="Times New Roman" w:eastAsia="Calibri" w:hAnsi="Times New Roman" w:cs="Times New Roman"/>
          <w:sz w:val="24"/>
          <w:szCs w:val="24"/>
          <w:lang w:val="es-ES" w:eastAsia="es-CL"/>
        </w:rPr>
        <w:t>Además, c</w:t>
      </w:r>
      <w:r w:rsidR="00EE7209" w:rsidRPr="009D07BD">
        <w:rPr>
          <w:rFonts w:ascii="Times New Roman" w:eastAsia="Calibri" w:hAnsi="Times New Roman" w:cs="Times New Roman"/>
          <w:sz w:val="24"/>
          <w:szCs w:val="24"/>
          <w:lang w:val="es-ES" w:eastAsia="es-CL"/>
        </w:rPr>
        <w:t>uando se decretan salidas alternativas un</w:t>
      </w:r>
      <w:r w:rsidR="00EE7209" w:rsidRPr="009D07BD">
        <w:rPr>
          <w:rFonts w:ascii="Times New Roman" w:eastAsia="Calibri" w:hAnsi="Times New Roman" w:cs="Times New Roman"/>
          <w:color w:val="00B050"/>
          <w:sz w:val="24"/>
          <w:szCs w:val="24"/>
          <w:lang w:val="es-ES" w:eastAsia="es-CL"/>
        </w:rPr>
        <w:t xml:space="preserve"> </w:t>
      </w:r>
      <w:r w:rsidR="00EE7209" w:rsidRPr="009D07BD">
        <w:rPr>
          <w:rFonts w:ascii="Times New Roman" w:eastAsia="Calibri" w:hAnsi="Times New Roman" w:cs="Times New Roman"/>
          <w:sz w:val="24"/>
          <w:szCs w:val="24"/>
          <w:lang w:val="es-ES" w:eastAsia="es-CL"/>
        </w:rPr>
        <w:t xml:space="preserve">elemento positivo es que no corresponden largas prisiones preventivas como ocurría en el sistema inquisitivo. Solo el 10% de los formalizados la cumplieron y en general de menos de 30 días, </w:t>
      </w:r>
      <w:r w:rsidR="000955B6" w:rsidRPr="009D07BD">
        <w:rPr>
          <w:rFonts w:ascii="Times New Roman" w:eastAsia="Calibri" w:hAnsi="Times New Roman" w:cs="Times New Roman"/>
          <w:sz w:val="24"/>
          <w:szCs w:val="24"/>
          <w:lang w:val="es-ES" w:eastAsia="es-CL"/>
        </w:rPr>
        <w:t>con objeto de</w:t>
      </w:r>
      <w:r w:rsidR="00EE7209" w:rsidRPr="009D07BD">
        <w:rPr>
          <w:rFonts w:ascii="Times New Roman" w:eastAsia="Calibri" w:hAnsi="Times New Roman" w:cs="Times New Roman"/>
          <w:sz w:val="24"/>
          <w:szCs w:val="24"/>
          <w:lang w:val="es-ES" w:eastAsia="es-CL"/>
        </w:rPr>
        <w:t xml:space="preserve"> proteger a la víctima (Defensoría Penal Pública, 2019). </w:t>
      </w:r>
    </w:p>
    <w:p w14:paraId="0F604599" w14:textId="31A987FF" w:rsidR="005E20F4" w:rsidRPr="009D07BD" w:rsidRDefault="00EE7209" w:rsidP="009D07BD">
      <w:pPr>
        <w:spacing w:line="360" w:lineRule="auto"/>
        <w:ind w:left="-397" w:right="-397" w:firstLine="284"/>
        <w:contextualSpacing/>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Finalmente</w:t>
      </w:r>
      <w:r w:rsidR="00F27DCC" w:rsidRPr="009D07BD">
        <w:rPr>
          <w:rFonts w:ascii="Times New Roman" w:eastAsia="Calibri" w:hAnsi="Times New Roman" w:cs="Times New Roman"/>
          <w:sz w:val="24"/>
          <w:szCs w:val="24"/>
          <w:lang w:val="es-ES" w:eastAsia="es-CL"/>
        </w:rPr>
        <w:t>,</w:t>
      </w:r>
      <w:r w:rsidR="00902EE5" w:rsidRPr="009D07BD">
        <w:rPr>
          <w:rFonts w:ascii="Times New Roman" w:eastAsia="Calibri" w:hAnsi="Times New Roman" w:cs="Times New Roman"/>
          <w:sz w:val="24"/>
          <w:szCs w:val="24"/>
          <w:lang w:val="es-ES" w:eastAsia="es-CL"/>
        </w:rPr>
        <w:t xml:space="preserve"> </w:t>
      </w:r>
      <w:r w:rsidRPr="009D07BD">
        <w:rPr>
          <w:rFonts w:ascii="Times New Roman" w:eastAsia="Calibri" w:hAnsi="Times New Roman" w:cs="Times New Roman"/>
          <w:sz w:val="24"/>
          <w:szCs w:val="24"/>
          <w:lang w:val="es-ES" w:eastAsia="es-CL"/>
        </w:rPr>
        <w:t xml:space="preserve">los actores y usuarios de </w:t>
      </w:r>
      <w:r w:rsidR="003C4DEC">
        <w:rPr>
          <w:rFonts w:ascii="Times New Roman" w:eastAsia="Calibri" w:hAnsi="Times New Roman" w:cs="Times New Roman"/>
          <w:sz w:val="24"/>
          <w:szCs w:val="24"/>
          <w:lang w:val="es-ES" w:eastAsia="es-CL"/>
        </w:rPr>
        <w:t xml:space="preserve">estas </w:t>
      </w:r>
      <w:proofErr w:type="gramStart"/>
      <w:r w:rsidR="003C4DEC">
        <w:rPr>
          <w:rFonts w:ascii="Times New Roman" w:eastAsia="Calibri" w:hAnsi="Times New Roman" w:cs="Times New Roman"/>
          <w:sz w:val="24"/>
          <w:szCs w:val="24"/>
          <w:lang w:val="es-ES" w:eastAsia="es-CL"/>
        </w:rPr>
        <w:t>salidas</w:t>
      </w:r>
      <w:r w:rsidR="00AB61F1" w:rsidRPr="009D07BD">
        <w:rPr>
          <w:rFonts w:ascii="Times New Roman" w:eastAsia="Calibri" w:hAnsi="Times New Roman" w:cs="Times New Roman"/>
          <w:sz w:val="24"/>
          <w:szCs w:val="24"/>
          <w:lang w:val="es-ES" w:eastAsia="es-CL"/>
        </w:rPr>
        <w:t>,</w:t>
      </w:r>
      <w:proofErr w:type="gramEnd"/>
      <w:r w:rsidR="00F27DCC" w:rsidRPr="009D07BD">
        <w:rPr>
          <w:rFonts w:ascii="Times New Roman" w:eastAsia="Calibri" w:hAnsi="Times New Roman" w:cs="Times New Roman"/>
          <w:sz w:val="24"/>
          <w:szCs w:val="24"/>
          <w:lang w:val="es-ES" w:eastAsia="es-CL"/>
        </w:rPr>
        <w:t xml:space="preserve"> </w:t>
      </w:r>
      <w:r w:rsidRPr="009D07BD">
        <w:rPr>
          <w:rFonts w:ascii="Times New Roman" w:eastAsia="Calibri" w:hAnsi="Times New Roman" w:cs="Times New Roman"/>
          <w:sz w:val="24"/>
          <w:szCs w:val="24"/>
          <w:lang w:val="es-ES" w:eastAsia="es-CL"/>
        </w:rPr>
        <w:t>valoran haber tenido una exitosa experiencia gracias a las respuestas más satisfactorias para las víctimas y menos gravosas para el imputado, y coinciden en que deben tener un uso más extendido, no solo en caso de delitos leves</w:t>
      </w:r>
      <w:r w:rsidR="00AB61F1" w:rsidRPr="009D07BD">
        <w:rPr>
          <w:rFonts w:ascii="Times New Roman" w:eastAsia="Calibri" w:hAnsi="Times New Roman" w:cs="Times New Roman"/>
          <w:sz w:val="24"/>
          <w:szCs w:val="24"/>
          <w:lang w:val="es-ES"/>
        </w:rPr>
        <w:t>.</w:t>
      </w:r>
      <w:r w:rsidR="002E3E6D" w:rsidRPr="009D07BD">
        <w:rPr>
          <w:rFonts w:ascii="Times New Roman" w:eastAsia="Calibri" w:hAnsi="Times New Roman" w:cs="Times New Roman"/>
          <w:sz w:val="24"/>
          <w:szCs w:val="24"/>
          <w:lang w:val="es-ES" w:eastAsia="es-CL"/>
        </w:rPr>
        <w:t xml:space="preserve"> </w:t>
      </w:r>
    </w:p>
    <w:p w14:paraId="3A25721D" w14:textId="0F4B1245" w:rsidR="00EE7209" w:rsidRPr="009D07BD" w:rsidRDefault="005E20F4" w:rsidP="003C4DEC">
      <w:pPr>
        <w:widowControl w:val="0"/>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rPr>
        <w:t xml:space="preserve">De la misma manera Highton E. y Álvarez G. (2005) sostienen que para tratar </w:t>
      </w:r>
      <w:proofErr w:type="gramStart"/>
      <w:r w:rsidRPr="009D07BD">
        <w:rPr>
          <w:rFonts w:ascii="Times New Roman" w:eastAsia="Calibri" w:hAnsi="Times New Roman" w:cs="Times New Roman"/>
          <w:sz w:val="24"/>
          <w:szCs w:val="24"/>
          <w:lang w:val="es-ES"/>
        </w:rPr>
        <w:t>las salida alternativa</w:t>
      </w:r>
      <w:proofErr w:type="gramEnd"/>
      <w:r w:rsidRPr="009D07BD">
        <w:rPr>
          <w:rFonts w:ascii="Times New Roman" w:eastAsia="Calibri" w:hAnsi="Times New Roman" w:cs="Times New Roman"/>
          <w:sz w:val="24"/>
          <w:szCs w:val="24"/>
          <w:lang w:val="es-ES"/>
        </w:rPr>
        <w:t xml:space="preserve"> debiera usarse mecanismos restaurativos, como la mediación penal, ya que ésta daría opción a la participación de la víctima con efectos jurídicos concretos. </w:t>
      </w:r>
      <w:r w:rsidR="002E3E6D" w:rsidRPr="009D07BD">
        <w:rPr>
          <w:rFonts w:ascii="Times New Roman" w:eastAsia="Calibri" w:hAnsi="Times New Roman" w:cs="Times New Roman"/>
          <w:sz w:val="24"/>
          <w:szCs w:val="24"/>
          <w:lang w:val="es-ES" w:eastAsia="es-CL"/>
        </w:rPr>
        <w:t>Personalmente</w:t>
      </w:r>
      <w:r w:rsidR="00DC6409" w:rsidRPr="009D07BD">
        <w:rPr>
          <w:rFonts w:ascii="Times New Roman" w:eastAsia="Calibri" w:hAnsi="Times New Roman" w:cs="Times New Roman"/>
          <w:sz w:val="24"/>
          <w:szCs w:val="24"/>
          <w:lang w:val="es-ES" w:eastAsia="es-CL"/>
        </w:rPr>
        <w:t xml:space="preserve">, estoy convencida que en todas las salidas alternativas debiese ocuparse </w:t>
      </w:r>
      <w:proofErr w:type="gramStart"/>
      <w:r w:rsidR="00DC6409" w:rsidRPr="009D07BD">
        <w:rPr>
          <w:rFonts w:ascii="Times New Roman" w:eastAsia="Calibri" w:hAnsi="Times New Roman" w:cs="Times New Roman"/>
          <w:sz w:val="24"/>
          <w:szCs w:val="24"/>
          <w:lang w:val="es-ES" w:eastAsia="es-CL"/>
        </w:rPr>
        <w:t>mecanismos restaurativo</w:t>
      </w:r>
      <w:proofErr w:type="gramEnd"/>
      <w:r w:rsidR="00DC6409" w:rsidRPr="009D07BD">
        <w:rPr>
          <w:rFonts w:ascii="Times New Roman" w:eastAsia="Calibri" w:hAnsi="Times New Roman" w:cs="Times New Roman"/>
          <w:sz w:val="24"/>
          <w:szCs w:val="24"/>
          <w:lang w:val="es-ES" w:eastAsia="es-CL"/>
        </w:rPr>
        <w:t xml:space="preserve">, al menos debieran ser </w:t>
      </w:r>
      <w:r w:rsidR="00DC6409" w:rsidRPr="009D07BD">
        <w:rPr>
          <w:rFonts w:ascii="Times New Roman" w:eastAsia="Calibri" w:hAnsi="Times New Roman" w:cs="Times New Roman"/>
          <w:sz w:val="24"/>
          <w:szCs w:val="24"/>
          <w:lang w:val="es-ES" w:eastAsia="es-CL"/>
        </w:rPr>
        <w:lastRenderedPageBreak/>
        <w:t>ofrecidos y explicado sus principios y objetivos.</w:t>
      </w:r>
      <w:r w:rsidR="003C4DEC" w:rsidRPr="003C4DEC">
        <w:rPr>
          <w:rFonts w:ascii="Times New Roman" w:eastAsia="Calibri" w:hAnsi="Times New Roman" w:cs="Times New Roman"/>
          <w:sz w:val="24"/>
          <w:szCs w:val="24"/>
          <w:lang w:val="es-ES" w:eastAsia="es-CL"/>
        </w:rPr>
        <w:t xml:space="preserve"> </w:t>
      </w:r>
    </w:p>
    <w:p w14:paraId="40481F2D" w14:textId="4A25BBE6" w:rsidR="00FD7DED" w:rsidRPr="009D07BD" w:rsidRDefault="00A26256" w:rsidP="009D07BD">
      <w:pPr>
        <w:spacing w:line="360" w:lineRule="auto"/>
        <w:ind w:left="-397" w:right="-397" w:firstLine="284"/>
        <w:contextualSpacing/>
        <w:jc w:val="both"/>
        <w:rPr>
          <w:rFonts w:ascii="Times New Roman" w:eastAsia="Calibri" w:hAnsi="Times New Roman" w:cs="Times New Roman"/>
          <w:sz w:val="24"/>
          <w:szCs w:val="24"/>
          <w:lang w:val="es-ES"/>
        </w:rPr>
      </w:pPr>
      <w:r w:rsidRPr="009D07BD">
        <w:rPr>
          <w:rFonts w:ascii="Times New Roman" w:eastAsia="Calibri" w:hAnsi="Times New Roman" w:cs="Times New Roman"/>
          <w:sz w:val="24"/>
          <w:szCs w:val="24"/>
          <w:lang w:val="es-ES"/>
        </w:rPr>
        <w:t xml:space="preserve">El acotado uso de mecanismos restaurativos como la mediación </w:t>
      </w:r>
      <w:r w:rsidR="00BC4AEF" w:rsidRPr="009D07BD">
        <w:rPr>
          <w:rFonts w:ascii="Times New Roman" w:eastAsia="Calibri" w:hAnsi="Times New Roman" w:cs="Times New Roman"/>
          <w:sz w:val="24"/>
          <w:szCs w:val="24"/>
          <w:lang w:val="es-ES"/>
        </w:rPr>
        <w:t xml:space="preserve">penal </w:t>
      </w:r>
      <w:r w:rsidRPr="009D07BD">
        <w:rPr>
          <w:rFonts w:ascii="Times New Roman" w:eastAsia="Calibri" w:hAnsi="Times New Roman" w:cs="Times New Roman"/>
          <w:sz w:val="24"/>
          <w:szCs w:val="24"/>
          <w:lang w:val="es-ES"/>
        </w:rPr>
        <w:t xml:space="preserve">en países </w:t>
      </w:r>
      <w:r w:rsidR="00BC4AEF" w:rsidRPr="009D07BD">
        <w:rPr>
          <w:rFonts w:ascii="Times New Roman" w:eastAsia="Calibri" w:hAnsi="Times New Roman" w:cs="Times New Roman"/>
          <w:sz w:val="24"/>
          <w:szCs w:val="24"/>
          <w:lang w:val="es-ES"/>
        </w:rPr>
        <w:t xml:space="preserve">Latinoamericanos </w:t>
      </w:r>
      <w:r w:rsidRPr="009D07BD">
        <w:rPr>
          <w:rFonts w:ascii="Times New Roman" w:eastAsia="Calibri" w:hAnsi="Times New Roman" w:cs="Times New Roman"/>
          <w:sz w:val="24"/>
          <w:szCs w:val="24"/>
          <w:lang w:val="es-ES"/>
        </w:rPr>
        <w:t>que no la regulan legalmente, quizás no disminuye la cantidad de  casos que terminan como salidas alternativas</w:t>
      </w:r>
      <w:r w:rsidR="005E20F4" w:rsidRPr="009D07BD">
        <w:rPr>
          <w:rFonts w:ascii="Times New Roman" w:eastAsia="Calibri" w:hAnsi="Times New Roman" w:cs="Times New Roman"/>
          <w:sz w:val="24"/>
          <w:szCs w:val="24"/>
          <w:lang w:val="es-ES"/>
        </w:rPr>
        <w:t>,</w:t>
      </w:r>
      <w:r w:rsidRPr="009D07BD">
        <w:rPr>
          <w:rFonts w:ascii="Times New Roman" w:eastAsia="Calibri" w:hAnsi="Times New Roman" w:cs="Times New Roman"/>
          <w:sz w:val="24"/>
          <w:szCs w:val="24"/>
          <w:lang w:val="es-ES"/>
        </w:rPr>
        <w:t xml:space="preserve"> pero si la calidad de estas y la val</w:t>
      </w:r>
      <w:r w:rsidR="00EB0B82" w:rsidRPr="009D07BD">
        <w:rPr>
          <w:rFonts w:ascii="Times New Roman" w:eastAsia="Calibri" w:hAnsi="Times New Roman" w:cs="Times New Roman"/>
          <w:sz w:val="24"/>
          <w:szCs w:val="24"/>
          <w:lang w:val="es-ES"/>
        </w:rPr>
        <w:t>idación que hace de ellas la ciudadanía,</w:t>
      </w:r>
      <w:r w:rsidRPr="009D07BD">
        <w:rPr>
          <w:rFonts w:ascii="Times New Roman" w:eastAsia="Calibri" w:hAnsi="Times New Roman" w:cs="Times New Roman"/>
          <w:sz w:val="24"/>
          <w:szCs w:val="24"/>
          <w:lang w:val="es-ES"/>
        </w:rPr>
        <w:t xml:space="preserve"> dado que </w:t>
      </w:r>
      <w:r w:rsidR="00EB0B82" w:rsidRPr="009D07BD">
        <w:rPr>
          <w:rFonts w:ascii="Times New Roman" w:eastAsia="Calibri" w:hAnsi="Times New Roman" w:cs="Times New Roman"/>
          <w:sz w:val="24"/>
          <w:szCs w:val="24"/>
          <w:lang w:val="es-ES"/>
        </w:rPr>
        <w:t>al</w:t>
      </w:r>
      <w:r w:rsidRPr="009D07BD">
        <w:rPr>
          <w:rFonts w:ascii="Times New Roman" w:eastAsia="Calibri" w:hAnsi="Times New Roman" w:cs="Times New Roman"/>
          <w:sz w:val="24"/>
          <w:szCs w:val="24"/>
          <w:lang w:val="es-ES"/>
        </w:rPr>
        <w:t xml:space="preserve"> no exist</w:t>
      </w:r>
      <w:r w:rsidR="00EB0B82" w:rsidRPr="009D07BD">
        <w:rPr>
          <w:rFonts w:ascii="Times New Roman" w:eastAsia="Calibri" w:hAnsi="Times New Roman" w:cs="Times New Roman"/>
          <w:sz w:val="24"/>
          <w:szCs w:val="24"/>
          <w:lang w:val="es-ES"/>
        </w:rPr>
        <w:t>ir</w:t>
      </w:r>
      <w:r w:rsidRPr="009D07BD">
        <w:rPr>
          <w:rFonts w:ascii="Times New Roman" w:eastAsia="Calibri" w:hAnsi="Times New Roman" w:cs="Times New Roman"/>
          <w:sz w:val="24"/>
          <w:szCs w:val="24"/>
          <w:lang w:val="es-ES"/>
        </w:rPr>
        <w:t xml:space="preserve"> un tratamiento colaborativ</w:t>
      </w:r>
      <w:r w:rsidR="00EB0B82" w:rsidRPr="009D07BD">
        <w:rPr>
          <w:rFonts w:ascii="Times New Roman" w:eastAsia="Calibri" w:hAnsi="Times New Roman" w:cs="Times New Roman"/>
          <w:sz w:val="24"/>
          <w:szCs w:val="24"/>
          <w:lang w:val="es-ES"/>
        </w:rPr>
        <w:t>o</w:t>
      </w:r>
      <w:r w:rsidRPr="009D07BD">
        <w:rPr>
          <w:rFonts w:ascii="Times New Roman" w:eastAsia="Calibri" w:hAnsi="Times New Roman" w:cs="Times New Roman"/>
          <w:sz w:val="24"/>
          <w:szCs w:val="24"/>
          <w:lang w:val="es-ES"/>
        </w:rPr>
        <w:t xml:space="preserve">, </w:t>
      </w:r>
      <w:r w:rsidR="00F93D18" w:rsidRPr="009D07BD">
        <w:rPr>
          <w:rFonts w:ascii="Times New Roman" w:eastAsia="Calibri" w:hAnsi="Times New Roman" w:cs="Times New Roman"/>
          <w:sz w:val="24"/>
          <w:szCs w:val="24"/>
          <w:lang w:val="es-ES"/>
        </w:rPr>
        <w:t xml:space="preserve">los </w:t>
      </w:r>
      <w:r w:rsidRPr="009D07BD">
        <w:rPr>
          <w:rFonts w:ascii="Times New Roman" w:eastAsia="Calibri" w:hAnsi="Times New Roman" w:cs="Times New Roman"/>
          <w:sz w:val="24"/>
          <w:szCs w:val="24"/>
          <w:lang w:val="es-ES"/>
        </w:rPr>
        <w:t>acuerdos</w:t>
      </w:r>
      <w:r w:rsidR="00F93D18" w:rsidRPr="009D07BD">
        <w:rPr>
          <w:rFonts w:ascii="Times New Roman" w:eastAsia="Calibri" w:hAnsi="Times New Roman" w:cs="Times New Roman"/>
          <w:sz w:val="24"/>
          <w:szCs w:val="24"/>
          <w:lang w:val="es-ES"/>
        </w:rPr>
        <w:t xml:space="preserve"> de las salidas alternativas</w:t>
      </w:r>
      <w:r w:rsidRPr="009D07BD">
        <w:rPr>
          <w:rFonts w:ascii="Times New Roman" w:eastAsia="Calibri" w:hAnsi="Times New Roman" w:cs="Times New Roman"/>
          <w:sz w:val="24"/>
          <w:szCs w:val="24"/>
          <w:lang w:val="es-ES"/>
        </w:rPr>
        <w:t xml:space="preserve"> pierden sustentabilidad, como podemos ver en las estadísticas de incumplimientos de </w:t>
      </w:r>
      <w:r w:rsidR="00EB0B82" w:rsidRPr="009D07BD">
        <w:rPr>
          <w:rFonts w:ascii="Times New Roman" w:eastAsia="Calibri" w:hAnsi="Times New Roman" w:cs="Times New Roman"/>
          <w:sz w:val="24"/>
          <w:szCs w:val="24"/>
          <w:lang w:val="es-ES"/>
        </w:rPr>
        <w:t xml:space="preserve">sus </w:t>
      </w:r>
      <w:r w:rsidRPr="009D07BD">
        <w:rPr>
          <w:rFonts w:ascii="Times New Roman" w:eastAsia="Calibri" w:hAnsi="Times New Roman" w:cs="Times New Roman"/>
          <w:sz w:val="24"/>
          <w:szCs w:val="24"/>
          <w:lang w:val="es-ES"/>
        </w:rPr>
        <w:t>acuerdos y condiciones</w:t>
      </w:r>
      <w:r w:rsidR="00FD7DED" w:rsidRPr="009D07BD">
        <w:rPr>
          <w:rFonts w:ascii="Times New Roman" w:eastAsia="Calibri" w:hAnsi="Times New Roman" w:cs="Times New Roman"/>
          <w:sz w:val="24"/>
          <w:szCs w:val="24"/>
          <w:lang w:val="es-ES"/>
        </w:rPr>
        <w:t xml:space="preserve">, los que en la primera década de su vigencia </w:t>
      </w:r>
      <w:bookmarkStart w:id="23" w:name="_Hlk45356032"/>
      <w:r w:rsidR="00FD7DED" w:rsidRPr="009D07BD">
        <w:rPr>
          <w:rFonts w:ascii="Times New Roman" w:eastAsia="Calibri" w:hAnsi="Times New Roman" w:cs="Times New Roman"/>
          <w:sz w:val="24"/>
          <w:szCs w:val="24"/>
          <w:lang w:val="es-ES"/>
        </w:rPr>
        <w:t xml:space="preserve"> se  cumplían en un 85%, aumentando hoy su índice de incumplimiento (González I., 2019). </w:t>
      </w:r>
    </w:p>
    <w:bookmarkEnd w:id="23"/>
    <w:p w14:paraId="6501F23D" w14:textId="03FEB430" w:rsidR="003C080A" w:rsidRPr="009D07BD" w:rsidRDefault="002523BA" w:rsidP="009D07BD">
      <w:pPr>
        <w:spacing w:line="360" w:lineRule="auto"/>
        <w:ind w:left="-397" w:right="-397" w:firstLine="284"/>
        <w:contextualSpacing/>
        <w:jc w:val="both"/>
        <w:rPr>
          <w:rFonts w:ascii="Times New Roman" w:eastAsia="Calibri" w:hAnsi="Times New Roman" w:cs="Times New Roman"/>
          <w:sz w:val="24"/>
          <w:szCs w:val="24"/>
          <w:lang w:val="es-ES"/>
        </w:rPr>
      </w:pPr>
      <w:r w:rsidRPr="009D07BD">
        <w:rPr>
          <w:rFonts w:ascii="Times New Roman" w:eastAsia="Calibri" w:hAnsi="Times New Roman" w:cs="Times New Roman"/>
          <w:sz w:val="24"/>
          <w:szCs w:val="24"/>
          <w:lang w:val="es-ES"/>
        </w:rPr>
        <w:t>Así, s</w:t>
      </w:r>
      <w:r w:rsidR="003C080A" w:rsidRPr="009D07BD">
        <w:rPr>
          <w:rFonts w:ascii="Times New Roman" w:eastAsia="Calibri" w:hAnsi="Times New Roman" w:cs="Times New Roman"/>
          <w:sz w:val="24"/>
          <w:szCs w:val="24"/>
          <w:lang w:val="es-ES"/>
        </w:rPr>
        <w:t xml:space="preserve">e requiere que estas salidas jueguen un rol mucho más importante que el actual, y constituyan, mediante el uso de mecanismos colaborativos, una verdadera forma integral y reparadora para </w:t>
      </w:r>
      <w:r w:rsidR="008B2DC9" w:rsidRPr="009D07BD">
        <w:rPr>
          <w:rFonts w:ascii="Times New Roman" w:eastAsia="Calibri" w:hAnsi="Times New Roman" w:cs="Times New Roman"/>
          <w:sz w:val="24"/>
          <w:szCs w:val="24"/>
          <w:lang w:val="es-ES"/>
        </w:rPr>
        <w:t>tratar</w:t>
      </w:r>
      <w:r w:rsidR="003C080A" w:rsidRPr="009D07BD">
        <w:rPr>
          <w:rFonts w:ascii="Times New Roman" w:eastAsia="Calibri" w:hAnsi="Times New Roman" w:cs="Times New Roman"/>
          <w:sz w:val="24"/>
          <w:szCs w:val="24"/>
          <w:lang w:val="es-ES"/>
        </w:rPr>
        <w:t xml:space="preserve"> </w:t>
      </w:r>
      <w:r w:rsidR="008B2DC9" w:rsidRPr="009D07BD">
        <w:rPr>
          <w:rFonts w:ascii="Times New Roman" w:eastAsia="Calibri" w:hAnsi="Times New Roman" w:cs="Times New Roman"/>
          <w:sz w:val="24"/>
          <w:szCs w:val="24"/>
          <w:lang w:val="es-ES"/>
        </w:rPr>
        <w:t xml:space="preserve">los delitos más frecuentes </w:t>
      </w:r>
      <w:r w:rsidR="00F93D18" w:rsidRPr="009D07BD">
        <w:rPr>
          <w:rFonts w:ascii="Times New Roman" w:eastAsia="Calibri" w:hAnsi="Times New Roman" w:cs="Times New Roman"/>
          <w:sz w:val="24"/>
          <w:szCs w:val="24"/>
          <w:lang w:val="es-ES"/>
        </w:rPr>
        <w:t>(</w:t>
      </w:r>
      <w:proofErr w:type="spellStart"/>
      <w:r w:rsidR="00F93D18" w:rsidRPr="009D07BD">
        <w:rPr>
          <w:rFonts w:ascii="Times New Roman" w:eastAsia="Calibri" w:hAnsi="Times New Roman" w:cs="Times New Roman"/>
          <w:sz w:val="24"/>
          <w:szCs w:val="24"/>
          <w:lang w:val="es-ES"/>
        </w:rPr>
        <w:t>Mertz</w:t>
      </w:r>
      <w:proofErr w:type="spellEnd"/>
      <w:r w:rsidR="00F93D18" w:rsidRPr="009D07BD">
        <w:rPr>
          <w:rFonts w:ascii="Times New Roman" w:eastAsia="Calibri" w:hAnsi="Times New Roman" w:cs="Times New Roman"/>
          <w:sz w:val="24"/>
          <w:szCs w:val="24"/>
          <w:lang w:val="es-ES"/>
        </w:rPr>
        <w:t xml:space="preserve"> C., 2013)</w:t>
      </w:r>
      <w:r w:rsidR="00A34580">
        <w:rPr>
          <w:rFonts w:ascii="Times New Roman" w:eastAsia="Calibri" w:hAnsi="Times New Roman" w:cs="Times New Roman"/>
          <w:sz w:val="24"/>
          <w:szCs w:val="24"/>
          <w:lang w:val="es-ES"/>
        </w:rPr>
        <w:t>.</w:t>
      </w:r>
    </w:p>
    <w:p w14:paraId="5843A520" w14:textId="2DD0BF94" w:rsidR="00CC4DC2" w:rsidRPr="009D07BD" w:rsidRDefault="003C080A" w:rsidP="009D07BD">
      <w:pPr>
        <w:spacing w:after="0" w:line="360" w:lineRule="auto"/>
        <w:ind w:left="-397" w:right="-397" w:firstLine="284"/>
        <w:contextualSpacing/>
        <w:jc w:val="both"/>
        <w:rPr>
          <w:rFonts w:ascii="Times New Roman" w:eastAsia="Calibri" w:hAnsi="Times New Roman" w:cs="Times New Roman"/>
          <w:sz w:val="24"/>
          <w:szCs w:val="24"/>
          <w:lang w:val="es-ES"/>
        </w:rPr>
      </w:pPr>
      <w:r w:rsidRPr="009D07BD">
        <w:rPr>
          <w:rFonts w:ascii="Times New Roman" w:eastAsia="Calibri" w:hAnsi="Times New Roman" w:cs="Times New Roman"/>
          <w:sz w:val="24"/>
          <w:szCs w:val="24"/>
          <w:lang w:val="es-ES"/>
        </w:rPr>
        <w:t>En las salidas alternativas es posible encontrar algunos de los principios propios de los mecanismos restaurativos, tales como el de voluntariedad</w:t>
      </w:r>
      <w:r w:rsidR="00D57000" w:rsidRPr="009D07BD">
        <w:rPr>
          <w:rFonts w:ascii="Times New Roman" w:eastAsia="Calibri" w:hAnsi="Times New Roman" w:cs="Times New Roman"/>
          <w:sz w:val="24"/>
          <w:szCs w:val="24"/>
          <w:lang w:val="es-ES"/>
        </w:rPr>
        <w:t xml:space="preserve"> </w:t>
      </w:r>
      <w:r w:rsidRPr="009D07BD">
        <w:rPr>
          <w:rFonts w:ascii="Times New Roman" w:eastAsia="Calibri" w:hAnsi="Times New Roman" w:cs="Times New Roman"/>
          <w:sz w:val="24"/>
          <w:szCs w:val="24"/>
          <w:lang w:val="es-ES"/>
        </w:rPr>
        <w:t xml:space="preserve">de las partes, el derecho a ser escuchadas e informadas, el de oralidad, de concentración y confidencialidad. </w:t>
      </w:r>
      <w:r w:rsidR="00347459" w:rsidRPr="009D07BD">
        <w:rPr>
          <w:rFonts w:ascii="Times New Roman" w:eastAsia="Calibri" w:hAnsi="Times New Roman" w:cs="Times New Roman"/>
          <w:sz w:val="24"/>
          <w:szCs w:val="24"/>
          <w:lang w:val="es-ES"/>
        </w:rPr>
        <w:t xml:space="preserve">Sin embargo, </w:t>
      </w:r>
      <w:r w:rsidR="00CC4DC2" w:rsidRPr="009D07BD">
        <w:rPr>
          <w:rFonts w:ascii="Times New Roman" w:eastAsia="Calibri" w:hAnsi="Times New Roman" w:cs="Times New Roman"/>
          <w:sz w:val="24"/>
          <w:szCs w:val="24"/>
          <w:lang w:val="es-ES"/>
        </w:rPr>
        <w:t xml:space="preserve">el tratamiento </w:t>
      </w:r>
      <w:r w:rsidR="00A34580">
        <w:rPr>
          <w:rFonts w:ascii="Times New Roman" w:eastAsia="Calibri" w:hAnsi="Times New Roman" w:cs="Times New Roman"/>
          <w:sz w:val="24"/>
          <w:szCs w:val="24"/>
          <w:lang w:val="es-ES"/>
        </w:rPr>
        <w:t xml:space="preserve">que se </w:t>
      </w:r>
      <w:proofErr w:type="spellStart"/>
      <w:r w:rsidR="00A34580">
        <w:rPr>
          <w:rFonts w:ascii="Times New Roman" w:eastAsia="Calibri" w:hAnsi="Times New Roman" w:cs="Times New Roman"/>
          <w:sz w:val="24"/>
          <w:szCs w:val="24"/>
          <w:lang w:val="es-ES"/>
        </w:rPr>
        <w:t>dá</w:t>
      </w:r>
      <w:proofErr w:type="spellEnd"/>
      <w:r w:rsidR="00A34580">
        <w:rPr>
          <w:rFonts w:ascii="Times New Roman" w:eastAsia="Calibri" w:hAnsi="Times New Roman" w:cs="Times New Roman"/>
          <w:sz w:val="24"/>
          <w:szCs w:val="24"/>
          <w:lang w:val="es-ES"/>
        </w:rPr>
        <w:t xml:space="preserve"> hoy a é</w:t>
      </w:r>
      <w:r w:rsidR="00CC4DC2" w:rsidRPr="009D07BD">
        <w:rPr>
          <w:rFonts w:ascii="Times New Roman" w:eastAsia="Calibri" w:hAnsi="Times New Roman" w:cs="Times New Roman"/>
          <w:sz w:val="24"/>
          <w:szCs w:val="24"/>
          <w:lang w:val="es-ES"/>
        </w:rPr>
        <w:t xml:space="preserve">stas priman las posiciones de poder en que se encuentran las partes para negociar, en contraposición al proceso de mayor profundidad que requiere el conflicto penal, en el que parece mucho más adecuado un tratamiento como el de la mediación penal, combinado con otros sistemas colaborativos que integran a la comunidad, donde priman principios tales como el equilibrio de poderes entre las partes, </w:t>
      </w:r>
      <w:r w:rsidR="00D57000" w:rsidRPr="009D07BD">
        <w:rPr>
          <w:rFonts w:ascii="Times New Roman" w:eastAsia="Calibri" w:hAnsi="Times New Roman" w:cs="Times New Roman"/>
          <w:sz w:val="24"/>
          <w:szCs w:val="24"/>
          <w:lang w:val="es-ES"/>
        </w:rPr>
        <w:t>su</w:t>
      </w:r>
      <w:r w:rsidR="00CC4DC2" w:rsidRPr="009D07BD">
        <w:rPr>
          <w:rFonts w:ascii="Times New Roman" w:eastAsia="Calibri" w:hAnsi="Times New Roman" w:cs="Times New Roman"/>
          <w:sz w:val="24"/>
          <w:szCs w:val="24"/>
          <w:lang w:val="es-ES"/>
        </w:rPr>
        <w:t xml:space="preserve"> protagonismo</w:t>
      </w:r>
      <w:r w:rsidR="00FB2E15" w:rsidRPr="009D07BD">
        <w:rPr>
          <w:rFonts w:ascii="Times New Roman" w:eastAsia="Calibri" w:hAnsi="Times New Roman" w:cs="Times New Roman"/>
          <w:sz w:val="24"/>
          <w:szCs w:val="24"/>
          <w:lang w:val="es-ES"/>
        </w:rPr>
        <w:t xml:space="preserve"> y</w:t>
      </w:r>
      <w:r w:rsidR="00CC4DC2" w:rsidRPr="009D07BD">
        <w:rPr>
          <w:rFonts w:ascii="Times New Roman" w:eastAsia="Calibri" w:hAnsi="Times New Roman" w:cs="Times New Roman"/>
          <w:sz w:val="24"/>
          <w:szCs w:val="24"/>
          <w:lang w:val="es-ES"/>
        </w:rPr>
        <w:t xml:space="preserve"> la imparcialidad del tercero </w:t>
      </w:r>
      <w:r w:rsidR="00FB2E15" w:rsidRPr="009D07BD">
        <w:rPr>
          <w:rFonts w:ascii="Times New Roman" w:eastAsia="Calibri" w:hAnsi="Times New Roman" w:cs="Times New Roman"/>
          <w:sz w:val="24"/>
          <w:szCs w:val="24"/>
          <w:lang w:val="es-ES"/>
        </w:rPr>
        <w:t>que interviene.</w:t>
      </w:r>
    </w:p>
    <w:p w14:paraId="74B91E23" w14:textId="66AFC95B" w:rsidR="00DE3D6E" w:rsidRDefault="002A4B60" w:rsidP="00DE3D6E">
      <w:pPr>
        <w:spacing w:after="0" w:line="360" w:lineRule="auto"/>
        <w:ind w:left="-397" w:right="-397" w:firstLine="284"/>
        <w:contextualSpacing/>
        <w:jc w:val="both"/>
        <w:rPr>
          <w:rFonts w:ascii="Times New Roman" w:eastAsia="Calibri" w:hAnsi="Times New Roman" w:cs="Times New Roman"/>
          <w:b/>
          <w:bCs/>
          <w:sz w:val="24"/>
          <w:szCs w:val="24"/>
        </w:rPr>
      </w:pPr>
      <w:bookmarkStart w:id="24" w:name="_Hlk45723945"/>
      <w:r w:rsidRPr="0078532C">
        <w:rPr>
          <w:rFonts w:ascii="Times New Roman" w:eastAsia="Calibri" w:hAnsi="Times New Roman" w:cs="Times New Roman"/>
          <w:b/>
          <w:bCs/>
          <w:sz w:val="24"/>
          <w:szCs w:val="24"/>
        </w:rPr>
        <w:t>III. Método</w:t>
      </w:r>
      <w:r w:rsidR="006A3F13">
        <w:rPr>
          <w:rFonts w:ascii="Times New Roman" w:eastAsia="Calibri" w:hAnsi="Times New Roman" w:cs="Times New Roman"/>
          <w:b/>
          <w:bCs/>
          <w:sz w:val="24"/>
          <w:szCs w:val="24"/>
        </w:rPr>
        <w:t xml:space="preserve"> y percepciones de los operadores jurídicos sobre la aplicación de la mediación penal en Chile.</w:t>
      </w:r>
      <w:r w:rsidRPr="0078532C">
        <w:rPr>
          <w:rFonts w:ascii="Times New Roman" w:eastAsia="Calibri" w:hAnsi="Times New Roman" w:cs="Times New Roman"/>
          <w:b/>
          <w:bCs/>
          <w:sz w:val="24"/>
          <w:szCs w:val="24"/>
        </w:rPr>
        <w:t xml:space="preserve"> </w:t>
      </w:r>
      <w:r w:rsidR="00DE3D6E">
        <w:rPr>
          <w:rFonts w:ascii="Times New Roman" w:eastAsia="Calibri" w:hAnsi="Times New Roman" w:cs="Times New Roman"/>
          <w:b/>
          <w:bCs/>
          <w:sz w:val="24"/>
          <w:szCs w:val="24"/>
        </w:rPr>
        <w:t>1. Objetivos:</w:t>
      </w:r>
    </w:p>
    <w:p w14:paraId="09A8BE7D" w14:textId="7966B84B" w:rsidR="00FD38DB" w:rsidRPr="00DE3D6E" w:rsidRDefault="00FD38DB" w:rsidP="00DE3D6E">
      <w:pPr>
        <w:spacing w:after="0" w:line="360" w:lineRule="auto"/>
        <w:ind w:left="-397" w:right="-397" w:firstLine="284"/>
        <w:contextualSpacing/>
        <w:jc w:val="both"/>
        <w:rPr>
          <w:rFonts w:ascii="Times New Roman" w:eastAsia="Calibri" w:hAnsi="Times New Roman" w:cs="Times New Roman"/>
          <w:b/>
          <w:bCs/>
          <w:sz w:val="24"/>
          <w:szCs w:val="24"/>
        </w:rPr>
      </w:pPr>
      <w:r w:rsidRPr="00DE3D6E">
        <w:rPr>
          <w:rFonts w:ascii="Times New Roman" w:eastAsia="Calibri" w:hAnsi="Times New Roman" w:cs="Times New Roman"/>
          <w:sz w:val="24"/>
          <w:szCs w:val="24"/>
          <w:lang w:val="es-ES" w:eastAsia="es-CL"/>
        </w:rPr>
        <w:t>Con el objeto de conocer la implementación de la mediación penal en Chile y la percepción de sus operadores jurídicos y expertos en justicia restaurativa, sobre la factibilidad y consecuencias de incorporar un sistema restaurativo en nuestro país, se realizaron dos estudios de campo, con cinco años de diferencia, los años 2012 y 2017 en las mismas regiones del país</w:t>
      </w:r>
      <w:r w:rsidRPr="00FD38DB">
        <w:rPr>
          <w:vertAlign w:val="superscript"/>
          <w:lang w:val="es-ES" w:eastAsia="es-CL"/>
        </w:rPr>
        <w:footnoteReference w:id="9"/>
      </w:r>
      <w:r w:rsidRPr="00DE3D6E">
        <w:rPr>
          <w:rFonts w:ascii="Times New Roman" w:eastAsia="Calibri" w:hAnsi="Times New Roman" w:cs="Times New Roman"/>
          <w:sz w:val="24"/>
          <w:szCs w:val="24"/>
          <w:lang w:val="es-ES" w:eastAsia="es-CL"/>
        </w:rPr>
        <w:t>. El ultimo a veinte años de la reforma procesal penal, la que permitió incorporar acuerdos reparatorios como salida alternativa al proceso penal y con esto usar sistemas restaurativos en la solución de conflictos criminales.</w:t>
      </w:r>
    </w:p>
    <w:p w14:paraId="0B915B90" w14:textId="34764357" w:rsidR="00FD38DB" w:rsidRPr="00FD38DB" w:rsidRDefault="00FD38DB" w:rsidP="00FD38DB">
      <w:pPr>
        <w:spacing w:after="0" w:line="360" w:lineRule="auto"/>
        <w:ind w:left="-397" w:right="-397" w:firstLine="284"/>
        <w:contextualSpacing/>
        <w:jc w:val="both"/>
        <w:rPr>
          <w:rFonts w:ascii="Times New Roman" w:eastAsia="Calibri" w:hAnsi="Times New Roman" w:cs="Times New Roman"/>
          <w:sz w:val="24"/>
          <w:szCs w:val="24"/>
          <w:lang w:val="es-ES" w:eastAsia="es-CL"/>
        </w:rPr>
      </w:pPr>
      <w:r w:rsidRPr="00FD38DB">
        <w:rPr>
          <w:rFonts w:ascii="Times New Roman" w:eastAsia="Calibri" w:hAnsi="Times New Roman" w:cs="Times New Roman"/>
          <w:sz w:val="24"/>
          <w:szCs w:val="24"/>
          <w:lang w:val="es-ES" w:eastAsia="es-CL"/>
        </w:rPr>
        <w:t xml:space="preserve">El primero de estos estudios era más amplio y abordó los tipos de delitos derivados por la fiscalía a los centros de mediación, el flujograma usado en el tratamiento de estos delitos, los resultados de </w:t>
      </w:r>
      <w:r w:rsidRPr="00FD38DB">
        <w:rPr>
          <w:rFonts w:ascii="Times New Roman" w:eastAsia="Calibri" w:hAnsi="Times New Roman" w:cs="Times New Roman"/>
          <w:sz w:val="24"/>
          <w:szCs w:val="24"/>
          <w:lang w:val="es-ES" w:eastAsia="es-CL"/>
        </w:rPr>
        <w:lastRenderedPageBreak/>
        <w:t xml:space="preserve">los procesos de mediación penal y la opinión de actores relevantes del sistema penal sobre las intervenciones restaurativas, mediante entrevistas semi estructuradas a fiscales, defensores, jueces y mediadores, lo que se usó para fundamentar la información que se </w:t>
      </w:r>
      <w:r w:rsidR="00DE3D6E">
        <w:rPr>
          <w:rFonts w:ascii="Times New Roman" w:eastAsia="Calibri" w:hAnsi="Times New Roman" w:cs="Times New Roman"/>
          <w:sz w:val="24"/>
          <w:szCs w:val="24"/>
          <w:lang w:val="es-ES" w:eastAsia="es-CL"/>
        </w:rPr>
        <w:t xml:space="preserve">expuso </w:t>
      </w:r>
      <w:r w:rsidRPr="00FD38DB">
        <w:rPr>
          <w:rFonts w:ascii="Times New Roman" w:eastAsia="Calibri" w:hAnsi="Times New Roman" w:cs="Times New Roman"/>
          <w:sz w:val="24"/>
          <w:szCs w:val="24"/>
          <w:lang w:val="es-ES" w:eastAsia="es-CL"/>
        </w:rPr>
        <w:t xml:space="preserve">en los apartados anteriores y la postura de esta autora sobre el tema. Centrándose el segundo estudio, solo en la percepción de estos actores para apreciar la evolución que había tenido el tratamiento de este tema en Chile. El que obtuvo como uno de sus productos una sistematización de las opiniones de los operadores jurídicos del sistema procesal penal en Chile sobre la necesidad de incorporar formalmente la mediación penal como forma de tratamiento del delito y las consecuencias de ello. </w:t>
      </w:r>
    </w:p>
    <w:p w14:paraId="62725D4E" w14:textId="246D2D76" w:rsidR="00FD38DB" w:rsidRPr="00FD38DB" w:rsidRDefault="00FD38DB" w:rsidP="00FD38DB">
      <w:pPr>
        <w:spacing w:after="0" w:line="360" w:lineRule="auto"/>
        <w:ind w:left="-397" w:right="-397" w:firstLine="284"/>
        <w:contextualSpacing/>
        <w:jc w:val="both"/>
        <w:rPr>
          <w:rFonts w:ascii="Times New Roman" w:eastAsia="Calibri" w:hAnsi="Times New Roman" w:cs="Times New Roman"/>
          <w:sz w:val="24"/>
          <w:szCs w:val="24"/>
          <w:lang w:val="es-ES" w:eastAsia="es-CL"/>
        </w:rPr>
      </w:pPr>
      <w:r w:rsidRPr="00FD38DB">
        <w:rPr>
          <w:rFonts w:ascii="Times New Roman" w:eastAsia="Calibri" w:hAnsi="Times New Roman" w:cs="Times New Roman"/>
          <w:sz w:val="24"/>
          <w:szCs w:val="24"/>
          <w:lang w:val="es-ES" w:eastAsia="es-CL"/>
        </w:rPr>
        <w:t>Para efectos de estas investigaciones se utilizaron técnicas de recolección de información de terceros, donde se buscó obtener la opinión y percepciones de los operadores del sistema jurídico penal y los mediadores. Se limitaron las entrevistas realizadas a los operadores a las temáticas claves que debían pesquisarse durante el proceso de recolección de información. Se formularon preguntas de manera clara y concisa que facilitaron la comprensión y adecuada contestación de los integrantes de la muestra, y se contempló en todo momento la orientación entregada por el problema planteado.</w:t>
      </w:r>
    </w:p>
    <w:p w14:paraId="587269CD" w14:textId="42D49CE5" w:rsidR="00FD38DB" w:rsidRPr="00FD38DB" w:rsidRDefault="00FD38DB" w:rsidP="00FD38DB">
      <w:pPr>
        <w:spacing w:after="0" w:line="360" w:lineRule="auto"/>
        <w:ind w:left="-397" w:right="-397" w:firstLine="284"/>
        <w:contextualSpacing/>
        <w:jc w:val="both"/>
        <w:rPr>
          <w:rFonts w:ascii="Times New Roman" w:eastAsia="Calibri" w:hAnsi="Times New Roman" w:cs="Times New Roman"/>
          <w:sz w:val="24"/>
          <w:szCs w:val="24"/>
          <w:lang w:val="es-ES" w:eastAsia="es-CL"/>
        </w:rPr>
      </w:pPr>
      <w:r w:rsidRPr="00FD38DB">
        <w:rPr>
          <w:rFonts w:ascii="Times New Roman" w:eastAsia="Calibri" w:hAnsi="Times New Roman" w:cs="Times New Roman"/>
          <w:sz w:val="24"/>
          <w:szCs w:val="24"/>
          <w:lang w:val="es-ES" w:eastAsia="es-CL"/>
        </w:rPr>
        <w:t xml:space="preserve">Es así como la muestra seleccionada fue un representante de fiscales por ciudad (4), un representante de jueces de garantía por ciudad (4) y representantes de mediadores que actualmente ejercen la labor de mediadores penales (1 </w:t>
      </w:r>
      <w:proofErr w:type="spellStart"/>
      <w:r w:rsidRPr="00FD38DB">
        <w:rPr>
          <w:rFonts w:ascii="Times New Roman" w:eastAsia="Calibri" w:hAnsi="Times New Roman" w:cs="Times New Roman"/>
          <w:sz w:val="24"/>
          <w:szCs w:val="24"/>
          <w:lang w:val="es-ES" w:eastAsia="es-CL"/>
        </w:rPr>
        <w:t>ó</w:t>
      </w:r>
      <w:proofErr w:type="spellEnd"/>
      <w:r w:rsidRPr="00FD38DB">
        <w:rPr>
          <w:rFonts w:ascii="Times New Roman" w:eastAsia="Calibri" w:hAnsi="Times New Roman" w:cs="Times New Roman"/>
          <w:sz w:val="24"/>
          <w:szCs w:val="24"/>
          <w:lang w:val="es-ES" w:eastAsia="es-CL"/>
        </w:rPr>
        <w:t xml:space="preserve"> 2 por ciudad, dependiendo la saturación de la información). </w:t>
      </w:r>
      <w:proofErr w:type="spellStart"/>
      <w:r w:rsidR="00DE3D6E">
        <w:rPr>
          <w:rFonts w:ascii="Times New Roman" w:eastAsia="Calibri" w:hAnsi="Times New Roman" w:cs="Times New Roman"/>
          <w:sz w:val="24"/>
          <w:szCs w:val="24"/>
          <w:lang w:val="es-ES" w:eastAsia="es-CL"/>
        </w:rPr>
        <w:t>Seleccionandose</w:t>
      </w:r>
      <w:proofErr w:type="spellEnd"/>
      <w:r w:rsidR="00DE3D6E">
        <w:rPr>
          <w:rFonts w:ascii="Times New Roman" w:eastAsia="Calibri" w:hAnsi="Times New Roman" w:cs="Times New Roman"/>
          <w:sz w:val="24"/>
          <w:szCs w:val="24"/>
          <w:lang w:val="es-ES" w:eastAsia="es-CL"/>
        </w:rPr>
        <w:t xml:space="preserve"> 4 ciudades regionales del norte sur y centro del país, donde las estadísticas de las Corporaciones de Asistencia Judicial (entidades </w:t>
      </w:r>
      <w:proofErr w:type="spellStart"/>
      <w:r w:rsidR="00DE3D6E">
        <w:rPr>
          <w:rFonts w:ascii="Times New Roman" w:eastAsia="Calibri" w:hAnsi="Times New Roman" w:cs="Times New Roman"/>
          <w:sz w:val="24"/>
          <w:szCs w:val="24"/>
          <w:lang w:val="es-ES" w:eastAsia="es-CL"/>
        </w:rPr>
        <w:t>publicas</w:t>
      </w:r>
      <w:proofErr w:type="spellEnd"/>
      <w:r w:rsidR="00DE3D6E">
        <w:rPr>
          <w:rFonts w:ascii="Times New Roman" w:eastAsia="Calibri" w:hAnsi="Times New Roman" w:cs="Times New Roman"/>
          <w:sz w:val="24"/>
          <w:szCs w:val="24"/>
          <w:lang w:val="es-ES" w:eastAsia="es-CL"/>
        </w:rPr>
        <w:t xml:space="preserve"> que realizan mediación penal en Chile) tuvieran más ingresos. </w:t>
      </w:r>
      <w:r w:rsidRPr="00FD38DB">
        <w:rPr>
          <w:rFonts w:ascii="Times New Roman" w:eastAsia="Calibri" w:hAnsi="Times New Roman" w:cs="Times New Roman"/>
          <w:sz w:val="24"/>
          <w:szCs w:val="24"/>
          <w:lang w:val="es-ES" w:eastAsia="es-CL"/>
        </w:rPr>
        <w:t>Para la realización de las entrevistas se solicitó consentimiento informado. Además, se protegió la confidencialidad de la información mediante el anonimato de los participantes, y la omisión de cualquier dato de identificación personal en el análisis.</w:t>
      </w:r>
    </w:p>
    <w:p w14:paraId="35A3FF30" w14:textId="32FBDCA4" w:rsidR="00FD38DB" w:rsidRPr="00FD38DB" w:rsidRDefault="00BE45E1" w:rsidP="00FD38DB">
      <w:pPr>
        <w:spacing w:after="0" w:line="360" w:lineRule="auto"/>
        <w:ind w:left="-397" w:right="-397" w:firstLine="284"/>
        <w:contextualSpacing/>
        <w:jc w:val="both"/>
        <w:rPr>
          <w:rFonts w:ascii="Times New Roman" w:eastAsia="Calibri" w:hAnsi="Times New Roman" w:cs="Times New Roman"/>
          <w:sz w:val="24"/>
          <w:szCs w:val="24"/>
          <w:lang w:val="es-ES" w:eastAsia="es-CL"/>
        </w:rPr>
      </w:pPr>
      <w:r>
        <w:rPr>
          <w:rFonts w:ascii="Times New Roman" w:eastAsia="Calibri" w:hAnsi="Times New Roman" w:cs="Times New Roman"/>
          <w:sz w:val="24"/>
          <w:szCs w:val="24"/>
          <w:lang w:val="es-ES" w:eastAsia="es-CL"/>
        </w:rPr>
        <w:t>Para e</w:t>
      </w:r>
      <w:r w:rsidR="00FD38DB" w:rsidRPr="00FD38DB">
        <w:rPr>
          <w:rFonts w:ascii="Times New Roman" w:eastAsia="Calibri" w:hAnsi="Times New Roman" w:cs="Times New Roman"/>
          <w:sz w:val="24"/>
          <w:szCs w:val="24"/>
          <w:lang w:val="es-ES" w:eastAsia="es-CL"/>
        </w:rPr>
        <w:t>l procedimiento de análisis de las entrevistas, se dio paso a la codificación de la información recabada, o el proceso mediante el cual se agrupa la información obtenida en categorías que concentran las ideas, conceptos o temas similares descubiertos por el investigador, o los pasos o fases dentro de un proceso</w:t>
      </w:r>
      <w:r w:rsidR="00FD38DB" w:rsidRPr="00FD38DB">
        <w:rPr>
          <w:rFonts w:ascii="Times New Roman" w:eastAsia="Calibri" w:hAnsi="Times New Roman" w:cs="Times New Roman"/>
          <w:sz w:val="24"/>
          <w:szCs w:val="24"/>
          <w:vertAlign w:val="superscript"/>
          <w:lang w:val="es-ES" w:eastAsia="es-CL"/>
        </w:rPr>
        <w:footnoteReference w:id="10"/>
      </w:r>
      <w:r w:rsidR="00FD38DB" w:rsidRPr="00FD38DB">
        <w:rPr>
          <w:rFonts w:ascii="Times New Roman" w:eastAsia="Calibri" w:hAnsi="Times New Roman" w:cs="Times New Roman"/>
          <w:sz w:val="24"/>
          <w:szCs w:val="24"/>
          <w:lang w:val="es-ES" w:eastAsia="es-CL"/>
        </w:rPr>
        <w:t>.</w:t>
      </w:r>
      <w:r>
        <w:rPr>
          <w:rFonts w:ascii="Times New Roman" w:eastAsia="Calibri" w:hAnsi="Times New Roman" w:cs="Times New Roman"/>
          <w:sz w:val="24"/>
          <w:szCs w:val="24"/>
          <w:lang w:val="es-ES" w:eastAsia="es-CL"/>
        </w:rPr>
        <w:t xml:space="preserve"> </w:t>
      </w:r>
      <w:r w:rsidR="00FD38DB" w:rsidRPr="00FD38DB">
        <w:rPr>
          <w:rFonts w:ascii="Times New Roman" w:eastAsia="Calibri" w:hAnsi="Times New Roman" w:cs="Times New Roman"/>
          <w:sz w:val="24"/>
          <w:szCs w:val="24"/>
          <w:lang w:val="es-ES" w:eastAsia="es-CL"/>
        </w:rPr>
        <w:t xml:space="preserve">Dichos códigos son comprendidos como etiquetas que permitieron asignar unidades de significado a la información descriptiva o inferencial compilada durante el proceso de entrevista a la muestra seleccionada. Se estableció un sistema de organización para categorizar la información etiquetada, lo que permitió extraer y agrupar los segmentos relacionados a la pregunta </w:t>
      </w:r>
      <w:r w:rsidR="00FD38DB" w:rsidRPr="00FD38DB">
        <w:rPr>
          <w:rFonts w:ascii="Times New Roman" w:eastAsia="Calibri" w:hAnsi="Times New Roman" w:cs="Times New Roman"/>
          <w:sz w:val="24"/>
          <w:szCs w:val="24"/>
          <w:lang w:val="es-ES" w:eastAsia="es-CL"/>
        </w:rPr>
        <w:lastRenderedPageBreak/>
        <w:t>de investigación, hipótesis o constructos en general, lo que sentó la base para elaborar las conclusiones de este estudio</w:t>
      </w:r>
      <w:r w:rsidR="00FD38DB" w:rsidRPr="00FD38DB">
        <w:rPr>
          <w:rFonts w:ascii="Times New Roman" w:eastAsia="Calibri" w:hAnsi="Times New Roman" w:cs="Times New Roman"/>
          <w:sz w:val="24"/>
          <w:szCs w:val="24"/>
          <w:vertAlign w:val="superscript"/>
          <w:lang w:val="es-ES" w:eastAsia="es-CL"/>
        </w:rPr>
        <w:footnoteReference w:id="11"/>
      </w:r>
      <w:r w:rsidR="00FD38DB" w:rsidRPr="00FD38DB">
        <w:rPr>
          <w:rFonts w:ascii="Times New Roman" w:eastAsia="Calibri" w:hAnsi="Times New Roman" w:cs="Times New Roman"/>
          <w:sz w:val="24"/>
          <w:szCs w:val="24"/>
          <w:lang w:val="es-ES" w:eastAsia="es-CL"/>
        </w:rPr>
        <w:t>.</w:t>
      </w:r>
    </w:p>
    <w:p w14:paraId="6F81A0B6" w14:textId="108D5077" w:rsidR="00FD38DB" w:rsidRPr="00FD38DB" w:rsidRDefault="00FD38DB" w:rsidP="00FD38DB">
      <w:pPr>
        <w:spacing w:after="0" w:line="360" w:lineRule="auto"/>
        <w:ind w:left="-397" w:right="-397" w:firstLine="284"/>
        <w:contextualSpacing/>
        <w:jc w:val="both"/>
        <w:rPr>
          <w:rFonts w:ascii="Times New Roman" w:eastAsia="Calibri" w:hAnsi="Times New Roman" w:cs="Times New Roman"/>
          <w:sz w:val="24"/>
          <w:szCs w:val="24"/>
          <w:lang w:val="es-ES" w:eastAsia="es-CL"/>
        </w:rPr>
      </w:pPr>
      <w:r w:rsidRPr="00FD38DB">
        <w:rPr>
          <w:rFonts w:ascii="Times New Roman" w:eastAsia="Calibri" w:hAnsi="Times New Roman" w:cs="Times New Roman"/>
          <w:sz w:val="24"/>
          <w:szCs w:val="24"/>
          <w:lang w:val="es-ES" w:eastAsia="es-CL"/>
        </w:rPr>
        <w:t>Como paso siguiente, se proced</w:t>
      </w:r>
      <w:r w:rsidR="007F444F">
        <w:rPr>
          <w:rFonts w:ascii="Times New Roman" w:eastAsia="Calibri" w:hAnsi="Times New Roman" w:cs="Times New Roman"/>
          <w:sz w:val="24"/>
          <w:szCs w:val="24"/>
          <w:lang w:val="es-ES" w:eastAsia="es-CL"/>
        </w:rPr>
        <w:t>ió</w:t>
      </w:r>
      <w:r w:rsidRPr="00FD38DB">
        <w:rPr>
          <w:rFonts w:ascii="Times New Roman" w:eastAsia="Calibri" w:hAnsi="Times New Roman" w:cs="Times New Roman"/>
          <w:sz w:val="24"/>
          <w:szCs w:val="24"/>
          <w:lang w:val="es-ES" w:eastAsia="es-CL"/>
        </w:rPr>
        <w:t xml:space="preserve"> a la integración de la información, entendida como el establecimiento de relaciones entre las categorías obtenidas en la fase anterior. Dicha relación atañe tanto a las categorías entre sí como con los fundamentos teóricos postulados a lo largo del proceso de investigación teórica.</w:t>
      </w:r>
    </w:p>
    <w:p w14:paraId="5AFF62DF" w14:textId="77777777" w:rsidR="00FD38DB" w:rsidRPr="00FD38DB" w:rsidRDefault="00FD38DB" w:rsidP="00FD38DB">
      <w:pPr>
        <w:spacing w:after="0" w:line="360" w:lineRule="auto"/>
        <w:ind w:left="-397" w:right="-397" w:firstLine="284"/>
        <w:contextualSpacing/>
        <w:jc w:val="both"/>
        <w:rPr>
          <w:rFonts w:ascii="Times New Roman" w:eastAsia="Calibri" w:hAnsi="Times New Roman" w:cs="Times New Roman"/>
          <w:sz w:val="24"/>
          <w:szCs w:val="24"/>
          <w:lang w:val="es-ES" w:eastAsia="es-CL"/>
        </w:rPr>
      </w:pPr>
      <w:r w:rsidRPr="00FD38DB">
        <w:rPr>
          <w:rFonts w:ascii="Times New Roman" w:eastAsia="Calibri" w:hAnsi="Times New Roman" w:cs="Times New Roman"/>
          <w:b/>
          <w:sz w:val="24"/>
          <w:szCs w:val="24"/>
          <w:lang w:val="es-ES" w:eastAsia="es-CL"/>
        </w:rPr>
        <w:tab/>
      </w:r>
      <w:r w:rsidRPr="00FD38DB">
        <w:rPr>
          <w:rFonts w:ascii="Times New Roman" w:eastAsia="Calibri" w:hAnsi="Times New Roman" w:cs="Times New Roman"/>
          <w:sz w:val="24"/>
          <w:szCs w:val="24"/>
          <w:lang w:val="es-ES" w:eastAsia="es-CL"/>
        </w:rPr>
        <w:t xml:space="preserve">El trabajo de campo, que se llevó a cabo para efectos de conocer las percepciones de los operadores jurídicos y mediadores fue un trabajo en que los participantes colaboraron con mucho entusiasmo. Por medio </w:t>
      </w:r>
      <w:proofErr w:type="gramStart"/>
      <w:r w:rsidRPr="00FD38DB">
        <w:rPr>
          <w:rFonts w:ascii="Times New Roman" w:eastAsia="Calibri" w:hAnsi="Times New Roman" w:cs="Times New Roman"/>
          <w:sz w:val="24"/>
          <w:szCs w:val="24"/>
          <w:lang w:val="es-ES" w:eastAsia="es-CL"/>
        </w:rPr>
        <w:t>del mismo</w:t>
      </w:r>
      <w:proofErr w:type="gramEnd"/>
      <w:r w:rsidRPr="00FD38DB">
        <w:rPr>
          <w:rFonts w:ascii="Times New Roman" w:eastAsia="Calibri" w:hAnsi="Times New Roman" w:cs="Times New Roman"/>
          <w:sz w:val="24"/>
          <w:szCs w:val="24"/>
          <w:lang w:val="es-ES" w:eastAsia="es-CL"/>
        </w:rPr>
        <w:t xml:space="preserve"> se obtuvo como producto respuestas muy acordes y coherentes dentro de una misma especialidad de operadores. Por ejemplo, entre los fiscales, defensores, jueces y mediadores, así como entre las distintas especialidades entre sí.</w:t>
      </w:r>
    </w:p>
    <w:p w14:paraId="1280EF7D" w14:textId="2C5B8542" w:rsidR="00FD38DB" w:rsidRPr="00FD38DB" w:rsidRDefault="00FD38DB" w:rsidP="00FD38DB">
      <w:pPr>
        <w:spacing w:after="0" w:line="360" w:lineRule="auto"/>
        <w:ind w:left="-397" w:right="-397" w:firstLine="284"/>
        <w:contextualSpacing/>
        <w:jc w:val="both"/>
        <w:rPr>
          <w:rFonts w:ascii="Times New Roman" w:eastAsia="Calibri" w:hAnsi="Times New Roman" w:cs="Times New Roman"/>
          <w:sz w:val="24"/>
          <w:szCs w:val="24"/>
          <w:lang w:val="es-ES" w:eastAsia="es-CL"/>
        </w:rPr>
      </w:pPr>
      <w:r w:rsidRPr="00FD38DB">
        <w:rPr>
          <w:rFonts w:ascii="Times New Roman" w:eastAsia="Calibri" w:hAnsi="Times New Roman" w:cs="Times New Roman"/>
          <w:sz w:val="24"/>
          <w:szCs w:val="24"/>
          <w:lang w:val="es-ES" w:eastAsia="es-CL"/>
        </w:rPr>
        <w:tab/>
        <w:t xml:space="preserve">Llamó la atención la aceptación sobre los beneficios de aplicar la mediación penal en Chile en forma institucionalizada. A diferencia de los resultados que se obtuvieron en </w:t>
      </w:r>
      <w:r w:rsidR="007F444F">
        <w:rPr>
          <w:rFonts w:ascii="Times New Roman" w:eastAsia="Calibri" w:hAnsi="Times New Roman" w:cs="Times New Roman"/>
          <w:sz w:val="24"/>
          <w:szCs w:val="24"/>
          <w:lang w:val="es-ES" w:eastAsia="es-CL"/>
        </w:rPr>
        <w:t>el</w:t>
      </w:r>
      <w:r w:rsidRPr="00FD38DB">
        <w:rPr>
          <w:rFonts w:ascii="Times New Roman" w:eastAsia="Calibri" w:hAnsi="Times New Roman" w:cs="Times New Roman"/>
          <w:sz w:val="24"/>
          <w:szCs w:val="24"/>
          <w:lang w:val="es-ES" w:eastAsia="es-CL"/>
        </w:rPr>
        <w:t xml:space="preserve"> estudio similar realizado por la autora el año 2012 donde existía mayor reticencia sobre la aplicación formal de la mediación en el proceso penal como mecanismo de uso permanente y con criterios uniformes.</w:t>
      </w:r>
    </w:p>
    <w:p w14:paraId="77704627" w14:textId="77777777" w:rsidR="00FD38DB" w:rsidRPr="00FD38DB" w:rsidRDefault="00FD38DB" w:rsidP="00FD38DB">
      <w:pPr>
        <w:spacing w:after="0" w:line="360" w:lineRule="auto"/>
        <w:ind w:left="-397" w:right="-397" w:firstLine="284"/>
        <w:contextualSpacing/>
        <w:jc w:val="both"/>
        <w:rPr>
          <w:rFonts w:ascii="Times New Roman" w:eastAsia="Calibri" w:hAnsi="Times New Roman" w:cs="Times New Roman"/>
          <w:sz w:val="24"/>
          <w:szCs w:val="24"/>
          <w:lang w:val="es-ES" w:eastAsia="es-CL"/>
        </w:rPr>
      </w:pPr>
      <w:r w:rsidRPr="00FD38DB">
        <w:rPr>
          <w:rFonts w:ascii="Times New Roman" w:eastAsia="Calibri" w:hAnsi="Times New Roman" w:cs="Times New Roman"/>
          <w:sz w:val="24"/>
          <w:szCs w:val="24"/>
          <w:lang w:val="es-ES" w:eastAsia="es-CL"/>
        </w:rPr>
        <w:t>A nivel general se ha observado que regular normativamente la mediación penal sería un gran aporte tanto para el sistema penal, como también para la víctima, el imputado y la sociedad en general. Sin embargo, son muchas las aristas que aún se deben acotar antes de tomar decisiones de política pública al respecto. Por ejemplo, si la mediación penal debiera estar amparada en una ley o protocolo flexible, si debiera tratarse de una salida alternativa autónoma o ser parte de otras ya determinadas por la ley; quiénes estarán a su cargo, cómo se harán las derivaciones y el tipo de delito que efectivamente pueden ser considerados para aplicar una mediación penal.</w:t>
      </w:r>
    </w:p>
    <w:p w14:paraId="29404BC4" w14:textId="6B301978" w:rsidR="00FD38DB" w:rsidRPr="00FD38DB" w:rsidRDefault="00FD38DB" w:rsidP="00FD38DB">
      <w:pPr>
        <w:spacing w:after="0" w:line="360" w:lineRule="auto"/>
        <w:ind w:left="-397" w:right="-397" w:firstLine="284"/>
        <w:contextualSpacing/>
        <w:jc w:val="both"/>
        <w:rPr>
          <w:rFonts w:ascii="Times New Roman" w:eastAsia="Calibri" w:hAnsi="Times New Roman" w:cs="Times New Roman"/>
          <w:sz w:val="24"/>
          <w:szCs w:val="24"/>
          <w:lang w:val="es-ES" w:eastAsia="es-CL"/>
        </w:rPr>
      </w:pPr>
      <w:r w:rsidRPr="00FD38DB">
        <w:rPr>
          <w:rFonts w:ascii="Times New Roman" w:eastAsia="Calibri" w:hAnsi="Times New Roman" w:cs="Times New Roman"/>
          <w:sz w:val="24"/>
          <w:szCs w:val="24"/>
          <w:lang w:val="es-ES" w:eastAsia="es-CL"/>
        </w:rPr>
        <w:t>En términos generales, es así como de los resultados de esta investigación se constata que emerge con mayor fuerza en los operadores jurídicos el hecho de que se está frente a un cambio cultural en el ámbito de la justicia penal, la mediación penal requiere ser parte de una ley. En tanto, para el grupo de fiscales, surge la necesidad de que al menos exista un protocolo de acción que permita la flexibilidad y constante revisión en estos procesos colaborativos.</w:t>
      </w:r>
    </w:p>
    <w:p w14:paraId="0CF19877" w14:textId="1FE43833" w:rsidR="00FD38DB" w:rsidRPr="00FD38DB" w:rsidRDefault="00FD38DB" w:rsidP="00FD38DB">
      <w:pPr>
        <w:spacing w:after="0" w:line="360" w:lineRule="auto"/>
        <w:ind w:left="-397" w:right="-397" w:firstLine="284"/>
        <w:contextualSpacing/>
        <w:jc w:val="both"/>
        <w:rPr>
          <w:rFonts w:ascii="Times New Roman" w:eastAsia="Calibri" w:hAnsi="Times New Roman" w:cs="Times New Roman"/>
          <w:sz w:val="24"/>
          <w:szCs w:val="24"/>
          <w:lang w:val="es-ES" w:eastAsia="es-CL"/>
        </w:rPr>
      </w:pPr>
      <w:bookmarkStart w:id="25" w:name="_1fob9te" w:colFirst="0" w:colLast="0"/>
      <w:bookmarkStart w:id="26" w:name="_2et92p0" w:colFirst="0" w:colLast="0"/>
      <w:bookmarkEnd w:id="25"/>
      <w:bookmarkEnd w:id="26"/>
      <w:r w:rsidRPr="00FD38DB">
        <w:rPr>
          <w:rFonts w:ascii="Times New Roman" w:eastAsia="Calibri" w:hAnsi="Times New Roman" w:cs="Times New Roman"/>
          <w:sz w:val="24"/>
          <w:szCs w:val="24"/>
          <w:lang w:val="es-ES" w:eastAsia="es-CL"/>
        </w:rPr>
        <w:t>El valor de los estudios exploratorios como el presente está dado por su capacidad explicativa, que permite entender de un modo profundo las particularidades de los grupos de muestra y las características de su demanda.</w:t>
      </w:r>
      <w:r w:rsidR="00DE3D6E">
        <w:rPr>
          <w:rFonts w:ascii="Times New Roman" w:eastAsia="Calibri" w:hAnsi="Times New Roman" w:cs="Times New Roman"/>
          <w:sz w:val="24"/>
          <w:szCs w:val="24"/>
          <w:lang w:val="es-ES" w:eastAsia="es-CL"/>
        </w:rPr>
        <w:t xml:space="preserve"> De este modo, l</w:t>
      </w:r>
      <w:r w:rsidRPr="00FD38DB">
        <w:rPr>
          <w:rFonts w:ascii="Times New Roman" w:eastAsia="Calibri" w:hAnsi="Times New Roman" w:cs="Times New Roman"/>
          <w:sz w:val="24"/>
          <w:szCs w:val="24"/>
          <w:lang w:val="es-ES" w:eastAsia="es-CL"/>
        </w:rPr>
        <w:t xml:space="preserve">os estudios cualitativos no tienen un carácter </w:t>
      </w:r>
      <w:r w:rsidRPr="00FD38DB">
        <w:rPr>
          <w:rFonts w:ascii="Times New Roman" w:eastAsia="Calibri" w:hAnsi="Times New Roman" w:cs="Times New Roman"/>
          <w:sz w:val="24"/>
          <w:szCs w:val="24"/>
          <w:lang w:val="es-ES" w:eastAsia="es-CL"/>
        </w:rPr>
        <w:lastRenderedPageBreak/>
        <w:t xml:space="preserve">predictivo. </w:t>
      </w:r>
      <w:r w:rsidR="003569E9">
        <w:rPr>
          <w:rFonts w:ascii="Times New Roman" w:eastAsia="Calibri" w:hAnsi="Times New Roman" w:cs="Times New Roman"/>
          <w:sz w:val="24"/>
          <w:szCs w:val="24"/>
          <w:lang w:val="es-ES" w:eastAsia="es-CL"/>
        </w:rPr>
        <w:t>Así</w:t>
      </w:r>
      <w:r w:rsidRPr="00FD38DB">
        <w:rPr>
          <w:rFonts w:ascii="Times New Roman" w:eastAsia="Calibri" w:hAnsi="Times New Roman" w:cs="Times New Roman"/>
          <w:sz w:val="24"/>
          <w:szCs w:val="24"/>
          <w:lang w:val="es-ES" w:eastAsia="es-CL"/>
        </w:rPr>
        <w:t>, los resultados del presente estudio, que se basan en entrevistas en profundidad, intentarán la comprensión y no la predicción de la información obtenida, a diferencia de</w:t>
      </w:r>
      <w:r w:rsidR="00E8304A">
        <w:rPr>
          <w:rFonts w:ascii="Times New Roman" w:eastAsia="Calibri" w:hAnsi="Times New Roman" w:cs="Times New Roman"/>
          <w:sz w:val="24"/>
          <w:szCs w:val="24"/>
          <w:lang w:val="es-ES" w:eastAsia="es-CL"/>
        </w:rPr>
        <w:t xml:space="preserve">l </w:t>
      </w:r>
      <w:proofErr w:type="spellStart"/>
      <w:r w:rsidR="00E8304A">
        <w:rPr>
          <w:rFonts w:ascii="Times New Roman" w:eastAsia="Calibri" w:hAnsi="Times New Roman" w:cs="Times New Roman"/>
          <w:sz w:val="24"/>
          <w:szCs w:val="24"/>
          <w:lang w:val="es-ES" w:eastAsia="es-CL"/>
        </w:rPr>
        <w:t>metodo</w:t>
      </w:r>
      <w:proofErr w:type="spellEnd"/>
      <w:r w:rsidRPr="00FD38DB">
        <w:rPr>
          <w:rFonts w:ascii="Times New Roman" w:eastAsia="Calibri" w:hAnsi="Times New Roman" w:cs="Times New Roman"/>
          <w:sz w:val="24"/>
          <w:szCs w:val="24"/>
          <w:lang w:val="es-ES" w:eastAsia="es-CL"/>
        </w:rPr>
        <w:t xml:space="preserve"> cuantitativo.</w:t>
      </w:r>
      <w:bookmarkStart w:id="27" w:name="_3dy6vkm" w:colFirst="0" w:colLast="0"/>
      <w:bookmarkStart w:id="28" w:name="_Toc505252118"/>
      <w:bookmarkEnd w:id="27"/>
    </w:p>
    <w:p w14:paraId="2B72CBF2" w14:textId="39749ECD" w:rsidR="00FD38DB" w:rsidRPr="00FD38DB" w:rsidRDefault="00FD38DB" w:rsidP="00FD38DB">
      <w:pPr>
        <w:spacing w:after="0" w:line="360" w:lineRule="auto"/>
        <w:ind w:left="-397" w:right="-397" w:firstLine="284"/>
        <w:contextualSpacing/>
        <w:jc w:val="both"/>
        <w:rPr>
          <w:rFonts w:ascii="Times New Roman" w:eastAsia="Calibri" w:hAnsi="Times New Roman" w:cs="Times New Roman"/>
          <w:b/>
          <w:sz w:val="24"/>
          <w:szCs w:val="24"/>
          <w:lang w:val="es-ES" w:eastAsia="es-CL"/>
        </w:rPr>
      </w:pPr>
      <w:r w:rsidRPr="00FD38DB">
        <w:rPr>
          <w:rFonts w:ascii="Times New Roman" w:eastAsia="Calibri" w:hAnsi="Times New Roman" w:cs="Times New Roman"/>
          <w:b/>
          <w:sz w:val="24"/>
          <w:szCs w:val="24"/>
          <w:lang w:val="es-ES" w:eastAsia="es-CL"/>
        </w:rPr>
        <w:t xml:space="preserve"> </w:t>
      </w:r>
      <w:r w:rsidR="00E3108F">
        <w:rPr>
          <w:rFonts w:ascii="Times New Roman" w:eastAsia="Calibri" w:hAnsi="Times New Roman" w:cs="Times New Roman"/>
          <w:b/>
          <w:sz w:val="24"/>
          <w:szCs w:val="24"/>
          <w:lang w:val="es-ES" w:eastAsia="es-CL"/>
        </w:rPr>
        <w:t xml:space="preserve">2. </w:t>
      </w:r>
      <w:r w:rsidRPr="00FD38DB">
        <w:rPr>
          <w:rFonts w:ascii="Times New Roman" w:eastAsia="Calibri" w:hAnsi="Times New Roman" w:cs="Times New Roman"/>
          <w:b/>
          <w:sz w:val="24"/>
          <w:szCs w:val="24"/>
          <w:lang w:val="es-ES" w:eastAsia="es-CL"/>
        </w:rPr>
        <w:t>Principales Resultados</w:t>
      </w:r>
      <w:bookmarkEnd w:id="28"/>
    </w:p>
    <w:p w14:paraId="43FB6383" w14:textId="0742D014" w:rsidR="0014593D" w:rsidRDefault="00FD38DB" w:rsidP="0014593D">
      <w:pPr>
        <w:spacing w:after="0" w:line="360" w:lineRule="auto"/>
        <w:ind w:left="-397" w:right="-397" w:firstLine="284"/>
        <w:contextualSpacing/>
        <w:jc w:val="both"/>
        <w:rPr>
          <w:rFonts w:ascii="Times New Roman" w:eastAsia="Calibri" w:hAnsi="Times New Roman" w:cs="Times New Roman"/>
          <w:sz w:val="24"/>
          <w:szCs w:val="24"/>
          <w:lang w:val="es-ES" w:eastAsia="es-CL"/>
        </w:rPr>
      </w:pPr>
      <w:r w:rsidRPr="00FD38DB">
        <w:rPr>
          <w:rFonts w:ascii="Times New Roman" w:eastAsia="Calibri" w:hAnsi="Times New Roman" w:cs="Times New Roman"/>
          <w:sz w:val="24"/>
          <w:szCs w:val="24"/>
          <w:lang w:val="es-ES" w:eastAsia="es-CL"/>
        </w:rPr>
        <w:t>Respecto a los resultados recogidos de la percepción de los operadores del sistema penal en cuanto a la aplicación de la mediación penal en Chile, se observaron los siguientes elemento</w:t>
      </w:r>
      <w:r w:rsidR="00CA230D">
        <w:rPr>
          <w:rFonts w:ascii="Times New Roman" w:eastAsia="Calibri" w:hAnsi="Times New Roman" w:cs="Times New Roman"/>
          <w:sz w:val="24"/>
          <w:szCs w:val="24"/>
          <w:lang w:val="es-ES" w:eastAsia="es-CL"/>
        </w:rPr>
        <w:t>s:</w:t>
      </w:r>
    </w:p>
    <w:p w14:paraId="5AB1E63F" w14:textId="0F75E9E0" w:rsidR="007E7FFC" w:rsidRDefault="0014593D" w:rsidP="00A37BEC">
      <w:pPr>
        <w:spacing w:after="0" w:line="360" w:lineRule="auto"/>
        <w:ind w:left="-397" w:right="-397" w:firstLine="284"/>
        <w:contextualSpacing/>
        <w:jc w:val="both"/>
        <w:rPr>
          <w:rFonts w:ascii="Times New Roman" w:eastAsia="Calibri" w:hAnsi="Times New Roman" w:cs="Times New Roman"/>
          <w:sz w:val="24"/>
          <w:szCs w:val="24"/>
          <w:lang w:val="es-ES" w:eastAsia="es-CL"/>
        </w:rPr>
      </w:pPr>
      <w:proofErr w:type="spellStart"/>
      <w:proofErr w:type="gramStart"/>
      <w:r>
        <w:rPr>
          <w:rFonts w:ascii="Times New Roman" w:eastAsia="Calibri" w:hAnsi="Times New Roman" w:cs="Times New Roman"/>
          <w:sz w:val="24"/>
          <w:szCs w:val="24"/>
          <w:lang w:val="es-ES" w:eastAsia="es-CL"/>
        </w:rPr>
        <w:t>a</w:t>
      </w:r>
      <w:r w:rsidR="00CA230D">
        <w:rPr>
          <w:rFonts w:ascii="Times New Roman" w:eastAsia="Calibri" w:hAnsi="Times New Roman" w:cs="Times New Roman"/>
          <w:sz w:val="24"/>
          <w:szCs w:val="24"/>
          <w:lang w:val="es-ES" w:eastAsia="es-CL"/>
        </w:rPr>
        <w:t>.</w:t>
      </w:r>
      <w:r w:rsidR="00FD38DB" w:rsidRPr="00FD38DB">
        <w:rPr>
          <w:rFonts w:ascii="Times New Roman" w:eastAsia="Calibri" w:hAnsi="Times New Roman" w:cs="Times New Roman"/>
          <w:sz w:val="24"/>
          <w:szCs w:val="24"/>
          <w:lang w:val="es-ES" w:eastAsia="es-CL"/>
        </w:rPr>
        <w:t>Las</w:t>
      </w:r>
      <w:proofErr w:type="spellEnd"/>
      <w:proofErr w:type="gramEnd"/>
      <w:r w:rsidR="00FD38DB" w:rsidRPr="00FD38DB">
        <w:rPr>
          <w:rFonts w:ascii="Times New Roman" w:eastAsia="Calibri" w:hAnsi="Times New Roman" w:cs="Times New Roman"/>
          <w:sz w:val="24"/>
          <w:szCs w:val="24"/>
          <w:lang w:val="es-ES" w:eastAsia="es-CL"/>
        </w:rPr>
        <w:t xml:space="preserve"> mayores ventajas se relacionan con la economía procesal</w:t>
      </w:r>
      <w:r w:rsidR="00CA230D">
        <w:rPr>
          <w:rFonts w:ascii="Times New Roman" w:eastAsia="Calibri" w:hAnsi="Times New Roman" w:cs="Times New Roman"/>
          <w:sz w:val="24"/>
          <w:szCs w:val="24"/>
          <w:lang w:val="es-ES" w:eastAsia="es-CL"/>
        </w:rPr>
        <w:t xml:space="preserve"> y el</w:t>
      </w:r>
      <w:r w:rsidR="00FD38DB" w:rsidRPr="00FD38DB">
        <w:rPr>
          <w:rFonts w:ascii="Times New Roman" w:eastAsia="Calibri" w:hAnsi="Times New Roman" w:cs="Times New Roman"/>
          <w:sz w:val="24"/>
          <w:szCs w:val="24"/>
          <w:lang w:val="es-ES" w:eastAsia="es-CL"/>
        </w:rPr>
        <w:t xml:space="preserve"> rol que le corresponde a la víctima en todo el proceso y la posibilidad de ser restaurada en la misma medida que fue dañada</w:t>
      </w:r>
      <w:r w:rsidR="00A37BEC" w:rsidRPr="00FD38DB">
        <w:rPr>
          <w:rFonts w:ascii="Times New Roman" w:eastAsia="Calibri" w:hAnsi="Times New Roman" w:cs="Times New Roman"/>
          <w:bCs/>
          <w:sz w:val="24"/>
          <w:szCs w:val="24"/>
          <w:vertAlign w:val="superscript"/>
          <w:lang w:val="es-ES" w:eastAsia="es-CL"/>
        </w:rPr>
        <w:footnoteReference w:id="12"/>
      </w:r>
      <w:r w:rsidR="00FD38DB" w:rsidRPr="00FD38DB">
        <w:rPr>
          <w:rFonts w:ascii="Times New Roman" w:eastAsia="Calibri" w:hAnsi="Times New Roman" w:cs="Times New Roman"/>
          <w:sz w:val="24"/>
          <w:szCs w:val="24"/>
          <w:lang w:val="es-ES" w:eastAsia="es-CL"/>
        </w:rPr>
        <w:t>.</w:t>
      </w:r>
      <w:r w:rsidR="00A37BEC">
        <w:rPr>
          <w:rFonts w:ascii="Times New Roman" w:eastAsia="Calibri" w:hAnsi="Times New Roman" w:cs="Times New Roman"/>
          <w:sz w:val="24"/>
          <w:szCs w:val="24"/>
          <w:lang w:val="es-ES" w:eastAsia="es-CL"/>
        </w:rPr>
        <w:t xml:space="preserve"> </w:t>
      </w:r>
    </w:p>
    <w:p w14:paraId="6BD554FF" w14:textId="4E7F3B46" w:rsidR="00A37BEC" w:rsidRDefault="007E7FFC" w:rsidP="00A37BEC">
      <w:pPr>
        <w:spacing w:after="0" w:line="360" w:lineRule="auto"/>
        <w:ind w:left="-397" w:right="-397" w:firstLine="284"/>
        <w:contextualSpacing/>
        <w:jc w:val="both"/>
        <w:rPr>
          <w:rFonts w:ascii="Times New Roman" w:eastAsia="Calibri" w:hAnsi="Times New Roman" w:cs="Times New Roman"/>
          <w:bCs/>
          <w:sz w:val="24"/>
          <w:szCs w:val="24"/>
          <w:lang w:val="es-ES" w:eastAsia="es-CL"/>
        </w:rPr>
      </w:pPr>
      <w:proofErr w:type="spellStart"/>
      <w:proofErr w:type="gramStart"/>
      <w:r>
        <w:rPr>
          <w:rFonts w:ascii="Times New Roman" w:eastAsia="Calibri" w:hAnsi="Times New Roman" w:cs="Times New Roman"/>
          <w:sz w:val="24"/>
          <w:szCs w:val="24"/>
          <w:lang w:val="es-ES" w:eastAsia="es-CL"/>
        </w:rPr>
        <w:t>b.Otra</w:t>
      </w:r>
      <w:proofErr w:type="spellEnd"/>
      <w:proofErr w:type="gramEnd"/>
      <w:r>
        <w:rPr>
          <w:rFonts w:ascii="Times New Roman" w:eastAsia="Calibri" w:hAnsi="Times New Roman" w:cs="Times New Roman"/>
          <w:sz w:val="24"/>
          <w:szCs w:val="24"/>
          <w:lang w:val="es-ES" w:eastAsia="es-CL"/>
        </w:rPr>
        <w:t xml:space="preserve"> importante </w:t>
      </w:r>
      <w:r w:rsidR="00A37BEC" w:rsidRPr="00A37BEC">
        <w:rPr>
          <w:rFonts w:ascii="Times New Roman" w:eastAsia="Calibri" w:hAnsi="Times New Roman" w:cs="Times New Roman"/>
          <w:bCs/>
          <w:sz w:val="24"/>
          <w:szCs w:val="24"/>
          <w:lang w:val="es-ES" w:eastAsia="es-CL"/>
        </w:rPr>
        <w:t xml:space="preserve">ventaja para el sistema se refiere al hecho de permitir que éste pueda descomprimirse de causas </w:t>
      </w:r>
      <w:r>
        <w:rPr>
          <w:rFonts w:ascii="Times New Roman" w:eastAsia="Calibri" w:hAnsi="Times New Roman" w:cs="Times New Roman"/>
          <w:bCs/>
          <w:sz w:val="24"/>
          <w:szCs w:val="24"/>
          <w:lang w:val="es-ES" w:eastAsia="es-CL"/>
        </w:rPr>
        <w:t>sobre</w:t>
      </w:r>
      <w:r w:rsidR="00A37BEC" w:rsidRPr="00A37BEC">
        <w:rPr>
          <w:rFonts w:ascii="Times New Roman" w:eastAsia="Calibri" w:hAnsi="Times New Roman" w:cs="Times New Roman"/>
          <w:bCs/>
          <w:sz w:val="24"/>
          <w:szCs w:val="24"/>
          <w:lang w:val="es-ES" w:eastAsia="es-CL"/>
        </w:rPr>
        <w:t xml:space="preserve"> delitos de menor envergadura, lo que implica gastos de recursos en desmedro de otros de mayor lesividad</w:t>
      </w:r>
      <w:r w:rsidR="00A37BEC" w:rsidRPr="00A37BEC">
        <w:rPr>
          <w:rFonts w:ascii="Times New Roman" w:eastAsia="Calibri" w:hAnsi="Times New Roman" w:cs="Times New Roman"/>
          <w:bCs/>
          <w:i/>
          <w:sz w:val="24"/>
          <w:szCs w:val="24"/>
          <w:lang w:val="es-ES" w:eastAsia="es-CL"/>
        </w:rPr>
        <w:t>.</w:t>
      </w:r>
      <w:r w:rsidR="00A45A83">
        <w:rPr>
          <w:rFonts w:ascii="Times New Roman" w:eastAsia="Calibri" w:hAnsi="Times New Roman" w:cs="Times New Roman"/>
          <w:bCs/>
          <w:i/>
          <w:sz w:val="24"/>
          <w:szCs w:val="24"/>
          <w:lang w:val="es-ES" w:eastAsia="es-CL"/>
        </w:rPr>
        <w:t xml:space="preserve"> </w:t>
      </w:r>
      <w:r w:rsidR="00A45A83" w:rsidRPr="00A45A83">
        <w:rPr>
          <w:rFonts w:ascii="Times New Roman" w:eastAsia="Calibri" w:hAnsi="Times New Roman" w:cs="Times New Roman"/>
          <w:bCs/>
          <w:iCs/>
          <w:sz w:val="24"/>
          <w:szCs w:val="24"/>
          <w:lang w:val="es-ES" w:eastAsia="es-CL"/>
        </w:rPr>
        <w:t>Además de</w:t>
      </w:r>
      <w:r w:rsidR="00A45A83" w:rsidRPr="00A45A83">
        <w:rPr>
          <w:rFonts w:ascii="Times New Roman" w:eastAsia="Calibri" w:hAnsi="Times New Roman" w:cs="Times New Roman"/>
          <w:iCs/>
          <w:sz w:val="24"/>
          <w:szCs w:val="24"/>
          <w:lang w:val="es-ES" w:eastAsia="es-CL"/>
        </w:rPr>
        <w:t xml:space="preserve"> la descongestión de los recintos penitenciarios, para tener procesos de reinserción más</w:t>
      </w:r>
      <w:r w:rsidR="00A45A83" w:rsidRPr="00FD38DB">
        <w:rPr>
          <w:rFonts w:ascii="Times New Roman" w:eastAsia="Calibri" w:hAnsi="Times New Roman" w:cs="Times New Roman"/>
          <w:sz w:val="24"/>
          <w:szCs w:val="24"/>
          <w:lang w:val="es-ES" w:eastAsia="es-CL"/>
        </w:rPr>
        <w:t xml:space="preserve"> eficientes y disminuir los índices de reincidencia.</w:t>
      </w:r>
    </w:p>
    <w:p w14:paraId="062EFC42" w14:textId="21B6B9C8" w:rsidR="002F5208" w:rsidRDefault="00A37BEC" w:rsidP="002F5208">
      <w:pPr>
        <w:spacing w:after="0" w:line="360" w:lineRule="auto"/>
        <w:ind w:left="-397" w:right="-397" w:firstLine="284"/>
        <w:contextualSpacing/>
        <w:jc w:val="both"/>
        <w:rPr>
          <w:rFonts w:ascii="Times New Roman" w:eastAsia="Calibri" w:hAnsi="Times New Roman" w:cs="Times New Roman"/>
          <w:sz w:val="24"/>
          <w:szCs w:val="24"/>
          <w:lang w:val="es-ES" w:eastAsia="es-CL"/>
        </w:rPr>
      </w:pPr>
      <w:r>
        <w:rPr>
          <w:rFonts w:ascii="Times New Roman" w:eastAsia="Calibri" w:hAnsi="Times New Roman" w:cs="Times New Roman"/>
          <w:bCs/>
          <w:sz w:val="24"/>
          <w:szCs w:val="24"/>
          <w:lang w:val="es-ES" w:eastAsia="es-CL"/>
        </w:rPr>
        <w:t>b.</w:t>
      </w:r>
      <w:r w:rsidR="000E27F3">
        <w:rPr>
          <w:rFonts w:ascii="Times New Roman" w:eastAsia="Calibri" w:hAnsi="Times New Roman" w:cs="Times New Roman"/>
          <w:bCs/>
          <w:sz w:val="24"/>
          <w:szCs w:val="24"/>
          <w:lang w:val="es-ES" w:eastAsia="es-CL"/>
        </w:rPr>
        <w:t xml:space="preserve"> Además, u</w:t>
      </w:r>
      <w:r w:rsidRPr="00A37BEC">
        <w:rPr>
          <w:rFonts w:ascii="Times New Roman" w:eastAsia="Calibri" w:hAnsi="Times New Roman" w:cs="Times New Roman"/>
          <w:bCs/>
          <w:sz w:val="24"/>
          <w:szCs w:val="24"/>
          <w:lang w:val="es-ES" w:eastAsia="es-CL"/>
        </w:rPr>
        <w:t>na gran cantidad de delitos que ingresan al sistema terminan mediante salidas procesales que no resuelven el conflicto penal, ya que el sistema debe ser selectivo y no todos los casos deben ir a juicio. Por lo tanto, el incorporar la mediación penal permitiría evitar en gran medida este desgaste</w:t>
      </w:r>
      <w:r w:rsidRPr="00A37BEC">
        <w:rPr>
          <w:rFonts w:ascii="Times New Roman" w:eastAsia="Calibri" w:hAnsi="Times New Roman" w:cs="Times New Roman"/>
          <w:i/>
          <w:sz w:val="24"/>
          <w:szCs w:val="24"/>
          <w:vertAlign w:val="superscript"/>
          <w:lang w:val="es-ES" w:eastAsia="es-CL"/>
        </w:rPr>
        <w:footnoteReference w:id="13"/>
      </w:r>
      <w:r w:rsidRPr="00A37BEC">
        <w:rPr>
          <w:rFonts w:ascii="Times New Roman" w:eastAsia="Calibri" w:hAnsi="Times New Roman" w:cs="Times New Roman"/>
          <w:bCs/>
          <w:sz w:val="24"/>
          <w:szCs w:val="24"/>
          <w:lang w:val="es-ES" w:eastAsia="es-CL"/>
        </w:rPr>
        <w:t>.  Y de esta manera redirigir esfuerzos a los delitos que lo requieren y que generalmente tienen un mayor impacto social, implicancia en la región y lesividad</w:t>
      </w:r>
      <w:r w:rsidRPr="00A37BEC">
        <w:rPr>
          <w:rFonts w:ascii="Times New Roman" w:eastAsia="Calibri" w:hAnsi="Times New Roman" w:cs="Times New Roman"/>
          <w:i/>
          <w:sz w:val="24"/>
          <w:szCs w:val="24"/>
          <w:vertAlign w:val="superscript"/>
          <w:lang w:val="es-ES" w:eastAsia="es-CL"/>
        </w:rPr>
        <w:footnoteReference w:id="14"/>
      </w:r>
      <w:r w:rsidRPr="00A37BEC">
        <w:rPr>
          <w:rFonts w:ascii="Times New Roman" w:eastAsia="Calibri" w:hAnsi="Times New Roman" w:cs="Times New Roman"/>
          <w:bCs/>
          <w:sz w:val="24"/>
          <w:szCs w:val="24"/>
          <w:lang w:val="es-ES" w:eastAsia="es-CL"/>
        </w:rPr>
        <w:t>.</w:t>
      </w:r>
      <w:r w:rsidRPr="00A37BEC">
        <w:rPr>
          <w:rFonts w:ascii="Times New Roman" w:eastAsia="Calibri" w:hAnsi="Times New Roman" w:cs="Times New Roman"/>
          <w:sz w:val="24"/>
          <w:szCs w:val="24"/>
          <w:lang w:val="es-ES" w:eastAsia="es-CL"/>
        </w:rPr>
        <w:t xml:space="preserve"> </w:t>
      </w:r>
    </w:p>
    <w:p w14:paraId="2CE58AF8" w14:textId="45D62FAE" w:rsidR="002F5208" w:rsidRDefault="00A37BEC" w:rsidP="002F5208">
      <w:pPr>
        <w:spacing w:after="0" w:line="360" w:lineRule="auto"/>
        <w:ind w:left="-397" w:right="-397" w:firstLine="284"/>
        <w:contextualSpacing/>
        <w:jc w:val="both"/>
        <w:rPr>
          <w:rFonts w:ascii="Times New Roman" w:eastAsia="Calibri" w:hAnsi="Times New Roman" w:cs="Times New Roman"/>
          <w:i/>
          <w:sz w:val="24"/>
          <w:szCs w:val="24"/>
          <w:lang w:val="es-ES" w:eastAsia="es-CL"/>
        </w:rPr>
      </w:pPr>
      <w:r>
        <w:rPr>
          <w:rFonts w:ascii="Times New Roman" w:eastAsia="Calibri" w:hAnsi="Times New Roman" w:cs="Times New Roman"/>
          <w:sz w:val="24"/>
          <w:szCs w:val="24"/>
          <w:lang w:val="es-ES" w:eastAsia="es-CL"/>
        </w:rPr>
        <w:t>c.</w:t>
      </w:r>
      <w:r w:rsidRPr="00A37BEC">
        <w:rPr>
          <w:rFonts w:ascii="Times New Roman" w:eastAsia="Calibri" w:hAnsi="Times New Roman" w:cs="Times New Roman"/>
          <w:sz w:val="24"/>
          <w:szCs w:val="24"/>
          <w:lang w:val="es-ES" w:eastAsia="es-CL"/>
        </w:rPr>
        <w:t xml:space="preserve"> </w:t>
      </w:r>
      <w:r w:rsidRPr="00A37BEC">
        <w:rPr>
          <w:rFonts w:ascii="Times New Roman" w:eastAsia="Calibri" w:hAnsi="Times New Roman" w:cs="Times New Roman"/>
          <w:sz w:val="24"/>
          <w:szCs w:val="24"/>
          <w:lang w:val="es-ES" w:eastAsia="es-CL"/>
        </w:rPr>
        <w:t>Se percibe que permitir crear instancias previas a la judicialización permitiría lograr entregar mejores soluciones a los conflictos</w:t>
      </w:r>
      <w:r w:rsidRPr="00A37BEC">
        <w:rPr>
          <w:rFonts w:ascii="Times New Roman" w:eastAsia="Calibri" w:hAnsi="Times New Roman" w:cs="Times New Roman"/>
          <w:i/>
          <w:sz w:val="24"/>
          <w:szCs w:val="24"/>
          <w:vertAlign w:val="superscript"/>
          <w:lang w:val="es-ES" w:eastAsia="es-CL"/>
        </w:rPr>
        <w:footnoteReference w:id="15"/>
      </w:r>
      <w:r w:rsidRPr="00A37BEC">
        <w:rPr>
          <w:rFonts w:ascii="Times New Roman" w:eastAsia="Calibri" w:hAnsi="Times New Roman" w:cs="Times New Roman"/>
          <w:sz w:val="24"/>
          <w:szCs w:val="24"/>
          <w:lang w:val="es-ES" w:eastAsia="es-CL"/>
        </w:rPr>
        <w:t xml:space="preserve">. Permite mejorar la oferta que brinda el </w:t>
      </w:r>
      <w:proofErr w:type="spellStart"/>
      <w:proofErr w:type="gramStart"/>
      <w:r w:rsidRPr="00A37BEC">
        <w:rPr>
          <w:rFonts w:ascii="Times New Roman" w:eastAsia="Calibri" w:hAnsi="Times New Roman" w:cs="Times New Roman"/>
          <w:sz w:val="24"/>
          <w:szCs w:val="24"/>
          <w:lang w:val="es-ES" w:eastAsia="es-CL"/>
        </w:rPr>
        <w:t>sistema</w:t>
      </w:r>
      <w:r w:rsidR="000E27F3">
        <w:rPr>
          <w:rFonts w:ascii="Times New Roman" w:eastAsia="Calibri" w:hAnsi="Times New Roman" w:cs="Times New Roman"/>
          <w:sz w:val="24"/>
          <w:szCs w:val="24"/>
          <w:lang w:val="es-ES" w:eastAsia="es-CL"/>
        </w:rPr>
        <w:t>.</w:t>
      </w:r>
      <w:r w:rsidRPr="00A37BEC">
        <w:rPr>
          <w:rFonts w:ascii="Times New Roman" w:eastAsia="Calibri" w:hAnsi="Times New Roman" w:cs="Times New Roman"/>
          <w:i/>
          <w:sz w:val="24"/>
          <w:szCs w:val="24"/>
          <w:lang w:val="es-ES" w:eastAsia="es-CL"/>
        </w:rPr>
        <w:t>“</w:t>
      </w:r>
      <w:proofErr w:type="gramEnd"/>
      <w:r w:rsidRPr="00A37BEC">
        <w:rPr>
          <w:rFonts w:ascii="Times New Roman" w:eastAsia="Calibri" w:hAnsi="Times New Roman" w:cs="Times New Roman"/>
          <w:i/>
          <w:sz w:val="24"/>
          <w:szCs w:val="24"/>
          <w:lang w:val="es-ES" w:eastAsia="es-CL"/>
        </w:rPr>
        <w:t>Con</w:t>
      </w:r>
      <w:proofErr w:type="spellEnd"/>
      <w:r w:rsidRPr="00A37BEC">
        <w:rPr>
          <w:rFonts w:ascii="Times New Roman" w:eastAsia="Calibri" w:hAnsi="Times New Roman" w:cs="Times New Roman"/>
          <w:i/>
          <w:sz w:val="24"/>
          <w:szCs w:val="24"/>
          <w:lang w:val="es-ES" w:eastAsia="es-CL"/>
        </w:rPr>
        <w:t xml:space="preserve"> la mediación penal se puede esperar mayor representación de todas las partes del proceso</w:t>
      </w:r>
      <w:r w:rsidRPr="00A37BEC">
        <w:rPr>
          <w:rFonts w:ascii="Times New Roman" w:eastAsia="Calibri" w:hAnsi="Times New Roman" w:cs="Times New Roman"/>
          <w:i/>
          <w:sz w:val="24"/>
          <w:szCs w:val="24"/>
          <w:vertAlign w:val="superscript"/>
          <w:lang w:val="es-ES" w:eastAsia="es-CL"/>
        </w:rPr>
        <w:footnoteReference w:id="16"/>
      </w:r>
      <w:r w:rsidRPr="00A37BEC">
        <w:rPr>
          <w:rFonts w:ascii="Times New Roman" w:eastAsia="Calibri" w:hAnsi="Times New Roman" w:cs="Times New Roman"/>
          <w:i/>
          <w:sz w:val="24"/>
          <w:szCs w:val="24"/>
          <w:lang w:val="es-ES" w:eastAsia="es-CL"/>
        </w:rPr>
        <w:t>.</w:t>
      </w:r>
      <w:r w:rsidR="002F5208" w:rsidRPr="002F5208">
        <w:rPr>
          <w:rFonts w:ascii="Times New Roman" w:eastAsia="Calibri" w:hAnsi="Times New Roman" w:cs="Times New Roman"/>
          <w:sz w:val="24"/>
          <w:szCs w:val="24"/>
          <w:lang w:val="es-ES" w:eastAsia="es-CL"/>
        </w:rPr>
        <w:t xml:space="preserve"> </w:t>
      </w:r>
      <w:r w:rsidR="002F5208" w:rsidRPr="002F5208">
        <w:rPr>
          <w:rFonts w:ascii="Times New Roman" w:eastAsia="Calibri" w:hAnsi="Times New Roman" w:cs="Times New Roman"/>
          <w:i/>
          <w:sz w:val="24"/>
          <w:szCs w:val="24"/>
          <w:lang w:val="es-ES" w:eastAsia="es-CL"/>
        </w:rPr>
        <w:t>Permite dar una solución más funcional a las víctimas y no solo la sanción del imputado. Esto debido a que se incorpora la restauración como medio de hacer justicia, es decir, poder enmendar la falta entregando algún mecanismo de solución práctica del daño causado a la víctima</w:t>
      </w:r>
      <w:r w:rsidR="002F5208" w:rsidRPr="002F5208">
        <w:rPr>
          <w:rFonts w:ascii="Times New Roman" w:eastAsia="Calibri" w:hAnsi="Times New Roman" w:cs="Times New Roman"/>
          <w:i/>
          <w:sz w:val="24"/>
          <w:szCs w:val="24"/>
          <w:vertAlign w:val="superscript"/>
          <w:lang w:val="es-ES" w:eastAsia="es-CL"/>
        </w:rPr>
        <w:footnoteReference w:id="17"/>
      </w:r>
      <w:r w:rsidR="002F5208" w:rsidRPr="002F5208">
        <w:rPr>
          <w:rFonts w:ascii="Times New Roman" w:eastAsia="Calibri" w:hAnsi="Times New Roman" w:cs="Times New Roman"/>
          <w:i/>
          <w:sz w:val="24"/>
          <w:szCs w:val="24"/>
          <w:lang w:val="es-ES" w:eastAsia="es-CL"/>
        </w:rPr>
        <w:t xml:space="preserve">. </w:t>
      </w:r>
    </w:p>
    <w:p w14:paraId="7A911710" w14:textId="4CC15976" w:rsidR="00DD77E3" w:rsidRDefault="000E27F3" w:rsidP="00DD77E3">
      <w:pPr>
        <w:spacing w:after="0" w:line="360" w:lineRule="auto"/>
        <w:ind w:left="-397" w:right="-397" w:firstLine="284"/>
        <w:contextualSpacing/>
        <w:jc w:val="both"/>
        <w:rPr>
          <w:rFonts w:ascii="Times New Roman" w:eastAsia="Calibri" w:hAnsi="Times New Roman" w:cs="Times New Roman"/>
          <w:bCs/>
          <w:i/>
          <w:sz w:val="24"/>
          <w:szCs w:val="24"/>
          <w:lang w:val="es-ES" w:eastAsia="es-CL"/>
        </w:rPr>
      </w:pPr>
      <w:proofErr w:type="spellStart"/>
      <w:r>
        <w:rPr>
          <w:rFonts w:ascii="Times New Roman" w:eastAsia="Calibri" w:hAnsi="Times New Roman" w:cs="Times New Roman"/>
          <w:bCs/>
          <w:i/>
          <w:sz w:val="24"/>
          <w:szCs w:val="24"/>
          <w:lang w:val="es-ES" w:eastAsia="es-CL"/>
        </w:rPr>
        <w:t>d.</w:t>
      </w:r>
      <w:r w:rsidR="00DD77E3" w:rsidRPr="00DD77E3">
        <w:rPr>
          <w:rFonts w:ascii="Times New Roman" w:eastAsia="Calibri" w:hAnsi="Times New Roman" w:cs="Times New Roman"/>
          <w:bCs/>
          <w:iCs/>
          <w:sz w:val="24"/>
          <w:szCs w:val="24"/>
          <w:lang w:val="es-ES" w:eastAsia="es-CL"/>
        </w:rPr>
        <w:t>Para</w:t>
      </w:r>
      <w:proofErr w:type="spellEnd"/>
      <w:r w:rsidR="00DD77E3" w:rsidRPr="00DD77E3">
        <w:rPr>
          <w:rFonts w:ascii="Times New Roman" w:eastAsia="Calibri" w:hAnsi="Times New Roman" w:cs="Times New Roman"/>
          <w:bCs/>
          <w:iCs/>
          <w:sz w:val="24"/>
          <w:szCs w:val="24"/>
          <w:lang w:val="es-ES" w:eastAsia="es-CL"/>
        </w:rPr>
        <w:t xml:space="preserve"> la víctima</w:t>
      </w:r>
      <w:r w:rsidR="00CC6EDF">
        <w:rPr>
          <w:rFonts w:ascii="Times New Roman" w:eastAsia="Calibri" w:hAnsi="Times New Roman" w:cs="Times New Roman"/>
          <w:bCs/>
          <w:iCs/>
          <w:sz w:val="24"/>
          <w:szCs w:val="24"/>
          <w:lang w:val="es-ES" w:eastAsia="es-CL"/>
        </w:rPr>
        <w:t>:</w:t>
      </w:r>
      <w:r w:rsidR="00DD77E3" w:rsidRPr="00DD77E3">
        <w:rPr>
          <w:rFonts w:ascii="Times New Roman" w:eastAsia="Calibri" w:hAnsi="Times New Roman" w:cs="Times New Roman"/>
          <w:bCs/>
          <w:iCs/>
          <w:sz w:val="24"/>
          <w:szCs w:val="24"/>
          <w:lang w:val="es-ES" w:eastAsia="es-CL"/>
        </w:rPr>
        <w:t xml:space="preserve"> se abordarían los conflictos de una forma más global e integral</w:t>
      </w:r>
      <w:r w:rsidR="00DD77E3" w:rsidRPr="00DD77E3">
        <w:rPr>
          <w:rFonts w:ascii="Times New Roman" w:eastAsia="Calibri" w:hAnsi="Times New Roman" w:cs="Times New Roman"/>
          <w:bCs/>
          <w:i/>
          <w:sz w:val="24"/>
          <w:szCs w:val="24"/>
          <w:lang w:val="es-ES" w:eastAsia="es-CL"/>
        </w:rPr>
        <w:t>. Se incorporaría a la víctima en el proceso, quien sería escuchada y contaría con mayor protagonismo</w:t>
      </w:r>
      <w:r w:rsidR="00DD77E3" w:rsidRPr="00DD77E3">
        <w:rPr>
          <w:rFonts w:ascii="Times New Roman" w:eastAsia="Calibri" w:hAnsi="Times New Roman" w:cs="Times New Roman"/>
          <w:bCs/>
          <w:i/>
          <w:sz w:val="24"/>
          <w:szCs w:val="24"/>
          <w:vertAlign w:val="superscript"/>
          <w:lang w:val="es-ES" w:eastAsia="es-CL"/>
        </w:rPr>
        <w:footnoteReference w:id="18"/>
      </w:r>
      <w:r w:rsidR="00DD77E3" w:rsidRPr="00DD77E3">
        <w:rPr>
          <w:rFonts w:ascii="Times New Roman" w:eastAsia="Calibri" w:hAnsi="Times New Roman" w:cs="Times New Roman"/>
          <w:bCs/>
          <w:i/>
          <w:sz w:val="24"/>
          <w:szCs w:val="24"/>
          <w:lang w:val="es-ES" w:eastAsia="es-CL"/>
        </w:rPr>
        <w:t xml:space="preserve">. Mayor seguridad para la víctima - no en el sentido jurídico penal- </w:t>
      </w:r>
      <w:r>
        <w:rPr>
          <w:rFonts w:ascii="Times New Roman" w:eastAsia="Calibri" w:hAnsi="Times New Roman" w:cs="Times New Roman"/>
          <w:bCs/>
          <w:i/>
          <w:sz w:val="24"/>
          <w:szCs w:val="24"/>
          <w:lang w:val="es-ES" w:eastAsia="es-CL"/>
        </w:rPr>
        <w:t xml:space="preserve">sino </w:t>
      </w:r>
      <w:r w:rsidR="00DD77E3" w:rsidRPr="00DD77E3">
        <w:rPr>
          <w:rFonts w:ascii="Times New Roman" w:eastAsia="Calibri" w:hAnsi="Times New Roman" w:cs="Times New Roman"/>
          <w:bCs/>
          <w:i/>
          <w:sz w:val="24"/>
          <w:szCs w:val="24"/>
          <w:lang w:val="es-ES" w:eastAsia="es-CL"/>
        </w:rPr>
        <w:t xml:space="preserve">de estar frente a un ofensor que ha </w:t>
      </w:r>
      <w:r w:rsidR="00DD77E3" w:rsidRPr="00DD77E3">
        <w:rPr>
          <w:rFonts w:ascii="Times New Roman" w:eastAsia="Calibri" w:hAnsi="Times New Roman" w:cs="Times New Roman"/>
          <w:bCs/>
          <w:i/>
          <w:sz w:val="24"/>
          <w:szCs w:val="24"/>
          <w:lang w:val="es-ES" w:eastAsia="es-CL"/>
        </w:rPr>
        <w:lastRenderedPageBreak/>
        <w:t>asumido su responsabilidad</w:t>
      </w:r>
      <w:r w:rsidR="00DD77E3" w:rsidRPr="00DD77E3">
        <w:rPr>
          <w:rFonts w:ascii="Times New Roman" w:eastAsia="Calibri" w:hAnsi="Times New Roman" w:cs="Times New Roman"/>
          <w:bCs/>
          <w:i/>
          <w:sz w:val="24"/>
          <w:szCs w:val="24"/>
          <w:vertAlign w:val="superscript"/>
          <w:lang w:val="es-ES" w:eastAsia="es-CL"/>
        </w:rPr>
        <w:footnoteReference w:id="19"/>
      </w:r>
      <w:r w:rsidR="00DD77E3" w:rsidRPr="00DD77E3">
        <w:rPr>
          <w:rFonts w:ascii="Times New Roman" w:eastAsia="Calibri" w:hAnsi="Times New Roman" w:cs="Times New Roman"/>
          <w:bCs/>
          <w:i/>
          <w:sz w:val="24"/>
          <w:szCs w:val="24"/>
          <w:lang w:val="es-ES" w:eastAsia="es-CL"/>
        </w:rPr>
        <w:t>. Se logra reparar a la víctima y no se exacerba la sensación generalizada de impunidad, “se genera la idea de que la justicia funciona”</w:t>
      </w:r>
      <w:r w:rsidR="00DD77E3" w:rsidRPr="00DD77E3">
        <w:rPr>
          <w:rFonts w:ascii="Times New Roman" w:eastAsia="Calibri" w:hAnsi="Times New Roman" w:cs="Times New Roman"/>
          <w:bCs/>
          <w:i/>
          <w:sz w:val="24"/>
          <w:szCs w:val="24"/>
          <w:vertAlign w:val="superscript"/>
          <w:lang w:val="es-ES" w:eastAsia="es-CL"/>
        </w:rPr>
        <w:footnoteReference w:id="20"/>
      </w:r>
      <w:r w:rsidR="00DD77E3" w:rsidRPr="00DD77E3">
        <w:rPr>
          <w:rFonts w:ascii="Times New Roman" w:eastAsia="Calibri" w:hAnsi="Times New Roman" w:cs="Times New Roman"/>
          <w:bCs/>
          <w:i/>
          <w:sz w:val="24"/>
          <w:szCs w:val="24"/>
          <w:lang w:val="es-ES" w:eastAsia="es-CL"/>
        </w:rPr>
        <w:t>.</w:t>
      </w:r>
    </w:p>
    <w:p w14:paraId="19EBC834" w14:textId="4CD61A72" w:rsidR="00DD77E3" w:rsidRPr="00DD77E3" w:rsidRDefault="000E27F3" w:rsidP="00DD77E3">
      <w:pPr>
        <w:spacing w:after="0" w:line="360" w:lineRule="auto"/>
        <w:ind w:left="-397" w:right="-397" w:firstLine="284"/>
        <w:contextualSpacing/>
        <w:jc w:val="both"/>
        <w:rPr>
          <w:rFonts w:ascii="Times New Roman" w:eastAsia="Calibri" w:hAnsi="Times New Roman" w:cs="Times New Roman"/>
          <w:bCs/>
          <w:i/>
          <w:sz w:val="24"/>
          <w:szCs w:val="24"/>
          <w:lang w:val="es-ES" w:eastAsia="es-CL"/>
        </w:rPr>
      </w:pPr>
      <w:proofErr w:type="spellStart"/>
      <w:proofErr w:type="gramStart"/>
      <w:r>
        <w:rPr>
          <w:rFonts w:ascii="Times New Roman" w:eastAsia="Calibri" w:hAnsi="Times New Roman" w:cs="Times New Roman"/>
          <w:bCs/>
          <w:i/>
          <w:sz w:val="24"/>
          <w:szCs w:val="24"/>
          <w:lang w:val="es-ES" w:eastAsia="es-CL"/>
        </w:rPr>
        <w:t>e.</w:t>
      </w:r>
      <w:r w:rsidR="00CC6EDF">
        <w:rPr>
          <w:rFonts w:ascii="Times New Roman" w:eastAsia="Calibri" w:hAnsi="Times New Roman" w:cs="Times New Roman"/>
          <w:bCs/>
          <w:i/>
          <w:sz w:val="24"/>
          <w:szCs w:val="24"/>
          <w:lang w:val="es-ES" w:eastAsia="es-CL"/>
        </w:rPr>
        <w:t>Para</w:t>
      </w:r>
      <w:proofErr w:type="spellEnd"/>
      <w:proofErr w:type="gramEnd"/>
      <w:r w:rsidR="00CC6EDF">
        <w:rPr>
          <w:rFonts w:ascii="Times New Roman" w:eastAsia="Calibri" w:hAnsi="Times New Roman" w:cs="Times New Roman"/>
          <w:bCs/>
          <w:i/>
          <w:sz w:val="24"/>
          <w:szCs w:val="24"/>
          <w:lang w:val="es-ES" w:eastAsia="es-CL"/>
        </w:rPr>
        <w:t xml:space="preserve"> el imputado: </w:t>
      </w:r>
      <w:r w:rsidR="00DD77E3" w:rsidRPr="00DD77E3">
        <w:rPr>
          <w:rFonts w:ascii="Times New Roman" w:eastAsia="Calibri" w:hAnsi="Times New Roman" w:cs="Times New Roman"/>
          <w:bCs/>
          <w:iCs/>
          <w:sz w:val="24"/>
          <w:szCs w:val="24"/>
          <w:lang w:val="es-ES" w:eastAsia="es-CL"/>
        </w:rPr>
        <w:t>La mediación penal permite al ofensor reflexionar sobre el alcance de sus actos</w:t>
      </w:r>
      <w:r w:rsidR="00DD77E3" w:rsidRPr="00DD77E3">
        <w:rPr>
          <w:rFonts w:ascii="Times New Roman" w:eastAsia="Calibri" w:hAnsi="Times New Roman" w:cs="Times New Roman"/>
          <w:bCs/>
          <w:i/>
          <w:sz w:val="24"/>
          <w:szCs w:val="24"/>
          <w:lang w:val="es-ES" w:eastAsia="es-CL"/>
        </w:rPr>
        <w:t>.</w:t>
      </w:r>
      <w:r w:rsidR="00DD77E3">
        <w:rPr>
          <w:rFonts w:ascii="Times New Roman" w:eastAsia="Calibri" w:hAnsi="Times New Roman" w:cs="Times New Roman"/>
          <w:bCs/>
          <w:i/>
          <w:sz w:val="24"/>
          <w:szCs w:val="24"/>
          <w:lang w:val="es-ES" w:eastAsia="es-CL"/>
        </w:rPr>
        <w:t xml:space="preserve"> </w:t>
      </w:r>
      <w:proofErr w:type="gramStart"/>
      <w:r w:rsidR="00DD77E3" w:rsidRPr="00DD77E3">
        <w:rPr>
          <w:rFonts w:ascii="Times New Roman" w:eastAsia="Calibri" w:hAnsi="Times New Roman" w:cs="Times New Roman"/>
          <w:bCs/>
          <w:i/>
          <w:sz w:val="24"/>
          <w:szCs w:val="24"/>
          <w:lang w:val="es-ES" w:eastAsia="es-CL"/>
        </w:rPr>
        <w:t>“</w:t>
      </w:r>
      <w:proofErr w:type="gramEnd"/>
      <w:r w:rsidR="00DD77E3" w:rsidRPr="00DD77E3">
        <w:rPr>
          <w:rFonts w:ascii="Times New Roman" w:eastAsia="Calibri" w:hAnsi="Times New Roman" w:cs="Times New Roman"/>
          <w:bCs/>
          <w:i/>
          <w:sz w:val="24"/>
          <w:szCs w:val="24"/>
          <w:lang w:val="es-ES" w:eastAsia="es-CL"/>
        </w:rPr>
        <w:t>Al estar establecida por ley la mediación penal, se incentiva que el ofensor asuma su responsabilidad y, en consecuencia, reflexione sobre el alcance de sus actos. No se le incentiva a guardar silencio, sino al contrario: se promueve que se haga cargo de su responsabilidad</w:t>
      </w:r>
      <w:r>
        <w:rPr>
          <w:rFonts w:ascii="Times New Roman" w:eastAsia="Calibri" w:hAnsi="Times New Roman" w:cs="Times New Roman"/>
          <w:bCs/>
          <w:i/>
          <w:sz w:val="24"/>
          <w:szCs w:val="24"/>
          <w:lang w:val="es-ES" w:eastAsia="es-CL"/>
        </w:rPr>
        <w:t>”</w:t>
      </w:r>
      <w:r w:rsidR="00DD77E3" w:rsidRPr="00DD77E3">
        <w:rPr>
          <w:rFonts w:ascii="Times New Roman" w:eastAsia="Calibri" w:hAnsi="Times New Roman" w:cs="Times New Roman"/>
          <w:bCs/>
          <w:i/>
          <w:sz w:val="24"/>
          <w:szCs w:val="24"/>
          <w:vertAlign w:val="superscript"/>
          <w:lang w:val="es-ES" w:eastAsia="es-CL"/>
        </w:rPr>
        <w:footnoteReference w:id="21"/>
      </w:r>
    </w:p>
    <w:p w14:paraId="24A64C2E" w14:textId="5A4682C3" w:rsidR="00DD77E3" w:rsidRPr="00DD77E3" w:rsidRDefault="000E27F3" w:rsidP="00DD77E3">
      <w:pPr>
        <w:spacing w:after="0" w:line="360" w:lineRule="auto"/>
        <w:ind w:left="-397" w:right="-397" w:firstLine="284"/>
        <w:contextualSpacing/>
        <w:jc w:val="both"/>
        <w:rPr>
          <w:rFonts w:ascii="Times New Roman" w:eastAsia="Calibri" w:hAnsi="Times New Roman" w:cs="Times New Roman"/>
          <w:bCs/>
          <w:i/>
          <w:sz w:val="24"/>
          <w:szCs w:val="24"/>
          <w:lang w:val="es-ES" w:eastAsia="es-CL"/>
        </w:rPr>
      </w:pPr>
      <w:proofErr w:type="spellStart"/>
      <w:proofErr w:type="gramStart"/>
      <w:r w:rsidRPr="00CC6EDF">
        <w:rPr>
          <w:rFonts w:ascii="Times New Roman" w:eastAsia="Calibri" w:hAnsi="Times New Roman" w:cs="Times New Roman"/>
          <w:bCs/>
          <w:iCs/>
          <w:sz w:val="24"/>
          <w:szCs w:val="24"/>
          <w:lang w:val="es-ES" w:eastAsia="es-CL"/>
        </w:rPr>
        <w:t>f.</w:t>
      </w:r>
      <w:r w:rsidR="00E8304A">
        <w:rPr>
          <w:rFonts w:ascii="Times New Roman" w:eastAsia="Calibri" w:hAnsi="Times New Roman" w:cs="Times New Roman"/>
          <w:bCs/>
          <w:iCs/>
          <w:sz w:val="24"/>
          <w:szCs w:val="24"/>
          <w:lang w:val="es-ES" w:eastAsia="es-CL"/>
        </w:rPr>
        <w:t>Se</w:t>
      </w:r>
      <w:proofErr w:type="spellEnd"/>
      <w:proofErr w:type="gramEnd"/>
      <w:r w:rsidR="00E8304A">
        <w:rPr>
          <w:rFonts w:ascii="Times New Roman" w:eastAsia="Calibri" w:hAnsi="Times New Roman" w:cs="Times New Roman"/>
          <w:bCs/>
          <w:iCs/>
          <w:sz w:val="24"/>
          <w:szCs w:val="24"/>
          <w:lang w:val="es-ES" w:eastAsia="es-CL"/>
        </w:rPr>
        <w:t xml:space="preserve"> e</w:t>
      </w:r>
      <w:r w:rsidR="00DD77E3" w:rsidRPr="00DD77E3">
        <w:rPr>
          <w:rFonts w:ascii="Times New Roman" w:eastAsia="Calibri" w:hAnsi="Times New Roman" w:cs="Times New Roman"/>
          <w:bCs/>
          <w:iCs/>
          <w:sz w:val="24"/>
          <w:szCs w:val="24"/>
          <w:lang w:val="es-ES" w:eastAsia="es-CL"/>
        </w:rPr>
        <w:t>nc</w:t>
      </w:r>
      <w:r w:rsidR="00E8304A">
        <w:rPr>
          <w:rFonts w:ascii="Times New Roman" w:eastAsia="Calibri" w:hAnsi="Times New Roman" w:cs="Times New Roman"/>
          <w:bCs/>
          <w:iCs/>
          <w:sz w:val="24"/>
          <w:szCs w:val="24"/>
          <w:lang w:val="es-ES" w:eastAsia="es-CL"/>
        </w:rPr>
        <w:t>uentra</w:t>
      </w:r>
      <w:r w:rsidR="00DD77E3" w:rsidRPr="00DD77E3">
        <w:rPr>
          <w:rFonts w:ascii="Times New Roman" w:eastAsia="Calibri" w:hAnsi="Times New Roman" w:cs="Times New Roman"/>
          <w:bCs/>
          <w:iCs/>
          <w:sz w:val="24"/>
          <w:szCs w:val="24"/>
          <w:lang w:val="es-ES" w:eastAsia="es-CL"/>
        </w:rPr>
        <w:t xml:space="preserve"> en la mediación penal mayores posibilidades de una salida </w:t>
      </w:r>
      <w:proofErr w:type="spellStart"/>
      <w:r w:rsidR="00DD77E3" w:rsidRPr="00DD77E3">
        <w:rPr>
          <w:rFonts w:ascii="Times New Roman" w:eastAsia="Calibri" w:hAnsi="Times New Roman" w:cs="Times New Roman"/>
          <w:bCs/>
          <w:iCs/>
          <w:sz w:val="24"/>
          <w:szCs w:val="24"/>
          <w:lang w:val="es-ES" w:eastAsia="es-CL"/>
        </w:rPr>
        <w:t>alternativa</w:t>
      </w:r>
      <w:r w:rsidR="00DD77E3" w:rsidRPr="00DD77E3">
        <w:rPr>
          <w:rFonts w:ascii="Times New Roman" w:eastAsia="Calibri" w:hAnsi="Times New Roman" w:cs="Times New Roman"/>
          <w:bCs/>
          <w:i/>
          <w:sz w:val="24"/>
          <w:szCs w:val="24"/>
          <w:lang w:val="es-ES" w:eastAsia="es-CL"/>
        </w:rPr>
        <w:t>.“La</w:t>
      </w:r>
      <w:proofErr w:type="spellEnd"/>
      <w:r w:rsidR="00DD77E3" w:rsidRPr="00DD77E3">
        <w:rPr>
          <w:rFonts w:ascii="Times New Roman" w:eastAsia="Calibri" w:hAnsi="Times New Roman" w:cs="Times New Roman"/>
          <w:bCs/>
          <w:i/>
          <w:sz w:val="24"/>
          <w:szCs w:val="24"/>
          <w:lang w:val="es-ES" w:eastAsia="es-CL"/>
        </w:rPr>
        <w:t xml:space="preserve"> víctima viene con sus emociones exaltadas y en la misma audiencia de control no es posible que escuche y la posibilidad de un acuerdo. En cambio, en la mediación es distinto porque se les da más tiempo para reflexionar, con lo que se puede llegar a más salidas alternativas” </w:t>
      </w:r>
      <w:r w:rsidR="00DD77E3" w:rsidRPr="00DD77E3">
        <w:rPr>
          <w:rFonts w:ascii="Times New Roman" w:eastAsia="Calibri" w:hAnsi="Times New Roman" w:cs="Times New Roman"/>
          <w:bCs/>
          <w:i/>
          <w:sz w:val="24"/>
          <w:szCs w:val="24"/>
          <w:vertAlign w:val="superscript"/>
          <w:lang w:val="es-ES" w:eastAsia="es-CL"/>
        </w:rPr>
        <w:footnoteReference w:id="22"/>
      </w:r>
      <w:r w:rsidR="00DD77E3" w:rsidRPr="00DD77E3">
        <w:rPr>
          <w:rFonts w:ascii="Times New Roman" w:eastAsia="Calibri" w:hAnsi="Times New Roman" w:cs="Times New Roman"/>
          <w:bCs/>
          <w:i/>
          <w:sz w:val="24"/>
          <w:szCs w:val="24"/>
          <w:lang w:val="es-ES" w:eastAsia="es-CL"/>
        </w:rPr>
        <w:t>.</w:t>
      </w:r>
    </w:p>
    <w:p w14:paraId="512CA9E7" w14:textId="5DF1F6BC" w:rsidR="00DD77E3" w:rsidRPr="00DD77E3" w:rsidRDefault="00CC6EDF" w:rsidP="00DD77E3">
      <w:pPr>
        <w:spacing w:after="0" w:line="360" w:lineRule="auto"/>
        <w:ind w:left="-397" w:right="-397" w:firstLine="284"/>
        <w:contextualSpacing/>
        <w:jc w:val="both"/>
        <w:rPr>
          <w:rFonts w:ascii="Times New Roman" w:eastAsia="Calibri" w:hAnsi="Times New Roman" w:cs="Times New Roman"/>
          <w:bCs/>
          <w:i/>
          <w:sz w:val="24"/>
          <w:szCs w:val="24"/>
          <w:lang w:val="es-ES" w:eastAsia="es-CL"/>
        </w:rPr>
      </w:pPr>
      <w:proofErr w:type="spellStart"/>
      <w:proofErr w:type="gramStart"/>
      <w:r>
        <w:rPr>
          <w:rFonts w:ascii="Times New Roman" w:eastAsia="Calibri" w:hAnsi="Times New Roman" w:cs="Times New Roman"/>
          <w:bCs/>
          <w:i/>
          <w:sz w:val="24"/>
          <w:szCs w:val="24"/>
          <w:lang w:val="es-ES" w:eastAsia="es-CL"/>
        </w:rPr>
        <w:t>g.</w:t>
      </w:r>
      <w:r w:rsidR="00DD77E3" w:rsidRPr="00DD77E3">
        <w:rPr>
          <w:rFonts w:ascii="Times New Roman" w:eastAsia="Calibri" w:hAnsi="Times New Roman" w:cs="Times New Roman"/>
          <w:bCs/>
          <w:iCs/>
          <w:sz w:val="24"/>
          <w:szCs w:val="24"/>
          <w:lang w:val="es-ES" w:eastAsia="es-CL"/>
        </w:rPr>
        <w:t>Para</w:t>
      </w:r>
      <w:proofErr w:type="spellEnd"/>
      <w:proofErr w:type="gramEnd"/>
      <w:r w:rsidR="00DD77E3" w:rsidRPr="00DD77E3">
        <w:rPr>
          <w:rFonts w:ascii="Times New Roman" w:eastAsia="Calibri" w:hAnsi="Times New Roman" w:cs="Times New Roman"/>
          <w:bCs/>
          <w:iCs/>
          <w:sz w:val="24"/>
          <w:szCs w:val="24"/>
          <w:lang w:val="es-ES" w:eastAsia="es-CL"/>
        </w:rPr>
        <w:t xml:space="preserve"> la sociedad: Con la mediación penal es posible disminuir la población carcelaria. Sin embargo, se requiere un sistema de reinserción efectivo</w:t>
      </w:r>
      <w:r w:rsidR="00DD77E3" w:rsidRPr="00DD77E3">
        <w:rPr>
          <w:rFonts w:ascii="Times New Roman" w:eastAsia="Calibri" w:hAnsi="Times New Roman" w:cs="Times New Roman"/>
          <w:bCs/>
          <w:i/>
          <w:sz w:val="24"/>
          <w:szCs w:val="24"/>
          <w:lang w:val="es-ES" w:eastAsia="es-CL"/>
        </w:rPr>
        <w:t xml:space="preserve">. </w:t>
      </w:r>
      <w:r>
        <w:rPr>
          <w:rFonts w:ascii="Times New Roman" w:eastAsia="Calibri" w:hAnsi="Times New Roman" w:cs="Times New Roman"/>
          <w:bCs/>
          <w:i/>
          <w:sz w:val="24"/>
          <w:szCs w:val="24"/>
          <w:lang w:val="es-ES" w:eastAsia="es-CL"/>
        </w:rPr>
        <w:t>“</w:t>
      </w:r>
      <w:r w:rsidR="00DD77E3" w:rsidRPr="00DD77E3">
        <w:rPr>
          <w:rFonts w:ascii="Times New Roman" w:eastAsia="Calibri" w:hAnsi="Times New Roman" w:cs="Times New Roman"/>
          <w:bCs/>
          <w:i/>
          <w:sz w:val="24"/>
          <w:szCs w:val="24"/>
          <w:lang w:val="es-ES" w:eastAsia="es-CL"/>
        </w:rPr>
        <w:t xml:space="preserve">En otras palabras, que el sistema elegido incremente el bienestar social de la ciudadanía, </w:t>
      </w:r>
      <w:r w:rsidR="00DD77E3">
        <w:rPr>
          <w:rFonts w:ascii="Times New Roman" w:eastAsia="Calibri" w:hAnsi="Times New Roman" w:cs="Times New Roman"/>
          <w:bCs/>
          <w:i/>
          <w:sz w:val="24"/>
          <w:szCs w:val="24"/>
          <w:lang w:val="es-ES" w:eastAsia="es-CL"/>
        </w:rPr>
        <w:t xml:space="preserve">da </w:t>
      </w:r>
      <w:r w:rsidR="00DD77E3" w:rsidRPr="00DD77E3">
        <w:rPr>
          <w:rFonts w:ascii="Times New Roman" w:eastAsia="Calibri" w:hAnsi="Times New Roman" w:cs="Times New Roman"/>
          <w:bCs/>
          <w:i/>
          <w:sz w:val="24"/>
          <w:szCs w:val="24"/>
          <w:lang w:val="es-ES" w:eastAsia="es-CL"/>
        </w:rPr>
        <w:t>salud mental, rescate a los adolescentes de la delincuencia y otorgue un acceso más igualitario a la justicia</w:t>
      </w:r>
      <w:r>
        <w:rPr>
          <w:rFonts w:ascii="Times New Roman" w:eastAsia="Calibri" w:hAnsi="Times New Roman" w:cs="Times New Roman"/>
          <w:bCs/>
          <w:i/>
          <w:sz w:val="24"/>
          <w:szCs w:val="24"/>
          <w:lang w:val="es-ES" w:eastAsia="es-CL"/>
        </w:rPr>
        <w:t>”</w:t>
      </w:r>
      <w:r w:rsidR="00DD77E3" w:rsidRPr="00DD77E3">
        <w:rPr>
          <w:rFonts w:ascii="Times New Roman" w:eastAsia="Calibri" w:hAnsi="Times New Roman" w:cs="Times New Roman"/>
          <w:bCs/>
          <w:i/>
          <w:sz w:val="24"/>
          <w:szCs w:val="24"/>
          <w:vertAlign w:val="superscript"/>
          <w:lang w:val="es-ES" w:eastAsia="es-CL"/>
        </w:rPr>
        <w:footnoteReference w:id="23"/>
      </w:r>
      <w:r w:rsidR="00DD77E3" w:rsidRPr="00DD77E3">
        <w:rPr>
          <w:rFonts w:ascii="Times New Roman" w:eastAsia="Calibri" w:hAnsi="Times New Roman" w:cs="Times New Roman"/>
          <w:bCs/>
          <w:i/>
          <w:sz w:val="24"/>
          <w:szCs w:val="24"/>
          <w:lang w:val="es-ES" w:eastAsia="es-CL"/>
        </w:rPr>
        <w:t>.</w:t>
      </w:r>
    </w:p>
    <w:p w14:paraId="1479FC73" w14:textId="2AE830A8" w:rsidR="00B171DF" w:rsidRPr="00B171DF" w:rsidRDefault="00CC6EDF" w:rsidP="00B171DF">
      <w:pPr>
        <w:spacing w:after="0" w:line="360" w:lineRule="auto"/>
        <w:ind w:left="-397" w:right="-397" w:firstLine="284"/>
        <w:contextualSpacing/>
        <w:jc w:val="both"/>
        <w:rPr>
          <w:rFonts w:ascii="Times New Roman" w:eastAsia="Calibri" w:hAnsi="Times New Roman" w:cs="Times New Roman"/>
          <w:bCs/>
          <w:i/>
          <w:sz w:val="24"/>
          <w:szCs w:val="24"/>
          <w:lang w:val="es-ES" w:eastAsia="es-CL"/>
        </w:rPr>
      </w:pPr>
      <w:proofErr w:type="spellStart"/>
      <w:proofErr w:type="gramStart"/>
      <w:r>
        <w:rPr>
          <w:rFonts w:ascii="Times New Roman" w:eastAsia="Calibri" w:hAnsi="Times New Roman" w:cs="Times New Roman"/>
          <w:i/>
          <w:sz w:val="24"/>
          <w:szCs w:val="24"/>
          <w:lang w:val="es-ES" w:eastAsia="es-CL"/>
        </w:rPr>
        <w:t>h</w:t>
      </w:r>
      <w:r w:rsidR="002F5208">
        <w:rPr>
          <w:rFonts w:ascii="Times New Roman" w:eastAsia="Calibri" w:hAnsi="Times New Roman" w:cs="Times New Roman"/>
          <w:i/>
          <w:sz w:val="24"/>
          <w:szCs w:val="24"/>
          <w:lang w:val="es-ES" w:eastAsia="es-CL"/>
        </w:rPr>
        <w:t>.</w:t>
      </w:r>
      <w:r w:rsidR="00FD38DB" w:rsidRPr="00FD38DB">
        <w:rPr>
          <w:rFonts w:ascii="Times New Roman" w:eastAsia="Calibri" w:hAnsi="Times New Roman" w:cs="Times New Roman"/>
          <w:sz w:val="24"/>
          <w:szCs w:val="24"/>
          <w:lang w:val="es-ES" w:eastAsia="es-CL"/>
        </w:rPr>
        <w:t>En</w:t>
      </w:r>
      <w:proofErr w:type="spellEnd"/>
      <w:proofErr w:type="gramEnd"/>
      <w:r w:rsidR="00FD38DB" w:rsidRPr="00FD38DB">
        <w:rPr>
          <w:rFonts w:ascii="Times New Roman" w:eastAsia="Calibri" w:hAnsi="Times New Roman" w:cs="Times New Roman"/>
          <w:sz w:val="24"/>
          <w:szCs w:val="24"/>
          <w:lang w:val="es-ES" w:eastAsia="es-CL"/>
        </w:rPr>
        <w:t xml:space="preserve"> cuanto a la regulación normativa de la mediación penal, todos los actores concuerdan en que, sin regulación legal, sería muy difícil institucionalizar su uso. Aunque se reconoce el valor de las mediaciones informales que operan en la actualidad, la opinión generalizada es que el uso de esta queda al arbitrio de quienes dirigen el proceso.</w:t>
      </w:r>
      <w:r w:rsidR="002F5208" w:rsidRPr="002F5208">
        <w:rPr>
          <w:rFonts w:ascii="Times New Roman" w:eastAsia="Calibri" w:hAnsi="Times New Roman" w:cs="Times New Roman"/>
          <w:i/>
          <w:sz w:val="24"/>
          <w:szCs w:val="24"/>
          <w:lang w:val="es-ES" w:eastAsia="es-CL"/>
        </w:rPr>
        <w:t xml:space="preserve"> </w:t>
      </w:r>
      <w:r w:rsidR="00F13B02">
        <w:rPr>
          <w:rFonts w:ascii="Times New Roman" w:eastAsia="Calibri" w:hAnsi="Times New Roman" w:cs="Times New Roman"/>
          <w:i/>
          <w:sz w:val="24"/>
          <w:szCs w:val="24"/>
          <w:lang w:val="es-ES" w:eastAsia="es-CL"/>
        </w:rPr>
        <w:t>“</w:t>
      </w:r>
      <w:r w:rsidR="002F5208" w:rsidRPr="002F5208">
        <w:rPr>
          <w:rFonts w:ascii="Times New Roman" w:eastAsia="Calibri" w:hAnsi="Times New Roman" w:cs="Times New Roman"/>
          <w:i/>
          <w:sz w:val="24"/>
          <w:szCs w:val="24"/>
          <w:lang w:val="es-ES" w:eastAsia="es-CL"/>
        </w:rPr>
        <w:t xml:space="preserve">La regulación </w:t>
      </w:r>
      <w:r w:rsidR="00F13B02">
        <w:rPr>
          <w:rFonts w:ascii="Times New Roman" w:eastAsia="Calibri" w:hAnsi="Times New Roman" w:cs="Times New Roman"/>
          <w:i/>
          <w:sz w:val="24"/>
          <w:szCs w:val="24"/>
          <w:lang w:val="es-ES" w:eastAsia="es-CL"/>
        </w:rPr>
        <w:t>permite b</w:t>
      </w:r>
      <w:r w:rsidR="002F5208" w:rsidRPr="002F5208">
        <w:rPr>
          <w:rFonts w:ascii="Times New Roman" w:eastAsia="Calibri" w:hAnsi="Times New Roman" w:cs="Times New Roman"/>
          <w:i/>
          <w:sz w:val="24"/>
          <w:szCs w:val="24"/>
          <w:lang w:val="es-ES" w:eastAsia="es-CL"/>
        </w:rPr>
        <w:t xml:space="preserve">rindar mayor objetividad debido a que los involucrados sabrían previamente en qué casos pueden tener mayor participación y </w:t>
      </w:r>
      <w:proofErr w:type="gramStart"/>
      <w:r w:rsidR="002F5208" w:rsidRPr="002F5208">
        <w:rPr>
          <w:rFonts w:ascii="Times New Roman" w:eastAsia="Calibri" w:hAnsi="Times New Roman" w:cs="Times New Roman"/>
          <w:i/>
          <w:sz w:val="24"/>
          <w:szCs w:val="24"/>
          <w:lang w:val="es-ES" w:eastAsia="es-CL"/>
        </w:rPr>
        <w:t>no  delegar</w:t>
      </w:r>
      <w:proofErr w:type="gramEnd"/>
      <w:r w:rsidR="002F5208" w:rsidRPr="002F5208">
        <w:rPr>
          <w:rFonts w:ascii="Times New Roman" w:eastAsia="Calibri" w:hAnsi="Times New Roman" w:cs="Times New Roman"/>
          <w:i/>
          <w:sz w:val="24"/>
          <w:szCs w:val="24"/>
          <w:lang w:val="es-ES" w:eastAsia="es-CL"/>
        </w:rPr>
        <w:t xml:space="preserve"> todo en un tercero</w:t>
      </w:r>
      <w:r w:rsidR="00F13B02">
        <w:rPr>
          <w:rFonts w:ascii="Times New Roman" w:eastAsia="Calibri" w:hAnsi="Times New Roman" w:cs="Times New Roman"/>
          <w:i/>
          <w:sz w:val="24"/>
          <w:szCs w:val="24"/>
          <w:lang w:val="es-ES" w:eastAsia="es-CL"/>
        </w:rPr>
        <w:t>”</w:t>
      </w:r>
      <w:r w:rsidR="002F5208" w:rsidRPr="002F5208">
        <w:rPr>
          <w:rFonts w:ascii="Times New Roman" w:eastAsia="Calibri" w:hAnsi="Times New Roman" w:cs="Times New Roman"/>
          <w:i/>
          <w:sz w:val="24"/>
          <w:szCs w:val="24"/>
          <w:vertAlign w:val="superscript"/>
          <w:lang w:val="es-ES" w:eastAsia="es-CL"/>
        </w:rPr>
        <w:footnoteReference w:id="24"/>
      </w:r>
      <w:r w:rsidR="00DD77E3">
        <w:rPr>
          <w:rFonts w:ascii="Times New Roman" w:eastAsia="Calibri" w:hAnsi="Times New Roman" w:cs="Times New Roman"/>
          <w:i/>
          <w:sz w:val="24"/>
          <w:szCs w:val="24"/>
          <w:lang w:val="es-ES" w:eastAsia="es-CL"/>
        </w:rPr>
        <w:t xml:space="preserve">. </w:t>
      </w:r>
      <w:r w:rsidR="00F13B02" w:rsidRPr="00F13B02">
        <w:rPr>
          <w:rFonts w:ascii="Times New Roman" w:eastAsia="Calibri" w:hAnsi="Times New Roman" w:cs="Times New Roman"/>
          <w:iCs/>
          <w:sz w:val="24"/>
          <w:szCs w:val="24"/>
          <w:lang w:val="es-ES" w:eastAsia="es-CL"/>
        </w:rPr>
        <w:t>T</w:t>
      </w:r>
      <w:r w:rsidR="00DD77E3" w:rsidRPr="00F13B02">
        <w:rPr>
          <w:rFonts w:ascii="Times New Roman" w:eastAsia="Calibri" w:hAnsi="Times New Roman" w:cs="Times New Roman"/>
          <w:bCs/>
          <w:iCs/>
          <w:sz w:val="24"/>
          <w:szCs w:val="24"/>
          <w:lang w:val="es-ES" w:eastAsia="es-CL"/>
        </w:rPr>
        <w:t xml:space="preserve">odas las partes involucradas sabrán </w:t>
      </w:r>
      <w:proofErr w:type="gramStart"/>
      <w:r w:rsidR="00F13B02" w:rsidRPr="00F13B02">
        <w:rPr>
          <w:rFonts w:ascii="Times New Roman" w:eastAsia="Calibri" w:hAnsi="Times New Roman" w:cs="Times New Roman"/>
          <w:bCs/>
          <w:iCs/>
          <w:sz w:val="24"/>
          <w:szCs w:val="24"/>
          <w:lang w:val="es-ES" w:eastAsia="es-CL"/>
        </w:rPr>
        <w:t xml:space="preserve">a </w:t>
      </w:r>
      <w:r w:rsidR="00DD77E3" w:rsidRPr="00F13B02">
        <w:rPr>
          <w:rFonts w:ascii="Times New Roman" w:eastAsia="Calibri" w:hAnsi="Times New Roman" w:cs="Times New Roman"/>
          <w:bCs/>
          <w:iCs/>
          <w:sz w:val="24"/>
          <w:szCs w:val="24"/>
          <w:lang w:val="es-ES" w:eastAsia="es-CL"/>
        </w:rPr>
        <w:t xml:space="preserve"> qué</w:t>
      </w:r>
      <w:proofErr w:type="gramEnd"/>
      <w:r w:rsidR="00DD77E3" w:rsidRPr="00F13B02">
        <w:rPr>
          <w:rFonts w:ascii="Times New Roman" w:eastAsia="Calibri" w:hAnsi="Times New Roman" w:cs="Times New Roman"/>
          <w:bCs/>
          <w:iCs/>
          <w:sz w:val="24"/>
          <w:szCs w:val="24"/>
          <w:lang w:val="es-ES" w:eastAsia="es-CL"/>
        </w:rPr>
        <w:t xml:space="preserve"> se están enfrentando</w:t>
      </w:r>
      <w:r w:rsidR="00DD77E3" w:rsidRPr="00DD77E3">
        <w:rPr>
          <w:rFonts w:ascii="Times New Roman" w:eastAsia="Calibri" w:hAnsi="Times New Roman" w:cs="Times New Roman"/>
          <w:bCs/>
          <w:i/>
          <w:sz w:val="24"/>
          <w:szCs w:val="24"/>
          <w:lang w:val="es-ES" w:eastAsia="es-CL"/>
        </w:rPr>
        <w:t xml:space="preserve">. </w:t>
      </w:r>
      <w:r w:rsidR="00DD77E3" w:rsidRPr="00F13B02">
        <w:rPr>
          <w:rFonts w:ascii="Times New Roman" w:eastAsia="Calibri" w:hAnsi="Times New Roman" w:cs="Times New Roman"/>
          <w:bCs/>
          <w:iCs/>
          <w:sz w:val="24"/>
          <w:szCs w:val="24"/>
          <w:lang w:val="es-ES" w:eastAsia="es-CL"/>
        </w:rPr>
        <w:t xml:space="preserve">Luego, se instala la percepción de efectividad de la justicia porque los involucrados harían propia la solución y la </w:t>
      </w:r>
      <w:proofErr w:type="gramStart"/>
      <w:r w:rsidR="00DD77E3" w:rsidRPr="00F13B02">
        <w:rPr>
          <w:rFonts w:ascii="Times New Roman" w:eastAsia="Calibri" w:hAnsi="Times New Roman" w:cs="Times New Roman"/>
          <w:bCs/>
          <w:iCs/>
          <w:sz w:val="24"/>
          <w:szCs w:val="24"/>
          <w:lang w:val="es-ES" w:eastAsia="es-CL"/>
        </w:rPr>
        <w:t>entenderían</w:t>
      </w:r>
      <w:r w:rsidR="00F13B02">
        <w:rPr>
          <w:rFonts w:ascii="Times New Roman" w:eastAsia="Calibri" w:hAnsi="Times New Roman" w:cs="Times New Roman"/>
          <w:bCs/>
          <w:iCs/>
          <w:sz w:val="24"/>
          <w:szCs w:val="24"/>
          <w:lang w:val="es-ES" w:eastAsia="es-CL"/>
        </w:rPr>
        <w:t>..</w:t>
      </w:r>
      <w:proofErr w:type="gramEnd"/>
      <w:r w:rsidR="00F13B02">
        <w:rPr>
          <w:rFonts w:ascii="Times New Roman" w:eastAsia="Calibri" w:hAnsi="Times New Roman" w:cs="Times New Roman"/>
          <w:bCs/>
          <w:iCs/>
          <w:sz w:val="24"/>
          <w:szCs w:val="24"/>
          <w:lang w:val="es-ES" w:eastAsia="es-CL"/>
        </w:rPr>
        <w:t xml:space="preserve"> Su regulación legal </w:t>
      </w:r>
      <w:r w:rsidR="00F13B02" w:rsidRPr="00AA28BF">
        <w:rPr>
          <w:rFonts w:ascii="Times New Roman" w:eastAsia="Calibri" w:hAnsi="Times New Roman" w:cs="Times New Roman"/>
          <w:bCs/>
          <w:iCs/>
          <w:sz w:val="24"/>
          <w:szCs w:val="24"/>
          <w:lang w:val="es-ES" w:eastAsia="es-CL"/>
        </w:rPr>
        <w:t>permite</w:t>
      </w:r>
      <w:r w:rsidR="00AA28BF">
        <w:rPr>
          <w:rFonts w:ascii="Times New Roman" w:eastAsia="Calibri" w:hAnsi="Times New Roman" w:cs="Times New Roman"/>
          <w:bCs/>
          <w:iCs/>
          <w:sz w:val="24"/>
          <w:szCs w:val="24"/>
          <w:lang w:val="es-ES" w:eastAsia="es-CL"/>
        </w:rPr>
        <w:t xml:space="preserve">. </w:t>
      </w:r>
      <w:r w:rsidR="00B171DF" w:rsidRPr="00AA28BF">
        <w:rPr>
          <w:rFonts w:ascii="Times New Roman" w:eastAsia="Calibri" w:hAnsi="Times New Roman" w:cs="Times New Roman"/>
          <w:bCs/>
          <w:iCs/>
          <w:sz w:val="24"/>
          <w:szCs w:val="24"/>
          <w:lang w:val="es-ES" w:eastAsia="es-CL"/>
        </w:rPr>
        <w:t>Este mecanismo ofrece mayor eficiencia y eficacia en los tiempos y resultados que son visibles para todos los protagonistas del proceso penal</w:t>
      </w:r>
      <w:r w:rsidR="00AA28BF" w:rsidRPr="00AA28BF">
        <w:rPr>
          <w:rFonts w:ascii="Times New Roman" w:eastAsia="Calibri" w:hAnsi="Times New Roman" w:cs="Times New Roman"/>
          <w:bCs/>
          <w:iCs/>
          <w:sz w:val="24"/>
          <w:szCs w:val="24"/>
          <w:lang w:val="es-ES" w:eastAsia="es-CL"/>
        </w:rPr>
        <w:t xml:space="preserve">, pero para su </w:t>
      </w:r>
      <w:r w:rsidR="00B171DF" w:rsidRPr="00AA28BF">
        <w:rPr>
          <w:rFonts w:ascii="Times New Roman" w:eastAsia="Calibri" w:hAnsi="Times New Roman" w:cs="Times New Roman"/>
          <w:bCs/>
          <w:iCs/>
          <w:sz w:val="24"/>
          <w:szCs w:val="24"/>
          <w:lang w:val="es-ES" w:eastAsia="es-CL"/>
        </w:rPr>
        <w:t>implementación formal</w:t>
      </w:r>
      <w:r w:rsidR="00AA28BF" w:rsidRPr="00AA28BF">
        <w:rPr>
          <w:rFonts w:ascii="Times New Roman" w:eastAsia="Calibri" w:hAnsi="Times New Roman" w:cs="Times New Roman"/>
          <w:bCs/>
          <w:iCs/>
          <w:sz w:val="24"/>
          <w:szCs w:val="24"/>
          <w:lang w:val="es-ES" w:eastAsia="es-CL"/>
        </w:rPr>
        <w:t xml:space="preserve"> </w:t>
      </w:r>
      <w:r w:rsidR="00B171DF" w:rsidRPr="00AA28BF">
        <w:rPr>
          <w:rFonts w:ascii="Times New Roman" w:eastAsia="Calibri" w:hAnsi="Times New Roman" w:cs="Times New Roman"/>
          <w:bCs/>
          <w:iCs/>
          <w:sz w:val="24"/>
          <w:szCs w:val="24"/>
          <w:lang w:val="es-ES" w:eastAsia="es-CL"/>
        </w:rPr>
        <w:t>no ha existido voluntad política suficiente.</w:t>
      </w:r>
    </w:p>
    <w:p w14:paraId="3851B221" w14:textId="405C5B15" w:rsidR="00EC6A2F" w:rsidRPr="00EC6A2F" w:rsidRDefault="00AA28BF" w:rsidP="00EC6A2F">
      <w:pPr>
        <w:spacing w:after="0" w:line="360" w:lineRule="auto"/>
        <w:ind w:left="-397" w:right="-397" w:firstLine="284"/>
        <w:contextualSpacing/>
        <w:jc w:val="both"/>
        <w:rPr>
          <w:rFonts w:ascii="Times New Roman" w:eastAsia="Calibri" w:hAnsi="Times New Roman" w:cs="Times New Roman"/>
          <w:bCs/>
          <w:sz w:val="24"/>
          <w:szCs w:val="24"/>
          <w:lang w:val="es-ES" w:eastAsia="es-CL"/>
        </w:rPr>
      </w:pPr>
      <w:proofErr w:type="spellStart"/>
      <w:r>
        <w:rPr>
          <w:rFonts w:ascii="Times New Roman" w:eastAsia="Calibri" w:hAnsi="Times New Roman" w:cs="Times New Roman"/>
          <w:sz w:val="24"/>
          <w:szCs w:val="24"/>
          <w:lang w:val="es-ES" w:eastAsia="es-CL"/>
        </w:rPr>
        <w:t>i</w:t>
      </w:r>
      <w:r w:rsidR="00EB3B10">
        <w:rPr>
          <w:rFonts w:ascii="Times New Roman" w:eastAsia="Calibri" w:hAnsi="Times New Roman" w:cs="Times New Roman"/>
          <w:sz w:val="24"/>
          <w:szCs w:val="24"/>
          <w:lang w:val="es-ES" w:eastAsia="es-CL"/>
        </w:rPr>
        <w:t>.</w:t>
      </w:r>
      <w:r w:rsidR="00EC6A2F">
        <w:rPr>
          <w:rFonts w:ascii="Times New Roman" w:eastAsia="Calibri" w:hAnsi="Times New Roman" w:cs="Times New Roman"/>
          <w:sz w:val="24"/>
          <w:szCs w:val="24"/>
          <w:lang w:val="es-ES" w:eastAsia="es-CL"/>
        </w:rPr>
        <w:t>Se</w:t>
      </w:r>
      <w:proofErr w:type="spellEnd"/>
      <w:r w:rsidR="00EC6A2F">
        <w:rPr>
          <w:rFonts w:ascii="Times New Roman" w:eastAsia="Calibri" w:hAnsi="Times New Roman" w:cs="Times New Roman"/>
          <w:sz w:val="24"/>
          <w:szCs w:val="24"/>
          <w:lang w:val="es-ES" w:eastAsia="es-CL"/>
        </w:rPr>
        <w:t xml:space="preserve"> ha considerado</w:t>
      </w:r>
      <w:r w:rsidR="007668F1" w:rsidRPr="007668F1">
        <w:rPr>
          <w:rFonts w:ascii="Times New Roman" w:eastAsia="Calibri" w:hAnsi="Times New Roman" w:cs="Times New Roman"/>
          <w:bCs/>
          <w:sz w:val="24"/>
          <w:szCs w:val="24"/>
          <w:lang w:val="es-ES" w:eastAsia="es-CL"/>
        </w:rPr>
        <w:t xml:space="preserve"> el mejor momento o etapa procesal para insertarla</w:t>
      </w:r>
      <w:r>
        <w:rPr>
          <w:rFonts w:ascii="Times New Roman" w:eastAsia="Calibri" w:hAnsi="Times New Roman" w:cs="Times New Roman"/>
          <w:bCs/>
          <w:sz w:val="24"/>
          <w:szCs w:val="24"/>
          <w:lang w:val="es-ES" w:eastAsia="es-CL"/>
        </w:rPr>
        <w:t xml:space="preserve">, </w:t>
      </w:r>
      <w:r w:rsidR="007668F1" w:rsidRPr="007668F1">
        <w:rPr>
          <w:rFonts w:ascii="Times New Roman" w:eastAsia="Calibri" w:hAnsi="Times New Roman" w:cs="Times New Roman"/>
          <w:bCs/>
          <w:sz w:val="24"/>
          <w:szCs w:val="24"/>
          <w:lang w:val="es-ES" w:eastAsia="es-CL"/>
        </w:rPr>
        <w:t xml:space="preserve">muy </w:t>
      </w:r>
      <w:r>
        <w:rPr>
          <w:rFonts w:ascii="Times New Roman" w:eastAsia="Calibri" w:hAnsi="Times New Roman" w:cs="Times New Roman"/>
          <w:bCs/>
          <w:sz w:val="24"/>
          <w:szCs w:val="24"/>
          <w:lang w:val="es-ES" w:eastAsia="es-CL"/>
        </w:rPr>
        <w:t>cercana al delito</w:t>
      </w:r>
      <w:r w:rsidR="007668F1" w:rsidRPr="007668F1">
        <w:rPr>
          <w:rFonts w:ascii="Times New Roman" w:eastAsia="Calibri" w:hAnsi="Times New Roman" w:cs="Times New Roman"/>
          <w:bCs/>
          <w:sz w:val="24"/>
          <w:szCs w:val="24"/>
          <w:lang w:val="es-ES" w:eastAsia="es-CL"/>
        </w:rPr>
        <w:t>, dado que mientras antes se logre, mejor son sus repercusiones en todo el sistema.</w:t>
      </w:r>
      <w:r w:rsidR="00A45A83">
        <w:rPr>
          <w:rFonts w:ascii="Times New Roman" w:eastAsia="Calibri" w:hAnsi="Times New Roman" w:cs="Times New Roman"/>
          <w:sz w:val="24"/>
          <w:szCs w:val="24"/>
          <w:lang w:val="es-ES" w:eastAsia="es-CL"/>
        </w:rPr>
        <w:t xml:space="preserve"> A</w:t>
      </w:r>
      <w:r w:rsidR="00FD38DB" w:rsidRPr="00FD38DB">
        <w:rPr>
          <w:rFonts w:ascii="Times New Roman" w:eastAsia="Calibri" w:hAnsi="Times New Roman" w:cs="Times New Roman"/>
          <w:sz w:val="24"/>
          <w:szCs w:val="24"/>
          <w:lang w:val="es-ES" w:eastAsia="es-CL"/>
        </w:rPr>
        <w:t xml:space="preserve"> juicio de los mediadores, debe estar presente a lo largo de todo el proceso y procurar que la víctima no pierda </w:t>
      </w:r>
      <w:r w:rsidR="00FD38DB" w:rsidRPr="00FD38DB">
        <w:rPr>
          <w:rFonts w:ascii="Times New Roman" w:eastAsia="Calibri" w:hAnsi="Times New Roman" w:cs="Times New Roman"/>
          <w:sz w:val="24"/>
          <w:szCs w:val="24"/>
          <w:lang w:val="es-ES" w:eastAsia="es-CL"/>
        </w:rPr>
        <w:lastRenderedPageBreak/>
        <w:t>autonomía.</w:t>
      </w:r>
      <w:r w:rsidR="00B92FD2" w:rsidRPr="00B92FD2">
        <w:rPr>
          <w:rFonts w:ascii="Times New Roman" w:eastAsia="Calibri" w:hAnsi="Times New Roman" w:cs="Times New Roman"/>
          <w:bCs/>
          <w:sz w:val="24"/>
          <w:szCs w:val="24"/>
          <w:lang w:val="es-ES" w:eastAsia="es-CL"/>
        </w:rPr>
        <w:t xml:space="preserve"> </w:t>
      </w:r>
      <w:r w:rsidR="00EC6A2F">
        <w:rPr>
          <w:rFonts w:ascii="Times New Roman" w:eastAsia="Calibri" w:hAnsi="Times New Roman" w:cs="Times New Roman"/>
          <w:bCs/>
          <w:sz w:val="24"/>
          <w:szCs w:val="24"/>
          <w:lang w:val="es-ES" w:eastAsia="es-CL"/>
        </w:rPr>
        <w:t>S</w:t>
      </w:r>
      <w:r w:rsidR="00EC6A2F" w:rsidRPr="00EC6A2F">
        <w:rPr>
          <w:rFonts w:ascii="Times New Roman" w:eastAsia="Calibri" w:hAnsi="Times New Roman" w:cs="Times New Roman"/>
          <w:bCs/>
          <w:sz w:val="24"/>
          <w:szCs w:val="24"/>
          <w:lang w:val="es-ES" w:eastAsia="es-CL"/>
        </w:rPr>
        <w:t xml:space="preserve">e consideró de forma transversal que no hay impedimento para aplicarla en ninguna etapa del proceso. </w:t>
      </w:r>
      <w:r w:rsidR="00EC6A2F">
        <w:rPr>
          <w:rFonts w:ascii="Times New Roman" w:eastAsia="Calibri" w:hAnsi="Times New Roman" w:cs="Times New Roman"/>
          <w:bCs/>
          <w:sz w:val="24"/>
          <w:szCs w:val="24"/>
          <w:lang w:val="es-ES" w:eastAsia="es-CL"/>
        </w:rPr>
        <w:t>P</w:t>
      </w:r>
      <w:r w:rsidR="00EC6A2F" w:rsidRPr="00EC6A2F">
        <w:rPr>
          <w:rFonts w:ascii="Times New Roman" w:eastAsia="Calibri" w:hAnsi="Times New Roman" w:cs="Times New Roman"/>
          <w:bCs/>
          <w:sz w:val="24"/>
          <w:szCs w:val="24"/>
          <w:lang w:val="es-ES" w:eastAsia="es-CL"/>
        </w:rPr>
        <w:t xml:space="preserve">lantean los fiscales que es deseable que opere antes del inicio del juicio y de la formalización al ofensor, para así evitar gestiones innecesarias de la fiscalía. En tanto, otros plantean que es necesario este mecanismo </w:t>
      </w:r>
      <w:proofErr w:type="gramStart"/>
      <w:r w:rsidR="00EC6A2F" w:rsidRPr="00EC6A2F">
        <w:rPr>
          <w:rFonts w:ascii="Times New Roman" w:eastAsia="Calibri" w:hAnsi="Times New Roman" w:cs="Times New Roman"/>
          <w:bCs/>
          <w:sz w:val="24"/>
          <w:szCs w:val="24"/>
          <w:lang w:val="es-ES" w:eastAsia="es-CL"/>
        </w:rPr>
        <w:t>se enmarque dentro del</w:t>
      </w:r>
      <w:proofErr w:type="gramEnd"/>
      <w:r w:rsidR="00EC6A2F" w:rsidRPr="00EC6A2F">
        <w:rPr>
          <w:rFonts w:ascii="Times New Roman" w:eastAsia="Calibri" w:hAnsi="Times New Roman" w:cs="Times New Roman"/>
          <w:bCs/>
          <w:sz w:val="24"/>
          <w:szCs w:val="24"/>
          <w:lang w:val="es-ES" w:eastAsia="es-CL"/>
        </w:rPr>
        <w:t xml:space="preserve"> sistema penal para así cautelar las normas del debido proceso. </w:t>
      </w:r>
    </w:p>
    <w:p w14:paraId="372FEB67" w14:textId="028AF3CA" w:rsidR="00A91948" w:rsidRDefault="00EC6A2F" w:rsidP="00EB3B10">
      <w:pPr>
        <w:spacing w:after="0" w:line="360" w:lineRule="auto"/>
        <w:ind w:left="-397" w:right="-397" w:firstLine="284"/>
        <w:contextualSpacing/>
        <w:jc w:val="both"/>
        <w:rPr>
          <w:rFonts w:ascii="Times New Roman" w:eastAsia="Calibri" w:hAnsi="Times New Roman" w:cs="Times New Roman"/>
          <w:bCs/>
          <w:i/>
          <w:sz w:val="24"/>
          <w:szCs w:val="24"/>
          <w:lang w:val="es-ES" w:eastAsia="es-CL"/>
        </w:rPr>
      </w:pPr>
      <w:r>
        <w:rPr>
          <w:rFonts w:ascii="Times New Roman" w:eastAsia="Calibri" w:hAnsi="Times New Roman" w:cs="Times New Roman"/>
          <w:bCs/>
          <w:sz w:val="24"/>
          <w:szCs w:val="24"/>
          <w:lang w:val="es-ES" w:eastAsia="es-CL"/>
        </w:rPr>
        <w:t xml:space="preserve">j. </w:t>
      </w:r>
      <w:r w:rsidR="00E8304A">
        <w:rPr>
          <w:rFonts w:ascii="Times New Roman" w:eastAsia="Calibri" w:hAnsi="Times New Roman" w:cs="Times New Roman"/>
          <w:bCs/>
          <w:sz w:val="24"/>
          <w:szCs w:val="24"/>
          <w:lang w:val="es-ES" w:eastAsia="es-CL"/>
        </w:rPr>
        <w:t>La mediación, n</w:t>
      </w:r>
      <w:r>
        <w:rPr>
          <w:rFonts w:ascii="Times New Roman" w:eastAsia="Calibri" w:hAnsi="Times New Roman" w:cs="Times New Roman"/>
          <w:bCs/>
          <w:sz w:val="24"/>
          <w:szCs w:val="24"/>
          <w:lang w:val="es-ES" w:eastAsia="es-CL"/>
        </w:rPr>
        <w:t>o</w:t>
      </w:r>
      <w:r w:rsidR="00B92FD2">
        <w:rPr>
          <w:rFonts w:ascii="Times New Roman" w:eastAsia="Calibri" w:hAnsi="Times New Roman" w:cs="Times New Roman"/>
          <w:bCs/>
          <w:sz w:val="24"/>
          <w:szCs w:val="24"/>
          <w:lang w:val="es-ES" w:eastAsia="es-CL"/>
        </w:rPr>
        <w:t xml:space="preserve"> </w:t>
      </w:r>
      <w:r w:rsidR="00AA28BF">
        <w:rPr>
          <w:rFonts w:ascii="Times New Roman" w:eastAsia="Calibri" w:hAnsi="Times New Roman" w:cs="Times New Roman"/>
          <w:bCs/>
          <w:sz w:val="24"/>
          <w:szCs w:val="24"/>
          <w:lang w:val="es-ES" w:eastAsia="es-CL"/>
        </w:rPr>
        <w:t>solo</w:t>
      </w:r>
      <w:r>
        <w:rPr>
          <w:rFonts w:ascii="Times New Roman" w:eastAsia="Calibri" w:hAnsi="Times New Roman" w:cs="Times New Roman"/>
          <w:bCs/>
          <w:sz w:val="24"/>
          <w:szCs w:val="24"/>
          <w:lang w:val="es-ES" w:eastAsia="es-CL"/>
        </w:rPr>
        <w:t xml:space="preserve"> debe operar </w:t>
      </w:r>
      <w:r w:rsidR="00AA28BF">
        <w:rPr>
          <w:rFonts w:ascii="Times New Roman" w:eastAsia="Calibri" w:hAnsi="Times New Roman" w:cs="Times New Roman"/>
          <w:bCs/>
          <w:sz w:val="24"/>
          <w:szCs w:val="24"/>
          <w:lang w:val="es-ES" w:eastAsia="es-CL"/>
        </w:rPr>
        <w:t>como</w:t>
      </w:r>
      <w:r w:rsidR="00B92FD2" w:rsidRPr="00FD38DB">
        <w:rPr>
          <w:rFonts w:ascii="Times New Roman" w:eastAsia="Calibri" w:hAnsi="Times New Roman" w:cs="Times New Roman"/>
          <w:bCs/>
          <w:sz w:val="24"/>
          <w:szCs w:val="24"/>
          <w:lang w:val="es-ES" w:eastAsia="es-CL"/>
        </w:rPr>
        <w:t xml:space="preserve"> forma de descongestión</w:t>
      </w:r>
      <w:r w:rsidR="00A91948">
        <w:rPr>
          <w:rFonts w:ascii="Times New Roman" w:eastAsia="Calibri" w:hAnsi="Times New Roman" w:cs="Times New Roman"/>
          <w:bCs/>
          <w:sz w:val="24"/>
          <w:szCs w:val="24"/>
          <w:lang w:val="es-ES" w:eastAsia="es-CL"/>
        </w:rPr>
        <w:t xml:space="preserve"> judicial</w:t>
      </w:r>
      <w:r w:rsidR="00B92FD2" w:rsidRPr="00FD38DB">
        <w:rPr>
          <w:rFonts w:ascii="Times New Roman" w:eastAsia="Calibri" w:hAnsi="Times New Roman" w:cs="Times New Roman"/>
          <w:bCs/>
          <w:sz w:val="24"/>
          <w:szCs w:val="24"/>
          <w:lang w:val="es-ES" w:eastAsia="es-CL"/>
        </w:rPr>
        <w:t xml:space="preserve">, sino que una instancia de rescate de la víctima y su restauración. </w:t>
      </w:r>
      <w:r w:rsidR="00AA28BF" w:rsidRPr="00FD38DB">
        <w:rPr>
          <w:rFonts w:ascii="Times New Roman" w:eastAsia="Calibri" w:hAnsi="Times New Roman" w:cs="Times New Roman"/>
          <w:bCs/>
          <w:sz w:val="24"/>
          <w:szCs w:val="24"/>
          <w:lang w:val="es-ES" w:eastAsia="es-CL"/>
        </w:rPr>
        <w:t xml:space="preserve">La mediación penal permite mayor humanización de los involucrados en el </w:t>
      </w:r>
      <w:proofErr w:type="spellStart"/>
      <w:r w:rsidR="00AA28BF" w:rsidRPr="00FD38DB">
        <w:rPr>
          <w:rFonts w:ascii="Times New Roman" w:eastAsia="Calibri" w:hAnsi="Times New Roman" w:cs="Times New Roman"/>
          <w:bCs/>
          <w:sz w:val="24"/>
          <w:szCs w:val="24"/>
          <w:lang w:val="es-ES" w:eastAsia="es-CL"/>
        </w:rPr>
        <w:t>proces</w:t>
      </w:r>
      <w:proofErr w:type="spellEnd"/>
      <w:r w:rsidR="00AA28BF">
        <w:rPr>
          <w:rFonts w:ascii="Times New Roman" w:eastAsia="Calibri" w:hAnsi="Times New Roman" w:cs="Times New Roman"/>
          <w:bCs/>
          <w:sz w:val="24"/>
          <w:szCs w:val="24"/>
          <w:lang w:val="es-ES" w:eastAsia="es-CL"/>
        </w:rPr>
        <w:t xml:space="preserve">, evitando </w:t>
      </w:r>
      <w:r w:rsidR="00B92FD2" w:rsidRPr="00FD38DB">
        <w:rPr>
          <w:rFonts w:ascii="Times New Roman" w:eastAsia="Calibri" w:hAnsi="Times New Roman" w:cs="Times New Roman"/>
          <w:bCs/>
          <w:sz w:val="24"/>
          <w:szCs w:val="24"/>
          <w:lang w:val="es-ES" w:eastAsia="es-CL"/>
        </w:rPr>
        <w:t>un costo emocional y económico</w:t>
      </w:r>
      <w:r w:rsidR="00E8304A">
        <w:rPr>
          <w:rFonts w:ascii="Times New Roman" w:eastAsia="Calibri" w:hAnsi="Times New Roman" w:cs="Times New Roman"/>
          <w:bCs/>
          <w:sz w:val="24"/>
          <w:szCs w:val="24"/>
          <w:lang w:val="es-ES" w:eastAsia="es-CL"/>
        </w:rPr>
        <w:t>.</w:t>
      </w:r>
    </w:p>
    <w:p w14:paraId="29242D0E" w14:textId="457BE34A" w:rsidR="00EB3B10" w:rsidRDefault="00A91948" w:rsidP="00EB3B10">
      <w:pPr>
        <w:spacing w:after="0" w:line="360" w:lineRule="auto"/>
        <w:ind w:left="-397" w:right="-397" w:firstLine="284"/>
        <w:contextualSpacing/>
        <w:jc w:val="both"/>
        <w:rPr>
          <w:rFonts w:ascii="Times New Roman" w:eastAsia="Calibri" w:hAnsi="Times New Roman" w:cs="Times New Roman"/>
          <w:sz w:val="24"/>
          <w:szCs w:val="24"/>
          <w:lang w:val="es-ES" w:eastAsia="es-CL"/>
        </w:rPr>
      </w:pPr>
      <w:r>
        <w:rPr>
          <w:rFonts w:ascii="Times New Roman" w:eastAsia="Calibri" w:hAnsi="Times New Roman" w:cs="Times New Roman"/>
          <w:sz w:val="24"/>
          <w:szCs w:val="24"/>
          <w:lang w:val="es-ES" w:eastAsia="es-CL"/>
        </w:rPr>
        <w:t xml:space="preserve">k. En cuanto </w:t>
      </w:r>
      <w:r w:rsidR="00FD38DB" w:rsidRPr="00FD38DB">
        <w:rPr>
          <w:rFonts w:ascii="Times New Roman" w:eastAsia="Calibri" w:hAnsi="Times New Roman" w:cs="Times New Roman"/>
          <w:sz w:val="24"/>
          <w:szCs w:val="24"/>
          <w:lang w:val="es-ES" w:eastAsia="es-CL"/>
        </w:rPr>
        <w:t>al titular de la derivación de los casos</w:t>
      </w:r>
      <w:r w:rsidR="00AA28BF">
        <w:rPr>
          <w:rFonts w:ascii="Times New Roman" w:eastAsia="Calibri" w:hAnsi="Times New Roman" w:cs="Times New Roman"/>
          <w:sz w:val="24"/>
          <w:szCs w:val="24"/>
          <w:lang w:val="es-ES" w:eastAsia="es-CL"/>
        </w:rPr>
        <w:t>,</w:t>
      </w:r>
      <w:r w:rsidR="00FD38DB" w:rsidRPr="00FD38DB">
        <w:rPr>
          <w:rFonts w:ascii="Times New Roman" w:eastAsia="Calibri" w:hAnsi="Times New Roman" w:cs="Times New Roman"/>
          <w:sz w:val="24"/>
          <w:szCs w:val="24"/>
          <w:lang w:val="es-ES" w:eastAsia="es-CL"/>
        </w:rPr>
        <w:t xml:space="preserve"> se afirmó que debe ser un ente imparcial y neutral</w:t>
      </w:r>
      <w:r w:rsidR="00AA28BF">
        <w:rPr>
          <w:rFonts w:ascii="Times New Roman" w:eastAsia="Calibri" w:hAnsi="Times New Roman" w:cs="Times New Roman"/>
          <w:sz w:val="24"/>
          <w:szCs w:val="24"/>
          <w:lang w:val="es-ES" w:eastAsia="es-CL"/>
        </w:rPr>
        <w:t>. Qui</w:t>
      </w:r>
      <w:r w:rsidR="00FD38DB" w:rsidRPr="00FD38DB">
        <w:rPr>
          <w:rFonts w:ascii="Times New Roman" w:eastAsia="Calibri" w:hAnsi="Times New Roman" w:cs="Times New Roman"/>
          <w:sz w:val="24"/>
          <w:szCs w:val="24"/>
          <w:lang w:val="es-ES" w:eastAsia="es-CL"/>
        </w:rPr>
        <w:t xml:space="preserve">enes priorizan que Carabineros asuma esta responsabilidad, </w:t>
      </w:r>
      <w:r w:rsidR="00AA28BF">
        <w:rPr>
          <w:rFonts w:ascii="Times New Roman" w:eastAsia="Calibri" w:hAnsi="Times New Roman" w:cs="Times New Roman"/>
          <w:sz w:val="24"/>
          <w:szCs w:val="24"/>
          <w:lang w:val="es-ES" w:eastAsia="es-CL"/>
        </w:rPr>
        <w:t xml:space="preserve">plantean la posibilidad </w:t>
      </w:r>
      <w:r w:rsidR="00FD38DB" w:rsidRPr="00FD38DB">
        <w:rPr>
          <w:rFonts w:ascii="Times New Roman" w:eastAsia="Calibri" w:hAnsi="Times New Roman" w:cs="Times New Roman"/>
          <w:sz w:val="24"/>
          <w:szCs w:val="24"/>
          <w:lang w:val="es-ES" w:eastAsia="es-CL"/>
        </w:rPr>
        <w:t>que la intervención colaborativa se realice muy cercanamente en el tiempo al quiebre producido por el delito</w:t>
      </w:r>
      <w:r w:rsidR="00AA28BF">
        <w:rPr>
          <w:rFonts w:ascii="Times New Roman" w:eastAsia="Calibri" w:hAnsi="Times New Roman" w:cs="Times New Roman"/>
          <w:sz w:val="24"/>
          <w:szCs w:val="24"/>
          <w:lang w:val="es-ES" w:eastAsia="es-CL"/>
        </w:rPr>
        <w:t xml:space="preserve">. Los </w:t>
      </w:r>
      <w:r w:rsidR="00AA28BF" w:rsidRPr="00FD38DB">
        <w:rPr>
          <w:rFonts w:ascii="Times New Roman" w:eastAsia="Calibri" w:hAnsi="Times New Roman" w:cs="Times New Roman"/>
          <w:sz w:val="24"/>
          <w:szCs w:val="24"/>
          <w:lang w:val="es-ES" w:eastAsia="es-CL"/>
        </w:rPr>
        <w:t>fiscales</w:t>
      </w:r>
      <w:r w:rsidR="00AA28BF">
        <w:rPr>
          <w:rFonts w:ascii="Times New Roman" w:eastAsia="Calibri" w:hAnsi="Times New Roman" w:cs="Times New Roman"/>
          <w:sz w:val="24"/>
          <w:szCs w:val="24"/>
          <w:lang w:val="es-ES" w:eastAsia="es-CL"/>
        </w:rPr>
        <w:t xml:space="preserve"> sostienen que</w:t>
      </w:r>
      <w:r w:rsidR="00FD38DB" w:rsidRPr="00FD38DB">
        <w:rPr>
          <w:rFonts w:ascii="Times New Roman" w:eastAsia="Calibri" w:hAnsi="Times New Roman" w:cs="Times New Roman"/>
          <w:sz w:val="24"/>
          <w:szCs w:val="24"/>
          <w:lang w:val="es-ES" w:eastAsia="es-CL"/>
        </w:rPr>
        <w:t xml:space="preserve"> debería estar a cargo de</w:t>
      </w:r>
      <w:r w:rsidR="00AA28BF">
        <w:rPr>
          <w:rFonts w:ascii="Times New Roman" w:eastAsia="Calibri" w:hAnsi="Times New Roman" w:cs="Times New Roman"/>
          <w:sz w:val="24"/>
          <w:szCs w:val="24"/>
          <w:lang w:val="es-ES" w:eastAsia="es-CL"/>
        </w:rPr>
        <w:t xml:space="preserve">l Ministerio público. </w:t>
      </w:r>
      <w:r w:rsidR="00FD38DB" w:rsidRPr="00FD38DB">
        <w:rPr>
          <w:rFonts w:ascii="Times New Roman" w:eastAsia="Calibri" w:hAnsi="Times New Roman" w:cs="Times New Roman"/>
          <w:sz w:val="24"/>
          <w:szCs w:val="24"/>
          <w:lang w:val="es-ES" w:eastAsia="es-CL"/>
        </w:rPr>
        <w:t xml:space="preserve"> </w:t>
      </w:r>
      <w:r w:rsidR="00AA28BF">
        <w:rPr>
          <w:rFonts w:ascii="Times New Roman" w:eastAsia="Calibri" w:hAnsi="Times New Roman" w:cs="Times New Roman"/>
          <w:sz w:val="24"/>
          <w:szCs w:val="24"/>
          <w:lang w:val="es-ES" w:eastAsia="es-CL"/>
        </w:rPr>
        <w:t xml:space="preserve">Los </w:t>
      </w:r>
      <w:r w:rsidR="00E8304A">
        <w:rPr>
          <w:rFonts w:ascii="Times New Roman" w:eastAsia="Calibri" w:hAnsi="Times New Roman" w:cs="Times New Roman"/>
          <w:sz w:val="24"/>
          <w:szCs w:val="24"/>
          <w:lang w:val="es-ES" w:eastAsia="es-CL"/>
        </w:rPr>
        <w:t>d</w:t>
      </w:r>
      <w:r w:rsidR="00AA28BF" w:rsidRPr="00FD38DB">
        <w:rPr>
          <w:rFonts w:ascii="Times New Roman" w:eastAsia="Calibri" w:hAnsi="Times New Roman" w:cs="Times New Roman"/>
          <w:sz w:val="24"/>
          <w:szCs w:val="24"/>
          <w:lang w:val="es-ES" w:eastAsia="es-CL"/>
        </w:rPr>
        <w:t xml:space="preserve">efensores y jueces de </w:t>
      </w:r>
      <w:proofErr w:type="gramStart"/>
      <w:r w:rsidR="00AA28BF" w:rsidRPr="00FD38DB">
        <w:rPr>
          <w:rFonts w:ascii="Times New Roman" w:eastAsia="Calibri" w:hAnsi="Times New Roman" w:cs="Times New Roman"/>
          <w:sz w:val="24"/>
          <w:szCs w:val="24"/>
          <w:lang w:val="es-ES" w:eastAsia="es-CL"/>
        </w:rPr>
        <w:t>garantía</w:t>
      </w:r>
      <w:r w:rsidR="00EC6A2F">
        <w:rPr>
          <w:rFonts w:ascii="Times New Roman" w:eastAsia="Calibri" w:hAnsi="Times New Roman" w:cs="Times New Roman"/>
          <w:sz w:val="24"/>
          <w:szCs w:val="24"/>
          <w:lang w:val="es-ES" w:eastAsia="es-CL"/>
        </w:rPr>
        <w:t>,</w:t>
      </w:r>
      <w:proofErr w:type="gramEnd"/>
      <w:r w:rsidR="00EC6A2F">
        <w:rPr>
          <w:rFonts w:ascii="Times New Roman" w:eastAsia="Calibri" w:hAnsi="Times New Roman" w:cs="Times New Roman"/>
          <w:sz w:val="24"/>
          <w:szCs w:val="24"/>
          <w:lang w:val="es-ES" w:eastAsia="es-CL"/>
        </w:rPr>
        <w:t xml:space="preserve"> </w:t>
      </w:r>
      <w:r w:rsidR="00E8304A">
        <w:rPr>
          <w:rFonts w:ascii="Times New Roman" w:eastAsia="Calibri" w:hAnsi="Times New Roman" w:cs="Times New Roman"/>
          <w:sz w:val="24"/>
          <w:szCs w:val="24"/>
          <w:lang w:val="es-ES" w:eastAsia="es-CL"/>
        </w:rPr>
        <w:t>proponen</w:t>
      </w:r>
      <w:r w:rsidR="00FD38DB" w:rsidRPr="00FD38DB">
        <w:rPr>
          <w:rFonts w:ascii="Times New Roman" w:eastAsia="Calibri" w:hAnsi="Times New Roman" w:cs="Times New Roman"/>
          <w:sz w:val="24"/>
          <w:szCs w:val="24"/>
          <w:lang w:val="es-ES" w:eastAsia="es-CL"/>
        </w:rPr>
        <w:t xml:space="preserve"> alguna entidad nueva e independiente </w:t>
      </w:r>
      <w:r w:rsidR="00EC6A2F">
        <w:rPr>
          <w:rFonts w:ascii="Times New Roman" w:eastAsia="Calibri" w:hAnsi="Times New Roman" w:cs="Times New Roman"/>
          <w:sz w:val="24"/>
          <w:szCs w:val="24"/>
          <w:lang w:val="es-ES" w:eastAsia="es-CL"/>
        </w:rPr>
        <w:t xml:space="preserve">a </w:t>
      </w:r>
      <w:r w:rsidR="00FD38DB" w:rsidRPr="00FD38DB">
        <w:rPr>
          <w:rFonts w:ascii="Times New Roman" w:eastAsia="Calibri" w:hAnsi="Times New Roman" w:cs="Times New Roman"/>
          <w:sz w:val="24"/>
          <w:szCs w:val="24"/>
          <w:lang w:val="es-ES" w:eastAsia="es-CL"/>
        </w:rPr>
        <w:t>fin de que en la derivación</w:t>
      </w:r>
      <w:r w:rsidR="00EC6A2F">
        <w:rPr>
          <w:rFonts w:ascii="Times New Roman" w:eastAsia="Calibri" w:hAnsi="Times New Roman" w:cs="Times New Roman"/>
          <w:sz w:val="24"/>
          <w:szCs w:val="24"/>
          <w:lang w:val="es-ES" w:eastAsia="es-CL"/>
        </w:rPr>
        <w:t>,</w:t>
      </w:r>
      <w:r w:rsidR="00FD38DB" w:rsidRPr="00FD38DB">
        <w:rPr>
          <w:rFonts w:ascii="Times New Roman" w:eastAsia="Calibri" w:hAnsi="Times New Roman" w:cs="Times New Roman"/>
          <w:sz w:val="24"/>
          <w:szCs w:val="24"/>
          <w:lang w:val="es-ES" w:eastAsia="es-CL"/>
        </w:rPr>
        <w:t xml:space="preserve"> </w:t>
      </w:r>
      <w:r w:rsidR="00EC6A2F">
        <w:rPr>
          <w:rFonts w:ascii="Times New Roman" w:eastAsia="Calibri" w:hAnsi="Times New Roman" w:cs="Times New Roman"/>
          <w:sz w:val="24"/>
          <w:szCs w:val="24"/>
          <w:lang w:val="es-ES" w:eastAsia="es-CL"/>
        </w:rPr>
        <w:t>se</w:t>
      </w:r>
      <w:r w:rsidR="00FD38DB" w:rsidRPr="00FD38DB">
        <w:rPr>
          <w:rFonts w:ascii="Times New Roman" w:eastAsia="Calibri" w:hAnsi="Times New Roman" w:cs="Times New Roman"/>
          <w:sz w:val="24"/>
          <w:szCs w:val="24"/>
          <w:lang w:val="es-ES" w:eastAsia="es-CL"/>
        </w:rPr>
        <w:t xml:space="preserve"> haga uso de una máxima rigurosidad en el análisis del caso.</w:t>
      </w:r>
    </w:p>
    <w:p w14:paraId="767E0E9D" w14:textId="25767631" w:rsidR="008D6926" w:rsidRDefault="00A91948" w:rsidP="008D6926">
      <w:pPr>
        <w:spacing w:after="0" w:line="360" w:lineRule="auto"/>
        <w:ind w:left="-397" w:right="-397" w:firstLine="284"/>
        <w:contextualSpacing/>
        <w:jc w:val="both"/>
        <w:rPr>
          <w:rFonts w:ascii="Times New Roman" w:eastAsia="Calibri" w:hAnsi="Times New Roman" w:cs="Times New Roman"/>
          <w:sz w:val="24"/>
          <w:szCs w:val="24"/>
          <w:lang w:val="es-ES" w:eastAsia="es-CL"/>
        </w:rPr>
      </w:pPr>
      <w:r>
        <w:rPr>
          <w:rFonts w:ascii="Times New Roman" w:eastAsia="Calibri" w:hAnsi="Times New Roman" w:cs="Times New Roman"/>
          <w:sz w:val="24"/>
          <w:szCs w:val="24"/>
          <w:lang w:val="es-ES" w:eastAsia="es-CL"/>
        </w:rPr>
        <w:t>l</w:t>
      </w:r>
      <w:r w:rsidR="00EB3B10">
        <w:rPr>
          <w:rFonts w:ascii="Times New Roman" w:eastAsia="Calibri" w:hAnsi="Times New Roman" w:cs="Times New Roman"/>
          <w:sz w:val="24"/>
          <w:szCs w:val="24"/>
          <w:lang w:val="es-ES" w:eastAsia="es-CL"/>
        </w:rPr>
        <w:t xml:space="preserve">. </w:t>
      </w:r>
      <w:r w:rsidR="00FD38DB" w:rsidRPr="00FD38DB">
        <w:rPr>
          <w:rFonts w:ascii="Times New Roman" w:eastAsia="Calibri" w:hAnsi="Times New Roman" w:cs="Times New Roman"/>
          <w:sz w:val="24"/>
          <w:szCs w:val="24"/>
          <w:lang w:val="es-ES" w:eastAsia="es-CL"/>
        </w:rPr>
        <w:t xml:space="preserve">En cuanto al impacto de este mecanismo restaurativo en la percepción de justicia de la ciudadanía, este sería positivo si su implementación se hace con la difusión necesaria para que se comprenda que esta forma de intervención es una manera ágil y eficiente de lograr justicia. Esto evitaría el equívoco que se ha producido en algunos sectores de la población que afirman la mediación penal es una forma más débil y blanda de tratamiento del delito. </w:t>
      </w:r>
    </w:p>
    <w:p w14:paraId="58C0124E" w14:textId="2AD3B5F2" w:rsidR="008D6926" w:rsidRDefault="00A91948" w:rsidP="008D6926">
      <w:pPr>
        <w:spacing w:after="0" w:line="360" w:lineRule="auto"/>
        <w:ind w:left="-397" w:right="-397" w:firstLine="284"/>
        <w:contextualSpacing/>
        <w:jc w:val="both"/>
        <w:rPr>
          <w:rFonts w:ascii="Times New Roman" w:eastAsia="Calibri" w:hAnsi="Times New Roman" w:cs="Times New Roman"/>
          <w:sz w:val="24"/>
          <w:szCs w:val="24"/>
          <w:lang w:val="es-ES" w:eastAsia="es-CL"/>
        </w:rPr>
      </w:pPr>
      <w:proofErr w:type="spellStart"/>
      <w:proofErr w:type="gramStart"/>
      <w:r>
        <w:rPr>
          <w:rFonts w:ascii="Times New Roman" w:eastAsia="Calibri" w:hAnsi="Times New Roman" w:cs="Times New Roman"/>
          <w:sz w:val="24"/>
          <w:szCs w:val="24"/>
          <w:lang w:val="es-ES" w:eastAsia="es-CL"/>
        </w:rPr>
        <w:t>m.</w:t>
      </w:r>
      <w:r w:rsidR="008D6926">
        <w:rPr>
          <w:rFonts w:ascii="Times New Roman" w:eastAsia="Calibri" w:hAnsi="Times New Roman" w:cs="Times New Roman"/>
          <w:sz w:val="24"/>
          <w:szCs w:val="24"/>
          <w:lang w:val="es-ES" w:eastAsia="es-CL"/>
        </w:rPr>
        <w:t>.</w:t>
      </w:r>
      <w:r w:rsidR="00FD38DB" w:rsidRPr="00FD38DB">
        <w:rPr>
          <w:rFonts w:ascii="Times New Roman" w:eastAsia="Calibri" w:hAnsi="Times New Roman" w:cs="Times New Roman"/>
          <w:sz w:val="24"/>
          <w:szCs w:val="24"/>
          <w:lang w:val="es-ES" w:eastAsia="es-CL"/>
        </w:rPr>
        <w:t>En</w:t>
      </w:r>
      <w:proofErr w:type="spellEnd"/>
      <w:proofErr w:type="gramEnd"/>
      <w:r w:rsidR="00FD38DB" w:rsidRPr="00FD38DB">
        <w:rPr>
          <w:rFonts w:ascii="Times New Roman" w:eastAsia="Calibri" w:hAnsi="Times New Roman" w:cs="Times New Roman"/>
          <w:sz w:val="24"/>
          <w:szCs w:val="24"/>
          <w:lang w:val="es-ES" w:eastAsia="es-CL"/>
        </w:rPr>
        <w:t xml:space="preserve"> lo referente a los delitos a considerar en la mediación penal, </w:t>
      </w:r>
      <w:r w:rsidR="00EC6A2F">
        <w:rPr>
          <w:rFonts w:ascii="Times New Roman" w:eastAsia="Calibri" w:hAnsi="Times New Roman" w:cs="Times New Roman"/>
          <w:sz w:val="24"/>
          <w:szCs w:val="24"/>
          <w:lang w:val="es-ES" w:eastAsia="es-CL"/>
        </w:rPr>
        <w:t>hay</w:t>
      </w:r>
      <w:r w:rsidR="00FD38DB" w:rsidRPr="00FD38DB">
        <w:rPr>
          <w:rFonts w:ascii="Times New Roman" w:eastAsia="Calibri" w:hAnsi="Times New Roman" w:cs="Times New Roman"/>
          <w:sz w:val="24"/>
          <w:szCs w:val="24"/>
          <w:lang w:val="es-ES" w:eastAsia="es-CL"/>
        </w:rPr>
        <w:t xml:space="preserve"> absoluta coincidencia sobre </w:t>
      </w:r>
      <w:r w:rsidR="00EC6A2F">
        <w:rPr>
          <w:rFonts w:ascii="Times New Roman" w:eastAsia="Calibri" w:hAnsi="Times New Roman" w:cs="Times New Roman"/>
          <w:sz w:val="24"/>
          <w:szCs w:val="24"/>
          <w:lang w:val="es-ES" w:eastAsia="es-CL"/>
        </w:rPr>
        <w:t>los</w:t>
      </w:r>
      <w:r w:rsidR="00FD38DB" w:rsidRPr="00FD38DB">
        <w:rPr>
          <w:rFonts w:ascii="Times New Roman" w:eastAsia="Calibri" w:hAnsi="Times New Roman" w:cs="Times New Roman"/>
          <w:sz w:val="24"/>
          <w:szCs w:val="24"/>
          <w:lang w:val="es-ES" w:eastAsia="es-CL"/>
        </w:rPr>
        <w:t xml:space="preserve"> que s</w:t>
      </w:r>
      <w:r w:rsidR="00EC6A2F">
        <w:rPr>
          <w:rFonts w:ascii="Times New Roman" w:eastAsia="Calibri" w:hAnsi="Times New Roman" w:cs="Times New Roman"/>
          <w:sz w:val="24"/>
          <w:szCs w:val="24"/>
          <w:lang w:val="es-ES" w:eastAsia="es-CL"/>
        </w:rPr>
        <w:t>on</w:t>
      </w:r>
      <w:r w:rsidR="00FD38DB" w:rsidRPr="00FD38DB">
        <w:rPr>
          <w:rFonts w:ascii="Times New Roman" w:eastAsia="Calibri" w:hAnsi="Times New Roman" w:cs="Times New Roman"/>
          <w:sz w:val="24"/>
          <w:szCs w:val="24"/>
          <w:lang w:val="es-ES" w:eastAsia="es-CL"/>
        </w:rPr>
        <w:t xml:space="preserve"> de carácter leve y patrimonial. Los jueces y mediadores plantean que debe aplicarse este mecanismo respecto de todo tipo de delitos que no afecten el interés público. </w:t>
      </w:r>
      <w:r w:rsidR="003F3620">
        <w:rPr>
          <w:rFonts w:ascii="Times New Roman" w:eastAsia="Calibri" w:hAnsi="Times New Roman" w:cs="Times New Roman"/>
          <w:sz w:val="24"/>
          <w:szCs w:val="24"/>
          <w:lang w:val="es-ES" w:eastAsia="es-CL"/>
        </w:rPr>
        <w:t>En</w:t>
      </w:r>
      <w:r w:rsidR="00FD38DB" w:rsidRPr="00FD38DB">
        <w:rPr>
          <w:rFonts w:ascii="Times New Roman" w:eastAsia="Calibri" w:hAnsi="Times New Roman" w:cs="Times New Roman"/>
          <w:sz w:val="24"/>
          <w:szCs w:val="24"/>
          <w:lang w:val="es-ES" w:eastAsia="es-CL"/>
        </w:rPr>
        <w:t xml:space="preserve"> opinión de los defensores, </w:t>
      </w:r>
      <w:r w:rsidR="003F3620">
        <w:rPr>
          <w:rFonts w:ascii="Times New Roman" w:eastAsia="Calibri" w:hAnsi="Times New Roman" w:cs="Times New Roman"/>
          <w:sz w:val="24"/>
          <w:szCs w:val="24"/>
          <w:lang w:val="es-ES" w:eastAsia="es-CL"/>
        </w:rPr>
        <w:t>es</w:t>
      </w:r>
      <w:r w:rsidR="00FD38DB" w:rsidRPr="00FD38DB">
        <w:rPr>
          <w:rFonts w:ascii="Times New Roman" w:eastAsia="Calibri" w:hAnsi="Times New Roman" w:cs="Times New Roman"/>
          <w:sz w:val="24"/>
          <w:szCs w:val="24"/>
          <w:lang w:val="es-ES" w:eastAsia="es-CL"/>
        </w:rPr>
        <w:t xml:space="preserve"> útil mediar siempre que se </w:t>
      </w:r>
      <w:proofErr w:type="spellStart"/>
      <w:r w:rsidR="00FD38DB" w:rsidRPr="00FD38DB">
        <w:rPr>
          <w:rFonts w:ascii="Times New Roman" w:eastAsia="Calibri" w:hAnsi="Times New Roman" w:cs="Times New Roman"/>
          <w:sz w:val="24"/>
          <w:szCs w:val="24"/>
          <w:lang w:val="es-ES" w:eastAsia="es-CL"/>
        </w:rPr>
        <w:t>gestion</w:t>
      </w:r>
      <w:r w:rsidR="00B55952">
        <w:rPr>
          <w:rFonts w:ascii="Times New Roman" w:eastAsia="Calibri" w:hAnsi="Times New Roman" w:cs="Times New Roman"/>
          <w:sz w:val="24"/>
          <w:szCs w:val="24"/>
          <w:lang w:val="es-ES" w:eastAsia="es-CL"/>
        </w:rPr>
        <w:t>en</w:t>
      </w:r>
      <w:r w:rsidR="00FD38DB" w:rsidRPr="00FD38DB">
        <w:rPr>
          <w:rFonts w:ascii="Times New Roman" w:eastAsia="Calibri" w:hAnsi="Times New Roman" w:cs="Times New Roman"/>
          <w:sz w:val="24"/>
          <w:szCs w:val="24"/>
          <w:lang w:val="es-ES" w:eastAsia="es-CL"/>
        </w:rPr>
        <w:t>r</w:t>
      </w:r>
      <w:proofErr w:type="spellEnd"/>
      <w:r w:rsidR="00FD38DB" w:rsidRPr="00FD38DB">
        <w:rPr>
          <w:rFonts w:ascii="Times New Roman" w:eastAsia="Calibri" w:hAnsi="Times New Roman" w:cs="Times New Roman"/>
          <w:sz w:val="24"/>
          <w:szCs w:val="24"/>
          <w:lang w:val="es-ES" w:eastAsia="es-CL"/>
        </w:rPr>
        <w:t xml:space="preserve"> delitos graves mediante este mecanismo. De esta forma, se evita que ingresen en el sistema penal aquellos delitos de bagatela</w:t>
      </w:r>
      <w:r w:rsidR="00B55952">
        <w:rPr>
          <w:rFonts w:ascii="Times New Roman" w:eastAsia="Calibri" w:hAnsi="Times New Roman" w:cs="Times New Roman"/>
          <w:sz w:val="24"/>
          <w:szCs w:val="24"/>
          <w:lang w:val="es-ES" w:eastAsia="es-CL"/>
        </w:rPr>
        <w:t xml:space="preserve"> que se</w:t>
      </w:r>
      <w:r w:rsidR="00EC6A2F">
        <w:rPr>
          <w:rFonts w:ascii="Times New Roman" w:eastAsia="Calibri" w:hAnsi="Times New Roman" w:cs="Times New Roman"/>
          <w:sz w:val="24"/>
          <w:szCs w:val="24"/>
          <w:lang w:val="es-ES" w:eastAsia="es-CL"/>
        </w:rPr>
        <w:t xml:space="preserve"> desecharían.</w:t>
      </w:r>
    </w:p>
    <w:p w14:paraId="2D3DF7EC" w14:textId="6E545AFE" w:rsidR="00FD38DB" w:rsidRDefault="00B55952" w:rsidP="00A37BEC">
      <w:pPr>
        <w:spacing w:after="0" w:line="360" w:lineRule="auto"/>
        <w:ind w:left="-397" w:right="-397" w:firstLine="284"/>
        <w:contextualSpacing/>
        <w:jc w:val="both"/>
        <w:rPr>
          <w:rFonts w:ascii="Times New Roman" w:eastAsia="Calibri" w:hAnsi="Times New Roman" w:cs="Times New Roman"/>
          <w:sz w:val="24"/>
          <w:szCs w:val="24"/>
          <w:lang w:val="es-ES" w:eastAsia="es-CL"/>
        </w:rPr>
      </w:pPr>
      <w:proofErr w:type="spellStart"/>
      <w:proofErr w:type="gramStart"/>
      <w:r>
        <w:rPr>
          <w:rFonts w:ascii="Times New Roman" w:eastAsia="Calibri" w:hAnsi="Times New Roman" w:cs="Times New Roman"/>
          <w:sz w:val="24"/>
          <w:szCs w:val="24"/>
          <w:lang w:val="es-ES" w:eastAsia="es-CL"/>
        </w:rPr>
        <w:t>n</w:t>
      </w:r>
      <w:r w:rsidR="00A37BEC">
        <w:rPr>
          <w:rFonts w:ascii="Times New Roman" w:eastAsia="Calibri" w:hAnsi="Times New Roman" w:cs="Times New Roman"/>
          <w:sz w:val="24"/>
          <w:szCs w:val="24"/>
          <w:lang w:val="es-ES" w:eastAsia="es-CL"/>
        </w:rPr>
        <w:t>.</w:t>
      </w:r>
      <w:r w:rsidR="00FD38DB" w:rsidRPr="00FD38DB">
        <w:rPr>
          <w:rFonts w:ascii="Times New Roman" w:eastAsia="Calibri" w:hAnsi="Times New Roman" w:cs="Times New Roman"/>
          <w:sz w:val="24"/>
          <w:szCs w:val="24"/>
          <w:lang w:val="es-ES" w:eastAsia="es-CL"/>
        </w:rPr>
        <w:t>En</w:t>
      </w:r>
      <w:proofErr w:type="spellEnd"/>
      <w:proofErr w:type="gramEnd"/>
      <w:r w:rsidR="00FD38DB" w:rsidRPr="00FD38DB">
        <w:rPr>
          <w:rFonts w:ascii="Times New Roman" w:eastAsia="Calibri" w:hAnsi="Times New Roman" w:cs="Times New Roman"/>
          <w:sz w:val="24"/>
          <w:szCs w:val="24"/>
          <w:lang w:val="es-ES" w:eastAsia="es-CL"/>
        </w:rPr>
        <w:t xml:space="preserve"> lo que refiere a la entidad que decide sobre la mediación, los operadores opinan que sin perjuicio de ser un espacio que le corresponde especialmente al Ministerio Público, la derivación a mediación penal puede estar a cargo de una entidad independiente. Para los </w:t>
      </w:r>
      <w:proofErr w:type="gramStart"/>
      <w:r w:rsidR="00FD38DB" w:rsidRPr="00FD38DB">
        <w:rPr>
          <w:rFonts w:ascii="Times New Roman" w:eastAsia="Calibri" w:hAnsi="Times New Roman" w:cs="Times New Roman"/>
          <w:sz w:val="24"/>
          <w:szCs w:val="24"/>
          <w:lang w:val="es-ES" w:eastAsia="es-CL"/>
        </w:rPr>
        <w:t xml:space="preserve">fiscales, </w:t>
      </w:r>
      <w:r>
        <w:rPr>
          <w:rFonts w:ascii="Times New Roman" w:eastAsia="Calibri" w:hAnsi="Times New Roman" w:cs="Times New Roman"/>
          <w:sz w:val="24"/>
          <w:szCs w:val="24"/>
          <w:lang w:val="es-ES" w:eastAsia="es-CL"/>
        </w:rPr>
        <w:t xml:space="preserve"> el</w:t>
      </w:r>
      <w:proofErr w:type="gramEnd"/>
      <w:r>
        <w:rPr>
          <w:rFonts w:ascii="Times New Roman" w:eastAsia="Calibri" w:hAnsi="Times New Roman" w:cs="Times New Roman"/>
          <w:sz w:val="24"/>
          <w:szCs w:val="24"/>
          <w:lang w:val="es-ES" w:eastAsia="es-CL"/>
        </w:rPr>
        <w:t xml:space="preserve"> rol </w:t>
      </w:r>
      <w:r w:rsidR="00FD38DB" w:rsidRPr="00FD38DB">
        <w:rPr>
          <w:rFonts w:ascii="Times New Roman" w:eastAsia="Calibri" w:hAnsi="Times New Roman" w:cs="Times New Roman"/>
          <w:sz w:val="24"/>
          <w:szCs w:val="24"/>
          <w:lang w:val="es-ES" w:eastAsia="es-CL"/>
        </w:rPr>
        <w:t xml:space="preserve">derivador debería permanecer en la Fiscalía. Sin embargo, los mediadores consideran que </w:t>
      </w:r>
      <w:r>
        <w:rPr>
          <w:rFonts w:ascii="Times New Roman" w:eastAsia="Calibri" w:hAnsi="Times New Roman" w:cs="Times New Roman"/>
          <w:sz w:val="24"/>
          <w:szCs w:val="24"/>
          <w:lang w:val="es-ES" w:eastAsia="es-CL"/>
        </w:rPr>
        <w:t>se requiere</w:t>
      </w:r>
      <w:r w:rsidR="00FD38DB" w:rsidRPr="00FD38DB">
        <w:rPr>
          <w:rFonts w:ascii="Times New Roman" w:eastAsia="Calibri" w:hAnsi="Times New Roman" w:cs="Times New Roman"/>
          <w:sz w:val="24"/>
          <w:szCs w:val="24"/>
          <w:lang w:val="es-ES" w:eastAsia="es-CL"/>
        </w:rPr>
        <w:t xml:space="preserve"> de una entidad neutral e imparcial que seleccionara los casos según criterios previamente establecidos.</w:t>
      </w:r>
    </w:p>
    <w:p w14:paraId="1FBB001E" w14:textId="2C472A5A" w:rsidR="007668F1" w:rsidRPr="007668F1" w:rsidRDefault="00B55952" w:rsidP="007668F1">
      <w:pPr>
        <w:spacing w:after="0" w:line="360" w:lineRule="auto"/>
        <w:ind w:left="-397" w:right="-397" w:firstLine="284"/>
        <w:contextualSpacing/>
        <w:jc w:val="both"/>
        <w:rPr>
          <w:rFonts w:ascii="Times New Roman" w:eastAsia="Calibri" w:hAnsi="Times New Roman" w:cs="Times New Roman"/>
          <w:bCs/>
          <w:i/>
          <w:sz w:val="24"/>
          <w:szCs w:val="24"/>
          <w:lang w:val="es-ES" w:eastAsia="es-CL"/>
        </w:rPr>
      </w:pPr>
      <w:r>
        <w:rPr>
          <w:rFonts w:ascii="Times New Roman" w:eastAsia="Calibri" w:hAnsi="Times New Roman" w:cs="Times New Roman"/>
          <w:sz w:val="24"/>
          <w:szCs w:val="24"/>
          <w:lang w:val="es-ES" w:eastAsia="es-CL"/>
        </w:rPr>
        <w:t>ñ</w:t>
      </w:r>
      <w:r w:rsidR="007668F1">
        <w:rPr>
          <w:rFonts w:ascii="Times New Roman" w:eastAsia="Calibri" w:hAnsi="Times New Roman" w:cs="Times New Roman"/>
          <w:sz w:val="24"/>
          <w:szCs w:val="24"/>
          <w:lang w:val="es-ES" w:eastAsia="es-CL"/>
        </w:rPr>
        <w:t>. Respecto de las condiciones para que la mediación funcione</w:t>
      </w:r>
      <w:bookmarkStart w:id="29" w:name="_1t3h5sf" w:colFirst="0" w:colLast="0"/>
      <w:bookmarkStart w:id="30" w:name="_4d34og8" w:colFirst="0" w:colLast="0"/>
      <w:bookmarkEnd w:id="29"/>
      <w:bookmarkEnd w:id="30"/>
      <w:r w:rsidR="007668F1" w:rsidRPr="007668F1">
        <w:rPr>
          <w:rFonts w:ascii="Times New Roman" w:eastAsia="Calibri" w:hAnsi="Times New Roman" w:cs="Times New Roman"/>
          <w:bCs/>
          <w:sz w:val="24"/>
          <w:szCs w:val="24"/>
          <w:lang w:val="es-ES" w:eastAsia="es-CL"/>
        </w:rPr>
        <w:t xml:space="preserve"> como sistema formal se debe informar </w:t>
      </w:r>
      <w:r>
        <w:rPr>
          <w:rFonts w:ascii="Times New Roman" w:eastAsia="Calibri" w:hAnsi="Times New Roman" w:cs="Times New Roman"/>
          <w:bCs/>
          <w:sz w:val="24"/>
          <w:szCs w:val="24"/>
          <w:lang w:val="es-ES" w:eastAsia="es-CL"/>
        </w:rPr>
        <w:t xml:space="preserve">a la ciudadanía </w:t>
      </w:r>
      <w:r w:rsidR="007668F1" w:rsidRPr="007668F1">
        <w:rPr>
          <w:rFonts w:ascii="Times New Roman" w:eastAsia="Calibri" w:hAnsi="Times New Roman" w:cs="Times New Roman"/>
          <w:bCs/>
          <w:sz w:val="24"/>
          <w:szCs w:val="24"/>
          <w:lang w:val="es-ES" w:eastAsia="es-CL"/>
        </w:rPr>
        <w:t>respecto a lo que es la mediación penal, sus objetivos y beneficios.</w:t>
      </w:r>
      <w:r>
        <w:rPr>
          <w:rFonts w:ascii="Times New Roman" w:eastAsia="Calibri" w:hAnsi="Times New Roman" w:cs="Times New Roman"/>
          <w:bCs/>
          <w:sz w:val="24"/>
          <w:szCs w:val="24"/>
          <w:lang w:val="es-ES" w:eastAsia="es-CL"/>
        </w:rPr>
        <w:t xml:space="preserve"> Y las </w:t>
      </w:r>
      <w:r>
        <w:rPr>
          <w:rFonts w:ascii="Times New Roman" w:eastAsia="Calibri" w:hAnsi="Times New Roman" w:cs="Times New Roman"/>
          <w:bCs/>
          <w:sz w:val="24"/>
          <w:szCs w:val="24"/>
          <w:lang w:val="es-ES" w:eastAsia="es-CL"/>
        </w:rPr>
        <w:lastRenderedPageBreak/>
        <w:t>condiciones deben estar definidas, por ej. e</w:t>
      </w:r>
      <w:r w:rsidR="007668F1" w:rsidRPr="007668F1">
        <w:rPr>
          <w:rFonts w:ascii="Times New Roman" w:eastAsia="Calibri" w:hAnsi="Times New Roman" w:cs="Times New Roman"/>
          <w:bCs/>
          <w:sz w:val="24"/>
          <w:szCs w:val="24"/>
          <w:lang w:val="es-ES" w:eastAsia="es-CL"/>
        </w:rPr>
        <w:t>l ofensor debe asumir su responsabilidad y tener la intención de reparar.</w:t>
      </w:r>
      <w:r>
        <w:rPr>
          <w:rFonts w:ascii="Times New Roman" w:eastAsia="Calibri" w:hAnsi="Times New Roman" w:cs="Times New Roman"/>
          <w:bCs/>
          <w:sz w:val="24"/>
          <w:szCs w:val="24"/>
          <w:lang w:val="es-ES" w:eastAsia="es-CL"/>
        </w:rPr>
        <w:t xml:space="preserve"> “</w:t>
      </w:r>
      <w:r w:rsidR="007668F1" w:rsidRPr="007668F1">
        <w:rPr>
          <w:rFonts w:ascii="Times New Roman" w:eastAsia="Calibri" w:hAnsi="Times New Roman" w:cs="Times New Roman"/>
          <w:bCs/>
          <w:i/>
          <w:iCs/>
          <w:sz w:val="24"/>
          <w:szCs w:val="24"/>
          <w:lang w:val="es-ES" w:eastAsia="es-CL"/>
        </w:rPr>
        <w:t>Ambas partes deben entender que es un sistema colaborativo para resolver conflictos</w:t>
      </w:r>
      <w:r w:rsidRPr="00B55952">
        <w:rPr>
          <w:rFonts w:ascii="Times New Roman" w:eastAsia="Calibri" w:hAnsi="Times New Roman" w:cs="Times New Roman"/>
          <w:bCs/>
          <w:i/>
          <w:iCs/>
          <w:sz w:val="24"/>
          <w:szCs w:val="24"/>
          <w:lang w:val="es-ES" w:eastAsia="es-CL"/>
        </w:rPr>
        <w:t xml:space="preserve"> y</w:t>
      </w:r>
      <w:r w:rsidR="007668F1" w:rsidRPr="007668F1">
        <w:rPr>
          <w:rFonts w:ascii="Times New Roman" w:eastAsia="Calibri" w:hAnsi="Times New Roman" w:cs="Times New Roman"/>
          <w:bCs/>
          <w:i/>
          <w:iCs/>
          <w:sz w:val="24"/>
          <w:szCs w:val="24"/>
          <w:lang w:val="es-ES" w:eastAsia="es-CL"/>
        </w:rPr>
        <w:t xml:space="preserve"> deben actuar de buena fe y</w:t>
      </w:r>
      <w:r w:rsidR="007668F1" w:rsidRPr="007668F1">
        <w:rPr>
          <w:rFonts w:ascii="Times New Roman" w:eastAsia="Calibri" w:hAnsi="Times New Roman" w:cs="Times New Roman"/>
          <w:bCs/>
          <w:i/>
          <w:sz w:val="24"/>
          <w:szCs w:val="24"/>
          <w:lang w:val="es-ES" w:eastAsia="es-CL"/>
        </w:rPr>
        <w:t xml:space="preserve"> no utilizar el proceso con otros fines” </w:t>
      </w:r>
      <w:r w:rsidR="007668F1" w:rsidRPr="007668F1">
        <w:rPr>
          <w:rFonts w:ascii="Times New Roman" w:eastAsia="Calibri" w:hAnsi="Times New Roman" w:cs="Times New Roman"/>
          <w:bCs/>
          <w:i/>
          <w:sz w:val="24"/>
          <w:szCs w:val="24"/>
          <w:vertAlign w:val="superscript"/>
          <w:lang w:val="es-ES" w:eastAsia="es-CL"/>
        </w:rPr>
        <w:footnoteReference w:id="25"/>
      </w:r>
      <w:r w:rsidR="007668F1" w:rsidRPr="007668F1">
        <w:rPr>
          <w:rFonts w:ascii="Times New Roman" w:eastAsia="Calibri" w:hAnsi="Times New Roman" w:cs="Times New Roman"/>
          <w:bCs/>
          <w:i/>
          <w:sz w:val="24"/>
          <w:szCs w:val="24"/>
          <w:lang w:val="es-ES" w:eastAsia="es-CL"/>
        </w:rPr>
        <w:t>.</w:t>
      </w:r>
    </w:p>
    <w:p w14:paraId="5A30A3AA" w14:textId="77777777" w:rsidR="00A47AF3" w:rsidRDefault="00B55952" w:rsidP="007668F1">
      <w:pPr>
        <w:spacing w:after="0" w:line="360" w:lineRule="auto"/>
        <w:ind w:left="-397" w:right="-397" w:firstLine="284"/>
        <w:contextualSpacing/>
        <w:jc w:val="both"/>
        <w:rPr>
          <w:rFonts w:ascii="Times New Roman" w:eastAsia="Calibri" w:hAnsi="Times New Roman" w:cs="Times New Roman"/>
          <w:bCs/>
          <w:sz w:val="24"/>
          <w:szCs w:val="24"/>
          <w:lang w:val="es-ES" w:eastAsia="es-CL"/>
        </w:rPr>
      </w:pPr>
      <w:r>
        <w:rPr>
          <w:rFonts w:ascii="Times New Roman" w:eastAsia="Calibri" w:hAnsi="Times New Roman" w:cs="Times New Roman"/>
          <w:bCs/>
          <w:sz w:val="24"/>
          <w:szCs w:val="24"/>
          <w:lang w:val="es-ES" w:eastAsia="es-CL"/>
        </w:rPr>
        <w:t xml:space="preserve">o. </w:t>
      </w:r>
      <w:r w:rsidR="007668F1" w:rsidRPr="007668F1">
        <w:rPr>
          <w:rFonts w:ascii="Times New Roman" w:eastAsia="Calibri" w:hAnsi="Times New Roman" w:cs="Times New Roman"/>
          <w:bCs/>
          <w:sz w:val="24"/>
          <w:szCs w:val="24"/>
          <w:lang w:val="es-ES" w:eastAsia="es-CL"/>
        </w:rPr>
        <w:t>El establecer claramente un sistema de derivación elevaría el estándar de la justicia penal chilena. Sin embargo, podría prevalecer la sensación de “mano blanda” en un país que privilegia mucho el castigo</w:t>
      </w:r>
      <w:r w:rsidR="007668F1" w:rsidRPr="007668F1">
        <w:rPr>
          <w:rFonts w:ascii="Times New Roman" w:eastAsia="Calibri" w:hAnsi="Times New Roman" w:cs="Times New Roman"/>
          <w:bCs/>
          <w:i/>
          <w:sz w:val="24"/>
          <w:szCs w:val="24"/>
          <w:vertAlign w:val="superscript"/>
          <w:lang w:val="es-ES" w:eastAsia="es-CL"/>
        </w:rPr>
        <w:footnoteReference w:id="26"/>
      </w:r>
      <w:r w:rsidR="007668F1" w:rsidRPr="007668F1">
        <w:rPr>
          <w:rFonts w:ascii="Times New Roman" w:eastAsia="Calibri" w:hAnsi="Times New Roman" w:cs="Times New Roman"/>
          <w:bCs/>
          <w:i/>
          <w:sz w:val="24"/>
          <w:szCs w:val="24"/>
          <w:lang w:val="es-ES" w:eastAsia="es-CL"/>
        </w:rPr>
        <w:t>.</w:t>
      </w:r>
      <w:r w:rsidR="007668F1" w:rsidRPr="007668F1">
        <w:rPr>
          <w:rFonts w:ascii="Times New Roman" w:eastAsia="Calibri" w:hAnsi="Times New Roman" w:cs="Times New Roman"/>
          <w:bCs/>
          <w:sz w:val="24"/>
          <w:szCs w:val="24"/>
          <w:lang w:val="es-ES" w:eastAsia="es-CL"/>
        </w:rPr>
        <w:t>Existirá siempre otro grupo que verá la</w:t>
      </w:r>
      <w:r>
        <w:rPr>
          <w:rFonts w:ascii="Times New Roman" w:eastAsia="Calibri" w:hAnsi="Times New Roman" w:cs="Times New Roman"/>
          <w:bCs/>
          <w:sz w:val="24"/>
          <w:szCs w:val="24"/>
          <w:lang w:val="es-ES" w:eastAsia="es-CL"/>
        </w:rPr>
        <w:t xml:space="preserve"> med</w:t>
      </w:r>
      <w:r w:rsidR="007668F1" w:rsidRPr="007668F1">
        <w:rPr>
          <w:rFonts w:ascii="Times New Roman" w:eastAsia="Calibri" w:hAnsi="Times New Roman" w:cs="Times New Roman"/>
          <w:bCs/>
          <w:sz w:val="24"/>
          <w:szCs w:val="24"/>
          <w:lang w:val="es-ES" w:eastAsia="es-CL"/>
        </w:rPr>
        <w:t>iación penal como una dilatación; un mal sustituto de la acción penal.</w:t>
      </w:r>
      <w:r w:rsidR="00A47AF3">
        <w:rPr>
          <w:rFonts w:ascii="Times New Roman" w:eastAsia="Calibri" w:hAnsi="Times New Roman" w:cs="Times New Roman"/>
          <w:bCs/>
          <w:sz w:val="24"/>
          <w:szCs w:val="24"/>
          <w:lang w:val="es-ES" w:eastAsia="es-CL"/>
        </w:rPr>
        <w:t xml:space="preserve"> Por lo que se debe difundir que en la mediación</w:t>
      </w:r>
      <w:r w:rsidR="007668F1" w:rsidRPr="007668F1">
        <w:rPr>
          <w:rFonts w:ascii="Times New Roman" w:eastAsia="Calibri" w:hAnsi="Times New Roman" w:cs="Times New Roman"/>
          <w:bCs/>
          <w:sz w:val="24"/>
          <w:szCs w:val="24"/>
          <w:lang w:val="es-ES" w:eastAsia="es-CL"/>
        </w:rPr>
        <w:t xml:space="preserve"> las personas son escuchadas en un contexto mucho más cercano y a escala humana</w:t>
      </w:r>
      <w:r w:rsidR="00A47AF3">
        <w:rPr>
          <w:rFonts w:ascii="Times New Roman" w:eastAsia="Calibri" w:hAnsi="Times New Roman" w:cs="Times New Roman"/>
          <w:bCs/>
          <w:sz w:val="24"/>
          <w:szCs w:val="24"/>
          <w:lang w:val="es-ES" w:eastAsia="es-CL"/>
        </w:rPr>
        <w:t xml:space="preserve"> y que propicia el acceso a</w:t>
      </w:r>
      <w:r w:rsidR="007668F1" w:rsidRPr="007668F1">
        <w:rPr>
          <w:rFonts w:ascii="Times New Roman" w:eastAsia="Calibri" w:hAnsi="Times New Roman" w:cs="Times New Roman"/>
          <w:bCs/>
          <w:sz w:val="24"/>
          <w:szCs w:val="24"/>
          <w:lang w:val="es-ES" w:eastAsia="es-CL"/>
        </w:rPr>
        <w:t xml:space="preserve"> la justicia</w:t>
      </w:r>
    </w:p>
    <w:p w14:paraId="46EDF00F" w14:textId="3EDBA0D2" w:rsidR="007668F1" w:rsidRPr="007668F1" w:rsidRDefault="00912EEC" w:rsidP="009373F3">
      <w:pPr>
        <w:spacing w:after="0" w:line="360" w:lineRule="auto"/>
        <w:ind w:left="-397" w:right="-397" w:firstLine="284"/>
        <w:contextualSpacing/>
        <w:jc w:val="both"/>
        <w:rPr>
          <w:rFonts w:ascii="Times New Roman" w:eastAsia="Calibri" w:hAnsi="Times New Roman" w:cs="Times New Roman"/>
          <w:b/>
          <w:bCs/>
          <w:sz w:val="24"/>
          <w:szCs w:val="24"/>
          <w:lang w:val="es-ES" w:eastAsia="es-CL"/>
        </w:rPr>
      </w:pPr>
      <w:r>
        <w:rPr>
          <w:rFonts w:ascii="Times New Roman" w:eastAsia="Calibri" w:hAnsi="Times New Roman" w:cs="Times New Roman"/>
          <w:bCs/>
          <w:sz w:val="24"/>
          <w:szCs w:val="24"/>
          <w:lang w:val="es-ES" w:eastAsia="es-CL"/>
        </w:rPr>
        <w:t xml:space="preserve">p. La mediación </w:t>
      </w:r>
      <w:r w:rsidRPr="009373F3">
        <w:rPr>
          <w:rFonts w:ascii="Times New Roman" w:eastAsia="Calibri" w:hAnsi="Times New Roman" w:cs="Times New Roman"/>
          <w:bCs/>
          <w:sz w:val="24"/>
          <w:szCs w:val="24"/>
          <w:lang w:val="es-ES" w:eastAsia="es-CL"/>
        </w:rPr>
        <w:t>penal también permite</w:t>
      </w:r>
      <w:r w:rsidR="007668F1" w:rsidRPr="007668F1">
        <w:rPr>
          <w:rFonts w:ascii="Times New Roman" w:eastAsia="Calibri" w:hAnsi="Times New Roman" w:cs="Times New Roman"/>
          <w:bCs/>
          <w:sz w:val="24"/>
          <w:szCs w:val="24"/>
          <w:lang w:val="es-ES" w:eastAsia="es-CL"/>
        </w:rPr>
        <w:t xml:space="preserve"> dev</w:t>
      </w:r>
      <w:r w:rsidRPr="009373F3">
        <w:rPr>
          <w:rFonts w:ascii="Times New Roman" w:eastAsia="Calibri" w:hAnsi="Times New Roman" w:cs="Times New Roman"/>
          <w:bCs/>
          <w:sz w:val="24"/>
          <w:szCs w:val="24"/>
          <w:lang w:val="es-ES" w:eastAsia="es-CL"/>
        </w:rPr>
        <w:t>olver</w:t>
      </w:r>
      <w:r w:rsidR="007668F1" w:rsidRPr="007668F1">
        <w:rPr>
          <w:rFonts w:ascii="Times New Roman" w:eastAsia="Calibri" w:hAnsi="Times New Roman" w:cs="Times New Roman"/>
          <w:bCs/>
          <w:sz w:val="24"/>
          <w:szCs w:val="24"/>
          <w:lang w:val="es-ES" w:eastAsia="es-CL"/>
        </w:rPr>
        <w:t xml:space="preserve"> la justicia a la ciudadanía</w:t>
      </w:r>
      <w:r w:rsidRPr="009373F3">
        <w:rPr>
          <w:rFonts w:ascii="Times New Roman" w:eastAsia="Calibri" w:hAnsi="Times New Roman" w:cs="Times New Roman"/>
          <w:bCs/>
          <w:sz w:val="24"/>
          <w:szCs w:val="24"/>
          <w:lang w:val="es-ES" w:eastAsia="es-CL"/>
        </w:rPr>
        <w:t xml:space="preserve">, con </w:t>
      </w:r>
      <w:proofErr w:type="gramStart"/>
      <w:r w:rsidRPr="009373F3">
        <w:rPr>
          <w:rFonts w:ascii="Times New Roman" w:eastAsia="Calibri" w:hAnsi="Times New Roman" w:cs="Times New Roman"/>
          <w:bCs/>
          <w:sz w:val="24"/>
          <w:szCs w:val="24"/>
          <w:lang w:val="es-ES" w:eastAsia="es-CL"/>
        </w:rPr>
        <w:t xml:space="preserve">procesos </w:t>
      </w:r>
      <w:r w:rsidR="007668F1" w:rsidRPr="007668F1">
        <w:rPr>
          <w:rFonts w:ascii="Times New Roman" w:eastAsia="Calibri" w:hAnsi="Times New Roman" w:cs="Times New Roman"/>
          <w:bCs/>
          <w:sz w:val="24"/>
          <w:szCs w:val="24"/>
          <w:lang w:val="es-ES" w:eastAsia="es-CL"/>
        </w:rPr>
        <w:t xml:space="preserve"> </w:t>
      </w:r>
      <w:proofErr w:type="spellStart"/>
      <w:r w:rsidR="007668F1" w:rsidRPr="007668F1">
        <w:rPr>
          <w:rFonts w:ascii="Times New Roman" w:eastAsia="Calibri" w:hAnsi="Times New Roman" w:cs="Times New Roman"/>
          <w:bCs/>
          <w:sz w:val="24"/>
          <w:szCs w:val="24"/>
          <w:lang w:val="es-ES" w:eastAsia="es-CL"/>
        </w:rPr>
        <w:t>constructiv</w:t>
      </w:r>
      <w:r w:rsidRPr="009373F3">
        <w:rPr>
          <w:rFonts w:ascii="Times New Roman" w:eastAsia="Calibri" w:hAnsi="Times New Roman" w:cs="Times New Roman"/>
          <w:bCs/>
          <w:sz w:val="24"/>
          <w:szCs w:val="24"/>
          <w:lang w:val="es-ES" w:eastAsia="es-CL"/>
        </w:rPr>
        <w:t>os</w:t>
      </w:r>
      <w:r w:rsidR="007668F1" w:rsidRPr="007668F1">
        <w:rPr>
          <w:rFonts w:ascii="Times New Roman" w:eastAsia="Calibri" w:hAnsi="Times New Roman" w:cs="Times New Roman"/>
          <w:bCs/>
          <w:sz w:val="24"/>
          <w:szCs w:val="24"/>
          <w:lang w:val="es-ES" w:eastAsia="es-CL"/>
        </w:rPr>
        <w:t>s</w:t>
      </w:r>
      <w:proofErr w:type="spellEnd"/>
      <w:proofErr w:type="gramEnd"/>
      <w:r w:rsidR="007668F1" w:rsidRPr="007668F1">
        <w:rPr>
          <w:rFonts w:ascii="Times New Roman" w:eastAsia="Calibri" w:hAnsi="Times New Roman" w:cs="Times New Roman"/>
          <w:bCs/>
          <w:sz w:val="24"/>
          <w:szCs w:val="24"/>
          <w:lang w:val="es-ES" w:eastAsia="es-CL"/>
        </w:rPr>
        <w:t>, más san</w:t>
      </w:r>
      <w:r w:rsidRPr="009373F3">
        <w:rPr>
          <w:rFonts w:ascii="Times New Roman" w:eastAsia="Calibri" w:hAnsi="Times New Roman" w:cs="Times New Roman"/>
          <w:bCs/>
          <w:sz w:val="24"/>
          <w:szCs w:val="24"/>
          <w:lang w:val="es-ES" w:eastAsia="es-CL"/>
        </w:rPr>
        <w:t>o</w:t>
      </w:r>
      <w:r w:rsidR="007668F1" w:rsidRPr="007668F1">
        <w:rPr>
          <w:rFonts w:ascii="Times New Roman" w:eastAsia="Calibri" w:hAnsi="Times New Roman" w:cs="Times New Roman"/>
          <w:bCs/>
          <w:sz w:val="24"/>
          <w:szCs w:val="24"/>
          <w:lang w:val="es-ES" w:eastAsia="es-CL"/>
        </w:rPr>
        <w:t>s</w:t>
      </w:r>
      <w:r w:rsidRPr="009373F3">
        <w:rPr>
          <w:rFonts w:ascii="Times New Roman" w:eastAsia="Calibri" w:hAnsi="Times New Roman" w:cs="Times New Roman"/>
          <w:bCs/>
          <w:sz w:val="24"/>
          <w:szCs w:val="24"/>
          <w:lang w:val="es-ES" w:eastAsia="es-CL"/>
        </w:rPr>
        <w:t xml:space="preserve"> y participativos</w:t>
      </w:r>
      <w:r w:rsidR="007668F1" w:rsidRPr="007668F1">
        <w:rPr>
          <w:rFonts w:ascii="Times New Roman" w:eastAsia="Calibri" w:hAnsi="Times New Roman" w:cs="Times New Roman"/>
          <w:bCs/>
          <w:sz w:val="24"/>
          <w:szCs w:val="24"/>
          <w:lang w:val="es-ES" w:eastAsia="es-CL"/>
        </w:rPr>
        <w:t>, con nuevas oportunidades</w:t>
      </w:r>
      <w:r w:rsidRPr="009373F3">
        <w:rPr>
          <w:rFonts w:ascii="Times New Roman" w:eastAsia="Calibri" w:hAnsi="Times New Roman" w:cs="Times New Roman"/>
          <w:bCs/>
          <w:sz w:val="24"/>
          <w:szCs w:val="24"/>
          <w:lang w:val="es-ES" w:eastAsia="es-CL"/>
        </w:rPr>
        <w:t xml:space="preserve"> para las partes. </w:t>
      </w:r>
      <w:proofErr w:type="spellStart"/>
      <w:r w:rsidRPr="009373F3">
        <w:rPr>
          <w:rFonts w:ascii="Times New Roman" w:eastAsia="Calibri" w:hAnsi="Times New Roman" w:cs="Times New Roman"/>
          <w:bCs/>
          <w:sz w:val="24"/>
          <w:szCs w:val="24"/>
          <w:lang w:val="es-ES" w:eastAsia="es-CL"/>
        </w:rPr>
        <w:t>Peritiendo</w:t>
      </w:r>
      <w:proofErr w:type="spellEnd"/>
      <w:r w:rsidRPr="009373F3">
        <w:rPr>
          <w:rFonts w:ascii="Times New Roman" w:eastAsia="Calibri" w:hAnsi="Times New Roman" w:cs="Times New Roman"/>
          <w:bCs/>
          <w:sz w:val="24"/>
          <w:szCs w:val="24"/>
          <w:lang w:val="es-ES" w:eastAsia="es-CL"/>
        </w:rPr>
        <w:t xml:space="preserve"> mediante</w:t>
      </w:r>
      <w:r w:rsidR="007668F1" w:rsidRPr="007668F1">
        <w:rPr>
          <w:rFonts w:ascii="Times New Roman" w:eastAsia="Calibri" w:hAnsi="Times New Roman" w:cs="Times New Roman"/>
          <w:bCs/>
          <w:sz w:val="24"/>
          <w:szCs w:val="24"/>
          <w:lang w:val="es-ES" w:eastAsia="es-CL"/>
        </w:rPr>
        <w:t xml:space="preserve"> estudios que </w:t>
      </w:r>
      <w:r w:rsidR="009373F3" w:rsidRPr="009373F3">
        <w:rPr>
          <w:rFonts w:ascii="Times New Roman" w:eastAsia="Calibri" w:hAnsi="Times New Roman" w:cs="Times New Roman"/>
          <w:bCs/>
          <w:sz w:val="24"/>
          <w:szCs w:val="24"/>
          <w:lang w:val="es-ES" w:eastAsia="es-CL"/>
        </w:rPr>
        <w:t>la ciudadanía se impacte al mostrarse sus beneficios, p</w:t>
      </w:r>
      <w:r w:rsidR="007668F1" w:rsidRPr="007668F1">
        <w:rPr>
          <w:rFonts w:ascii="Times New Roman" w:eastAsia="Calibri" w:hAnsi="Times New Roman" w:cs="Times New Roman"/>
          <w:bCs/>
          <w:sz w:val="24"/>
          <w:szCs w:val="24"/>
          <w:lang w:val="es-ES" w:eastAsia="es-CL"/>
        </w:rPr>
        <w:t>osibilidad de reinserción, de las tasas de reincidencia</w:t>
      </w:r>
      <w:r w:rsidR="007668F1" w:rsidRPr="007668F1">
        <w:rPr>
          <w:rFonts w:ascii="Times New Roman" w:eastAsia="Calibri" w:hAnsi="Times New Roman" w:cs="Times New Roman"/>
          <w:bCs/>
          <w:i/>
          <w:sz w:val="24"/>
          <w:szCs w:val="24"/>
          <w:vertAlign w:val="superscript"/>
          <w:lang w:val="es-ES" w:eastAsia="es-CL"/>
        </w:rPr>
        <w:footnoteReference w:id="27"/>
      </w:r>
      <w:r w:rsidR="007668F1" w:rsidRPr="007668F1">
        <w:rPr>
          <w:rFonts w:ascii="Times New Roman" w:eastAsia="Calibri" w:hAnsi="Times New Roman" w:cs="Times New Roman"/>
          <w:bCs/>
          <w:i/>
          <w:sz w:val="24"/>
          <w:szCs w:val="24"/>
          <w:lang w:val="es-ES" w:eastAsia="es-CL"/>
        </w:rPr>
        <w:t>.</w:t>
      </w:r>
    </w:p>
    <w:p w14:paraId="18D36AFA" w14:textId="619EF900" w:rsidR="00FD38DB" w:rsidRPr="00FD38DB" w:rsidRDefault="00E3108F" w:rsidP="00FD38DB">
      <w:pPr>
        <w:spacing w:after="0" w:line="360" w:lineRule="auto"/>
        <w:ind w:left="-397" w:right="-397" w:firstLine="284"/>
        <w:contextualSpacing/>
        <w:jc w:val="both"/>
        <w:rPr>
          <w:rFonts w:ascii="Times New Roman" w:eastAsia="Calibri" w:hAnsi="Times New Roman" w:cs="Times New Roman"/>
          <w:b/>
          <w:bCs/>
          <w:sz w:val="24"/>
          <w:szCs w:val="24"/>
          <w:lang w:val="es-ES" w:eastAsia="es-CL"/>
        </w:rPr>
      </w:pPr>
      <w:r>
        <w:rPr>
          <w:rFonts w:ascii="Times New Roman" w:eastAsia="Calibri" w:hAnsi="Times New Roman" w:cs="Times New Roman"/>
          <w:b/>
          <w:bCs/>
          <w:sz w:val="24"/>
          <w:szCs w:val="24"/>
          <w:lang w:val="es-ES" w:eastAsia="es-CL"/>
        </w:rPr>
        <w:t xml:space="preserve">3. </w:t>
      </w:r>
      <w:r w:rsidR="00FD38DB" w:rsidRPr="00FD38DB">
        <w:rPr>
          <w:rFonts w:ascii="Times New Roman" w:eastAsia="Calibri" w:hAnsi="Times New Roman" w:cs="Times New Roman"/>
          <w:b/>
          <w:bCs/>
          <w:sz w:val="24"/>
          <w:szCs w:val="24"/>
          <w:lang w:val="es-ES" w:eastAsia="es-CL"/>
        </w:rPr>
        <w:t>Conclusiones sobre el Estudio de Campo</w:t>
      </w:r>
    </w:p>
    <w:p w14:paraId="1B150B85" w14:textId="54568120" w:rsidR="00FD38DB" w:rsidRPr="00FD38DB" w:rsidRDefault="00FD38DB" w:rsidP="00FD38DB">
      <w:pPr>
        <w:spacing w:after="0" w:line="360" w:lineRule="auto"/>
        <w:ind w:left="-397" w:right="-397" w:firstLine="284"/>
        <w:contextualSpacing/>
        <w:jc w:val="both"/>
        <w:rPr>
          <w:rFonts w:ascii="Times New Roman" w:eastAsia="Calibri" w:hAnsi="Times New Roman" w:cs="Times New Roman"/>
          <w:bCs/>
          <w:sz w:val="24"/>
          <w:szCs w:val="24"/>
          <w:lang w:val="es-ES" w:eastAsia="es-CL"/>
        </w:rPr>
      </w:pPr>
      <w:r w:rsidRPr="00FD38DB">
        <w:rPr>
          <w:rFonts w:ascii="Times New Roman" w:eastAsia="Calibri" w:hAnsi="Times New Roman" w:cs="Times New Roman"/>
          <w:bCs/>
          <w:sz w:val="24"/>
          <w:szCs w:val="24"/>
          <w:lang w:val="es-ES" w:eastAsia="es-CL"/>
        </w:rPr>
        <w:t xml:space="preserve">Del estudio realizado se concluye que los operadores del sistema de justicia penal chileno, en su gran mayoría, </w:t>
      </w:r>
      <w:r w:rsidR="007549AD">
        <w:rPr>
          <w:rFonts w:ascii="Times New Roman" w:eastAsia="Calibri" w:hAnsi="Times New Roman" w:cs="Times New Roman"/>
          <w:bCs/>
          <w:sz w:val="24"/>
          <w:szCs w:val="24"/>
          <w:lang w:val="es-ES" w:eastAsia="es-CL"/>
        </w:rPr>
        <w:t xml:space="preserve">creen </w:t>
      </w:r>
      <w:proofErr w:type="spellStart"/>
      <w:r w:rsidR="007549AD">
        <w:rPr>
          <w:rFonts w:ascii="Times New Roman" w:eastAsia="Calibri" w:hAnsi="Times New Roman" w:cs="Times New Roman"/>
          <w:bCs/>
          <w:sz w:val="24"/>
          <w:szCs w:val="24"/>
          <w:lang w:val="es-ES" w:eastAsia="es-CL"/>
        </w:rPr>
        <w:t>necesrio</w:t>
      </w:r>
      <w:proofErr w:type="spellEnd"/>
      <w:r w:rsidRPr="00FD38DB">
        <w:rPr>
          <w:rFonts w:ascii="Times New Roman" w:eastAsia="Calibri" w:hAnsi="Times New Roman" w:cs="Times New Roman"/>
          <w:bCs/>
          <w:sz w:val="24"/>
          <w:szCs w:val="24"/>
          <w:lang w:val="es-ES" w:eastAsia="es-CL"/>
        </w:rPr>
        <w:t xml:space="preserve"> regular normativamente la mediación penal en Chile.  Entre sus principales beneficios se considera el hecho de validar este mecanismo socialmente y lograr una aplicación masiva de él. Esto no ha sido posible de lograr durante los veinte años transcurridos desde la reforma procesal penal y la entrada del principio de oportunidad al sistema penal, período desde el que se ocupa la mediación penal de manera parcial e informal en forma de proyectos piloto</w:t>
      </w:r>
      <w:r w:rsidR="007549AD">
        <w:rPr>
          <w:rFonts w:ascii="Times New Roman" w:eastAsia="Calibri" w:hAnsi="Times New Roman" w:cs="Times New Roman"/>
          <w:bCs/>
          <w:sz w:val="24"/>
          <w:szCs w:val="24"/>
          <w:lang w:val="es-ES" w:eastAsia="es-CL"/>
        </w:rPr>
        <w:t>.</w:t>
      </w:r>
      <w:r w:rsidRPr="00FD38DB">
        <w:rPr>
          <w:rFonts w:ascii="Times New Roman" w:eastAsia="Calibri" w:hAnsi="Times New Roman" w:cs="Times New Roman"/>
          <w:bCs/>
          <w:sz w:val="24"/>
          <w:szCs w:val="24"/>
          <w:lang w:val="es-ES" w:eastAsia="es-CL"/>
        </w:rPr>
        <w:t xml:space="preserve"> </w:t>
      </w:r>
    </w:p>
    <w:p w14:paraId="1167B8A0" w14:textId="77777777" w:rsidR="00FD38DB" w:rsidRPr="00FD38DB" w:rsidRDefault="00FD38DB" w:rsidP="00FD38DB">
      <w:pPr>
        <w:spacing w:after="0" w:line="360" w:lineRule="auto"/>
        <w:ind w:left="-397" w:right="-397" w:firstLine="284"/>
        <w:contextualSpacing/>
        <w:jc w:val="both"/>
        <w:rPr>
          <w:rFonts w:ascii="Times New Roman" w:eastAsia="Calibri" w:hAnsi="Times New Roman" w:cs="Times New Roman"/>
          <w:bCs/>
          <w:sz w:val="24"/>
          <w:szCs w:val="24"/>
          <w:lang w:val="es-ES" w:eastAsia="es-CL"/>
        </w:rPr>
      </w:pPr>
      <w:r w:rsidRPr="00FD38DB">
        <w:rPr>
          <w:rFonts w:ascii="Times New Roman" w:eastAsia="Calibri" w:hAnsi="Times New Roman" w:cs="Times New Roman"/>
          <w:bCs/>
          <w:sz w:val="24"/>
          <w:szCs w:val="24"/>
          <w:lang w:val="es-ES" w:eastAsia="es-CL"/>
        </w:rPr>
        <w:t>Es así como la aplicación de este mecanismo a la gran cantidad de delitos que hoy quedan sin resolver a raíz de la forma selectiva en que debe operar el sistema penal, permitiría un mayor acceso a la justicia y reduciría la sensación de impunidad frente a los delitos que hoy percibe la ciudadanía.</w:t>
      </w:r>
    </w:p>
    <w:p w14:paraId="53228B4B" w14:textId="77777777" w:rsidR="00FD38DB" w:rsidRPr="00FD38DB" w:rsidRDefault="00FD38DB" w:rsidP="00FD38DB">
      <w:pPr>
        <w:spacing w:after="0" w:line="360" w:lineRule="auto"/>
        <w:ind w:left="-397" w:right="-397" w:firstLine="284"/>
        <w:contextualSpacing/>
        <w:jc w:val="both"/>
        <w:rPr>
          <w:rFonts w:ascii="Times New Roman" w:eastAsia="Calibri" w:hAnsi="Times New Roman" w:cs="Times New Roman"/>
          <w:bCs/>
          <w:sz w:val="24"/>
          <w:szCs w:val="24"/>
          <w:lang w:val="es-ES" w:eastAsia="es-CL"/>
        </w:rPr>
      </w:pPr>
      <w:r w:rsidRPr="00FD38DB">
        <w:rPr>
          <w:rFonts w:ascii="Times New Roman" w:eastAsia="Calibri" w:hAnsi="Times New Roman" w:cs="Times New Roman"/>
          <w:bCs/>
          <w:sz w:val="24"/>
          <w:szCs w:val="24"/>
          <w:lang w:val="es-ES" w:eastAsia="es-CL"/>
        </w:rPr>
        <w:t>También ofrecería una mayor participación en el proceso de tratamiento del delito a las víctimas, quienes hoy se sienten algo marginadas del proceso penal pues no cuentan con defensa jurídica gratuita como la que posee el imputado como garantía estatal.</w:t>
      </w:r>
    </w:p>
    <w:p w14:paraId="6F46ACC9" w14:textId="77777777" w:rsidR="00FD38DB" w:rsidRPr="00FD38DB" w:rsidRDefault="00FD38DB" w:rsidP="00FD38DB">
      <w:pPr>
        <w:spacing w:after="0" w:line="360" w:lineRule="auto"/>
        <w:ind w:left="-397" w:right="-397" w:firstLine="284"/>
        <w:contextualSpacing/>
        <w:jc w:val="both"/>
        <w:rPr>
          <w:rFonts w:ascii="Times New Roman" w:eastAsia="Calibri" w:hAnsi="Times New Roman" w:cs="Times New Roman"/>
          <w:bCs/>
          <w:sz w:val="24"/>
          <w:szCs w:val="24"/>
          <w:lang w:val="es-ES" w:eastAsia="es-CL"/>
        </w:rPr>
      </w:pPr>
      <w:r w:rsidRPr="00FD38DB">
        <w:rPr>
          <w:rFonts w:ascii="Times New Roman" w:eastAsia="Calibri" w:hAnsi="Times New Roman" w:cs="Times New Roman"/>
          <w:bCs/>
          <w:sz w:val="24"/>
          <w:szCs w:val="24"/>
          <w:lang w:val="es-ES" w:eastAsia="es-CL"/>
        </w:rPr>
        <w:t xml:space="preserve">De esta misma forma, la víctima y su familia podrían sentir el daño reparado después del quiebre producido por el delito. Desde otra vereda, para el imputado ofrecería la oportunidad de responsabilizarse por su conducta, pedir perdón y reparar el daño causado, y así saldar su cuenta con la sociedad y reintegrarse a ella de una forma que no perjudique su futuro, lo que evita que sean </w:t>
      </w:r>
      <w:r w:rsidRPr="00FD38DB">
        <w:rPr>
          <w:rFonts w:ascii="Times New Roman" w:eastAsia="Calibri" w:hAnsi="Times New Roman" w:cs="Times New Roman"/>
          <w:bCs/>
          <w:sz w:val="24"/>
          <w:szCs w:val="24"/>
          <w:lang w:val="es-ES" w:eastAsia="es-CL"/>
        </w:rPr>
        <w:lastRenderedPageBreak/>
        <w:t>afectados sus antecedentes penales, trabajo y vida familiar. A su vez, impide que se produzca inmersión en prácticas delictuales como el que se ocasiona cuando es procesado y debe cumplir una pena privativa de libertad.</w:t>
      </w:r>
    </w:p>
    <w:p w14:paraId="055F947B" w14:textId="77777777" w:rsidR="00FD38DB" w:rsidRPr="00FD38DB" w:rsidRDefault="00FD38DB" w:rsidP="00FD38DB">
      <w:pPr>
        <w:spacing w:after="0" w:line="360" w:lineRule="auto"/>
        <w:ind w:left="-397" w:right="-397" w:firstLine="284"/>
        <w:contextualSpacing/>
        <w:jc w:val="both"/>
        <w:rPr>
          <w:rFonts w:ascii="Times New Roman" w:eastAsia="Calibri" w:hAnsi="Times New Roman" w:cs="Times New Roman"/>
          <w:bCs/>
          <w:sz w:val="24"/>
          <w:szCs w:val="24"/>
          <w:lang w:val="es-ES" w:eastAsia="es-CL"/>
        </w:rPr>
      </w:pPr>
      <w:r w:rsidRPr="00FD38DB">
        <w:rPr>
          <w:rFonts w:ascii="Times New Roman" w:eastAsia="Calibri" w:hAnsi="Times New Roman" w:cs="Times New Roman"/>
          <w:bCs/>
          <w:sz w:val="24"/>
          <w:szCs w:val="24"/>
          <w:lang w:val="es-ES" w:eastAsia="es-CL"/>
        </w:rPr>
        <w:t xml:space="preserve">Para la comunidad, el hecho de regular normativamente esta forma de solución colaborativa al delito permitiría su difusión, y el hecho de hacerla conocida la validaría como una manera más digna y eficiente de tratar el conflicto penal. </w:t>
      </w:r>
    </w:p>
    <w:p w14:paraId="0536903B" w14:textId="740E8CC3" w:rsidR="00FD38DB" w:rsidRPr="00FD38DB" w:rsidRDefault="00FD38DB" w:rsidP="00FD38DB">
      <w:pPr>
        <w:spacing w:after="0" w:line="360" w:lineRule="auto"/>
        <w:ind w:left="-397" w:right="-397" w:firstLine="284"/>
        <w:contextualSpacing/>
        <w:jc w:val="both"/>
        <w:rPr>
          <w:rFonts w:ascii="Times New Roman" w:eastAsia="Calibri" w:hAnsi="Times New Roman" w:cs="Times New Roman"/>
          <w:bCs/>
          <w:sz w:val="24"/>
          <w:szCs w:val="24"/>
          <w:lang w:val="es-ES" w:eastAsia="es-CL"/>
        </w:rPr>
      </w:pPr>
      <w:r w:rsidRPr="00FD38DB">
        <w:rPr>
          <w:rFonts w:ascii="Times New Roman" w:eastAsia="Calibri" w:hAnsi="Times New Roman" w:cs="Times New Roman"/>
          <w:bCs/>
          <w:sz w:val="24"/>
          <w:szCs w:val="24"/>
          <w:lang w:val="es-ES" w:eastAsia="es-CL"/>
        </w:rPr>
        <w:t xml:space="preserve">Otro de los aspectos que deben determinarse previamente son los delitos que pueden ser susceptibles de mediación penal. Al respecto, las opiniones más cautelosas se inclinan por los de baja lesividad, </w:t>
      </w:r>
      <w:r w:rsidR="007549AD">
        <w:rPr>
          <w:rFonts w:ascii="Times New Roman" w:eastAsia="Calibri" w:hAnsi="Times New Roman" w:cs="Times New Roman"/>
          <w:bCs/>
          <w:sz w:val="24"/>
          <w:szCs w:val="24"/>
          <w:lang w:val="es-ES" w:eastAsia="es-CL"/>
        </w:rPr>
        <w:t>m</w:t>
      </w:r>
      <w:r w:rsidRPr="00FD38DB">
        <w:rPr>
          <w:rFonts w:ascii="Times New Roman" w:eastAsia="Calibri" w:hAnsi="Times New Roman" w:cs="Times New Roman"/>
          <w:bCs/>
          <w:sz w:val="24"/>
          <w:szCs w:val="24"/>
          <w:lang w:val="es-ES_tradnl" w:eastAsia="es-CL"/>
        </w:rPr>
        <w:t>i</w:t>
      </w:r>
      <w:r w:rsidRPr="00FD38DB">
        <w:rPr>
          <w:rFonts w:ascii="Times New Roman" w:eastAsia="Calibri" w:hAnsi="Times New Roman" w:cs="Times New Roman"/>
          <w:bCs/>
          <w:sz w:val="24"/>
          <w:szCs w:val="24"/>
          <w:lang w:val="es-ES" w:eastAsia="es-CL"/>
        </w:rPr>
        <w:t>entras que los más convencidos de los beneficios de este nuevo sistema incluirían todos los delitos cuya mediación no esté expresamente prohibida por ley. Es así como, dentro de esta última opinión, encontramos la mayoría de los mediadores entrevistados, la mitad de los defensores y jueces de garantía y 1 de cada 4 fiscales entrevistados, los que prefieren ser al comienzo más cautos, sobre todo con la derivación a mediación de delitos violentos y sexual</w:t>
      </w:r>
      <w:r w:rsidR="007549AD">
        <w:rPr>
          <w:rFonts w:ascii="Times New Roman" w:eastAsia="Calibri" w:hAnsi="Times New Roman" w:cs="Times New Roman"/>
          <w:bCs/>
          <w:sz w:val="24"/>
          <w:szCs w:val="24"/>
          <w:lang w:val="es-ES" w:eastAsia="es-CL"/>
        </w:rPr>
        <w:t>es</w:t>
      </w:r>
      <w:r w:rsidRPr="00FD38DB">
        <w:rPr>
          <w:rFonts w:ascii="Times New Roman" w:eastAsia="Calibri" w:hAnsi="Times New Roman" w:cs="Times New Roman"/>
          <w:bCs/>
          <w:sz w:val="24"/>
          <w:szCs w:val="24"/>
          <w:lang w:val="es-ES" w:eastAsia="es-CL"/>
        </w:rPr>
        <w:t>.</w:t>
      </w:r>
    </w:p>
    <w:p w14:paraId="73FF35D0" w14:textId="77777777" w:rsidR="00FD38DB" w:rsidRPr="00FD38DB" w:rsidRDefault="00FD38DB" w:rsidP="00FD38DB">
      <w:pPr>
        <w:spacing w:after="0" w:line="360" w:lineRule="auto"/>
        <w:ind w:left="-397" w:right="-397" w:firstLine="284"/>
        <w:contextualSpacing/>
        <w:jc w:val="both"/>
        <w:rPr>
          <w:rFonts w:ascii="Times New Roman" w:eastAsia="Calibri" w:hAnsi="Times New Roman" w:cs="Times New Roman"/>
          <w:bCs/>
          <w:sz w:val="24"/>
          <w:szCs w:val="24"/>
          <w:lang w:val="es-ES" w:eastAsia="es-CL"/>
        </w:rPr>
      </w:pPr>
      <w:r w:rsidRPr="00FD38DB">
        <w:rPr>
          <w:rFonts w:ascii="Times New Roman" w:eastAsia="Calibri" w:hAnsi="Times New Roman" w:cs="Times New Roman"/>
          <w:bCs/>
          <w:sz w:val="24"/>
          <w:szCs w:val="24"/>
          <w:lang w:val="es-ES" w:eastAsia="es-CL"/>
        </w:rPr>
        <w:t>Sin embargo, la opinión de la gran mayoría de los operadores se inclina por que las restricciones a la Mediación Penal deben referirse a los delitos que afecten gravemente el interés público, delitos de lesa humanidad, de gran lesividad sexual y aquellos dolosos que afecten intensamente la vida o salud, con fuerte presencia de violencia y gran conmoción pública. Opción que según la autora debe estar más bien matizado con la opinión de la víctima.</w:t>
      </w:r>
    </w:p>
    <w:p w14:paraId="20C07529" w14:textId="77777777" w:rsidR="00FD38DB" w:rsidRPr="00FD38DB" w:rsidRDefault="00FD38DB" w:rsidP="00FD38DB">
      <w:pPr>
        <w:spacing w:after="0" w:line="360" w:lineRule="auto"/>
        <w:ind w:left="-397" w:right="-397" w:firstLine="284"/>
        <w:contextualSpacing/>
        <w:jc w:val="both"/>
        <w:rPr>
          <w:rFonts w:ascii="Times New Roman" w:eastAsia="Calibri" w:hAnsi="Times New Roman" w:cs="Times New Roman"/>
          <w:bCs/>
          <w:sz w:val="24"/>
          <w:szCs w:val="24"/>
          <w:lang w:val="es-ES" w:eastAsia="es-CL"/>
        </w:rPr>
      </w:pPr>
      <w:r w:rsidRPr="00FD38DB">
        <w:rPr>
          <w:rFonts w:ascii="Times New Roman" w:eastAsia="Calibri" w:hAnsi="Times New Roman" w:cs="Times New Roman"/>
          <w:bCs/>
          <w:sz w:val="24"/>
          <w:szCs w:val="24"/>
          <w:lang w:val="es-ES" w:eastAsia="es-CL"/>
        </w:rPr>
        <w:t>Por otra parte, requiere que se determine formal y previamente el proceso de derivación a Mediación Penal. En otras palabras, el flujograma que se ocupará en su tratamiento, las etapas, plazos y responsables, para que no se afecte los tiempos de tratamiento del delito, no se produzca revictimización, exista igualdad ante la ley y las mismas condiciones para todos. Esto necesita de un modelo uniforme, conocido y aceptado por todos los operadores del sistema.</w:t>
      </w:r>
    </w:p>
    <w:p w14:paraId="125B5E78" w14:textId="6AD58B97" w:rsidR="00FD38DB" w:rsidRPr="00FD38DB" w:rsidRDefault="00FD38DB" w:rsidP="00FD38DB">
      <w:pPr>
        <w:spacing w:after="0" w:line="360" w:lineRule="auto"/>
        <w:ind w:left="-397" w:right="-397" w:firstLine="284"/>
        <w:contextualSpacing/>
        <w:jc w:val="both"/>
        <w:rPr>
          <w:rFonts w:ascii="Times New Roman" w:eastAsia="Calibri" w:hAnsi="Times New Roman" w:cs="Times New Roman"/>
          <w:bCs/>
          <w:sz w:val="24"/>
          <w:szCs w:val="24"/>
          <w:lang w:val="es-ES" w:eastAsia="es-CL"/>
        </w:rPr>
      </w:pPr>
      <w:r w:rsidRPr="00FD38DB">
        <w:rPr>
          <w:rFonts w:ascii="Times New Roman" w:eastAsia="Calibri" w:hAnsi="Times New Roman" w:cs="Times New Roman"/>
          <w:bCs/>
          <w:sz w:val="24"/>
          <w:szCs w:val="24"/>
          <w:lang w:val="es-ES" w:eastAsia="es-CL"/>
        </w:rPr>
        <w:t xml:space="preserve">Adicionalmente, es necesario que se defina el valor jurídico de los acuerdos como el equivalente jurisdiccional a la sentencia. Algunos estiman que puede hacerse sin necesidad de resolución judicial al dar calidad de ministros de fe a los mediadores, mientras que otros estiman que debería darse con la necesaria intervención del juez por resolución judicial aprobatoria, pero que no requiera de la comparecencia de las partes frente al tribunal nuevamente. </w:t>
      </w:r>
    </w:p>
    <w:p w14:paraId="4DDD4CB6" w14:textId="56841548" w:rsidR="00DD1B81" w:rsidRDefault="00FD38DB" w:rsidP="00FD38DB">
      <w:pPr>
        <w:spacing w:after="0" w:line="360" w:lineRule="auto"/>
        <w:ind w:left="-397" w:right="-397" w:firstLine="284"/>
        <w:contextualSpacing/>
        <w:jc w:val="both"/>
        <w:rPr>
          <w:rFonts w:ascii="Times New Roman" w:eastAsia="Calibri" w:hAnsi="Times New Roman" w:cs="Times New Roman"/>
          <w:bCs/>
          <w:sz w:val="24"/>
          <w:szCs w:val="24"/>
          <w:lang w:val="es-ES" w:eastAsia="es-CL"/>
        </w:rPr>
      </w:pPr>
      <w:r w:rsidRPr="00FD38DB">
        <w:rPr>
          <w:rFonts w:ascii="Times New Roman" w:eastAsia="Calibri" w:hAnsi="Times New Roman" w:cs="Times New Roman"/>
          <w:bCs/>
          <w:sz w:val="24"/>
          <w:szCs w:val="24"/>
          <w:lang w:val="es-ES" w:eastAsia="es-CL"/>
        </w:rPr>
        <w:t xml:space="preserve">Frente a los acuerdos, es necesario determinar las consecuencias de su incumplimiento y si esto da lugar a un nuevo juicio ejecutivo para su cumplimiento, o si es el mismo tribunal de garantía que </w:t>
      </w:r>
      <w:r w:rsidRPr="00FD38DB">
        <w:rPr>
          <w:rFonts w:ascii="Times New Roman" w:eastAsia="Calibri" w:hAnsi="Times New Roman" w:cs="Times New Roman"/>
          <w:bCs/>
          <w:sz w:val="24"/>
          <w:szCs w:val="24"/>
          <w:lang w:val="es-ES" w:eastAsia="es-CL"/>
        </w:rPr>
        <w:lastRenderedPageBreak/>
        <w:t xml:space="preserve">lo aprobó o registró el que debe resolver su cumplimiento ejecutivo.  La mayoría de los consultados sostiene que, en caso de incumplimiento, debiera quedar vigente el ejercicio de la acción </w:t>
      </w:r>
      <w:proofErr w:type="gramStart"/>
      <w:r w:rsidRPr="00FD38DB">
        <w:rPr>
          <w:rFonts w:ascii="Times New Roman" w:eastAsia="Calibri" w:hAnsi="Times New Roman" w:cs="Times New Roman"/>
          <w:bCs/>
          <w:sz w:val="24"/>
          <w:szCs w:val="24"/>
          <w:lang w:val="es-ES" w:eastAsia="es-CL"/>
        </w:rPr>
        <w:t>pena</w:t>
      </w:r>
      <w:r w:rsidR="00DD1B81">
        <w:rPr>
          <w:rFonts w:ascii="Times New Roman" w:eastAsia="Calibri" w:hAnsi="Times New Roman" w:cs="Times New Roman"/>
          <w:bCs/>
          <w:sz w:val="24"/>
          <w:szCs w:val="24"/>
          <w:lang w:val="es-ES" w:eastAsia="es-CL"/>
        </w:rPr>
        <w:t>..</w:t>
      </w:r>
      <w:proofErr w:type="gramEnd"/>
    </w:p>
    <w:p w14:paraId="041DFC08" w14:textId="0561311B" w:rsidR="00FD38DB" w:rsidRPr="00FD38DB" w:rsidRDefault="00DD1B81" w:rsidP="00FD38DB">
      <w:pPr>
        <w:spacing w:after="0" w:line="360" w:lineRule="auto"/>
        <w:ind w:left="-397" w:right="-397" w:firstLine="284"/>
        <w:contextualSpacing/>
        <w:jc w:val="both"/>
        <w:rPr>
          <w:rFonts w:ascii="Times New Roman" w:eastAsia="Calibri" w:hAnsi="Times New Roman" w:cs="Times New Roman"/>
          <w:bCs/>
          <w:sz w:val="24"/>
          <w:szCs w:val="24"/>
          <w:lang w:val="es-ES" w:eastAsia="es-CL"/>
        </w:rPr>
      </w:pPr>
      <w:r>
        <w:rPr>
          <w:rFonts w:ascii="Times New Roman" w:eastAsia="Calibri" w:hAnsi="Times New Roman" w:cs="Times New Roman"/>
          <w:bCs/>
          <w:sz w:val="24"/>
          <w:szCs w:val="24"/>
          <w:lang w:val="es-ES" w:eastAsia="es-CL"/>
        </w:rPr>
        <w:t>S</w:t>
      </w:r>
      <w:r w:rsidR="00FD38DB" w:rsidRPr="00FD38DB">
        <w:rPr>
          <w:rFonts w:ascii="Times New Roman" w:eastAsia="Calibri" w:hAnsi="Times New Roman" w:cs="Times New Roman"/>
          <w:bCs/>
          <w:sz w:val="24"/>
          <w:szCs w:val="24"/>
          <w:lang w:val="es-ES" w:eastAsia="es-CL"/>
        </w:rPr>
        <w:t>e plantea qué ocurriría en caso de que no exista acuerdo</w:t>
      </w:r>
      <w:r>
        <w:rPr>
          <w:rFonts w:ascii="Times New Roman" w:eastAsia="Calibri" w:hAnsi="Times New Roman" w:cs="Times New Roman"/>
          <w:bCs/>
          <w:sz w:val="24"/>
          <w:szCs w:val="24"/>
          <w:lang w:val="es-ES" w:eastAsia="es-CL"/>
        </w:rPr>
        <w:t>, p</w:t>
      </w:r>
      <w:r w:rsidR="00FD38DB" w:rsidRPr="00FD38DB">
        <w:rPr>
          <w:rFonts w:ascii="Times New Roman" w:eastAsia="Calibri" w:hAnsi="Times New Roman" w:cs="Times New Roman"/>
          <w:bCs/>
          <w:sz w:val="24"/>
          <w:szCs w:val="24"/>
          <w:lang w:val="es-ES" w:eastAsia="es-CL"/>
        </w:rPr>
        <w:t xml:space="preserve">ara la mayoría de los operadores, debiera quedar subsistente la acción, sin embargo, para una minoría estima que esto no sería posible, ya que, de poder ejercerse nuevamente la acción pública, la aceptación del acuerdo por parte del ofensor sería forzada, y no habría respeto al principio de voluntariedad propio de la mediación. </w:t>
      </w:r>
    </w:p>
    <w:p w14:paraId="0A4B3B98" w14:textId="17F098DA" w:rsidR="00FD38DB" w:rsidRPr="00FD38DB" w:rsidRDefault="00FD38DB" w:rsidP="00FD38DB">
      <w:pPr>
        <w:spacing w:after="0" w:line="360" w:lineRule="auto"/>
        <w:ind w:left="-397" w:right="-397" w:firstLine="284"/>
        <w:contextualSpacing/>
        <w:jc w:val="both"/>
        <w:rPr>
          <w:rFonts w:ascii="Times New Roman" w:eastAsia="Calibri" w:hAnsi="Times New Roman" w:cs="Times New Roman"/>
          <w:bCs/>
          <w:sz w:val="24"/>
          <w:szCs w:val="24"/>
          <w:lang w:val="es-ES" w:eastAsia="es-CL"/>
        </w:rPr>
      </w:pPr>
      <w:r w:rsidRPr="00FD38DB">
        <w:rPr>
          <w:rFonts w:ascii="Times New Roman" w:eastAsia="Calibri" w:hAnsi="Times New Roman" w:cs="Times New Roman"/>
          <w:bCs/>
          <w:sz w:val="24"/>
          <w:szCs w:val="24"/>
          <w:lang w:val="es-ES" w:eastAsia="es-CL"/>
        </w:rPr>
        <w:t>Finalmente, otro de los requerimientos es que el proceso de mediación se ofrezca uniformemente a todos los ciudadanos en forma gratuita quienes no puedan pagar</w:t>
      </w:r>
      <w:r w:rsidR="00DD1B81">
        <w:rPr>
          <w:rFonts w:ascii="Times New Roman" w:eastAsia="Calibri" w:hAnsi="Times New Roman" w:cs="Times New Roman"/>
          <w:bCs/>
          <w:sz w:val="24"/>
          <w:szCs w:val="24"/>
          <w:lang w:val="es-ES" w:eastAsia="es-CL"/>
        </w:rPr>
        <w:t xml:space="preserve">, para lo que se </w:t>
      </w:r>
      <w:r w:rsidRPr="00FD38DB">
        <w:rPr>
          <w:rFonts w:ascii="Times New Roman" w:eastAsia="Calibri" w:hAnsi="Times New Roman" w:cs="Times New Roman"/>
          <w:bCs/>
          <w:sz w:val="24"/>
          <w:szCs w:val="24"/>
          <w:lang w:val="es-ES" w:eastAsia="es-CL"/>
        </w:rPr>
        <w:t>neces</w:t>
      </w:r>
      <w:r w:rsidR="00DD1B81">
        <w:rPr>
          <w:rFonts w:ascii="Times New Roman" w:eastAsia="Calibri" w:hAnsi="Times New Roman" w:cs="Times New Roman"/>
          <w:bCs/>
          <w:sz w:val="24"/>
          <w:szCs w:val="24"/>
          <w:lang w:val="es-ES" w:eastAsia="es-CL"/>
        </w:rPr>
        <w:t>ita</w:t>
      </w:r>
      <w:r w:rsidRPr="00FD38DB">
        <w:rPr>
          <w:rFonts w:ascii="Times New Roman" w:eastAsia="Calibri" w:hAnsi="Times New Roman" w:cs="Times New Roman"/>
          <w:bCs/>
          <w:sz w:val="24"/>
          <w:szCs w:val="24"/>
          <w:lang w:val="es-ES" w:eastAsia="es-CL"/>
        </w:rPr>
        <w:t xml:space="preserve"> de una inversión económica permanente por parte del Estado</w:t>
      </w:r>
      <w:r w:rsidR="00DD1B81">
        <w:rPr>
          <w:rFonts w:ascii="Times New Roman" w:eastAsia="Calibri" w:hAnsi="Times New Roman" w:cs="Times New Roman"/>
          <w:bCs/>
          <w:sz w:val="24"/>
          <w:szCs w:val="24"/>
          <w:lang w:val="es-ES" w:eastAsia="es-CL"/>
        </w:rPr>
        <w:t>,</w:t>
      </w:r>
      <w:r w:rsidRPr="00FD38DB">
        <w:rPr>
          <w:rFonts w:ascii="Times New Roman" w:eastAsia="Calibri" w:hAnsi="Times New Roman" w:cs="Times New Roman"/>
          <w:bCs/>
          <w:sz w:val="24"/>
          <w:szCs w:val="24"/>
          <w:lang w:val="es-ES" w:eastAsia="es-CL"/>
        </w:rPr>
        <w:t xml:space="preserve"> contemplada en el presupuesto anual del país. </w:t>
      </w:r>
    </w:p>
    <w:p w14:paraId="05DB10B2" w14:textId="41BA3449" w:rsidR="004E3022" w:rsidRPr="009D07BD" w:rsidRDefault="00D775C7" w:rsidP="009D07BD">
      <w:pPr>
        <w:spacing w:after="0" w:line="360" w:lineRule="auto"/>
        <w:ind w:left="-397" w:right="-397" w:firstLine="284"/>
        <w:contextualSpacing/>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 xml:space="preserve">Un importante desafío para la </w:t>
      </w:r>
      <w:r w:rsidR="007254E0" w:rsidRPr="009D07BD">
        <w:rPr>
          <w:rFonts w:ascii="Times New Roman" w:eastAsia="Calibri" w:hAnsi="Times New Roman" w:cs="Times New Roman"/>
          <w:sz w:val="24"/>
          <w:szCs w:val="24"/>
          <w:lang w:val="es-ES" w:eastAsia="es-CL"/>
        </w:rPr>
        <w:t>m</w:t>
      </w:r>
      <w:r w:rsidRPr="009D07BD">
        <w:rPr>
          <w:rFonts w:ascii="Times New Roman" w:eastAsia="Calibri" w:hAnsi="Times New Roman" w:cs="Times New Roman"/>
          <w:sz w:val="24"/>
          <w:szCs w:val="24"/>
          <w:lang w:val="es-ES" w:eastAsia="es-CL"/>
        </w:rPr>
        <w:t xml:space="preserve">ediación </w:t>
      </w:r>
      <w:r w:rsidR="007254E0" w:rsidRPr="009D07BD">
        <w:rPr>
          <w:rFonts w:ascii="Times New Roman" w:eastAsia="Calibri" w:hAnsi="Times New Roman" w:cs="Times New Roman"/>
          <w:sz w:val="24"/>
          <w:szCs w:val="24"/>
          <w:lang w:val="es-ES" w:eastAsia="es-CL"/>
        </w:rPr>
        <w:t>p</w:t>
      </w:r>
      <w:r w:rsidRPr="009D07BD">
        <w:rPr>
          <w:rFonts w:ascii="Times New Roman" w:eastAsia="Calibri" w:hAnsi="Times New Roman" w:cs="Times New Roman"/>
          <w:sz w:val="24"/>
          <w:szCs w:val="24"/>
          <w:lang w:val="es-ES" w:eastAsia="es-CL"/>
        </w:rPr>
        <w:t xml:space="preserve">enal </w:t>
      </w:r>
      <w:r w:rsidR="004E3022" w:rsidRPr="009D07BD">
        <w:rPr>
          <w:rFonts w:ascii="Times New Roman" w:eastAsia="Calibri" w:hAnsi="Times New Roman" w:cs="Times New Roman"/>
          <w:sz w:val="24"/>
          <w:szCs w:val="24"/>
          <w:lang w:val="es-ES" w:eastAsia="es-CL"/>
        </w:rPr>
        <w:t xml:space="preserve">u otros mecanismos restaurativos </w:t>
      </w:r>
      <w:r w:rsidR="007254E0" w:rsidRPr="009D07BD">
        <w:rPr>
          <w:rFonts w:ascii="Times New Roman" w:eastAsia="Calibri" w:hAnsi="Times New Roman" w:cs="Times New Roman"/>
          <w:sz w:val="24"/>
          <w:szCs w:val="24"/>
          <w:lang w:val="es-ES" w:eastAsia="es-CL"/>
        </w:rPr>
        <w:t>en</w:t>
      </w:r>
      <w:r w:rsidRPr="009D07BD">
        <w:rPr>
          <w:rFonts w:ascii="Times New Roman" w:eastAsia="Calibri" w:hAnsi="Times New Roman" w:cs="Times New Roman"/>
          <w:sz w:val="24"/>
          <w:szCs w:val="24"/>
          <w:lang w:val="es-ES" w:eastAsia="es-CL"/>
        </w:rPr>
        <w:t xml:space="preserve"> los países de </w:t>
      </w:r>
      <w:proofErr w:type="gramStart"/>
      <w:r w:rsidR="004E3022" w:rsidRPr="009D07BD">
        <w:rPr>
          <w:rFonts w:ascii="Times New Roman" w:eastAsia="Calibri" w:hAnsi="Times New Roman" w:cs="Times New Roman"/>
          <w:sz w:val="24"/>
          <w:szCs w:val="24"/>
          <w:lang w:val="es-ES" w:eastAsia="es-CL"/>
        </w:rPr>
        <w:t>Latinoamérica</w:t>
      </w:r>
      <w:r w:rsidR="00A420DC" w:rsidRPr="009D07BD">
        <w:rPr>
          <w:rFonts w:ascii="Times New Roman" w:eastAsia="Calibri" w:hAnsi="Times New Roman" w:cs="Times New Roman"/>
          <w:sz w:val="24"/>
          <w:szCs w:val="24"/>
          <w:lang w:val="es-ES" w:eastAsia="es-CL"/>
        </w:rPr>
        <w:t>,</w:t>
      </w:r>
      <w:proofErr w:type="gramEnd"/>
      <w:r w:rsidR="00443B1C" w:rsidRPr="009D07BD">
        <w:rPr>
          <w:rFonts w:ascii="Times New Roman" w:eastAsia="Calibri" w:hAnsi="Times New Roman" w:cs="Times New Roman"/>
          <w:sz w:val="24"/>
          <w:szCs w:val="24"/>
          <w:lang w:val="es-ES" w:eastAsia="es-CL"/>
        </w:rPr>
        <w:t xml:space="preserve"> </w:t>
      </w:r>
      <w:r w:rsidR="007254E0" w:rsidRPr="009D07BD">
        <w:rPr>
          <w:rFonts w:ascii="Times New Roman" w:eastAsia="Calibri" w:hAnsi="Times New Roman" w:cs="Times New Roman"/>
          <w:sz w:val="24"/>
          <w:szCs w:val="24"/>
          <w:lang w:val="es-ES" w:eastAsia="es-CL"/>
        </w:rPr>
        <w:t>es ampliar su restringida aplicación y</w:t>
      </w:r>
      <w:r w:rsidRPr="009D07BD">
        <w:rPr>
          <w:rFonts w:ascii="Times New Roman" w:eastAsia="Calibri" w:hAnsi="Times New Roman" w:cs="Times New Roman"/>
          <w:sz w:val="24"/>
          <w:szCs w:val="24"/>
          <w:lang w:val="es-ES" w:eastAsia="es-CL"/>
        </w:rPr>
        <w:t xml:space="preserve"> </w:t>
      </w:r>
      <w:r w:rsidR="007254E0" w:rsidRPr="009D07BD">
        <w:rPr>
          <w:rFonts w:ascii="Times New Roman" w:eastAsia="Calibri" w:hAnsi="Times New Roman" w:cs="Times New Roman"/>
          <w:sz w:val="24"/>
          <w:szCs w:val="24"/>
          <w:lang w:val="es-ES" w:eastAsia="es-CL"/>
        </w:rPr>
        <w:t xml:space="preserve">fortalecer su sistema de </w:t>
      </w:r>
      <w:r w:rsidRPr="009D07BD">
        <w:rPr>
          <w:rFonts w:ascii="Times New Roman" w:eastAsia="Calibri" w:hAnsi="Times New Roman" w:cs="Times New Roman"/>
          <w:sz w:val="24"/>
          <w:szCs w:val="24"/>
          <w:lang w:val="es-ES" w:eastAsia="es-CL"/>
        </w:rPr>
        <w:t>reparación</w:t>
      </w:r>
      <w:bookmarkEnd w:id="24"/>
      <w:r w:rsidR="004E3022" w:rsidRPr="009D07BD">
        <w:rPr>
          <w:rFonts w:ascii="Times New Roman" w:eastAsia="Calibri" w:hAnsi="Times New Roman" w:cs="Times New Roman"/>
          <w:sz w:val="24"/>
          <w:szCs w:val="24"/>
          <w:lang w:val="es-ES" w:eastAsia="es-CL"/>
        </w:rPr>
        <w:t xml:space="preserve">, el que aún es muy </w:t>
      </w:r>
      <w:r w:rsidR="002331D9" w:rsidRPr="009D07BD">
        <w:rPr>
          <w:rFonts w:ascii="Times New Roman" w:eastAsia="Calibri" w:hAnsi="Times New Roman" w:cs="Times New Roman"/>
          <w:sz w:val="24"/>
          <w:szCs w:val="24"/>
          <w:lang w:val="es-ES" w:eastAsia="es-CL"/>
        </w:rPr>
        <w:t xml:space="preserve">básico </w:t>
      </w:r>
      <w:r w:rsidR="004E3022" w:rsidRPr="009D07BD">
        <w:rPr>
          <w:rFonts w:ascii="Times New Roman" w:eastAsia="Calibri" w:hAnsi="Times New Roman" w:cs="Times New Roman"/>
          <w:sz w:val="24"/>
          <w:szCs w:val="24"/>
          <w:lang w:val="es-ES" w:eastAsia="es-CL"/>
        </w:rPr>
        <w:t>y depende de las facultades y redes personales del imputado. Lo</w:t>
      </w:r>
      <w:r w:rsidR="002407EC" w:rsidRPr="009D07BD">
        <w:rPr>
          <w:rFonts w:ascii="Times New Roman" w:eastAsia="Calibri" w:hAnsi="Times New Roman" w:cs="Times New Roman"/>
          <w:sz w:val="24"/>
          <w:szCs w:val="24"/>
          <w:lang w:val="es-ES" w:eastAsia="es-CL"/>
        </w:rPr>
        <w:t xml:space="preserve"> que</w:t>
      </w:r>
      <w:r w:rsidRPr="009D07BD">
        <w:rPr>
          <w:rFonts w:ascii="Times New Roman" w:eastAsia="Calibri" w:hAnsi="Times New Roman" w:cs="Times New Roman"/>
          <w:sz w:val="24"/>
          <w:szCs w:val="24"/>
          <w:lang w:val="es-ES" w:eastAsia="es-CL"/>
        </w:rPr>
        <w:t xml:space="preserve"> puede explicarse por la inexistencia en </w:t>
      </w:r>
      <w:r w:rsidR="002331D9" w:rsidRPr="009D07BD">
        <w:rPr>
          <w:rFonts w:ascii="Times New Roman" w:eastAsia="Calibri" w:hAnsi="Times New Roman" w:cs="Times New Roman"/>
          <w:sz w:val="24"/>
          <w:szCs w:val="24"/>
          <w:lang w:val="es-ES" w:eastAsia="es-CL"/>
        </w:rPr>
        <w:t xml:space="preserve">estos </w:t>
      </w:r>
      <w:r w:rsidRPr="009D07BD">
        <w:rPr>
          <w:rFonts w:ascii="Times New Roman" w:eastAsia="Calibri" w:hAnsi="Times New Roman" w:cs="Times New Roman"/>
          <w:sz w:val="24"/>
          <w:szCs w:val="24"/>
          <w:lang w:val="es-ES" w:eastAsia="es-CL"/>
        </w:rPr>
        <w:t xml:space="preserve">países de redes </w:t>
      </w:r>
      <w:r w:rsidR="002407EC" w:rsidRPr="009D07BD">
        <w:rPr>
          <w:rFonts w:ascii="Times New Roman" w:eastAsia="Calibri" w:hAnsi="Times New Roman" w:cs="Times New Roman"/>
          <w:sz w:val="24"/>
          <w:szCs w:val="24"/>
          <w:lang w:val="es-ES" w:eastAsia="es-CL"/>
        </w:rPr>
        <w:t>institucionales</w:t>
      </w:r>
      <w:r w:rsidRPr="009D07BD">
        <w:rPr>
          <w:rFonts w:ascii="Times New Roman" w:eastAsia="Calibri" w:hAnsi="Times New Roman" w:cs="Times New Roman"/>
          <w:sz w:val="24"/>
          <w:szCs w:val="24"/>
          <w:lang w:val="es-ES" w:eastAsia="es-CL"/>
        </w:rPr>
        <w:t xml:space="preserve"> para ofrecer trabajos remunerados a los imputados que les permitan ofrecer reparación a los afectados, además de posibilidades de realizar trabajos comunitarios para reparaciones simbólicas a la víctima y sociedad. </w:t>
      </w:r>
    </w:p>
    <w:p w14:paraId="6B2CAF2E" w14:textId="31A16345" w:rsidR="004F39EC" w:rsidRDefault="00D775C7" w:rsidP="00E32673">
      <w:pPr>
        <w:spacing w:after="0" w:line="360" w:lineRule="auto"/>
        <w:ind w:left="-397" w:right="-397" w:firstLine="284"/>
        <w:contextualSpacing/>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A ello</w:t>
      </w:r>
      <w:r w:rsidR="004E3022" w:rsidRPr="009D07BD">
        <w:rPr>
          <w:rFonts w:ascii="Times New Roman" w:eastAsia="Calibri" w:hAnsi="Times New Roman" w:cs="Times New Roman"/>
          <w:sz w:val="24"/>
          <w:szCs w:val="24"/>
          <w:lang w:val="es-ES" w:eastAsia="es-CL"/>
        </w:rPr>
        <w:t>,</w:t>
      </w:r>
      <w:r w:rsidRPr="009D07BD">
        <w:rPr>
          <w:rFonts w:ascii="Times New Roman" w:eastAsia="Calibri" w:hAnsi="Times New Roman" w:cs="Times New Roman"/>
          <w:sz w:val="24"/>
          <w:szCs w:val="24"/>
          <w:lang w:val="es-ES" w:eastAsia="es-CL"/>
        </w:rPr>
        <w:t xml:space="preserve"> se suma </w:t>
      </w:r>
      <w:proofErr w:type="gramStart"/>
      <w:r w:rsidRPr="009D07BD">
        <w:rPr>
          <w:rFonts w:ascii="Times New Roman" w:eastAsia="Calibri" w:hAnsi="Times New Roman" w:cs="Times New Roman"/>
          <w:sz w:val="24"/>
          <w:szCs w:val="24"/>
          <w:lang w:val="es-ES" w:eastAsia="es-CL"/>
        </w:rPr>
        <w:t>la  posibilidades</w:t>
      </w:r>
      <w:proofErr w:type="gramEnd"/>
      <w:r w:rsidRPr="009D07BD">
        <w:rPr>
          <w:rFonts w:ascii="Times New Roman" w:eastAsia="Calibri" w:hAnsi="Times New Roman" w:cs="Times New Roman"/>
          <w:sz w:val="24"/>
          <w:szCs w:val="24"/>
          <w:lang w:val="es-ES" w:eastAsia="es-CL"/>
        </w:rPr>
        <w:t xml:space="preserve"> de tratamientos médicos necesarios para asegurar un futuro </w:t>
      </w:r>
      <w:r w:rsidR="00A420DC" w:rsidRPr="009D07BD">
        <w:rPr>
          <w:rFonts w:ascii="Times New Roman" w:eastAsia="Calibri" w:hAnsi="Times New Roman" w:cs="Times New Roman"/>
          <w:sz w:val="24"/>
          <w:szCs w:val="24"/>
          <w:lang w:val="es-ES" w:eastAsia="es-CL"/>
        </w:rPr>
        <w:t xml:space="preserve">buen </w:t>
      </w:r>
      <w:r w:rsidRPr="009D07BD">
        <w:rPr>
          <w:rFonts w:ascii="Times New Roman" w:eastAsia="Calibri" w:hAnsi="Times New Roman" w:cs="Times New Roman"/>
          <w:sz w:val="24"/>
          <w:szCs w:val="24"/>
          <w:lang w:val="es-ES" w:eastAsia="es-CL"/>
        </w:rPr>
        <w:t>comportamiento del infractor, como parte de su</w:t>
      </w:r>
      <w:r w:rsidR="004E3022" w:rsidRPr="009D07BD">
        <w:rPr>
          <w:rFonts w:ascii="Times New Roman" w:eastAsia="Calibri" w:hAnsi="Times New Roman" w:cs="Times New Roman"/>
          <w:sz w:val="24"/>
          <w:szCs w:val="24"/>
          <w:lang w:val="es-ES" w:eastAsia="es-CL"/>
        </w:rPr>
        <w:t>s</w:t>
      </w:r>
      <w:r w:rsidRPr="009D07BD">
        <w:rPr>
          <w:rFonts w:ascii="Times New Roman" w:eastAsia="Calibri" w:hAnsi="Times New Roman" w:cs="Times New Roman"/>
          <w:sz w:val="24"/>
          <w:szCs w:val="24"/>
          <w:lang w:val="es-ES" w:eastAsia="es-CL"/>
        </w:rPr>
        <w:t xml:space="preserve"> compromiso</w:t>
      </w:r>
      <w:r w:rsidR="004E3022" w:rsidRPr="009D07BD">
        <w:rPr>
          <w:rFonts w:ascii="Times New Roman" w:eastAsia="Calibri" w:hAnsi="Times New Roman" w:cs="Times New Roman"/>
          <w:sz w:val="24"/>
          <w:szCs w:val="24"/>
          <w:lang w:val="es-ES" w:eastAsia="es-CL"/>
        </w:rPr>
        <w:t xml:space="preserve">, </w:t>
      </w:r>
      <w:r w:rsidR="00A420DC" w:rsidRPr="009D07BD">
        <w:rPr>
          <w:rFonts w:ascii="Times New Roman" w:eastAsia="Calibri" w:hAnsi="Times New Roman" w:cs="Times New Roman"/>
          <w:sz w:val="24"/>
          <w:szCs w:val="24"/>
          <w:lang w:val="es-ES" w:eastAsia="es-CL"/>
        </w:rPr>
        <w:t>como</w:t>
      </w:r>
      <w:r w:rsidR="004E3022" w:rsidRPr="009D07BD">
        <w:rPr>
          <w:rFonts w:ascii="Times New Roman" w:eastAsia="Calibri" w:hAnsi="Times New Roman" w:cs="Times New Roman"/>
          <w:sz w:val="24"/>
          <w:szCs w:val="24"/>
          <w:lang w:val="es-ES" w:eastAsia="es-CL"/>
        </w:rPr>
        <w:t xml:space="preserve"> control</w:t>
      </w:r>
      <w:r w:rsidR="00A420DC" w:rsidRPr="009D07BD">
        <w:rPr>
          <w:rFonts w:ascii="Times New Roman" w:eastAsia="Calibri" w:hAnsi="Times New Roman" w:cs="Times New Roman"/>
          <w:sz w:val="24"/>
          <w:szCs w:val="24"/>
          <w:lang w:val="es-ES" w:eastAsia="es-CL"/>
        </w:rPr>
        <w:t xml:space="preserve"> de</w:t>
      </w:r>
      <w:r w:rsidR="004E3022" w:rsidRPr="009D07BD">
        <w:rPr>
          <w:rFonts w:ascii="Times New Roman" w:eastAsia="Calibri" w:hAnsi="Times New Roman" w:cs="Times New Roman"/>
          <w:sz w:val="24"/>
          <w:szCs w:val="24"/>
          <w:lang w:val="es-ES" w:eastAsia="es-CL"/>
        </w:rPr>
        <w:t xml:space="preserve"> ira, alcoholismo, drogadicción y comportamientos autoritarios </w:t>
      </w:r>
      <w:r w:rsidR="00A420DC" w:rsidRPr="009D07BD">
        <w:rPr>
          <w:rFonts w:ascii="Times New Roman" w:eastAsia="Calibri" w:hAnsi="Times New Roman" w:cs="Times New Roman"/>
          <w:sz w:val="24"/>
          <w:szCs w:val="24"/>
          <w:lang w:val="es-ES" w:eastAsia="es-CL"/>
        </w:rPr>
        <w:t>o</w:t>
      </w:r>
      <w:r w:rsidR="004E3022" w:rsidRPr="009D07BD">
        <w:rPr>
          <w:rFonts w:ascii="Times New Roman" w:eastAsia="Calibri" w:hAnsi="Times New Roman" w:cs="Times New Roman"/>
          <w:sz w:val="24"/>
          <w:szCs w:val="24"/>
          <w:lang w:val="es-ES" w:eastAsia="es-CL"/>
        </w:rPr>
        <w:t xml:space="preserve"> narcisistas</w:t>
      </w:r>
      <w:r w:rsidRPr="009D07BD">
        <w:rPr>
          <w:rFonts w:ascii="Times New Roman" w:eastAsia="Calibri" w:hAnsi="Times New Roman" w:cs="Times New Roman"/>
          <w:sz w:val="24"/>
          <w:szCs w:val="24"/>
          <w:lang w:val="es-ES" w:eastAsia="es-CL"/>
        </w:rPr>
        <w:t xml:space="preserve"> (González </w:t>
      </w:r>
      <w:r w:rsidR="00A86952">
        <w:rPr>
          <w:rFonts w:ascii="Times New Roman" w:eastAsia="Calibri" w:hAnsi="Times New Roman" w:cs="Times New Roman"/>
          <w:sz w:val="24"/>
          <w:szCs w:val="24"/>
          <w:lang w:val="es-ES" w:eastAsia="es-CL"/>
        </w:rPr>
        <w:t xml:space="preserve">y </w:t>
      </w:r>
      <w:r w:rsidR="00A812AE" w:rsidRPr="009D07BD">
        <w:rPr>
          <w:rFonts w:ascii="Times New Roman" w:eastAsia="Calibri" w:hAnsi="Times New Roman" w:cs="Times New Roman"/>
          <w:sz w:val="24"/>
          <w:szCs w:val="24"/>
          <w:lang w:val="es-ES" w:eastAsia="es-CL"/>
        </w:rPr>
        <w:t xml:space="preserve">Fuentealba,  </w:t>
      </w:r>
      <w:r w:rsidRPr="009D07BD">
        <w:rPr>
          <w:rFonts w:ascii="Times New Roman" w:eastAsia="Calibri" w:hAnsi="Times New Roman" w:cs="Times New Roman"/>
          <w:sz w:val="24"/>
          <w:szCs w:val="24"/>
          <w:lang w:val="es-ES" w:eastAsia="es-CL"/>
        </w:rPr>
        <w:t>201</w:t>
      </w:r>
      <w:r w:rsidR="00A812AE" w:rsidRPr="009D07BD">
        <w:rPr>
          <w:rFonts w:ascii="Times New Roman" w:eastAsia="Calibri" w:hAnsi="Times New Roman" w:cs="Times New Roman"/>
          <w:sz w:val="24"/>
          <w:szCs w:val="24"/>
          <w:lang w:val="es-ES" w:eastAsia="es-CL"/>
        </w:rPr>
        <w:t>6</w:t>
      </w:r>
      <w:r w:rsidRPr="009D07BD">
        <w:rPr>
          <w:rFonts w:ascii="Times New Roman" w:eastAsia="Calibri" w:hAnsi="Times New Roman" w:cs="Times New Roman"/>
          <w:sz w:val="24"/>
          <w:szCs w:val="24"/>
          <w:lang w:val="es-ES" w:eastAsia="es-CL"/>
        </w:rPr>
        <w:t xml:space="preserve">). </w:t>
      </w:r>
    </w:p>
    <w:p w14:paraId="4647B22E" w14:textId="12266DB2" w:rsidR="00DD2F9C" w:rsidRPr="009D07BD" w:rsidRDefault="00E72952" w:rsidP="009D07BD">
      <w:pPr>
        <w:spacing w:after="0" w:line="360" w:lineRule="auto"/>
        <w:ind w:left="-397" w:right="-397" w:firstLine="284"/>
        <w:contextualSpacing/>
        <w:jc w:val="both"/>
        <w:rPr>
          <w:rFonts w:ascii="Times New Roman" w:eastAsia="Times New Roman" w:hAnsi="Times New Roman" w:cs="Times New Roman"/>
          <w:sz w:val="24"/>
          <w:szCs w:val="24"/>
          <w:lang w:val="es-ES" w:eastAsia="es-CL"/>
        </w:rPr>
      </w:pPr>
      <w:r w:rsidRPr="009D07BD">
        <w:rPr>
          <w:rFonts w:ascii="Times New Roman" w:eastAsia="Times New Roman" w:hAnsi="Times New Roman" w:cs="Times New Roman"/>
          <w:sz w:val="24"/>
          <w:szCs w:val="24"/>
          <w:shd w:val="clear" w:color="auto" w:fill="FFFFFF"/>
          <w:lang w:val="es-ES" w:eastAsia="es-CL"/>
        </w:rPr>
        <w:t>Conforme a</w:t>
      </w:r>
      <w:r w:rsidR="00E50507" w:rsidRPr="009D07BD">
        <w:rPr>
          <w:rFonts w:ascii="Times New Roman" w:eastAsia="Times New Roman" w:hAnsi="Times New Roman" w:cs="Times New Roman"/>
          <w:sz w:val="24"/>
          <w:szCs w:val="24"/>
          <w:shd w:val="clear" w:color="auto" w:fill="FFFFFF"/>
          <w:lang w:val="es-ES" w:eastAsia="es-CL"/>
        </w:rPr>
        <w:t xml:space="preserve">l </w:t>
      </w:r>
      <w:bookmarkStart w:id="31" w:name="_Hlk45186832"/>
      <w:r w:rsidR="00E50507" w:rsidRPr="009D07BD">
        <w:rPr>
          <w:rFonts w:ascii="Times New Roman" w:eastAsia="Times New Roman" w:hAnsi="Times New Roman" w:cs="Times New Roman"/>
          <w:sz w:val="24"/>
          <w:szCs w:val="24"/>
          <w:shd w:val="clear" w:color="auto" w:fill="FFFFFF"/>
          <w:lang w:val="es-ES" w:eastAsia="es-CL"/>
        </w:rPr>
        <w:t>Centro de Estudios de Justicia de las Américas en 2017</w:t>
      </w:r>
      <w:bookmarkEnd w:id="31"/>
      <w:r w:rsidR="00D717EC" w:rsidRPr="009D07BD">
        <w:rPr>
          <w:rStyle w:val="Refdenotaalpie"/>
          <w:rFonts w:ascii="Times New Roman" w:eastAsia="Times New Roman" w:hAnsi="Times New Roman" w:cs="Times New Roman"/>
          <w:sz w:val="24"/>
          <w:szCs w:val="24"/>
          <w:shd w:val="clear" w:color="auto" w:fill="FFFFFF"/>
          <w:lang w:val="es-ES" w:eastAsia="es-CL"/>
        </w:rPr>
        <w:footnoteReference w:id="28"/>
      </w:r>
      <w:r w:rsidR="00E50507" w:rsidRPr="009D07BD">
        <w:rPr>
          <w:rFonts w:ascii="Times New Roman" w:eastAsia="Times New Roman" w:hAnsi="Times New Roman" w:cs="Times New Roman"/>
          <w:sz w:val="24"/>
          <w:szCs w:val="24"/>
          <w:shd w:val="clear" w:color="auto" w:fill="FFFFFF"/>
          <w:lang w:val="es-ES" w:eastAsia="es-CL"/>
        </w:rPr>
        <w:t xml:space="preserve">, </w:t>
      </w:r>
      <w:r w:rsidR="002C690B" w:rsidRPr="009D07BD">
        <w:rPr>
          <w:rFonts w:ascii="Times New Roman" w:eastAsia="Times New Roman" w:hAnsi="Times New Roman" w:cs="Times New Roman"/>
          <w:sz w:val="24"/>
          <w:szCs w:val="24"/>
          <w:lang w:val="es-ES" w:eastAsia="es-CL"/>
        </w:rPr>
        <w:t xml:space="preserve"> Latinoamérica </w:t>
      </w:r>
      <w:r w:rsidR="00E50507" w:rsidRPr="009D07BD">
        <w:rPr>
          <w:rFonts w:ascii="Times New Roman" w:eastAsia="Times New Roman" w:hAnsi="Times New Roman" w:cs="Times New Roman"/>
          <w:sz w:val="24"/>
          <w:szCs w:val="24"/>
          <w:lang w:val="es-ES" w:eastAsia="es-CL"/>
        </w:rPr>
        <w:t>de</w:t>
      </w:r>
      <w:r w:rsidR="001209E5" w:rsidRPr="009D07BD">
        <w:rPr>
          <w:rFonts w:ascii="Times New Roman" w:eastAsia="Times New Roman" w:hAnsi="Times New Roman" w:cs="Times New Roman"/>
          <w:sz w:val="24"/>
          <w:szCs w:val="24"/>
          <w:lang w:val="es-ES" w:eastAsia="es-CL"/>
        </w:rPr>
        <w:t>be</w:t>
      </w:r>
      <w:r w:rsidR="00E50507" w:rsidRPr="009D07BD">
        <w:rPr>
          <w:rFonts w:ascii="Times New Roman" w:eastAsia="Times New Roman" w:hAnsi="Times New Roman" w:cs="Times New Roman"/>
          <w:sz w:val="24"/>
          <w:szCs w:val="24"/>
          <w:lang w:val="es-ES" w:eastAsia="es-CL"/>
        </w:rPr>
        <w:t xml:space="preserve"> avanzar en la incorporación de modalidades de justicia restaurativa. Para ello, se podría rescatar la experiencia de </w:t>
      </w:r>
      <w:r w:rsidR="002C690B" w:rsidRPr="009D07BD">
        <w:rPr>
          <w:rFonts w:ascii="Times New Roman" w:eastAsia="Times New Roman" w:hAnsi="Times New Roman" w:cs="Times New Roman"/>
          <w:sz w:val="24"/>
          <w:szCs w:val="24"/>
          <w:lang w:val="es-ES" w:eastAsia="es-CL"/>
        </w:rPr>
        <w:t>m</w:t>
      </w:r>
      <w:r w:rsidR="00DD2F9C" w:rsidRPr="009D07BD">
        <w:rPr>
          <w:rFonts w:ascii="Times New Roman" w:eastAsia="Times New Roman" w:hAnsi="Times New Roman" w:cs="Times New Roman"/>
          <w:sz w:val="24"/>
          <w:szCs w:val="24"/>
          <w:lang w:val="es-ES" w:eastAsia="es-CL"/>
        </w:rPr>
        <w:t xml:space="preserve">ediación en familia y </w:t>
      </w:r>
      <w:r w:rsidR="00E50507" w:rsidRPr="009D07BD">
        <w:rPr>
          <w:rFonts w:ascii="Times New Roman" w:eastAsia="Times New Roman" w:hAnsi="Times New Roman" w:cs="Times New Roman"/>
          <w:sz w:val="24"/>
          <w:szCs w:val="24"/>
          <w:lang w:val="es-ES" w:eastAsia="es-CL"/>
        </w:rPr>
        <w:t>los Tribunales de Tratamiento de Drogas</w:t>
      </w:r>
      <w:r w:rsidR="00DD2F9C" w:rsidRPr="009D07BD">
        <w:rPr>
          <w:rFonts w:ascii="Times New Roman" w:eastAsia="Times New Roman" w:hAnsi="Times New Roman" w:cs="Times New Roman"/>
          <w:sz w:val="24"/>
          <w:szCs w:val="24"/>
          <w:lang w:val="es-ES" w:eastAsia="es-CL"/>
        </w:rPr>
        <w:t>.</w:t>
      </w:r>
    </w:p>
    <w:p w14:paraId="03A488F8" w14:textId="64340374" w:rsidR="002A4B60" w:rsidRDefault="004D2B81" w:rsidP="009D07BD">
      <w:pPr>
        <w:spacing w:after="0" w:line="360" w:lineRule="auto"/>
        <w:ind w:left="-397" w:right="-397"/>
        <w:contextualSpacing/>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 xml:space="preserve">     </w:t>
      </w:r>
      <w:r w:rsidR="002A4B60" w:rsidRPr="0078532C">
        <w:rPr>
          <w:rFonts w:ascii="Times New Roman" w:eastAsia="Calibri" w:hAnsi="Times New Roman" w:cs="Times New Roman"/>
          <w:b/>
          <w:bCs/>
          <w:sz w:val="24"/>
          <w:szCs w:val="24"/>
          <w:lang w:eastAsia="es-CL"/>
        </w:rPr>
        <w:t xml:space="preserve">IV. Conclusiones. </w:t>
      </w:r>
    </w:p>
    <w:p w14:paraId="355FB738" w14:textId="53F9EDC6" w:rsidR="00987007" w:rsidRPr="009D07BD" w:rsidRDefault="000116B8" w:rsidP="009D07BD">
      <w:pPr>
        <w:spacing w:after="0" w:line="360" w:lineRule="auto"/>
        <w:ind w:left="-397" w:right="-397" w:firstLine="284"/>
        <w:contextualSpacing/>
        <w:jc w:val="both"/>
        <w:rPr>
          <w:rFonts w:ascii="Times New Roman" w:eastAsia="Times New Roman" w:hAnsi="Times New Roman" w:cs="Times New Roman"/>
          <w:sz w:val="24"/>
          <w:szCs w:val="24"/>
          <w:lang w:eastAsia="es-CL"/>
        </w:rPr>
      </w:pPr>
      <w:r w:rsidRPr="009D07BD">
        <w:rPr>
          <w:rFonts w:ascii="Times New Roman" w:eastAsia="Times New Roman" w:hAnsi="Times New Roman" w:cs="Times New Roman"/>
          <w:sz w:val="24"/>
          <w:szCs w:val="24"/>
          <w:lang w:eastAsia="es-CL"/>
        </w:rPr>
        <w:t>Frente al</w:t>
      </w:r>
      <w:r w:rsidR="00987007" w:rsidRPr="009D07BD">
        <w:rPr>
          <w:rFonts w:ascii="Times New Roman" w:eastAsia="Times New Roman" w:hAnsi="Times New Roman" w:cs="Times New Roman"/>
          <w:sz w:val="24"/>
          <w:szCs w:val="24"/>
          <w:lang w:eastAsia="es-CL"/>
        </w:rPr>
        <w:t xml:space="preserve"> negativo diagnóstico de la aplicación del sistema restaurativo en Chile, una de las estrategias </w:t>
      </w:r>
      <w:r w:rsidR="000B1D59">
        <w:rPr>
          <w:rFonts w:ascii="Times New Roman" w:eastAsia="Times New Roman" w:hAnsi="Times New Roman" w:cs="Times New Roman"/>
          <w:sz w:val="24"/>
          <w:szCs w:val="24"/>
          <w:lang w:eastAsia="es-CL"/>
        </w:rPr>
        <w:t xml:space="preserve">que </w:t>
      </w:r>
      <w:proofErr w:type="spellStart"/>
      <w:r w:rsidR="000B1D59">
        <w:rPr>
          <w:rFonts w:ascii="Times New Roman" w:eastAsia="Times New Roman" w:hAnsi="Times New Roman" w:cs="Times New Roman"/>
          <w:sz w:val="24"/>
          <w:szCs w:val="24"/>
          <w:lang w:eastAsia="es-CL"/>
        </w:rPr>
        <w:t>propónen</w:t>
      </w:r>
      <w:proofErr w:type="spellEnd"/>
      <w:r w:rsidR="000B1D59">
        <w:rPr>
          <w:rFonts w:ascii="Times New Roman" w:eastAsia="Calibri" w:hAnsi="Times New Roman" w:cs="Times New Roman"/>
          <w:sz w:val="24"/>
          <w:szCs w:val="24"/>
          <w:lang w:val="es-ES" w:eastAsia="es-CL"/>
        </w:rPr>
        <w:t xml:space="preserve"> los operadores de justicia </w:t>
      </w:r>
      <w:r w:rsidR="00987007" w:rsidRPr="009D07BD">
        <w:rPr>
          <w:rFonts w:ascii="Times New Roman" w:eastAsia="Times New Roman" w:hAnsi="Times New Roman" w:cs="Times New Roman"/>
          <w:sz w:val="24"/>
          <w:szCs w:val="24"/>
          <w:lang w:eastAsia="es-CL"/>
        </w:rPr>
        <w:t xml:space="preserve">para la optimización de su uso, </w:t>
      </w:r>
      <w:r w:rsidR="000B1D59">
        <w:rPr>
          <w:rFonts w:ascii="Times New Roman" w:eastAsia="Times New Roman" w:hAnsi="Times New Roman" w:cs="Times New Roman"/>
          <w:sz w:val="24"/>
          <w:szCs w:val="24"/>
          <w:lang w:eastAsia="es-CL"/>
        </w:rPr>
        <w:t>es</w:t>
      </w:r>
      <w:r w:rsidR="00987007" w:rsidRPr="009D07BD">
        <w:rPr>
          <w:rFonts w:ascii="Times New Roman" w:eastAsia="Times New Roman" w:hAnsi="Times New Roman" w:cs="Times New Roman"/>
          <w:sz w:val="24"/>
          <w:szCs w:val="24"/>
          <w:lang w:eastAsia="es-CL"/>
        </w:rPr>
        <w:t xml:space="preserve"> </w:t>
      </w:r>
      <w:r w:rsidR="000B1D59">
        <w:rPr>
          <w:rFonts w:ascii="Times New Roman" w:eastAsia="Times New Roman" w:hAnsi="Times New Roman" w:cs="Times New Roman"/>
          <w:sz w:val="24"/>
          <w:szCs w:val="24"/>
          <w:lang w:eastAsia="es-CL"/>
        </w:rPr>
        <w:t>incorporarla en la legislación penal</w:t>
      </w:r>
      <w:r w:rsidR="00987007" w:rsidRPr="009D07BD">
        <w:rPr>
          <w:rFonts w:ascii="Times New Roman" w:eastAsia="Times New Roman" w:hAnsi="Times New Roman" w:cs="Times New Roman"/>
          <w:sz w:val="24"/>
          <w:szCs w:val="24"/>
          <w:lang w:eastAsia="es-CL"/>
        </w:rPr>
        <w:t xml:space="preserve"> como una salida alternativa autónoma </w:t>
      </w:r>
      <w:r w:rsidRPr="009D07BD">
        <w:rPr>
          <w:rFonts w:ascii="Times New Roman" w:eastAsia="Times New Roman" w:hAnsi="Times New Roman" w:cs="Times New Roman"/>
          <w:sz w:val="24"/>
          <w:szCs w:val="24"/>
          <w:lang w:eastAsia="es-CL"/>
        </w:rPr>
        <w:t>con criterios bien definidos, a diferencia de la</w:t>
      </w:r>
      <w:r w:rsidR="00987007" w:rsidRPr="009D07BD">
        <w:rPr>
          <w:rFonts w:ascii="Times New Roman" w:eastAsia="Times New Roman" w:hAnsi="Times New Roman" w:cs="Times New Roman"/>
          <w:sz w:val="24"/>
          <w:szCs w:val="24"/>
          <w:lang w:eastAsia="es-CL"/>
        </w:rPr>
        <w:t xml:space="preserve"> metodología </w:t>
      </w:r>
      <w:r w:rsidRPr="009D07BD">
        <w:rPr>
          <w:rFonts w:ascii="Times New Roman" w:eastAsia="Times New Roman" w:hAnsi="Times New Roman" w:cs="Times New Roman"/>
          <w:sz w:val="24"/>
          <w:szCs w:val="24"/>
          <w:lang w:eastAsia="es-CL"/>
        </w:rPr>
        <w:t>con la que opera hoy</w:t>
      </w:r>
      <w:r w:rsidR="00987007" w:rsidRPr="009D07BD">
        <w:rPr>
          <w:rFonts w:ascii="Times New Roman" w:eastAsia="Times New Roman" w:hAnsi="Times New Roman" w:cs="Times New Roman"/>
          <w:sz w:val="24"/>
          <w:szCs w:val="24"/>
          <w:lang w:eastAsia="es-CL"/>
        </w:rPr>
        <w:t xml:space="preserve">, </w:t>
      </w:r>
      <w:r w:rsidR="000B1D59">
        <w:rPr>
          <w:rFonts w:ascii="Times New Roman" w:eastAsia="Times New Roman" w:hAnsi="Times New Roman" w:cs="Times New Roman"/>
          <w:sz w:val="24"/>
          <w:szCs w:val="24"/>
          <w:lang w:eastAsia="es-CL"/>
        </w:rPr>
        <w:t xml:space="preserve">donde su uso </w:t>
      </w:r>
      <w:r w:rsidRPr="009D07BD">
        <w:rPr>
          <w:rFonts w:ascii="Times New Roman" w:eastAsia="Times New Roman" w:hAnsi="Times New Roman" w:cs="Times New Roman"/>
          <w:sz w:val="24"/>
          <w:szCs w:val="24"/>
          <w:lang w:eastAsia="es-CL"/>
        </w:rPr>
        <w:t>depend</w:t>
      </w:r>
      <w:r w:rsidR="000B1D59">
        <w:rPr>
          <w:rFonts w:ascii="Times New Roman" w:eastAsia="Times New Roman" w:hAnsi="Times New Roman" w:cs="Times New Roman"/>
          <w:sz w:val="24"/>
          <w:szCs w:val="24"/>
          <w:lang w:eastAsia="es-CL"/>
        </w:rPr>
        <w:t>e</w:t>
      </w:r>
      <w:r w:rsidRPr="009D07BD">
        <w:rPr>
          <w:rFonts w:ascii="Times New Roman" w:eastAsia="Times New Roman" w:hAnsi="Times New Roman" w:cs="Times New Roman"/>
          <w:sz w:val="24"/>
          <w:szCs w:val="24"/>
          <w:lang w:eastAsia="es-CL"/>
        </w:rPr>
        <w:t xml:space="preserve"> d</w:t>
      </w:r>
      <w:r w:rsidR="00987007" w:rsidRPr="009D07BD">
        <w:rPr>
          <w:rFonts w:ascii="Times New Roman" w:eastAsia="Times New Roman" w:hAnsi="Times New Roman" w:cs="Times New Roman"/>
          <w:sz w:val="24"/>
          <w:szCs w:val="24"/>
          <w:lang w:eastAsia="es-CL"/>
        </w:rPr>
        <w:t>e la voluntad de los fiscales</w:t>
      </w:r>
      <w:r w:rsidR="000B1D59">
        <w:rPr>
          <w:rFonts w:ascii="Times New Roman" w:eastAsia="Times New Roman" w:hAnsi="Times New Roman" w:cs="Times New Roman"/>
          <w:sz w:val="24"/>
          <w:szCs w:val="24"/>
          <w:lang w:eastAsia="es-CL"/>
        </w:rPr>
        <w:t xml:space="preserve"> y es desconocida por la comunidad</w:t>
      </w:r>
      <w:r w:rsidR="00987007" w:rsidRPr="009D07BD">
        <w:rPr>
          <w:rFonts w:ascii="Times New Roman" w:eastAsia="Times New Roman" w:hAnsi="Times New Roman" w:cs="Times New Roman"/>
          <w:sz w:val="24"/>
          <w:szCs w:val="24"/>
          <w:lang w:eastAsia="es-CL"/>
        </w:rPr>
        <w:t xml:space="preserve">. </w:t>
      </w:r>
    </w:p>
    <w:p w14:paraId="56188DDA" w14:textId="77777777" w:rsidR="000B1D59" w:rsidRDefault="000116B8" w:rsidP="009D07BD">
      <w:pPr>
        <w:spacing w:after="0" w:line="360" w:lineRule="auto"/>
        <w:ind w:left="-397" w:right="-397" w:firstLine="284"/>
        <w:contextualSpacing/>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La</w:t>
      </w:r>
      <w:r w:rsidR="00A05293" w:rsidRPr="009D07BD">
        <w:rPr>
          <w:rFonts w:ascii="Times New Roman" w:eastAsia="Calibri" w:hAnsi="Times New Roman" w:cs="Times New Roman"/>
          <w:sz w:val="24"/>
          <w:szCs w:val="24"/>
          <w:lang w:val="es-ES" w:eastAsia="es-CL"/>
        </w:rPr>
        <w:t xml:space="preserve"> </w:t>
      </w:r>
      <w:r w:rsidR="007E58F9" w:rsidRPr="009D07BD">
        <w:rPr>
          <w:rFonts w:ascii="Times New Roman" w:eastAsia="Calibri" w:hAnsi="Times New Roman" w:cs="Times New Roman"/>
          <w:sz w:val="24"/>
          <w:szCs w:val="24"/>
          <w:lang w:val="es-ES" w:eastAsia="es-CL"/>
        </w:rPr>
        <w:t xml:space="preserve">justicia restaurativa y su mecanismo más usado en Latinoamérica, la </w:t>
      </w:r>
      <w:r w:rsidR="00A05293" w:rsidRPr="009D07BD">
        <w:rPr>
          <w:rFonts w:ascii="Times New Roman" w:eastAsia="Calibri" w:hAnsi="Times New Roman" w:cs="Times New Roman"/>
          <w:sz w:val="24"/>
          <w:szCs w:val="24"/>
          <w:lang w:val="es-ES" w:eastAsia="es-CL"/>
        </w:rPr>
        <w:t xml:space="preserve">mediación penal, </w:t>
      </w:r>
      <w:r w:rsidRPr="009D07BD">
        <w:rPr>
          <w:rFonts w:ascii="Times New Roman" w:eastAsia="Calibri" w:hAnsi="Times New Roman" w:cs="Times New Roman"/>
          <w:sz w:val="24"/>
          <w:szCs w:val="24"/>
          <w:lang w:val="es-ES" w:eastAsia="es-CL"/>
        </w:rPr>
        <w:t xml:space="preserve">se encuentra </w:t>
      </w:r>
      <w:r w:rsidR="00A05293" w:rsidRPr="009D07BD">
        <w:rPr>
          <w:rFonts w:ascii="Times New Roman" w:eastAsia="Calibri" w:hAnsi="Times New Roman" w:cs="Times New Roman"/>
          <w:sz w:val="24"/>
          <w:szCs w:val="24"/>
          <w:lang w:val="es-ES" w:eastAsia="es-CL"/>
        </w:rPr>
        <w:t xml:space="preserve">regulado </w:t>
      </w:r>
      <w:r w:rsidR="006015A1">
        <w:rPr>
          <w:rFonts w:ascii="Times New Roman" w:eastAsia="Calibri" w:hAnsi="Times New Roman" w:cs="Times New Roman"/>
          <w:sz w:val="24"/>
          <w:szCs w:val="24"/>
          <w:lang w:val="es-ES" w:eastAsia="es-CL"/>
        </w:rPr>
        <w:t>en</w:t>
      </w:r>
      <w:r w:rsidR="00A05293" w:rsidRPr="009D07BD">
        <w:rPr>
          <w:rFonts w:ascii="Times New Roman" w:eastAsia="Calibri" w:hAnsi="Times New Roman" w:cs="Times New Roman"/>
          <w:sz w:val="24"/>
          <w:szCs w:val="24"/>
        </w:rPr>
        <w:t xml:space="preserve"> </w:t>
      </w:r>
      <w:r w:rsidRPr="009D07BD">
        <w:rPr>
          <w:rFonts w:ascii="Times New Roman" w:eastAsia="Calibri" w:hAnsi="Times New Roman" w:cs="Times New Roman"/>
          <w:sz w:val="24"/>
          <w:szCs w:val="24"/>
        </w:rPr>
        <w:t xml:space="preserve">reglamentos, </w:t>
      </w:r>
      <w:r w:rsidR="00A05293" w:rsidRPr="009D07BD">
        <w:rPr>
          <w:rFonts w:ascii="Times New Roman" w:eastAsia="Calibri" w:hAnsi="Times New Roman" w:cs="Times New Roman"/>
          <w:sz w:val="24"/>
          <w:szCs w:val="24"/>
        </w:rPr>
        <w:t xml:space="preserve">leyes, o </w:t>
      </w:r>
      <w:r w:rsidRPr="009D07BD">
        <w:rPr>
          <w:rFonts w:ascii="Times New Roman" w:eastAsia="Calibri" w:hAnsi="Times New Roman" w:cs="Times New Roman"/>
          <w:sz w:val="24"/>
          <w:szCs w:val="24"/>
        </w:rPr>
        <w:t xml:space="preserve">en la </w:t>
      </w:r>
      <w:r w:rsidR="00A05293" w:rsidRPr="009D07BD">
        <w:rPr>
          <w:rFonts w:ascii="Times New Roman" w:eastAsia="Calibri" w:hAnsi="Times New Roman" w:cs="Times New Roman"/>
          <w:sz w:val="24"/>
          <w:szCs w:val="24"/>
        </w:rPr>
        <w:t>constitución,</w:t>
      </w:r>
      <w:r w:rsidR="00A05293" w:rsidRPr="009D07BD">
        <w:rPr>
          <w:rFonts w:ascii="Times New Roman" w:eastAsia="Calibri" w:hAnsi="Times New Roman" w:cs="Times New Roman"/>
          <w:sz w:val="24"/>
          <w:szCs w:val="24"/>
          <w:lang w:val="es-ES" w:eastAsia="es-CL"/>
        </w:rPr>
        <w:t xml:space="preserve"> en</w:t>
      </w:r>
      <w:r w:rsidR="00E50507" w:rsidRPr="009D07BD">
        <w:rPr>
          <w:rFonts w:ascii="Times New Roman" w:eastAsia="Calibri" w:hAnsi="Times New Roman" w:cs="Times New Roman"/>
          <w:sz w:val="24"/>
          <w:szCs w:val="24"/>
          <w:lang w:val="es-ES" w:eastAsia="es-CL"/>
        </w:rPr>
        <w:t xml:space="preserve"> la mayoría de los países de </w:t>
      </w:r>
      <w:r w:rsidR="007E58F9" w:rsidRPr="009D07BD">
        <w:rPr>
          <w:rFonts w:ascii="Times New Roman" w:eastAsia="Calibri" w:hAnsi="Times New Roman" w:cs="Times New Roman"/>
          <w:sz w:val="24"/>
          <w:szCs w:val="24"/>
          <w:lang w:val="es-ES" w:eastAsia="es-CL"/>
        </w:rPr>
        <w:t xml:space="preserve">la </w:t>
      </w:r>
      <w:r w:rsidR="007E58F9" w:rsidRPr="009D07BD">
        <w:rPr>
          <w:rFonts w:ascii="Times New Roman" w:eastAsia="Calibri" w:hAnsi="Times New Roman" w:cs="Times New Roman"/>
          <w:sz w:val="24"/>
          <w:szCs w:val="24"/>
          <w:lang w:val="es-ES" w:eastAsia="es-CL"/>
        </w:rPr>
        <w:lastRenderedPageBreak/>
        <w:t>región, tales como</w:t>
      </w:r>
      <w:r w:rsidR="00B41D10" w:rsidRPr="009D07BD">
        <w:rPr>
          <w:rFonts w:ascii="Times New Roman" w:eastAsia="Calibri" w:hAnsi="Times New Roman" w:cs="Times New Roman"/>
          <w:sz w:val="24"/>
          <w:szCs w:val="24"/>
          <w:lang w:val="es-ES" w:eastAsia="es-CL"/>
        </w:rPr>
        <w:t xml:space="preserve"> en</w:t>
      </w:r>
      <w:r w:rsidR="00A05293" w:rsidRPr="009D07BD">
        <w:rPr>
          <w:rFonts w:ascii="Times New Roman" w:eastAsia="Calibri" w:hAnsi="Times New Roman" w:cs="Times New Roman"/>
          <w:sz w:val="24"/>
          <w:szCs w:val="24"/>
          <w:lang w:val="es-ES" w:eastAsia="es-CL"/>
        </w:rPr>
        <w:t xml:space="preserve">: </w:t>
      </w:r>
      <w:r w:rsidR="004D6620" w:rsidRPr="009D07BD">
        <w:rPr>
          <w:rFonts w:ascii="Times New Roman" w:eastAsia="Calibri" w:hAnsi="Times New Roman" w:cs="Times New Roman"/>
          <w:sz w:val="24"/>
          <w:szCs w:val="24"/>
        </w:rPr>
        <w:t xml:space="preserve">Argentina, Brasil, Colombia, Ecuador, México, Paragua, El Salvador, República Dominicana, Guatemala, Nicaragua, y Venezuela, </w:t>
      </w:r>
      <w:r w:rsidR="00A05293" w:rsidRPr="009D07BD">
        <w:rPr>
          <w:rFonts w:ascii="Times New Roman" w:eastAsia="Calibri" w:hAnsi="Times New Roman" w:cs="Times New Roman"/>
          <w:sz w:val="24"/>
          <w:szCs w:val="24"/>
        </w:rPr>
        <w:t>a diferencia de países sin regulación como Chile, Perú, Bolivia, Uruguay, Cuba y Hondura</w:t>
      </w:r>
      <w:r w:rsidR="00E50507" w:rsidRPr="009D07BD">
        <w:rPr>
          <w:rFonts w:ascii="Times New Roman" w:eastAsia="Calibri" w:hAnsi="Times New Roman" w:cs="Times New Roman"/>
          <w:sz w:val="24"/>
          <w:szCs w:val="24"/>
          <w:lang w:val="es-ES" w:eastAsia="es-CL"/>
        </w:rPr>
        <w:t>s</w:t>
      </w:r>
      <w:r w:rsidR="006015A1">
        <w:rPr>
          <w:rFonts w:ascii="Times New Roman" w:eastAsia="Calibri" w:hAnsi="Times New Roman" w:cs="Times New Roman"/>
          <w:sz w:val="24"/>
          <w:szCs w:val="24"/>
          <w:lang w:val="es-ES" w:eastAsia="es-CL"/>
        </w:rPr>
        <w:t>, donde ha tenido menos aplicación, no permitiendo</w:t>
      </w:r>
      <w:r w:rsidR="003E6D2F" w:rsidRPr="009D07BD">
        <w:rPr>
          <w:rFonts w:ascii="Times New Roman" w:eastAsia="Calibri" w:hAnsi="Times New Roman" w:cs="Times New Roman"/>
          <w:sz w:val="24"/>
          <w:szCs w:val="24"/>
          <w:lang w:val="es-ES" w:eastAsia="es-CL"/>
        </w:rPr>
        <w:t xml:space="preserve"> mejora</w:t>
      </w:r>
      <w:r w:rsidR="006015A1">
        <w:rPr>
          <w:rFonts w:ascii="Times New Roman" w:eastAsia="Calibri" w:hAnsi="Times New Roman" w:cs="Times New Roman"/>
          <w:sz w:val="24"/>
          <w:szCs w:val="24"/>
          <w:lang w:val="es-ES" w:eastAsia="es-CL"/>
        </w:rPr>
        <w:t>r</w:t>
      </w:r>
      <w:r w:rsidR="003E6D2F" w:rsidRPr="009D07BD">
        <w:rPr>
          <w:rFonts w:ascii="Times New Roman" w:eastAsia="Calibri" w:hAnsi="Times New Roman" w:cs="Times New Roman"/>
          <w:sz w:val="24"/>
          <w:szCs w:val="24"/>
          <w:lang w:val="es-ES" w:eastAsia="es-CL"/>
        </w:rPr>
        <w:t xml:space="preserve"> el acceso a la justicia</w:t>
      </w:r>
      <w:r w:rsidR="006015A1">
        <w:rPr>
          <w:rFonts w:ascii="Times New Roman" w:eastAsia="Calibri" w:hAnsi="Times New Roman" w:cs="Times New Roman"/>
          <w:sz w:val="24"/>
          <w:szCs w:val="24"/>
          <w:lang w:val="es-ES" w:eastAsia="es-CL"/>
        </w:rPr>
        <w:t xml:space="preserve"> como se hubiese esperado</w:t>
      </w:r>
      <w:r w:rsidR="003E6D2F" w:rsidRPr="009D07BD">
        <w:rPr>
          <w:rFonts w:ascii="Times New Roman" w:eastAsia="Calibri" w:hAnsi="Times New Roman" w:cs="Times New Roman"/>
          <w:sz w:val="24"/>
          <w:szCs w:val="24"/>
          <w:lang w:val="es-ES" w:eastAsia="es-CL"/>
        </w:rPr>
        <w:t xml:space="preserve">, al diversificar los procesos de resolución de conflictos penales, evitando el tener que investigar tan exhaustivamente causas que pueden tener mejor solución </w:t>
      </w:r>
      <w:r w:rsidRPr="009D07BD">
        <w:rPr>
          <w:rFonts w:ascii="Times New Roman" w:eastAsia="Calibri" w:hAnsi="Times New Roman" w:cs="Times New Roman"/>
          <w:sz w:val="24"/>
          <w:szCs w:val="24"/>
          <w:lang w:val="es-ES" w:eastAsia="es-CL"/>
        </w:rPr>
        <w:t>desde</w:t>
      </w:r>
      <w:r w:rsidR="007E58F9" w:rsidRPr="009D07BD">
        <w:rPr>
          <w:rFonts w:ascii="Times New Roman" w:eastAsia="Calibri" w:hAnsi="Times New Roman" w:cs="Times New Roman"/>
          <w:sz w:val="24"/>
          <w:szCs w:val="24"/>
          <w:lang w:val="es-ES" w:eastAsia="es-CL"/>
        </w:rPr>
        <w:t xml:space="preserve"> las necesidades de</w:t>
      </w:r>
      <w:r w:rsidR="003E6D2F" w:rsidRPr="009D07BD">
        <w:rPr>
          <w:rFonts w:ascii="Times New Roman" w:eastAsia="Calibri" w:hAnsi="Times New Roman" w:cs="Times New Roman"/>
          <w:sz w:val="24"/>
          <w:szCs w:val="24"/>
          <w:lang w:val="es-ES" w:eastAsia="es-CL"/>
        </w:rPr>
        <w:t xml:space="preserve"> las partes</w:t>
      </w:r>
      <w:r w:rsidRPr="009D07BD">
        <w:rPr>
          <w:rFonts w:ascii="Times New Roman" w:eastAsia="Calibri" w:hAnsi="Times New Roman" w:cs="Times New Roman"/>
          <w:sz w:val="24"/>
          <w:szCs w:val="24"/>
          <w:lang w:val="es-ES" w:eastAsia="es-CL"/>
        </w:rPr>
        <w:t>.</w:t>
      </w:r>
      <w:r w:rsidR="00B41D10" w:rsidRPr="009D07BD">
        <w:rPr>
          <w:rFonts w:ascii="Times New Roman" w:eastAsia="Calibri" w:hAnsi="Times New Roman" w:cs="Times New Roman"/>
          <w:sz w:val="24"/>
          <w:szCs w:val="24"/>
          <w:lang w:val="es-ES" w:eastAsia="es-CL"/>
        </w:rPr>
        <w:t xml:space="preserve"> </w:t>
      </w:r>
    </w:p>
    <w:p w14:paraId="02098783" w14:textId="598865A1" w:rsidR="002F7457" w:rsidRPr="009D07BD" w:rsidRDefault="002F7457" w:rsidP="009D07BD">
      <w:pPr>
        <w:spacing w:after="0" w:line="360" w:lineRule="auto"/>
        <w:ind w:left="-397" w:right="-397" w:firstLine="284"/>
        <w:contextualSpacing/>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 xml:space="preserve">Por otra parte, </w:t>
      </w:r>
      <w:r w:rsidR="00FB71E4" w:rsidRPr="009D07BD">
        <w:rPr>
          <w:rFonts w:ascii="Times New Roman" w:eastAsia="Calibri" w:hAnsi="Times New Roman" w:cs="Times New Roman"/>
          <w:sz w:val="24"/>
          <w:szCs w:val="24"/>
          <w:lang w:val="es-ES" w:eastAsia="es-CL"/>
        </w:rPr>
        <w:t xml:space="preserve">el </w:t>
      </w:r>
      <w:r w:rsidRPr="009D07BD">
        <w:rPr>
          <w:rFonts w:ascii="Times New Roman" w:eastAsia="Calibri" w:hAnsi="Times New Roman" w:cs="Times New Roman"/>
          <w:sz w:val="24"/>
          <w:szCs w:val="24"/>
          <w:lang w:val="es-ES" w:eastAsia="es-CL"/>
        </w:rPr>
        <w:t xml:space="preserve">éxito </w:t>
      </w:r>
      <w:r w:rsidR="00FB71E4" w:rsidRPr="009D07BD">
        <w:rPr>
          <w:rFonts w:ascii="Times New Roman" w:eastAsia="Calibri" w:hAnsi="Times New Roman" w:cs="Times New Roman"/>
          <w:sz w:val="24"/>
          <w:szCs w:val="24"/>
          <w:lang w:val="es-ES" w:eastAsia="es-CL"/>
        </w:rPr>
        <w:t xml:space="preserve">del sistema restaurativo, </w:t>
      </w:r>
      <w:r w:rsidRPr="009D07BD">
        <w:rPr>
          <w:rFonts w:ascii="Times New Roman" w:eastAsia="Calibri" w:hAnsi="Times New Roman" w:cs="Times New Roman"/>
          <w:sz w:val="24"/>
          <w:szCs w:val="24"/>
          <w:lang w:val="es-ES" w:eastAsia="es-CL"/>
        </w:rPr>
        <w:t xml:space="preserve">se ve entorpecido por la ausencia de una política pública e institucional que la valide como una forma de resolución de conflictos penales, que no dependa </w:t>
      </w:r>
      <w:r w:rsidR="00FB71E4" w:rsidRPr="009D07BD">
        <w:rPr>
          <w:rFonts w:ascii="Times New Roman" w:eastAsia="Calibri" w:hAnsi="Times New Roman" w:cs="Times New Roman"/>
          <w:sz w:val="24"/>
          <w:szCs w:val="24"/>
          <w:lang w:val="es-ES" w:eastAsia="es-CL"/>
        </w:rPr>
        <w:t xml:space="preserve">solo </w:t>
      </w:r>
      <w:r w:rsidRPr="009D07BD">
        <w:rPr>
          <w:rFonts w:ascii="Times New Roman" w:eastAsia="Calibri" w:hAnsi="Times New Roman" w:cs="Times New Roman"/>
          <w:sz w:val="24"/>
          <w:szCs w:val="24"/>
          <w:lang w:val="es-ES" w:eastAsia="es-CL"/>
        </w:rPr>
        <w:t xml:space="preserve">de la voluntad del ente persecutor, </w:t>
      </w:r>
      <w:proofErr w:type="gramStart"/>
      <w:r w:rsidRPr="009D07BD">
        <w:rPr>
          <w:rFonts w:ascii="Times New Roman" w:eastAsia="Calibri" w:hAnsi="Times New Roman" w:cs="Times New Roman"/>
          <w:sz w:val="24"/>
          <w:szCs w:val="24"/>
          <w:lang w:val="es-ES" w:eastAsia="es-CL"/>
        </w:rPr>
        <w:t>como  en</w:t>
      </w:r>
      <w:proofErr w:type="gramEnd"/>
      <w:r w:rsidRPr="009D07BD">
        <w:rPr>
          <w:rFonts w:ascii="Times New Roman" w:eastAsia="Calibri" w:hAnsi="Times New Roman" w:cs="Times New Roman"/>
          <w:sz w:val="24"/>
          <w:szCs w:val="24"/>
          <w:lang w:val="es-ES" w:eastAsia="es-CL"/>
        </w:rPr>
        <w:t xml:space="preserve"> el sistema de justicia familiar, que ofrece un servicio legitimado por sus actores, </w:t>
      </w:r>
      <w:r w:rsidR="00130EAE" w:rsidRPr="009D07BD">
        <w:rPr>
          <w:rFonts w:ascii="Times New Roman" w:eastAsia="Calibri" w:hAnsi="Times New Roman" w:cs="Times New Roman"/>
          <w:sz w:val="24"/>
          <w:szCs w:val="24"/>
          <w:lang w:val="es-ES" w:eastAsia="es-CL"/>
        </w:rPr>
        <w:t>donde</w:t>
      </w:r>
      <w:r w:rsidR="00B41D10" w:rsidRPr="009D07BD">
        <w:rPr>
          <w:rFonts w:ascii="Times New Roman" w:eastAsia="Calibri" w:hAnsi="Times New Roman" w:cs="Times New Roman"/>
          <w:sz w:val="24"/>
          <w:szCs w:val="24"/>
          <w:lang w:val="es-ES" w:eastAsia="es-CL"/>
        </w:rPr>
        <w:t xml:space="preserve"> </w:t>
      </w:r>
      <w:r w:rsidR="00130EAE" w:rsidRPr="009D07BD">
        <w:rPr>
          <w:rFonts w:ascii="Times New Roman" w:eastAsia="Calibri" w:hAnsi="Times New Roman" w:cs="Times New Roman"/>
          <w:sz w:val="24"/>
          <w:szCs w:val="24"/>
          <w:lang w:val="es-ES" w:eastAsia="es-CL"/>
        </w:rPr>
        <w:t xml:space="preserve"> las</w:t>
      </w:r>
      <w:r w:rsidRPr="009D07BD">
        <w:rPr>
          <w:rFonts w:ascii="Times New Roman" w:eastAsia="Calibri" w:hAnsi="Times New Roman" w:cs="Times New Roman"/>
          <w:sz w:val="24"/>
          <w:szCs w:val="24"/>
          <w:lang w:val="es-ES" w:eastAsia="es-CL"/>
        </w:rPr>
        <w:t xml:space="preserve"> partes de</w:t>
      </w:r>
      <w:r w:rsidR="00130EAE" w:rsidRPr="009D07BD">
        <w:rPr>
          <w:rFonts w:ascii="Times New Roman" w:eastAsia="Calibri" w:hAnsi="Times New Roman" w:cs="Times New Roman"/>
          <w:sz w:val="24"/>
          <w:szCs w:val="24"/>
          <w:lang w:val="es-ES" w:eastAsia="es-CL"/>
        </w:rPr>
        <w:t xml:space="preserve">ben </w:t>
      </w:r>
      <w:r w:rsidRPr="009D07BD">
        <w:rPr>
          <w:rFonts w:ascii="Times New Roman" w:eastAsia="Calibri" w:hAnsi="Times New Roman" w:cs="Times New Roman"/>
          <w:sz w:val="24"/>
          <w:szCs w:val="24"/>
          <w:lang w:val="es-ES" w:eastAsia="es-CL"/>
        </w:rPr>
        <w:t xml:space="preserve">escuchar </w:t>
      </w:r>
      <w:r w:rsidR="00B41D10" w:rsidRPr="009D07BD">
        <w:rPr>
          <w:rFonts w:ascii="Times New Roman" w:eastAsia="Calibri" w:hAnsi="Times New Roman" w:cs="Times New Roman"/>
          <w:sz w:val="24"/>
          <w:szCs w:val="24"/>
          <w:lang w:val="es-ES" w:eastAsia="es-CL"/>
        </w:rPr>
        <w:t>la</w:t>
      </w:r>
      <w:r w:rsidRPr="009D07BD">
        <w:rPr>
          <w:rFonts w:ascii="Times New Roman" w:eastAsia="Calibri" w:hAnsi="Times New Roman" w:cs="Times New Roman"/>
          <w:sz w:val="24"/>
          <w:szCs w:val="24"/>
          <w:lang w:val="es-ES" w:eastAsia="es-CL"/>
        </w:rPr>
        <w:t xml:space="preserve"> oferta de mediación, </w:t>
      </w:r>
      <w:r w:rsidR="00B41D10" w:rsidRPr="009D07BD">
        <w:rPr>
          <w:rFonts w:ascii="Times New Roman" w:eastAsia="Calibri" w:hAnsi="Times New Roman" w:cs="Times New Roman"/>
          <w:sz w:val="24"/>
          <w:szCs w:val="24"/>
          <w:lang w:val="es-ES" w:eastAsia="es-CL"/>
        </w:rPr>
        <w:t xml:space="preserve">que opera </w:t>
      </w:r>
      <w:r w:rsidR="00130EAE" w:rsidRPr="009D07BD">
        <w:rPr>
          <w:rFonts w:ascii="Times New Roman" w:eastAsia="Calibri" w:hAnsi="Times New Roman" w:cs="Times New Roman"/>
          <w:sz w:val="24"/>
          <w:szCs w:val="24"/>
          <w:lang w:val="es-ES" w:eastAsia="es-CL"/>
        </w:rPr>
        <w:t xml:space="preserve">con </w:t>
      </w:r>
      <w:r w:rsidRPr="009D07BD">
        <w:rPr>
          <w:rFonts w:ascii="Times New Roman" w:eastAsia="Calibri" w:hAnsi="Times New Roman" w:cs="Times New Roman"/>
          <w:sz w:val="24"/>
          <w:szCs w:val="24"/>
          <w:lang w:val="es-ES" w:eastAsia="es-CL"/>
        </w:rPr>
        <w:t>calidad y un presupuesto nacional</w:t>
      </w:r>
      <w:r w:rsidR="00130EAE" w:rsidRPr="009D07BD">
        <w:rPr>
          <w:rFonts w:ascii="Times New Roman" w:eastAsia="Calibri" w:hAnsi="Times New Roman" w:cs="Times New Roman"/>
          <w:sz w:val="24"/>
          <w:szCs w:val="24"/>
          <w:lang w:val="es-ES" w:eastAsia="es-CL"/>
        </w:rPr>
        <w:t>.</w:t>
      </w:r>
    </w:p>
    <w:p w14:paraId="55F99D1F" w14:textId="27410CD7" w:rsidR="004B2750" w:rsidRPr="009D07BD" w:rsidRDefault="00E72952" w:rsidP="009D07BD">
      <w:pPr>
        <w:spacing w:after="0" w:line="360" w:lineRule="auto"/>
        <w:ind w:left="-397" w:right="-397" w:firstLine="284"/>
        <w:contextualSpacing/>
        <w:jc w:val="both"/>
        <w:rPr>
          <w:rFonts w:ascii="Times New Roman" w:eastAsia="Times New Roman" w:hAnsi="Times New Roman" w:cs="Times New Roman"/>
          <w:sz w:val="24"/>
          <w:szCs w:val="24"/>
          <w:lang w:val="es-ES" w:eastAsia="es-CL"/>
        </w:rPr>
      </w:pPr>
      <w:r w:rsidRPr="009D07BD">
        <w:rPr>
          <w:rFonts w:ascii="Times New Roman" w:eastAsia="Times New Roman" w:hAnsi="Times New Roman" w:cs="Times New Roman"/>
          <w:sz w:val="24"/>
          <w:szCs w:val="24"/>
          <w:lang w:val="es-ES_tradnl" w:eastAsia="es-CL"/>
        </w:rPr>
        <w:t xml:space="preserve">Desde </w:t>
      </w:r>
      <w:r w:rsidR="00691F63">
        <w:rPr>
          <w:rFonts w:ascii="Times New Roman" w:eastAsia="Times New Roman" w:hAnsi="Times New Roman" w:cs="Times New Roman"/>
          <w:sz w:val="24"/>
          <w:szCs w:val="24"/>
          <w:lang w:val="es-ES_tradnl" w:eastAsia="es-CL"/>
        </w:rPr>
        <w:t>la perspectiva de la mayoría de los operadores de justicia, la que compartimos,</w:t>
      </w:r>
      <w:r w:rsidRPr="009D07BD">
        <w:rPr>
          <w:rFonts w:ascii="Times New Roman" w:eastAsia="Times New Roman" w:hAnsi="Times New Roman" w:cs="Times New Roman"/>
          <w:sz w:val="24"/>
          <w:szCs w:val="24"/>
          <w:lang w:val="es-ES_tradnl" w:eastAsia="es-CL"/>
        </w:rPr>
        <w:t xml:space="preserve"> este mecanismo </w:t>
      </w:r>
      <w:r w:rsidRPr="009D07BD">
        <w:rPr>
          <w:rFonts w:ascii="Times New Roman" w:eastAsia="Times New Roman" w:hAnsi="Times New Roman" w:cs="Times New Roman"/>
          <w:sz w:val="24"/>
          <w:szCs w:val="24"/>
          <w:lang w:val="es-ES" w:eastAsia="es-CL"/>
        </w:rPr>
        <w:t>deb</w:t>
      </w:r>
      <w:r w:rsidR="004B2750" w:rsidRPr="009D07BD">
        <w:rPr>
          <w:rFonts w:ascii="Times New Roman" w:eastAsia="Times New Roman" w:hAnsi="Times New Roman" w:cs="Times New Roman"/>
          <w:sz w:val="24"/>
          <w:szCs w:val="24"/>
          <w:lang w:val="es-ES" w:eastAsia="es-CL"/>
        </w:rPr>
        <w:t>e</w:t>
      </w:r>
      <w:r w:rsidRPr="009D07BD">
        <w:rPr>
          <w:rFonts w:ascii="Times New Roman" w:eastAsia="Times New Roman" w:hAnsi="Times New Roman" w:cs="Times New Roman"/>
          <w:sz w:val="24"/>
          <w:szCs w:val="24"/>
          <w:lang w:val="es-ES" w:eastAsia="es-CL"/>
        </w:rPr>
        <w:t xml:space="preserve"> </w:t>
      </w:r>
      <w:r w:rsidR="00691F63">
        <w:rPr>
          <w:rFonts w:ascii="Times New Roman" w:eastAsia="Times New Roman" w:hAnsi="Times New Roman" w:cs="Times New Roman"/>
          <w:sz w:val="24"/>
          <w:szCs w:val="24"/>
          <w:lang w:val="es-ES" w:eastAsia="es-CL"/>
        </w:rPr>
        <w:t xml:space="preserve">ser </w:t>
      </w:r>
      <w:r w:rsidRPr="009D07BD">
        <w:rPr>
          <w:rFonts w:ascii="Times New Roman" w:eastAsia="Times New Roman" w:hAnsi="Times New Roman" w:cs="Times New Roman"/>
          <w:sz w:val="24"/>
          <w:szCs w:val="24"/>
          <w:lang w:val="es-ES" w:eastAsia="es-CL"/>
        </w:rPr>
        <w:t xml:space="preserve">aplicable a todos los delitos, salvo </w:t>
      </w:r>
      <w:r w:rsidR="00691F63">
        <w:rPr>
          <w:rFonts w:ascii="Times New Roman" w:eastAsia="Times New Roman" w:hAnsi="Times New Roman" w:cs="Times New Roman"/>
          <w:sz w:val="24"/>
          <w:szCs w:val="24"/>
          <w:lang w:val="es-ES" w:eastAsia="es-CL"/>
        </w:rPr>
        <w:t>a aquellos en que</w:t>
      </w:r>
      <w:r w:rsidR="004B2750" w:rsidRPr="009D07BD">
        <w:rPr>
          <w:rFonts w:ascii="Times New Roman" w:eastAsia="Times New Roman" w:hAnsi="Times New Roman" w:cs="Times New Roman"/>
          <w:sz w:val="24"/>
          <w:szCs w:val="24"/>
          <w:lang w:val="es-ES" w:eastAsia="es-CL"/>
        </w:rPr>
        <w:t xml:space="preserve"> las </w:t>
      </w:r>
      <w:r w:rsidRPr="009D07BD">
        <w:rPr>
          <w:rFonts w:ascii="Times New Roman" w:eastAsia="Times New Roman" w:hAnsi="Times New Roman" w:cs="Times New Roman"/>
          <w:sz w:val="24"/>
          <w:szCs w:val="24"/>
          <w:lang w:val="es-ES" w:eastAsia="es-CL"/>
        </w:rPr>
        <w:t>circunstancias personales de las partes</w:t>
      </w:r>
      <w:r w:rsidR="004B2750" w:rsidRPr="009D07BD">
        <w:rPr>
          <w:rFonts w:ascii="Times New Roman" w:eastAsia="Times New Roman" w:hAnsi="Times New Roman" w:cs="Times New Roman"/>
          <w:sz w:val="24"/>
          <w:szCs w:val="24"/>
          <w:lang w:val="es-ES" w:eastAsia="es-CL"/>
        </w:rPr>
        <w:t xml:space="preserve"> </w:t>
      </w:r>
      <w:r w:rsidRPr="009D07BD">
        <w:rPr>
          <w:rFonts w:ascii="Times New Roman" w:eastAsia="Times New Roman" w:hAnsi="Times New Roman" w:cs="Times New Roman"/>
          <w:sz w:val="24"/>
          <w:szCs w:val="24"/>
          <w:lang w:val="es-ES" w:eastAsia="es-CL"/>
        </w:rPr>
        <w:t xml:space="preserve">les impidan </w:t>
      </w:r>
      <w:r w:rsidR="004B2750" w:rsidRPr="009D07BD">
        <w:rPr>
          <w:rFonts w:ascii="Times New Roman" w:eastAsia="Times New Roman" w:hAnsi="Times New Roman" w:cs="Times New Roman"/>
          <w:sz w:val="24"/>
          <w:szCs w:val="24"/>
          <w:lang w:val="es-ES" w:eastAsia="es-CL"/>
        </w:rPr>
        <w:t>participar</w:t>
      </w:r>
      <w:r w:rsidRPr="009D07BD">
        <w:rPr>
          <w:rFonts w:ascii="Times New Roman" w:eastAsia="Times New Roman" w:hAnsi="Times New Roman" w:cs="Times New Roman"/>
          <w:sz w:val="24"/>
          <w:szCs w:val="24"/>
          <w:lang w:val="es-ES" w:eastAsia="es-CL"/>
        </w:rPr>
        <w:t xml:space="preserve"> voluntaria y autónomamente en la gestión del conflicto. </w:t>
      </w:r>
    </w:p>
    <w:p w14:paraId="48A60524" w14:textId="3B49DA25" w:rsidR="00C93A2B" w:rsidRPr="009D07BD" w:rsidRDefault="00691F63" w:rsidP="009D07BD">
      <w:pPr>
        <w:spacing w:after="0" w:line="360" w:lineRule="auto"/>
        <w:ind w:left="-397" w:right="-397" w:firstLine="284"/>
        <w:contextualSpacing/>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val="es-ES" w:eastAsia="es-CL"/>
        </w:rPr>
        <w:t>Así mismo, la</w:t>
      </w:r>
      <w:r w:rsidR="004B2750" w:rsidRPr="009D07BD">
        <w:rPr>
          <w:rFonts w:ascii="Times New Roman" w:eastAsia="Times New Roman" w:hAnsi="Times New Roman" w:cs="Times New Roman"/>
          <w:sz w:val="24"/>
          <w:szCs w:val="24"/>
          <w:lang w:val="es-ES" w:eastAsia="es-CL"/>
        </w:rPr>
        <w:t xml:space="preserve"> d</w:t>
      </w:r>
      <w:r w:rsidR="00E72952" w:rsidRPr="009D07BD">
        <w:rPr>
          <w:rFonts w:ascii="Times New Roman" w:eastAsia="Times New Roman" w:hAnsi="Times New Roman" w:cs="Times New Roman"/>
          <w:sz w:val="24"/>
          <w:szCs w:val="24"/>
          <w:lang w:val="es-ES" w:eastAsia="es-CL"/>
        </w:rPr>
        <w:t>erivación</w:t>
      </w:r>
      <w:r w:rsidR="00B41D10" w:rsidRPr="009D07BD">
        <w:rPr>
          <w:rFonts w:ascii="Times New Roman" w:eastAsia="Times New Roman" w:hAnsi="Times New Roman" w:cs="Times New Roman"/>
          <w:sz w:val="24"/>
          <w:szCs w:val="24"/>
          <w:lang w:val="es-ES" w:eastAsia="es-CL"/>
        </w:rPr>
        <w:t xml:space="preserve"> y oferta</w:t>
      </w:r>
      <w:r w:rsidR="00B41D10" w:rsidRPr="009D07BD">
        <w:rPr>
          <w:rFonts w:ascii="Times New Roman" w:eastAsia="Times New Roman" w:hAnsi="Times New Roman" w:cs="Times New Roman"/>
          <w:sz w:val="24"/>
          <w:szCs w:val="24"/>
          <w:lang w:val="es-ES_tradnl" w:eastAsia="es-CL"/>
        </w:rPr>
        <w:t xml:space="preserve"> a un proceso </w:t>
      </w:r>
      <w:proofErr w:type="gramStart"/>
      <w:r w:rsidR="00B41D10" w:rsidRPr="009D07BD">
        <w:rPr>
          <w:rFonts w:ascii="Times New Roman" w:eastAsia="Times New Roman" w:hAnsi="Times New Roman" w:cs="Times New Roman"/>
          <w:sz w:val="24"/>
          <w:szCs w:val="24"/>
          <w:lang w:val="es-ES_tradnl" w:eastAsia="es-CL"/>
        </w:rPr>
        <w:t>restaurativo</w:t>
      </w:r>
      <w:r w:rsidR="00B41D10" w:rsidRPr="009D07BD">
        <w:rPr>
          <w:rFonts w:ascii="Times New Roman" w:eastAsia="Times New Roman" w:hAnsi="Times New Roman" w:cs="Times New Roman"/>
          <w:sz w:val="24"/>
          <w:szCs w:val="24"/>
          <w:lang w:val="es-ES" w:eastAsia="es-CL"/>
        </w:rPr>
        <w:t xml:space="preserve">, </w:t>
      </w:r>
      <w:r w:rsidR="00E72952" w:rsidRPr="009D07BD">
        <w:rPr>
          <w:rFonts w:ascii="Times New Roman" w:eastAsia="Times New Roman" w:hAnsi="Times New Roman" w:cs="Times New Roman"/>
          <w:sz w:val="24"/>
          <w:szCs w:val="24"/>
          <w:lang w:val="es-ES" w:eastAsia="es-CL"/>
        </w:rPr>
        <w:t xml:space="preserve"> debiera</w:t>
      </w:r>
      <w:proofErr w:type="gramEnd"/>
      <w:r w:rsidR="00E72952" w:rsidRPr="009D07BD">
        <w:rPr>
          <w:rFonts w:ascii="Times New Roman" w:eastAsia="Times New Roman" w:hAnsi="Times New Roman" w:cs="Times New Roman"/>
          <w:sz w:val="24"/>
          <w:szCs w:val="24"/>
          <w:lang w:val="es-ES" w:eastAsia="es-CL"/>
        </w:rPr>
        <w:t xml:space="preserve"> depender de un órgano neutral </w:t>
      </w:r>
      <w:r w:rsidR="00D311B8" w:rsidRPr="009D07BD">
        <w:rPr>
          <w:rFonts w:ascii="Times New Roman" w:eastAsia="Times New Roman" w:hAnsi="Times New Roman" w:cs="Times New Roman"/>
          <w:sz w:val="24"/>
          <w:szCs w:val="24"/>
          <w:lang w:val="es-ES_tradnl" w:eastAsia="es-CL"/>
        </w:rPr>
        <w:t xml:space="preserve">e imparcial, que colabore con el órgano persecutor y poder judicial, </w:t>
      </w:r>
      <w:r>
        <w:rPr>
          <w:rFonts w:ascii="Times New Roman" w:eastAsia="Times New Roman" w:hAnsi="Times New Roman" w:cs="Times New Roman"/>
          <w:sz w:val="24"/>
          <w:szCs w:val="24"/>
          <w:lang w:val="es-ES_tradnl" w:eastAsia="es-CL"/>
        </w:rPr>
        <w:t>que utilice</w:t>
      </w:r>
      <w:r w:rsidR="00C93A2B" w:rsidRPr="009D07BD">
        <w:rPr>
          <w:rFonts w:ascii="Times New Roman" w:eastAsia="Times New Roman" w:hAnsi="Times New Roman" w:cs="Times New Roman"/>
          <w:sz w:val="24"/>
          <w:szCs w:val="24"/>
          <w:lang w:eastAsia="es-CL"/>
        </w:rPr>
        <w:t xml:space="preserve"> criterios uniformes para </w:t>
      </w:r>
      <w:r>
        <w:rPr>
          <w:rFonts w:ascii="Times New Roman" w:eastAsia="Times New Roman" w:hAnsi="Times New Roman" w:cs="Times New Roman"/>
          <w:sz w:val="24"/>
          <w:szCs w:val="24"/>
          <w:lang w:eastAsia="es-CL"/>
        </w:rPr>
        <w:t>su</w:t>
      </w:r>
      <w:r w:rsidR="00C93A2B" w:rsidRPr="009D07BD">
        <w:rPr>
          <w:rFonts w:ascii="Times New Roman" w:eastAsia="Times New Roman" w:hAnsi="Times New Roman" w:cs="Times New Roman"/>
          <w:sz w:val="24"/>
          <w:szCs w:val="24"/>
          <w:lang w:eastAsia="es-CL"/>
        </w:rPr>
        <w:t xml:space="preserve"> derivación</w:t>
      </w:r>
      <w:r>
        <w:rPr>
          <w:rFonts w:ascii="Times New Roman" w:eastAsia="Times New Roman" w:hAnsi="Times New Roman" w:cs="Times New Roman"/>
          <w:sz w:val="24"/>
          <w:szCs w:val="24"/>
          <w:lang w:eastAsia="es-CL"/>
        </w:rPr>
        <w:t xml:space="preserve">, lo que permite respetar </w:t>
      </w:r>
      <w:r w:rsidRPr="009D07BD">
        <w:rPr>
          <w:rFonts w:ascii="Times New Roman" w:eastAsia="Times New Roman" w:hAnsi="Times New Roman" w:cs="Times New Roman"/>
          <w:sz w:val="24"/>
          <w:szCs w:val="24"/>
          <w:lang w:eastAsia="es-CL"/>
        </w:rPr>
        <w:t xml:space="preserve">el principio de igualdad de todos los ciudadanos </w:t>
      </w:r>
      <w:r>
        <w:rPr>
          <w:rFonts w:ascii="Times New Roman" w:eastAsia="Times New Roman" w:hAnsi="Times New Roman" w:cs="Times New Roman"/>
          <w:sz w:val="24"/>
          <w:szCs w:val="24"/>
          <w:lang w:eastAsia="es-CL"/>
        </w:rPr>
        <w:t xml:space="preserve">y </w:t>
      </w:r>
      <w:r w:rsidR="00C93A2B" w:rsidRPr="009D07BD">
        <w:rPr>
          <w:rFonts w:ascii="Times New Roman" w:eastAsia="Times New Roman" w:hAnsi="Times New Roman" w:cs="Times New Roman"/>
          <w:sz w:val="24"/>
          <w:szCs w:val="24"/>
          <w:lang w:eastAsia="es-CL"/>
        </w:rPr>
        <w:t>diversifica el tratamiento del delito</w:t>
      </w:r>
      <w:r>
        <w:rPr>
          <w:rFonts w:ascii="Times New Roman" w:eastAsia="Times New Roman" w:hAnsi="Times New Roman" w:cs="Times New Roman"/>
          <w:sz w:val="24"/>
          <w:szCs w:val="24"/>
          <w:lang w:eastAsia="es-CL"/>
        </w:rPr>
        <w:t>,</w:t>
      </w:r>
      <w:r w:rsidR="00C93A2B" w:rsidRPr="009D07BD">
        <w:rPr>
          <w:rFonts w:ascii="Times New Roman" w:eastAsia="Times New Roman" w:hAnsi="Times New Roman" w:cs="Times New Roman"/>
          <w:sz w:val="24"/>
          <w:szCs w:val="24"/>
          <w:lang w:eastAsia="es-CL"/>
        </w:rPr>
        <w:t xml:space="preserve"> mejora</w:t>
      </w:r>
      <w:r>
        <w:rPr>
          <w:rFonts w:ascii="Times New Roman" w:eastAsia="Times New Roman" w:hAnsi="Times New Roman" w:cs="Times New Roman"/>
          <w:sz w:val="24"/>
          <w:szCs w:val="24"/>
          <w:lang w:eastAsia="es-CL"/>
        </w:rPr>
        <w:t>ndo</w:t>
      </w:r>
      <w:r w:rsidR="00C93A2B" w:rsidRPr="009D07BD">
        <w:rPr>
          <w:rFonts w:ascii="Times New Roman" w:eastAsia="Times New Roman" w:hAnsi="Times New Roman" w:cs="Times New Roman"/>
          <w:sz w:val="24"/>
          <w:szCs w:val="24"/>
          <w:lang w:eastAsia="es-CL"/>
        </w:rPr>
        <w:t xml:space="preserve"> el acceso a la justicia.</w:t>
      </w:r>
    </w:p>
    <w:p w14:paraId="17DA213D" w14:textId="252E813A" w:rsidR="00EB31C6" w:rsidRPr="009D07BD" w:rsidRDefault="00D311B8" w:rsidP="009D07BD">
      <w:pPr>
        <w:spacing w:after="0" w:line="360" w:lineRule="auto"/>
        <w:ind w:left="-397" w:right="-397" w:firstLine="284"/>
        <w:contextualSpacing/>
        <w:jc w:val="both"/>
        <w:rPr>
          <w:rFonts w:ascii="Times New Roman" w:eastAsia="Times New Roman" w:hAnsi="Times New Roman" w:cs="Times New Roman"/>
          <w:sz w:val="24"/>
          <w:szCs w:val="24"/>
          <w:lang w:val="es-ES_tradnl" w:eastAsia="es-CL"/>
        </w:rPr>
      </w:pPr>
      <w:r w:rsidRPr="009D07BD">
        <w:rPr>
          <w:rFonts w:ascii="Times New Roman" w:eastAsia="Times New Roman" w:hAnsi="Times New Roman" w:cs="Times New Roman"/>
          <w:sz w:val="24"/>
          <w:szCs w:val="24"/>
          <w:lang w:val="es-ES_tradnl" w:eastAsia="es-CL"/>
        </w:rPr>
        <w:t>Para asegurar la validez de los acuerdos</w:t>
      </w:r>
      <w:r w:rsidR="00B41D10" w:rsidRPr="009D07BD">
        <w:rPr>
          <w:rFonts w:ascii="Times New Roman" w:eastAsia="Times New Roman" w:hAnsi="Times New Roman" w:cs="Times New Roman"/>
          <w:sz w:val="24"/>
          <w:szCs w:val="24"/>
          <w:lang w:val="es-ES_tradnl" w:eastAsia="es-CL"/>
        </w:rPr>
        <w:t>,</w:t>
      </w:r>
      <w:r w:rsidR="00EB31C6" w:rsidRPr="009D07BD">
        <w:rPr>
          <w:rFonts w:ascii="Times New Roman" w:eastAsia="Times New Roman" w:hAnsi="Times New Roman" w:cs="Times New Roman"/>
          <w:sz w:val="24"/>
          <w:szCs w:val="24"/>
          <w:lang w:val="es-ES_tradnl" w:eastAsia="es-CL"/>
        </w:rPr>
        <w:t xml:space="preserve"> los mediadores deben poseer facultad de ministros de fe respecto de la suscripción del acuerdo por las partes, como ocurre en Chile en materia de familia, no siendo necesario la ratificación de las partes en audiencia </w:t>
      </w:r>
      <w:proofErr w:type="gramStart"/>
      <w:r w:rsidR="00EB31C6" w:rsidRPr="009D07BD">
        <w:rPr>
          <w:rFonts w:ascii="Times New Roman" w:eastAsia="Times New Roman" w:hAnsi="Times New Roman" w:cs="Times New Roman"/>
          <w:sz w:val="24"/>
          <w:szCs w:val="24"/>
          <w:lang w:val="es-ES_tradnl" w:eastAsia="es-CL"/>
        </w:rPr>
        <w:t>judicial</w:t>
      </w:r>
      <w:proofErr w:type="gramEnd"/>
      <w:r w:rsidR="00B41D10" w:rsidRPr="009D07BD">
        <w:rPr>
          <w:rFonts w:ascii="Times New Roman" w:eastAsia="Times New Roman" w:hAnsi="Times New Roman" w:cs="Times New Roman"/>
          <w:sz w:val="24"/>
          <w:szCs w:val="24"/>
          <w:lang w:val="es-ES_tradnl" w:eastAsia="es-CL"/>
        </w:rPr>
        <w:t xml:space="preserve"> pero</w:t>
      </w:r>
      <w:r w:rsidR="00A60F26" w:rsidRPr="009D07BD">
        <w:rPr>
          <w:rFonts w:ascii="Times New Roman" w:eastAsia="Times New Roman" w:hAnsi="Times New Roman" w:cs="Times New Roman"/>
          <w:sz w:val="24"/>
          <w:szCs w:val="24"/>
          <w:lang w:val="es-ES_tradnl" w:eastAsia="es-CL"/>
        </w:rPr>
        <w:t xml:space="preserve"> debiendo someterse el acuerdo a la </w:t>
      </w:r>
      <w:r w:rsidR="00EB31C6" w:rsidRPr="009D07BD">
        <w:rPr>
          <w:rFonts w:ascii="Times New Roman" w:eastAsia="Times New Roman" w:hAnsi="Times New Roman" w:cs="Times New Roman"/>
          <w:sz w:val="24"/>
          <w:szCs w:val="24"/>
          <w:lang w:val="es-ES_tradnl" w:eastAsia="es-CL"/>
        </w:rPr>
        <w:t>aprobación del Tribunal</w:t>
      </w:r>
      <w:r w:rsidRPr="009D07BD">
        <w:rPr>
          <w:rFonts w:ascii="Times New Roman" w:eastAsia="Times New Roman" w:hAnsi="Times New Roman" w:cs="Times New Roman"/>
          <w:sz w:val="24"/>
          <w:szCs w:val="24"/>
          <w:lang w:val="es-ES_tradnl" w:eastAsia="es-CL"/>
        </w:rPr>
        <w:t>.</w:t>
      </w:r>
      <w:r w:rsidR="00EB31C6" w:rsidRPr="009D07BD">
        <w:rPr>
          <w:rFonts w:ascii="Times New Roman" w:eastAsia="Times New Roman" w:hAnsi="Times New Roman" w:cs="Times New Roman"/>
          <w:sz w:val="24"/>
          <w:szCs w:val="24"/>
          <w:lang w:val="es-ES_tradnl" w:eastAsia="es-CL"/>
        </w:rPr>
        <w:t xml:space="preserve"> </w:t>
      </w:r>
    </w:p>
    <w:p w14:paraId="6327798A" w14:textId="44E3D7E1" w:rsidR="00271C51" w:rsidRDefault="005F4C8C" w:rsidP="00271C51">
      <w:pPr>
        <w:spacing w:after="0" w:line="360" w:lineRule="auto"/>
        <w:ind w:left="-397" w:right="-397" w:firstLine="284"/>
        <w:contextualSpacing/>
        <w:jc w:val="both"/>
        <w:rPr>
          <w:rFonts w:ascii="Times New Roman" w:eastAsia="Times New Roman" w:hAnsi="Times New Roman" w:cs="Times New Roman"/>
          <w:sz w:val="24"/>
          <w:szCs w:val="24"/>
          <w:lang w:val="es-ES" w:eastAsia="es-CL"/>
        </w:rPr>
      </w:pPr>
      <w:bookmarkStart w:id="33" w:name="_Toc505252153"/>
      <w:r w:rsidRPr="009D07BD">
        <w:rPr>
          <w:rFonts w:ascii="Times New Roman" w:eastAsia="Times New Roman" w:hAnsi="Times New Roman" w:cs="Times New Roman"/>
          <w:sz w:val="24"/>
          <w:szCs w:val="24"/>
          <w:lang w:val="es-ES" w:eastAsia="es-CL"/>
        </w:rPr>
        <w:t>Finalmente, un</w:t>
      </w:r>
      <w:r w:rsidR="00D277FD" w:rsidRPr="009D07BD">
        <w:rPr>
          <w:rFonts w:ascii="Times New Roman" w:eastAsia="Times New Roman" w:hAnsi="Times New Roman" w:cs="Times New Roman"/>
          <w:sz w:val="24"/>
          <w:szCs w:val="24"/>
          <w:lang w:val="es-ES" w:eastAsia="es-CL"/>
        </w:rPr>
        <w:t xml:space="preserve"> importante desafío para la </w:t>
      </w:r>
      <w:r w:rsidRPr="009D07BD">
        <w:rPr>
          <w:rFonts w:ascii="Times New Roman" w:eastAsia="Times New Roman" w:hAnsi="Times New Roman" w:cs="Times New Roman"/>
          <w:sz w:val="24"/>
          <w:szCs w:val="24"/>
          <w:lang w:val="es-ES" w:eastAsia="es-CL"/>
        </w:rPr>
        <w:t xml:space="preserve">justicia </w:t>
      </w:r>
      <w:r w:rsidR="00D277FD" w:rsidRPr="009D07BD">
        <w:rPr>
          <w:rFonts w:ascii="Times New Roman" w:eastAsia="Times New Roman" w:hAnsi="Times New Roman" w:cs="Times New Roman"/>
          <w:sz w:val="24"/>
          <w:szCs w:val="24"/>
          <w:lang w:val="es-ES" w:eastAsia="es-CL"/>
        </w:rPr>
        <w:t>restaurativ</w:t>
      </w:r>
      <w:r w:rsidRPr="009D07BD">
        <w:rPr>
          <w:rFonts w:ascii="Times New Roman" w:eastAsia="Times New Roman" w:hAnsi="Times New Roman" w:cs="Times New Roman"/>
          <w:sz w:val="24"/>
          <w:szCs w:val="24"/>
          <w:lang w:val="es-ES" w:eastAsia="es-CL"/>
        </w:rPr>
        <w:t xml:space="preserve">a, </w:t>
      </w:r>
      <w:r w:rsidR="00D277FD" w:rsidRPr="009D07BD">
        <w:rPr>
          <w:rFonts w:ascii="Times New Roman" w:eastAsia="Times New Roman" w:hAnsi="Times New Roman" w:cs="Times New Roman"/>
          <w:sz w:val="24"/>
          <w:szCs w:val="24"/>
          <w:lang w:val="es-ES" w:eastAsia="es-CL"/>
        </w:rPr>
        <w:t>en los países de Latinoamérica</w:t>
      </w:r>
      <w:r w:rsidRPr="009D07BD">
        <w:rPr>
          <w:rFonts w:ascii="Times New Roman" w:eastAsia="Times New Roman" w:hAnsi="Times New Roman" w:cs="Times New Roman"/>
          <w:sz w:val="24"/>
          <w:szCs w:val="24"/>
          <w:lang w:val="es-ES" w:eastAsia="es-CL"/>
        </w:rPr>
        <w:t>,</w:t>
      </w:r>
      <w:r w:rsidR="00D277FD" w:rsidRPr="009D07BD">
        <w:rPr>
          <w:rFonts w:ascii="Times New Roman" w:eastAsia="Times New Roman" w:hAnsi="Times New Roman" w:cs="Times New Roman"/>
          <w:sz w:val="24"/>
          <w:szCs w:val="24"/>
          <w:lang w:val="es-ES" w:eastAsia="es-CL"/>
        </w:rPr>
        <w:t xml:space="preserve"> es ampliar su restringida aplicación </w:t>
      </w:r>
      <w:r w:rsidRPr="009D07BD">
        <w:rPr>
          <w:rFonts w:ascii="Times New Roman" w:eastAsia="Times New Roman" w:hAnsi="Times New Roman" w:cs="Times New Roman"/>
          <w:sz w:val="24"/>
          <w:szCs w:val="24"/>
          <w:lang w:val="es-ES" w:eastAsia="es-CL"/>
        </w:rPr>
        <w:t>a delitos de mayor gravedad</w:t>
      </w:r>
      <w:r w:rsidR="00D64DB1">
        <w:rPr>
          <w:rFonts w:ascii="Times New Roman" w:eastAsia="Times New Roman" w:hAnsi="Times New Roman" w:cs="Times New Roman"/>
          <w:sz w:val="24"/>
          <w:szCs w:val="24"/>
          <w:lang w:val="es-ES" w:eastAsia="es-CL"/>
        </w:rPr>
        <w:t>,</w:t>
      </w:r>
      <w:r w:rsidRPr="009D07BD">
        <w:rPr>
          <w:rFonts w:ascii="Times New Roman" w:eastAsia="Times New Roman" w:hAnsi="Times New Roman" w:cs="Times New Roman"/>
          <w:sz w:val="24"/>
          <w:szCs w:val="24"/>
          <w:lang w:val="es-ES" w:eastAsia="es-CL"/>
        </w:rPr>
        <w:t xml:space="preserve"> que son </w:t>
      </w:r>
      <w:r w:rsidR="00D64DB1">
        <w:rPr>
          <w:rFonts w:ascii="Times New Roman" w:eastAsia="Times New Roman" w:hAnsi="Times New Roman" w:cs="Times New Roman"/>
          <w:sz w:val="24"/>
          <w:szCs w:val="24"/>
          <w:lang w:val="es-ES" w:eastAsia="es-CL"/>
        </w:rPr>
        <w:t xml:space="preserve">aquellos donde </w:t>
      </w:r>
      <w:r w:rsidRPr="009D07BD">
        <w:rPr>
          <w:rFonts w:ascii="Times New Roman" w:eastAsia="Times New Roman" w:hAnsi="Times New Roman" w:cs="Times New Roman"/>
          <w:sz w:val="24"/>
          <w:szCs w:val="24"/>
          <w:lang w:val="es-ES" w:eastAsia="es-CL"/>
        </w:rPr>
        <w:t xml:space="preserve">más requieren </w:t>
      </w:r>
      <w:r w:rsidR="00D64DB1">
        <w:rPr>
          <w:rFonts w:ascii="Times New Roman" w:eastAsia="Times New Roman" w:hAnsi="Times New Roman" w:cs="Times New Roman"/>
          <w:sz w:val="24"/>
          <w:szCs w:val="24"/>
          <w:lang w:val="es-ES" w:eastAsia="es-CL"/>
        </w:rPr>
        <w:t xml:space="preserve">las víctimas </w:t>
      </w:r>
      <w:r w:rsidRPr="009D07BD">
        <w:rPr>
          <w:rFonts w:ascii="Times New Roman" w:eastAsia="Times New Roman" w:hAnsi="Times New Roman" w:cs="Times New Roman"/>
          <w:sz w:val="24"/>
          <w:szCs w:val="24"/>
          <w:lang w:val="es-ES" w:eastAsia="es-CL"/>
        </w:rPr>
        <w:t xml:space="preserve">de su aplicación </w:t>
      </w:r>
      <w:r w:rsidR="00D277FD" w:rsidRPr="009D07BD">
        <w:rPr>
          <w:rFonts w:ascii="Times New Roman" w:eastAsia="Times New Roman" w:hAnsi="Times New Roman" w:cs="Times New Roman"/>
          <w:sz w:val="24"/>
          <w:szCs w:val="24"/>
          <w:lang w:val="es-ES" w:eastAsia="es-CL"/>
        </w:rPr>
        <w:t>y fortalecer su sistema de reparación</w:t>
      </w:r>
      <w:r w:rsidR="00D64DB1">
        <w:rPr>
          <w:rFonts w:ascii="Times New Roman" w:eastAsia="Times New Roman" w:hAnsi="Times New Roman" w:cs="Times New Roman"/>
          <w:sz w:val="24"/>
          <w:szCs w:val="24"/>
          <w:lang w:val="es-ES" w:eastAsia="es-CL"/>
        </w:rPr>
        <w:t xml:space="preserve">, para que </w:t>
      </w:r>
      <w:proofErr w:type="spellStart"/>
      <w:r w:rsidR="00D64DB1">
        <w:rPr>
          <w:rFonts w:ascii="Times New Roman" w:eastAsia="Times New Roman" w:hAnsi="Times New Roman" w:cs="Times New Roman"/>
          <w:sz w:val="24"/>
          <w:szCs w:val="24"/>
          <w:lang w:val="es-ES" w:eastAsia="es-CL"/>
        </w:rPr>
        <w:t>que</w:t>
      </w:r>
      <w:proofErr w:type="spellEnd"/>
      <w:r w:rsidR="00D64DB1">
        <w:rPr>
          <w:rFonts w:ascii="Times New Roman" w:eastAsia="Times New Roman" w:hAnsi="Times New Roman" w:cs="Times New Roman"/>
          <w:sz w:val="24"/>
          <w:szCs w:val="24"/>
          <w:lang w:val="es-ES" w:eastAsia="es-CL"/>
        </w:rPr>
        <w:t xml:space="preserve"> la oferta se amplíe a aspectos educativos para el acusado y la comunidad, curativos para la víctima e imputado, e indemnizatorios para la víctima y su familia</w:t>
      </w:r>
      <w:r w:rsidRPr="009D07BD">
        <w:rPr>
          <w:rFonts w:ascii="Times New Roman" w:eastAsia="Times New Roman" w:hAnsi="Times New Roman" w:cs="Times New Roman"/>
          <w:sz w:val="24"/>
          <w:szCs w:val="24"/>
          <w:lang w:val="es-ES" w:eastAsia="es-CL"/>
        </w:rPr>
        <w:t>.</w:t>
      </w:r>
    </w:p>
    <w:p w14:paraId="54DE90BD" w14:textId="3A757599" w:rsidR="000A0E2F" w:rsidRPr="00271C51" w:rsidRDefault="00271C51" w:rsidP="00271C51">
      <w:pPr>
        <w:spacing w:after="0" w:line="360" w:lineRule="auto"/>
        <w:ind w:left="-397" w:right="-397" w:firstLine="284"/>
        <w:contextualSpacing/>
        <w:jc w:val="both"/>
        <w:rPr>
          <w:rFonts w:ascii="Times New Roman" w:eastAsia="Times New Roman" w:hAnsi="Times New Roman" w:cs="Times New Roman"/>
          <w:sz w:val="24"/>
          <w:szCs w:val="24"/>
          <w:lang w:val="es-ES_tradnl" w:eastAsia="es-CL"/>
        </w:rPr>
      </w:pPr>
      <w:r>
        <w:rPr>
          <w:rFonts w:ascii="Times New Roman" w:eastAsia="Calibri" w:hAnsi="Times New Roman" w:cs="Times New Roman"/>
          <w:b/>
          <w:smallCaps/>
          <w:sz w:val="24"/>
          <w:szCs w:val="24"/>
          <w:lang w:val="es-ES" w:eastAsia="es-CL"/>
        </w:rPr>
        <w:t>V</w:t>
      </w:r>
      <w:r w:rsidR="0081423E" w:rsidRPr="009D07BD">
        <w:rPr>
          <w:rFonts w:ascii="Times New Roman" w:eastAsia="Calibri" w:hAnsi="Times New Roman" w:cs="Times New Roman"/>
          <w:b/>
          <w:smallCaps/>
          <w:sz w:val="24"/>
          <w:szCs w:val="24"/>
          <w:lang w:val="es-ES" w:eastAsia="es-CL"/>
        </w:rPr>
        <w:t xml:space="preserve">. </w:t>
      </w:r>
      <w:r w:rsidR="00E50507" w:rsidRPr="009D07BD">
        <w:rPr>
          <w:rFonts w:ascii="Times New Roman" w:eastAsia="Calibri" w:hAnsi="Times New Roman" w:cs="Times New Roman"/>
          <w:b/>
          <w:smallCaps/>
          <w:sz w:val="24"/>
          <w:szCs w:val="24"/>
          <w:lang w:val="es-ES" w:eastAsia="es-CL"/>
        </w:rPr>
        <w:t>Bibliografía</w:t>
      </w:r>
      <w:bookmarkEnd w:id="33"/>
    </w:p>
    <w:p w14:paraId="36804C07" w14:textId="4D001BD7" w:rsidR="00622C5E" w:rsidRPr="00A86952" w:rsidRDefault="00513048" w:rsidP="009D07BD">
      <w:pPr>
        <w:pStyle w:val="titulo"/>
        <w:shd w:val="clear" w:color="auto" w:fill="F5F5F5"/>
        <w:spacing w:before="0" w:beforeAutospacing="0" w:after="0" w:afterAutospacing="0" w:line="360" w:lineRule="auto"/>
        <w:ind w:left="-397" w:right="-397"/>
        <w:jc w:val="both"/>
        <w:textAlignment w:val="baseline"/>
        <w:rPr>
          <w:b w:val="0"/>
          <w:bCs w:val="0"/>
          <w:sz w:val="20"/>
          <w:szCs w:val="20"/>
          <w:lang w:eastAsia="es-CL"/>
        </w:rPr>
      </w:pPr>
      <w:bookmarkStart w:id="34" w:name="_Hlk45179609"/>
      <w:proofErr w:type="spellStart"/>
      <w:r w:rsidRPr="00A86952">
        <w:rPr>
          <w:b w:val="0"/>
          <w:bCs w:val="0"/>
          <w:smallCaps/>
          <w:sz w:val="20"/>
          <w:szCs w:val="20"/>
          <w:lang w:eastAsia="es-CL"/>
        </w:rPr>
        <w:t>Anitua</w:t>
      </w:r>
      <w:proofErr w:type="spellEnd"/>
      <w:r w:rsidRPr="00A86952">
        <w:rPr>
          <w:rFonts w:eastAsia="Calibri"/>
          <w:b w:val="0"/>
          <w:bCs w:val="0"/>
          <w:sz w:val="20"/>
          <w:szCs w:val="20"/>
          <w:lang w:eastAsia="es-CL"/>
        </w:rPr>
        <w:t xml:space="preserve">, </w:t>
      </w:r>
      <w:r w:rsidR="00E50507" w:rsidRPr="00A86952">
        <w:rPr>
          <w:rFonts w:eastAsia="Calibri"/>
          <w:b w:val="0"/>
          <w:bCs w:val="0"/>
          <w:sz w:val="20"/>
          <w:szCs w:val="20"/>
          <w:lang w:eastAsia="es-CL"/>
        </w:rPr>
        <w:t xml:space="preserve">Gabriel Ignacio, </w:t>
      </w:r>
      <w:bookmarkEnd w:id="34"/>
      <w:r w:rsidR="00E50507" w:rsidRPr="00A86952">
        <w:rPr>
          <w:rFonts w:eastAsia="Calibri"/>
          <w:b w:val="0"/>
          <w:bCs w:val="0"/>
          <w:i/>
          <w:sz w:val="20"/>
          <w:szCs w:val="20"/>
          <w:lang w:eastAsia="es-CL"/>
        </w:rPr>
        <w:t xml:space="preserve">El Principio de Publicidad Procesal Penal: Un Análisis con base en la Historia y el Derecho Comparado </w:t>
      </w:r>
      <w:r w:rsidR="00E50507" w:rsidRPr="00A86952">
        <w:rPr>
          <w:rFonts w:eastAsia="Calibri"/>
          <w:b w:val="0"/>
          <w:bCs w:val="0"/>
          <w:sz w:val="20"/>
          <w:szCs w:val="20"/>
          <w:lang w:eastAsia="es-CL"/>
        </w:rPr>
        <w:t xml:space="preserve">En: </w:t>
      </w:r>
      <w:r w:rsidR="00E50507" w:rsidRPr="00A86952">
        <w:rPr>
          <w:rFonts w:eastAsia="Calibri"/>
          <w:b w:val="0"/>
          <w:bCs w:val="0"/>
          <w:smallCaps/>
          <w:sz w:val="20"/>
          <w:szCs w:val="20"/>
          <w:lang w:eastAsia="es-CL"/>
        </w:rPr>
        <w:t>Hendler</w:t>
      </w:r>
      <w:r w:rsidR="00E50507" w:rsidRPr="00A86952">
        <w:rPr>
          <w:rFonts w:eastAsia="Calibri"/>
          <w:b w:val="0"/>
          <w:bCs w:val="0"/>
          <w:sz w:val="20"/>
          <w:szCs w:val="20"/>
          <w:lang w:eastAsia="es-CL"/>
        </w:rPr>
        <w:t>, Edmundo, Las</w:t>
      </w:r>
      <w:r w:rsidR="00E50507" w:rsidRPr="00A86952">
        <w:rPr>
          <w:rFonts w:eastAsia="Calibri"/>
          <w:b w:val="0"/>
          <w:bCs w:val="0"/>
          <w:i/>
          <w:sz w:val="20"/>
          <w:szCs w:val="20"/>
          <w:lang w:eastAsia="es-CL"/>
        </w:rPr>
        <w:t xml:space="preserve"> Garantías Penales y Procesales. Enfoque Histórico-Comparado</w:t>
      </w:r>
      <w:r w:rsidR="00E50507" w:rsidRPr="00A86952">
        <w:rPr>
          <w:rFonts w:eastAsia="Calibri"/>
          <w:b w:val="0"/>
          <w:bCs w:val="0"/>
          <w:sz w:val="20"/>
          <w:szCs w:val="20"/>
          <w:lang w:eastAsia="es-CL"/>
        </w:rPr>
        <w:t>, Publicaciones Universidad de Buenos Aires, Buenos Aires, 2004, pp. 65-102.</w:t>
      </w:r>
      <w:r w:rsidRPr="00A86952">
        <w:rPr>
          <w:b w:val="0"/>
          <w:bCs w:val="0"/>
          <w:color w:val="000000"/>
          <w:sz w:val="20"/>
          <w:szCs w:val="20"/>
          <w:bdr w:val="none" w:sz="0" w:space="0" w:color="auto" w:frame="1"/>
          <w:lang w:val="es-CL" w:eastAsia="es-CL"/>
        </w:rPr>
        <w:t xml:space="preserve"> </w:t>
      </w:r>
      <w:proofErr w:type="spellStart"/>
      <w:r w:rsidRPr="00A86952">
        <w:rPr>
          <w:b w:val="0"/>
          <w:bCs w:val="0"/>
          <w:sz w:val="20"/>
          <w:szCs w:val="20"/>
          <w:bdr w:val="none" w:sz="0" w:space="0" w:color="auto" w:frame="1"/>
          <w:lang w:val="es-CL" w:eastAsia="es-CL"/>
        </w:rPr>
        <w:t>Anitua</w:t>
      </w:r>
      <w:proofErr w:type="spellEnd"/>
      <w:r w:rsidRPr="00A86952">
        <w:rPr>
          <w:b w:val="0"/>
          <w:bCs w:val="0"/>
          <w:sz w:val="20"/>
          <w:szCs w:val="20"/>
          <w:bdr w:val="none" w:sz="0" w:space="0" w:color="auto" w:frame="1"/>
          <w:lang w:val="es-CL" w:eastAsia="es-CL"/>
        </w:rPr>
        <w:t xml:space="preserve">, Gabriel Ignacio, (2019) </w:t>
      </w:r>
      <w:hyperlink r:id="rId9" w:history="1">
        <w:r w:rsidRPr="00A86952">
          <w:rPr>
            <w:b w:val="0"/>
            <w:bCs w:val="0"/>
            <w:sz w:val="20"/>
            <w:szCs w:val="20"/>
            <w:bdr w:val="none" w:sz="0" w:space="0" w:color="auto" w:frame="1"/>
            <w:lang w:val="es-CL" w:eastAsia="es-CL"/>
          </w:rPr>
          <w:t xml:space="preserve">Seguridad </w:t>
        </w:r>
        <w:r w:rsidRPr="00A86952">
          <w:rPr>
            <w:b w:val="0"/>
            <w:bCs w:val="0"/>
            <w:sz w:val="20"/>
            <w:szCs w:val="20"/>
            <w:bdr w:val="none" w:sz="0" w:space="0" w:color="auto" w:frame="1"/>
            <w:lang w:val="es-CL" w:eastAsia="es-CL"/>
          </w:rPr>
          <w:lastRenderedPageBreak/>
          <w:t>pública en Latinoamérica</w:t>
        </w:r>
      </w:hyperlink>
      <w:r w:rsidRPr="00A86952">
        <w:rPr>
          <w:b w:val="0"/>
          <w:bCs w:val="0"/>
          <w:sz w:val="20"/>
          <w:szCs w:val="20"/>
          <w:bdr w:val="none" w:sz="0" w:space="0" w:color="auto" w:frame="1"/>
          <w:lang w:val="es-CL" w:eastAsia="es-CL"/>
        </w:rPr>
        <w:t xml:space="preserve">: homenaje a Lola </w:t>
      </w:r>
      <w:proofErr w:type="spellStart"/>
      <w:r w:rsidRPr="00A86952">
        <w:rPr>
          <w:b w:val="0"/>
          <w:bCs w:val="0"/>
          <w:sz w:val="20"/>
          <w:szCs w:val="20"/>
          <w:bdr w:val="none" w:sz="0" w:space="0" w:color="auto" w:frame="1"/>
          <w:lang w:val="es-CL" w:eastAsia="es-CL"/>
        </w:rPr>
        <w:t>Aniyar</w:t>
      </w:r>
      <w:proofErr w:type="spellEnd"/>
      <w:r w:rsidRPr="00A86952">
        <w:rPr>
          <w:b w:val="0"/>
          <w:bCs w:val="0"/>
          <w:sz w:val="20"/>
          <w:szCs w:val="20"/>
          <w:bdr w:val="none" w:sz="0" w:space="0" w:color="auto" w:frame="1"/>
          <w:lang w:val="es-CL" w:eastAsia="es-CL"/>
        </w:rPr>
        <w:t xml:space="preserve"> de Castro  </w:t>
      </w:r>
      <w:hyperlink r:id="rId10" w:history="1">
        <w:r w:rsidRPr="00A86952">
          <w:rPr>
            <w:b w:val="0"/>
            <w:bCs w:val="0"/>
            <w:sz w:val="20"/>
            <w:szCs w:val="20"/>
            <w:bdr w:val="none" w:sz="0" w:space="0" w:color="auto" w:frame="1"/>
            <w:lang w:eastAsia="es-CL"/>
          </w:rPr>
          <w:t>Utopía y praxis latinoamericana: revista internacional de filosofía iberoamericana y teoría social</w:t>
        </w:r>
      </w:hyperlink>
      <w:r w:rsidRPr="00A86952">
        <w:rPr>
          <w:b w:val="0"/>
          <w:bCs w:val="0"/>
          <w:sz w:val="20"/>
          <w:szCs w:val="20"/>
          <w:lang w:eastAsia="es-CL"/>
        </w:rPr>
        <w:t>, </w:t>
      </w:r>
      <w:r w:rsidRPr="00A86952">
        <w:rPr>
          <w:b w:val="0"/>
          <w:bCs w:val="0"/>
          <w:sz w:val="20"/>
          <w:szCs w:val="20"/>
          <w:bdr w:val="none" w:sz="0" w:space="0" w:color="auto" w:frame="1"/>
          <w:lang w:eastAsia="es-CL"/>
        </w:rPr>
        <w:t>ISSN-e</w:t>
      </w:r>
      <w:r w:rsidRPr="00A86952">
        <w:rPr>
          <w:b w:val="0"/>
          <w:bCs w:val="0"/>
          <w:sz w:val="20"/>
          <w:szCs w:val="20"/>
          <w:lang w:eastAsia="es-CL"/>
        </w:rPr>
        <w:t> 1316-5216, </w:t>
      </w:r>
      <w:proofErr w:type="spellStart"/>
      <w:r w:rsidR="00447F9E" w:rsidRPr="00A86952">
        <w:rPr>
          <w:sz w:val="20"/>
          <w:szCs w:val="20"/>
        </w:rPr>
        <w:fldChar w:fldCharType="begin"/>
      </w:r>
      <w:r w:rsidR="00447F9E" w:rsidRPr="00A86952">
        <w:rPr>
          <w:sz w:val="20"/>
          <w:szCs w:val="20"/>
        </w:rPr>
        <w:instrText xml:space="preserve"> HYPERLINK "https://dialnet.unirioja.es/ejemplar/530034" </w:instrText>
      </w:r>
      <w:r w:rsidR="00447F9E" w:rsidRPr="00A86952">
        <w:rPr>
          <w:sz w:val="20"/>
          <w:szCs w:val="20"/>
        </w:rPr>
        <w:fldChar w:fldCharType="separate"/>
      </w:r>
      <w:r w:rsidRPr="00A86952">
        <w:rPr>
          <w:b w:val="0"/>
          <w:bCs w:val="0"/>
          <w:sz w:val="20"/>
          <w:szCs w:val="20"/>
          <w:bdr w:val="none" w:sz="0" w:space="0" w:color="auto" w:frame="1"/>
          <w:lang w:eastAsia="es-CL"/>
        </w:rPr>
        <w:t>Nº</w:t>
      </w:r>
      <w:proofErr w:type="spellEnd"/>
      <w:r w:rsidRPr="00A86952">
        <w:rPr>
          <w:b w:val="0"/>
          <w:bCs w:val="0"/>
          <w:sz w:val="20"/>
          <w:szCs w:val="20"/>
          <w:bdr w:val="none" w:sz="0" w:space="0" w:color="auto" w:frame="1"/>
          <w:lang w:eastAsia="es-CL"/>
        </w:rPr>
        <w:t>. Extra 2,</w:t>
      </w:r>
      <w:r w:rsidR="00447F9E" w:rsidRPr="00A86952">
        <w:rPr>
          <w:b w:val="0"/>
          <w:bCs w:val="0"/>
          <w:sz w:val="20"/>
          <w:szCs w:val="20"/>
          <w:bdr w:val="none" w:sz="0" w:space="0" w:color="auto" w:frame="1"/>
          <w:lang w:eastAsia="es-CL"/>
        </w:rPr>
        <w:fldChar w:fldCharType="end"/>
      </w:r>
      <w:r w:rsidRPr="00A86952">
        <w:rPr>
          <w:b w:val="0"/>
          <w:bCs w:val="0"/>
          <w:sz w:val="20"/>
          <w:szCs w:val="20"/>
          <w:lang w:eastAsia="es-CL"/>
        </w:rPr>
        <w:t xml:space="preserve"> </w:t>
      </w:r>
      <w:r w:rsidR="00CC6395" w:rsidRPr="00A86952">
        <w:rPr>
          <w:b w:val="0"/>
          <w:bCs w:val="0"/>
          <w:sz w:val="20"/>
          <w:szCs w:val="20"/>
          <w:lang w:eastAsia="es-CL"/>
        </w:rPr>
        <w:t xml:space="preserve">2004, </w:t>
      </w:r>
      <w:r w:rsidRPr="00A86952">
        <w:rPr>
          <w:b w:val="0"/>
          <w:bCs w:val="0"/>
          <w:sz w:val="20"/>
          <w:szCs w:val="20"/>
          <w:lang w:eastAsia="es-CL"/>
        </w:rPr>
        <w:t>págs. 239-</w:t>
      </w:r>
      <w:proofErr w:type="gramStart"/>
      <w:r w:rsidRPr="00A86952">
        <w:rPr>
          <w:b w:val="0"/>
          <w:bCs w:val="0"/>
          <w:sz w:val="20"/>
          <w:szCs w:val="20"/>
          <w:lang w:eastAsia="es-CL"/>
        </w:rPr>
        <w:t>251</w:t>
      </w:r>
      <w:r w:rsidR="00CC6395" w:rsidRPr="00A86952">
        <w:rPr>
          <w:b w:val="0"/>
          <w:bCs w:val="0"/>
          <w:sz w:val="20"/>
          <w:szCs w:val="20"/>
          <w:lang w:eastAsia="es-CL"/>
        </w:rPr>
        <w:t>,</w:t>
      </w:r>
      <w:r w:rsidRPr="00A86952">
        <w:rPr>
          <w:b w:val="0"/>
          <w:bCs w:val="0"/>
          <w:sz w:val="20"/>
          <w:szCs w:val="20"/>
          <w:lang w:eastAsia="es-CL"/>
        </w:rPr>
        <w:t>.</w:t>
      </w:r>
      <w:proofErr w:type="gramEnd"/>
    </w:p>
    <w:p w14:paraId="2A99127E" w14:textId="211721C6" w:rsidR="00622C5E" w:rsidRPr="00A86952" w:rsidRDefault="00E50507" w:rsidP="009D07BD">
      <w:pPr>
        <w:pBdr>
          <w:top w:val="nil"/>
          <w:left w:val="nil"/>
          <w:bottom w:val="nil"/>
          <w:right w:val="nil"/>
          <w:between w:val="nil"/>
        </w:pBdr>
        <w:spacing w:after="0" w:line="360" w:lineRule="auto"/>
        <w:ind w:left="-397" w:right="-397"/>
        <w:contextualSpacing/>
        <w:jc w:val="both"/>
        <w:rPr>
          <w:rFonts w:ascii="Times New Roman" w:eastAsia="Calibri" w:hAnsi="Times New Roman" w:cs="Times New Roman"/>
          <w:sz w:val="20"/>
          <w:szCs w:val="20"/>
          <w:lang w:val="es-ES" w:eastAsia="es-CL"/>
        </w:rPr>
      </w:pPr>
      <w:proofErr w:type="spellStart"/>
      <w:r w:rsidRPr="00A86952">
        <w:rPr>
          <w:rFonts w:ascii="Times New Roman" w:eastAsia="Calibri" w:hAnsi="Times New Roman" w:cs="Times New Roman"/>
          <w:smallCaps/>
          <w:sz w:val="20"/>
          <w:szCs w:val="20"/>
          <w:lang w:val="es-ES" w:eastAsia="es-CL"/>
        </w:rPr>
        <w:t>Baratta</w:t>
      </w:r>
      <w:proofErr w:type="spellEnd"/>
      <w:r w:rsidRPr="00A86952">
        <w:rPr>
          <w:rFonts w:ascii="Times New Roman" w:eastAsia="Calibri" w:hAnsi="Times New Roman" w:cs="Times New Roman"/>
          <w:sz w:val="20"/>
          <w:szCs w:val="20"/>
          <w:lang w:val="es-ES" w:eastAsia="es-CL"/>
        </w:rPr>
        <w:t xml:space="preserve">, Alessandro, </w:t>
      </w:r>
      <w:r w:rsidRPr="00A86952">
        <w:rPr>
          <w:rFonts w:ascii="Times New Roman" w:eastAsia="Calibri" w:hAnsi="Times New Roman" w:cs="Times New Roman"/>
          <w:i/>
          <w:sz w:val="20"/>
          <w:szCs w:val="20"/>
          <w:lang w:val="es-ES" w:eastAsia="es-CL"/>
        </w:rPr>
        <w:t xml:space="preserve">Principios de Derecho Penal Mínimo. En Criminología y Sistema Penal, </w:t>
      </w:r>
      <w:r w:rsidR="00622C5E" w:rsidRPr="00A86952">
        <w:rPr>
          <w:rFonts w:ascii="Times New Roman" w:eastAsia="Calibri" w:hAnsi="Times New Roman" w:cs="Times New Roman"/>
          <w:i/>
          <w:sz w:val="20"/>
          <w:szCs w:val="20"/>
          <w:lang w:val="es-ES" w:eastAsia="es-CL"/>
        </w:rPr>
        <w:t>t</w:t>
      </w:r>
      <w:r w:rsidRPr="00A86952">
        <w:rPr>
          <w:rFonts w:ascii="Times New Roman" w:eastAsia="Calibri" w:hAnsi="Times New Roman" w:cs="Times New Roman"/>
          <w:sz w:val="20"/>
          <w:szCs w:val="20"/>
          <w:lang w:val="es-ES" w:eastAsia="es-CL"/>
        </w:rPr>
        <w:t xml:space="preserve">rad. </w:t>
      </w:r>
      <w:proofErr w:type="spellStart"/>
      <w:r w:rsidRPr="00A86952">
        <w:rPr>
          <w:rFonts w:ascii="Times New Roman" w:eastAsia="Calibri" w:hAnsi="Times New Roman" w:cs="Times New Roman"/>
          <w:smallCaps/>
          <w:sz w:val="20"/>
          <w:szCs w:val="20"/>
          <w:lang w:val="es-ES" w:eastAsia="es-CL"/>
        </w:rPr>
        <w:t>Faira</w:t>
      </w:r>
      <w:proofErr w:type="spellEnd"/>
      <w:r w:rsidRPr="00A86952">
        <w:rPr>
          <w:rFonts w:ascii="Times New Roman" w:eastAsia="Calibri" w:hAnsi="Times New Roman" w:cs="Times New Roman"/>
          <w:smallCaps/>
          <w:sz w:val="20"/>
          <w:szCs w:val="20"/>
          <w:lang w:val="es-ES" w:eastAsia="es-CL"/>
        </w:rPr>
        <w:t>,</w:t>
      </w:r>
      <w:r w:rsidRPr="00A86952">
        <w:rPr>
          <w:rFonts w:ascii="Times New Roman" w:eastAsia="Calibri" w:hAnsi="Times New Roman" w:cs="Times New Roman"/>
          <w:sz w:val="20"/>
          <w:szCs w:val="20"/>
          <w:lang w:val="es-ES" w:eastAsia="es-CL"/>
        </w:rPr>
        <w:t xml:space="preserve"> Julio César, Editorial B de F., Buenos Aires</w:t>
      </w:r>
      <w:r w:rsidR="00CC6395" w:rsidRPr="00A86952">
        <w:rPr>
          <w:rFonts w:ascii="Times New Roman" w:eastAsia="Calibri" w:hAnsi="Times New Roman" w:cs="Times New Roman"/>
          <w:sz w:val="20"/>
          <w:szCs w:val="20"/>
          <w:lang w:val="es-ES" w:eastAsia="es-CL"/>
        </w:rPr>
        <w:t>, 2004</w:t>
      </w:r>
      <w:r w:rsidRPr="00A86952">
        <w:rPr>
          <w:rFonts w:ascii="Times New Roman" w:eastAsia="Calibri" w:hAnsi="Times New Roman" w:cs="Times New Roman"/>
          <w:sz w:val="20"/>
          <w:szCs w:val="20"/>
          <w:lang w:val="es-ES" w:eastAsia="es-CL"/>
        </w:rPr>
        <w:t xml:space="preserve">. </w:t>
      </w:r>
    </w:p>
    <w:p w14:paraId="49D4C8B3" w14:textId="5BDBB526" w:rsidR="00133077" w:rsidRPr="00A86952" w:rsidRDefault="00133077" w:rsidP="009D07BD">
      <w:pPr>
        <w:pBdr>
          <w:top w:val="nil"/>
          <w:left w:val="nil"/>
          <w:bottom w:val="nil"/>
          <w:right w:val="nil"/>
          <w:between w:val="nil"/>
        </w:pBdr>
        <w:spacing w:after="0" w:line="360" w:lineRule="auto"/>
        <w:ind w:left="-397" w:right="-397"/>
        <w:contextualSpacing/>
        <w:jc w:val="both"/>
        <w:rPr>
          <w:rFonts w:ascii="Times New Roman" w:hAnsi="Times New Roman" w:cs="Times New Roman"/>
          <w:color w:val="FF0000"/>
          <w:sz w:val="20"/>
          <w:szCs w:val="20"/>
        </w:rPr>
      </w:pPr>
      <w:proofErr w:type="spellStart"/>
      <w:r w:rsidRPr="00A86952">
        <w:rPr>
          <w:rFonts w:ascii="Times New Roman" w:eastAsia="Calibri" w:hAnsi="Times New Roman" w:cs="Times New Roman"/>
          <w:sz w:val="20"/>
          <w:szCs w:val="20"/>
        </w:rPr>
        <w:t>Baytelman</w:t>
      </w:r>
      <w:proofErr w:type="spellEnd"/>
      <w:r w:rsidRPr="00A86952">
        <w:rPr>
          <w:rFonts w:ascii="Times New Roman" w:eastAsia="Calibri" w:hAnsi="Times New Roman" w:cs="Times New Roman"/>
          <w:sz w:val="20"/>
          <w:szCs w:val="20"/>
        </w:rPr>
        <w:t xml:space="preserve"> y Duce,</w:t>
      </w:r>
      <w:r w:rsidR="00F84620" w:rsidRPr="00A86952">
        <w:rPr>
          <w:rFonts w:ascii="Times New Roman" w:hAnsi="Times New Roman" w:cs="Times New Roman"/>
          <w:smallCaps/>
          <w:sz w:val="20"/>
          <w:szCs w:val="20"/>
        </w:rPr>
        <w:t xml:space="preserve"> </w:t>
      </w:r>
      <w:r w:rsidR="00F84620" w:rsidRPr="00A86952">
        <w:rPr>
          <w:rFonts w:ascii="Times New Roman" w:eastAsia="Calibri" w:hAnsi="Times New Roman" w:cs="Times New Roman"/>
          <w:smallCaps/>
          <w:sz w:val="20"/>
          <w:szCs w:val="20"/>
        </w:rPr>
        <w:t>Evaluación De La Reforma Procesal Penal. Estado De Una Reforma En Marcha</w:t>
      </w:r>
      <w:r w:rsidR="00F84620" w:rsidRPr="00A86952">
        <w:rPr>
          <w:rFonts w:ascii="Times New Roman" w:eastAsia="Calibri" w:hAnsi="Times New Roman" w:cs="Times New Roman"/>
          <w:sz w:val="20"/>
          <w:szCs w:val="20"/>
        </w:rPr>
        <w:t>, Repositorio ANID,</w:t>
      </w:r>
      <w:r w:rsidR="00F84620" w:rsidRPr="00A86952">
        <w:rPr>
          <w:rFonts w:ascii="Times New Roman" w:hAnsi="Times New Roman" w:cs="Times New Roman"/>
          <w:smallCaps/>
          <w:sz w:val="20"/>
          <w:szCs w:val="20"/>
        </w:rPr>
        <w:t xml:space="preserve"> </w:t>
      </w:r>
      <w:hyperlink r:id="rId11" w:tooltip="ANID" w:history="1">
        <w:r w:rsidR="00F84620" w:rsidRPr="00A86952">
          <w:rPr>
            <w:rFonts w:ascii="Times New Roman" w:hAnsi="Times New Roman" w:cs="Times New Roman"/>
            <w:smallCaps/>
            <w:sz w:val="20"/>
            <w:szCs w:val="20"/>
          </w:rPr>
          <w:t>Producción científica asociada a proyectos y becas financiadas por ANID</w:t>
        </w:r>
      </w:hyperlink>
      <w:r w:rsidR="00F84620" w:rsidRPr="00A86952">
        <w:rPr>
          <w:rFonts w:ascii="Times New Roman" w:hAnsi="Times New Roman" w:cs="Times New Roman"/>
          <w:smallCaps/>
          <w:sz w:val="20"/>
          <w:szCs w:val="20"/>
        </w:rPr>
        <w:t>,</w:t>
      </w:r>
      <w:r w:rsidR="00CC6395" w:rsidRPr="00A86952">
        <w:rPr>
          <w:rFonts w:ascii="Times New Roman" w:hAnsi="Times New Roman" w:cs="Times New Roman"/>
          <w:smallCaps/>
          <w:sz w:val="20"/>
          <w:szCs w:val="20"/>
        </w:rPr>
        <w:t xml:space="preserve"> 2003,</w:t>
      </w:r>
      <w:r w:rsidR="00F84620" w:rsidRPr="00A86952">
        <w:rPr>
          <w:rFonts w:ascii="Times New Roman" w:hAnsi="Times New Roman" w:cs="Times New Roman"/>
          <w:smallCaps/>
          <w:sz w:val="20"/>
          <w:szCs w:val="20"/>
        </w:rPr>
        <w:t xml:space="preserve"> </w:t>
      </w:r>
      <w:hyperlink r:id="rId12" w:history="1">
        <w:r w:rsidR="00F84620" w:rsidRPr="00A86952">
          <w:rPr>
            <w:rStyle w:val="Hipervnculo"/>
            <w:rFonts w:ascii="Times New Roman" w:eastAsia="Calibri" w:hAnsi="Times New Roman" w:cs="Times New Roman"/>
            <w:sz w:val="20"/>
            <w:szCs w:val="20"/>
          </w:rPr>
          <w:t>http://repositorio.conicyt.cl/handle/10533/171474/restricted-resource?bitstreamId=153206</w:t>
        </w:r>
      </w:hyperlink>
      <w:r w:rsidR="00622C5E" w:rsidRPr="00A86952">
        <w:rPr>
          <w:rStyle w:val="Hipervnculo"/>
          <w:rFonts w:ascii="Times New Roman" w:eastAsia="Calibri" w:hAnsi="Times New Roman" w:cs="Times New Roman"/>
          <w:sz w:val="20"/>
          <w:szCs w:val="20"/>
        </w:rPr>
        <w:t>.</w:t>
      </w:r>
    </w:p>
    <w:p w14:paraId="2276F3B5" w14:textId="48B559FC" w:rsidR="00E50507" w:rsidRPr="00A86952" w:rsidRDefault="00E50507" w:rsidP="009D07BD">
      <w:pPr>
        <w:pBdr>
          <w:top w:val="nil"/>
          <w:left w:val="nil"/>
          <w:bottom w:val="nil"/>
          <w:right w:val="nil"/>
          <w:between w:val="nil"/>
        </w:pBdr>
        <w:spacing w:after="0" w:line="360" w:lineRule="auto"/>
        <w:ind w:left="-397" w:right="-397"/>
        <w:contextualSpacing/>
        <w:jc w:val="both"/>
        <w:rPr>
          <w:rFonts w:ascii="Times New Roman" w:eastAsia="Times New Roman" w:hAnsi="Times New Roman" w:cs="Times New Roman"/>
          <w:sz w:val="20"/>
          <w:szCs w:val="20"/>
          <w:lang w:val="es-ES" w:eastAsia="es-CL"/>
        </w:rPr>
      </w:pPr>
      <w:proofErr w:type="spellStart"/>
      <w:r w:rsidRPr="00A86952">
        <w:rPr>
          <w:rFonts w:ascii="Times New Roman" w:eastAsia="Calibri" w:hAnsi="Times New Roman" w:cs="Times New Roman"/>
          <w:smallCaps/>
          <w:sz w:val="20"/>
          <w:szCs w:val="20"/>
          <w:lang w:val="es-ES" w:eastAsia="es-CL"/>
        </w:rPr>
        <w:t>Bergalli</w:t>
      </w:r>
      <w:proofErr w:type="spellEnd"/>
      <w:r w:rsidRPr="00A86952">
        <w:rPr>
          <w:rFonts w:ascii="Times New Roman" w:eastAsia="Calibri" w:hAnsi="Times New Roman" w:cs="Times New Roman"/>
          <w:sz w:val="20"/>
          <w:szCs w:val="20"/>
          <w:lang w:val="es-ES" w:eastAsia="es-CL"/>
        </w:rPr>
        <w:t xml:space="preserve">, Roberto, </w:t>
      </w:r>
      <w:r w:rsidRPr="00A86952">
        <w:rPr>
          <w:rFonts w:ascii="Times New Roman" w:eastAsia="Calibri" w:hAnsi="Times New Roman" w:cs="Times New Roman"/>
          <w:i/>
          <w:sz w:val="20"/>
          <w:szCs w:val="20"/>
          <w:lang w:val="es-ES" w:eastAsia="es-CL"/>
        </w:rPr>
        <w:t xml:space="preserve">Violencia y Sistema Penal, </w:t>
      </w:r>
      <w:r w:rsidRPr="00A86952">
        <w:rPr>
          <w:rFonts w:ascii="Times New Roman" w:eastAsia="Calibri" w:hAnsi="Times New Roman" w:cs="Times New Roman"/>
          <w:sz w:val="20"/>
          <w:szCs w:val="20"/>
          <w:lang w:val="es-ES" w:eastAsia="es-CL"/>
        </w:rPr>
        <w:t>Editorial Del Puerto, Buenos Aires</w:t>
      </w:r>
      <w:r w:rsidR="00CC6395" w:rsidRPr="00A86952">
        <w:rPr>
          <w:rFonts w:ascii="Times New Roman" w:eastAsia="Calibri" w:hAnsi="Times New Roman" w:cs="Times New Roman"/>
          <w:sz w:val="20"/>
          <w:szCs w:val="20"/>
          <w:lang w:val="es-ES" w:eastAsia="es-CL"/>
        </w:rPr>
        <w:t>, 2008</w:t>
      </w:r>
      <w:r w:rsidRPr="00A86952">
        <w:rPr>
          <w:rFonts w:ascii="Times New Roman" w:eastAsia="Calibri" w:hAnsi="Times New Roman" w:cs="Times New Roman"/>
          <w:sz w:val="20"/>
          <w:szCs w:val="20"/>
          <w:lang w:val="es-ES" w:eastAsia="es-CL"/>
        </w:rPr>
        <w:t>.</w:t>
      </w:r>
    </w:p>
    <w:p w14:paraId="2A205D48" w14:textId="6808D8E5" w:rsidR="00E50507" w:rsidRPr="00A86952" w:rsidRDefault="00E50507" w:rsidP="009D07BD">
      <w:pPr>
        <w:pBdr>
          <w:top w:val="nil"/>
          <w:left w:val="nil"/>
          <w:bottom w:val="nil"/>
          <w:right w:val="nil"/>
          <w:between w:val="nil"/>
        </w:pBdr>
        <w:spacing w:after="0" w:line="360" w:lineRule="auto"/>
        <w:ind w:left="-397" w:right="-397"/>
        <w:contextualSpacing/>
        <w:jc w:val="both"/>
        <w:rPr>
          <w:rFonts w:ascii="Times New Roman" w:eastAsia="Calibri" w:hAnsi="Times New Roman" w:cs="Times New Roman"/>
          <w:sz w:val="20"/>
          <w:szCs w:val="20"/>
          <w:lang w:val="es-ES" w:eastAsia="es-CL"/>
        </w:rPr>
      </w:pPr>
      <w:proofErr w:type="spellStart"/>
      <w:r w:rsidRPr="00A86952">
        <w:rPr>
          <w:rFonts w:ascii="Times New Roman" w:eastAsia="Calibri" w:hAnsi="Times New Roman" w:cs="Times New Roman"/>
          <w:smallCaps/>
          <w:sz w:val="20"/>
          <w:szCs w:val="20"/>
          <w:lang w:val="es-ES" w:eastAsia="es-CL"/>
        </w:rPr>
        <w:t>Binder</w:t>
      </w:r>
      <w:proofErr w:type="spellEnd"/>
      <w:r w:rsidRPr="00A86952">
        <w:rPr>
          <w:rFonts w:ascii="Times New Roman" w:eastAsia="Calibri" w:hAnsi="Times New Roman" w:cs="Times New Roman"/>
          <w:sz w:val="20"/>
          <w:szCs w:val="20"/>
          <w:lang w:val="es-ES" w:eastAsia="es-CL"/>
        </w:rPr>
        <w:t xml:space="preserve">, Alberto, </w:t>
      </w:r>
      <w:r w:rsidRPr="00A86952">
        <w:rPr>
          <w:rFonts w:ascii="Times New Roman" w:eastAsia="Calibri" w:hAnsi="Times New Roman" w:cs="Times New Roman"/>
          <w:i/>
          <w:sz w:val="20"/>
          <w:szCs w:val="20"/>
          <w:lang w:val="es-ES" w:eastAsia="es-CL"/>
        </w:rPr>
        <w:t>Ideas y Materiales para la Reforma de la Justicia Penal,</w:t>
      </w:r>
      <w:r w:rsidRPr="00A86952">
        <w:rPr>
          <w:rFonts w:ascii="Times New Roman" w:eastAsia="Calibri" w:hAnsi="Times New Roman" w:cs="Times New Roman"/>
          <w:sz w:val="20"/>
          <w:szCs w:val="20"/>
          <w:lang w:val="es-ES" w:eastAsia="es-CL"/>
        </w:rPr>
        <w:t xml:space="preserve"> Buenos Aires, Editorial Ad-Hoc, Buenos Aires. </w:t>
      </w:r>
      <w:proofErr w:type="spellStart"/>
      <w:r w:rsidRPr="00A86952">
        <w:rPr>
          <w:rFonts w:ascii="Times New Roman" w:eastAsia="Calibri" w:hAnsi="Times New Roman" w:cs="Times New Roman"/>
          <w:smallCaps/>
          <w:sz w:val="20"/>
          <w:szCs w:val="20"/>
          <w:lang w:val="es-ES" w:eastAsia="es-CL"/>
        </w:rPr>
        <w:t>Binder</w:t>
      </w:r>
      <w:proofErr w:type="spellEnd"/>
      <w:r w:rsidRPr="00A86952">
        <w:rPr>
          <w:rFonts w:ascii="Times New Roman" w:eastAsia="Calibri" w:hAnsi="Times New Roman" w:cs="Times New Roman"/>
          <w:sz w:val="20"/>
          <w:szCs w:val="20"/>
          <w:lang w:val="es-ES" w:eastAsia="es-CL"/>
        </w:rPr>
        <w:t xml:space="preserve">, Alberto, </w:t>
      </w:r>
      <w:r w:rsidR="008C4B3C" w:rsidRPr="00A86952">
        <w:rPr>
          <w:rFonts w:ascii="Times New Roman" w:eastAsia="Calibri" w:hAnsi="Times New Roman" w:cs="Times New Roman"/>
          <w:sz w:val="20"/>
          <w:szCs w:val="20"/>
          <w:lang w:val="es-ES" w:eastAsia="es-CL"/>
        </w:rPr>
        <w:t xml:space="preserve">(2009) </w:t>
      </w:r>
      <w:r w:rsidRPr="00A86952">
        <w:rPr>
          <w:rFonts w:ascii="Times New Roman" w:eastAsia="Calibri" w:hAnsi="Times New Roman" w:cs="Times New Roman"/>
          <w:i/>
          <w:sz w:val="20"/>
          <w:szCs w:val="20"/>
          <w:lang w:val="es-ES" w:eastAsia="es-CL"/>
        </w:rPr>
        <w:t xml:space="preserve">Introducción al Derecho Procesal Penal, </w:t>
      </w:r>
      <w:r w:rsidRPr="00A86952">
        <w:rPr>
          <w:rFonts w:ascii="Times New Roman" w:eastAsia="Calibri" w:hAnsi="Times New Roman" w:cs="Times New Roman"/>
          <w:sz w:val="20"/>
          <w:szCs w:val="20"/>
          <w:lang w:val="es-ES" w:eastAsia="es-CL"/>
        </w:rPr>
        <w:t>Ed. Ad Hoc 2° edición, 5° reimpresión, Buenos Aires</w:t>
      </w:r>
      <w:r w:rsidR="00CC6395" w:rsidRPr="00A86952">
        <w:rPr>
          <w:rFonts w:ascii="Times New Roman" w:eastAsia="Calibri" w:hAnsi="Times New Roman" w:cs="Times New Roman"/>
          <w:sz w:val="20"/>
          <w:szCs w:val="20"/>
          <w:lang w:val="es-ES" w:eastAsia="es-CL"/>
        </w:rPr>
        <w:t>, 2000</w:t>
      </w:r>
      <w:r w:rsidRPr="00A86952">
        <w:rPr>
          <w:rFonts w:ascii="Times New Roman" w:eastAsia="Calibri" w:hAnsi="Times New Roman" w:cs="Times New Roman"/>
          <w:sz w:val="20"/>
          <w:szCs w:val="20"/>
          <w:lang w:val="es-ES" w:eastAsia="es-CL"/>
        </w:rPr>
        <w:t>.</w:t>
      </w:r>
    </w:p>
    <w:p w14:paraId="3943374B" w14:textId="13D8AA1F" w:rsidR="00E22524" w:rsidRPr="00A86952" w:rsidRDefault="00E22524" w:rsidP="009D07BD">
      <w:pPr>
        <w:pBdr>
          <w:top w:val="nil"/>
          <w:left w:val="nil"/>
          <w:bottom w:val="nil"/>
          <w:right w:val="nil"/>
          <w:between w:val="nil"/>
        </w:pBdr>
        <w:spacing w:after="0" w:line="360" w:lineRule="auto"/>
        <w:ind w:left="-397" w:right="-397"/>
        <w:contextualSpacing/>
        <w:jc w:val="both"/>
        <w:rPr>
          <w:rFonts w:ascii="Times New Roman" w:eastAsia="Calibri" w:hAnsi="Times New Roman" w:cs="Times New Roman"/>
          <w:sz w:val="20"/>
          <w:szCs w:val="20"/>
          <w:lang w:val="en-US" w:eastAsia="es-CL"/>
        </w:rPr>
      </w:pPr>
      <w:r w:rsidRPr="00A86952">
        <w:rPr>
          <w:rFonts w:ascii="Times New Roman" w:eastAsia="Calibri" w:hAnsi="Times New Roman" w:cs="Times New Roman"/>
          <w:sz w:val="20"/>
          <w:szCs w:val="20"/>
          <w:lang w:val="en-US" w:eastAsia="es-CL"/>
        </w:rPr>
        <w:t xml:space="preserve">Braithwaite J </w:t>
      </w:r>
      <w:hyperlink r:id="rId13" w:tgtFrame="_blank" w:history="1">
        <w:r w:rsidRPr="00A86952">
          <w:rPr>
            <w:rStyle w:val="Hipervnculo"/>
            <w:rFonts w:ascii="Times New Roman" w:eastAsia="Calibri" w:hAnsi="Times New Roman" w:cs="Times New Roman"/>
            <w:i/>
            <w:sz w:val="20"/>
            <w:szCs w:val="20"/>
            <w:lang w:val="en-US" w:eastAsia="es-CL"/>
          </w:rPr>
          <w:t>Criminal Justice that revives Republican Democracy</w:t>
        </w:r>
      </w:hyperlink>
      <w:r w:rsidRPr="00A86952">
        <w:rPr>
          <w:rFonts w:ascii="Times New Roman" w:eastAsia="Calibri" w:hAnsi="Times New Roman" w:cs="Times New Roman"/>
          <w:i/>
          <w:sz w:val="20"/>
          <w:szCs w:val="20"/>
          <w:lang w:val="en-US" w:eastAsia="es-CL"/>
        </w:rPr>
        <w:t xml:space="preserve">, </w:t>
      </w:r>
      <w:r w:rsidRPr="00A86952">
        <w:rPr>
          <w:rFonts w:ascii="Times New Roman" w:eastAsia="Calibri" w:hAnsi="Times New Roman" w:cs="Times New Roman"/>
          <w:sz w:val="20"/>
          <w:szCs w:val="20"/>
          <w:lang w:val="en-US" w:eastAsia="es-CL"/>
        </w:rPr>
        <w:t>Northwestern University Law Review 111(6)</w:t>
      </w:r>
      <w:r w:rsidR="00CC6395" w:rsidRPr="00A86952">
        <w:rPr>
          <w:rFonts w:ascii="Times New Roman" w:eastAsia="Calibri" w:hAnsi="Times New Roman" w:cs="Times New Roman"/>
          <w:sz w:val="20"/>
          <w:szCs w:val="20"/>
          <w:lang w:val="en-US" w:eastAsia="es-CL"/>
        </w:rPr>
        <w:t xml:space="preserve">, 2017, </w:t>
      </w:r>
      <w:r w:rsidRPr="00A86952">
        <w:rPr>
          <w:rFonts w:ascii="Times New Roman" w:eastAsia="Calibri" w:hAnsi="Times New Roman" w:cs="Times New Roman"/>
          <w:sz w:val="20"/>
          <w:szCs w:val="20"/>
          <w:lang w:val="en-US" w:eastAsia="es-CL"/>
        </w:rPr>
        <w:t>1507-1524.</w:t>
      </w:r>
    </w:p>
    <w:p w14:paraId="36A74DFA" w14:textId="6FD34C41" w:rsidR="00E50507" w:rsidRPr="00A86952" w:rsidRDefault="00E50507" w:rsidP="009D07BD">
      <w:pPr>
        <w:pBdr>
          <w:top w:val="nil"/>
          <w:left w:val="nil"/>
          <w:bottom w:val="nil"/>
          <w:right w:val="nil"/>
          <w:between w:val="nil"/>
        </w:pBdr>
        <w:spacing w:after="0" w:line="360" w:lineRule="auto"/>
        <w:ind w:left="-397" w:right="-397"/>
        <w:contextualSpacing/>
        <w:jc w:val="both"/>
        <w:rPr>
          <w:rFonts w:ascii="Times New Roman" w:eastAsia="Calibri" w:hAnsi="Times New Roman" w:cs="Times New Roman"/>
          <w:sz w:val="20"/>
          <w:szCs w:val="20"/>
          <w:lang w:val="en-US" w:eastAsia="es-CL"/>
        </w:rPr>
      </w:pPr>
      <w:proofErr w:type="spellStart"/>
      <w:r w:rsidRPr="00A86952">
        <w:rPr>
          <w:rFonts w:ascii="Times New Roman" w:eastAsia="Calibri" w:hAnsi="Times New Roman" w:cs="Times New Roman"/>
          <w:smallCaps/>
          <w:sz w:val="20"/>
          <w:szCs w:val="20"/>
          <w:lang w:val="en-US" w:eastAsia="es-CL"/>
        </w:rPr>
        <w:t>Blad</w:t>
      </w:r>
      <w:proofErr w:type="spellEnd"/>
      <w:r w:rsidRPr="00A86952">
        <w:rPr>
          <w:rFonts w:ascii="Times New Roman" w:eastAsia="Calibri" w:hAnsi="Times New Roman" w:cs="Times New Roman"/>
          <w:sz w:val="20"/>
          <w:szCs w:val="20"/>
          <w:lang w:val="en-US" w:eastAsia="es-CL"/>
        </w:rPr>
        <w:t xml:space="preserve">, J., </w:t>
      </w:r>
      <w:r w:rsidRPr="00A86952">
        <w:rPr>
          <w:rFonts w:ascii="Times New Roman" w:eastAsia="Calibri" w:hAnsi="Times New Roman" w:cs="Times New Roman"/>
          <w:i/>
          <w:sz w:val="20"/>
          <w:szCs w:val="20"/>
          <w:lang w:val="en-US" w:eastAsia="es-CL"/>
        </w:rPr>
        <w:t xml:space="preserve">Community mediation, criminal </w:t>
      </w:r>
      <w:proofErr w:type="gramStart"/>
      <w:r w:rsidRPr="00A86952">
        <w:rPr>
          <w:rFonts w:ascii="Times New Roman" w:eastAsia="Calibri" w:hAnsi="Times New Roman" w:cs="Times New Roman"/>
          <w:i/>
          <w:sz w:val="20"/>
          <w:szCs w:val="20"/>
          <w:lang w:val="en-US" w:eastAsia="es-CL"/>
        </w:rPr>
        <w:t>justice</w:t>
      </w:r>
      <w:proofErr w:type="gramEnd"/>
      <w:r w:rsidRPr="00A86952">
        <w:rPr>
          <w:rFonts w:ascii="Times New Roman" w:eastAsia="Calibri" w:hAnsi="Times New Roman" w:cs="Times New Roman"/>
          <w:i/>
          <w:sz w:val="20"/>
          <w:szCs w:val="20"/>
          <w:lang w:val="en-US" w:eastAsia="es-CL"/>
        </w:rPr>
        <w:t xml:space="preserve"> and restorative justice: Rearranging the Institutions of Law</w:t>
      </w:r>
      <w:r w:rsidRPr="00A86952">
        <w:rPr>
          <w:rFonts w:ascii="Times New Roman" w:eastAsia="Calibri" w:hAnsi="Times New Roman" w:cs="Times New Roman"/>
          <w:sz w:val="20"/>
          <w:szCs w:val="20"/>
          <w:lang w:val="en-US" w:eastAsia="es-CL"/>
        </w:rPr>
        <w:t xml:space="preserve"> </w:t>
      </w:r>
      <w:proofErr w:type="spellStart"/>
      <w:r w:rsidRPr="00A86952">
        <w:rPr>
          <w:rFonts w:ascii="Times New Roman" w:eastAsia="Calibri" w:hAnsi="Times New Roman" w:cs="Times New Roman"/>
          <w:sz w:val="20"/>
          <w:szCs w:val="20"/>
          <w:lang w:val="en-US" w:eastAsia="es-CL"/>
        </w:rPr>
        <w:t>En</w:t>
      </w:r>
      <w:proofErr w:type="spellEnd"/>
      <w:r w:rsidRPr="00A86952">
        <w:rPr>
          <w:rFonts w:ascii="Times New Roman" w:eastAsia="Calibri" w:hAnsi="Times New Roman" w:cs="Times New Roman"/>
          <w:sz w:val="20"/>
          <w:szCs w:val="20"/>
          <w:lang w:val="en-US" w:eastAsia="es-CL"/>
        </w:rPr>
        <w:t xml:space="preserve"> </w:t>
      </w:r>
      <w:proofErr w:type="spellStart"/>
      <w:r w:rsidRPr="00A86952">
        <w:rPr>
          <w:rFonts w:ascii="Times New Roman" w:eastAsia="Calibri" w:hAnsi="Times New Roman" w:cs="Times New Roman"/>
          <w:smallCaps/>
          <w:sz w:val="20"/>
          <w:szCs w:val="20"/>
          <w:lang w:val="en-US" w:eastAsia="es-CL"/>
        </w:rPr>
        <w:t>Walgrave</w:t>
      </w:r>
      <w:proofErr w:type="spellEnd"/>
      <w:r w:rsidRPr="00A86952">
        <w:rPr>
          <w:rFonts w:ascii="Times New Roman" w:eastAsia="Calibri" w:hAnsi="Times New Roman" w:cs="Times New Roman"/>
          <w:sz w:val="20"/>
          <w:szCs w:val="20"/>
          <w:lang w:val="en-US" w:eastAsia="es-CL"/>
        </w:rPr>
        <w:t xml:space="preserve"> L., Ed. </w:t>
      </w:r>
      <w:r w:rsidRPr="00A86952">
        <w:rPr>
          <w:rFonts w:ascii="Times New Roman" w:eastAsia="Calibri" w:hAnsi="Times New Roman" w:cs="Times New Roman"/>
          <w:i/>
          <w:sz w:val="20"/>
          <w:szCs w:val="20"/>
          <w:lang w:val="en-US" w:eastAsia="es-CL"/>
        </w:rPr>
        <w:t>Repositioning Restorative Justice</w:t>
      </w:r>
      <w:r w:rsidRPr="00A86952">
        <w:rPr>
          <w:rFonts w:ascii="Times New Roman" w:eastAsia="Calibri" w:hAnsi="Times New Roman" w:cs="Times New Roman"/>
          <w:sz w:val="20"/>
          <w:szCs w:val="20"/>
          <w:lang w:val="en-US" w:eastAsia="es-CL"/>
        </w:rPr>
        <w:t>, Willan Publishing, Portland</w:t>
      </w:r>
      <w:r w:rsidR="001D0375" w:rsidRPr="00A86952">
        <w:rPr>
          <w:rFonts w:ascii="Times New Roman" w:eastAsia="Calibri" w:hAnsi="Times New Roman" w:cs="Times New Roman"/>
          <w:sz w:val="20"/>
          <w:szCs w:val="20"/>
          <w:lang w:val="en-US" w:eastAsia="es-CL"/>
        </w:rPr>
        <w:t>, 2003</w:t>
      </w:r>
      <w:r w:rsidRPr="00A86952">
        <w:rPr>
          <w:rFonts w:ascii="Times New Roman" w:eastAsia="Calibri" w:hAnsi="Times New Roman" w:cs="Times New Roman"/>
          <w:sz w:val="20"/>
          <w:szCs w:val="20"/>
          <w:lang w:val="en-US" w:eastAsia="es-CL"/>
        </w:rPr>
        <w:t>.</w:t>
      </w:r>
    </w:p>
    <w:p w14:paraId="6B4C377B" w14:textId="2A5F9319" w:rsidR="00622C5E" w:rsidRPr="00A86952" w:rsidRDefault="00622C5E" w:rsidP="009D07BD">
      <w:pPr>
        <w:pBdr>
          <w:top w:val="nil"/>
          <w:left w:val="nil"/>
          <w:bottom w:val="nil"/>
          <w:right w:val="nil"/>
          <w:between w:val="nil"/>
        </w:pBdr>
        <w:spacing w:after="0" w:line="360" w:lineRule="auto"/>
        <w:ind w:left="-397" w:right="-397"/>
        <w:contextualSpacing/>
        <w:jc w:val="both"/>
        <w:rPr>
          <w:rFonts w:ascii="Times New Roman" w:eastAsia="Times New Roman" w:hAnsi="Times New Roman" w:cs="Times New Roman"/>
          <w:sz w:val="20"/>
          <w:szCs w:val="20"/>
          <w:lang w:val="es-ES" w:eastAsia="es-CL"/>
        </w:rPr>
      </w:pPr>
      <w:bookmarkStart w:id="35" w:name="_Hlk45185881"/>
      <w:proofErr w:type="spellStart"/>
      <w:r w:rsidRPr="00A86952">
        <w:rPr>
          <w:rFonts w:ascii="Times New Roman" w:eastAsia="Calibri" w:hAnsi="Times New Roman" w:cs="Times New Roman"/>
          <w:smallCaps/>
          <w:sz w:val="20"/>
          <w:szCs w:val="20"/>
          <w:lang w:val="es-ES" w:eastAsia="es-CL"/>
        </w:rPr>
        <w:t>Bordalí</w:t>
      </w:r>
      <w:proofErr w:type="spellEnd"/>
      <w:r w:rsidRPr="00A86952">
        <w:rPr>
          <w:rFonts w:ascii="Times New Roman" w:eastAsia="Calibri" w:hAnsi="Times New Roman" w:cs="Times New Roman"/>
          <w:sz w:val="20"/>
          <w:szCs w:val="20"/>
          <w:lang w:val="es-ES" w:eastAsia="es-CL"/>
        </w:rPr>
        <w:t xml:space="preserve">, A., </w:t>
      </w:r>
      <w:bookmarkEnd w:id="35"/>
      <w:r w:rsidRPr="00A86952">
        <w:rPr>
          <w:rFonts w:ascii="Times New Roman" w:eastAsia="Calibri" w:hAnsi="Times New Roman" w:cs="Times New Roman"/>
          <w:i/>
          <w:sz w:val="20"/>
          <w:szCs w:val="20"/>
          <w:lang w:val="es-ES" w:eastAsia="es-CL"/>
        </w:rPr>
        <w:t>La Acción Penal y la Víctima en el Derecho Chileno</w:t>
      </w:r>
      <w:r w:rsidRPr="00A86952">
        <w:rPr>
          <w:rFonts w:ascii="Times New Roman" w:eastAsia="Calibri" w:hAnsi="Times New Roman" w:cs="Times New Roman"/>
          <w:sz w:val="20"/>
          <w:szCs w:val="20"/>
          <w:lang w:val="es-ES" w:eastAsia="es-CL"/>
        </w:rPr>
        <w:t xml:space="preserve"> En </w:t>
      </w:r>
      <w:r w:rsidRPr="00A86952">
        <w:rPr>
          <w:rFonts w:ascii="Times New Roman" w:eastAsia="Calibri" w:hAnsi="Times New Roman" w:cs="Times New Roman"/>
          <w:i/>
          <w:sz w:val="20"/>
          <w:szCs w:val="20"/>
          <w:lang w:val="es-ES" w:eastAsia="es-CL"/>
        </w:rPr>
        <w:t>Revista de Derecho, Pontificia Universidad Católica de Valparaíso</w:t>
      </w:r>
      <w:r w:rsidRPr="00A86952">
        <w:rPr>
          <w:rFonts w:ascii="Times New Roman" w:eastAsia="Calibri" w:hAnsi="Times New Roman" w:cs="Times New Roman"/>
          <w:sz w:val="20"/>
          <w:szCs w:val="20"/>
          <w:lang w:val="es-ES" w:eastAsia="es-CL"/>
        </w:rPr>
        <w:t xml:space="preserve">, vol. XXXVII, 2º </w:t>
      </w:r>
      <w:proofErr w:type="spellStart"/>
      <w:r w:rsidRPr="00A86952">
        <w:rPr>
          <w:rFonts w:ascii="Times New Roman" w:eastAsia="Calibri" w:hAnsi="Times New Roman" w:cs="Times New Roman"/>
          <w:sz w:val="20"/>
          <w:szCs w:val="20"/>
          <w:lang w:val="es-ES" w:eastAsia="es-CL"/>
        </w:rPr>
        <w:t>sem</w:t>
      </w:r>
      <w:proofErr w:type="spellEnd"/>
      <w:r w:rsidRPr="00A86952">
        <w:rPr>
          <w:rFonts w:ascii="Times New Roman" w:eastAsia="Calibri" w:hAnsi="Times New Roman" w:cs="Times New Roman"/>
          <w:sz w:val="20"/>
          <w:szCs w:val="20"/>
          <w:lang w:val="es-ES" w:eastAsia="es-CL"/>
        </w:rPr>
        <w:t>.,</w:t>
      </w:r>
      <w:r w:rsidR="001D0375" w:rsidRPr="00A86952">
        <w:rPr>
          <w:rFonts w:ascii="Times New Roman" w:eastAsia="Calibri" w:hAnsi="Times New Roman" w:cs="Times New Roman"/>
          <w:sz w:val="20"/>
          <w:szCs w:val="20"/>
          <w:lang w:val="es-ES" w:eastAsia="es-CL"/>
        </w:rPr>
        <w:t xml:space="preserve"> 2011, </w:t>
      </w:r>
      <w:r w:rsidRPr="00A86952">
        <w:rPr>
          <w:rFonts w:ascii="Times New Roman" w:eastAsia="Calibri" w:hAnsi="Times New Roman" w:cs="Times New Roman"/>
          <w:sz w:val="20"/>
          <w:szCs w:val="20"/>
          <w:lang w:val="es-ES" w:eastAsia="es-CL"/>
        </w:rPr>
        <w:t>pp. 513-545.</w:t>
      </w:r>
    </w:p>
    <w:p w14:paraId="269638C2" w14:textId="7F83B31C" w:rsidR="009A4A9A" w:rsidRPr="00A86952" w:rsidRDefault="009A4A9A" w:rsidP="009D07BD">
      <w:pPr>
        <w:pBdr>
          <w:top w:val="nil"/>
          <w:left w:val="nil"/>
          <w:bottom w:val="nil"/>
          <w:right w:val="nil"/>
          <w:between w:val="nil"/>
        </w:pBdr>
        <w:spacing w:after="0" w:line="360" w:lineRule="auto"/>
        <w:ind w:left="-397" w:right="-397"/>
        <w:contextualSpacing/>
        <w:jc w:val="both"/>
        <w:rPr>
          <w:rFonts w:ascii="Times New Roman" w:eastAsia="Calibri" w:hAnsi="Times New Roman" w:cs="Times New Roman"/>
          <w:sz w:val="20"/>
          <w:szCs w:val="20"/>
          <w:lang w:val="es-ES" w:eastAsia="es-CL"/>
        </w:rPr>
      </w:pPr>
      <w:r w:rsidRPr="00A86952">
        <w:rPr>
          <w:rFonts w:ascii="Times New Roman" w:eastAsia="Calibri" w:hAnsi="Times New Roman" w:cs="Times New Roman"/>
          <w:sz w:val="20"/>
          <w:szCs w:val="20"/>
          <w:lang w:eastAsia="es-CL"/>
        </w:rPr>
        <w:t xml:space="preserve">Boletín Anual del Ministerio Público (2020), Anuario del Ministerio Publico, Chile. </w:t>
      </w:r>
    </w:p>
    <w:p w14:paraId="704E67CA" w14:textId="012B0E6E" w:rsidR="00E50507" w:rsidRPr="00A86952" w:rsidRDefault="00E50507" w:rsidP="009D07BD">
      <w:pPr>
        <w:pBdr>
          <w:top w:val="nil"/>
          <w:left w:val="nil"/>
          <w:bottom w:val="nil"/>
          <w:right w:val="nil"/>
          <w:between w:val="nil"/>
        </w:pBdr>
        <w:spacing w:after="0" w:line="360" w:lineRule="auto"/>
        <w:ind w:left="-397" w:right="-397"/>
        <w:contextualSpacing/>
        <w:jc w:val="both"/>
        <w:rPr>
          <w:rFonts w:ascii="Times New Roman" w:eastAsia="Calibri" w:hAnsi="Times New Roman" w:cs="Times New Roman"/>
          <w:sz w:val="20"/>
          <w:szCs w:val="20"/>
          <w:lang w:val="es-ES" w:eastAsia="es-CL"/>
        </w:rPr>
      </w:pPr>
      <w:r w:rsidRPr="00A86952">
        <w:rPr>
          <w:rFonts w:ascii="Times New Roman" w:eastAsia="Calibri" w:hAnsi="Times New Roman" w:cs="Times New Roman"/>
          <w:smallCaps/>
          <w:sz w:val="20"/>
          <w:szCs w:val="20"/>
          <w:lang w:val="es-ES" w:eastAsia="es-CL"/>
        </w:rPr>
        <w:t xml:space="preserve">Bustos, </w:t>
      </w:r>
      <w:r w:rsidRPr="00A86952">
        <w:rPr>
          <w:rFonts w:ascii="Times New Roman" w:eastAsia="Calibri" w:hAnsi="Times New Roman" w:cs="Times New Roman"/>
          <w:sz w:val="20"/>
          <w:szCs w:val="20"/>
          <w:lang w:val="es-ES" w:eastAsia="es-CL"/>
        </w:rPr>
        <w:t>Andrea,</w:t>
      </w:r>
      <w:r w:rsidR="0033232C" w:rsidRPr="00A86952">
        <w:rPr>
          <w:rFonts w:ascii="Times New Roman" w:eastAsia="Calibri" w:hAnsi="Times New Roman" w:cs="Times New Roman"/>
          <w:sz w:val="20"/>
          <w:szCs w:val="20"/>
          <w:lang w:val="es-ES" w:eastAsia="es-CL"/>
        </w:rPr>
        <w:t xml:space="preserve"> (201</w:t>
      </w:r>
      <w:r w:rsidR="004640A8" w:rsidRPr="00A86952">
        <w:rPr>
          <w:rFonts w:ascii="Times New Roman" w:eastAsia="Calibri" w:hAnsi="Times New Roman" w:cs="Times New Roman"/>
          <w:sz w:val="20"/>
          <w:szCs w:val="20"/>
          <w:lang w:val="es-ES" w:eastAsia="es-CL"/>
        </w:rPr>
        <w:t>1</w:t>
      </w:r>
      <w:r w:rsidR="0033232C" w:rsidRPr="00A86952">
        <w:rPr>
          <w:rFonts w:ascii="Times New Roman" w:eastAsia="Calibri" w:hAnsi="Times New Roman" w:cs="Times New Roman"/>
          <w:sz w:val="20"/>
          <w:szCs w:val="20"/>
          <w:lang w:val="es-ES" w:eastAsia="es-CL"/>
        </w:rPr>
        <w:t xml:space="preserve">), </w:t>
      </w:r>
      <w:r w:rsidRPr="00A86952">
        <w:rPr>
          <w:rFonts w:ascii="Times New Roman" w:eastAsia="Calibri" w:hAnsi="Times New Roman" w:cs="Times New Roman"/>
          <w:i/>
          <w:sz w:val="20"/>
          <w:szCs w:val="20"/>
          <w:lang w:val="es-ES" w:eastAsia="es-CL"/>
        </w:rPr>
        <w:t>La Reforma Procesal Penal cumple 10 años</w:t>
      </w:r>
      <w:r w:rsidR="0033232C" w:rsidRPr="00A86952">
        <w:rPr>
          <w:rFonts w:ascii="Times New Roman" w:eastAsia="Calibri" w:hAnsi="Times New Roman" w:cs="Times New Roman"/>
          <w:i/>
          <w:sz w:val="20"/>
          <w:szCs w:val="20"/>
          <w:lang w:val="es-ES" w:eastAsia="es-CL"/>
        </w:rPr>
        <w:t>.</w:t>
      </w:r>
      <w:r w:rsidRPr="00A86952">
        <w:rPr>
          <w:rFonts w:ascii="Times New Roman" w:eastAsia="Calibri" w:hAnsi="Times New Roman" w:cs="Times New Roman"/>
          <w:sz w:val="20"/>
          <w:szCs w:val="20"/>
          <w:lang w:val="es-ES" w:eastAsia="es-CL"/>
        </w:rPr>
        <w:t xml:space="preserve"> En </w:t>
      </w:r>
      <w:r w:rsidRPr="00A86952">
        <w:rPr>
          <w:rFonts w:ascii="Times New Roman" w:eastAsia="Calibri" w:hAnsi="Times New Roman" w:cs="Times New Roman"/>
          <w:i/>
          <w:sz w:val="20"/>
          <w:szCs w:val="20"/>
          <w:lang w:val="es-ES" w:eastAsia="es-CL"/>
        </w:rPr>
        <w:t>Carpeta Temas Profundidad</w:t>
      </w:r>
      <w:r w:rsidRPr="00A86952">
        <w:rPr>
          <w:rFonts w:ascii="Times New Roman" w:eastAsia="Calibri" w:hAnsi="Times New Roman" w:cs="Times New Roman"/>
          <w:sz w:val="20"/>
          <w:szCs w:val="20"/>
          <w:lang w:val="es-ES" w:eastAsia="es-CL"/>
        </w:rPr>
        <w:t xml:space="preserve">, Biblioteca del Congreso Nacional de Chile. </w:t>
      </w:r>
      <w:r w:rsidRPr="00A86952">
        <w:rPr>
          <w:rFonts w:ascii="Times New Roman" w:eastAsia="Calibri" w:hAnsi="Times New Roman" w:cs="Times New Roman"/>
          <w:i/>
          <w:sz w:val="20"/>
          <w:szCs w:val="20"/>
          <w:lang w:val="es-ES" w:eastAsia="es-CL"/>
        </w:rPr>
        <w:t>en línea, d</w:t>
      </w:r>
      <w:r w:rsidRPr="00A86952">
        <w:rPr>
          <w:rFonts w:ascii="Times New Roman" w:eastAsia="Calibri" w:hAnsi="Times New Roman" w:cs="Times New Roman"/>
          <w:sz w:val="20"/>
          <w:szCs w:val="20"/>
          <w:lang w:val="es-ES" w:eastAsia="es-CL"/>
        </w:rPr>
        <w:t>isponible en:</w:t>
      </w:r>
      <w:r w:rsidRPr="00A86952">
        <w:rPr>
          <w:rFonts w:ascii="Times New Roman" w:eastAsia="Calibri" w:hAnsi="Times New Roman" w:cs="Times New Roman"/>
          <w:i/>
          <w:sz w:val="20"/>
          <w:szCs w:val="20"/>
          <w:lang w:val="es-ES" w:eastAsia="es-CL"/>
        </w:rPr>
        <w:t xml:space="preserve"> </w:t>
      </w:r>
      <w:r w:rsidRPr="00A86952">
        <w:rPr>
          <w:rFonts w:ascii="Times New Roman" w:eastAsia="Calibri" w:hAnsi="Times New Roman" w:cs="Times New Roman"/>
          <w:sz w:val="20"/>
          <w:szCs w:val="20"/>
          <w:lang w:val="es-ES" w:eastAsia="es-CL"/>
        </w:rPr>
        <w:t>http://</w:t>
      </w:r>
      <w:r w:rsidRPr="00A86952">
        <w:rPr>
          <w:rFonts w:ascii="Times New Roman" w:eastAsia="Times New Roman" w:hAnsi="Times New Roman" w:cs="Times New Roman"/>
          <w:sz w:val="20"/>
          <w:szCs w:val="20"/>
          <w:lang w:val="es-ES" w:eastAsia="es-CL"/>
        </w:rPr>
        <w:t xml:space="preserve"> </w:t>
      </w:r>
      <w:hyperlink r:id="rId14" w:history="1">
        <w:r w:rsidRPr="00A86952">
          <w:rPr>
            <w:rFonts w:ascii="Times New Roman" w:eastAsia="Calibri" w:hAnsi="Times New Roman" w:cs="Times New Roman"/>
            <w:sz w:val="20"/>
            <w:szCs w:val="20"/>
            <w:u w:val="single"/>
            <w:lang w:val="es-ES" w:eastAsia="es-CL"/>
          </w:rPr>
          <w:t>www.bcn.cl/carpeta_temas_profundidad/10_anos_de_reforma_procesal_penal</w:t>
        </w:r>
      </w:hyperlink>
      <w:r w:rsidRPr="00A86952">
        <w:rPr>
          <w:rFonts w:ascii="Times New Roman" w:eastAsia="Calibri" w:hAnsi="Times New Roman" w:cs="Times New Roman"/>
          <w:sz w:val="20"/>
          <w:szCs w:val="20"/>
          <w:lang w:val="es-ES" w:eastAsia="es-CL"/>
        </w:rPr>
        <w:t xml:space="preserve"> , consulta: </w:t>
      </w:r>
      <w:r w:rsidR="00133077" w:rsidRPr="00A86952">
        <w:rPr>
          <w:rFonts w:ascii="Times New Roman" w:eastAsia="Calibri" w:hAnsi="Times New Roman" w:cs="Times New Roman"/>
          <w:sz w:val="20"/>
          <w:szCs w:val="20"/>
          <w:lang w:val="es-ES" w:eastAsia="es-CL"/>
        </w:rPr>
        <w:t>julio</w:t>
      </w:r>
      <w:r w:rsidRPr="00A86952">
        <w:rPr>
          <w:rFonts w:ascii="Times New Roman" w:eastAsia="Calibri" w:hAnsi="Times New Roman" w:cs="Times New Roman"/>
          <w:sz w:val="20"/>
          <w:szCs w:val="20"/>
          <w:lang w:val="es-ES" w:eastAsia="es-CL"/>
        </w:rPr>
        <w:t xml:space="preserve"> 20</w:t>
      </w:r>
      <w:r w:rsidR="00133077" w:rsidRPr="00A86952">
        <w:rPr>
          <w:rFonts w:ascii="Times New Roman" w:eastAsia="Calibri" w:hAnsi="Times New Roman" w:cs="Times New Roman"/>
          <w:sz w:val="20"/>
          <w:szCs w:val="20"/>
          <w:lang w:val="es-ES" w:eastAsia="es-CL"/>
        </w:rPr>
        <w:t>20</w:t>
      </w:r>
      <w:r w:rsidRPr="00A86952">
        <w:rPr>
          <w:rFonts w:ascii="Times New Roman" w:eastAsia="Calibri" w:hAnsi="Times New Roman" w:cs="Times New Roman"/>
          <w:sz w:val="20"/>
          <w:szCs w:val="20"/>
          <w:lang w:val="es-ES" w:eastAsia="es-CL"/>
        </w:rPr>
        <w:t>.</w:t>
      </w:r>
      <w:r w:rsidRPr="00A86952">
        <w:rPr>
          <w:rFonts w:ascii="Times New Roman" w:eastAsia="Calibri" w:hAnsi="Times New Roman" w:cs="Times New Roman"/>
          <w:sz w:val="20"/>
          <w:szCs w:val="20"/>
          <w:lang w:eastAsia="es-CL"/>
        </w:rPr>
        <w:t xml:space="preserve">  </w:t>
      </w:r>
    </w:p>
    <w:p w14:paraId="4D68AB09" w14:textId="7A666834" w:rsidR="00E50507" w:rsidRPr="00A86952" w:rsidRDefault="00E50507" w:rsidP="009D07BD">
      <w:pPr>
        <w:pBdr>
          <w:top w:val="nil"/>
          <w:left w:val="nil"/>
          <w:bottom w:val="nil"/>
          <w:right w:val="nil"/>
          <w:between w:val="nil"/>
        </w:pBdr>
        <w:spacing w:after="0" w:line="360" w:lineRule="auto"/>
        <w:ind w:left="-397" w:right="-397"/>
        <w:contextualSpacing/>
        <w:jc w:val="both"/>
        <w:rPr>
          <w:rFonts w:ascii="Times New Roman" w:eastAsia="Times New Roman" w:hAnsi="Times New Roman" w:cs="Times New Roman"/>
          <w:sz w:val="20"/>
          <w:szCs w:val="20"/>
          <w:lang w:val="es-ES" w:eastAsia="es-CL"/>
        </w:rPr>
      </w:pPr>
      <w:r w:rsidRPr="00A86952">
        <w:rPr>
          <w:rFonts w:ascii="Times New Roman" w:eastAsia="Calibri" w:hAnsi="Times New Roman" w:cs="Times New Roman"/>
          <w:smallCaps/>
          <w:sz w:val="20"/>
          <w:szCs w:val="20"/>
          <w:lang w:val="es-ES" w:eastAsia="es-CL"/>
        </w:rPr>
        <w:t>Bustos</w:t>
      </w:r>
      <w:r w:rsidRPr="00A86952">
        <w:rPr>
          <w:rFonts w:ascii="Times New Roman" w:eastAsia="Calibri" w:hAnsi="Times New Roman" w:cs="Times New Roman"/>
          <w:sz w:val="20"/>
          <w:szCs w:val="20"/>
          <w:lang w:val="es-ES" w:eastAsia="es-CL"/>
        </w:rPr>
        <w:t>, Juan</w:t>
      </w:r>
      <w:r w:rsidR="009047D3" w:rsidRPr="00A86952">
        <w:rPr>
          <w:rFonts w:ascii="Times New Roman" w:eastAsia="Calibri" w:hAnsi="Times New Roman" w:cs="Times New Roman"/>
          <w:sz w:val="20"/>
          <w:szCs w:val="20"/>
          <w:lang w:val="es-ES" w:eastAsia="es-CL"/>
        </w:rPr>
        <w:t xml:space="preserve"> (2007), </w:t>
      </w:r>
      <w:r w:rsidRPr="00A86952">
        <w:rPr>
          <w:rFonts w:ascii="Times New Roman" w:eastAsia="Calibri" w:hAnsi="Times New Roman" w:cs="Times New Roman"/>
          <w:i/>
          <w:sz w:val="20"/>
          <w:szCs w:val="20"/>
          <w:lang w:val="es-ES" w:eastAsia="es-CL"/>
        </w:rPr>
        <w:t>Derecho Penal. Parte General,</w:t>
      </w:r>
      <w:r w:rsidRPr="00A86952">
        <w:rPr>
          <w:rFonts w:ascii="Times New Roman" w:eastAsia="Calibri" w:hAnsi="Times New Roman" w:cs="Times New Roman"/>
          <w:sz w:val="20"/>
          <w:szCs w:val="20"/>
          <w:lang w:val="es-ES" w:eastAsia="es-CL"/>
        </w:rPr>
        <w:t xml:space="preserve"> T.I., 2ª ed., Ediciones Jurídicas de Santiago, Santiago.</w:t>
      </w:r>
    </w:p>
    <w:p w14:paraId="43765F39" w14:textId="4682ACFB" w:rsidR="00E50507" w:rsidRPr="00A86952" w:rsidRDefault="00E50507" w:rsidP="009D07BD">
      <w:pPr>
        <w:pBdr>
          <w:top w:val="nil"/>
          <w:left w:val="nil"/>
          <w:bottom w:val="nil"/>
          <w:right w:val="nil"/>
          <w:between w:val="nil"/>
        </w:pBdr>
        <w:spacing w:after="0" w:line="360" w:lineRule="auto"/>
        <w:ind w:left="-397" w:right="-397"/>
        <w:contextualSpacing/>
        <w:jc w:val="both"/>
        <w:rPr>
          <w:rFonts w:ascii="Times New Roman" w:eastAsia="Times New Roman" w:hAnsi="Times New Roman" w:cs="Times New Roman"/>
          <w:sz w:val="20"/>
          <w:szCs w:val="20"/>
          <w:lang w:val="es-ES" w:eastAsia="es-CL"/>
        </w:rPr>
      </w:pPr>
      <w:proofErr w:type="spellStart"/>
      <w:r w:rsidRPr="00A86952">
        <w:rPr>
          <w:rFonts w:ascii="Times New Roman" w:eastAsia="Times New Roman" w:hAnsi="Times New Roman" w:cs="Times New Roman"/>
          <w:smallCaps/>
          <w:sz w:val="20"/>
          <w:szCs w:val="20"/>
          <w:lang w:val="es-ES" w:eastAsia="es-CL"/>
        </w:rPr>
        <w:t>Buteler</w:t>
      </w:r>
      <w:proofErr w:type="spellEnd"/>
      <w:r w:rsidRPr="00A86952">
        <w:rPr>
          <w:rFonts w:ascii="Times New Roman" w:eastAsia="Times New Roman" w:hAnsi="Times New Roman" w:cs="Times New Roman"/>
          <w:sz w:val="20"/>
          <w:szCs w:val="20"/>
          <w:lang w:val="es-ES" w:eastAsia="es-CL"/>
        </w:rPr>
        <w:t xml:space="preserve">, J. A., </w:t>
      </w:r>
      <w:r w:rsidRPr="00A86952">
        <w:rPr>
          <w:rFonts w:ascii="Times New Roman" w:eastAsia="Times New Roman" w:hAnsi="Times New Roman" w:cs="Times New Roman"/>
          <w:i/>
          <w:sz w:val="20"/>
          <w:szCs w:val="20"/>
          <w:lang w:val="es-ES" w:eastAsia="es-CL"/>
        </w:rPr>
        <w:t>Los problemas constitucionales y procesales que plantea el principio de oportunidad en el Derecho Argentino</w:t>
      </w:r>
      <w:r w:rsidRPr="00A86952">
        <w:rPr>
          <w:rFonts w:ascii="Times New Roman" w:eastAsia="Times New Roman" w:hAnsi="Times New Roman" w:cs="Times New Roman"/>
          <w:sz w:val="20"/>
          <w:szCs w:val="20"/>
          <w:lang w:val="es-ES" w:eastAsia="es-CL"/>
        </w:rPr>
        <w:t xml:space="preserve"> En </w:t>
      </w:r>
      <w:r w:rsidRPr="00A86952">
        <w:rPr>
          <w:rFonts w:ascii="Times New Roman" w:eastAsia="Times New Roman" w:hAnsi="Times New Roman" w:cs="Times New Roman"/>
          <w:i/>
          <w:sz w:val="20"/>
          <w:szCs w:val="20"/>
          <w:lang w:val="es-ES" w:eastAsia="es-CL"/>
        </w:rPr>
        <w:t>12° Jornadas Nacionales de Derecho Penal</w:t>
      </w:r>
      <w:r w:rsidRPr="00A86952">
        <w:rPr>
          <w:rFonts w:ascii="Times New Roman" w:eastAsia="Times New Roman" w:hAnsi="Times New Roman" w:cs="Times New Roman"/>
          <w:sz w:val="20"/>
          <w:szCs w:val="20"/>
          <w:lang w:val="es-ES" w:eastAsia="es-CL"/>
        </w:rPr>
        <w:t>, Editorial Universidad Nacional de Cuyo, Mendoza</w:t>
      </w:r>
      <w:r w:rsidR="001D0375" w:rsidRPr="00A86952">
        <w:rPr>
          <w:rFonts w:ascii="Times New Roman" w:eastAsia="Times New Roman" w:hAnsi="Times New Roman" w:cs="Times New Roman"/>
          <w:sz w:val="20"/>
          <w:szCs w:val="20"/>
          <w:lang w:val="es-ES" w:eastAsia="es-CL"/>
        </w:rPr>
        <w:t>, 1998</w:t>
      </w:r>
      <w:r w:rsidRPr="00A86952">
        <w:rPr>
          <w:rFonts w:ascii="Times New Roman" w:eastAsia="Times New Roman" w:hAnsi="Times New Roman" w:cs="Times New Roman"/>
          <w:sz w:val="20"/>
          <w:szCs w:val="20"/>
          <w:lang w:val="es-ES" w:eastAsia="es-CL"/>
        </w:rPr>
        <w:t xml:space="preserve">. </w:t>
      </w:r>
    </w:p>
    <w:p w14:paraId="45A692FD" w14:textId="43CBB440" w:rsidR="00E22524" w:rsidRPr="00A86952" w:rsidRDefault="00E22524" w:rsidP="009D07BD">
      <w:pPr>
        <w:pBdr>
          <w:top w:val="nil"/>
          <w:left w:val="nil"/>
          <w:bottom w:val="nil"/>
          <w:right w:val="nil"/>
          <w:between w:val="nil"/>
        </w:pBdr>
        <w:spacing w:after="0" w:line="360" w:lineRule="auto"/>
        <w:ind w:left="-397" w:right="-397"/>
        <w:contextualSpacing/>
        <w:jc w:val="both"/>
        <w:rPr>
          <w:rFonts w:ascii="Times New Roman" w:eastAsia="Times New Roman" w:hAnsi="Times New Roman" w:cs="Times New Roman"/>
          <w:sz w:val="20"/>
          <w:szCs w:val="20"/>
          <w:lang w:eastAsia="es-CL"/>
        </w:rPr>
      </w:pPr>
      <w:bookmarkStart w:id="36" w:name="_Hlk45008375"/>
      <w:proofErr w:type="spellStart"/>
      <w:r w:rsidRPr="00A86952">
        <w:rPr>
          <w:rFonts w:ascii="Times New Roman" w:eastAsia="Times New Roman" w:hAnsi="Times New Roman" w:cs="Times New Roman"/>
          <w:sz w:val="20"/>
          <w:szCs w:val="20"/>
          <w:lang w:eastAsia="es-CL"/>
        </w:rPr>
        <w:t>Cesano</w:t>
      </w:r>
      <w:proofErr w:type="spellEnd"/>
      <w:r w:rsidRPr="00A86952">
        <w:rPr>
          <w:rFonts w:ascii="Times New Roman" w:eastAsia="Times New Roman" w:hAnsi="Times New Roman" w:cs="Times New Roman"/>
          <w:sz w:val="20"/>
          <w:szCs w:val="20"/>
          <w:lang w:eastAsia="es-CL"/>
        </w:rPr>
        <w:t xml:space="preserve">, J. D., </w:t>
      </w:r>
      <w:r w:rsidRPr="00A86952">
        <w:rPr>
          <w:rFonts w:ascii="Times New Roman" w:eastAsia="Times New Roman" w:hAnsi="Times New Roman" w:cs="Times New Roman"/>
          <w:i/>
          <w:sz w:val="20"/>
          <w:szCs w:val="20"/>
          <w:lang w:eastAsia="es-CL"/>
        </w:rPr>
        <w:t>El nuevo Derecho Procesal Penal, entre el fortalecimiento de las garantías y la evitación del castigo, Editorial</w:t>
      </w:r>
      <w:r w:rsidRPr="00A86952">
        <w:rPr>
          <w:rFonts w:ascii="Times New Roman" w:eastAsia="Times New Roman" w:hAnsi="Times New Roman" w:cs="Times New Roman"/>
          <w:sz w:val="20"/>
          <w:szCs w:val="20"/>
          <w:lang w:eastAsia="es-CL"/>
        </w:rPr>
        <w:t xml:space="preserve"> Ara, Lima</w:t>
      </w:r>
      <w:r w:rsidR="001D0375" w:rsidRPr="00A86952">
        <w:rPr>
          <w:rFonts w:ascii="Times New Roman" w:eastAsia="Times New Roman" w:hAnsi="Times New Roman" w:cs="Times New Roman"/>
          <w:sz w:val="20"/>
          <w:szCs w:val="20"/>
          <w:lang w:eastAsia="es-CL"/>
        </w:rPr>
        <w:t>, 2010.</w:t>
      </w:r>
    </w:p>
    <w:bookmarkEnd w:id="36"/>
    <w:p w14:paraId="6D818FA0" w14:textId="26386598" w:rsidR="00553EA8" w:rsidRPr="00A86952" w:rsidRDefault="00553EA8" w:rsidP="009D07BD">
      <w:pPr>
        <w:pBdr>
          <w:top w:val="nil"/>
          <w:left w:val="nil"/>
          <w:bottom w:val="nil"/>
          <w:right w:val="nil"/>
          <w:between w:val="nil"/>
        </w:pBdr>
        <w:spacing w:after="0" w:line="360" w:lineRule="auto"/>
        <w:ind w:left="-397" w:right="-397"/>
        <w:contextualSpacing/>
        <w:jc w:val="both"/>
        <w:rPr>
          <w:rFonts w:ascii="Times New Roman" w:eastAsia="Calibri" w:hAnsi="Times New Roman" w:cs="Times New Roman"/>
          <w:sz w:val="20"/>
          <w:szCs w:val="20"/>
          <w:lang w:val="es-ES" w:eastAsia="es-CL"/>
        </w:rPr>
      </w:pPr>
      <w:r w:rsidRPr="00A86952">
        <w:rPr>
          <w:rFonts w:ascii="Times New Roman" w:eastAsia="Calibri" w:hAnsi="Times New Roman" w:cs="Times New Roman"/>
          <w:smallCaps/>
          <w:sz w:val="20"/>
          <w:szCs w:val="20"/>
          <w:lang w:val="es-ES" w:eastAsia="es-CL"/>
        </w:rPr>
        <w:t>Covarrubias</w:t>
      </w:r>
      <w:r w:rsidRPr="00A86952">
        <w:rPr>
          <w:rFonts w:ascii="Times New Roman" w:eastAsia="Calibri" w:hAnsi="Times New Roman" w:cs="Times New Roman"/>
          <w:sz w:val="20"/>
          <w:szCs w:val="20"/>
          <w:lang w:val="es-ES" w:eastAsia="es-CL"/>
        </w:rPr>
        <w:t xml:space="preserve">, Víctor y </w:t>
      </w:r>
      <w:proofErr w:type="spellStart"/>
      <w:r w:rsidRPr="00A86952">
        <w:rPr>
          <w:rFonts w:ascii="Times New Roman" w:eastAsia="Calibri" w:hAnsi="Times New Roman" w:cs="Times New Roman"/>
          <w:smallCaps/>
          <w:sz w:val="20"/>
          <w:szCs w:val="20"/>
          <w:lang w:val="es-ES" w:eastAsia="es-CL"/>
        </w:rPr>
        <w:t>Mohor</w:t>
      </w:r>
      <w:proofErr w:type="spellEnd"/>
      <w:r w:rsidRPr="00A86952">
        <w:rPr>
          <w:rFonts w:ascii="Times New Roman" w:eastAsia="Calibri" w:hAnsi="Times New Roman" w:cs="Times New Roman"/>
          <w:sz w:val="20"/>
          <w:szCs w:val="20"/>
          <w:lang w:val="es-ES" w:eastAsia="es-CL"/>
        </w:rPr>
        <w:t xml:space="preserve">, Alejandra, </w:t>
      </w:r>
      <w:r w:rsidRPr="00A86952">
        <w:rPr>
          <w:rFonts w:ascii="Times New Roman" w:eastAsia="Calibri" w:hAnsi="Times New Roman" w:cs="Times New Roman"/>
          <w:i/>
          <w:sz w:val="20"/>
          <w:szCs w:val="20"/>
          <w:lang w:val="es-ES" w:eastAsia="es-CL"/>
        </w:rPr>
        <w:t>Impacto de la Reforma Procesal Penal en indicadores de seguridad ciudadana</w:t>
      </w:r>
      <w:r w:rsidRPr="00A86952">
        <w:rPr>
          <w:rFonts w:ascii="Times New Roman" w:eastAsia="Calibri" w:hAnsi="Times New Roman" w:cs="Times New Roman"/>
          <w:sz w:val="20"/>
          <w:szCs w:val="20"/>
          <w:lang w:val="es-ES" w:eastAsia="es-CL"/>
        </w:rPr>
        <w:t xml:space="preserve"> En </w:t>
      </w:r>
      <w:r w:rsidRPr="00A86952">
        <w:rPr>
          <w:rFonts w:ascii="Times New Roman" w:eastAsia="Calibri" w:hAnsi="Times New Roman" w:cs="Times New Roman"/>
          <w:i/>
          <w:sz w:val="20"/>
          <w:szCs w:val="20"/>
          <w:lang w:val="es-ES" w:eastAsia="es-CL"/>
        </w:rPr>
        <w:t>Revista Agenda Pública</w:t>
      </w:r>
      <w:r w:rsidRPr="00A86952">
        <w:rPr>
          <w:rFonts w:ascii="Times New Roman" w:eastAsia="Calibri" w:hAnsi="Times New Roman" w:cs="Times New Roman"/>
          <w:sz w:val="20"/>
          <w:szCs w:val="20"/>
          <w:lang w:val="es-ES" w:eastAsia="es-CL"/>
        </w:rPr>
        <w:t>, Universidad de Chile, Año V: Nº8, Santiago</w:t>
      </w:r>
      <w:r w:rsidR="001D0375" w:rsidRPr="00A86952">
        <w:rPr>
          <w:rFonts w:ascii="Times New Roman" w:eastAsia="Calibri" w:hAnsi="Times New Roman" w:cs="Times New Roman"/>
          <w:sz w:val="20"/>
          <w:szCs w:val="20"/>
          <w:lang w:val="es-ES" w:eastAsia="es-CL"/>
        </w:rPr>
        <w:t>, 2006.</w:t>
      </w:r>
    </w:p>
    <w:p w14:paraId="1E6FD0C8" w14:textId="78DEBD89" w:rsidR="00553EA8" w:rsidRPr="00A86952" w:rsidRDefault="00553EA8" w:rsidP="009D07BD">
      <w:pPr>
        <w:pBdr>
          <w:top w:val="nil"/>
          <w:left w:val="nil"/>
          <w:bottom w:val="nil"/>
          <w:right w:val="nil"/>
          <w:between w:val="nil"/>
        </w:pBdr>
        <w:spacing w:after="0" w:line="360" w:lineRule="auto"/>
        <w:ind w:left="-397" w:right="-397"/>
        <w:contextualSpacing/>
        <w:jc w:val="both"/>
        <w:rPr>
          <w:rFonts w:ascii="Times New Roman" w:eastAsia="Calibri" w:hAnsi="Times New Roman" w:cs="Times New Roman"/>
          <w:smallCaps/>
          <w:sz w:val="20"/>
          <w:szCs w:val="20"/>
          <w:lang w:val="es-ES" w:eastAsia="es-CL"/>
        </w:rPr>
      </w:pPr>
      <w:bookmarkStart w:id="37" w:name="_Hlk45013395"/>
      <w:r w:rsidRPr="00A86952">
        <w:rPr>
          <w:rFonts w:ascii="Times New Roman" w:eastAsia="Calibri" w:hAnsi="Times New Roman" w:cs="Times New Roman"/>
          <w:smallCaps/>
          <w:sz w:val="20"/>
          <w:szCs w:val="20"/>
          <w:lang w:eastAsia="es-CL"/>
        </w:rPr>
        <w:t>DELGADO, Jordi y CARNEVALI, Raúl</w:t>
      </w:r>
      <w:r w:rsidR="001D0375" w:rsidRPr="00A86952">
        <w:rPr>
          <w:rFonts w:ascii="Times New Roman" w:eastAsia="Calibri" w:hAnsi="Times New Roman" w:cs="Times New Roman"/>
          <w:smallCaps/>
          <w:sz w:val="20"/>
          <w:szCs w:val="20"/>
          <w:lang w:eastAsia="es-CL"/>
        </w:rPr>
        <w:t xml:space="preserve">, </w:t>
      </w:r>
      <w:bookmarkEnd w:id="37"/>
      <w:r w:rsidRPr="00A86952">
        <w:rPr>
          <w:rFonts w:ascii="Times New Roman" w:eastAsia="Calibri" w:hAnsi="Times New Roman" w:cs="Times New Roman"/>
          <w:smallCaps/>
          <w:sz w:val="20"/>
          <w:szCs w:val="20"/>
          <w:lang w:eastAsia="es-CL"/>
        </w:rPr>
        <w:t xml:space="preserve">“El rol del juez penal en los acuerdos reparatorios: soluciones alternativas efectivas”. Polít. </w:t>
      </w:r>
      <w:proofErr w:type="spellStart"/>
      <w:r w:rsidRPr="00A86952">
        <w:rPr>
          <w:rFonts w:ascii="Times New Roman" w:eastAsia="Calibri" w:hAnsi="Times New Roman" w:cs="Times New Roman"/>
          <w:smallCaps/>
          <w:sz w:val="20"/>
          <w:szCs w:val="20"/>
          <w:lang w:eastAsia="es-CL"/>
        </w:rPr>
        <w:t>Crim</w:t>
      </w:r>
      <w:proofErr w:type="spellEnd"/>
      <w:r w:rsidRPr="00A86952">
        <w:rPr>
          <w:rFonts w:ascii="Times New Roman" w:eastAsia="Calibri" w:hAnsi="Times New Roman" w:cs="Times New Roman"/>
          <w:smallCaps/>
          <w:sz w:val="20"/>
          <w:szCs w:val="20"/>
          <w:lang w:eastAsia="es-CL"/>
        </w:rPr>
        <w:t xml:space="preserve">. Vol. 15, </w:t>
      </w:r>
      <w:proofErr w:type="spellStart"/>
      <w:r w:rsidRPr="00A86952">
        <w:rPr>
          <w:rFonts w:ascii="Times New Roman" w:eastAsia="Calibri" w:hAnsi="Times New Roman" w:cs="Times New Roman"/>
          <w:smallCaps/>
          <w:sz w:val="20"/>
          <w:szCs w:val="20"/>
          <w:lang w:eastAsia="es-CL"/>
        </w:rPr>
        <w:t>Nº</w:t>
      </w:r>
      <w:proofErr w:type="spellEnd"/>
      <w:r w:rsidRPr="00A86952">
        <w:rPr>
          <w:rFonts w:ascii="Times New Roman" w:eastAsia="Calibri" w:hAnsi="Times New Roman" w:cs="Times New Roman"/>
          <w:smallCaps/>
          <w:sz w:val="20"/>
          <w:szCs w:val="20"/>
          <w:lang w:eastAsia="es-CL"/>
        </w:rPr>
        <w:t xml:space="preserve"> 29</w:t>
      </w:r>
      <w:r w:rsidR="001D0375" w:rsidRPr="00A86952">
        <w:rPr>
          <w:rFonts w:ascii="Times New Roman" w:eastAsia="Calibri" w:hAnsi="Times New Roman" w:cs="Times New Roman"/>
          <w:smallCaps/>
          <w:sz w:val="20"/>
          <w:szCs w:val="20"/>
          <w:lang w:eastAsia="es-CL"/>
        </w:rPr>
        <w:t>,</w:t>
      </w:r>
      <w:r w:rsidRPr="00A86952">
        <w:rPr>
          <w:rFonts w:ascii="Times New Roman" w:eastAsia="Calibri" w:hAnsi="Times New Roman" w:cs="Times New Roman"/>
          <w:smallCaps/>
          <w:sz w:val="20"/>
          <w:szCs w:val="20"/>
          <w:lang w:eastAsia="es-CL"/>
        </w:rPr>
        <w:t xml:space="preserve"> </w:t>
      </w:r>
      <w:r w:rsidR="001D0375" w:rsidRPr="00A86952">
        <w:rPr>
          <w:rFonts w:ascii="Times New Roman" w:eastAsia="Calibri" w:hAnsi="Times New Roman" w:cs="Times New Roman"/>
          <w:smallCaps/>
          <w:sz w:val="20"/>
          <w:szCs w:val="20"/>
          <w:lang w:eastAsia="es-CL"/>
        </w:rPr>
        <w:t>2020,</w:t>
      </w:r>
      <w:r w:rsidRPr="00A86952">
        <w:rPr>
          <w:rFonts w:ascii="Times New Roman" w:eastAsia="Calibri" w:hAnsi="Times New Roman" w:cs="Times New Roman"/>
          <w:smallCaps/>
          <w:sz w:val="20"/>
          <w:szCs w:val="20"/>
          <w:lang w:eastAsia="es-CL"/>
        </w:rPr>
        <w:t xml:space="preserve"> Art. 1, pp. 1-24 [http://politcrim.com/wp-content/uploads/2020/01/Vol15N29A1.pdf] </w:t>
      </w:r>
    </w:p>
    <w:p w14:paraId="35E5E34D" w14:textId="520774C8" w:rsidR="00553EA8" w:rsidRPr="00A86952" w:rsidRDefault="00E22524" w:rsidP="009D07BD">
      <w:pPr>
        <w:pBdr>
          <w:top w:val="nil"/>
          <w:left w:val="nil"/>
          <w:bottom w:val="nil"/>
          <w:right w:val="nil"/>
          <w:between w:val="nil"/>
        </w:pBdr>
        <w:spacing w:after="0" w:line="360" w:lineRule="auto"/>
        <w:ind w:left="-397" w:right="-397"/>
        <w:contextualSpacing/>
        <w:jc w:val="both"/>
        <w:rPr>
          <w:rFonts w:ascii="Times New Roman" w:eastAsia="Calibri" w:hAnsi="Times New Roman" w:cs="Times New Roman"/>
          <w:sz w:val="20"/>
          <w:szCs w:val="20"/>
          <w:lang w:val="es-ES" w:eastAsia="es-CL"/>
        </w:rPr>
      </w:pPr>
      <w:bookmarkStart w:id="38" w:name="_Hlk45361177"/>
      <w:r w:rsidRPr="00A86952">
        <w:rPr>
          <w:rFonts w:ascii="Times New Roman" w:eastAsia="Times New Roman" w:hAnsi="Times New Roman" w:cs="Times New Roman"/>
          <w:sz w:val="20"/>
          <w:szCs w:val="20"/>
          <w:lang w:val="es-ES_tradnl" w:eastAsia="es-CL"/>
        </w:rPr>
        <w:t xml:space="preserve">Díaz A, </w:t>
      </w:r>
      <w:r w:rsidRPr="00A86952">
        <w:rPr>
          <w:rFonts w:ascii="Times New Roman" w:eastAsia="Times New Roman" w:hAnsi="Times New Roman" w:cs="Times New Roman"/>
          <w:sz w:val="20"/>
          <w:szCs w:val="20"/>
          <w:lang w:eastAsia="es-CL"/>
        </w:rPr>
        <w:t xml:space="preserve">y Navarro I. </w:t>
      </w:r>
      <w:r w:rsidR="004D2B81" w:rsidRPr="00A86952">
        <w:rPr>
          <w:rFonts w:ascii="Times New Roman" w:eastAsia="Times New Roman" w:hAnsi="Times New Roman" w:cs="Times New Roman"/>
          <w:sz w:val="20"/>
          <w:szCs w:val="20"/>
          <w:lang w:eastAsia="es-CL"/>
        </w:rPr>
        <w:t xml:space="preserve">(2018) </w:t>
      </w:r>
      <w:bookmarkEnd w:id="38"/>
      <w:proofErr w:type="spellStart"/>
      <w:r w:rsidRPr="00A86952">
        <w:rPr>
          <w:rFonts w:ascii="Times New Roman" w:eastAsia="Times New Roman" w:hAnsi="Times New Roman" w:cs="Times New Roman"/>
          <w:i/>
          <w:iCs/>
          <w:sz w:val="20"/>
          <w:szCs w:val="20"/>
          <w:lang w:eastAsia="es-CL"/>
        </w:rPr>
        <w:t>Restorative</w:t>
      </w:r>
      <w:proofErr w:type="spellEnd"/>
      <w:r w:rsidRPr="00A86952">
        <w:rPr>
          <w:rFonts w:ascii="Times New Roman" w:eastAsia="Times New Roman" w:hAnsi="Times New Roman" w:cs="Times New Roman"/>
          <w:i/>
          <w:iCs/>
          <w:sz w:val="20"/>
          <w:szCs w:val="20"/>
          <w:lang w:eastAsia="es-CL"/>
        </w:rPr>
        <w:t xml:space="preserve"> </w:t>
      </w:r>
      <w:proofErr w:type="spellStart"/>
      <w:r w:rsidRPr="00A86952">
        <w:rPr>
          <w:rFonts w:ascii="Times New Roman" w:eastAsia="Times New Roman" w:hAnsi="Times New Roman" w:cs="Times New Roman"/>
          <w:i/>
          <w:iCs/>
          <w:sz w:val="20"/>
          <w:szCs w:val="20"/>
          <w:lang w:eastAsia="es-CL"/>
        </w:rPr>
        <w:t>justice</w:t>
      </w:r>
      <w:proofErr w:type="spellEnd"/>
      <w:r w:rsidRPr="00A86952">
        <w:rPr>
          <w:rFonts w:ascii="Times New Roman" w:eastAsia="Times New Roman" w:hAnsi="Times New Roman" w:cs="Times New Roman"/>
          <w:i/>
          <w:iCs/>
          <w:sz w:val="20"/>
          <w:szCs w:val="20"/>
          <w:lang w:eastAsia="es-CL"/>
        </w:rPr>
        <w:t xml:space="preserve"> and legal culture</w:t>
      </w:r>
      <w:r w:rsidRPr="00A86952">
        <w:rPr>
          <w:rFonts w:ascii="Times New Roman" w:eastAsia="Times New Roman" w:hAnsi="Times New Roman" w:cs="Times New Roman"/>
          <w:sz w:val="20"/>
          <w:szCs w:val="20"/>
          <w:lang w:eastAsia="es-CL"/>
        </w:rPr>
        <w:t xml:space="preserve">, </w:t>
      </w:r>
      <w:proofErr w:type="spellStart"/>
      <w:r w:rsidRPr="00A86952">
        <w:rPr>
          <w:rFonts w:ascii="Times New Roman" w:eastAsia="Times New Roman" w:hAnsi="Times New Roman" w:cs="Times New Roman"/>
          <w:sz w:val="20"/>
          <w:szCs w:val="20"/>
          <w:lang w:eastAsia="es-CL"/>
        </w:rPr>
        <w:t>Criminology</w:t>
      </w:r>
      <w:proofErr w:type="spellEnd"/>
      <w:r w:rsidRPr="00A86952">
        <w:rPr>
          <w:rFonts w:ascii="Times New Roman" w:eastAsia="Times New Roman" w:hAnsi="Times New Roman" w:cs="Times New Roman"/>
          <w:sz w:val="20"/>
          <w:szCs w:val="20"/>
          <w:lang w:eastAsia="es-CL"/>
        </w:rPr>
        <w:t xml:space="preserve"> and Criminal </w:t>
      </w:r>
      <w:proofErr w:type="spellStart"/>
      <w:r w:rsidRPr="00A86952">
        <w:rPr>
          <w:rFonts w:ascii="Times New Roman" w:eastAsia="Times New Roman" w:hAnsi="Times New Roman" w:cs="Times New Roman"/>
          <w:sz w:val="20"/>
          <w:szCs w:val="20"/>
          <w:lang w:eastAsia="es-CL"/>
        </w:rPr>
        <w:t>Justice</w:t>
      </w:r>
      <w:proofErr w:type="spellEnd"/>
      <w:proofErr w:type="gramStart"/>
      <w:r w:rsidRPr="00A86952">
        <w:rPr>
          <w:rFonts w:ascii="Times New Roman" w:eastAsia="Times New Roman" w:hAnsi="Times New Roman" w:cs="Times New Roman"/>
          <w:sz w:val="20"/>
          <w:szCs w:val="20"/>
          <w:lang w:eastAsia="es-CL"/>
        </w:rPr>
        <w:t>, ,</w:t>
      </w:r>
      <w:proofErr w:type="gramEnd"/>
      <w:r w:rsidRPr="00A86952">
        <w:rPr>
          <w:rFonts w:ascii="Times New Roman" w:eastAsia="Times New Roman" w:hAnsi="Times New Roman" w:cs="Times New Roman"/>
          <w:sz w:val="20"/>
          <w:szCs w:val="20"/>
          <w:lang w:eastAsia="es-CL"/>
        </w:rPr>
        <w:t xml:space="preserve"> pg. 1-19. DOI</w:t>
      </w:r>
      <w:r w:rsidR="005F4C8C" w:rsidRPr="00A86952">
        <w:rPr>
          <w:rFonts w:ascii="Times New Roman" w:eastAsia="Times New Roman" w:hAnsi="Times New Roman" w:cs="Times New Roman"/>
          <w:sz w:val="20"/>
          <w:szCs w:val="20"/>
          <w:lang w:eastAsia="es-CL"/>
        </w:rPr>
        <w:t xml:space="preserve">. </w:t>
      </w:r>
      <w:r w:rsidR="00553EA8" w:rsidRPr="00A86952">
        <w:rPr>
          <w:rFonts w:ascii="Times New Roman" w:eastAsia="Calibri" w:hAnsi="Times New Roman" w:cs="Times New Roman"/>
          <w:smallCaps/>
          <w:sz w:val="20"/>
          <w:szCs w:val="20"/>
          <w:lang w:val="es-ES" w:eastAsia="es-CL"/>
        </w:rPr>
        <w:t xml:space="preserve">Díaz </w:t>
      </w:r>
      <w:proofErr w:type="spellStart"/>
      <w:r w:rsidR="00553EA8" w:rsidRPr="00A86952">
        <w:rPr>
          <w:rFonts w:ascii="Times New Roman" w:eastAsia="Calibri" w:hAnsi="Times New Roman" w:cs="Times New Roman"/>
          <w:smallCaps/>
          <w:sz w:val="20"/>
          <w:szCs w:val="20"/>
          <w:lang w:val="es-ES" w:eastAsia="es-CL"/>
        </w:rPr>
        <w:t>Gude</w:t>
      </w:r>
      <w:proofErr w:type="spellEnd"/>
      <w:r w:rsidR="00553EA8" w:rsidRPr="00A86952">
        <w:rPr>
          <w:rFonts w:ascii="Times New Roman" w:eastAsia="Calibri" w:hAnsi="Times New Roman" w:cs="Times New Roman"/>
          <w:sz w:val="20"/>
          <w:szCs w:val="20"/>
          <w:lang w:val="es-ES" w:eastAsia="es-CL"/>
        </w:rPr>
        <w:t xml:space="preserve">, Alejandra, </w:t>
      </w:r>
      <w:r w:rsidR="00553EA8" w:rsidRPr="00A86952">
        <w:rPr>
          <w:rFonts w:ascii="Times New Roman" w:eastAsia="Calibri" w:hAnsi="Times New Roman" w:cs="Times New Roman"/>
          <w:i/>
          <w:sz w:val="20"/>
          <w:szCs w:val="20"/>
          <w:lang w:val="es-ES" w:eastAsia="es-CL"/>
        </w:rPr>
        <w:t xml:space="preserve">La Experiencia de la Mediación Penal en Chile </w:t>
      </w:r>
      <w:r w:rsidR="00553EA8" w:rsidRPr="00A86952">
        <w:rPr>
          <w:rFonts w:ascii="Times New Roman" w:eastAsia="Calibri" w:hAnsi="Times New Roman" w:cs="Times New Roman"/>
          <w:sz w:val="20"/>
          <w:szCs w:val="20"/>
          <w:lang w:val="es-ES" w:eastAsia="es-CL"/>
        </w:rPr>
        <w:t xml:space="preserve">En </w:t>
      </w:r>
      <w:r w:rsidR="00553EA8" w:rsidRPr="00A86952">
        <w:rPr>
          <w:rFonts w:ascii="Times New Roman" w:eastAsia="Calibri" w:hAnsi="Times New Roman" w:cs="Times New Roman"/>
          <w:i/>
          <w:sz w:val="20"/>
          <w:szCs w:val="20"/>
          <w:lang w:val="es-ES" w:eastAsia="es-CL"/>
        </w:rPr>
        <w:t>Revista Política Criminal</w:t>
      </w:r>
      <w:r w:rsidR="00553EA8" w:rsidRPr="00A86952">
        <w:rPr>
          <w:rFonts w:ascii="Times New Roman" w:eastAsia="Calibri" w:hAnsi="Times New Roman" w:cs="Times New Roman"/>
          <w:sz w:val="20"/>
          <w:szCs w:val="20"/>
          <w:lang w:val="es-ES" w:eastAsia="es-CL"/>
        </w:rPr>
        <w:t xml:space="preserve">, Vol. 5, </w:t>
      </w:r>
      <w:proofErr w:type="spellStart"/>
      <w:r w:rsidR="00553EA8" w:rsidRPr="00A86952">
        <w:rPr>
          <w:rFonts w:ascii="Times New Roman" w:eastAsia="Calibri" w:hAnsi="Times New Roman" w:cs="Times New Roman"/>
          <w:sz w:val="20"/>
          <w:szCs w:val="20"/>
          <w:lang w:val="es-ES" w:eastAsia="es-CL"/>
        </w:rPr>
        <w:t>N°</w:t>
      </w:r>
      <w:proofErr w:type="spellEnd"/>
      <w:r w:rsidR="00553EA8" w:rsidRPr="00A86952">
        <w:rPr>
          <w:rFonts w:ascii="Times New Roman" w:eastAsia="Calibri" w:hAnsi="Times New Roman" w:cs="Times New Roman"/>
          <w:sz w:val="20"/>
          <w:szCs w:val="20"/>
          <w:lang w:val="es-ES" w:eastAsia="es-CL"/>
        </w:rPr>
        <w:t xml:space="preserve"> 9, Santiago, 2012, pp.1-67.</w:t>
      </w:r>
    </w:p>
    <w:p w14:paraId="0ACEF138" w14:textId="52F822C6" w:rsidR="00E50507" w:rsidRPr="00A86952" w:rsidRDefault="00E50507" w:rsidP="009D07BD">
      <w:pPr>
        <w:pBdr>
          <w:top w:val="nil"/>
          <w:left w:val="nil"/>
          <w:bottom w:val="nil"/>
          <w:right w:val="nil"/>
          <w:between w:val="nil"/>
        </w:pBdr>
        <w:spacing w:after="0" w:line="360" w:lineRule="auto"/>
        <w:ind w:left="-397" w:right="-397"/>
        <w:contextualSpacing/>
        <w:jc w:val="both"/>
        <w:rPr>
          <w:rFonts w:ascii="Times New Roman" w:eastAsia="Times New Roman" w:hAnsi="Times New Roman" w:cs="Times New Roman"/>
          <w:sz w:val="20"/>
          <w:szCs w:val="20"/>
          <w:lang w:val="es-ES" w:eastAsia="es-CL"/>
        </w:rPr>
      </w:pPr>
      <w:bookmarkStart w:id="39" w:name="_Hlk45355056"/>
      <w:r w:rsidRPr="00A86952">
        <w:rPr>
          <w:rFonts w:ascii="Times New Roman" w:eastAsia="Calibri" w:hAnsi="Times New Roman" w:cs="Times New Roman"/>
          <w:smallCaps/>
          <w:sz w:val="20"/>
          <w:szCs w:val="20"/>
          <w:lang w:val="es-ES" w:eastAsia="es-CL"/>
        </w:rPr>
        <w:t>Duce</w:t>
      </w:r>
      <w:r w:rsidRPr="00A86952">
        <w:rPr>
          <w:rFonts w:ascii="Times New Roman" w:eastAsia="Calibri" w:hAnsi="Times New Roman" w:cs="Times New Roman"/>
          <w:sz w:val="20"/>
          <w:szCs w:val="20"/>
          <w:lang w:val="es-ES" w:eastAsia="es-CL"/>
        </w:rPr>
        <w:t xml:space="preserve">, Mauricio, y </w:t>
      </w:r>
      <w:r w:rsidRPr="00A86952">
        <w:rPr>
          <w:rFonts w:ascii="Times New Roman" w:eastAsia="Calibri" w:hAnsi="Times New Roman" w:cs="Times New Roman"/>
          <w:smallCaps/>
          <w:sz w:val="20"/>
          <w:szCs w:val="20"/>
          <w:lang w:val="es-ES" w:eastAsia="es-CL"/>
        </w:rPr>
        <w:t>Riego</w:t>
      </w:r>
      <w:r w:rsidRPr="00A86952">
        <w:rPr>
          <w:rFonts w:ascii="Times New Roman" w:eastAsia="Calibri" w:hAnsi="Times New Roman" w:cs="Times New Roman"/>
          <w:sz w:val="20"/>
          <w:szCs w:val="20"/>
          <w:lang w:val="es-ES" w:eastAsia="es-CL"/>
        </w:rPr>
        <w:t xml:space="preserve">, </w:t>
      </w:r>
      <w:proofErr w:type="spellStart"/>
      <w:r w:rsidRPr="00A86952">
        <w:rPr>
          <w:rFonts w:ascii="Times New Roman" w:eastAsia="Calibri" w:hAnsi="Times New Roman" w:cs="Times New Roman"/>
          <w:sz w:val="20"/>
          <w:szCs w:val="20"/>
          <w:lang w:val="es-ES" w:eastAsia="es-CL"/>
        </w:rPr>
        <w:t>Cristián</w:t>
      </w:r>
      <w:proofErr w:type="spellEnd"/>
      <w:r w:rsidRPr="00A86952">
        <w:rPr>
          <w:rFonts w:ascii="Times New Roman" w:eastAsia="Calibri" w:hAnsi="Times New Roman" w:cs="Times New Roman"/>
          <w:sz w:val="20"/>
          <w:szCs w:val="20"/>
          <w:lang w:val="es-ES" w:eastAsia="es-CL"/>
        </w:rPr>
        <w:t xml:space="preserve">, </w:t>
      </w:r>
      <w:r w:rsidR="00F84620" w:rsidRPr="00A86952">
        <w:rPr>
          <w:rFonts w:ascii="Times New Roman" w:eastAsia="Calibri" w:hAnsi="Times New Roman" w:cs="Times New Roman"/>
          <w:sz w:val="20"/>
          <w:szCs w:val="20"/>
          <w:lang w:val="es-ES" w:eastAsia="es-CL"/>
        </w:rPr>
        <w:t xml:space="preserve">(2009), </w:t>
      </w:r>
      <w:bookmarkEnd w:id="39"/>
      <w:r w:rsidRPr="00A86952">
        <w:rPr>
          <w:rFonts w:ascii="Times New Roman" w:eastAsia="Calibri" w:hAnsi="Times New Roman" w:cs="Times New Roman"/>
          <w:i/>
          <w:sz w:val="20"/>
          <w:szCs w:val="20"/>
          <w:lang w:val="es-ES" w:eastAsia="es-CL"/>
        </w:rPr>
        <w:t>La discrecionalidad de los fiscales del ministerio público en etapas tempranas de la investigación preliminar</w:t>
      </w:r>
      <w:r w:rsidR="00F84620" w:rsidRPr="00A86952">
        <w:rPr>
          <w:rFonts w:ascii="Times New Roman" w:eastAsia="Calibri" w:hAnsi="Times New Roman" w:cs="Times New Roman"/>
          <w:i/>
          <w:sz w:val="20"/>
          <w:szCs w:val="20"/>
          <w:lang w:val="es-ES" w:eastAsia="es-CL"/>
        </w:rPr>
        <w:t>.</w:t>
      </w:r>
      <w:r w:rsidRPr="00A86952">
        <w:rPr>
          <w:rFonts w:ascii="Times New Roman" w:eastAsia="Calibri" w:hAnsi="Times New Roman" w:cs="Times New Roman"/>
          <w:i/>
          <w:sz w:val="20"/>
          <w:szCs w:val="20"/>
          <w:lang w:val="es-ES" w:eastAsia="es-CL"/>
        </w:rPr>
        <w:t xml:space="preserve"> </w:t>
      </w:r>
      <w:r w:rsidRPr="00A86952">
        <w:rPr>
          <w:rFonts w:ascii="Times New Roman" w:eastAsia="Calibri" w:hAnsi="Times New Roman" w:cs="Times New Roman"/>
          <w:sz w:val="20"/>
          <w:szCs w:val="20"/>
          <w:lang w:val="es-ES" w:eastAsia="es-CL"/>
        </w:rPr>
        <w:t xml:space="preserve">En </w:t>
      </w:r>
      <w:r w:rsidRPr="00A86952">
        <w:rPr>
          <w:rFonts w:ascii="Times New Roman" w:eastAsia="Calibri" w:hAnsi="Times New Roman" w:cs="Times New Roman"/>
          <w:i/>
          <w:sz w:val="20"/>
          <w:szCs w:val="20"/>
          <w:lang w:val="es-ES" w:eastAsia="es-CL"/>
        </w:rPr>
        <w:t xml:space="preserve">Proceso Penal, </w:t>
      </w:r>
      <w:r w:rsidRPr="00A86952">
        <w:rPr>
          <w:rFonts w:ascii="Times New Roman" w:eastAsia="Calibri" w:hAnsi="Times New Roman" w:cs="Times New Roman"/>
          <w:sz w:val="20"/>
          <w:szCs w:val="20"/>
          <w:lang w:val="es-ES" w:eastAsia="es-CL"/>
        </w:rPr>
        <w:t xml:space="preserve">Editorial Jurídica De Las </w:t>
      </w:r>
      <w:r w:rsidR="00F84620" w:rsidRPr="00A86952">
        <w:rPr>
          <w:rFonts w:ascii="Times New Roman" w:eastAsia="Calibri" w:hAnsi="Times New Roman" w:cs="Times New Roman"/>
          <w:sz w:val="20"/>
          <w:szCs w:val="20"/>
          <w:lang w:val="es-ES" w:eastAsia="es-CL"/>
        </w:rPr>
        <w:t>Américas</w:t>
      </w:r>
      <w:r w:rsidRPr="00A86952">
        <w:rPr>
          <w:rFonts w:ascii="Times New Roman" w:eastAsia="Calibri" w:hAnsi="Times New Roman" w:cs="Times New Roman"/>
          <w:sz w:val="20"/>
          <w:szCs w:val="20"/>
          <w:lang w:val="es-ES" w:eastAsia="es-CL"/>
        </w:rPr>
        <w:t>, 1° Edición, México, D.F., pp. 177-217.</w:t>
      </w:r>
    </w:p>
    <w:p w14:paraId="72FE4583" w14:textId="4615070F" w:rsidR="00E50507" w:rsidRPr="00A86952" w:rsidRDefault="00E50507" w:rsidP="009D07BD">
      <w:pPr>
        <w:pBdr>
          <w:top w:val="nil"/>
          <w:left w:val="nil"/>
          <w:bottom w:val="nil"/>
          <w:right w:val="nil"/>
          <w:between w:val="nil"/>
        </w:pBdr>
        <w:spacing w:after="0" w:line="360" w:lineRule="auto"/>
        <w:ind w:left="-397" w:right="-397"/>
        <w:jc w:val="both"/>
        <w:rPr>
          <w:rFonts w:ascii="Times New Roman" w:eastAsia="Times New Roman" w:hAnsi="Times New Roman" w:cs="Times New Roman"/>
          <w:sz w:val="20"/>
          <w:szCs w:val="20"/>
          <w:lang w:val="en-US" w:eastAsia="es-CL"/>
        </w:rPr>
      </w:pPr>
      <w:proofErr w:type="spellStart"/>
      <w:r w:rsidRPr="00A86952">
        <w:rPr>
          <w:rFonts w:ascii="Times New Roman" w:eastAsia="Calibri" w:hAnsi="Times New Roman" w:cs="Times New Roman"/>
          <w:smallCaps/>
          <w:sz w:val="20"/>
          <w:szCs w:val="20"/>
          <w:lang w:val="en-US" w:eastAsia="es-CL"/>
        </w:rPr>
        <w:lastRenderedPageBreak/>
        <w:t>Dünkel</w:t>
      </w:r>
      <w:proofErr w:type="spellEnd"/>
      <w:r w:rsidRPr="00A86952">
        <w:rPr>
          <w:rFonts w:ascii="Times New Roman" w:eastAsia="Calibri" w:hAnsi="Times New Roman" w:cs="Times New Roman"/>
          <w:smallCaps/>
          <w:sz w:val="20"/>
          <w:szCs w:val="20"/>
          <w:lang w:val="en-US" w:eastAsia="es-CL"/>
        </w:rPr>
        <w:t xml:space="preserve">, F., Horsfield, P., </w:t>
      </w:r>
      <w:r w:rsidRPr="00A86952">
        <w:rPr>
          <w:rFonts w:ascii="Times New Roman" w:eastAsia="Calibri" w:hAnsi="Times New Roman" w:cs="Times New Roman"/>
          <w:sz w:val="20"/>
          <w:szCs w:val="20"/>
          <w:lang w:val="en-US" w:eastAsia="es-CL"/>
        </w:rPr>
        <w:t>y</w:t>
      </w:r>
      <w:r w:rsidRPr="00A86952">
        <w:rPr>
          <w:rFonts w:ascii="Times New Roman" w:eastAsia="Calibri" w:hAnsi="Times New Roman" w:cs="Times New Roman"/>
          <w:smallCaps/>
          <w:sz w:val="20"/>
          <w:szCs w:val="20"/>
          <w:lang w:val="en-US" w:eastAsia="es-CL"/>
        </w:rPr>
        <w:t xml:space="preserve"> </w:t>
      </w:r>
      <w:proofErr w:type="spellStart"/>
      <w:r w:rsidRPr="00A86952">
        <w:rPr>
          <w:rFonts w:ascii="Times New Roman" w:eastAsia="Calibri" w:hAnsi="Times New Roman" w:cs="Times New Roman"/>
          <w:smallCaps/>
          <w:sz w:val="20"/>
          <w:szCs w:val="20"/>
          <w:lang w:val="en-US" w:eastAsia="es-CL"/>
        </w:rPr>
        <w:t>Parosanu</w:t>
      </w:r>
      <w:proofErr w:type="spellEnd"/>
      <w:r w:rsidRPr="00A86952">
        <w:rPr>
          <w:rFonts w:ascii="Times New Roman" w:eastAsia="Calibri" w:hAnsi="Times New Roman" w:cs="Times New Roman"/>
          <w:sz w:val="20"/>
          <w:szCs w:val="20"/>
          <w:lang w:val="en-US" w:eastAsia="es-CL"/>
        </w:rPr>
        <w:t xml:space="preserve">, A. </w:t>
      </w:r>
      <w:r w:rsidR="000C7BBB" w:rsidRPr="00A86952">
        <w:rPr>
          <w:rFonts w:ascii="Times New Roman" w:eastAsia="Calibri" w:hAnsi="Times New Roman" w:cs="Times New Roman"/>
          <w:sz w:val="20"/>
          <w:szCs w:val="20"/>
          <w:lang w:val="en-US" w:eastAsia="es-CL"/>
        </w:rPr>
        <w:t xml:space="preserve">(2015) </w:t>
      </w:r>
      <w:r w:rsidRPr="00A86952">
        <w:rPr>
          <w:rFonts w:ascii="Times New Roman" w:eastAsia="Calibri" w:hAnsi="Times New Roman" w:cs="Times New Roman"/>
          <w:i/>
          <w:sz w:val="20"/>
          <w:szCs w:val="20"/>
          <w:lang w:val="en-US" w:eastAsia="es-CL"/>
        </w:rPr>
        <w:t>European Research on Restorative Juvenile Justice, Vol I,</w:t>
      </w:r>
      <w:r w:rsidRPr="00A86952">
        <w:rPr>
          <w:rFonts w:ascii="Times New Roman" w:eastAsia="Calibri" w:hAnsi="Times New Roman" w:cs="Times New Roman"/>
          <w:sz w:val="20"/>
          <w:szCs w:val="20"/>
          <w:lang w:val="en-US" w:eastAsia="es-CL"/>
        </w:rPr>
        <w:t xml:space="preserve"> International Juvenile Justice Observatory and European Council for Juvenile Justice, </w:t>
      </w:r>
      <w:proofErr w:type="spellStart"/>
      <w:r w:rsidRPr="00A86952">
        <w:rPr>
          <w:rFonts w:ascii="Times New Roman" w:eastAsia="Calibri" w:hAnsi="Times New Roman" w:cs="Times New Roman"/>
          <w:sz w:val="20"/>
          <w:szCs w:val="20"/>
          <w:lang w:val="en-US" w:eastAsia="es-CL"/>
        </w:rPr>
        <w:t>Bruselas</w:t>
      </w:r>
      <w:proofErr w:type="spellEnd"/>
      <w:r w:rsidRPr="00A86952">
        <w:rPr>
          <w:rFonts w:ascii="Times New Roman" w:eastAsia="Calibri" w:hAnsi="Times New Roman" w:cs="Times New Roman"/>
          <w:sz w:val="20"/>
          <w:szCs w:val="20"/>
          <w:lang w:val="en-US" w:eastAsia="es-CL"/>
        </w:rPr>
        <w:t>.</w:t>
      </w:r>
    </w:p>
    <w:p w14:paraId="19550891" w14:textId="77777777" w:rsidR="003E5E6B" w:rsidRPr="00A86952" w:rsidRDefault="00E50507" w:rsidP="003E5E6B">
      <w:pPr>
        <w:pBdr>
          <w:top w:val="nil"/>
          <w:left w:val="nil"/>
          <w:bottom w:val="nil"/>
          <w:right w:val="nil"/>
          <w:between w:val="nil"/>
        </w:pBdr>
        <w:spacing w:after="0" w:line="360" w:lineRule="auto"/>
        <w:ind w:left="-397" w:right="-397"/>
        <w:contextualSpacing/>
        <w:jc w:val="both"/>
        <w:rPr>
          <w:rFonts w:ascii="Times New Roman" w:eastAsia="Calibri" w:hAnsi="Times New Roman" w:cs="Times New Roman"/>
          <w:sz w:val="20"/>
          <w:szCs w:val="20"/>
          <w:lang w:val="es-ES" w:eastAsia="es-CL"/>
        </w:rPr>
      </w:pPr>
      <w:proofErr w:type="spellStart"/>
      <w:r w:rsidRPr="00A86952">
        <w:rPr>
          <w:rFonts w:ascii="Times New Roman" w:eastAsia="Calibri" w:hAnsi="Times New Roman" w:cs="Times New Roman"/>
          <w:smallCaps/>
          <w:sz w:val="20"/>
          <w:szCs w:val="20"/>
          <w:lang w:val="es-ES" w:eastAsia="es-CL"/>
        </w:rPr>
        <w:t>Eiras</w:t>
      </w:r>
      <w:proofErr w:type="spellEnd"/>
      <w:r w:rsidRPr="00A86952">
        <w:rPr>
          <w:rFonts w:ascii="Times New Roman" w:eastAsia="Calibri" w:hAnsi="Times New Roman" w:cs="Times New Roman"/>
          <w:smallCaps/>
          <w:sz w:val="20"/>
          <w:szCs w:val="20"/>
          <w:lang w:val="es-ES" w:eastAsia="es-CL"/>
        </w:rPr>
        <w:t xml:space="preserve"> </w:t>
      </w:r>
      <w:proofErr w:type="spellStart"/>
      <w:r w:rsidRPr="00A86952">
        <w:rPr>
          <w:rFonts w:ascii="Times New Roman" w:eastAsia="Calibri" w:hAnsi="Times New Roman" w:cs="Times New Roman"/>
          <w:smallCaps/>
          <w:sz w:val="20"/>
          <w:szCs w:val="20"/>
          <w:lang w:val="es-ES" w:eastAsia="es-CL"/>
        </w:rPr>
        <w:t>Nordenstahl</w:t>
      </w:r>
      <w:proofErr w:type="spellEnd"/>
      <w:r w:rsidRPr="00A86952">
        <w:rPr>
          <w:rFonts w:ascii="Times New Roman" w:eastAsia="Calibri" w:hAnsi="Times New Roman" w:cs="Times New Roman"/>
          <w:sz w:val="20"/>
          <w:szCs w:val="20"/>
          <w:lang w:val="es-ES" w:eastAsia="es-CL"/>
        </w:rPr>
        <w:t xml:space="preserve">, </w:t>
      </w:r>
      <w:proofErr w:type="spellStart"/>
      <w:r w:rsidRPr="00A86952">
        <w:rPr>
          <w:rFonts w:ascii="Times New Roman" w:eastAsia="Calibri" w:hAnsi="Times New Roman" w:cs="Times New Roman"/>
          <w:sz w:val="20"/>
          <w:szCs w:val="20"/>
          <w:lang w:val="es-ES" w:eastAsia="es-CL"/>
        </w:rPr>
        <w:t>Ulf</w:t>
      </w:r>
      <w:proofErr w:type="spellEnd"/>
      <w:r w:rsidRPr="00A86952">
        <w:rPr>
          <w:rFonts w:ascii="Times New Roman" w:eastAsia="Calibri" w:hAnsi="Times New Roman" w:cs="Times New Roman"/>
          <w:sz w:val="20"/>
          <w:szCs w:val="20"/>
          <w:lang w:val="es-ES" w:eastAsia="es-CL"/>
        </w:rPr>
        <w:t xml:space="preserve"> Christian</w:t>
      </w:r>
      <w:r w:rsidR="00DE3385" w:rsidRPr="00A86952">
        <w:rPr>
          <w:rFonts w:ascii="Times New Roman" w:eastAsia="Calibri" w:hAnsi="Times New Roman" w:cs="Times New Roman"/>
          <w:sz w:val="20"/>
          <w:szCs w:val="20"/>
          <w:lang w:val="es-ES" w:eastAsia="es-CL"/>
        </w:rPr>
        <w:t xml:space="preserve"> (20</w:t>
      </w:r>
      <w:r w:rsidR="004D1B63" w:rsidRPr="00A86952">
        <w:rPr>
          <w:rFonts w:ascii="Times New Roman" w:eastAsia="Calibri" w:hAnsi="Times New Roman" w:cs="Times New Roman"/>
          <w:sz w:val="20"/>
          <w:szCs w:val="20"/>
          <w:lang w:val="es-ES" w:eastAsia="es-CL"/>
        </w:rPr>
        <w:t>05</w:t>
      </w:r>
      <w:r w:rsidR="00DE3385" w:rsidRPr="00A86952">
        <w:rPr>
          <w:rFonts w:ascii="Times New Roman" w:eastAsia="Calibri" w:hAnsi="Times New Roman" w:cs="Times New Roman"/>
          <w:sz w:val="20"/>
          <w:szCs w:val="20"/>
          <w:lang w:val="es-ES" w:eastAsia="es-CL"/>
        </w:rPr>
        <w:t>)</w:t>
      </w:r>
      <w:r w:rsidRPr="00A86952">
        <w:rPr>
          <w:rFonts w:ascii="Times New Roman" w:eastAsia="Calibri" w:hAnsi="Times New Roman" w:cs="Times New Roman"/>
          <w:sz w:val="20"/>
          <w:szCs w:val="20"/>
          <w:lang w:val="es-ES" w:eastAsia="es-CL"/>
        </w:rPr>
        <w:t xml:space="preserve">, </w:t>
      </w:r>
      <w:r w:rsidRPr="00A86952">
        <w:rPr>
          <w:rFonts w:ascii="Times New Roman" w:eastAsia="Calibri" w:hAnsi="Times New Roman" w:cs="Times New Roman"/>
          <w:i/>
          <w:sz w:val="20"/>
          <w:szCs w:val="20"/>
          <w:lang w:val="es-ES" w:eastAsia="es-CL"/>
        </w:rPr>
        <w:t>Mediación Penal, de la Práctica a la Teoría</w:t>
      </w:r>
      <w:r w:rsidRPr="00A86952">
        <w:rPr>
          <w:rFonts w:ascii="Times New Roman" w:eastAsia="Calibri" w:hAnsi="Times New Roman" w:cs="Times New Roman"/>
          <w:sz w:val="20"/>
          <w:szCs w:val="20"/>
          <w:lang w:val="es-ES" w:eastAsia="es-CL"/>
        </w:rPr>
        <w:t>, Librería Editorial Histórica J. Perrot, Buenos Aires.</w:t>
      </w:r>
      <w:bookmarkStart w:id="40" w:name="_Hlk73457553"/>
    </w:p>
    <w:p w14:paraId="74227615" w14:textId="153B46F7" w:rsidR="003E5E6B" w:rsidRPr="00A86952" w:rsidRDefault="003E5E6B" w:rsidP="003E5E6B">
      <w:pPr>
        <w:pBdr>
          <w:top w:val="nil"/>
          <w:left w:val="nil"/>
          <w:bottom w:val="nil"/>
          <w:right w:val="nil"/>
          <w:between w:val="nil"/>
        </w:pBdr>
        <w:spacing w:after="0" w:line="360" w:lineRule="auto"/>
        <w:ind w:left="-397" w:right="-397"/>
        <w:contextualSpacing/>
        <w:jc w:val="both"/>
        <w:rPr>
          <w:rFonts w:ascii="Times New Roman" w:eastAsia="Calibri" w:hAnsi="Times New Roman" w:cs="Times New Roman"/>
          <w:sz w:val="20"/>
          <w:szCs w:val="20"/>
          <w:lang w:val="es-ES" w:eastAsia="es-CL"/>
        </w:rPr>
      </w:pPr>
      <w:r w:rsidRPr="00A86952">
        <w:rPr>
          <w:rFonts w:ascii="Times New Roman" w:eastAsia="Calibri" w:hAnsi="Times New Roman" w:cs="Times New Roman"/>
          <w:sz w:val="20"/>
          <w:szCs w:val="20"/>
          <w:lang w:val="es-ES" w:eastAsia="es-CL"/>
        </w:rPr>
        <w:t>Estudios I+D, (2012 y 2017)</w:t>
      </w:r>
      <w:r w:rsidR="00561980" w:rsidRPr="00A86952">
        <w:rPr>
          <w:rFonts w:ascii="Times New Roman" w:eastAsia="Calibri" w:hAnsi="Times New Roman" w:cs="Times New Roman"/>
          <w:sz w:val="20"/>
          <w:szCs w:val="20"/>
          <w:lang w:val="es-ES" w:eastAsia="es-CL"/>
        </w:rPr>
        <w:t>, Dirección:</w:t>
      </w:r>
      <w:r w:rsidRPr="00A86952">
        <w:rPr>
          <w:rFonts w:ascii="Times New Roman" w:eastAsia="Calibri" w:hAnsi="Times New Roman" w:cs="Times New Roman"/>
          <w:sz w:val="20"/>
          <w:szCs w:val="20"/>
          <w:lang w:val="es-ES" w:eastAsia="es-CL"/>
        </w:rPr>
        <w:t xml:space="preserve"> González Ramírez, Isabel Ximena, La implementación de la Mediación Penal en Chile, Dirección </w:t>
      </w:r>
      <w:proofErr w:type="gramStart"/>
      <w:r w:rsidRPr="00A86952">
        <w:rPr>
          <w:rFonts w:ascii="Times New Roman" w:eastAsia="Calibri" w:hAnsi="Times New Roman" w:cs="Times New Roman"/>
          <w:sz w:val="20"/>
          <w:szCs w:val="20"/>
          <w:lang w:val="es-ES" w:eastAsia="es-CL"/>
        </w:rPr>
        <w:t>de  investigación</w:t>
      </w:r>
      <w:proofErr w:type="gramEnd"/>
      <w:r w:rsidRPr="00A86952">
        <w:rPr>
          <w:rFonts w:ascii="Times New Roman" w:eastAsia="Calibri" w:hAnsi="Times New Roman" w:cs="Times New Roman"/>
          <w:sz w:val="20"/>
          <w:szCs w:val="20"/>
          <w:lang w:val="es-ES" w:eastAsia="es-CL"/>
        </w:rPr>
        <w:t xml:space="preserve"> de la Facultad de Derecho y Humanidades de la Universidad Central de Chile, Editado por el Centro de Mediación, Negociación y Arbitraje de la Universidad Central de Chile..</w:t>
      </w:r>
    </w:p>
    <w:bookmarkEnd w:id="40"/>
    <w:p w14:paraId="5D2E2145" w14:textId="425A9C13" w:rsidR="00E50507" w:rsidRPr="00A86952" w:rsidRDefault="00E50507" w:rsidP="009D07BD">
      <w:pPr>
        <w:pBdr>
          <w:top w:val="nil"/>
          <w:left w:val="nil"/>
          <w:bottom w:val="nil"/>
          <w:right w:val="nil"/>
          <w:between w:val="nil"/>
        </w:pBdr>
        <w:spacing w:after="0" w:line="360" w:lineRule="auto"/>
        <w:ind w:left="-397" w:right="-397"/>
        <w:contextualSpacing/>
        <w:jc w:val="both"/>
        <w:rPr>
          <w:rFonts w:ascii="Times New Roman" w:eastAsia="Calibri" w:hAnsi="Times New Roman" w:cs="Times New Roman"/>
          <w:sz w:val="20"/>
          <w:szCs w:val="20"/>
          <w:lang w:val="en-US" w:eastAsia="es-CL"/>
        </w:rPr>
      </w:pPr>
      <w:proofErr w:type="spellStart"/>
      <w:r w:rsidRPr="00A86952">
        <w:rPr>
          <w:rFonts w:ascii="Times New Roman" w:eastAsia="Calibri" w:hAnsi="Times New Roman" w:cs="Times New Roman"/>
          <w:smallCaps/>
          <w:sz w:val="20"/>
          <w:szCs w:val="20"/>
          <w:lang w:val="en-US" w:eastAsia="es-CL"/>
        </w:rPr>
        <w:t>Fellegi</w:t>
      </w:r>
      <w:proofErr w:type="spellEnd"/>
      <w:r w:rsidRPr="00A86952">
        <w:rPr>
          <w:rFonts w:ascii="Times New Roman" w:eastAsia="Calibri" w:hAnsi="Times New Roman" w:cs="Times New Roman"/>
          <w:sz w:val="20"/>
          <w:szCs w:val="20"/>
          <w:lang w:val="en-US" w:eastAsia="es-CL"/>
        </w:rPr>
        <w:t>, B.</w:t>
      </w:r>
      <w:r w:rsidR="00E9487E" w:rsidRPr="00A86952">
        <w:rPr>
          <w:rFonts w:ascii="Times New Roman" w:eastAsia="Calibri" w:hAnsi="Times New Roman" w:cs="Times New Roman"/>
          <w:sz w:val="20"/>
          <w:szCs w:val="20"/>
          <w:lang w:val="en-US" w:eastAsia="es-CL"/>
        </w:rPr>
        <w:t xml:space="preserve"> (2010)</w:t>
      </w:r>
      <w:r w:rsidRPr="00A86952">
        <w:rPr>
          <w:rFonts w:ascii="Times New Roman" w:eastAsia="Calibri" w:hAnsi="Times New Roman" w:cs="Times New Roman"/>
          <w:sz w:val="20"/>
          <w:szCs w:val="20"/>
          <w:lang w:val="en-US" w:eastAsia="es-CL"/>
        </w:rPr>
        <w:t xml:space="preserve">, </w:t>
      </w:r>
      <w:r w:rsidRPr="00A86952">
        <w:rPr>
          <w:rFonts w:ascii="Times New Roman" w:eastAsia="Calibri" w:hAnsi="Times New Roman" w:cs="Times New Roman"/>
          <w:i/>
          <w:sz w:val="20"/>
          <w:szCs w:val="20"/>
          <w:lang w:val="en-US" w:eastAsia="es-CL"/>
        </w:rPr>
        <w:t>The Restorative Approach in Practice: Models in Europe and in Hungary</w:t>
      </w:r>
      <w:r w:rsidRPr="00A86952">
        <w:rPr>
          <w:rFonts w:ascii="Times New Roman" w:eastAsia="Calibri" w:hAnsi="Times New Roman" w:cs="Times New Roman"/>
          <w:sz w:val="20"/>
          <w:szCs w:val="20"/>
          <w:lang w:val="en-US" w:eastAsia="es-CL"/>
        </w:rPr>
        <w:t xml:space="preserve">, Budapest, European, Best Practices of Restorative Justice Conference Publication, </w:t>
      </w:r>
      <w:proofErr w:type="spellStart"/>
      <w:r w:rsidRPr="00A86952">
        <w:rPr>
          <w:rFonts w:ascii="Times New Roman" w:eastAsia="Calibri" w:hAnsi="Times New Roman" w:cs="Times New Roman"/>
          <w:sz w:val="20"/>
          <w:szCs w:val="20"/>
          <w:lang w:val="en-US" w:eastAsia="es-CL"/>
        </w:rPr>
        <w:t>Hungría</w:t>
      </w:r>
      <w:proofErr w:type="spellEnd"/>
      <w:r w:rsidRPr="00A86952">
        <w:rPr>
          <w:rFonts w:ascii="Times New Roman" w:eastAsia="Calibri" w:hAnsi="Times New Roman" w:cs="Times New Roman"/>
          <w:sz w:val="20"/>
          <w:szCs w:val="20"/>
          <w:lang w:val="en-US" w:eastAsia="es-CL"/>
        </w:rPr>
        <w:t>.</w:t>
      </w:r>
    </w:p>
    <w:p w14:paraId="798F6A08" w14:textId="7D5661C4" w:rsidR="00E50507" w:rsidRPr="00A86952" w:rsidRDefault="00E50507" w:rsidP="009D07BD">
      <w:pPr>
        <w:pBdr>
          <w:top w:val="nil"/>
          <w:left w:val="nil"/>
          <w:bottom w:val="nil"/>
          <w:right w:val="nil"/>
          <w:between w:val="nil"/>
        </w:pBdr>
        <w:spacing w:after="0" w:line="360" w:lineRule="auto"/>
        <w:ind w:left="-397" w:right="-397"/>
        <w:contextualSpacing/>
        <w:jc w:val="both"/>
        <w:rPr>
          <w:rFonts w:ascii="Times New Roman" w:eastAsia="Times New Roman" w:hAnsi="Times New Roman" w:cs="Times New Roman"/>
          <w:sz w:val="20"/>
          <w:szCs w:val="20"/>
          <w:lang w:val="es-ES" w:eastAsia="es-CL"/>
        </w:rPr>
      </w:pPr>
      <w:r w:rsidRPr="00A86952">
        <w:rPr>
          <w:rFonts w:ascii="Times New Roman" w:eastAsia="Calibri" w:hAnsi="Times New Roman" w:cs="Times New Roman"/>
          <w:smallCaps/>
          <w:sz w:val="20"/>
          <w:szCs w:val="20"/>
          <w:lang w:val="es-ES" w:eastAsia="es-CL"/>
        </w:rPr>
        <w:t>Ferrajoli</w:t>
      </w:r>
      <w:r w:rsidRPr="00A86952">
        <w:rPr>
          <w:rFonts w:ascii="Times New Roman" w:eastAsia="Calibri" w:hAnsi="Times New Roman" w:cs="Times New Roman"/>
          <w:sz w:val="20"/>
          <w:szCs w:val="20"/>
          <w:lang w:val="es-ES" w:eastAsia="es-CL"/>
        </w:rPr>
        <w:t>, Luigi</w:t>
      </w:r>
      <w:r w:rsidR="00624174" w:rsidRPr="00A86952">
        <w:rPr>
          <w:rFonts w:ascii="Times New Roman" w:eastAsia="Calibri" w:hAnsi="Times New Roman" w:cs="Times New Roman"/>
          <w:sz w:val="20"/>
          <w:szCs w:val="20"/>
          <w:lang w:val="es-ES" w:eastAsia="es-CL"/>
        </w:rPr>
        <w:t xml:space="preserve"> (2004)</w:t>
      </w:r>
      <w:r w:rsidRPr="00A86952">
        <w:rPr>
          <w:rFonts w:ascii="Times New Roman" w:eastAsia="Calibri" w:hAnsi="Times New Roman" w:cs="Times New Roman"/>
          <w:sz w:val="20"/>
          <w:szCs w:val="20"/>
          <w:lang w:val="es-ES" w:eastAsia="es-CL"/>
        </w:rPr>
        <w:t xml:space="preserve">, </w:t>
      </w:r>
      <w:r w:rsidRPr="00A86952">
        <w:rPr>
          <w:rFonts w:ascii="Times New Roman" w:eastAsia="Calibri" w:hAnsi="Times New Roman" w:cs="Times New Roman"/>
          <w:i/>
          <w:sz w:val="20"/>
          <w:szCs w:val="20"/>
          <w:lang w:val="es-ES" w:eastAsia="es-CL"/>
        </w:rPr>
        <w:t xml:space="preserve">Derechos y garantías. La Ley del más débil, </w:t>
      </w:r>
      <w:r w:rsidRPr="00A86952">
        <w:rPr>
          <w:rFonts w:ascii="Times New Roman" w:eastAsia="Calibri" w:hAnsi="Times New Roman" w:cs="Times New Roman"/>
          <w:sz w:val="20"/>
          <w:szCs w:val="20"/>
          <w:lang w:val="es-ES" w:eastAsia="es-CL"/>
        </w:rPr>
        <w:t xml:space="preserve">Editorial Trotta, Trad. Trad. </w:t>
      </w:r>
      <w:r w:rsidRPr="00A86952">
        <w:rPr>
          <w:rFonts w:ascii="Times New Roman" w:eastAsia="Calibri" w:hAnsi="Times New Roman" w:cs="Times New Roman"/>
          <w:smallCaps/>
          <w:sz w:val="20"/>
          <w:szCs w:val="20"/>
          <w:lang w:val="es-ES" w:eastAsia="es-CL"/>
        </w:rPr>
        <w:t>Perfecto</w:t>
      </w:r>
      <w:r w:rsidRPr="00A86952">
        <w:rPr>
          <w:rFonts w:ascii="Times New Roman" w:eastAsia="Calibri" w:hAnsi="Times New Roman" w:cs="Times New Roman"/>
          <w:sz w:val="20"/>
          <w:szCs w:val="20"/>
          <w:lang w:val="es-ES" w:eastAsia="es-CL"/>
        </w:rPr>
        <w:t xml:space="preserve"> </w:t>
      </w:r>
      <w:r w:rsidRPr="00A86952">
        <w:rPr>
          <w:rFonts w:ascii="Times New Roman" w:eastAsia="Calibri" w:hAnsi="Times New Roman" w:cs="Times New Roman"/>
          <w:smallCaps/>
          <w:sz w:val="20"/>
          <w:szCs w:val="20"/>
          <w:lang w:val="es-ES" w:eastAsia="es-CL"/>
        </w:rPr>
        <w:t>Ibáñez</w:t>
      </w:r>
      <w:r w:rsidRPr="00A86952">
        <w:rPr>
          <w:rFonts w:ascii="Times New Roman" w:eastAsia="Calibri" w:hAnsi="Times New Roman" w:cs="Times New Roman"/>
          <w:sz w:val="20"/>
          <w:szCs w:val="20"/>
          <w:lang w:val="es-ES" w:eastAsia="es-CL"/>
        </w:rPr>
        <w:t xml:space="preserve"> Andrés, Madrid.</w:t>
      </w:r>
    </w:p>
    <w:p w14:paraId="3503573F" w14:textId="77777777" w:rsidR="00D309F7" w:rsidRPr="00A86952" w:rsidRDefault="00D309F7" w:rsidP="009D07BD">
      <w:pPr>
        <w:pBdr>
          <w:top w:val="nil"/>
          <w:left w:val="nil"/>
          <w:bottom w:val="nil"/>
          <w:right w:val="nil"/>
          <w:between w:val="nil"/>
        </w:pBdr>
        <w:spacing w:after="0" w:line="360" w:lineRule="auto"/>
        <w:ind w:left="-397" w:right="-397"/>
        <w:jc w:val="both"/>
        <w:rPr>
          <w:rFonts w:ascii="Times New Roman" w:eastAsia="Calibri" w:hAnsi="Times New Roman" w:cs="Times New Roman"/>
          <w:sz w:val="20"/>
          <w:szCs w:val="20"/>
          <w:lang w:val="es-ES_tradnl" w:eastAsia="es-CL"/>
        </w:rPr>
      </w:pPr>
      <w:proofErr w:type="spellStart"/>
      <w:r w:rsidRPr="00A86952">
        <w:rPr>
          <w:rFonts w:ascii="Times New Roman" w:eastAsia="Calibri" w:hAnsi="Times New Roman" w:cs="Times New Roman"/>
          <w:sz w:val="20"/>
          <w:szCs w:val="20"/>
          <w:lang w:eastAsia="es-CL"/>
        </w:rPr>
        <w:t>Gavrielides</w:t>
      </w:r>
      <w:proofErr w:type="spellEnd"/>
      <w:r w:rsidRPr="00A86952">
        <w:rPr>
          <w:rFonts w:ascii="Times New Roman" w:eastAsia="Calibri" w:hAnsi="Times New Roman" w:cs="Times New Roman"/>
          <w:sz w:val="20"/>
          <w:szCs w:val="20"/>
          <w:lang w:eastAsia="es-CL"/>
        </w:rPr>
        <w:t xml:space="preserve">, T. (2018) </w:t>
      </w:r>
      <w:proofErr w:type="spellStart"/>
      <w:r w:rsidRPr="00A86952">
        <w:rPr>
          <w:rFonts w:ascii="Times New Roman" w:eastAsia="Calibri" w:hAnsi="Times New Roman" w:cs="Times New Roman"/>
          <w:i/>
          <w:iCs/>
          <w:sz w:val="20"/>
          <w:szCs w:val="20"/>
          <w:lang w:eastAsia="es-CL"/>
        </w:rPr>
        <w:t>The</w:t>
      </w:r>
      <w:proofErr w:type="spellEnd"/>
      <w:r w:rsidRPr="00A86952">
        <w:rPr>
          <w:rFonts w:ascii="Times New Roman" w:eastAsia="Calibri" w:hAnsi="Times New Roman" w:cs="Times New Roman"/>
          <w:i/>
          <w:iCs/>
          <w:sz w:val="20"/>
          <w:szCs w:val="20"/>
          <w:lang w:eastAsia="es-CL"/>
        </w:rPr>
        <w:t xml:space="preserve"> Routledge International </w:t>
      </w:r>
      <w:proofErr w:type="spellStart"/>
      <w:r w:rsidRPr="00A86952">
        <w:rPr>
          <w:rFonts w:ascii="Times New Roman" w:eastAsia="Calibri" w:hAnsi="Times New Roman" w:cs="Times New Roman"/>
          <w:i/>
          <w:iCs/>
          <w:sz w:val="20"/>
          <w:szCs w:val="20"/>
          <w:lang w:eastAsia="es-CL"/>
        </w:rPr>
        <w:t>Handbook</w:t>
      </w:r>
      <w:proofErr w:type="spellEnd"/>
      <w:r w:rsidRPr="00A86952">
        <w:rPr>
          <w:rFonts w:ascii="Times New Roman" w:eastAsia="Calibri" w:hAnsi="Times New Roman" w:cs="Times New Roman"/>
          <w:i/>
          <w:iCs/>
          <w:sz w:val="20"/>
          <w:szCs w:val="20"/>
          <w:lang w:eastAsia="es-CL"/>
        </w:rPr>
        <w:t xml:space="preserve"> </w:t>
      </w:r>
      <w:proofErr w:type="spellStart"/>
      <w:r w:rsidRPr="00A86952">
        <w:rPr>
          <w:rFonts w:ascii="Times New Roman" w:eastAsia="Calibri" w:hAnsi="Times New Roman" w:cs="Times New Roman"/>
          <w:i/>
          <w:iCs/>
          <w:sz w:val="20"/>
          <w:szCs w:val="20"/>
          <w:lang w:eastAsia="es-CL"/>
        </w:rPr>
        <w:t>of</w:t>
      </w:r>
      <w:proofErr w:type="spellEnd"/>
      <w:r w:rsidRPr="00A86952">
        <w:rPr>
          <w:rFonts w:ascii="Times New Roman" w:eastAsia="Calibri" w:hAnsi="Times New Roman" w:cs="Times New Roman"/>
          <w:i/>
          <w:iCs/>
          <w:sz w:val="20"/>
          <w:szCs w:val="20"/>
          <w:lang w:eastAsia="es-CL"/>
        </w:rPr>
        <w:t xml:space="preserve"> </w:t>
      </w:r>
      <w:proofErr w:type="spellStart"/>
      <w:r w:rsidRPr="00A86952">
        <w:rPr>
          <w:rFonts w:ascii="Times New Roman" w:eastAsia="Calibri" w:hAnsi="Times New Roman" w:cs="Times New Roman"/>
          <w:i/>
          <w:iCs/>
          <w:sz w:val="20"/>
          <w:szCs w:val="20"/>
          <w:lang w:eastAsia="es-CL"/>
        </w:rPr>
        <w:t>Restorative</w:t>
      </w:r>
      <w:proofErr w:type="spellEnd"/>
      <w:r w:rsidRPr="00A86952">
        <w:rPr>
          <w:rFonts w:ascii="Times New Roman" w:eastAsia="Calibri" w:hAnsi="Times New Roman" w:cs="Times New Roman"/>
          <w:i/>
          <w:iCs/>
          <w:sz w:val="20"/>
          <w:szCs w:val="20"/>
          <w:lang w:eastAsia="es-CL"/>
        </w:rPr>
        <w:t xml:space="preserve"> </w:t>
      </w:r>
      <w:proofErr w:type="spellStart"/>
      <w:r w:rsidRPr="00A86952">
        <w:rPr>
          <w:rFonts w:ascii="Times New Roman" w:eastAsia="Calibri" w:hAnsi="Times New Roman" w:cs="Times New Roman"/>
          <w:i/>
          <w:iCs/>
          <w:sz w:val="20"/>
          <w:szCs w:val="20"/>
          <w:lang w:eastAsia="es-CL"/>
        </w:rPr>
        <w:t>Justice</w:t>
      </w:r>
      <w:proofErr w:type="spellEnd"/>
      <w:r w:rsidRPr="00A86952">
        <w:rPr>
          <w:rFonts w:ascii="Times New Roman" w:eastAsia="Calibri" w:hAnsi="Times New Roman" w:cs="Times New Roman"/>
          <w:i/>
          <w:iCs/>
          <w:sz w:val="20"/>
          <w:szCs w:val="20"/>
          <w:lang w:eastAsia="es-CL"/>
        </w:rPr>
        <w:t>, </w:t>
      </w:r>
      <w:r w:rsidRPr="00A86952">
        <w:rPr>
          <w:rFonts w:ascii="Times New Roman" w:eastAsia="Calibri" w:hAnsi="Times New Roman" w:cs="Times New Roman"/>
          <w:sz w:val="20"/>
          <w:szCs w:val="20"/>
          <w:lang w:eastAsia="es-CL"/>
        </w:rPr>
        <w:t xml:space="preserve">London: Routledge. ISBN: 978-1-4724-8070-5, Editorial </w:t>
      </w:r>
      <w:proofErr w:type="spellStart"/>
      <w:r w:rsidRPr="00A86952">
        <w:rPr>
          <w:rFonts w:ascii="Times New Roman" w:eastAsia="Calibri" w:hAnsi="Times New Roman" w:cs="Times New Roman"/>
          <w:sz w:val="20"/>
          <w:szCs w:val="20"/>
          <w:lang w:eastAsia="es-CL"/>
        </w:rPr>
        <w:t>Guidelines</w:t>
      </w:r>
      <w:proofErr w:type="spellEnd"/>
      <w:r w:rsidRPr="00A86952">
        <w:rPr>
          <w:rFonts w:ascii="Times New Roman" w:eastAsia="Calibri" w:hAnsi="Times New Roman" w:cs="Times New Roman"/>
          <w:sz w:val="20"/>
          <w:szCs w:val="20"/>
          <w:lang w:eastAsia="es-CL"/>
        </w:rPr>
        <w:t>, Reino Unido.</w:t>
      </w:r>
    </w:p>
    <w:p w14:paraId="02F21AC0" w14:textId="44BAABAC" w:rsidR="00D309F7" w:rsidRPr="00A86952" w:rsidRDefault="00D309F7" w:rsidP="009D07BD">
      <w:pPr>
        <w:pBdr>
          <w:top w:val="nil"/>
          <w:left w:val="nil"/>
          <w:bottom w:val="nil"/>
          <w:right w:val="nil"/>
          <w:between w:val="nil"/>
        </w:pBdr>
        <w:spacing w:after="0" w:line="360" w:lineRule="auto"/>
        <w:ind w:left="-397" w:right="-397"/>
        <w:jc w:val="both"/>
        <w:rPr>
          <w:rFonts w:ascii="Times New Roman" w:eastAsia="Calibri" w:hAnsi="Times New Roman" w:cs="Times New Roman"/>
          <w:sz w:val="20"/>
          <w:szCs w:val="20"/>
          <w:lang w:eastAsia="es-CL"/>
        </w:rPr>
      </w:pPr>
      <w:r w:rsidRPr="00A86952">
        <w:rPr>
          <w:rFonts w:ascii="Times New Roman" w:eastAsia="Calibri" w:hAnsi="Times New Roman" w:cs="Times New Roman"/>
          <w:sz w:val="20"/>
          <w:szCs w:val="20"/>
          <w:lang w:eastAsia="es-CL"/>
        </w:rPr>
        <w:t xml:space="preserve">González Ramírez, Isabel Ximena y Fuentealba Martínez, María Soledad (2013): “Mediación penal como mecanismo de justicia restaurativa en Chile”, en: Revista Chilena de Derecho y Ciencia Política (Vol. 4, </w:t>
      </w:r>
      <w:proofErr w:type="spellStart"/>
      <w:r w:rsidRPr="00A86952">
        <w:rPr>
          <w:rFonts w:ascii="Times New Roman" w:eastAsia="Calibri" w:hAnsi="Times New Roman" w:cs="Times New Roman"/>
          <w:sz w:val="20"/>
          <w:szCs w:val="20"/>
          <w:lang w:eastAsia="es-CL"/>
        </w:rPr>
        <w:t>Nº</w:t>
      </w:r>
      <w:proofErr w:type="spellEnd"/>
      <w:r w:rsidRPr="00A86952">
        <w:rPr>
          <w:rFonts w:ascii="Times New Roman" w:eastAsia="Calibri" w:hAnsi="Times New Roman" w:cs="Times New Roman"/>
          <w:sz w:val="20"/>
          <w:szCs w:val="20"/>
          <w:lang w:eastAsia="es-CL"/>
        </w:rPr>
        <w:t xml:space="preserve"> 3), </w:t>
      </w:r>
      <w:r w:rsidRPr="00A86952">
        <w:rPr>
          <w:rFonts w:ascii="Times New Roman" w:eastAsia="Calibri" w:hAnsi="Times New Roman" w:cs="Times New Roman"/>
          <w:sz w:val="20"/>
          <w:szCs w:val="20"/>
          <w:lang w:val="es-ES" w:eastAsia="es-CL"/>
        </w:rPr>
        <w:t>Temuco.</w:t>
      </w:r>
      <w:r w:rsidRPr="00A86952">
        <w:rPr>
          <w:rFonts w:ascii="Times New Roman" w:eastAsia="Calibri" w:hAnsi="Times New Roman" w:cs="Times New Roman"/>
          <w:sz w:val="20"/>
          <w:szCs w:val="20"/>
          <w:lang w:eastAsia="es-CL"/>
        </w:rPr>
        <w:t xml:space="preserve"> pp. 175-210.</w:t>
      </w:r>
      <w:r w:rsidRPr="00A86952">
        <w:rPr>
          <w:rFonts w:ascii="Times New Roman" w:eastAsia="Calibri" w:hAnsi="Times New Roman" w:cs="Times New Roman"/>
          <w:smallCaps/>
          <w:sz w:val="20"/>
          <w:szCs w:val="20"/>
          <w:lang w:val="es-ES" w:eastAsia="es-CL"/>
        </w:rPr>
        <w:t xml:space="preserve"> </w:t>
      </w:r>
      <w:r w:rsidRPr="00A86952">
        <w:rPr>
          <w:rFonts w:ascii="Times New Roman" w:eastAsia="Calibri" w:hAnsi="Times New Roman" w:cs="Times New Roman"/>
          <w:sz w:val="20"/>
          <w:szCs w:val="20"/>
          <w:lang w:eastAsia="es-CL"/>
        </w:rPr>
        <w:t xml:space="preserve">González Ramírez, Isabel (2014): “¿Es necesario incorporar formalmente mecanismos propios de la justicia restaurativa en el sistema penal chileno?”, en: Justicia Restaurativa: Herramientas para el cambio desde la gestión del conflicto, </w:t>
      </w:r>
      <w:proofErr w:type="spellStart"/>
      <w:r w:rsidRPr="00A86952">
        <w:rPr>
          <w:rFonts w:ascii="Times New Roman" w:eastAsia="Calibri" w:hAnsi="Times New Roman" w:cs="Times New Roman"/>
          <w:sz w:val="20"/>
          <w:szCs w:val="20"/>
          <w:lang w:eastAsia="es-CL"/>
        </w:rPr>
        <w:t>Ril</w:t>
      </w:r>
      <w:proofErr w:type="spellEnd"/>
      <w:r w:rsidRPr="00A86952">
        <w:rPr>
          <w:rFonts w:ascii="Times New Roman" w:eastAsia="Calibri" w:hAnsi="Times New Roman" w:cs="Times New Roman"/>
          <w:sz w:val="20"/>
          <w:szCs w:val="20"/>
          <w:lang w:eastAsia="es-CL"/>
        </w:rPr>
        <w:t xml:space="preserve"> Editores, Santiago, pp. 23-101.</w:t>
      </w:r>
      <w:r w:rsidR="00D11BA9" w:rsidRPr="00A86952">
        <w:rPr>
          <w:rFonts w:ascii="Times New Roman" w:eastAsia="Calibri" w:hAnsi="Times New Roman" w:cs="Times New Roman"/>
          <w:smallCaps/>
          <w:sz w:val="20"/>
          <w:szCs w:val="20"/>
          <w:lang w:val="en-US" w:eastAsia="es-CL"/>
        </w:rPr>
        <w:t>González Ramírez</w:t>
      </w:r>
      <w:r w:rsidR="00D11BA9" w:rsidRPr="00A86952">
        <w:rPr>
          <w:rFonts w:ascii="Times New Roman" w:eastAsia="Calibri" w:hAnsi="Times New Roman" w:cs="Times New Roman"/>
          <w:sz w:val="20"/>
          <w:szCs w:val="20"/>
          <w:lang w:val="en-US" w:eastAsia="es-CL"/>
        </w:rPr>
        <w:t xml:space="preserve">, Isabel; </w:t>
      </w:r>
      <w:proofErr w:type="spellStart"/>
      <w:r w:rsidR="00D11BA9" w:rsidRPr="00A86952">
        <w:rPr>
          <w:rFonts w:ascii="Times New Roman" w:eastAsia="Calibri" w:hAnsi="Times New Roman" w:cs="Times New Roman"/>
          <w:smallCaps/>
          <w:sz w:val="20"/>
          <w:szCs w:val="20"/>
          <w:lang w:val="en-US" w:eastAsia="es-CL"/>
        </w:rPr>
        <w:t>Fuentealba</w:t>
      </w:r>
      <w:proofErr w:type="spellEnd"/>
      <w:r w:rsidR="00D11BA9" w:rsidRPr="00A86952">
        <w:rPr>
          <w:rFonts w:ascii="Times New Roman" w:eastAsia="Calibri" w:hAnsi="Times New Roman" w:cs="Times New Roman"/>
          <w:smallCaps/>
          <w:sz w:val="20"/>
          <w:szCs w:val="20"/>
          <w:lang w:val="en-US" w:eastAsia="es-CL"/>
        </w:rPr>
        <w:t xml:space="preserve"> Martínez</w:t>
      </w:r>
      <w:r w:rsidR="00D11BA9" w:rsidRPr="00A86952">
        <w:rPr>
          <w:rFonts w:ascii="Times New Roman" w:eastAsia="Calibri" w:hAnsi="Times New Roman" w:cs="Times New Roman"/>
          <w:sz w:val="20"/>
          <w:szCs w:val="20"/>
          <w:lang w:val="en-US" w:eastAsia="es-CL"/>
        </w:rPr>
        <w:t xml:space="preserve">, Mª Soledad; </w:t>
      </w:r>
      <w:r w:rsidR="00D11BA9" w:rsidRPr="00A86952">
        <w:rPr>
          <w:rFonts w:ascii="Times New Roman" w:eastAsia="Calibri" w:hAnsi="Times New Roman" w:cs="Times New Roman"/>
          <w:smallCaps/>
          <w:sz w:val="20"/>
          <w:szCs w:val="20"/>
          <w:lang w:val="en-US" w:eastAsia="es-CL"/>
        </w:rPr>
        <w:t>Malamud Herrera</w:t>
      </w:r>
      <w:r w:rsidR="00D11BA9" w:rsidRPr="00A86952">
        <w:rPr>
          <w:rFonts w:ascii="Times New Roman" w:eastAsia="Calibri" w:hAnsi="Times New Roman" w:cs="Times New Roman"/>
          <w:sz w:val="20"/>
          <w:szCs w:val="20"/>
          <w:lang w:val="en-US" w:eastAsia="es-CL"/>
        </w:rPr>
        <w:t xml:space="preserve">, Samuel (2015), </w:t>
      </w:r>
      <w:r w:rsidR="00D11BA9" w:rsidRPr="00A86952">
        <w:rPr>
          <w:rFonts w:ascii="Times New Roman" w:eastAsia="Calibri" w:hAnsi="Times New Roman" w:cs="Times New Roman"/>
          <w:i/>
          <w:sz w:val="20"/>
          <w:szCs w:val="20"/>
          <w:lang w:val="en-US" w:eastAsia="es-CL"/>
        </w:rPr>
        <w:t>Positive Psychology as a contribution to rehabilitation in restorative systems: analysis of two cases of penal mediation in Ch</w:t>
      </w:r>
      <w:r w:rsidR="00D11BA9" w:rsidRPr="00A86952">
        <w:rPr>
          <w:rFonts w:ascii="Times New Roman" w:eastAsia="Calibri" w:hAnsi="Times New Roman" w:cs="Times New Roman"/>
          <w:sz w:val="20"/>
          <w:szCs w:val="20"/>
          <w:lang w:val="en-US" w:eastAsia="es-CL"/>
        </w:rPr>
        <w:t xml:space="preserve">ile, </w:t>
      </w:r>
      <w:proofErr w:type="spellStart"/>
      <w:r w:rsidR="00D11BA9" w:rsidRPr="00A86952">
        <w:rPr>
          <w:rFonts w:ascii="Times New Roman" w:eastAsia="Calibri" w:hAnsi="Times New Roman" w:cs="Times New Roman"/>
          <w:sz w:val="20"/>
          <w:szCs w:val="20"/>
          <w:lang w:val="en-US" w:eastAsia="es-CL"/>
        </w:rPr>
        <w:t>en</w:t>
      </w:r>
      <w:proofErr w:type="spellEnd"/>
      <w:r w:rsidR="00D11BA9" w:rsidRPr="00A86952">
        <w:rPr>
          <w:rFonts w:ascii="Times New Roman" w:eastAsia="Calibri" w:hAnsi="Times New Roman" w:cs="Times New Roman"/>
          <w:sz w:val="20"/>
          <w:szCs w:val="20"/>
          <w:lang w:val="en-US" w:eastAsia="es-CL"/>
        </w:rPr>
        <w:t xml:space="preserve"> </w:t>
      </w:r>
      <w:r w:rsidR="00D11BA9" w:rsidRPr="00A86952">
        <w:rPr>
          <w:rFonts w:ascii="Times New Roman" w:eastAsia="Calibri" w:hAnsi="Times New Roman" w:cs="Times New Roman"/>
          <w:i/>
          <w:sz w:val="20"/>
          <w:szCs w:val="20"/>
          <w:lang w:val="en-US" w:eastAsia="es-CL"/>
        </w:rPr>
        <w:t>Restorative Justice and Positive Psychology</w:t>
      </w:r>
      <w:r w:rsidR="00D11BA9" w:rsidRPr="00A86952">
        <w:rPr>
          <w:rFonts w:ascii="Times New Roman" w:eastAsia="Calibri" w:hAnsi="Times New Roman" w:cs="Times New Roman"/>
          <w:sz w:val="20"/>
          <w:szCs w:val="20"/>
          <w:lang w:val="en-US" w:eastAsia="es-CL"/>
        </w:rPr>
        <w:t xml:space="preserve">, Editorial </w:t>
      </w:r>
      <w:proofErr w:type="spellStart"/>
      <w:r w:rsidR="00D11BA9" w:rsidRPr="00A86952">
        <w:rPr>
          <w:rFonts w:ascii="Times New Roman" w:eastAsia="Calibri" w:hAnsi="Times New Roman" w:cs="Times New Roman"/>
          <w:sz w:val="20"/>
          <w:szCs w:val="20"/>
          <w:lang w:val="en-US" w:eastAsia="es-CL"/>
        </w:rPr>
        <w:t>Asghate</w:t>
      </w:r>
      <w:proofErr w:type="spellEnd"/>
      <w:r w:rsidR="00D11BA9" w:rsidRPr="00A86952">
        <w:rPr>
          <w:rFonts w:ascii="Times New Roman" w:eastAsia="Calibri" w:hAnsi="Times New Roman" w:cs="Times New Roman"/>
          <w:sz w:val="20"/>
          <w:szCs w:val="20"/>
          <w:lang w:val="en-US" w:eastAsia="es-CL"/>
        </w:rPr>
        <w:t>, London</w:t>
      </w:r>
      <w:r w:rsidR="005F4C8C" w:rsidRPr="00A86952">
        <w:rPr>
          <w:rFonts w:ascii="Times New Roman" w:eastAsia="Calibri" w:hAnsi="Times New Roman" w:cs="Times New Roman"/>
          <w:sz w:val="20"/>
          <w:szCs w:val="20"/>
          <w:lang w:val="en-US" w:eastAsia="es-CL"/>
        </w:rPr>
        <w:t xml:space="preserve">. </w:t>
      </w:r>
      <w:r w:rsidRPr="00A86952">
        <w:rPr>
          <w:rFonts w:ascii="Times New Roman" w:eastAsia="Calibri" w:hAnsi="Times New Roman" w:cs="Times New Roman"/>
          <w:sz w:val="20"/>
          <w:szCs w:val="20"/>
          <w:lang w:eastAsia="es-CL"/>
        </w:rPr>
        <w:t xml:space="preserve">González Ramírez, Isabel (2017), La Mediación Penal y su Desarrollo Normativo, en: Justicia Restaurativa: Herramientas para el cambio desde la gestión del conflicto, Tirant Lo Blanch, Valencia, pp. 60-106. </w:t>
      </w:r>
      <w:bookmarkStart w:id="41" w:name="_Hlk45008610"/>
      <w:r w:rsidRPr="00A86952">
        <w:rPr>
          <w:rFonts w:ascii="Times New Roman" w:eastAsia="Calibri" w:hAnsi="Times New Roman" w:cs="Times New Roman"/>
          <w:sz w:val="20"/>
          <w:szCs w:val="20"/>
          <w:lang w:eastAsia="es-CL"/>
        </w:rPr>
        <w:t>González Ramírez Isabel (2018), </w:t>
      </w:r>
      <w:proofErr w:type="spellStart"/>
      <w:r w:rsidRPr="00A86952">
        <w:rPr>
          <w:rFonts w:ascii="Times New Roman" w:eastAsia="Calibri" w:hAnsi="Times New Roman" w:cs="Times New Roman"/>
          <w:sz w:val="20"/>
          <w:szCs w:val="20"/>
          <w:lang w:eastAsia="es-CL"/>
        </w:rPr>
        <w:t>Chapter</w:t>
      </w:r>
      <w:proofErr w:type="spellEnd"/>
      <w:r w:rsidRPr="00A86952">
        <w:rPr>
          <w:rFonts w:ascii="Times New Roman" w:eastAsia="Calibri" w:hAnsi="Times New Roman" w:cs="Times New Roman"/>
          <w:sz w:val="20"/>
          <w:szCs w:val="20"/>
          <w:lang w:eastAsia="es-CL"/>
        </w:rPr>
        <w:t xml:space="preserve"> 21: </w:t>
      </w:r>
      <w:proofErr w:type="spellStart"/>
      <w:r w:rsidRPr="00A86952">
        <w:rPr>
          <w:rFonts w:ascii="Times New Roman" w:eastAsia="Calibri" w:hAnsi="Times New Roman" w:cs="Times New Roman"/>
          <w:sz w:val="20"/>
          <w:szCs w:val="20"/>
          <w:lang w:eastAsia="es-CL"/>
        </w:rPr>
        <w:t>Is</w:t>
      </w:r>
      <w:proofErr w:type="spellEnd"/>
      <w:r w:rsidRPr="00A86952">
        <w:rPr>
          <w:rFonts w:ascii="Times New Roman" w:eastAsia="Calibri" w:hAnsi="Times New Roman" w:cs="Times New Roman"/>
          <w:sz w:val="20"/>
          <w:szCs w:val="20"/>
          <w:lang w:eastAsia="es-CL"/>
        </w:rPr>
        <w:t xml:space="preserve"> </w:t>
      </w:r>
      <w:proofErr w:type="spellStart"/>
      <w:r w:rsidRPr="00A86952">
        <w:rPr>
          <w:rFonts w:ascii="Times New Roman" w:eastAsia="Calibri" w:hAnsi="Times New Roman" w:cs="Times New Roman"/>
          <w:sz w:val="20"/>
          <w:szCs w:val="20"/>
          <w:lang w:eastAsia="es-CL"/>
        </w:rPr>
        <w:t>changing</w:t>
      </w:r>
      <w:proofErr w:type="spellEnd"/>
      <w:r w:rsidRPr="00A86952">
        <w:rPr>
          <w:rFonts w:ascii="Times New Roman" w:eastAsia="Calibri" w:hAnsi="Times New Roman" w:cs="Times New Roman"/>
          <w:sz w:val="20"/>
          <w:szCs w:val="20"/>
          <w:lang w:eastAsia="es-CL"/>
        </w:rPr>
        <w:t xml:space="preserve"> </w:t>
      </w:r>
      <w:proofErr w:type="spellStart"/>
      <w:r w:rsidRPr="00A86952">
        <w:rPr>
          <w:rFonts w:ascii="Times New Roman" w:eastAsia="Calibri" w:hAnsi="Times New Roman" w:cs="Times New Roman"/>
          <w:sz w:val="20"/>
          <w:szCs w:val="20"/>
          <w:lang w:eastAsia="es-CL"/>
        </w:rPr>
        <w:t>lenses</w:t>
      </w:r>
      <w:proofErr w:type="spellEnd"/>
      <w:r w:rsidRPr="00A86952">
        <w:rPr>
          <w:rFonts w:ascii="Times New Roman" w:eastAsia="Calibri" w:hAnsi="Times New Roman" w:cs="Times New Roman"/>
          <w:sz w:val="20"/>
          <w:szCs w:val="20"/>
          <w:lang w:eastAsia="es-CL"/>
        </w:rPr>
        <w:t xml:space="preserve"> </w:t>
      </w:r>
      <w:proofErr w:type="spellStart"/>
      <w:r w:rsidRPr="00A86952">
        <w:rPr>
          <w:rFonts w:ascii="Times New Roman" w:eastAsia="Calibri" w:hAnsi="Times New Roman" w:cs="Times New Roman"/>
          <w:sz w:val="20"/>
          <w:szCs w:val="20"/>
          <w:lang w:eastAsia="es-CL"/>
        </w:rPr>
        <w:t>possible</w:t>
      </w:r>
      <w:proofErr w:type="spellEnd"/>
      <w:r w:rsidRPr="00A86952">
        <w:rPr>
          <w:rFonts w:ascii="Times New Roman" w:eastAsia="Calibri" w:hAnsi="Times New Roman" w:cs="Times New Roman"/>
          <w:sz w:val="20"/>
          <w:szCs w:val="20"/>
          <w:lang w:eastAsia="es-CL"/>
        </w:rPr>
        <w:t xml:space="preserve">?: </w:t>
      </w:r>
      <w:proofErr w:type="spellStart"/>
      <w:r w:rsidRPr="00A86952">
        <w:rPr>
          <w:rFonts w:ascii="Times New Roman" w:eastAsia="Calibri" w:hAnsi="Times New Roman" w:cs="Times New Roman"/>
          <w:sz w:val="20"/>
          <w:szCs w:val="20"/>
          <w:lang w:eastAsia="es-CL"/>
        </w:rPr>
        <w:t>The</w:t>
      </w:r>
      <w:proofErr w:type="spellEnd"/>
      <w:r w:rsidRPr="00A86952">
        <w:rPr>
          <w:rFonts w:ascii="Times New Roman" w:eastAsia="Calibri" w:hAnsi="Times New Roman" w:cs="Times New Roman"/>
          <w:sz w:val="20"/>
          <w:szCs w:val="20"/>
          <w:lang w:eastAsia="es-CL"/>
        </w:rPr>
        <w:t xml:space="preserve"> </w:t>
      </w:r>
      <w:proofErr w:type="spellStart"/>
      <w:r w:rsidRPr="00A86952">
        <w:rPr>
          <w:rFonts w:ascii="Times New Roman" w:eastAsia="Calibri" w:hAnsi="Times New Roman" w:cs="Times New Roman"/>
          <w:sz w:val="20"/>
          <w:szCs w:val="20"/>
          <w:lang w:eastAsia="es-CL"/>
        </w:rPr>
        <w:t>Chilean</w:t>
      </w:r>
      <w:proofErr w:type="spellEnd"/>
      <w:r w:rsidRPr="00A86952">
        <w:rPr>
          <w:rFonts w:ascii="Times New Roman" w:eastAsia="Calibri" w:hAnsi="Times New Roman" w:cs="Times New Roman"/>
          <w:sz w:val="20"/>
          <w:szCs w:val="20"/>
          <w:lang w:eastAsia="es-CL"/>
        </w:rPr>
        <w:t xml:space="preserve"> case </w:t>
      </w:r>
      <w:proofErr w:type="spellStart"/>
      <w:r w:rsidRPr="00A86952">
        <w:rPr>
          <w:rFonts w:ascii="Times New Roman" w:eastAsia="Calibri" w:hAnsi="Times New Roman" w:cs="Times New Roman"/>
          <w:sz w:val="20"/>
          <w:szCs w:val="20"/>
          <w:lang w:eastAsia="es-CL"/>
        </w:rPr>
        <w:t>study</w:t>
      </w:r>
      <w:proofErr w:type="spellEnd"/>
      <w:r w:rsidRPr="00A86952">
        <w:rPr>
          <w:rFonts w:ascii="Times New Roman" w:eastAsia="Calibri" w:hAnsi="Times New Roman" w:cs="Times New Roman"/>
          <w:sz w:val="20"/>
          <w:szCs w:val="20"/>
          <w:lang w:eastAsia="es-CL"/>
        </w:rPr>
        <w:t xml:space="preserve"> </w:t>
      </w:r>
      <w:proofErr w:type="spellStart"/>
      <w:r w:rsidRPr="00A86952">
        <w:rPr>
          <w:rFonts w:ascii="Times New Roman" w:eastAsia="Calibri" w:hAnsi="Times New Roman" w:cs="Times New Roman"/>
          <w:sz w:val="20"/>
          <w:szCs w:val="20"/>
          <w:lang w:eastAsia="es-CL"/>
        </w:rPr>
        <w:t>of</w:t>
      </w:r>
      <w:proofErr w:type="spellEnd"/>
      <w:r w:rsidRPr="00A86952">
        <w:rPr>
          <w:rFonts w:ascii="Times New Roman" w:eastAsia="Calibri" w:hAnsi="Times New Roman" w:cs="Times New Roman"/>
          <w:sz w:val="20"/>
          <w:szCs w:val="20"/>
          <w:lang w:eastAsia="es-CL"/>
        </w:rPr>
        <w:t xml:space="preserve"> </w:t>
      </w:r>
      <w:proofErr w:type="spellStart"/>
      <w:r w:rsidRPr="00A86952">
        <w:rPr>
          <w:rFonts w:ascii="Times New Roman" w:eastAsia="Calibri" w:hAnsi="Times New Roman" w:cs="Times New Roman"/>
          <w:sz w:val="20"/>
          <w:szCs w:val="20"/>
          <w:lang w:eastAsia="es-CL"/>
        </w:rPr>
        <w:t>integrating</w:t>
      </w:r>
      <w:proofErr w:type="spellEnd"/>
      <w:r w:rsidRPr="00A86952">
        <w:rPr>
          <w:rFonts w:ascii="Times New Roman" w:eastAsia="Calibri" w:hAnsi="Times New Roman" w:cs="Times New Roman"/>
          <w:sz w:val="20"/>
          <w:szCs w:val="20"/>
          <w:lang w:eastAsia="es-CL"/>
        </w:rPr>
        <w:t xml:space="preserve"> </w:t>
      </w:r>
      <w:proofErr w:type="spellStart"/>
      <w:r w:rsidRPr="00A86952">
        <w:rPr>
          <w:rFonts w:ascii="Times New Roman" w:eastAsia="Calibri" w:hAnsi="Times New Roman" w:cs="Times New Roman"/>
          <w:sz w:val="20"/>
          <w:szCs w:val="20"/>
          <w:lang w:eastAsia="es-CL"/>
        </w:rPr>
        <w:t>restorative</w:t>
      </w:r>
      <w:proofErr w:type="spellEnd"/>
      <w:r w:rsidRPr="00A86952">
        <w:rPr>
          <w:rFonts w:ascii="Times New Roman" w:eastAsia="Calibri" w:hAnsi="Times New Roman" w:cs="Times New Roman"/>
          <w:sz w:val="20"/>
          <w:szCs w:val="20"/>
          <w:lang w:eastAsia="es-CL"/>
        </w:rPr>
        <w:t xml:space="preserve"> </w:t>
      </w:r>
      <w:proofErr w:type="spellStart"/>
      <w:r w:rsidRPr="00A86952">
        <w:rPr>
          <w:rFonts w:ascii="Times New Roman" w:eastAsia="Calibri" w:hAnsi="Times New Roman" w:cs="Times New Roman"/>
          <w:sz w:val="20"/>
          <w:szCs w:val="20"/>
          <w:lang w:eastAsia="es-CL"/>
        </w:rPr>
        <w:t>justice</w:t>
      </w:r>
      <w:proofErr w:type="spellEnd"/>
      <w:r w:rsidRPr="00A86952">
        <w:rPr>
          <w:rFonts w:ascii="Times New Roman" w:eastAsia="Calibri" w:hAnsi="Times New Roman" w:cs="Times New Roman"/>
          <w:sz w:val="20"/>
          <w:szCs w:val="20"/>
          <w:lang w:eastAsia="es-CL"/>
        </w:rPr>
        <w:t xml:space="preserve"> </w:t>
      </w:r>
      <w:proofErr w:type="spellStart"/>
      <w:r w:rsidRPr="00A86952">
        <w:rPr>
          <w:rFonts w:ascii="Times New Roman" w:eastAsia="Calibri" w:hAnsi="Times New Roman" w:cs="Times New Roman"/>
          <w:sz w:val="20"/>
          <w:szCs w:val="20"/>
          <w:lang w:eastAsia="es-CL"/>
        </w:rPr>
        <w:t>into</w:t>
      </w:r>
      <w:proofErr w:type="spellEnd"/>
      <w:r w:rsidRPr="00A86952">
        <w:rPr>
          <w:rFonts w:ascii="Times New Roman" w:eastAsia="Calibri" w:hAnsi="Times New Roman" w:cs="Times New Roman"/>
          <w:sz w:val="20"/>
          <w:szCs w:val="20"/>
          <w:lang w:eastAsia="es-CL"/>
        </w:rPr>
        <w:t xml:space="preserve"> a </w:t>
      </w:r>
      <w:proofErr w:type="spellStart"/>
      <w:r w:rsidRPr="00A86952">
        <w:rPr>
          <w:rFonts w:ascii="Times New Roman" w:eastAsia="Calibri" w:hAnsi="Times New Roman" w:cs="Times New Roman"/>
          <w:sz w:val="20"/>
          <w:szCs w:val="20"/>
          <w:lang w:eastAsia="es-CL"/>
        </w:rPr>
        <w:t>hierarchical</w:t>
      </w:r>
      <w:proofErr w:type="spellEnd"/>
      <w:r w:rsidRPr="00A86952">
        <w:rPr>
          <w:rFonts w:ascii="Times New Roman" w:eastAsia="Calibri" w:hAnsi="Times New Roman" w:cs="Times New Roman"/>
          <w:sz w:val="20"/>
          <w:szCs w:val="20"/>
          <w:lang w:eastAsia="es-CL"/>
        </w:rPr>
        <w:t xml:space="preserve"> criminal </w:t>
      </w:r>
      <w:proofErr w:type="spellStart"/>
      <w:r w:rsidRPr="00A86952">
        <w:rPr>
          <w:rFonts w:ascii="Times New Roman" w:eastAsia="Calibri" w:hAnsi="Times New Roman" w:cs="Times New Roman"/>
          <w:sz w:val="20"/>
          <w:szCs w:val="20"/>
          <w:lang w:eastAsia="es-CL"/>
        </w:rPr>
        <w:t>justice</w:t>
      </w:r>
      <w:proofErr w:type="spellEnd"/>
      <w:r w:rsidRPr="00A86952">
        <w:rPr>
          <w:rFonts w:ascii="Times New Roman" w:eastAsia="Calibri" w:hAnsi="Times New Roman" w:cs="Times New Roman"/>
          <w:sz w:val="20"/>
          <w:szCs w:val="20"/>
          <w:lang w:eastAsia="es-CL"/>
        </w:rPr>
        <w:t xml:space="preserve"> </w:t>
      </w:r>
      <w:proofErr w:type="spellStart"/>
      <w:r w:rsidRPr="00A86952">
        <w:rPr>
          <w:rFonts w:ascii="Times New Roman" w:eastAsia="Calibri" w:hAnsi="Times New Roman" w:cs="Times New Roman"/>
          <w:sz w:val="20"/>
          <w:szCs w:val="20"/>
          <w:lang w:eastAsia="es-CL"/>
        </w:rPr>
        <w:t>system</w:t>
      </w:r>
      <w:proofErr w:type="spellEnd"/>
      <w:r w:rsidRPr="00A86952">
        <w:rPr>
          <w:rFonts w:ascii="Times New Roman" w:eastAsia="Calibri" w:hAnsi="Times New Roman" w:cs="Times New Roman"/>
          <w:sz w:val="20"/>
          <w:szCs w:val="20"/>
          <w:lang w:eastAsia="es-CL"/>
        </w:rPr>
        <w:t xml:space="preserve">. En </w:t>
      </w:r>
      <w:proofErr w:type="spellStart"/>
      <w:r w:rsidRPr="00A86952">
        <w:rPr>
          <w:rFonts w:ascii="Times New Roman" w:eastAsia="Calibri" w:hAnsi="Times New Roman" w:cs="Times New Roman"/>
          <w:sz w:val="20"/>
          <w:szCs w:val="20"/>
          <w:lang w:eastAsia="es-CL"/>
        </w:rPr>
        <w:t>Gavrielides</w:t>
      </w:r>
      <w:proofErr w:type="spellEnd"/>
      <w:r w:rsidRPr="00A86952">
        <w:rPr>
          <w:rFonts w:ascii="Times New Roman" w:eastAsia="Calibri" w:hAnsi="Times New Roman" w:cs="Times New Roman"/>
          <w:sz w:val="20"/>
          <w:szCs w:val="20"/>
          <w:lang w:eastAsia="es-CL"/>
        </w:rPr>
        <w:t xml:space="preserve">, T. </w:t>
      </w:r>
      <w:proofErr w:type="spellStart"/>
      <w:r w:rsidRPr="00A86952">
        <w:rPr>
          <w:rFonts w:ascii="Times New Roman" w:eastAsia="Calibri" w:hAnsi="Times New Roman" w:cs="Times New Roman"/>
          <w:i/>
          <w:iCs/>
          <w:sz w:val="20"/>
          <w:szCs w:val="20"/>
          <w:lang w:eastAsia="es-CL"/>
        </w:rPr>
        <w:t>The</w:t>
      </w:r>
      <w:proofErr w:type="spellEnd"/>
      <w:r w:rsidRPr="00A86952">
        <w:rPr>
          <w:rFonts w:ascii="Times New Roman" w:eastAsia="Calibri" w:hAnsi="Times New Roman" w:cs="Times New Roman"/>
          <w:i/>
          <w:iCs/>
          <w:sz w:val="20"/>
          <w:szCs w:val="20"/>
          <w:lang w:eastAsia="es-CL"/>
        </w:rPr>
        <w:t xml:space="preserve"> Routledge International </w:t>
      </w:r>
      <w:proofErr w:type="spellStart"/>
      <w:r w:rsidRPr="00A86952">
        <w:rPr>
          <w:rFonts w:ascii="Times New Roman" w:eastAsia="Calibri" w:hAnsi="Times New Roman" w:cs="Times New Roman"/>
          <w:i/>
          <w:iCs/>
          <w:sz w:val="20"/>
          <w:szCs w:val="20"/>
          <w:lang w:eastAsia="es-CL"/>
        </w:rPr>
        <w:t>Handbook</w:t>
      </w:r>
      <w:proofErr w:type="spellEnd"/>
      <w:r w:rsidRPr="00A86952">
        <w:rPr>
          <w:rFonts w:ascii="Times New Roman" w:eastAsia="Calibri" w:hAnsi="Times New Roman" w:cs="Times New Roman"/>
          <w:i/>
          <w:iCs/>
          <w:sz w:val="20"/>
          <w:szCs w:val="20"/>
          <w:lang w:eastAsia="es-CL"/>
        </w:rPr>
        <w:t xml:space="preserve"> </w:t>
      </w:r>
      <w:proofErr w:type="spellStart"/>
      <w:r w:rsidRPr="00A86952">
        <w:rPr>
          <w:rFonts w:ascii="Times New Roman" w:eastAsia="Calibri" w:hAnsi="Times New Roman" w:cs="Times New Roman"/>
          <w:i/>
          <w:iCs/>
          <w:sz w:val="20"/>
          <w:szCs w:val="20"/>
          <w:lang w:eastAsia="es-CL"/>
        </w:rPr>
        <w:t>of</w:t>
      </w:r>
      <w:proofErr w:type="spellEnd"/>
      <w:r w:rsidRPr="00A86952">
        <w:rPr>
          <w:rFonts w:ascii="Times New Roman" w:eastAsia="Calibri" w:hAnsi="Times New Roman" w:cs="Times New Roman"/>
          <w:i/>
          <w:iCs/>
          <w:sz w:val="20"/>
          <w:szCs w:val="20"/>
          <w:lang w:eastAsia="es-CL"/>
        </w:rPr>
        <w:t xml:space="preserve"> </w:t>
      </w:r>
      <w:proofErr w:type="spellStart"/>
      <w:r w:rsidRPr="00A86952">
        <w:rPr>
          <w:rFonts w:ascii="Times New Roman" w:eastAsia="Calibri" w:hAnsi="Times New Roman" w:cs="Times New Roman"/>
          <w:i/>
          <w:iCs/>
          <w:sz w:val="20"/>
          <w:szCs w:val="20"/>
          <w:lang w:eastAsia="es-CL"/>
        </w:rPr>
        <w:t>Restorative</w:t>
      </w:r>
      <w:proofErr w:type="spellEnd"/>
      <w:r w:rsidRPr="00A86952">
        <w:rPr>
          <w:rFonts w:ascii="Times New Roman" w:eastAsia="Calibri" w:hAnsi="Times New Roman" w:cs="Times New Roman"/>
          <w:i/>
          <w:iCs/>
          <w:sz w:val="20"/>
          <w:szCs w:val="20"/>
          <w:lang w:eastAsia="es-CL"/>
        </w:rPr>
        <w:t xml:space="preserve"> </w:t>
      </w:r>
      <w:proofErr w:type="spellStart"/>
      <w:r w:rsidRPr="00A86952">
        <w:rPr>
          <w:rFonts w:ascii="Times New Roman" w:eastAsia="Calibri" w:hAnsi="Times New Roman" w:cs="Times New Roman"/>
          <w:i/>
          <w:iCs/>
          <w:sz w:val="20"/>
          <w:szCs w:val="20"/>
          <w:lang w:eastAsia="es-CL"/>
        </w:rPr>
        <w:t>Justice</w:t>
      </w:r>
      <w:proofErr w:type="spellEnd"/>
      <w:r w:rsidRPr="00A86952">
        <w:rPr>
          <w:rFonts w:ascii="Times New Roman" w:eastAsia="Calibri" w:hAnsi="Times New Roman" w:cs="Times New Roman"/>
          <w:i/>
          <w:iCs/>
          <w:sz w:val="20"/>
          <w:szCs w:val="20"/>
          <w:lang w:eastAsia="es-CL"/>
        </w:rPr>
        <w:t>, </w:t>
      </w:r>
      <w:r w:rsidRPr="00A86952">
        <w:rPr>
          <w:rFonts w:ascii="Times New Roman" w:eastAsia="Calibri" w:hAnsi="Times New Roman" w:cs="Times New Roman"/>
          <w:sz w:val="20"/>
          <w:szCs w:val="20"/>
          <w:lang w:eastAsia="es-CL"/>
        </w:rPr>
        <w:t xml:space="preserve">London: Routledge. ISBN: 978-1-4724-8070-5, Editorial </w:t>
      </w:r>
      <w:proofErr w:type="spellStart"/>
      <w:r w:rsidRPr="00A86952">
        <w:rPr>
          <w:rFonts w:ascii="Times New Roman" w:eastAsia="Calibri" w:hAnsi="Times New Roman" w:cs="Times New Roman"/>
          <w:sz w:val="20"/>
          <w:szCs w:val="20"/>
          <w:lang w:eastAsia="es-CL"/>
        </w:rPr>
        <w:t>Guidelines</w:t>
      </w:r>
      <w:proofErr w:type="spellEnd"/>
      <w:r w:rsidRPr="00A86952">
        <w:rPr>
          <w:rFonts w:ascii="Times New Roman" w:eastAsia="Calibri" w:hAnsi="Times New Roman" w:cs="Times New Roman"/>
          <w:sz w:val="20"/>
          <w:szCs w:val="20"/>
          <w:lang w:eastAsia="es-CL"/>
        </w:rPr>
        <w:t>, Reino Unido, Páginas 300-335.</w:t>
      </w:r>
      <w:r w:rsidR="005F4C8C" w:rsidRPr="00A86952">
        <w:rPr>
          <w:rFonts w:ascii="Times New Roman" w:eastAsia="Calibri" w:hAnsi="Times New Roman" w:cs="Times New Roman"/>
          <w:sz w:val="20"/>
          <w:szCs w:val="20"/>
          <w:lang w:eastAsia="es-CL"/>
        </w:rPr>
        <w:t xml:space="preserve"> </w:t>
      </w:r>
      <w:r w:rsidRPr="00A86952">
        <w:rPr>
          <w:rFonts w:ascii="Times New Roman" w:eastAsia="Calibri" w:hAnsi="Times New Roman" w:cs="Times New Roman"/>
          <w:sz w:val="20"/>
          <w:szCs w:val="20"/>
          <w:lang w:eastAsia="es-CL"/>
        </w:rPr>
        <w:t xml:space="preserve">González Ramírez, Isabel (2019), </w:t>
      </w:r>
      <w:bookmarkEnd w:id="41"/>
      <w:r w:rsidRPr="00A86952">
        <w:rPr>
          <w:rFonts w:ascii="Times New Roman" w:eastAsia="Calibri" w:hAnsi="Times New Roman" w:cs="Times New Roman"/>
          <w:sz w:val="20"/>
          <w:szCs w:val="20"/>
          <w:lang w:eastAsia="es-CL"/>
        </w:rPr>
        <w:t>“Los Alcances de Regular Normativamente la Mediación Penal en Chile. En: Pensamiento Jurídico Central, Tirant Lo Blanch, Valencia, pp. 119-153.</w:t>
      </w:r>
    </w:p>
    <w:p w14:paraId="6E08067B" w14:textId="109E6676" w:rsidR="005C161A" w:rsidRPr="00A86952" w:rsidRDefault="00624174" w:rsidP="009D07BD">
      <w:pPr>
        <w:pBdr>
          <w:top w:val="nil"/>
          <w:left w:val="nil"/>
          <w:bottom w:val="nil"/>
          <w:right w:val="nil"/>
          <w:between w:val="nil"/>
        </w:pBdr>
        <w:shd w:val="clear" w:color="auto" w:fill="FFFFFF"/>
        <w:spacing w:after="60" w:line="360" w:lineRule="auto"/>
        <w:ind w:left="-397" w:right="-397"/>
        <w:contextualSpacing/>
        <w:jc w:val="both"/>
        <w:textAlignment w:val="top"/>
        <w:rPr>
          <w:rFonts w:ascii="Times New Roman" w:eastAsia="Times New Roman" w:hAnsi="Times New Roman" w:cs="Times New Roman"/>
          <w:sz w:val="20"/>
          <w:szCs w:val="20"/>
          <w:lang w:val="es-ES" w:eastAsia="es-CL"/>
        </w:rPr>
      </w:pPr>
      <w:r w:rsidRPr="00A86952">
        <w:rPr>
          <w:rFonts w:ascii="Times New Roman" w:eastAsia="Times New Roman" w:hAnsi="Times New Roman" w:cs="Times New Roman"/>
          <w:color w:val="222222"/>
          <w:sz w:val="20"/>
          <w:szCs w:val="20"/>
          <w:lang w:eastAsia="es-CL"/>
        </w:rPr>
        <w:t>Gutiérrez Martínez M. Nieves</w:t>
      </w:r>
      <w:r w:rsidR="00E22524" w:rsidRPr="00A86952">
        <w:rPr>
          <w:rFonts w:ascii="Times New Roman" w:eastAsia="Times New Roman" w:hAnsi="Times New Roman" w:cs="Times New Roman"/>
          <w:color w:val="222222"/>
          <w:sz w:val="20"/>
          <w:szCs w:val="20"/>
          <w:lang w:eastAsia="es-CL"/>
        </w:rPr>
        <w:t xml:space="preserve"> (2009)</w:t>
      </w:r>
      <w:r w:rsidRPr="00A86952">
        <w:rPr>
          <w:rFonts w:ascii="Times New Roman" w:eastAsia="Times New Roman" w:hAnsi="Times New Roman" w:cs="Times New Roman"/>
          <w:color w:val="222222"/>
          <w:sz w:val="20"/>
          <w:szCs w:val="20"/>
          <w:lang w:eastAsia="es-CL"/>
        </w:rPr>
        <w:t xml:space="preserve">, </w:t>
      </w:r>
      <w:r w:rsidR="005C161A" w:rsidRPr="00A86952">
        <w:rPr>
          <w:rFonts w:ascii="Times New Roman" w:eastAsia="Times New Roman" w:hAnsi="Times New Roman" w:cs="Times New Roman"/>
          <w:color w:val="222222"/>
          <w:sz w:val="20"/>
          <w:szCs w:val="20"/>
          <w:lang w:eastAsia="es-CL"/>
        </w:rPr>
        <w:t>Mediación y Sistemas Alternativos de Conflictos, una visión jurídica, en Colección de Mediación y resolución de conflictos, Editorial REUS SA, Madrid. </w:t>
      </w:r>
    </w:p>
    <w:p w14:paraId="2CC014C3" w14:textId="4D05B86E" w:rsidR="00E50507" w:rsidRPr="00A86952" w:rsidRDefault="00E50507" w:rsidP="009D07BD">
      <w:pPr>
        <w:pBdr>
          <w:top w:val="nil"/>
          <w:left w:val="nil"/>
          <w:bottom w:val="nil"/>
          <w:right w:val="nil"/>
          <w:between w:val="nil"/>
        </w:pBdr>
        <w:spacing w:after="0" w:line="360" w:lineRule="auto"/>
        <w:ind w:left="-397" w:right="-397"/>
        <w:jc w:val="both"/>
        <w:rPr>
          <w:rFonts w:ascii="Times New Roman" w:eastAsia="Times New Roman" w:hAnsi="Times New Roman" w:cs="Times New Roman"/>
          <w:sz w:val="20"/>
          <w:szCs w:val="20"/>
          <w:lang w:val="en-US" w:eastAsia="es-CL"/>
        </w:rPr>
      </w:pPr>
      <w:bookmarkStart w:id="42" w:name="_1ci93xb" w:colFirst="0" w:colLast="0"/>
      <w:bookmarkEnd w:id="42"/>
      <w:r w:rsidRPr="00A86952">
        <w:rPr>
          <w:rFonts w:ascii="Times New Roman" w:eastAsia="Calibri" w:hAnsi="Times New Roman" w:cs="Times New Roman"/>
          <w:smallCaps/>
          <w:sz w:val="20"/>
          <w:szCs w:val="20"/>
          <w:lang w:val="en-US" w:eastAsia="es-CL"/>
        </w:rPr>
        <w:t>Hartmann</w:t>
      </w:r>
      <w:r w:rsidRPr="00A86952">
        <w:rPr>
          <w:rFonts w:ascii="Times New Roman" w:eastAsia="Calibri" w:hAnsi="Times New Roman" w:cs="Times New Roman"/>
          <w:sz w:val="20"/>
          <w:szCs w:val="20"/>
          <w:lang w:val="en-US" w:eastAsia="es-CL"/>
        </w:rPr>
        <w:t>, A.</w:t>
      </w:r>
      <w:r w:rsidR="00113804" w:rsidRPr="00A86952">
        <w:rPr>
          <w:rFonts w:ascii="Times New Roman" w:eastAsia="Calibri" w:hAnsi="Times New Roman" w:cs="Times New Roman"/>
          <w:sz w:val="20"/>
          <w:szCs w:val="20"/>
          <w:lang w:val="en-US" w:eastAsia="es-CL"/>
        </w:rPr>
        <w:t xml:space="preserve"> (2010)</w:t>
      </w:r>
      <w:r w:rsidRPr="00A86952">
        <w:rPr>
          <w:rFonts w:ascii="Times New Roman" w:eastAsia="Calibri" w:hAnsi="Times New Roman" w:cs="Times New Roman"/>
          <w:sz w:val="20"/>
          <w:szCs w:val="20"/>
          <w:lang w:val="en-US" w:eastAsia="es-CL"/>
        </w:rPr>
        <w:t xml:space="preserve">, </w:t>
      </w:r>
      <w:r w:rsidRPr="00A86952">
        <w:rPr>
          <w:rFonts w:ascii="Times New Roman" w:eastAsia="Calibri" w:hAnsi="Times New Roman" w:cs="Times New Roman"/>
          <w:i/>
          <w:sz w:val="20"/>
          <w:szCs w:val="20"/>
          <w:lang w:val="en-US" w:eastAsia="es-CL"/>
        </w:rPr>
        <w:t>The Practice of Tater-</w:t>
      </w:r>
      <w:proofErr w:type="spellStart"/>
      <w:r w:rsidRPr="00A86952">
        <w:rPr>
          <w:rFonts w:ascii="Times New Roman" w:eastAsia="Calibri" w:hAnsi="Times New Roman" w:cs="Times New Roman"/>
          <w:i/>
          <w:sz w:val="20"/>
          <w:szCs w:val="20"/>
          <w:lang w:val="en-US" w:eastAsia="es-CL"/>
        </w:rPr>
        <w:t>Opfer</w:t>
      </w:r>
      <w:proofErr w:type="spellEnd"/>
      <w:r w:rsidRPr="00A86952">
        <w:rPr>
          <w:rFonts w:ascii="Times New Roman" w:eastAsia="Calibri" w:hAnsi="Times New Roman" w:cs="Times New Roman"/>
          <w:i/>
          <w:sz w:val="20"/>
          <w:szCs w:val="20"/>
          <w:lang w:val="en-US" w:eastAsia="es-CL"/>
        </w:rPr>
        <w:t xml:space="preserve">- </w:t>
      </w:r>
      <w:proofErr w:type="spellStart"/>
      <w:r w:rsidRPr="00A86952">
        <w:rPr>
          <w:rFonts w:ascii="Times New Roman" w:eastAsia="Calibri" w:hAnsi="Times New Roman" w:cs="Times New Roman"/>
          <w:i/>
          <w:sz w:val="20"/>
          <w:szCs w:val="20"/>
          <w:lang w:val="en-US" w:eastAsia="es-CL"/>
        </w:rPr>
        <w:t>Ausgleich</w:t>
      </w:r>
      <w:proofErr w:type="spellEnd"/>
      <w:r w:rsidRPr="00A86952">
        <w:rPr>
          <w:rFonts w:ascii="Times New Roman" w:eastAsia="Calibri" w:hAnsi="Times New Roman" w:cs="Times New Roman"/>
          <w:sz w:val="20"/>
          <w:szCs w:val="20"/>
          <w:lang w:val="en-US" w:eastAsia="es-CL"/>
        </w:rPr>
        <w:t xml:space="preserve"> in Germany, Budapest, European Best Practices of Restorative Justice Conference Publication, Budapest.</w:t>
      </w:r>
    </w:p>
    <w:p w14:paraId="5FE93855" w14:textId="31E2CB1A" w:rsidR="00E50507" w:rsidRPr="00A86952" w:rsidRDefault="00E50507" w:rsidP="009D07BD">
      <w:pPr>
        <w:pBdr>
          <w:top w:val="nil"/>
          <w:left w:val="nil"/>
          <w:bottom w:val="nil"/>
          <w:right w:val="nil"/>
          <w:between w:val="nil"/>
        </w:pBdr>
        <w:spacing w:after="0" w:line="360" w:lineRule="auto"/>
        <w:ind w:left="-397" w:right="-397"/>
        <w:contextualSpacing/>
        <w:jc w:val="both"/>
        <w:rPr>
          <w:rFonts w:ascii="Times New Roman" w:eastAsia="Times New Roman" w:hAnsi="Times New Roman" w:cs="Times New Roman"/>
          <w:sz w:val="20"/>
          <w:szCs w:val="20"/>
          <w:lang w:val="es-ES" w:eastAsia="es-CL"/>
        </w:rPr>
      </w:pPr>
      <w:proofErr w:type="spellStart"/>
      <w:r w:rsidRPr="00A86952">
        <w:rPr>
          <w:rFonts w:ascii="Times New Roman" w:eastAsia="Calibri" w:hAnsi="Times New Roman" w:cs="Times New Roman"/>
          <w:smallCaps/>
          <w:sz w:val="20"/>
          <w:szCs w:val="20"/>
          <w:lang w:val="es-ES" w:eastAsia="es-CL"/>
        </w:rPr>
        <w:t>Hassemer</w:t>
      </w:r>
      <w:proofErr w:type="spellEnd"/>
      <w:r w:rsidRPr="00A86952">
        <w:rPr>
          <w:rFonts w:ascii="Times New Roman" w:eastAsia="Calibri" w:hAnsi="Times New Roman" w:cs="Times New Roman"/>
          <w:sz w:val="20"/>
          <w:szCs w:val="20"/>
          <w:lang w:val="es-ES" w:eastAsia="es-CL"/>
        </w:rPr>
        <w:t xml:space="preserve">, </w:t>
      </w:r>
      <w:proofErr w:type="spellStart"/>
      <w:r w:rsidRPr="00A86952">
        <w:rPr>
          <w:rFonts w:ascii="Times New Roman" w:eastAsia="Calibri" w:hAnsi="Times New Roman" w:cs="Times New Roman"/>
          <w:sz w:val="20"/>
          <w:szCs w:val="20"/>
          <w:lang w:val="es-ES" w:eastAsia="es-CL"/>
        </w:rPr>
        <w:t>Winfried</w:t>
      </w:r>
      <w:proofErr w:type="spellEnd"/>
      <w:r w:rsidR="00BC2651" w:rsidRPr="00A86952">
        <w:rPr>
          <w:rFonts w:ascii="Times New Roman" w:eastAsia="Calibri" w:hAnsi="Times New Roman" w:cs="Times New Roman"/>
          <w:sz w:val="20"/>
          <w:szCs w:val="20"/>
          <w:lang w:val="es-ES" w:eastAsia="es-CL"/>
        </w:rPr>
        <w:t xml:space="preserve"> (1988)</w:t>
      </w:r>
      <w:r w:rsidRPr="00A86952">
        <w:rPr>
          <w:rFonts w:ascii="Times New Roman" w:eastAsia="Calibri" w:hAnsi="Times New Roman" w:cs="Times New Roman"/>
          <w:sz w:val="20"/>
          <w:szCs w:val="20"/>
          <w:lang w:val="es-ES" w:eastAsia="es-CL"/>
        </w:rPr>
        <w:t xml:space="preserve">, </w:t>
      </w:r>
      <w:r w:rsidRPr="00A86952">
        <w:rPr>
          <w:rFonts w:ascii="Times New Roman" w:eastAsia="Calibri" w:hAnsi="Times New Roman" w:cs="Times New Roman"/>
          <w:i/>
          <w:sz w:val="20"/>
          <w:szCs w:val="20"/>
          <w:lang w:val="es-ES" w:eastAsia="es-CL"/>
        </w:rPr>
        <w:t>La persecución penal: legalidad y oportunidad</w:t>
      </w:r>
      <w:r w:rsidRPr="00A86952">
        <w:rPr>
          <w:rFonts w:ascii="Times New Roman" w:eastAsia="Calibri" w:hAnsi="Times New Roman" w:cs="Times New Roman"/>
          <w:sz w:val="20"/>
          <w:szCs w:val="20"/>
          <w:lang w:val="es-ES" w:eastAsia="es-CL"/>
        </w:rPr>
        <w:t xml:space="preserve"> En </w:t>
      </w:r>
      <w:r w:rsidRPr="00A86952">
        <w:rPr>
          <w:rFonts w:ascii="Times New Roman" w:eastAsia="Calibri" w:hAnsi="Times New Roman" w:cs="Times New Roman"/>
          <w:i/>
          <w:sz w:val="20"/>
          <w:szCs w:val="20"/>
          <w:lang w:val="es-ES" w:eastAsia="es-CL"/>
        </w:rPr>
        <w:t>Revista Jueces para la Democracia</w:t>
      </w:r>
      <w:r w:rsidRPr="00A86952">
        <w:rPr>
          <w:rFonts w:ascii="Times New Roman" w:eastAsia="Calibri" w:hAnsi="Times New Roman" w:cs="Times New Roman"/>
          <w:sz w:val="20"/>
          <w:szCs w:val="20"/>
          <w:lang w:val="es-ES" w:eastAsia="es-CL"/>
        </w:rPr>
        <w:t xml:space="preserve">, </w:t>
      </w:r>
      <w:proofErr w:type="spellStart"/>
      <w:r w:rsidRPr="00A86952">
        <w:rPr>
          <w:rFonts w:ascii="Times New Roman" w:eastAsia="Calibri" w:hAnsi="Times New Roman" w:cs="Times New Roman"/>
          <w:sz w:val="20"/>
          <w:szCs w:val="20"/>
          <w:lang w:val="es-ES" w:eastAsia="es-CL"/>
        </w:rPr>
        <w:t>Nº</w:t>
      </w:r>
      <w:proofErr w:type="spellEnd"/>
      <w:r w:rsidRPr="00A86952">
        <w:rPr>
          <w:rFonts w:ascii="Times New Roman" w:eastAsia="Calibri" w:hAnsi="Times New Roman" w:cs="Times New Roman"/>
          <w:sz w:val="20"/>
          <w:szCs w:val="20"/>
          <w:lang w:val="es-ES" w:eastAsia="es-CL"/>
        </w:rPr>
        <w:t xml:space="preserve"> 4. Trad. Cobos Gómez de Linares, Madrid, pp. 8-11. </w:t>
      </w:r>
    </w:p>
    <w:p w14:paraId="189BE0AF" w14:textId="54038189" w:rsidR="00E50507" w:rsidRPr="00A86952" w:rsidRDefault="00E50507" w:rsidP="009D07BD">
      <w:pPr>
        <w:pBdr>
          <w:top w:val="nil"/>
          <w:left w:val="nil"/>
          <w:bottom w:val="nil"/>
          <w:right w:val="nil"/>
          <w:between w:val="nil"/>
        </w:pBdr>
        <w:spacing w:after="0" w:line="360" w:lineRule="auto"/>
        <w:ind w:left="-397" w:right="-397"/>
        <w:contextualSpacing/>
        <w:jc w:val="both"/>
        <w:rPr>
          <w:rFonts w:ascii="Times New Roman" w:eastAsia="Times New Roman" w:hAnsi="Times New Roman" w:cs="Times New Roman"/>
          <w:sz w:val="20"/>
          <w:szCs w:val="20"/>
          <w:lang w:val="es-ES" w:eastAsia="es-CL"/>
        </w:rPr>
      </w:pPr>
      <w:bookmarkStart w:id="43" w:name="_2bn6wsx" w:colFirst="0" w:colLast="0"/>
      <w:bookmarkStart w:id="44" w:name="_qsh70q" w:colFirst="0" w:colLast="0"/>
      <w:bookmarkEnd w:id="43"/>
      <w:bookmarkEnd w:id="44"/>
      <w:r w:rsidRPr="00A86952">
        <w:rPr>
          <w:rFonts w:ascii="Times New Roman" w:eastAsia="Calibri" w:hAnsi="Times New Roman" w:cs="Times New Roman"/>
          <w:smallCaps/>
          <w:sz w:val="20"/>
          <w:szCs w:val="20"/>
          <w:lang w:val="es-ES" w:eastAsia="es-CL"/>
        </w:rPr>
        <w:t>Hendler</w:t>
      </w:r>
      <w:r w:rsidRPr="00A86952">
        <w:rPr>
          <w:rFonts w:ascii="Times New Roman" w:eastAsia="Calibri" w:hAnsi="Times New Roman" w:cs="Times New Roman"/>
          <w:sz w:val="20"/>
          <w:szCs w:val="20"/>
          <w:lang w:val="es-ES" w:eastAsia="es-CL"/>
        </w:rPr>
        <w:t>, Edmundo</w:t>
      </w:r>
      <w:r w:rsidR="00624174" w:rsidRPr="00A86952">
        <w:rPr>
          <w:rFonts w:ascii="Times New Roman" w:eastAsia="Calibri" w:hAnsi="Times New Roman" w:cs="Times New Roman"/>
          <w:sz w:val="20"/>
          <w:szCs w:val="20"/>
          <w:lang w:val="es-ES" w:eastAsia="es-CL"/>
        </w:rPr>
        <w:t xml:space="preserve"> (2004) </w:t>
      </w:r>
      <w:r w:rsidRPr="00A86952">
        <w:rPr>
          <w:rFonts w:ascii="Times New Roman" w:eastAsia="Calibri" w:hAnsi="Times New Roman" w:cs="Times New Roman"/>
          <w:i/>
          <w:sz w:val="20"/>
          <w:szCs w:val="20"/>
          <w:lang w:val="es-ES" w:eastAsia="es-CL"/>
        </w:rPr>
        <w:t>Las garantías penales y procesales. Enfoque histórico-</w:t>
      </w:r>
      <w:proofErr w:type="gramStart"/>
      <w:r w:rsidRPr="00A86952">
        <w:rPr>
          <w:rFonts w:ascii="Times New Roman" w:eastAsia="Calibri" w:hAnsi="Times New Roman" w:cs="Times New Roman"/>
          <w:i/>
          <w:sz w:val="20"/>
          <w:szCs w:val="20"/>
          <w:lang w:val="es-ES" w:eastAsia="es-CL"/>
        </w:rPr>
        <w:t>comparado,</w:t>
      </w:r>
      <w:r w:rsidRPr="00A86952">
        <w:rPr>
          <w:rFonts w:ascii="Times New Roman" w:eastAsia="Calibri" w:hAnsi="Times New Roman" w:cs="Times New Roman"/>
          <w:sz w:val="20"/>
          <w:szCs w:val="20"/>
          <w:lang w:val="es-ES" w:eastAsia="es-CL"/>
        </w:rPr>
        <w:t xml:space="preserve">  Editores</w:t>
      </w:r>
      <w:proofErr w:type="gramEnd"/>
      <w:r w:rsidRPr="00A86952">
        <w:rPr>
          <w:rFonts w:ascii="Times New Roman" w:eastAsia="Calibri" w:hAnsi="Times New Roman" w:cs="Times New Roman"/>
          <w:sz w:val="20"/>
          <w:szCs w:val="20"/>
          <w:lang w:val="es-ES" w:eastAsia="es-CL"/>
        </w:rPr>
        <w:t xml:space="preserve"> del Puerto, Buenos Aires. </w:t>
      </w:r>
    </w:p>
    <w:p w14:paraId="46AD7F01" w14:textId="026AF25D" w:rsidR="00E50507" w:rsidRPr="00A86952" w:rsidRDefault="00E50507" w:rsidP="009D07BD">
      <w:pPr>
        <w:pBdr>
          <w:top w:val="nil"/>
          <w:left w:val="nil"/>
          <w:bottom w:val="nil"/>
          <w:right w:val="nil"/>
          <w:between w:val="nil"/>
        </w:pBdr>
        <w:spacing w:after="0" w:line="360" w:lineRule="auto"/>
        <w:ind w:left="-397" w:right="-397"/>
        <w:contextualSpacing/>
        <w:jc w:val="both"/>
        <w:rPr>
          <w:rFonts w:ascii="Times New Roman" w:eastAsia="Times New Roman" w:hAnsi="Times New Roman" w:cs="Times New Roman"/>
          <w:sz w:val="20"/>
          <w:szCs w:val="20"/>
          <w:lang w:val="es-ES" w:eastAsia="es-CL"/>
        </w:rPr>
      </w:pPr>
      <w:r w:rsidRPr="00A86952">
        <w:rPr>
          <w:rFonts w:ascii="Times New Roman" w:eastAsia="Calibri" w:hAnsi="Times New Roman" w:cs="Times New Roman"/>
          <w:sz w:val="20"/>
          <w:szCs w:val="20"/>
          <w:lang w:val="es-ES" w:eastAsia="es-CL"/>
        </w:rPr>
        <w:t>H</w:t>
      </w:r>
      <w:r w:rsidRPr="00A86952">
        <w:rPr>
          <w:rFonts w:ascii="Times New Roman" w:eastAsia="Calibri" w:hAnsi="Times New Roman" w:cs="Times New Roman"/>
          <w:smallCaps/>
          <w:sz w:val="20"/>
          <w:szCs w:val="20"/>
          <w:lang w:val="es-ES" w:eastAsia="es-CL"/>
        </w:rPr>
        <w:t>ighton</w:t>
      </w:r>
      <w:r w:rsidRPr="00A86952">
        <w:rPr>
          <w:rFonts w:ascii="Times New Roman" w:eastAsia="Calibri" w:hAnsi="Times New Roman" w:cs="Times New Roman"/>
          <w:sz w:val="20"/>
          <w:szCs w:val="20"/>
          <w:lang w:val="es-ES" w:eastAsia="es-CL"/>
        </w:rPr>
        <w:t xml:space="preserve"> Elena, </w:t>
      </w:r>
      <w:proofErr w:type="spellStart"/>
      <w:r w:rsidRPr="00A86952">
        <w:rPr>
          <w:rFonts w:ascii="Times New Roman" w:eastAsia="Calibri" w:hAnsi="Times New Roman" w:cs="Times New Roman"/>
          <w:smallCaps/>
          <w:sz w:val="20"/>
          <w:szCs w:val="20"/>
          <w:lang w:val="es-ES" w:eastAsia="es-CL"/>
        </w:rPr>
        <w:t>Alvarez</w:t>
      </w:r>
      <w:proofErr w:type="spellEnd"/>
      <w:r w:rsidRPr="00A86952">
        <w:rPr>
          <w:rFonts w:ascii="Times New Roman" w:eastAsia="Calibri" w:hAnsi="Times New Roman" w:cs="Times New Roman"/>
          <w:smallCaps/>
          <w:sz w:val="20"/>
          <w:szCs w:val="20"/>
          <w:lang w:val="es-ES" w:eastAsia="es-CL"/>
        </w:rPr>
        <w:t xml:space="preserve"> </w:t>
      </w:r>
      <w:r w:rsidRPr="00A86952">
        <w:rPr>
          <w:rFonts w:ascii="Times New Roman" w:eastAsia="Calibri" w:hAnsi="Times New Roman" w:cs="Times New Roman"/>
          <w:sz w:val="20"/>
          <w:szCs w:val="20"/>
          <w:lang w:val="es-ES" w:eastAsia="es-CL"/>
        </w:rPr>
        <w:t xml:space="preserve">Gladys, </w:t>
      </w:r>
      <w:r w:rsidR="00C519F2" w:rsidRPr="00A86952">
        <w:rPr>
          <w:rFonts w:ascii="Times New Roman" w:eastAsia="Calibri" w:hAnsi="Times New Roman" w:cs="Times New Roman"/>
          <w:sz w:val="20"/>
          <w:szCs w:val="20"/>
          <w:lang w:val="es-ES" w:eastAsia="es-CL"/>
        </w:rPr>
        <w:t xml:space="preserve">(2005) </w:t>
      </w:r>
      <w:r w:rsidRPr="00A86952">
        <w:rPr>
          <w:rFonts w:ascii="Times New Roman" w:eastAsia="Calibri" w:hAnsi="Times New Roman" w:cs="Times New Roman"/>
          <w:i/>
          <w:sz w:val="20"/>
          <w:szCs w:val="20"/>
          <w:lang w:val="es-ES" w:eastAsia="es-CL"/>
        </w:rPr>
        <w:t>Ponencia sobre mediación y acceso a la justicia</w:t>
      </w:r>
      <w:r w:rsidRPr="00A86952">
        <w:rPr>
          <w:rFonts w:ascii="Times New Roman" w:eastAsia="Calibri" w:hAnsi="Times New Roman" w:cs="Times New Roman"/>
          <w:sz w:val="20"/>
          <w:szCs w:val="20"/>
          <w:lang w:val="es-ES" w:eastAsia="es-CL"/>
        </w:rPr>
        <w:t xml:space="preserve"> En </w:t>
      </w:r>
      <w:r w:rsidRPr="00A86952">
        <w:rPr>
          <w:rFonts w:ascii="Times New Roman" w:eastAsia="Calibri" w:hAnsi="Times New Roman" w:cs="Times New Roman"/>
          <w:i/>
          <w:sz w:val="20"/>
          <w:szCs w:val="20"/>
          <w:lang w:val="es-ES" w:eastAsia="es-CL"/>
        </w:rPr>
        <w:t>Foro Iberoamericano sobre Acceso a la Justicia</w:t>
      </w:r>
      <w:r w:rsidRPr="00A86952">
        <w:rPr>
          <w:rFonts w:ascii="Times New Roman" w:eastAsia="Calibri" w:hAnsi="Times New Roman" w:cs="Times New Roman"/>
          <w:sz w:val="20"/>
          <w:szCs w:val="20"/>
          <w:lang w:val="es-ES" w:eastAsia="es-CL"/>
        </w:rPr>
        <w:t>, Santiago.</w:t>
      </w:r>
    </w:p>
    <w:p w14:paraId="2953E4F2" w14:textId="4858CE02" w:rsidR="00E50507" w:rsidRPr="00A86952" w:rsidRDefault="00E50507" w:rsidP="009D07BD">
      <w:pPr>
        <w:pBdr>
          <w:top w:val="nil"/>
          <w:left w:val="nil"/>
          <w:bottom w:val="nil"/>
          <w:right w:val="nil"/>
          <w:between w:val="nil"/>
        </w:pBdr>
        <w:spacing w:after="0" w:line="360" w:lineRule="auto"/>
        <w:ind w:left="-397" w:right="-397"/>
        <w:contextualSpacing/>
        <w:jc w:val="both"/>
        <w:rPr>
          <w:rFonts w:ascii="Times New Roman" w:eastAsia="Times New Roman" w:hAnsi="Times New Roman" w:cs="Times New Roman"/>
          <w:sz w:val="20"/>
          <w:szCs w:val="20"/>
          <w:lang w:val="es-ES" w:eastAsia="es-CL"/>
        </w:rPr>
      </w:pPr>
      <w:r w:rsidRPr="00A86952">
        <w:rPr>
          <w:rFonts w:ascii="Times New Roman" w:eastAsia="Calibri" w:hAnsi="Times New Roman" w:cs="Times New Roman"/>
          <w:smallCaps/>
          <w:sz w:val="20"/>
          <w:szCs w:val="20"/>
          <w:lang w:val="es-ES" w:eastAsia="es-CL"/>
        </w:rPr>
        <w:lastRenderedPageBreak/>
        <w:t>Horvitz</w:t>
      </w:r>
      <w:r w:rsidRPr="00A86952">
        <w:rPr>
          <w:rFonts w:ascii="Times New Roman" w:eastAsia="Calibri" w:hAnsi="Times New Roman" w:cs="Times New Roman"/>
          <w:sz w:val="20"/>
          <w:szCs w:val="20"/>
          <w:lang w:val="es-ES" w:eastAsia="es-CL"/>
        </w:rPr>
        <w:t>, María Inés y LÓPEZ, Julián</w:t>
      </w:r>
      <w:r w:rsidR="00037B2D" w:rsidRPr="00A86952">
        <w:rPr>
          <w:rFonts w:ascii="Times New Roman" w:eastAsia="Calibri" w:hAnsi="Times New Roman" w:cs="Times New Roman"/>
          <w:sz w:val="20"/>
          <w:szCs w:val="20"/>
          <w:lang w:val="es-ES" w:eastAsia="es-CL"/>
        </w:rPr>
        <w:t xml:space="preserve"> (2002), </w:t>
      </w:r>
      <w:r w:rsidRPr="00A86952">
        <w:rPr>
          <w:rFonts w:ascii="Times New Roman" w:eastAsia="Calibri" w:hAnsi="Times New Roman" w:cs="Times New Roman"/>
          <w:i/>
          <w:sz w:val="20"/>
          <w:szCs w:val="20"/>
          <w:lang w:val="es-ES" w:eastAsia="es-CL"/>
        </w:rPr>
        <w:t>Derecho Procesal Penal Chileno,</w:t>
      </w:r>
      <w:r w:rsidRPr="00A86952">
        <w:rPr>
          <w:rFonts w:ascii="Times New Roman" w:eastAsia="Calibri" w:hAnsi="Times New Roman" w:cs="Times New Roman"/>
          <w:sz w:val="20"/>
          <w:szCs w:val="20"/>
          <w:lang w:val="es-ES" w:eastAsia="es-CL"/>
        </w:rPr>
        <w:t xml:space="preserve"> T. 1., Editorial Jurídica de Chile, </w:t>
      </w:r>
      <w:proofErr w:type="gramStart"/>
      <w:r w:rsidRPr="00A86952">
        <w:rPr>
          <w:rFonts w:ascii="Times New Roman" w:eastAsia="Calibri" w:hAnsi="Times New Roman" w:cs="Times New Roman"/>
          <w:sz w:val="20"/>
          <w:szCs w:val="20"/>
          <w:lang w:val="es-ES" w:eastAsia="es-CL"/>
        </w:rPr>
        <w:t>Santiago,.</w:t>
      </w:r>
      <w:proofErr w:type="gramEnd"/>
      <w:r w:rsidRPr="00A86952">
        <w:rPr>
          <w:rFonts w:ascii="Times New Roman" w:eastAsia="Calibri" w:hAnsi="Times New Roman" w:cs="Times New Roman"/>
          <w:sz w:val="20"/>
          <w:szCs w:val="20"/>
          <w:lang w:val="es-ES" w:eastAsia="es-CL"/>
        </w:rPr>
        <w:t xml:space="preserve"> </w:t>
      </w:r>
      <w:r w:rsidRPr="00A86952">
        <w:rPr>
          <w:rFonts w:ascii="Times New Roman" w:eastAsia="Calibri" w:hAnsi="Times New Roman" w:cs="Times New Roman"/>
          <w:smallCaps/>
          <w:sz w:val="20"/>
          <w:szCs w:val="20"/>
          <w:lang w:val="es-ES" w:eastAsia="es-CL"/>
        </w:rPr>
        <w:t>Horvitz</w:t>
      </w:r>
      <w:r w:rsidRPr="00A86952">
        <w:rPr>
          <w:rFonts w:ascii="Times New Roman" w:eastAsia="Calibri" w:hAnsi="Times New Roman" w:cs="Times New Roman"/>
          <w:sz w:val="20"/>
          <w:szCs w:val="20"/>
          <w:lang w:val="es-ES" w:eastAsia="es-CL"/>
        </w:rPr>
        <w:t>, María Inés</w:t>
      </w:r>
      <w:r w:rsidR="00C519F2" w:rsidRPr="00A86952">
        <w:rPr>
          <w:rFonts w:ascii="Times New Roman" w:eastAsia="Calibri" w:hAnsi="Times New Roman" w:cs="Times New Roman"/>
          <w:sz w:val="20"/>
          <w:szCs w:val="20"/>
          <w:lang w:val="es-ES" w:eastAsia="es-CL"/>
        </w:rPr>
        <w:t xml:space="preserve"> (2005)</w:t>
      </w:r>
      <w:r w:rsidRPr="00A86952">
        <w:rPr>
          <w:rFonts w:ascii="Times New Roman" w:eastAsia="Calibri" w:hAnsi="Times New Roman" w:cs="Times New Roman"/>
          <w:sz w:val="20"/>
          <w:szCs w:val="20"/>
          <w:lang w:val="es-ES" w:eastAsia="es-CL"/>
        </w:rPr>
        <w:t xml:space="preserve">, </w:t>
      </w:r>
      <w:r w:rsidRPr="00A86952">
        <w:rPr>
          <w:rFonts w:ascii="Times New Roman" w:eastAsia="Calibri" w:hAnsi="Times New Roman" w:cs="Times New Roman"/>
          <w:i/>
          <w:sz w:val="20"/>
          <w:szCs w:val="20"/>
          <w:lang w:val="es-ES" w:eastAsia="es-CL"/>
        </w:rPr>
        <w:t xml:space="preserve">Las nociones de Estado de Derecho y Rule </w:t>
      </w:r>
      <w:proofErr w:type="spellStart"/>
      <w:r w:rsidRPr="00A86952">
        <w:rPr>
          <w:rFonts w:ascii="Times New Roman" w:eastAsia="Calibri" w:hAnsi="Times New Roman" w:cs="Times New Roman"/>
          <w:i/>
          <w:sz w:val="20"/>
          <w:szCs w:val="20"/>
          <w:lang w:val="es-ES" w:eastAsia="es-CL"/>
        </w:rPr>
        <w:t>of</w:t>
      </w:r>
      <w:proofErr w:type="spellEnd"/>
      <w:r w:rsidRPr="00A86952">
        <w:rPr>
          <w:rFonts w:ascii="Times New Roman" w:eastAsia="Calibri" w:hAnsi="Times New Roman" w:cs="Times New Roman"/>
          <w:i/>
          <w:sz w:val="20"/>
          <w:szCs w:val="20"/>
          <w:lang w:val="es-ES" w:eastAsia="es-CL"/>
        </w:rPr>
        <w:t xml:space="preserve"> </w:t>
      </w:r>
      <w:proofErr w:type="spellStart"/>
      <w:r w:rsidRPr="00A86952">
        <w:rPr>
          <w:rFonts w:ascii="Times New Roman" w:eastAsia="Calibri" w:hAnsi="Times New Roman" w:cs="Times New Roman"/>
          <w:i/>
          <w:sz w:val="20"/>
          <w:szCs w:val="20"/>
          <w:lang w:val="es-ES" w:eastAsia="es-CL"/>
        </w:rPr>
        <w:t>Law</w:t>
      </w:r>
      <w:proofErr w:type="spellEnd"/>
      <w:r w:rsidRPr="00A86952">
        <w:rPr>
          <w:rFonts w:ascii="Times New Roman" w:eastAsia="Calibri" w:hAnsi="Times New Roman" w:cs="Times New Roman"/>
          <w:i/>
          <w:sz w:val="20"/>
          <w:szCs w:val="20"/>
          <w:lang w:val="es-ES" w:eastAsia="es-CL"/>
        </w:rPr>
        <w:t>. Origen, evolución y contenido, e</w:t>
      </w:r>
      <w:r w:rsidRPr="00A86952">
        <w:rPr>
          <w:rFonts w:ascii="Times New Roman" w:eastAsia="Calibri" w:hAnsi="Times New Roman" w:cs="Times New Roman"/>
          <w:sz w:val="20"/>
          <w:szCs w:val="20"/>
          <w:lang w:val="es-ES" w:eastAsia="es-CL"/>
        </w:rPr>
        <w:t xml:space="preserve">n </w:t>
      </w:r>
      <w:r w:rsidRPr="00A86952">
        <w:rPr>
          <w:rFonts w:ascii="Times New Roman" w:eastAsia="Calibri" w:hAnsi="Times New Roman" w:cs="Times New Roman"/>
          <w:smallCaps/>
          <w:sz w:val="20"/>
          <w:szCs w:val="20"/>
          <w:lang w:val="es-ES" w:eastAsia="es-CL"/>
        </w:rPr>
        <w:t>Cooper</w:t>
      </w:r>
      <w:r w:rsidRPr="00A86952">
        <w:rPr>
          <w:rFonts w:ascii="Times New Roman" w:eastAsia="Calibri" w:hAnsi="Times New Roman" w:cs="Times New Roman"/>
          <w:sz w:val="20"/>
          <w:szCs w:val="20"/>
          <w:lang w:val="es-ES" w:eastAsia="es-CL"/>
        </w:rPr>
        <w:t xml:space="preserve">, J.; </w:t>
      </w:r>
      <w:proofErr w:type="spellStart"/>
      <w:r w:rsidRPr="00A86952">
        <w:rPr>
          <w:rFonts w:ascii="Times New Roman" w:eastAsia="Calibri" w:hAnsi="Times New Roman" w:cs="Times New Roman"/>
          <w:sz w:val="20"/>
          <w:szCs w:val="20"/>
          <w:lang w:val="es-ES" w:eastAsia="es-CL"/>
        </w:rPr>
        <w:t>G</w:t>
      </w:r>
      <w:r w:rsidRPr="00A86952">
        <w:rPr>
          <w:rFonts w:ascii="Times New Roman" w:eastAsia="Calibri" w:hAnsi="Times New Roman" w:cs="Times New Roman"/>
          <w:smallCaps/>
          <w:sz w:val="20"/>
          <w:szCs w:val="20"/>
          <w:lang w:val="es-ES" w:eastAsia="es-CL"/>
        </w:rPr>
        <w:t>rote</w:t>
      </w:r>
      <w:proofErr w:type="spellEnd"/>
      <w:r w:rsidRPr="00A86952">
        <w:rPr>
          <w:rFonts w:ascii="Times New Roman" w:eastAsia="Calibri" w:hAnsi="Times New Roman" w:cs="Times New Roman"/>
          <w:sz w:val="20"/>
          <w:szCs w:val="20"/>
          <w:lang w:val="es-ES" w:eastAsia="es-CL"/>
        </w:rPr>
        <w:t xml:space="preserve">, R.; </w:t>
      </w:r>
      <w:r w:rsidRPr="00A86952">
        <w:rPr>
          <w:rFonts w:ascii="Times New Roman" w:eastAsia="Calibri" w:hAnsi="Times New Roman" w:cs="Times New Roman"/>
          <w:smallCaps/>
          <w:sz w:val="20"/>
          <w:szCs w:val="20"/>
          <w:lang w:val="es-ES" w:eastAsia="es-CL"/>
        </w:rPr>
        <w:t>Horvitz</w:t>
      </w:r>
      <w:r w:rsidRPr="00A86952">
        <w:rPr>
          <w:rFonts w:ascii="Times New Roman" w:eastAsia="Calibri" w:hAnsi="Times New Roman" w:cs="Times New Roman"/>
          <w:sz w:val="20"/>
          <w:szCs w:val="20"/>
          <w:lang w:val="es-ES" w:eastAsia="es-CL"/>
        </w:rPr>
        <w:t xml:space="preserve">, M.I.; y </w:t>
      </w:r>
      <w:proofErr w:type="spellStart"/>
      <w:r w:rsidRPr="00A86952">
        <w:rPr>
          <w:rFonts w:ascii="Times New Roman" w:eastAsia="Calibri" w:hAnsi="Times New Roman" w:cs="Times New Roman"/>
          <w:sz w:val="20"/>
          <w:szCs w:val="20"/>
          <w:lang w:val="es-ES" w:eastAsia="es-CL"/>
        </w:rPr>
        <w:t>S</w:t>
      </w:r>
      <w:r w:rsidRPr="00A86952">
        <w:rPr>
          <w:rFonts w:ascii="Times New Roman" w:eastAsia="Calibri" w:hAnsi="Times New Roman" w:cs="Times New Roman"/>
          <w:smallCaps/>
          <w:sz w:val="20"/>
          <w:szCs w:val="20"/>
          <w:lang w:val="es-ES" w:eastAsia="es-CL"/>
        </w:rPr>
        <w:t>trippel</w:t>
      </w:r>
      <w:proofErr w:type="spellEnd"/>
      <w:r w:rsidRPr="00A86952">
        <w:rPr>
          <w:rFonts w:ascii="Times New Roman" w:eastAsia="Calibri" w:hAnsi="Times New Roman" w:cs="Times New Roman"/>
          <w:smallCaps/>
          <w:sz w:val="20"/>
          <w:szCs w:val="20"/>
          <w:lang w:val="es-ES" w:eastAsia="es-CL"/>
        </w:rPr>
        <w:t>,</w:t>
      </w:r>
      <w:r w:rsidRPr="00A86952">
        <w:rPr>
          <w:rFonts w:ascii="Times New Roman" w:eastAsia="Calibri" w:hAnsi="Times New Roman" w:cs="Times New Roman"/>
          <w:sz w:val="20"/>
          <w:szCs w:val="20"/>
          <w:lang w:val="es-ES" w:eastAsia="es-CL"/>
        </w:rPr>
        <w:t xml:space="preserve"> J. (Eds.) </w:t>
      </w:r>
      <w:r w:rsidRPr="00A86952">
        <w:rPr>
          <w:rFonts w:ascii="Times New Roman" w:eastAsia="Calibri" w:hAnsi="Times New Roman" w:cs="Times New Roman"/>
          <w:i/>
          <w:sz w:val="20"/>
          <w:szCs w:val="20"/>
          <w:lang w:val="es-ES" w:eastAsia="es-CL"/>
        </w:rPr>
        <w:t>Estado de Derecho y Reformas a la Justicia,</w:t>
      </w:r>
      <w:r w:rsidRPr="00A86952">
        <w:rPr>
          <w:rFonts w:ascii="Times New Roman" w:eastAsia="Calibri" w:hAnsi="Times New Roman" w:cs="Times New Roman"/>
          <w:sz w:val="20"/>
          <w:szCs w:val="20"/>
          <w:lang w:val="es-ES" w:eastAsia="es-CL"/>
        </w:rPr>
        <w:t xml:space="preserve"> Edición Universidad de Chile, </w:t>
      </w:r>
      <w:proofErr w:type="spellStart"/>
      <w:r w:rsidRPr="00A86952">
        <w:rPr>
          <w:rFonts w:ascii="Times New Roman" w:eastAsia="Calibri" w:hAnsi="Times New Roman" w:cs="Times New Roman"/>
          <w:sz w:val="20"/>
          <w:szCs w:val="20"/>
          <w:lang w:val="es-ES" w:eastAsia="es-CL"/>
        </w:rPr>
        <w:t>Heilderberg</w:t>
      </w:r>
      <w:proofErr w:type="spellEnd"/>
      <w:r w:rsidRPr="00A86952">
        <w:rPr>
          <w:rFonts w:ascii="Times New Roman" w:eastAsia="Calibri" w:hAnsi="Times New Roman" w:cs="Times New Roman"/>
          <w:sz w:val="20"/>
          <w:szCs w:val="20"/>
          <w:lang w:val="es-ES" w:eastAsia="es-CL"/>
        </w:rPr>
        <w:t xml:space="preserve"> </w:t>
      </w:r>
      <w:proofErr w:type="spellStart"/>
      <w:r w:rsidRPr="00A86952">
        <w:rPr>
          <w:rFonts w:ascii="Times New Roman" w:eastAsia="Calibri" w:hAnsi="Times New Roman" w:cs="Times New Roman"/>
          <w:sz w:val="20"/>
          <w:szCs w:val="20"/>
          <w:lang w:val="es-ES" w:eastAsia="es-CL"/>
        </w:rPr>
        <w:t>University</w:t>
      </w:r>
      <w:proofErr w:type="spellEnd"/>
      <w:r w:rsidRPr="00A86952">
        <w:rPr>
          <w:rFonts w:ascii="Times New Roman" w:eastAsia="Calibri" w:hAnsi="Times New Roman" w:cs="Times New Roman"/>
          <w:sz w:val="20"/>
          <w:szCs w:val="20"/>
          <w:lang w:val="es-ES" w:eastAsia="es-CL"/>
        </w:rPr>
        <w:t xml:space="preserve"> y California Western </w:t>
      </w:r>
      <w:proofErr w:type="spellStart"/>
      <w:r w:rsidRPr="00A86952">
        <w:rPr>
          <w:rFonts w:ascii="Times New Roman" w:eastAsia="Calibri" w:hAnsi="Times New Roman" w:cs="Times New Roman"/>
          <w:sz w:val="20"/>
          <w:szCs w:val="20"/>
          <w:lang w:val="es-ES" w:eastAsia="es-CL"/>
        </w:rPr>
        <w:t>School</w:t>
      </w:r>
      <w:proofErr w:type="spellEnd"/>
      <w:r w:rsidRPr="00A86952">
        <w:rPr>
          <w:rFonts w:ascii="Times New Roman" w:eastAsia="Calibri" w:hAnsi="Times New Roman" w:cs="Times New Roman"/>
          <w:sz w:val="20"/>
          <w:szCs w:val="20"/>
          <w:lang w:val="es-ES" w:eastAsia="es-CL"/>
        </w:rPr>
        <w:t xml:space="preserve"> </w:t>
      </w:r>
      <w:proofErr w:type="spellStart"/>
      <w:r w:rsidRPr="00A86952">
        <w:rPr>
          <w:rFonts w:ascii="Times New Roman" w:eastAsia="Calibri" w:hAnsi="Times New Roman" w:cs="Times New Roman"/>
          <w:sz w:val="20"/>
          <w:szCs w:val="20"/>
          <w:lang w:val="es-ES" w:eastAsia="es-CL"/>
        </w:rPr>
        <w:t>of</w:t>
      </w:r>
      <w:proofErr w:type="spellEnd"/>
      <w:r w:rsidRPr="00A86952">
        <w:rPr>
          <w:rFonts w:ascii="Times New Roman" w:eastAsia="Calibri" w:hAnsi="Times New Roman" w:cs="Times New Roman"/>
          <w:sz w:val="20"/>
          <w:szCs w:val="20"/>
          <w:lang w:val="es-ES" w:eastAsia="es-CL"/>
        </w:rPr>
        <w:t xml:space="preserve"> </w:t>
      </w:r>
      <w:proofErr w:type="spellStart"/>
      <w:r w:rsidRPr="00A86952">
        <w:rPr>
          <w:rFonts w:ascii="Times New Roman" w:eastAsia="Calibri" w:hAnsi="Times New Roman" w:cs="Times New Roman"/>
          <w:sz w:val="20"/>
          <w:szCs w:val="20"/>
          <w:lang w:val="es-ES" w:eastAsia="es-CL"/>
        </w:rPr>
        <w:t>Law</w:t>
      </w:r>
      <w:proofErr w:type="spellEnd"/>
      <w:r w:rsidRPr="00A86952">
        <w:rPr>
          <w:rFonts w:ascii="Times New Roman" w:eastAsia="Calibri" w:hAnsi="Times New Roman" w:cs="Times New Roman"/>
          <w:sz w:val="20"/>
          <w:szCs w:val="20"/>
          <w:lang w:val="es-ES" w:eastAsia="es-CL"/>
        </w:rPr>
        <w:t xml:space="preserve">, Santiago, </w:t>
      </w:r>
      <w:r w:rsidRPr="00A86952">
        <w:rPr>
          <w:rFonts w:ascii="Times New Roman" w:eastAsia="Calibri" w:hAnsi="Times New Roman" w:cs="Times New Roman"/>
          <w:sz w:val="20"/>
          <w:szCs w:val="20"/>
          <w:lang w:eastAsia="es-CL"/>
        </w:rPr>
        <w:t>pp. 19-26</w:t>
      </w:r>
      <w:r w:rsidRPr="00A86952">
        <w:rPr>
          <w:rFonts w:ascii="Times New Roman" w:eastAsia="Calibri" w:hAnsi="Times New Roman" w:cs="Times New Roman"/>
          <w:sz w:val="20"/>
          <w:szCs w:val="20"/>
          <w:lang w:val="es-ES" w:eastAsia="es-CL"/>
        </w:rPr>
        <w:t>.</w:t>
      </w:r>
    </w:p>
    <w:p w14:paraId="17354F99" w14:textId="548C45C3" w:rsidR="003459DD" w:rsidRPr="00A86952" w:rsidRDefault="003459DD" w:rsidP="009D07BD">
      <w:pPr>
        <w:pBdr>
          <w:top w:val="nil"/>
          <w:left w:val="nil"/>
          <w:bottom w:val="nil"/>
          <w:right w:val="nil"/>
          <w:between w:val="nil"/>
        </w:pBdr>
        <w:spacing w:after="0" w:line="360" w:lineRule="auto"/>
        <w:ind w:left="-397" w:right="-397"/>
        <w:jc w:val="both"/>
        <w:rPr>
          <w:rFonts w:ascii="Times New Roman" w:eastAsia="Times New Roman" w:hAnsi="Times New Roman" w:cs="Times New Roman"/>
          <w:sz w:val="20"/>
          <w:szCs w:val="20"/>
          <w:lang w:eastAsia="es-CL"/>
        </w:rPr>
      </w:pPr>
      <w:bookmarkStart w:id="45" w:name="_Hlk45009266"/>
      <w:r w:rsidRPr="00A86952">
        <w:rPr>
          <w:rFonts w:ascii="Times New Roman" w:eastAsia="Times New Roman" w:hAnsi="Times New Roman" w:cs="Times New Roman"/>
          <w:sz w:val="20"/>
          <w:szCs w:val="20"/>
          <w:lang w:eastAsia="es-CL"/>
        </w:rPr>
        <w:t>Jiménez, Angelica, Medina Paula, Santos Tamara</w:t>
      </w:r>
      <w:r w:rsidR="00E01CEC" w:rsidRPr="00A86952">
        <w:rPr>
          <w:rFonts w:ascii="Times New Roman" w:eastAsia="Times New Roman" w:hAnsi="Times New Roman" w:cs="Times New Roman"/>
          <w:sz w:val="20"/>
          <w:szCs w:val="20"/>
          <w:lang w:eastAsia="es-CL"/>
        </w:rPr>
        <w:t xml:space="preserve"> (2019)</w:t>
      </w:r>
      <w:r w:rsidRPr="00A86952">
        <w:rPr>
          <w:rFonts w:ascii="Times New Roman" w:eastAsia="Times New Roman" w:hAnsi="Times New Roman" w:cs="Times New Roman"/>
          <w:sz w:val="20"/>
          <w:szCs w:val="20"/>
          <w:lang w:eastAsia="es-CL"/>
        </w:rPr>
        <w:t>,</w:t>
      </w:r>
      <w:r w:rsidRPr="00A86952">
        <w:rPr>
          <w:rFonts w:ascii="Times New Roman" w:eastAsia="Times New Roman" w:hAnsi="Times New Roman" w:cs="Times New Roman"/>
          <w:kern w:val="36"/>
          <w:sz w:val="20"/>
          <w:szCs w:val="20"/>
          <w:lang w:eastAsia="es-CL"/>
        </w:rPr>
        <w:t xml:space="preserve"> </w:t>
      </w:r>
      <w:bookmarkEnd w:id="45"/>
      <w:r w:rsidRPr="00A86952">
        <w:rPr>
          <w:rFonts w:ascii="Times New Roman" w:eastAsia="Times New Roman" w:hAnsi="Times New Roman" w:cs="Times New Roman"/>
          <w:sz w:val="20"/>
          <w:szCs w:val="20"/>
          <w:lang w:eastAsia="es-CL"/>
        </w:rPr>
        <w:t>¿Cómo se mide la dimensión subjetiva de la criminalidad? </w:t>
      </w:r>
      <w:r w:rsidR="00E01CEC" w:rsidRPr="00A86952">
        <w:rPr>
          <w:rFonts w:ascii="Times New Roman" w:eastAsia="Times New Roman" w:hAnsi="Times New Roman" w:cs="Times New Roman"/>
          <w:sz w:val="20"/>
          <w:szCs w:val="20"/>
          <w:lang w:eastAsia="es-CL"/>
        </w:rPr>
        <w:t xml:space="preserve">En </w:t>
      </w:r>
      <w:proofErr w:type="spellStart"/>
      <w:r w:rsidRPr="00A86952">
        <w:rPr>
          <w:rFonts w:ascii="Times New Roman" w:eastAsia="Times New Roman" w:hAnsi="Times New Roman" w:cs="Times New Roman"/>
          <w:sz w:val="20"/>
          <w:szCs w:val="20"/>
          <w:lang w:eastAsia="es-CL"/>
        </w:rPr>
        <w:t>Criminology</w:t>
      </w:r>
      <w:proofErr w:type="spellEnd"/>
      <w:r w:rsidRPr="00A86952">
        <w:rPr>
          <w:rFonts w:ascii="Times New Roman" w:eastAsia="Times New Roman" w:hAnsi="Times New Roman" w:cs="Times New Roman"/>
          <w:sz w:val="20"/>
          <w:szCs w:val="20"/>
          <w:lang w:eastAsia="es-CL"/>
        </w:rPr>
        <w:t xml:space="preserve"> e</w:t>
      </w:r>
      <w:r w:rsidR="00E01CEC" w:rsidRPr="00A86952">
        <w:rPr>
          <w:rFonts w:ascii="Times New Roman" w:eastAsia="Times New Roman" w:hAnsi="Times New Roman" w:cs="Times New Roman"/>
          <w:sz w:val="20"/>
          <w:szCs w:val="20"/>
          <w:lang w:eastAsia="es-CL"/>
        </w:rPr>
        <w:t xml:space="preserve"> </w:t>
      </w:r>
      <w:proofErr w:type="spellStart"/>
      <w:r w:rsidRPr="00A86952">
        <w:rPr>
          <w:rFonts w:ascii="Times New Roman" w:eastAsia="Times New Roman" w:hAnsi="Times New Roman" w:cs="Times New Roman"/>
          <w:sz w:val="20"/>
          <w:szCs w:val="20"/>
          <w:lang w:eastAsia="es-CL"/>
        </w:rPr>
        <w:t>Journal</w:t>
      </w:r>
      <w:proofErr w:type="spellEnd"/>
      <w:r w:rsidR="00E01CEC" w:rsidRPr="00A86952">
        <w:rPr>
          <w:rFonts w:ascii="Times New Roman" w:eastAsia="Times New Roman" w:hAnsi="Times New Roman" w:cs="Times New Roman"/>
          <w:sz w:val="20"/>
          <w:szCs w:val="20"/>
          <w:lang w:eastAsia="es-CL"/>
        </w:rPr>
        <w:t>,</w:t>
      </w:r>
      <w:r w:rsidR="00E01CEC" w:rsidRPr="00A86952">
        <w:rPr>
          <w:rFonts w:ascii="Times New Roman" w:hAnsi="Times New Roman" w:cs="Times New Roman"/>
          <w:sz w:val="20"/>
          <w:szCs w:val="20"/>
        </w:rPr>
        <w:t xml:space="preserve"> </w:t>
      </w:r>
      <w:hyperlink r:id="rId15" w:history="1">
        <w:r w:rsidR="00624174" w:rsidRPr="00A86952">
          <w:rPr>
            <w:rStyle w:val="Hipervnculo"/>
            <w:rFonts w:ascii="Times New Roman" w:eastAsia="Times New Roman" w:hAnsi="Times New Roman" w:cs="Times New Roman"/>
            <w:sz w:val="20"/>
            <w:szCs w:val="20"/>
            <w:lang w:eastAsia="es-CL"/>
          </w:rPr>
          <w:t>https://papers.ssrn.com/sol3/papers.cfm?abstract_id=3510330</w:t>
        </w:r>
      </w:hyperlink>
      <w:r w:rsidR="00E01CEC" w:rsidRPr="00A86952">
        <w:rPr>
          <w:rFonts w:ascii="Times New Roman" w:eastAsia="Times New Roman" w:hAnsi="Times New Roman" w:cs="Times New Roman"/>
          <w:sz w:val="20"/>
          <w:szCs w:val="20"/>
          <w:lang w:eastAsia="es-CL"/>
        </w:rPr>
        <w:t>, (</w:t>
      </w:r>
      <w:proofErr w:type="spellStart"/>
      <w:r w:rsidR="00E01CEC" w:rsidRPr="00A86952">
        <w:rPr>
          <w:rFonts w:ascii="Times New Roman" w:eastAsia="Times New Roman" w:hAnsi="Times New Roman" w:cs="Times New Roman"/>
          <w:sz w:val="20"/>
          <w:szCs w:val="20"/>
          <w:lang w:eastAsia="es-CL"/>
        </w:rPr>
        <w:t>ultima</w:t>
      </w:r>
      <w:proofErr w:type="spellEnd"/>
      <w:r w:rsidR="00E01CEC" w:rsidRPr="00A86952">
        <w:rPr>
          <w:rFonts w:ascii="Times New Roman" w:eastAsia="Times New Roman" w:hAnsi="Times New Roman" w:cs="Times New Roman"/>
          <w:sz w:val="20"/>
          <w:szCs w:val="20"/>
          <w:lang w:eastAsia="es-CL"/>
        </w:rPr>
        <w:t xml:space="preserve"> visita julio 2020).</w:t>
      </w:r>
    </w:p>
    <w:p w14:paraId="1E2372A0" w14:textId="70014F0F" w:rsidR="00E50507" w:rsidRPr="00A86952" w:rsidRDefault="00E50507" w:rsidP="009D07BD">
      <w:pPr>
        <w:pBdr>
          <w:top w:val="nil"/>
          <w:left w:val="nil"/>
          <w:bottom w:val="nil"/>
          <w:right w:val="nil"/>
          <w:between w:val="nil"/>
        </w:pBdr>
        <w:spacing w:after="0" w:line="360" w:lineRule="auto"/>
        <w:ind w:left="-397" w:right="-397"/>
        <w:contextualSpacing/>
        <w:jc w:val="both"/>
        <w:rPr>
          <w:rFonts w:ascii="Times New Roman" w:eastAsia="Calibri" w:hAnsi="Times New Roman" w:cs="Times New Roman"/>
          <w:sz w:val="20"/>
          <w:szCs w:val="20"/>
          <w:lang w:val="en-US" w:eastAsia="es-CL"/>
        </w:rPr>
      </w:pPr>
      <w:proofErr w:type="spellStart"/>
      <w:r w:rsidRPr="00A86952">
        <w:rPr>
          <w:rFonts w:ascii="Times New Roman" w:eastAsia="Calibri" w:hAnsi="Times New Roman" w:cs="Times New Roman"/>
          <w:smallCaps/>
          <w:sz w:val="20"/>
          <w:szCs w:val="20"/>
          <w:lang w:val="en-US" w:eastAsia="es-CL"/>
        </w:rPr>
        <w:t>Langbein</w:t>
      </w:r>
      <w:proofErr w:type="spellEnd"/>
      <w:r w:rsidRPr="00A86952">
        <w:rPr>
          <w:rFonts w:ascii="Times New Roman" w:eastAsia="Calibri" w:hAnsi="Times New Roman" w:cs="Times New Roman"/>
          <w:sz w:val="20"/>
          <w:szCs w:val="20"/>
          <w:lang w:val="en-US" w:eastAsia="es-CL"/>
        </w:rPr>
        <w:t>, John</w:t>
      </w:r>
      <w:r w:rsidR="00BC2651" w:rsidRPr="00A86952">
        <w:rPr>
          <w:rFonts w:ascii="Times New Roman" w:eastAsia="Calibri" w:hAnsi="Times New Roman" w:cs="Times New Roman"/>
          <w:sz w:val="20"/>
          <w:szCs w:val="20"/>
          <w:lang w:val="en-US" w:eastAsia="es-CL"/>
        </w:rPr>
        <w:t xml:space="preserve"> (1974),</w:t>
      </w:r>
      <w:r w:rsidRPr="00A86952">
        <w:rPr>
          <w:rFonts w:ascii="Times New Roman" w:eastAsia="Calibri" w:hAnsi="Times New Roman" w:cs="Times New Roman"/>
          <w:sz w:val="20"/>
          <w:szCs w:val="20"/>
          <w:lang w:val="en-US" w:eastAsia="es-CL"/>
        </w:rPr>
        <w:t xml:space="preserve"> </w:t>
      </w:r>
      <w:proofErr w:type="spellStart"/>
      <w:r w:rsidRPr="00A86952">
        <w:rPr>
          <w:rFonts w:ascii="Times New Roman" w:eastAsia="Calibri" w:hAnsi="Times New Roman" w:cs="Times New Roman"/>
          <w:i/>
          <w:sz w:val="20"/>
          <w:szCs w:val="20"/>
          <w:lang w:val="en-US" w:eastAsia="es-CL"/>
        </w:rPr>
        <w:t>Controling</w:t>
      </w:r>
      <w:proofErr w:type="spellEnd"/>
      <w:r w:rsidRPr="00A86952">
        <w:rPr>
          <w:rFonts w:ascii="Times New Roman" w:eastAsia="Calibri" w:hAnsi="Times New Roman" w:cs="Times New Roman"/>
          <w:i/>
          <w:sz w:val="20"/>
          <w:szCs w:val="20"/>
          <w:lang w:val="en-US" w:eastAsia="es-CL"/>
        </w:rPr>
        <w:t xml:space="preserve"> prosecutorial discretion in Germany</w:t>
      </w:r>
      <w:r w:rsidRPr="00A86952">
        <w:rPr>
          <w:rFonts w:ascii="Times New Roman" w:eastAsia="Calibri" w:hAnsi="Times New Roman" w:cs="Times New Roman"/>
          <w:sz w:val="20"/>
          <w:szCs w:val="20"/>
          <w:lang w:val="en-US" w:eastAsia="es-CL"/>
        </w:rPr>
        <w:t xml:space="preserve">, </w:t>
      </w:r>
      <w:proofErr w:type="spellStart"/>
      <w:r w:rsidRPr="00A86952">
        <w:rPr>
          <w:rFonts w:ascii="Times New Roman" w:eastAsia="Calibri" w:hAnsi="Times New Roman" w:cs="Times New Roman"/>
          <w:sz w:val="20"/>
          <w:szCs w:val="20"/>
          <w:lang w:val="en-US" w:eastAsia="es-CL"/>
        </w:rPr>
        <w:t>en</w:t>
      </w:r>
      <w:proofErr w:type="spellEnd"/>
      <w:r w:rsidRPr="00A86952">
        <w:rPr>
          <w:rFonts w:ascii="Times New Roman" w:eastAsia="Calibri" w:hAnsi="Times New Roman" w:cs="Times New Roman"/>
          <w:sz w:val="20"/>
          <w:szCs w:val="20"/>
          <w:lang w:val="en-US" w:eastAsia="es-CL"/>
        </w:rPr>
        <w:t xml:space="preserve"> </w:t>
      </w:r>
      <w:r w:rsidRPr="00A86952">
        <w:rPr>
          <w:rFonts w:ascii="Times New Roman" w:eastAsia="Calibri" w:hAnsi="Times New Roman" w:cs="Times New Roman"/>
          <w:i/>
          <w:sz w:val="20"/>
          <w:szCs w:val="20"/>
          <w:lang w:val="en-US" w:eastAsia="es-CL"/>
        </w:rPr>
        <w:t>The University of Chicago Law Review</w:t>
      </w:r>
      <w:r w:rsidRPr="00A86952">
        <w:rPr>
          <w:rFonts w:ascii="Times New Roman" w:eastAsia="Calibri" w:hAnsi="Times New Roman" w:cs="Times New Roman"/>
          <w:sz w:val="20"/>
          <w:szCs w:val="20"/>
          <w:lang w:val="en-US" w:eastAsia="es-CL"/>
        </w:rPr>
        <w:t>. Vol. 41. Nº 3, pp. 439-467.</w:t>
      </w:r>
    </w:p>
    <w:p w14:paraId="0D1E7021" w14:textId="77777777" w:rsidR="00553EA8" w:rsidRPr="00A86952" w:rsidRDefault="00553EA8" w:rsidP="009D07BD">
      <w:pPr>
        <w:pBdr>
          <w:top w:val="nil"/>
          <w:left w:val="nil"/>
          <w:bottom w:val="nil"/>
          <w:right w:val="nil"/>
          <w:between w:val="nil"/>
        </w:pBdr>
        <w:spacing w:after="0" w:line="360" w:lineRule="auto"/>
        <w:ind w:left="-397" w:right="-397"/>
        <w:contextualSpacing/>
        <w:jc w:val="both"/>
        <w:rPr>
          <w:rFonts w:ascii="Times New Roman" w:eastAsia="Calibri" w:hAnsi="Times New Roman" w:cs="Times New Roman"/>
          <w:sz w:val="20"/>
          <w:szCs w:val="20"/>
          <w:lang w:eastAsia="es-CL"/>
        </w:rPr>
      </w:pPr>
      <w:proofErr w:type="spellStart"/>
      <w:r w:rsidRPr="00A86952">
        <w:rPr>
          <w:rFonts w:ascii="Times New Roman" w:eastAsia="Calibri" w:hAnsi="Times New Roman" w:cs="Times New Roman"/>
          <w:sz w:val="20"/>
          <w:szCs w:val="20"/>
          <w:lang w:eastAsia="es-CL"/>
        </w:rPr>
        <w:t>Larraurí</w:t>
      </w:r>
      <w:proofErr w:type="spellEnd"/>
      <w:r w:rsidRPr="00A86952">
        <w:rPr>
          <w:rFonts w:ascii="Times New Roman" w:eastAsia="Calibri" w:hAnsi="Times New Roman" w:cs="Times New Roman"/>
          <w:sz w:val="20"/>
          <w:szCs w:val="20"/>
          <w:lang w:eastAsia="es-CL"/>
        </w:rPr>
        <w:t xml:space="preserve">, E (2007) </w:t>
      </w:r>
      <w:r w:rsidRPr="00A86952">
        <w:rPr>
          <w:rFonts w:ascii="Times New Roman" w:eastAsia="Calibri" w:hAnsi="Times New Roman" w:cs="Times New Roman"/>
          <w:i/>
          <w:sz w:val="20"/>
          <w:szCs w:val="20"/>
          <w:lang w:val="x-none" w:eastAsia="es-CL"/>
        </w:rPr>
        <w:t>Criminología Crítica y Violencia de Género</w:t>
      </w:r>
      <w:r w:rsidRPr="00A86952">
        <w:rPr>
          <w:rFonts w:ascii="Times New Roman" w:eastAsia="Calibri" w:hAnsi="Times New Roman" w:cs="Times New Roman"/>
          <w:sz w:val="20"/>
          <w:szCs w:val="20"/>
          <w:lang w:val="x-none" w:eastAsia="es-CL"/>
        </w:rPr>
        <w:t>, Editorial Trotta, Madrid</w:t>
      </w:r>
      <w:r w:rsidRPr="00A86952">
        <w:rPr>
          <w:rFonts w:ascii="Times New Roman" w:eastAsia="Calibri" w:hAnsi="Times New Roman" w:cs="Times New Roman"/>
          <w:sz w:val="20"/>
          <w:szCs w:val="20"/>
          <w:lang w:eastAsia="es-CL"/>
        </w:rPr>
        <w:t xml:space="preserve">, España.   </w:t>
      </w:r>
    </w:p>
    <w:p w14:paraId="57BC230B" w14:textId="15A0E511" w:rsidR="00E50507" w:rsidRPr="00A86952" w:rsidRDefault="00E50507" w:rsidP="009D07BD">
      <w:pPr>
        <w:pBdr>
          <w:top w:val="nil"/>
          <w:left w:val="nil"/>
          <w:bottom w:val="nil"/>
          <w:right w:val="nil"/>
          <w:between w:val="nil"/>
        </w:pBdr>
        <w:spacing w:after="0" w:line="360" w:lineRule="auto"/>
        <w:ind w:left="-397" w:right="-397"/>
        <w:contextualSpacing/>
        <w:jc w:val="both"/>
        <w:rPr>
          <w:rFonts w:ascii="Times New Roman" w:eastAsia="Times New Roman" w:hAnsi="Times New Roman" w:cs="Times New Roman"/>
          <w:sz w:val="20"/>
          <w:szCs w:val="20"/>
          <w:lang w:val="es-ES" w:eastAsia="es-CL"/>
        </w:rPr>
      </w:pPr>
      <w:bookmarkStart w:id="46" w:name="_Hlk45618624"/>
      <w:r w:rsidRPr="00A86952">
        <w:rPr>
          <w:rFonts w:ascii="Times New Roman" w:eastAsia="Calibri" w:hAnsi="Times New Roman" w:cs="Times New Roman"/>
          <w:smallCaps/>
          <w:sz w:val="20"/>
          <w:szCs w:val="20"/>
          <w:lang w:val="es-ES" w:eastAsia="es-CL"/>
        </w:rPr>
        <w:t>Maier,</w:t>
      </w:r>
      <w:r w:rsidRPr="00A86952">
        <w:rPr>
          <w:rFonts w:ascii="Times New Roman" w:eastAsia="Calibri" w:hAnsi="Times New Roman" w:cs="Times New Roman"/>
          <w:sz w:val="20"/>
          <w:szCs w:val="20"/>
          <w:lang w:val="es-ES" w:eastAsia="es-CL"/>
        </w:rPr>
        <w:t xml:space="preserve"> Julio B.J. </w:t>
      </w:r>
      <w:r w:rsidR="00136793" w:rsidRPr="00A86952">
        <w:rPr>
          <w:rFonts w:ascii="Times New Roman" w:eastAsia="Calibri" w:hAnsi="Times New Roman" w:cs="Times New Roman"/>
          <w:sz w:val="20"/>
          <w:szCs w:val="20"/>
          <w:lang w:val="es-ES" w:eastAsia="es-CL"/>
        </w:rPr>
        <w:t xml:space="preserve">(2008), </w:t>
      </w:r>
      <w:bookmarkEnd w:id="46"/>
      <w:r w:rsidRPr="00A86952">
        <w:rPr>
          <w:rFonts w:ascii="Times New Roman" w:eastAsia="Calibri" w:hAnsi="Times New Roman" w:cs="Times New Roman"/>
          <w:sz w:val="20"/>
          <w:szCs w:val="20"/>
          <w:lang w:val="es-ES" w:eastAsia="es-CL"/>
        </w:rPr>
        <w:t xml:space="preserve">Balance y propuesta del enjuiciamiento penal del siglo XX, en </w:t>
      </w:r>
      <w:r w:rsidRPr="00A86952">
        <w:rPr>
          <w:rFonts w:ascii="Times New Roman" w:eastAsia="Calibri" w:hAnsi="Times New Roman" w:cs="Times New Roman"/>
          <w:i/>
          <w:sz w:val="20"/>
          <w:szCs w:val="20"/>
          <w:lang w:val="es-ES" w:eastAsia="es-CL"/>
        </w:rPr>
        <w:t>Antología. El Proceso Penal Contemporáneo,</w:t>
      </w:r>
      <w:r w:rsidRPr="00A86952">
        <w:rPr>
          <w:rFonts w:ascii="Times New Roman" w:eastAsia="Calibri" w:hAnsi="Times New Roman" w:cs="Times New Roman"/>
          <w:sz w:val="20"/>
          <w:szCs w:val="20"/>
          <w:lang w:val="es-ES" w:eastAsia="es-CL"/>
        </w:rPr>
        <w:t xml:space="preserve"> Palestra Editores, Lima, pp. 343-365.</w:t>
      </w:r>
    </w:p>
    <w:p w14:paraId="3EB41CAD" w14:textId="74580749" w:rsidR="00E50507" w:rsidRPr="00A86952" w:rsidRDefault="00E50507" w:rsidP="009D07BD">
      <w:pPr>
        <w:pBdr>
          <w:top w:val="nil"/>
          <w:left w:val="nil"/>
          <w:bottom w:val="nil"/>
          <w:right w:val="nil"/>
          <w:between w:val="nil"/>
        </w:pBdr>
        <w:spacing w:after="0" w:line="360" w:lineRule="auto"/>
        <w:ind w:left="-397" w:right="-397"/>
        <w:contextualSpacing/>
        <w:jc w:val="both"/>
        <w:rPr>
          <w:rFonts w:ascii="Times New Roman" w:eastAsia="Times New Roman" w:hAnsi="Times New Roman" w:cs="Times New Roman"/>
          <w:sz w:val="20"/>
          <w:szCs w:val="20"/>
          <w:lang w:val="es-ES" w:eastAsia="es-CL"/>
        </w:rPr>
      </w:pPr>
      <w:proofErr w:type="spellStart"/>
      <w:r w:rsidRPr="00A86952">
        <w:rPr>
          <w:rFonts w:ascii="Times New Roman" w:eastAsia="Calibri" w:hAnsi="Times New Roman" w:cs="Times New Roman"/>
          <w:smallCaps/>
          <w:sz w:val="20"/>
          <w:szCs w:val="20"/>
          <w:lang w:val="es-ES" w:eastAsia="es-CL"/>
        </w:rPr>
        <w:t>Malamud</w:t>
      </w:r>
      <w:proofErr w:type="spellEnd"/>
      <w:r w:rsidRPr="00A86952">
        <w:rPr>
          <w:rFonts w:ascii="Times New Roman" w:eastAsia="Calibri" w:hAnsi="Times New Roman" w:cs="Times New Roman"/>
          <w:smallCaps/>
          <w:sz w:val="20"/>
          <w:szCs w:val="20"/>
          <w:lang w:val="es-ES" w:eastAsia="es-CL"/>
        </w:rPr>
        <w:t xml:space="preserve"> Herrera</w:t>
      </w:r>
      <w:r w:rsidRPr="00A86952">
        <w:rPr>
          <w:rFonts w:ascii="Times New Roman" w:eastAsia="Calibri" w:hAnsi="Times New Roman" w:cs="Times New Roman"/>
          <w:sz w:val="20"/>
          <w:szCs w:val="20"/>
          <w:lang w:val="es-ES" w:eastAsia="es-CL"/>
        </w:rPr>
        <w:t>, Samuel</w:t>
      </w:r>
      <w:r w:rsidR="00C86D6C" w:rsidRPr="00A86952">
        <w:rPr>
          <w:rFonts w:ascii="Times New Roman" w:eastAsia="Calibri" w:hAnsi="Times New Roman" w:cs="Times New Roman"/>
          <w:sz w:val="20"/>
          <w:szCs w:val="20"/>
          <w:lang w:val="es-ES" w:eastAsia="es-CL"/>
        </w:rPr>
        <w:t xml:space="preserve"> (2013)</w:t>
      </w:r>
      <w:r w:rsidRPr="00A86952">
        <w:rPr>
          <w:rFonts w:ascii="Times New Roman" w:eastAsia="Calibri" w:hAnsi="Times New Roman" w:cs="Times New Roman"/>
          <w:sz w:val="20"/>
          <w:szCs w:val="20"/>
          <w:lang w:val="es-ES" w:eastAsia="es-CL"/>
        </w:rPr>
        <w:t xml:space="preserve">, </w:t>
      </w:r>
      <w:r w:rsidRPr="00A86952">
        <w:rPr>
          <w:rFonts w:ascii="Times New Roman" w:eastAsia="Calibri" w:hAnsi="Times New Roman" w:cs="Times New Roman"/>
          <w:i/>
          <w:sz w:val="20"/>
          <w:szCs w:val="20"/>
          <w:lang w:val="es-ES" w:eastAsia="es-CL"/>
        </w:rPr>
        <w:t xml:space="preserve">Algunas consideraciones en torno a la crisis del principio de legalidad </w:t>
      </w:r>
      <w:r w:rsidRPr="00A86952">
        <w:rPr>
          <w:rFonts w:ascii="Times New Roman" w:eastAsia="Calibri" w:hAnsi="Times New Roman" w:cs="Times New Roman"/>
          <w:sz w:val="20"/>
          <w:szCs w:val="20"/>
          <w:lang w:val="es-ES" w:eastAsia="es-CL"/>
        </w:rPr>
        <w:t xml:space="preserve">En </w:t>
      </w:r>
      <w:r w:rsidRPr="00A86952">
        <w:rPr>
          <w:rFonts w:ascii="Times New Roman" w:eastAsia="Calibri" w:hAnsi="Times New Roman" w:cs="Times New Roman"/>
          <w:i/>
          <w:sz w:val="20"/>
          <w:szCs w:val="20"/>
          <w:lang w:val="es-ES" w:eastAsia="es-CL"/>
        </w:rPr>
        <w:t>Reflexiones sobre Derecho Latinoamericano. Estudios en Homenaje al Profesor Daniel Eduardo Rafecas</w:t>
      </w:r>
      <w:r w:rsidRPr="00A86952">
        <w:rPr>
          <w:rFonts w:ascii="Times New Roman" w:eastAsia="Calibri" w:hAnsi="Times New Roman" w:cs="Times New Roman"/>
          <w:sz w:val="20"/>
          <w:szCs w:val="20"/>
          <w:lang w:val="es-ES" w:eastAsia="es-CL"/>
        </w:rPr>
        <w:t>, Editorial Derecho Latino, Fortaleza, Buenos Aires, pp. 139-161.</w:t>
      </w:r>
    </w:p>
    <w:p w14:paraId="7475C1FE" w14:textId="74991E9C" w:rsidR="0057246E" w:rsidRPr="00A86952" w:rsidRDefault="00E50507" w:rsidP="009D07BD">
      <w:pPr>
        <w:pBdr>
          <w:top w:val="nil"/>
          <w:left w:val="nil"/>
          <w:bottom w:val="nil"/>
          <w:right w:val="nil"/>
          <w:between w:val="nil"/>
        </w:pBdr>
        <w:spacing w:after="0" w:line="360" w:lineRule="auto"/>
        <w:ind w:left="-397" w:right="-397"/>
        <w:contextualSpacing/>
        <w:jc w:val="both"/>
        <w:rPr>
          <w:rFonts w:ascii="Times New Roman" w:eastAsia="Calibri" w:hAnsi="Times New Roman" w:cs="Times New Roman"/>
          <w:sz w:val="20"/>
          <w:szCs w:val="20"/>
          <w:lang w:val="es-ES" w:eastAsia="es-CL"/>
        </w:rPr>
      </w:pPr>
      <w:r w:rsidRPr="00A86952">
        <w:rPr>
          <w:rFonts w:ascii="Times New Roman" w:eastAsia="Calibri" w:hAnsi="Times New Roman" w:cs="Times New Roman"/>
          <w:smallCaps/>
          <w:sz w:val="20"/>
          <w:szCs w:val="20"/>
          <w:lang w:val="es-ES" w:eastAsia="es-CL"/>
        </w:rPr>
        <w:t>Márquez Cárdenas</w:t>
      </w:r>
      <w:r w:rsidRPr="00A86952">
        <w:rPr>
          <w:rFonts w:ascii="Times New Roman" w:eastAsia="Calibri" w:hAnsi="Times New Roman" w:cs="Times New Roman"/>
          <w:sz w:val="20"/>
          <w:szCs w:val="20"/>
          <w:lang w:val="es-ES" w:eastAsia="es-CL"/>
        </w:rPr>
        <w:t>, Álvaro E.</w:t>
      </w:r>
      <w:r w:rsidR="00C86D6C" w:rsidRPr="00A86952">
        <w:rPr>
          <w:rFonts w:ascii="Times New Roman" w:eastAsia="Calibri" w:hAnsi="Times New Roman" w:cs="Times New Roman"/>
          <w:sz w:val="20"/>
          <w:szCs w:val="20"/>
          <w:lang w:val="es-ES" w:eastAsia="es-CL"/>
        </w:rPr>
        <w:t xml:space="preserve"> (2007)</w:t>
      </w:r>
      <w:r w:rsidRPr="00A86952">
        <w:rPr>
          <w:rFonts w:ascii="Times New Roman" w:eastAsia="Calibri" w:hAnsi="Times New Roman" w:cs="Times New Roman"/>
          <w:sz w:val="20"/>
          <w:szCs w:val="20"/>
          <w:lang w:val="es-ES" w:eastAsia="es-CL"/>
        </w:rPr>
        <w:t xml:space="preserve">, </w:t>
      </w:r>
      <w:r w:rsidRPr="00A86952">
        <w:rPr>
          <w:rFonts w:ascii="Times New Roman" w:eastAsia="Calibri" w:hAnsi="Times New Roman" w:cs="Times New Roman"/>
          <w:i/>
          <w:sz w:val="20"/>
          <w:szCs w:val="20"/>
          <w:lang w:val="es-ES" w:eastAsia="es-CL"/>
        </w:rPr>
        <w:t>La víctima en el sistema acusatorio y los mecanismos de Justicia Restaurativa</w:t>
      </w:r>
      <w:r w:rsidRPr="00A86952">
        <w:rPr>
          <w:rFonts w:ascii="Times New Roman" w:eastAsia="Calibri" w:hAnsi="Times New Roman" w:cs="Times New Roman"/>
          <w:sz w:val="20"/>
          <w:szCs w:val="20"/>
          <w:lang w:val="es-ES" w:eastAsia="es-CL"/>
        </w:rPr>
        <w:t xml:space="preserve"> En</w:t>
      </w:r>
      <w:r w:rsidRPr="00A86952">
        <w:rPr>
          <w:rFonts w:ascii="Times New Roman" w:eastAsia="Calibri" w:hAnsi="Times New Roman" w:cs="Times New Roman"/>
          <w:i/>
          <w:sz w:val="20"/>
          <w:szCs w:val="20"/>
          <w:lang w:val="es-ES" w:eastAsia="es-CL"/>
        </w:rPr>
        <w:t xml:space="preserve"> Revista Derechos y Valores</w:t>
      </w:r>
      <w:r w:rsidRPr="00A86952">
        <w:rPr>
          <w:rFonts w:ascii="Times New Roman" w:eastAsia="Calibri" w:hAnsi="Times New Roman" w:cs="Times New Roman"/>
          <w:sz w:val="20"/>
          <w:szCs w:val="20"/>
          <w:lang w:val="es-ES" w:eastAsia="es-CL"/>
        </w:rPr>
        <w:t>, Universidad Militar Nueva Granada, Colombia,</w:t>
      </w:r>
      <w:r w:rsidR="0057246E" w:rsidRPr="00A86952">
        <w:rPr>
          <w:rFonts w:ascii="Times New Roman" w:eastAsia="Calibri" w:hAnsi="Times New Roman" w:cs="Times New Roman"/>
          <w:sz w:val="20"/>
          <w:szCs w:val="20"/>
          <w:lang w:eastAsia="es-CL"/>
        </w:rPr>
        <w:t xml:space="preserve"> pp. 201-212.</w:t>
      </w:r>
      <w:r w:rsidR="005F4C8C" w:rsidRPr="00A86952">
        <w:rPr>
          <w:rFonts w:ascii="Times New Roman" w:eastAsia="Calibri" w:hAnsi="Times New Roman" w:cs="Times New Roman"/>
          <w:sz w:val="20"/>
          <w:szCs w:val="20"/>
          <w:lang w:eastAsia="es-CL"/>
        </w:rPr>
        <w:t xml:space="preserve"> </w:t>
      </w:r>
      <w:r w:rsidRPr="00A86952">
        <w:rPr>
          <w:rFonts w:ascii="Times New Roman" w:eastAsia="Calibri" w:hAnsi="Times New Roman" w:cs="Times New Roman"/>
          <w:smallCaps/>
          <w:sz w:val="20"/>
          <w:szCs w:val="20"/>
          <w:lang w:val="es-ES" w:eastAsia="es-CL"/>
        </w:rPr>
        <w:t>Márquez Cárdenas</w:t>
      </w:r>
      <w:r w:rsidRPr="00A86952">
        <w:rPr>
          <w:rFonts w:ascii="Times New Roman" w:eastAsia="Calibri" w:hAnsi="Times New Roman" w:cs="Times New Roman"/>
          <w:sz w:val="20"/>
          <w:szCs w:val="20"/>
          <w:lang w:val="es-ES" w:eastAsia="es-CL"/>
        </w:rPr>
        <w:t>, Álvaro</w:t>
      </w:r>
      <w:r w:rsidR="00C86D6C" w:rsidRPr="00A86952">
        <w:rPr>
          <w:rFonts w:ascii="Times New Roman" w:eastAsia="Calibri" w:hAnsi="Times New Roman" w:cs="Times New Roman"/>
          <w:sz w:val="20"/>
          <w:szCs w:val="20"/>
          <w:lang w:val="es-ES" w:eastAsia="es-CL"/>
        </w:rPr>
        <w:t xml:space="preserve"> (2012) </w:t>
      </w:r>
      <w:r w:rsidRPr="00A86952">
        <w:rPr>
          <w:rFonts w:ascii="Times New Roman" w:eastAsia="Calibri" w:hAnsi="Times New Roman" w:cs="Times New Roman"/>
          <w:i/>
          <w:sz w:val="20"/>
          <w:szCs w:val="20"/>
          <w:lang w:val="es-ES" w:eastAsia="es-CL"/>
        </w:rPr>
        <w:t xml:space="preserve">La Mediación como Mecanismo de Justicia Restaurativa </w:t>
      </w:r>
      <w:r w:rsidRPr="00A86952">
        <w:rPr>
          <w:rFonts w:ascii="Times New Roman" w:eastAsia="Calibri" w:hAnsi="Times New Roman" w:cs="Times New Roman"/>
          <w:sz w:val="20"/>
          <w:szCs w:val="20"/>
          <w:lang w:val="es-ES" w:eastAsia="es-CL"/>
        </w:rPr>
        <w:t xml:space="preserve">En </w:t>
      </w:r>
      <w:r w:rsidRPr="00A86952">
        <w:rPr>
          <w:rFonts w:ascii="Times New Roman" w:eastAsia="Calibri" w:hAnsi="Times New Roman" w:cs="Times New Roman"/>
          <w:i/>
          <w:sz w:val="20"/>
          <w:szCs w:val="20"/>
          <w:lang w:val="es-ES" w:eastAsia="es-CL"/>
        </w:rPr>
        <w:t>Revista Prolegómenos: Derechos y Valores</w:t>
      </w:r>
      <w:r w:rsidRPr="00A86952">
        <w:rPr>
          <w:rFonts w:ascii="Times New Roman" w:eastAsia="Calibri" w:hAnsi="Times New Roman" w:cs="Times New Roman"/>
          <w:sz w:val="20"/>
          <w:szCs w:val="20"/>
          <w:lang w:val="es-ES" w:eastAsia="es-CL"/>
        </w:rPr>
        <w:t xml:space="preserve">, Vol. XV, </w:t>
      </w:r>
      <w:proofErr w:type="spellStart"/>
      <w:r w:rsidRPr="00A86952">
        <w:rPr>
          <w:rFonts w:ascii="Times New Roman" w:eastAsia="Calibri" w:hAnsi="Times New Roman" w:cs="Times New Roman"/>
          <w:sz w:val="20"/>
          <w:szCs w:val="20"/>
          <w:lang w:val="es-ES" w:eastAsia="es-CL"/>
        </w:rPr>
        <w:t>Nº</w:t>
      </w:r>
      <w:proofErr w:type="spellEnd"/>
      <w:r w:rsidRPr="00A86952">
        <w:rPr>
          <w:rFonts w:ascii="Times New Roman" w:eastAsia="Calibri" w:hAnsi="Times New Roman" w:cs="Times New Roman"/>
          <w:sz w:val="20"/>
          <w:szCs w:val="20"/>
          <w:lang w:val="es-ES" w:eastAsia="es-CL"/>
        </w:rPr>
        <w:t xml:space="preserve"> 29. Colombia. pp. 149-171.  </w:t>
      </w:r>
      <w:r w:rsidR="0057246E" w:rsidRPr="00A86952">
        <w:rPr>
          <w:rFonts w:ascii="Times New Roman" w:eastAsia="Calibri" w:hAnsi="Times New Roman" w:cs="Times New Roman"/>
          <w:smallCaps/>
          <w:sz w:val="20"/>
          <w:szCs w:val="20"/>
          <w:lang w:val="es-ES" w:eastAsia="es-CL"/>
        </w:rPr>
        <w:t xml:space="preserve">Maturana, </w:t>
      </w:r>
      <w:r w:rsidR="0057246E" w:rsidRPr="00A86952">
        <w:rPr>
          <w:rFonts w:ascii="Times New Roman" w:eastAsia="Calibri" w:hAnsi="Times New Roman" w:cs="Times New Roman"/>
          <w:sz w:val="20"/>
          <w:szCs w:val="20"/>
          <w:lang w:val="es-ES" w:eastAsia="es-CL"/>
        </w:rPr>
        <w:t xml:space="preserve">Cristián y </w:t>
      </w:r>
      <w:r w:rsidR="0057246E" w:rsidRPr="00A86952">
        <w:rPr>
          <w:rFonts w:ascii="Times New Roman" w:eastAsia="Calibri" w:hAnsi="Times New Roman" w:cs="Times New Roman"/>
          <w:smallCaps/>
          <w:sz w:val="20"/>
          <w:szCs w:val="20"/>
          <w:lang w:val="es-ES" w:eastAsia="es-CL"/>
        </w:rPr>
        <w:t xml:space="preserve">Montero, </w:t>
      </w:r>
      <w:r w:rsidR="0057246E" w:rsidRPr="00A86952">
        <w:rPr>
          <w:rFonts w:ascii="Times New Roman" w:eastAsia="Calibri" w:hAnsi="Times New Roman" w:cs="Times New Roman"/>
          <w:sz w:val="20"/>
          <w:szCs w:val="20"/>
          <w:lang w:val="es-ES" w:eastAsia="es-CL"/>
        </w:rPr>
        <w:t xml:space="preserve">Raúl (2010), </w:t>
      </w:r>
      <w:r w:rsidR="0057246E" w:rsidRPr="00A86952">
        <w:rPr>
          <w:rFonts w:ascii="Times New Roman" w:eastAsia="Calibri" w:hAnsi="Times New Roman" w:cs="Times New Roman"/>
          <w:i/>
          <w:sz w:val="20"/>
          <w:szCs w:val="20"/>
          <w:lang w:val="es-ES" w:eastAsia="es-CL"/>
        </w:rPr>
        <w:t>Derecho Procesal Penal,</w:t>
      </w:r>
      <w:r w:rsidR="0057246E" w:rsidRPr="00A86952">
        <w:rPr>
          <w:rFonts w:ascii="Times New Roman" w:eastAsia="Calibri" w:hAnsi="Times New Roman" w:cs="Times New Roman"/>
          <w:sz w:val="20"/>
          <w:szCs w:val="20"/>
          <w:lang w:val="es-ES" w:eastAsia="es-CL"/>
        </w:rPr>
        <w:t xml:space="preserve"> 2 tomos, Editorial Legal Publishing, Santiago, 2010.</w:t>
      </w:r>
    </w:p>
    <w:p w14:paraId="0757F6CE" w14:textId="77777777" w:rsidR="0057246E" w:rsidRPr="00A86952" w:rsidRDefault="0057246E" w:rsidP="009D07BD">
      <w:pPr>
        <w:pBdr>
          <w:top w:val="nil"/>
          <w:left w:val="nil"/>
          <w:bottom w:val="nil"/>
          <w:right w:val="nil"/>
          <w:between w:val="nil"/>
        </w:pBdr>
        <w:spacing w:after="0" w:line="360" w:lineRule="auto"/>
        <w:ind w:left="-397" w:right="-397"/>
        <w:jc w:val="both"/>
        <w:rPr>
          <w:rFonts w:ascii="Times New Roman" w:eastAsia="Calibri" w:hAnsi="Times New Roman" w:cs="Times New Roman"/>
          <w:sz w:val="20"/>
          <w:szCs w:val="20"/>
          <w:lang w:val="es-ES" w:eastAsia="es-CL"/>
        </w:rPr>
      </w:pPr>
      <w:r w:rsidRPr="00A86952">
        <w:rPr>
          <w:rFonts w:ascii="Times New Roman" w:eastAsia="Calibri" w:hAnsi="Times New Roman" w:cs="Times New Roman"/>
          <w:sz w:val="20"/>
          <w:szCs w:val="20"/>
          <w:lang w:val="es-ES" w:eastAsia="es-CL"/>
        </w:rPr>
        <w:t xml:space="preserve">Mera-Ballesteros, Alejandra (2009), </w:t>
      </w:r>
      <w:r w:rsidRPr="00A86952">
        <w:rPr>
          <w:rFonts w:ascii="Times New Roman" w:eastAsia="Calibri" w:hAnsi="Times New Roman" w:cs="Times New Roman"/>
          <w:i/>
          <w:sz w:val="20"/>
          <w:szCs w:val="20"/>
          <w:lang w:val="es-ES" w:eastAsia="es-CL"/>
        </w:rPr>
        <w:t>Justicia Restaurativa y proceso penal garantías procesales: límites y posibilidades</w:t>
      </w:r>
      <w:r w:rsidRPr="00A86952">
        <w:rPr>
          <w:rFonts w:ascii="Times New Roman" w:eastAsia="Calibri" w:hAnsi="Times New Roman" w:cs="Times New Roman"/>
          <w:sz w:val="20"/>
          <w:szCs w:val="20"/>
          <w:lang w:val="es-ES" w:eastAsia="es-CL"/>
        </w:rPr>
        <w:t xml:space="preserve"> En </w:t>
      </w:r>
      <w:r w:rsidRPr="00A86952">
        <w:rPr>
          <w:rFonts w:ascii="Times New Roman" w:eastAsia="Calibri" w:hAnsi="Times New Roman" w:cs="Times New Roman"/>
          <w:i/>
          <w:sz w:val="20"/>
          <w:szCs w:val="20"/>
          <w:lang w:val="es-ES" w:eastAsia="es-CL"/>
        </w:rPr>
        <w:t>Revista Ius et Praxis</w:t>
      </w:r>
      <w:r w:rsidRPr="00A86952">
        <w:rPr>
          <w:rFonts w:ascii="Times New Roman" w:eastAsia="Calibri" w:hAnsi="Times New Roman" w:cs="Times New Roman"/>
          <w:sz w:val="20"/>
          <w:szCs w:val="20"/>
          <w:lang w:val="es-ES" w:eastAsia="es-CL"/>
        </w:rPr>
        <w:t>, Universidad de Talca, Año 15, Nro. 2, pp. 165-195.</w:t>
      </w:r>
    </w:p>
    <w:p w14:paraId="54A3EB11" w14:textId="77777777" w:rsidR="0057246E" w:rsidRPr="00A86952" w:rsidRDefault="0057246E" w:rsidP="009D07BD">
      <w:pPr>
        <w:pBdr>
          <w:top w:val="nil"/>
          <w:left w:val="nil"/>
          <w:bottom w:val="nil"/>
          <w:right w:val="nil"/>
          <w:between w:val="nil"/>
        </w:pBdr>
        <w:spacing w:after="0" w:line="360" w:lineRule="auto"/>
        <w:ind w:left="-397" w:right="-397"/>
        <w:jc w:val="both"/>
        <w:rPr>
          <w:rFonts w:ascii="Times New Roman" w:eastAsia="Calibri" w:hAnsi="Times New Roman" w:cs="Times New Roman"/>
          <w:sz w:val="20"/>
          <w:szCs w:val="20"/>
          <w:lang w:val="es-ES" w:eastAsia="es-CL"/>
        </w:rPr>
      </w:pPr>
      <w:proofErr w:type="spellStart"/>
      <w:r w:rsidRPr="00A86952">
        <w:rPr>
          <w:rFonts w:ascii="Times New Roman" w:eastAsia="Calibri" w:hAnsi="Times New Roman" w:cs="Times New Roman"/>
          <w:sz w:val="20"/>
          <w:szCs w:val="20"/>
          <w:lang w:val="es-ES" w:eastAsia="es-CL"/>
        </w:rPr>
        <w:t>Mertz</w:t>
      </w:r>
      <w:proofErr w:type="spellEnd"/>
      <w:r w:rsidRPr="00A86952">
        <w:rPr>
          <w:rFonts w:ascii="Times New Roman" w:eastAsia="Calibri" w:hAnsi="Times New Roman" w:cs="Times New Roman"/>
          <w:sz w:val="20"/>
          <w:szCs w:val="20"/>
          <w:lang w:val="es-ES" w:eastAsia="es-CL"/>
        </w:rPr>
        <w:t xml:space="preserve">, C. (2013) </w:t>
      </w:r>
      <w:r w:rsidRPr="00A86952">
        <w:rPr>
          <w:rFonts w:ascii="Times New Roman" w:eastAsia="Calibri" w:hAnsi="Times New Roman" w:cs="Times New Roman"/>
          <w:i/>
          <w:sz w:val="20"/>
          <w:szCs w:val="20"/>
          <w:lang w:val="es-ES" w:eastAsia="es-CL"/>
        </w:rPr>
        <w:t>Las políticas públicas en materia de seguridad ciudadana en Chile, en línea, d</w:t>
      </w:r>
      <w:r w:rsidRPr="00A86952">
        <w:rPr>
          <w:rFonts w:ascii="Times New Roman" w:eastAsia="Calibri" w:hAnsi="Times New Roman" w:cs="Times New Roman"/>
          <w:sz w:val="20"/>
          <w:szCs w:val="20"/>
          <w:lang w:val="es-ES" w:eastAsia="es-CL"/>
        </w:rPr>
        <w:t>isponible en:</w:t>
      </w:r>
      <w:r w:rsidRPr="00A86952">
        <w:rPr>
          <w:rFonts w:ascii="Times New Roman" w:eastAsia="Calibri" w:hAnsi="Times New Roman" w:cs="Times New Roman"/>
          <w:i/>
          <w:sz w:val="20"/>
          <w:szCs w:val="20"/>
          <w:lang w:val="es-ES" w:eastAsia="es-CL"/>
        </w:rPr>
        <w:t xml:space="preserve"> </w:t>
      </w:r>
      <w:hyperlink r:id="rId16">
        <w:r w:rsidRPr="00A86952">
          <w:rPr>
            <w:rStyle w:val="Hipervnculo"/>
            <w:rFonts w:ascii="Times New Roman" w:eastAsia="Calibri" w:hAnsi="Times New Roman" w:cs="Times New Roman"/>
            <w:sz w:val="20"/>
            <w:szCs w:val="20"/>
            <w:lang w:val="es-ES" w:eastAsia="es-CL"/>
          </w:rPr>
          <w:t>http://www.pazciudadana.cl/docs/pub_20090623122100.pdf</w:t>
        </w:r>
      </w:hyperlink>
      <w:r w:rsidRPr="00A86952">
        <w:rPr>
          <w:rFonts w:ascii="Times New Roman" w:eastAsia="Calibri" w:hAnsi="Times New Roman" w:cs="Times New Roman"/>
          <w:sz w:val="20"/>
          <w:szCs w:val="20"/>
          <w:lang w:val="es-ES" w:eastAsia="es-CL"/>
        </w:rPr>
        <w:t xml:space="preserve"> , consulta: septiembre 2019.</w:t>
      </w:r>
    </w:p>
    <w:p w14:paraId="2F7DC7CA" w14:textId="48E93C01" w:rsidR="0057246E" w:rsidRPr="00A86952" w:rsidRDefault="0057246E" w:rsidP="009D07BD">
      <w:pPr>
        <w:pBdr>
          <w:top w:val="nil"/>
          <w:left w:val="nil"/>
          <w:bottom w:val="nil"/>
          <w:right w:val="nil"/>
          <w:between w:val="nil"/>
        </w:pBdr>
        <w:spacing w:after="0" w:line="360" w:lineRule="auto"/>
        <w:ind w:left="-397" w:right="-397"/>
        <w:jc w:val="both"/>
        <w:rPr>
          <w:rFonts w:ascii="Times New Roman" w:eastAsia="Calibri" w:hAnsi="Times New Roman" w:cs="Times New Roman"/>
          <w:sz w:val="20"/>
          <w:szCs w:val="20"/>
          <w:lang w:val="en-US" w:eastAsia="es-CL"/>
        </w:rPr>
      </w:pPr>
      <w:r w:rsidRPr="00A86952">
        <w:rPr>
          <w:rFonts w:ascii="Times New Roman" w:eastAsia="Calibri" w:hAnsi="Times New Roman" w:cs="Times New Roman"/>
          <w:sz w:val="20"/>
          <w:szCs w:val="20"/>
          <w:lang w:val="en-US" w:eastAsia="es-CL"/>
        </w:rPr>
        <w:t xml:space="preserve">Morris, A. (2003), </w:t>
      </w:r>
      <w:r w:rsidRPr="00A86952">
        <w:rPr>
          <w:rFonts w:ascii="Times New Roman" w:eastAsia="Calibri" w:hAnsi="Times New Roman" w:cs="Times New Roman"/>
          <w:i/>
          <w:sz w:val="20"/>
          <w:szCs w:val="20"/>
          <w:lang w:val="en-US" w:eastAsia="es-CL"/>
        </w:rPr>
        <w:t xml:space="preserve">Critiquing the Critics: a Brief Response to Critics of Restorative Justice, </w:t>
      </w:r>
      <w:proofErr w:type="spellStart"/>
      <w:r w:rsidRPr="00A86952">
        <w:rPr>
          <w:rFonts w:ascii="Times New Roman" w:eastAsia="Calibri" w:hAnsi="Times New Roman" w:cs="Times New Roman"/>
          <w:i/>
          <w:sz w:val="20"/>
          <w:szCs w:val="20"/>
          <w:lang w:val="en-US" w:eastAsia="es-CL"/>
        </w:rPr>
        <w:t>e</w:t>
      </w:r>
      <w:r w:rsidRPr="00A86952">
        <w:rPr>
          <w:rFonts w:ascii="Times New Roman" w:eastAsia="Calibri" w:hAnsi="Times New Roman" w:cs="Times New Roman"/>
          <w:sz w:val="20"/>
          <w:szCs w:val="20"/>
          <w:lang w:val="en-US" w:eastAsia="es-CL"/>
        </w:rPr>
        <w:t>n</w:t>
      </w:r>
      <w:proofErr w:type="spellEnd"/>
      <w:r w:rsidRPr="00A86952">
        <w:rPr>
          <w:rFonts w:ascii="Times New Roman" w:eastAsia="Calibri" w:hAnsi="Times New Roman" w:cs="Times New Roman"/>
          <w:sz w:val="20"/>
          <w:szCs w:val="20"/>
          <w:lang w:val="en-US" w:eastAsia="es-CL"/>
        </w:rPr>
        <w:t xml:space="preserve"> Johnstone G (Ed) </w:t>
      </w:r>
      <w:r w:rsidRPr="00A86952">
        <w:rPr>
          <w:rFonts w:ascii="Times New Roman" w:eastAsia="Calibri" w:hAnsi="Times New Roman" w:cs="Times New Roman"/>
          <w:i/>
          <w:sz w:val="20"/>
          <w:szCs w:val="20"/>
          <w:lang w:val="en-US" w:eastAsia="es-CL"/>
        </w:rPr>
        <w:t>A Restorative Justice Reader</w:t>
      </w:r>
      <w:r w:rsidRPr="00A86952">
        <w:rPr>
          <w:rFonts w:ascii="Times New Roman" w:eastAsia="Calibri" w:hAnsi="Times New Roman" w:cs="Times New Roman"/>
          <w:sz w:val="20"/>
          <w:szCs w:val="20"/>
          <w:lang w:val="en-US" w:eastAsia="es-CL"/>
        </w:rPr>
        <w:t>, Willan Publishing, Portland.</w:t>
      </w:r>
    </w:p>
    <w:p w14:paraId="07665758" w14:textId="77777777" w:rsidR="0057246E" w:rsidRPr="00A86952" w:rsidRDefault="0057246E" w:rsidP="009D07BD">
      <w:pPr>
        <w:pBdr>
          <w:top w:val="nil"/>
          <w:left w:val="nil"/>
          <w:bottom w:val="nil"/>
          <w:right w:val="nil"/>
          <w:between w:val="nil"/>
        </w:pBdr>
        <w:spacing w:after="0" w:line="360" w:lineRule="auto"/>
        <w:ind w:left="-397" w:right="-397"/>
        <w:jc w:val="both"/>
        <w:rPr>
          <w:rFonts w:ascii="Times New Roman" w:eastAsia="Calibri" w:hAnsi="Times New Roman" w:cs="Times New Roman"/>
          <w:sz w:val="20"/>
          <w:szCs w:val="20"/>
          <w:lang w:val="es-ES" w:eastAsia="es-CL"/>
        </w:rPr>
      </w:pPr>
      <w:r w:rsidRPr="00A86952">
        <w:rPr>
          <w:rFonts w:ascii="Times New Roman" w:eastAsia="Calibri" w:hAnsi="Times New Roman" w:cs="Times New Roman"/>
          <w:sz w:val="20"/>
          <w:szCs w:val="20"/>
          <w:lang w:val="es-ES" w:eastAsia="es-CL"/>
        </w:rPr>
        <w:t xml:space="preserve">Muñoz Ramírez, Eduardo, (2007), </w:t>
      </w:r>
      <w:r w:rsidRPr="00A86952">
        <w:rPr>
          <w:rFonts w:ascii="Times New Roman" w:eastAsia="Calibri" w:hAnsi="Times New Roman" w:cs="Times New Roman"/>
          <w:i/>
          <w:sz w:val="20"/>
          <w:szCs w:val="20"/>
          <w:lang w:val="es-ES" w:eastAsia="es-CL"/>
        </w:rPr>
        <w:t>Teoría general de sistemas y el concepto de entropía</w:t>
      </w:r>
      <w:r w:rsidRPr="00A86952">
        <w:rPr>
          <w:rFonts w:ascii="Times New Roman" w:eastAsia="Calibri" w:hAnsi="Times New Roman" w:cs="Times New Roman"/>
          <w:sz w:val="20"/>
          <w:szCs w:val="20"/>
          <w:lang w:val="es-ES" w:eastAsia="es-CL"/>
        </w:rPr>
        <w:t>, En La revista de Derecho, Universidad Central de Chile, Santiago, 266-268.</w:t>
      </w:r>
    </w:p>
    <w:p w14:paraId="0C28C5BC" w14:textId="77777777" w:rsidR="0057246E" w:rsidRPr="00A86952" w:rsidRDefault="0057246E" w:rsidP="009D07BD">
      <w:pPr>
        <w:pBdr>
          <w:top w:val="nil"/>
          <w:left w:val="nil"/>
          <w:bottom w:val="nil"/>
          <w:right w:val="nil"/>
          <w:between w:val="nil"/>
        </w:pBdr>
        <w:spacing w:after="0" w:line="360" w:lineRule="auto"/>
        <w:ind w:left="-397" w:right="-397"/>
        <w:jc w:val="both"/>
        <w:rPr>
          <w:rFonts w:ascii="Times New Roman" w:eastAsia="Calibri" w:hAnsi="Times New Roman" w:cs="Times New Roman"/>
          <w:sz w:val="20"/>
          <w:szCs w:val="20"/>
          <w:lang w:val="es-ES" w:eastAsia="es-CL"/>
        </w:rPr>
      </w:pPr>
      <w:r w:rsidRPr="00A86952">
        <w:rPr>
          <w:rFonts w:ascii="Times New Roman" w:eastAsia="Calibri" w:hAnsi="Times New Roman" w:cs="Times New Roman"/>
          <w:sz w:val="20"/>
          <w:szCs w:val="20"/>
          <w:lang w:val="es-ES" w:eastAsia="es-CL"/>
        </w:rPr>
        <w:t xml:space="preserve">Neuman, Elías (2005), </w:t>
      </w:r>
      <w:r w:rsidRPr="00A86952">
        <w:rPr>
          <w:rFonts w:ascii="Times New Roman" w:eastAsia="Calibri" w:hAnsi="Times New Roman" w:cs="Times New Roman"/>
          <w:i/>
          <w:sz w:val="20"/>
          <w:szCs w:val="20"/>
          <w:lang w:val="es-ES" w:eastAsia="es-CL"/>
        </w:rPr>
        <w:t xml:space="preserve">Mediación Penal. Alternativa de la prisión. La </w:t>
      </w:r>
      <w:proofErr w:type="spellStart"/>
      <w:r w:rsidRPr="00A86952">
        <w:rPr>
          <w:rFonts w:ascii="Times New Roman" w:eastAsia="Calibri" w:hAnsi="Times New Roman" w:cs="Times New Roman"/>
          <w:i/>
          <w:sz w:val="20"/>
          <w:szCs w:val="20"/>
          <w:lang w:val="es-ES" w:eastAsia="es-CL"/>
        </w:rPr>
        <w:t>repersonalización</w:t>
      </w:r>
      <w:proofErr w:type="spellEnd"/>
      <w:r w:rsidRPr="00A86952">
        <w:rPr>
          <w:rFonts w:ascii="Times New Roman" w:eastAsia="Calibri" w:hAnsi="Times New Roman" w:cs="Times New Roman"/>
          <w:i/>
          <w:sz w:val="20"/>
          <w:szCs w:val="20"/>
          <w:lang w:val="es-ES" w:eastAsia="es-CL"/>
        </w:rPr>
        <w:t xml:space="preserve"> del conflicto. Funciones del mediador. Condiciones para ser mediador. La homologación del convenio. El regreso a la armonía social, </w:t>
      </w:r>
      <w:r w:rsidRPr="00A86952">
        <w:rPr>
          <w:rFonts w:ascii="Times New Roman" w:eastAsia="Calibri" w:hAnsi="Times New Roman" w:cs="Times New Roman"/>
          <w:sz w:val="20"/>
          <w:szCs w:val="20"/>
          <w:lang w:val="es-ES" w:eastAsia="es-CL"/>
        </w:rPr>
        <w:t xml:space="preserve">Editorial Universidad, Buenos Aires. </w:t>
      </w:r>
    </w:p>
    <w:p w14:paraId="6D1E24AB" w14:textId="77777777" w:rsidR="00136793" w:rsidRPr="00A86952" w:rsidRDefault="00136793" w:rsidP="009D07BD">
      <w:pPr>
        <w:pBdr>
          <w:top w:val="nil"/>
          <w:left w:val="nil"/>
          <w:bottom w:val="nil"/>
          <w:right w:val="nil"/>
          <w:between w:val="nil"/>
        </w:pBdr>
        <w:spacing w:after="0" w:line="360" w:lineRule="auto"/>
        <w:ind w:left="-397" w:right="-397"/>
        <w:jc w:val="both"/>
        <w:rPr>
          <w:rFonts w:ascii="Times New Roman" w:eastAsia="Calibri" w:hAnsi="Times New Roman" w:cs="Times New Roman"/>
          <w:sz w:val="20"/>
          <w:szCs w:val="20"/>
          <w:lang w:val="es-ES" w:eastAsia="es-CL"/>
        </w:rPr>
      </w:pPr>
      <w:bookmarkStart w:id="47" w:name="_Hlk45011225"/>
      <w:proofErr w:type="spellStart"/>
      <w:r w:rsidRPr="00A86952">
        <w:rPr>
          <w:rFonts w:ascii="Times New Roman" w:eastAsia="Calibri" w:hAnsi="Times New Roman" w:cs="Times New Roman"/>
          <w:sz w:val="20"/>
          <w:szCs w:val="20"/>
          <w:lang w:val="es-ES" w:eastAsia="es-CL"/>
        </w:rPr>
        <w:t>Pablic</w:t>
      </w:r>
      <w:proofErr w:type="spellEnd"/>
      <w:r w:rsidRPr="00A86952">
        <w:rPr>
          <w:rFonts w:ascii="Times New Roman" w:eastAsia="Calibri" w:hAnsi="Times New Roman" w:cs="Times New Roman"/>
          <w:sz w:val="20"/>
          <w:szCs w:val="20"/>
          <w:lang w:val="es-ES" w:eastAsia="es-CL"/>
        </w:rPr>
        <w:t xml:space="preserve"> Veliz, Claudio (</w:t>
      </w:r>
      <w:r w:rsidRPr="00A86952">
        <w:rPr>
          <w:rFonts w:ascii="Times New Roman" w:eastAsia="Calibri" w:hAnsi="Times New Roman" w:cs="Times New Roman"/>
          <w:i/>
          <w:sz w:val="20"/>
          <w:szCs w:val="20"/>
          <w:lang w:val="es-ES" w:eastAsia="es-CL"/>
        </w:rPr>
        <w:t>2012), Justicia Restaurativa desde la óptica de la Defensoría Penal Pública</w:t>
      </w:r>
      <w:r w:rsidRPr="00A86952">
        <w:rPr>
          <w:rFonts w:ascii="Times New Roman" w:eastAsia="Calibri" w:hAnsi="Times New Roman" w:cs="Times New Roman"/>
          <w:sz w:val="20"/>
          <w:szCs w:val="20"/>
          <w:lang w:val="es-ES" w:eastAsia="es-CL"/>
        </w:rPr>
        <w:t xml:space="preserve"> En </w:t>
      </w:r>
      <w:r w:rsidRPr="00A86952">
        <w:rPr>
          <w:rFonts w:ascii="Times New Roman" w:eastAsia="Calibri" w:hAnsi="Times New Roman" w:cs="Times New Roman"/>
          <w:i/>
          <w:sz w:val="20"/>
          <w:szCs w:val="20"/>
          <w:lang w:val="es-ES" w:eastAsia="es-CL"/>
        </w:rPr>
        <w:t>Congreso Internacional, Mediación y Resolución Colaborativa de conflictos: Un aporte a la Cohesión Social, Santiago.</w:t>
      </w:r>
    </w:p>
    <w:p w14:paraId="3871B11A" w14:textId="77777777" w:rsidR="00136793" w:rsidRPr="00A86952" w:rsidRDefault="00136793" w:rsidP="009D07BD">
      <w:pPr>
        <w:pBdr>
          <w:top w:val="nil"/>
          <w:left w:val="nil"/>
          <w:bottom w:val="nil"/>
          <w:right w:val="nil"/>
          <w:between w:val="nil"/>
        </w:pBdr>
        <w:spacing w:after="0" w:line="360" w:lineRule="auto"/>
        <w:ind w:left="-397" w:right="-397"/>
        <w:jc w:val="both"/>
        <w:rPr>
          <w:rFonts w:ascii="Times New Roman" w:eastAsia="Calibri" w:hAnsi="Times New Roman" w:cs="Times New Roman"/>
          <w:sz w:val="20"/>
          <w:szCs w:val="20"/>
          <w:lang w:val="en-US" w:eastAsia="es-CL"/>
        </w:rPr>
      </w:pPr>
      <w:proofErr w:type="spellStart"/>
      <w:r w:rsidRPr="00A86952">
        <w:rPr>
          <w:rFonts w:ascii="Times New Roman" w:eastAsia="Calibri" w:hAnsi="Times New Roman" w:cs="Times New Roman"/>
          <w:sz w:val="20"/>
          <w:szCs w:val="20"/>
          <w:lang w:val="en-US" w:eastAsia="es-CL"/>
        </w:rPr>
        <w:t>Pavlich</w:t>
      </w:r>
      <w:proofErr w:type="spellEnd"/>
      <w:r w:rsidRPr="00A86952">
        <w:rPr>
          <w:rFonts w:ascii="Times New Roman" w:eastAsia="Calibri" w:hAnsi="Times New Roman" w:cs="Times New Roman"/>
          <w:sz w:val="20"/>
          <w:szCs w:val="20"/>
          <w:lang w:val="en-US" w:eastAsia="es-CL"/>
        </w:rPr>
        <w:t xml:space="preserve"> G., (2005), </w:t>
      </w:r>
      <w:r w:rsidRPr="00A86952">
        <w:rPr>
          <w:rFonts w:ascii="Times New Roman" w:eastAsia="Calibri" w:hAnsi="Times New Roman" w:cs="Times New Roman"/>
          <w:i/>
          <w:sz w:val="20"/>
          <w:szCs w:val="20"/>
          <w:lang w:val="en-US" w:eastAsia="es-CL"/>
        </w:rPr>
        <w:t>Governing Paradoxes of Restorative Justice</w:t>
      </w:r>
      <w:r w:rsidRPr="00A86952">
        <w:rPr>
          <w:rFonts w:ascii="Times New Roman" w:eastAsia="Calibri" w:hAnsi="Times New Roman" w:cs="Times New Roman"/>
          <w:sz w:val="20"/>
          <w:szCs w:val="20"/>
          <w:lang w:val="en-US" w:eastAsia="es-CL"/>
        </w:rPr>
        <w:t xml:space="preserve">, </w:t>
      </w:r>
      <w:proofErr w:type="spellStart"/>
      <w:r w:rsidRPr="00A86952">
        <w:rPr>
          <w:rFonts w:ascii="Times New Roman" w:eastAsia="Calibri" w:hAnsi="Times New Roman" w:cs="Times New Roman"/>
          <w:sz w:val="20"/>
          <w:szCs w:val="20"/>
          <w:lang w:val="en-US" w:eastAsia="es-CL"/>
        </w:rPr>
        <w:t>Glas</w:t>
      </w:r>
      <w:proofErr w:type="spellEnd"/>
      <w:r w:rsidRPr="00A86952">
        <w:rPr>
          <w:rFonts w:ascii="Times New Roman" w:eastAsia="Calibri" w:hAnsi="Times New Roman" w:cs="Times New Roman"/>
          <w:sz w:val="20"/>
          <w:szCs w:val="20"/>
          <w:lang w:val="en-US" w:eastAsia="es-CL"/>
        </w:rPr>
        <w:t xml:space="preserve"> House Press, London.</w:t>
      </w:r>
    </w:p>
    <w:p w14:paraId="7CA40B62" w14:textId="77777777" w:rsidR="00136793" w:rsidRPr="00A86952" w:rsidRDefault="00136793" w:rsidP="009D07BD">
      <w:pPr>
        <w:pBdr>
          <w:top w:val="nil"/>
          <w:left w:val="nil"/>
          <w:bottom w:val="nil"/>
          <w:right w:val="nil"/>
          <w:between w:val="nil"/>
        </w:pBdr>
        <w:spacing w:after="0" w:line="360" w:lineRule="auto"/>
        <w:ind w:left="-397" w:right="-397"/>
        <w:jc w:val="both"/>
        <w:rPr>
          <w:rFonts w:ascii="Times New Roman" w:eastAsia="Calibri" w:hAnsi="Times New Roman" w:cs="Times New Roman"/>
          <w:sz w:val="20"/>
          <w:szCs w:val="20"/>
          <w:lang w:val="es-ES" w:eastAsia="es-CL"/>
        </w:rPr>
      </w:pPr>
      <w:r w:rsidRPr="00A86952">
        <w:rPr>
          <w:rFonts w:ascii="Times New Roman" w:eastAsia="Calibri" w:hAnsi="Times New Roman" w:cs="Times New Roman"/>
          <w:sz w:val="20"/>
          <w:szCs w:val="20"/>
          <w:lang w:val="es-ES" w:eastAsia="es-CL"/>
        </w:rPr>
        <w:t xml:space="preserve">Piedrabuena Richards, Guillermo, (2006), </w:t>
      </w:r>
      <w:r w:rsidRPr="00A86952">
        <w:rPr>
          <w:rFonts w:ascii="Times New Roman" w:eastAsia="Calibri" w:hAnsi="Times New Roman" w:cs="Times New Roman"/>
          <w:i/>
          <w:sz w:val="20"/>
          <w:szCs w:val="20"/>
          <w:lang w:val="es-ES" w:eastAsia="es-CL"/>
        </w:rPr>
        <w:t xml:space="preserve">La proyección nacional de la Reforma Procesal Penal. </w:t>
      </w:r>
      <w:r w:rsidRPr="00A86952">
        <w:rPr>
          <w:rFonts w:ascii="Times New Roman" w:eastAsia="Calibri" w:hAnsi="Times New Roman" w:cs="Times New Roman"/>
          <w:sz w:val="20"/>
          <w:szCs w:val="20"/>
          <w:lang w:val="es-ES" w:eastAsia="es-CL"/>
        </w:rPr>
        <w:t>En</w:t>
      </w:r>
      <w:r w:rsidRPr="00A86952">
        <w:rPr>
          <w:rFonts w:ascii="Times New Roman" w:eastAsia="Calibri" w:hAnsi="Times New Roman" w:cs="Times New Roman"/>
          <w:i/>
          <w:sz w:val="20"/>
          <w:szCs w:val="20"/>
          <w:lang w:val="es-ES" w:eastAsia="es-CL"/>
        </w:rPr>
        <w:t xml:space="preserve"> Política criminal</w:t>
      </w:r>
      <w:r w:rsidRPr="00A86952">
        <w:rPr>
          <w:rFonts w:ascii="Times New Roman" w:eastAsia="Calibri" w:hAnsi="Times New Roman" w:cs="Times New Roman"/>
          <w:sz w:val="20"/>
          <w:szCs w:val="20"/>
          <w:lang w:val="es-ES" w:eastAsia="es-CL"/>
        </w:rPr>
        <w:t xml:space="preserve">. </w:t>
      </w:r>
      <w:proofErr w:type="spellStart"/>
      <w:r w:rsidRPr="00A86952">
        <w:rPr>
          <w:rFonts w:ascii="Times New Roman" w:eastAsia="Calibri" w:hAnsi="Times New Roman" w:cs="Times New Roman"/>
          <w:sz w:val="20"/>
          <w:szCs w:val="20"/>
          <w:lang w:val="es-ES" w:eastAsia="es-CL"/>
        </w:rPr>
        <w:t>Nº</w:t>
      </w:r>
      <w:proofErr w:type="spellEnd"/>
      <w:r w:rsidRPr="00A86952">
        <w:rPr>
          <w:rFonts w:ascii="Times New Roman" w:eastAsia="Calibri" w:hAnsi="Times New Roman" w:cs="Times New Roman"/>
          <w:sz w:val="20"/>
          <w:szCs w:val="20"/>
          <w:lang w:val="es-ES" w:eastAsia="es-CL"/>
        </w:rPr>
        <w:t xml:space="preserve"> 2. </w:t>
      </w:r>
    </w:p>
    <w:p w14:paraId="4E11F4E1" w14:textId="46192B49" w:rsidR="00136793" w:rsidRPr="00A86952" w:rsidRDefault="00136793" w:rsidP="009D07BD">
      <w:pPr>
        <w:pBdr>
          <w:top w:val="nil"/>
          <w:left w:val="nil"/>
          <w:bottom w:val="nil"/>
          <w:right w:val="nil"/>
          <w:between w:val="nil"/>
        </w:pBdr>
        <w:spacing w:after="0" w:line="360" w:lineRule="auto"/>
        <w:ind w:left="-397" w:right="-397"/>
        <w:jc w:val="both"/>
        <w:rPr>
          <w:rFonts w:ascii="Times New Roman" w:eastAsia="Calibri" w:hAnsi="Times New Roman" w:cs="Times New Roman"/>
          <w:i/>
          <w:sz w:val="20"/>
          <w:szCs w:val="20"/>
          <w:lang w:val="es-ES" w:eastAsia="es-CL"/>
        </w:rPr>
      </w:pPr>
      <w:r w:rsidRPr="00A86952">
        <w:rPr>
          <w:rFonts w:ascii="Times New Roman" w:eastAsia="Calibri" w:hAnsi="Times New Roman" w:cs="Times New Roman"/>
          <w:sz w:val="20"/>
          <w:szCs w:val="20"/>
          <w:lang w:val="es-ES" w:eastAsia="es-CL"/>
        </w:rPr>
        <w:t xml:space="preserve">Ramírez Guzmán, María Cecilia (2012), </w:t>
      </w:r>
      <w:r w:rsidRPr="00A86952">
        <w:rPr>
          <w:rFonts w:ascii="Times New Roman" w:eastAsia="Calibri" w:hAnsi="Times New Roman" w:cs="Times New Roman"/>
          <w:i/>
          <w:sz w:val="20"/>
          <w:szCs w:val="20"/>
          <w:lang w:val="es-ES" w:eastAsia="es-CL"/>
        </w:rPr>
        <w:t xml:space="preserve">Justicia Restaurativa desde la óptica del Ministerio Público Chileno </w:t>
      </w:r>
      <w:r w:rsidRPr="00A86952">
        <w:rPr>
          <w:rFonts w:ascii="Times New Roman" w:eastAsia="Calibri" w:hAnsi="Times New Roman" w:cs="Times New Roman"/>
          <w:sz w:val="20"/>
          <w:szCs w:val="20"/>
          <w:lang w:val="es-ES" w:eastAsia="es-CL"/>
        </w:rPr>
        <w:t xml:space="preserve">En </w:t>
      </w:r>
      <w:r w:rsidRPr="00A86952">
        <w:rPr>
          <w:rFonts w:ascii="Times New Roman" w:eastAsia="Calibri" w:hAnsi="Times New Roman" w:cs="Times New Roman"/>
          <w:i/>
          <w:sz w:val="20"/>
          <w:szCs w:val="20"/>
          <w:lang w:val="es-ES" w:eastAsia="es-CL"/>
        </w:rPr>
        <w:t>Congreso Internacional de Mediación y Resolución Colaborativa de Conflictos: Un aporte a la Cohesión Social</w:t>
      </w:r>
      <w:r w:rsidR="000A13E8" w:rsidRPr="00A86952">
        <w:rPr>
          <w:rFonts w:ascii="Times New Roman" w:eastAsia="Calibri" w:hAnsi="Times New Roman" w:cs="Times New Roman"/>
          <w:i/>
          <w:sz w:val="20"/>
          <w:szCs w:val="20"/>
          <w:lang w:val="es-ES" w:eastAsia="es-CL"/>
        </w:rPr>
        <w:t>, 2012</w:t>
      </w:r>
      <w:r w:rsidRPr="00A86952">
        <w:rPr>
          <w:rFonts w:ascii="Times New Roman" w:eastAsia="Calibri" w:hAnsi="Times New Roman" w:cs="Times New Roman"/>
          <w:sz w:val="20"/>
          <w:szCs w:val="20"/>
          <w:lang w:val="es-ES" w:eastAsia="es-CL"/>
        </w:rPr>
        <w:t>.</w:t>
      </w:r>
    </w:p>
    <w:bookmarkEnd w:id="47"/>
    <w:p w14:paraId="21EC27CB" w14:textId="73B79035" w:rsidR="00136793" w:rsidRPr="00A86952" w:rsidRDefault="00136793" w:rsidP="009D07BD">
      <w:pPr>
        <w:pBdr>
          <w:top w:val="nil"/>
          <w:left w:val="nil"/>
          <w:bottom w:val="nil"/>
          <w:right w:val="nil"/>
          <w:between w:val="nil"/>
        </w:pBdr>
        <w:spacing w:after="0" w:line="360" w:lineRule="auto"/>
        <w:ind w:left="-397" w:right="-397"/>
        <w:jc w:val="both"/>
        <w:rPr>
          <w:rFonts w:ascii="Times New Roman" w:eastAsia="Calibri" w:hAnsi="Times New Roman" w:cs="Times New Roman"/>
          <w:sz w:val="20"/>
          <w:szCs w:val="20"/>
          <w:lang w:val="es-ES" w:eastAsia="es-CL"/>
        </w:rPr>
      </w:pPr>
      <w:r w:rsidRPr="00A86952">
        <w:rPr>
          <w:rFonts w:ascii="Times New Roman" w:eastAsia="Calibri" w:hAnsi="Times New Roman" w:cs="Times New Roman"/>
          <w:sz w:val="20"/>
          <w:szCs w:val="20"/>
          <w:lang w:val="es-ES" w:eastAsia="es-CL"/>
        </w:rPr>
        <w:t xml:space="preserve">Ramírez, Juan, Hormazábal </w:t>
      </w:r>
      <w:proofErr w:type="spellStart"/>
      <w:r w:rsidRPr="00A86952">
        <w:rPr>
          <w:rFonts w:ascii="Times New Roman" w:eastAsia="Calibri" w:hAnsi="Times New Roman" w:cs="Times New Roman"/>
          <w:sz w:val="20"/>
          <w:szCs w:val="20"/>
          <w:lang w:val="es-ES" w:eastAsia="es-CL"/>
        </w:rPr>
        <w:t>Malarée</w:t>
      </w:r>
      <w:proofErr w:type="spellEnd"/>
      <w:r w:rsidRPr="00A86952">
        <w:rPr>
          <w:rFonts w:ascii="Times New Roman" w:eastAsia="Calibri" w:hAnsi="Times New Roman" w:cs="Times New Roman"/>
          <w:sz w:val="20"/>
          <w:szCs w:val="20"/>
          <w:lang w:val="es-ES" w:eastAsia="es-CL"/>
        </w:rPr>
        <w:t xml:space="preserve">, Hernán, </w:t>
      </w:r>
      <w:r w:rsidRPr="00A86952">
        <w:rPr>
          <w:rFonts w:ascii="Times New Roman" w:eastAsia="Calibri" w:hAnsi="Times New Roman" w:cs="Times New Roman"/>
          <w:i/>
          <w:sz w:val="20"/>
          <w:szCs w:val="20"/>
          <w:lang w:val="es-ES" w:eastAsia="es-CL"/>
        </w:rPr>
        <w:t>Nuevo sistema de Derecho Penal</w:t>
      </w:r>
      <w:r w:rsidRPr="00A86952">
        <w:rPr>
          <w:rFonts w:ascii="Times New Roman" w:eastAsia="Calibri" w:hAnsi="Times New Roman" w:cs="Times New Roman"/>
          <w:sz w:val="20"/>
          <w:szCs w:val="20"/>
          <w:lang w:val="es-ES" w:eastAsia="es-CL"/>
        </w:rPr>
        <w:t>, Editorial Trotta, Madrid, España</w:t>
      </w:r>
      <w:r w:rsidR="000A13E8" w:rsidRPr="00A86952">
        <w:rPr>
          <w:rFonts w:ascii="Times New Roman" w:eastAsia="Calibri" w:hAnsi="Times New Roman" w:cs="Times New Roman"/>
          <w:sz w:val="20"/>
          <w:szCs w:val="20"/>
          <w:lang w:val="es-ES" w:eastAsia="es-CL"/>
        </w:rPr>
        <w:t>, 2005</w:t>
      </w:r>
      <w:r w:rsidRPr="00A86952">
        <w:rPr>
          <w:rFonts w:ascii="Times New Roman" w:eastAsia="Calibri" w:hAnsi="Times New Roman" w:cs="Times New Roman"/>
          <w:sz w:val="20"/>
          <w:szCs w:val="20"/>
          <w:lang w:val="es-ES" w:eastAsia="es-CL"/>
        </w:rPr>
        <w:t>.</w:t>
      </w:r>
    </w:p>
    <w:p w14:paraId="7BBF583B" w14:textId="29BF7988" w:rsidR="00136793" w:rsidRPr="00A86952" w:rsidRDefault="00136793" w:rsidP="009D07BD">
      <w:pPr>
        <w:pBdr>
          <w:top w:val="nil"/>
          <w:left w:val="nil"/>
          <w:bottom w:val="nil"/>
          <w:right w:val="nil"/>
          <w:between w:val="nil"/>
        </w:pBdr>
        <w:spacing w:after="0" w:line="360" w:lineRule="auto"/>
        <w:ind w:left="-397" w:right="-397"/>
        <w:jc w:val="both"/>
        <w:rPr>
          <w:rFonts w:ascii="Times New Roman" w:eastAsia="Calibri" w:hAnsi="Times New Roman" w:cs="Times New Roman"/>
          <w:sz w:val="20"/>
          <w:szCs w:val="20"/>
          <w:lang w:val="es-ES" w:eastAsia="es-CL"/>
        </w:rPr>
      </w:pPr>
      <w:bookmarkStart w:id="48" w:name="_Hlk45013818"/>
      <w:r w:rsidRPr="00A86952">
        <w:rPr>
          <w:rFonts w:ascii="Times New Roman" w:eastAsia="Calibri" w:hAnsi="Times New Roman" w:cs="Times New Roman"/>
          <w:sz w:val="20"/>
          <w:szCs w:val="20"/>
          <w:lang w:val="es-ES" w:eastAsia="es-CL"/>
        </w:rPr>
        <w:lastRenderedPageBreak/>
        <w:t xml:space="preserve">Riego R. Cristián, </w:t>
      </w:r>
      <w:r w:rsidRPr="00A86952">
        <w:rPr>
          <w:rFonts w:ascii="Times New Roman" w:eastAsia="Calibri" w:hAnsi="Times New Roman" w:cs="Times New Roman"/>
          <w:i/>
          <w:sz w:val="20"/>
          <w:szCs w:val="20"/>
          <w:lang w:val="es-ES" w:eastAsia="es-CL"/>
        </w:rPr>
        <w:t>Reformas Procesales Penales en América Latina: Resultados del Proyecto de Seguimiento, IV etapa</w:t>
      </w:r>
      <w:r w:rsidRPr="00A86952">
        <w:rPr>
          <w:rFonts w:ascii="Times New Roman" w:eastAsia="Calibri" w:hAnsi="Times New Roman" w:cs="Times New Roman"/>
          <w:sz w:val="20"/>
          <w:szCs w:val="20"/>
          <w:lang w:val="es-ES" w:eastAsia="es-CL"/>
        </w:rPr>
        <w:t>, Centro de Estudios de Justicia de las Américas</w:t>
      </w:r>
      <w:r w:rsidR="000A13E8" w:rsidRPr="00A86952">
        <w:rPr>
          <w:rFonts w:ascii="Times New Roman" w:eastAsia="Calibri" w:hAnsi="Times New Roman" w:cs="Times New Roman"/>
          <w:sz w:val="20"/>
          <w:szCs w:val="20"/>
          <w:lang w:val="es-ES" w:eastAsia="es-CL"/>
        </w:rPr>
        <w:t>, 2007.</w:t>
      </w:r>
    </w:p>
    <w:bookmarkEnd w:id="48"/>
    <w:p w14:paraId="76A8C631" w14:textId="77777777" w:rsidR="00136793" w:rsidRPr="00A86952" w:rsidRDefault="00136793" w:rsidP="009D07BD">
      <w:pPr>
        <w:pBdr>
          <w:top w:val="nil"/>
          <w:left w:val="nil"/>
          <w:bottom w:val="nil"/>
          <w:right w:val="nil"/>
          <w:between w:val="nil"/>
        </w:pBdr>
        <w:spacing w:after="0" w:line="360" w:lineRule="auto"/>
        <w:ind w:left="-397" w:right="-397"/>
        <w:jc w:val="both"/>
        <w:rPr>
          <w:rFonts w:ascii="Times New Roman" w:eastAsia="Calibri" w:hAnsi="Times New Roman" w:cs="Times New Roman"/>
          <w:sz w:val="20"/>
          <w:szCs w:val="20"/>
          <w:lang w:val="es-ES" w:eastAsia="es-CL"/>
        </w:rPr>
      </w:pPr>
      <w:r w:rsidRPr="00A86952">
        <w:rPr>
          <w:rFonts w:ascii="Times New Roman" w:eastAsia="Calibri" w:hAnsi="Times New Roman" w:cs="Times New Roman"/>
          <w:sz w:val="20"/>
          <w:szCs w:val="20"/>
          <w:lang w:val="es-ES" w:eastAsia="es-CL"/>
        </w:rPr>
        <w:t xml:space="preserve">Rodríguez Vega, Manuel (2013), </w:t>
      </w:r>
      <w:r w:rsidRPr="00A86952">
        <w:rPr>
          <w:rFonts w:ascii="Times New Roman" w:eastAsia="Calibri" w:hAnsi="Times New Roman" w:cs="Times New Roman"/>
          <w:i/>
          <w:sz w:val="20"/>
          <w:szCs w:val="20"/>
          <w:lang w:val="es-ES" w:eastAsia="es-CL"/>
        </w:rPr>
        <w:t>Principios de obligatoriedad y discrecionalidad en el ejercicio de la acción penal</w:t>
      </w:r>
      <w:r w:rsidRPr="00A86952">
        <w:rPr>
          <w:rFonts w:ascii="Times New Roman" w:eastAsia="Calibri" w:hAnsi="Times New Roman" w:cs="Times New Roman"/>
          <w:sz w:val="20"/>
          <w:szCs w:val="20"/>
          <w:lang w:val="es-ES" w:eastAsia="es-CL"/>
        </w:rPr>
        <w:t>, Revista de Derecho de Valdivia, vol. XXVI, núm. 1, julio, 2013, pp. 181-208, Universidad Austral de Chile, Valdivia, disponible en: http://www.redalyc.org/articulo.oa?id=173728674009</w:t>
      </w:r>
    </w:p>
    <w:p w14:paraId="6AD04D24" w14:textId="77777777" w:rsidR="00E17067" w:rsidRPr="00A86952" w:rsidRDefault="00E17067" w:rsidP="009D07BD">
      <w:pPr>
        <w:pBdr>
          <w:top w:val="nil"/>
          <w:left w:val="nil"/>
          <w:bottom w:val="nil"/>
          <w:right w:val="nil"/>
          <w:between w:val="nil"/>
        </w:pBdr>
        <w:spacing w:after="0" w:line="360" w:lineRule="auto"/>
        <w:ind w:left="-397" w:right="-397"/>
        <w:contextualSpacing/>
        <w:jc w:val="both"/>
        <w:rPr>
          <w:rFonts w:ascii="Times New Roman" w:eastAsia="Calibri" w:hAnsi="Times New Roman" w:cs="Times New Roman"/>
          <w:sz w:val="20"/>
          <w:szCs w:val="20"/>
          <w:lang w:val="es-ES" w:eastAsia="es-CL"/>
        </w:rPr>
      </w:pPr>
      <w:r w:rsidRPr="00A86952">
        <w:rPr>
          <w:rFonts w:ascii="Times New Roman" w:eastAsia="Calibri" w:hAnsi="Times New Roman" w:cs="Times New Roman"/>
          <w:sz w:val="20"/>
          <w:szCs w:val="20"/>
          <w:lang w:eastAsia="es-CL"/>
        </w:rPr>
        <w:t xml:space="preserve">Van Ness, Daniel y </w:t>
      </w:r>
      <w:proofErr w:type="spellStart"/>
      <w:r w:rsidRPr="00A86952">
        <w:rPr>
          <w:rFonts w:ascii="Times New Roman" w:eastAsia="Calibri" w:hAnsi="Times New Roman" w:cs="Times New Roman"/>
          <w:sz w:val="20"/>
          <w:szCs w:val="20"/>
          <w:lang w:eastAsia="es-CL"/>
        </w:rPr>
        <w:t>Strong</w:t>
      </w:r>
      <w:proofErr w:type="spellEnd"/>
      <w:r w:rsidRPr="00A86952">
        <w:rPr>
          <w:rFonts w:ascii="Times New Roman" w:eastAsia="Calibri" w:hAnsi="Times New Roman" w:cs="Times New Roman"/>
          <w:sz w:val="20"/>
          <w:szCs w:val="20"/>
          <w:lang w:eastAsia="es-CL"/>
        </w:rPr>
        <w:t xml:space="preserve">, Karen (2015): </w:t>
      </w:r>
      <w:proofErr w:type="spellStart"/>
      <w:r w:rsidRPr="00A86952">
        <w:rPr>
          <w:rFonts w:ascii="Times New Roman" w:eastAsia="Calibri" w:hAnsi="Times New Roman" w:cs="Times New Roman"/>
          <w:sz w:val="20"/>
          <w:szCs w:val="20"/>
          <w:lang w:eastAsia="es-CL"/>
        </w:rPr>
        <w:t>Restoring</w:t>
      </w:r>
      <w:proofErr w:type="spellEnd"/>
      <w:r w:rsidRPr="00A86952">
        <w:rPr>
          <w:rFonts w:ascii="Times New Roman" w:eastAsia="Calibri" w:hAnsi="Times New Roman" w:cs="Times New Roman"/>
          <w:sz w:val="20"/>
          <w:szCs w:val="20"/>
          <w:lang w:eastAsia="es-CL"/>
        </w:rPr>
        <w:t xml:space="preserve"> </w:t>
      </w:r>
      <w:proofErr w:type="spellStart"/>
      <w:r w:rsidRPr="00A86952">
        <w:rPr>
          <w:rFonts w:ascii="Times New Roman" w:eastAsia="Calibri" w:hAnsi="Times New Roman" w:cs="Times New Roman"/>
          <w:sz w:val="20"/>
          <w:szCs w:val="20"/>
          <w:lang w:eastAsia="es-CL"/>
        </w:rPr>
        <w:t>Justice</w:t>
      </w:r>
      <w:proofErr w:type="spellEnd"/>
      <w:r w:rsidRPr="00A86952">
        <w:rPr>
          <w:rFonts w:ascii="Times New Roman" w:eastAsia="Calibri" w:hAnsi="Times New Roman" w:cs="Times New Roman"/>
          <w:sz w:val="20"/>
          <w:szCs w:val="20"/>
          <w:lang w:eastAsia="es-CL"/>
        </w:rPr>
        <w:t xml:space="preserve">. </w:t>
      </w:r>
      <w:proofErr w:type="spellStart"/>
      <w:r w:rsidRPr="00A86952">
        <w:rPr>
          <w:rFonts w:ascii="Times New Roman" w:eastAsia="Calibri" w:hAnsi="Times New Roman" w:cs="Times New Roman"/>
          <w:sz w:val="20"/>
          <w:szCs w:val="20"/>
          <w:lang w:eastAsia="es-CL"/>
        </w:rPr>
        <w:t>An</w:t>
      </w:r>
      <w:proofErr w:type="spellEnd"/>
      <w:r w:rsidRPr="00A86952">
        <w:rPr>
          <w:rFonts w:ascii="Times New Roman" w:eastAsia="Calibri" w:hAnsi="Times New Roman" w:cs="Times New Roman"/>
          <w:sz w:val="20"/>
          <w:szCs w:val="20"/>
          <w:lang w:eastAsia="es-CL"/>
        </w:rPr>
        <w:t xml:space="preserve"> </w:t>
      </w:r>
      <w:proofErr w:type="spellStart"/>
      <w:r w:rsidRPr="00A86952">
        <w:rPr>
          <w:rFonts w:ascii="Times New Roman" w:eastAsia="Calibri" w:hAnsi="Times New Roman" w:cs="Times New Roman"/>
          <w:sz w:val="20"/>
          <w:szCs w:val="20"/>
          <w:lang w:eastAsia="es-CL"/>
        </w:rPr>
        <w:t>Introduction</w:t>
      </w:r>
      <w:proofErr w:type="spellEnd"/>
      <w:r w:rsidRPr="00A86952">
        <w:rPr>
          <w:rFonts w:ascii="Times New Roman" w:eastAsia="Calibri" w:hAnsi="Times New Roman" w:cs="Times New Roman"/>
          <w:sz w:val="20"/>
          <w:szCs w:val="20"/>
          <w:lang w:eastAsia="es-CL"/>
        </w:rPr>
        <w:t xml:space="preserve"> </w:t>
      </w:r>
      <w:proofErr w:type="spellStart"/>
      <w:r w:rsidRPr="00A86952">
        <w:rPr>
          <w:rFonts w:ascii="Times New Roman" w:eastAsia="Calibri" w:hAnsi="Times New Roman" w:cs="Times New Roman"/>
          <w:sz w:val="20"/>
          <w:szCs w:val="20"/>
          <w:lang w:eastAsia="es-CL"/>
        </w:rPr>
        <w:t>to</w:t>
      </w:r>
      <w:proofErr w:type="spellEnd"/>
      <w:r w:rsidRPr="00A86952">
        <w:rPr>
          <w:rFonts w:ascii="Times New Roman" w:eastAsia="Calibri" w:hAnsi="Times New Roman" w:cs="Times New Roman"/>
          <w:sz w:val="20"/>
          <w:szCs w:val="20"/>
          <w:lang w:eastAsia="es-CL"/>
        </w:rPr>
        <w:t xml:space="preserve"> </w:t>
      </w:r>
      <w:proofErr w:type="spellStart"/>
      <w:r w:rsidRPr="00A86952">
        <w:rPr>
          <w:rFonts w:ascii="Times New Roman" w:eastAsia="Calibri" w:hAnsi="Times New Roman" w:cs="Times New Roman"/>
          <w:sz w:val="20"/>
          <w:szCs w:val="20"/>
          <w:lang w:eastAsia="es-CL"/>
        </w:rPr>
        <w:t>Restorative</w:t>
      </w:r>
      <w:proofErr w:type="spellEnd"/>
      <w:r w:rsidRPr="00A86952">
        <w:rPr>
          <w:rFonts w:ascii="Times New Roman" w:eastAsia="Calibri" w:hAnsi="Times New Roman" w:cs="Times New Roman"/>
          <w:sz w:val="20"/>
          <w:szCs w:val="20"/>
          <w:lang w:eastAsia="es-CL"/>
        </w:rPr>
        <w:t xml:space="preserve"> </w:t>
      </w:r>
      <w:proofErr w:type="spellStart"/>
      <w:r w:rsidRPr="00A86952">
        <w:rPr>
          <w:rFonts w:ascii="Times New Roman" w:eastAsia="Calibri" w:hAnsi="Times New Roman" w:cs="Times New Roman"/>
          <w:sz w:val="20"/>
          <w:szCs w:val="20"/>
          <w:lang w:eastAsia="es-CL"/>
        </w:rPr>
        <w:t>Justice</w:t>
      </w:r>
      <w:proofErr w:type="spellEnd"/>
      <w:r w:rsidRPr="00A86952">
        <w:rPr>
          <w:rFonts w:ascii="Times New Roman" w:eastAsia="Calibri" w:hAnsi="Times New Roman" w:cs="Times New Roman"/>
          <w:sz w:val="20"/>
          <w:szCs w:val="20"/>
          <w:lang w:eastAsia="es-CL"/>
        </w:rPr>
        <w:t xml:space="preserve"> (Ohio, Anderson Publishing). </w:t>
      </w:r>
    </w:p>
    <w:p w14:paraId="542C3D3C" w14:textId="658A12C8" w:rsidR="00E17067" w:rsidRPr="00A86952" w:rsidRDefault="00E17067" w:rsidP="009D07BD">
      <w:pPr>
        <w:pBdr>
          <w:top w:val="nil"/>
          <w:left w:val="nil"/>
          <w:bottom w:val="nil"/>
          <w:right w:val="nil"/>
          <w:between w:val="nil"/>
        </w:pBdr>
        <w:spacing w:after="0" w:line="360" w:lineRule="auto"/>
        <w:ind w:left="-397" w:right="-397"/>
        <w:contextualSpacing/>
        <w:jc w:val="both"/>
        <w:rPr>
          <w:rFonts w:ascii="Times New Roman" w:eastAsia="Calibri" w:hAnsi="Times New Roman" w:cs="Times New Roman"/>
          <w:sz w:val="20"/>
          <w:szCs w:val="20"/>
          <w:lang w:val="es-ES_tradnl" w:eastAsia="es-CL"/>
        </w:rPr>
      </w:pPr>
      <w:r w:rsidRPr="00A86952">
        <w:rPr>
          <w:rFonts w:ascii="Times New Roman" w:eastAsia="Calibri" w:hAnsi="Times New Roman" w:cs="Times New Roman"/>
          <w:sz w:val="20"/>
          <w:szCs w:val="20"/>
          <w:lang w:val="es-ES_tradnl" w:eastAsia="es-CL"/>
        </w:rPr>
        <w:t>Zarate Campos, Manuel</w:t>
      </w:r>
      <w:r w:rsidR="00C80976" w:rsidRPr="00A86952">
        <w:rPr>
          <w:rFonts w:ascii="Times New Roman" w:eastAsia="Calibri" w:hAnsi="Times New Roman" w:cs="Times New Roman"/>
          <w:sz w:val="20"/>
          <w:szCs w:val="20"/>
          <w:lang w:val="es-ES_tradnl" w:eastAsia="es-CL"/>
        </w:rPr>
        <w:t>,</w:t>
      </w:r>
      <w:r w:rsidRPr="00A86952">
        <w:rPr>
          <w:rFonts w:ascii="Times New Roman" w:eastAsia="Calibri" w:hAnsi="Times New Roman" w:cs="Times New Roman"/>
          <w:sz w:val="20"/>
          <w:szCs w:val="20"/>
          <w:lang w:val="es-ES_tradnl" w:eastAsia="es-CL"/>
        </w:rPr>
        <w:t xml:space="preserve"> “Los acuerdos reparatorios, comentarios desde su regulación normativa </w:t>
      </w:r>
      <w:proofErr w:type="spellStart"/>
      <w:r w:rsidRPr="00A86952">
        <w:rPr>
          <w:rFonts w:ascii="Times New Roman" w:eastAsia="Calibri" w:hAnsi="Times New Roman" w:cs="Times New Roman"/>
          <w:sz w:val="20"/>
          <w:szCs w:val="20"/>
          <w:lang w:val="es-ES_tradnl" w:eastAsia="es-CL"/>
        </w:rPr>
        <w:t>lgunos</w:t>
      </w:r>
      <w:proofErr w:type="spellEnd"/>
      <w:r w:rsidRPr="00A86952">
        <w:rPr>
          <w:rFonts w:ascii="Times New Roman" w:eastAsia="Calibri" w:hAnsi="Times New Roman" w:cs="Times New Roman"/>
          <w:sz w:val="20"/>
          <w:szCs w:val="20"/>
          <w:lang w:val="es-ES_tradnl" w:eastAsia="es-CL"/>
        </w:rPr>
        <w:t xml:space="preserve"> comentarios a partir de las nociones de reparación y negociación”, en </w:t>
      </w:r>
      <w:r w:rsidRPr="00A86952">
        <w:rPr>
          <w:rFonts w:ascii="Times New Roman" w:eastAsia="Calibri" w:hAnsi="Times New Roman" w:cs="Times New Roman"/>
          <w:i/>
          <w:sz w:val="20"/>
          <w:szCs w:val="20"/>
          <w:lang w:val="es-ES_tradnl" w:eastAsia="es-CL"/>
        </w:rPr>
        <w:t>Revista de Derecho y Humanidades</w:t>
      </w:r>
      <w:r w:rsidRPr="00A86952">
        <w:rPr>
          <w:rFonts w:ascii="Times New Roman" w:eastAsia="Calibri" w:hAnsi="Times New Roman" w:cs="Times New Roman"/>
          <w:sz w:val="20"/>
          <w:szCs w:val="20"/>
          <w:lang w:val="es-ES_tradnl" w:eastAsia="es-CL"/>
        </w:rPr>
        <w:t xml:space="preserve">, Universidad de Chile, </w:t>
      </w:r>
      <w:proofErr w:type="spellStart"/>
      <w:r w:rsidRPr="00A86952">
        <w:rPr>
          <w:rFonts w:ascii="Times New Roman" w:eastAsia="Calibri" w:hAnsi="Times New Roman" w:cs="Times New Roman"/>
          <w:sz w:val="20"/>
          <w:szCs w:val="20"/>
          <w:lang w:val="es-ES_tradnl" w:eastAsia="es-CL"/>
        </w:rPr>
        <w:t>Nº</w:t>
      </w:r>
      <w:proofErr w:type="spellEnd"/>
      <w:r w:rsidRPr="00A86952">
        <w:rPr>
          <w:rFonts w:ascii="Times New Roman" w:eastAsia="Calibri" w:hAnsi="Times New Roman" w:cs="Times New Roman"/>
          <w:sz w:val="20"/>
          <w:szCs w:val="20"/>
          <w:lang w:val="es-ES_tradnl" w:eastAsia="es-CL"/>
        </w:rPr>
        <w:t xml:space="preserve"> 9, Santiago, </w:t>
      </w:r>
      <w:r w:rsidR="00C80976" w:rsidRPr="00A86952">
        <w:rPr>
          <w:rFonts w:ascii="Times New Roman" w:eastAsia="Calibri" w:hAnsi="Times New Roman" w:cs="Times New Roman"/>
          <w:sz w:val="20"/>
          <w:szCs w:val="20"/>
          <w:lang w:val="es-ES_tradnl" w:eastAsia="es-CL"/>
        </w:rPr>
        <w:t xml:space="preserve">2004, </w:t>
      </w:r>
      <w:r w:rsidRPr="00A86952">
        <w:rPr>
          <w:rFonts w:ascii="Times New Roman" w:eastAsia="Calibri" w:hAnsi="Times New Roman" w:cs="Times New Roman"/>
          <w:sz w:val="20"/>
          <w:szCs w:val="20"/>
          <w:lang w:val="es-ES_tradnl" w:eastAsia="es-CL"/>
        </w:rPr>
        <w:t>pp.125-146.</w:t>
      </w:r>
    </w:p>
    <w:p w14:paraId="067787F7" w14:textId="2C200F9C" w:rsidR="00E50507" w:rsidRPr="00A86952" w:rsidRDefault="00E50507" w:rsidP="009D07BD">
      <w:pPr>
        <w:widowControl w:val="0"/>
        <w:pBdr>
          <w:top w:val="nil"/>
          <w:left w:val="nil"/>
          <w:bottom w:val="nil"/>
          <w:right w:val="nil"/>
          <w:between w:val="nil"/>
        </w:pBdr>
        <w:spacing w:after="0" w:line="360" w:lineRule="auto"/>
        <w:ind w:left="-397" w:right="-397"/>
        <w:contextualSpacing/>
        <w:jc w:val="both"/>
        <w:rPr>
          <w:rFonts w:ascii="Times New Roman" w:eastAsia="Times New Roman" w:hAnsi="Times New Roman" w:cs="Times New Roman"/>
          <w:sz w:val="20"/>
          <w:szCs w:val="20"/>
          <w:lang w:val="es-ES" w:eastAsia="es-CL"/>
        </w:rPr>
      </w:pPr>
      <w:r w:rsidRPr="00A86952">
        <w:rPr>
          <w:rFonts w:ascii="Times New Roman" w:eastAsia="Calibri" w:hAnsi="Times New Roman" w:cs="Times New Roman"/>
          <w:smallCaps/>
          <w:sz w:val="20"/>
          <w:szCs w:val="20"/>
          <w:lang w:val="es-ES" w:eastAsia="es-CL"/>
        </w:rPr>
        <w:t>Zaffaroni,</w:t>
      </w:r>
      <w:r w:rsidRPr="00A86952">
        <w:rPr>
          <w:rFonts w:ascii="Times New Roman" w:eastAsia="Calibri" w:hAnsi="Times New Roman" w:cs="Times New Roman"/>
          <w:sz w:val="20"/>
          <w:szCs w:val="20"/>
          <w:lang w:val="es-ES" w:eastAsia="es-CL"/>
        </w:rPr>
        <w:t xml:space="preserve"> Eugenio Raúl</w:t>
      </w:r>
      <w:r w:rsidR="00D309F7" w:rsidRPr="00A86952">
        <w:rPr>
          <w:rFonts w:ascii="Times New Roman" w:eastAsia="Calibri" w:hAnsi="Times New Roman" w:cs="Times New Roman"/>
          <w:sz w:val="20"/>
          <w:szCs w:val="20"/>
          <w:lang w:val="es-ES" w:eastAsia="es-CL"/>
        </w:rPr>
        <w:t xml:space="preserve"> (2006)</w:t>
      </w:r>
      <w:r w:rsidRPr="00A86952">
        <w:rPr>
          <w:rFonts w:ascii="Times New Roman" w:eastAsia="Calibri" w:hAnsi="Times New Roman" w:cs="Times New Roman"/>
          <w:sz w:val="20"/>
          <w:szCs w:val="20"/>
          <w:lang w:val="es-ES" w:eastAsia="es-CL"/>
        </w:rPr>
        <w:t xml:space="preserve">, </w:t>
      </w:r>
      <w:r w:rsidRPr="00A86952">
        <w:rPr>
          <w:rFonts w:ascii="Times New Roman" w:eastAsia="Calibri" w:hAnsi="Times New Roman" w:cs="Times New Roman"/>
          <w:i/>
          <w:sz w:val="20"/>
          <w:szCs w:val="20"/>
          <w:lang w:val="es-ES" w:eastAsia="es-CL"/>
        </w:rPr>
        <w:t>Manual de Derecho Penal, Parte General</w:t>
      </w:r>
      <w:r w:rsidRPr="00A86952">
        <w:rPr>
          <w:rFonts w:ascii="Times New Roman" w:eastAsia="Calibri" w:hAnsi="Times New Roman" w:cs="Times New Roman"/>
          <w:sz w:val="20"/>
          <w:szCs w:val="20"/>
          <w:lang w:val="es-ES" w:eastAsia="es-CL"/>
        </w:rPr>
        <w:t xml:space="preserve">, Editorial </w:t>
      </w:r>
      <w:proofErr w:type="spellStart"/>
      <w:r w:rsidRPr="00A86952">
        <w:rPr>
          <w:rFonts w:ascii="Times New Roman" w:eastAsia="Calibri" w:hAnsi="Times New Roman" w:cs="Times New Roman"/>
          <w:sz w:val="20"/>
          <w:szCs w:val="20"/>
          <w:lang w:val="es-ES" w:eastAsia="es-CL"/>
        </w:rPr>
        <w:t>Ediar</w:t>
      </w:r>
      <w:proofErr w:type="spellEnd"/>
      <w:r w:rsidRPr="00A86952">
        <w:rPr>
          <w:rFonts w:ascii="Times New Roman" w:eastAsia="Calibri" w:hAnsi="Times New Roman" w:cs="Times New Roman"/>
          <w:sz w:val="20"/>
          <w:szCs w:val="20"/>
          <w:lang w:val="es-ES" w:eastAsia="es-CL"/>
        </w:rPr>
        <w:t>, Buenos Aires.</w:t>
      </w:r>
    </w:p>
    <w:p w14:paraId="5D47CF70" w14:textId="77777777" w:rsidR="00A86952" w:rsidRPr="00A86952" w:rsidRDefault="00A86952" w:rsidP="009D07BD">
      <w:pPr>
        <w:pBdr>
          <w:top w:val="nil"/>
          <w:left w:val="nil"/>
          <w:bottom w:val="nil"/>
          <w:right w:val="nil"/>
          <w:between w:val="nil"/>
        </w:pBdr>
        <w:spacing w:after="0" w:line="360" w:lineRule="auto"/>
        <w:ind w:left="-397" w:right="-397"/>
        <w:contextualSpacing/>
        <w:jc w:val="both"/>
        <w:rPr>
          <w:rFonts w:ascii="Times New Roman" w:eastAsia="Calibri" w:hAnsi="Times New Roman" w:cs="Times New Roman"/>
          <w:b/>
          <w:bCs/>
          <w:smallCaps/>
          <w:sz w:val="20"/>
          <w:szCs w:val="20"/>
          <w:lang w:val="es-ES" w:eastAsia="es-CL"/>
        </w:rPr>
      </w:pPr>
    </w:p>
    <w:p w14:paraId="7D6D28EA" w14:textId="176A1F84" w:rsidR="00D277FD" w:rsidRPr="00A86952" w:rsidRDefault="00D277FD" w:rsidP="009D07BD">
      <w:pPr>
        <w:pBdr>
          <w:top w:val="nil"/>
          <w:left w:val="nil"/>
          <w:bottom w:val="nil"/>
          <w:right w:val="nil"/>
          <w:between w:val="nil"/>
        </w:pBdr>
        <w:spacing w:after="0" w:line="360" w:lineRule="auto"/>
        <w:ind w:left="-397" w:right="-397"/>
        <w:contextualSpacing/>
        <w:jc w:val="both"/>
        <w:rPr>
          <w:rFonts w:ascii="Times New Roman" w:eastAsia="Calibri" w:hAnsi="Times New Roman" w:cs="Times New Roman"/>
          <w:b/>
          <w:bCs/>
          <w:smallCaps/>
          <w:sz w:val="20"/>
          <w:szCs w:val="20"/>
          <w:lang w:val="es-ES" w:eastAsia="es-CL"/>
        </w:rPr>
      </w:pPr>
      <w:r w:rsidRPr="00A86952">
        <w:rPr>
          <w:rFonts w:ascii="Times New Roman" w:eastAsia="Calibri" w:hAnsi="Times New Roman" w:cs="Times New Roman"/>
          <w:b/>
          <w:bCs/>
          <w:smallCaps/>
          <w:sz w:val="20"/>
          <w:szCs w:val="20"/>
          <w:lang w:val="es-ES" w:eastAsia="es-CL"/>
        </w:rPr>
        <w:t>ESTUDIOS</w:t>
      </w:r>
    </w:p>
    <w:p w14:paraId="24B51C4F" w14:textId="4AFD95EB" w:rsidR="00E50507" w:rsidRPr="00A86952" w:rsidRDefault="00E50507" w:rsidP="009D07BD">
      <w:pPr>
        <w:pBdr>
          <w:top w:val="nil"/>
          <w:left w:val="nil"/>
          <w:bottom w:val="nil"/>
          <w:right w:val="nil"/>
          <w:between w:val="nil"/>
        </w:pBdr>
        <w:spacing w:after="0" w:line="360" w:lineRule="auto"/>
        <w:ind w:left="-397" w:right="-397"/>
        <w:contextualSpacing/>
        <w:jc w:val="both"/>
        <w:rPr>
          <w:rFonts w:ascii="Times New Roman" w:eastAsia="Calibri" w:hAnsi="Times New Roman" w:cs="Times New Roman"/>
          <w:sz w:val="20"/>
          <w:szCs w:val="20"/>
          <w:lang w:val="es-ES" w:eastAsia="es-CL"/>
        </w:rPr>
      </w:pPr>
      <w:r w:rsidRPr="00A86952">
        <w:rPr>
          <w:rFonts w:ascii="Times New Roman" w:eastAsia="Calibri" w:hAnsi="Times New Roman" w:cs="Times New Roman"/>
          <w:smallCaps/>
          <w:sz w:val="20"/>
          <w:szCs w:val="20"/>
          <w:lang w:val="es-ES" w:eastAsia="es-CL"/>
        </w:rPr>
        <w:t>Centro de Documentación</w:t>
      </w:r>
      <w:r w:rsidRPr="00A86952">
        <w:rPr>
          <w:rFonts w:ascii="Times New Roman" w:eastAsia="Calibri" w:hAnsi="Times New Roman" w:cs="Times New Roman"/>
          <w:sz w:val="20"/>
          <w:szCs w:val="20"/>
          <w:lang w:val="es-ES" w:eastAsia="es-CL"/>
        </w:rPr>
        <w:t xml:space="preserve"> </w:t>
      </w:r>
      <w:r w:rsidRPr="00A86952">
        <w:rPr>
          <w:rFonts w:ascii="Times New Roman" w:eastAsia="Calibri" w:hAnsi="Times New Roman" w:cs="Times New Roman"/>
          <w:smallCaps/>
          <w:sz w:val="20"/>
          <w:szCs w:val="20"/>
          <w:lang w:val="es-ES" w:eastAsia="es-CL"/>
        </w:rPr>
        <w:t>Defensoría Penal Pública</w:t>
      </w:r>
      <w:r w:rsidRPr="00A86952">
        <w:rPr>
          <w:rFonts w:ascii="Times New Roman" w:eastAsia="Calibri" w:hAnsi="Times New Roman" w:cs="Times New Roman"/>
          <w:i/>
          <w:sz w:val="20"/>
          <w:szCs w:val="20"/>
          <w:lang w:val="es-ES" w:eastAsia="es-CL"/>
        </w:rPr>
        <w:t xml:space="preserve">, </w:t>
      </w:r>
      <w:r w:rsidRPr="00A86952">
        <w:rPr>
          <w:rFonts w:ascii="Times New Roman" w:eastAsia="Calibri" w:hAnsi="Times New Roman" w:cs="Times New Roman"/>
          <w:sz w:val="20"/>
          <w:szCs w:val="20"/>
          <w:lang w:val="es-ES" w:eastAsia="es-CL"/>
        </w:rPr>
        <w:t>Informes en Derecho:</w:t>
      </w:r>
      <w:r w:rsidRPr="00A86952">
        <w:rPr>
          <w:rFonts w:ascii="Times New Roman" w:eastAsia="Calibri" w:hAnsi="Times New Roman" w:cs="Times New Roman"/>
          <w:i/>
          <w:sz w:val="20"/>
          <w:szCs w:val="20"/>
          <w:lang w:val="es-ES" w:eastAsia="es-CL"/>
        </w:rPr>
        <w:t xml:space="preserve"> Estudio exploratorio sobre las medidas cautelares y salidas alternativas en el nuevo proceso penal</w:t>
      </w:r>
      <w:r w:rsidRPr="00A86952">
        <w:rPr>
          <w:rFonts w:ascii="Times New Roman" w:eastAsia="Calibri" w:hAnsi="Times New Roman" w:cs="Times New Roman"/>
          <w:sz w:val="20"/>
          <w:szCs w:val="20"/>
          <w:lang w:val="es-ES" w:eastAsia="es-CL"/>
        </w:rPr>
        <w:t xml:space="preserve">, Santiago de Chile, 2004, </w:t>
      </w:r>
      <w:r w:rsidRPr="00A86952">
        <w:rPr>
          <w:rFonts w:ascii="Times New Roman" w:eastAsia="Calibri" w:hAnsi="Times New Roman" w:cs="Times New Roman"/>
          <w:smallCaps/>
          <w:sz w:val="20"/>
          <w:szCs w:val="20"/>
          <w:lang w:val="es-ES" w:eastAsia="es-CL"/>
        </w:rPr>
        <w:t>Jiménez,</w:t>
      </w:r>
      <w:r w:rsidRPr="00A86952">
        <w:rPr>
          <w:rFonts w:ascii="Times New Roman" w:eastAsia="Calibri" w:hAnsi="Times New Roman" w:cs="Times New Roman"/>
          <w:sz w:val="20"/>
          <w:szCs w:val="20"/>
          <w:lang w:val="es-ES" w:eastAsia="es-CL"/>
        </w:rPr>
        <w:t xml:space="preserve"> María Angélica; Investigadores: </w:t>
      </w:r>
      <w:r w:rsidRPr="00A86952">
        <w:rPr>
          <w:rFonts w:ascii="Times New Roman" w:eastAsia="Calibri" w:hAnsi="Times New Roman" w:cs="Times New Roman"/>
          <w:smallCaps/>
          <w:sz w:val="20"/>
          <w:szCs w:val="20"/>
          <w:lang w:val="es-ES" w:eastAsia="es-CL"/>
        </w:rPr>
        <w:t>Santos</w:t>
      </w:r>
      <w:r w:rsidRPr="00A86952">
        <w:rPr>
          <w:rFonts w:ascii="Times New Roman" w:eastAsia="Calibri" w:hAnsi="Times New Roman" w:cs="Times New Roman"/>
          <w:sz w:val="20"/>
          <w:szCs w:val="20"/>
          <w:lang w:val="es-ES" w:eastAsia="es-CL"/>
        </w:rPr>
        <w:t xml:space="preserve">, </w:t>
      </w:r>
      <w:proofErr w:type="spellStart"/>
      <w:r w:rsidRPr="00A86952">
        <w:rPr>
          <w:rFonts w:ascii="Times New Roman" w:eastAsia="Calibri" w:hAnsi="Times New Roman" w:cs="Times New Roman"/>
          <w:sz w:val="20"/>
          <w:szCs w:val="20"/>
          <w:lang w:val="es-ES" w:eastAsia="es-CL"/>
        </w:rPr>
        <w:t>Thamara</w:t>
      </w:r>
      <w:proofErr w:type="spellEnd"/>
      <w:r w:rsidRPr="00A86952">
        <w:rPr>
          <w:rFonts w:ascii="Times New Roman" w:eastAsia="Calibri" w:hAnsi="Times New Roman" w:cs="Times New Roman"/>
          <w:sz w:val="20"/>
          <w:szCs w:val="20"/>
          <w:lang w:val="es-ES" w:eastAsia="es-CL"/>
        </w:rPr>
        <w:t xml:space="preserve">; </w:t>
      </w:r>
      <w:r w:rsidRPr="00A86952">
        <w:rPr>
          <w:rFonts w:ascii="Times New Roman" w:eastAsia="Calibri" w:hAnsi="Times New Roman" w:cs="Times New Roman"/>
          <w:smallCaps/>
          <w:sz w:val="20"/>
          <w:szCs w:val="20"/>
          <w:lang w:val="es-ES" w:eastAsia="es-CL"/>
        </w:rPr>
        <w:t>Hermosilla</w:t>
      </w:r>
      <w:r w:rsidRPr="00A86952">
        <w:rPr>
          <w:rFonts w:ascii="Times New Roman" w:eastAsia="Calibri" w:hAnsi="Times New Roman" w:cs="Times New Roman"/>
          <w:sz w:val="20"/>
          <w:szCs w:val="20"/>
          <w:lang w:val="es-ES" w:eastAsia="es-CL"/>
        </w:rPr>
        <w:t xml:space="preserve">, Germán; </w:t>
      </w:r>
      <w:proofErr w:type="spellStart"/>
      <w:r w:rsidRPr="00A86952">
        <w:rPr>
          <w:rFonts w:ascii="Times New Roman" w:eastAsia="Calibri" w:hAnsi="Times New Roman" w:cs="Times New Roman"/>
          <w:smallCaps/>
          <w:sz w:val="20"/>
          <w:szCs w:val="20"/>
          <w:lang w:val="es-ES" w:eastAsia="es-CL"/>
        </w:rPr>
        <w:t>Scalia</w:t>
      </w:r>
      <w:proofErr w:type="spellEnd"/>
      <w:r w:rsidRPr="00A86952">
        <w:rPr>
          <w:rFonts w:ascii="Times New Roman" w:eastAsia="Calibri" w:hAnsi="Times New Roman" w:cs="Times New Roman"/>
          <w:sz w:val="20"/>
          <w:szCs w:val="20"/>
          <w:lang w:val="es-ES" w:eastAsia="es-CL"/>
        </w:rPr>
        <w:t xml:space="preserve">, Paolo y </w:t>
      </w:r>
      <w:r w:rsidRPr="00A86952">
        <w:rPr>
          <w:rFonts w:ascii="Times New Roman" w:eastAsia="Calibri" w:hAnsi="Times New Roman" w:cs="Times New Roman"/>
          <w:smallCaps/>
          <w:sz w:val="20"/>
          <w:szCs w:val="20"/>
          <w:lang w:val="es-ES" w:eastAsia="es-CL"/>
        </w:rPr>
        <w:t>Medina</w:t>
      </w:r>
      <w:r w:rsidRPr="00A86952">
        <w:rPr>
          <w:rFonts w:ascii="Times New Roman" w:eastAsia="Calibri" w:hAnsi="Times New Roman" w:cs="Times New Roman"/>
          <w:sz w:val="20"/>
          <w:szCs w:val="20"/>
          <w:lang w:val="es-ES" w:eastAsia="es-CL"/>
        </w:rPr>
        <w:t>, Paula.</w:t>
      </w:r>
    </w:p>
    <w:p w14:paraId="06132E99" w14:textId="43C6FEB7" w:rsidR="00E50507" w:rsidRPr="00A86952" w:rsidRDefault="00E50507" w:rsidP="009D07BD">
      <w:pPr>
        <w:pBdr>
          <w:top w:val="nil"/>
          <w:left w:val="nil"/>
          <w:bottom w:val="nil"/>
          <w:right w:val="nil"/>
          <w:between w:val="nil"/>
        </w:pBdr>
        <w:spacing w:after="0" w:line="360" w:lineRule="auto"/>
        <w:ind w:left="-397" w:right="-397"/>
        <w:contextualSpacing/>
        <w:jc w:val="both"/>
        <w:rPr>
          <w:rFonts w:ascii="Times New Roman" w:eastAsia="Times New Roman" w:hAnsi="Times New Roman" w:cs="Times New Roman"/>
          <w:sz w:val="20"/>
          <w:szCs w:val="20"/>
          <w:lang w:val="es-ES" w:eastAsia="es-CL"/>
        </w:rPr>
      </w:pPr>
      <w:r w:rsidRPr="00A86952">
        <w:rPr>
          <w:rFonts w:ascii="Times New Roman" w:eastAsia="Times New Roman" w:hAnsi="Times New Roman" w:cs="Times New Roman"/>
          <w:smallCaps/>
          <w:color w:val="000000"/>
          <w:sz w:val="20"/>
          <w:szCs w:val="20"/>
          <w:lang w:val="es-ES" w:eastAsia="es-CL"/>
        </w:rPr>
        <w:t>Centro de Estudios de Justicia de las Américas</w:t>
      </w:r>
      <w:r w:rsidRPr="00A86952">
        <w:rPr>
          <w:rFonts w:ascii="Times New Roman" w:eastAsia="Times New Roman" w:hAnsi="Times New Roman" w:cs="Times New Roman"/>
          <w:color w:val="000000"/>
          <w:sz w:val="20"/>
          <w:szCs w:val="20"/>
          <w:lang w:val="es-ES" w:eastAsia="es-CL"/>
        </w:rPr>
        <w:t xml:space="preserve">, Resumen Ejecutivo del Informe de Evaluación de la Reforma Procesal Penal: Desafíos de la Reforma Procesal Penal en Chile, 2017. </w:t>
      </w:r>
      <w:r w:rsidRPr="00A86952">
        <w:rPr>
          <w:rFonts w:ascii="Times New Roman" w:eastAsia="Calibri" w:hAnsi="Times New Roman" w:cs="Times New Roman"/>
          <w:color w:val="000000"/>
          <w:sz w:val="20"/>
          <w:szCs w:val="20"/>
          <w:lang w:val="es-ES" w:eastAsia="es-CL"/>
        </w:rPr>
        <w:t xml:space="preserve">[en línea]. Disponible en: </w:t>
      </w:r>
      <w:r w:rsidRPr="00A86952">
        <w:rPr>
          <w:rFonts w:ascii="Times New Roman" w:eastAsia="Times New Roman" w:hAnsi="Times New Roman" w:cs="Times New Roman"/>
          <w:color w:val="000000"/>
          <w:sz w:val="20"/>
          <w:szCs w:val="20"/>
          <w:lang w:val="es-ES" w:eastAsia="es-CL"/>
        </w:rPr>
        <w:t xml:space="preserve">https://www.cejamericas.org/Documentos/2017/RPPChileResumenEjecutivo_CEJA.pdf. </w:t>
      </w:r>
      <w:r w:rsidR="00C31695" w:rsidRPr="00A86952">
        <w:rPr>
          <w:rFonts w:ascii="Times New Roman" w:eastAsia="Times New Roman" w:hAnsi="Times New Roman" w:cs="Times New Roman"/>
          <w:color w:val="000000"/>
          <w:sz w:val="20"/>
          <w:szCs w:val="20"/>
          <w:lang w:val="es-ES" w:eastAsia="es-CL"/>
        </w:rPr>
        <w:t>(</w:t>
      </w:r>
      <w:r w:rsidRPr="00A86952">
        <w:rPr>
          <w:rFonts w:ascii="Times New Roman" w:eastAsia="Calibri" w:hAnsi="Times New Roman" w:cs="Times New Roman"/>
          <w:color w:val="000000"/>
          <w:sz w:val="20"/>
          <w:szCs w:val="20"/>
          <w:lang w:val="es-ES" w:eastAsia="es-CL"/>
        </w:rPr>
        <w:t>Consulta: 20</w:t>
      </w:r>
      <w:r w:rsidR="00C31695" w:rsidRPr="00A86952">
        <w:rPr>
          <w:rFonts w:ascii="Times New Roman" w:eastAsia="Calibri" w:hAnsi="Times New Roman" w:cs="Times New Roman"/>
          <w:color w:val="000000"/>
          <w:sz w:val="20"/>
          <w:szCs w:val="20"/>
          <w:lang w:val="es-ES" w:eastAsia="es-CL"/>
        </w:rPr>
        <w:t>20)</w:t>
      </w:r>
      <w:r w:rsidRPr="00A86952">
        <w:rPr>
          <w:rFonts w:ascii="Times New Roman" w:eastAsia="Calibri" w:hAnsi="Times New Roman" w:cs="Times New Roman"/>
          <w:color w:val="000000"/>
          <w:sz w:val="20"/>
          <w:szCs w:val="20"/>
          <w:lang w:val="es-ES" w:eastAsia="es-CL"/>
        </w:rPr>
        <w:t xml:space="preserve">.  </w:t>
      </w:r>
    </w:p>
    <w:p w14:paraId="6DAF71AD" w14:textId="1654F24A" w:rsidR="00E50507" w:rsidRPr="00A86952" w:rsidRDefault="00E50507" w:rsidP="009D07BD">
      <w:pPr>
        <w:pBdr>
          <w:top w:val="nil"/>
          <w:left w:val="nil"/>
          <w:bottom w:val="nil"/>
          <w:right w:val="nil"/>
          <w:between w:val="nil"/>
        </w:pBdr>
        <w:spacing w:after="0" w:line="360" w:lineRule="auto"/>
        <w:ind w:left="-397" w:right="-397"/>
        <w:jc w:val="both"/>
        <w:rPr>
          <w:rFonts w:ascii="Times New Roman" w:eastAsia="Times New Roman" w:hAnsi="Times New Roman" w:cs="Times New Roman"/>
          <w:sz w:val="20"/>
          <w:szCs w:val="20"/>
          <w:lang w:val="es-ES" w:eastAsia="es-CL"/>
        </w:rPr>
      </w:pPr>
      <w:r w:rsidRPr="00A86952">
        <w:rPr>
          <w:rFonts w:ascii="Times New Roman" w:eastAsia="Calibri" w:hAnsi="Times New Roman" w:cs="Times New Roman"/>
          <w:smallCaps/>
          <w:sz w:val="20"/>
          <w:szCs w:val="20"/>
          <w:lang w:val="es-ES" w:eastAsia="es-CL"/>
        </w:rPr>
        <w:t xml:space="preserve">Ministerio Público de Chile División de Estudios, Evaluación, Control y Desarrollo de la Gestión </w:t>
      </w:r>
      <w:r w:rsidRPr="00A86952">
        <w:rPr>
          <w:rFonts w:ascii="Times New Roman" w:eastAsia="Calibri" w:hAnsi="Times New Roman" w:cs="Times New Roman"/>
          <w:sz w:val="20"/>
          <w:szCs w:val="20"/>
          <w:lang w:val="es-ES" w:eastAsia="es-CL"/>
        </w:rPr>
        <w:t xml:space="preserve">y </w:t>
      </w:r>
      <w:r w:rsidRPr="00A86952">
        <w:rPr>
          <w:rFonts w:ascii="Times New Roman" w:eastAsia="Calibri" w:hAnsi="Times New Roman" w:cs="Times New Roman"/>
          <w:smallCaps/>
          <w:sz w:val="20"/>
          <w:szCs w:val="20"/>
          <w:lang w:val="es-ES" w:eastAsia="es-CL"/>
        </w:rPr>
        <w:t xml:space="preserve">Vera </w:t>
      </w:r>
      <w:proofErr w:type="spellStart"/>
      <w:r w:rsidRPr="00A86952">
        <w:rPr>
          <w:rFonts w:ascii="Times New Roman" w:eastAsia="Calibri" w:hAnsi="Times New Roman" w:cs="Times New Roman"/>
          <w:smallCaps/>
          <w:sz w:val="20"/>
          <w:szCs w:val="20"/>
          <w:lang w:val="es-ES" w:eastAsia="es-CL"/>
        </w:rPr>
        <w:t>Institute</w:t>
      </w:r>
      <w:proofErr w:type="spellEnd"/>
      <w:r w:rsidRPr="00A86952">
        <w:rPr>
          <w:rFonts w:ascii="Times New Roman" w:eastAsia="Calibri" w:hAnsi="Times New Roman" w:cs="Times New Roman"/>
          <w:smallCaps/>
          <w:sz w:val="20"/>
          <w:szCs w:val="20"/>
          <w:lang w:val="es-ES" w:eastAsia="es-CL"/>
        </w:rPr>
        <w:t xml:space="preserve"> </w:t>
      </w:r>
      <w:proofErr w:type="spellStart"/>
      <w:r w:rsidRPr="00A86952">
        <w:rPr>
          <w:rFonts w:ascii="Times New Roman" w:eastAsia="Calibri" w:hAnsi="Times New Roman" w:cs="Times New Roman"/>
          <w:smallCaps/>
          <w:sz w:val="20"/>
          <w:szCs w:val="20"/>
          <w:lang w:val="es-ES" w:eastAsia="es-CL"/>
        </w:rPr>
        <w:t>of</w:t>
      </w:r>
      <w:proofErr w:type="spellEnd"/>
      <w:r w:rsidRPr="00A86952">
        <w:rPr>
          <w:rFonts w:ascii="Times New Roman" w:eastAsia="Calibri" w:hAnsi="Times New Roman" w:cs="Times New Roman"/>
          <w:smallCaps/>
          <w:sz w:val="20"/>
          <w:szCs w:val="20"/>
          <w:lang w:val="es-ES" w:eastAsia="es-CL"/>
        </w:rPr>
        <w:t xml:space="preserve"> </w:t>
      </w:r>
      <w:proofErr w:type="spellStart"/>
      <w:r w:rsidRPr="00A86952">
        <w:rPr>
          <w:rFonts w:ascii="Times New Roman" w:eastAsia="Calibri" w:hAnsi="Times New Roman" w:cs="Times New Roman"/>
          <w:smallCaps/>
          <w:sz w:val="20"/>
          <w:szCs w:val="20"/>
          <w:lang w:val="es-ES" w:eastAsia="es-CL"/>
        </w:rPr>
        <w:t>Justice</w:t>
      </w:r>
      <w:proofErr w:type="spellEnd"/>
      <w:r w:rsidRPr="00A86952">
        <w:rPr>
          <w:rFonts w:ascii="Times New Roman" w:eastAsia="Calibri" w:hAnsi="Times New Roman" w:cs="Times New Roman"/>
          <w:smallCaps/>
          <w:sz w:val="20"/>
          <w:szCs w:val="20"/>
          <w:lang w:val="es-ES" w:eastAsia="es-CL"/>
        </w:rPr>
        <w:t xml:space="preserve"> de Nueva York</w:t>
      </w:r>
      <w:r w:rsidRPr="00A86952">
        <w:rPr>
          <w:rFonts w:ascii="Times New Roman" w:eastAsia="Calibri" w:hAnsi="Times New Roman" w:cs="Times New Roman"/>
          <w:sz w:val="20"/>
          <w:szCs w:val="20"/>
          <w:lang w:val="es-ES" w:eastAsia="es-CL"/>
        </w:rPr>
        <w:t xml:space="preserve">, </w:t>
      </w:r>
      <w:r w:rsidRPr="00A86952">
        <w:rPr>
          <w:rFonts w:ascii="Times New Roman" w:eastAsia="Calibri" w:hAnsi="Times New Roman" w:cs="Times New Roman"/>
          <w:i/>
          <w:sz w:val="20"/>
          <w:szCs w:val="20"/>
          <w:lang w:val="es-ES" w:eastAsia="es-CL"/>
        </w:rPr>
        <w:t>Analizando la Reforma a la Justicia Criminal en Chile: Un estudio empírico entre el nuevo y el antiguo sistema penal</w:t>
      </w:r>
      <w:r w:rsidRPr="00A86952">
        <w:rPr>
          <w:rFonts w:ascii="Times New Roman" w:eastAsia="Calibri" w:hAnsi="Times New Roman" w:cs="Times New Roman"/>
          <w:sz w:val="20"/>
          <w:szCs w:val="20"/>
          <w:lang w:val="es-ES" w:eastAsia="es-CL"/>
        </w:rPr>
        <w:t>, Santiago, Chile, 2004.</w:t>
      </w:r>
    </w:p>
    <w:p w14:paraId="7EA8E06C" w14:textId="3C020E3B" w:rsidR="00E50507" w:rsidRPr="00A86952" w:rsidRDefault="00E50507" w:rsidP="009D07BD">
      <w:pPr>
        <w:pBdr>
          <w:top w:val="nil"/>
          <w:left w:val="nil"/>
          <w:bottom w:val="nil"/>
          <w:right w:val="nil"/>
          <w:between w:val="nil"/>
        </w:pBdr>
        <w:spacing w:after="0" w:line="360" w:lineRule="auto"/>
        <w:ind w:left="-397" w:right="-397"/>
        <w:contextualSpacing/>
        <w:jc w:val="both"/>
        <w:rPr>
          <w:rFonts w:ascii="Times New Roman" w:eastAsia="Calibri" w:hAnsi="Times New Roman" w:cs="Times New Roman"/>
          <w:sz w:val="20"/>
          <w:szCs w:val="20"/>
          <w:lang w:val="es-ES" w:eastAsia="es-CL"/>
        </w:rPr>
      </w:pPr>
      <w:r w:rsidRPr="00A86952">
        <w:rPr>
          <w:rFonts w:ascii="Times New Roman" w:eastAsia="Calibri" w:hAnsi="Times New Roman" w:cs="Times New Roman"/>
          <w:sz w:val="20"/>
          <w:szCs w:val="20"/>
          <w:lang w:val="es-ES" w:eastAsia="es-CL"/>
        </w:rPr>
        <w:t xml:space="preserve">Ministerio público (2020), Boletín Estadístico Anual, </w:t>
      </w:r>
      <w:hyperlink r:id="rId17" w:history="1">
        <w:r w:rsidR="008323C0" w:rsidRPr="00A86952">
          <w:rPr>
            <w:rStyle w:val="Hipervnculo"/>
            <w:rFonts w:ascii="Times New Roman" w:eastAsia="Calibri" w:hAnsi="Times New Roman" w:cs="Times New Roman"/>
            <w:sz w:val="20"/>
            <w:szCs w:val="20"/>
            <w:lang w:val="es-ES" w:eastAsia="es-CL"/>
          </w:rPr>
          <w:t>file:///C:/Users/Isabel/Desktop/ARTICULOS/THEO/Boletin_institucional_enero_diciembre_2019%20(4).pdf</w:t>
        </w:r>
      </w:hyperlink>
      <w:r w:rsidR="00A60F26" w:rsidRPr="00A86952">
        <w:rPr>
          <w:rFonts w:ascii="Times New Roman" w:eastAsia="Calibri" w:hAnsi="Times New Roman" w:cs="Times New Roman"/>
          <w:sz w:val="20"/>
          <w:szCs w:val="20"/>
          <w:lang w:val="es-ES" w:eastAsia="es-CL"/>
        </w:rPr>
        <w:t>.</w:t>
      </w:r>
    </w:p>
    <w:p w14:paraId="3B95A5E1" w14:textId="00738603" w:rsidR="008323C0" w:rsidRPr="00A86952" w:rsidRDefault="008323C0" w:rsidP="009D07BD">
      <w:pPr>
        <w:pBdr>
          <w:top w:val="nil"/>
          <w:left w:val="nil"/>
          <w:bottom w:val="nil"/>
          <w:right w:val="nil"/>
          <w:between w:val="nil"/>
        </w:pBdr>
        <w:spacing w:after="0" w:line="360" w:lineRule="auto"/>
        <w:ind w:left="-397" w:right="-397"/>
        <w:contextualSpacing/>
        <w:jc w:val="both"/>
        <w:rPr>
          <w:rFonts w:ascii="Times New Roman" w:eastAsia="Calibri" w:hAnsi="Times New Roman" w:cs="Times New Roman"/>
          <w:sz w:val="20"/>
          <w:szCs w:val="20"/>
          <w:lang w:val="es-ES" w:eastAsia="es-CL"/>
        </w:rPr>
      </w:pPr>
      <w:r w:rsidRPr="00A86952">
        <w:rPr>
          <w:rFonts w:ascii="Times New Roman" w:eastAsia="Calibri" w:hAnsi="Times New Roman" w:cs="Times New Roman"/>
          <w:sz w:val="20"/>
          <w:szCs w:val="20"/>
          <w:lang w:eastAsia="es-CL"/>
        </w:rPr>
        <w:t>Informe sobre Experiencias Nacionales de Mediación Penal y Justicia Restaurativa en Chile, MINJU, 2015.</w:t>
      </w:r>
    </w:p>
    <w:sectPr w:rsidR="008323C0" w:rsidRPr="00A8695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ACE1B" w14:textId="77777777" w:rsidR="00447F9E" w:rsidRDefault="00447F9E" w:rsidP="009903AB">
      <w:pPr>
        <w:spacing w:after="0" w:line="240" w:lineRule="auto"/>
      </w:pPr>
      <w:r>
        <w:separator/>
      </w:r>
    </w:p>
  </w:endnote>
  <w:endnote w:type="continuationSeparator" w:id="0">
    <w:p w14:paraId="3999D3F9" w14:textId="77777777" w:rsidR="00447F9E" w:rsidRDefault="00447F9E" w:rsidP="00990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Old Style">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altName w:val="Garamond"/>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aramond IT Cby BT">
    <w:altName w:val="Cambria"/>
    <w:panose1 w:val="00000000000000000000"/>
    <w:charset w:val="00"/>
    <w:family w:val="roman"/>
    <w:notTrueType/>
    <w:pitch w:val="default"/>
    <w:sig w:usb0="00000003" w:usb1="00000000" w:usb2="00000000" w:usb3="00000000" w:csb0="00000001"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1DA41" w14:textId="77777777" w:rsidR="00447F9E" w:rsidRDefault="00447F9E" w:rsidP="009903AB">
      <w:pPr>
        <w:spacing w:after="0" w:line="240" w:lineRule="auto"/>
      </w:pPr>
      <w:r>
        <w:separator/>
      </w:r>
    </w:p>
  </w:footnote>
  <w:footnote w:type="continuationSeparator" w:id="0">
    <w:p w14:paraId="5FE136BE" w14:textId="77777777" w:rsidR="00447F9E" w:rsidRDefault="00447F9E" w:rsidP="009903AB">
      <w:pPr>
        <w:spacing w:after="0" w:line="240" w:lineRule="auto"/>
      </w:pPr>
      <w:r>
        <w:continuationSeparator/>
      </w:r>
    </w:p>
  </w:footnote>
  <w:footnote w:id="1">
    <w:p w14:paraId="732F4227" w14:textId="77777777" w:rsidR="005F41CE" w:rsidRPr="0073768E" w:rsidRDefault="005F41CE" w:rsidP="005F41CE">
      <w:pPr>
        <w:spacing w:after="0" w:line="240" w:lineRule="auto"/>
        <w:ind w:left="-397" w:right="-397"/>
        <w:jc w:val="both"/>
        <w:rPr>
          <w:rFonts w:cs="Calibri"/>
          <w:sz w:val="18"/>
          <w:szCs w:val="18"/>
        </w:rPr>
      </w:pPr>
      <w:r w:rsidRPr="0073768E">
        <w:rPr>
          <w:rFonts w:cs="Calibri"/>
          <w:sz w:val="18"/>
          <w:szCs w:val="18"/>
          <w:vertAlign w:val="superscript"/>
        </w:rPr>
        <w:footnoteRef/>
      </w:r>
      <w:r w:rsidRPr="0073768E">
        <w:rPr>
          <w:rFonts w:eastAsia="Calibri" w:cs="Calibri"/>
          <w:sz w:val="18"/>
          <w:szCs w:val="18"/>
        </w:rPr>
        <w:t xml:space="preserve"> Estudio </w:t>
      </w:r>
      <w:r>
        <w:rPr>
          <w:rFonts w:eastAsia="Calibri" w:cs="Calibri"/>
          <w:sz w:val="18"/>
          <w:szCs w:val="18"/>
        </w:rPr>
        <w:t>de</w:t>
      </w:r>
      <w:r w:rsidRPr="0073768E">
        <w:rPr>
          <w:rFonts w:eastAsia="Calibri" w:cs="Calibri"/>
          <w:sz w:val="18"/>
          <w:szCs w:val="18"/>
        </w:rPr>
        <w:t xml:space="preserve"> la Fundación Paz Ciudadana</w:t>
      </w:r>
      <w:r>
        <w:rPr>
          <w:rFonts w:eastAsia="Calibri" w:cs="Calibri"/>
          <w:sz w:val="18"/>
          <w:szCs w:val="18"/>
        </w:rPr>
        <w:t>,</w:t>
      </w:r>
      <w:r w:rsidRPr="0073768E">
        <w:rPr>
          <w:rFonts w:eastAsia="Calibri" w:cs="Calibri"/>
          <w:sz w:val="18"/>
          <w:szCs w:val="18"/>
        </w:rPr>
        <w:t xml:space="preserve"> </w:t>
      </w:r>
      <w:r w:rsidRPr="0073768E">
        <w:rPr>
          <w:rFonts w:eastAsia="Calibri" w:cs="Calibri"/>
          <w:i/>
          <w:sz w:val="18"/>
          <w:szCs w:val="18"/>
        </w:rPr>
        <w:t>Proyecto de Evaluación Empírica de la Reforma Procesal Penal,</w:t>
      </w:r>
      <w:r w:rsidRPr="0073768E">
        <w:rPr>
          <w:rFonts w:eastAsia="Calibri" w:cs="Calibri"/>
          <w:sz w:val="18"/>
          <w:szCs w:val="18"/>
        </w:rPr>
        <w:t xml:space="preserve"> </w:t>
      </w:r>
      <w:r>
        <w:rPr>
          <w:rFonts w:eastAsia="Calibri" w:cs="Calibri"/>
          <w:sz w:val="18"/>
          <w:szCs w:val="18"/>
        </w:rPr>
        <w:t>del</w:t>
      </w:r>
      <w:r w:rsidRPr="0073768E">
        <w:rPr>
          <w:rFonts w:eastAsia="Calibri" w:cs="Calibri"/>
          <w:sz w:val="18"/>
          <w:szCs w:val="18"/>
        </w:rPr>
        <w:t xml:space="preserve"> Ministerio de Justicia, Santiago, Chile 2005</w:t>
      </w:r>
      <w:r>
        <w:rPr>
          <w:rFonts w:eastAsia="Calibri" w:cs="Calibri"/>
          <w:sz w:val="18"/>
          <w:szCs w:val="18"/>
        </w:rPr>
        <w:t>;</w:t>
      </w:r>
      <w:r w:rsidRPr="0073768E">
        <w:rPr>
          <w:rFonts w:eastAsia="Calibri" w:cs="Calibri"/>
          <w:sz w:val="18"/>
          <w:szCs w:val="18"/>
        </w:rPr>
        <w:t xml:space="preserve"> Informe de la Comisión de Constitución, Legislación y Justicia de la Cámara de Diputados </w:t>
      </w:r>
      <w:r>
        <w:rPr>
          <w:rFonts w:eastAsia="Calibri" w:cs="Calibri"/>
          <w:sz w:val="18"/>
          <w:szCs w:val="18"/>
        </w:rPr>
        <w:t>d</w:t>
      </w:r>
      <w:r w:rsidRPr="0073768E">
        <w:rPr>
          <w:rFonts w:eastAsia="Calibri" w:cs="Calibri"/>
          <w:sz w:val="18"/>
          <w:szCs w:val="18"/>
        </w:rPr>
        <w:t xml:space="preserve">el </w:t>
      </w:r>
      <w:r>
        <w:rPr>
          <w:rFonts w:eastAsia="Calibri" w:cs="Calibri"/>
          <w:sz w:val="18"/>
          <w:szCs w:val="18"/>
        </w:rPr>
        <w:t>C</w:t>
      </w:r>
      <w:r w:rsidRPr="0073768E">
        <w:rPr>
          <w:rFonts w:eastAsia="Calibri" w:cs="Calibri"/>
          <w:sz w:val="18"/>
          <w:szCs w:val="18"/>
        </w:rPr>
        <w:t xml:space="preserve">ódigo Procesal Penal, Chile, 2001, p. 104; </w:t>
      </w:r>
      <w:r w:rsidRPr="0073768E">
        <w:rPr>
          <w:rFonts w:eastAsia="Calibri" w:cs="Calibri"/>
          <w:smallCaps/>
          <w:sz w:val="18"/>
          <w:szCs w:val="18"/>
        </w:rPr>
        <w:t xml:space="preserve">Ministerio Público de Chile División de Estudios, Evaluación, Control y Desarrollo de la Gestión </w:t>
      </w:r>
      <w:r w:rsidRPr="0073768E">
        <w:rPr>
          <w:rFonts w:eastAsia="Calibri" w:cs="Calibri"/>
          <w:sz w:val="18"/>
          <w:szCs w:val="18"/>
        </w:rPr>
        <w:t xml:space="preserve">y </w:t>
      </w:r>
      <w:r w:rsidRPr="0073768E">
        <w:rPr>
          <w:rFonts w:eastAsia="Calibri" w:cs="Calibri"/>
          <w:smallCaps/>
          <w:sz w:val="18"/>
          <w:szCs w:val="18"/>
        </w:rPr>
        <w:t xml:space="preserve">Vera </w:t>
      </w:r>
      <w:proofErr w:type="spellStart"/>
      <w:r w:rsidRPr="0073768E">
        <w:rPr>
          <w:rFonts w:eastAsia="Calibri" w:cs="Calibri"/>
          <w:smallCaps/>
          <w:sz w:val="18"/>
          <w:szCs w:val="18"/>
        </w:rPr>
        <w:t>Institute</w:t>
      </w:r>
      <w:proofErr w:type="spellEnd"/>
      <w:r w:rsidRPr="0073768E">
        <w:rPr>
          <w:rFonts w:eastAsia="Calibri" w:cs="Calibri"/>
          <w:smallCaps/>
          <w:sz w:val="18"/>
          <w:szCs w:val="18"/>
        </w:rPr>
        <w:t xml:space="preserve"> </w:t>
      </w:r>
      <w:proofErr w:type="spellStart"/>
      <w:r w:rsidRPr="0073768E">
        <w:rPr>
          <w:rFonts w:eastAsia="Calibri" w:cs="Calibri"/>
          <w:smallCaps/>
          <w:sz w:val="18"/>
          <w:szCs w:val="18"/>
        </w:rPr>
        <w:t>of</w:t>
      </w:r>
      <w:proofErr w:type="spellEnd"/>
      <w:r w:rsidRPr="0073768E">
        <w:rPr>
          <w:rFonts w:eastAsia="Calibri" w:cs="Calibri"/>
          <w:smallCaps/>
          <w:sz w:val="18"/>
          <w:szCs w:val="18"/>
        </w:rPr>
        <w:t xml:space="preserve"> </w:t>
      </w:r>
      <w:proofErr w:type="spellStart"/>
      <w:r w:rsidRPr="0073768E">
        <w:rPr>
          <w:rFonts w:eastAsia="Calibri" w:cs="Calibri"/>
          <w:smallCaps/>
          <w:sz w:val="18"/>
          <w:szCs w:val="18"/>
        </w:rPr>
        <w:t>Justice</w:t>
      </w:r>
      <w:proofErr w:type="spellEnd"/>
      <w:r w:rsidRPr="0073768E">
        <w:rPr>
          <w:rFonts w:eastAsia="Calibri" w:cs="Calibri"/>
          <w:smallCaps/>
          <w:sz w:val="18"/>
          <w:szCs w:val="18"/>
        </w:rPr>
        <w:t xml:space="preserve"> de Nueva York</w:t>
      </w:r>
      <w:r w:rsidRPr="0073768E">
        <w:rPr>
          <w:rFonts w:eastAsia="Calibri" w:cs="Calibri"/>
          <w:sz w:val="18"/>
          <w:szCs w:val="18"/>
        </w:rPr>
        <w:t xml:space="preserve">, </w:t>
      </w:r>
      <w:r>
        <w:rPr>
          <w:rFonts w:eastAsia="Calibri" w:cs="Calibri"/>
          <w:sz w:val="18"/>
          <w:szCs w:val="18"/>
        </w:rPr>
        <w:t>Estudio Nuevo sistema penal</w:t>
      </w:r>
      <w:r w:rsidRPr="0073768E">
        <w:rPr>
          <w:rFonts w:eastAsia="Calibri" w:cs="Calibri"/>
          <w:sz w:val="18"/>
          <w:szCs w:val="18"/>
        </w:rPr>
        <w:t xml:space="preserve"> en Chile, 2004, pp. 3-20</w:t>
      </w:r>
      <w:r>
        <w:rPr>
          <w:rFonts w:eastAsia="Calibri" w:cs="Calibri"/>
          <w:sz w:val="18"/>
          <w:szCs w:val="18"/>
        </w:rPr>
        <w:t>;</w:t>
      </w:r>
      <w:r w:rsidRPr="0073768E">
        <w:rPr>
          <w:rFonts w:eastAsia="Calibri" w:cs="Calibri"/>
          <w:sz w:val="18"/>
          <w:szCs w:val="18"/>
        </w:rPr>
        <w:t xml:space="preserve"> Estudio empírico</w:t>
      </w:r>
      <w:r>
        <w:rPr>
          <w:rFonts w:eastAsia="Calibri" w:cs="Calibri"/>
          <w:sz w:val="18"/>
          <w:szCs w:val="18"/>
        </w:rPr>
        <w:t>;</w:t>
      </w:r>
      <w:r w:rsidRPr="0073768E">
        <w:rPr>
          <w:rFonts w:eastAsia="Calibri" w:cs="Calibri"/>
          <w:sz w:val="18"/>
          <w:szCs w:val="18"/>
        </w:rPr>
        <w:t xml:space="preserve"> </w:t>
      </w:r>
      <w:r>
        <w:rPr>
          <w:rFonts w:eastAsia="Calibri" w:cs="Calibri"/>
          <w:sz w:val="18"/>
          <w:szCs w:val="18"/>
        </w:rPr>
        <w:t xml:space="preserve">Estudios </w:t>
      </w:r>
      <w:r w:rsidRPr="0073768E">
        <w:rPr>
          <w:rFonts w:eastAsia="Calibri" w:cs="Calibri"/>
          <w:sz w:val="18"/>
          <w:szCs w:val="18"/>
        </w:rPr>
        <w:t xml:space="preserve">estadísticos y Memorias anuales </w:t>
      </w:r>
      <w:r>
        <w:rPr>
          <w:rFonts w:eastAsia="Calibri" w:cs="Calibri"/>
          <w:sz w:val="18"/>
          <w:szCs w:val="18"/>
        </w:rPr>
        <w:t xml:space="preserve">del </w:t>
      </w:r>
      <w:r w:rsidRPr="0073768E">
        <w:rPr>
          <w:rFonts w:eastAsia="Calibri" w:cs="Calibri"/>
          <w:smallCaps/>
          <w:sz w:val="18"/>
          <w:szCs w:val="18"/>
        </w:rPr>
        <w:t>Ministerio Público</w:t>
      </w:r>
      <w:r w:rsidRPr="0073768E">
        <w:rPr>
          <w:rFonts w:eastAsia="Calibri" w:cs="Calibri"/>
          <w:sz w:val="18"/>
          <w:szCs w:val="18"/>
        </w:rPr>
        <w:t xml:space="preserve"> y la </w:t>
      </w:r>
      <w:r w:rsidRPr="0073768E">
        <w:rPr>
          <w:rFonts w:eastAsia="Calibri" w:cs="Calibri"/>
          <w:smallCaps/>
          <w:sz w:val="18"/>
          <w:szCs w:val="18"/>
        </w:rPr>
        <w:t>Defensoría Penal Pública</w:t>
      </w:r>
      <w:r>
        <w:rPr>
          <w:rFonts w:eastAsia="Calibri" w:cs="Calibri"/>
          <w:smallCaps/>
          <w:sz w:val="18"/>
          <w:szCs w:val="18"/>
        </w:rPr>
        <w:t>; instructivos</w:t>
      </w:r>
      <w:r w:rsidRPr="0073768E">
        <w:rPr>
          <w:rFonts w:eastAsia="Calibri" w:cs="Calibri"/>
          <w:sz w:val="18"/>
          <w:szCs w:val="18"/>
        </w:rPr>
        <w:t xml:space="preserve"> del </w:t>
      </w:r>
      <w:r w:rsidRPr="0073768E">
        <w:rPr>
          <w:rFonts w:eastAsia="Calibri" w:cs="Calibri"/>
          <w:smallCaps/>
          <w:sz w:val="18"/>
          <w:szCs w:val="18"/>
        </w:rPr>
        <w:t>Fiscal Nacional</w:t>
      </w:r>
      <w:r>
        <w:rPr>
          <w:rFonts w:eastAsia="Calibri" w:cs="Calibri"/>
          <w:sz w:val="18"/>
          <w:szCs w:val="18"/>
        </w:rPr>
        <w:t>.</w:t>
      </w:r>
    </w:p>
  </w:footnote>
  <w:footnote w:id="2">
    <w:p w14:paraId="7709D0DE" w14:textId="77777777" w:rsidR="005F41CE" w:rsidRPr="0073768E" w:rsidRDefault="005F41CE" w:rsidP="005F41CE">
      <w:pPr>
        <w:spacing w:after="0" w:line="240" w:lineRule="auto"/>
        <w:ind w:left="-397" w:right="-397"/>
        <w:jc w:val="both"/>
        <w:rPr>
          <w:rFonts w:eastAsia="Calibri" w:cs="Calibri"/>
          <w:sz w:val="18"/>
          <w:szCs w:val="18"/>
        </w:rPr>
      </w:pPr>
      <w:r w:rsidRPr="0073768E">
        <w:rPr>
          <w:rFonts w:cs="Calibri"/>
          <w:sz w:val="18"/>
          <w:szCs w:val="18"/>
          <w:vertAlign w:val="superscript"/>
        </w:rPr>
        <w:footnoteRef/>
      </w:r>
      <w:r w:rsidRPr="0073768E">
        <w:rPr>
          <w:rFonts w:eastAsia="Calibri" w:cs="Calibri"/>
          <w:sz w:val="18"/>
          <w:szCs w:val="18"/>
        </w:rPr>
        <w:t xml:space="preserve"> El 2003, se hizo una comparación estadística de la forma en que el nuevo y el antiguo sistema de justicia criminal resuelven los casos judiciales, analizándose alrededor de 7.000 causas ingresadas en el año 2002.</w:t>
      </w:r>
    </w:p>
  </w:footnote>
  <w:footnote w:id="3">
    <w:p w14:paraId="4E9EDAD8" w14:textId="77777777" w:rsidR="005F41CE" w:rsidRPr="0073768E" w:rsidRDefault="005F41CE" w:rsidP="005F41CE">
      <w:pPr>
        <w:spacing w:after="0" w:line="240" w:lineRule="auto"/>
        <w:ind w:left="-397" w:right="-397"/>
        <w:jc w:val="both"/>
        <w:rPr>
          <w:rFonts w:eastAsia="Calibri" w:cs="Calibri"/>
          <w:sz w:val="18"/>
          <w:szCs w:val="18"/>
        </w:rPr>
      </w:pPr>
      <w:r w:rsidRPr="0073768E">
        <w:rPr>
          <w:rFonts w:cs="Calibri"/>
          <w:sz w:val="18"/>
          <w:szCs w:val="18"/>
          <w:vertAlign w:val="superscript"/>
        </w:rPr>
        <w:footnoteRef/>
      </w:r>
      <w:r w:rsidRPr="0073768E">
        <w:rPr>
          <w:rFonts w:eastAsia="Calibri" w:cs="Calibri"/>
          <w:sz w:val="18"/>
          <w:szCs w:val="18"/>
        </w:rPr>
        <w:t xml:space="preserve"> Estos estudios han sido realizados durante los primeros años de implementación de la Reforma Procesal Penal, con el objeto de medir en un mismo período, ciudades que funcionaban con y sin Reforma</w:t>
      </w:r>
      <w:r w:rsidRPr="0073768E">
        <w:rPr>
          <w:rFonts w:cs="Calibri"/>
          <w:iCs/>
          <w:color w:val="222222"/>
          <w:sz w:val="18"/>
          <w:szCs w:val="18"/>
          <w:shd w:val="clear" w:color="auto" w:fill="FFFFFF"/>
        </w:rPr>
        <w:t>.</w:t>
      </w:r>
    </w:p>
  </w:footnote>
  <w:footnote w:id="4">
    <w:p w14:paraId="4B297BE5" w14:textId="77777777" w:rsidR="00B41D10" w:rsidRPr="00A01C9F" w:rsidRDefault="00B41D10" w:rsidP="009D07BD">
      <w:pPr>
        <w:pStyle w:val="Textonotapie"/>
        <w:ind w:left="-397" w:right="-397"/>
        <w:rPr>
          <w:rFonts w:asciiTheme="minorHAnsi" w:hAnsiTheme="minorHAnsi" w:cstheme="minorHAnsi"/>
          <w:lang w:val="es-CL"/>
        </w:rPr>
      </w:pPr>
      <w:r>
        <w:rPr>
          <w:rStyle w:val="Refdenotaalpie"/>
        </w:rPr>
        <w:footnoteRef/>
      </w:r>
      <w:r>
        <w:t xml:space="preserve"> </w:t>
      </w:r>
      <w:r w:rsidRPr="00A01C9F">
        <w:rPr>
          <w:rFonts w:asciiTheme="minorHAnsi" w:hAnsiTheme="minorHAnsi" w:cstheme="minorHAnsi"/>
        </w:rPr>
        <w:t>Terminados, son todos los que se ponen fin en el año, no importando cuando ingresaron.</w:t>
      </w:r>
    </w:p>
  </w:footnote>
  <w:footnote w:id="5">
    <w:p w14:paraId="703B5127" w14:textId="77777777" w:rsidR="00B41D10" w:rsidRPr="00AA2056" w:rsidRDefault="00B41D10" w:rsidP="009D07BD">
      <w:pPr>
        <w:pStyle w:val="Textonotapie"/>
        <w:ind w:left="-397" w:right="-397"/>
        <w:rPr>
          <w:lang w:val="es-CL"/>
        </w:rPr>
      </w:pPr>
      <w:r>
        <w:rPr>
          <w:rStyle w:val="Refdenotaalpie"/>
        </w:rPr>
        <w:footnoteRef/>
      </w:r>
      <w:r w:rsidRPr="00AA2056">
        <w:rPr>
          <w:lang w:val="es-CL"/>
        </w:rPr>
        <w:t xml:space="preserve">(Boletín anual Fiscalía, 2020).  </w:t>
      </w:r>
    </w:p>
    <w:p w14:paraId="2F21537F" w14:textId="2EA536B0" w:rsidR="00B41D10" w:rsidRPr="00AA2056" w:rsidRDefault="00B41D10" w:rsidP="009D07BD">
      <w:pPr>
        <w:pStyle w:val="Textonotapie"/>
        <w:ind w:left="-397" w:right="-397"/>
        <w:rPr>
          <w:lang w:val="es-CL"/>
        </w:rPr>
      </w:pPr>
    </w:p>
  </w:footnote>
  <w:footnote w:id="6">
    <w:p w14:paraId="3BA29AAF" w14:textId="77777777" w:rsidR="00B41D10" w:rsidRPr="00A40C6A" w:rsidRDefault="00B41D10" w:rsidP="009D07BD">
      <w:pPr>
        <w:spacing w:after="0" w:line="240" w:lineRule="auto"/>
        <w:ind w:left="-397" w:right="-397"/>
        <w:jc w:val="both"/>
        <w:rPr>
          <w:rFonts w:eastAsia="Calibri" w:cstheme="minorHAnsi"/>
          <w:sz w:val="20"/>
          <w:szCs w:val="20"/>
        </w:rPr>
      </w:pPr>
      <w:r w:rsidRPr="00A40C6A">
        <w:rPr>
          <w:rFonts w:cstheme="minorHAnsi"/>
          <w:sz w:val="20"/>
          <w:szCs w:val="20"/>
          <w:vertAlign w:val="superscript"/>
        </w:rPr>
        <w:footnoteRef/>
      </w:r>
      <w:r w:rsidRPr="00A40C6A">
        <w:rPr>
          <w:rFonts w:eastAsia="Calibri" w:cstheme="minorHAnsi"/>
          <w:sz w:val="20"/>
          <w:szCs w:val="20"/>
        </w:rPr>
        <w:t xml:space="preserve"> </w:t>
      </w:r>
      <w:r w:rsidRPr="00A40C6A">
        <w:rPr>
          <w:rFonts w:eastAsia="Calibri" w:cstheme="minorHAnsi"/>
          <w:i/>
          <w:sz w:val="20"/>
          <w:szCs w:val="20"/>
        </w:rPr>
        <w:t>Estudio sobre Reincidencia de los Imputados Atendidos por la Defensoría Penal Pública</w:t>
      </w:r>
      <w:r w:rsidRPr="00A40C6A">
        <w:rPr>
          <w:rFonts w:eastAsia="Calibri" w:cstheme="minorHAnsi"/>
          <w:sz w:val="20"/>
          <w:szCs w:val="20"/>
        </w:rPr>
        <w:t>, 2007.</w:t>
      </w:r>
    </w:p>
  </w:footnote>
  <w:footnote w:id="7">
    <w:p w14:paraId="6814EEB5" w14:textId="0C84D3ED" w:rsidR="00B41D10" w:rsidRPr="00A40C6A" w:rsidRDefault="00B41D10" w:rsidP="009D07BD">
      <w:pPr>
        <w:spacing w:after="0" w:line="240" w:lineRule="auto"/>
        <w:ind w:left="-397" w:right="-397"/>
        <w:jc w:val="both"/>
        <w:rPr>
          <w:rFonts w:eastAsia="Calibri" w:cstheme="minorHAnsi"/>
          <w:sz w:val="20"/>
          <w:szCs w:val="20"/>
        </w:rPr>
      </w:pPr>
      <w:r w:rsidRPr="00A40C6A">
        <w:rPr>
          <w:rFonts w:cstheme="minorHAnsi"/>
          <w:sz w:val="20"/>
          <w:szCs w:val="20"/>
          <w:vertAlign w:val="superscript"/>
        </w:rPr>
        <w:footnoteRef/>
      </w:r>
      <w:r w:rsidRPr="00A40C6A">
        <w:rPr>
          <w:rFonts w:eastAsia="Calibri" w:cstheme="minorHAnsi"/>
          <w:sz w:val="20"/>
          <w:szCs w:val="20"/>
        </w:rPr>
        <w:t xml:space="preserve"> </w:t>
      </w:r>
      <w:r>
        <w:rPr>
          <w:rFonts w:eastAsia="Calibri" w:cstheme="minorHAnsi"/>
          <w:sz w:val="20"/>
          <w:szCs w:val="20"/>
        </w:rPr>
        <w:t>A</w:t>
      </w:r>
      <w:r w:rsidRPr="00A40C6A">
        <w:rPr>
          <w:rFonts w:eastAsia="Calibri" w:cstheme="minorHAnsi"/>
          <w:sz w:val="20"/>
          <w:szCs w:val="20"/>
        </w:rPr>
        <w:t xml:space="preserve">rtículo 241 del Código Procesal Penal Chileno. </w:t>
      </w:r>
    </w:p>
  </w:footnote>
  <w:footnote w:id="8">
    <w:p w14:paraId="1E57CDB5" w14:textId="77777777" w:rsidR="00BA79DB" w:rsidRDefault="00BA79DB" w:rsidP="00BA79DB">
      <w:pPr>
        <w:ind w:left="-397" w:right="-397"/>
        <w:jc w:val="both"/>
        <w:rPr>
          <w:rFonts w:ascii="Calibri" w:eastAsia="Calibri" w:hAnsi="Calibri" w:cs="Calibri"/>
        </w:rPr>
      </w:pPr>
      <w:r>
        <w:rPr>
          <w:rFonts w:ascii="Calibri" w:hAnsi="Calibri"/>
          <w:vertAlign w:val="superscript"/>
        </w:rPr>
        <w:footnoteRef/>
      </w:r>
      <w:r>
        <w:rPr>
          <w:rFonts w:ascii="Calibri" w:eastAsia="Calibri" w:hAnsi="Calibri" w:cs="Calibri"/>
        </w:rPr>
        <w:t xml:space="preserve"> Artículo 237 letra a), del CPP, Chile.</w:t>
      </w:r>
    </w:p>
  </w:footnote>
  <w:footnote w:id="9">
    <w:p w14:paraId="37E9C398" w14:textId="77777777" w:rsidR="00FD38DB" w:rsidRPr="00E3108F" w:rsidRDefault="00FD38DB" w:rsidP="00E3108F">
      <w:pPr>
        <w:pStyle w:val="Textonotapie"/>
        <w:ind w:left="0"/>
        <w:jc w:val="both"/>
        <w:rPr>
          <w:sz w:val="18"/>
          <w:szCs w:val="18"/>
          <w:lang w:val="es-CL"/>
        </w:rPr>
      </w:pPr>
      <w:r w:rsidRPr="00E3108F">
        <w:rPr>
          <w:rStyle w:val="Refdenotaalpie"/>
          <w:sz w:val="18"/>
          <w:szCs w:val="18"/>
        </w:rPr>
        <w:footnoteRef/>
      </w:r>
      <w:r w:rsidRPr="00E3108F">
        <w:rPr>
          <w:sz w:val="18"/>
          <w:szCs w:val="18"/>
        </w:rPr>
        <w:t xml:space="preserve"> Estudios I+D, (2012 y 2017) González Ramírez, Isabel Ximena, La implementación de la Mediación Penal en Chile, Dirección de investigación de la Facultad de Derecho y Humanidades de la Universidad Central de Chile, Editado por el Centro de Mediación, Negociación y Arbitraje de la Universidad Central de </w:t>
      </w:r>
      <w:proofErr w:type="gramStart"/>
      <w:r w:rsidRPr="00E3108F">
        <w:rPr>
          <w:sz w:val="18"/>
          <w:szCs w:val="18"/>
        </w:rPr>
        <w:t>Chile..</w:t>
      </w:r>
      <w:proofErr w:type="gramEnd"/>
    </w:p>
  </w:footnote>
  <w:footnote w:id="10">
    <w:p w14:paraId="1E016D58" w14:textId="77777777" w:rsidR="00FD38DB" w:rsidRPr="00E3108F" w:rsidRDefault="00FD38DB" w:rsidP="00E3108F">
      <w:pPr>
        <w:spacing w:after="0" w:line="240" w:lineRule="auto"/>
        <w:jc w:val="both"/>
        <w:rPr>
          <w:rFonts w:ascii="Times New Roman" w:eastAsia="Calibri" w:hAnsi="Times New Roman" w:cs="Times New Roman"/>
          <w:sz w:val="18"/>
          <w:szCs w:val="18"/>
          <w:lang w:val="en-US"/>
        </w:rPr>
      </w:pPr>
      <w:r w:rsidRPr="00E3108F">
        <w:rPr>
          <w:rFonts w:ascii="Times New Roman" w:hAnsi="Times New Roman" w:cs="Times New Roman"/>
          <w:sz w:val="18"/>
          <w:szCs w:val="18"/>
          <w:vertAlign w:val="superscript"/>
        </w:rPr>
        <w:footnoteRef/>
      </w:r>
      <w:r w:rsidRPr="00E3108F">
        <w:rPr>
          <w:rFonts w:ascii="Times New Roman" w:eastAsia="Calibri" w:hAnsi="Times New Roman" w:cs="Times New Roman"/>
          <w:smallCaps/>
          <w:sz w:val="18"/>
          <w:szCs w:val="18"/>
          <w:lang w:val="en-US"/>
        </w:rPr>
        <w:t>Rubin</w:t>
      </w:r>
      <w:r w:rsidRPr="00E3108F">
        <w:rPr>
          <w:rFonts w:ascii="Times New Roman" w:eastAsia="Calibri" w:hAnsi="Times New Roman" w:cs="Times New Roman"/>
          <w:sz w:val="18"/>
          <w:szCs w:val="18"/>
          <w:lang w:val="en-US"/>
        </w:rPr>
        <w:t xml:space="preserve">, H.J. y </w:t>
      </w:r>
      <w:r w:rsidRPr="00E3108F">
        <w:rPr>
          <w:rFonts w:ascii="Times New Roman" w:eastAsia="Calibri" w:hAnsi="Times New Roman" w:cs="Times New Roman"/>
          <w:smallCaps/>
          <w:sz w:val="18"/>
          <w:szCs w:val="18"/>
          <w:lang w:val="en-US"/>
        </w:rPr>
        <w:t>Rubin,</w:t>
      </w:r>
      <w:r w:rsidRPr="00E3108F">
        <w:rPr>
          <w:rFonts w:ascii="Times New Roman" w:eastAsia="Calibri" w:hAnsi="Times New Roman" w:cs="Times New Roman"/>
          <w:sz w:val="18"/>
          <w:szCs w:val="18"/>
          <w:lang w:val="en-US"/>
        </w:rPr>
        <w:t xml:space="preserve"> I.S. </w:t>
      </w:r>
      <w:r w:rsidRPr="00E3108F">
        <w:rPr>
          <w:rFonts w:ascii="Times New Roman" w:eastAsia="Calibri" w:hAnsi="Times New Roman" w:cs="Times New Roman"/>
          <w:i/>
          <w:sz w:val="18"/>
          <w:szCs w:val="18"/>
          <w:lang w:val="en-US"/>
        </w:rPr>
        <w:t>Qualitative interviewing. The art of hearing data.</w:t>
      </w:r>
      <w:r w:rsidRPr="00E3108F">
        <w:rPr>
          <w:rFonts w:ascii="Times New Roman" w:eastAsia="Calibri" w:hAnsi="Times New Roman" w:cs="Times New Roman"/>
          <w:sz w:val="18"/>
          <w:szCs w:val="18"/>
          <w:lang w:val="en-US"/>
        </w:rPr>
        <w:t xml:space="preserve"> Thousand Oaks, CA: Sage, 1995.</w:t>
      </w:r>
    </w:p>
  </w:footnote>
  <w:footnote w:id="11">
    <w:p w14:paraId="37CC9B9E" w14:textId="77777777" w:rsidR="00FD38DB" w:rsidRPr="00E3108F" w:rsidRDefault="00FD38DB" w:rsidP="00E3108F">
      <w:pPr>
        <w:spacing w:after="0" w:line="240" w:lineRule="auto"/>
        <w:jc w:val="both"/>
        <w:rPr>
          <w:rFonts w:ascii="Times New Roman" w:eastAsia="Calibri" w:hAnsi="Times New Roman" w:cs="Times New Roman"/>
          <w:color w:val="FF0000"/>
          <w:sz w:val="18"/>
          <w:szCs w:val="18"/>
          <w:lang w:val="en-US"/>
        </w:rPr>
      </w:pPr>
      <w:r w:rsidRPr="00E3108F">
        <w:rPr>
          <w:rFonts w:ascii="Times New Roman" w:hAnsi="Times New Roman" w:cs="Times New Roman"/>
          <w:sz w:val="18"/>
          <w:szCs w:val="18"/>
          <w:vertAlign w:val="superscript"/>
        </w:rPr>
        <w:footnoteRef/>
      </w:r>
      <w:r w:rsidRPr="00E3108F">
        <w:rPr>
          <w:rFonts w:ascii="Times New Roman" w:eastAsia="Calibri" w:hAnsi="Times New Roman" w:cs="Times New Roman"/>
          <w:smallCaps/>
          <w:sz w:val="18"/>
          <w:szCs w:val="18"/>
          <w:lang w:val="en-US"/>
        </w:rPr>
        <w:t>Rubin</w:t>
      </w:r>
      <w:r w:rsidRPr="00E3108F">
        <w:rPr>
          <w:rFonts w:ascii="Times New Roman" w:eastAsia="Calibri" w:hAnsi="Times New Roman" w:cs="Times New Roman"/>
          <w:sz w:val="18"/>
          <w:szCs w:val="18"/>
          <w:lang w:val="en-US"/>
        </w:rPr>
        <w:t xml:space="preserve">, H.J. y </w:t>
      </w:r>
      <w:r w:rsidRPr="00E3108F">
        <w:rPr>
          <w:rFonts w:ascii="Times New Roman" w:eastAsia="Calibri" w:hAnsi="Times New Roman" w:cs="Times New Roman"/>
          <w:smallCaps/>
          <w:sz w:val="18"/>
          <w:szCs w:val="18"/>
          <w:lang w:val="en-US"/>
        </w:rPr>
        <w:t>Rubin,</w:t>
      </w:r>
      <w:r w:rsidRPr="00E3108F">
        <w:rPr>
          <w:rFonts w:ascii="Times New Roman" w:eastAsia="Calibri" w:hAnsi="Times New Roman" w:cs="Times New Roman"/>
          <w:sz w:val="18"/>
          <w:szCs w:val="18"/>
          <w:lang w:val="en-US"/>
        </w:rPr>
        <w:t xml:space="preserve"> I.S. </w:t>
      </w:r>
      <w:r w:rsidRPr="00E3108F">
        <w:rPr>
          <w:rFonts w:ascii="Times New Roman" w:eastAsia="Calibri" w:hAnsi="Times New Roman" w:cs="Times New Roman"/>
          <w:i/>
          <w:sz w:val="18"/>
          <w:szCs w:val="18"/>
          <w:lang w:val="en-US"/>
        </w:rPr>
        <w:t xml:space="preserve">Qualitative interviewing. The art of hearing </w:t>
      </w:r>
      <w:proofErr w:type="spellStart"/>
      <w:r w:rsidRPr="00E3108F">
        <w:rPr>
          <w:rFonts w:ascii="Times New Roman" w:eastAsia="Calibri" w:hAnsi="Times New Roman" w:cs="Times New Roman"/>
          <w:i/>
          <w:sz w:val="18"/>
          <w:szCs w:val="18"/>
          <w:lang w:val="en-US"/>
        </w:rPr>
        <w:t>data.</w:t>
      </w:r>
      <w:r w:rsidRPr="00E3108F">
        <w:rPr>
          <w:rFonts w:ascii="Times New Roman" w:eastAsia="Calibri" w:hAnsi="Times New Roman" w:cs="Times New Roman"/>
          <w:sz w:val="18"/>
          <w:szCs w:val="18"/>
          <w:lang w:val="en-US"/>
        </w:rPr>
        <w:t>Op</w:t>
      </w:r>
      <w:proofErr w:type="spellEnd"/>
      <w:r w:rsidRPr="00E3108F">
        <w:rPr>
          <w:rFonts w:ascii="Times New Roman" w:eastAsia="Calibri" w:hAnsi="Times New Roman" w:cs="Times New Roman"/>
          <w:sz w:val="18"/>
          <w:szCs w:val="18"/>
          <w:lang w:val="en-US"/>
        </w:rPr>
        <w:t>. Cit. pp. 7-22</w:t>
      </w:r>
    </w:p>
  </w:footnote>
  <w:footnote w:id="12">
    <w:p w14:paraId="7B714167" w14:textId="77777777" w:rsidR="00A37BEC" w:rsidRPr="00E3108F" w:rsidRDefault="00A37BEC" w:rsidP="00E3108F">
      <w:pPr>
        <w:spacing w:after="0" w:line="240" w:lineRule="auto"/>
        <w:jc w:val="both"/>
        <w:rPr>
          <w:rFonts w:ascii="Times New Roman" w:eastAsia="Calibri" w:hAnsi="Times New Roman" w:cs="Times New Roman"/>
          <w:sz w:val="18"/>
          <w:szCs w:val="18"/>
        </w:rPr>
      </w:pPr>
      <w:r w:rsidRPr="00E3108F">
        <w:rPr>
          <w:rFonts w:ascii="Times New Roman" w:hAnsi="Times New Roman" w:cs="Times New Roman"/>
          <w:sz w:val="18"/>
          <w:szCs w:val="18"/>
          <w:vertAlign w:val="superscript"/>
        </w:rPr>
        <w:footnoteRef/>
      </w:r>
      <w:r w:rsidRPr="00E3108F">
        <w:rPr>
          <w:rFonts w:ascii="Times New Roman" w:eastAsia="Calibri" w:hAnsi="Times New Roman" w:cs="Times New Roman"/>
          <w:sz w:val="18"/>
          <w:szCs w:val="18"/>
        </w:rPr>
        <w:t xml:space="preserve"> Entrevista fiscal Temuco</w:t>
      </w:r>
    </w:p>
  </w:footnote>
  <w:footnote w:id="13">
    <w:p w14:paraId="6D400293" w14:textId="77777777" w:rsidR="00A37BEC" w:rsidRPr="00E3108F" w:rsidRDefault="00A37BEC" w:rsidP="00E3108F">
      <w:pPr>
        <w:spacing w:after="0" w:line="240" w:lineRule="auto"/>
        <w:jc w:val="both"/>
        <w:rPr>
          <w:rFonts w:ascii="Times New Roman" w:eastAsia="Calibri" w:hAnsi="Times New Roman" w:cs="Times New Roman"/>
          <w:sz w:val="18"/>
          <w:szCs w:val="18"/>
        </w:rPr>
      </w:pPr>
      <w:r w:rsidRPr="00E3108F">
        <w:rPr>
          <w:rFonts w:ascii="Times New Roman" w:hAnsi="Times New Roman" w:cs="Times New Roman"/>
          <w:sz w:val="18"/>
          <w:szCs w:val="18"/>
          <w:vertAlign w:val="superscript"/>
        </w:rPr>
        <w:footnoteRef/>
      </w:r>
      <w:r w:rsidRPr="00E3108F">
        <w:rPr>
          <w:rFonts w:ascii="Times New Roman" w:eastAsia="Calibri" w:hAnsi="Times New Roman" w:cs="Times New Roman"/>
          <w:sz w:val="18"/>
          <w:szCs w:val="18"/>
        </w:rPr>
        <w:t xml:space="preserve"> Entrevista fiscal Temuco</w:t>
      </w:r>
    </w:p>
  </w:footnote>
  <w:footnote w:id="14">
    <w:p w14:paraId="4BAFB504" w14:textId="77777777" w:rsidR="00A37BEC" w:rsidRPr="00E3108F" w:rsidRDefault="00A37BEC" w:rsidP="00E3108F">
      <w:pPr>
        <w:spacing w:after="0" w:line="240" w:lineRule="auto"/>
        <w:jc w:val="both"/>
        <w:rPr>
          <w:rFonts w:ascii="Times New Roman" w:eastAsia="Calibri" w:hAnsi="Times New Roman" w:cs="Times New Roman"/>
          <w:sz w:val="18"/>
          <w:szCs w:val="18"/>
        </w:rPr>
      </w:pPr>
      <w:r w:rsidRPr="00E3108F">
        <w:rPr>
          <w:rFonts w:ascii="Times New Roman" w:hAnsi="Times New Roman" w:cs="Times New Roman"/>
          <w:sz w:val="18"/>
          <w:szCs w:val="18"/>
          <w:vertAlign w:val="superscript"/>
        </w:rPr>
        <w:footnoteRef/>
      </w:r>
      <w:r w:rsidRPr="00E3108F">
        <w:rPr>
          <w:rFonts w:ascii="Times New Roman" w:eastAsia="Calibri" w:hAnsi="Times New Roman" w:cs="Times New Roman"/>
          <w:sz w:val="18"/>
          <w:szCs w:val="18"/>
        </w:rPr>
        <w:t xml:space="preserve"> Entrevista juez de Garantía Temuco</w:t>
      </w:r>
    </w:p>
  </w:footnote>
  <w:footnote w:id="15">
    <w:p w14:paraId="6CC11F38" w14:textId="77777777" w:rsidR="00A37BEC" w:rsidRPr="00E3108F" w:rsidRDefault="00A37BEC" w:rsidP="00E3108F">
      <w:pPr>
        <w:spacing w:after="0" w:line="240" w:lineRule="auto"/>
        <w:jc w:val="both"/>
        <w:rPr>
          <w:rFonts w:ascii="Times New Roman" w:eastAsia="Calibri" w:hAnsi="Times New Roman" w:cs="Times New Roman"/>
          <w:sz w:val="18"/>
          <w:szCs w:val="18"/>
        </w:rPr>
      </w:pPr>
      <w:r w:rsidRPr="00E3108F">
        <w:rPr>
          <w:rFonts w:ascii="Times New Roman" w:hAnsi="Times New Roman" w:cs="Times New Roman"/>
          <w:sz w:val="18"/>
          <w:szCs w:val="18"/>
          <w:vertAlign w:val="superscript"/>
        </w:rPr>
        <w:footnoteRef/>
      </w:r>
      <w:r w:rsidRPr="00E3108F">
        <w:rPr>
          <w:rFonts w:ascii="Times New Roman" w:eastAsia="Calibri" w:hAnsi="Times New Roman" w:cs="Times New Roman"/>
          <w:sz w:val="18"/>
          <w:szCs w:val="18"/>
        </w:rPr>
        <w:t xml:space="preserve"> Entrevista fiscal Valparaíso</w:t>
      </w:r>
    </w:p>
  </w:footnote>
  <w:footnote w:id="16">
    <w:p w14:paraId="47D79005" w14:textId="77777777" w:rsidR="00A37BEC" w:rsidRPr="00E3108F" w:rsidRDefault="00A37BEC" w:rsidP="00E3108F">
      <w:pPr>
        <w:spacing w:after="0" w:line="240" w:lineRule="auto"/>
        <w:jc w:val="both"/>
        <w:rPr>
          <w:rFonts w:ascii="Times New Roman" w:eastAsia="Calibri" w:hAnsi="Times New Roman" w:cs="Times New Roman"/>
          <w:sz w:val="18"/>
          <w:szCs w:val="18"/>
        </w:rPr>
      </w:pPr>
      <w:r w:rsidRPr="00E3108F">
        <w:rPr>
          <w:rFonts w:ascii="Times New Roman" w:hAnsi="Times New Roman" w:cs="Times New Roman"/>
          <w:sz w:val="18"/>
          <w:szCs w:val="18"/>
          <w:vertAlign w:val="superscript"/>
        </w:rPr>
        <w:footnoteRef/>
      </w:r>
      <w:r w:rsidRPr="00E3108F">
        <w:rPr>
          <w:rFonts w:ascii="Times New Roman" w:eastAsia="Calibri" w:hAnsi="Times New Roman" w:cs="Times New Roman"/>
          <w:sz w:val="18"/>
          <w:szCs w:val="18"/>
        </w:rPr>
        <w:t xml:space="preserve"> Entrevista en profundidad defensor Santiago</w:t>
      </w:r>
    </w:p>
  </w:footnote>
  <w:footnote w:id="17">
    <w:p w14:paraId="34AB5D90" w14:textId="77777777" w:rsidR="002F5208" w:rsidRPr="00E3108F" w:rsidRDefault="002F5208" w:rsidP="00E3108F">
      <w:pPr>
        <w:spacing w:after="0" w:line="240" w:lineRule="auto"/>
        <w:jc w:val="both"/>
        <w:rPr>
          <w:rFonts w:ascii="Times New Roman" w:eastAsia="Calibri" w:hAnsi="Times New Roman" w:cs="Times New Roman"/>
          <w:sz w:val="18"/>
          <w:szCs w:val="18"/>
        </w:rPr>
      </w:pPr>
      <w:r w:rsidRPr="00E3108F">
        <w:rPr>
          <w:rFonts w:ascii="Times New Roman" w:hAnsi="Times New Roman" w:cs="Times New Roman"/>
          <w:sz w:val="18"/>
          <w:szCs w:val="18"/>
          <w:vertAlign w:val="superscript"/>
        </w:rPr>
        <w:footnoteRef/>
      </w:r>
      <w:r w:rsidRPr="00E3108F">
        <w:rPr>
          <w:rFonts w:ascii="Times New Roman" w:eastAsia="Calibri" w:hAnsi="Times New Roman" w:cs="Times New Roman"/>
          <w:sz w:val="18"/>
          <w:szCs w:val="18"/>
        </w:rPr>
        <w:t xml:space="preserve"> Entrevista en profundidad mediador penal Temuco</w:t>
      </w:r>
    </w:p>
  </w:footnote>
  <w:footnote w:id="18">
    <w:p w14:paraId="2B2EADD6" w14:textId="77777777" w:rsidR="00DD77E3" w:rsidRPr="00E3108F" w:rsidRDefault="00DD77E3" w:rsidP="00E3108F">
      <w:pPr>
        <w:spacing w:after="0" w:line="240" w:lineRule="auto"/>
        <w:jc w:val="both"/>
        <w:rPr>
          <w:rFonts w:ascii="Times New Roman" w:eastAsia="Calibri" w:hAnsi="Times New Roman" w:cs="Times New Roman"/>
          <w:sz w:val="18"/>
          <w:szCs w:val="18"/>
        </w:rPr>
      </w:pPr>
      <w:r w:rsidRPr="00E3108F">
        <w:rPr>
          <w:rFonts w:ascii="Times New Roman" w:hAnsi="Times New Roman" w:cs="Times New Roman"/>
          <w:sz w:val="18"/>
          <w:szCs w:val="18"/>
          <w:vertAlign w:val="superscript"/>
        </w:rPr>
        <w:footnoteRef/>
      </w:r>
      <w:r w:rsidRPr="00E3108F">
        <w:rPr>
          <w:rFonts w:ascii="Times New Roman" w:eastAsia="Calibri" w:hAnsi="Times New Roman" w:cs="Times New Roman"/>
          <w:sz w:val="18"/>
          <w:szCs w:val="18"/>
        </w:rPr>
        <w:t xml:space="preserve"> Entrevista en profundidad fiscal, Valparaíso</w:t>
      </w:r>
    </w:p>
  </w:footnote>
  <w:footnote w:id="19">
    <w:p w14:paraId="38CFA94F" w14:textId="77777777" w:rsidR="00DD77E3" w:rsidRPr="00E3108F" w:rsidRDefault="00DD77E3" w:rsidP="00E3108F">
      <w:pPr>
        <w:spacing w:after="0" w:line="240" w:lineRule="auto"/>
        <w:jc w:val="both"/>
        <w:rPr>
          <w:rFonts w:ascii="Times New Roman" w:eastAsia="Calibri" w:hAnsi="Times New Roman" w:cs="Times New Roman"/>
          <w:sz w:val="18"/>
          <w:szCs w:val="18"/>
        </w:rPr>
      </w:pPr>
      <w:r w:rsidRPr="00E3108F">
        <w:rPr>
          <w:rFonts w:ascii="Times New Roman" w:hAnsi="Times New Roman" w:cs="Times New Roman"/>
          <w:sz w:val="18"/>
          <w:szCs w:val="18"/>
          <w:vertAlign w:val="superscript"/>
        </w:rPr>
        <w:footnoteRef/>
      </w:r>
      <w:r w:rsidRPr="00E3108F">
        <w:rPr>
          <w:rFonts w:ascii="Times New Roman" w:eastAsia="Calibri" w:hAnsi="Times New Roman" w:cs="Times New Roman"/>
          <w:sz w:val="18"/>
          <w:szCs w:val="18"/>
        </w:rPr>
        <w:t xml:space="preserve"> Entrevista en profundidad mediador penal Iquique</w:t>
      </w:r>
    </w:p>
  </w:footnote>
  <w:footnote w:id="20">
    <w:p w14:paraId="119F08E1" w14:textId="77777777" w:rsidR="00DD77E3" w:rsidRPr="00E3108F" w:rsidRDefault="00DD77E3" w:rsidP="00E3108F">
      <w:pPr>
        <w:spacing w:after="0" w:line="240" w:lineRule="auto"/>
        <w:jc w:val="both"/>
        <w:rPr>
          <w:rFonts w:ascii="Times New Roman" w:eastAsia="Calibri" w:hAnsi="Times New Roman" w:cs="Times New Roman"/>
          <w:sz w:val="18"/>
          <w:szCs w:val="18"/>
        </w:rPr>
      </w:pPr>
      <w:r w:rsidRPr="00E3108F">
        <w:rPr>
          <w:rFonts w:ascii="Times New Roman" w:hAnsi="Times New Roman" w:cs="Times New Roman"/>
          <w:sz w:val="18"/>
          <w:szCs w:val="18"/>
          <w:vertAlign w:val="superscript"/>
        </w:rPr>
        <w:footnoteRef/>
      </w:r>
      <w:r w:rsidRPr="00E3108F">
        <w:rPr>
          <w:rFonts w:ascii="Times New Roman" w:eastAsia="Calibri" w:hAnsi="Times New Roman" w:cs="Times New Roman"/>
          <w:sz w:val="18"/>
          <w:szCs w:val="18"/>
        </w:rPr>
        <w:t xml:space="preserve"> Entrevista en profundidad mediador penal Iquique</w:t>
      </w:r>
    </w:p>
  </w:footnote>
  <w:footnote w:id="21">
    <w:p w14:paraId="397ED929" w14:textId="77777777" w:rsidR="00DD77E3" w:rsidRPr="00E3108F" w:rsidRDefault="00DD77E3" w:rsidP="00E3108F">
      <w:pPr>
        <w:spacing w:after="0" w:line="240" w:lineRule="auto"/>
        <w:jc w:val="both"/>
        <w:rPr>
          <w:rFonts w:ascii="Times New Roman" w:eastAsia="Calibri" w:hAnsi="Times New Roman" w:cs="Times New Roman"/>
          <w:sz w:val="18"/>
          <w:szCs w:val="18"/>
        </w:rPr>
      </w:pPr>
      <w:r w:rsidRPr="00E3108F">
        <w:rPr>
          <w:rFonts w:ascii="Times New Roman" w:hAnsi="Times New Roman" w:cs="Times New Roman"/>
          <w:sz w:val="18"/>
          <w:szCs w:val="18"/>
          <w:vertAlign w:val="superscript"/>
        </w:rPr>
        <w:footnoteRef/>
      </w:r>
      <w:r w:rsidRPr="00E3108F">
        <w:rPr>
          <w:rFonts w:ascii="Times New Roman" w:eastAsia="Calibri" w:hAnsi="Times New Roman" w:cs="Times New Roman"/>
          <w:sz w:val="18"/>
          <w:szCs w:val="18"/>
        </w:rPr>
        <w:t xml:space="preserve"> Entrevista en </w:t>
      </w:r>
      <w:proofErr w:type="spellStart"/>
      <w:r w:rsidRPr="00E3108F">
        <w:rPr>
          <w:rFonts w:ascii="Times New Roman" w:eastAsia="Calibri" w:hAnsi="Times New Roman" w:cs="Times New Roman"/>
          <w:sz w:val="18"/>
          <w:szCs w:val="18"/>
        </w:rPr>
        <w:t>pofundidad</w:t>
      </w:r>
      <w:proofErr w:type="spellEnd"/>
      <w:r w:rsidRPr="00E3108F">
        <w:rPr>
          <w:rFonts w:ascii="Times New Roman" w:eastAsia="Calibri" w:hAnsi="Times New Roman" w:cs="Times New Roman"/>
          <w:sz w:val="18"/>
          <w:szCs w:val="18"/>
        </w:rPr>
        <w:t xml:space="preserve"> mediador pena Temuco</w:t>
      </w:r>
    </w:p>
  </w:footnote>
  <w:footnote w:id="22">
    <w:p w14:paraId="525DD65B" w14:textId="77777777" w:rsidR="00DD77E3" w:rsidRPr="00E3108F" w:rsidRDefault="00DD77E3" w:rsidP="00E3108F">
      <w:pPr>
        <w:spacing w:after="0" w:line="240" w:lineRule="auto"/>
        <w:jc w:val="both"/>
        <w:rPr>
          <w:rFonts w:ascii="Times New Roman" w:eastAsia="Calibri" w:hAnsi="Times New Roman" w:cs="Times New Roman"/>
          <w:sz w:val="18"/>
          <w:szCs w:val="18"/>
        </w:rPr>
      </w:pPr>
      <w:r w:rsidRPr="00E3108F">
        <w:rPr>
          <w:rFonts w:ascii="Times New Roman" w:hAnsi="Times New Roman" w:cs="Times New Roman"/>
          <w:sz w:val="18"/>
          <w:szCs w:val="18"/>
          <w:vertAlign w:val="superscript"/>
        </w:rPr>
        <w:footnoteRef/>
      </w:r>
      <w:r w:rsidRPr="00E3108F">
        <w:rPr>
          <w:rFonts w:ascii="Times New Roman" w:eastAsia="Calibri" w:hAnsi="Times New Roman" w:cs="Times New Roman"/>
          <w:sz w:val="18"/>
          <w:szCs w:val="18"/>
        </w:rPr>
        <w:t xml:space="preserve"> Entrevista juez de garantía Temuco</w:t>
      </w:r>
    </w:p>
  </w:footnote>
  <w:footnote w:id="23">
    <w:p w14:paraId="74F54070" w14:textId="77777777" w:rsidR="00DD77E3" w:rsidRPr="00E3108F" w:rsidRDefault="00DD77E3" w:rsidP="00E3108F">
      <w:pPr>
        <w:spacing w:after="0" w:line="240" w:lineRule="auto"/>
        <w:jc w:val="both"/>
        <w:rPr>
          <w:rFonts w:ascii="Times New Roman" w:eastAsia="Calibri" w:hAnsi="Times New Roman" w:cs="Times New Roman"/>
          <w:sz w:val="18"/>
          <w:szCs w:val="18"/>
        </w:rPr>
      </w:pPr>
      <w:r w:rsidRPr="00E3108F">
        <w:rPr>
          <w:rFonts w:ascii="Times New Roman" w:hAnsi="Times New Roman" w:cs="Times New Roman"/>
          <w:sz w:val="18"/>
          <w:szCs w:val="18"/>
          <w:vertAlign w:val="superscript"/>
        </w:rPr>
        <w:footnoteRef/>
      </w:r>
      <w:r w:rsidRPr="00E3108F">
        <w:rPr>
          <w:rFonts w:ascii="Times New Roman" w:eastAsia="Calibri" w:hAnsi="Times New Roman" w:cs="Times New Roman"/>
          <w:sz w:val="18"/>
          <w:szCs w:val="18"/>
        </w:rPr>
        <w:t xml:space="preserve"> Entrevista mediador penal Santiago</w:t>
      </w:r>
    </w:p>
  </w:footnote>
  <w:footnote w:id="24">
    <w:p w14:paraId="49D7BD78" w14:textId="77777777" w:rsidR="002F5208" w:rsidRPr="00E3108F" w:rsidRDefault="002F5208" w:rsidP="00E3108F">
      <w:pPr>
        <w:spacing w:after="0" w:line="240" w:lineRule="auto"/>
        <w:jc w:val="both"/>
        <w:rPr>
          <w:rFonts w:ascii="Times New Roman" w:eastAsia="Calibri" w:hAnsi="Times New Roman" w:cs="Times New Roman"/>
          <w:sz w:val="18"/>
          <w:szCs w:val="18"/>
        </w:rPr>
      </w:pPr>
      <w:r w:rsidRPr="00E3108F">
        <w:rPr>
          <w:rFonts w:ascii="Times New Roman" w:hAnsi="Times New Roman" w:cs="Times New Roman"/>
          <w:sz w:val="18"/>
          <w:szCs w:val="18"/>
          <w:vertAlign w:val="superscript"/>
        </w:rPr>
        <w:footnoteRef/>
      </w:r>
      <w:r w:rsidRPr="00E3108F">
        <w:rPr>
          <w:rFonts w:ascii="Times New Roman" w:eastAsia="Calibri" w:hAnsi="Times New Roman" w:cs="Times New Roman"/>
          <w:sz w:val="18"/>
          <w:szCs w:val="18"/>
        </w:rPr>
        <w:t xml:space="preserve"> Entrevista en profundidad mediador penal Valparaíso</w:t>
      </w:r>
    </w:p>
  </w:footnote>
  <w:footnote w:id="25">
    <w:p w14:paraId="1118A90E" w14:textId="77777777" w:rsidR="007668F1" w:rsidRPr="00E3108F" w:rsidRDefault="007668F1" w:rsidP="00E3108F">
      <w:pPr>
        <w:spacing w:after="0" w:line="240" w:lineRule="auto"/>
        <w:jc w:val="both"/>
        <w:rPr>
          <w:rFonts w:ascii="Times New Roman" w:eastAsia="Calibri" w:hAnsi="Times New Roman" w:cs="Times New Roman"/>
          <w:sz w:val="18"/>
          <w:szCs w:val="18"/>
        </w:rPr>
      </w:pPr>
      <w:r w:rsidRPr="00E3108F">
        <w:rPr>
          <w:rFonts w:ascii="Times New Roman" w:hAnsi="Times New Roman" w:cs="Times New Roman"/>
          <w:sz w:val="18"/>
          <w:szCs w:val="18"/>
          <w:vertAlign w:val="superscript"/>
        </w:rPr>
        <w:footnoteRef/>
      </w:r>
      <w:r w:rsidRPr="00E3108F">
        <w:rPr>
          <w:rFonts w:ascii="Times New Roman" w:eastAsia="Calibri" w:hAnsi="Times New Roman" w:cs="Times New Roman"/>
          <w:sz w:val="18"/>
          <w:szCs w:val="18"/>
        </w:rPr>
        <w:t xml:space="preserve"> </w:t>
      </w:r>
      <w:proofErr w:type="gramStart"/>
      <w:r w:rsidRPr="00E3108F">
        <w:rPr>
          <w:rFonts w:ascii="Times New Roman" w:eastAsia="Calibri" w:hAnsi="Times New Roman" w:cs="Times New Roman"/>
          <w:sz w:val="18"/>
          <w:szCs w:val="18"/>
        </w:rPr>
        <w:t>Entrevista mediador</w:t>
      </w:r>
      <w:proofErr w:type="gramEnd"/>
      <w:r w:rsidRPr="00E3108F">
        <w:rPr>
          <w:rFonts w:ascii="Times New Roman" w:eastAsia="Calibri" w:hAnsi="Times New Roman" w:cs="Times New Roman"/>
          <w:sz w:val="18"/>
          <w:szCs w:val="18"/>
        </w:rPr>
        <w:t xml:space="preserve"> penal Temuco</w:t>
      </w:r>
    </w:p>
  </w:footnote>
  <w:footnote w:id="26">
    <w:p w14:paraId="7A1A2B6A" w14:textId="77777777" w:rsidR="007668F1" w:rsidRPr="00E3108F" w:rsidRDefault="007668F1" w:rsidP="00E3108F">
      <w:pPr>
        <w:spacing w:after="0" w:line="240" w:lineRule="auto"/>
        <w:jc w:val="both"/>
        <w:rPr>
          <w:rFonts w:ascii="Times New Roman" w:eastAsia="Calibri" w:hAnsi="Times New Roman" w:cs="Times New Roman"/>
          <w:sz w:val="18"/>
          <w:szCs w:val="18"/>
        </w:rPr>
      </w:pPr>
      <w:r w:rsidRPr="00E3108F">
        <w:rPr>
          <w:rFonts w:ascii="Times New Roman" w:hAnsi="Times New Roman" w:cs="Times New Roman"/>
          <w:sz w:val="18"/>
          <w:szCs w:val="18"/>
          <w:vertAlign w:val="superscript"/>
        </w:rPr>
        <w:footnoteRef/>
      </w:r>
      <w:r w:rsidRPr="00E3108F">
        <w:rPr>
          <w:rFonts w:ascii="Times New Roman" w:eastAsia="Calibri" w:hAnsi="Times New Roman" w:cs="Times New Roman"/>
          <w:sz w:val="18"/>
          <w:szCs w:val="18"/>
        </w:rPr>
        <w:t xml:space="preserve"> </w:t>
      </w:r>
      <w:proofErr w:type="gramStart"/>
      <w:r w:rsidRPr="00E3108F">
        <w:rPr>
          <w:rFonts w:ascii="Times New Roman" w:eastAsia="Calibri" w:hAnsi="Times New Roman" w:cs="Times New Roman"/>
          <w:sz w:val="18"/>
          <w:szCs w:val="18"/>
        </w:rPr>
        <w:t>Entrevista mediador</w:t>
      </w:r>
      <w:proofErr w:type="gramEnd"/>
      <w:r w:rsidRPr="00E3108F">
        <w:rPr>
          <w:rFonts w:ascii="Times New Roman" w:eastAsia="Calibri" w:hAnsi="Times New Roman" w:cs="Times New Roman"/>
          <w:sz w:val="18"/>
          <w:szCs w:val="18"/>
        </w:rPr>
        <w:t xml:space="preserve"> penal Temuco</w:t>
      </w:r>
    </w:p>
  </w:footnote>
  <w:footnote w:id="27">
    <w:p w14:paraId="2F174436" w14:textId="77777777" w:rsidR="007668F1" w:rsidRPr="00E3108F" w:rsidRDefault="007668F1" w:rsidP="00E3108F">
      <w:pPr>
        <w:spacing w:after="0" w:line="240" w:lineRule="auto"/>
        <w:jc w:val="both"/>
        <w:rPr>
          <w:rFonts w:ascii="Times New Roman" w:eastAsia="Calibri" w:hAnsi="Times New Roman" w:cs="Times New Roman"/>
          <w:sz w:val="18"/>
          <w:szCs w:val="18"/>
        </w:rPr>
      </w:pPr>
      <w:r w:rsidRPr="00E3108F">
        <w:rPr>
          <w:rFonts w:ascii="Times New Roman" w:hAnsi="Times New Roman" w:cs="Times New Roman"/>
          <w:sz w:val="18"/>
          <w:szCs w:val="18"/>
          <w:vertAlign w:val="superscript"/>
        </w:rPr>
        <w:footnoteRef/>
      </w:r>
      <w:r w:rsidRPr="00E3108F">
        <w:rPr>
          <w:rFonts w:ascii="Times New Roman" w:eastAsia="Calibri" w:hAnsi="Times New Roman" w:cs="Times New Roman"/>
          <w:sz w:val="18"/>
          <w:szCs w:val="18"/>
        </w:rPr>
        <w:t xml:space="preserve"> Entrevista en Profundidad Mediador Penal Santiago</w:t>
      </w:r>
    </w:p>
  </w:footnote>
  <w:footnote w:id="28">
    <w:p w14:paraId="14B7370E" w14:textId="5630FCA0" w:rsidR="00B41D10" w:rsidRPr="00D717EC" w:rsidRDefault="00B41D10" w:rsidP="00DE4FA1">
      <w:pPr>
        <w:pStyle w:val="Textonotapie"/>
        <w:spacing w:before="9" w:after="9"/>
        <w:ind w:left="0"/>
        <w:jc w:val="both"/>
        <w:rPr>
          <w:lang w:val="es-CL"/>
        </w:rPr>
      </w:pPr>
      <w:r w:rsidRPr="00E3108F">
        <w:rPr>
          <w:rStyle w:val="Refdenotaalpie"/>
          <w:sz w:val="18"/>
          <w:szCs w:val="18"/>
        </w:rPr>
        <w:footnoteRef/>
      </w:r>
      <w:r w:rsidRPr="00E3108F">
        <w:rPr>
          <w:sz w:val="18"/>
          <w:szCs w:val="18"/>
        </w:rPr>
        <w:t xml:space="preserve"> </w:t>
      </w:r>
      <w:r w:rsidRPr="00E3108F">
        <w:rPr>
          <w:sz w:val="18"/>
          <w:szCs w:val="18"/>
          <w:shd w:val="clear" w:color="auto" w:fill="FFFFFF"/>
        </w:rPr>
        <w:t>Resumen Ejecutivo del Informe de Evaluación de la Reforma Procesal Penal: Desafíos de la Reforma Procesal Penal en Chile, e</w:t>
      </w:r>
      <w:r w:rsidRPr="00E3108F">
        <w:rPr>
          <w:sz w:val="18"/>
          <w:szCs w:val="18"/>
        </w:rPr>
        <w:t xml:space="preserve">n adelante </w:t>
      </w:r>
      <w:bookmarkStart w:id="32" w:name="_Hlk45186942"/>
      <w:r w:rsidRPr="00E3108F">
        <w:rPr>
          <w:sz w:val="18"/>
          <w:szCs w:val="18"/>
          <w:lang w:val="es-CL"/>
        </w:rPr>
        <w:t>CEJA,2017</w:t>
      </w:r>
      <w:bookmarkEnd w:id="32"/>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9FC6CCA"/>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1F6269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0000002"/>
    <w:multiLevelType w:val="singleLevel"/>
    <w:tmpl w:val="00000002"/>
    <w:name w:val="WW8Num2"/>
    <w:lvl w:ilvl="0">
      <w:start w:val="4"/>
      <w:numFmt w:val="decimal"/>
      <w:lvlText w:val="%1."/>
      <w:lvlJc w:val="left"/>
      <w:pPr>
        <w:tabs>
          <w:tab w:val="num" w:pos="1065"/>
        </w:tabs>
        <w:ind w:left="1065" w:hanging="705"/>
      </w:pPr>
    </w:lvl>
  </w:abstractNum>
  <w:abstractNum w:abstractNumId="3" w15:restartNumberingAfterBreak="0">
    <w:nsid w:val="0B0F73E8"/>
    <w:multiLevelType w:val="multilevel"/>
    <w:tmpl w:val="CE88C0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9621ED"/>
    <w:multiLevelType w:val="hybridMultilevel"/>
    <w:tmpl w:val="E444B21E"/>
    <w:lvl w:ilvl="0" w:tplc="7750CBE6">
      <w:start w:val="1"/>
      <w:numFmt w:val="decimal"/>
      <w:lvlText w:val="%1."/>
      <w:lvlJc w:val="left"/>
      <w:pPr>
        <w:ind w:left="780" w:hanging="360"/>
      </w:pPr>
      <w:rPr>
        <w:rFonts w:hint="default"/>
      </w:r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5" w15:restartNumberingAfterBreak="0">
    <w:nsid w:val="0D5D4DFA"/>
    <w:multiLevelType w:val="multilevel"/>
    <w:tmpl w:val="7B28155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6" w15:restartNumberingAfterBreak="0">
    <w:nsid w:val="0F74123C"/>
    <w:multiLevelType w:val="hybridMultilevel"/>
    <w:tmpl w:val="9968ABAA"/>
    <w:lvl w:ilvl="0" w:tplc="19761D10">
      <w:start w:val="1"/>
      <w:numFmt w:val="decimal"/>
      <w:lvlText w:val="%1."/>
      <w:lvlJc w:val="left"/>
      <w:pPr>
        <w:ind w:left="644"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F7653A5"/>
    <w:multiLevelType w:val="multilevel"/>
    <w:tmpl w:val="71F65C2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0FC11196"/>
    <w:multiLevelType w:val="hybridMultilevel"/>
    <w:tmpl w:val="2390A0AC"/>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9" w15:restartNumberingAfterBreak="0">
    <w:nsid w:val="10C46AE0"/>
    <w:multiLevelType w:val="hybridMultilevel"/>
    <w:tmpl w:val="C49E89E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42218F8"/>
    <w:multiLevelType w:val="hybridMultilevel"/>
    <w:tmpl w:val="D68C586E"/>
    <w:lvl w:ilvl="0" w:tplc="0CB83B6A">
      <w:start w:val="1"/>
      <w:numFmt w:val="lowerLetter"/>
      <w:lvlText w:val="%1)"/>
      <w:lvlJc w:val="left"/>
      <w:pPr>
        <w:ind w:left="780" w:hanging="360"/>
      </w:pPr>
      <w:rPr>
        <w:rFonts w:hint="default"/>
      </w:r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11" w15:restartNumberingAfterBreak="0">
    <w:nsid w:val="168A6CAA"/>
    <w:multiLevelType w:val="multilevel"/>
    <w:tmpl w:val="147C2BC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9FD3DD2"/>
    <w:multiLevelType w:val="multilevel"/>
    <w:tmpl w:val="A40606A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1DC25227"/>
    <w:multiLevelType w:val="hybridMultilevel"/>
    <w:tmpl w:val="5316C2E6"/>
    <w:lvl w:ilvl="0" w:tplc="F2FC67B8">
      <w:start w:val="1"/>
      <w:numFmt w:val="upperRoman"/>
      <w:lvlText w:val="%1."/>
      <w:lvlJc w:val="left"/>
      <w:pPr>
        <w:ind w:left="1004" w:hanging="72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4" w15:restartNumberingAfterBreak="0">
    <w:nsid w:val="2B576C73"/>
    <w:multiLevelType w:val="multilevel"/>
    <w:tmpl w:val="70807CF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2C295BEA"/>
    <w:multiLevelType w:val="hybridMultilevel"/>
    <w:tmpl w:val="D276847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924565C"/>
    <w:multiLevelType w:val="hybridMultilevel"/>
    <w:tmpl w:val="C67ADC78"/>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7" w15:restartNumberingAfterBreak="0">
    <w:nsid w:val="3AC0175A"/>
    <w:multiLevelType w:val="multilevel"/>
    <w:tmpl w:val="FF1699F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9" w15:restartNumberingAfterBreak="0">
    <w:nsid w:val="3DAB05CB"/>
    <w:multiLevelType w:val="multilevel"/>
    <w:tmpl w:val="C408F42E"/>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0" w15:restartNumberingAfterBreak="0">
    <w:nsid w:val="42C84006"/>
    <w:multiLevelType w:val="multilevel"/>
    <w:tmpl w:val="AE487608"/>
    <w:lvl w:ilvl="0">
      <w:start w:val="1"/>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4B79DE"/>
    <w:multiLevelType w:val="multilevel"/>
    <w:tmpl w:val="FF8E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CA53FB"/>
    <w:multiLevelType w:val="multilevel"/>
    <w:tmpl w:val="2886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257B0C"/>
    <w:multiLevelType w:val="multilevel"/>
    <w:tmpl w:val="81A638D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4" w15:restartNumberingAfterBreak="0">
    <w:nsid w:val="51E61CC9"/>
    <w:multiLevelType w:val="hybridMultilevel"/>
    <w:tmpl w:val="A1385B0C"/>
    <w:lvl w:ilvl="0" w:tplc="D420853A">
      <w:start w:val="1"/>
      <w:numFmt w:val="decimal"/>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25" w15:restartNumberingAfterBreak="0">
    <w:nsid w:val="53D02777"/>
    <w:multiLevelType w:val="multilevel"/>
    <w:tmpl w:val="96EEA7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5DC22B8"/>
    <w:multiLevelType w:val="multilevel"/>
    <w:tmpl w:val="3706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341CEC"/>
    <w:multiLevelType w:val="hybridMultilevel"/>
    <w:tmpl w:val="170A5ED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8" w15:restartNumberingAfterBreak="0">
    <w:nsid w:val="57E128DB"/>
    <w:multiLevelType w:val="multilevel"/>
    <w:tmpl w:val="3EA252D4"/>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171984"/>
    <w:multiLevelType w:val="multilevel"/>
    <w:tmpl w:val="43ACB48A"/>
    <w:lvl w:ilvl="0">
      <w:start w:val="1"/>
      <w:numFmt w:val="bullet"/>
      <w:lvlText w:val="•"/>
      <w:lvlJc w:val="left"/>
      <w:pPr>
        <w:ind w:left="1287" w:firstLine="2213"/>
      </w:pPr>
      <w:rPr>
        <w:rFonts w:ascii="Arial" w:eastAsia="Arial" w:hAnsi="Arial" w:cs="Arial"/>
      </w:rPr>
    </w:lvl>
    <w:lvl w:ilvl="1">
      <w:start w:val="1"/>
      <w:numFmt w:val="bullet"/>
      <w:lvlText w:val="o"/>
      <w:lvlJc w:val="left"/>
      <w:pPr>
        <w:ind w:left="2007" w:firstLine="3654"/>
      </w:pPr>
      <w:rPr>
        <w:rFonts w:ascii="Arial" w:eastAsia="Arial" w:hAnsi="Arial" w:cs="Arial"/>
      </w:rPr>
    </w:lvl>
    <w:lvl w:ilvl="2">
      <w:start w:val="1"/>
      <w:numFmt w:val="bullet"/>
      <w:lvlText w:val="▪"/>
      <w:lvlJc w:val="left"/>
      <w:pPr>
        <w:ind w:left="2727" w:firstLine="5094"/>
      </w:pPr>
      <w:rPr>
        <w:rFonts w:ascii="Arial" w:eastAsia="Arial" w:hAnsi="Arial" w:cs="Arial"/>
      </w:rPr>
    </w:lvl>
    <w:lvl w:ilvl="3">
      <w:start w:val="1"/>
      <w:numFmt w:val="bullet"/>
      <w:lvlText w:val="●"/>
      <w:lvlJc w:val="left"/>
      <w:pPr>
        <w:ind w:left="3447" w:firstLine="6534"/>
      </w:pPr>
      <w:rPr>
        <w:rFonts w:ascii="Arial" w:eastAsia="Arial" w:hAnsi="Arial" w:cs="Arial"/>
      </w:rPr>
    </w:lvl>
    <w:lvl w:ilvl="4">
      <w:start w:val="1"/>
      <w:numFmt w:val="bullet"/>
      <w:lvlText w:val="o"/>
      <w:lvlJc w:val="left"/>
      <w:pPr>
        <w:ind w:left="4167" w:firstLine="7974"/>
      </w:pPr>
      <w:rPr>
        <w:rFonts w:ascii="Arial" w:eastAsia="Arial" w:hAnsi="Arial" w:cs="Arial"/>
      </w:rPr>
    </w:lvl>
    <w:lvl w:ilvl="5">
      <w:start w:val="1"/>
      <w:numFmt w:val="bullet"/>
      <w:lvlText w:val="▪"/>
      <w:lvlJc w:val="left"/>
      <w:pPr>
        <w:ind w:left="4887" w:firstLine="9414"/>
      </w:pPr>
      <w:rPr>
        <w:rFonts w:ascii="Arial" w:eastAsia="Arial" w:hAnsi="Arial" w:cs="Arial"/>
      </w:rPr>
    </w:lvl>
    <w:lvl w:ilvl="6">
      <w:start w:val="1"/>
      <w:numFmt w:val="bullet"/>
      <w:lvlText w:val="●"/>
      <w:lvlJc w:val="left"/>
      <w:pPr>
        <w:ind w:left="5607" w:firstLine="10854"/>
      </w:pPr>
      <w:rPr>
        <w:rFonts w:ascii="Arial" w:eastAsia="Arial" w:hAnsi="Arial" w:cs="Arial"/>
      </w:rPr>
    </w:lvl>
    <w:lvl w:ilvl="7">
      <w:start w:val="1"/>
      <w:numFmt w:val="bullet"/>
      <w:lvlText w:val="o"/>
      <w:lvlJc w:val="left"/>
      <w:pPr>
        <w:ind w:left="6327" w:firstLine="12294"/>
      </w:pPr>
      <w:rPr>
        <w:rFonts w:ascii="Arial" w:eastAsia="Arial" w:hAnsi="Arial" w:cs="Arial"/>
      </w:rPr>
    </w:lvl>
    <w:lvl w:ilvl="8">
      <w:start w:val="1"/>
      <w:numFmt w:val="bullet"/>
      <w:lvlText w:val="▪"/>
      <w:lvlJc w:val="left"/>
      <w:pPr>
        <w:ind w:left="7047" w:firstLine="13734"/>
      </w:pPr>
      <w:rPr>
        <w:rFonts w:ascii="Arial" w:eastAsia="Arial" w:hAnsi="Arial" w:cs="Arial"/>
      </w:rPr>
    </w:lvl>
  </w:abstractNum>
  <w:abstractNum w:abstractNumId="30" w15:restartNumberingAfterBreak="0">
    <w:nsid w:val="5AF2438B"/>
    <w:multiLevelType w:val="multilevel"/>
    <w:tmpl w:val="F950075E"/>
    <w:lvl w:ilvl="0">
      <w:start w:val="1"/>
      <w:numFmt w:val="decimal"/>
      <w:lvlText w:val="%1."/>
      <w:lvlJc w:val="left"/>
      <w:pPr>
        <w:ind w:left="540" w:hanging="540"/>
      </w:pPr>
      <w:rPr>
        <w:rFonts w:hint="default"/>
      </w:rPr>
    </w:lvl>
    <w:lvl w:ilvl="1">
      <w:start w:val="9"/>
      <w:numFmt w:val="decimal"/>
      <w:lvlText w:val="%1.%2."/>
      <w:lvlJc w:val="left"/>
      <w:pPr>
        <w:ind w:left="126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5B4F1FCB"/>
    <w:multiLevelType w:val="multilevel"/>
    <w:tmpl w:val="E55213D2"/>
    <w:lvl w:ilvl="0">
      <w:start w:val="1"/>
      <w:numFmt w:val="bullet"/>
      <w:lvlText w:val="•"/>
      <w:lvlJc w:val="left"/>
      <w:pPr>
        <w:ind w:left="1571" w:firstLine="2782"/>
      </w:pPr>
      <w:rPr>
        <w:rFonts w:ascii="Arial" w:eastAsia="Arial" w:hAnsi="Arial" w:cs="Arial"/>
      </w:rPr>
    </w:lvl>
    <w:lvl w:ilvl="1">
      <w:start w:val="1"/>
      <w:numFmt w:val="bullet"/>
      <w:lvlText w:val="o"/>
      <w:lvlJc w:val="left"/>
      <w:pPr>
        <w:ind w:left="2291" w:firstLine="4222"/>
      </w:pPr>
      <w:rPr>
        <w:rFonts w:ascii="Arial" w:eastAsia="Arial" w:hAnsi="Arial" w:cs="Arial"/>
      </w:rPr>
    </w:lvl>
    <w:lvl w:ilvl="2">
      <w:start w:val="1"/>
      <w:numFmt w:val="bullet"/>
      <w:lvlText w:val="▪"/>
      <w:lvlJc w:val="left"/>
      <w:pPr>
        <w:ind w:left="3011" w:firstLine="5662"/>
      </w:pPr>
      <w:rPr>
        <w:rFonts w:ascii="Arial" w:eastAsia="Arial" w:hAnsi="Arial" w:cs="Arial"/>
      </w:rPr>
    </w:lvl>
    <w:lvl w:ilvl="3">
      <w:start w:val="1"/>
      <w:numFmt w:val="bullet"/>
      <w:lvlText w:val="●"/>
      <w:lvlJc w:val="left"/>
      <w:pPr>
        <w:ind w:left="3731" w:firstLine="7102"/>
      </w:pPr>
      <w:rPr>
        <w:rFonts w:ascii="Arial" w:eastAsia="Arial" w:hAnsi="Arial" w:cs="Arial"/>
      </w:rPr>
    </w:lvl>
    <w:lvl w:ilvl="4">
      <w:start w:val="1"/>
      <w:numFmt w:val="bullet"/>
      <w:lvlText w:val="o"/>
      <w:lvlJc w:val="left"/>
      <w:pPr>
        <w:ind w:left="4451" w:firstLine="8542"/>
      </w:pPr>
      <w:rPr>
        <w:rFonts w:ascii="Arial" w:eastAsia="Arial" w:hAnsi="Arial" w:cs="Arial"/>
      </w:rPr>
    </w:lvl>
    <w:lvl w:ilvl="5">
      <w:start w:val="1"/>
      <w:numFmt w:val="bullet"/>
      <w:lvlText w:val="▪"/>
      <w:lvlJc w:val="left"/>
      <w:pPr>
        <w:ind w:left="5171" w:firstLine="9982"/>
      </w:pPr>
      <w:rPr>
        <w:rFonts w:ascii="Arial" w:eastAsia="Arial" w:hAnsi="Arial" w:cs="Arial"/>
      </w:rPr>
    </w:lvl>
    <w:lvl w:ilvl="6">
      <w:start w:val="1"/>
      <w:numFmt w:val="bullet"/>
      <w:lvlText w:val="●"/>
      <w:lvlJc w:val="left"/>
      <w:pPr>
        <w:ind w:left="5891" w:firstLine="11422"/>
      </w:pPr>
      <w:rPr>
        <w:rFonts w:ascii="Arial" w:eastAsia="Arial" w:hAnsi="Arial" w:cs="Arial"/>
      </w:rPr>
    </w:lvl>
    <w:lvl w:ilvl="7">
      <w:start w:val="1"/>
      <w:numFmt w:val="bullet"/>
      <w:lvlText w:val="o"/>
      <w:lvlJc w:val="left"/>
      <w:pPr>
        <w:ind w:left="6611" w:firstLine="12862"/>
      </w:pPr>
      <w:rPr>
        <w:rFonts w:ascii="Arial" w:eastAsia="Arial" w:hAnsi="Arial" w:cs="Arial"/>
      </w:rPr>
    </w:lvl>
    <w:lvl w:ilvl="8">
      <w:start w:val="1"/>
      <w:numFmt w:val="bullet"/>
      <w:lvlText w:val="▪"/>
      <w:lvlJc w:val="left"/>
      <w:pPr>
        <w:ind w:left="7331" w:firstLine="14302"/>
      </w:pPr>
      <w:rPr>
        <w:rFonts w:ascii="Arial" w:eastAsia="Arial" w:hAnsi="Arial" w:cs="Arial"/>
      </w:rPr>
    </w:lvl>
  </w:abstractNum>
  <w:abstractNum w:abstractNumId="32" w15:restartNumberingAfterBreak="0">
    <w:nsid w:val="65DE3FE7"/>
    <w:multiLevelType w:val="hybridMultilevel"/>
    <w:tmpl w:val="141841E4"/>
    <w:lvl w:ilvl="0" w:tplc="E536C9B0">
      <w:start w:val="1"/>
      <w:numFmt w:val="decimal"/>
      <w:lvlText w:val="%1."/>
      <w:lvlJc w:val="left"/>
      <w:pPr>
        <w:ind w:left="247" w:hanging="360"/>
      </w:pPr>
      <w:rPr>
        <w:rFonts w:hint="default"/>
      </w:rPr>
    </w:lvl>
    <w:lvl w:ilvl="1" w:tplc="340A0019" w:tentative="1">
      <w:start w:val="1"/>
      <w:numFmt w:val="lowerLetter"/>
      <w:lvlText w:val="%2."/>
      <w:lvlJc w:val="left"/>
      <w:pPr>
        <w:ind w:left="967" w:hanging="360"/>
      </w:pPr>
    </w:lvl>
    <w:lvl w:ilvl="2" w:tplc="340A001B" w:tentative="1">
      <w:start w:val="1"/>
      <w:numFmt w:val="lowerRoman"/>
      <w:lvlText w:val="%3."/>
      <w:lvlJc w:val="right"/>
      <w:pPr>
        <w:ind w:left="1687" w:hanging="180"/>
      </w:pPr>
    </w:lvl>
    <w:lvl w:ilvl="3" w:tplc="340A000F" w:tentative="1">
      <w:start w:val="1"/>
      <w:numFmt w:val="decimal"/>
      <w:lvlText w:val="%4."/>
      <w:lvlJc w:val="left"/>
      <w:pPr>
        <w:ind w:left="2407" w:hanging="360"/>
      </w:pPr>
    </w:lvl>
    <w:lvl w:ilvl="4" w:tplc="340A0019" w:tentative="1">
      <w:start w:val="1"/>
      <w:numFmt w:val="lowerLetter"/>
      <w:lvlText w:val="%5."/>
      <w:lvlJc w:val="left"/>
      <w:pPr>
        <w:ind w:left="3127" w:hanging="360"/>
      </w:pPr>
    </w:lvl>
    <w:lvl w:ilvl="5" w:tplc="340A001B" w:tentative="1">
      <w:start w:val="1"/>
      <w:numFmt w:val="lowerRoman"/>
      <w:lvlText w:val="%6."/>
      <w:lvlJc w:val="right"/>
      <w:pPr>
        <w:ind w:left="3847" w:hanging="180"/>
      </w:pPr>
    </w:lvl>
    <w:lvl w:ilvl="6" w:tplc="340A000F" w:tentative="1">
      <w:start w:val="1"/>
      <w:numFmt w:val="decimal"/>
      <w:lvlText w:val="%7."/>
      <w:lvlJc w:val="left"/>
      <w:pPr>
        <w:ind w:left="4567" w:hanging="360"/>
      </w:pPr>
    </w:lvl>
    <w:lvl w:ilvl="7" w:tplc="340A0019" w:tentative="1">
      <w:start w:val="1"/>
      <w:numFmt w:val="lowerLetter"/>
      <w:lvlText w:val="%8."/>
      <w:lvlJc w:val="left"/>
      <w:pPr>
        <w:ind w:left="5287" w:hanging="360"/>
      </w:pPr>
    </w:lvl>
    <w:lvl w:ilvl="8" w:tplc="340A001B" w:tentative="1">
      <w:start w:val="1"/>
      <w:numFmt w:val="lowerRoman"/>
      <w:lvlText w:val="%9."/>
      <w:lvlJc w:val="right"/>
      <w:pPr>
        <w:ind w:left="6007" w:hanging="180"/>
      </w:pPr>
    </w:lvl>
  </w:abstractNum>
  <w:abstractNum w:abstractNumId="33" w15:restartNumberingAfterBreak="0">
    <w:nsid w:val="6A852F74"/>
    <w:multiLevelType w:val="multilevel"/>
    <w:tmpl w:val="89203AB4"/>
    <w:lvl w:ilvl="0">
      <w:start w:val="1"/>
      <w:numFmt w:val="bullet"/>
      <w:lvlText w:val="●"/>
      <w:lvlJc w:val="left"/>
      <w:pPr>
        <w:ind w:left="72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4" w15:restartNumberingAfterBreak="0">
    <w:nsid w:val="737A5BF1"/>
    <w:multiLevelType w:val="multilevel"/>
    <w:tmpl w:val="F7F62E6A"/>
    <w:lvl w:ilvl="0">
      <w:start w:val="1"/>
      <w:numFmt w:val="bullet"/>
      <w:lvlText w:val="o"/>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5" w15:restartNumberingAfterBreak="0">
    <w:nsid w:val="7AE33AA5"/>
    <w:multiLevelType w:val="multilevel"/>
    <w:tmpl w:val="2DA22A94"/>
    <w:lvl w:ilvl="0">
      <w:start w:val="1"/>
      <w:numFmt w:val="bullet"/>
      <w:lvlText w:val="●"/>
      <w:lvlJc w:val="left"/>
      <w:pPr>
        <w:ind w:left="1037" w:hanging="360"/>
      </w:pPr>
      <w:rPr>
        <w:rFonts w:ascii="Arial" w:eastAsia="Arial" w:hAnsi="Arial" w:cs="Arial"/>
      </w:rPr>
    </w:lvl>
    <w:lvl w:ilvl="1">
      <w:start w:val="1"/>
      <w:numFmt w:val="bullet"/>
      <w:lvlText w:val="o"/>
      <w:lvlJc w:val="left"/>
      <w:pPr>
        <w:ind w:left="1757" w:hanging="360"/>
      </w:pPr>
      <w:rPr>
        <w:rFonts w:ascii="Arial" w:eastAsia="Arial" w:hAnsi="Arial" w:cs="Arial"/>
      </w:rPr>
    </w:lvl>
    <w:lvl w:ilvl="2">
      <w:start w:val="1"/>
      <w:numFmt w:val="bullet"/>
      <w:lvlText w:val="▪"/>
      <w:lvlJc w:val="left"/>
      <w:pPr>
        <w:ind w:left="2477" w:hanging="360"/>
      </w:pPr>
      <w:rPr>
        <w:rFonts w:ascii="Arial" w:eastAsia="Arial" w:hAnsi="Arial" w:cs="Arial"/>
      </w:rPr>
    </w:lvl>
    <w:lvl w:ilvl="3">
      <w:start w:val="1"/>
      <w:numFmt w:val="bullet"/>
      <w:lvlText w:val="●"/>
      <w:lvlJc w:val="left"/>
      <w:pPr>
        <w:ind w:left="3197" w:hanging="360"/>
      </w:pPr>
      <w:rPr>
        <w:rFonts w:ascii="Arial" w:eastAsia="Arial" w:hAnsi="Arial" w:cs="Arial"/>
      </w:rPr>
    </w:lvl>
    <w:lvl w:ilvl="4">
      <w:start w:val="1"/>
      <w:numFmt w:val="bullet"/>
      <w:lvlText w:val="o"/>
      <w:lvlJc w:val="left"/>
      <w:pPr>
        <w:ind w:left="3917" w:hanging="360"/>
      </w:pPr>
      <w:rPr>
        <w:rFonts w:ascii="Arial" w:eastAsia="Arial" w:hAnsi="Arial" w:cs="Arial"/>
      </w:rPr>
    </w:lvl>
    <w:lvl w:ilvl="5">
      <w:start w:val="1"/>
      <w:numFmt w:val="bullet"/>
      <w:lvlText w:val="▪"/>
      <w:lvlJc w:val="left"/>
      <w:pPr>
        <w:ind w:left="4637" w:hanging="360"/>
      </w:pPr>
      <w:rPr>
        <w:rFonts w:ascii="Arial" w:eastAsia="Arial" w:hAnsi="Arial" w:cs="Arial"/>
      </w:rPr>
    </w:lvl>
    <w:lvl w:ilvl="6">
      <w:start w:val="1"/>
      <w:numFmt w:val="bullet"/>
      <w:lvlText w:val="●"/>
      <w:lvlJc w:val="left"/>
      <w:pPr>
        <w:ind w:left="5357" w:hanging="360"/>
      </w:pPr>
      <w:rPr>
        <w:rFonts w:ascii="Arial" w:eastAsia="Arial" w:hAnsi="Arial" w:cs="Arial"/>
      </w:rPr>
    </w:lvl>
    <w:lvl w:ilvl="7">
      <w:start w:val="1"/>
      <w:numFmt w:val="bullet"/>
      <w:lvlText w:val="o"/>
      <w:lvlJc w:val="left"/>
      <w:pPr>
        <w:ind w:left="6077" w:hanging="360"/>
      </w:pPr>
      <w:rPr>
        <w:rFonts w:ascii="Arial" w:eastAsia="Arial" w:hAnsi="Arial" w:cs="Arial"/>
      </w:rPr>
    </w:lvl>
    <w:lvl w:ilvl="8">
      <w:start w:val="1"/>
      <w:numFmt w:val="bullet"/>
      <w:lvlText w:val="▪"/>
      <w:lvlJc w:val="left"/>
      <w:pPr>
        <w:ind w:left="6797" w:hanging="360"/>
      </w:pPr>
      <w:rPr>
        <w:rFonts w:ascii="Arial" w:eastAsia="Arial" w:hAnsi="Arial" w:cs="Arial"/>
      </w:rPr>
    </w:lvl>
  </w:abstractNum>
  <w:abstractNum w:abstractNumId="36" w15:restartNumberingAfterBreak="0">
    <w:nsid w:val="7C727DD6"/>
    <w:multiLevelType w:val="multilevel"/>
    <w:tmpl w:val="BDDC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872A57"/>
    <w:multiLevelType w:val="multilevel"/>
    <w:tmpl w:val="EC4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AD2220"/>
    <w:multiLevelType w:val="multilevel"/>
    <w:tmpl w:val="D77C70D4"/>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9" w15:restartNumberingAfterBreak="0">
    <w:nsid w:val="7DBA1E0C"/>
    <w:multiLevelType w:val="hybridMultilevel"/>
    <w:tmpl w:val="2D42B0BC"/>
    <w:lvl w:ilvl="0" w:tplc="879ABA4A">
      <w:start w:val="3"/>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EF0209B"/>
    <w:multiLevelType w:val="multilevel"/>
    <w:tmpl w:val="0A76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
  </w:num>
  <w:num w:numId="5">
    <w:abstractNumId w:val="0"/>
  </w:num>
  <w:num w:numId="6">
    <w:abstractNumId w:val="8"/>
  </w:num>
  <w:num w:numId="7">
    <w:abstractNumId w:val="9"/>
  </w:num>
  <w:num w:numId="8">
    <w:abstractNumId w:val="14"/>
  </w:num>
  <w:num w:numId="9">
    <w:abstractNumId w:val="15"/>
  </w:num>
  <w:num w:numId="10">
    <w:abstractNumId w:val="3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40"/>
  </w:num>
  <w:num w:numId="14">
    <w:abstractNumId w:val="22"/>
  </w:num>
  <w:num w:numId="15">
    <w:abstractNumId w:val="21"/>
  </w:num>
  <w:num w:numId="16">
    <w:abstractNumId w:val="26"/>
  </w:num>
  <w:num w:numId="17">
    <w:abstractNumId w:val="39"/>
  </w:num>
  <w:num w:numId="18">
    <w:abstractNumId w:val="31"/>
  </w:num>
  <w:num w:numId="19">
    <w:abstractNumId w:val="29"/>
  </w:num>
  <w:num w:numId="20">
    <w:abstractNumId w:val="24"/>
  </w:num>
  <w:num w:numId="21">
    <w:abstractNumId w:val="12"/>
  </w:num>
  <w:num w:numId="22">
    <w:abstractNumId w:val="19"/>
  </w:num>
  <w:num w:numId="23">
    <w:abstractNumId w:val="5"/>
  </w:num>
  <w:num w:numId="24">
    <w:abstractNumId w:val="35"/>
  </w:num>
  <w:num w:numId="25">
    <w:abstractNumId w:val="34"/>
  </w:num>
  <w:num w:numId="26">
    <w:abstractNumId w:val="38"/>
  </w:num>
  <w:num w:numId="27">
    <w:abstractNumId w:val="3"/>
  </w:num>
  <w:num w:numId="28">
    <w:abstractNumId w:val="25"/>
  </w:num>
  <w:num w:numId="29">
    <w:abstractNumId w:val="33"/>
  </w:num>
  <w:num w:numId="30">
    <w:abstractNumId w:val="23"/>
  </w:num>
  <w:num w:numId="31">
    <w:abstractNumId w:val="7"/>
  </w:num>
  <w:num w:numId="32">
    <w:abstractNumId w:val="10"/>
  </w:num>
  <w:num w:numId="33">
    <w:abstractNumId w:val="4"/>
  </w:num>
  <w:num w:numId="34">
    <w:abstractNumId w:val="16"/>
  </w:num>
  <w:num w:numId="35">
    <w:abstractNumId w:val="27"/>
  </w:num>
  <w:num w:numId="36">
    <w:abstractNumId w:val="11"/>
  </w:num>
  <w:num w:numId="37">
    <w:abstractNumId w:val="28"/>
  </w:num>
  <w:num w:numId="38">
    <w:abstractNumId w:val="17"/>
  </w:num>
  <w:num w:numId="39">
    <w:abstractNumId w:val="20"/>
  </w:num>
  <w:num w:numId="40">
    <w:abstractNumId w:val="30"/>
  </w:num>
  <w:num w:numId="41">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121"/>
    <w:rsid w:val="00010D07"/>
    <w:rsid w:val="000116B8"/>
    <w:rsid w:val="0002061B"/>
    <w:rsid w:val="000262C1"/>
    <w:rsid w:val="00026ACA"/>
    <w:rsid w:val="000318B8"/>
    <w:rsid w:val="0003225C"/>
    <w:rsid w:val="00033E5F"/>
    <w:rsid w:val="00037B2D"/>
    <w:rsid w:val="000428B0"/>
    <w:rsid w:val="00054980"/>
    <w:rsid w:val="00061861"/>
    <w:rsid w:val="000635FB"/>
    <w:rsid w:val="00064D83"/>
    <w:rsid w:val="000657F9"/>
    <w:rsid w:val="00067C3A"/>
    <w:rsid w:val="0007303C"/>
    <w:rsid w:val="00077FC4"/>
    <w:rsid w:val="00083F9F"/>
    <w:rsid w:val="000913E0"/>
    <w:rsid w:val="000955B6"/>
    <w:rsid w:val="00096703"/>
    <w:rsid w:val="000A0E2F"/>
    <w:rsid w:val="000A13E8"/>
    <w:rsid w:val="000A1C16"/>
    <w:rsid w:val="000A313F"/>
    <w:rsid w:val="000A5C9E"/>
    <w:rsid w:val="000B1ADC"/>
    <w:rsid w:val="000B1D59"/>
    <w:rsid w:val="000B4BB6"/>
    <w:rsid w:val="000C1625"/>
    <w:rsid w:val="000C2D9D"/>
    <w:rsid w:val="000C7BBB"/>
    <w:rsid w:val="000D0346"/>
    <w:rsid w:val="000E13CD"/>
    <w:rsid w:val="000E258C"/>
    <w:rsid w:val="000E2725"/>
    <w:rsid w:val="000E27F3"/>
    <w:rsid w:val="000E6556"/>
    <w:rsid w:val="000F01D1"/>
    <w:rsid w:val="000F2413"/>
    <w:rsid w:val="000F4830"/>
    <w:rsid w:val="001005CF"/>
    <w:rsid w:val="00100F1A"/>
    <w:rsid w:val="00113804"/>
    <w:rsid w:val="001203DB"/>
    <w:rsid w:val="001209E5"/>
    <w:rsid w:val="00122B38"/>
    <w:rsid w:val="001252B2"/>
    <w:rsid w:val="0012644D"/>
    <w:rsid w:val="00130EAE"/>
    <w:rsid w:val="00132E61"/>
    <w:rsid w:val="00133077"/>
    <w:rsid w:val="00136793"/>
    <w:rsid w:val="0014421C"/>
    <w:rsid w:val="001452C1"/>
    <w:rsid w:val="0014593D"/>
    <w:rsid w:val="001479DE"/>
    <w:rsid w:val="001512C1"/>
    <w:rsid w:val="00154C91"/>
    <w:rsid w:val="001565E6"/>
    <w:rsid w:val="00163AF9"/>
    <w:rsid w:val="00163C6F"/>
    <w:rsid w:val="001660BF"/>
    <w:rsid w:val="00171756"/>
    <w:rsid w:val="00172097"/>
    <w:rsid w:val="00174116"/>
    <w:rsid w:val="00180BD7"/>
    <w:rsid w:val="00182FA5"/>
    <w:rsid w:val="00187FC1"/>
    <w:rsid w:val="00194D66"/>
    <w:rsid w:val="001954E8"/>
    <w:rsid w:val="001A170E"/>
    <w:rsid w:val="001A4724"/>
    <w:rsid w:val="001A51DD"/>
    <w:rsid w:val="001A7213"/>
    <w:rsid w:val="001B1D13"/>
    <w:rsid w:val="001B7429"/>
    <w:rsid w:val="001C4AB2"/>
    <w:rsid w:val="001C4DEF"/>
    <w:rsid w:val="001C6A01"/>
    <w:rsid w:val="001D0375"/>
    <w:rsid w:val="001D10AB"/>
    <w:rsid w:val="001E130B"/>
    <w:rsid w:val="001E25B7"/>
    <w:rsid w:val="001E7DFD"/>
    <w:rsid w:val="001F413C"/>
    <w:rsid w:val="001F6F92"/>
    <w:rsid w:val="00202F28"/>
    <w:rsid w:val="00202FC9"/>
    <w:rsid w:val="002050AD"/>
    <w:rsid w:val="00206C41"/>
    <w:rsid w:val="00206F60"/>
    <w:rsid w:val="00207ECB"/>
    <w:rsid w:val="00210C9D"/>
    <w:rsid w:val="00221649"/>
    <w:rsid w:val="002218B0"/>
    <w:rsid w:val="00224D2F"/>
    <w:rsid w:val="002331D9"/>
    <w:rsid w:val="00240068"/>
    <w:rsid w:val="002407EC"/>
    <w:rsid w:val="00242D0C"/>
    <w:rsid w:val="00244B2D"/>
    <w:rsid w:val="0025102E"/>
    <w:rsid w:val="002523BA"/>
    <w:rsid w:val="00260086"/>
    <w:rsid w:val="00271C51"/>
    <w:rsid w:val="00273EAA"/>
    <w:rsid w:val="00280068"/>
    <w:rsid w:val="00286154"/>
    <w:rsid w:val="00290F5C"/>
    <w:rsid w:val="002973F2"/>
    <w:rsid w:val="002A4B60"/>
    <w:rsid w:val="002B75BB"/>
    <w:rsid w:val="002C23B4"/>
    <w:rsid w:val="002C690B"/>
    <w:rsid w:val="002D0698"/>
    <w:rsid w:val="002D3DF2"/>
    <w:rsid w:val="002D512C"/>
    <w:rsid w:val="002D5D32"/>
    <w:rsid w:val="002E3E6D"/>
    <w:rsid w:val="002E71D1"/>
    <w:rsid w:val="002F1E64"/>
    <w:rsid w:val="002F5208"/>
    <w:rsid w:val="002F7457"/>
    <w:rsid w:val="0030744D"/>
    <w:rsid w:val="003075DF"/>
    <w:rsid w:val="00314028"/>
    <w:rsid w:val="00324121"/>
    <w:rsid w:val="00325712"/>
    <w:rsid w:val="0033232C"/>
    <w:rsid w:val="00333E3A"/>
    <w:rsid w:val="0033738E"/>
    <w:rsid w:val="00341C5F"/>
    <w:rsid w:val="00343339"/>
    <w:rsid w:val="003459DD"/>
    <w:rsid w:val="00346854"/>
    <w:rsid w:val="00346DB0"/>
    <w:rsid w:val="00347459"/>
    <w:rsid w:val="00351FFC"/>
    <w:rsid w:val="00353241"/>
    <w:rsid w:val="003569E9"/>
    <w:rsid w:val="00362755"/>
    <w:rsid w:val="00364E74"/>
    <w:rsid w:val="0036786C"/>
    <w:rsid w:val="0037154E"/>
    <w:rsid w:val="00371ABC"/>
    <w:rsid w:val="00373DDC"/>
    <w:rsid w:val="00374923"/>
    <w:rsid w:val="003A0317"/>
    <w:rsid w:val="003B0C29"/>
    <w:rsid w:val="003B21D1"/>
    <w:rsid w:val="003B29A7"/>
    <w:rsid w:val="003B6085"/>
    <w:rsid w:val="003B7D39"/>
    <w:rsid w:val="003C047D"/>
    <w:rsid w:val="003C080A"/>
    <w:rsid w:val="003C33F4"/>
    <w:rsid w:val="003C4598"/>
    <w:rsid w:val="003C4DEC"/>
    <w:rsid w:val="003C60B7"/>
    <w:rsid w:val="003D0C29"/>
    <w:rsid w:val="003D0CC8"/>
    <w:rsid w:val="003D54DA"/>
    <w:rsid w:val="003E5E6B"/>
    <w:rsid w:val="003E6D2F"/>
    <w:rsid w:val="003F3620"/>
    <w:rsid w:val="003F69DD"/>
    <w:rsid w:val="00400609"/>
    <w:rsid w:val="00404C12"/>
    <w:rsid w:val="00411E4A"/>
    <w:rsid w:val="00412119"/>
    <w:rsid w:val="00414496"/>
    <w:rsid w:val="004151EA"/>
    <w:rsid w:val="00420424"/>
    <w:rsid w:val="00425BE3"/>
    <w:rsid w:val="00430794"/>
    <w:rsid w:val="00431A34"/>
    <w:rsid w:val="00433680"/>
    <w:rsid w:val="0043648B"/>
    <w:rsid w:val="00443B1C"/>
    <w:rsid w:val="004469FE"/>
    <w:rsid w:val="00447F9E"/>
    <w:rsid w:val="004511D8"/>
    <w:rsid w:val="004544D3"/>
    <w:rsid w:val="00460391"/>
    <w:rsid w:val="004640A8"/>
    <w:rsid w:val="00467BC5"/>
    <w:rsid w:val="0047494B"/>
    <w:rsid w:val="00496C68"/>
    <w:rsid w:val="00497A57"/>
    <w:rsid w:val="004B2750"/>
    <w:rsid w:val="004B3F1A"/>
    <w:rsid w:val="004B40AF"/>
    <w:rsid w:val="004B6A7B"/>
    <w:rsid w:val="004C41B4"/>
    <w:rsid w:val="004C578F"/>
    <w:rsid w:val="004C6198"/>
    <w:rsid w:val="004C6756"/>
    <w:rsid w:val="004C7A4A"/>
    <w:rsid w:val="004D1B63"/>
    <w:rsid w:val="004D2B81"/>
    <w:rsid w:val="004D6620"/>
    <w:rsid w:val="004D777D"/>
    <w:rsid w:val="004D79D4"/>
    <w:rsid w:val="004E3022"/>
    <w:rsid w:val="004E4848"/>
    <w:rsid w:val="004E4EFC"/>
    <w:rsid w:val="004E5572"/>
    <w:rsid w:val="004E689C"/>
    <w:rsid w:val="004F39EC"/>
    <w:rsid w:val="004F443F"/>
    <w:rsid w:val="004F44BB"/>
    <w:rsid w:val="0050098F"/>
    <w:rsid w:val="005014AA"/>
    <w:rsid w:val="00506097"/>
    <w:rsid w:val="0050629C"/>
    <w:rsid w:val="00510717"/>
    <w:rsid w:val="00513048"/>
    <w:rsid w:val="005159BA"/>
    <w:rsid w:val="005237A6"/>
    <w:rsid w:val="00525D9F"/>
    <w:rsid w:val="00531946"/>
    <w:rsid w:val="005377E2"/>
    <w:rsid w:val="005416DF"/>
    <w:rsid w:val="00541E49"/>
    <w:rsid w:val="0054488A"/>
    <w:rsid w:val="0055163E"/>
    <w:rsid w:val="00553EA8"/>
    <w:rsid w:val="0055610A"/>
    <w:rsid w:val="00561980"/>
    <w:rsid w:val="00562571"/>
    <w:rsid w:val="0057246E"/>
    <w:rsid w:val="00576525"/>
    <w:rsid w:val="00587C16"/>
    <w:rsid w:val="005975E3"/>
    <w:rsid w:val="005A005F"/>
    <w:rsid w:val="005A674B"/>
    <w:rsid w:val="005B29D8"/>
    <w:rsid w:val="005B5730"/>
    <w:rsid w:val="005C161A"/>
    <w:rsid w:val="005C31CE"/>
    <w:rsid w:val="005C3DDC"/>
    <w:rsid w:val="005C4ED5"/>
    <w:rsid w:val="005D4A20"/>
    <w:rsid w:val="005D555D"/>
    <w:rsid w:val="005D7F5D"/>
    <w:rsid w:val="005E15BE"/>
    <w:rsid w:val="005E20F4"/>
    <w:rsid w:val="005E53FE"/>
    <w:rsid w:val="005F16DB"/>
    <w:rsid w:val="005F2E68"/>
    <w:rsid w:val="005F3185"/>
    <w:rsid w:val="005F41CE"/>
    <w:rsid w:val="005F4C8C"/>
    <w:rsid w:val="006015A1"/>
    <w:rsid w:val="00604B44"/>
    <w:rsid w:val="00611809"/>
    <w:rsid w:val="00613388"/>
    <w:rsid w:val="0061438C"/>
    <w:rsid w:val="00615F3B"/>
    <w:rsid w:val="00621FE8"/>
    <w:rsid w:val="00622C5E"/>
    <w:rsid w:val="00624174"/>
    <w:rsid w:val="0062611E"/>
    <w:rsid w:val="006268E6"/>
    <w:rsid w:val="00626B3C"/>
    <w:rsid w:val="00666232"/>
    <w:rsid w:val="00666708"/>
    <w:rsid w:val="0067096F"/>
    <w:rsid w:val="006800B4"/>
    <w:rsid w:val="00684857"/>
    <w:rsid w:val="006911FE"/>
    <w:rsid w:val="00691F63"/>
    <w:rsid w:val="00694C12"/>
    <w:rsid w:val="006A1812"/>
    <w:rsid w:val="006A3F13"/>
    <w:rsid w:val="006A6039"/>
    <w:rsid w:val="006B064E"/>
    <w:rsid w:val="006B2A9F"/>
    <w:rsid w:val="006B362B"/>
    <w:rsid w:val="006B3A78"/>
    <w:rsid w:val="006B3A88"/>
    <w:rsid w:val="006B5C06"/>
    <w:rsid w:val="006C46BA"/>
    <w:rsid w:val="006D16D0"/>
    <w:rsid w:val="006E716E"/>
    <w:rsid w:val="006E75AA"/>
    <w:rsid w:val="006E7E79"/>
    <w:rsid w:val="006E7FBF"/>
    <w:rsid w:val="006F77C8"/>
    <w:rsid w:val="007042DC"/>
    <w:rsid w:val="00712385"/>
    <w:rsid w:val="0071417F"/>
    <w:rsid w:val="00723A0F"/>
    <w:rsid w:val="00723C88"/>
    <w:rsid w:val="007254E0"/>
    <w:rsid w:val="00727ED3"/>
    <w:rsid w:val="0073333F"/>
    <w:rsid w:val="0073768E"/>
    <w:rsid w:val="00745923"/>
    <w:rsid w:val="0075358C"/>
    <w:rsid w:val="00754286"/>
    <w:rsid w:val="00754826"/>
    <w:rsid w:val="007549AD"/>
    <w:rsid w:val="00755C6B"/>
    <w:rsid w:val="00757C47"/>
    <w:rsid w:val="00760092"/>
    <w:rsid w:val="00761EA6"/>
    <w:rsid w:val="00763ECC"/>
    <w:rsid w:val="007668F1"/>
    <w:rsid w:val="00766BC8"/>
    <w:rsid w:val="00777071"/>
    <w:rsid w:val="0078236A"/>
    <w:rsid w:val="00783478"/>
    <w:rsid w:val="00784F21"/>
    <w:rsid w:val="0078532C"/>
    <w:rsid w:val="00786599"/>
    <w:rsid w:val="0078760E"/>
    <w:rsid w:val="00791E9D"/>
    <w:rsid w:val="00794134"/>
    <w:rsid w:val="0079515B"/>
    <w:rsid w:val="007954EE"/>
    <w:rsid w:val="00796CD6"/>
    <w:rsid w:val="007A5A88"/>
    <w:rsid w:val="007B1987"/>
    <w:rsid w:val="007B1EB9"/>
    <w:rsid w:val="007B6686"/>
    <w:rsid w:val="007C265D"/>
    <w:rsid w:val="007C5772"/>
    <w:rsid w:val="007C781B"/>
    <w:rsid w:val="007D1039"/>
    <w:rsid w:val="007D1AB3"/>
    <w:rsid w:val="007D7549"/>
    <w:rsid w:val="007E27DA"/>
    <w:rsid w:val="007E58F9"/>
    <w:rsid w:val="007E7FFC"/>
    <w:rsid w:val="007F444F"/>
    <w:rsid w:val="007F7076"/>
    <w:rsid w:val="00800B33"/>
    <w:rsid w:val="0081423E"/>
    <w:rsid w:val="0082280E"/>
    <w:rsid w:val="00824FB0"/>
    <w:rsid w:val="008323C0"/>
    <w:rsid w:val="008328BF"/>
    <w:rsid w:val="00847DC8"/>
    <w:rsid w:val="0085513C"/>
    <w:rsid w:val="00857433"/>
    <w:rsid w:val="00865FEE"/>
    <w:rsid w:val="00866390"/>
    <w:rsid w:val="00870501"/>
    <w:rsid w:val="00871694"/>
    <w:rsid w:val="0088023B"/>
    <w:rsid w:val="008833BC"/>
    <w:rsid w:val="00887E46"/>
    <w:rsid w:val="00891D80"/>
    <w:rsid w:val="00895A62"/>
    <w:rsid w:val="008B2DC9"/>
    <w:rsid w:val="008B7239"/>
    <w:rsid w:val="008C4B3C"/>
    <w:rsid w:val="008C7D94"/>
    <w:rsid w:val="008D5198"/>
    <w:rsid w:val="008D6926"/>
    <w:rsid w:val="008E19D5"/>
    <w:rsid w:val="008E252F"/>
    <w:rsid w:val="008F1D4C"/>
    <w:rsid w:val="008F3413"/>
    <w:rsid w:val="008F3856"/>
    <w:rsid w:val="008F4ADA"/>
    <w:rsid w:val="008F57BE"/>
    <w:rsid w:val="008F5EB4"/>
    <w:rsid w:val="008F6128"/>
    <w:rsid w:val="008F67F2"/>
    <w:rsid w:val="009001F0"/>
    <w:rsid w:val="00902EE5"/>
    <w:rsid w:val="009047D3"/>
    <w:rsid w:val="00910B64"/>
    <w:rsid w:val="00912EEC"/>
    <w:rsid w:val="009142F4"/>
    <w:rsid w:val="00915099"/>
    <w:rsid w:val="0092124F"/>
    <w:rsid w:val="00923BF2"/>
    <w:rsid w:val="00923E98"/>
    <w:rsid w:val="00923F94"/>
    <w:rsid w:val="00933FCF"/>
    <w:rsid w:val="009373F3"/>
    <w:rsid w:val="00950C01"/>
    <w:rsid w:val="00951397"/>
    <w:rsid w:val="00955AFA"/>
    <w:rsid w:val="00956537"/>
    <w:rsid w:val="00966AE0"/>
    <w:rsid w:val="009707AD"/>
    <w:rsid w:val="00970B95"/>
    <w:rsid w:val="00970B99"/>
    <w:rsid w:val="00974636"/>
    <w:rsid w:val="009749C9"/>
    <w:rsid w:val="009755E1"/>
    <w:rsid w:val="009776C2"/>
    <w:rsid w:val="00986A6B"/>
    <w:rsid w:val="00987007"/>
    <w:rsid w:val="009903AB"/>
    <w:rsid w:val="00990A8A"/>
    <w:rsid w:val="009912B7"/>
    <w:rsid w:val="00992705"/>
    <w:rsid w:val="009928B1"/>
    <w:rsid w:val="009928FD"/>
    <w:rsid w:val="009A1B35"/>
    <w:rsid w:val="009A4A9A"/>
    <w:rsid w:val="009A656D"/>
    <w:rsid w:val="009D07BD"/>
    <w:rsid w:val="009D0B81"/>
    <w:rsid w:val="009D2431"/>
    <w:rsid w:val="009D2511"/>
    <w:rsid w:val="009E085B"/>
    <w:rsid w:val="009F683B"/>
    <w:rsid w:val="00A01C9F"/>
    <w:rsid w:val="00A04743"/>
    <w:rsid w:val="00A05293"/>
    <w:rsid w:val="00A20D8B"/>
    <w:rsid w:val="00A2143C"/>
    <w:rsid w:val="00A26256"/>
    <w:rsid w:val="00A3088B"/>
    <w:rsid w:val="00A34580"/>
    <w:rsid w:val="00A35118"/>
    <w:rsid w:val="00A35FD5"/>
    <w:rsid w:val="00A37BEC"/>
    <w:rsid w:val="00A37D83"/>
    <w:rsid w:val="00A40C6A"/>
    <w:rsid w:val="00A41956"/>
    <w:rsid w:val="00A420DC"/>
    <w:rsid w:val="00A45A83"/>
    <w:rsid w:val="00A47AF3"/>
    <w:rsid w:val="00A512F8"/>
    <w:rsid w:val="00A52B1F"/>
    <w:rsid w:val="00A567B7"/>
    <w:rsid w:val="00A60F26"/>
    <w:rsid w:val="00A6229D"/>
    <w:rsid w:val="00A63319"/>
    <w:rsid w:val="00A64AFF"/>
    <w:rsid w:val="00A66CEB"/>
    <w:rsid w:val="00A67F50"/>
    <w:rsid w:val="00A73A0E"/>
    <w:rsid w:val="00A77B6F"/>
    <w:rsid w:val="00A812AE"/>
    <w:rsid w:val="00A82B6C"/>
    <w:rsid w:val="00A84319"/>
    <w:rsid w:val="00A8473F"/>
    <w:rsid w:val="00A847FE"/>
    <w:rsid w:val="00A86952"/>
    <w:rsid w:val="00A901E7"/>
    <w:rsid w:val="00A91948"/>
    <w:rsid w:val="00A923AE"/>
    <w:rsid w:val="00A96285"/>
    <w:rsid w:val="00AA0E99"/>
    <w:rsid w:val="00AA0F4C"/>
    <w:rsid w:val="00AA1E41"/>
    <w:rsid w:val="00AA2056"/>
    <w:rsid w:val="00AA28BF"/>
    <w:rsid w:val="00AA28EB"/>
    <w:rsid w:val="00AA379A"/>
    <w:rsid w:val="00AA74A2"/>
    <w:rsid w:val="00AB07C6"/>
    <w:rsid w:val="00AB31E3"/>
    <w:rsid w:val="00AB5D15"/>
    <w:rsid w:val="00AB61F1"/>
    <w:rsid w:val="00AC77FA"/>
    <w:rsid w:val="00AC7FC9"/>
    <w:rsid w:val="00AE0657"/>
    <w:rsid w:val="00AF1191"/>
    <w:rsid w:val="00AF2D24"/>
    <w:rsid w:val="00AF572F"/>
    <w:rsid w:val="00B0586E"/>
    <w:rsid w:val="00B06CDA"/>
    <w:rsid w:val="00B06ECB"/>
    <w:rsid w:val="00B171DF"/>
    <w:rsid w:val="00B205D6"/>
    <w:rsid w:val="00B21421"/>
    <w:rsid w:val="00B243CB"/>
    <w:rsid w:val="00B34405"/>
    <w:rsid w:val="00B360F6"/>
    <w:rsid w:val="00B41D10"/>
    <w:rsid w:val="00B428AA"/>
    <w:rsid w:val="00B512FB"/>
    <w:rsid w:val="00B53F62"/>
    <w:rsid w:val="00B54518"/>
    <w:rsid w:val="00B54710"/>
    <w:rsid w:val="00B55952"/>
    <w:rsid w:val="00B62961"/>
    <w:rsid w:val="00B77F1A"/>
    <w:rsid w:val="00B829F3"/>
    <w:rsid w:val="00B9181A"/>
    <w:rsid w:val="00B92A99"/>
    <w:rsid w:val="00B92FD2"/>
    <w:rsid w:val="00B944F2"/>
    <w:rsid w:val="00BA051E"/>
    <w:rsid w:val="00BA3BE0"/>
    <w:rsid w:val="00BA6C06"/>
    <w:rsid w:val="00BA79DB"/>
    <w:rsid w:val="00BA7E95"/>
    <w:rsid w:val="00BB7152"/>
    <w:rsid w:val="00BC2651"/>
    <w:rsid w:val="00BC4AEF"/>
    <w:rsid w:val="00BC61E9"/>
    <w:rsid w:val="00BD62B6"/>
    <w:rsid w:val="00BE19B7"/>
    <w:rsid w:val="00BE45E1"/>
    <w:rsid w:val="00BF1828"/>
    <w:rsid w:val="00BF7678"/>
    <w:rsid w:val="00C01A70"/>
    <w:rsid w:val="00C04845"/>
    <w:rsid w:val="00C062A7"/>
    <w:rsid w:val="00C105D5"/>
    <w:rsid w:val="00C1455C"/>
    <w:rsid w:val="00C16056"/>
    <w:rsid w:val="00C20744"/>
    <w:rsid w:val="00C31695"/>
    <w:rsid w:val="00C34E96"/>
    <w:rsid w:val="00C361A4"/>
    <w:rsid w:val="00C423C9"/>
    <w:rsid w:val="00C42812"/>
    <w:rsid w:val="00C519F2"/>
    <w:rsid w:val="00C57896"/>
    <w:rsid w:val="00C61AF9"/>
    <w:rsid w:val="00C6524E"/>
    <w:rsid w:val="00C66D57"/>
    <w:rsid w:val="00C72663"/>
    <w:rsid w:val="00C74268"/>
    <w:rsid w:val="00C80976"/>
    <w:rsid w:val="00C86D6C"/>
    <w:rsid w:val="00C90625"/>
    <w:rsid w:val="00C92E42"/>
    <w:rsid w:val="00C93A2B"/>
    <w:rsid w:val="00CA230D"/>
    <w:rsid w:val="00CA34EB"/>
    <w:rsid w:val="00CA4733"/>
    <w:rsid w:val="00CA64DF"/>
    <w:rsid w:val="00CB116C"/>
    <w:rsid w:val="00CC2798"/>
    <w:rsid w:val="00CC4DC2"/>
    <w:rsid w:val="00CC62A7"/>
    <w:rsid w:val="00CC6395"/>
    <w:rsid w:val="00CC6EDF"/>
    <w:rsid w:val="00CC7BFA"/>
    <w:rsid w:val="00CD4B71"/>
    <w:rsid w:val="00CF109A"/>
    <w:rsid w:val="00CF4E3F"/>
    <w:rsid w:val="00D0004D"/>
    <w:rsid w:val="00D01B49"/>
    <w:rsid w:val="00D03396"/>
    <w:rsid w:val="00D04FBB"/>
    <w:rsid w:val="00D103A5"/>
    <w:rsid w:val="00D111C9"/>
    <w:rsid w:val="00D11BA9"/>
    <w:rsid w:val="00D266F1"/>
    <w:rsid w:val="00D26E55"/>
    <w:rsid w:val="00D277FD"/>
    <w:rsid w:val="00D309F7"/>
    <w:rsid w:val="00D311B8"/>
    <w:rsid w:val="00D47961"/>
    <w:rsid w:val="00D479D1"/>
    <w:rsid w:val="00D513AC"/>
    <w:rsid w:val="00D57000"/>
    <w:rsid w:val="00D61900"/>
    <w:rsid w:val="00D64DB1"/>
    <w:rsid w:val="00D71750"/>
    <w:rsid w:val="00D717EC"/>
    <w:rsid w:val="00D775C7"/>
    <w:rsid w:val="00D82213"/>
    <w:rsid w:val="00D831BC"/>
    <w:rsid w:val="00D862AB"/>
    <w:rsid w:val="00D94632"/>
    <w:rsid w:val="00DA178C"/>
    <w:rsid w:val="00DA4E32"/>
    <w:rsid w:val="00DB1381"/>
    <w:rsid w:val="00DB14AF"/>
    <w:rsid w:val="00DB3EF3"/>
    <w:rsid w:val="00DB561A"/>
    <w:rsid w:val="00DC04CE"/>
    <w:rsid w:val="00DC2494"/>
    <w:rsid w:val="00DC5024"/>
    <w:rsid w:val="00DC6409"/>
    <w:rsid w:val="00DD1B81"/>
    <w:rsid w:val="00DD2F9C"/>
    <w:rsid w:val="00DD5560"/>
    <w:rsid w:val="00DD77E3"/>
    <w:rsid w:val="00DD7C2F"/>
    <w:rsid w:val="00DD7DA0"/>
    <w:rsid w:val="00DE1B88"/>
    <w:rsid w:val="00DE3385"/>
    <w:rsid w:val="00DE3D6E"/>
    <w:rsid w:val="00DE4FA1"/>
    <w:rsid w:val="00DF3940"/>
    <w:rsid w:val="00DF39BA"/>
    <w:rsid w:val="00DF4355"/>
    <w:rsid w:val="00E01CEC"/>
    <w:rsid w:val="00E021BD"/>
    <w:rsid w:val="00E17067"/>
    <w:rsid w:val="00E22524"/>
    <w:rsid w:val="00E3108F"/>
    <w:rsid w:val="00E32673"/>
    <w:rsid w:val="00E349E3"/>
    <w:rsid w:val="00E47539"/>
    <w:rsid w:val="00E50507"/>
    <w:rsid w:val="00E50EA4"/>
    <w:rsid w:val="00E5774C"/>
    <w:rsid w:val="00E615E5"/>
    <w:rsid w:val="00E64FF0"/>
    <w:rsid w:val="00E72952"/>
    <w:rsid w:val="00E72BDA"/>
    <w:rsid w:val="00E72C7F"/>
    <w:rsid w:val="00E74313"/>
    <w:rsid w:val="00E74F5B"/>
    <w:rsid w:val="00E75DF7"/>
    <w:rsid w:val="00E80C95"/>
    <w:rsid w:val="00E8304A"/>
    <w:rsid w:val="00E86EEE"/>
    <w:rsid w:val="00E9487E"/>
    <w:rsid w:val="00EB0B82"/>
    <w:rsid w:val="00EB31C6"/>
    <w:rsid w:val="00EB328F"/>
    <w:rsid w:val="00EB3B10"/>
    <w:rsid w:val="00EB7A2B"/>
    <w:rsid w:val="00EC10DE"/>
    <w:rsid w:val="00EC6A2F"/>
    <w:rsid w:val="00ED2B03"/>
    <w:rsid w:val="00ED477C"/>
    <w:rsid w:val="00EE2139"/>
    <w:rsid w:val="00EE468F"/>
    <w:rsid w:val="00EE7209"/>
    <w:rsid w:val="00EE74B2"/>
    <w:rsid w:val="00EF1DE4"/>
    <w:rsid w:val="00EF3FAD"/>
    <w:rsid w:val="00F12F44"/>
    <w:rsid w:val="00F13B02"/>
    <w:rsid w:val="00F20AC7"/>
    <w:rsid w:val="00F20B82"/>
    <w:rsid w:val="00F213D6"/>
    <w:rsid w:val="00F22C59"/>
    <w:rsid w:val="00F27DCC"/>
    <w:rsid w:val="00F344C2"/>
    <w:rsid w:val="00F4172F"/>
    <w:rsid w:val="00F46B7A"/>
    <w:rsid w:val="00F50E6B"/>
    <w:rsid w:val="00F513E6"/>
    <w:rsid w:val="00F54264"/>
    <w:rsid w:val="00F62290"/>
    <w:rsid w:val="00F64397"/>
    <w:rsid w:val="00F64F85"/>
    <w:rsid w:val="00F71681"/>
    <w:rsid w:val="00F77C24"/>
    <w:rsid w:val="00F84620"/>
    <w:rsid w:val="00F86D8C"/>
    <w:rsid w:val="00F91583"/>
    <w:rsid w:val="00F91809"/>
    <w:rsid w:val="00F93D18"/>
    <w:rsid w:val="00FA09AF"/>
    <w:rsid w:val="00FA12B5"/>
    <w:rsid w:val="00FA1496"/>
    <w:rsid w:val="00FA2B77"/>
    <w:rsid w:val="00FA6F13"/>
    <w:rsid w:val="00FB2E15"/>
    <w:rsid w:val="00FB620B"/>
    <w:rsid w:val="00FB71E4"/>
    <w:rsid w:val="00FC2ED8"/>
    <w:rsid w:val="00FC4984"/>
    <w:rsid w:val="00FD2A8B"/>
    <w:rsid w:val="00FD38DB"/>
    <w:rsid w:val="00FD407D"/>
    <w:rsid w:val="00FD564F"/>
    <w:rsid w:val="00FD6FDC"/>
    <w:rsid w:val="00FD7DED"/>
    <w:rsid w:val="00FE025C"/>
    <w:rsid w:val="00FE0C5B"/>
    <w:rsid w:val="00FE11F9"/>
    <w:rsid w:val="00FE219B"/>
    <w:rsid w:val="00FF23E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7914E"/>
  <w15:chartTrackingRefBased/>
  <w15:docId w15:val="{7FE2EF19-21EE-48F3-8680-551D6A1E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E505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1F413C"/>
    <w:pPr>
      <w:keepNext/>
      <w:keepLines/>
      <w:pBdr>
        <w:top w:val="nil"/>
        <w:left w:val="nil"/>
        <w:bottom w:val="nil"/>
        <w:right w:val="nil"/>
        <w:between w:val="nil"/>
      </w:pBdr>
      <w:spacing w:before="360" w:after="80" w:line="240" w:lineRule="auto"/>
      <w:contextualSpacing/>
      <w:outlineLvl w:val="1"/>
    </w:pPr>
    <w:rPr>
      <w:rFonts w:ascii="Calibri" w:eastAsia="Times New Roman" w:hAnsi="Calibri" w:cs="Times New Roman"/>
      <w:b/>
      <w:smallCaps/>
      <w:color w:val="000000"/>
      <w:sz w:val="24"/>
      <w:szCs w:val="36"/>
      <w:lang w:val="es-ES" w:eastAsia="es-CL"/>
    </w:rPr>
  </w:style>
  <w:style w:type="paragraph" w:styleId="Ttulo3">
    <w:name w:val="heading 3"/>
    <w:basedOn w:val="Normal"/>
    <w:next w:val="Normal"/>
    <w:link w:val="Ttulo3Car"/>
    <w:unhideWhenUsed/>
    <w:qFormat/>
    <w:rsid w:val="003C08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qFormat/>
    <w:rsid w:val="00E50507"/>
    <w:pPr>
      <w:keepNext/>
      <w:keepLines/>
      <w:pBdr>
        <w:top w:val="nil"/>
        <w:left w:val="nil"/>
        <w:bottom w:val="nil"/>
        <w:right w:val="nil"/>
        <w:between w:val="nil"/>
      </w:pBdr>
      <w:spacing w:before="240" w:after="40" w:line="240" w:lineRule="auto"/>
      <w:ind w:left="1440"/>
      <w:contextualSpacing/>
      <w:outlineLvl w:val="3"/>
    </w:pPr>
    <w:rPr>
      <w:rFonts w:ascii="Calibri" w:eastAsia="Times New Roman" w:hAnsi="Calibri" w:cs="Times New Roman"/>
      <w:b/>
      <w:smallCaps/>
      <w:color w:val="000000"/>
      <w:sz w:val="24"/>
      <w:szCs w:val="24"/>
      <w:lang w:val="es-ES" w:eastAsia="es-CL"/>
    </w:rPr>
  </w:style>
  <w:style w:type="paragraph" w:styleId="Ttulo5">
    <w:name w:val="heading 5"/>
    <w:basedOn w:val="Normal"/>
    <w:next w:val="Normal"/>
    <w:link w:val="Ttulo5Car"/>
    <w:qFormat/>
    <w:rsid w:val="00E50507"/>
    <w:pPr>
      <w:keepNext/>
      <w:keepLines/>
      <w:pBdr>
        <w:top w:val="nil"/>
        <w:left w:val="nil"/>
        <w:bottom w:val="nil"/>
        <w:right w:val="nil"/>
        <w:between w:val="nil"/>
      </w:pBdr>
      <w:spacing w:before="220" w:after="40" w:line="240" w:lineRule="auto"/>
      <w:ind w:left="851"/>
      <w:contextualSpacing/>
      <w:outlineLvl w:val="4"/>
    </w:pPr>
    <w:rPr>
      <w:rFonts w:ascii="Times New Roman" w:eastAsia="Times New Roman" w:hAnsi="Times New Roman" w:cs="Times New Roman"/>
      <w:b/>
      <w:color w:val="000000"/>
      <w:lang w:val="es-ES" w:eastAsia="es-CL"/>
    </w:rPr>
  </w:style>
  <w:style w:type="paragraph" w:styleId="Ttulo6">
    <w:name w:val="heading 6"/>
    <w:basedOn w:val="Normal"/>
    <w:next w:val="Normal"/>
    <w:link w:val="Ttulo6Car"/>
    <w:qFormat/>
    <w:rsid w:val="00E50507"/>
    <w:pPr>
      <w:keepNext/>
      <w:keepLines/>
      <w:pBdr>
        <w:top w:val="nil"/>
        <w:left w:val="nil"/>
        <w:bottom w:val="nil"/>
        <w:right w:val="nil"/>
        <w:between w:val="nil"/>
      </w:pBdr>
      <w:spacing w:before="200" w:after="40" w:line="240" w:lineRule="auto"/>
      <w:ind w:left="851"/>
      <w:contextualSpacing/>
      <w:outlineLvl w:val="5"/>
    </w:pPr>
    <w:rPr>
      <w:rFonts w:ascii="Times New Roman" w:eastAsia="Times New Roman" w:hAnsi="Times New Roman" w:cs="Times New Roman"/>
      <w:b/>
      <w:color w:val="000000"/>
      <w:sz w:val="20"/>
      <w:szCs w:val="20"/>
      <w:lang w:val="es-ES" w:eastAsia="es-CL"/>
    </w:rPr>
  </w:style>
  <w:style w:type="paragraph" w:styleId="Ttulo7">
    <w:name w:val="heading 7"/>
    <w:basedOn w:val="Normal"/>
    <w:next w:val="Normal"/>
    <w:link w:val="Ttulo7Car"/>
    <w:semiHidden/>
    <w:unhideWhenUsed/>
    <w:qFormat/>
    <w:rsid w:val="00E50507"/>
    <w:pPr>
      <w:keepNext/>
      <w:keepLines/>
      <w:spacing w:before="40" w:after="0"/>
      <w:outlineLvl w:val="6"/>
    </w:pPr>
    <w:rPr>
      <w:rFonts w:ascii="Calibri Light" w:eastAsia="Times New Roman" w:hAnsi="Calibri Light" w:cs="Times New Roman"/>
      <w:i/>
      <w:iCs/>
      <w:color w:val="1F4D78"/>
    </w:rPr>
  </w:style>
  <w:style w:type="paragraph" w:styleId="Ttulo8">
    <w:name w:val="heading 8"/>
    <w:basedOn w:val="Normal"/>
    <w:next w:val="Normal"/>
    <w:link w:val="Ttulo8Car"/>
    <w:semiHidden/>
    <w:unhideWhenUsed/>
    <w:qFormat/>
    <w:rsid w:val="00E50507"/>
    <w:pPr>
      <w:keepNext/>
      <w:keepLines/>
      <w:spacing w:before="40" w:after="0"/>
      <w:outlineLvl w:val="7"/>
    </w:pPr>
    <w:rPr>
      <w:rFonts w:ascii="Calibri" w:eastAsia="Times New Roman" w:hAnsi="Calibri" w:cs="Times New Roman"/>
      <w:b/>
      <w:color w:val="272727"/>
      <w:sz w:val="24"/>
      <w:szCs w:val="21"/>
    </w:rPr>
  </w:style>
  <w:style w:type="paragraph" w:styleId="Ttulo9">
    <w:name w:val="heading 9"/>
    <w:basedOn w:val="Normal"/>
    <w:next w:val="Normal"/>
    <w:link w:val="Ttulo9Car"/>
    <w:qFormat/>
    <w:rsid w:val="00E50507"/>
    <w:pPr>
      <w:spacing w:before="240" w:after="60" w:line="240" w:lineRule="auto"/>
      <w:ind w:left="851"/>
      <w:outlineLvl w:val="8"/>
    </w:pPr>
    <w:rPr>
      <w:rFonts w:ascii="Arial" w:eastAsia="Times New Roman" w:hAnsi="Arial" w:cs="Times New Roman"/>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Texto nota pie Car1 Car,Texto nota pie Car Car Car,Car Car Car Car"/>
    <w:basedOn w:val="Normal"/>
    <w:link w:val="TextonotapieCar"/>
    <w:uiPriority w:val="99"/>
    <w:unhideWhenUsed/>
    <w:rsid w:val="009903AB"/>
    <w:pPr>
      <w:pBdr>
        <w:top w:val="nil"/>
        <w:left w:val="nil"/>
        <w:bottom w:val="nil"/>
        <w:right w:val="nil"/>
        <w:between w:val="nil"/>
      </w:pBdr>
      <w:spacing w:after="0" w:line="240" w:lineRule="auto"/>
      <w:ind w:left="851"/>
    </w:pPr>
    <w:rPr>
      <w:rFonts w:ascii="Times New Roman" w:eastAsia="Times New Roman" w:hAnsi="Times New Roman" w:cs="Times New Roman"/>
      <w:color w:val="000000"/>
      <w:sz w:val="20"/>
      <w:szCs w:val="20"/>
      <w:lang w:val="es-ES" w:eastAsia="es-CL"/>
    </w:rPr>
  </w:style>
  <w:style w:type="character" w:customStyle="1" w:styleId="TextonotapieCar">
    <w:name w:val="Texto nota pie Car"/>
    <w:aliases w:val="Texto nota pie Car1 Car Car,Texto nota pie Car Car Car Car,Car Car Car Car Car"/>
    <w:basedOn w:val="Fuentedeprrafopredeter"/>
    <w:link w:val="Textonotapie"/>
    <w:uiPriority w:val="99"/>
    <w:rsid w:val="009903AB"/>
    <w:rPr>
      <w:rFonts w:ascii="Times New Roman" w:eastAsia="Times New Roman" w:hAnsi="Times New Roman" w:cs="Times New Roman"/>
      <w:color w:val="000000"/>
      <w:sz w:val="20"/>
      <w:szCs w:val="20"/>
      <w:lang w:val="es-ES" w:eastAsia="es-CL"/>
    </w:rPr>
  </w:style>
  <w:style w:type="character" w:styleId="Refdenotaalpie">
    <w:name w:val="footnote reference"/>
    <w:basedOn w:val="Fuentedeprrafopredeter"/>
    <w:uiPriority w:val="99"/>
    <w:unhideWhenUsed/>
    <w:rsid w:val="009903AB"/>
    <w:rPr>
      <w:vertAlign w:val="superscript"/>
    </w:rPr>
  </w:style>
  <w:style w:type="paragraph" w:styleId="Prrafodelista">
    <w:name w:val="List Paragraph"/>
    <w:basedOn w:val="Normal"/>
    <w:uiPriority w:val="34"/>
    <w:qFormat/>
    <w:rsid w:val="008F3413"/>
    <w:pPr>
      <w:ind w:left="720"/>
      <w:contextualSpacing/>
    </w:pPr>
  </w:style>
  <w:style w:type="character" w:customStyle="1" w:styleId="Ttulo2Car">
    <w:name w:val="Título 2 Car"/>
    <w:basedOn w:val="Fuentedeprrafopredeter"/>
    <w:link w:val="Ttulo2"/>
    <w:rsid w:val="001F413C"/>
    <w:rPr>
      <w:rFonts w:ascii="Calibri" w:eastAsia="Times New Roman" w:hAnsi="Calibri" w:cs="Times New Roman"/>
      <w:b/>
      <w:smallCaps/>
      <w:color w:val="000000"/>
      <w:sz w:val="24"/>
      <w:szCs w:val="36"/>
      <w:lang w:val="es-ES" w:eastAsia="es-CL"/>
    </w:rPr>
  </w:style>
  <w:style w:type="character" w:customStyle="1" w:styleId="Ttulo3Car">
    <w:name w:val="Título 3 Car"/>
    <w:basedOn w:val="Fuentedeprrafopredeter"/>
    <w:link w:val="Ttulo3"/>
    <w:rsid w:val="003C080A"/>
    <w:rPr>
      <w:rFonts w:asciiTheme="majorHAnsi" w:eastAsiaTheme="majorEastAsia" w:hAnsiTheme="majorHAnsi" w:cstheme="majorBidi"/>
      <w:color w:val="1F3763" w:themeColor="accent1" w:themeShade="7F"/>
      <w:sz w:val="24"/>
      <w:szCs w:val="24"/>
    </w:rPr>
  </w:style>
  <w:style w:type="character" w:customStyle="1" w:styleId="Ttulo1Car">
    <w:name w:val="Título 1 Car"/>
    <w:basedOn w:val="Fuentedeprrafopredeter"/>
    <w:link w:val="Ttulo1"/>
    <w:rsid w:val="00E50507"/>
    <w:rPr>
      <w:rFonts w:asciiTheme="majorHAnsi" w:eastAsiaTheme="majorEastAsia" w:hAnsiTheme="majorHAnsi" w:cstheme="majorBidi"/>
      <w:color w:val="2F5496" w:themeColor="accent1" w:themeShade="BF"/>
      <w:sz w:val="32"/>
      <w:szCs w:val="32"/>
    </w:rPr>
  </w:style>
  <w:style w:type="character" w:customStyle="1" w:styleId="Ttulo4Car">
    <w:name w:val="Título 4 Car"/>
    <w:basedOn w:val="Fuentedeprrafopredeter"/>
    <w:link w:val="Ttulo4"/>
    <w:rsid w:val="00E50507"/>
    <w:rPr>
      <w:rFonts w:ascii="Calibri" w:eastAsia="Times New Roman" w:hAnsi="Calibri" w:cs="Times New Roman"/>
      <w:b/>
      <w:smallCaps/>
      <w:color w:val="000000"/>
      <w:sz w:val="24"/>
      <w:szCs w:val="24"/>
      <w:lang w:val="es-ES" w:eastAsia="es-CL"/>
    </w:rPr>
  </w:style>
  <w:style w:type="character" w:customStyle="1" w:styleId="Ttulo5Car">
    <w:name w:val="Título 5 Car"/>
    <w:basedOn w:val="Fuentedeprrafopredeter"/>
    <w:link w:val="Ttulo5"/>
    <w:rsid w:val="00E50507"/>
    <w:rPr>
      <w:rFonts w:ascii="Times New Roman" w:eastAsia="Times New Roman" w:hAnsi="Times New Roman" w:cs="Times New Roman"/>
      <w:b/>
      <w:color w:val="000000"/>
      <w:lang w:val="es-ES" w:eastAsia="es-CL"/>
    </w:rPr>
  </w:style>
  <w:style w:type="character" w:customStyle="1" w:styleId="Ttulo6Car">
    <w:name w:val="Título 6 Car"/>
    <w:basedOn w:val="Fuentedeprrafopredeter"/>
    <w:link w:val="Ttulo6"/>
    <w:rsid w:val="00E50507"/>
    <w:rPr>
      <w:rFonts w:ascii="Times New Roman" w:eastAsia="Times New Roman" w:hAnsi="Times New Roman" w:cs="Times New Roman"/>
      <w:b/>
      <w:color w:val="000000"/>
      <w:sz w:val="20"/>
      <w:szCs w:val="20"/>
      <w:lang w:val="es-ES" w:eastAsia="es-CL"/>
    </w:rPr>
  </w:style>
  <w:style w:type="paragraph" w:customStyle="1" w:styleId="Ttulo71">
    <w:name w:val="Título 71"/>
    <w:basedOn w:val="Normal"/>
    <w:next w:val="Normal"/>
    <w:unhideWhenUsed/>
    <w:qFormat/>
    <w:rsid w:val="00E50507"/>
    <w:pPr>
      <w:keepNext/>
      <w:keepLines/>
      <w:pBdr>
        <w:top w:val="nil"/>
        <w:left w:val="nil"/>
        <w:bottom w:val="nil"/>
        <w:right w:val="nil"/>
        <w:between w:val="nil"/>
      </w:pBdr>
      <w:spacing w:before="40" w:after="0" w:line="240" w:lineRule="auto"/>
      <w:ind w:left="851"/>
      <w:outlineLvl w:val="6"/>
    </w:pPr>
    <w:rPr>
      <w:rFonts w:ascii="Calibri Light" w:eastAsia="Times New Roman" w:hAnsi="Calibri Light" w:cs="Times New Roman"/>
      <w:i/>
      <w:iCs/>
      <w:color w:val="1F4D78"/>
      <w:sz w:val="20"/>
      <w:szCs w:val="20"/>
      <w:lang w:val="es-ES" w:eastAsia="es-CL"/>
    </w:rPr>
  </w:style>
  <w:style w:type="paragraph" w:customStyle="1" w:styleId="Ttulo81">
    <w:name w:val="Título 81"/>
    <w:basedOn w:val="Normal"/>
    <w:next w:val="Normal"/>
    <w:unhideWhenUsed/>
    <w:qFormat/>
    <w:rsid w:val="00E50507"/>
    <w:pPr>
      <w:keepNext/>
      <w:keepLines/>
      <w:pBdr>
        <w:top w:val="nil"/>
        <w:left w:val="nil"/>
        <w:bottom w:val="nil"/>
        <w:right w:val="nil"/>
        <w:between w:val="nil"/>
      </w:pBdr>
      <w:spacing w:before="40" w:after="0" w:line="240" w:lineRule="auto"/>
      <w:ind w:firstLine="851"/>
      <w:outlineLvl w:val="7"/>
    </w:pPr>
    <w:rPr>
      <w:rFonts w:ascii="Calibri" w:eastAsia="Times New Roman" w:hAnsi="Calibri" w:cs="Times New Roman"/>
      <w:b/>
      <w:color w:val="272727"/>
      <w:sz w:val="24"/>
      <w:szCs w:val="21"/>
      <w:lang w:val="es-ES" w:eastAsia="es-CL"/>
    </w:rPr>
  </w:style>
  <w:style w:type="character" w:customStyle="1" w:styleId="Ttulo9Car">
    <w:name w:val="Título 9 Car"/>
    <w:basedOn w:val="Fuentedeprrafopredeter"/>
    <w:link w:val="Ttulo9"/>
    <w:rsid w:val="00E50507"/>
    <w:rPr>
      <w:rFonts w:ascii="Arial" w:eastAsia="Times New Roman" w:hAnsi="Arial" w:cs="Times New Roman"/>
      <w:lang w:val="x-none" w:eastAsia="x-none"/>
    </w:rPr>
  </w:style>
  <w:style w:type="numbering" w:customStyle="1" w:styleId="Sinlista1">
    <w:name w:val="Sin lista1"/>
    <w:next w:val="Sinlista"/>
    <w:uiPriority w:val="99"/>
    <w:semiHidden/>
    <w:unhideWhenUsed/>
    <w:rsid w:val="00E50507"/>
  </w:style>
  <w:style w:type="character" w:customStyle="1" w:styleId="Ttulo7Car">
    <w:name w:val="Título 7 Car"/>
    <w:basedOn w:val="Fuentedeprrafopredeter"/>
    <w:link w:val="Ttulo7"/>
    <w:rsid w:val="00E50507"/>
    <w:rPr>
      <w:rFonts w:ascii="Calibri Light" w:eastAsia="Times New Roman" w:hAnsi="Calibri Light" w:cs="Times New Roman"/>
      <w:i/>
      <w:iCs/>
      <w:color w:val="1F4D78"/>
    </w:rPr>
  </w:style>
  <w:style w:type="character" w:customStyle="1" w:styleId="Ttulo8Car">
    <w:name w:val="Título 8 Car"/>
    <w:basedOn w:val="Fuentedeprrafopredeter"/>
    <w:link w:val="Ttulo8"/>
    <w:rsid w:val="00E50507"/>
    <w:rPr>
      <w:rFonts w:ascii="Calibri" w:eastAsia="Times New Roman" w:hAnsi="Calibri" w:cs="Times New Roman"/>
      <w:b/>
      <w:color w:val="272727"/>
      <w:sz w:val="24"/>
      <w:szCs w:val="21"/>
    </w:rPr>
  </w:style>
  <w:style w:type="table" w:customStyle="1" w:styleId="TableNormal">
    <w:name w:val="Table Normal"/>
    <w:rsid w:val="00E50507"/>
    <w:pPr>
      <w:pBdr>
        <w:top w:val="nil"/>
        <w:left w:val="nil"/>
        <w:bottom w:val="nil"/>
        <w:right w:val="nil"/>
        <w:between w:val="nil"/>
      </w:pBdr>
      <w:spacing w:after="0" w:line="240" w:lineRule="auto"/>
      <w:ind w:left="851"/>
    </w:pPr>
    <w:rPr>
      <w:rFonts w:ascii="Times New Roman" w:eastAsia="Times New Roman" w:hAnsi="Times New Roman" w:cs="Times New Roman"/>
      <w:color w:val="000000"/>
      <w:sz w:val="20"/>
      <w:szCs w:val="20"/>
      <w:lang w:val="es-ES" w:eastAsia="es-CL"/>
    </w:rPr>
    <w:tblPr>
      <w:tblCellMar>
        <w:top w:w="0" w:type="dxa"/>
        <w:left w:w="0" w:type="dxa"/>
        <w:bottom w:w="0" w:type="dxa"/>
        <w:right w:w="0" w:type="dxa"/>
      </w:tblCellMar>
    </w:tblPr>
  </w:style>
  <w:style w:type="paragraph" w:styleId="Ttulo">
    <w:name w:val="Title"/>
    <w:basedOn w:val="Normal"/>
    <w:next w:val="Normal"/>
    <w:link w:val="TtuloCar"/>
    <w:qFormat/>
    <w:rsid w:val="00E50507"/>
    <w:pPr>
      <w:keepNext/>
      <w:keepLines/>
      <w:pBdr>
        <w:top w:val="nil"/>
        <w:left w:val="nil"/>
        <w:bottom w:val="nil"/>
        <w:right w:val="nil"/>
        <w:between w:val="nil"/>
      </w:pBdr>
      <w:spacing w:before="480" w:after="120" w:line="240" w:lineRule="auto"/>
      <w:ind w:left="851"/>
      <w:contextualSpacing/>
    </w:pPr>
    <w:rPr>
      <w:rFonts w:ascii="Times New Roman" w:eastAsia="Times New Roman" w:hAnsi="Times New Roman" w:cs="Times New Roman"/>
      <w:b/>
      <w:color w:val="000000"/>
      <w:sz w:val="72"/>
      <w:szCs w:val="72"/>
      <w:lang w:val="es-ES" w:eastAsia="es-CL"/>
    </w:rPr>
  </w:style>
  <w:style w:type="character" w:customStyle="1" w:styleId="TtuloCar">
    <w:name w:val="Título Car"/>
    <w:basedOn w:val="Fuentedeprrafopredeter"/>
    <w:link w:val="Ttulo"/>
    <w:rsid w:val="00E50507"/>
    <w:rPr>
      <w:rFonts w:ascii="Times New Roman" w:eastAsia="Times New Roman" w:hAnsi="Times New Roman" w:cs="Times New Roman"/>
      <w:b/>
      <w:color w:val="000000"/>
      <w:sz w:val="72"/>
      <w:szCs w:val="72"/>
      <w:lang w:val="es-ES" w:eastAsia="es-CL"/>
    </w:rPr>
  </w:style>
  <w:style w:type="paragraph" w:styleId="Subttulo">
    <w:name w:val="Subtitle"/>
    <w:basedOn w:val="Normal"/>
    <w:next w:val="Normal"/>
    <w:link w:val="SubttuloCar"/>
    <w:qFormat/>
    <w:rsid w:val="00E50507"/>
    <w:pPr>
      <w:keepNext/>
      <w:keepLines/>
      <w:pBdr>
        <w:top w:val="nil"/>
        <w:left w:val="nil"/>
        <w:bottom w:val="nil"/>
        <w:right w:val="nil"/>
        <w:between w:val="nil"/>
      </w:pBdr>
      <w:spacing w:before="360" w:after="80" w:line="240" w:lineRule="auto"/>
      <w:ind w:left="851"/>
      <w:contextualSpacing/>
    </w:pPr>
    <w:rPr>
      <w:rFonts w:ascii="Georgia" w:eastAsia="Georgia" w:hAnsi="Georgia" w:cs="Georgia"/>
      <w:i/>
      <w:color w:val="666666"/>
      <w:sz w:val="48"/>
      <w:szCs w:val="48"/>
      <w:lang w:val="es-ES" w:eastAsia="es-CL"/>
    </w:rPr>
  </w:style>
  <w:style w:type="character" w:customStyle="1" w:styleId="SubttuloCar">
    <w:name w:val="Subtítulo Car"/>
    <w:basedOn w:val="Fuentedeprrafopredeter"/>
    <w:link w:val="Subttulo"/>
    <w:rsid w:val="00E50507"/>
    <w:rPr>
      <w:rFonts w:ascii="Georgia" w:eastAsia="Georgia" w:hAnsi="Georgia" w:cs="Georgia"/>
      <w:i/>
      <w:color w:val="666666"/>
      <w:sz w:val="48"/>
      <w:szCs w:val="48"/>
      <w:lang w:val="es-ES" w:eastAsia="es-CL"/>
    </w:rPr>
  </w:style>
  <w:style w:type="character" w:styleId="Refdecomentario">
    <w:name w:val="annotation reference"/>
    <w:basedOn w:val="Fuentedeprrafopredeter"/>
    <w:uiPriority w:val="99"/>
    <w:semiHidden/>
    <w:unhideWhenUsed/>
    <w:rsid w:val="00E50507"/>
    <w:rPr>
      <w:sz w:val="16"/>
      <w:szCs w:val="16"/>
    </w:rPr>
  </w:style>
  <w:style w:type="paragraph" w:styleId="Textocomentario">
    <w:name w:val="annotation text"/>
    <w:basedOn w:val="Normal"/>
    <w:link w:val="TextocomentarioCar"/>
    <w:uiPriority w:val="99"/>
    <w:unhideWhenUsed/>
    <w:rsid w:val="00E50507"/>
    <w:pPr>
      <w:pBdr>
        <w:top w:val="nil"/>
        <w:left w:val="nil"/>
        <w:bottom w:val="nil"/>
        <w:right w:val="nil"/>
        <w:between w:val="nil"/>
      </w:pBdr>
      <w:spacing w:after="0" w:line="240" w:lineRule="auto"/>
      <w:ind w:left="851"/>
    </w:pPr>
    <w:rPr>
      <w:rFonts w:ascii="Times New Roman" w:eastAsia="Times New Roman" w:hAnsi="Times New Roman" w:cs="Times New Roman"/>
      <w:color w:val="000000"/>
      <w:sz w:val="20"/>
      <w:szCs w:val="20"/>
      <w:lang w:val="es-ES" w:eastAsia="es-CL"/>
    </w:rPr>
  </w:style>
  <w:style w:type="character" w:customStyle="1" w:styleId="TextocomentarioCar">
    <w:name w:val="Texto comentario Car"/>
    <w:basedOn w:val="Fuentedeprrafopredeter"/>
    <w:link w:val="Textocomentario"/>
    <w:uiPriority w:val="99"/>
    <w:rsid w:val="00E50507"/>
    <w:rPr>
      <w:rFonts w:ascii="Times New Roman" w:eastAsia="Times New Roman" w:hAnsi="Times New Roman" w:cs="Times New Roman"/>
      <w:color w:val="000000"/>
      <w:sz w:val="20"/>
      <w:szCs w:val="20"/>
      <w:lang w:val="es-ES" w:eastAsia="es-CL"/>
    </w:rPr>
  </w:style>
  <w:style w:type="paragraph" w:styleId="Asuntodelcomentario">
    <w:name w:val="annotation subject"/>
    <w:basedOn w:val="Textocomentario"/>
    <w:next w:val="Textocomentario"/>
    <w:link w:val="AsuntodelcomentarioCar"/>
    <w:unhideWhenUsed/>
    <w:rsid w:val="00E50507"/>
    <w:rPr>
      <w:b/>
      <w:bCs/>
    </w:rPr>
  </w:style>
  <w:style w:type="character" w:customStyle="1" w:styleId="AsuntodelcomentarioCar">
    <w:name w:val="Asunto del comentario Car"/>
    <w:basedOn w:val="TextocomentarioCar"/>
    <w:link w:val="Asuntodelcomentario"/>
    <w:rsid w:val="00E50507"/>
    <w:rPr>
      <w:rFonts w:ascii="Times New Roman" w:eastAsia="Times New Roman" w:hAnsi="Times New Roman" w:cs="Times New Roman"/>
      <w:b/>
      <w:bCs/>
      <w:color w:val="000000"/>
      <w:sz w:val="20"/>
      <w:szCs w:val="20"/>
      <w:lang w:val="es-ES" w:eastAsia="es-CL"/>
    </w:rPr>
  </w:style>
  <w:style w:type="paragraph" w:styleId="Textodeglobo">
    <w:name w:val="Balloon Text"/>
    <w:basedOn w:val="Normal"/>
    <w:link w:val="TextodegloboCar"/>
    <w:unhideWhenUsed/>
    <w:rsid w:val="00E50507"/>
    <w:pPr>
      <w:pBdr>
        <w:top w:val="nil"/>
        <w:left w:val="nil"/>
        <w:bottom w:val="nil"/>
        <w:right w:val="nil"/>
        <w:between w:val="nil"/>
      </w:pBdr>
      <w:spacing w:after="0" w:line="240" w:lineRule="auto"/>
      <w:ind w:left="851"/>
    </w:pPr>
    <w:rPr>
      <w:rFonts w:ascii="Segoe UI" w:eastAsia="Times New Roman" w:hAnsi="Segoe UI" w:cs="Segoe UI"/>
      <w:color w:val="000000"/>
      <w:sz w:val="18"/>
      <w:szCs w:val="18"/>
      <w:lang w:val="es-ES" w:eastAsia="es-CL"/>
    </w:rPr>
  </w:style>
  <w:style w:type="character" w:customStyle="1" w:styleId="TextodegloboCar">
    <w:name w:val="Texto de globo Car"/>
    <w:basedOn w:val="Fuentedeprrafopredeter"/>
    <w:link w:val="Textodeglobo"/>
    <w:rsid w:val="00E50507"/>
    <w:rPr>
      <w:rFonts w:ascii="Segoe UI" w:eastAsia="Times New Roman" w:hAnsi="Segoe UI" w:cs="Segoe UI"/>
      <w:color w:val="000000"/>
      <w:sz w:val="18"/>
      <w:szCs w:val="18"/>
      <w:lang w:val="es-ES" w:eastAsia="es-CL"/>
    </w:rPr>
  </w:style>
  <w:style w:type="paragraph" w:styleId="Encabezado">
    <w:name w:val="header"/>
    <w:basedOn w:val="Normal"/>
    <w:link w:val="EncabezadoCar"/>
    <w:uiPriority w:val="99"/>
    <w:unhideWhenUsed/>
    <w:rsid w:val="00E50507"/>
    <w:pPr>
      <w:pBdr>
        <w:top w:val="nil"/>
        <w:left w:val="nil"/>
        <w:bottom w:val="nil"/>
        <w:right w:val="nil"/>
        <w:between w:val="nil"/>
      </w:pBdr>
      <w:tabs>
        <w:tab w:val="center" w:pos="4419"/>
        <w:tab w:val="right" w:pos="8838"/>
      </w:tabs>
      <w:spacing w:after="0" w:line="240" w:lineRule="auto"/>
      <w:ind w:left="851"/>
    </w:pPr>
    <w:rPr>
      <w:rFonts w:ascii="Times New Roman" w:eastAsia="Times New Roman" w:hAnsi="Times New Roman" w:cs="Times New Roman"/>
      <w:color w:val="000000"/>
      <w:sz w:val="20"/>
      <w:szCs w:val="20"/>
      <w:lang w:val="es-ES" w:eastAsia="es-CL"/>
    </w:rPr>
  </w:style>
  <w:style w:type="character" w:customStyle="1" w:styleId="EncabezadoCar">
    <w:name w:val="Encabezado Car"/>
    <w:basedOn w:val="Fuentedeprrafopredeter"/>
    <w:link w:val="Encabezado"/>
    <w:uiPriority w:val="99"/>
    <w:rsid w:val="00E50507"/>
    <w:rPr>
      <w:rFonts w:ascii="Times New Roman" w:eastAsia="Times New Roman" w:hAnsi="Times New Roman" w:cs="Times New Roman"/>
      <w:color w:val="000000"/>
      <w:sz w:val="20"/>
      <w:szCs w:val="20"/>
      <w:lang w:val="es-ES" w:eastAsia="es-CL"/>
    </w:rPr>
  </w:style>
  <w:style w:type="paragraph" w:styleId="Piedepgina">
    <w:name w:val="footer"/>
    <w:basedOn w:val="Normal"/>
    <w:link w:val="PiedepginaCar"/>
    <w:uiPriority w:val="99"/>
    <w:unhideWhenUsed/>
    <w:rsid w:val="00E50507"/>
    <w:pPr>
      <w:pBdr>
        <w:top w:val="nil"/>
        <w:left w:val="nil"/>
        <w:bottom w:val="nil"/>
        <w:right w:val="nil"/>
        <w:between w:val="nil"/>
      </w:pBdr>
      <w:tabs>
        <w:tab w:val="center" w:pos="4419"/>
        <w:tab w:val="right" w:pos="8838"/>
      </w:tabs>
      <w:spacing w:after="0" w:line="240" w:lineRule="auto"/>
      <w:ind w:left="851"/>
    </w:pPr>
    <w:rPr>
      <w:rFonts w:ascii="Times New Roman" w:eastAsia="Times New Roman" w:hAnsi="Times New Roman" w:cs="Times New Roman"/>
      <w:color w:val="000000"/>
      <w:sz w:val="20"/>
      <w:szCs w:val="20"/>
      <w:lang w:val="es-ES" w:eastAsia="es-CL"/>
    </w:rPr>
  </w:style>
  <w:style w:type="character" w:customStyle="1" w:styleId="PiedepginaCar">
    <w:name w:val="Pie de página Car"/>
    <w:basedOn w:val="Fuentedeprrafopredeter"/>
    <w:link w:val="Piedepgina"/>
    <w:uiPriority w:val="99"/>
    <w:rsid w:val="00E50507"/>
    <w:rPr>
      <w:rFonts w:ascii="Times New Roman" w:eastAsia="Times New Roman" w:hAnsi="Times New Roman" w:cs="Times New Roman"/>
      <w:color w:val="000000"/>
      <w:sz w:val="20"/>
      <w:szCs w:val="20"/>
      <w:lang w:val="es-ES" w:eastAsia="es-CL"/>
    </w:rPr>
  </w:style>
  <w:style w:type="character" w:customStyle="1" w:styleId="Hipervnculo1">
    <w:name w:val="Hipervínculo1"/>
    <w:basedOn w:val="Fuentedeprrafopredeter"/>
    <w:uiPriority w:val="99"/>
    <w:unhideWhenUsed/>
    <w:rsid w:val="00E50507"/>
    <w:rPr>
      <w:color w:val="0563C1"/>
      <w:u w:val="single"/>
    </w:rPr>
  </w:style>
  <w:style w:type="paragraph" w:customStyle="1" w:styleId="TituloXXXX">
    <w:name w:val="Titulo XXXX"/>
    <w:basedOn w:val="Normal"/>
    <w:next w:val="Normal"/>
    <w:link w:val="TituloXXXXCar"/>
    <w:rsid w:val="00E50507"/>
    <w:pPr>
      <w:pBdr>
        <w:top w:val="nil"/>
        <w:left w:val="nil"/>
        <w:bottom w:val="nil"/>
        <w:right w:val="nil"/>
        <w:between w:val="nil"/>
      </w:pBdr>
      <w:spacing w:after="0" w:line="240" w:lineRule="auto"/>
      <w:ind w:left="851"/>
    </w:pPr>
    <w:rPr>
      <w:rFonts w:ascii="Calibri" w:eastAsia="Calibri" w:hAnsi="Calibri" w:cs="Times New Roman"/>
      <w:b/>
      <w:color w:val="000000"/>
      <w:sz w:val="24"/>
      <w:szCs w:val="20"/>
      <w:lang w:val="es-ES" w:eastAsia="es-CL"/>
    </w:rPr>
  </w:style>
  <w:style w:type="character" w:customStyle="1" w:styleId="TituloXXXXCar">
    <w:name w:val="Titulo XXXX Car"/>
    <w:basedOn w:val="Fuentedeprrafopredeter"/>
    <w:link w:val="TituloXXXX"/>
    <w:rsid w:val="00E50507"/>
    <w:rPr>
      <w:rFonts w:ascii="Calibri" w:eastAsia="Calibri" w:hAnsi="Calibri" w:cs="Times New Roman"/>
      <w:b/>
      <w:color w:val="000000"/>
      <w:sz w:val="24"/>
      <w:szCs w:val="20"/>
      <w:lang w:val="es-ES" w:eastAsia="es-CL"/>
    </w:rPr>
  </w:style>
  <w:style w:type="paragraph" w:styleId="Sinespaciado">
    <w:name w:val="No Spacing"/>
    <w:uiPriority w:val="1"/>
    <w:qFormat/>
    <w:rsid w:val="00E50507"/>
    <w:pPr>
      <w:pBdr>
        <w:top w:val="nil"/>
        <w:left w:val="nil"/>
        <w:bottom w:val="nil"/>
        <w:right w:val="nil"/>
        <w:between w:val="nil"/>
      </w:pBdr>
      <w:spacing w:after="0" w:line="240" w:lineRule="auto"/>
      <w:ind w:left="851"/>
    </w:pPr>
    <w:rPr>
      <w:rFonts w:ascii="Times New Roman" w:eastAsia="Times New Roman" w:hAnsi="Times New Roman" w:cs="Times New Roman"/>
      <w:color w:val="000000"/>
      <w:sz w:val="20"/>
      <w:szCs w:val="20"/>
      <w:lang w:val="es-ES" w:eastAsia="es-CL"/>
    </w:rPr>
  </w:style>
  <w:style w:type="paragraph" w:customStyle="1" w:styleId="TtuloTDC1">
    <w:name w:val="Título TDC1"/>
    <w:basedOn w:val="Ttulo1"/>
    <w:next w:val="Normal"/>
    <w:uiPriority w:val="39"/>
    <w:unhideWhenUsed/>
    <w:qFormat/>
    <w:rsid w:val="00E50507"/>
    <w:pPr>
      <w:outlineLvl w:val="9"/>
    </w:pPr>
    <w:rPr>
      <w:smallCaps/>
      <w:lang w:eastAsia="es-CL"/>
    </w:rPr>
  </w:style>
  <w:style w:type="paragraph" w:styleId="TDC2">
    <w:name w:val="toc 2"/>
    <w:basedOn w:val="Normal"/>
    <w:next w:val="Normal"/>
    <w:autoRedefine/>
    <w:uiPriority w:val="39"/>
    <w:unhideWhenUsed/>
    <w:rsid w:val="00E50507"/>
    <w:pPr>
      <w:pBdr>
        <w:top w:val="nil"/>
        <w:left w:val="nil"/>
        <w:bottom w:val="nil"/>
        <w:right w:val="nil"/>
        <w:between w:val="nil"/>
      </w:pBdr>
      <w:spacing w:after="100" w:line="240" w:lineRule="auto"/>
      <w:ind w:left="200"/>
    </w:pPr>
    <w:rPr>
      <w:rFonts w:ascii="Calibri" w:eastAsia="Times New Roman" w:hAnsi="Calibri" w:cs="Times New Roman"/>
      <w:smallCaps/>
      <w:color w:val="000000"/>
      <w:sz w:val="24"/>
      <w:szCs w:val="20"/>
      <w:lang w:val="es-ES" w:eastAsia="es-CL"/>
    </w:rPr>
  </w:style>
  <w:style w:type="paragraph" w:styleId="TDC1">
    <w:name w:val="toc 1"/>
    <w:basedOn w:val="Normal"/>
    <w:next w:val="Normal"/>
    <w:autoRedefine/>
    <w:uiPriority w:val="39"/>
    <w:unhideWhenUsed/>
    <w:rsid w:val="00E50507"/>
    <w:pPr>
      <w:pBdr>
        <w:top w:val="nil"/>
        <w:left w:val="nil"/>
        <w:bottom w:val="nil"/>
        <w:right w:val="nil"/>
        <w:between w:val="nil"/>
      </w:pBdr>
      <w:tabs>
        <w:tab w:val="right" w:leader="dot" w:pos="8828"/>
      </w:tabs>
      <w:spacing w:after="100" w:line="240" w:lineRule="auto"/>
    </w:pPr>
    <w:rPr>
      <w:rFonts w:ascii="Calibri" w:eastAsia="Times New Roman" w:hAnsi="Calibri" w:cs="Times New Roman"/>
      <w:smallCaps/>
      <w:color w:val="000000"/>
      <w:sz w:val="24"/>
      <w:szCs w:val="20"/>
      <w:lang w:val="es-ES" w:eastAsia="es-CL"/>
    </w:rPr>
  </w:style>
  <w:style w:type="paragraph" w:styleId="TDC3">
    <w:name w:val="toc 3"/>
    <w:basedOn w:val="Normal"/>
    <w:next w:val="Normal"/>
    <w:autoRedefine/>
    <w:uiPriority w:val="39"/>
    <w:unhideWhenUsed/>
    <w:rsid w:val="00E50507"/>
    <w:pPr>
      <w:pBdr>
        <w:top w:val="nil"/>
        <w:left w:val="nil"/>
        <w:bottom w:val="nil"/>
        <w:right w:val="nil"/>
        <w:between w:val="nil"/>
      </w:pBdr>
      <w:spacing w:after="100" w:line="240" w:lineRule="auto"/>
      <w:ind w:left="400"/>
    </w:pPr>
    <w:rPr>
      <w:rFonts w:ascii="Calibri" w:eastAsia="Times New Roman" w:hAnsi="Calibri" w:cs="Times New Roman"/>
      <w:smallCaps/>
      <w:color w:val="000000"/>
      <w:sz w:val="24"/>
      <w:szCs w:val="20"/>
      <w:lang w:val="es-ES" w:eastAsia="es-CL"/>
    </w:rPr>
  </w:style>
  <w:style w:type="paragraph" w:styleId="TDC4">
    <w:name w:val="toc 4"/>
    <w:basedOn w:val="Normal"/>
    <w:next w:val="Normal"/>
    <w:autoRedefine/>
    <w:uiPriority w:val="39"/>
    <w:unhideWhenUsed/>
    <w:rsid w:val="00E50507"/>
    <w:pPr>
      <w:pBdr>
        <w:top w:val="nil"/>
        <w:left w:val="nil"/>
        <w:bottom w:val="nil"/>
        <w:right w:val="nil"/>
        <w:between w:val="nil"/>
      </w:pBdr>
      <w:spacing w:after="100" w:line="240" w:lineRule="auto"/>
      <w:ind w:left="600"/>
    </w:pPr>
    <w:rPr>
      <w:rFonts w:ascii="Calibri" w:eastAsia="Times New Roman" w:hAnsi="Calibri" w:cs="Times New Roman"/>
      <w:smallCaps/>
      <w:color w:val="000000"/>
      <w:sz w:val="24"/>
      <w:szCs w:val="20"/>
      <w:lang w:val="es-ES" w:eastAsia="es-CL"/>
    </w:rPr>
  </w:style>
  <w:style w:type="paragraph" w:styleId="TDC5">
    <w:name w:val="toc 5"/>
    <w:basedOn w:val="Normal"/>
    <w:next w:val="Normal"/>
    <w:autoRedefine/>
    <w:uiPriority w:val="39"/>
    <w:unhideWhenUsed/>
    <w:rsid w:val="00E50507"/>
    <w:pPr>
      <w:pBdr>
        <w:top w:val="nil"/>
        <w:left w:val="nil"/>
        <w:bottom w:val="nil"/>
        <w:right w:val="nil"/>
        <w:between w:val="nil"/>
      </w:pBdr>
      <w:spacing w:after="100" w:line="240" w:lineRule="auto"/>
      <w:ind w:left="800"/>
    </w:pPr>
    <w:rPr>
      <w:rFonts w:ascii="Calibri" w:eastAsia="Times New Roman" w:hAnsi="Calibri" w:cs="Times New Roman"/>
      <w:smallCaps/>
      <w:color w:val="000000"/>
      <w:sz w:val="24"/>
      <w:szCs w:val="20"/>
      <w:lang w:val="es-ES" w:eastAsia="es-CL"/>
    </w:rPr>
  </w:style>
  <w:style w:type="paragraph" w:styleId="TDC6">
    <w:name w:val="toc 6"/>
    <w:basedOn w:val="Normal"/>
    <w:next w:val="Normal"/>
    <w:autoRedefine/>
    <w:uiPriority w:val="39"/>
    <w:unhideWhenUsed/>
    <w:rsid w:val="00E50507"/>
    <w:pPr>
      <w:pBdr>
        <w:top w:val="nil"/>
        <w:left w:val="nil"/>
        <w:bottom w:val="nil"/>
        <w:right w:val="nil"/>
        <w:between w:val="nil"/>
      </w:pBdr>
      <w:spacing w:after="100" w:line="240" w:lineRule="auto"/>
      <w:ind w:left="1000"/>
    </w:pPr>
    <w:rPr>
      <w:rFonts w:ascii="Calibri" w:eastAsia="Times New Roman" w:hAnsi="Calibri" w:cs="Times New Roman"/>
      <w:smallCaps/>
      <w:color w:val="000000"/>
      <w:sz w:val="24"/>
      <w:szCs w:val="20"/>
      <w:lang w:val="es-ES" w:eastAsia="es-CL"/>
    </w:rPr>
  </w:style>
  <w:style w:type="paragraph" w:styleId="TDC7">
    <w:name w:val="toc 7"/>
    <w:basedOn w:val="Normal"/>
    <w:next w:val="Normal"/>
    <w:autoRedefine/>
    <w:uiPriority w:val="39"/>
    <w:unhideWhenUsed/>
    <w:rsid w:val="00E50507"/>
    <w:pPr>
      <w:pBdr>
        <w:top w:val="nil"/>
        <w:left w:val="nil"/>
        <w:bottom w:val="nil"/>
        <w:right w:val="nil"/>
        <w:between w:val="nil"/>
      </w:pBdr>
      <w:spacing w:after="100" w:line="240" w:lineRule="auto"/>
      <w:ind w:left="1200"/>
    </w:pPr>
    <w:rPr>
      <w:rFonts w:ascii="Calibri" w:eastAsia="Times New Roman" w:hAnsi="Calibri" w:cs="Times New Roman"/>
      <w:smallCaps/>
      <w:color w:val="000000"/>
      <w:sz w:val="24"/>
      <w:szCs w:val="20"/>
      <w:lang w:val="es-ES" w:eastAsia="es-CL"/>
    </w:rPr>
  </w:style>
  <w:style w:type="paragraph" w:styleId="Textoindependiente">
    <w:name w:val="Body Text"/>
    <w:basedOn w:val="Normal"/>
    <w:link w:val="TextoindependienteCar"/>
    <w:rsid w:val="00E50507"/>
    <w:pPr>
      <w:tabs>
        <w:tab w:val="left" w:pos="-720"/>
      </w:tabs>
      <w:suppressAutoHyphens/>
      <w:autoSpaceDE w:val="0"/>
      <w:autoSpaceDN w:val="0"/>
      <w:spacing w:after="0" w:line="24" w:lineRule="atLeast"/>
      <w:ind w:left="851"/>
      <w:jc w:val="center"/>
    </w:pPr>
    <w:rPr>
      <w:rFonts w:ascii="Times New Roman" w:eastAsia="Times New Roman" w:hAnsi="Times New Roman" w:cs="Times New Roman"/>
      <w:b/>
      <w:i/>
      <w:sz w:val="21"/>
      <w:szCs w:val="20"/>
      <w:lang w:val="es-ES_tradnl" w:eastAsia="x-none"/>
    </w:rPr>
  </w:style>
  <w:style w:type="character" w:customStyle="1" w:styleId="TextoindependienteCar">
    <w:name w:val="Texto independiente Car"/>
    <w:basedOn w:val="Fuentedeprrafopredeter"/>
    <w:link w:val="Textoindependiente"/>
    <w:rsid w:val="00E50507"/>
    <w:rPr>
      <w:rFonts w:ascii="Times New Roman" w:eastAsia="Times New Roman" w:hAnsi="Times New Roman" w:cs="Times New Roman"/>
      <w:b/>
      <w:i/>
      <w:sz w:val="21"/>
      <w:szCs w:val="20"/>
      <w:lang w:val="es-ES_tradnl" w:eastAsia="x-none"/>
    </w:rPr>
  </w:style>
  <w:style w:type="paragraph" w:styleId="Sangradetextonormal">
    <w:name w:val="Body Text Indent"/>
    <w:basedOn w:val="Normal"/>
    <w:link w:val="SangradetextonormalCar"/>
    <w:rsid w:val="00E50507"/>
    <w:pPr>
      <w:spacing w:after="0" w:line="240" w:lineRule="auto"/>
      <w:ind w:left="851" w:firstLine="360"/>
      <w:jc w:val="both"/>
    </w:pPr>
    <w:rPr>
      <w:rFonts w:ascii="Comic Sans MS" w:eastAsia="Times New Roman" w:hAnsi="Comic Sans MS" w:cs="Times New Roman"/>
      <w:sz w:val="24"/>
      <w:szCs w:val="20"/>
      <w:lang w:val="x-none" w:eastAsia="x-none"/>
    </w:rPr>
  </w:style>
  <w:style w:type="character" w:customStyle="1" w:styleId="SangradetextonormalCar">
    <w:name w:val="Sangría de texto normal Car"/>
    <w:basedOn w:val="Fuentedeprrafopredeter"/>
    <w:link w:val="Sangradetextonormal"/>
    <w:rsid w:val="00E50507"/>
    <w:rPr>
      <w:rFonts w:ascii="Comic Sans MS" w:eastAsia="Times New Roman" w:hAnsi="Comic Sans MS" w:cs="Times New Roman"/>
      <w:sz w:val="24"/>
      <w:szCs w:val="20"/>
      <w:lang w:val="x-none" w:eastAsia="x-none"/>
    </w:rPr>
  </w:style>
  <w:style w:type="paragraph" w:styleId="Textoindependiente3">
    <w:name w:val="Body Text 3"/>
    <w:basedOn w:val="Normal"/>
    <w:link w:val="Textoindependiente3Car"/>
    <w:rsid w:val="00E50507"/>
    <w:pPr>
      <w:spacing w:after="0" w:line="240" w:lineRule="auto"/>
      <w:ind w:left="851"/>
    </w:pPr>
    <w:rPr>
      <w:rFonts w:ascii="Comic Sans MS" w:eastAsia="Times New Roman" w:hAnsi="Comic Sans MS" w:cs="Times New Roman"/>
      <w:sz w:val="24"/>
      <w:szCs w:val="20"/>
      <w:lang w:val="x-none" w:eastAsia="x-none"/>
    </w:rPr>
  </w:style>
  <w:style w:type="character" w:customStyle="1" w:styleId="Textoindependiente3Car">
    <w:name w:val="Texto independiente 3 Car"/>
    <w:basedOn w:val="Fuentedeprrafopredeter"/>
    <w:link w:val="Textoindependiente3"/>
    <w:rsid w:val="00E50507"/>
    <w:rPr>
      <w:rFonts w:ascii="Comic Sans MS" w:eastAsia="Times New Roman" w:hAnsi="Comic Sans MS" w:cs="Times New Roman"/>
      <w:sz w:val="24"/>
      <w:szCs w:val="20"/>
      <w:lang w:val="x-none" w:eastAsia="x-none"/>
    </w:rPr>
  </w:style>
  <w:style w:type="paragraph" w:styleId="Lista">
    <w:name w:val="List"/>
    <w:basedOn w:val="Normal"/>
    <w:rsid w:val="00E50507"/>
    <w:pPr>
      <w:spacing w:after="0" w:line="240" w:lineRule="auto"/>
      <w:ind w:left="360" w:hanging="360"/>
    </w:pPr>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rsid w:val="00E50507"/>
    <w:pPr>
      <w:spacing w:after="0" w:line="240" w:lineRule="auto"/>
      <w:ind w:left="851"/>
      <w:jc w:val="both"/>
    </w:pPr>
    <w:rPr>
      <w:rFonts w:ascii="Bookman Old Style" w:eastAsia="Times New Roman" w:hAnsi="Bookman Old Style" w:cs="Times New Roman"/>
      <w:sz w:val="24"/>
      <w:szCs w:val="20"/>
      <w:lang w:val="x-none" w:eastAsia="x-none"/>
    </w:rPr>
  </w:style>
  <w:style w:type="character" w:customStyle="1" w:styleId="Textoindependiente2Car">
    <w:name w:val="Texto independiente 2 Car"/>
    <w:basedOn w:val="Fuentedeprrafopredeter"/>
    <w:link w:val="Textoindependiente2"/>
    <w:rsid w:val="00E50507"/>
    <w:rPr>
      <w:rFonts w:ascii="Bookman Old Style" w:eastAsia="Times New Roman" w:hAnsi="Bookman Old Style" w:cs="Times New Roman"/>
      <w:sz w:val="24"/>
      <w:szCs w:val="20"/>
      <w:lang w:val="x-none" w:eastAsia="x-none"/>
    </w:rPr>
  </w:style>
  <w:style w:type="paragraph" w:customStyle="1" w:styleId="Instruccionesenvocorreo">
    <w:name w:val="Instrucciones envío correo"/>
    <w:basedOn w:val="Normal"/>
    <w:rsid w:val="00E50507"/>
    <w:pPr>
      <w:spacing w:after="0" w:line="240" w:lineRule="auto"/>
      <w:ind w:left="851"/>
    </w:pPr>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rsid w:val="00E50507"/>
    <w:pPr>
      <w:widowControl w:val="0"/>
      <w:autoSpaceDE w:val="0"/>
      <w:autoSpaceDN w:val="0"/>
      <w:adjustRightInd w:val="0"/>
      <w:spacing w:after="240" w:line="360" w:lineRule="auto"/>
      <w:ind w:firstLine="626"/>
      <w:jc w:val="both"/>
    </w:pPr>
    <w:rPr>
      <w:rFonts w:ascii="Arial" w:eastAsia="Times New Roman" w:hAnsi="Arial" w:cs="Times New Roman"/>
      <w:lang w:val="x-none" w:eastAsia="x-none"/>
    </w:rPr>
  </w:style>
  <w:style w:type="character" w:customStyle="1" w:styleId="Sangra3detindependienteCar">
    <w:name w:val="Sangría 3 de t. independiente Car"/>
    <w:basedOn w:val="Fuentedeprrafopredeter"/>
    <w:link w:val="Sangra3detindependiente"/>
    <w:rsid w:val="00E50507"/>
    <w:rPr>
      <w:rFonts w:ascii="Arial" w:eastAsia="Times New Roman" w:hAnsi="Arial" w:cs="Times New Roman"/>
      <w:lang w:val="x-none" w:eastAsia="x-none"/>
    </w:rPr>
  </w:style>
  <w:style w:type="character" w:styleId="Hipervnculovisitado">
    <w:name w:val="FollowedHyperlink"/>
    <w:rsid w:val="00E50507"/>
    <w:rPr>
      <w:color w:val="800080"/>
      <w:u w:val="single"/>
    </w:rPr>
  </w:style>
  <w:style w:type="character" w:styleId="Nmerodepgina">
    <w:name w:val="page number"/>
    <w:basedOn w:val="Fuentedeprrafopredeter"/>
    <w:rsid w:val="00E50507"/>
  </w:style>
  <w:style w:type="paragraph" w:styleId="NormalWeb">
    <w:name w:val="Normal (Web)"/>
    <w:basedOn w:val="Normal"/>
    <w:rsid w:val="00E50507"/>
    <w:pPr>
      <w:spacing w:before="100" w:beforeAutospacing="1" w:after="100" w:afterAutospacing="1" w:line="240" w:lineRule="auto"/>
      <w:ind w:left="851"/>
    </w:pPr>
    <w:rPr>
      <w:rFonts w:ascii="Arial" w:eastAsia="Times New Roman" w:hAnsi="Arial" w:cs="Arial"/>
      <w:color w:val="FFFFFF"/>
      <w:sz w:val="24"/>
      <w:szCs w:val="24"/>
      <w:lang w:val="es-ES" w:eastAsia="es-ES"/>
    </w:rPr>
  </w:style>
  <w:style w:type="paragraph" w:customStyle="1" w:styleId="style1">
    <w:name w:val="style1"/>
    <w:basedOn w:val="Normal"/>
    <w:rsid w:val="00E50507"/>
    <w:pPr>
      <w:spacing w:before="100" w:beforeAutospacing="1" w:after="100" w:afterAutospacing="1" w:line="240" w:lineRule="auto"/>
      <w:ind w:left="851"/>
    </w:pPr>
    <w:rPr>
      <w:rFonts w:ascii="Arial" w:eastAsia="Times New Roman" w:hAnsi="Arial" w:cs="Arial"/>
      <w:color w:val="CCCC99"/>
      <w:sz w:val="24"/>
      <w:szCs w:val="24"/>
      <w:lang w:val="es-ES" w:eastAsia="es-ES"/>
    </w:rPr>
  </w:style>
  <w:style w:type="paragraph" w:styleId="Textosinformato">
    <w:name w:val="Plain Text"/>
    <w:basedOn w:val="Normal"/>
    <w:link w:val="TextosinformatoCar"/>
    <w:rsid w:val="00E50507"/>
    <w:pPr>
      <w:spacing w:after="0" w:line="240" w:lineRule="auto"/>
      <w:ind w:left="851"/>
    </w:pPr>
    <w:rPr>
      <w:rFonts w:ascii="Courier New" w:eastAsia="Times New Roman" w:hAnsi="Courier New" w:cs="Times New Roman"/>
      <w:sz w:val="20"/>
      <w:szCs w:val="20"/>
      <w:lang w:val="x-none" w:eastAsia="x-none"/>
    </w:rPr>
  </w:style>
  <w:style w:type="character" w:customStyle="1" w:styleId="TextosinformatoCar">
    <w:name w:val="Texto sin formato Car"/>
    <w:basedOn w:val="Fuentedeprrafopredeter"/>
    <w:link w:val="Textosinformato"/>
    <w:rsid w:val="00E50507"/>
    <w:rPr>
      <w:rFonts w:ascii="Courier New" w:eastAsia="Times New Roman" w:hAnsi="Courier New" w:cs="Times New Roman"/>
      <w:sz w:val="20"/>
      <w:szCs w:val="20"/>
      <w:lang w:val="x-none" w:eastAsia="x-none"/>
    </w:rPr>
  </w:style>
  <w:style w:type="paragraph" w:styleId="ndice1">
    <w:name w:val="index 1"/>
    <w:basedOn w:val="Normal"/>
    <w:next w:val="Normal"/>
    <w:autoRedefine/>
    <w:uiPriority w:val="99"/>
    <w:semiHidden/>
    <w:rsid w:val="00E50507"/>
    <w:pPr>
      <w:tabs>
        <w:tab w:val="right" w:pos="9400"/>
      </w:tabs>
      <w:spacing w:after="0" w:line="240" w:lineRule="auto"/>
      <w:ind w:left="200" w:hanging="200"/>
    </w:pPr>
    <w:rPr>
      <w:rFonts w:ascii="Times New Roman" w:eastAsia="Times New Roman" w:hAnsi="Times New Roman" w:cs="Times New Roman"/>
      <w:noProof/>
      <w:sz w:val="20"/>
      <w:szCs w:val="24"/>
      <w:lang w:val="es-ES" w:eastAsia="es-ES"/>
    </w:rPr>
  </w:style>
  <w:style w:type="character" w:customStyle="1" w:styleId="large">
    <w:name w:val="large"/>
    <w:basedOn w:val="Fuentedeprrafopredeter"/>
    <w:rsid w:val="00E50507"/>
  </w:style>
  <w:style w:type="character" w:customStyle="1" w:styleId="small">
    <w:name w:val="small"/>
    <w:basedOn w:val="Fuentedeprrafopredeter"/>
    <w:rsid w:val="00E50507"/>
  </w:style>
  <w:style w:type="character" w:customStyle="1" w:styleId="medium">
    <w:name w:val="medium"/>
    <w:basedOn w:val="Fuentedeprrafopredeter"/>
    <w:rsid w:val="00E50507"/>
  </w:style>
  <w:style w:type="paragraph" w:customStyle="1" w:styleId="texto">
    <w:name w:val="texto"/>
    <w:basedOn w:val="Normal"/>
    <w:rsid w:val="00E50507"/>
    <w:pPr>
      <w:spacing w:before="100" w:beforeAutospacing="1" w:after="100" w:afterAutospacing="1" w:line="240" w:lineRule="auto"/>
      <w:ind w:left="851"/>
      <w:jc w:val="both"/>
    </w:pPr>
    <w:rPr>
      <w:rFonts w:ascii="Verdana" w:eastAsia="Times New Roman" w:hAnsi="Verdana" w:cs="Times New Roman"/>
      <w:color w:val="000000"/>
      <w:sz w:val="15"/>
      <w:szCs w:val="15"/>
      <w:lang w:val="es-ES" w:eastAsia="es-ES"/>
    </w:rPr>
  </w:style>
  <w:style w:type="paragraph" w:customStyle="1" w:styleId="subtitlos">
    <w:name w:val="subtitlos"/>
    <w:basedOn w:val="Normal"/>
    <w:rsid w:val="00E50507"/>
    <w:pPr>
      <w:spacing w:before="100" w:beforeAutospacing="1" w:after="100" w:afterAutospacing="1" w:line="240" w:lineRule="auto"/>
      <w:ind w:left="851"/>
    </w:pPr>
    <w:rPr>
      <w:rFonts w:ascii="Verdana" w:eastAsia="Times New Roman" w:hAnsi="Verdana" w:cs="Times New Roman"/>
      <w:b/>
      <w:bCs/>
      <w:color w:val="2559A7"/>
      <w:sz w:val="15"/>
      <w:szCs w:val="15"/>
      <w:lang w:val="es-ES" w:eastAsia="es-ES"/>
    </w:rPr>
  </w:style>
  <w:style w:type="character" w:customStyle="1" w:styleId="texto1">
    <w:name w:val="texto1"/>
    <w:rsid w:val="00E50507"/>
    <w:rPr>
      <w:rFonts w:ascii="Verdana" w:hAnsi="Verdana" w:hint="default"/>
      <w:sz w:val="15"/>
      <w:szCs w:val="15"/>
    </w:rPr>
  </w:style>
  <w:style w:type="paragraph" w:customStyle="1" w:styleId="tit">
    <w:name w:val="tit"/>
    <w:basedOn w:val="Normal"/>
    <w:rsid w:val="00E50507"/>
    <w:pPr>
      <w:spacing w:before="100" w:beforeAutospacing="1" w:after="100" w:afterAutospacing="1" w:line="240" w:lineRule="auto"/>
      <w:ind w:left="851"/>
    </w:pPr>
    <w:rPr>
      <w:rFonts w:ascii="Verdana" w:eastAsia="Times New Roman" w:hAnsi="Verdana" w:cs="Times New Roman"/>
      <w:b/>
      <w:bCs/>
      <w:color w:val="2559A7"/>
      <w:sz w:val="17"/>
      <w:szCs w:val="17"/>
      <w:lang w:val="es-ES" w:eastAsia="es-ES"/>
    </w:rPr>
  </w:style>
  <w:style w:type="paragraph" w:customStyle="1" w:styleId="Default">
    <w:name w:val="Default"/>
    <w:rsid w:val="00E50507"/>
    <w:pPr>
      <w:autoSpaceDE w:val="0"/>
      <w:autoSpaceDN w:val="0"/>
      <w:adjustRightInd w:val="0"/>
      <w:spacing w:after="0" w:line="240" w:lineRule="auto"/>
      <w:ind w:left="851"/>
    </w:pPr>
    <w:rPr>
      <w:rFonts w:ascii="Arial" w:eastAsia="Times New Roman" w:hAnsi="Arial" w:cs="Arial"/>
      <w:color w:val="000000"/>
      <w:sz w:val="24"/>
      <w:szCs w:val="24"/>
      <w:lang w:val="es-ES" w:eastAsia="es-ES"/>
    </w:rPr>
  </w:style>
  <w:style w:type="character" w:customStyle="1" w:styleId="a">
    <w:name w:val="a"/>
    <w:basedOn w:val="Fuentedeprrafopredeter"/>
    <w:rsid w:val="00E50507"/>
  </w:style>
  <w:style w:type="paragraph" w:customStyle="1" w:styleId="spip">
    <w:name w:val="spip"/>
    <w:basedOn w:val="Normal"/>
    <w:rsid w:val="00E50507"/>
    <w:pPr>
      <w:spacing w:before="100" w:beforeAutospacing="1" w:after="100" w:afterAutospacing="1" w:line="240" w:lineRule="auto"/>
      <w:ind w:left="851"/>
    </w:pPr>
    <w:rPr>
      <w:rFonts w:ascii="Times New Roman" w:eastAsia="Times New Roman" w:hAnsi="Times New Roman" w:cs="Times New Roman"/>
      <w:color w:val="000000"/>
      <w:sz w:val="24"/>
      <w:szCs w:val="24"/>
      <w:lang w:val="es-ES" w:eastAsia="es-ES"/>
    </w:rPr>
  </w:style>
  <w:style w:type="character" w:styleId="Textoennegrita">
    <w:name w:val="Strong"/>
    <w:qFormat/>
    <w:rsid w:val="00E50507"/>
    <w:rPr>
      <w:b/>
      <w:bCs/>
    </w:rPr>
  </w:style>
  <w:style w:type="character" w:customStyle="1" w:styleId="font-titulo-ofertado-g1">
    <w:name w:val="font-titulo-ofertado-g1"/>
    <w:rsid w:val="00E50507"/>
    <w:rPr>
      <w:rFonts w:ascii="Arial" w:hAnsi="Arial" w:cs="Arial" w:hint="default"/>
      <w:b/>
      <w:bCs/>
      <w:sz w:val="19"/>
      <w:szCs w:val="19"/>
    </w:rPr>
  </w:style>
  <w:style w:type="paragraph" w:styleId="Sangra2detindependiente">
    <w:name w:val="Body Text Indent 2"/>
    <w:basedOn w:val="Normal"/>
    <w:link w:val="Sangra2detindependienteCar"/>
    <w:rsid w:val="00E50507"/>
    <w:pPr>
      <w:spacing w:after="120" w:line="480" w:lineRule="auto"/>
      <w:ind w:left="283"/>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basedOn w:val="Fuentedeprrafopredeter"/>
    <w:link w:val="Sangra2detindependiente"/>
    <w:rsid w:val="00E50507"/>
    <w:rPr>
      <w:rFonts w:ascii="Times New Roman" w:eastAsia="Times New Roman" w:hAnsi="Times New Roman" w:cs="Times New Roman"/>
      <w:sz w:val="20"/>
      <w:szCs w:val="20"/>
      <w:lang w:val="es-ES" w:eastAsia="es-ES"/>
    </w:rPr>
  </w:style>
  <w:style w:type="paragraph" w:customStyle="1" w:styleId="titulo">
    <w:name w:val="titulo"/>
    <w:basedOn w:val="Normal"/>
    <w:rsid w:val="00E50507"/>
    <w:pPr>
      <w:spacing w:before="100" w:beforeAutospacing="1" w:after="100" w:afterAutospacing="1" w:line="240" w:lineRule="auto"/>
      <w:ind w:left="851"/>
    </w:pPr>
    <w:rPr>
      <w:rFonts w:ascii="Times New Roman" w:eastAsia="Times New Roman" w:hAnsi="Times New Roman" w:cs="Times New Roman"/>
      <w:b/>
      <w:bCs/>
      <w:sz w:val="21"/>
      <w:szCs w:val="21"/>
      <w:lang w:val="es-ES" w:eastAsia="es-ES"/>
    </w:rPr>
  </w:style>
  <w:style w:type="paragraph" w:styleId="Mapadeldocumento">
    <w:name w:val="Document Map"/>
    <w:basedOn w:val="Normal"/>
    <w:link w:val="MapadeldocumentoCar"/>
    <w:semiHidden/>
    <w:rsid w:val="00E50507"/>
    <w:pPr>
      <w:shd w:val="clear" w:color="auto" w:fill="000080"/>
      <w:spacing w:after="0" w:line="240" w:lineRule="auto"/>
      <w:ind w:left="851"/>
    </w:pPr>
    <w:rPr>
      <w:rFonts w:ascii="Tahoma" w:eastAsia="Times New Roman" w:hAnsi="Tahoma" w:cs="Times New Roman"/>
      <w:sz w:val="20"/>
      <w:szCs w:val="20"/>
      <w:lang w:val="x-none" w:eastAsia="x-none"/>
    </w:rPr>
  </w:style>
  <w:style w:type="character" w:customStyle="1" w:styleId="MapadeldocumentoCar">
    <w:name w:val="Mapa del documento Car"/>
    <w:basedOn w:val="Fuentedeprrafopredeter"/>
    <w:link w:val="Mapadeldocumento"/>
    <w:semiHidden/>
    <w:rsid w:val="00E50507"/>
    <w:rPr>
      <w:rFonts w:ascii="Tahoma" w:eastAsia="Times New Roman" w:hAnsi="Tahoma" w:cs="Times New Roman"/>
      <w:sz w:val="20"/>
      <w:szCs w:val="20"/>
      <w:shd w:val="clear" w:color="auto" w:fill="000080"/>
      <w:lang w:val="x-none" w:eastAsia="x-none"/>
    </w:rPr>
  </w:style>
  <w:style w:type="character" w:styleId="nfasis">
    <w:name w:val="Emphasis"/>
    <w:uiPriority w:val="20"/>
    <w:qFormat/>
    <w:rsid w:val="00E50507"/>
    <w:rPr>
      <w:i/>
      <w:iCs/>
    </w:rPr>
  </w:style>
  <w:style w:type="character" w:customStyle="1" w:styleId="CarCar3">
    <w:name w:val="Car Car3"/>
    <w:basedOn w:val="Fuentedeprrafopredeter"/>
    <w:semiHidden/>
    <w:rsid w:val="00E50507"/>
  </w:style>
  <w:style w:type="paragraph" w:styleId="Textonotaalfinal">
    <w:name w:val="endnote text"/>
    <w:basedOn w:val="Normal"/>
    <w:link w:val="TextonotaalfinalCar"/>
    <w:semiHidden/>
    <w:rsid w:val="00E50507"/>
    <w:pPr>
      <w:spacing w:after="0" w:line="240" w:lineRule="auto"/>
      <w:ind w:left="851" w:firstLine="567"/>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semiHidden/>
    <w:rsid w:val="00E50507"/>
    <w:rPr>
      <w:rFonts w:ascii="Times New Roman" w:eastAsia="Times New Roman" w:hAnsi="Times New Roman" w:cs="Times New Roman"/>
      <w:sz w:val="20"/>
      <w:szCs w:val="20"/>
      <w:lang w:val="es-ES" w:eastAsia="es-ES"/>
    </w:rPr>
  </w:style>
  <w:style w:type="character" w:customStyle="1" w:styleId="CarCar1">
    <w:name w:val="Car Car1"/>
    <w:basedOn w:val="Fuentedeprrafopredeter"/>
    <w:rsid w:val="00E50507"/>
  </w:style>
  <w:style w:type="character" w:styleId="Refdenotaalfinal">
    <w:name w:val="endnote reference"/>
    <w:semiHidden/>
    <w:rsid w:val="00E50507"/>
    <w:rPr>
      <w:vertAlign w:val="superscript"/>
    </w:rPr>
  </w:style>
  <w:style w:type="character" w:customStyle="1" w:styleId="CarCar">
    <w:name w:val="Car Car"/>
    <w:rsid w:val="00E50507"/>
    <w:rPr>
      <w:rFonts w:ascii="Cambria" w:hAnsi="Cambria"/>
      <w:sz w:val="24"/>
      <w:szCs w:val="24"/>
    </w:rPr>
  </w:style>
  <w:style w:type="character" w:customStyle="1" w:styleId="mw-headline">
    <w:name w:val="mw-headline"/>
    <w:basedOn w:val="Fuentedeprrafopredeter"/>
    <w:rsid w:val="00E50507"/>
  </w:style>
  <w:style w:type="paragraph" w:customStyle="1" w:styleId="textoplano">
    <w:name w:val="textoplano"/>
    <w:basedOn w:val="Normal"/>
    <w:rsid w:val="00E50507"/>
    <w:pPr>
      <w:spacing w:before="100" w:beforeAutospacing="1" w:after="100" w:afterAutospacing="1" w:line="240" w:lineRule="auto"/>
      <w:ind w:left="851"/>
    </w:pPr>
    <w:rPr>
      <w:rFonts w:ascii="Verdana" w:eastAsia="Times New Roman" w:hAnsi="Verdana" w:cs="Times New Roman"/>
      <w:color w:val="000000"/>
      <w:sz w:val="21"/>
      <w:szCs w:val="21"/>
      <w:lang w:val="es-ES" w:eastAsia="es-ES"/>
    </w:rPr>
  </w:style>
  <w:style w:type="character" w:customStyle="1" w:styleId="textoplano1">
    <w:name w:val="textoplano1"/>
    <w:rsid w:val="00E50507"/>
    <w:rPr>
      <w:rFonts w:ascii="Verdana" w:hAnsi="Verdana" w:hint="default"/>
      <w:b w:val="0"/>
      <w:bCs w:val="0"/>
      <w:i w:val="0"/>
      <w:iCs w:val="0"/>
      <w:smallCaps w:val="0"/>
      <w:color w:val="000000"/>
      <w:sz w:val="21"/>
      <w:szCs w:val="21"/>
    </w:rPr>
  </w:style>
  <w:style w:type="character" w:customStyle="1" w:styleId="breves1">
    <w:name w:val="breves1"/>
    <w:rsid w:val="00E50507"/>
    <w:rPr>
      <w:rFonts w:ascii="Arial" w:hAnsi="Arial" w:cs="Arial" w:hint="default"/>
      <w:b w:val="0"/>
      <w:bCs w:val="0"/>
      <w:i w:val="0"/>
      <w:iCs w:val="0"/>
      <w:smallCaps w:val="0"/>
      <w:color w:val="000000"/>
      <w:sz w:val="24"/>
      <w:szCs w:val="24"/>
    </w:rPr>
  </w:style>
  <w:style w:type="character" w:customStyle="1" w:styleId="CarCar2">
    <w:name w:val="Car Car2"/>
    <w:basedOn w:val="Fuentedeprrafopredeter"/>
    <w:rsid w:val="00E50507"/>
  </w:style>
  <w:style w:type="character" w:customStyle="1" w:styleId="Smbolodenotaalpie">
    <w:name w:val="Símbolo de nota al pie"/>
    <w:rsid w:val="00E50507"/>
    <w:rPr>
      <w:vertAlign w:val="superscript"/>
    </w:rPr>
  </w:style>
  <w:style w:type="paragraph" w:customStyle="1" w:styleId="Normal0">
    <w:name w:val="Normalç"/>
    <w:basedOn w:val="Normal"/>
    <w:rsid w:val="00E50507"/>
    <w:pPr>
      <w:suppressAutoHyphens/>
      <w:spacing w:after="0" w:line="240" w:lineRule="auto"/>
      <w:ind w:left="567" w:right="-529"/>
      <w:jc w:val="both"/>
    </w:pPr>
    <w:rPr>
      <w:rFonts w:ascii="Garamond" w:eastAsia="Times New Roman" w:hAnsi="Garamond" w:cs="Times New Roman"/>
      <w:sz w:val="18"/>
      <w:szCs w:val="18"/>
      <w:lang w:val="es-ES" w:eastAsia="ar-SA"/>
    </w:rPr>
  </w:style>
  <w:style w:type="character" w:customStyle="1" w:styleId="Absatz-Standardschriftart">
    <w:name w:val="Absatz-Standardschriftart"/>
    <w:rsid w:val="00E50507"/>
  </w:style>
  <w:style w:type="character" w:customStyle="1" w:styleId="WW-Absatz-Standardschriftart">
    <w:name w:val="WW-Absatz-Standardschriftart"/>
    <w:rsid w:val="00E50507"/>
  </w:style>
  <w:style w:type="character" w:customStyle="1" w:styleId="WW8Num2z0">
    <w:name w:val="WW8Num2z0"/>
    <w:rsid w:val="00E50507"/>
    <w:rPr>
      <w:rFonts w:ascii="Symbol" w:hAnsi="Symbol"/>
      <w:sz w:val="20"/>
    </w:rPr>
  </w:style>
  <w:style w:type="character" w:customStyle="1" w:styleId="WW8Num2z1">
    <w:name w:val="WW8Num2z1"/>
    <w:rsid w:val="00E50507"/>
    <w:rPr>
      <w:rFonts w:ascii="Courier New" w:hAnsi="Courier New"/>
      <w:sz w:val="20"/>
    </w:rPr>
  </w:style>
  <w:style w:type="character" w:customStyle="1" w:styleId="WW8Num2z2">
    <w:name w:val="WW8Num2z2"/>
    <w:rsid w:val="00E50507"/>
    <w:rPr>
      <w:rFonts w:ascii="Wingdings" w:hAnsi="Wingdings"/>
      <w:sz w:val="20"/>
    </w:rPr>
  </w:style>
  <w:style w:type="character" w:customStyle="1" w:styleId="WW8Num4z0">
    <w:name w:val="WW8Num4z0"/>
    <w:rsid w:val="00E50507"/>
    <w:rPr>
      <w:rFonts w:ascii="Symbol" w:hAnsi="Symbol"/>
    </w:rPr>
  </w:style>
  <w:style w:type="character" w:customStyle="1" w:styleId="WW8Num4z1">
    <w:name w:val="WW8Num4z1"/>
    <w:rsid w:val="00E50507"/>
    <w:rPr>
      <w:rFonts w:ascii="Courier New" w:hAnsi="Courier New" w:cs="Courier New"/>
    </w:rPr>
  </w:style>
  <w:style w:type="character" w:customStyle="1" w:styleId="WW8Num4z2">
    <w:name w:val="WW8Num4z2"/>
    <w:rsid w:val="00E50507"/>
    <w:rPr>
      <w:rFonts w:ascii="Wingdings" w:hAnsi="Wingdings"/>
    </w:rPr>
  </w:style>
  <w:style w:type="character" w:customStyle="1" w:styleId="WW8Num6z0">
    <w:name w:val="WW8Num6z0"/>
    <w:rsid w:val="00E50507"/>
    <w:rPr>
      <w:rFonts w:ascii="Symbol" w:hAnsi="Symbol"/>
      <w:sz w:val="20"/>
    </w:rPr>
  </w:style>
  <w:style w:type="character" w:customStyle="1" w:styleId="WW8Num6z1">
    <w:name w:val="WW8Num6z1"/>
    <w:rsid w:val="00E50507"/>
    <w:rPr>
      <w:rFonts w:ascii="Courier New" w:hAnsi="Courier New"/>
      <w:sz w:val="20"/>
    </w:rPr>
  </w:style>
  <w:style w:type="character" w:customStyle="1" w:styleId="WW8Num6z2">
    <w:name w:val="WW8Num6z2"/>
    <w:rsid w:val="00E50507"/>
    <w:rPr>
      <w:rFonts w:ascii="Wingdings" w:hAnsi="Wingdings"/>
      <w:sz w:val="20"/>
    </w:rPr>
  </w:style>
  <w:style w:type="character" w:customStyle="1" w:styleId="WW8Num8z0">
    <w:name w:val="WW8Num8z0"/>
    <w:rsid w:val="00E50507"/>
    <w:rPr>
      <w:rFonts w:ascii="Times New Roman" w:hAnsi="Times New Roman"/>
    </w:rPr>
  </w:style>
  <w:style w:type="character" w:customStyle="1" w:styleId="WW8Num11z0">
    <w:name w:val="WW8Num11z0"/>
    <w:rsid w:val="00E50507"/>
    <w:rPr>
      <w:rFonts w:ascii="Symbol" w:hAnsi="Symbol"/>
    </w:rPr>
  </w:style>
  <w:style w:type="character" w:customStyle="1" w:styleId="WW8Num11z1">
    <w:name w:val="WW8Num11z1"/>
    <w:rsid w:val="00E50507"/>
    <w:rPr>
      <w:rFonts w:ascii="Courier New" w:hAnsi="Courier New" w:cs="Courier New"/>
    </w:rPr>
  </w:style>
  <w:style w:type="character" w:customStyle="1" w:styleId="WW8Num11z2">
    <w:name w:val="WW8Num11z2"/>
    <w:rsid w:val="00E50507"/>
    <w:rPr>
      <w:rFonts w:ascii="Wingdings" w:hAnsi="Wingdings"/>
    </w:rPr>
  </w:style>
  <w:style w:type="character" w:customStyle="1" w:styleId="WW8Num12z0">
    <w:name w:val="WW8Num12z0"/>
    <w:rsid w:val="00E50507"/>
    <w:rPr>
      <w:i w:val="0"/>
      <w:color w:val="000000"/>
    </w:rPr>
  </w:style>
  <w:style w:type="character" w:customStyle="1" w:styleId="WW8Num13z0">
    <w:name w:val="WW8Num13z0"/>
    <w:rsid w:val="00E50507"/>
    <w:rPr>
      <w:rFonts w:ascii="Symbol" w:hAnsi="Symbol"/>
    </w:rPr>
  </w:style>
  <w:style w:type="character" w:customStyle="1" w:styleId="WW8Num13z1">
    <w:name w:val="WW8Num13z1"/>
    <w:rsid w:val="00E50507"/>
    <w:rPr>
      <w:rFonts w:ascii="Courier New" w:hAnsi="Courier New" w:cs="Courier New"/>
    </w:rPr>
  </w:style>
  <w:style w:type="character" w:customStyle="1" w:styleId="WW8Num13z2">
    <w:name w:val="WW8Num13z2"/>
    <w:rsid w:val="00E50507"/>
    <w:rPr>
      <w:rFonts w:ascii="Wingdings" w:hAnsi="Wingdings"/>
    </w:rPr>
  </w:style>
  <w:style w:type="character" w:customStyle="1" w:styleId="WW8Num16z0">
    <w:name w:val="WW8Num16z0"/>
    <w:rsid w:val="00E50507"/>
    <w:rPr>
      <w:rFonts w:ascii="Symbol" w:hAnsi="Symbol"/>
      <w:sz w:val="20"/>
    </w:rPr>
  </w:style>
  <w:style w:type="character" w:customStyle="1" w:styleId="WW8Num16z1">
    <w:name w:val="WW8Num16z1"/>
    <w:rsid w:val="00E50507"/>
    <w:rPr>
      <w:rFonts w:ascii="Courier New" w:hAnsi="Courier New"/>
      <w:sz w:val="20"/>
    </w:rPr>
  </w:style>
  <w:style w:type="character" w:customStyle="1" w:styleId="WW8Num16z2">
    <w:name w:val="WW8Num16z2"/>
    <w:rsid w:val="00E50507"/>
    <w:rPr>
      <w:rFonts w:ascii="Wingdings" w:hAnsi="Wingdings"/>
      <w:sz w:val="20"/>
    </w:rPr>
  </w:style>
  <w:style w:type="character" w:customStyle="1" w:styleId="WW8Num17z0">
    <w:name w:val="WW8Num17z0"/>
    <w:rsid w:val="00E50507"/>
    <w:rPr>
      <w:rFonts w:ascii="Wingdings" w:hAnsi="Wingdings"/>
    </w:rPr>
  </w:style>
  <w:style w:type="character" w:customStyle="1" w:styleId="WW8Num18z0">
    <w:name w:val="WW8Num18z0"/>
    <w:rsid w:val="00E50507"/>
    <w:rPr>
      <w:rFonts w:ascii="Garamond" w:eastAsia="Times New Roman" w:hAnsi="Garamond" w:cs="Arial"/>
    </w:rPr>
  </w:style>
  <w:style w:type="character" w:customStyle="1" w:styleId="WW8Num19z0">
    <w:name w:val="WW8Num19z0"/>
    <w:rsid w:val="00E50507"/>
    <w:rPr>
      <w:rFonts w:ascii="Symbol" w:hAnsi="Symbol"/>
    </w:rPr>
  </w:style>
  <w:style w:type="character" w:customStyle="1" w:styleId="WW8Num19z1">
    <w:name w:val="WW8Num19z1"/>
    <w:rsid w:val="00E50507"/>
    <w:rPr>
      <w:rFonts w:ascii="Courier New" w:hAnsi="Courier New" w:cs="Courier New"/>
    </w:rPr>
  </w:style>
  <w:style w:type="character" w:customStyle="1" w:styleId="WW8Num19z2">
    <w:name w:val="WW8Num19z2"/>
    <w:rsid w:val="00E50507"/>
    <w:rPr>
      <w:rFonts w:ascii="Wingdings" w:hAnsi="Wingdings"/>
    </w:rPr>
  </w:style>
  <w:style w:type="character" w:customStyle="1" w:styleId="WW8Num21z0">
    <w:name w:val="WW8Num21z0"/>
    <w:rsid w:val="00E50507"/>
    <w:rPr>
      <w:rFonts w:ascii="Symbol" w:hAnsi="Symbol"/>
      <w:sz w:val="20"/>
    </w:rPr>
  </w:style>
  <w:style w:type="character" w:customStyle="1" w:styleId="WW8Num21z1">
    <w:name w:val="WW8Num21z1"/>
    <w:rsid w:val="00E50507"/>
    <w:rPr>
      <w:rFonts w:ascii="Courier New" w:hAnsi="Courier New"/>
      <w:sz w:val="20"/>
    </w:rPr>
  </w:style>
  <w:style w:type="character" w:customStyle="1" w:styleId="WW8Num21z2">
    <w:name w:val="WW8Num21z2"/>
    <w:rsid w:val="00E50507"/>
    <w:rPr>
      <w:rFonts w:ascii="Wingdings" w:hAnsi="Wingdings"/>
      <w:sz w:val="20"/>
    </w:rPr>
  </w:style>
  <w:style w:type="character" w:customStyle="1" w:styleId="WW8Num22z0">
    <w:name w:val="WW8Num22z0"/>
    <w:rsid w:val="00E50507"/>
    <w:rPr>
      <w:rFonts w:ascii="Symbol" w:hAnsi="Symbol"/>
      <w:sz w:val="20"/>
    </w:rPr>
  </w:style>
  <w:style w:type="character" w:customStyle="1" w:styleId="WW8Num22z1">
    <w:name w:val="WW8Num22z1"/>
    <w:rsid w:val="00E50507"/>
    <w:rPr>
      <w:rFonts w:ascii="Courier New" w:hAnsi="Courier New"/>
      <w:sz w:val="20"/>
    </w:rPr>
  </w:style>
  <w:style w:type="character" w:customStyle="1" w:styleId="WW8Num22z2">
    <w:name w:val="WW8Num22z2"/>
    <w:rsid w:val="00E50507"/>
    <w:rPr>
      <w:rFonts w:ascii="Wingdings" w:hAnsi="Wingdings"/>
      <w:sz w:val="20"/>
    </w:rPr>
  </w:style>
  <w:style w:type="character" w:customStyle="1" w:styleId="WW8Num25z0">
    <w:name w:val="WW8Num25z0"/>
    <w:rsid w:val="00E50507"/>
    <w:rPr>
      <w:rFonts w:ascii="Symbol" w:hAnsi="Symbol"/>
    </w:rPr>
  </w:style>
  <w:style w:type="character" w:customStyle="1" w:styleId="WW8Num25z1">
    <w:name w:val="WW8Num25z1"/>
    <w:rsid w:val="00E50507"/>
    <w:rPr>
      <w:rFonts w:ascii="Courier New" w:hAnsi="Courier New" w:cs="Courier New"/>
    </w:rPr>
  </w:style>
  <w:style w:type="character" w:customStyle="1" w:styleId="WW8Num25z2">
    <w:name w:val="WW8Num25z2"/>
    <w:rsid w:val="00E50507"/>
    <w:rPr>
      <w:rFonts w:ascii="Wingdings" w:hAnsi="Wingdings"/>
    </w:rPr>
  </w:style>
  <w:style w:type="character" w:customStyle="1" w:styleId="WW8Num28z0">
    <w:name w:val="WW8Num28z0"/>
    <w:rsid w:val="00E50507"/>
    <w:rPr>
      <w:rFonts w:ascii="Symbol" w:hAnsi="Symbol"/>
    </w:rPr>
  </w:style>
  <w:style w:type="character" w:customStyle="1" w:styleId="WW8Num28z1">
    <w:name w:val="WW8Num28z1"/>
    <w:rsid w:val="00E50507"/>
    <w:rPr>
      <w:rFonts w:ascii="Courier New" w:hAnsi="Courier New" w:cs="Courier New"/>
    </w:rPr>
  </w:style>
  <w:style w:type="character" w:customStyle="1" w:styleId="WW8Num28z2">
    <w:name w:val="WW8Num28z2"/>
    <w:rsid w:val="00E50507"/>
    <w:rPr>
      <w:rFonts w:ascii="Wingdings" w:hAnsi="Wingdings"/>
    </w:rPr>
  </w:style>
  <w:style w:type="character" w:customStyle="1" w:styleId="WW8Num29z0">
    <w:name w:val="WW8Num29z0"/>
    <w:rsid w:val="00E50507"/>
    <w:rPr>
      <w:rFonts w:ascii="Symbol" w:hAnsi="Symbol"/>
    </w:rPr>
  </w:style>
  <w:style w:type="character" w:customStyle="1" w:styleId="WW8Num29z1">
    <w:name w:val="WW8Num29z1"/>
    <w:rsid w:val="00E50507"/>
    <w:rPr>
      <w:rFonts w:ascii="Courier New" w:hAnsi="Courier New" w:cs="Courier New"/>
    </w:rPr>
  </w:style>
  <w:style w:type="character" w:customStyle="1" w:styleId="WW8Num29z2">
    <w:name w:val="WW8Num29z2"/>
    <w:rsid w:val="00E50507"/>
    <w:rPr>
      <w:rFonts w:ascii="Wingdings" w:hAnsi="Wingdings"/>
    </w:rPr>
  </w:style>
  <w:style w:type="character" w:customStyle="1" w:styleId="WW8Num30z0">
    <w:name w:val="WW8Num30z0"/>
    <w:rsid w:val="00E50507"/>
    <w:rPr>
      <w:rFonts w:ascii="Symbol" w:hAnsi="Symbol"/>
    </w:rPr>
  </w:style>
  <w:style w:type="character" w:customStyle="1" w:styleId="WW8Num30z1">
    <w:name w:val="WW8Num30z1"/>
    <w:rsid w:val="00E50507"/>
    <w:rPr>
      <w:rFonts w:ascii="Courier New" w:hAnsi="Courier New" w:cs="Courier New"/>
    </w:rPr>
  </w:style>
  <w:style w:type="character" w:customStyle="1" w:styleId="WW8Num30z2">
    <w:name w:val="WW8Num30z2"/>
    <w:rsid w:val="00E50507"/>
    <w:rPr>
      <w:rFonts w:ascii="Wingdings" w:hAnsi="Wingdings"/>
    </w:rPr>
  </w:style>
  <w:style w:type="character" w:customStyle="1" w:styleId="WW8Num31z0">
    <w:name w:val="WW8Num31z0"/>
    <w:rsid w:val="00E50507"/>
    <w:rPr>
      <w:b w:val="0"/>
    </w:rPr>
  </w:style>
  <w:style w:type="character" w:customStyle="1" w:styleId="WW8Num32z0">
    <w:name w:val="WW8Num32z0"/>
    <w:rsid w:val="00E50507"/>
    <w:rPr>
      <w:color w:val="auto"/>
    </w:rPr>
  </w:style>
  <w:style w:type="character" w:customStyle="1" w:styleId="WW8Num33z0">
    <w:name w:val="WW8Num33z0"/>
    <w:rsid w:val="00E50507"/>
    <w:rPr>
      <w:rFonts w:ascii="Symbol" w:hAnsi="Symbol"/>
    </w:rPr>
  </w:style>
  <w:style w:type="character" w:customStyle="1" w:styleId="WW8Num33z1">
    <w:name w:val="WW8Num33z1"/>
    <w:rsid w:val="00E50507"/>
    <w:rPr>
      <w:rFonts w:ascii="Courier New" w:hAnsi="Courier New" w:cs="Courier New"/>
    </w:rPr>
  </w:style>
  <w:style w:type="character" w:customStyle="1" w:styleId="WW8Num33z2">
    <w:name w:val="WW8Num33z2"/>
    <w:rsid w:val="00E50507"/>
    <w:rPr>
      <w:rFonts w:ascii="Wingdings" w:hAnsi="Wingdings"/>
    </w:rPr>
  </w:style>
  <w:style w:type="character" w:customStyle="1" w:styleId="WW8Num34z0">
    <w:name w:val="WW8Num34z0"/>
    <w:rsid w:val="00E50507"/>
    <w:rPr>
      <w:rFonts w:ascii="Symbol" w:hAnsi="Symbol"/>
    </w:rPr>
  </w:style>
  <w:style w:type="character" w:customStyle="1" w:styleId="WW8Num34z1">
    <w:name w:val="WW8Num34z1"/>
    <w:rsid w:val="00E50507"/>
    <w:rPr>
      <w:rFonts w:ascii="Courier New" w:hAnsi="Courier New" w:cs="Courier New"/>
    </w:rPr>
  </w:style>
  <w:style w:type="character" w:customStyle="1" w:styleId="WW8Num34z2">
    <w:name w:val="WW8Num34z2"/>
    <w:rsid w:val="00E50507"/>
    <w:rPr>
      <w:rFonts w:ascii="Wingdings" w:hAnsi="Wingdings"/>
    </w:rPr>
  </w:style>
  <w:style w:type="character" w:customStyle="1" w:styleId="CharChar3">
    <w:name w:val="Char Char3"/>
    <w:basedOn w:val="Fuentedeprrafopredeter"/>
    <w:rsid w:val="00E50507"/>
  </w:style>
  <w:style w:type="character" w:customStyle="1" w:styleId="CharChar1">
    <w:name w:val="Char Char1"/>
    <w:basedOn w:val="Fuentedeprrafopredeter"/>
    <w:rsid w:val="00E50507"/>
  </w:style>
  <w:style w:type="character" w:customStyle="1" w:styleId="Smbolodenotafinal">
    <w:name w:val="Símbolo de nota final"/>
    <w:rsid w:val="00E50507"/>
    <w:rPr>
      <w:vertAlign w:val="superscript"/>
    </w:rPr>
  </w:style>
  <w:style w:type="character" w:customStyle="1" w:styleId="CharChar">
    <w:name w:val="Char Char"/>
    <w:rsid w:val="00E50507"/>
    <w:rPr>
      <w:rFonts w:ascii="Cambria" w:hAnsi="Cambria"/>
      <w:sz w:val="24"/>
      <w:szCs w:val="24"/>
    </w:rPr>
  </w:style>
  <w:style w:type="character" w:customStyle="1" w:styleId="CharChar2">
    <w:name w:val="Char Char2"/>
    <w:basedOn w:val="Fuentedeprrafopredeter"/>
    <w:rsid w:val="00E50507"/>
  </w:style>
  <w:style w:type="character" w:customStyle="1" w:styleId="corchete-llamada1">
    <w:name w:val="corchete-llamada1"/>
    <w:rsid w:val="00E50507"/>
    <w:rPr>
      <w:vanish/>
    </w:rPr>
  </w:style>
  <w:style w:type="character" w:customStyle="1" w:styleId="toctoggle">
    <w:name w:val="toctoggle"/>
    <w:basedOn w:val="Fuentedeprrafopredeter"/>
    <w:rsid w:val="00E50507"/>
  </w:style>
  <w:style w:type="character" w:customStyle="1" w:styleId="tocnumber">
    <w:name w:val="tocnumber"/>
    <w:basedOn w:val="Fuentedeprrafopredeter"/>
    <w:rsid w:val="00E50507"/>
  </w:style>
  <w:style w:type="character" w:customStyle="1" w:styleId="toctext">
    <w:name w:val="toctext"/>
    <w:basedOn w:val="Fuentedeprrafopredeter"/>
    <w:rsid w:val="00E50507"/>
  </w:style>
  <w:style w:type="character" w:customStyle="1" w:styleId="editsection">
    <w:name w:val="editsection"/>
    <w:basedOn w:val="Fuentedeprrafopredeter"/>
    <w:rsid w:val="00E50507"/>
  </w:style>
  <w:style w:type="paragraph" w:customStyle="1" w:styleId="Encabezado1">
    <w:name w:val="Encabezado1"/>
    <w:basedOn w:val="Normal"/>
    <w:next w:val="Textoindependiente"/>
    <w:rsid w:val="00E50507"/>
    <w:pPr>
      <w:keepNext/>
      <w:suppressAutoHyphens/>
      <w:spacing w:before="240" w:after="120" w:line="240" w:lineRule="auto"/>
      <w:ind w:left="851"/>
    </w:pPr>
    <w:rPr>
      <w:rFonts w:ascii="Arial" w:eastAsia="MS Mincho" w:hAnsi="Arial" w:cs="Tahoma"/>
      <w:sz w:val="28"/>
      <w:szCs w:val="28"/>
      <w:lang w:val="es-ES" w:eastAsia="ar-SA"/>
    </w:rPr>
  </w:style>
  <w:style w:type="paragraph" w:customStyle="1" w:styleId="Etiqueta">
    <w:name w:val="Etiqueta"/>
    <w:basedOn w:val="Normal"/>
    <w:rsid w:val="00E50507"/>
    <w:pPr>
      <w:suppressLineNumbers/>
      <w:suppressAutoHyphens/>
      <w:spacing w:before="120" w:after="120" w:line="240" w:lineRule="auto"/>
      <w:ind w:left="851"/>
    </w:pPr>
    <w:rPr>
      <w:rFonts w:ascii="Times New Roman" w:eastAsia="Times New Roman" w:hAnsi="Times New Roman" w:cs="Tahoma"/>
      <w:i/>
      <w:iCs/>
      <w:sz w:val="24"/>
      <w:szCs w:val="24"/>
      <w:lang w:val="es-ES" w:eastAsia="ar-SA"/>
    </w:rPr>
  </w:style>
  <w:style w:type="paragraph" w:customStyle="1" w:styleId="ndice">
    <w:name w:val="Índice"/>
    <w:basedOn w:val="Normal"/>
    <w:rsid w:val="00E50507"/>
    <w:pPr>
      <w:suppressLineNumbers/>
      <w:suppressAutoHyphens/>
      <w:spacing w:after="0" w:line="240" w:lineRule="auto"/>
      <w:ind w:left="851"/>
    </w:pPr>
    <w:rPr>
      <w:rFonts w:ascii="Times New Roman" w:eastAsia="Times New Roman" w:hAnsi="Times New Roman" w:cs="Tahoma"/>
      <w:sz w:val="20"/>
      <w:szCs w:val="20"/>
      <w:lang w:val="es-ES" w:eastAsia="ar-SA"/>
    </w:rPr>
  </w:style>
  <w:style w:type="paragraph" w:customStyle="1" w:styleId="Contenidodelmarco">
    <w:name w:val="Contenido del marco"/>
    <w:basedOn w:val="Textoindependiente"/>
    <w:rsid w:val="00E50507"/>
    <w:pPr>
      <w:tabs>
        <w:tab w:val="clear" w:pos="-720"/>
        <w:tab w:val="left" w:pos="1833"/>
      </w:tabs>
      <w:autoSpaceDN/>
    </w:pPr>
    <w:rPr>
      <w:lang w:eastAsia="ar-SA"/>
    </w:rPr>
  </w:style>
  <w:style w:type="character" w:customStyle="1" w:styleId="highlightedsearchterm">
    <w:name w:val="highlightedsearchterm"/>
    <w:basedOn w:val="Fuentedeprrafopredeter"/>
    <w:rsid w:val="00E50507"/>
  </w:style>
  <w:style w:type="character" w:styleId="CitaHTML">
    <w:name w:val="HTML Cite"/>
    <w:uiPriority w:val="99"/>
    <w:unhideWhenUsed/>
    <w:rsid w:val="00E50507"/>
    <w:rPr>
      <w:i/>
      <w:iCs/>
    </w:rPr>
  </w:style>
  <w:style w:type="character" w:styleId="AcrnimoHTML">
    <w:name w:val="HTML Acronym"/>
    <w:basedOn w:val="Fuentedeprrafopredeter"/>
    <w:unhideWhenUsed/>
    <w:rsid w:val="00E50507"/>
  </w:style>
  <w:style w:type="character" w:customStyle="1" w:styleId="longtext1">
    <w:name w:val="long_text1"/>
    <w:rsid w:val="00E50507"/>
    <w:rPr>
      <w:sz w:val="16"/>
      <w:szCs w:val="16"/>
    </w:rPr>
  </w:style>
  <w:style w:type="character" w:customStyle="1" w:styleId="CarCar4">
    <w:name w:val="Car Car4"/>
    <w:rsid w:val="00E50507"/>
    <w:rPr>
      <w:rFonts w:ascii="Comic Sans MS" w:hAnsi="Comic Sans MS"/>
      <w:b/>
      <w:sz w:val="24"/>
      <w:u w:val="single"/>
    </w:rPr>
  </w:style>
  <w:style w:type="paragraph" w:customStyle="1" w:styleId="Textopredeterminado">
    <w:name w:val="Texto predeterminado"/>
    <w:basedOn w:val="Normal"/>
    <w:rsid w:val="00E50507"/>
    <w:pPr>
      <w:spacing w:after="0" w:line="240" w:lineRule="auto"/>
    </w:pPr>
    <w:rPr>
      <w:rFonts w:ascii="Times New Roman" w:eastAsia="Times New Roman" w:hAnsi="Times New Roman" w:cs="Times New Roman"/>
      <w:snapToGrid w:val="0"/>
      <w:sz w:val="28"/>
      <w:szCs w:val="20"/>
      <w:lang w:val="en-US" w:eastAsia="es-ES"/>
    </w:rPr>
  </w:style>
  <w:style w:type="character" w:customStyle="1" w:styleId="tx1">
    <w:name w:val="tx1"/>
    <w:rsid w:val="00E50507"/>
    <w:rPr>
      <w:b/>
      <w:bCs/>
    </w:rPr>
  </w:style>
  <w:style w:type="paragraph" w:customStyle="1" w:styleId="Text2">
    <w:name w:val="Text 2"/>
    <w:basedOn w:val="Normal"/>
    <w:rsid w:val="00E50507"/>
    <w:pPr>
      <w:tabs>
        <w:tab w:val="left" w:pos="2161"/>
      </w:tabs>
      <w:spacing w:after="240" w:line="240" w:lineRule="auto"/>
      <w:ind w:left="1202"/>
      <w:jc w:val="both"/>
    </w:pPr>
    <w:rPr>
      <w:rFonts w:ascii="Times New Roman" w:eastAsia="Times New Roman" w:hAnsi="Times New Roman" w:cs="Times New Roman"/>
      <w:sz w:val="24"/>
      <w:szCs w:val="20"/>
      <w:lang w:val="es-ES" w:eastAsia="en-GB"/>
    </w:rPr>
  </w:style>
  <w:style w:type="paragraph" w:styleId="Listaconvietas">
    <w:name w:val="List Bullet"/>
    <w:basedOn w:val="Normal"/>
    <w:rsid w:val="00E50507"/>
    <w:pPr>
      <w:numPr>
        <w:numId w:val="3"/>
      </w:numPr>
      <w:spacing w:after="240" w:line="240" w:lineRule="auto"/>
      <w:jc w:val="both"/>
    </w:pPr>
    <w:rPr>
      <w:rFonts w:ascii="Times New Roman" w:eastAsia="Times New Roman" w:hAnsi="Times New Roman" w:cs="Times New Roman"/>
      <w:sz w:val="24"/>
      <w:szCs w:val="20"/>
      <w:lang w:val="es-ES"/>
    </w:rPr>
  </w:style>
  <w:style w:type="character" w:styleId="nfasisintenso">
    <w:name w:val="Intense Emphasis"/>
    <w:qFormat/>
    <w:rsid w:val="00E50507"/>
    <w:rPr>
      <w:b/>
      <w:bCs/>
      <w:i/>
      <w:iCs/>
      <w:color w:val="4F81BD"/>
    </w:rPr>
  </w:style>
  <w:style w:type="paragraph" w:styleId="ndice2">
    <w:name w:val="index 2"/>
    <w:basedOn w:val="Normal"/>
    <w:next w:val="Normal"/>
    <w:autoRedefine/>
    <w:semiHidden/>
    <w:rsid w:val="00E50507"/>
    <w:pPr>
      <w:spacing w:after="0" w:line="240" w:lineRule="auto"/>
      <w:ind w:left="400" w:hanging="200"/>
    </w:pPr>
    <w:rPr>
      <w:rFonts w:ascii="Times New Roman" w:eastAsia="Times New Roman" w:hAnsi="Times New Roman" w:cs="Times New Roman"/>
      <w:sz w:val="20"/>
      <w:szCs w:val="24"/>
      <w:lang w:val="es-ES" w:eastAsia="es-ES"/>
    </w:rPr>
  </w:style>
  <w:style w:type="paragraph" w:styleId="ndice3">
    <w:name w:val="index 3"/>
    <w:basedOn w:val="Normal"/>
    <w:next w:val="Normal"/>
    <w:autoRedefine/>
    <w:semiHidden/>
    <w:rsid w:val="00E50507"/>
    <w:pPr>
      <w:spacing w:after="0" w:line="240" w:lineRule="auto"/>
      <w:ind w:left="600" w:hanging="200"/>
    </w:pPr>
    <w:rPr>
      <w:rFonts w:ascii="Times New Roman" w:eastAsia="Times New Roman" w:hAnsi="Times New Roman" w:cs="Times New Roman"/>
      <w:sz w:val="20"/>
      <w:szCs w:val="24"/>
      <w:lang w:val="es-ES" w:eastAsia="es-ES"/>
    </w:rPr>
  </w:style>
  <w:style w:type="paragraph" w:styleId="ndice4">
    <w:name w:val="index 4"/>
    <w:basedOn w:val="Normal"/>
    <w:next w:val="Normal"/>
    <w:autoRedefine/>
    <w:semiHidden/>
    <w:rsid w:val="00E50507"/>
    <w:pPr>
      <w:spacing w:after="0" w:line="240" w:lineRule="auto"/>
      <w:ind w:left="800" w:hanging="200"/>
    </w:pPr>
    <w:rPr>
      <w:rFonts w:ascii="Times New Roman" w:eastAsia="Times New Roman" w:hAnsi="Times New Roman" w:cs="Times New Roman"/>
      <w:sz w:val="20"/>
      <w:szCs w:val="24"/>
      <w:lang w:val="es-ES" w:eastAsia="es-ES"/>
    </w:rPr>
  </w:style>
  <w:style w:type="paragraph" w:styleId="ndice5">
    <w:name w:val="index 5"/>
    <w:basedOn w:val="Normal"/>
    <w:next w:val="Normal"/>
    <w:autoRedefine/>
    <w:semiHidden/>
    <w:rsid w:val="00E50507"/>
    <w:pPr>
      <w:spacing w:after="0" w:line="240" w:lineRule="auto"/>
      <w:ind w:left="1000" w:hanging="200"/>
    </w:pPr>
    <w:rPr>
      <w:rFonts w:ascii="Times New Roman" w:eastAsia="Times New Roman" w:hAnsi="Times New Roman" w:cs="Times New Roman"/>
      <w:sz w:val="20"/>
      <w:szCs w:val="24"/>
      <w:lang w:val="es-ES" w:eastAsia="es-ES"/>
    </w:rPr>
  </w:style>
  <w:style w:type="paragraph" w:styleId="ndice6">
    <w:name w:val="index 6"/>
    <w:basedOn w:val="Normal"/>
    <w:next w:val="Normal"/>
    <w:autoRedefine/>
    <w:semiHidden/>
    <w:rsid w:val="00E50507"/>
    <w:pPr>
      <w:spacing w:after="0" w:line="240" w:lineRule="auto"/>
      <w:ind w:left="1200" w:hanging="200"/>
    </w:pPr>
    <w:rPr>
      <w:rFonts w:ascii="Times New Roman" w:eastAsia="Times New Roman" w:hAnsi="Times New Roman" w:cs="Times New Roman"/>
      <w:sz w:val="20"/>
      <w:szCs w:val="24"/>
      <w:lang w:val="es-ES" w:eastAsia="es-ES"/>
    </w:rPr>
  </w:style>
  <w:style w:type="paragraph" w:styleId="ndice7">
    <w:name w:val="index 7"/>
    <w:basedOn w:val="Normal"/>
    <w:next w:val="Normal"/>
    <w:autoRedefine/>
    <w:semiHidden/>
    <w:rsid w:val="00E50507"/>
    <w:pPr>
      <w:spacing w:after="0" w:line="240" w:lineRule="auto"/>
      <w:ind w:left="1400" w:hanging="200"/>
    </w:pPr>
    <w:rPr>
      <w:rFonts w:ascii="Times New Roman" w:eastAsia="Times New Roman" w:hAnsi="Times New Roman" w:cs="Times New Roman"/>
      <w:sz w:val="20"/>
      <w:szCs w:val="24"/>
      <w:lang w:val="es-ES" w:eastAsia="es-ES"/>
    </w:rPr>
  </w:style>
  <w:style w:type="paragraph" w:styleId="ndice8">
    <w:name w:val="index 8"/>
    <w:basedOn w:val="Normal"/>
    <w:next w:val="Normal"/>
    <w:autoRedefine/>
    <w:semiHidden/>
    <w:rsid w:val="00E50507"/>
    <w:pPr>
      <w:spacing w:after="0" w:line="240" w:lineRule="auto"/>
      <w:ind w:left="1600" w:hanging="200"/>
    </w:pPr>
    <w:rPr>
      <w:rFonts w:ascii="Times New Roman" w:eastAsia="Times New Roman" w:hAnsi="Times New Roman" w:cs="Times New Roman"/>
      <w:sz w:val="20"/>
      <w:szCs w:val="24"/>
      <w:lang w:val="es-ES" w:eastAsia="es-ES"/>
    </w:rPr>
  </w:style>
  <w:style w:type="paragraph" w:styleId="ndice9">
    <w:name w:val="index 9"/>
    <w:basedOn w:val="Normal"/>
    <w:next w:val="Normal"/>
    <w:autoRedefine/>
    <w:semiHidden/>
    <w:rsid w:val="00E50507"/>
    <w:pPr>
      <w:spacing w:after="0" w:line="240" w:lineRule="auto"/>
      <w:ind w:left="1800" w:hanging="200"/>
    </w:pPr>
    <w:rPr>
      <w:rFonts w:ascii="Times New Roman" w:eastAsia="Times New Roman" w:hAnsi="Times New Roman" w:cs="Times New Roman"/>
      <w:sz w:val="20"/>
      <w:szCs w:val="24"/>
      <w:lang w:val="es-ES" w:eastAsia="es-ES"/>
    </w:rPr>
  </w:style>
  <w:style w:type="paragraph" w:styleId="Ttulodendice">
    <w:name w:val="index heading"/>
    <w:basedOn w:val="Normal"/>
    <w:next w:val="ndice1"/>
    <w:semiHidden/>
    <w:rsid w:val="00E50507"/>
    <w:pPr>
      <w:spacing w:before="120" w:after="120" w:line="240" w:lineRule="auto"/>
      <w:ind w:left="851"/>
    </w:pPr>
    <w:rPr>
      <w:rFonts w:ascii="Times New Roman" w:eastAsia="Times New Roman" w:hAnsi="Times New Roman" w:cs="Times New Roman"/>
      <w:b/>
      <w:bCs/>
      <w:i/>
      <w:iCs/>
      <w:sz w:val="20"/>
      <w:szCs w:val="24"/>
      <w:lang w:val="es-ES" w:eastAsia="es-ES"/>
    </w:rPr>
  </w:style>
  <w:style w:type="character" w:customStyle="1" w:styleId="page">
    <w:name w:val="page"/>
    <w:basedOn w:val="Fuentedeprrafopredeter"/>
    <w:rsid w:val="00E50507"/>
  </w:style>
  <w:style w:type="numbering" w:customStyle="1" w:styleId="Sinlista11">
    <w:name w:val="Sin lista11"/>
    <w:next w:val="Sinlista"/>
    <w:semiHidden/>
    <w:unhideWhenUsed/>
    <w:rsid w:val="00E50507"/>
  </w:style>
  <w:style w:type="numbering" w:customStyle="1" w:styleId="Sinlista111">
    <w:name w:val="Sin lista111"/>
    <w:next w:val="Sinlista"/>
    <w:uiPriority w:val="99"/>
    <w:semiHidden/>
    <w:unhideWhenUsed/>
    <w:rsid w:val="00E50507"/>
  </w:style>
  <w:style w:type="paragraph" w:customStyle="1" w:styleId="Prrafodelista1">
    <w:name w:val="Párrafo de lista1"/>
    <w:basedOn w:val="Normal"/>
    <w:uiPriority w:val="99"/>
    <w:qFormat/>
    <w:rsid w:val="00E50507"/>
    <w:pPr>
      <w:spacing w:after="200" w:line="360" w:lineRule="auto"/>
      <w:ind w:firstLine="567"/>
      <w:contextualSpacing/>
      <w:jc w:val="both"/>
    </w:pPr>
    <w:rPr>
      <w:rFonts w:ascii="Arial" w:eastAsia="Times New Roman" w:hAnsi="Arial" w:cs="Arial"/>
      <w:sz w:val="24"/>
      <w:szCs w:val="24"/>
      <w:lang w:val="es-ES_tradnl" w:eastAsia="es-ES"/>
    </w:rPr>
  </w:style>
  <w:style w:type="table" w:styleId="Tablaconcuadrcula">
    <w:name w:val="Table Grid"/>
    <w:basedOn w:val="Tablanormal"/>
    <w:rsid w:val="00E50507"/>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semiHidden/>
    <w:rsid w:val="00E50507"/>
  </w:style>
  <w:style w:type="character" w:customStyle="1" w:styleId="apple-style-span">
    <w:name w:val="apple-style-span"/>
    <w:rsid w:val="00E50507"/>
  </w:style>
  <w:style w:type="character" w:customStyle="1" w:styleId="shorttext">
    <w:name w:val="short_text"/>
    <w:basedOn w:val="Fuentedeprrafopredeter"/>
    <w:rsid w:val="00E50507"/>
  </w:style>
  <w:style w:type="paragraph" w:styleId="HTMLconformatoprevio">
    <w:name w:val="HTML Preformatted"/>
    <w:basedOn w:val="Normal"/>
    <w:link w:val="HTMLconformatoprevioCar"/>
    <w:uiPriority w:val="99"/>
    <w:unhideWhenUsed/>
    <w:rsid w:val="00E50507"/>
    <w:pPr>
      <w:spacing w:after="0" w:line="240" w:lineRule="auto"/>
    </w:pPr>
    <w:rPr>
      <w:rFonts w:ascii="Consolas" w:eastAsia="Calibri" w:hAnsi="Consolas" w:cs="Consolas"/>
      <w:sz w:val="20"/>
      <w:szCs w:val="20"/>
    </w:rPr>
  </w:style>
  <w:style w:type="character" w:customStyle="1" w:styleId="HTMLconformatoprevioCar">
    <w:name w:val="HTML con formato previo Car"/>
    <w:basedOn w:val="Fuentedeprrafopredeter"/>
    <w:link w:val="HTMLconformatoprevio"/>
    <w:uiPriority w:val="99"/>
    <w:rsid w:val="00E50507"/>
    <w:rPr>
      <w:rFonts w:ascii="Consolas" w:eastAsia="Calibri" w:hAnsi="Consolas" w:cs="Consolas"/>
      <w:sz w:val="20"/>
      <w:szCs w:val="20"/>
    </w:rPr>
  </w:style>
  <w:style w:type="character" w:customStyle="1" w:styleId="nfasisintenso1">
    <w:name w:val="Énfasis intenso1"/>
    <w:qFormat/>
    <w:rsid w:val="00E50507"/>
    <w:rPr>
      <w:b/>
      <w:bCs/>
      <w:i/>
      <w:iCs/>
      <w:color w:val="4F81BD"/>
    </w:rPr>
  </w:style>
  <w:style w:type="character" w:customStyle="1" w:styleId="longtext">
    <w:name w:val="long_text"/>
    <w:rsid w:val="00E50507"/>
  </w:style>
  <w:style w:type="character" w:customStyle="1" w:styleId="hps">
    <w:name w:val="hps"/>
    <w:rsid w:val="00E50507"/>
  </w:style>
  <w:style w:type="character" w:customStyle="1" w:styleId="google-src-text1">
    <w:name w:val="google-src-text1"/>
    <w:rsid w:val="00E50507"/>
    <w:rPr>
      <w:vanish/>
      <w:webHidden w:val="0"/>
      <w:specVanish w:val="0"/>
    </w:rPr>
  </w:style>
  <w:style w:type="paragraph" w:customStyle="1" w:styleId="Pa14">
    <w:name w:val="Pa14"/>
    <w:basedOn w:val="Normal"/>
    <w:next w:val="Normal"/>
    <w:rsid w:val="00E50507"/>
    <w:pPr>
      <w:autoSpaceDE w:val="0"/>
      <w:autoSpaceDN w:val="0"/>
      <w:adjustRightInd w:val="0"/>
      <w:spacing w:after="0" w:line="201" w:lineRule="atLeast"/>
    </w:pPr>
    <w:rPr>
      <w:rFonts w:ascii="Garamond IT Cby BT" w:eastAsia="Times New Roman" w:hAnsi="Garamond IT Cby BT" w:cs="Times New Roman"/>
      <w:sz w:val="24"/>
      <w:szCs w:val="24"/>
      <w:lang w:eastAsia="es-CL"/>
    </w:rPr>
  </w:style>
  <w:style w:type="numbering" w:customStyle="1" w:styleId="Sinlista2">
    <w:name w:val="Sin lista2"/>
    <w:next w:val="Sinlista"/>
    <w:semiHidden/>
    <w:rsid w:val="00E50507"/>
  </w:style>
  <w:style w:type="table" w:customStyle="1" w:styleId="Tablaconcuadrcula1">
    <w:name w:val="Tabla con cuadrícula1"/>
    <w:basedOn w:val="Tablanormal"/>
    <w:next w:val="Tablaconcuadrcula"/>
    <w:rsid w:val="00E50507"/>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E50507"/>
    <w:pPr>
      <w:spacing w:after="200" w:line="276" w:lineRule="auto"/>
    </w:pPr>
    <w:rPr>
      <w:rFonts w:ascii="Calibri" w:eastAsia="Times New Roman" w:hAnsi="Calibri" w:cs="Times New Roman"/>
      <w:lang w:eastAsia="es-CL"/>
    </w:rPr>
  </w:style>
  <w:style w:type="numbering" w:customStyle="1" w:styleId="Sinlista3">
    <w:name w:val="Sin lista3"/>
    <w:next w:val="Sinlista"/>
    <w:uiPriority w:val="99"/>
    <w:semiHidden/>
    <w:unhideWhenUsed/>
    <w:rsid w:val="00E50507"/>
  </w:style>
  <w:style w:type="character" w:customStyle="1" w:styleId="Caracteresdenotaalpie">
    <w:name w:val="Caracteres de nota al pie"/>
    <w:rsid w:val="00E50507"/>
  </w:style>
  <w:style w:type="character" w:customStyle="1" w:styleId="Hyperlink0">
    <w:name w:val="Hyperlink.0"/>
    <w:rsid w:val="00E50507"/>
    <w:rPr>
      <w:rFonts w:cs="Times New Roman"/>
      <w:color w:val="0000FF"/>
      <w:sz w:val="20"/>
      <w:szCs w:val="20"/>
      <w:u w:val="single" w:color="0000FF"/>
      <w:lang w:val="en-US"/>
    </w:rPr>
  </w:style>
  <w:style w:type="character" w:customStyle="1" w:styleId="Cita1">
    <w:name w:val="Cita1"/>
    <w:rsid w:val="00E50507"/>
    <w:rPr>
      <w:i/>
      <w:iCs/>
    </w:rPr>
  </w:style>
  <w:style w:type="paragraph" w:customStyle="1" w:styleId="Contenidodelatabla">
    <w:name w:val="Contenido de la tabla"/>
    <w:basedOn w:val="Normal"/>
    <w:rsid w:val="00E50507"/>
    <w:pPr>
      <w:widowControl w:val="0"/>
      <w:suppressLineNumbers/>
      <w:suppressAutoHyphens/>
      <w:spacing w:after="0" w:line="240" w:lineRule="auto"/>
    </w:pPr>
    <w:rPr>
      <w:rFonts w:ascii="Liberation Serif" w:eastAsia="Droid Sans Fallback" w:hAnsi="Liberation Serif" w:cs="FreeSans"/>
      <w:kern w:val="1"/>
      <w:sz w:val="24"/>
      <w:szCs w:val="24"/>
      <w:lang w:eastAsia="zh-CN" w:bidi="hi-IN"/>
    </w:rPr>
  </w:style>
  <w:style w:type="numbering" w:customStyle="1" w:styleId="Sinlista4">
    <w:name w:val="Sin lista4"/>
    <w:next w:val="Sinlista"/>
    <w:uiPriority w:val="99"/>
    <w:semiHidden/>
    <w:unhideWhenUsed/>
    <w:rsid w:val="00E50507"/>
  </w:style>
  <w:style w:type="paragraph" w:customStyle="1" w:styleId="Normal2">
    <w:name w:val="Normal2"/>
    <w:basedOn w:val="Normal"/>
    <w:rsid w:val="00E50507"/>
    <w:pPr>
      <w:spacing w:before="60" w:after="0" w:line="240" w:lineRule="auto"/>
      <w:outlineLvl w:val="2"/>
    </w:pPr>
    <w:rPr>
      <w:rFonts w:ascii="Times New Roman" w:eastAsia="Times New Roman" w:hAnsi="Times New Roman" w:cs="Times New Roman"/>
      <w:bCs/>
      <w:iCs/>
      <w:color w:val="000000"/>
      <w:sz w:val="20"/>
      <w:szCs w:val="20"/>
      <w:lang w:val="es-ES_tradnl"/>
    </w:rPr>
  </w:style>
  <w:style w:type="paragraph" w:customStyle="1" w:styleId="Normal3">
    <w:name w:val="Normal3"/>
    <w:basedOn w:val="Normal"/>
    <w:rsid w:val="00E50507"/>
    <w:pPr>
      <w:spacing w:before="40" w:after="0" w:line="240" w:lineRule="auto"/>
    </w:pPr>
    <w:rPr>
      <w:rFonts w:ascii="Times New Roman" w:eastAsia="Times New Roman" w:hAnsi="Times New Roman" w:cs="Times New Roman"/>
      <w:b/>
      <w:i/>
      <w:sz w:val="24"/>
      <w:szCs w:val="20"/>
      <w:lang w:val="es-ES_tradnl"/>
    </w:rPr>
  </w:style>
  <w:style w:type="paragraph" w:customStyle="1" w:styleId="Normal4">
    <w:name w:val="Normal4"/>
    <w:basedOn w:val="Normal3"/>
    <w:rsid w:val="00E50507"/>
    <w:rPr>
      <w:b w:val="0"/>
    </w:rPr>
  </w:style>
  <w:style w:type="character" w:customStyle="1" w:styleId="bodybold">
    <w:name w:val="bodybold"/>
    <w:rsid w:val="00E50507"/>
  </w:style>
  <w:style w:type="paragraph" w:customStyle="1" w:styleId="BalloonText1">
    <w:name w:val="Balloon Text1"/>
    <w:basedOn w:val="Normal"/>
    <w:semiHidden/>
    <w:rsid w:val="00E50507"/>
    <w:pPr>
      <w:spacing w:after="0" w:line="240" w:lineRule="auto"/>
    </w:pPr>
    <w:rPr>
      <w:rFonts w:ascii="Tahoma" w:eastAsia="Times New Roman" w:hAnsi="Tahoma" w:cs="Tahoma"/>
      <w:color w:val="000000"/>
      <w:sz w:val="16"/>
      <w:szCs w:val="16"/>
      <w:lang w:val="es-ES_tradnl"/>
    </w:rPr>
  </w:style>
  <w:style w:type="paragraph" w:customStyle="1" w:styleId="CommentSubject1">
    <w:name w:val="Comment Subject1"/>
    <w:basedOn w:val="Textocomentario"/>
    <w:next w:val="Textocomentario"/>
    <w:semiHidden/>
    <w:rsid w:val="00E50507"/>
    <w:pPr>
      <w:pBdr>
        <w:top w:val="none" w:sz="0" w:space="0" w:color="auto"/>
        <w:left w:val="none" w:sz="0" w:space="0" w:color="auto"/>
        <w:bottom w:val="none" w:sz="0" w:space="0" w:color="auto"/>
        <w:right w:val="none" w:sz="0" w:space="0" w:color="auto"/>
        <w:between w:val="none" w:sz="0" w:space="0" w:color="auto"/>
      </w:pBdr>
      <w:ind w:left="0"/>
    </w:pPr>
    <w:rPr>
      <w:b/>
      <w:bCs/>
      <w:lang w:val="es-ES_tradnl" w:eastAsia="en-US"/>
    </w:rPr>
  </w:style>
  <w:style w:type="character" w:customStyle="1" w:styleId="flexilabel">
    <w:name w:val="flexilabel"/>
    <w:rsid w:val="00E50507"/>
  </w:style>
  <w:style w:type="character" w:customStyle="1" w:styleId="titulos1">
    <w:name w:val="titulos1"/>
    <w:rsid w:val="00E50507"/>
    <w:rPr>
      <w:rFonts w:ascii="Arial" w:hAnsi="Arial" w:cs="Arial" w:hint="default"/>
      <w:b/>
      <w:bCs/>
      <w:color w:val="000000"/>
      <w:sz w:val="17"/>
      <w:szCs w:val="17"/>
    </w:rPr>
  </w:style>
  <w:style w:type="paragraph" w:customStyle="1" w:styleId="BalloonText2">
    <w:name w:val="Balloon Text2"/>
    <w:basedOn w:val="Normal"/>
    <w:semiHidden/>
    <w:rsid w:val="00E50507"/>
    <w:pPr>
      <w:spacing w:after="0" w:line="240" w:lineRule="auto"/>
    </w:pPr>
    <w:rPr>
      <w:rFonts w:ascii="Tahoma" w:eastAsia="Times New Roman" w:hAnsi="Tahoma" w:cs="Tahoma"/>
      <w:color w:val="000000"/>
      <w:sz w:val="16"/>
      <w:szCs w:val="16"/>
      <w:lang w:val="es-ES_tradnl"/>
    </w:rPr>
  </w:style>
  <w:style w:type="paragraph" w:customStyle="1" w:styleId="CommentSubject2">
    <w:name w:val="Comment Subject2"/>
    <w:basedOn w:val="Textocomentario"/>
    <w:next w:val="Textocomentario"/>
    <w:semiHidden/>
    <w:rsid w:val="00E50507"/>
    <w:pPr>
      <w:pBdr>
        <w:top w:val="none" w:sz="0" w:space="0" w:color="auto"/>
        <w:left w:val="none" w:sz="0" w:space="0" w:color="auto"/>
        <w:bottom w:val="none" w:sz="0" w:space="0" w:color="auto"/>
        <w:right w:val="none" w:sz="0" w:space="0" w:color="auto"/>
        <w:between w:val="none" w:sz="0" w:space="0" w:color="auto"/>
      </w:pBdr>
      <w:ind w:left="0"/>
    </w:pPr>
    <w:rPr>
      <w:b/>
      <w:bCs/>
      <w:lang w:val="es-ES_tradnl" w:eastAsia="en-US"/>
    </w:rPr>
  </w:style>
  <w:style w:type="paragraph" w:customStyle="1" w:styleId="BalloonText3">
    <w:name w:val="Balloon Text3"/>
    <w:basedOn w:val="Normal"/>
    <w:semiHidden/>
    <w:rsid w:val="00E50507"/>
    <w:pPr>
      <w:spacing w:after="0" w:line="240" w:lineRule="auto"/>
    </w:pPr>
    <w:rPr>
      <w:rFonts w:ascii="Tahoma" w:eastAsia="Times New Roman" w:hAnsi="Tahoma" w:cs="Tahoma"/>
      <w:color w:val="000000"/>
      <w:sz w:val="16"/>
      <w:szCs w:val="16"/>
      <w:lang w:val="es-ES_tradnl"/>
    </w:rPr>
  </w:style>
  <w:style w:type="paragraph" w:customStyle="1" w:styleId="BalloonText4">
    <w:name w:val="Balloon Text4"/>
    <w:basedOn w:val="Normal"/>
    <w:semiHidden/>
    <w:rsid w:val="00E50507"/>
    <w:pPr>
      <w:spacing w:after="0" w:line="240" w:lineRule="auto"/>
    </w:pPr>
    <w:rPr>
      <w:rFonts w:ascii="Tahoma" w:eastAsia="Times New Roman" w:hAnsi="Tahoma" w:cs="Tahoma"/>
      <w:color w:val="000000"/>
      <w:sz w:val="16"/>
      <w:szCs w:val="16"/>
      <w:lang w:val="es-ES_tradnl"/>
    </w:rPr>
  </w:style>
  <w:style w:type="paragraph" w:customStyle="1" w:styleId="CommentSubject3">
    <w:name w:val="Comment Subject3"/>
    <w:basedOn w:val="Textocomentario"/>
    <w:next w:val="Textocomentario"/>
    <w:semiHidden/>
    <w:rsid w:val="00E50507"/>
    <w:pPr>
      <w:pBdr>
        <w:top w:val="none" w:sz="0" w:space="0" w:color="auto"/>
        <w:left w:val="none" w:sz="0" w:space="0" w:color="auto"/>
        <w:bottom w:val="none" w:sz="0" w:space="0" w:color="auto"/>
        <w:right w:val="none" w:sz="0" w:space="0" w:color="auto"/>
        <w:between w:val="none" w:sz="0" w:space="0" w:color="auto"/>
      </w:pBdr>
      <w:ind w:left="0"/>
    </w:pPr>
    <w:rPr>
      <w:b/>
      <w:bCs/>
      <w:lang w:val="es-ES_tradnl" w:eastAsia="en-US"/>
    </w:rPr>
  </w:style>
  <w:style w:type="paragraph" w:customStyle="1" w:styleId="HTMLPreformatted1">
    <w:name w:val="HTML Preformatted1"/>
    <w:basedOn w:val="Normal"/>
    <w:rsid w:val="00E50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es-CL"/>
    </w:rPr>
  </w:style>
  <w:style w:type="paragraph" w:styleId="Textodebloque">
    <w:name w:val="Block Text"/>
    <w:basedOn w:val="Normal"/>
    <w:rsid w:val="00E50507"/>
    <w:pPr>
      <w:spacing w:after="0" w:line="240" w:lineRule="auto"/>
      <w:ind w:left="-70" w:right="-70"/>
    </w:pPr>
    <w:rPr>
      <w:rFonts w:ascii="Times New Roman" w:eastAsia="Times New Roman" w:hAnsi="Times New Roman" w:cs="Times New Roman"/>
      <w:color w:val="000000"/>
      <w:sz w:val="24"/>
      <w:szCs w:val="20"/>
      <w:lang w:val="es-ES"/>
    </w:rPr>
  </w:style>
  <w:style w:type="paragraph" w:customStyle="1" w:styleId="3">
    <w:name w:val="3"/>
    <w:basedOn w:val="Normal"/>
    <w:rsid w:val="00E50507"/>
    <w:pPr>
      <w:spacing w:after="0" w:line="240" w:lineRule="auto"/>
      <w:jc w:val="center"/>
    </w:pPr>
    <w:rPr>
      <w:rFonts w:ascii="Times New Roman" w:eastAsia="Times New Roman" w:hAnsi="Times New Roman" w:cs="Times New Roman"/>
      <w:bCs/>
      <w:i/>
      <w:iCs/>
      <w:color w:val="000000"/>
      <w:sz w:val="24"/>
      <w:szCs w:val="24"/>
      <w:lang w:val="es-ES"/>
    </w:rPr>
  </w:style>
  <w:style w:type="character" w:customStyle="1" w:styleId="3Car">
    <w:name w:val="3 Car"/>
    <w:rsid w:val="00E50507"/>
    <w:rPr>
      <w:bCs/>
      <w:i/>
      <w:iCs/>
      <w:color w:val="000000"/>
      <w:sz w:val="24"/>
      <w:szCs w:val="24"/>
      <w:lang w:val="es-ES" w:eastAsia="en-US" w:bidi="ar-SA"/>
    </w:rPr>
  </w:style>
  <w:style w:type="paragraph" w:customStyle="1" w:styleId="rdo">
    <w:name w:val="rdo"/>
    <w:basedOn w:val="Normal"/>
    <w:rsid w:val="00E50507"/>
    <w:pPr>
      <w:framePr w:hSpace="180" w:wrap="around" w:vAnchor="page" w:hAnchor="margin" w:y="1261"/>
      <w:spacing w:after="0" w:line="240" w:lineRule="auto"/>
      <w:jc w:val="center"/>
    </w:pPr>
    <w:rPr>
      <w:rFonts w:ascii="Times New Roman" w:eastAsia="Times New Roman" w:hAnsi="Times New Roman" w:cs="Times New Roman"/>
      <w:bCs/>
      <w:i/>
      <w:iCs/>
      <w:color w:val="000000"/>
      <w:sz w:val="24"/>
      <w:szCs w:val="24"/>
      <w:lang w:val="es-ES"/>
    </w:rPr>
  </w:style>
  <w:style w:type="character" w:customStyle="1" w:styleId="rdoCar">
    <w:name w:val="rdo Car"/>
    <w:rsid w:val="00E50507"/>
    <w:rPr>
      <w:bCs/>
      <w:i/>
      <w:iCs/>
      <w:color w:val="000000"/>
      <w:sz w:val="24"/>
      <w:szCs w:val="24"/>
      <w:lang w:val="es-ES" w:eastAsia="en-US" w:bidi="ar-SA"/>
    </w:rPr>
  </w:style>
  <w:style w:type="character" w:customStyle="1" w:styleId="Heading1Char">
    <w:name w:val="Heading 1 Char"/>
    <w:rsid w:val="00E50507"/>
    <w:rPr>
      <w:rFonts w:ascii="Arial" w:hAnsi="Arial"/>
      <w:b/>
      <w:color w:val="000000"/>
      <w:kern w:val="28"/>
      <w:sz w:val="28"/>
    </w:rPr>
  </w:style>
  <w:style w:type="character" w:customStyle="1" w:styleId="Heading2Char">
    <w:name w:val="Heading 2 Char"/>
    <w:rsid w:val="00E50507"/>
    <w:rPr>
      <w:rFonts w:ascii="Arial" w:hAnsi="Arial"/>
      <w:b/>
      <w:i/>
      <w:sz w:val="24"/>
    </w:rPr>
  </w:style>
  <w:style w:type="character" w:customStyle="1" w:styleId="Heading3Char">
    <w:name w:val="Heading 3 Char"/>
    <w:rsid w:val="00E50507"/>
    <w:rPr>
      <w:rFonts w:ascii="Arial" w:hAnsi="Arial"/>
      <w:sz w:val="24"/>
    </w:rPr>
  </w:style>
  <w:style w:type="character" w:customStyle="1" w:styleId="Heading4Char">
    <w:name w:val="Heading 4 Char"/>
    <w:rsid w:val="00E50507"/>
    <w:rPr>
      <w:b/>
      <w:sz w:val="24"/>
    </w:rPr>
  </w:style>
  <w:style w:type="character" w:customStyle="1" w:styleId="Heading5Char">
    <w:name w:val="Heading 5 Char"/>
    <w:rsid w:val="00E50507"/>
    <w:rPr>
      <w:sz w:val="22"/>
    </w:rPr>
  </w:style>
  <w:style w:type="character" w:customStyle="1" w:styleId="Heading6Char">
    <w:name w:val="Heading 6 Char"/>
    <w:rsid w:val="00E50507"/>
    <w:rPr>
      <w:i/>
      <w:sz w:val="22"/>
    </w:rPr>
  </w:style>
  <w:style w:type="character" w:customStyle="1" w:styleId="Heading7Char">
    <w:name w:val="Heading 7 Char"/>
    <w:rsid w:val="00E50507"/>
    <w:rPr>
      <w:rFonts w:ascii="Arial" w:hAnsi="Arial"/>
      <w:sz w:val="24"/>
    </w:rPr>
  </w:style>
  <w:style w:type="character" w:customStyle="1" w:styleId="Heading8Char">
    <w:name w:val="Heading 8 Char"/>
    <w:rsid w:val="00E50507"/>
    <w:rPr>
      <w:rFonts w:ascii="Arial" w:hAnsi="Arial"/>
      <w:i/>
      <w:sz w:val="24"/>
    </w:rPr>
  </w:style>
  <w:style w:type="character" w:customStyle="1" w:styleId="Heading9Char">
    <w:name w:val="Heading 9 Char"/>
    <w:rsid w:val="00E50507"/>
    <w:rPr>
      <w:rFonts w:ascii="Arial" w:hAnsi="Arial"/>
      <w:b/>
      <w:i/>
      <w:sz w:val="18"/>
    </w:rPr>
  </w:style>
  <w:style w:type="character" w:customStyle="1" w:styleId="FootnoteTextChar">
    <w:name w:val="Footnote Text Char"/>
    <w:semiHidden/>
    <w:rsid w:val="00E50507"/>
    <w:rPr>
      <w:rFonts w:ascii="Arial" w:hAnsi="Arial"/>
      <w:sz w:val="18"/>
      <w:lang w:val="en-US" w:eastAsia="en-US" w:bidi="ar-SA"/>
    </w:rPr>
  </w:style>
  <w:style w:type="character" w:customStyle="1" w:styleId="BodyTextChar">
    <w:name w:val="Body Text Char"/>
    <w:rsid w:val="00E50507"/>
    <w:rPr>
      <w:rFonts w:ascii="Arial" w:hAnsi="Arial"/>
      <w:sz w:val="22"/>
      <w:lang w:val="en-US" w:eastAsia="en-US" w:bidi="ar-SA"/>
    </w:rPr>
  </w:style>
  <w:style w:type="character" w:customStyle="1" w:styleId="CommentTextChar">
    <w:name w:val="Comment Text Char"/>
    <w:semiHidden/>
    <w:rsid w:val="00E50507"/>
    <w:rPr>
      <w:color w:val="000000"/>
      <w:lang w:val="en-US" w:eastAsia="en-US" w:bidi="ar-SA"/>
    </w:rPr>
  </w:style>
  <w:style w:type="character" w:customStyle="1" w:styleId="HeaderChar">
    <w:name w:val="Header Char"/>
    <w:rsid w:val="00E50507"/>
    <w:rPr>
      <w:color w:val="000000"/>
      <w:sz w:val="24"/>
      <w:lang w:val="en-US" w:eastAsia="en-US" w:bidi="ar-SA"/>
    </w:rPr>
  </w:style>
  <w:style w:type="character" w:customStyle="1" w:styleId="FooterChar">
    <w:name w:val="Footer Char"/>
    <w:uiPriority w:val="99"/>
    <w:rsid w:val="00E50507"/>
    <w:rPr>
      <w:color w:val="000000"/>
      <w:sz w:val="24"/>
      <w:lang w:val="en-US" w:eastAsia="en-US" w:bidi="ar-SA"/>
    </w:rPr>
  </w:style>
  <w:style w:type="character" w:customStyle="1" w:styleId="EndnoteTextChar">
    <w:name w:val="Endnote Text Char"/>
    <w:semiHidden/>
    <w:rsid w:val="00E50507"/>
    <w:rPr>
      <w:color w:val="000000"/>
      <w:lang w:val="en-US" w:eastAsia="en-US" w:bidi="ar-SA"/>
    </w:rPr>
  </w:style>
  <w:style w:type="character" w:customStyle="1" w:styleId="BalloonTextChar">
    <w:name w:val="Balloon Text Char"/>
    <w:semiHidden/>
    <w:rsid w:val="00E50507"/>
    <w:rPr>
      <w:rFonts w:ascii="Tahoma" w:hAnsi="Tahoma" w:cs="Tahoma"/>
      <w:color w:val="000000"/>
      <w:sz w:val="16"/>
      <w:szCs w:val="16"/>
      <w:lang w:val="en-US" w:eastAsia="en-US" w:bidi="ar-SA"/>
    </w:rPr>
  </w:style>
  <w:style w:type="character" w:customStyle="1" w:styleId="CommentSubjectChar">
    <w:name w:val="Comment Subject Char"/>
    <w:semiHidden/>
    <w:rsid w:val="00E50507"/>
    <w:rPr>
      <w:b/>
      <w:bCs/>
      <w:color w:val="000000"/>
      <w:lang w:val="en-US" w:eastAsia="en-US" w:bidi="ar-SA"/>
    </w:rPr>
  </w:style>
  <w:style w:type="character" w:customStyle="1" w:styleId="BodyTextIndentChar">
    <w:name w:val="Body Text Indent Char"/>
    <w:rsid w:val="00E50507"/>
    <w:rPr>
      <w:color w:val="000000"/>
      <w:sz w:val="24"/>
      <w:lang w:val="en-US" w:eastAsia="en-US" w:bidi="ar-SA"/>
    </w:rPr>
  </w:style>
  <w:style w:type="character" w:customStyle="1" w:styleId="BodyText2Char">
    <w:name w:val="Body Text 2 Char"/>
    <w:rsid w:val="00E50507"/>
    <w:rPr>
      <w:color w:val="000000"/>
      <w:sz w:val="24"/>
      <w:lang w:val="en-US" w:eastAsia="en-US" w:bidi="ar-SA"/>
    </w:rPr>
  </w:style>
  <w:style w:type="character" w:customStyle="1" w:styleId="BodyText3Char">
    <w:name w:val="Body Text 3 Char"/>
    <w:rsid w:val="00E50507"/>
    <w:rPr>
      <w:color w:val="000000"/>
      <w:sz w:val="16"/>
      <w:szCs w:val="16"/>
      <w:lang w:val="en-US" w:eastAsia="en-US" w:bidi="ar-SA"/>
    </w:rPr>
  </w:style>
  <w:style w:type="paragraph" w:styleId="Saludo">
    <w:name w:val="Salutation"/>
    <w:basedOn w:val="Normal"/>
    <w:next w:val="Normal"/>
    <w:link w:val="SaludoCar"/>
    <w:rsid w:val="00E50507"/>
    <w:pPr>
      <w:spacing w:after="0" w:line="240" w:lineRule="auto"/>
    </w:pPr>
    <w:rPr>
      <w:rFonts w:ascii="Times New Roman" w:eastAsia="Times New Roman" w:hAnsi="Times New Roman" w:cs="Times New Roman"/>
      <w:color w:val="000000"/>
      <w:sz w:val="24"/>
      <w:szCs w:val="20"/>
      <w:lang w:val="es-ES_tradnl"/>
    </w:rPr>
  </w:style>
  <w:style w:type="character" w:customStyle="1" w:styleId="SaludoCar">
    <w:name w:val="Saludo Car"/>
    <w:basedOn w:val="Fuentedeprrafopredeter"/>
    <w:link w:val="Saludo"/>
    <w:rsid w:val="00E50507"/>
    <w:rPr>
      <w:rFonts w:ascii="Times New Roman" w:eastAsia="Times New Roman" w:hAnsi="Times New Roman" w:cs="Times New Roman"/>
      <w:color w:val="000000"/>
      <w:sz w:val="24"/>
      <w:szCs w:val="20"/>
      <w:lang w:val="es-ES_tradnl"/>
    </w:rPr>
  </w:style>
  <w:style w:type="paragraph" w:styleId="Listaconvietas2">
    <w:name w:val="List Bullet 2"/>
    <w:basedOn w:val="Normal"/>
    <w:rsid w:val="00E50507"/>
    <w:pPr>
      <w:numPr>
        <w:numId w:val="4"/>
      </w:numPr>
      <w:spacing w:after="0" w:line="240" w:lineRule="auto"/>
    </w:pPr>
    <w:rPr>
      <w:rFonts w:ascii="Times New Roman" w:eastAsia="Times New Roman" w:hAnsi="Times New Roman" w:cs="Times New Roman"/>
      <w:color w:val="000000"/>
      <w:sz w:val="24"/>
      <w:szCs w:val="20"/>
      <w:lang w:val="es-ES_tradnl"/>
    </w:rPr>
  </w:style>
  <w:style w:type="paragraph" w:styleId="Listaconvietas3">
    <w:name w:val="List Bullet 3"/>
    <w:basedOn w:val="Normal"/>
    <w:rsid w:val="00E50507"/>
    <w:pPr>
      <w:numPr>
        <w:numId w:val="5"/>
      </w:numPr>
      <w:spacing w:after="0" w:line="240" w:lineRule="auto"/>
    </w:pPr>
    <w:rPr>
      <w:rFonts w:ascii="Times New Roman" w:eastAsia="Times New Roman" w:hAnsi="Times New Roman" w:cs="Times New Roman"/>
      <w:color w:val="000000"/>
      <w:sz w:val="24"/>
      <w:szCs w:val="20"/>
      <w:lang w:val="es-ES_tradnl"/>
    </w:rPr>
  </w:style>
  <w:style w:type="paragraph" w:styleId="Continuarlista">
    <w:name w:val="List Continue"/>
    <w:basedOn w:val="Normal"/>
    <w:rsid w:val="00E50507"/>
    <w:pPr>
      <w:spacing w:after="120" w:line="240" w:lineRule="auto"/>
      <w:ind w:left="283"/>
    </w:pPr>
    <w:rPr>
      <w:rFonts w:ascii="Times New Roman" w:eastAsia="Times New Roman" w:hAnsi="Times New Roman" w:cs="Times New Roman"/>
      <w:color w:val="000000"/>
      <w:sz w:val="24"/>
      <w:szCs w:val="20"/>
      <w:lang w:val="es-ES_tradnl"/>
    </w:rPr>
  </w:style>
  <w:style w:type="paragraph" w:styleId="Continuarlista2">
    <w:name w:val="List Continue 2"/>
    <w:basedOn w:val="Normal"/>
    <w:rsid w:val="00E50507"/>
    <w:pPr>
      <w:spacing w:after="120" w:line="240" w:lineRule="auto"/>
      <w:ind w:left="566"/>
    </w:pPr>
    <w:rPr>
      <w:rFonts w:ascii="Times New Roman" w:eastAsia="Times New Roman" w:hAnsi="Times New Roman" w:cs="Times New Roman"/>
      <w:color w:val="000000"/>
      <w:sz w:val="24"/>
      <w:szCs w:val="20"/>
      <w:lang w:val="es-ES_tradnl"/>
    </w:rPr>
  </w:style>
  <w:style w:type="paragraph" w:styleId="Textoindependienteprimerasangra2">
    <w:name w:val="Body Text First Indent 2"/>
    <w:basedOn w:val="Sangradetextonormal"/>
    <w:link w:val="Textoindependienteprimerasangra2Car"/>
    <w:rsid w:val="00E50507"/>
    <w:pPr>
      <w:spacing w:after="120"/>
      <w:ind w:left="283" w:firstLine="210"/>
      <w:jc w:val="left"/>
    </w:pPr>
    <w:rPr>
      <w:rFonts w:ascii="Times New Roman" w:hAnsi="Times New Roman"/>
      <w:color w:val="000000"/>
      <w:lang w:val="es-ES_tradnl" w:eastAsia="en-US"/>
    </w:rPr>
  </w:style>
  <w:style w:type="character" w:customStyle="1" w:styleId="Textoindependienteprimerasangra2Car">
    <w:name w:val="Texto independiente primera sangría 2 Car"/>
    <w:basedOn w:val="SangradetextonormalCar"/>
    <w:link w:val="Textoindependienteprimerasangra2"/>
    <w:rsid w:val="00E50507"/>
    <w:rPr>
      <w:rFonts w:ascii="Times New Roman" w:eastAsia="Times New Roman" w:hAnsi="Times New Roman" w:cs="Times New Roman"/>
      <w:color w:val="000000"/>
      <w:sz w:val="24"/>
      <w:szCs w:val="20"/>
      <w:lang w:val="es-ES_tradnl" w:eastAsia="x-none"/>
    </w:rPr>
  </w:style>
  <w:style w:type="paragraph" w:styleId="Lista2">
    <w:name w:val="List 2"/>
    <w:basedOn w:val="Normal"/>
    <w:rsid w:val="00E50507"/>
    <w:pPr>
      <w:spacing w:after="200" w:line="276" w:lineRule="auto"/>
      <w:ind w:left="566" w:hanging="283"/>
    </w:pPr>
    <w:rPr>
      <w:rFonts w:ascii="Calibri" w:eastAsia="Times New Roman" w:hAnsi="Calibri" w:cs="Calibri"/>
      <w:lang w:eastAsia="es-CL"/>
    </w:rPr>
  </w:style>
  <w:style w:type="paragraph" w:customStyle="1" w:styleId="ListParagraph1">
    <w:name w:val="List Paragraph1"/>
    <w:basedOn w:val="Normal"/>
    <w:qFormat/>
    <w:rsid w:val="00E50507"/>
    <w:pPr>
      <w:spacing w:after="0" w:line="240" w:lineRule="auto"/>
      <w:ind w:left="708"/>
    </w:pPr>
    <w:rPr>
      <w:rFonts w:ascii="Times New Roman" w:eastAsia="Times New Roman" w:hAnsi="Times New Roman" w:cs="Times New Roman"/>
      <w:color w:val="000000"/>
      <w:sz w:val="24"/>
      <w:szCs w:val="20"/>
      <w:lang w:val="es-ES_tradnl"/>
    </w:rPr>
  </w:style>
  <w:style w:type="character" w:customStyle="1" w:styleId="go">
    <w:name w:val="go"/>
    <w:rsid w:val="00E50507"/>
  </w:style>
  <w:style w:type="paragraph" w:customStyle="1" w:styleId="Tabladecuadrcula31">
    <w:name w:val="Tabla de cuadrícula 31"/>
    <w:basedOn w:val="Ttulo1"/>
    <w:next w:val="Normal"/>
    <w:uiPriority w:val="39"/>
    <w:unhideWhenUsed/>
    <w:qFormat/>
    <w:rsid w:val="00E50507"/>
    <w:pPr>
      <w:spacing w:before="480" w:line="276" w:lineRule="auto"/>
      <w:outlineLvl w:val="9"/>
    </w:pPr>
    <w:rPr>
      <w:rFonts w:ascii="Calibri" w:eastAsia="MS Gothic" w:hAnsi="Calibri" w:cs="Times New Roman"/>
      <w:b/>
      <w:bCs/>
      <w:color w:val="365F91"/>
      <w:sz w:val="28"/>
      <w:szCs w:val="28"/>
      <w:lang w:val="de-DE" w:eastAsia="es-ES"/>
    </w:rPr>
  </w:style>
  <w:style w:type="paragraph" w:styleId="TDC8">
    <w:name w:val="toc 8"/>
    <w:basedOn w:val="Normal"/>
    <w:next w:val="Normal"/>
    <w:autoRedefine/>
    <w:uiPriority w:val="39"/>
    <w:unhideWhenUsed/>
    <w:rsid w:val="00E50507"/>
    <w:pPr>
      <w:spacing w:after="0" w:line="240" w:lineRule="auto"/>
      <w:ind w:left="1680"/>
    </w:pPr>
    <w:rPr>
      <w:rFonts w:ascii="Cambria" w:eastAsia="Times New Roman" w:hAnsi="Cambria" w:cs="Times New Roman"/>
      <w:color w:val="000000"/>
      <w:sz w:val="20"/>
      <w:szCs w:val="20"/>
      <w:lang w:val="es-ES_tradnl"/>
    </w:rPr>
  </w:style>
  <w:style w:type="paragraph" w:styleId="TDC9">
    <w:name w:val="toc 9"/>
    <w:basedOn w:val="Normal"/>
    <w:next w:val="Normal"/>
    <w:autoRedefine/>
    <w:uiPriority w:val="39"/>
    <w:unhideWhenUsed/>
    <w:rsid w:val="00E50507"/>
    <w:pPr>
      <w:spacing w:after="0" w:line="240" w:lineRule="auto"/>
      <w:ind w:left="1920"/>
    </w:pPr>
    <w:rPr>
      <w:rFonts w:ascii="Cambria" w:eastAsia="Times New Roman" w:hAnsi="Cambria" w:cs="Times New Roman"/>
      <w:color w:val="000000"/>
      <w:sz w:val="20"/>
      <w:szCs w:val="20"/>
      <w:lang w:val="es-ES_tradnl"/>
    </w:rPr>
  </w:style>
  <w:style w:type="table" w:customStyle="1" w:styleId="Tablaconcuadrcula2">
    <w:name w:val="Tabla con cuadrícula2"/>
    <w:basedOn w:val="Tablanormal"/>
    <w:next w:val="Tablaconcuadrcula"/>
    <w:uiPriority w:val="59"/>
    <w:rsid w:val="00E50507"/>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31">
    <w:name w:val="Tabla normal 31"/>
    <w:basedOn w:val="Tablanormal"/>
    <w:uiPriority w:val="43"/>
    <w:rsid w:val="00E50507"/>
    <w:pPr>
      <w:spacing w:after="0" w:line="240" w:lineRule="auto"/>
    </w:pPr>
    <w:rPr>
      <w:rFonts w:ascii="Times New Roman" w:eastAsia="Times New Roman" w:hAnsi="Times New Roman" w:cs="Times New Roman"/>
      <w:sz w:val="20"/>
      <w:szCs w:val="20"/>
      <w:lang w:eastAsia="es-C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Sinlista5">
    <w:name w:val="Sin lista5"/>
    <w:next w:val="Sinlista"/>
    <w:uiPriority w:val="99"/>
    <w:semiHidden/>
    <w:unhideWhenUsed/>
    <w:rsid w:val="00E50507"/>
  </w:style>
  <w:style w:type="numbering" w:customStyle="1" w:styleId="Sinlista12">
    <w:name w:val="Sin lista12"/>
    <w:next w:val="Sinlista"/>
    <w:uiPriority w:val="99"/>
    <w:semiHidden/>
    <w:rsid w:val="00E50507"/>
  </w:style>
  <w:style w:type="numbering" w:customStyle="1" w:styleId="Sinlista112">
    <w:name w:val="Sin lista112"/>
    <w:next w:val="Sinlista"/>
    <w:semiHidden/>
    <w:unhideWhenUsed/>
    <w:rsid w:val="00E50507"/>
  </w:style>
  <w:style w:type="numbering" w:customStyle="1" w:styleId="Sinlista11111">
    <w:name w:val="Sin lista11111"/>
    <w:next w:val="Sinlista"/>
    <w:uiPriority w:val="99"/>
    <w:semiHidden/>
    <w:unhideWhenUsed/>
    <w:rsid w:val="00E50507"/>
  </w:style>
  <w:style w:type="table" w:customStyle="1" w:styleId="Tablaconcuadrcula3">
    <w:name w:val="Tabla con cuadrícula3"/>
    <w:basedOn w:val="Tablanormal"/>
    <w:next w:val="Tablaconcuadrcula"/>
    <w:rsid w:val="00E50507"/>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semiHidden/>
    <w:rsid w:val="00E50507"/>
  </w:style>
  <w:style w:type="numbering" w:customStyle="1" w:styleId="Sinlista21">
    <w:name w:val="Sin lista21"/>
    <w:next w:val="Sinlista"/>
    <w:semiHidden/>
    <w:rsid w:val="00E50507"/>
  </w:style>
  <w:style w:type="table" w:customStyle="1" w:styleId="Tablaconcuadrcula11">
    <w:name w:val="Tabla con cuadrícula11"/>
    <w:basedOn w:val="Tablanormal"/>
    <w:next w:val="Tablaconcuadrcula"/>
    <w:rsid w:val="00E50507"/>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E50507"/>
  </w:style>
  <w:style w:type="numbering" w:customStyle="1" w:styleId="Sinlista41">
    <w:name w:val="Sin lista41"/>
    <w:next w:val="Sinlista"/>
    <w:uiPriority w:val="99"/>
    <w:semiHidden/>
    <w:unhideWhenUsed/>
    <w:rsid w:val="00E50507"/>
  </w:style>
  <w:style w:type="table" w:customStyle="1" w:styleId="Tablaconcuadrcula21">
    <w:name w:val="Tabla con cuadrícula21"/>
    <w:basedOn w:val="Tablanormal"/>
    <w:next w:val="Tablaconcuadrcula"/>
    <w:uiPriority w:val="59"/>
    <w:rsid w:val="00E50507"/>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0507"/>
    <w:pPr>
      <w:spacing w:after="0" w:line="240" w:lineRule="auto"/>
    </w:pPr>
    <w:rPr>
      <w:rFonts w:ascii="Calibri" w:eastAsia="Calibri" w:hAnsi="Calibri" w:cs="Times New Roman"/>
    </w:rPr>
  </w:style>
  <w:style w:type="numbering" w:customStyle="1" w:styleId="Sinlista6">
    <w:name w:val="Sin lista6"/>
    <w:next w:val="Sinlista"/>
    <w:uiPriority w:val="99"/>
    <w:semiHidden/>
    <w:unhideWhenUsed/>
    <w:rsid w:val="00E50507"/>
  </w:style>
  <w:style w:type="paragraph" w:customStyle="1" w:styleId="Encabezadodetabladecontenido">
    <w:name w:val="Encabezado de tabla de contenido"/>
    <w:basedOn w:val="Ttulo1"/>
    <w:next w:val="Normal"/>
    <w:uiPriority w:val="39"/>
    <w:unhideWhenUsed/>
    <w:qFormat/>
    <w:rsid w:val="00E50507"/>
    <w:pPr>
      <w:spacing w:before="480" w:line="276" w:lineRule="auto"/>
      <w:outlineLvl w:val="9"/>
    </w:pPr>
    <w:rPr>
      <w:rFonts w:ascii="Calibri" w:eastAsia="MS Gothic" w:hAnsi="Calibri" w:cs="Times New Roman"/>
      <w:b/>
      <w:bCs/>
      <w:color w:val="365F91"/>
      <w:sz w:val="28"/>
      <w:szCs w:val="28"/>
      <w:lang w:val="de-DE" w:eastAsia="es-ES"/>
    </w:rPr>
  </w:style>
  <w:style w:type="character" w:styleId="Mencinsinresolver">
    <w:name w:val="Unresolved Mention"/>
    <w:basedOn w:val="Fuentedeprrafopredeter"/>
    <w:uiPriority w:val="99"/>
    <w:semiHidden/>
    <w:unhideWhenUsed/>
    <w:rsid w:val="00E50507"/>
    <w:rPr>
      <w:color w:val="605E5C"/>
      <w:shd w:val="clear" w:color="auto" w:fill="E1DFDD"/>
    </w:rPr>
  </w:style>
  <w:style w:type="character" w:customStyle="1" w:styleId="Ttulo7Car1">
    <w:name w:val="Título 7 Car1"/>
    <w:basedOn w:val="Fuentedeprrafopredeter"/>
    <w:uiPriority w:val="9"/>
    <w:semiHidden/>
    <w:rsid w:val="00E50507"/>
    <w:rPr>
      <w:rFonts w:asciiTheme="majorHAnsi" w:eastAsiaTheme="majorEastAsia" w:hAnsiTheme="majorHAnsi" w:cstheme="majorBidi"/>
      <w:i/>
      <w:iCs/>
      <w:color w:val="1F3763" w:themeColor="accent1" w:themeShade="7F"/>
    </w:rPr>
  </w:style>
  <w:style w:type="character" w:customStyle="1" w:styleId="Ttulo8Car1">
    <w:name w:val="Título 8 Car1"/>
    <w:basedOn w:val="Fuentedeprrafopredeter"/>
    <w:uiPriority w:val="9"/>
    <w:semiHidden/>
    <w:rsid w:val="00E50507"/>
    <w:rPr>
      <w:rFonts w:asciiTheme="majorHAnsi" w:eastAsiaTheme="majorEastAsia" w:hAnsiTheme="majorHAnsi" w:cstheme="majorBidi"/>
      <w:color w:val="272727" w:themeColor="text1" w:themeTint="D8"/>
      <w:sz w:val="21"/>
      <w:szCs w:val="21"/>
    </w:rPr>
  </w:style>
  <w:style w:type="character" w:styleId="Hipervnculo">
    <w:name w:val="Hyperlink"/>
    <w:basedOn w:val="Fuentedeprrafopredeter"/>
    <w:uiPriority w:val="99"/>
    <w:unhideWhenUsed/>
    <w:rsid w:val="00E50507"/>
    <w:rPr>
      <w:color w:val="0563C1" w:themeColor="hyperlink"/>
      <w:u w:val="single"/>
    </w:rPr>
  </w:style>
  <w:style w:type="character" w:customStyle="1" w:styleId="CarCar31">
    <w:name w:val="Car Car31"/>
    <w:semiHidden/>
    <w:rsid w:val="00FD38DB"/>
  </w:style>
  <w:style w:type="character" w:customStyle="1" w:styleId="CarCar11">
    <w:name w:val="Car Car11"/>
    <w:rsid w:val="00FD38DB"/>
  </w:style>
  <w:style w:type="character" w:customStyle="1" w:styleId="CarCar5">
    <w:name w:val="Car Car5"/>
    <w:rsid w:val="00FD38DB"/>
    <w:rPr>
      <w:rFonts w:ascii="Cambria" w:hAnsi="Cambria"/>
      <w:sz w:val="24"/>
      <w:szCs w:val="24"/>
    </w:rPr>
  </w:style>
  <w:style w:type="character" w:customStyle="1" w:styleId="CarCar21">
    <w:name w:val="Car Car21"/>
    <w:rsid w:val="00FD38DB"/>
  </w:style>
  <w:style w:type="character" w:customStyle="1" w:styleId="CharChar31">
    <w:name w:val="Char Char31"/>
    <w:rsid w:val="00FD38DB"/>
  </w:style>
  <w:style w:type="character" w:customStyle="1" w:styleId="CharChar11">
    <w:name w:val="Char Char11"/>
    <w:rsid w:val="00FD38DB"/>
  </w:style>
  <w:style w:type="character" w:customStyle="1" w:styleId="CharChar4">
    <w:name w:val="Char Char4"/>
    <w:rsid w:val="00FD38DB"/>
    <w:rPr>
      <w:rFonts w:ascii="Cambria" w:hAnsi="Cambria"/>
      <w:sz w:val="24"/>
      <w:szCs w:val="24"/>
    </w:rPr>
  </w:style>
  <w:style w:type="character" w:customStyle="1" w:styleId="CharChar21">
    <w:name w:val="Char Char21"/>
    <w:rsid w:val="00FD38DB"/>
  </w:style>
  <w:style w:type="character" w:customStyle="1" w:styleId="CarCar41">
    <w:name w:val="Car Car41"/>
    <w:rsid w:val="00FD38DB"/>
    <w:rPr>
      <w:rFonts w:ascii="Comic Sans MS" w:hAnsi="Comic Sans MS"/>
      <w:b/>
      <w:sz w:val="24"/>
      <w:u w:val="single"/>
    </w:rPr>
  </w:style>
  <w:style w:type="table" w:customStyle="1" w:styleId="Tablanormal311">
    <w:name w:val="Tabla normal 311"/>
    <w:basedOn w:val="Tablanormal"/>
    <w:uiPriority w:val="43"/>
    <w:rsid w:val="00FD38DB"/>
    <w:pPr>
      <w:spacing w:after="0" w:line="240" w:lineRule="auto"/>
    </w:pPr>
    <w:rPr>
      <w:rFonts w:ascii="Times New Roman" w:eastAsia="Times New Roman" w:hAnsi="Times New Roman" w:cs="Times New Roman"/>
      <w:sz w:val="20"/>
      <w:szCs w:val="20"/>
      <w:lang w:eastAsia="es-C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1">
    <w:name w:val="1"/>
    <w:basedOn w:val="Ttulo1"/>
    <w:next w:val="Normal"/>
    <w:uiPriority w:val="39"/>
    <w:unhideWhenUsed/>
    <w:qFormat/>
    <w:rsid w:val="00FD38DB"/>
    <w:pPr>
      <w:spacing w:before="480" w:line="276" w:lineRule="auto"/>
      <w:outlineLvl w:val="9"/>
    </w:pPr>
    <w:rPr>
      <w:rFonts w:ascii="Cambria" w:eastAsia="Times New Roman" w:hAnsi="Cambria" w:cs="Times New Roman"/>
      <w:b/>
      <w:bCs/>
      <w:color w:val="365F91"/>
      <w:sz w:val="28"/>
      <w:szCs w:val="28"/>
      <w:lang w:eastAsia="es-CL"/>
    </w:rPr>
  </w:style>
  <w:style w:type="character" w:customStyle="1" w:styleId="entry-author">
    <w:name w:val="entry-author"/>
    <w:rsid w:val="00FD38DB"/>
  </w:style>
  <w:style w:type="character" w:customStyle="1" w:styleId="entry-author-name">
    <w:name w:val="entry-author-name"/>
    <w:rsid w:val="00FD38DB"/>
  </w:style>
  <w:style w:type="character" w:customStyle="1" w:styleId="Mencinsinresolver1">
    <w:name w:val="Mención sin resolver1"/>
    <w:basedOn w:val="Fuentedeprrafopredeter"/>
    <w:uiPriority w:val="99"/>
    <w:semiHidden/>
    <w:unhideWhenUsed/>
    <w:rsid w:val="00FD3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88279">
      <w:bodyDiv w:val="1"/>
      <w:marLeft w:val="0"/>
      <w:marRight w:val="0"/>
      <w:marTop w:val="0"/>
      <w:marBottom w:val="0"/>
      <w:divBdr>
        <w:top w:val="none" w:sz="0" w:space="0" w:color="auto"/>
        <w:left w:val="none" w:sz="0" w:space="0" w:color="auto"/>
        <w:bottom w:val="none" w:sz="0" w:space="0" w:color="auto"/>
        <w:right w:val="none" w:sz="0" w:space="0" w:color="auto"/>
      </w:divBdr>
    </w:div>
    <w:div w:id="306281835">
      <w:bodyDiv w:val="1"/>
      <w:marLeft w:val="0"/>
      <w:marRight w:val="0"/>
      <w:marTop w:val="0"/>
      <w:marBottom w:val="0"/>
      <w:divBdr>
        <w:top w:val="none" w:sz="0" w:space="0" w:color="auto"/>
        <w:left w:val="none" w:sz="0" w:space="0" w:color="auto"/>
        <w:bottom w:val="none" w:sz="0" w:space="0" w:color="auto"/>
        <w:right w:val="none" w:sz="0" w:space="0" w:color="auto"/>
      </w:divBdr>
    </w:div>
    <w:div w:id="473332297">
      <w:bodyDiv w:val="1"/>
      <w:marLeft w:val="0"/>
      <w:marRight w:val="0"/>
      <w:marTop w:val="0"/>
      <w:marBottom w:val="0"/>
      <w:divBdr>
        <w:top w:val="none" w:sz="0" w:space="0" w:color="auto"/>
        <w:left w:val="none" w:sz="0" w:space="0" w:color="auto"/>
        <w:bottom w:val="none" w:sz="0" w:space="0" w:color="auto"/>
        <w:right w:val="none" w:sz="0" w:space="0" w:color="auto"/>
      </w:divBdr>
    </w:div>
    <w:div w:id="712078607">
      <w:bodyDiv w:val="1"/>
      <w:marLeft w:val="0"/>
      <w:marRight w:val="0"/>
      <w:marTop w:val="0"/>
      <w:marBottom w:val="0"/>
      <w:divBdr>
        <w:top w:val="none" w:sz="0" w:space="0" w:color="auto"/>
        <w:left w:val="none" w:sz="0" w:space="0" w:color="auto"/>
        <w:bottom w:val="none" w:sz="0" w:space="0" w:color="auto"/>
        <w:right w:val="none" w:sz="0" w:space="0" w:color="auto"/>
      </w:divBdr>
      <w:divsChild>
        <w:div w:id="437335541">
          <w:marLeft w:val="0"/>
          <w:marRight w:val="0"/>
          <w:marTop w:val="0"/>
          <w:marBottom w:val="0"/>
          <w:divBdr>
            <w:top w:val="none" w:sz="0" w:space="0" w:color="auto"/>
            <w:left w:val="none" w:sz="0" w:space="0" w:color="auto"/>
            <w:bottom w:val="none" w:sz="0" w:space="0" w:color="auto"/>
            <w:right w:val="none" w:sz="0" w:space="0" w:color="auto"/>
          </w:divBdr>
          <w:divsChild>
            <w:div w:id="1723407302">
              <w:marLeft w:val="0"/>
              <w:marRight w:val="0"/>
              <w:marTop w:val="0"/>
              <w:marBottom w:val="0"/>
              <w:divBdr>
                <w:top w:val="none" w:sz="0" w:space="0" w:color="auto"/>
                <w:left w:val="none" w:sz="0" w:space="0" w:color="auto"/>
                <w:bottom w:val="none" w:sz="0" w:space="0" w:color="auto"/>
                <w:right w:val="none" w:sz="0" w:space="0" w:color="auto"/>
              </w:divBdr>
              <w:divsChild>
                <w:div w:id="1907957515">
                  <w:marLeft w:val="0"/>
                  <w:marRight w:val="-225"/>
                  <w:marTop w:val="0"/>
                  <w:marBottom w:val="0"/>
                  <w:divBdr>
                    <w:top w:val="none" w:sz="0" w:space="0" w:color="auto"/>
                    <w:left w:val="none" w:sz="0" w:space="0" w:color="auto"/>
                    <w:bottom w:val="none" w:sz="0" w:space="0" w:color="auto"/>
                    <w:right w:val="none" w:sz="0" w:space="0" w:color="auto"/>
                  </w:divBdr>
                </w:div>
                <w:div w:id="129586777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49244244">
          <w:marLeft w:val="0"/>
          <w:marRight w:val="0"/>
          <w:marTop w:val="0"/>
          <w:marBottom w:val="0"/>
          <w:divBdr>
            <w:top w:val="none" w:sz="0" w:space="0" w:color="auto"/>
            <w:left w:val="none" w:sz="0" w:space="0" w:color="auto"/>
            <w:bottom w:val="none" w:sz="0" w:space="0" w:color="auto"/>
            <w:right w:val="none" w:sz="0" w:space="0" w:color="auto"/>
          </w:divBdr>
          <w:divsChild>
            <w:div w:id="27409812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900023147">
      <w:bodyDiv w:val="1"/>
      <w:marLeft w:val="0"/>
      <w:marRight w:val="0"/>
      <w:marTop w:val="0"/>
      <w:marBottom w:val="0"/>
      <w:divBdr>
        <w:top w:val="none" w:sz="0" w:space="0" w:color="auto"/>
        <w:left w:val="none" w:sz="0" w:space="0" w:color="auto"/>
        <w:bottom w:val="none" w:sz="0" w:space="0" w:color="auto"/>
        <w:right w:val="none" w:sz="0" w:space="0" w:color="auto"/>
      </w:divBdr>
    </w:div>
    <w:div w:id="1115829836">
      <w:bodyDiv w:val="1"/>
      <w:marLeft w:val="0"/>
      <w:marRight w:val="0"/>
      <w:marTop w:val="0"/>
      <w:marBottom w:val="0"/>
      <w:divBdr>
        <w:top w:val="none" w:sz="0" w:space="0" w:color="auto"/>
        <w:left w:val="none" w:sz="0" w:space="0" w:color="auto"/>
        <w:bottom w:val="none" w:sz="0" w:space="0" w:color="auto"/>
        <w:right w:val="none" w:sz="0" w:space="0" w:color="auto"/>
      </w:divBdr>
    </w:div>
    <w:div w:id="1284387736">
      <w:bodyDiv w:val="1"/>
      <w:marLeft w:val="0"/>
      <w:marRight w:val="0"/>
      <w:marTop w:val="0"/>
      <w:marBottom w:val="0"/>
      <w:divBdr>
        <w:top w:val="none" w:sz="0" w:space="0" w:color="auto"/>
        <w:left w:val="none" w:sz="0" w:space="0" w:color="auto"/>
        <w:bottom w:val="none" w:sz="0" w:space="0" w:color="auto"/>
        <w:right w:val="none" w:sz="0" w:space="0" w:color="auto"/>
      </w:divBdr>
    </w:div>
    <w:div w:id="1541161609">
      <w:bodyDiv w:val="1"/>
      <w:marLeft w:val="0"/>
      <w:marRight w:val="0"/>
      <w:marTop w:val="0"/>
      <w:marBottom w:val="0"/>
      <w:divBdr>
        <w:top w:val="none" w:sz="0" w:space="0" w:color="auto"/>
        <w:left w:val="none" w:sz="0" w:space="0" w:color="auto"/>
        <w:bottom w:val="none" w:sz="0" w:space="0" w:color="auto"/>
        <w:right w:val="none" w:sz="0" w:space="0" w:color="auto"/>
      </w:divBdr>
    </w:div>
    <w:div w:id="1555043090">
      <w:bodyDiv w:val="1"/>
      <w:marLeft w:val="0"/>
      <w:marRight w:val="0"/>
      <w:marTop w:val="0"/>
      <w:marBottom w:val="0"/>
      <w:divBdr>
        <w:top w:val="none" w:sz="0" w:space="0" w:color="auto"/>
        <w:left w:val="none" w:sz="0" w:space="0" w:color="auto"/>
        <w:bottom w:val="none" w:sz="0" w:space="0" w:color="auto"/>
        <w:right w:val="none" w:sz="0" w:space="0" w:color="auto"/>
      </w:divBdr>
      <w:divsChild>
        <w:div w:id="1173449986">
          <w:marLeft w:val="0"/>
          <w:marRight w:val="0"/>
          <w:marTop w:val="0"/>
          <w:marBottom w:val="0"/>
          <w:divBdr>
            <w:top w:val="none" w:sz="0" w:space="0" w:color="auto"/>
            <w:left w:val="none" w:sz="0" w:space="0" w:color="auto"/>
            <w:bottom w:val="none" w:sz="0" w:space="0" w:color="auto"/>
            <w:right w:val="none" w:sz="0" w:space="0" w:color="auto"/>
          </w:divBdr>
          <w:divsChild>
            <w:div w:id="1177424395">
              <w:marLeft w:val="0"/>
              <w:marRight w:val="0"/>
              <w:marTop w:val="0"/>
              <w:marBottom w:val="0"/>
              <w:divBdr>
                <w:top w:val="none" w:sz="0" w:space="0" w:color="auto"/>
                <w:left w:val="none" w:sz="0" w:space="0" w:color="auto"/>
                <w:bottom w:val="none" w:sz="0" w:space="0" w:color="auto"/>
                <w:right w:val="none" w:sz="0" w:space="0" w:color="auto"/>
              </w:divBdr>
              <w:divsChild>
                <w:div w:id="553347845">
                  <w:marLeft w:val="840"/>
                  <w:marRight w:val="600"/>
                  <w:marTop w:val="0"/>
                  <w:marBottom w:val="0"/>
                  <w:divBdr>
                    <w:top w:val="none" w:sz="0" w:space="0" w:color="auto"/>
                    <w:left w:val="none" w:sz="0" w:space="0" w:color="auto"/>
                    <w:bottom w:val="none" w:sz="0" w:space="0" w:color="auto"/>
                    <w:right w:val="none" w:sz="0" w:space="0" w:color="auto"/>
                  </w:divBdr>
                </w:div>
                <w:div w:id="194464638">
                  <w:marLeft w:val="840"/>
                  <w:marRight w:val="600"/>
                  <w:marTop w:val="0"/>
                  <w:marBottom w:val="0"/>
                  <w:divBdr>
                    <w:top w:val="none" w:sz="0" w:space="0" w:color="auto"/>
                    <w:left w:val="none" w:sz="0" w:space="0" w:color="auto"/>
                    <w:bottom w:val="none" w:sz="0" w:space="0" w:color="auto"/>
                    <w:right w:val="none" w:sz="0" w:space="0" w:color="auto"/>
                  </w:divBdr>
                </w:div>
              </w:divsChild>
            </w:div>
          </w:divsChild>
        </w:div>
        <w:div w:id="177235110">
          <w:marLeft w:val="0"/>
          <w:marRight w:val="0"/>
          <w:marTop w:val="0"/>
          <w:marBottom w:val="0"/>
          <w:divBdr>
            <w:top w:val="none" w:sz="0" w:space="0" w:color="auto"/>
            <w:left w:val="none" w:sz="0" w:space="0" w:color="auto"/>
            <w:bottom w:val="none" w:sz="0" w:space="0" w:color="auto"/>
            <w:right w:val="none" w:sz="0" w:space="0" w:color="auto"/>
          </w:divBdr>
          <w:divsChild>
            <w:div w:id="1532836802">
              <w:marLeft w:val="0"/>
              <w:marRight w:val="0"/>
              <w:marTop w:val="0"/>
              <w:marBottom w:val="0"/>
              <w:divBdr>
                <w:top w:val="none" w:sz="0" w:space="0" w:color="auto"/>
                <w:left w:val="none" w:sz="0" w:space="0" w:color="auto"/>
                <w:bottom w:val="none" w:sz="0" w:space="0" w:color="auto"/>
                <w:right w:val="none" w:sz="0" w:space="0" w:color="auto"/>
              </w:divBdr>
              <w:divsChild>
                <w:div w:id="64959360">
                  <w:marLeft w:val="0"/>
                  <w:marRight w:val="0"/>
                  <w:marTop w:val="0"/>
                  <w:marBottom w:val="0"/>
                  <w:divBdr>
                    <w:top w:val="none" w:sz="0" w:space="0" w:color="auto"/>
                    <w:left w:val="none" w:sz="0" w:space="0" w:color="auto"/>
                    <w:bottom w:val="none" w:sz="0" w:space="0" w:color="auto"/>
                    <w:right w:val="none" w:sz="0" w:space="0" w:color="auto"/>
                  </w:divBdr>
                  <w:divsChild>
                    <w:div w:id="2119445827">
                      <w:marLeft w:val="0"/>
                      <w:marRight w:val="0"/>
                      <w:marTop w:val="0"/>
                      <w:marBottom w:val="0"/>
                      <w:divBdr>
                        <w:top w:val="none" w:sz="0" w:space="0" w:color="auto"/>
                        <w:left w:val="none" w:sz="0" w:space="0" w:color="auto"/>
                        <w:bottom w:val="none" w:sz="0" w:space="0" w:color="auto"/>
                        <w:right w:val="none" w:sz="0" w:space="0" w:color="auto"/>
                      </w:divBdr>
                      <w:divsChild>
                        <w:div w:id="401293631">
                          <w:marLeft w:val="360"/>
                          <w:marRight w:val="0"/>
                          <w:marTop w:val="0"/>
                          <w:marBottom w:val="0"/>
                          <w:divBdr>
                            <w:top w:val="none" w:sz="0" w:space="0" w:color="auto"/>
                            <w:left w:val="none" w:sz="0" w:space="0" w:color="auto"/>
                            <w:bottom w:val="none" w:sz="0" w:space="0" w:color="auto"/>
                            <w:right w:val="none" w:sz="0" w:space="0" w:color="auto"/>
                          </w:divBdr>
                          <w:divsChild>
                            <w:div w:id="1325278104">
                              <w:marLeft w:val="0"/>
                              <w:marRight w:val="0"/>
                              <w:marTop w:val="0"/>
                              <w:marBottom w:val="0"/>
                              <w:divBdr>
                                <w:top w:val="none" w:sz="0" w:space="0" w:color="auto"/>
                                <w:left w:val="none" w:sz="0" w:space="0" w:color="auto"/>
                                <w:bottom w:val="none" w:sz="0" w:space="0" w:color="auto"/>
                                <w:right w:val="none" w:sz="0" w:space="0" w:color="auto"/>
                              </w:divBdr>
                              <w:divsChild>
                                <w:div w:id="1068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8394">
                          <w:marLeft w:val="0"/>
                          <w:marRight w:val="0"/>
                          <w:marTop w:val="0"/>
                          <w:marBottom w:val="0"/>
                          <w:divBdr>
                            <w:top w:val="none" w:sz="0" w:space="0" w:color="auto"/>
                            <w:left w:val="none" w:sz="0" w:space="0" w:color="auto"/>
                            <w:bottom w:val="none" w:sz="0" w:space="0" w:color="auto"/>
                            <w:right w:val="none" w:sz="0" w:space="0" w:color="auto"/>
                          </w:divBdr>
                          <w:divsChild>
                            <w:div w:id="391004771">
                              <w:marLeft w:val="0"/>
                              <w:marRight w:val="0"/>
                              <w:marTop w:val="0"/>
                              <w:marBottom w:val="0"/>
                              <w:divBdr>
                                <w:top w:val="none" w:sz="0" w:space="0" w:color="auto"/>
                                <w:left w:val="none" w:sz="0" w:space="0" w:color="auto"/>
                                <w:bottom w:val="none" w:sz="0" w:space="0" w:color="auto"/>
                                <w:right w:val="none" w:sz="0" w:space="0" w:color="auto"/>
                              </w:divBdr>
                            </w:div>
                            <w:div w:id="171234217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49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holarlycommons.law.northwestern.edu/cgi/viewcontent.cgi?article=1296&amp;context=nul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positorio.conicyt.cl/handle/10533/171474/restricted-resource?bitstreamId=153206" TargetMode="External"/><Relationship Id="rId17" Type="http://schemas.openxmlformats.org/officeDocument/2006/relationships/hyperlink" Target="file:///C:/Users/Isabel/Desktop/ARTICULOS/THEO/Boletin_institucional_enero_diciembre_2019%20(4).pdf" TargetMode="External"/><Relationship Id="rId2" Type="http://schemas.openxmlformats.org/officeDocument/2006/relationships/numbering" Target="numbering.xml"/><Relationship Id="rId16" Type="http://schemas.openxmlformats.org/officeDocument/2006/relationships/hyperlink" Target="http://www.pazciudadana.cl/docs/pub_2009062312210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sitorio.conicyt.cl/" TargetMode="External"/><Relationship Id="rId5" Type="http://schemas.openxmlformats.org/officeDocument/2006/relationships/webSettings" Target="webSettings.xml"/><Relationship Id="rId15" Type="http://schemas.openxmlformats.org/officeDocument/2006/relationships/hyperlink" Target="https://papers.ssrn.com/sol3/papers.cfm?abstract_id=3510330" TargetMode="External"/><Relationship Id="rId10" Type="http://schemas.openxmlformats.org/officeDocument/2006/relationships/hyperlink" Target="https://dialnet.unirioja.es/servlet/revista?codigo=955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alnet.unirioja.es/servlet/articulo?codigo=7113215" TargetMode="External"/><Relationship Id="rId14" Type="http://schemas.openxmlformats.org/officeDocument/2006/relationships/hyperlink" Target="http://www.bcn.cl/carpeta_temas_profundidad/10_anos_de_reforma_procesal_pen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805CD-8AD1-4ECC-9BF8-6C25AFCD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12590</Words>
  <Characters>69246</Characters>
  <Application>Microsoft Office Word</Application>
  <DocSecurity>0</DocSecurity>
  <Lines>577</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dc:creator>
  <cp:keywords/>
  <dc:description/>
  <cp:lastModifiedBy>NN</cp:lastModifiedBy>
  <cp:revision>3</cp:revision>
  <dcterms:created xsi:type="dcterms:W3CDTF">2021-06-02T22:04:00Z</dcterms:created>
  <dcterms:modified xsi:type="dcterms:W3CDTF">2021-06-02T22:06:00Z</dcterms:modified>
</cp:coreProperties>
</file>