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40269" w14:textId="77777777" w:rsidR="00A1540B" w:rsidRDefault="00502E37">
      <w:pPr>
        <w:pStyle w:val="Ttulo2"/>
        <w:spacing w:before="74" w:line="360" w:lineRule="auto"/>
        <w:ind w:right="684"/>
      </w:pPr>
      <w:r>
        <w:t>Pluralismo jurídico e autonomias – contribuições dos Zapatista e da Revolução Curda para a refundação do direito</w:t>
      </w:r>
    </w:p>
    <w:p w14:paraId="38AD524F" w14:textId="77777777" w:rsidR="00A1540B" w:rsidRDefault="00A1540B">
      <w:pPr>
        <w:pStyle w:val="Corpodetexto"/>
        <w:spacing w:before="1"/>
        <w:rPr>
          <w:b/>
          <w:sz w:val="21"/>
        </w:rPr>
      </w:pPr>
    </w:p>
    <w:p w14:paraId="7B2B23BC" w14:textId="77777777" w:rsidR="00482597" w:rsidRPr="00482597" w:rsidRDefault="00502E37" w:rsidP="00482597">
      <w:pPr>
        <w:pStyle w:val="Ttulo3"/>
        <w:spacing w:line="235" w:lineRule="auto"/>
        <w:ind w:left="300" w:right="697"/>
        <w:rPr>
          <w:color w:val="111111"/>
          <w:sz w:val="22"/>
          <w:szCs w:val="22"/>
        </w:rPr>
      </w:pPr>
      <w:r w:rsidRPr="00482597">
        <w:rPr>
          <w:color w:val="111111"/>
          <w:sz w:val="22"/>
          <w:szCs w:val="22"/>
        </w:rPr>
        <w:t>Alexandre Pinto Mendes</w:t>
      </w:r>
    </w:p>
    <w:p w14:paraId="4106CB73" w14:textId="234D7D10" w:rsidR="00482597" w:rsidRPr="00482597" w:rsidRDefault="00482597" w:rsidP="00482597">
      <w:pPr>
        <w:ind w:left="300" w:right="697"/>
        <w:jc w:val="right"/>
      </w:pPr>
      <w:r w:rsidRPr="00482597">
        <w:rPr>
          <w:color w:val="111111"/>
        </w:rPr>
        <w:t>Departamento de Ciências Jurídicas Instituto de Ciências Humanas e Sociais - Universidade Federal Rural do Rio de Janeiro. Graduado em Direito pela PUC-Rio e em Filosofia pela UFRJ. Mestre e Doutor em Direito pelo Programa de Pós-Graduação em Direito da PUC-Rio. Professor do Departamento de Ciências Jurídicas do Instituto de Ciências Humanas e Sociais da UFRRJ - Seropédica. Coordenador do Grupo de Estudos em Teoria do Estado e Filosofia Política.</w:t>
      </w:r>
    </w:p>
    <w:p w14:paraId="4B17E430" w14:textId="0CCE9030" w:rsidR="00482597" w:rsidRPr="00482597" w:rsidRDefault="00482597" w:rsidP="00482597">
      <w:pPr>
        <w:pStyle w:val="Ttulo3"/>
        <w:spacing w:line="235" w:lineRule="auto"/>
        <w:ind w:left="300" w:right="697" w:firstLine="0"/>
        <w:rPr>
          <w:color w:val="111111"/>
          <w:sz w:val="22"/>
          <w:szCs w:val="22"/>
        </w:rPr>
      </w:pPr>
      <w:r w:rsidRPr="00482597">
        <w:rPr>
          <w:color w:val="111111"/>
          <w:sz w:val="22"/>
          <w:szCs w:val="22"/>
        </w:rPr>
        <w:t xml:space="preserve">         </w:t>
      </w:r>
      <w:r w:rsidR="00502E37" w:rsidRPr="00482597">
        <w:rPr>
          <w:color w:val="111111"/>
          <w:sz w:val="22"/>
          <w:szCs w:val="22"/>
        </w:rPr>
        <w:t>Patrick de Almeida Saigg</w:t>
      </w:r>
    </w:p>
    <w:p w14:paraId="188A00D6" w14:textId="78A66A6B" w:rsidR="00482597" w:rsidRPr="00482597" w:rsidRDefault="00482597" w:rsidP="00482597">
      <w:pPr>
        <w:ind w:left="300" w:right="697"/>
        <w:jc w:val="right"/>
      </w:pPr>
      <w:r w:rsidRPr="00482597">
        <w:rPr>
          <w:color w:val="111111"/>
        </w:rPr>
        <w:t xml:space="preserve">Estudante de graduação, atualmente vinculado ao curso de Direito </w:t>
      </w:r>
      <w:r w:rsidRPr="00482597">
        <w:rPr>
          <w:color w:val="111111"/>
          <w:spacing w:val="-3"/>
        </w:rPr>
        <w:t xml:space="preserve">da UFRRJ </w:t>
      </w:r>
      <w:r w:rsidRPr="00482597">
        <w:rPr>
          <w:color w:val="111111"/>
        </w:rPr>
        <w:t>campus Seropédica. Membro do Grupo de Estudos em Teoria do Estado e Filosofia Política coordenado pelo Prof. Alexandre Mendes.</w:t>
      </w:r>
    </w:p>
    <w:p w14:paraId="6C3B6435" w14:textId="009D61B8" w:rsidR="00A1540B" w:rsidRPr="00482597" w:rsidRDefault="00482597" w:rsidP="00482597">
      <w:pPr>
        <w:pStyle w:val="Ttulo3"/>
        <w:spacing w:line="235" w:lineRule="auto"/>
        <w:ind w:left="300" w:right="697" w:firstLine="0"/>
        <w:rPr>
          <w:color w:val="111111"/>
          <w:sz w:val="22"/>
          <w:szCs w:val="22"/>
        </w:rPr>
      </w:pPr>
      <w:r w:rsidRPr="00482597">
        <w:rPr>
          <w:color w:val="111111"/>
          <w:sz w:val="22"/>
          <w:szCs w:val="22"/>
        </w:rPr>
        <w:t xml:space="preserve"> </w:t>
      </w:r>
      <w:r w:rsidR="00502E37" w:rsidRPr="00482597">
        <w:rPr>
          <w:color w:val="111111"/>
          <w:sz w:val="22"/>
          <w:szCs w:val="22"/>
        </w:rPr>
        <w:t>Paolo Ricci Galvão de Azevedo</w:t>
      </w:r>
    </w:p>
    <w:p w14:paraId="7E7210C7" w14:textId="77777777" w:rsidR="00482597" w:rsidRPr="00482597" w:rsidRDefault="00482597" w:rsidP="00482597">
      <w:pPr>
        <w:ind w:left="300" w:right="697"/>
        <w:jc w:val="right"/>
      </w:pPr>
      <w:r w:rsidRPr="00482597">
        <w:rPr>
          <w:color w:val="111111"/>
        </w:rPr>
        <w:t xml:space="preserve">Estudante de graduação, atualmente vinculado ao curso de Direito </w:t>
      </w:r>
      <w:r w:rsidRPr="00482597">
        <w:rPr>
          <w:color w:val="111111"/>
          <w:spacing w:val="-3"/>
        </w:rPr>
        <w:t xml:space="preserve">da UFRRJ </w:t>
      </w:r>
      <w:r w:rsidRPr="00482597">
        <w:rPr>
          <w:color w:val="111111"/>
        </w:rPr>
        <w:t xml:space="preserve">campus Seropédica. Membro do Grupo de Estudos em </w:t>
      </w:r>
      <w:r w:rsidRPr="00482597">
        <w:rPr>
          <w:color w:val="111111"/>
          <w:spacing w:val="-4"/>
        </w:rPr>
        <w:t xml:space="preserve">Teoria </w:t>
      </w:r>
      <w:r w:rsidRPr="00482597">
        <w:rPr>
          <w:color w:val="111111"/>
        </w:rPr>
        <w:t xml:space="preserve">do Estado e Filosofia Política coordenado pelo </w:t>
      </w:r>
      <w:r w:rsidRPr="00482597">
        <w:rPr>
          <w:color w:val="111111"/>
          <w:spacing w:val="-3"/>
        </w:rPr>
        <w:t xml:space="preserve">Prof. </w:t>
      </w:r>
      <w:r w:rsidRPr="00482597">
        <w:rPr>
          <w:color w:val="111111"/>
        </w:rPr>
        <w:t>Alexandre Mendes.</w:t>
      </w:r>
    </w:p>
    <w:p w14:paraId="30BA844B" w14:textId="77777777" w:rsidR="00482597" w:rsidRDefault="00482597" w:rsidP="00482597">
      <w:pPr>
        <w:pStyle w:val="Ttulo3"/>
        <w:spacing w:line="235" w:lineRule="auto"/>
        <w:ind w:left="0" w:firstLine="0"/>
        <w:jc w:val="left"/>
        <w:rPr>
          <w:sz w:val="16"/>
        </w:rPr>
      </w:pPr>
    </w:p>
    <w:p w14:paraId="3D803858" w14:textId="77777777" w:rsidR="00A1540B" w:rsidRDefault="00A1540B">
      <w:pPr>
        <w:pStyle w:val="Corpodetexto"/>
        <w:rPr>
          <w:b/>
          <w:i/>
          <w:sz w:val="26"/>
        </w:rPr>
      </w:pPr>
    </w:p>
    <w:p w14:paraId="7AFE61CE" w14:textId="77777777" w:rsidR="00A1540B" w:rsidRDefault="00502E37">
      <w:pPr>
        <w:spacing w:before="219"/>
        <w:ind w:left="119"/>
        <w:rPr>
          <w:b/>
          <w:sz w:val="24"/>
        </w:rPr>
      </w:pPr>
      <w:r>
        <w:rPr>
          <w:b/>
          <w:sz w:val="24"/>
        </w:rPr>
        <w:t>Resumo</w:t>
      </w:r>
    </w:p>
    <w:p w14:paraId="0BFB13E0" w14:textId="77777777" w:rsidR="00A1540B" w:rsidRDefault="00502E37">
      <w:pPr>
        <w:pStyle w:val="Ttulo4"/>
        <w:spacing w:before="132" w:line="360" w:lineRule="auto"/>
        <w:ind w:right="683" w:firstLine="62"/>
      </w:pPr>
      <w:r>
        <w:t xml:space="preserve">O objetivo central do artigo é descrever as práticas dos movimentos zapatista e curdo </w:t>
      </w:r>
      <w:r>
        <w:rPr>
          <w:spacing w:val="-3"/>
        </w:rPr>
        <w:t xml:space="preserve">no </w:t>
      </w:r>
      <w:r>
        <w:t xml:space="preserve">terreno da </w:t>
      </w:r>
      <w:r>
        <w:rPr>
          <w:spacing w:val="-3"/>
        </w:rPr>
        <w:t xml:space="preserve">justiça </w:t>
      </w:r>
      <w:r>
        <w:t xml:space="preserve">e do direito e como elas impactam sobre a própria ideia de direito, tradicionalmente entendida sob a forma da estatalidade. Para fazê-lo, pretendemos mapear a literatura sobre as práticas jurídicas destes movimentos, com o intuito de estabelecer uma base de dados acerca dos trabalhos empíricos </w:t>
      </w:r>
      <w:r>
        <w:rPr>
          <w:spacing w:val="-3"/>
        </w:rPr>
        <w:t xml:space="preserve">já </w:t>
      </w:r>
      <w:r>
        <w:t xml:space="preserve">realizados neste campo. Em ambos os casos, o pluralismo jurídico não é simplesmente um “fato” sociológico ou antropológico. O </w:t>
      </w:r>
      <w:r>
        <w:rPr>
          <w:spacing w:val="-3"/>
        </w:rPr>
        <w:t xml:space="preserve">pluralismo </w:t>
      </w:r>
      <w:r>
        <w:t xml:space="preserve">jurídico representa neste contexto a refundação do direito fora dos parâmetros da estatalidade. Aqui busca-se colocar em prática a </w:t>
      </w:r>
      <w:r>
        <w:rPr>
          <w:spacing w:val="-3"/>
        </w:rPr>
        <w:t xml:space="preserve">ideia </w:t>
      </w:r>
      <w:r>
        <w:t>de autonomia, da qual resulta a possibilidade de um novo direito, destituinte das relações de dominação, opressão e</w:t>
      </w:r>
      <w:r>
        <w:rPr>
          <w:spacing w:val="2"/>
        </w:rPr>
        <w:t xml:space="preserve"> </w:t>
      </w:r>
      <w:r>
        <w:t>exploração.</w:t>
      </w:r>
    </w:p>
    <w:p w14:paraId="3A362B8D" w14:textId="77777777" w:rsidR="00A1540B" w:rsidRDefault="00502E37">
      <w:pPr>
        <w:spacing w:before="3"/>
        <w:ind w:left="119"/>
        <w:jc w:val="both"/>
        <w:rPr>
          <w:sz w:val="24"/>
        </w:rPr>
      </w:pPr>
      <w:r>
        <w:rPr>
          <w:b/>
          <w:sz w:val="24"/>
        </w:rPr>
        <w:t xml:space="preserve">Palavras-Chave: </w:t>
      </w:r>
      <w:r>
        <w:rPr>
          <w:sz w:val="24"/>
        </w:rPr>
        <w:t>Zapatismo; Revolução Curda; Autonomia; Justiça; Direito.</w:t>
      </w:r>
    </w:p>
    <w:p w14:paraId="4B319C62" w14:textId="77777777" w:rsidR="00A1540B" w:rsidRDefault="00A1540B">
      <w:pPr>
        <w:pStyle w:val="Corpodetexto"/>
        <w:rPr>
          <w:sz w:val="26"/>
        </w:rPr>
      </w:pPr>
    </w:p>
    <w:p w14:paraId="4949457A" w14:textId="77777777" w:rsidR="00A1540B" w:rsidRDefault="00A1540B">
      <w:pPr>
        <w:pStyle w:val="Corpodetexto"/>
        <w:spacing w:before="2"/>
      </w:pPr>
    </w:p>
    <w:p w14:paraId="5E837D1D" w14:textId="77777777" w:rsidR="00482597" w:rsidRDefault="00482597">
      <w:pPr>
        <w:pStyle w:val="Ttulo2"/>
        <w:spacing w:before="1"/>
        <w:ind w:left="119"/>
        <w:rPr>
          <w:lang w:val="en-US"/>
        </w:rPr>
      </w:pPr>
    </w:p>
    <w:p w14:paraId="1AFB260D" w14:textId="2526D9EF" w:rsidR="00A1540B" w:rsidRPr="00482597" w:rsidRDefault="00502E37">
      <w:pPr>
        <w:pStyle w:val="Ttulo2"/>
        <w:spacing w:before="1"/>
        <w:ind w:left="119"/>
        <w:rPr>
          <w:lang w:val="en-US"/>
        </w:rPr>
      </w:pPr>
      <w:bookmarkStart w:id="0" w:name="_GoBack"/>
      <w:bookmarkEnd w:id="0"/>
      <w:r w:rsidRPr="00482597">
        <w:rPr>
          <w:lang w:val="en-US"/>
        </w:rPr>
        <w:t>Abstract</w:t>
      </w:r>
    </w:p>
    <w:p w14:paraId="7562BCE4" w14:textId="475864FB" w:rsidR="00A1540B" w:rsidRPr="00482597" w:rsidRDefault="00502E37" w:rsidP="00482597">
      <w:pPr>
        <w:pStyle w:val="Ttulo4"/>
        <w:spacing w:before="132" w:line="360" w:lineRule="auto"/>
        <w:ind w:right="680" w:firstLine="62"/>
        <w:rPr>
          <w:lang w:val="en-US"/>
        </w:rPr>
      </w:pPr>
      <w:r w:rsidRPr="00482597">
        <w:rPr>
          <w:lang w:val="en-US"/>
        </w:rPr>
        <w:t xml:space="preserve">The main goal of this paper is to describe the </w:t>
      </w:r>
      <w:proofErr w:type="spellStart"/>
      <w:r w:rsidRPr="00482597">
        <w:rPr>
          <w:lang w:val="en-US"/>
        </w:rPr>
        <w:t>pratices</w:t>
      </w:r>
      <w:proofErr w:type="spellEnd"/>
      <w:r w:rsidRPr="00482597">
        <w:rPr>
          <w:lang w:val="en-US"/>
        </w:rPr>
        <w:t xml:space="preserve"> of the </w:t>
      </w:r>
      <w:proofErr w:type="spellStart"/>
      <w:r w:rsidRPr="00482597">
        <w:rPr>
          <w:lang w:val="en-US"/>
        </w:rPr>
        <w:t>zapatista</w:t>
      </w:r>
      <w:proofErr w:type="spellEnd"/>
      <w:r w:rsidRPr="00482597">
        <w:rPr>
          <w:lang w:val="en-US"/>
        </w:rPr>
        <w:t xml:space="preserve"> and </w:t>
      </w:r>
      <w:proofErr w:type="spellStart"/>
      <w:r w:rsidRPr="00482597">
        <w:rPr>
          <w:lang w:val="en-US"/>
        </w:rPr>
        <w:t>kurdish</w:t>
      </w:r>
      <w:proofErr w:type="spellEnd"/>
      <w:r w:rsidRPr="00482597">
        <w:rPr>
          <w:lang w:val="en-US"/>
        </w:rPr>
        <w:t xml:space="preserve"> social movements in the terrain of law and justice and how they impact the idea of the law itself, traditionally understood under the form of state-law. To do so we intend to map the literature about the juridical </w:t>
      </w:r>
      <w:proofErr w:type="spellStart"/>
      <w:r w:rsidRPr="00482597">
        <w:rPr>
          <w:lang w:val="en-US"/>
        </w:rPr>
        <w:t>pratices</w:t>
      </w:r>
      <w:proofErr w:type="spellEnd"/>
      <w:r w:rsidRPr="00482597">
        <w:rPr>
          <w:lang w:val="en-US"/>
        </w:rPr>
        <w:t xml:space="preserve"> of these movements aiming to </w:t>
      </w:r>
      <w:proofErr w:type="spellStart"/>
      <w:r w:rsidRPr="00482597">
        <w:rPr>
          <w:lang w:val="en-US"/>
        </w:rPr>
        <w:t>estabilish</w:t>
      </w:r>
      <w:proofErr w:type="spellEnd"/>
      <w:r w:rsidRPr="00482597">
        <w:rPr>
          <w:lang w:val="en-US"/>
        </w:rPr>
        <w:t xml:space="preserve"> a data-base of empirical work already done in this field. In both</w:t>
      </w:r>
      <w:r w:rsidR="00482597" w:rsidRPr="00482597">
        <w:rPr>
          <w:lang w:val="en-US"/>
        </w:rPr>
        <w:t xml:space="preserve"> </w:t>
      </w:r>
      <w:r w:rsidRPr="00482597">
        <w:rPr>
          <w:lang w:val="en-US"/>
        </w:rPr>
        <w:t xml:space="preserve">cases, legal pluralism is not just a sociological or anthropological “fact”. Legal pluralism represents at this context a new foundation of the law, outside the parameters of </w:t>
      </w:r>
      <w:r w:rsidRPr="00482597">
        <w:rPr>
          <w:lang w:val="en-US"/>
        </w:rPr>
        <w:lastRenderedPageBreak/>
        <w:t xml:space="preserve">the state. They search to put into </w:t>
      </w:r>
      <w:proofErr w:type="spellStart"/>
      <w:r w:rsidRPr="00482597">
        <w:rPr>
          <w:lang w:val="en-US"/>
        </w:rPr>
        <w:t>pratice</w:t>
      </w:r>
      <w:proofErr w:type="spellEnd"/>
      <w:r w:rsidRPr="00482597">
        <w:rPr>
          <w:lang w:val="en-US"/>
        </w:rPr>
        <w:t xml:space="preserve"> the </w:t>
      </w:r>
      <w:proofErr w:type="spellStart"/>
      <w:r w:rsidRPr="00482597">
        <w:rPr>
          <w:lang w:val="en-US"/>
        </w:rPr>
        <w:t>ideia</w:t>
      </w:r>
      <w:proofErr w:type="spellEnd"/>
      <w:r w:rsidRPr="00482597">
        <w:rPr>
          <w:lang w:val="en-US"/>
        </w:rPr>
        <w:t xml:space="preserve"> of autonomy from </w:t>
      </w:r>
      <w:proofErr w:type="spellStart"/>
      <w:r w:rsidRPr="00482597">
        <w:rPr>
          <w:lang w:val="en-US"/>
        </w:rPr>
        <w:t>wich</w:t>
      </w:r>
      <w:proofErr w:type="spellEnd"/>
      <w:r w:rsidRPr="00482597">
        <w:rPr>
          <w:lang w:val="en-US"/>
        </w:rPr>
        <w:t xml:space="preserve"> the possibility of a new law arises apart from domination, </w:t>
      </w:r>
      <w:proofErr w:type="spellStart"/>
      <w:r w:rsidRPr="00482597">
        <w:rPr>
          <w:lang w:val="en-US"/>
        </w:rPr>
        <w:t>opression</w:t>
      </w:r>
      <w:proofErr w:type="spellEnd"/>
      <w:r w:rsidRPr="00482597">
        <w:rPr>
          <w:lang w:val="en-US"/>
        </w:rPr>
        <w:t xml:space="preserve"> and exploitation.</w:t>
      </w:r>
    </w:p>
    <w:p w14:paraId="11E3C788" w14:textId="4FB0DBBD" w:rsidR="00A1540B" w:rsidRDefault="00502E37" w:rsidP="00482597">
      <w:pPr>
        <w:spacing w:line="276" w:lineRule="exact"/>
        <w:ind w:left="119"/>
        <w:jc w:val="both"/>
        <w:rPr>
          <w:sz w:val="24"/>
          <w:lang w:val="en-US"/>
        </w:rPr>
      </w:pPr>
      <w:r w:rsidRPr="00482597">
        <w:rPr>
          <w:b/>
          <w:sz w:val="24"/>
          <w:lang w:val="en-US"/>
        </w:rPr>
        <w:t xml:space="preserve">Keywords: </w:t>
      </w:r>
      <w:r w:rsidRPr="00482597">
        <w:rPr>
          <w:sz w:val="24"/>
          <w:lang w:val="en-US"/>
        </w:rPr>
        <w:t>Zapatism; Kurdish Revolution; Autonomy; Justice; Law.</w:t>
      </w:r>
      <w:bookmarkStart w:id="1" w:name="Pluralismo_jurídico_e_autonomias_–_contr"/>
      <w:bookmarkEnd w:id="1"/>
    </w:p>
    <w:p w14:paraId="4EEAB8BA" w14:textId="4895DEF7" w:rsidR="00482597" w:rsidRDefault="00482597" w:rsidP="00482597">
      <w:pPr>
        <w:spacing w:line="276" w:lineRule="exact"/>
        <w:ind w:left="119"/>
        <w:jc w:val="both"/>
        <w:rPr>
          <w:b/>
          <w:i/>
          <w:sz w:val="26"/>
          <w:lang w:val="en-US"/>
        </w:rPr>
      </w:pPr>
    </w:p>
    <w:p w14:paraId="38979208" w14:textId="77777777" w:rsidR="00482597" w:rsidRPr="00482597" w:rsidRDefault="00482597" w:rsidP="00482597">
      <w:pPr>
        <w:spacing w:line="276" w:lineRule="exact"/>
        <w:ind w:left="119"/>
        <w:jc w:val="both"/>
        <w:rPr>
          <w:b/>
          <w:i/>
          <w:sz w:val="26"/>
          <w:lang w:val="en-US"/>
        </w:rPr>
      </w:pPr>
    </w:p>
    <w:p w14:paraId="6A6A69B2" w14:textId="77777777" w:rsidR="00A1540B" w:rsidRDefault="00502E37">
      <w:pPr>
        <w:pStyle w:val="PargrafodaLista"/>
        <w:numPr>
          <w:ilvl w:val="0"/>
          <w:numId w:val="2"/>
        </w:numPr>
        <w:tabs>
          <w:tab w:val="left" w:pos="932"/>
        </w:tabs>
        <w:spacing w:before="219"/>
        <w:ind w:hanging="246"/>
        <w:rPr>
          <w:b/>
          <w:sz w:val="24"/>
        </w:rPr>
      </w:pPr>
      <w:bookmarkStart w:id="2" w:name="1._Introdução"/>
      <w:bookmarkEnd w:id="2"/>
      <w:r>
        <w:rPr>
          <w:b/>
          <w:sz w:val="26"/>
        </w:rPr>
        <w:t>Introdução</w:t>
      </w:r>
    </w:p>
    <w:p w14:paraId="0F65C1D6" w14:textId="77777777" w:rsidR="00A1540B" w:rsidRDefault="00502E37">
      <w:pPr>
        <w:pStyle w:val="Corpodetexto"/>
        <w:spacing w:before="209" w:line="360" w:lineRule="auto"/>
        <w:ind w:left="686" w:right="682" w:firstLine="850"/>
        <w:jc w:val="both"/>
      </w:pPr>
      <w:r>
        <w:t xml:space="preserve">No final </w:t>
      </w:r>
      <w:r>
        <w:rPr>
          <w:spacing w:val="-3"/>
        </w:rPr>
        <w:t xml:space="preserve">da </w:t>
      </w:r>
      <w:r>
        <w:t xml:space="preserve">década de 1990, imaginou-se que chegara a crise final de uma ideia que havia dominado o pensamento político da </w:t>
      </w:r>
      <w:r>
        <w:rPr>
          <w:spacing w:val="-3"/>
        </w:rPr>
        <w:t xml:space="preserve">esquerda </w:t>
      </w:r>
      <w:r>
        <w:t xml:space="preserve">no século XX, predominantemente o marxista: a </w:t>
      </w:r>
      <w:r>
        <w:rPr>
          <w:spacing w:val="-3"/>
        </w:rPr>
        <w:t xml:space="preserve">de </w:t>
      </w:r>
      <w:r>
        <w:t xml:space="preserve">que o Estado seria o principal instrumento de transformação </w:t>
      </w:r>
      <w:r>
        <w:rPr>
          <w:spacing w:val="-3"/>
        </w:rPr>
        <w:t xml:space="preserve">da </w:t>
      </w:r>
      <w:r>
        <w:t xml:space="preserve">sociedade, seja pela via </w:t>
      </w:r>
      <w:r>
        <w:rPr>
          <w:spacing w:val="-3"/>
        </w:rPr>
        <w:t xml:space="preserve">da </w:t>
      </w:r>
      <w:r>
        <w:t>reforma, seja pela revolução. “Mudar o mundo sem tomar o poder”, título do célebre livro de John Holloway</w:t>
      </w:r>
      <w:r>
        <w:rPr>
          <w:vertAlign w:val="superscript"/>
        </w:rPr>
        <w:t>7</w:t>
      </w:r>
      <w:r>
        <w:t xml:space="preserve"> (2002), funcionou então como uma espécie de anúncio </w:t>
      </w:r>
      <w:r>
        <w:rPr>
          <w:spacing w:val="-3"/>
        </w:rPr>
        <w:t xml:space="preserve">da </w:t>
      </w:r>
      <w:r>
        <w:t xml:space="preserve">nova época, embora se tratasse uma afirmação presente no pensamento libertário desde o século XIX. A expectativa sintetizada por Holloway era de que, finalmente, o conjunto </w:t>
      </w:r>
      <w:r>
        <w:rPr>
          <w:spacing w:val="-3"/>
        </w:rPr>
        <w:t xml:space="preserve">da </w:t>
      </w:r>
      <w:r>
        <w:t xml:space="preserve">esquerda, inclusive marxista, reconheceria o anti-estatismo como uma necessidade concreta para </w:t>
      </w:r>
      <w:r>
        <w:rPr>
          <w:spacing w:val="-3"/>
        </w:rPr>
        <w:t xml:space="preserve">os </w:t>
      </w:r>
      <w:r>
        <w:t xml:space="preserve">movimentos sociais de contestação do capitalismo global, </w:t>
      </w:r>
      <w:r>
        <w:rPr>
          <w:spacing w:val="-3"/>
        </w:rPr>
        <w:t xml:space="preserve">na </w:t>
      </w:r>
      <w:r>
        <w:t xml:space="preserve">sua busca </w:t>
      </w:r>
      <w:r>
        <w:rPr>
          <w:spacing w:val="-3"/>
        </w:rPr>
        <w:t xml:space="preserve">da </w:t>
      </w:r>
      <w:r>
        <w:t xml:space="preserve">definição aqui e agora de um novo modo de socialidade e </w:t>
      </w:r>
      <w:r>
        <w:rPr>
          <w:spacing w:val="-3"/>
        </w:rPr>
        <w:t xml:space="preserve">da </w:t>
      </w:r>
      <w:r>
        <w:t xml:space="preserve">superação dos fracassos </w:t>
      </w:r>
      <w:r>
        <w:rPr>
          <w:spacing w:val="-3"/>
        </w:rPr>
        <w:t xml:space="preserve">da </w:t>
      </w:r>
      <w:r>
        <w:t>experiência socialista</w:t>
      </w:r>
      <w:r>
        <w:rPr>
          <w:spacing w:val="18"/>
        </w:rPr>
        <w:t xml:space="preserve"> </w:t>
      </w:r>
      <w:r>
        <w:t>estadocêntrica.</w:t>
      </w:r>
    </w:p>
    <w:p w14:paraId="4DC9DEFF" w14:textId="77777777" w:rsidR="00A1540B" w:rsidRDefault="00502E37">
      <w:pPr>
        <w:pStyle w:val="Corpodetexto"/>
        <w:spacing w:before="200" w:line="360" w:lineRule="auto"/>
        <w:ind w:left="686" w:right="680" w:firstLine="850"/>
        <w:jc w:val="both"/>
      </w:pPr>
      <w:r>
        <w:t>O chamado dos indígenas de Chiapas-México, a partir do levantamento zapatista de 1994, abriu a possibilidade histórica de construção efetiva deste novo mundo. Os zapatistas não apenas levantaram-se por direitos indígenas que desejavam ver reconhecidos pelo Estado mexicano, mas progressivamente foram construindo instituições autônomas que nos permitiram um vislumbre do “outro mundo possível” que afirmavam. Enquanto isso, no oriente médio, o movimento de libertação nacional curdo na Turquia e na Síria realizava inflexão que pode ser</w:t>
      </w:r>
    </w:p>
    <w:p w14:paraId="547CB593" w14:textId="77777777" w:rsidR="00A1540B" w:rsidRDefault="00173441">
      <w:pPr>
        <w:pStyle w:val="Corpodetexto"/>
        <w:spacing w:before="5"/>
        <w:rPr>
          <w:sz w:val="26"/>
        </w:rPr>
      </w:pPr>
      <w:r>
        <w:pict w14:anchorId="3E6363CD">
          <v:line id="_x0000_s1044" style="position:absolute;z-index:-251657216;mso-wrap-distance-left:0;mso-wrap-distance-right:0;mso-position-horizontal-relative:page" from="85pt,17.55pt" to="229.05pt,17.55pt" strokeweight=".72pt">
            <w10:wrap type="topAndBottom" anchorx="page"/>
          </v:line>
        </w:pict>
      </w:r>
    </w:p>
    <w:p w14:paraId="4B045F50" w14:textId="77777777" w:rsidR="00482597" w:rsidRDefault="00482597">
      <w:pPr>
        <w:ind w:left="119" w:right="119"/>
        <w:jc w:val="both"/>
        <w:rPr>
          <w:position w:val="7"/>
          <w:sz w:val="13"/>
        </w:rPr>
      </w:pPr>
    </w:p>
    <w:p w14:paraId="2622F23A" w14:textId="77777777" w:rsidR="00482597" w:rsidRDefault="00482597">
      <w:pPr>
        <w:ind w:left="119" w:right="119"/>
        <w:jc w:val="both"/>
        <w:rPr>
          <w:position w:val="7"/>
          <w:sz w:val="13"/>
        </w:rPr>
      </w:pPr>
    </w:p>
    <w:p w14:paraId="744645DE" w14:textId="01C9648C" w:rsidR="00A1540B" w:rsidRDefault="00502E37">
      <w:pPr>
        <w:ind w:left="119" w:right="119"/>
        <w:jc w:val="both"/>
        <w:rPr>
          <w:sz w:val="20"/>
        </w:rPr>
      </w:pPr>
      <w:r>
        <w:rPr>
          <w:position w:val="7"/>
          <w:sz w:val="13"/>
        </w:rPr>
        <w:t xml:space="preserve">7 </w:t>
      </w:r>
      <w:r>
        <w:rPr>
          <w:sz w:val="20"/>
        </w:rPr>
        <w:t>Neste mesmo sentido aponta a leitura de Antonio Negri e Michael Hardt em Império (1999), muito embora algumas das teses dos autores sobre o Estado tenham sido reformuladas nos livros seguintes, justamente em face dos movimentos de refundação do Estado na América do Sul.</w:t>
      </w:r>
    </w:p>
    <w:p w14:paraId="46F35913" w14:textId="77777777" w:rsidR="00A1540B" w:rsidRDefault="00A1540B">
      <w:pPr>
        <w:jc w:val="both"/>
        <w:rPr>
          <w:sz w:val="20"/>
        </w:rPr>
        <w:sectPr w:rsidR="00A1540B" w:rsidSect="00806D19">
          <w:headerReference w:type="default" r:id="rId8"/>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00ACF876" w14:textId="77777777" w:rsidR="00A1540B" w:rsidRDefault="00502E37">
      <w:pPr>
        <w:pStyle w:val="Corpodetexto"/>
        <w:spacing w:before="74" w:line="360" w:lineRule="auto"/>
        <w:ind w:left="686" w:right="682"/>
        <w:jc w:val="both"/>
      </w:pPr>
      <w:r>
        <w:lastRenderedPageBreak/>
        <w:t xml:space="preserve">comparada ao chamado zapatista. Tendo como força dirigente o Partido dos Trabalhadores do Curdistão (PKK), de origem marxista-leninista, o movimento social curdo </w:t>
      </w:r>
      <w:r>
        <w:rPr>
          <w:spacing w:val="-3"/>
        </w:rPr>
        <w:t xml:space="preserve">na </w:t>
      </w:r>
      <w:r>
        <w:t xml:space="preserve">região passa por </w:t>
      </w:r>
      <w:r>
        <w:rPr>
          <w:spacing w:val="-3"/>
        </w:rPr>
        <w:t xml:space="preserve">uma </w:t>
      </w:r>
      <w:r>
        <w:t xml:space="preserve">reformulação programática que o conduz a defender a </w:t>
      </w:r>
      <w:r>
        <w:rPr>
          <w:spacing w:val="-3"/>
        </w:rPr>
        <w:t xml:space="preserve">ideia </w:t>
      </w:r>
      <w:r>
        <w:t xml:space="preserve">de que não é </w:t>
      </w:r>
      <w:r>
        <w:rPr>
          <w:spacing w:val="-3"/>
        </w:rPr>
        <w:t xml:space="preserve">mais </w:t>
      </w:r>
      <w:r>
        <w:t xml:space="preserve">preciso lutar por </w:t>
      </w:r>
      <w:r>
        <w:rPr>
          <w:spacing w:val="-3"/>
        </w:rPr>
        <w:t xml:space="preserve">um </w:t>
      </w:r>
      <w:r>
        <w:t xml:space="preserve">Estado-nação curdo, </w:t>
      </w:r>
      <w:r>
        <w:rPr>
          <w:spacing w:val="-3"/>
        </w:rPr>
        <w:t xml:space="preserve">mas </w:t>
      </w:r>
      <w:r>
        <w:t xml:space="preserve">pela criação de instituições autônomas e pluralistas, baseadas </w:t>
      </w:r>
      <w:r>
        <w:rPr>
          <w:spacing w:val="-3"/>
        </w:rPr>
        <w:t xml:space="preserve">na </w:t>
      </w:r>
      <w:r>
        <w:t xml:space="preserve">igualdade de gênero e </w:t>
      </w:r>
      <w:r>
        <w:rPr>
          <w:spacing w:val="-3"/>
        </w:rPr>
        <w:t xml:space="preserve">na </w:t>
      </w:r>
      <w:r>
        <w:t xml:space="preserve">ecologia </w:t>
      </w:r>
      <w:r>
        <w:rPr>
          <w:spacing w:val="-4"/>
        </w:rPr>
        <w:t xml:space="preserve">e, </w:t>
      </w:r>
      <w:r>
        <w:t xml:space="preserve">sobretudo, independentes das instituições estatais. Seu  líder, Abdulah Öcalan, inspirado </w:t>
      </w:r>
      <w:r>
        <w:rPr>
          <w:spacing w:val="-3"/>
        </w:rPr>
        <w:t xml:space="preserve">na </w:t>
      </w:r>
      <w:r>
        <w:t xml:space="preserve">ideia </w:t>
      </w:r>
      <w:r>
        <w:rPr>
          <w:spacing w:val="-3"/>
        </w:rPr>
        <w:t xml:space="preserve">de </w:t>
      </w:r>
      <w:r>
        <w:t xml:space="preserve">uma síntese entre anarquismo e marxismo, chama este projeto de confederalismo democrático. A revolução social iniciada </w:t>
      </w:r>
      <w:r>
        <w:rPr>
          <w:spacing w:val="-3"/>
        </w:rPr>
        <w:t xml:space="preserve">no </w:t>
      </w:r>
      <w:r>
        <w:t xml:space="preserve">norte </w:t>
      </w:r>
      <w:r>
        <w:rPr>
          <w:spacing w:val="-3"/>
        </w:rPr>
        <w:t xml:space="preserve">da </w:t>
      </w:r>
      <w:r>
        <w:t xml:space="preserve">Síria, </w:t>
      </w:r>
      <w:r>
        <w:rPr>
          <w:spacing w:val="-3"/>
        </w:rPr>
        <w:t xml:space="preserve">na </w:t>
      </w:r>
      <w:r>
        <w:t xml:space="preserve">região de Rojava, </w:t>
      </w:r>
      <w:r>
        <w:rPr>
          <w:spacing w:val="-4"/>
        </w:rPr>
        <w:t xml:space="preserve">nos </w:t>
      </w:r>
      <w:r>
        <w:t xml:space="preserve">escombros </w:t>
      </w:r>
      <w:r>
        <w:rPr>
          <w:spacing w:val="-3"/>
        </w:rPr>
        <w:t xml:space="preserve">da </w:t>
      </w:r>
      <w:r>
        <w:t xml:space="preserve">guerra civil e </w:t>
      </w:r>
      <w:r>
        <w:rPr>
          <w:spacing w:val="-3"/>
        </w:rPr>
        <w:t xml:space="preserve">da </w:t>
      </w:r>
      <w:r>
        <w:t xml:space="preserve">expulsão do Estado Islâmico, colocará esta ideia em movimento no seu sentido pleno, </w:t>
      </w:r>
      <w:r>
        <w:rPr>
          <w:spacing w:val="-3"/>
        </w:rPr>
        <w:t xml:space="preserve">mas </w:t>
      </w:r>
      <w:r>
        <w:t>a sociedade curda vem construindo tais instituições como alternativa à repressão dos Estados-nação desde a década de</w:t>
      </w:r>
      <w:r>
        <w:rPr>
          <w:spacing w:val="-1"/>
        </w:rPr>
        <w:t xml:space="preserve"> </w:t>
      </w:r>
      <w:r>
        <w:t>1990.</w:t>
      </w:r>
    </w:p>
    <w:p w14:paraId="06C47015" w14:textId="77777777" w:rsidR="00A1540B" w:rsidRDefault="00502E37">
      <w:pPr>
        <w:pStyle w:val="Corpodetexto"/>
        <w:spacing w:before="205" w:line="360" w:lineRule="auto"/>
        <w:ind w:left="686" w:right="685" w:firstLine="850"/>
        <w:jc w:val="both"/>
      </w:pPr>
      <w:r>
        <w:t xml:space="preserve">Em ambos </w:t>
      </w:r>
      <w:r>
        <w:rPr>
          <w:spacing w:val="-3"/>
        </w:rPr>
        <w:t xml:space="preserve">os </w:t>
      </w:r>
      <w:r>
        <w:t xml:space="preserve">casos, a produção de uma nova institucionalidade democrática e direta autônoma passa também pela construção de um novo sistema de justiça. Neste artigo, pretendemos descrever </w:t>
      </w:r>
      <w:r>
        <w:rPr>
          <w:spacing w:val="-3"/>
        </w:rPr>
        <w:t xml:space="preserve">os </w:t>
      </w:r>
      <w:r>
        <w:t xml:space="preserve">dois experimentos de uma nova justiça em suas linhas gerais, com o objetivo de compreender, ainda que de  maneira provisória e carente de aprofundamentos posteriores, quais são as inovações formais e substantivas alcançadas em comparação ao direito estatal e quais são </w:t>
      </w:r>
      <w:r>
        <w:rPr>
          <w:spacing w:val="-3"/>
        </w:rPr>
        <w:t xml:space="preserve">os </w:t>
      </w:r>
      <w:r>
        <w:t xml:space="preserve">impasses </w:t>
      </w:r>
      <w:r>
        <w:rPr>
          <w:spacing w:val="-3"/>
        </w:rPr>
        <w:t xml:space="preserve">na </w:t>
      </w:r>
      <w:r>
        <w:t xml:space="preserve">elaboração de uma </w:t>
      </w:r>
      <w:r>
        <w:rPr>
          <w:spacing w:val="-3"/>
        </w:rPr>
        <w:t xml:space="preserve">nova </w:t>
      </w:r>
      <w:r>
        <w:t xml:space="preserve">teoria e prática </w:t>
      </w:r>
      <w:r>
        <w:rPr>
          <w:spacing w:val="-3"/>
        </w:rPr>
        <w:t xml:space="preserve">do </w:t>
      </w:r>
      <w:r>
        <w:t xml:space="preserve">direito, considerando a efetivação destas instituições sob a permanente ameaça das forças </w:t>
      </w:r>
      <w:r>
        <w:rPr>
          <w:spacing w:val="-3"/>
        </w:rPr>
        <w:t xml:space="preserve">da </w:t>
      </w:r>
      <w:r>
        <w:t xml:space="preserve">ordem. Ao final, levantamos alguns pontos para discussão que resultam </w:t>
      </w:r>
      <w:r>
        <w:rPr>
          <w:spacing w:val="-3"/>
        </w:rPr>
        <w:t xml:space="preserve">da </w:t>
      </w:r>
      <w:r>
        <w:t>abordagem comparativa que</w:t>
      </w:r>
      <w:r>
        <w:rPr>
          <w:spacing w:val="-5"/>
        </w:rPr>
        <w:t xml:space="preserve"> </w:t>
      </w:r>
      <w:r>
        <w:t>utilizamos.</w:t>
      </w:r>
    </w:p>
    <w:p w14:paraId="390C855C" w14:textId="77777777" w:rsidR="00A1540B" w:rsidRDefault="00A1540B">
      <w:pPr>
        <w:pStyle w:val="Corpodetexto"/>
        <w:rPr>
          <w:sz w:val="24"/>
        </w:rPr>
      </w:pPr>
    </w:p>
    <w:p w14:paraId="3064F473" w14:textId="77777777" w:rsidR="00A1540B" w:rsidRDefault="00A1540B">
      <w:pPr>
        <w:pStyle w:val="Corpodetexto"/>
        <w:rPr>
          <w:sz w:val="24"/>
        </w:rPr>
      </w:pPr>
    </w:p>
    <w:p w14:paraId="2C02AFA7" w14:textId="77777777" w:rsidR="00A1540B" w:rsidRDefault="00A1540B">
      <w:pPr>
        <w:pStyle w:val="Corpodetexto"/>
        <w:spacing w:before="10"/>
        <w:rPr>
          <w:sz w:val="19"/>
        </w:rPr>
      </w:pPr>
    </w:p>
    <w:p w14:paraId="7E196544" w14:textId="77777777" w:rsidR="00A1540B" w:rsidRDefault="00502E37">
      <w:pPr>
        <w:pStyle w:val="Ttulo5"/>
        <w:numPr>
          <w:ilvl w:val="0"/>
          <w:numId w:val="2"/>
        </w:numPr>
        <w:tabs>
          <w:tab w:val="left" w:pos="908"/>
        </w:tabs>
        <w:ind w:left="907" w:hanging="222"/>
      </w:pPr>
      <w:r>
        <w:t xml:space="preserve">O </w:t>
      </w:r>
      <w:r>
        <w:rPr>
          <w:spacing w:val="-3"/>
        </w:rPr>
        <w:t xml:space="preserve">zapatismo </w:t>
      </w:r>
      <w:r>
        <w:t>e a construção da Justiça autônoma em</w:t>
      </w:r>
      <w:r>
        <w:rPr>
          <w:spacing w:val="2"/>
        </w:rPr>
        <w:t xml:space="preserve"> </w:t>
      </w:r>
      <w:r>
        <w:t>Chiapas/México</w:t>
      </w:r>
    </w:p>
    <w:p w14:paraId="2F4EEC79" w14:textId="77777777" w:rsidR="00A1540B" w:rsidRDefault="00A1540B">
      <w:pPr>
        <w:pStyle w:val="Corpodetexto"/>
        <w:rPr>
          <w:b/>
          <w:sz w:val="24"/>
        </w:rPr>
      </w:pPr>
    </w:p>
    <w:p w14:paraId="01D2A0B9" w14:textId="77777777" w:rsidR="00A1540B" w:rsidRDefault="00A1540B">
      <w:pPr>
        <w:pStyle w:val="Corpodetexto"/>
        <w:rPr>
          <w:b/>
          <w:sz w:val="24"/>
        </w:rPr>
      </w:pPr>
    </w:p>
    <w:p w14:paraId="086C869E" w14:textId="77777777" w:rsidR="00A1540B" w:rsidRDefault="00A1540B">
      <w:pPr>
        <w:pStyle w:val="Corpodetexto"/>
        <w:rPr>
          <w:b/>
          <w:sz w:val="31"/>
        </w:rPr>
      </w:pPr>
    </w:p>
    <w:p w14:paraId="467511B9" w14:textId="77777777" w:rsidR="00A1540B" w:rsidRDefault="00502E37">
      <w:pPr>
        <w:pStyle w:val="PargrafodaLista"/>
        <w:numPr>
          <w:ilvl w:val="1"/>
          <w:numId w:val="2"/>
        </w:numPr>
        <w:tabs>
          <w:tab w:val="left" w:pos="1018"/>
        </w:tabs>
        <w:spacing w:before="1"/>
        <w:ind w:left="1017" w:hanging="332"/>
        <w:rPr>
          <w:b/>
        </w:rPr>
      </w:pPr>
      <w:r>
        <w:rPr>
          <w:b/>
        </w:rPr>
        <w:t>Breve histórico das relações entre o Zapatismo e o Estado</w:t>
      </w:r>
      <w:r>
        <w:rPr>
          <w:b/>
          <w:spacing w:val="5"/>
        </w:rPr>
        <w:t xml:space="preserve"> </w:t>
      </w:r>
      <w:r>
        <w:rPr>
          <w:b/>
        </w:rPr>
        <w:t>mexicano</w:t>
      </w:r>
    </w:p>
    <w:p w14:paraId="1435CB21" w14:textId="77777777" w:rsidR="00A1540B" w:rsidRDefault="00A1540B">
      <w:pPr>
        <w:pStyle w:val="Corpodetexto"/>
        <w:rPr>
          <w:b/>
          <w:sz w:val="24"/>
        </w:rPr>
      </w:pPr>
    </w:p>
    <w:p w14:paraId="6EBE6EE0" w14:textId="77777777" w:rsidR="00A1540B" w:rsidRDefault="00A1540B">
      <w:pPr>
        <w:pStyle w:val="Corpodetexto"/>
        <w:rPr>
          <w:b/>
          <w:sz w:val="24"/>
        </w:rPr>
      </w:pPr>
    </w:p>
    <w:p w14:paraId="1AB088EE" w14:textId="77777777" w:rsidR="00A1540B" w:rsidRDefault="00A1540B">
      <w:pPr>
        <w:pStyle w:val="Corpodetexto"/>
        <w:spacing w:before="3"/>
        <w:rPr>
          <w:b/>
          <w:sz w:val="32"/>
        </w:rPr>
      </w:pPr>
    </w:p>
    <w:p w14:paraId="0181C830" w14:textId="77777777" w:rsidR="00A1540B" w:rsidRDefault="00502E37">
      <w:pPr>
        <w:pStyle w:val="Corpodetexto"/>
        <w:spacing w:line="360" w:lineRule="auto"/>
        <w:ind w:left="686" w:right="677" w:firstLine="850"/>
        <w:jc w:val="both"/>
      </w:pPr>
      <w:r>
        <w:t>O contexto histórico desenhado pelos acontecimentos políticos ocorridos entre os anos 80 e 90 do século XX é fundamental para compreender o “trovão no céu azul” representado pelo levantamento zapatista de Chiapas</w:t>
      </w:r>
      <w:r>
        <w:rPr>
          <w:vertAlign w:val="superscript"/>
        </w:rPr>
        <w:t>8</w:t>
      </w:r>
      <w:r>
        <w:t>, México. Num</w:t>
      </w:r>
    </w:p>
    <w:p w14:paraId="6AE995FA" w14:textId="77777777" w:rsidR="00A1540B" w:rsidRDefault="00173441">
      <w:pPr>
        <w:pStyle w:val="Corpodetexto"/>
        <w:rPr>
          <w:sz w:val="11"/>
        </w:rPr>
      </w:pPr>
      <w:r>
        <w:pict w14:anchorId="05F88BF0">
          <v:line id="_x0000_s1043" style="position:absolute;z-index:-251656192;mso-wrap-distance-left:0;mso-wrap-distance-right:0;mso-position-horizontal-relative:page" from="85pt,8.7pt" to="229.05pt,8.7pt" strokeweight=".72pt">
            <w10:wrap type="topAndBottom" anchorx="page"/>
          </v:line>
        </w:pict>
      </w:r>
    </w:p>
    <w:p w14:paraId="1E2B8F09" w14:textId="77777777" w:rsidR="00A1540B" w:rsidRDefault="00502E37">
      <w:pPr>
        <w:tabs>
          <w:tab w:val="left" w:pos="825"/>
        </w:tabs>
        <w:spacing w:before="62"/>
        <w:ind w:left="119" w:right="113"/>
        <w:jc w:val="both"/>
        <w:rPr>
          <w:sz w:val="20"/>
        </w:rPr>
      </w:pPr>
      <w:r>
        <w:rPr>
          <w:position w:val="7"/>
          <w:sz w:val="13"/>
        </w:rPr>
        <w:t>8</w:t>
      </w:r>
      <w:r>
        <w:rPr>
          <w:position w:val="7"/>
          <w:sz w:val="13"/>
        </w:rPr>
        <w:tab/>
      </w:r>
      <w:r>
        <w:rPr>
          <w:sz w:val="20"/>
        </w:rPr>
        <w:t xml:space="preserve">Chiapas, estado mexicano onde ocorreu o levantamento zapatista, figurava – e figura até hoje – entre </w:t>
      </w:r>
      <w:r>
        <w:rPr>
          <w:spacing w:val="-3"/>
          <w:sz w:val="20"/>
        </w:rPr>
        <w:t xml:space="preserve">os </w:t>
      </w:r>
      <w:r>
        <w:rPr>
          <w:sz w:val="20"/>
        </w:rPr>
        <w:t xml:space="preserve">mais pobres do país, apresentando uma realidade </w:t>
      </w:r>
      <w:r>
        <w:rPr>
          <w:spacing w:val="-3"/>
          <w:sz w:val="20"/>
        </w:rPr>
        <w:t xml:space="preserve">de </w:t>
      </w:r>
      <w:r>
        <w:rPr>
          <w:sz w:val="20"/>
        </w:rPr>
        <w:t xml:space="preserve">acirradas disputas </w:t>
      </w:r>
      <w:r>
        <w:rPr>
          <w:spacing w:val="-4"/>
          <w:sz w:val="20"/>
        </w:rPr>
        <w:t xml:space="preserve">por </w:t>
      </w:r>
      <w:r>
        <w:rPr>
          <w:sz w:val="20"/>
        </w:rPr>
        <w:t>terra e concentração fundiária que para além de pobreza extrema dão origem a uma realidade muito semelhante àquela que encontrou Emiliano Zapata em 1910: povos indígenas e mestiços, como maioria e</w:t>
      </w:r>
      <w:r>
        <w:rPr>
          <w:spacing w:val="49"/>
          <w:sz w:val="20"/>
        </w:rPr>
        <w:t xml:space="preserve"> </w:t>
      </w:r>
      <w:r>
        <w:rPr>
          <w:spacing w:val="-3"/>
          <w:sz w:val="20"/>
        </w:rPr>
        <w:t xml:space="preserve">povo </w:t>
      </w:r>
      <w:r>
        <w:rPr>
          <w:sz w:val="20"/>
        </w:rPr>
        <w:t>que</w:t>
      </w:r>
    </w:p>
    <w:p w14:paraId="081B0AFD" w14:textId="77777777" w:rsidR="00A1540B" w:rsidRDefault="00A1540B">
      <w:pPr>
        <w:jc w:val="both"/>
        <w:rPr>
          <w:sz w:val="20"/>
        </w:rPr>
        <w:sectPr w:rsidR="00A1540B" w:rsidSect="00806D19">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108140AA" w14:textId="77777777" w:rsidR="00A1540B" w:rsidRDefault="00502E37">
      <w:pPr>
        <w:pStyle w:val="Corpodetexto"/>
        <w:spacing w:before="74" w:line="360" w:lineRule="auto"/>
        <w:ind w:left="686" w:right="680"/>
        <w:jc w:val="both"/>
      </w:pPr>
      <w:r>
        <w:lastRenderedPageBreak/>
        <w:t xml:space="preserve">mundo onde supostamente a história acabara, um exército popular com pouco </w:t>
      </w:r>
      <w:r>
        <w:rPr>
          <w:spacing w:val="-3"/>
        </w:rPr>
        <w:t xml:space="preserve">mais </w:t>
      </w:r>
      <w:r>
        <w:t xml:space="preserve">de dois </w:t>
      </w:r>
      <w:r>
        <w:rPr>
          <w:spacing w:val="-3"/>
        </w:rPr>
        <w:t xml:space="preserve">mil </w:t>
      </w:r>
      <w:r>
        <w:t xml:space="preserve">homens, formado por campesinos e trabalhadores rurais advindos de comunidades indígenas maias, se insurge de forma organizada para retomada de terras </w:t>
      </w:r>
      <w:r>
        <w:rPr>
          <w:spacing w:val="-4"/>
        </w:rPr>
        <w:t xml:space="preserve">dos </w:t>
      </w:r>
      <w:r>
        <w:t xml:space="preserve">latifundiários e ocupa </w:t>
      </w:r>
      <w:r>
        <w:rPr>
          <w:spacing w:val="-3"/>
        </w:rPr>
        <w:t xml:space="preserve">os </w:t>
      </w:r>
      <w:r>
        <w:t xml:space="preserve">prédios que sediavam as representações do governo oficial, para exigir o rompimento com a gestão estatal de </w:t>
      </w:r>
      <w:r>
        <w:rPr>
          <w:spacing w:val="2"/>
        </w:rPr>
        <w:t xml:space="preserve">parte </w:t>
      </w:r>
      <w:r>
        <w:t xml:space="preserve">do território de Chiapas, celebrando nesta data a instauração </w:t>
      </w:r>
      <w:r>
        <w:rPr>
          <w:spacing w:val="-3"/>
        </w:rPr>
        <w:t xml:space="preserve">de </w:t>
      </w:r>
      <w:r>
        <w:t xml:space="preserve">32 municípios autônomos sob administração e regência dos rebeldes </w:t>
      </w:r>
      <w:r>
        <w:rPr>
          <w:spacing w:val="-3"/>
        </w:rPr>
        <w:t xml:space="preserve">no </w:t>
      </w:r>
      <w:r>
        <w:t>pleno exercício de sua autonomia e</w:t>
      </w:r>
      <w:r>
        <w:rPr>
          <w:spacing w:val="-1"/>
        </w:rPr>
        <w:t xml:space="preserve"> </w:t>
      </w:r>
      <w:r>
        <w:t>auto-organização</w:t>
      </w:r>
      <w:r>
        <w:rPr>
          <w:vertAlign w:val="superscript"/>
        </w:rPr>
        <w:t>9</w:t>
      </w:r>
      <w:r>
        <w:t>.</w:t>
      </w:r>
    </w:p>
    <w:p w14:paraId="499A6870" w14:textId="77777777" w:rsidR="00A1540B" w:rsidRDefault="00173441">
      <w:pPr>
        <w:pStyle w:val="Corpodetexto"/>
        <w:spacing w:before="200" w:line="360" w:lineRule="auto"/>
        <w:ind w:left="686" w:right="676"/>
        <w:jc w:val="both"/>
      </w:pPr>
      <w:r>
        <w:pict w14:anchorId="2B1D2F36">
          <v:line id="_x0000_s1042" style="position:absolute;left:0;text-align:left;z-index:-251655168;mso-wrap-distance-left:0;mso-wrap-distance-right:0;mso-position-horizontal-relative:page" from="85pt,244.4pt" to="510.45pt,244.4pt" strokeweight=".72pt">
            <w10:wrap type="topAndBottom" anchorx="page"/>
          </v:line>
        </w:pict>
      </w:r>
      <w:r w:rsidR="00502E37">
        <w:t>O levante armado de 1º de janeiro de 1994</w:t>
      </w:r>
      <w:r w:rsidR="00502E37">
        <w:rPr>
          <w:vertAlign w:val="superscript"/>
        </w:rPr>
        <w:t>10</w:t>
      </w:r>
      <w:r w:rsidR="00502E37">
        <w:t xml:space="preserve"> simboliza o início de </w:t>
      </w:r>
      <w:r w:rsidR="00502E37">
        <w:rPr>
          <w:spacing w:val="4"/>
        </w:rPr>
        <w:t xml:space="preserve">um </w:t>
      </w:r>
      <w:r w:rsidR="00502E37">
        <w:t xml:space="preserve">enfrentamento marcado por posteriores conflitos físicos entre o Ejército Zapatista de Liberación Nacional (EZLN) e o exército nacional mexicano, com saldo de pouco </w:t>
      </w:r>
      <w:r w:rsidR="00502E37">
        <w:rPr>
          <w:spacing w:val="-3"/>
        </w:rPr>
        <w:t xml:space="preserve">mais </w:t>
      </w:r>
      <w:r w:rsidR="00502E37">
        <w:t>de 150 vidas perdidas. Com o acirramento do conflito, organizações sociais</w:t>
      </w:r>
      <w:r w:rsidR="00502E37">
        <w:rPr>
          <w:vertAlign w:val="superscript"/>
        </w:rPr>
        <w:t>11</w:t>
      </w:r>
      <w:r w:rsidR="00502E37">
        <w:t xml:space="preserve"> passam a reivindicar </w:t>
      </w:r>
      <w:r w:rsidR="00502E37">
        <w:rPr>
          <w:spacing w:val="-3"/>
        </w:rPr>
        <w:t xml:space="preserve">do </w:t>
      </w:r>
      <w:r w:rsidR="00502E37">
        <w:t xml:space="preserve">governo mexicano uma </w:t>
      </w:r>
      <w:r w:rsidR="00502E37">
        <w:rPr>
          <w:spacing w:val="-3"/>
        </w:rPr>
        <w:t xml:space="preserve">saída </w:t>
      </w:r>
      <w:r w:rsidR="00502E37">
        <w:t xml:space="preserve">pacífica através do diálogo com as tropas rebeldes, o que não significa que outros enfrentamentos não tenham ocorrido até a construção de um acordo. Ainda assim, </w:t>
      </w:r>
      <w:r w:rsidR="00502E37">
        <w:rPr>
          <w:spacing w:val="-3"/>
        </w:rPr>
        <w:t xml:space="preserve">no </w:t>
      </w:r>
      <w:r w:rsidR="00502E37">
        <w:t xml:space="preserve">ano seguinte, o congresso mexicano decreta a chamada </w:t>
      </w:r>
      <w:r w:rsidR="00502E37">
        <w:rPr>
          <w:i/>
        </w:rPr>
        <w:t xml:space="preserve">Ley para el Diálogio, la Conciliación y la Paz Digna en Chiapas </w:t>
      </w:r>
      <w:r w:rsidR="00502E37">
        <w:t>(EZLN, 1998)</w:t>
      </w:r>
      <w:r w:rsidR="00502E37">
        <w:rPr>
          <w:vertAlign w:val="superscript"/>
        </w:rPr>
        <w:t>12</w:t>
      </w:r>
      <w:r w:rsidR="00502E37">
        <w:t xml:space="preserve">, </w:t>
      </w:r>
      <w:r w:rsidR="00502E37">
        <w:rPr>
          <w:spacing w:val="-3"/>
        </w:rPr>
        <w:t xml:space="preserve">de </w:t>
      </w:r>
      <w:r w:rsidR="00502E37">
        <w:t xml:space="preserve">11 de </w:t>
      </w:r>
      <w:r w:rsidR="00502E37">
        <w:rPr>
          <w:spacing w:val="-3"/>
        </w:rPr>
        <w:t xml:space="preserve">março </w:t>
      </w:r>
      <w:r w:rsidR="00502E37">
        <w:t xml:space="preserve">de 1995, que teve </w:t>
      </w:r>
      <w:r w:rsidR="00502E37">
        <w:rPr>
          <w:spacing w:val="2"/>
        </w:rPr>
        <w:t xml:space="preserve">como </w:t>
      </w:r>
      <w:r w:rsidR="00502E37">
        <w:t xml:space="preserve">objetivo estabelecer as bases jurídicas para um diálogo conciliatório em busca de uma solução pacífica para </w:t>
      </w:r>
      <w:r w:rsidR="00502E37">
        <w:rPr>
          <w:spacing w:val="-3"/>
        </w:rPr>
        <w:t xml:space="preserve">os </w:t>
      </w:r>
      <w:r w:rsidR="00502E37">
        <w:t>conflitos iniciados em janeiro de 1994</w:t>
      </w:r>
      <w:r w:rsidR="00502E37">
        <w:rPr>
          <w:vertAlign w:val="superscript"/>
        </w:rPr>
        <w:t>13</w:t>
      </w:r>
      <w:r w:rsidR="00502E37">
        <w:t>. Finalmente, em</w:t>
      </w:r>
      <w:r w:rsidR="00502E37">
        <w:rPr>
          <w:spacing w:val="4"/>
        </w:rPr>
        <w:t xml:space="preserve"> </w:t>
      </w:r>
      <w:r w:rsidR="00502E37">
        <w:t>1996,</w:t>
      </w:r>
      <w:r w:rsidR="00502E37">
        <w:rPr>
          <w:spacing w:val="10"/>
        </w:rPr>
        <w:t xml:space="preserve"> </w:t>
      </w:r>
      <w:r w:rsidR="00502E37">
        <w:t>foram</w:t>
      </w:r>
      <w:r w:rsidR="00502E37">
        <w:rPr>
          <w:spacing w:val="5"/>
        </w:rPr>
        <w:t xml:space="preserve"> </w:t>
      </w:r>
      <w:r w:rsidR="00502E37">
        <w:t>então</w:t>
      </w:r>
      <w:r w:rsidR="00502E37">
        <w:rPr>
          <w:spacing w:val="3"/>
        </w:rPr>
        <w:t xml:space="preserve"> </w:t>
      </w:r>
      <w:r w:rsidR="00502E37">
        <w:t>firmados</w:t>
      </w:r>
      <w:r w:rsidR="00502E37">
        <w:rPr>
          <w:spacing w:val="10"/>
        </w:rPr>
        <w:t xml:space="preserve"> </w:t>
      </w:r>
      <w:r w:rsidR="00502E37">
        <w:rPr>
          <w:spacing w:val="-3"/>
        </w:rPr>
        <w:t>os</w:t>
      </w:r>
      <w:r w:rsidR="00502E37">
        <w:rPr>
          <w:spacing w:val="12"/>
        </w:rPr>
        <w:t xml:space="preserve"> </w:t>
      </w:r>
      <w:r w:rsidR="00502E37">
        <w:t>“Acordos</w:t>
      </w:r>
      <w:r w:rsidR="00502E37">
        <w:rPr>
          <w:spacing w:val="14"/>
        </w:rPr>
        <w:t xml:space="preserve"> </w:t>
      </w:r>
      <w:r w:rsidR="00502E37">
        <w:t>de</w:t>
      </w:r>
      <w:r w:rsidR="00502E37">
        <w:rPr>
          <w:spacing w:val="2"/>
        </w:rPr>
        <w:t xml:space="preserve"> </w:t>
      </w:r>
      <w:r w:rsidR="00502E37">
        <w:t>San</w:t>
      </w:r>
      <w:r w:rsidR="00502E37">
        <w:rPr>
          <w:spacing w:val="3"/>
        </w:rPr>
        <w:t xml:space="preserve"> </w:t>
      </w:r>
      <w:r w:rsidR="00502E37">
        <w:t>Andrés”,</w:t>
      </w:r>
      <w:r w:rsidR="00502E37">
        <w:rPr>
          <w:spacing w:val="11"/>
        </w:rPr>
        <w:t xml:space="preserve"> </w:t>
      </w:r>
      <w:r w:rsidR="00502E37">
        <w:t>no</w:t>
      </w:r>
      <w:r w:rsidR="00502E37">
        <w:rPr>
          <w:spacing w:val="3"/>
        </w:rPr>
        <w:t xml:space="preserve"> </w:t>
      </w:r>
      <w:r w:rsidR="00502E37">
        <w:t>dia</w:t>
      </w:r>
      <w:r w:rsidR="00502E37">
        <w:rPr>
          <w:spacing w:val="12"/>
        </w:rPr>
        <w:t xml:space="preserve"> </w:t>
      </w:r>
      <w:r w:rsidR="00502E37">
        <w:t>16</w:t>
      </w:r>
      <w:r w:rsidR="00502E37">
        <w:rPr>
          <w:spacing w:val="8"/>
        </w:rPr>
        <w:t xml:space="preserve"> </w:t>
      </w:r>
      <w:r w:rsidR="00502E37">
        <w:t>de</w:t>
      </w:r>
    </w:p>
    <w:p w14:paraId="43A570BF" w14:textId="77777777" w:rsidR="00A1540B" w:rsidRDefault="00502E37">
      <w:pPr>
        <w:spacing w:before="66"/>
        <w:ind w:left="119" w:right="115"/>
        <w:jc w:val="both"/>
        <w:rPr>
          <w:sz w:val="20"/>
        </w:rPr>
      </w:pPr>
      <w:r>
        <w:rPr>
          <w:sz w:val="20"/>
        </w:rPr>
        <w:t xml:space="preserve">tradicionalmente </w:t>
      </w:r>
      <w:r>
        <w:rPr>
          <w:spacing w:val="-3"/>
          <w:sz w:val="20"/>
        </w:rPr>
        <w:t xml:space="preserve">vive </w:t>
      </w:r>
      <w:r>
        <w:rPr>
          <w:sz w:val="20"/>
        </w:rPr>
        <w:t xml:space="preserve">da terra, submetidos ao julgo de exploradores, grandes latifundiários e empresas representantes da vontade do capital internacional para a exploração dos recursos financeiramente valorados encontrados na região. De acordo </w:t>
      </w:r>
      <w:r>
        <w:rPr>
          <w:spacing w:val="-3"/>
          <w:sz w:val="20"/>
        </w:rPr>
        <w:t xml:space="preserve">com </w:t>
      </w:r>
      <w:r>
        <w:rPr>
          <w:sz w:val="20"/>
        </w:rPr>
        <w:t xml:space="preserve">Zanatta, Chiapas possuía na época, como possui ainda hoje, uma estrutura social mais semelhante à das repúblicas centro-americanas do que à </w:t>
      </w:r>
      <w:r>
        <w:rPr>
          <w:spacing w:val="-3"/>
          <w:sz w:val="20"/>
        </w:rPr>
        <w:t xml:space="preserve">da </w:t>
      </w:r>
      <w:r>
        <w:rPr>
          <w:sz w:val="20"/>
        </w:rPr>
        <w:t xml:space="preserve">maioria dos demais estados mexicanos. Essa estrutura se caracterizava pela sobreposição de duas divisões sociais profundas: a de classe, entre uma elite reduzida de proprietários territoriais e a maioria desprovida de terra, e a étnica, sendo a minoria mestiça e a maioria indígena. Dada essa premissa, dois fatores teriam criado as condições da insurreição: de um lado, o aumento do clero voltado à </w:t>
      </w:r>
      <w:r>
        <w:rPr>
          <w:spacing w:val="-3"/>
          <w:sz w:val="20"/>
        </w:rPr>
        <w:t xml:space="preserve">defesa </w:t>
      </w:r>
      <w:r>
        <w:rPr>
          <w:sz w:val="20"/>
        </w:rPr>
        <w:t xml:space="preserve">e à organização </w:t>
      </w:r>
      <w:r>
        <w:rPr>
          <w:spacing w:val="-3"/>
          <w:sz w:val="20"/>
        </w:rPr>
        <w:t xml:space="preserve">da </w:t>
      </w:r>
      <w:r>
        <w:rPr>
          <w:sz w:val="20"/>
        </w:rPr>
        <w:t>população indígena; de outro, a nova atenção que muitos militantes marxistas começaram a dedicar à questão indígena depois do refluxo das ideologias revolucionárias (Zanatta, 2017:</w:t>
      </w:r>
      <w:r>
        <w:rPr>
          <w:spacing w:val="-22"/>
          <w:sz w:val="20"/>
        </w:rPr>
        <w:t xml:space="preserve"> </w:t>
      </w:r>
      <w:r>
        <w:rPr>
          <w:sz w:val="20"/>
        </w:rPr>
        <w:t>255).</w:t>
      </w:r>
    </w:p>
    <w:p w14:paraId="3CE323FB" w14:textId="77777777" w:rsidR="00A1540B" w:rsidRDefault="00502E37">
      <w:pPr>
        <w:tabs>
          <w:tab w:val="left" w:pos="825"/>
        </w:tabs>
        <w:ind w:left="119" w:right="113"/>
        <w:jc w:val="both"/>
        <w:rPr>
          <w:sz w:val="20"/>
        </w:rPr>
      </w:pPr>
      <w:r>
        <w:rPr>
          <w:position w:val="7"/>
          <w:sz w:val="13"/>
        </w:rPr>
        <w:t>9</w:t>
      </w:r>
      <w:r>
        <w:rPr>
          <w:position w:val="7"/>
          <w:sz w:val="13"/>
        </w:rPr>
        <w:tab/>
      </w:r>
      <w:r>
        <w:rPr>
          <w:sz w:val="20"/>
        </w:rPr>
        <w:t>“Cuando en deciembre de 1994 el EZLN de forma pacífica había roto el cerco militar anunció la creación de 32 municipios indígenas rebeldes” (</w:t>
      </w:r>
      <w:r>
        <w:rPr>
          <w:color w:val="000009"/>
          <w:sz w:val="20"/>
        </w:rPr>
        <w:t xml:space="preserve">Christlieb, 2014: 169). </w:t>
      </w:r>
      <w:r>
        <w:rPr>
          <w:color w:val="000009"/>
          <w:spacing w:val="-7"/>
          <w:sz w:val="20"/>
        </w:rPr>
        <w:t xml:space="preserve">Vale </w:t>
      </w:r>
      <w:r>
        <w:rPr>
          <w:color w:val="000009"/>
          <w:sz w:val="20"/>
        </w:rPr>
        <w:t xml:space="preserve">dizer que a ideia de rompimento </w:t>
      </w:r>
      <w:r>
        <w:rPr>
          <w:color w:val="000009"/>
          <w:spacing w:val="-3"/>
          <w:sz w:val="20"/>
        </w:rPr>
        <w:t xml:space="preserve">com </w:t>
      </w:r>
      <w:r>
        <w:rPr>
          <w:color w:val="000009"/>
          <w:sz w:val="20"/>
        </w:rPr>
        <w:t xml:space="preserve">a gestão estatal neste momento está também relacionada aos direitos contidos na Convenção 169 </w:t>
      </w:r>
      <w:r>
        <w:rPr>
          <w:color w:val="000009"/>
          <w:spacing w:val="-3"/>
          <w:sz w:val="20"/>
        </w:rPr>
        <w:t xml:space="preserve">da </w:t>
      </w:r>
      <w:r>
        <w:rPr>
          <w:color w:val="000009"/>
          <w:sz w:val="20"/>
        </w:rPr>
        <w:t>Organização Internacional do</w:t>
      </w:r>
      <w:r>
        <w:rPr>
          <w:color w:val="000009"/>
          <w:spacing w:val="-12"/>
          <w:sz w:val="20"/>
        </w:rPr>
        <w:t xml:space="preserve"> </w:t>
      </w:r>
      <w:r>
        <w:rPr>
          <w:color w:val="000009"/>
          <w:sz w:val="20"/>
        </w:rPr>
        <w:t>Trabalho.</w:t>
      </w:r>
    </w:p>
    <w:p w14:paraId="70E830CB" w14:textId="77777777" w:rsidR="00A1540B" w:rsidRDefault="00502E37">
      <w:pPr>
        <w:tabs>
          <w:tab w:val="left" w:pos="868"/>
        </w:tabs>
        <w:spacing w:line="237" w:lineRule="auto"/>
        <w:ind w:left="119" w:right="116"/>
        <w:jc w:val="both"/>
        <w:rPr>
          <w:sz w:val="20"/>
        </w:rPr>
      </w:pPr>
      <w:r>
        <w:rPr>
          <w:position w:val="7"/>
          <w:sz w:val="13"/>
        </w:rPr>
        <w:t>10</w:t>
      </w:r>
      <w:r>
        <w:rPr>
          <w:position w:val="7"/>
          <w:sz w:val="13"/>
        </w:rPr>
        <w:tab/>
      </w:r>
      <w:r>
        <w:rPr>
          <w:sz w:val="20"/>
        </w:rPr>
        <w:t xml:space="preserve">A data é simbólica por questões históricas e busca ser um </w:t>
      </w:r>
      <w:r>
        <w:rPr>
          <w:spacing w:val="-3"/>
          <w:sz w:val="20"/>
        </w:rPr>
        <w:t xml:space="preserve">ato </w:t>
      </w:r>
      <w:r>
        <w:rPr>
          <w:sz w:val="20"/>
        </w:rPr>
        <w:t xml:space="preserve">de repúdio do movimento zapatista à adesão do México ao </w:t>
      </w:r>
      <w:r>
        <w:rPr>
          <w:spacing w:val="-4"/>
          <w:sz w:val="20"/>
        </w:rPr>
        <w:t xml:space="preserve">NAFTA </w:t>
      </w:r>
      <w:r>
        <w:rPr>
          <w:sz w:val="20"/>
        </w:rPr>
        <w:t>– o tratado de livre comércio (mas apenas de mercadorias) entre México, Estados Unidos e Canadá – que representa também o marco de adesão e concretização do projeto neoliberal no</w:t>
      </w:r>
      <w:r>
        <w:rPr>
          <w:spacing w:val="-9"/>
          <w:sz w:val="20"/>
        </w:rPr>
        <w:t xml:space="preserve"> </w:t>
      </w:r>
      <w:r>
        <w:rPr>
          <w:sz w:val="20"/>
        </w:rPr>
        <w:t>país.</w:t>
      </w:r>
    </w:p>
    <w:p w14:paraId="16A4C912" w14:textId="77777777" w:rsidR="00A1540B" w:rsidRDefault="00502E37">
      <w:pPr>
        <w:tabs>
          <w:tab w:val="left" w:pos="825"/>
        </w:tabs>
        <w:ind w:left="119" w:right="126"/>
        <w:jc w:val="both"/>
        <w:rPr>
          <w:sz w:val="20"/>
        </w:rPr>
      </w:pPr>
      <w:r>
        <w:rPr>
          <w:position w:val="7"/>
          <w:sz w:val="13"/>
        </w:rPr>
        <w:t>11</w:t>
      </w:r>
      <w:r>
        <w:rPr>
          <w:position w:val="7"/>
          <w:sz w:val="13"/>
        </w:rPr>
        <w:tab/>
      </w:r>
      <w:r>
        <w:rPr>
          <w:sz w:val="20"/>
        </w:rPr>
        <w:t>Instituições sociais, como a Igreja Católica e organismos de direitos humanos, foram importantes no processo de denúncia às violações ocorridas em</w:t>
      </w:r>
      <w:r>
        <w:rPr>
          <w:spacing w:val="-11"/>
          <w:sz w:val="20"/>
        </w:rPr>
        <w:t xml:space="preserve"> </w:t>
      </w:r>
      <w:r>
        <w:rPr>
          <w:sz w:val="20"/>
        </w:rPr>
        <w:t>Chiapas.</w:t>
      </w:r>
    </w:p>
    <w:p w14:paraId="4AC26B9D" w14:textId="77777777" w:rsidR="00A1540B" w:rsidRDefault="00502E37">
      <w:pPr>
        <w:tabs>
          <w:tab w:val="left" w:pos="825"/>
        </w:tabs>
        <w:ind w:left="119" w:right="117"/>
        <w:jc w:val="both"/>
        <w:rPr>
          <w:sz w:val="20"/>
        </w:rPr>
      </w:pPr>
      <w:r>
        <w:rPr>
          <w:position w:val="7"/>
          <w:sz w:val="13"/>
        </w:rPr>
        <w:t>12</w:t>
      </w:r>
      <w:r>
        <w:rPr>
          <w:position w:val="7"/>
          <w:sz w:val="13"/>
        </w:rPr>
        <w:tab/>
      </w:r>
      <w:r>
        <w:rPr>
          <w:sz w:val="20"/>
        </w:rPr>
        <w:t>“Comunicado del Comité Clandestino Revolucionario Indígena – Comandancia General del Ejército Zapatista de Liberación Nacional”, do dia 5 de janeiro de</w:t>
      </w:r>
      <w:r>
        <w:rPr>
          <w:spacing w:val="-16"/>
          <w:sz w:val="20"/>
        </w:rPr>
        <w:t xml:space="preserve"> </w:t>
      </w:r>
      <w:r>
        <w:rPr>
          <w:sz w:val="20"/>
        </w:rPr>
        <w:t>1998.</w:t>
      </w:r>
    </w:p>
    <w:p w14:paraId="1FA74918" w14:textId="77777777" w:rsidR="00A1540B" w:rsidRDefault="00502E37">
      <w:pPr>
        <w:tabs>
          <w:tab w:val="left" w:pos="878"/>
        </w:tabs>
        <w:ind w:left="119" w:right="116"/>
        <w:jc w:val="both"/>
        <w:rPr>
          <w:sz w:val="20"/>
        </w:rPr>
      </w:pPr>
      <w:r>
        <w:rPr>
          <w:position w:val="7"/>
          <w:sz w:val="13"/>
        </w:rPr>
        <w:t>13</w:t>
      </w:r>
      <w:r>
        <w:rPr>
          <w:position w:val="7"/>
          <w:sz w:val="13"/>
        </w:rPr>
        <w:tab/>
      </w:r>
      <w:r>
        <w:rPr>
          <w:sz w:val="20"/>
        </w:rPr>
        <w:t xml:space="preserve">Diz o artigo 1º da referida lei: “Esta Ley tiene por objeto establecer las bases jurídicas que propicien el diálogo y la conciliación para alcanzar, a través de </w:t>
      </w:r>
      <w:r>
        <w:rPr>
          <w:spacing w:val="-3"/>
          <w:sz w:val="20"/>
        </w:rPr>
        <w:t xml:space="preserve">un </w:t>
      </w:r>
      <w:r>
        <w:rPr>
          <w:sz w:val="20"/>
        </w:rPr>
        <w:t>acuerdo de concordia y pacificación, la solución justa, digna y duradera al conflicto armado iniciado el 1o. de enero de 1994 en el Estado de Chiapas.”</w:t>
      </w:r>
    </w:p>
    <w:p w14:paraId="6FABD623" w14:textId="77777777" w:rsidR="00A1540B" w:rsidRDefault="00A1540B">
      <w:pPr>
        <w:jc w:val="both"/>
        <w:rPr>
          <w:sz w:val="20"/>
        </w:rPr>
        <w:sectPr w:rsidR="00A1540B" w:rsidSect="00806D19">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2E42F44D" w14:textId="77777777" w:rsidR="00A1540B" w:rsidRDefault="00173441">
      <w:pPr>
        <w:pStyle w:val="Corpodetexto"/>
        <w:spacing w:before="74" w:line="360" w:lineRule="auto"/>
        <w:ind w:left="686" w:right="684"/>
      </w:pPr>
      <w:r>
        <w:lastRenderedPageBreak/>
        <w:pict w14:anchorId="19A8E6DD">
          <v:line id="_x0000_s1041" style="position:absolute;left:0;text-align:left;z-index:251662336;mso-position-horizontal-relative:page;mso-position-vertical-relative:page" from="49.35pt,242.7pt" to="49.35pt,371.85pt" strokeweight=".72pt">
            <w10:wrap anchorx="page" anchory="page"/>
          </v:line>
        </w:pict>
      </w:r>
      <w:r w:rsidR="00502E37">
        <w:t>fevereiro, como forma de atender aos apelos da sociedade civil e dos próprios zapatistas.</w:t>
      </w:r>
    </w:p>
    <w:p w14:paraId="59A303EA" w14:textId="77777777" w:rsidR="00A1540B" w:rsidRDefault="00502E37">
      <w:pPr>
        <w:pStyle w:val="Corpodetexto"/>
        <w:spacing w:before="202" w:line="360" w:lineRule="auto"/>
        <w:ind w:left="686" w:right="684" w:firstLine="850"/>
        <w:jc w:val="both"/>
      </w:pPr>
      <w:r>
        <w:t xml:space="preserve">Pelos acordos, o governo mexicano se comprometia a alterar a constituição de modo a reconhecer e fazer constar no documento </w:t>
      </w:r>
      <w:r>
        <w:rPr>
          <w:spacing w:val="-3"/>
        </w:rPr>
        <w:t xml:space="preserve">os </w:t>
      </w:r>
      <w:r>
        <w:t xml:space="preserve">direitos relativos à construção e ao exercício </w:t>
      </w:r>
      <w:r>
        <w:rPr>
          <w:spacing w:val="-3"/>
        </w:rPr>
        <w:t xml:space="preserve">da </w:t>
      </w:r>
      <w:r>
        <w:t xml:space="preserve">autonomia indígena. </w:t>
      </w:r>
      <w:r>
        <w:rPr>
          <w:spacing w:val="-3"/>
        </w:rPr>
        <w:t xml:space="preserve">Na </w:t>
      </w:r>
      <w:r>
        <w:t xml:space="preserve">prática, o acordo foi reiteradamente violado por parte dos governantes mexicanos, que </w:t>
      </w:r>
      <w:r>
        <w:rPr>
          <w:spacing w:val="-3"/>
        </w:rPr>
        <w:t xml:space="preserve">da </w:t>
      </w:r>
      <w:r>
        <w:t xml:space="preserve">carta constitucional não alteraram nenhuma linha sequer. Sobre o fato, consta </w:t>
      </w:r>
      <w:r>
        <w:rPr>
          <w:spacing w:val="-3"/>
        </w:rPr>
        <w:t xml:space="preserve">na </w:t>
      </w:r>
      <w:r>
        <w:t xml:space="preserve">Sexta Declaração </w:t>
      </w:r>
      <w:r>
        <w:rPr>
          <w:spacing w:val="-3"/>
        </w:rPr>
        <w:t>da Selva</w:t>
      </w:r>
      <w:r>
        <w:rPr>
          <w:spacing w:val="10"/>
        </w:rPr>
        <w:t xml:space="preserve"> </w:t>
      </w:r>
      <w:r>
        <w:t>Lacandona:</w:t>
      </w:r>
    </w:p>
    <w:p w14:paraId="5DDA0EF5" w14:textId="77777777" w:rsidR="00A1540B" w:rsidRDefault="00502E37">
      <w:pPr>
        <w:spacing w:before="199" w:line="276" w:lineRule="auto"/>
        <w:ind w:left="2386" w:right="682"/>
        <w:jc w:val="both"/>
        <w:rPr>
          <w:sz w:val="20"/>
        </w:rPr>
      </w:pPr>
      <w:r>
        <w:rPr>
          <w:sz w:val="20"/>
        </w:rPr>
        <w:t xml:space="preserve">E nestes acordos </w:t>
      </w:r>
      <w:r>
        <w:rPr>
          <w:spacing w:val="-3"/>
          <w:sz w:val="20"/>
        </w:rPr>
        <w:t xml:space="preserve">os </w:t>
      </w:r>
      <w:r>
        <w:rPr>
          <w:sz w:val="20"/>
        </w:rPr>
        <w:t xml:space="preserve">maus governos disseram que vão reconhecer </w:t>
      </w:r>
      <w:r>
        <w:rPr>
          <w:spacing w:val="-3"/>
          <w:sz w:val="20"/>
        </w:rPr>
        <w:t xml:space="preserve">os </w:t>
      </w:r>
      <w:r>
        <w:rPr>
          <w:sz w:val="20"/>
        </w:rPr>
        <w:t xml:space="preserve">direitos dos povos indígenas do México, vão respeitar a cultura, e vão transforma-lo em lei na Constituição. Mas, depois de assinados, </w:t>
      </w:r>
      <w:r>
        <w:rPr>
          <w:spacing w:val="-3"/>
          <w:sz w:val="20"/>
        </w:rPr>
        <w:t xml:space="preserve">os </w:t>
      </w:r>
      <w:r>
        <w:rPr>
          <w:sz w:val="20"/>
        </w:rPr>
        <w:t xml:space="preserve">maus governos se fizeram de esquecidos, passam muitos anos e nada de cumprir estes acordos. Ao contrário, o governo atacou </w:t>
      </w:r>
      <w:r>
        <w:rPr>
          <w:spacing w:val="-3"/>
          <w:sz w:val="20"/>
        </w:rPr>
        <w:t xml:space="preserve">os </w:t>
      </w:r>
      <w:r>
        <w:rPr>
          <w:sz w:val="20"/>
        </w:rPr>
        <w:t xml:space="preserve">indígenas para obriga-los a recuar em </w:t>
      </w:r>
      <w:r>
        <w:rPr>
          <w:spacing w:val="-3"/>
          <w:sz w:val="20"/>
        </w:rPr>
        <w:t xml:space="preserve">sua </w:t>
      </w:r>
      <w:r>
        <w:rPr>
          <w:sz w:val="20"/>
        </w:rPr>
        <w:t xml:space="preserve">luta, como em 22 de dezembro de 1997, data em que Zedillo mandou matar 45 homens, mulheres, anciãos e crianças no povoado de Chiapas que se </w:t>
      </w:r>
      <w:r>
        <w:rPr>
          <w:spacing w:val="-3"/>
          <w:sz w:val="20"/>
        </w:rPr>
        <w:t xml:space="preserve">chama </w:t>
      </w:r>
      <w:r>
        <w:rPr>
          <w:sz w:val="20"/>
        </w:rPr>
        <w:t>Acteal (EZLN,</w:t>
      </w:r>
      <w:r>
        <w:rPr>
          <w:spacing w:val="3"/>
          <w:sz w:val="20"/>
        </w:rPr>
        <w:t xml:space="preserve"> </w:t>
      </w:r>
      <w:r>
        <w:rPr>
          <w:sz w:val="20"/>
        </w:rPr>
        <w:t>2005)</w:t>
      </w:r>
    </w:p>
    <w:p w14:paraId="117CBCE0" w14:textId="77777777" w:rsidR="00A1540B" w:rsidRDefault="00A1540B">
      <w:pPr>
        <w:pStyle w:val="Corpodetexto"/>
      </w:pPr>
    </w:p>
    <w:p w14:paraId="7966981E" w14:textId="77777777" w:rsidR="00A1540B" w:rsidRDefault="00A1540B">
      <w:pPr>
        <w:pStyle w:val="Corpodetexto"/>
      </w:pPr>
    </w:p>
    <w:p w14:paraId="6FE6A052" w14:textId="77777777" w:rsidR="00A1540B" w:rsidRDefault="00502E37">
      <w:pPr>
        <w:pStyle w:val="Corpodetexto"/>
        <w:spacing w:before="188" w:line="360" w:lineRule="auto"/>
        <w:ind w:left="686" w:right="682" w:firstLine="850"/>
        <w:jc w:val="both"/>
      </w:pPr>
      <w:r>
        <w:t xml:space="preserve">Com o descumprimento dos acordos e posteriores ataques à comunidade por grupos paramilitares – culminando com o massacre de Acteal, perpetrado por um grupo de paramilitares conhecido como “Máscara Roja”, resultando </w:t>
      </w:r>
      <w:r>
        <w:rPr>
          <w:spacing w:val="-3"/>
        </w:rPr>
        <w:t xml:space="preserve">na </w:t>
      </w:r>
      <w:r>
        <w:t xml:space="preserve">morte de 45 indígenas do povo Tzotzil - a situação das negociações de paz tornou a regredir. De 1998 até 2000, </w:t>
      </w:r>
      <w:r>
        <w:rPr>
          <w:spacing w:val="-3"/>
        </w:rPr>
        <w:t xml:space="preserve">os </w:t>
      </w:r>
      <w:r>
        <w:t xml:space="preserve">índigenas resistiram e lutaram como puderam, intercalando sua luta com buscas por viabilizar o arrefecimento do conflito. Neste mesmo ano, ocorrem eleições no México e o PRI (Partido Revolucionário Institucional), partido de situação a </w:t>
      </w:r>
      <w:r>
        <w:rPr>
          <w:spacing w:val="-3"/>
        </w:rPr>
        <w:t xml:space="preserve">mais </w:t>
      </w:r>
      <w:r>
        <w:t xml:space="preserve">de 70 anos no país, perde o comando do </w:t>
      </w:r>
      <w:r>
        <w:rPr>
          <w:spacing w:val="-3"/>
        </w:rPr>
        <w:t xml:space="preserve">Poder </w:t>
      </w:r>
      <w:r>
        <w:t xml:space="preserve">Executivo para o PAN (Partido </w:t>
      </w:r>
      <w:r>
        <w:rPr>
          <w:spacing w:val="-3"/>
        </w:rPr>
        <w:t xml:space="preserve">da </w:t>
      </w:r>
      <w:r>
        <w:t xml:space="preserve">Ação Nacional), assumindo </w:t>
      </w:r>
      <w:r>
        <w:rPr>
          <w:spacing w:val="-3"/>
        </w:rPr>
        <w:t xml:space="preserve">na </w:t>
      </w:r>
      <w:r>
        <w:t xml:space="preserve">função de novo presidente Vicente Fox. Pouco tempo depois, em março de 2001,  </w:t>
      </w:r>
      <w:r>
        <w:rPr>
          <w:spacing w:val="-3"/>
        </w:rPr>
        <w:t xml:space="preserve">os </w:t>
      </w:r>
      <w:r>
        <w:t xml:space="preserve">zapatistas organizam uma marcha conhecida como “marcha pela dignidade indígena”, que teve apoio de milhões de mexicanos e de outros países, e chegou até </w:t>
      </w:r>
      <w:r>
        <w:rPr>
          <w:spacing w:val="-3"/>
        </w:rPr>
        <w:t xml:space="preserve">os </w:t>
      </w:r>
      <w:r>
        <w:t xml:space="preserve">deputados e senadores, </w:t>
      </w:r>
      <w:r>
        <w:rPr>
          <w:spacing w:val="-3"/>
        </w:rPr>
        <w:t xml:space="preserve">ou </w:t>
      </w:r>
      <w:r>
        <w:t xml:space="preserve">seja, ao Congresso </w:t>
      </w:r>
      <w:r>
        <w:rPr>
          <w:spacing w:val="-3"/>
        </w:rPr>
        <w:t xml:space="preserve">da </w:t>
      </w:r>
      <w:r>
        <w:t>União, para exigir o reconhecimento dos indígenas mexicanos (EZLN,</w:t>
      </w:r>
      <w:r>
        <w:rPr>
          <w:spacing w:val="8"/>
        </w:rPr>
        <w:t xml:space="preserve"> </w:t>
      </w:r>
      <w:r>
        <w:t>2005).</w:t>
      </w:r>
    </w:p>
    <w:p w14:paraId="7DA15981" w14:textId="77777777" w:rsidR="00A1540B" w:rsidRDefault="00502E37">
      <w:pPr>
        <w:pStyle w:val="Corpodetexto"/>
        <w:spacing w:before="199" w:line="360" w:lineRule="auto"/>
        <w:ind w:left="686" w:right="677" w:firstLine="850"/>
        <w:jc w:val="both"/>
      </w:pPr>
      <w:r>
        <w:t>Contudo, as principais demandas levantadas pelos zapatistas continuaram a ser ignoradas e, dois anos mais tarde, o movimento decide pelo rompimento total das relações com o governo e passa a aplicar unilateralmente o que se encontrava pactuado nos acordos do dia 16 de fevereiro de 1996, anunciando tal decisão com um comunicado dirigido ao povo do México e do mundo no dia 19 de julho de</w:t>
      </w:r>
    </w:p>
    <w:p w14:paraId="31F3A379" w14:textId="77777777" w:rsidR="00A1540B" w:rsidRDefault="00A1540B">
      <w:pPr>
        <w:spacing w:line="360" w:lineRule="auto"/>
        <w:jc w:val="both"/>
        <w:sectPr w:rsidR="00A1540B" w:rsidSect="00806D19">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6AD32B4D" w14:textId="77777777" w:rsidR="00A1540B" w:rsidRDefault="00502E37">
      <w:pPr>
        <w:pStyle w:val="Corpodetexto"/>
        <w:spacing w:before="94" w:line="360" w:lineRule="auto"/>
        <w:ind w:left="686" w:right="681"/>
        <w:jc w:val="both"/>
      </w:pPr>
      <w:r>
        <w:lastRenderedPageBreak/>
        <w:t>2003 (EZLN, 2003)</w:t>
      </w:r>
      <w:r>
        <w:rPr>
          <w:vertAlign w:val="superscript"/>
        </w:rPr>
        <w:t>14</w:t>
      </w:r>
      <w:r>
        <w:t xml:space="preserve">. O rompimento definitivo das relações com Estado marca o início </w:t>
      </w:r>
      <w:r>
        <w:rPr>
          <w:spacing w:val="-3"/>
        </w:rPr>
        <w:t xml:space="preserve">da </w:t>
      </w:r>
      <w:r>
        <w:t xml:space="preserve">construção de instituições autônomas que abarcam todos </w:t>
      </w:r>
      <w:r>
        <w:rPr>
          <w:spacing w:val="-3"/>
        </w:rPr>
        <w:t xml:space="preserve">os </w:t>
      </w:r>
      <w:r>
        <w:t xml:space="preserve">aspectos </w:t>
      </w:r>
      <w:r>
        <w:rPr>
          <w:spacing w:val="-3"/>
        </w:rPr>
        <w:t xml:space="preserve">da </w:t>
      </w:r>
      <w:r>
        <w:t xml:space="preserve">vida das comunidades, desde o governo dos municípios autônomos e </w:t>
      </w:r>
      <w:r>
        <w:rPr>
          <w:spacing w:val="-3"/>
        </w:rPr>
        <w:t xml:space="preserve">da </w:t>
      </w:r>
      <w:r>
        <w:t xml:space="preserve">autodefesa à educação e saúde. No que segue, nos debruçaremos sobre a produção de leis ensejada pelo movimento zapatista e abordaremos a maneira como são ordenadas as três instâncias possíveis para a resolução de conflitos (comunidades, municípios autônomos e as </w:t>
      </w:r>
      <w:r>
        <w:rPr>
          <w:i/>
        </w:rPr>
        <w:t>Juntas de Buen Gobierno</w:t>
      </w:r>
      <w:r>
        <w:t>), as penas aplicadas e as formas de aplicação, buscando estabelecer um panorama palpável de como a autonomia é construída neste âmbito específico que é a</w:t>
      </w:r>
      <w:r>
        <w:rPr>
          <w:spacing w:val="1"/>
        </w:rPr>
        <w:t xml:space="preserve"> </w:t>
      </w:r>
      <w:r>
        <w:t>justiça.</w:t>
      </w:r>
    </w:p>
    <w:p w14:paraId="42311AB7" w14:textId="77777777" w:rsidR="00A1540B" w:rsidRDefault="00A1540B">
      <w:pPr>
        <w:pStyle w:val="Corpodetexto"/>
        <w:rPr>
          <w:sz w:val="24"/>
        </w:rPr>
      </w:pPr>
    </w:p>
    <w:p w14:paraId="70DAAE20" w14:textId="77777777" w:rsidR="00A1540B" w:rsidRDefault="00A1540B">
      <w:pPr>
        <w:pStyle w:val="Corpodetexto"/>
        <w:rPr>
          <w:sz w:val="24"/>
        </w:rPr>
      </w:pPr>
    </w:p>
    <w:p w14:paraId="1057050D" w14:textId="77777777" w:rsidR="00A1540B" w:rsidRDefault="00A1540B">
      <w:pPr>
        <w:pStyle w:val="Corpodetexto"/>
        <w:spacing w:before="4"/>
        <w:rPr>
          <w:sz w:val="20"/>
        </w:rPr>
      </w:pPr>
    </w:p>
    <w:p w14:paraId="75698E46" w14:textId="77777777" w:rsidR="00A1540B" w:rsidRDefault="00502E37">
      <w:pPr>
        <w:pStyle w:val="Ttulo5"/>
        <w:numPr>
          <w:ilvl w:val="1"/>
          <w:numId w:val="2"/>
        </w:numPr>
        <w:tabs>
          <w:tab w:val="left" w:pos="1023"/>
        </w:tabs>
        <w:ind w:left="1022" w:hanging="337"/>
      </w:pPr>
      <w:r>
        <w:t>A Justiça</w:t>
      </w:r>
      <w:r>
        <w:rPr>
          <w:spacing w:val="-8"/>
        </w:rPr>
        <w:t xml:space="preserve"> </w:t>
      </w:r>
      <w:r>
        <w:t>Autônoma</w:t>
      </w:r>
    </w:p>
    <w:p w14:paraId="6D84095D" w14:textId="77777777" w:rsidR="00A1540B" w:rsidRDefault="00A1540B">
      <w:pPr>
        <w:pStyle w:val="Corpodetexto"/>
        <w:rPr>
          <w:b/>
          <w:sz w:val="24"/>
        </w:rPr>
      </w:pPr>
    </w:p>
    <w:p w14:paraId="7D683163" w14:textId="77777777" w:rsidR="00A1540B" w:rsidRDefault="00A1540B">
      <w:pPr>
        <w:pStyle w:val="Corpodetexto"/>
        <w:rPr>
          <w:b/>
          <w:sz w:val="24"/>
        </w:rPr>
      </w:pPr>
    </w:p>
    <w:p w14:paraId="213BA5DE" w14:textId="77777777" w:rsidR="00A1540B" w:rsidRDefault="00A1540B">
      <w:pPr>
        <w:pStyle w:val="Corpodetexto"/>
        <w:spacing w:before="3"/>
        <w:rPr>
          <w:b/>
          <w:sz w:val="32"/>
        </w:rPr>
      </w:pPr>
    </w:p>
    <w:p w14:paraId="0856F5B7" w14:textId="77777777" w:rsidR="00A1540B" w:rsidRDefault="00502E37">
      <w:pPr>
        <w:pStyle w:val="Corpodetexto"/>
        <w:spacing w:line="360" w:lineRule="auto"/>
        <w:ind w:left="686" w:right="677" w:firstLine="850"/>
        <w:jc w:val="both"/>
      </w:pPr>
      <w:r>
        <w:t xml:space="preserve">No caminho emancipatório do movimento zapatista, para além </w:t>
      </w:r>
      <w:r>
        <w:rPr>
          <w:spacing w:val="-3"/>
        </w:rPr>
        <w:t xml:space="preserve">da </w:t>
      </w:r>
      <w:r>
        <w:t xml:space="preserve">resolução de diversos conflitos políticos que o movimento teve de enfrentar, a construção de uma estrutura jurídica autônoma se apresentava como </w:t>
      </w:r>
      <w:r>
        <w:rPr>
          <w:spacing w:val="-3"/>
        </w:rPr>
        <w:t xml:space="preserve">mais </w:t>
      </w:r>
      <w:r>
        <w:t xml:space="preserve">um desafio a </w:t>
      </w:r>
      <w:r>
        <w:rPr>
          <w:spacing w:val="-3"/>
        </w:rPr>
        <w:t xml:space="preserve">ser </w:t>
      </w:r>
      <w:r>
        <w:t xml:space="preserve">superado para a efetivação </w:t>
      </w:r>
      <w:r>
        <w:rPr>
          <w:spacing w:val="-3"/>
        </w:rPr>
        <w:t xml:space="preserve">da </w:t>
      </w:r>
      <w:r>
        <w:t xml:space="preserve">autonomia requerida </w:t>
      </w:r>
      <w:r>
        <w:rPr>
          <w:spacing w:val="-3"/>
        </w:rPr>
        <w:t xml:space="preserve">pelos </w:t>
      </w:r>
      <w:r>
        <w:t xml:space="preserve">povosrebeldes. Desde o levante e com o início das retomadas de terra, o  movimento </w:t>
      </w:r>
      <w:r>
        <w:rPr>
          <w:spacing w:val="-3"/>
        </w:rPr>
        <w:t xml:space="preserve">dá </w:t>
      </w:r>
      <w:r>
        <w:t xml:space="preserve">início a </w:t>
      </w:r>
      <w:r>
        <w:rPr>
          <w:spacing w:val="-3"/>
        </w:rPr>
        <w:t xml:space="preserve">uma </w:t>
      </w:r>
      <w:r>
        <w:t xml:space="preserve">larga produção legislativa – as </w:t>
      </w:r>
      <w:r>
        <w:rPr>
          <w:i/>
        </w:rPr>
        <w:t xml:space="preserve">leyes revolucionarias </w:t>
      </w:r>
      <w:r>
        <w:t xml:space="preserve">-, que passa a orientar o modo de produção </w:t>
      </w:r>
      <w:r>
        <w:rPr>
          <w:spacing w:val="-3"/>
        </w:rPr>
        <w:t xml:space="preserve">da vida </w:t>
      </w:r>
      <w:r>
        <w:t xml:space="preserve">social a partir </w:t>
      </w:r>
      <w:r>
        <w:rPr>
          <w:spacing w:val="-3"/>
        </w:rPr>
        <w:t xml:space="preserve">do </w:t>
      </w:r>
      <w:r>
        <w:t xml:space="preserve">rompimento  com o capitalismo e do resgate das culturas indígenas. Torna-se fundamental, portanto, compreender no que </w:t>
      </w:r>
      <w:r>
        <w:rPr>
          <w:spacing w:val="2"/>
        </w:rPr>
        <w:t xml:space="preserve">se </w:t>
      </w:r>
      <w:r>
        <w:t xml:space="preserve">diferencia o sistema de justiça autônomo do sistema até então imposto aos povos pela lógica do Estado-nação moderno, tornando claro que “fazer justiça” para </w:t>
      </w:r>
      <w:r>
        <w:rPr>
          <w:spacing w:val="-3"/>
        </w:rPr>
        <w:t xml:space="preserve">os </w:t>
      </w:r>
      <w:r>
        <w:t>zapatistas significa, antes de tudo, fazer democracia.</w:t>
      </w:r>
    </w:p>
    <w:p w14:paraId="0B1D2C93" w14:textId="77777777" w:rsidR="00A1540B" w:rsidRDefault="00A1540B">
      <w:pPr>
        <w:pStyle w:val="Corpodetexto"/>
        <w:rPr>
          <w:sz w:val="20"/>
        </w:rPr>
      </w:pPr>
    </w:p>
    <w:p w14:paraId="7943B4A1" w14:textId="77777777" w:rsidR="00A1540B" w:rsidRDefault="00A1540B">
      <w:pPr>
        <w:pStyle w:val="Corpodetexto"/>
        <w:rPr>
          <w:sz w:val="20"/>
        </w:rPr>
      </w:pPr>
    </w:p>
    <w:p w14:paraId="35756B4A" w14:textId="77777777" w:rsidR="00A1540B" w:rsidRDefault="00173441">
      <w:pPr>
        <w:pStyle w:val="Corpodetexto"/>
        <w:spacing w:before="5"/>
        <w:rPr>
          <w:sz w:val="21"/>
        </w:rPr>
      </w:pPr>
      <w:r>
        <w:pict w14:anchorId="7FAD6142">
          <v:line id="_x0000_s1040" style="position:absolute;z-index:-251653120;mso-wrap-distance-left:0;mso-wrap-distance-right:0;mso-position-horizontal-relative:page" from="85pt,14.7pt" to="229.05pt,14.7pt" strokeweight=".72pt">
            <w10:wrap type="topAndBottom" anchorx="page"/>
          </v:line>
        </w:pict>
      </w:r>
    </w:p>
    <w:p w14:paraId="74A1D7D0" w14:textId="77777777" w:rsidR="00A1540B" w:rsidRDefault="00502E37">
      <w:pPr>
        <w:tabs>
          <w:tab w:val="left" w:pos="825"/>
        </w:tabs>
        <w:spacing w:before="62"/>
        <w:ind w:left="119" w:right="108"/>
        <w:jc w:val="both"/>
        <w:rPr>
          <w:sz w:val="20"/>
        </w:rPr>
      </w:pPr>
      <w:r>
        <w:rPr>
          <w:position w:val="7"/>
          <w:sz w:val="13"/>
        </w:rPr>
        <w:t>14</w:t>
      </w:r>
      <w:r>
        <w:rPr>
          <w:position w:val="7"/>
          <w:sz w:val="13"/>
        </w:rPr>
        <w:tab/>
      </w:r>
      <w:r>
        <w:rPr>
          <w:sz w:val="20"/>
        </w:rPr>
        <w:t xml:space="preserve">O movimiento faz constar no comunicado de maneira muito clara que </w:t>
      </w:r>
      <w:r>
        <w:rPr>
          <w:spacing w:val="-3"/>
          <w:sz w:val="20"/>
        </w:rPr>
        <w:t xml:space="preserve">“en </w:t>
      </w:r>
      <w:r>
        <w:rPr>
          <w:sz w:val="20"/>
        </w:rPr>
        <w:t xml:space="preserve">nuestro país, la clase política mexicana (donde se incluyen todos los partidos políticos com registro y los três poderes de la Unión) traicionó la esperanza de milliones de mexicanos, y miles de personas de otros países, de </w:t>
      </w:r>
      <w:r>
        <w:rPr>
          <w:spacing w:val="-3"/>
          <w:sz w:val="20"/>
        </w:rPr>
        <w:t xml:space="preserve">ver </w:t>
      </w:r>
      <w:r>
        <w:rPr>
          <w:sz w:val="20"/>
        </w:rPr>
        <w:t xml:space="preserve">reconocidos constitucionalmente los derechos y la cultura </w:t>
      </w:r>
      <w:r>
        <w:rPr>
          <w:spacing w:val="-3"/>
          <w:sz w:val="20"/>
        </w:rPr>
        <w:t xml:space="preserve">de </w:t>
      </w:r>
      <w:r>
        <w:rPr>
          <w:sz w:val="20"/>
        </w:rPr>
        <w:t xml:space="preserve">los pueblos índios de México (...)”. E o ato de rompimento é anunciado da seguinte forma: “Frente a todo esto, el EZLN decidió  suspender totalmente cualquier contacto </w:t>
      </w:r>
      <w:r>
        <w:rPr>
          <w:spacing w:val="-3"/>
          <w:sz w:val="20"/>
        </w:rPr>
        <w:t xml:space="preserve">com </w:t>
      </w:r>
      <w:r>
        <w:rPr>
          <w:sz w:val="20"/>
        </w:rPr>
        <w:t xml:space="preserve">el gobierno federal mexicano y los partidos políticos, y los pueblos zapatistas ratificaron hacer de la resistência su principal forma de lucha. En sendos comunicados dados a conocer </w:t>
      </w:r>
      <w:r>
        <w:rPr>
          <w:spacing w:val="-4"/>
          <w:sz w:val="20"/>
        </w:rPr>
        <w:t xml:space="preserve">por </w:t>
      </w:r>
      <w:r>
        <w:rPr>
          <w:sz w:val="20"/>
        </w:rPr>
        <w:t xml:space="preserve">membros del CCRI-CG del EZLN, el primero de enero de este año </w:t>
      </w:r>
      <w:r>
        <w:rPr>
          <w:spacing w:val="-4"/>
          <w:sz w:val="20"/>
        </w:rPr>
        <w:t xml:space="preserve">em </w:t>
      </w:r>
      <w:r>
        <w:rPr>
          <w:sz w:val="20"/>
        </w:rPr>
        <w:t xml:space="preserve">la cuidad de San Cristóbal de las Casas, Chiapas, los zapatistas reiteramos nuestra condición de rebeldes y anunciamos que, a pesar de la estupidez y cegueira de los políticos mexicanos, los llamados “Acuerdos de </w:t>
      </w:r>
      <w:r>
        <w:rPr>
          <w:spacing w:val="-4"/>
          <w:sz w:val="20"/>
        </w:rPr>
        <w:t xml:space="preserve">San </w:t>
      </w:r>
      <w:r>
        <w:rPr>
          <w:sz w:val="20"/>
        </w:rPr>
        <w:t xml:space="preserve">Andrés en Derecho y Cultura Indígenas” (firmados </w:t>
      </w:r>
      <w:r>
        <w:rPr>
          <w:spacing w:val="-4"/>
          <w:sz w:val="20"/>
        </w:rPr>
        <w:t xml:space="preserve">por </w:t>
      </w:r>
      <w:r>
        <w:rPr>
          <w:sz w:val="20"/>
        </w:rPr>
        <w:t xml:space="preserve">el governo federal y el EXLN el 16 de febrero </w:t>
      </w:r>
      <w:r>
        <w:rPr>
          <w:spacing w:val="2"/>
          <w:sz w:val="20"/>
        </w:rPr>
        <w:t xml:space="preserve">de </w:t>
      </w:r>
      <w:r>
        <w:rPr>
          <w:sz w:val="20"/>
        </w:rPr>
        <w:t xml:space="preserve">1996 y plasmados em la llamada ‘iniciativa de ley </w:t>
      </w:r>
      <w:r>
        <w:rPr>
          <w:spacing w:val="-4"/>
          <w:sz w:val="20"/>
        </w:rPr>
        <w:t xml:space="preserve">COCOPA’) </w:t>
      </w:r>
      <w:r>
        <w:rPr>
          <w:sz w:val="20"/>
        </w:rPr>
        <w:t xml:space="preserve">serian aplicados </w:t>
      </w:r>
      <w:r>
        <w:rPr>
          <w:spacing w:val="-4"/>
          <w:sz w:val="20"/>
        </w:rPr>
        <w:t xml:space="preserve">en </w:t>
      </w:r>
      <w:r>
        <w:rPr>
          <w:sz w:val="20"/>
        </w:rPr>
        <w:t>territórios rebeldes”.</w:t>
      </w:r>
    </w:p>
    <w:p w14:paraId="7FE12FE8" w14:textId="77777777" w:rsidR="00A1540B" w:rsidRDefault="00A1540B">
      <w:pPr>
        <w:jc w:val="both"/>
        <w:rPr>
          <w:sz w:val="20"/>
        </w:rPr>
        <w:sectPr w:rsidR="00A1540B" w:rsidSect="00806D19">
          <w:pgSz w:w="11910" w:h="16840"/>
          <w:pgMar w:top="130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7CF7E677" w14:textId="77777777" w:rsidR="00A1540B" w:rsidRDefault="00173441">
      <w:pPr>
        <w:pStyle w:val="Corpodetexto"/>
        <w:spacing w:before="74" w:line="360" w:lineRule="auto"/>
        <w:ind w:left="686" w:right="679" w:firstLine="850"/>
        <w:jc w:val="both"/>
      </w:pPr>
      <w:r>
        <w:lastRenderedPageBreak/>
        <w:pict w14:anchorId="39790AED">
          <v:line id="_x0000_s1039" style="position:absolute;left:0;text-align:left;z-index:251664384;mso-position-horizontal-relative:page;mso-position-vertical-relative:page" from="49.35pt,298.65pt" to="49.35pt,549.3pt" strokeweight=".72pt">
            <w10:wrap anchorx="page" anchory="page"/>
          </v:line>
        </w:pict>
      </w:r>
      <w:r w:rsidR="00502E37">
        <w:t>Dos princípios que regem o governo autônomo zapatista nenhum deles é mais emblemático e fundamental do que o “</w:t>
      </w:r>
      <w:r w:rsidR="00502E37">
        <w:rPr>
          <w:i/>
        </w:rPr>
        <w:t>mandar obedeciendo</w:t>
      </w:r>
      <w:r w:rsidR="00502E37">
        <w:t xml:space="preserve">” – diretamente relacionado ao exercício da autoridade e à legitimidade para exercer na prática esta delegação que o povo faz àquele que ocupa cargos importantes na vida social e política da comunidade. Deste fundamento, se constrói a gênese da “estrutura normativa principiológica” que pode ser relacionado às primeiras </w:t>
      </w:r>
      <w:r w:rsidR="00502E37">
        <w:rPr>
          <w:i/>
        </w:rPr>
        <w:t>leyes revolucionarias zapatistas</w:t>
      </w:r>
      <w:r w:rsidR="00502E37">
        <w:t>, construídas ainda no período de enfrentamentos com o governo e nos primeiros passos para o anuncio da fundação dos municípios autônomos. Num território autônomo zapatista a democracia não é uma, nem é exercício popular de um só dia. À eleição democrática dos representantes se segue um acompanhamento diário por parte dos povos no sentido de garantir que as funções às autoridade delegadas estejam sendo cumpridas a contento (Reynoso, 2015: 207).</w:t>
      </w:r>
    </w:p>
    <w:p w14:paraId="4D5167EE" w14:textId="77777777" w:rsidR="00A1540B" w:rsidRDefault="00502E37">
      <w:pPr>
        <w:spacing w:before="204" w:line="276" w:lineRule="auto"/>
        <w:ind w:left="2386" w:right="676" w:firstLine="571"/>
        <w:jc w:val="both"/>
        <w:rPr>
          <w:sz w:val="20"/>
        </w:rPr>
      </w:pPr>
      <w:r>
        <w:rPr>
          <w:spacing w:val="-4"/>
          <w:sz w:val="20"/>
        </w:rPr>
        <w:t xml:space="preserve">Un </w:t>
      </w:r>
      <w:r>
        <w:rPr>
          <w:sz w:val="20"/>
        </w:rPr>
        <w:t xml:space="preserve">primer fundamento democrático de la justicia autónoma zapatista se encuentra em la elección libre, directa y aberta de sus autoridades </w:t>
      </w:r>
      <w:r>
        <w:rPr>
          <w:spacing w:val="-3"/>
          <w:sz w:val="20"/>
        </w:rPr>
        <w:t xml:space="preserve">cuya </w:t>
      </w:r>
      <w:r>
        <w:rPr>
          <w:sz w:val="20"/>
        </w:rPr>
        <w:t xml:space="preserve">permanência en el cargo está siempre condicionada  al </w:t>
      </w:r>
      <w:r>
        <w:rPr>
          <w:spacing w:val="-3"/>
          <w:sz w:val="20"/>
        </w:rPr>
        <w:t xml:space="preserve">buen </w:t>
      </w:r>
      <w:r>
        <w:rPr>
          <w:sz w:val="20"/>
        </w:rPr>
        <w:t xml:space="preserve">desempeño de sus funciones, a que obedezcan lo que  el Pueblo manda. </w:t>
      </w:r>
      <w:r>
        <w:rPr>
          <w:spacing w:val="-4"/>
          <w:sz w:val="20"/>
        </w:rPr>
        <w:t xml:space="preserve">Un </w:t>
      </w:r>
      <w:r>
        <w:rPr>
          <w:sz w:val="20"/>
        </w:rPr>
        <w:t xml:space="preserve">segundo fundamento democrático de la justicia lo constituyen los princípios que guían el trabajo de las autoridades autónomas, princípios que </w:t>
      </w:r>
      <w:r>
        <w:rPr>
          <w:spacing w:val="-3"/>
          <w:sz w:val="20"/>
        </w:rPr>
        <w:t xml:space="preserve">conocen </w:t>
      </w:r>
      <w:r>
        <w:rPr>
          <w:sz w:val="20"/>
        </w:rPr>
        <w:t xml:space="preserve">todos los habitantes de los pueblos zapatistas y que reconocen hasta los enemigos de éstos que acuden </w:t>
      </w:r>
      <w:r>
        <w:rPr>
          <w:spacing w:val="-4"/>
          <w:sz w:val="20"/>
        </w:rPr>
        <w:t xml:space="preserve">em </w:t>
      </w:r>
      <w:r>
        <w:rPr>
          <w:sz w:val="20"/>
        </w:rPr>
        <w:t xml:space="preserve">busca de justicia autónoma. Completan este funestamente democrático las prácticas comunitarias previstas para la aprobación </w:t>
      </w:r>
      <w:r>
        <w:rPr>
          <w:spacing w:val="-3"/>
          <w:sz w:val="20"/>
        </w:rPr>
        <w:t xml:space="preserve">de leyes </w:t>
      </w:r>
      <w:r>
        <w:rPr>
          <w:sz w:val="20"/>
        </w:rPr>
        <w:t xml:space="preserve">y reglamentos, y para que las autoridades consulten a la asamblea del Pueblo cuando se presentan assuntos complejos o problemas difíciles de resolver. De esta manera democracia electoral-representativa y democracia comunitária se conjugan em la vida diaria </w:t>
      </w:r>
      <w:r>
        <w:rPr>
          <w:spacing w:val="-3"/>
          <w:sz w:val="20"/>
        </w:rPr>
        <w:t xml:space="preserve">de </w:t>
      </w:r>
      <w:r>
        <w:rPr>
          <w:sz w:val="20"/>
        </w:rPr>
        <w:t>pueblos zapatistas y autoridades autónomas y convergen en la administración de</w:t>
      </w:r>
      <w:r>
        <w:rPr>
          <w:spacing w:val="-2"/>
          <w:sz w:val="20"/>
        </w:rPr>
        <w:t xml:space="preserve"> </w:t>
      </w:r>
      <w:r>
        <w:rPr>
          <w:sz w:val="20"/>
        </w:rPr>
        <w:t>justicia.</w:t>
      </w:r>
    </w:p>
    <w:p w14:paraId="470CE350" w14:textId="77777777" w:rsidR="00A1540B" w:rsidRDefault="00A1540B">
      <w:pPr>
        <w:pStyle w:val="Corpodetexto"/>
      </w:pPr>
    </w:p>
    <w:p w14:paraId="54794356" w14:textId="77777777" w:rsidR="00A1540B" w:rsidRDefault="00A1540B">
      <w:pPr>
        <w:pStyle w:val="Corpodetexto"/>
      </w:pPr>
    </w:p>
    <w:p w14:paraId="4B191AD3" w14:textId="77777777" w:rsidR="00A1540B" w:rsidRDefault="00A1540B">
      <w:pPr>
        <w:pStyle w:val="Corpodetexto"/>
        <w:spacing w:before="11"/>
        <w:rPr>
          <w:sz w:val="23"/>
        </w:rPr>
      </w:pPr>
    </w:p>
    <w:p w14:paraId="1D26EFAA" w14:textId="77777777" w:rsidR="00A1540B" w:rsidRDefault="00502E37">
      <w:pPr>
        <w:pStyle w:val="Corpodetexto"/>
        <w:spacing w:line="360" w:lineRule="auto"/>
        <w:ind w:left="686" w:right="678" w:firstLine="850"/>
        <w:jc w:val="both"/>
      </w:pPr>
      <w:r>
        <w:t xml:space="preserve">Por </w:t>
      </w:r>
      <w:r>
        <w:rPr>
          <w:spacing w:val="-3"/>
        </w:rPr>
        <w:t xml:space="preserve">fim, </w:t>
      </w:r>
      <w:r>
        <w:t xml:space="preserve">aquilo que melhor expressa o caráter libertário e humano </w:t>
      </w:r>
      <w:r>
        <w:rPr>
          <w:spacing w:val="-3"/>
        </w:rPr>
        <w:t xml:space="preserve">da </w:t>
      </w:r>
      <w:r>
        <w:t xml:space="preserve">principiologia zapatista em contraposição ao ideário hegemônico diz respeito à interpretação que aqueles dão à palavra liberdade. Existe uma relação importante a </w:t>
      </w:r>
      <w:r>
        <w:rPr>
          <w:spacing w:val="-3"/>
        </w:rPr>
        <w:t xml:space="preserve">ser </w:t>
      </w:r>
      <w:r>
        <w:t xml:space="preserve">evidenciada que é a relação </w:t>
      </w:r>
      <w:r>
        <w:rPr>
          <w:spacing w:val="-3"/>
        </w:rPr>
        <w:t xml:space="preserve">da </w:t>
      </w:r>
      <w:r>
        <w:t xml:space="preserve">liberdade com a identidade: liberdade como exercício </w:t>
      </w:r>
      <w:r>
        <w:rPr>
          <w:spacing w:val="-3"/>
        </w:rPr>
        <w:t xml:space="preserve">da </w:t>
      </w:r>
      <w:r>
        <w:t>construção de sua própria identidade. Isto significa, finalmente, poder governar e governar-se de acordo a seus modos, em sua geografia e nesse calendário (</w:t>
      </w:r>
      <w:r>
        <w:rPr>
          <w:color w:val="000009"/>
        </w:rPr>
        <w:t>Christlieb, 201: 338-339)</w:t>
      </w:r>
      <w:r>
        <w:rPr>
          <w:sz w:val="20"/>
        </w:rPr>
        <w:t xml:space="preserve">. </w:t>
      </w:r>
      <w:r>
        <w:t xml:space="preserve">Para </w:t>
      </w:r>
      <w:r>
        <w:rPr>
          <w:spacing w:val="-3"/>
        </w:rPr>
        <w:t xml:space="preserve">os </w:t>
      </w:r>
      <w:r>
        <w:t xml:space="preserve">zapatistas, </w:t>
      </w:r>
      <w:r>
        <w:rPr>
          <w:spacing w:val="-3"/>
        </w:rPr>
        <w:t xml:space="preserve">de </w:t>
      </w:r>
      <w:r>
        <w:t xml:space="preserve">toda forma, o conceito de liberdade influi naquilo que </w:t>
      </w:r>
      <w:r>
        <w:rPr>
          <w:spacing w:val="2"/>
        </w:rPr>
        <w:t xml:space="preserve">se </w:t>
      </w:r>
      <w:r>
        <w:t>compreende como justiça e que, por consequência,</w:t>
      </w:r>
      <w:r>
        <w:rPr>
          <w:spacing w:val="11"/>
        </w:rPr>
        <w:t xml:space="preserve"> </w:t>
      </w:r>
      <w:r>
        <w:t>se</w:t>
      </w:r>
      <w:r>
        <w:rPr>
          <w:spacing w:val="3"/>
        </w:rPr>
        <w:t xml:space="preserve"> </w:t>
      </w:r>
      <w:r>
        <w:t>reflete</w:t>
      </w:r>
      <w:r>
        <w:rPr>
          <w:spacing w:val="6"/>
        </w:rPr>
        <w:t xml:space="preserve"> </w:t>
      </w:r>
      <w:r>
        <w:rPr>
          <w:spacing w:val="-3"/>
        </w:rPr>
        <w:t>na</w:t>
      </w:r>
      <w:r>
        <w:rPr>
          <w:spacing w:val="12"/>
        </w:rPr>
        <w:t xml:space="preserve"> </w:t>
      </w:r>
      <w:r>
        <w:t>forma</w:t>
      </w:r>
      <w:r>
        <w:rPr>
          <w:spacing w:val="11"/>
        </w:rPr>
        <w:t xml:space="preserve"> </w:t>
      </w:r>
      <w:r>
        <w:t>como</w:t>
      </w:r>
      <w:r>
        <w:rPr>
          <w:spacing w:val="9"/>
        </w:rPr>
        <w:t xml:space="preserve"> </w:t>
      </w:r>
      <w:r>
        <w:t>esta</w:t>
      </w:r>
      <w:r>
        <w:rPr>
          <w:spacing w:val="11"/>
        </w:rPr>
        <w:t xml:space="preserve"> </w:t>
      </w:r>
      <w:r>
        <w:t>justiça</w:t>
      </w:r>
      <w:r>
        <w:rPr>
          <w:spacing w:val="11"/>
        </w:rPr>
        <w:t xml:space="preserve"> </w:t>
      </w:r>
      <w:r>
        <w:t>será</w:t>
      </w:r>
      <w:r>
        <w:rPr>
          <w:spacing w:val="12"/>
        </w:rPr>
        <w:t xml:space="preserve"> </w:t>
      </w:r>
      <w:r>
        <w:t>feita,</w:t>
      </w:r>
      <w:r>
        <w:rPr>
          <w:spacing w:val="11"/>
        </w:rPr>
        <w:t xml:space="preserve"> </w:t>
      </w:r>
      <w:r>
        <w:t>por</w:t>
      </w:r>
      <w:r>
        <w:rPr>
          <w:spacing w:val="13"/>
        </w:rPr>
        <w:t xml:space="preserve"> </w:t>
      </w:r>
      <w:r>
        <w:t>quem</w:t>
      </w:r>
      <w:r>
        <w:rPr>
          <w:spacing w:val="5"/>
        </w:rPr>
        <w:t xml:space="preserve"> </w:t>
      </w:r>
      <w:r>
        <w:t>será</w:t>
      </w:r>
      <w:r>
        <w:rPr>
          <w:spacing w:val="12"/>
        </w:rPr>
        <w:t xml:space="preserve"> </w:t>
      </w:r>
      <w:r>
        <w:t>feita,</w:t>
      </w:r>
    </w:p>
    <w:p w14:paraId="79C50C85" w14:textId="77777777" w:rsidR="00A1540B" w:rsidRDefault="00A1540B">
      <w:pPr>
        <w:spacing w:line="360" w:lineRule="auto"/>
        <w:jc w:val="both"/>
        <w:sectPr w:rsidR="00A1540B" w:rsidSect="00806D19">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177E3A43" w14:textId="77777777" w:rsidR="00A1540B" w:rsidRDefault="00502E37">
      <w:pPr>
        <w:pStyle w:val="Corpodetexto"/>
        <w:spacing w:before="74" w:line="360" w:lineRule="auto"/>
        <w:ind w:left="686" w:right="684"/>
      </w:pPr>
      <w:r>
        <w:lastRenderedPageBreak/>
        <w:t>através de quais órgãos será feita, como será estruturada para melhor atender ao interesse do povo.</w:t>
      </w:r>
    </w:p>
    <w:p w14:paraId="608DDE33" w14:textId="77777777" w:rsidR="00A1540B" w:rsidRDefault="00502E37">
      <w:pPr>
        <w:pStyle w:val="Corpodetexto"/>
        <w:spacing w:before="202" w:line="360" w:lineRule="auto"/>
        <w:ind w:left="686" w:right="685" w:firstLine="850"/>
        <w:jc w:val="both"/>
      </w:pPr>
      <w:r>
        <w:t xml:space="preserve">De 1994 até 2003, </w:t>
      </w:r>
      <w:r>
        <w:rPr>
          <w:spacing w:val="-3"/>
        </w:rPr>
        <w:t xml:space="preserve">os </w:t>
      </w:r>
      <w:r>
        <w:t xml:space="preserve">municípios autônomos </w:t>
      </w:r>
      <w:r>
        <w:rPr>
          <w:spacing w:val="2"/>
        </w:rPr>
        <w:t xml:space="preserve">se </w:t>
      </w:r>
      <w:r>
        <w:t xml:space="preserve">comunicavam política e culturalmente sob a figura </w:t>
      </w:r>
      <w:r>
        <w:rPr>
          <w:spacing w:val="-4"/>
        </w:rPr>
        <w:t xml:space="preserve">dos </w:t>
      </w:r>
      <w:r>
        <w:rPr>
          <w:i/>
        </w:rPr>
        <w:t>Aguascalientes</w:t>
      </w:r>
      <w:r>
        <w:rPr>
          <w:vertAlign w:val="superscript"/>
        </w:rPr>
        <w:t>15</w:t>
      </w:r>
      <w:r>
        <w:t xml:space="preserve">, que até então poderiam ser considerados como a </w:t>
      </w:r>
      <w:r>
        <w:rPr>
          <w:spacing w:val="-3"/>
        </w:rPr>
        <w:t xml:space="preserve">forma </w:t>
      </w:r>
      <w:r>
        <w:t xml:space="preserve">de representação dos povos naquelas  comunidades, </w:t>
      </w:r>
      <w:r>
        <w:rPr>
          <w:spacing w:val="-3"/>
        </w:rPr>
        <w:t xml:space="preserve">mas </w:t>
      </w:r>
      <w:r>
        <w:t>não de forma jurídica</w:t>
      </w:r>
      <w:r>
        <w:rPr>
          <w:color w:val="000009"/>
        </w:rPr>
        <w:t>. Nesse sentido, contribui (Christlieb, 2014:</w:t>
      </w:r>
      <w:r>
        <w:rPr>
          <w:color w:val="000009"/>
          <w:spacing w:val="5"/>
        </w:rPr>
        <w:t xml:space="preserve"> </w:t>
      </w:r>
      <w:r>
        <w:rPr>
          <w:color w:val="000009"/>
        </w:rPr>
        <w:t>171).</w:t>
      </w:r>
    </w:p>
    <w:p w14:paraId="3D923DC4" w14:textId="77777777" w:rsidR="00A1540B" w:rsidRDefault="00502E37">
      <w:pPr>
        <w:spacing w:before="200" w:line="276" w:lineRule="auto"/>
        <w:ind w:left="2386" w:right="683" w:firstLine="571"/>
        <w:jc w:val="both"/>
        <w:rPr>
          <w:sz w:val="20"/>
        </w:rPr>
      </w:pPr>
      <w:r>
        <w:rPr>
          <w:color w:val="000009"/>
          <w:sz w:val="20"/>
        </w:rPr>
        <w:t xml:space="preserve">Eran municipios paralelos a los cosntitucionales. No recibían financiamiento estatal ni recaudaban impuestos. Su presuposto era precário, fruto de la cooperación de sus integrantes y de donativos de la solidariedad nacional e internacional. (...) </w:t>
      </w:r>
      <w:r>
        <w:rPr>
          <w:color w:val="000009"/>
          <w:spacing w:val="-3"/>
          <w:sz w:val="20"/>
        </w:rPr>
        <w:t xml:space="preserve">Los </w:t>
      </w:r>
      <w:r>
        <w:rPr>
          <w:color w:val="000009"/>
          <w:sz w:val="20"/>
        </w:rPr>
        <w:t xml:space="preserve">municípios autónomos resolvían problemas locales de convivencia, relación e intercambio entre comunidades, y atendían a delitos menores. En caso de delincuência, el castigo que se solía imponer era la reparación del daño (em </w:t>
      </w:r>
      <w:r>
        <w:rPr>
          <w:color w:val="000009"/>
          <w:spacing w:val="-3"/>
          <w:sz w:val="20"/>
        </w:rPr>
        <w:t xml:space="preserve">vez </w:t>
      </w:r>
      <w:r>
        <w:rPr>
          <w:color w:val="000009"/>
          <w:sz w:val="20"/>
        </w:rPr>
        <w:t xml:space="preserve">de cárcel). La justicia que se aplicaba era la </w:t>
      </w:r>
      <w:r>
        <w:rPr>
          <w:color w:val="000009"/>
          <w:spacing w:val="-3"/>
          <w:sz w:val="20"/>
        </w:rPr>
        <w:t xml:space="preserve">del </w:t>
      </w:r>
      <w:r>
        <w:rPr>
          <w:color w:val="000009"/>
          <w:sz w:val="20"/>
        </w:rPr>
        <w:t xml:space="preserve">derecho consuetudinário. También se aplicaban las </w:t>
      </w:r>
      <w:r>
        <w:rPr>
          <w:color w:val="000009"/>
          <w:spacing w:val="-3"/>
          <w:sz w:val="20"/>
        </w:rPr>
        <w:t xml:space="preserve">leyes </w:t>
      </w:r>
      <w:r>
        <w:rPr>
          <w:color w:val="000009"/>
          <w:sz w:val="20"/>
        </w:rPr>
        <w:t xml:space="preserve">revolucionarias zapatistas, sobre todo la ley revolucionarias de las mujeres. La constitución de los municípios autónomos implicó una fuerte </w:t>
      </w:r>
      <w:r>
        <w:rPr>
          <w:color w:val="000009"/>
          <w:spacing w:val="-3"/>
          <w:sz w:val="20"/>
        </w:rPr>
        <w:t xml:space="preserve">labor </w:t>
      </w:r>
      <w:r>
        <w:rPr>
          <w:color w:val="000009"/>
          <w:sz w:val="20"/>
        </w:rPr>
        <w:t xml:space="preserve">participativa desde </w:t>
      </w:r>
      <w:r>
        <w:rPr>
          <w:color w:val="000009"/>
          <w:spacing w:val="-2"/>
          <w:sz w:val="20"/>
        </w:rPr>
        <w:t xml:space="preserve">abajo. </w:t>
      </w:r>
      <w:r>
        <w:rPr>
          <w:color w:val="000009"/>
          <w:sz w:val="20"/>
        </w:rPr>
        <w:t xml:space="preserve">Se produjo una especie híbrido entre formas tradicionales del autogobierno de los pueblos indígenas </w:t>
      </w:r>
      <w:r>
        <w:rPr>
          <w:color w:val="000009"/>
          <w:spacing w:val="-3"/>
          <w:sz w:val="20"/>
        </w:rPr>
        <w:t xml:space="preserve">con </w:t>
      </w:r>
      <w:r>
        <w:rPr>
          <w:color w:val="000009"/>
          <w:sz w:val="20"/>
        </w:rPr>
        <w:t>elementos innovadores, sobre todo los relativos a los derechos de las mujeres. En cada comunidad la asamblea ha sido el órgano máximo de decisión; pero se adoptó la modalidad de Consejo para la coordinación de las decisiones.</w:t>
      </w:r>
    </w:p>
    <w:p w14:paraId="2E586FFB" w14:textId="77777777" w:rsidR="00A1540B" w:rsidRDefault="00A1540B">
      <w:pPr>
        <w:pStyle w:val="Corpodetexto"/>
      </w:pPr>
    </w:p>
    <w:p w14:paraId="11CCB99E" w14:textId="77777777" w:rsidR="00A1540B" w:rsidRDefault="00A1540B">
      <w:pPr>
        <w:pStyle w:val="Corpodetexto"/>
      </w:pPr>
    </w:p>
    <w:p w14:paraId="75F9962C" w14:textId="77777777" w:rsidR="00A1540B" w:rsidRDefault="00A1540B">
      <w:pPr>
        <w:pStyle w:val="Corpodetexto"/>
        <w:rPr>
          <w:sz w:val="21"/>
        </w:rPr>
      </w:pPr>
    </w:p>
    <w:p w14:paraId="03030389" w14:textId="77777777" w:rsidR="00A1540B" w:rsidRDefault="00502E37">
      <w:pPr>
        <w:spacing w:line="360" w:lineRule="auto"/>
        <w:ind w:left="686" w:right="682" w:firstLine="850"/>
        <w:jc w:val="both"/>
      </w:pPr>
      <w:r>
        <w:rPr>
          <w:color w:val="000009"/>
        </w:rPr>
        <w:t xml:space="preserve">Em 2003, acompanhando o movimento de rompimento do diálogo entre </w:t>
      </w:r>
      <w:r>
        <w:rPr>
          <w:color w:val="000009"/>
          <w:spacing w:val="-3"/>
        </w:rPr>
        <w:t xml:space="preserve">os </w:t>
      </w:r>
      <w:r>
        <w:rPr>
          <w:color w:val="000009"/>
        </w:rPr>
        <w:t xml:space="preserve">zapatistas e o governo mexicano, são criadas as figuras </w:t>
      </w:r>
      <w:r>
        <w:rPr>
          <w:color w:val="000009"/>
          <w:spacing w:val="-4"/>
        </w:rPr>
        <w:t xml:space="preserve">dos </w:t>
      </w:r>
      <w:r>
        <w:rPr>
          <w:i/>
          <w:color w:val="000009"/>
        </w:rPr>
        <w:t xml:space="preserve">Caracoles </w:t>
      </w:r>
      <w:r>
        <w:rPr>
          <w:color w:val="000009"/>
        </w:rPr>
        <w:t xml:space="preserve">e das </w:t>
      </w:r>
      <w:r>
        <w:rPr>
          <w:i/>
          <w:color w:val="000009"/>
        </w:rPr>
        <w:t>Juntas de Buen Gobierno</w:t>
      </w:r>
      <w:r>
        <w:rPr>
          <w:color w:val="000009"/>
        </w:rPr>
        <w:t>, solicitados por 30 municípios de Chiapas sob o controle do EZLN</w:t>
      </w:r>
      <w:r>
        <w:rPr>
          <w:color w:val="000009"/>
          <w:vertAlign w:val="superscript"/>
        </w:rPr>
        <w:t>16</w:t>
      </w:r>
      <w:r>
        <w:rPr>
          <w:color w:val="000009"/>
        </w:rPr>
        <w:t xml:space="preserve">. É a partir deste movimento estrutural que </w:t>
      </w:r>
      <w:r>
        <w:rPr>
          <w:color w:val="000009"/>
          <w:spacing w:val="2"/>
        </w:rPr>
        <w:t xml:space="preserve">se </w:t>
      </w:r>
      <w:r>
        <w:rPr>
          <w:color w:val="000009"/>
        </w:rPr>
        <w:t xml:space="preserve">configuram as formas até hoje mantidas </w:t>
      </w:r>
      <w:r>
        <w:rPr>
          <w:color w:val="000009"/>
          <w:spacing w:val="-3"/>
        </w:rPr>
        <w:t xml:space="preserve">da </w:t>
      </w:r>
      <w:r>
        <w:rPr>
          <w:color w:val="000009"/>
        </w:rPr>
        <w:t xml:space="preserve">justiça rebelde. </w:t>
      </w:r>
      <w:r>
        <w:rPr>
          <w:color w:val="000009"/>
          <w:spacing w:val="-3"/>
        </w:rPr>
        <w:t xml:space="preserve">Aos </w:t>
      </w:r>
      <w:r>
        <w:rPr>
          <w:i/>
          <w:color w:val="000009"/>
        </w:rPr>
        <w:t xml:space="preserve">Caracoles </w:t>
      </w:r>
      <w:r>
        <w:rPr>
          <w:color w:val="000009"/>
        </w:rPr>
        <w:t xml:space="preserve">foram assinaladas diferentes funções – </w:t>
      </w:r>
      <w:r>
        <w:rPr>
          <w:color w:val="000009"/>
          <w:spacing w:val="-3"/>
        </w:rPr>
        <w:t xml:space="preserve">ser </w:t>
      </w:r>
      <w:r>
        <w:rPr>
          <w:color w:val="000009"/>
        </w:rPr>
        <w:t>como “</w:t>
      </w:r>
      <w:r>
        <w:rPr>
          <w:i/>
          <w:color w:val="000009"/>
        </w:rPr>
        <w:t>la boca para sacar lejos sus palavras y escuchar la del que lejos este</w:t>
      </w:r>
      <w:r>
        <w:rPr>
          <w:color w:val="000009"/>
        </w:rPr>
        <w:t xml:space="preserve">” – dentre elas, como já referido, sediar as </w:t>
      </w:r>
      <w:r>
        <w:rPr>
          <w:i/>
          <w:color w:val="000009"/>
        </w:rPr>
        <w:t xml:space="preserve">Juntas </w:t>
      </w:r>
      <w:r>
        <w:rPr>
          <w:color w:val="000009"/>
        </w:rPr>
        <w:t>– o primeiro</w:t>
      </w:r>
      <w:r>
        <w:rPr>
          <w:color w:val="000009"/>
          <w:spacing w:val="17"/>
        </w:rPr>
        <w:t xml:space="preserve"> </w:t>
      </w:r>
      <w:r>
        <w:rPr>
          <w:color w:val="000009"/>
        </w:rPr>
        <w:t>órgão</w:t>
      </w:r>
    </w:p>
    <w:p w14:paraId="25AB4177" w14:textId="77777777" w:rsidR="00A1540B" w:rsidRDefault="00A1540B">
      <w:pPr>
        <w:pStyle w:val="Corpodetexto"/>
        <w:rPr>
          <w:sz w:val="20"/>
        </w:rPr>
      </w:pPr>
    </w:p>
    <w:p w14:paraId="35FB2988" w14:textId="77777777" w:rsidR="00A1540B" w:rsidRDefault="00173441">
      <w:pPr>
        <w:pStyle w:val="Corpodetexto"/>
        <w:spacing w:before="6"/>
        <w:rPr>
          <w:sz w:val="15"/>
        </w:rPr>
      </w:pPr>
      <w:r>
        <w:pict w14:anchorId="73A4F9F1">
          <v:line id="_x0000_s1038" style="position:absolute;z-index:-251651072;mso-wrap-distance-left:0;mso-wrap-distance-right:0;mso-position-horizontal-relative:page" from="85pt,11.3pt" to="229.05pt,11.3pt" strokeweight=".72pt">
            <w10:wrap type="topAndBottom" anchorx="page"/>
          </v:line>
        </w:pict>
      </w:r>
    </w:p>
    <w:p w14:paraId="7F7512D4" w14:textId="77777777" w:rsidR="00A1540B" w:rsidRDefault="00502E37">
      <w:pPr>
        <w:tabs>
          <w:tab w:val="left" w:pos="700"/>
        </w:tabs>
        <w:spacing w:before="62"/>
        <w:ind w:left="119" w:right="107"/>
        <w:jc w:val="both"/>
        <w:rPr>
          <w:sz w:val="20"/>
        </w:rPr>
      </w:pPr>
      <w:r>
        <w:rPr>
          <w:position w:val="7"/>
          <w:sz w:val="13"/>
        </w:rPr>
        <w:t>15</w:t>
      </w:r>
      <w:r>
        <w:rPr>
          <w:position w:val="7"/>
          <w:sz w:val="13"/>
        </w:rPr>
        <w:tab/>
      </w:r>
      <w:r>
        <w:rPr>
          <w:sz w:val="20"/>
        </w:rPr>
        <w:t xml:space="preserve">Os Aguascalientes foram territórios constituídos para ser a sede das atividades político-culturais promovidas pelos zapatistas, assim como </w:t>
      </w:r>
      <w:r>
        <w:rPr>
          <w:spacing w:val="2"/>
          <w:sz w:val="20"/>
        </w:rPr>
        <w:t xml:space="preserve">do </w:t>
      </w:r>
      <w:r>
        <w:rPr>
          <w:sz w:val="20"/>
        </w:rPr>
        <w:t xml:space="preserve">diálogo e da articulação do movimento </w:t>
      </w:r>
      <w:r>
        <w:rPr>
          <w:spacing w:val="-3"/>
          <w:sz w:val="20"/>
        </w:rPr>
        <w:t xml:space="preserve">com </w:t>
      </w:r>
      <w:r>
        <w:rPr>
          <w:sz w:val="20"/>
        </w:rPr>
        <w:t xml:space="preserve">a sociedade civil nacional e internacional, movimentos sociais, partidos, imprensa, etc. Foram constituídos cinco Aguacalientes em cinco municípios: La Realidad, Oventic, </w:t>
      </w:r>
      <w:r>
        <w:rPr>
          <w:spacing w:val="-5"/>
          <w:sz w:val="20"/>
        </w:rPr>
        <w:t xml:space="preserve">La </w:t>
      </w:r>
      <w:r>
        <w:rPr>
          <w:sz w:val="20"/>
        </w:rPr>
        <w:t xml:space="preserve">Garrucha, Morelia e Roberto Barrios. Com </w:t>
      </w:r>
      <w:r>
        <w:rPr>
          <w:spacing w:val="-3"/>
          <w:sz w:val="20"/>
        </w:rPr>
        <w:t xml:space="preserve">os </w:t>
      </w:r>
      <w:r>
        <w:rPr>
          <w:sz w:val="20"/>
        </w:rPr>
        <w:t xml:space="preserve">Aguacalientes, o EZLN põe fim ao cerco militar e anuncia o maior de resultado do seu processo de ordenamento territorial, </w:t>
      </w:r>
      <w:r>
        <w:rPr>
          <w:spacing w:val="-3"/>
          <w:sz w:val="20"/>
        </w:rPr>
        <w:t xml:space="preserve">os </w:t>
      </w:r>
      <w:r>
        <w:rPr>
          <w:sz w:val="20"/>
        </w:rPr>
        <w:t xml:space="preserve">32 Municípios Autônomos Rebeldes Zapatistas (MAREZ) (Silveira, 2016: 08). </w:t>
      </w:r>
      <w:r>
        <w:rPr>
          <w:position w:val="7"/>
          <w:sz w:val="13"/>
        </w:rPr>
        <w:t xml:space="preserve">16 </w:t>
      </w:r>
      <w:r>
        <w:rPr>
          <w:color w:val="000009"/>
          <w:sz w:val="20"/>
        </w:rPr>
        <w:t>Entre julio e agosto deste mesmo ano, o subcomandante Marcos, como porta-voz do movimento,</w:t>
      </w:r>
      <w:r>
        <w:rPr>
          <w:color w:val="000009"/>
          <w:spacing w:val="41"/>
          <w:sz w:val="20"/>
        </w:rPr>
        <w:t xml:space="preserve"> </w:t>
      </w:r>
      <w:r>
        <w:rPr>
          <w:color w:val="000009"/>
          <w:sz w:val="20"/>
        </w:rPr>
        <w:t>emite</w:t>
      </w:r>
    </w:p>
    <w:p w14:paraId="496059B5" w14:textId="77777777" w:rsidR="00A1540B" w:rsidRDefault="00502E37">
      <w:pPr>
        <w:spacing w:before="33" w:line="276" w:lineRule="auto"/>
        <w:ind w:left="119" w:right="112"/>
        <w:jc w:val="both"/>
        <w:rPr>
          <w:sz w:val="20"/>
        </w:rPr>
      </w:pPr>
      <w:r>
        <w:rPr>
          <w:color w:val="000009"/>
          <w:sz w:val="20"/>
        </w:rPr>
        <w:t xml:space="preserve">dez comunicados, </w:t>
      </w:r>
      <w:r>
        <w:rPr>
          <w:color w:val="000009"/>
          <w:spacing w:val="-3"/>
          <w:sz w:val="20"/>
        </w:rPr>
        <w:t xml:space="preserve">uma </w:t>
      </w:r>
      <w:r>
        <w:rPr>
          <w:color w:val="000009"/>
          <w:sz w:val="20"/>
        </w:rPr>
        <w:t xml:space="preserve">aclaração e uma mensagem gravada para  explicar tanto a  organização que se daria a estes municípios como a relação que teriam </w:t>
      </w:r>
      <w:r>
        <w:rPr>
          <w:color w:val="000009"/>
          <w:spacing w:val="-3"/>
          <w:sz w:val="20"/>
        </w:rPr>
        <w:t xml:space="preserve">com </w:t>
      </w:r>
      <w:r>
        <w:rPr>
          <w:color w:val="000009"/>
          <w:sz w:val="20"/>
        </w:rPr>
        <w:t>a sociedade civil nacional e internacional (Christlieb, 2014:</w:t>
      </w:r>
      <w:r>
        <w:rPr>
          <w:color w:val="000009"/>
          <w:spacing w:val="2"/>
          <w:sz w:val="20"/>
        </w:rPr>
        <w:t xml:space="preserve"> </w:t>
      </w:r>
      <w:r>
        <w:rPr>
          <w:color w:val="000009"/>
          <w:sz w:val="20"/>
        </w:rPr>
        <w:t>176-177).</w:t>
      </w:r>
    </w:p>
    <w:p w14:paraId="105E56FD" w14:textId="77777777" w:rsidR="00A1540B" w:rsidRDefault="00A1540B">
      <w:pPr>
        <w:spacing w:line="276" w:lineRule="auto"/>
        <w:jc w:val="both"/>
        <w:rPr>
          <w:sz w:val="20"/>
        </w:rPr>
        <w:sectPr w:rsidR="00A1540B" w:rsidSect="00806D19">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0E3BE069" w14:textId="77777777" w:rsidR="00A1540B" w:rsidRDefault="00502E37">
      <w:pPr>
        <w:pStyle w:val="Corpodetexto"/>
        <w:spacing w:before="74" w:line="360" w:lineRule="auto"/>
        <w:ind w:left="686" w:right="684"/>
      </w:pPr>
      <w:r>
        <w:rPr>
          <w:color w:val="000009"/>
        </w:rPr>
        <w:lastRenderedPageBreak/>
        <w:t>formal da administração dos municípios autônomos (Christlieb, 2014: 181). De modo explicativo, seguindo as palavras da autora aqui já referida:</w:t>
      </w:r>
    </w:p>
    <w:p w14:paraId="2A1CCDF9" w14:textId="77777777" w:rsidR="00A1540B" w:rsidRDefault="00502E37">
      <w:pPr>
        <w:spacing w:before="197" w:line="276" w:lineRule="auto"/>
        <w:ind w:left="2386" w:right="683" w:firstLine="567"/>
        <w:jc w:val="both"/>
        <w:rPr>
          <w:sz w:val="21"/>
        </w:rPr>
      </w:pPr>
      <w:r>
        <w:rPr>
          <w:color w:val="000009"/>
          <w:sz w:val="21"/>
        </w:rPr>
        <w:t xml:space="preserve">En cada Caracol se crearon Juntas </w:t>
      </w:r>
      <w:r>
        <w:rPr>
          <w:color w:val="000009"/>
          <w:spacing w:val="-3"/>
          <w:sz w:val="21"/>
        </w:rPr>
        <w:t xml:space="preserve">de </w:t>
      </w:r>
      <w:r>
        <w:rPr>
          <w:color w:val="000009"/>
          <w:sz w:val="21"/>
        </w:rPr>
        <w:t xml:space="preserve">Buen Gobierno, el primer órgano formal </w:t>
      </w:r>
      <w:r>
        <w:rPr>
          <w:color w:val="000009"/>
          <w:spacing w:val="-3"/>
          <w:sz w:val="21"/>
        </w:rPr>
        <w:t xml:space="preserve">de </w:t>
      </w:r>
      <w:r>
        <w:rPr>
          <w:color w:val="000009"/>
          <w:sz w:val="21"/>
        </w:rPr>
        <w:t xml:space="preserve">administración </w:t>
      </w:r>
      <w:r>
        <w:rPr>
          <w:color w:val="000009"/>
          <w:spacing w:val="-3"/>
          <w:sz w:val="21"/>
        </w:rPr>
        <w:t xml:space="preserve">de </w:t>
      </w:r>
      <w:r>
        <w:rPr>
          <w:color w:val="000009"/>
          <w:sz w:val="21"/>
        </w:rPr>
        <w:t xml:space="preserve">los municípios autônomos. A cada Junta se le construyó </w:t>
      </w:r>
      <w:r>
        <w:rPr>
          <w:color w:val="000009"/>
          <w:spacing w:val="-4"/>
          <w:sz w:val="21"/>
        </w:rPr>
        <w:t xml:space="preserve">una </w:t>
      </w:r>
      <w:r>
        <w:rPr>
          <w:color w:val="000009"/>
          <w:sz w:val="21"/>
        </w:rPr>
        <w:t xml:space="preserve">casa para poder funcionar. El gran encargo que se les dio fue el </w:t>
      </w:r>
      <w:r>
        <w:rPr>
          <w:color w:val="000009"/>
          <w:spacing w:val="-3"/>
          <w:sz w:val="21"/>
        </w:rPr>
        <w:t xml:space="preserve">de </w:t>
      </w:r>
      <w:r>
        <w:rPr>
          <w:color w:val="000009"/>
          <w:sz w:val="21"/>
        </w:rPr>
        <w:t xml:space="preserve">&lt;&lt;mandar obedeciendo&gt;&gt;. Se les encomendó resolver </w:t>
      </w:r>
      <w:r>
        <w:rPr>
          <w:color w:val="000009"/>
          <w:spacing w:val="-3"/>
          <w:sz w:val="21"/>
        </w:rPr>
        <w:t xml:space="preserve">los </w:t>
      </w:r>
      <w:r>
        <w:rPr>
          <w:color w:val="000009"/>
          <w:sz w:val="21"/>
        </w:rPr>
        <w:t xml:space="preserve">problemas de la comunidad y ser puentes entre las comunidades y el mundo. Se les dio el encargo de contrarrestar </w:t>
      </w:r>
      <w:r>
        <w:rPr>
          <w:color w:val="000009"/>
          <w:spacing w:val="-3"/>
          <w:sz w:val="21"/>
        </w:rPr>
        <w:t xml:space="preserve">los </w:t>
      </w:r>
      <w:r>
        <w:rPr>
          <w:color w:val="000009"/>
          <w:sz w:val="21"/>
        </w:rPr>
        <w:t xml:space="preserve">desequilíbrios en el desarollo de </w:t>
      </w:r>
      <w:r>
        <w:rPr>
          <w:color w:val="000009"/>
          <w:spacing w:val="-3"/>
          <w:sz w:val="21"/>
        </w:rPr>
        <w:t xml:space="preserve">los </w:t>
      </w:r>
      <w:r>
        <w:rPr>
          <w:color w:val="000009"/>
          <w:sz w:val="21"/>
        </w:rPr>
        <w:t xml:space="preserve">municípios autónomos y de las comunidades y </w:t>
      </w:r>
      <w:r>
        <w:rPr>
          <w:color w:val="000009"/>
          <w:spacing w:val="-3"/>
          <w:sz w:val="21"/>
        </w:rPr>
        <w:t xml:space="preserve">de </w:t>
      </w:r>
      <w:r>
        <w:rPr>
          <w:color w:val="000009"/>
          <w:sz w:val="21"/>
        </w:rPr>
        <w:t xml:space="preserve">mediar en los conflitos que se presentaran tanto entre los municípios autónomos </w:t>
      </w:r>
      <w:r>
        <w:rPr>
          <w:color w:val="000009"/>
          <w:spacing w:val="-3"/>
          <w:sz w:val="21"/>
        </w:rPr>
        <w:t xml:space="preserve">como </w:t>
      </w:r>
      <w:r>
        <w:rPr>
          <w:color w:val="000009"/>
          <w:sz w:val="21"/>
        </w:rPr>
        <w:t xml:space="preserve">entre éstos y los municípios oficiales. Otra </w:t>
      </w:r>
      <w:r>
        <w:rPr>
          <w:color w:val="000009"/>
          <w:spacing w:val="-3"/>
          <w:sz w:val="21"/>
        </w:rPr>
        <w:t xml:space="preserve">de </w:t>
      </w:r>
      <w:r>
        <w:rPr>
          <w:color w:val="000009"/>
          <w:sz w:val="21"/>
        </w:rPr>
        <w:t xml:space="preserve">sus funciones era la cuidadosa atención </w:t>
      </w:r>
      <w:r>
        <w:rPr>
          <w:color w:val="000009"/>
          <w:spacing w:val="-3"/>
          <w:sz w:val="21"/>
        </w:rPr>
        <w:t xml:space="preserve">de </w:t>
      </w:r>
      <w:r>
        <w:rPr>
          <w:color w:val="000009"/>
          <w:sz w:val="21"/>
        </w:rPr>
        <w:t xml:space="preserve">las denuncias contra </w:t>
      </w:r>
      <w:r>
        <w:rPr>
          <w:color w:val="000009"/>
          <w:spacing w:val="-3"/>
          <w:sz w:val="21"/>
        </w:rPr>
        <w:t xml:space="preserve">los </w:t>
      </w:r>
      <w:r>
        <w:rPr>
          <w:color w:val="000009"/>
          <w:sz w:val="21"/>
        </w:rPr>
        <w:t xml:space="preserve">consejos autónomos por violaciones a </w:t>
      </w:r>
      <w:r>
        <w:rPr>
          <w:color w:val="000009"/>
          <w:spacing w:val="-3"/>
          <w:sz w:val="21"/>
        </w:rPr>
        <w:t xml:space="preserve">los </w:t>
      </w:r>
      <w:r>
        <w:rPr>
          <w:color w:val="000009"/>
          <w:sz w:val="21"/>
        </w:rPr>
        <w:t xml:space="preserve">derechos humanos, atendiendo, investigando y encontrando la manera </w:t>
      </w:r>
      <w:r>
        <w:rPr>
          <w:color w:val="000009"/>
          <w:spacing w:val="-3"/>
          <w:sz w:val="21"/>
        </w:rPr>
        <w:t xml:space="preserve">de </w:t>
      </w:r>
      <w:r>
        <w:rPr>
          <w:color w:val="000009"/>
          <w:sz w:val="21"/>
        </w:rPr>
        <w:t xml:space="preserve">que se corrigieran las protestas y as inconformidades. Las Juntas de Buen Gobierno debían vigilar la realización </w:t>
      </w:r>
      <w:r>
        <w:rPr>
          <w:color w:val="000009"/>
          <w:spacing w:val="-3"/>
          <w:sz w:val="21"/>
        </w:rPr>
        <w:t xml:space="preserve">de </w:t>
      </w:r>
      <w:r>
        <w:rPr>
          <w:color w:val="000009"/>
          <w:sz w:val="21"/>
        </w:rPr>
        <w:t xml:space="preserve">proyetos y tareas comunitárias en </w:t>
      </w:r>
      <w:r>
        <w:rPr>
          <w:color w:val="000009"/>
          <w:spacing w:val="-3"/>
          <w:sz w:val="21"/>
        </w:rPr>
        <w:t xml:space="preserve">los </w:t>
      </w:r>
      <w:r>
        <w:rPr>
          <w:color w:val="000009"/>
          <w:sz w:val="21"/>
        </w:rPr>
        <w:t xml:space="preserve">municípios autónomos; promover el apoyo a proyectos comunitários; estar atentas al cumplimiento de las </w:t>
      </w:r>
      <w:r>
        <w:rPr>
          <w:color w:val="000009"/>
          <w:spacing w:val="-3"/>
          <w:sz w:val="21"/>
        </w:rPr>
        <w:t xml:space="preserve">leyes </w:t>
      </w:r>
      <w:r>
        <w:rPr>
          <w:color w:val="000009"/>
          <w:sz w:val="21"/>
        </w:rPr>
        <w:t xml:space="preserve">zapatistas; atender y guiar a </w:t>
      </w:r>
      <w:r>
        <w:rPr>
          <w:color w:val="000009"/>
          <w:spacing w:val="-3"/>
          <w:sz w:val="21"/>
        </w:rPr>
        <w:t xml:space="preserve">la </w:t>
      </w:r>
      <w:r>
        <w:rPr>
          <w:color w:val="000009"/>
          <w:sz w:val="21"/>
        </w:rPr>
        <w:t xml:space="preserve">sociedad civil em sus visitas a las zonas rebeldes; promover proyectos productivos; instalar campamentos </w:t>
      </w:r>
      <w:r>
        <w:rPr>
          <w:color w:val="000009"/>
          <w:spacing w:val="-3"/>
          <w:sz w:val="21"/>
        </w:rPr>
        <w:t xml:space="preserve">de </w:t>
      </w:r>
      <w:r>
        <w:rPr>
          <w:color w:val="000009"/>
          <w:sz w:val="21"/>
        </w:rPr>
        <w:t xml:space="preserve">paz; realizar investigaciones para beneficio de las comunidades. Otra función es promover y aprobar – </w:t>
      </w:r>
      <w:r>
        <w:rPr>
          <w:color w:val="000009"/>
          <w:spacing w:val="-3"/>
          <w:sz w:val="21"/>
        </w:rPr>
        <w:t xml:space="preserve">de </w:t>
      </w:r>
      <w:r>
        <w:rPr>
          <w:color w:val="000009"/>
          <w:sz w:val="21"/>
        </w:rPr>
        <w:t xml:space="preserve">comum acuerdo con el </w:t>
      </w:r>
      <w:r>
        <w:rPr>
          <w:color w:val="000009"/>
          <w:spacing w:val="-2"/>
          <w:sz w:val="21"/>
        </w:rPr>
        <w:t xml:space="preserve">Comité </w:t>
      </w:r>
      <w:r>
        <w:rPr>
          <w:color w:val="000009"/>
          <w:sz w:val="21"/>
        </w:rPr>
        <w:t xml:space="preserve">Clandestino Revolucionário Indígena – Comandancia General </w:t>
      </w:r>
      <w:r>
        <w:rPr>
          <w:color w:val="000009"/>
          <w:spacing w:val="-3"/>
          <w:sz w:val="21"/>
        </w:rPr>
        <w:t xml:space="preserve">del </w:t>
      </w:r>
      <w:r>
        <w:rPr>
          <w:color w:val="000009"/>
          <w:sz w:val="21"/>
        </w:rPr>
        <w:t xml:space="preserve">EZLN (CCRI-CG) – la participación de miembros de </w:t>
      </w:r>
      <w:r>
        <w:rPr>
          <w:color w:val="000009"/>
          <w:spacing w:val="-3"/>
          <w:sz w:val="21"/>
        </w:rPr>
        <w:t xml:space="preserve">los </w:t>
      </w:r>
      <w:r>
        <w:rPr>
          <w:color w:val="000009"/>
          <w:sz w:val="21"/>
        </w:rPr>
        <w:t xml:space="preserve">municípios autónomos en actividades fuera </w:t>
      </w:r>
      <w:r>
        <w:rPr>
          <w:color w:val="000009"/>
          <w:spacing w:val="-3"/>
          <w:sz w:val="21"/>
        </w:rPr>
        <w:t xml:space="preserve">de </w:t>
      </w:r>
      <w:r>
        <w:rPr>
          <w:color w:val="000009"/>
          <w:sz w:val="21"/>
        </w:rPr>
        <w:t>las comunidades rebeldes.</w:t>
      </w:r>
    </w:p>
    <w:p w14:paraId="2E169B48" w14:textId="77777777" w:rsidR="00A1540B" w:rsidRDefault="00A1540B">
      <w:pPr>
        <w:pStyle w:val="Corpodetexto"/>
      </w:pPr>
    </w:p>
    <w:p w14:paraId="344FDA1F" w14:textId="77777777" w:rsidR="00A1540B" w:rsidRDefault="00A1540B">
      <w:pPr>
        <w:pStyle w:val="Corpodetexto"/>
      </w:pPr>
    </w:p>
    <w:p w14:paraId="766F9D3E" w14:textId="77777777" w:rsidR="00A1540B" w:rsidRDefault="00A1540B">
      <w:pPr>
        <w:pStyle w:val="Corpodetexto"/>
        <w:spacing w:before="6"/>
        <w:rPr>
          <w:sz w:val="26"/>
        </w:rPr>
      </w:pPr>
    </w:p>
    <w:p w14:paraId="32F04664" w14:textId="77777777" w:rsidR="00A1540B" w:rsidRDefault="00502E37">
      <w:pPr>
        <w:pStyle w:val="Corpodetexto"/>
        <w:spacing w:line="360" w:lineRule="auto"/>
        <w:ind w:left="686" w:right="678" w:firstLine="850"/>
        <w:jc w:val="both"/>
      </w:pPr>
      <w:r>
        <w:rPr>
          <w:color w:val="000009"/>
        </w:rPr>
        <w:t xml:space="preserve">Com isso, tem-se que o governo autônomo que vêm construindo os zapatistas possui três níveis: as comunidades, os municípios autônomos e as </w:t>
      </w:r>
      <w:r>
        <w:rPr>
          <w:i/>
          <w:color w:val="000009"/>
        </w:rPr>
        <w:t xml:space="preserve">Juntas de Buen Gobierno. </w:t>
      </w:r>
      <w:r>
        <w:rPr>
          <w:color w:val="000009"/>
        </w:rPr>
        <w:t>Estas instâncias dialogam entre si e baseiam-se nos mesmos princípios para orientar suas atividades</w:t>
      </w:r>
      <w:r>
        <w:rPr>
          <w:color w:val="000009"/>
          <w:vertAlign w:val="superscript"/>
        </w:rPr>
        <w:t>17</w:t>
      </w:r>
      <w:r>
        <w:rPr>
          <w:color w:val="000009"/>
        </w:rPr>
        <w:t xml:space="preserve"> (Christlieb, 2014: 344). Ao que nos interessa mais diretamente aqui, as características que mais se destacam sobre as formas de administrar a justiça nos territórios autônomos são: a) o caráter horizontal-vertical da figura da autoridade como consequência do princípio de “mandar obedecendo”; b) o componente democrático que corresponde ao fato da justiça – e outros serviços também – serem prestados de maneira gratuita aos povos</w:t>
      </w:r>
    </w:p>
    <w:p w14:paraId="46C92F56" w14:textId="77777777" w:rsidR="00A1540B" w:rsidRDefault="00173441">
      <w:pPr>
        <w:pStyle w:val="Corpodetexto"/>
        <w:spacing w:before="6"/>
        <w:rPr>
          <w:sz w:val="10"/>
        </w:rPr>
      </w:pPr>
      <w:r>
        <w:pict w14:anchorId="1B157635">
          <v:line id="_x0000_s1037" style="position:absolute;z-index:-251650048;mso-wrap-distance-left:0;mso-wrap-distance-right:0;mso-position-horizontal-relative:page" from="85pt,8.4pt" to="229.05pt,8.4pt" strokeweight=".72pt">
            <w10:wrap type="topAndBottom" anchorx="page"/>
          </v:line>
        </w:pict>
      </w:r>
    </w:p>
    <w:p w14:paraId="2F29DB3F" w14:textId="77777777" w:rsidR="00A1540B" w:rsidRDefault="00502E37">
      <w:pPr>
        <w:spacing w:before="62"/>
        <w:ind w:left="119" w:right="109"/>
        <w:jc w:val="both"/>
        <w:rPr>
          <w:sz w:val="20"/>
        </w:rPr>
      </w:pPr>
      <w:r>
        <w:rPr>
          <w:position w:val="7"/>
          <w:sz w:val="13"/>
        </w:rPr>
        <w:t xml:space="preserve">17  </w:t>
      </w:r>
      <w:r>
        <w:rPr>
          <w:spacing w:val="-3"/>
          <w:sz w:val="20"/>
        </w:rPr>
        <w:t xml:space="preserve">“En  </w:t>
      </w:r>
      <w:r>
        <w:rPr>
          <w:sz w:val="20"/>
        </w:rPr>
        <w:t xml:space="preserve">estos tres niveles opinan, discuten y deciden teniendo en cuenta sus siete princípios: </w:t>
      </w:r>
      <w:r>
        <w:rPr>
          <w:spacing w:val="-3"/>
          <w:sz w:val="20"/>
        </w:rPr>
        <w:t>obedecer</w:t>
      </w:r>
      <w:r>
        <w:rPr>
          <w:spacing w:val="44"/>
          <w:sz w:val="20"/>
        </w:rPr>
        <w:t xml:space="preserve"> </w:t>
      </w:r>
      <w:r>
        <w:rPr>
          <w:sz w:val="20"/>
        </w:rPr>
        <w:t>y</w:t>
      </w:r>
      <w:r>
        <w:rPr>
          <w:spacing w:val="50"/>
          <w:sz w:val="20"/>
        </w:rPr>
        <w:t xml:space="preserve"> </w:t>
      </w:r>
      <w:r>
        <w:rPr>
          <w:sz w:val="20"/>
        </w:rPr>
        <w:t xml:space="preserve">no mandar (es tomada la opinión del </w:t>
      </w:r>
      <w:r>
        <w:rPr>
          <w:spacing w:val="-3"/>
          <w:sz w:val="20"/>
        </w:rPr>
        <w:t xml:space="preserve">pueblo); </w:t>
      </w:r>
      <w:r>
        <w:rPr>
          <w:sz w:val="20"/>
        </w:rPr>
        <w:t xml:space="preserve">representar y no suplantar (el representante toma </w:t>
      </w:r>
      <w:r>
        <w:rPr>
          <w:spacing w:val="-4"/>
          <w:sz w:val="20"/>
        </w:rPr>
        <w:t xml:space="preserve">en </w:t>
      </w:r>
      <w:r>
        <w:rPr>
          <w:sz w:val="20"/>
        </w:rPr>
        <w:t xml:space="preserve">cuenta lo que dijo el pueblo); bajar y no subir (las autoridades lo hacen de manera sencilla pensando en los pueblos); servir y no servirse (las autoridades están serviendo a su pueblo); convencer y no vencer (las autoridades tienen que analizar las propuestas que </w:t>
      </w:r>
      <w:r>
        <w:rPr>
          <w:spacing w:val="-3"/>
          <w:sz w:val="20"/>
        </w:rPr>
        <w:t xml:space="preserve">traen </w:t>
      </w:r>
      <w:r>
        <w:rPr>
          <w:sz w:val="20"/>
        </w:rPr>
        <w:t xml:space="preserve">antes de </w:t>
      </w:r>
      <w:r>
        <w:rPr>
          <w:spacing w:val="-2"/>
          <w:sz w:val="20"/>
        </w:rPr>
        <w:t xml:space="preserve">entrar </w:t>
      </w:r>
      <w:r>
        <w:rPr>
          <w:sz w:val="20"/>
        </w:rPr>
        <w:t xml:space="preserve">en contacto </w:t>
      </w:r>
      <w:r>
        <w:rPr>
          <w:spacing w:val="-3"/>
          <w:sz w:val="20"/>
        </w:rPr>
        <w:t xml:space="preserve">con </w:t>
      </w:r>
      <w:r>
        <w:rPr>
          <w:sz w:val="20"/>
        </w:rPr>
        <w:t xml:space="preserve">el pueblo); construir y no destruir (cuidan su palabra); proponer y no imponer (estudian, analizan antes de </w:t>
      </w:r>
      <w:r>
        <w:rPr>
          <w:spacing w:val="-3"/>
          <w:sz w:val="20"/>
        </w:rPr>
        <w:t xml:space="preserve">proponer,  </w:t>
      </w:r>
      <w:r>
        <w:rPr>
          <w:sz w:val="20"/>
        </w:rPr>
        <w:t xml:space="preserve">y hacen asambleas para llegar a decisiones) </w:t>
      </w:r>
      <w:r>
        <w:rPr>
          <w:color w:val="000009"/>
          <w:sz w:val="20"/>
        </w:rPr>
        <w:t>(Christlieb, 2014:</w:t>
      </w:r>
      <w:r>
        <w:rPr>
          <w:color w:val="000009"/>
          <w:spacing w:val="6"/>
          <w:sz w:val="20"/>
        </w:rPr>
        <w:t xml:space="preserve"> </w:t>
      </w:r>
      <w:r>
        <w:rPr>
          <w:color w:val="000009"/>
          <w:sz w:val="20"/>
        </w:rPr>
        <w:t>344).</w:t>
      </w:r>
    </w:p>
    <w:p w14:paraId="73CCD407" w14:textId="77777777" w:rsidR="00A1540B" w:rsidRDefault="00A1540B">
      <w:pPr>
        <w:jc w:val="both"/>
        <w:rPr>
          <w:sz w:val="20"/>
        </w:rPr>
        <w:sectPr w:rsidR="00A1540B" w:rsidSect="00806D19">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13EF1013" w14:textId="77777777" w:rsidR="00A1540B" w:rsidRDefault="00173441">
      <w:pPr>
        <w:pStyle w:val="Corpodetexto"/>
        <w:spacing w:before="74" w:line="360" w:lineRule="auto"/>
        <w:ind w:left="686" w:right="681"/>
        <w:jc w:val="both"/>
      </w:pPr>
      <w:r>
        <w:lastRenderedPageBreak/>
        <w:pict w14:anchorId="21649936">
          <v:line id="_x0000_s1036" style="position:absolute;left:0;text-align:left;z-index:251667456;mso-position-horizontal-relative:page;mso-position-vertical-relative:page" from="49.35pt,261.7pt" to="49.35pt,351pt" strokeweight=".72pt">
            <w10:wrap anchorx="page" anchory="page"/>
          </v:line>
        </w:pict>
      </w:r>
      <w:r>
        <w:pict w14:anchorId="2B566ACF">
          <v:line id="_x0000_s1035" style="position:absolute;left:0;text-align:left;z-index:251668480;mso-position-horizontal-relative:page;mso-position-vertical-relative:page" from="49.35pt,375.7pt" to="49.35pt,413.65pt" strokeweight=".72pt">
            <w10:wrap anchorx="page" anchory="page"/>
          </v:line>
        </w:pict>
      </w:r>
      <w:r>
        <w:pict w14:anchorId="2D4C57E6">
          <v:line id="_x0000_s1034" style="position:absolute;left:0;text-align:left;z-index:251669504;mso-position-horizontal-relative:page;mso-position-vertical-relative:page" from="49.35pt,602.55pt" to="49.35pt,651.8pt" strokeweight=".72pt">
            <w10:wrap anchorx="page" anchory="page"/>
          </v:line>
        </w:pict>
      </w:r>
      <w:r w:rsidR="00502E37">
        <w:rPr>
          <w:color w:val="000009"/>
        </w:rPr>
        <w:t>das zonas autônoma e também para os não-zapatistas; e c) o ponto das penas buscarem pela conciliação (acordos) e serem pagas com trabalho em contraponto à punição simples e esvaziada do cárcere. Para a administração da justiça as autoridades autônomas estão organizadas em três instâncias, que correspondem aos três níveis de governo, e estas instâncias intervêm sucessivamente, na medida em que não haja um bom acordo.</w:t>
      </w:r>
    </w:p>
    <w:p w14:paraId="5548625F" w14:textId="77777777" w:rsidR="00A1540B" w:rsidRDefault="00502E37">
      <w:pPr>
        <w:pStyle w:val="Corpodetexto"/>
        <w:spacing w:before="201" w:line="360" w:lineRule="auto"/>
        <w:ind w:left="686" w:right="685" w:firstLine="850"/>
        <w:jc w:val="both"/>
      </w:pPr>
      <w:r>
        <w:rPr>
          <w:color w:val="000009"/>
        </w:rPr>
        <w:t xml:space="preserve">“Recorrer” </w:t>
      </w:r>
      <w:r>
        <w:rPr>
          <w:color w:val="000009"/>
          <w:spacing w:val="-3"/>
        </w:rPr>
        <w:t xml:space="preserve">ou </w:t>
      </w:r>
      <w:r>
        <w:rPr>
          <w:color w:val="000009"/>
        </w:rPr>
        <w:t xml:space="preserve">“apelar”, para </w:t>
      </w:r>
      <w:r>
        <w:rPr>
          <w:color w:val="000009"/>
          <w:spacing w:val="-3"/>
        </w:rPr>
        <w:t xml:space="preserve">os  </w:t>
      </w:r>
      <w:r>
        <w:rPr>
          <w:color w:val="000009"/>
        </w:rPr>
        <w:t xml:space="preserve">zapatistas, é uma decisão que não cabe  às partes, senão às autoridades que julgarão </w:t>
      </w:r>
      <w:r>
        <w:rPr>
          <w:color w:val="000009"/>
          <w:spacing w:val="-3"/>
        </w:rPr>
        <w:t xml:space="preserve">ser </w:t>
      </w:r>
      <w:r>
        <w:rPr>
          <w:color w:val="000009"/>
        </w:rPr>
        <w:t xml:space="preserve">suficiente </w:t>
      </w:r>
      <w:r>
        <w:rPr>
          <w:color w:val="000009"/>
          <w:spacing w:val="-3"/>
        </w:rPr>
        <w:t xml:space="preserve">ou </w:t>
      </w:r>
      <w:r>
        <w:rPr>
          <w:color w:val="000009"/>
        </w:rPr>
        <w:t xml:space="preserve">não, justo </w:t>
      </w:r>
      <w:r>
        <w:rPr>
          <w:color w:val="000009"/>
          <w:spacing w:val="-3"/>
        </w:rPr>
        <w:t xml:space="preserve">ou </w:t>
      </w:r>
      <w:r>
        <w:rPr>
          <w:color w:val="000009"/>
        </w:rPr>
        <w:t>não, o acordo pleiteado. Em outras</w:t>
      </w:r>
      <w:r>
        <w:rPr>
          <w:color w:val="000009"/>
          <w:spacing w:val="-7"/>
        </w:rPr>
        <w:t xml:space="preserve"> </w:t>
      </w:r>
      <w:r>
        <w:rPr>
          <w:color w:val="000009"/>
        </w:rPr>
        <w:t>palavras:</w:t>
      </w:r>
    </w:p>
    <w:p w14:paraId="54F2BC90" w14:textId="77777777" w:rsidR="00A1540B" w:rsidRDefault="00502E37">
      <w:pPr>
        <w:spacing w:before="200" w:line="276" w:lineRule="auto"/>
        <w:ind w:left="2386" w:right="681" w:firstLine="571"/>
        <w:jc w:val="both"/>
        <w:rPr>
          <w:sz w:val="20"/>
        </w:rPr>
      </w:pPr>
      <w:r>
        <w:rPr>
          <w:color w:val="000009"/>
          <w:sz w:val="20"/>
        </w:rPr>
        <w:t>Es decir, el paso de una primera a una segunda o tercera instancia, no se da por decisión del inculpado que quisiera apelar de una sentencia dictada, sino porque así lo deciden las autoridades cuando no han podido llegar a un acuerdo satisfactorio para todos, o cuando la gravedad del delito o la complejidad del caso lo amerita (Christlieb, 2014: 218).</w:t>
      </w:r>
    </w:p>
    <w:p w14:paraId="7F38C949" w14:textId="77777777" w:rsidR="00A1540B" w:rsidRDefault="00A1540B">
      <w:pPr>
        <w:pStyle w:val="Corpodetexto"/>
      </w:pPr>
    </w:p>
    <w:p w14:paraId="408EE1B7" w14:textId="77777777" w:rsidR="00A1540B" w:rsidRDefault="00A1540B">
      <w:pPr>
        <w:pStyle w:val="Corpodetexto"/>
      </w:pPr>
    </w:p>
    <w:p w14:paraId="44760E69" w14:textId="77777777" w:rsidR="00A1540B" w:rsidRDefault="00502E37">
      <w:pPr>
        <w:pStyle w:val="Corpodetexto"/>
        <w:spacing w:before="189" w:line="360" w:lineRule="auto"/>
        <w:ind w:left="686" w:right="680" w:firstLine="850"/>
        <w:jc w:val="both"/>
      </w:pPr>
      <w:r>
        <w:rPr>
          <w:color w:val="000009"/>
        </w:rPr>
        <w:t xml:space="preserve">Por </w:t>
      </w:r>
      <w:r>
        <w:rPr>
          <w:color w:val="000009"/>
          <w:spacing w:val="-3"/>
        </w:rPr>
        <w:t xml:space="preserve">fim, </w:t>
      </w:r>
      <w:r>
        <w:rPr>
          <w:color w:val="000009"/>
        </w:rPr>
        <w:t xml:space="preserve">sobre a progressão de instâncias, </w:t>
      </w:r>
      <w:r>
        <w:rPr>
          <w:color w:val="000009"/>
          <w:spacing w:val="-4"/>
        </w:rPr>
        <w:t xml:space="preserve">nos </w:t>
      </w:r>
      <w:r>
        <w:rPr>
          <w:color w:val="000009"/>
        </w:rPr>
        <w:t>auxilia ainda (Christlieb 2014: 218) quando cita a descrição que as autoridades do Município  Autónomo San Manuel fazem do sistema das instancias</w:t>
      </w:r>
      <w:r>
        <w:rPr>
          <w:color w:val="000009"/>
          <w:spacing w:val="-4"/>
        </w:rPr>
        <w:t xml:space="preserve"> </w:t>
      </w:r>
      <w:r>
        <w:rPr>
          <w:color w:val="000009"/>
        </w:rPr>
        <w:t>autônomas:</w:t>
      </w:r>
    </w:p>
    <w:p w14:paraId="00139F53" w14:textId="77777777" w:rsidR="00A1540B" w:rsidRDefault="00502E37">
      <w:pPr>
        <w:pStyle w:val="Corpodetexto"/>
        <w:spacing w:before="196" w:line="276" w:lineRule="auto"/>
        <w:ind w:left="2386" w:right="680" w:firstLine="571"/>
        <w:jc w:val="both"/>
      </w:pPr>
      <w:r>
        <w:rPr>
          <w:color w:val="000009"/>
        </w:rPr>
        <w:t xml:space="preserve">La primera instancia </w:t>
      </w:r>
      <w:r>
        <w:rPr>
          <w:color w:val="000009"/>
          <w:spacing w:val="-4"/>
        </w:rPr>
        <w:t xml:space="preserve">es </w:t>
      </w:r>
      <w:r>
        <w:rPr>
          <w:color w:val="000009"/>
        </w:rPr>
        <w:t xml:space="preserve">la comunidad porque tiene autoridades como Agentes y Suplente y Comisariado, ahí </w:t>
      </w:r>
      <w:r>
        <w:rPr>
          <w:color w:val="000009"/>
          <w:spacing w:val="2"/>
        </w:rPr>
        <w:t xml:space="preserve">se </w:t>
      </w:r>
      <w:r>
        <w:rPr>
          <w:color w:val="000009"/>
        </w:rPr>
        <w:t xml:space="preserve">puede resolver el problema. Cuando un problema no se puede resolver en la autoridad de la comunidad pasará como segunda instancia a la autoridad del município autónomo. Si no </w:t>
      </w:r>
      <w:r>
        <w:rPr>
          <w:color w:val="000009"/>
          <w:spacing w:val="4"/>
        </w:rPr>
        <w:t xml:space="preserve">se </w:t>
      </w:r>
      <w:r>
        <w:rPr>
          <w:color w:val="000009"/>
        </w:rPr>
        <w:t xml:space="preserve">puede, la tercera instancia será la Junta </w:t>
      </w:r>
      <w:r>
        <w:rPr>
          <w:color w:val="000009"/>
          <w:spacing w:val="-3"/>
        </w:rPr>
        <w:t xml:space="preserve">de </w:t>
      </w:r>
      <w:r>
        <w:rPr>
          <w:color w:val="000009"/>
        </w:rPr>
        <w:t xml:space="preserve">Buen Gobierno, y </w:t>
      </w:r>
      <w:r>
        <w:rPr>
          <w:color w:val="000009"/>
          <w:spacing w:val="2"/>
        </w:rPr>
        <w:t xml:space="preserve">si </w:t>
      </w:r>
      <w:r>
        <w:rPr>
          <w:color w:val="000009"/>
        </w:rPr>
        <w:t xml:space="preserve">no se va a poder, se convoca a una reunión extraordinaria </w:t>
      </w:r>
      <w:r>
        <w:rPr>
          <w:color w:val="000009"/>
          <w:spacing w:val="-3"/>
        </w:rPr>
        <w:t xml:space="preserve">de </w:t>
      </w:r>
      <w:r>
        <w:rPr>
          <w:color w:val="000009"/>
        </w:rPr>
        <w:t xml:space="preserve">las máximas autoridades de la Zona, que </w:t>
      </w:r>
      <w:r>
        <w:rPr>
          <w:color w:val="000009"/>
          <w:spacing w:val="-4"/>
        </w:rPr>
        <w:t xml:space="preserve">es </w:t>
      </w:r>
      <w:r>
        <w:rPr>
          <w:color w:val="000009"/>
        </w:rPr>
        <w:t>la Asamblea Máxima, que la forman las autoridades de los cuatro municípios: Agente, Comisariados, Consejos, Comisiones de Honor y Justicia y Agraria, y la Junta. Ahí debe terminar porque están presentes todas las autoridades de la</w:t>
      </w:r>
      <w:r>
        <w:rPr>
          <w:color w:val="000009"/>
          <w:spacing w:val="5"/>
        </w:rPr>
        <w:t xml:space="preserve"> </w:t>
      </w:r>
      <w:r>
        <w:rPr>
          <w:color w:val="000009"/>
        </w:rPr>
        <w:t>Zona.</w:t>
      </w:r>
    </w:p>
    <w:p w14:paraId="0BD3EA14" w14:textId="77777777" w:rsidR="00A1540B" w:rsidRDefault="00A1540B">
      <w:pPr>
        <w:pStyle w:val="Corpodetexto"/>
        <w:rPr>
          <w:sz w:val="24"/>
        </w:rPr>
      </w:pPr>
    </w:p>
    <w:p w14:paraId="5BC7BA36" w14:textId="77777777" w:rsidR="00A1540B" w:rsidRDefault="00A1540B">
      <w:pPr>
        <w:pStyle w:val="Corpodetexto"/>
        <w:rPr>
          <w:sz w:val="24"/>
        </w:rPr>
      </w:pPr>
    </w:p>
    <w:p w14:paraId="183F92EA" w14:textId="77777777" w:rsidR="00A1540B" w:rsidRDefault="00A1540B">
      <w:pPr>
        <w:pStyle w:val="Corpodetexto"/>
        <w:rPr>
          <w:sz w:val="24"/>
        </w:rPr>
      </w:pPr>
    </w:p>
    <w:p w14:paraId="59F3CE7B" w14:textId="77777777" w:rsidR="00A1540B" w:rsidRDefault="00A1540B">
      <w:pPr>
        <w:pStyle w:val="Corpodetexto"/>
        <w:spacing w:before="6"/>
        <w:rPr>
          <w:sz w:val="28"/>
        </w:rPr>
      </w:pPr>
    </w:p>
    <w:p w14:paraId="79453CB7" w14:textId="77777777" w:rsidR="00A1540B" w:rsidRDefault="00502E37">
      <w:pPr>
        <w:pStyle w:val="Corpodetexto"/>
        <w:spacing w:before="1" w:line="360" w:lineRule="auto"/>
        <w:ind w:left="686" w:right="683" w:firstLine="850"/>
        <w:jc w:val="both"/>
      </w:pPr>
      <w:r>
        <w:rPr>
          <w:color w:val="000009"/>
        </w:rPr>
        <w:t>No que tange às penas e sua forma de aplicação, a justiça autônoma também se diferencia de forma antagônica daquela supostamente oferecida pelas instâncias oficiais do governo mexicano. De início, o primeiro apontamento a ser feito é com relação ao modo como a dosimetria de pena é feita, computada de acordo com o grau de culpabilidade do sujeito ativo – como na justiça oficial –</w:t>
      </w:r>
    </w:p>
    <w:p w14:paraId="7037383B" w14:textId="77777777" w:rsidR="00A1540B" w:rsidRDefault="00A1540B">
      <w:pPr>
        <w:spacing w:line="360" w:lineRule="auto"/>
        <w:jc w:val="both"/>
        <w:sectPr w:rsidR="00A1540B" w:rsidSect="00806D19">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1175241A" w14:textId="77777777" w:rsidR="00A1540B" w:rsidRDefault="00173441">
      <w:pPr>
        <w:pStyle w:val="Corpodetexto"/>
        <w:spacing w:before="74" w:line="360" w:lineRule="auto"/>
        <w:ind w:left="686" w:right="680"/>
        <w:jc w:val="both"/>
      </w:pPr>
      <w:r>
        <w:lastRenderedPageBreak/>
        <w:pict w14:anchorId="64D4DE15">
          <v:line id="_x0000_s1033" style="position:absolute;left:0;text-align:left;z-index:251670528;mso-position-horizontal-relative:page;mso-position-vertical-relative:page" from="49.35pt,623.2pt" to="49.35pt,736.05pt" strokeweight=".72pt">
            <w10:wrap anchorx="page" anchory="page"/>
          </v:line>
        </w:pict>
      </w:r>
      <w:r w:rsidR="00502E37">
        <w:rPr>
          <w:color w:val="000009"/>
        </w:rPr>
        <w:t xml:space="preserve">divergindo, entretanto, </w:t>
      </w:r>
      <w:r w:rsidR="00502E37">
        <w:rPr>
          <w:color w:val="000009"/>
          <w:spacing w:val="-3"/>
        </w:rPr>
        <w:t xml:space="preserve">da </w:t>
      </w:r>
      <w:r w:rsidR="00502E37">
        <w:rPr>
          <w:color w:val="000009"/>
        </w:rPr>
        <w:t xml:space="preserve">base sobre a qual será computada o tempo de pena,  sendo completamente distintos, ainda, </w:t>
      </w:r>
      <w:r w:rsidR="00502E37">
        <w:rPr>
          <w:color w:val="000009"/>
          <w:spacing w:val="-3"/>
        </w:rPr>
        <w:t xml:space="preserve">os </w:t>
      </w:r>
      <w:r w:rsidR="00502E37">
        <w:rPr>
          <w:color w:val="000009"/>
        </w:rPr>
        <w:t xml:space="preserve">tipos de pena aplicados ao indivíduo que comete um crime. Na Justiça </w:t>
      </w:r>
      <w:r w:rsidR="00502E37">
        <w:rPr>
          <w:color w:val="000009"/>
          <w:spacing w:val="-3"/>
        </w:rPr>
        <w:t xml:space="preserve">Autônoma </w:t>
      </w:r>
      <w:r w:rsidR="00502E37">
        <w:rPr>
          <w:color w:val="000009"/>
        </w:rPr>
        <w:t xml:space="preserve">Zapatista, as penas são principalmente de prestação de serviços à </w:t>
      </w:r>
      <w:r w:rsidR="00502E37">
        <w:rPr>
          <w:color w:val="000009"/>
          <w:spacing w:val="-3"/>
        </w:rPr>
        <w:t xml:space="preserve">família </w:t>
      </w:r>
      <w:r w:rsidR="00502E37">
        <w:rPr>
          <w:color w:val="000009"/>
        </w:rPr>
        <w:t xml:space="preserve">afetada </w:t>
      </w:r>
      <w:r w:rsidR="00502E37">
        <w:rPr>
          <w:color w:val="000009"/>
          <w:spacing w:val="-3"/>
        </w:rPr>
        <w:t xml:space="preserve">ou </w:t>
      </w:r>
      <w:r w:rsidR="00502E37">
        <w:rPr>
          <w:color w:val="000009"/>
        </w:rPr>
        <w:t xml:space="preserve">à comunidade. A prisão não é entendida como pena autônoma e autossuficiente, sendo utilizada normalmente como prisão processual até que a instância processante decida a sanção definitiva. Casos extremos podem levar à expulsão de um indivíduo do movimento </w:t>
      </w:r>
      <w:r w:rsidR="00502E37">
        <w:rPr>
          <w:color w:val="000009"/>
          <w:spacing w:val="-3"/>
        </w:rPr>
        <w:t xml:space="preserve">ou da </w:t>
      </w:r>
      <w:r w:rsidR="00502E37">
        <w:rPr>
          <w:color w:val="000009"/>
        </w:rPr>
        <w:t xml:space="preserve">comunidade, </w:t>
      </w:r>
      <w:r w:rsidR="00502E37">
        <w:rPr>
          <w:color w:val="000009"/>
          <w:spacing w:val="-3"/>
        </w:rPr>
        <w:t xml:space="preserve">mas </w:t>
      </w:r>
      <w:r w:rsidR="00502E37">
        <w:rPr>
          <w:color w:val="000009"/>
        </w:rPr>
        <w:t xml:space="preserve">a recusa ao encarceramento permanece uma vez que </w:t>
      </w:r>
      <w:r w:rsidR="00502E37">
        <w:rPr>
          <w:color w:val="000009"/>
          <w:spacing w:val="-3"/>
        </w:rPr>
        <w:t xml:space="preserve">os </w:t>
      </w:r>
      <w:r w:rsidR="00502E37">
        <w:rPr>
          <w:color w:val="000009"/>
        </w:rPr>
        <w:t>casos não são levados às autoridades do</w:t>
      </w:r>
      <w:r w:rsidR="00502E37">
        <w:rPr>
          <w:color w:val="000009"/>
          <w:spacing w:val="-5"/>
        </w:rPr>
        <w:t xml:space="preserve"> </w:t>
      </w:r>
      <w:r w:rsidR="00502E37">
        <w:rPr>
          <w:color w:val="000009"/>
        </w:rPr>
        <w:t>Estado.</w:t>
      </w:r>
    </w:p>
    <w:p w14:paraId="55F6A5E0" w14:textId="77777777" w:rsidR="00A1540B" w:rsidRDefault="00502E37">
      <w:pPr>
        <w:pStyle w:val="Corpodetexto"/>
        <w:spacing w:before="200" w:line="360" w:lineRule="auto"/>
        <w:ind w:left="686" w:right="678" w:firstLine="850"/>
        <w:jc w:val="both"/>
      </w:pPr>
      <w:r>
        <w:rPr>
          <w:color w:val="000009"/>
        </w:rPr>
        <w:t xml:space="preserve">Outro ponto de relevante diferença é que a justiça, além de </w:t>
      </w:r>
      <w:r>
        <w:rPr>
          <w:color w:val="000009"/>
          <w:spacing w:val="-3"/>
        </w:rPr>
        <w:t xml:space="preserve">ser </w:t>
      </w:r>
      <w:r>
        <w:rPr>
          <w:color w:val="000009"/>
        </w:rPr>
        <w:t xml:space="preserve">gratuita e aberta também a não-zapatistas, não recebe dinheiro </w:t>
      </w:r>
      <w:r>
        <w:rPr>
          <w:color w:val="000009"/>
          <w:spacing w:val="-3"/>
        </w:rPr>
        <w:t xml:space="preserve">ou </w:t>
      </w:r>
      <w:r>
        <w:rPr>
          <w:color w:val="000009"/>
        </w:rPr>
        <w:t xml:space="preserve">estabelece penas pecuniárias. Não se utiliza nem </w:t>
      </w:r>
      <w:r>
        <w:rPr>
          <w:color w:val="000009"/>
          <w:spacing w:val="2"/>
        </w:rPr>
        <w:t xml:space="preserve">se </w:t>
      </w:r>
      <w:r>
        <w:rPr>
          <w:color w:val="000009"/>
        </w:rPr>
        <w:t xml:space="preserve">aceita dinheiro seja lá para qual finalidade for. Os danos são indenizados, a </w:t>
      </w:r>
      <w:r>
        <w:rPr>
          <w:color w:val="000009"/>
          <w:spacing w:val="-3"/>
        </w:rPr>
        <w:t xml:space="preserve">depender da </w:t>
      </w:r>
      <w:r>
        <w:rPr>
          <w:color w:val="000009"/>
        </w:rPr>
        <w:t xml:space="preserve">gravidade, majoritariamente nos campos de trabalho coletivo. Os problemas </w:t>
      </w:r>
      <w:r>
        <w:rPr>
          <w:color w:val="000009"/>
          <w:spacing w:val="-3"/>
        </w:rPr>
        <w:t xml:space="preserve">mais </w:t>
      </w:r>
      <w:r>
        <w:rPr>
          <w:color w:val="000009"/>
        </w:rPr>
        <w:t xml:space="preserve">graves passam por um processo de tramitação diferente, cabendo as decisões </w:t>
      </w:r>
      <w:r>
        <w:rPr>
          <w:color w:val="000009"/>
          <w:spacing w:val="-3"/>
        </w:rPr>
        <w:t xml:space="preserve">mais </w:t>
      </w:r>
      <w:r>
        <w:rPr>
          <w:color w:val="000009"/>
        </w:rPr>
        <w:t xml:space="preserve">difíceis normalmente às </w:t>
      </w:r>
      <w:r>
        <w:rPr>
          <w:i/>
          <w:color w:val="000009"/>
        </w:rPr>
        <w:t xml:space="preserve">Juntas de Buen Gobierno </w:t>
      </w:r>
      <w:r>
        <w:rPr>
          <w:color w:val="000009"/>
        </w:rPr>
        <w:t xml:space="preserve">e excepcionalmente à </w:t>
      </w:r>
      <w:r>
        <w:rPr>
          <w:i/>
          <w:color w:val="000009"/>
        </w:rPr>
        <w:t>Asamblea Máxima</w:t>
      </w:r>
      <w:r>
        <w:rPr>
          <w:color w:val="000009"/>
        </w:rPr>
        <w:t>. Como já anunciado, a justiça autônoma busca em primeiro lugar restituir o dano sofrido ao invés de apenas punir o indivíduo para fazê-lo sofrer e com isso “pagar” por aqui que</w:t>
      </w:r>
      <w:r>
        <w:rPr>
          <w:color w:val="000009"/>
          <w:spacing w:val="-29"/>
        </w:rPr>
        <w:t xml:space="preserve"> </w:t>
      </w:r>
      <w:r>
        <w:rPr>
          <w:color w:val="000009"/>
        </w:rPr>
        <w:t>fez.</w:t>
      </w:r>
    </w:p>
    <w:p w14:paraId="7246778F" w14:textId="77777777" w:rsidR="00A1540B" w:rsidRDefault="00502E37">
      <w:pPr>
        <w:pStyle w:val="Corpodetexto"/>
        <w:spacing w:before="205" w:line="360" w:lineRule="auto"/>
        <w:ind w:left="686" w:right="680" w:firstLine="850"/>
        <w:jc w:val="both"/>
      </w:pPr>
      <w:r>
        <w:rPr>
          <w:color w:val="000009"/>
        </w:rPr>
        <w:t>Ainda neste caminho, é necessário apontar para o fato de que, no que tange ao regime de aplicabilidade da pena, esta igualmente se diferencia por ter contida em sua prática os aspectos de humanidade intrínsecos ao modo de pensar zapatista. A distinção entre as justiça oficial e autônoma nesse sentido se dá então através da maneira como esta pena é aplicada e sobre quais condições se encontra o condenado no momento de sua execução, sendo possível ao condenado, além de receber visitas com maior frequência, ser alimentado e ser apoiado por seus familiares no decorrer do cumprimento da pena.</w:t>
      </w:r>
    </w:p>
    <w:p w14:paraId="1465AC74" w14:textId="77777777" w:rsidR="00A1540B" w:rsidRDefault="00A1540B">
      <w:pPr>
        <w:pStyle w:val="Corpodetexto"/>
        <w:rPr>
          <w:sz w:val="24"/>
        </w:rPr>
      </w:pPr>
    </w:p>
    <w:p w14:paraId="1B95893A" w14:textId="77777777" w:rsidR="00A1540B" w:rsidRDefault="00A1540B">
      <w:pPr>
        <w:pStyle w:val="Corpodetexto"/>
        <w:rPr>
          <w:sz w:val="24"/>
        </w:rPr>
      </w:pPr>
    </w:p>
    <w:p w14:paraId="52BE3A8E" w14:textId="77777777" w:rsidR="00A1540B" w:rsidRDefault="00A1540B">
      <w:pPr>
        <w:pStyle w:val="Corpodetexto"/>
        <w:spacing w:before="7"/>
        <w:rPr>
          <w:sz w:val="19"/>
        </w:rPr>
      </w:pPr>
    </w:p>
    <w:p w14:paraId="66D9342C" w14:textId="77777777" w:rsidR="00A1540B" w:rsidRDefault="00502E37">
      <w:pPr>
        <w:pStyle w:val="Ttulo2"/>
        <w:numPr>
          <w:ilvl w:val="0"/>
          <w:numId w:val="2"/>
        </w:numPr>
        <w:tabs>
          <w:tab w:val="left" w:pos="1056"/>
        </w:tabs>
        <w:spacing w:line="362" w:lineRule="auto"/>
        <w:ind w:left="686" w:right="687" w:firstLine="0"/>
      </w:pPr>
      <w:r>
        <w:t>Confederalismo democrático: a refundação do movimento de libertação nacional curdo e a revolução silenciosa em</w:t>
      </w:r>
      <w:r>
        <w:rPr>
          <w:spacing w:val="-1"/>
        </w:rPr>
        <w:t xml:space="preserve"> </w:t>
      </w:r>
      <w:r>
        <w:t>Rojava</w:t>
      </w:r>
    </w:p>
    <w:p w14:paraId="35B36CFA" w14:textId="77777777" w:rsidR="00A1540B" w:rsidRDefault="00A1540B">
      <w:pPr>
        <w:pStyle w:val="Corpodetexto"/>
        <w:rPr>
          <w:b/>
          <w:sz w:val="26"/>
        </w:rPr>
      </w:pPr>
    </w:p>
    <w:p w14:paraId="3F68895D" w14:textId="77777777" w:rsidR="00A1540B" w:rsidRDefault="00A1540B">
      <w:pPr>
        <w:pStyle w:val="Corpodetexto"/>
        <w:rPr>
          <w:b/>
          <w:sz w:val="26"/>
        </w:rPr>
      </w:pPr>
    </w:p>
    <w:p w14:paraId="286A86C2" w14:textId="77777777" w:rsidR="00A1540B" w:rsidRDefault="00502E37">
      <w:pPr>
        <w:pStyle w:val="PargrafodaLista"/>
        <w:numPr>
          <w:ilvl w:val="1"/>
          <w:numId w:val="2"/>
        </w:numPr>
        <w:tabs>
          <w:tab w:val="left" w:pos="1047"/>
        </w:tabs>
        <w:spacing w:before="211"/>
        <w:ind w:hanging="361"/>
        <w:rPr>
          <w:b/>
          <w:sz w:val="24"/>
        </w:rPr>
      </w:pPr>
      <w:r>
        <w:rPr>
          <w:b/>
          <w:sz w:val="24"/>
        </w:rPr>
        <w:t>Breve histórico das lutas do povo</w:t>
      </w:r>
      <w:r>
        <w:rPr>
          <w:b/>
          <w:spacing w:val="7"/>
          <w:sz w:val="24"/>
        </w:rPr>
        <w:t xml:space="preserve"> </w:t>
      </w:r>
      <w:r>
        <w:rPr>
          <w:b/>
          <w:sz w:val="24"/>
        </w:rPr>
        <w:t>curdo</w:t>
      </w:r>
    </w:p>
    <w:p w14:paraId="19C08F61" w14:textId="77777777" w:rsidR="00A1540B" w:rsidRDefault="00A1540B">
      <w:pPr>
        <w:rPr>
          <w:sz w:val="24"/>
        </w:rPr>
        <w:sectPr w:rsidR="00A1540B" w:rsidSect="00806D19">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0B4939FC" w14:textId="77777777" w:rsidR="00A1540B" w:rsidRDefault="00502E37">
      <w:pPr>
        <w:pStyle w:val="Corpodetexto"/>
        <w:spacing w:before="74" w:line="360" w:lineRule="auto"/>
        <w:ind w:left="686" w:right="676" w:firstLine="850"/>
        <w:jc w:val="both"/>
      </w:pPr>
      <w:r>
        <w:lastRenderedPageBreak/>
        <w:t xml:space="preserve">Assim como </w:t>
      </w:r>
      <w:r>
        <w:rPr>
          <w:spacing w:val="-3"/>
        </w:rPr>
        <w:t xml:space="preserve">no </w:t>
      </w:r>
      <w:r>
        <w:t xml:space="preserve">caso dos zapatistas, para </w:t>
      </w:r>
      <w:r>
        <w:rPr>
          <w:spacing w:val="-3"/>
        </w:rPr>
        <w:t xml:space="preserve">uma </w:t>
      </w:r>
      <w:r>
        <w:t xml:space="preserve">compreensão </w:t>
      </w:r>
      <w:r>
        <w:rPr>
          <w:spacing w:val="-3"/>
        </w:rPr>
        <w:t xml:space="preserve">mais </w:t>
      </w:r>
      <w:r>
        <w:t xml:space="preserve">precisa do que seria inovador </w:t>
      </w:r>
      <w:r>
        <w:rPr>
          <w:spacing w:val="-3"/>
        </w:rPr>
        <w:t xml:space="preserve">na </w:t>
      </w:r>
      <w:r>
        <w:t xml:space="preserve">concepção de direito e justiça </w:t>
      </w:r>
      <w:r>
        <w:rPr>
          <w:spacing w:val="-3"/>
        </w:rPr>
        <w:t xml:space="preserve">do </w:t>
      </w:r>
      <w:r>
        <w:t xml:space="preserve">povo curdo </w:t>
      </w:r>
      <w:r>
        <w:rPr>
          <w:spacing w:val="-3"/>
        </w:rPr>
        <w:t xml:space="preserve">na </w:t>
      </w:r>
      <w:r>
        <w:t xml:space="preserve">Síria e </w:t>
      </w:r>
      <w:r>
        <w:rPr>
          <w:spacing w:val="-3"/>
        </w:rPr>
        <w:t xml:space="preserve">na </w:t>
      </w:r>
      <w:r>
        <w:t xml:space="preserve">Turquia, torna-se necessária </w:t>
      </w:r>
      <w:r>
        <w:rPr>
          <w:spacing w:val="-3"/>
        </w:rPr>
        <w:t xml:space="preserve">uma </w:t>
      </w:r>
      <w:r>
        <w:t xml:space="preserve">breve digressão histórica. Os curdos são </w:t>
      </w:r>
      <w:r>
        <w:rPr>
          <w:i/>
        </w:rPr>
        <w:t xml:space="preserve">“[...] o produto de milhares de anos de contínua evolução, assimilação de culturas e migrações introduzidas” </w:t>
      </w:r>
      <w:r>
        <w:rPr>
          <w:spacing w:val="-3"/>
        </w:rPr>
        <w:t xml:space="preserve">na </w:t>
      </w:r>
      <w:r>
        <w:t xml:space="preserve">região que </w:t>
      </w:r>
      <w:r>
        <w:rPr>
          <w:spacing w:val="2"/>
        </w:rPr>
        <w:t xml:space="preserve">se </w:t>
      </w:r>
      <w:r>
        <w:t xml:space="preserve">entende hoje como Curdistão (Peixinho, 2010: 4). Considera-se que a primeira evidência </w:t>
      </w:r>
      <w:r>
        <w:rPr>
          <w:spacing w:val="-3"/>
        </w:rPr>
        <w:t xml:space="preserve">da </w:t>
      </w:r>
      <w:r>
        <w:t xml:space="preserve">existência </w:t>
      </w:r>
      <w:r>
        <w:rPr>
          <w:spacing w:val="-3"/>
        </w:rPr>
        <w:t xml:space="preserve">do </w:t>
      </w:r>
      <w:r>
        <w:t xml:space="preserve">povo curdo data de 6.000 a.C. (Öcalan, 2010: 11). Desde a conquista </w:t>
      </w:r>
      <w:r>
        <w:rPr>
          <w:spacing w:val="-3"/>
        </w:rPr>
        <w:t xml:space="preserve">do </w:t>
      </w:r>
      <w:r>
        <w:t xml:space="preserve">fundador </w:t>
      </w:r>
      <w:r>
        <w:rPr>
          <w:spacing w:val="-3"/>
        </w:rPr>
        <w:t xml:space="preserve">do </w:t>
      </w:r>
      <w:r>
        <w:t xml:space="preserve">império persa, “Ciro, o Grande”, a região do Curdistão permaneceu quase que ininterruptamente sob dominação estrangeira: persas, gregos, romanos, bizantinos, árabes, turcos, mongóis, otomanos, britânicos </w:t>
      </w:r>
      <w:r>
        <w:rPr>
          <w:spacing w:val="-4"/>
        </w:rPr>
        <w:t xml:space="preserve">e, </w:t>
      </w:r>
      <w:r>
        <w:t xml:space="preserve">após a retirada das potências imperialistas com a eclosão </w:t>
      </w:r>
      <w:r>
        <w:rPr>
          <w:spacing w:val="-3"/>
        </w:rPr>
        <w:t xml:space="preserve">da </w:t>
      </w:r>
      <w:r>
        <w:t>Segunda Guerra Mundial, encontram-se atualmente sob o jugo dos Estados-Nação que recortam o território</w:t>
      </w:r>
      <w:r>
        <w:rPr>
          <w:spacing w:val="-22"/>
        </w:rPr>
        <w:t xml:space="preserve"> </w:t>
      </w:r>
      <w:r>
        <w:t>curdo.</w:t>
      </w:r>
    </w:p>
    <w:p w14:paraId="13421F70" w14:textId="77777777" w:rsidR="00A1540B" w:rsidRDefault="00502E37">
      <w:pPr>
        <w:pStyle w:val="Corpodetexto"/>
        <w:spacing w:before="205" w:line="360" w:lineRule="auto"/>
        <w:ind w:left="686" w:right="680" w:firstLine="850"/>
        <w:jc w:val="both"/>
      </w:pPr>
      <w:r>
        <w:t xml:space="preserve">Atualmente, pode-se considerar </w:t>
      </w:r>
      <w:r>
        <w:rPr>
          <w:spacing w:val="-3"/>
        </w:rPr>
        <w:t xml:space="preserve">os </w:t>
      </w:r>
      <w:r>
        <w:t xml:space="preserve">curdos como o maior </w:t>
      </w:r>
      <w:r>
        <w:rPr>
          <w:spacing w:val="-3"/>
        </w:rPr>
        <w:t xml:space="preserve">povo </w:t>
      </w:r>
      <w:r>
        <w:t xml:space="preserve">sem Estado do mundo, cerca </w:t>
      </w:r>
      <w:r>
        <w:rPr>
          <w:spacing w:val="-3"/>
        </w:rPr>
        <w:t xml:space="preserve">de </w:t>
      </w:r>
      <w:r>
        <w:t>30 milhões de habitantes espalhados pela região do Curdistão, território em torno de 450 mil km²</w:t>
      </w:r>
      <w:r>
        <w:rPr>
          <w:vertAlign w:val="superscript"/>
        </w:rPr>
        <w:t>18</w:t>
      </w:r>
      <w:r>
        <w:t xml:space="preserve"> que compreende, sobretudo, a cordilheira de Zagros, estendendo-se por diversos países do Oriente Médio: Turquia, Síria, Irã, Iraque, Armênia e Azerbaijão; contudo, classifica-se como Curdistão todo território no qual foi e ainda é habitado pelo povo curdo</w:t>
      </w:r>
      <w:r>
        <w:rPr>
          <w:vertAlign w:val="superscript"/>
        </w:rPr>
        <w:t>19</w:t>
      </w:r>
      <w:r>
        <w:t xml:space="preserve"> (Peixinho, 2010: 04-07). Os curdos são muitas </w:t>
      </w:r>
      <w:r>
        <w:rPr>
          <w:spacing w:val="-3"/>
        </w:rPr>
        <w:t xml:space="preserve">vezes </w:t>
      </w:r>
      <w:r>
        <w:t xml:space="preserve">designados como “árabes </w:t>
      </w:r>
      <w:r>
        <w:rPr>
          <w:spacing w:val="-3"/>
        </w:rPr>
        <w:t xml:space="preserve">do </w:t>
      </w:r>
      <w:r>
        <w:t xml:space="preserve">Iêmen” pelos árabes, “turcos das montanhas” </w:t>
      </w:r>
      <w:r>
        <w:rPr>
          <w:spacing w:val="-3"/>
        </w:rPr>
        <w:t xml:space="preserve">pelos </w:t>
      </w:r>
      <w:r>
        <w:t xml:space="preserve">turcos e considerados pelos persas como </w:t>
      </w:r>
      <w:r>
        <w:rPr>
          <w:spacing w:val="-3"/>
        </w:rPr>
        <w:t xml:space="preserve">seu </w:t>
      </w:r>
      <w:r>
        <w:t xml:space="preserve">“alter ego étnico” (Öcalan, 2010: 08). Tais atitudes são sintomáticas, demonstrando as constantes tentativas de assimilação </w:t>
      </w:r>
      <w:r>
        <w:rPr>
          <w:spacing w:val="-3"/>
        </w:rPr>
        <w:t xml:space="preserve">da </w:t>
      </w:r>
      <w:r>
        <w:t>qual são alvos (Morel, 2016: 09). De acordo com Öcalan (2010:</w:t>
      </w:r>
      <w:r>
        <w:rPr>
          <w:spacing w:val="-12"/>
        </w:rPr>
        <w:t xml:space="preserve"> </w:t>
      </w:r>
      <w:r>
        <w:t>20)</w:t>
      </w:r>
    </w:p>
    <w:p w14:paraId="6ABCC993" w14:textId="77777777" w:rsidR="00A1540B" w:rsidRDefault="00502E37">
      <w:pPr>
        <w:spacing w:before="199" w:line="276" w:lineRule="auto"/>
        <w:ind w:left="2386" w:right="679" w:firstLine="571"/>
        <w:jc w:val="both"/>
        <w:rPr>
          <w:sz w:val="20"/>
        </w:rPr>
      </w:pPr>
      <w:r>
        <w:rPr>
          <w:sz w:val="20"/>
        </w:rPr>
        <w:t xml:space="preserve">O Curdistão tem sido sistematicamente palco para tentativas de assimilação cultural por parte de potências hegemônicas estrangeiras. Os últimos cem anos de </w:t>
      </w:r>
      <w:r>
        <w:rPr>
          <w:spacing w:val="-3"/>
          <w:sz w:val="20"/>
        </w:rPr>
        <w:t xml:space="preserve">sua </w:t>
      </w:r>
      <w:r>
        <w:rPr>
          <w:sz w:val="20"/>
        </w:rPr>
        <w:t xml:space="preserve">história, porém, </w:t>
      </w:r>
      <w:r>
        <w:rPr>
          <w:spacing w:val="-3"/>
          <w:sz w:val="20"/>
        </w:rPr>
        <w:t xml:space="preserve">tem </w:t>
      </w:r>
      <w:r>
        <w:rPr>
          <w:sz w:val="20"/>
        </w:rPr>
        <w:t xml:space="preserve">sido </w:t>
      </w:r>
      <w:r>
        <w:rPr>
          <w:spacing w:val="-3"/>
          <w:sz w:val="20"/>
        </w:rPr>
        <w:t xml:space="preserve">os </w:t>
      </w:r>
      <w:r>
        <w:rPr>
          <w:sz w:val="20"/>
        </w:rPr>
        <w:t>mais destrutivos. A implantação de estruturas de nação-estado modernas nos países hegemônicos e a criação de um sistema de domínio  colonial do Curdistão agravaram ainda mais as tentativas de assimilação dirigidas à língua e à cultura</w:t>
      </w:r>
      <w:r>
        <w:rPr>
          <w:spacing w:val="-14"/>
          <w:sz w:val="20"/>
        </w:rPr>
        <w:t xml:space="preserve"> </w:t>
      </w:r>
      <w:r>
        <w:rPr>
          <w:sz w:val="20"/>
        </w:rPr>
        <w:t>curdas.</w:t>
      </w:r>
    </w:p>
    <w:p w14:paraId="678E0DF4" w14:textId="77777777" w:rsidR="00A1540B" w:rsidRDefault="00A1540B">
      <w:pPr>
        <w:pStyle w:val="Corpodetexto"/>
      </w:pPr>
    </w:p>
    <w:p w14:paraId="4FBA25A7" w14:textId="77777777" w:rsidR="00A1540B" w:rsidRDefault="00A1540B">
      <w:pPr>
        <w:pStyle w:val="Corpodetexto"/>
      </w:pPr>
    </w:p>
    <w:p w14:paraId="3343539B" w14:textId="77777777" w:rsidR="00A1540B" w:rsidRDefault="00502E37">
      <w:pPr>
        <w:pStyle w:val="Corpodetexto"/>
        <w:spacing w:before="183" w:line="362" w:lineRule="auto"/>
        <w:ind w:left="686" w:right="686" w:firstLine="850"/>
        <w:jc w:val="both"/>
      </w:pPr>
      <w:r>
        <w:t xml:space="preserve">Na Turquia, um dos </w:t>
      </w:r>
      <w:r>
        <w:rPr>
          <w:i/>
        </w:rPr>
        <w:t xml:space="preserve">locus </w:t>
      </w:r>
      <w:r>
        <w:t>do movimento curdo que abordaremos, os curdos são cada vez mais objeto dessa tentativa de incorporação pela cultura hegemônica, por exemplo, com a proibição de manifestações culturais tradicionais</w:t>
      </w:r>
    </w:p>
    <w:p w14:paraId="38EB3647" w14:textId="77777777" w:rsidR="00A1540B" w:rsidRDefault="00173441">
      <w:pPr>
        <w:pStyle w:val="Corpodetexto"/>
        <w:spacing w:before="4"/>
        <w:rPr>
          <w:sz w:val="10"/>
        </w:rPr>
      </w:pPr>
      <w:r>
        <w:pict w14:anchorId="5558A910">
          <v:line id="_x0000_s1032" style="position:absolute;z-index:-251644928;mso-wrap-distance-left:0;mso-wrap-distance-right:0;mso-position-horizontal-relative:page" from="85pt,8.35pt" to="229.05pt,8.35pt" strokeweight=".72pt">
            <w10:wrap type="topAndBottom" anchorx="page"/>
          </v:line>
        </w:pict>
      </w:r>
    </w:p>
    <w:p w14:paraId="328E1AE2" w14:textId="77777777" w:rsidR="00A1540B" w:rsidRDefault="00502E37">
      <w:pPr>
        <w:tabs>
          <w:tab w:val="left" w:pos="868"/>
        </w:tabs>
        <w:spacing w:before="62" w:line="232" w:lineRule="exact"/>
        <w:ind w:left="119"/>
        <w:jc w:val="both"/>
        <w:rPr>
          <w:sz w:val="20"/>
        </w:rPr>
      </w:pPr>
      <w:r>
        <w:rPr>
          <w:position w:val="7"/>
          <w:sz w:val="13"/>
        </w:rPr>
        <w:t>18</w:t>
      </w:r>
      <w:r>
        <w:rPr>
          <w:position w:val="7"/>
          <w:sz w:val="13"/>
        </w:rPr>
        <w:tab/>
      </w:r>
      <w:r>
        <w:rPr>
          <w:sz w:val="20"/>
        </w:rPr>
        <w:t>Aproximadamente o tamanho dos estados de São Paulo e Paraná</w:t>
      </w:r>
      <w:r>
        <w:rPr>
          <w:spacing w:val="-22"/>
          <w:sz w:val="20"/>
        </w:rPr>
        <w:t xml:space="preserve"> </w:t>
      </w:r>
      <w:r>
        <w:rPr>
          <w:sz w:val="20"/>
        </w:rPr>
        <w:t>somados.</w:t>
      </w:r>
    </w:p>
    <w:p w14:paraId="10AA28D2" w14:textId="77777777" w:rsidR="00A1540B" w:rsidRDefault="00502E37">
      <w:pPr>
        <w:tabs>
          <w:tab w:val="left" w:pos="868"/>
        </w:tabs>
        <w:ind w:left="119" w:right="123"/>
        <w:jc w:val="both"/>
        <w:rPr>
          <w:sz w:val="20"/>
        </w:rPr>
      </w:pPr>
      <w:r>
        <w:rPr>
          <w:position w:val="7"/>
          <w:sz w:val="13"/>
        </w:rPr>
        <w:t>19</w:t>
      </w:r>
      <w:r>
        <w:rPr>
          <w:position w:val="7"/>
          <w:sz w:val="13"/>
        </w:rPr>
        <w:tab/>
      </w:r>
      <w:r>
        <w:rPr>
          <w:sz w:val="20"/>
        </w:rPr>
        <w:t xml:space="preserve">Apesar de constituírem maioria, </w:t>
      </w:r>
      <w:r>
        <w:rPr>
          <w:spacing w:val="-3"/>
          <w:sz w:val="20"/>
        </w:rPr>
        <w:t xml:space="preserve">os </w:t>
      </w:r>
      <w:r>
        <w:rPr>
          <w:sz w:val="20"/>
        </w:rPr>
        <w:t xml:space="preserve">curdos não são </w:t>
      </w:r>
      <w:r>
        <w:rPr>
          <w:spacing w:val="-3"/>
          <w:sz w:val="20"/>
        </w:rPr>
        <w:t xml:space="preserve">os </w:t>
      </w:r>
      <w:r>
        <w:rPr>
          <w:sz w:val="20"/>
        </w:rPr>
        <w:t xml:space="preserve">únicos povos que habitam o Curdistão, a região é um mosaico composto por armênios, assírios, árabes, curdos, turcos, tchecos, yazidis e alevitas, assim como possui seguidores das religiões muçulmana (sunitas), judaica e cristã </w:t>
      </w:r>
      <w:r>
        <w:rPr>
          <w:spacing w:val="-11"/>
          <w:sz w:val="20"/>
        </w:rPr>
        <w:t xml:space="preserve">(TATORT, </w:t>
      </w:r>
      <w:r>
        <w:rPr>
          <w:sz w:val="20"/>
        </w:rPr>
        <w:t>2013:</w:t>
      </w:r>
      <w:r>
        <w:rPr>
          <w:spacing w:val="2"/>
          <w:sz w:val="20"/>
        </w:rPr>
        <w:t xml:space="preserve"> </w:t>
      </w:r>
      <w:r>
        <w:rPr>
          <w:sz w:val="20"/>
        </w:rPr>
        <w:t>21).</w:t>
      </w:r>
    </w:p>
    <w:p w14:paraId="6AECB629" w14:textId="77777777" w:rsidR="00A1540B" w:rsidRDefault="00A1540B">
      <w:pPr>
        <w:jc w:val="both"/>
        <w:rPr>
          <w:sz w:val="20"/>
        </w:rPr>
        <w:sectPr w:rsidR="00A1540B" w:rsidSect="00806D19">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161533BD" w14:textId="77777777" w:rsidR="00A1540B" w:rsidRDefault="00502E37">
      <w:pPr>
        <w:pStyle w:val="Corpodetexto"/>
        <w:spacing w:before="74" w:line="360" w:lineRule="auto"/>
        <w:ind w:left="686" w:right="681"/>
        <w:jc w:val="both"/>
      </w:pPr>
      <w:r>
        <w:lastRenderedPageBreak/>
        <w:t>e do idioma curdo, considerados como atos subversivos, assim como o consequente banimento da possibilidade das instituições educacionais utilizarem ou ensinarem o idioma tradicional curdo, fatores que exercem o efeito de paulatino desmantelamento da cultura curda (Öcalan, 2010: 20-21). Além das tentativas de assimilação cultural, por conta de sua localização estratégica no Oriente Médio e por ser uma região rica em recursos naturais, os curdos também são alvos das ambições das potências capitalistas (Öcalan, 2010: 16).</w:t>
      </w:r>
    </w:p>
    <w:p w14:paraId="466EA26A" w14:textId="77777777" w:rsidR="00A1540B" w:rsidRDefault="00502E37">
      <w:pPr>
        <w:pStyle w:val="Corpodetexto"/>
        <w:spacing w:before="201" w:line="360" w:lineRule="auto"/>
        <w:ind w:left="686" w:right="679"/>
        <w:jc w:val="both"/>
      </w:pPr>
      <w:r>
        <w:t xml:space="preserve">No início do século XX, com a assinatura </w:t>
      </w:r>
      <w:r>
        <w:rPr>
          <w:spacing w:val="-3"/>
        </w:rPr>
        <w:t xml:space="preserve">do </w:t>
      </w:r>
      <w:r>
        <w:t xml:space="preserve">Tratado de Sèvres, decorrente </w:t>
      </w:r>
      <w:r>
        <w:rPr>
          <w:spacing w:val="-3"/>
        </w:rPr>
        <w:t xml:space="preserve">da </w:t>
      </w:r>
      <w:r>
        <w:t xml:space="preserve">derrota otomana e o fim </w:t>
      </w:r>
      <w:r>
        <w:rPr>
          <w:spacing w:val="-3"/>
        </w:rPr>
        <w:t xml:space="preserve">da </w:t>
      </w:r>
      <w:r>
        <w:t xml:space="preserve">Primeira Guerra Mundial, tomou força um movimento que reivindicava a formação de um Estado curdo, constando essa demanda em </w:t>
      </w:r>
      <w:r>
        <w:rPr>
          <w:spacing w:val="4"/>
        </w:rPr>
        <w:t xml:space="preserve">um </w:t>
      </w:r>
      <w:r>
        <w:t xml:space="preserve">dispositivo no referido tratado (Peixinho, 2010: 51). Como é de </w:t>
      </w:r>
      <w:r>
        <w:rPr>
          <w:spacing w:val="2"/>
        </w:rPr>
        <w:t xml:space="preserve">se </w:t>
      </w:r>
      <w:r>
        <w:t xml:space="preserve">imaginar, tal dispositivo não foi cumprido pelas potências encarregadas de efetivarem tal missão, mormente negligenciada após a criação do Estado turco em 1923 (Soares,2017: 01). Surgiu, </w:t>
      </w:r>
      <w:r>
        <w:rPr>
          <w:spacing w:val="-3"/>
        </w:rPr>
        <w:t xml:space="preserve">então, na </w:t>
      </w:r>
      <w:r>
        <w:t xml:space="preserve">Turquia (Curdistão turco), </w:t>
      </w:r>
      <w:r>
        <w:rPr>
          <w:spacing w:val="-3"/>
        </w:rPr>
        <w:t xml:space="preserve">no </w:t>
      </w:r>
      <w:r>
        <w:t xml:space="preserve">ano de 1978, o PKK (Partido dos Trabalhadores do Curdistão), seguindo princípios de cunho marxistas-leninistas, reascendendo com maior viço as reivindicações de libertação curda </w:t>
      </w:r>
      <w:r>
        <w:rPr>
          <w:spacing w:val="-3"/>
        </w:rPr>
        <w:t xml:space="preserve">do </w:t>
      </w:r>
      <w:r>
        <w:t xml:space="preserve">domínio estrangeiro e criação de um Estado propriamente curdo, sendo tais lutas intensificadas com uma guerrilha de libertação nacional que </w:t>
      </w:r>
      <w:r>
        <w:rPr>
          <w:spacing w:val="2"/>
        </w:rPr>
        <w:t xml:space="preserve">se </w:t>
      </w:r>
      <w:r>
        <w:t>desencadeou no ano de 1984 (Morel, 2016:</w:t>
      </w:r>
      <w:r>
        <w:rPr>
          <w:spacing w:val="-6"/>
        </w:rPr>
        <w:t xml:space="preserve"> </w:t>
      </w:r>
      <w:r>
        <w:t>09).</w:t>
      </w:r>
    </w:p>
    <w:p w14:paraId="1D59A4A9" w14:textId="77777777" w:rsidR="00A1540B" w:rsidRDefault="00502E37">
      <w:pPr>
        <w:pStyle w:val="Corpodetexto"/>
        <w:spacing w:before="204" w:line="360" w:lineRule="auto"/>
        <w:ind w:left="686" w:right="678" w:firstLine="850"/>
        <w:jc w:val="both"/>
      </w:pPr>
      <w:r>
        <w:t>Todavia, no final da década de 1990, após a queda do sistema socialista soviético, há um rompimento desse movimento de libertação com o ideal reivindicatório de criação de um Estado-nação próprio, despontando, em seu lugar, a proposta do Confederalismo Democrático, uma teoria de autonomia democrática baseada na ecologia, libertação de gênero e no anticapitalismo (Tatort, 2013: 19- 20). O abandono da reivindicação de criação de um Estado curdo por esse movimento</w:t>
      </w:r>
      <w:r>
        <w:rPr>
          <w:vertAlign w:val="superscript"/>
        </w:rPr>
        <w:t>20</w:t>
      </w:r>
      <w:r>
        <w:t xml:space="preserve"> diz respeito ao entendimento de que o Estado-nação é um dos elementos fundamentais de perpetuação das opressões, tanto ideológica quanto política e econômica (Morel, 2016: 09), não sendo, por essas razões, o caminho mais prudente para a construção de uma sociedade livre</w:t>
      </w:r>
      <w:r>
        <w:rPr>
          <w:vertAlign w:val="superscript"/>
        </w:rPr>
        <w:t>21</w:t>
      </w:r>
      <w:r>
        <w:t>.</w:t>
      </w:r>
    </w:p>
    <w:p w14:paraId="130EAD4E" w14:textId="77777777" w:rsidR="00A1540B" w:rsidRDefault="00A1540B">
      <w:pPr>
        <w:pStyle w:val="Corpodetexto"/>
        <w:rPr>
          <w:sz w:val="20"/>
        </w:rPr>
      </w:pPr>
    </w:p>
    <w:p w14:paraId="351B4EDF" w14:textId="77777777" w:rsidR="00A1540B" w:rsidRDefault="00173441">
      <w:pPr>
        <w:pStyle w:val="Corpodetexto"/>
        <w:spacing w:before="7"/>
        <w:rPr>
          <w:sz w:val="12"/>
        </w:rPr>
      </w:pPr>
      <w:r>
        <w:pict w14:anchorId="455AB80F">
          <v:line id="_x0000_s1031" style="position:absolute;z-index:-251643904;mso-wrap-distance-left:0;mso-wrap-distance-right:0;mso-position-horizontal-relative:page" from="85pt,9.65pt" to="229.05pt,9.65pt" strokeweight=".72pt">
            <w10:wrap type="topAndBottom" anchorx="page"/>
          </v:line>
        </w:pict>
      </w:r>
    </w:p>
    <w:p w14:paraId="73AD8A10" w14:textId="77777777" w:rsidR="00A1540B" w:rsidRDefault="00502E37">
      <w:pPr>
        <w:tabs>
          <w:tab w:val="left" w:pos="878"/>
        </w:tabs>
        <w:spacing w:before="62"/>
        <w:ind w:left="119" w:right="108"/>
        <w:jc w:val="both"/>
        <w:rPr>
          <w:sz w:val="20"/>
        </w:rPr>
      </w:pPr>
      <w:r>
        <w:rPr>
          <w:position w:val="7"/>
          <w:sz w:val="13"/>
        </w:rPr>
        <w:t>20</w:t>
      </w:r>
      <w:r>
        <w:rPr>
          <w:position w:val="7"/>
          <w:sz w:val="13"/>
        </w:rPr>
        <w:tab/>
      </w:r>
      <w:r>
        <w:rPr>
          <w:sz w:val="20"/>
        </w:rPr>
        <w:t xml:space="preserve">É importante ressaltar que o abandono pela reivindicação </w:t>
      </w:r>
      <w:r>
        <w:rPr>
          <w:spacing w:val="-3"/>
          <w:sz w:val="20"/>
        </w:rPr>
        <w:t xml:space="preserve">da </w:t>
      </w:r>
      <w:r>
        <w:rPr>
          <w:sz w:val="20"/>
        </w:rPr>
        <w:t xml:space="preserve">criação de </w:t>
      </w:r>
      <w:r>
        <w:rPr>
          <w:spacing w:val="-3"/>
          <w:sz w:val="20"/>
        </w:rPr>
        <w:t xml:space="preserve">um </w:t>
      </w:r>
      <w:r>
        <w:rPr>
          <w:sz w:val="20"/>
        </w:rPr>
        <w:t xml:space="preserve">Estado curdo é particular desse segmento político de Confederalismo Democrático da análise em </w:t>
      </w:r>
      <w:r>
        <w:rPr>
          <w:spacing w:val="-3"/>
          <w:sz w:val="20"/>
        </w:rPr>
        <w:t xml:space="preserve">voga </w:t>
      </w:r>
      <w:r>
        <w:rPr>
          <w:sz w:val="20"/>
        </w:rPr>
        <w:t xml:space="preserve">dos curdos de Rojava e do Curdistão do Norte. Outras parcelas da população curda possuem reivindicações distintas, evidenciando-se, por exemplo, pela existência de diversos partidos no território curdo: PKK (Parti Karkerani Kurdistan), KDP (Kurdistan Democratic Party), </w:t>
      </w:r>
      <w:r>
        <w:rPr>
          <w:spacing w:val="-3"/>
          <w:sz w:val="20"/>
        </w:rPr>
        <w:t xml:space="preserve">PUK </w:t>
      </w:r>
      <w:r>
        <w:rPr>
          <w:sz w:val="20"/>
        </w:rPr>
        <w:t xml:space="preserve">(Patriotic </w:t>
      </w:r>
      <w:r>
        <w:rPr>
          <w:spacing w:val="-3"/>
          <w:sz w:val="20"/>
        </w:rPr>
        <w:t xml:space="preserve">Union of </w:t>
      </w:r>
      <w:r>
        <w:rPr>
          <w:sz w:val="20"/>
        </w:rPr>
        <w:t>Kurdistan), PDKI (Partî Dêmokiratî Kurdistanî Êran) e PJAK (Partiya Jiyana Azad a Kurdistanê) (SOARES et al. 2017: 02- 05).</w:t>
      </w:r>
    </w:p>
    <w:p w14:paraId="63968BD6" w14:textId="77777777" w:rsidR="00A1540B" w:rsidRPr="00482597" w:rsidRDefault="00502E37">
      <w:pPr>
        <w:tabs>
          <w:tab w:val="left" w:pos="878"/>
        </w:tabs>
        <w:ind w:left="119" w:right="117"/>
        <w:jc w:val="both"/>
        <w:rPr>
          <w:sz w:val="20"/>
          <w:lang w:val="en-US"/>
        </w:rPr>
      </w:pPr>
      <w:r w:rsidRPr="00482597">
        <w:rPr>
          <w:position w:val="7"/>
          <w:sz w:val="13"/>
          <w:lang w:val="en-US"/>
        </w:rPr>
        <w:t>21</w:t>
      </w:r>
      <w:r w:rsidRPr="00482597">
        <w:rPr>
          <w:position w:val="7"/>
          <w:sz w:val="13"/>
          <w:lang w:val="en-US"/>
        </w:rPr>
        <w:tab/>
      </w:r>
      <w:r w:rsidRPr="00482597">
        <w:rPr>
          <w:sz w:val="20"/>
          <w:lang w:val="en-US"/>
        </w:rPr>
        <w:t xml:space="preserve">“Capitalist modernity has three basic elements: capitalism, the nation-state, and industrialism. According to the Kurdish </w:t>
      </w:r>
      <w:r w:rsidRPr="00482597">
        <w:rPr>
          <w:spacing w:val="-3"/>
          <w:sz w:val="20"/>
          <w:lang w:val="en-US"/>
        </w:rPr>
        <w:t xml:space="preserve">freedom </w:t>
      </w:r>
      <w:r w:rsidRPr="00482597">
        <w:rPr>
          <w:sz w:val="20"/>
          <w:lang w:val="en-US"/>
        </w:rPr>
        <w:t xml:space="preserve">movement, the elements </w:t>
      </w:r>
      <w:r w:rsidRPr="00482597">
        <w:rPr>
          <w:spacing w:val="-3"/>
          <w:sz w:val="20"/>
          <w:lang w:val="en-US"/>
        </w:rPr>
        <w:t xml:space="preserve">of </w:t>
      </w:r>
      <w:r w:rsidRPr="00482597">
        <w:rPr>
          <w:sz w:val="20"/>
          <w:lang w:val="en-US"/>
        </w:rPr>
        <w:t>democratic modernity are also</w:t>
      </w:r>
      <w:r w:rsidRPr="00482597">
        <w:rPr>
          <w:spacing w:val="21"/>
          <w:sz w:val="20"/>
          <w:lang w:val="en-US"/>
        </w:rPr>
        <w:t xml:space="preserve"> </w:t>
      </w:r>
      <w:r w:rsidRPr="00482597">
        <w:rPr>
          <w:sz w:val="20"/>
          <w:lang w:val="en-US"/>
        </w:rPr>
        <w:t>threefold:</w:t>
      </w:r>
    </w:p>
    <w:p w14:paraId="217F6CAE" w14:textId="77777777" w:rsidR="00A1540B" w:rsidRPr="00482597" w:rsidRDefault="00A1540B">
      <w:pPr>
        <w:jc w:val="both"/>
        <w:rPr>
          <w:sz w:val="20"/>
          <w:lang w:val="en-US"/>
        </w:rPr>
        <w:sectPr w:rsidR="00A1540B" w:rsidRPr="00482597" w:rsidSect="00806D19">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3079242E" w14:textId="77777777" w:rsidR="00A1540B" w:rsidRDefault="00502E37">
      <w:pPr>
        <w:spacing w:before="74" w:line="360" w:lineRule="auto"/>
        <w:ind w:left="686" w:right="681" w:firstLine="850"/>
        <w:jc w:val="both"/>
      </w:pPr>
      <w:r>
        <w:lastRenderedPageBreak/>
        <w:t xml:space="preserve">O Confederalismo Democrático pode ser caracterizado como sendo uma forma de </w:t>
      </w:r>
      <w:r>
        <w:rPr>
          <w:i/>
        </w:rPr>
        <w:t>“[...] administração política</w:t>
      </w:r>
      <w:r>
        <w:rPr>
          <w:i/>
          <w:position w:val="8"/>
          <w:sz w:val="14"/>
        </w:rPr>
        <w:t xml:space="preserve">22 </w:t>
      </w:r>
      <w:r>
        <w:rPr>
          <w:i/>
        </w:rPr>
        <w:t xml:space="preserve">não-estatal [...] ﬂexível, multicultural, antimonopolista e orientado para o consenso. A ecologia e o feminismo são pilares centrais” </w:t>
      </w:r>
      <w:r>
        <w:t xml:space="preserve">(Öcalan, 2016: 27). Não se pode pensar tal forma de gestão autônoma como um monolito imutável, </w:t>
      </w:r>
      <w:r>
        <w:rPr>
          <w:spacing w:val="-3"/>
        </w:rPr>
        <w:t xml:space="preserve">mas </w:t>
      </w:r>
      <w:r>
        <w:t xml:space="preserve">como uma prática que </w:t>
      </w:r>
      <w:r>
        <w:rPr>
          <w:i/>
        </w:rPr>
        <w:t xml:space="preserve">“[...] se estabelece por  um amplo projeto visando a soberania econômica, social e política, visando a criação de formas organizativas necessárias para possibilitar à sociedade um autogoverno” </w:t>
      </w:r>
      <w:r>
        <w:rPr>
          <w:spacing w:val="-3"/>
        </w:rPr>
        <w:t xml:space="preserve">(Morel, </w:t>
      </w:r>
      <w:r>
        <w:t>2016:</w:t>
      </w:r>
      <w:r>
        <w:rPr>
          <w:spacing w:val="10"/>
        </w:rPr>
        <w:t xml:space="preserve"> </w:t>
      </w:r>
      <w:r>
        <w:t>10).</w:t>
      </w:r>
    </w:p>
    <w:p w14:paraId="326DD1CD" w14:textId="77777777" w:rsidR="00A1540B" w:rsidRDefault="00502E37">
      <w:pPr>
        <w:pStyle w:val="Corpodetexto"/>
        <w:spacing w:before="195" w:line="360" w:lineRule="auto"/>
        <w:ind w:left="686" w:right="680" w:firstLine="850"/>
        <w:jc w:val="both"/>
      </w:pPr>
      <w:r>
        <w:t>Cabe ressaltar que, apesar de coincidirem com a adoção das ideias do Confederalismo Democrático, a dinâmica do Confederalismo Democrático no Curdistão do Norte (sudeste da Turquia) é diferente da dinâmica desse sistema no Curdistão do Sul (região de Rojava no norte da Síria, composta pelos cantões de Cirize, Afrin e Kobani). No caso do Curdistão do Norte, o Confederalismo Democrático é posto em prática no interior do Estado turco, existindo um paralelismo entre este Estado e o modelo autogestionário curdo. Já na situação do Curdistão Sírio, a conjuntura política é distinta, pois, devido à guerra civil na Síria, o Estado literalmente se decompôs da região onde os curdos adotaram o Confederalismo Democrático, e a autogestão curda tornou-se a única referência de governo para as populações ali residentes, justamente pelo desaparecimento do poder do Estado naquela região.</w:t>
      </w:r>
    </w:p>
    <w:p w14:paraId="3A167E30" w14:textId="77777777" w:rsidR="00A1540B" w:rsidRDefault="00502E37">
      <w:pPr>
        <w:spacing w:before="205" w:line="360" w:lineRule="auto"/>
        <w:ind w:left="686" w:right="683" w:firstLine="850"/>
        <w:jc w:val="both"/>
      </w:pPr>
      <w:r>
        <w:t xml:space="preserve">A forma organizacional do Confederalismo Democrático é de autoadministração política, nele todos podem se expressar nas reuniões locais, convenções gerais e conselhos (todas formas de assembleia popular): </w:t>
      </w:r>
      <w:r>
        <w:rPr>
          <w:i/>
        </w:rPr>
        <w:t xml:space="preserve">“esse entendimento de democracia abre espaço político a todos os estratos da sociedade e permite a formação de grupos políticos diferentes e diversos [...] A política se torna parte da vida cotidiana” </w:t>
      </w:r>
      <w:r>
        <w:t>(Öcalan, 2016: 30). Em 2011, em uma assembleia que reuniu mais de 800 participantes dos mais diversos segmentos da sociedade</w:t>
      </w:r>
    </w:p>
    <w:p w14:paraId="0BF3D3AD" w14:textId="77777777" w:rsidR="00A1540B" w:rsidRDefault="00173441">
      <w:pPr>
        <w:pStyle w:val="Corpodetexto"/>
        <w:spacing w:before="10"/>
        <w:rPr>
          <w:sz w:val="18"/>
        </w:rPr>
      </w:pPr>
      <w:r>
        <w:pict w14:anchorId="4453EAD8">
          <v:line id="_x0000_s1030" style="position:absolute;z-index:-251642880;mso-wrap-distance-left:0;mso-wrap-distance-right:0;mso-position-horizontal-relative:page" from="85pt,13.2pt" to="510.45pt,13.2pt" strokeweight=".72pt">
            <w10:wrap type="topAndBottom" anchorx="page"/>
          </v:line>
        </w:pict>
      </w:r>
    </w:p>
    <w:p w14:paraId="240C5E54" w14:textId="77777777" w:rsidR="00A1540B" w:rsidRDefault="00502E37">
      <w:pPr>
        <w:spacing w:before="67"/>
        <w:ind w:left="119" w:right="116"/>
        <w:jc w:val="both"/>
        <w:rPr>
          <w:sz w:val="20"/>
        </w:rPr>
      </w:pPr>
      <w:r w:rsidRPr="00482597">
        <w:rPr>
          <w:sz w:val="20"/>
          <w:lang w:val="en-US"/>
        </w:rPr>
        <w:t xml:space="preserve">democratic nation, communal </w:t>
      </w:r>
      <w:r w:rsidRPr="00482597">
        <w:rPr>
          <w:spacing w:val="-4"/>
          <w:sz w:val="20"/>
          <w:lang w:val="en-US"/>
        </w:rPr>
        <w:t xml:space="preserve">economy, </w:t>
      </w:r>
      <w:r w:rsidRPr="00482597">
        <w:rPr>
          <w:sz w:val="20"/>
          <w:lang w:val="en-US"/>
        </w:rPr>
        <w:t xml:space="preserve">and ecological industry” </w:t>
      </w:r>
      <w:r w:rsidRPr="00482597">
        <w:rPr>
          <w:spacing w:val="-10"/>
          <w:sz w:val="20"/>
          <w:lang w:val="en-US"/>
        </w:rPr>
        <w:t xml:space="preserve">(TATORT, </w:t>
      </w:r>
      <w:r w:rsidRPr="00482597">
        <w:rPr>
          <w:sz w:val="20"/>
          <w:lang w:val="en-US"/>
        </w:rPr>
        <w:t xml:space="preserve">2013: 20). </w:t>
      </w:r>
      <w:r>
        <w:rPr>
          <w:sz w:val="20"/>
        </w:rPr>
        <w:t xml:space="preserve">Para  </w:t>
      </w:r>
      <w:r>
        <w:rPr>
          <w:spacing w:val="-3"/>
          <w:sz w:val="20"/>
        </w:rPr>
        <w:t xml:space="preserve">os  </w:t>
      </w:r>
      <w:r>
        <w:rPr>
          <w:sz w:val="20"/>
        </w:rPr>
        <w:t xml:space="preserve">seguidores do Confederalismo Democrático a democracia </w:t>
      </w:r>
      <w:r>
        <w:rPr>
          <w:spacing w:val="-4"/>
          <w:sz w:val="20"/>
        </w:rPr>
        <w:t xml:space="preserve">só </w:t>
      </w:r>
      <w:r>
        <w:rPr>
          <w:sz w:val="20"/>
        </w:rPr>
        <w:t>pode florescer apenas onde o Estado não exerce sua</w:t>
      </w:r>
      <w:r>
        <w:rPr>
          <w:spacing w:val="2"/>
          <w:sz w:val="20"/>
        </w:rPr>
        <w:t xml:space="preserve"> </w:t>
      </w:r>
      <w:r>
        <w:rPr>
          <w:sz w:val="20"/>
        </w:rPr>
        <w:t>influência.</w:t>
      </w:r>
    </w:p>
    <w:p w14:paraId="098B8520" w14:textId="77777777" w:rsidR="00A1540B" w:rsidRDefault="00502E37">
      <w:pPr>
        <w:tabs>
          <w:tab w:val="left" w:pos="878"/>
        </w:tabs>
        <w:spacing w:line="226" w:lineRule="exact"/>
        <w:ind w:left="119"/>
        <w:jc w:val="both"/>
        <w:rPr>
          <w:sz w:val="20"/>
        </w:rPr>
      </w:pPr>
      <w:r>
        <w:rPr>
          <w:position w:val="7"/>
          <w:sz w:val="13"/>
        </w:rPr>
        <w:t>22</w:t>
      </w:r>
      <w:r>
        <w:rPr>
          <w:position w:val="7"/>
          <w:sz w:val="13"/>
        </w:rPr>
        <w:tab/>
      </w:r>
      <w:r>
        <w:rPr>
          <w:sz w:val="20"/>
        </w:rPr>
        <w:t>Não se pode confundir, no entanto, o conceito de administração política do</w:t>
      </w:r>
      <w:r>
        <w:rPr>
          <w:spacing w:val="6"/>
          <w:sz w:val="20"/>
        </w:rPr>
        <w:t xml:space="preserve"> </w:t>
      </w:r>
      <w:r>
        <w:rPr>
          <w:sz w:val="20"/>
        </w:rPr>
        <w:t>Confederalismo</w:t>
      </w:r>
    </w:p>
    <w:p w14:paraId="487ED07A" w14:textId="77777777" w:rsidR="00A1540B" w:rsidRDefault="00502E37">
      <w:pPr>
        <w:ind w:left="119" w:right="113"/>
        <w:jc w:val="both"/>
        <w:rPr>
          <w:sz w:val="20"/>
        </w:rPr>
      </w:pPr>
      <w:r>
        <w:rPr>
          <w:sz w:val="20"/>
        </w:rPr>
        <w:t>Democrático com a ideia de Administração Pública do Direito estatal contemporâneo: “Os Estados só administram, enquanto democracias governam. Os Estados são fundados no poder; as democracias são baseadas no consenso coletivo. Os cargos no Estado são determinados por decreto, ainda que possam, em parte, ser legitimados através de eleições. As democracias usam eleições diretas. O Estado usa a coerção como meio legítimo. As democracias se baseiam na participação voluntária” (Öcalan, 2016: 27). Ou seja, essa “administração política não-estatal” é um mecanismo com uma dinâmica funcional desatrelada dos paradigmas jurídicos estatais da modernidade, voltada para resolver/satisfazer as necessidades do povo pelo povo, não apenas em um sentido retórico demagógico, mas sim prático e efetivo sob um arranjo materialmente democraticamente.</w:t>
      </w:r>
    </w:p>
    <w:p w14:paraId="4410A678" w14:textId="77777777" w:rsidR="00A1540B" w:rsidRDefault="00A1540B">
      <w:pPr>
        <w:jc w:val="both"/>
        <w:rPr>
          <w:sz w:val="20"/>
        </w:rPr>
        <w:sectPr w:rsidR="00A1540B" w:rsidSect="00806D19">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4DCF34BE" w14:textId="77777777" w:rsidR="00A1540B" w:rsidRDefault="00502E37">
      <w:pPr>
        <w:spacing w:before="74" w:line="360" w:lineRule="auto"/>
        <w:ind w:left="686" w:right="683"/>
        <w:jc w:val="both"/>
      </w:pPr>
      <w:r>
        <w:lastRenderedPageBreak/>
        <w:t xml:space="preserve">curda, </w:t>
      </w:r>
      <w:r>
        <w:rPr>
          <w:spacing w:val="-3"/>
        </w:rPr>
        <w:t xml:space="preserve">foi </w:t>
      </w:r>
      <w:r>
        <w:t xml:space="preserve">elaborado um documento com oito dimensões </w:t>
      </w:r>
      <w:r>
        <w:rPr>
          <w:spacing w:val="-3"/>
        </w:rPr>
        <w:t xml:space="preserve">da  </w:t>
      </w:r>
      <w:r>
        <w:t xml:space="preserve">autonomia democrática, são elas: política, justiça, autodefesa, cultura, sociedade, economia, ecologia e diplomacia (Tatort, 2013: 27). Esse é um exemplo do que se intenta pôr em prática com o Confederalismo Democrático: um modelo de autogestão comunitária organizada </w:t>
      </w:r>
      <w:r>
        <w:rPr>
          <w:i/>
        </w:rPr>
        <w:t xml:space="preserve">“em conselhos abertos, conselhos de município, parlamentos locais e congressos gerais. Os próprios cidadãos são os atores de um autogoverno deste gênero” </w:t>
      </w:r>
      <w:r>
        <w:t>(Öcalan, 2010:</w:t>
      </w:r>
      <w:r>
        <w:rPr>
          <w:spacing w:val="8"/>
        </w:rPr>
        <w:t xml:space="preserve"> </w:t>
      </w:r>
      <w:r>
        <w:t>32).</w:t>
      </w:r>
    </w:p>
    <w:p w14:paraId="21272D20" w14:textId="77777777" w:rsidR="00A1540B" w:rsidRDefault="00502E37">
      <w:pPr>
        <w:pStyle w:val="Corpodetexto"/>
        <w:spacing w:before="201" w:line="360" w:lineRule="auto"/>
        <w:ind w:left="686" w:right="681" w:firstLine="850"/>
        <w:jc w:val="both"/>
      </w:pPr>
      <w:r>
        <w:t>O sistema de direito colocado em prática nos territórios curdos pretende incorporar os princípios pluralistas, feministas, anticapitalistas e ecológicos da “nação democrática”, conceito que se refere ao aspecto ético-político do confederalismo democrático. Diante disso, é, sobretudo, um sistema que recusa a separação entre a ética e a política que afasta o direito estatal da vida concreta das comunidades. Nas palavras de Öcalan (2016: 49):</w:t>
      </w:r>
    </w:p>
    <w:p w14:paraId="76FADEC4" w14:textId="77777777" w:rsidR="00A1540B" w:rsidRDefault="00502E37">
      <w:pPr>
        <w:spacing w:before="200" w:line="276" w:lineRule="auto"/>
        <w:ind w:left="2386" w:right="681" w:firstLine="571"/>
        <w:jc w:val="both"/>
        <w:rPr>
          <w:sz w:val="20"/>
        </w:rPr>
      </w:pPr>
      <w:r>
        <w:rPr>
          <w:sz w:val="20"/>
        </w:rPr>
        <w:t xml:space="preserve">O direito democrático é baseado na diversidade. Mais importante ainda é o fato de que ele faz pouca referência à regulação legislativa e é </w:t>
      </w:r>
      <w:r>
        <w:rPr>
          <w:spacing w:val="-3"/>
          <w:sz w:val="20"/>
        </w:rPr>
        <w:t xml:space="preserve">um </w:t>
      </w:r>
      <w:r>
        <w:rPr>
          <w:sz w:val="20"/>
        </w:rPr>
        <w:t xml:space="preserve">constructo simples. Através da história, o Estado- nação soberano é a forma de estado que desenvolveu a regulação legislativa ao maior grau, de maneira a eliminar a sociedade moral e política (…) Rejeitando a moral e a política, a burguesia recorre ao instrumento do direito, que </w:t>
      </w:r>
      <w:r>
        <w:rPr>
          <w:spacing w:val="-3"/>
          <w:sz w:val="20"/>
        </w:rPr>
        <w:t xml:space="preserve">dá </w:t>
      </w:r>
      <w:r>
        <w:rPr>
          <w:sz w:val="20"/>
        </w:rPr>
        <w:t xml:space="preserve">enorme poder. Nas mãos da burguesia, o direito é uma arma poderosa. (…) As leis são, </w:t>
      </w:r>
      <w:r>
        <w:rPr>
          <w:spacing w:val="-4"/>
          <w:sz w:val="20"/>
        </w:rPr>
        <w:t xml:space="preserve">em </w:t>
      </w:r>
      <w:r>
        <w:rPr>
          <w:sz w:val="20"/>
        </w:rPr>
        <w:t xml:space="preserve">certo sentido, </w:t>
      </w:r>
      <w:r>
        <w:rPr>
          <w:spacing w:val="-3"/>
          <w:sz w:val="20"/>
        </w:rPr>
        <w:t xml:space="preserve">os </w:t>
      </w:r>
      <w:r>
        <w:rPr>
          <w:sz w:val="20"/>
        </w:rPr>
        <w:t xml:space="preserve">versos do deus-estado-nação. Ele prefere governar a </w:t>
      </w:r>
      <w:r>
        <w:rPr>
          <w:spacing w:val="-3"/>
          <w:sz w:val="20"/>
        </w:rPr>
        <w:t xml:space="preserve">sua </w:t>
      </w:r>
      <w:r>
        <w:rPr>
          <w:sz w:val="20"/>
        </w:rPr>
        <w:t xml:space="preserve">sociedade por estes versos. É por </w:t>
      </w:r>
      <w:r>
        <w:rPr>
          <w:spacing w:val="-3"/>
          <w:sz w:val="20"/>
        </w:rPr>
        <w:t xml:space="preserve">esta </w:t>
      </w:r>
      <w:r>
        <w:rPr>
          <w:sz w:val="20"/>
        </w:rPr>
        <w:t>razão que a nação democrática é sensível em relação ao direito, em especial o direito constitucional. A nação democrática é uma nação moral e política mais do que</w:t>
      </w:r>
      <w:r>
        <w:rPr>
          <w:spacing w:val="-24"/>
          <w:sz w:val="20"/>
        </w:rPr>
        <w:t xml:space="preserve"> </w:t>
      </w:r>
      <w:r>
        <w:rPr>
          <w:sz w:val="20"/>
        </w:rPr>
        <w:t>jurídica.</w:t>
      </w:r>
    </w:p>
    <w:p w14:paraId="1141039C" w14:textId="77777777" w:rsidR="00A1540B" w:rsidRDefault="00A1540B">
      <w:pPr>
        <w:pStyle w:val="Corpodetexto"/>
      </w:pPr>
    </w:p>
    <w:p w14:paraId="06343BA3" w14:textId="77777777" w:rsidR="00A1540B" w:rsidRDefault="00A1540B">
      <w:pPr>
        <w:pStyle w:val="Corpodetexto"/>
      </w:pPr>
    </w:p>
    <w:p w14:paraId="1CE08607" w14:textId="77777777" w:rsidR="00A1540B" w:rsidRDefault="00A1540B">
      <w:pPr>
        <w:pStyle w:val="Corpodetexto"/>
      </w:pPr>
    </w:p>
    <w:p w14:paraId="6C827BA7" w14:textId="77777777" w:rsidR="00A1540B" w:rsidRDefault="00A1540B">
      <w:pPr>
        <w:pStyle w:val="Corpodetexto"/>
      </w:pPr>
    </w:p>
    <w:p w14:paraId="64CEAFF3" w14:textId="77777777" w:rsidR="00A1540B" w:rsidRDefault="00A1540B">
      <w:pPr>
        <w:pStyle w:val="Corpodetexto"/>
        <w:spacing w:before="8"/>
        <w:rPr>
          <w:sz w:val="27"/>
        </w:rPr>
      </w:pPr>
    </w:p>
    <w:p w14:paraId="6840E7E6" w14:textId="77777777" w:rsidR="00A1540B" w:rsidRDefault="00502E37">
      <w:pPr>
        <w:pStyle w:val="Ttulo5"/>
        <w:numPr>
          <w:ilvl w:val="1"/>
          <w:numId w:val="2"/>
        </w:numPr>
        <w:tabs>
          <w:tab w:val="left" w:pos="1018"/>
        </w:tabs>
        <w:ind w:left="1017" w:hanging="332"/>
      </w:pPr>
      <w:r>
        <w:t>O novo sistema de justiça em</w:t>
      </w:r>
      <w:r>
        <w:rPr>
          <w:spacing w:val="-1"/>
        </w:rPr>
        <w:t xml:space="preserve"> </w:t>
      </w:r>
      <w:r>
        <w:t>Rojava</w:t>
      </w:r>
    </w:p>
    <w:p w14:paraId="1D0D4E9B" w14:textId="77777777" w:rsidR="00A1540B" w:rsidRDefault="00A1540B">
      <w:pPr>
        <w:pStyle w:val="Corpodetexto"/>
        <w:rPr>
          <w:b/>
          <w:sz w:val="24"/>
        </w:rPr>
      </w:pPr>
    </w:p>
    <w:p w14:paraId="228D40F0" w14:textId="77777777" w:rsidR="00A1540B" w:rsidRDefault="00A1540B">
      <w:pPr>
        <w:pStyle w:val="Corpodetexto"/>
        <w:rPr>
          <w:b/>
          <w:sz w:val="24"/>
        </w:rPr>
      </w:pPr>
    </w:p>
    <w:p w14:paraId="20010C9C" w14:textId="77777777" w:rsidR="00A1540B" w:rsidRDefault="00A1540B">
      <w:pPr>
        <w:pStyle w:val="Corpodetexto"/>
        <w:spacing w:before="7"/>
        <w:rPr>
          <w:b/>
          <w:sz w:val="30"/>
        </w:rPr>
      </w:pPr>
    </w:p>
    <w:p w14:paraId="634D72D8" w14:textId="77777777" w:rsidR="00A1540B" w:rsidRDefault="00502E37">
      <w:pPr>
        <w:pStyle w:val="Corpodetexto"/>
        <w:spacing w:line="360" w:lineRule="auto"/>
        <w:ind w:left="686" w:right="679" w:firstLine="850"/>
        <w:jc w:val="both"/>
      </w:pPr>
      <w:r>
        <w:t>O sistema de justiça em Rojava tem seu embrião nos comitês de paz e consenso instituídos para autodefesa e resolução de conflitos dos bairros e comunidades curdas</w:t>
      </w:r>
      <w:r>
        <w:rPr>
          <w:vertAlign w:val="superscript"/>
        </w:rPr>
        <w:t>23</w:t>
      </w:r>
      <w:r>
        <w:t xml:space="preserve"> sob a ditadura do Baath. Com a derrocada da influência do Estado Sírio (2011), e a posterior expulsão do Estado Islâmico da região (2012), tornou-se possível colocar em prática a proposta do Confederalismo Democrático sem a convivência com o Estado-nação, com a fundação de uma estrutura de</w:t>
      </w:r>
    </w:p>
    <w:p w14:paraId="2D3BAED3" w14:textId="77777777" w:rsidR="00A1540B" w:rsidRDefault="00173441">
      <w:pPr>
        <w:pStyle w:val="Corpodetexto"/>
        <w:rPr>
          <w:sz w:val="11"/>
        </w:rPr>
      </w:pPr>
      <w:r>
        <w:pict w14:anchorId="626540AD">
          <v:line id="_x0000_s1029" style="position:absolute;z-index:-251641856;mso-wrap-distance-left:0;mso-wrap-distance-right:0;mso-position-horizontal-relative:page" from="85pt,8.7pt" to="229.05pt,8.7pt" strokeweight=".72pt">
            <w10:wrap type="topAndBottom" anchorx="page"/>
          </v:line>
        </w:pict>
      </w:r>
    </w:p>
    <w:p w14:paraId="65AE8CC6" w14:textId="77777777" w:rsidR="00A1540B" w:rsidRDefault="00502E37">
      <w:pPr>
        <w:tabs>
          <w:tab w:val="left" w:pos="878"/>
        </w:tabs>
        <w:spacing w:before="62"/>
        <w:ind w:left="119" w:right="311"/>
        <w:rPr>
          <w:sz w:val="20"/>
        </w:rPr>
      </w:pPr>
      <w:r>
        <w:rPr>
          <w:position w:val="7"/>
          <w:sz w:val="13"/>
        </w:rPr>
        <w:t>23</w:t>
      </w:r>
      <w:r>
        <w:rPr>
          <w:position w:val="7"/>
          <w:sz w:val="13"/>
        </w:rPr>
        <w:tab/>
      </w:r>
      <w:r>
        <w:rPr>
          <w:spacing w:val="-3"/>
          <w:sz w:val="20"/>
        </w:rPr>
        <w:t xml:space="preserve">Sob </w:t>
      </w:r>
      <w:r>
        <w:rPr>
          <w:sz w:val="20"/>
        </w:rPr>
        <w:t xml:space="preserve">o regime do Baath, partido do ditador </w:t>
      </w:r>
      <w:r>
        <w:rPr>
          <w:spacing w:val="-3"/>
          <w:sz w:val="20"/>
        </w:rPr>
        <w:t xml:space="preserve">Bashar </w:t>
      </w:r>
      <w:r>
        <w:rPr>
          <w:spacing w:val="-4"/>
          <w:sz w:val="20"/>
        </w:rPr>
        <w:t xml:space="preserve">Al </w:t>
      </w:r>
      <w:r>
        <w:rPr>
          <w:sz w:val="20"/>
        </w:rPr>
        <w:t xml:space="preserve">Assad, esses comitês funcionavam  de modo clandestino em paralelo ao sistema de justiça Sírio </w:t>
      </w:r>
      <w:r>
        <w:rPr>
          <w:spacing w:val="-4"/>
          <w:sz w:val="20"/>
        </w:rPr>
        <w:t xml:space="preserve">(Ayboga, </w:t>
      </w:r>
      <w:r>
        <w:rPr>
          <w:sz w:val="20"/>
        </w:rPr>
        <w:t>2016: 145).</w:t>
      </w:r>
    </w:p>
    <w:p w14:paraId="745B63A4" w14:textId="77777777" w:rsidR="00A1540B" w:rsidRDefault="00A1540B">
      <w:pPr>
        <w:rPr>
          <w:sz w:val="20"/>
        </w:rPr>
        <w:sectPr w:rsidR="00A1540B" w:rsidSect="00806D19">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710A7101" w14:textId="77777777" w:rsidR="00A1540B" w:rsidRDefault="00502E37">
      <w:pPr>
        <w:pStyle w:val="Corpodetexto"/>
        <w:spacing w:before="74" w:line="360" w:lineRule="auto"/>
        <w:ind w:left="686" w:right="685"/>
        <w:jc w:val="both"/>
      </w:pPr>
      <w:r>
        <w:lastRenderedPageBreak/>
        <w:t xml:space="preserve">Conselhos Populares que passaria a governar os cantões de Cirize, Afrin e Kobani. Logo após a liberação, foram instituídas comissões de justiça (ou conselhos de justiça, dependendo da tradução de </w:t>
      </w:r>
      <w:r>
        <w:rPr>
          <w:i/>
        </w:rPr>
        <w:t>dîwana adalet</w:t>
      </w:r>
      <w:r>
        <w:t>) inicialmente compostas por advogados e lideranças comunitárias, que se encarregaram de libertar presos políticos e recrutar juristas que romperam com o sistema de justiça Sírio para as comitês de paz e tribunais populares (Ayboga, Flach &amp; Knapp, 2016: 165).</w:t>
      </w:r>
    </w:p>
    <w:p w14:paraId="389E18E4" w14:textId="77777777" w:rsidR="00A1540B" w:rsidRDefault="00502E37">
      <w:pPr>
        <w:pStyle w:val="Corpodetexto"/>
        <w:spacing w:before="201" w:line="360" w:lineRule="auto"/>
        <w:ind w:left="686" w:right="681" w:firstLine="850"/>
        <w:jc w:val="both"/>
      </w:pPr>
      <w:r>
        <w:t xml:space="preserve">Quanto à estrutura, o sistema de justiça se articula pelos níveis territoriais e por matéria, sendo a comissão de justiça a instância vinculada diretamente aos Conselhos Populares e responsável pela organização dos diferentes componentes do sistema. No nível </w:t>
      </w:r>
      <w:r>
        <w:rPr>
          <w:spacing w:val="-3"/>
        </w:rPr>
        <w:t xml:space="preserve">da </w:t>
      </w:r>
      <w:r>
        <w:t xml:space="preserve">comuna, </w:t>
      </w:r>
      <w:r>
        <w:rPr>
          <w:spacing w:val="-3"/>
        </w:rPr>
        <w:t xml:space="preserve">do </w:t>
      </w:r>
      <w:r>
        <w:t xml:space="preserve">bairro </w:t>
      </w:r>
      <w:r>
        <w:rPr>
          <w:spacing w:val="-3"/>
        </w:rPr>
        <w:t xml:space="preserve">ou </w:t>
      </w:r>
      <w:r>
        <w:t xml:space="preserve">às vezes das ruas, atuam </w:t>
      </w:r>
      <w:r>
        <w:rPr>
          <w:spacing w:val="-3"/>
        </w:rPr>
        <w:t xml:space="preserve">os </w:t>
      </w:r>
      <w:r>
        <w:t>comitês de paz e consenso, que têm a tarefa de resolução de conflitos por mediação e dividem-se em comissões gerais e comissões de mulheres</w:t>
      </w:r>
      <w:r>
        <w:rPr>
          <w:vertAlign w:val="superscript"/>
        </w:rPr>
        <w:t>24</w:t>
      </w:r>
      <w:r>
        <w:t xml:space="preserve">. No nível das cidades, funcionam </w:t>
      </w:r>
      <w:r>
        <w:rPr>
          <w:spacing w:val="-3"/>
        </w:rPr>
        <w:t xml:space="preserve">os </w:t>
      </w:r>
      <w:r>
        <w:t>tribunais populares (</w:t>
      </w:r>
      <w:r>
        <w:rPr>
          <w:i/>
        </w:rPr>
        <w:t xml:space="preserve">dadgeha hielo), </w:t>
      </w:r>
      <w:r>
        <w:t xml:space="preserve">compostos por juristas e não- juristas, </w:t>
      </w:r>
      <w:r>
        <w:rPr>
          <w:spacing w:val="-3"/>
        </w:rPr>
        <w:t xml:space="preserve">cujos </w:t>
      </w:r>
      <w:r>
        <w:t xml:space="preserve">nomes são propostos em geral (não necessariamente) pela comissão de justiça e debatidos nos Conselhos Populares. Como instâncias recursais, o sistema conta com </w:t>
      </w:r>
      <w:r>
        <w:rPr>
          <w:spacing w:val="-3"/>
        </w:rPr>
        <w:t xml:space="preserve">os </w:t>
      </w:r>
      <w:r>
        <w:t xml:space="preserve">tribunais de apelação – </w:t>
      </w:r>
      <w:r>
        <w:rPr>
          <w:spacing w:val="-3"/>
        </w:rPr>
        <w:t xml:space="preserve">dois </w:t>
      </w:r>
      <w:r>
        <w:t xml:space="preserve">em Cirize e um em Afrin e Kobani – e com um tribunal regional para </w:t>
      </w:r>
      <w:r>
        <w:rPr>
          <w:spacing w:val="-3"/>
        </w:rPr>
        <w:t xml:space="preserve">os </w:t>
      </w:r>
      <w:r>
        <w:t xml:space="preserve">três Cantões. Os casos criminais </w:t>
      </w:r>
      <w:r>
        <w:rPr>
          <w:spacing w:val="-3"/>
        </w:rPr>
        <w:t xml:space="preserve">mais </w:t>
      </w:r>
      <w:r>
        <w:t xml:space="preserve">graves são discutidos diretamente nos tribunais populares, </w:t>
      </w:r>
      <w:r>
        <w:rPr>
          <w:spacing w:val="-3"/>
        </w:rPr>
        <w:t xml:space="preserve">mas </w:t>
      </w:r>
      <w:r>
        <w:t xml:space="preserve">não </w:t>
      </w:r>
      <w:r>
        <w:rPr>
          <w:spacing w:val="-3"/>
        </w:rPr>
        <w:t xml:space="preserve">há </w:t>
      </w:r>
      <w:r>
        <w:t xml:space="preserve">impeditivos formais para a discussão e rediscussão de um caso por todos </w:t>
      </w:r>
      <w:r>
        <w:rPr>
          <w:spacing w:val="-3"/>
        </w:rPr>
        <w:t>os</w:t>
      </w:r>
      <w:r>
        <w:rPr>
          <w:spacing w:val="-13"/>
        </w:rPr>
        <w:t xml:space="preserve"> </w:t>
      </w:r>
      <w:r>
        <w:t>níveis.</w:t>
      </w:r>
    </w:p>
    <w:p w14:paraId="242DC177" w14:textId="77777777" w:rsidR="00A1540B" w:rsidRDefault="00502E37">
      <w:pPr>
        <w:pStyle w:val="Corpodetexto"/>
        <w:spacing w:before="204" w:line="360" w:lineRule="auto"/>
        <w:ind w:left="686" w:right="679" w:firstLine="850"/>
        <w:jc w:val="both"/>
      </w:pPr>
      <w:r>
        <w:t>Finalmente, o sistema se completa com a jurisdição constitucional exercida pelo tribunal constitucional (</w:t>
      </w:r>
      <w:r>
        <w:rPr>
          <w:i/>
        </w:rPr>
        <w:t xml:space="preserve">dadgeha hevpeyman), </w:t>
      </w:r>
      <w:r>
        <w:t>responsável por garantir a aplicabilidade da constituição de Rojava, e com o parlamento judicial, instituição que visa realizar o controle do sistema como um todo para que “</w:t>
      </w:r>
      <w:r>
        <w:rPr>
          <w:i/>
        </w:rPr>
        <w:t>o sistema legal acomode às necessidades dessa sociedade em processo de democratização e altamente mutável</w:t>
      </w:r>
      <w:r>
        <w:t>” (Ayboga, 2016: 148). Como os curdos não tinham um sistema legal e na verdade tinham sua existência social negada pelos Estados-nação (Öcalan, 2016: 50), cabe aos parlamentos judiciais promover a análise crítica do novo sistema judicial em face dos princípios constitucionais que se fundam na ideia de “nação democrática” desenvolvida por Öcalan.</w:t>
      </w:r>
    </w:p>
    <w:p w14:paraId="0A63B585" w14:textId="77777777" w:rsidR="00A1540B" w:rsidRDefault="00A1540B">
      <w:pPr>
        <w:pStyle w:val="Corpodetexto"/>
        <w:rPr>
          <w:sz w:val="20"/>
        </w:rPr>
      </w:pPr>
    </w:p>
    <w:p w14:paraId="2E376724" w14:textId="77777777" w:rsidR="00A1540B" w:rsidRDefault="00A1540B">
      <w:pPr>
        <w:pStyle w:val="Corpodetexto"/>
        <w:rPr>
          <w:sz w:val="20"/>
        </w:rPr>
      </w:pPr>
    </w:p>
    <w:p w14:paraId="1E7C8FEB" w14:textId="77777777" w:rsidR="00A1540B" w:rsidRDefault="00A1540B">
      <w:pPr>
        <w:pStyle w:val="Corpodetexto"/>
        <w:rPr>
          <w:sz w:val="20"/>
        </w:rPr>
      </w:pPr>
    </w:p>
    <w:p w14:paraId="2BA9FAEC" w14:textId="77777777" w:rsidR="00A1540B" w:rsidRDefault="00173441">
      <w:pPr>
        <w:pStyle w:val="Corpodetexto"/>
        <w:spacing w:before="8"/>
        <w:rPr>
          <w:sz w:val="12"/>
        </w:rPr>
      </w:pPr>
      <w:r>
        <w:pict w14:anchorId="616F0F60">
          <v:line id="_x0000_s1028" style="position:absolute;z-index:-251640832;mso-wrap-distance-left:0;mso-wrap-distance-right:0;mso-position-horizontal-relative:page" from="85pt,9.65pt" to="229.05pt,9.65pt" strokeweight=".72pt">
            <w10:wrap type="topAndBottom" anchorx="page"/>
          </v:line>
        </w:pict>
      </w:r>
    </w:p>
    <w:p w14:paraId="330BED54" w14:textId="77777777" w:rsidR="00A1540B" w:rsidRDefault="00502E37">
      <w:pPr>
        <w:tabs>
          <w:tab w:val="left" w:pos="931"/>
        </w:tabs>
        <w:spacing w:before="62"/>
        <w:ind w:left="119" w:right="110"/>
        <w:jc w:val="both"/>
        <w:rPr>
          <w:sz w:val="20"/>
        </w:rPr>
      </w:pPr>
      <w:r>
        <w:rPr>
          <w:position w:val="7"/>
          <w:sz w:val="13"/>
        </w:rPr>
        <w:t>24</w:t>
      </w:r>
      <w:r>
        <w:rPr>
          <w:position w:val="7"/>
          <w:sz w:val="13"/>
        </w:rPr>
        <w:tab/>
      </w:r>
      <w:r>
        <w:rPr>
          <w:spacing w:val="-4"/>
          <w:sz w:val="20"/>
        </w:rPr>
        <w:t xml:space="preserve">Na </w:t>
      </w:r>
      <w:r>
        <w:rPr>
          <w:sz w:val="20"/>
        </w:rPr>
        <w:t xml:space="preserve">revolução de rojava, a luta contra o patriarcado leva a </w:t>
      </w:r>
      <w:r>
        <w:rPr>
          <w:spacing w:val="-3"/>
          <w:sz w:val="20"/>
        </w:rPr>
        <w:t xml:space="preserve">dois </w:t>
      </w:r>
      <w:r>
        <w:rPr>
          <w:sz w:val="20"/>
        </w:rPr>
        <w:t xml:space="preserve">processos concomitantes: de </w:t>
      </w:r>
      <w:r>
        <w:rPr>
          <w:spacing w:val="-3"/>
          <w:sz w:val="20"/>
        </w:rPr>
        <w:t xml:space="preserve">um </w:t>
      </w:r>
      <w:r>
        <w:rPr>
          <w:sz w:val="20"/>
        </w:rPr>
        <w:t xml:space="preserve">lado, a proliferação de organizações autônomas de mulheres, </w:t>
      </w:r>
      <w:r>
        <w:rPr>
          <w:spacing w:val="-3"/>
          <w:sz w:val="20"/>
        </w:rPr>
        <w:t xml:space="preserve">com </w:t>
      </w:r>
      <w:r>
        <w:rPr>
          <w:sz w:val="20"/>
        </w:rPr>
        <w:t xml:space="preserve">destaque para as academias que desenvolvem a Jineologia (ciência das mulheres) e as milícias femininas do YPJ, que não se subordinam a uma organização superior qualquer, mas se integram ao movimento para uma sociedade democrática (TEV-DEM) dirigido pelo PKK. De outro, a criação de cotas de gênero em todas as instituições sociais e também nos tribunais. </w:t>
      </w:r>
      <w:r>
        <w:rPr>
          <w:spacing w:val="-3"/>
          <w:sz w:val="20"/>
        </w:rPr>
        <w:t xml:space="preserve">Nos </w:t>
      </w:r>
      <w:r>
        <w:rPr>
          <w:sz w:val="20"/>
        </w:rPr>
        <w:t xml:space="preserve">comitês de paz e consenso, segundo </w:t>
      </w:r>
      <w:r>
        <w:rPr>
          <w:spacing w:val="-5"/>
          <w:sz w:val="20"/>
        </w:rPr>
        <w:t xml:space="preserve">Ayboga, </w:t>
      </w:r>
      <w:r>
        <w:rPr>
          <w:spacing w:val="-3"/>
          <w:sz w:val="20"/>
        </w:rPr>
        <w:t xml:space="preserve">Flach </w:t>
      </w:r>
      <w:r>
        <w:rPr>
          <w:sz w:val="20"/>
        </w:rPr>
        <w:t>e Knapp, há uma cota de gênero de no mínimo 40% de</w:t>
      </w:r>
      <w:r>
        <w:rPr>
          <w:spacing w:val="-23"/>
          <w:sz w:val="20"/>
        </w:rPr>
        <w:t xml:space="preserve"> </w:t>
      </w:r>
      <w:r>
        <w:rPr>
          <w:sz w:val="20"/>
        </w:rPr>
        <w:t>mulheres.</w:t>
      </w:r>
    </w:p>
    <w:p w14:paraId="6B9C6ED4" w14:textId="77777777" w:rsidR="00A1540B" w:rsidRDefault="00A1540B">
      <w:pPr>
        <w:jc w:val="both"/>
        <w:rPr>
          <w:sz w:val="20"/>
        </w:rPr>
        <w:sectPr w:rsidR="00A1540B" w:rsidSect="00806D19">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6B54A782" w14:textId="77777777" w:rsidR="00A1540B" w:rsidRDefault="00173441">
      <w:pPr>
        <w:pStyle w:val="Corpodetexto"/>
        <w:spacing w:before="74" w:line="360" w:lineRule="auto"/>
        <w:ind w:left="686" w:right="680" w:firstLine="850"/>
        <w:jc w:val="both"/>
      </w:pPr>
      <w:r>
        <w:lastRenderedPageBreak/>
        <w:pict w14:anchorId="7CADD09B">
          <v:line id="_x0000_s1027" style="position:absolute;left:0;text-align:left;z-index:251676672;mso-position-horizontal-relative:page;mso-position-vertical-relative:page" from="49.35pt,346.65pt" to="49.35pt,589.6pt" strokeweight=".72pt">
            <w10:wrap anchorx="page" anchory="page"/>
          </v:line>
        </w:pict>
      </w:r>
      <w:r w:rsidR="00502E37">
        <w:t xml:space="preserve">Do ponto de vista substantivo, o sistema realizou avanços notáveis sobretudo no campo do direito penal, tendo abolido a </w:t>
      </w:r>
      <w:r w:rsidR="00502E37">
        <w:rPr>
          <w:spacing w:val="-3"/>
        </w:rPr>
        <w:t xml:space="preserve">pena </w:t>
      </w:r>
      <w:r w:rsidR="00502E37">
        <w:t xml:space="preserve">de morte (Ayboga, Flach &amp; Knapp, 2016: 169) e mudado a lógica do sistema penal do punitivismo para a justiça restaurativa (Ayboga, 2016: 153). Isto se verifica, </w:t>
      </w:r>
      <w:r w:rsidR="00502E37">
        <w:rPr>
          <w:spacing w:val="-3"/>
        </w:rPr>
        <w:t xml:space="preserve">na </w:t>
      </w:r>
      <w:r w:rsidR="00502E37">
        <w:t xml:space="preserve">prática, com a busca </w:t>
      </w:r>
      <w:r w:rsidR="00502E37">
        <w:rPr>
          <w:spacing w:val="-3"/>
        </w:rPr>
        <w:t xml:space="preserve">do </w:t>
      </w:r>
      <w:r w:rsidR="00502E37">
        <w:t xml:space="preserve">consenso mesmo em conflitos que envolvam violência, sendo a prisão efetivamente o último recurso: as prisões se tornaram em grande medida centros de reabilitação, inclusive para </w:t>
      </w:r>
      <w:r w:rsidR="00502E37">
        <w:rPr>
          <w:spacing w:val="-3"/>
        </w:rPr>
        <w:t xml:space="preserve">os </w:t>
      </w:r>
      <w:r w:rsidR="00502E37">
        <w:t xml:space="preserve">prisioneiros de guerra </w:t>
      </w:r>
      <w:r w:rsidR="00502E37">
        <w:rPr>
          <w:spacing w:val="-3"/>
        </w:rPr>
        <w:t xml:space="preserve">do </w:t>
      </w:r>
      <w:r w:rsidR="00502E37">
        <w:t xml:space="preserve">Estado Islâmico, sendo abertas para a visitação de organismos internacionais de direitos humanos. Como resultado </w:t>
      </w:r>
      <w:r w:rsidR="00502E37">
        <w:rPr>
          <w:spacing w:val="-3"/>
        </w:rPr>
        <w:t xml:space="preserve">da maior </w:t>
      </w:r>
      <w:r w:rsidR="00502E37">
        <w:t xml:space="preserve">organização </w:t>
      </w:r>
      <w:r w:rsidR="00502E37">
        <w:rPr>
          <w:spacing w:val="-3"/>
        </w:rPr>
        <w:t xml:space="preserve">da </w:t>
      </w:r>
      <w:r w:rsidR="00502E37">
        <w:t xml:space="preserve">sociedade, Ayboga relata que o número de crimes baixou </w:t>
      </w:r>
      <w:r w:rsidR="00502E37">
        <w:rPr>
          <w:spacing w:val="-4"/>
        </w:rPr>
        <w:t xml:space="preserve">e, </w:t>
      </w:r>
      <w:r w:rsidR="00502E37">
        <w:t xml:space="preserve">sobretudo, </w:t>
      </w:r>
      <w:r w:rsidR="00502E37">
        <w:rPr>
          <w:spacing w:val="-3"/>
        </w:rPr>
        <w:t xml:space="preserve">os </w:t>
      </w:r>
      <w:r w:rsidR="00502E37">
        <w:t xml:space="preserve">chamados “crimes de honra” - </w:t>
      </w:r>
      <w:r w:rsidR="00502E37">
        <w:rPr>
          <w:spacing w:val="-3"/>
        </w:rPr>
        <w:t xml:space="preserve">nome </w:t>
      </w:r>
      <w:r w:rsidR="00502E37">
        <w:t>patriarcal para  a violência de gênero - com o trabalho do movimento de</w:t>
      </w:r>
      <w:r w:rsidR="00502E37">
        <w:rPr>
          <w:spacing w:val="-7"/>
        </w:rPr>
        <w:t xml:space="preserve"> </w:t>
      </w:r>
      <w:r w:rsidR="00502E37">
        <w:t>mulheres.</w:t>
      </w:r>
    </w:p>
    <w:p w14:paraId="29AB2708" w14:textId="77777777" w:rsidR="00A1540B" w:rsidRDefault="00502E37">
      <w:pPr>
        <w:pStyle w:val="Corpodetexto"/>
        <w:spacing w:before="200" w:line="360" w:lineRule="auto"/>
        <w:ind w:left="686" w:right="679" w:firstLine="850"/>
        <w:jc w:val="both"/>
      </w:pPr>
      <w:r>
        <w:t>O fato de que a sociedade em Rojava tenha conseguido um alto grau de organização “desde baixo”, levou em 2015 à realização de um experimento intitulado “plataformas de justiça”, como resultado de uma crítica às tendências centralizadoras que permanecem no sistema de justiça. Segundo (Ayboga, Flach e Knapp 2016: 170).</w:t>
      </w:r>
    </w:p>
    <w:p w14:paraId="26051AAD" w14:textId="77777777" w:rsidR="00A1540B" w:rsidRDefault="00502E37">
      <w:pPr>
        <w:spacing w:before="200" w:line="276" w:lineRule="auto"/>
        <w:ind w:left="2386" w:right="681" w:firstLine="571"/>
        <w:jc w:val="both"/>
        <w:rPr>
          <w:sz w:val="20"/>
        </w:rPr>
      </w:pPr>
      <w:r>
        <w:rPr>
          <w:sz w:val="20"/>
        </w:rPr>
        <w:t xml:space="preserve">No outono de 2014 alguns dos tribunais populares passam a sofrer intenso criticismo. De acordo </w:t>
      </w:r>
      <w:r>
        <w:rPr>
          <w:spacing w:val="-3"/>
          <w:sz w:val="20"/>
        </w:rPr>
        <w:t xml:space="preserve">com os </w:t>
      </w:r>
      <w:r>
        <w:rPr>
          <w:sz w:val="20"/>
        </w:rPr>
        <w:t xml:space="preserve">críticos, estavam começando a se assemelhar às cortes do sistema hierárquico de  justiça. Ao invés de ampla participação social, </w:t>
      </w:r>
      <w:r>
        <w:rPr>
          <w:spacing w:val="-3"/>
          <w:sz w:val="20"/>
        </w:rPr>
        <w:t xml:space="preserve">um </w:t>
      </w:r>
      <w:r>
        <w:rPr>
          <w:sz w:val="20"/>
        </w:rPr>
        <w:t xml:space="preserve">número pequeno de pessoas estava tomando as decisões como se tivessem algum poder especial (…). Uma longa discussão no verão de 2015 chegou à conclusão de que era necessário uma maior participação pública para resolução de conflitos comunitários. Para este fim, tomou-se a decisão de estabelecer ‘plataformas de justiça’. Agora, se o comitê de paz e consenso no nível </w:t>
      </w:r>
      <w:r>
        <w:rPr>
          <w:spacing w:val="-3"/>
          <w:sz w:val="20"/>
        </w:rPr>
        <w:t xml:space="preserve">da </w:t>
      </w:r>
      <w:r>
        <w:rPr>
          <w:sz w:val="20"/>
        </w:rPr>
        <w:t xml:space="preserve">comunidade não conseguir resolver um conflito pode pedir à comissão de justiça que reúna uma plataforma de justiça. Para uma plataforma de justiça, até 300 pessoas, das comunas envolvidas, organizações da sociedade civil e movimentos sociais são reunidas para ouvir a apresentação e discutir </w:t>
      </w:r>
      <w:r>
        <w:rPr>
          <w:spacing w:val="-3"/>
          <w:sz w:val="20"/>
        </w:rPr>
        <w:t>um</w:t>
      </w:r>
      <w:r>
        <w:rPr>
          <w:spacing w:val="-6"/>
          <w:sz w:val="20"/>
        </w:rPr>
        <w:t xml:space="preserve"> </w:t>
      </w:r>
      <w:r>
        <w:rPr>
          <w:sz w:val="20"/>
        </w:rPr>
        <w:t>caso.</w:t>
      </w:r>
    </w:p>
    <w:p w14:paraId="2CDD1E3D" w14:textId="77777777" w:rsidR="00A1540B" w:rsidRDefault="00A1540B">
      <w:pPr>
        <w:pStyle w:val="Corpodetexto"/>
      </w:pPr>
    </w:p>
    <w:p w14:paraId="39DDD743" w14:textId="77777777" w:rsidR="00A1540B" w:rsidRDefault="00A1540B">
      <w:pPr>
        <w:pStyle w:val="Corpodetexto"/>
      </w:pPr>
    </w:p>
    <w:p w14:paraId="0E97FBA9" w14:textId="77777777" w:rsidR="00A1540B" w:rsidRDefault="00A1540B">
      <w:pPr>
        <w:pStyle w:val="Corpodetexto"/>
        <w:spacing w:before="2"/>
        <w:rPr>
          <w:sz w:val="26"/>
        </w:rPr>
      </w:pPr>
    </w:p>
    <w:p w14:paraId="779E3F75" w14:textId="77777777" w:rsidR="00A1540B" w:rsidRDefault="00502E37">
      <w:pPr>
        <w:pStyle w:val="Corpodetexto"/>
        <w:spacing w:line="360" w:lineRule="auto"/>
        <w:ind w:left="686" w:right="682" w:firstLine="850"/>
        <w:jc w:val="both"/>
      </w:pPr>
      <w:r>
        <w:t>As plataformas de justiça não pretendem substituir os tribunais, mas são exemplos experimentação no campo da democratização do sistema de justiça.</w:t>
      </w:r>
    </w:p>
    <w:p w14:paraId="0CF56D22" w14:textId="77777777" w:rsidR="00A1540B" w:rsidRDefault="00A1540B">
      <w:pPr>
        <w:pStyle w:val="Corpodetexto"/>
        <w:rPr>
          <w:sz w:val="24"/>
        </w:rPr>
      </w:pPr>
    </w:p>
    <w:p w14:paraId="3E686E1E" w14:textId="77777777" w:rsidR="00A1540B" w:rsidRDefault="00A1540B">
      <w:pPr>
        <w:pStyle w:val="Corpodetexto"/>
        <w:rPr>
          <w:sz w:val="24"/>
        </w:rPr>
      </w:pPr>
    </w:p>
    <w:p w14:paraId="47555AA7" w14:textId="77777777" w:rsidR="00A1540B" w:rsidRDefault="00A1540B">
      <w:pPr>
        <w:pStyle w:val="Corpodetexto"/>
        <w:spacing w:before="4"/>
        <w:rPr>
          <w:sz w:val="20"/>
        </w:rPr>
      </w:pPr>
    </w:p>
    <w:p w14:paraId="308385C5" w14:textId="77777777" w:rsidR="00A1540B" w:rsidRDefault="00502E37">
      <w:pPr>
        <w:pStyle w:val="Ttulo5"/>
        <w:numPr>
          <w:ilvl w:val="1"/>
          <w:numId w:val="2"/>
        </w:numPr>
        <w:tabs>
          <w:tab w:val="left" w:pos="1023"/>
        </w:tabs>
        <w:spacing w:before="1"/>
        <w:ind w:left="1022" w:hanging="337"/>
      </w:pPr>
      <w:r>
        <w:t xml:space="preserve">Conselhos e justiça </w:t>
      </w:r>
      <w:r>
        <w:rPr>
          <w:spacing w:val="-4"/>
        </w:rPr>
        <w:t xml:space="preserve">no </w:t>
      </w:r>
      <w:r>
        <w:t>Curdistão do</w:t>
      </w:r>
      <w:r>
        <w:rPr>
          <w:spacing w:val="11"/>
        </w:rPr>
        <w:t xml:space="preserve"> </w:t>
      </w:r>
      <w:r>
        <w:t>Norte</w:t>
      </w:r>
    </w:p>
    <w:p w14:paraId="40AFACE2" w14:textId="77777777" w:rsidR="00A1540B" w:rsidRDefault="00A1540B">
      <w:pPr>
        <w:sectPr w:rsidR="00A1540B" w:rsidSect="00806D19">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2E883D88" w14:textId="77777777" w:rsidR="00A1540B" w:rsidRDefault="00502E37">
      <w:pPr>
        <w:pStyle w:val="Corpodetexto"/>
        <w:spacing w:before="74" w:line="360" w:lineRule="auto"/>
        <w:ind w:left="686" w:right="680" w:firstLine="850"/>
        <w:jc w:val="both"/>
      </w:pPr>
      <w:r>
        <w:rPr>
          <w:color w:val="1D1B11"/>
        </w:rPr>
        <w:lastRenderedPageBreak/>
        <w:t>Na Turquia, a situação do confederalismo democrático é bem diversa. Sofrendo intensa repressão do Estado turco, as organizações populares curdas têm de lidar com perseguições, prisões de lideranças e a criminalização dos conselhos populares em geral, além de dificuldades materiais de toda espécie (Tatort, 2013: 49). Nas localidades de maioria curda, os governos municipais tentam institucionalizar os conselhos e construir cidades democráticas, com igualdade de gênero e ecológicas, mas os limites da institucionalidade altamente centralizada do Estado turco impõem obstáculos ao desenvolvimento de um projeto de autonomia.</w:t>
      </w:r>
    </w:p>
    <w:p w14:paraId="3BAD65AB" w14:textId="77777777" w:rsidR="00A1540B" w:rsidRDefault="00502E37">
      <w:pPr>
        <w:pStyle w:val="Corpodetexto"/>
        <w:spacing w:before="200" w:line="360" w:lineRule="auto"/>
        <w:ind w:left="686" w:right="680" w:firstLine="850"/>
        <w:jc w:val="both"/>
      </w:pPr>
      <w:r>
        <w:rPr>
          <w:color w:val="1D1B11"/>
        </w:rPr>
        <w:t>Em que pesem as dificuldades, o caráter excludente e discriminatório do sistema de justiça turco levou os conselhos a atuar pela resolução dos conflitos em suas comunidades seguindo um conjunto próprio de princípios e regras, dentre as quais é possível destacar: o anticapitalismo, a não subserviência ao mercado, a proteção ao meio ambiente, o feminismo radical e sua lógica liberdade e antecipação de gênero ou a autogestão por meio da economia comum. Um exemplo desse modelo de resolução de conflitos a partir dos conselhos é a situação de violência doméstica. Através da figura do Comitê de Mulheres, quando há uma denúncia de violência, propõe-se, sem a interferência do Estado e do aparato jurídico formal, uma reunião com agressor, vítima e suas famílias para discutir o episódio. Neste caso, observamos um reflexo da administração da justiça no Curdistão que opera resolvendo as questões internamente no sentido de uma justiça restaurativa: “</w:t>
      </w:r>
      <w:r>
        <w:rPr>
          <w:i/>
          <w:color w:val="1D1B11"/>
        </w:rPr>
        <w:t>nosso jeito de administrar a justiça não é retrogrado como o estatal. Nós não prendemos as pessoas e depois as soltamos quinze anos depois. Ao invés disso, tentamos operar uma transformação fundamental na pessoa e depois reintegrá-la</w:t>
      </w:r>
      <w:r>
        <w:rPr>
          <w:color w:val="1D1B11"/>
        </w:rPr>
        <w:t>.” Transcrevemos abaixo um trecho do texto no qual se aprofunda a concepção de direito aqui presente (Tatort, 2013: 59):</w:t>
      </w:r>
    </w:p>
    <w:p w14:paraId="0622341B" w14:textId="77777777" w:rsidR="00A1540B" w:rsidRDefault="00502E37">
      <w:pPr>
        <w:pStyle w:val="Corpodetexto"/>
        <w:spacing w:before="204" w:line="276" w:lineRule="auto"/>
        <w:ind w:left="2386" w:right="682"/>
        <w:jc w:val="both"/>
      </w:pPr>
      <w:r>
        <w:rPr>
          <w:color w:val="1D1B11"/>
        </w:rPr>
        <w:t>A Autonomia Democrática considera que um sistema legal perfeito é impossível. Ao invés de tentar escolher entre a ética e a lei, ela tenta harmonizar ambos conceitos. Uma sociedade sem consciência é uma sociedade perdida; a ética é a consciência e o coração de uma sociedade autogovernamental. Procuramos construir um sistema de justiça social usando os paradigmas de libertação de gênero, democracia e ecologia.</w:t>
      </w:r>
    </w:p>
    <w:p w14:paraId="6935A142" w14:textId="77777777" w:rsidR="00A1540B" w:rsidRDefault="00A1540B">
      <w:pPr>
        <w:pStyle w:val="Corpodetexto"/>
        <w:rPr>
          <w:sz w:val="24"/>
        </w:rPr>
      </w:pPr>
    </w:p>
    <w:p w14:paraId="49785CAF" w14:textId="77777777" w:rsidR="00A1540B" w:rsidRDefault="00A1540B">
      <w:pPr>
        <w:pStyle w:val="Corpodetexto"/>
        <w:rPr>
          <w:sz w:val="24"/>
        </w:rPr>
      </w:pPr>
    </w:p>
    <w:p w14:paraId="29887B25" w14:textId="77777777" w:rsidR="00A1540B" w:rsidRDefault="00502E37">
      <w:pPr>
        <w:pStyle w:val="Corpodetexto"/>
        <w:spacing w:before="158" w:line="360" w:lineRule="auto"/>
        <w:ind w:left="686" w:right="679" w:firstLine="850"/>
        <w:jc w:val="both"/>
      </w:pPr>
      <w:r>
        <w:t>Vale destacar que, assim como em Rojava, os comitês de justiça não são compostos apenas por juristas e têm por principal meta alcançar o consenso na resolução de conflitos, mesmo no caso de crimes violentos (Tatort, 2013: 59-60). A</w:t>
      </w:r>
    </w:p>
    <w:p w14:paraId="73E8FE8C" w14:textId="77777777" w:rsidR="00A1540B" w:rsidRDefault="00A1540B">
      <w:pPr>
        <w:spacing w:line="360" w:lineRule="auto"/>
        <w:jc w:val="both"/>
        <w:sectPr w:rsidR="00A1540B" w:rsidSect="00806D19">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4C7A4555" w14:textId="77777777" w:rsidR="00A1540B" w:rsidRDefault="00502E37">
      <w:pPr>
        <w:pStyle w:val="Corpodetexto"/>
        <w:spacing w:before="74" w:line="360" w:lineRule="auto"/>
        <w:ind w:left="686" w:right="677"/>
        <w:jc w:val="both"/>
      </w:pPr>
      <w:r>
        <w:lastRenderedPageBreak/>
        <w:t>maneira alternativa de resolver os conflitos torna os comitês referências não apenas para a comunidade curda, mas também para os outros povos que vivem na região e até por autoridades estatais.</w:t>
      </w:r>
    </w:p>
    <w:p w14:paraId="09C2AD1E" w14:textId="77777777" w:rsidR="00A1540B" w:rsidRDefault="00A1540B">
      <w:pPr>
        <w:pStyle w:val="Corpodetexto"/>
        <w:rPr>
          <w:sz w:val="24"/>
        </w:rPr>
      </w:pPr>
    </w:p>
    <w:p w14:paraId="0C780635" w14:textId="77777777" w:rsidR="00A1540B" w:rsidRDefault="00A1540B">
      <w:pPr>
        <w:pStyle w:val="Corpodetexto"/>
        <w:rPr>
          <w:sz w:val="24"/>
        </w:rPr>
      </w:pPr>
    </w:p>
    <w:p w14:paraId="7392DC78" w14:textId="77777777" w:rsidR="00A1540B" w:rsidRDefault="00A1540B">
      <w:pPr>
        <w:pStyle w:val="Corpodetexto"/>
        <w:spacing w:before="1"/>
        <w:rPr>
          <w:sz w:val="20"/>
        </w:rPr>
      </w:pPr>
    </w:p>
    <w:p w14:paraId="6420D0CB" w14:textId="77777777" w:rsidR="00A1540B" w:rsidRDefault="00502E37">
      <w:pPr>
        <w:pStyle w:val="Ttulo1"/>
        <w:numPr>
          <w:ilvl w:val="0"/>
          <w:numId w:val="2"/>
        </w:numPr>
        <w:tabs>
          <w:tab w:val="left" w:pos="950"/>
        </w:tabs>
        <w:ind w:left="949" w:hanging="264"/>
      </w:pPr>
      <w:r>
        <w:t>Pontos para</w:t>
      </w:r>
      <w:r>
        <w:rPr>
          <w:spacing w:val="6"/>
        </w:rPr>
        <w:t xml:space="preserve"> </w:t>
      </w:r>
      <w:r>
        <w:t>discussão</w:t>
      </w:r>
    </w:p>
    <w:p w14:paraId="59F6D67C" w14:textId="77777777" w:rsidR="00A1540B" w:rsidRDefault="00A1540B">
      <w:pPr>
        <w:pStyle w:val="Corpodetexto"/>
        <w:rPr>
          <w:b/>
          <w:sz w:val="28"/>
        </w:rPr>
      </w:pPr>
    </w:p>
    <w:p w14:paraId="6D8F2B9C" w14:textId="77777777" w:rsidR="00A1540B" w:rsidRDefault="00A1540B">
      <w:pPr>
        <w:pStyle w:val="Corpodetexto"/>
        <w:rPr>
          <w:b/>
          <w:sz w:val="28"/>
        </w:rPr>
      </w:pPr>
    </w:p>
    <w:p w14:paraId="2888F456" w14:textId="77777777" w:rsidR="00A1540B" w:rsidRDefault="00A1540B">
      <w:pPr>
        <w:pStyle w:val="Corpodetexto"/>
        <w:spacing w:before="7"/>
        <w:rPr>
          <w:b/>
          <w:sz w:val="30"/>
        </w:rPr>
      </w:pPr>
    </w:p>
    <w:p w14:paraId="29125A0A" w14:textId="77777777" w:rsidR="00A1540B" w:rsidRDefault="00502E37">
      <w:pPr>
        <w:pStyle w:val="Corpodetexto"/>
        <w:spacing w:before="1" w:line="360" w:lineRule="auto"/>
        <w:ind w:left="686" w:right="684" w:firstLine="850"/>
        <w:jc w:val="both"/>
      </w:pPr>
      <w:r>
        <w:t xml:space="preserve">A comparabilidade das experiências zapatista e curda de democracia radical aqui descritas pode </w:t>
      </w:r>
      <w:r>
        <w:rPr>
          <w:spacing w:val="-3"/>
        </w:rPr>
        <w:t xml:space="preserve">ser </w:t>
      </w:r>
      <w:r>
        <w:t xml:space="preserve">colocada em questão e mereceria </w:t>
      </w:r>
      <w:r>
        <w:rPr>
          <w:spacing w:val="-3"/>
        </w:rPr>
        <w:t xml:space="preserve">ser </w:t>
      </w:r>
      <w:r>
        <w:t xml:space="preserve">abordada em um estudo próprio. Contudo, as analogias que surgem </w:t>
      </w:r>
      <w:r>
        <w:rPr>
          <w:spacing w:val="-3"/>
        </w:rPr>
        <w:t xml:space="preserve">da simples </w:t>
      </w:r>
      <w:r>
        <w:t xml:space="preserve">observação dos experimentos de refundação do sistema de justiça são impressionantes, ao passo que sua verificação exitosa em contextos muito diversos – pequenas comunidades indígenas campesinas, no caso </w:t>
      </w:r>
      <w:r>
        <w:rPr>
          <w:spacing w:val="-4"/>
        </w:rPr>
        <w:t xml:space="preserve">dos </w:t>
      </w:r>
      <w:r>
        <w:t xml:space="preserve">zapatistas, e um território muito </w:t>
      </w:r>
      <w:r>
        <w:rPr>
          <w:spacing w:val="-3"/>
        </w:rPr>
        <w:t xml:space="preserve">mais </w:t>
      </w:r>
      <w:r>
        <w:t xml:space="preserve">amplo, composto por comunidades pluriétnicas distribuídas entre o urbano e o rural, </w:t>
      </w:r>
      <w:r>
        <w:rPr>
          <w:spacing w:val="-3"/>
        </w:rPr>
        <w:t xml:space="preserve">no </w:t>
      </w:r>
      <w:r>
        <w:t xml:space="preserve">caso dos curdos – refuta de saída a </w:t>
      </w:r>
      <w:r>
        <w:rPr>
          <w:spacing w:val="-3"/>
        </w:rPr>
        <w:t xml:space="preserve">velha </w:t>
      </w:r>
      <w:r>
        <w:t>ideia de que a democracia direta é impraticável em sociedades</w:t>
      </w:r>
      <w:r>
        <w:rPr>
          <w:spacing w:val="-3"/>
        </w:rPr>
        <w:t xml:space="preserve"> </w:t>
      </w:r>
      <w:r>
        <w:t>complexas.</w:t>
      </w:r>
    </w:p>
    <w:p w14:paraId="40150075" w14:textId="77777777" w:rsidR="00A1540B" w:rsidRDefault="00502E37">
      <w:pPr>
        <w:pStyle w:val="Corpodetexto"/>
        <w:spacing w:before="200" w:line="360" w:lineRule="auto"/>
        <w:ind w:left="686" w:right="679" w:firstLine="850"/>
        <w:jc w:val="both"/>
      </w:pPr>
      <w:r>
        <w:t xml:space="preserve">Os êxitos, por certo, não implicam ausência de contradições. A principal delas é que, em ambos </w:t>
      </w:r>
      <w:r>
        <w:rPr>
          <w:spacing w:val="-3"/>
        </w:rPr>
        <w:t xml:space="preserve">os </w:t>
      </w:r>
      <w:r>
        <w:t xml:space="preserve">casos, a existência dos Estados-nação e a (re)pressão militar, política, econômica e ideológica continua a </w:t>
      </w:r>
      <w:r>
        <w:rPr>
          <w:spacing w:val="-3"/>
        </w:rPr>
        <w:t xml:space="preserve">exercer </w:t>
      </w:r>
      <w:r>
        <w:t xml:space="preserve">influência direta sobre  a </w:t>
      </w:r>
      <w:r>
        <w:rPr>
          <w:spacing w:val="-3"/>
        </w:rPr>
        <w:t xml:space="preserve">vida </w:t>
      </w:r>
      <w:r>
        <w:t xml:space="preserve">das comunidades. Por esta razão, as permanências ideológicas e culturais no que concerne ao direito e à justiça afastam qualquer ilusão de ruptura absoluta com o modelo anterior. Todavia, ao contrário de muitos movimentos sociais passados e presentes, </w:t>
      </w:r>
      <w:r>
        <w:rPr>
          <w:spacing w:val="-3"/>
        </w:rPr>
        <w:t xml:space="preserve">os </w:t>
      </w:r>
      <w:r>
        <w:t xml:space="preserve">zapatistas e </w:t>
      </w:r>
      <w:r>
        <w:rPr>
          <w:spacing w:val="-3"/>
        </w:rPr>
        <w:t xml:space="preserve">os </w:t>
      </w:r>
      <w:r>
        <w:t xml:space="preserve">curdos assumem tais contradições abertamente e </w:t>
      </w:r>
      <w:r>
        <w:rPr>
          <w:spacing w:val="4"/>
        </w:rPr>
        <w:t xml:space="preserve">se </w:t>
      </w:r>
      <w:r>
        <w:t xml:space="preserve">propõem a trabalhar para superá-las, ao invés de dissimulá-las sob um ufanismo teórico e prático qualquer, </w:t>
      </w:r>
      <w:r>
        <w:rPr>
          <w:spacing w:val="-3"/>
        </w:rPr>
        <w:t xml:space="preserve">ou </w:t>
      </w:r>
      <w:r>
        <w:t xml:space="preserve">mesmo de empurrar a contradição para o exterior, no caso, atribuindo todos </w:t>
      </w:r>
      <w:r>
        <w:rPr>
          <w:spacing w:val="-3"/>
        </w:rPr>
        <w:t xml:space="preserve">os </w:t>
      </w:r>
      <w:r>
        <w:t xml:space="preserve">problemas à permanência das estruturas estatais. </w:t>
      </w:r>
      <w:r>
        <w:rPr>
          <w:spacing w:val="-3"/>
        </w:rPr>
        <w:t xml:space="preserve">As </w:t>
      </w:r>
      <w:r>
        <w:t xml:space="preserve">sucessivas reformulações </w:t>
      </w:r>
      <w:r>
        <w:rPr>
          <w:spacing w:val="-3"/>
        </w:rPr>
        <w:t xml:space="preserve">da </w:t>
      </w:r>
      <w:r>
        <w:t xml:space="preserve">ideia </w:t>
      </w:r>
      <w:r>
        <w:rPr>
          <w:spacing w:val="-3"/>
        </w:rPr>
        <w:t xml:space="preserve">de </w:t>
      </w:r>
      <w:r>
        <w:t xml:space="preserve">autonomia no zapatismo, exemplificadas pela formação das </w:t>
      </w:r>
      <w:r>
        <w:rPr>
          <w:i/>
        </w:rPr>
        <w:t xml:space="preserve">Juntas de Buen Gobierno </w:t>
      </w:r>
      <w:r>
        <w:t xml:space="preserve">e dos </w:t>
      </w:r>
      <w:r>
        <w:rPr>
          <w:i/>
        </w:rPr>
        <w:t>Caracoles</w:t>
      </w:r>
      <w:r>
        <w:t xml:space="preserve">, e a autocrítica  permanente do movimento social curdo, levando, por </w:t>
      </w:r>
      <w:r>
        <w:rPr>
          <w:spacing w:val="-3"/>
        </w:rPr>
        <w:t xml:space="preserve">exemplo, </w:t>
      </w:r>
      <w:r>
        <w:t>à formação das plataformas de justiça, mostram que este é o</w:t>
      </w:r>
      <w:r>
        <w:rPr>
          <w:spacing w:val="-15"/>
        </w:rPr>
        <w:t xml:space="preserve"> </w:t>
      </w:r>
      <w:r>
        <w:t>caso.</w:t>
      </w:r>
    </w:p>
    <w:p w14:paraId="00BF65A5" w14:textId="77777777" w:rsidR="00A1540B" w:rsidRDefault="00502E37">
      <w:pPr>
        <w:pStyle w:val="Corpodetexto"/>
        <w:spacing w:before="204" w:line="360" w:lineRule="auto"/>
        <w:ind w:left="686" w:right="683" w:firstLine="850"/>
        <w:jc w:val="both"/>
      </w:pPr>
      <w:r>
        <w:t>Feitas estas observações gerais, alguns pontos comuns entre as duas experiências merecem destaque para discussão:</w:t>
      </w:r>
    </w:p>
    <w:p w14:paraId="49AB15F3" w14:textId="77777777" w:rsidR="00A1540B" w:rsidRDefault="00502E37">
      <w:pPr>
        <w:pStyle w:val="PargrafodaLista"/>
        <w:numPr>
          <w:ilvl w:val="0"/>
          <w:numId w:val="1"/>
        </w:numPr>
        <w:tabs>
          <w:tab w:val="left" w:pos="932"/>
        </w:tabs>
        <w:spacing w:before="197" w:line="360" w:lineRule="auto"/>
        <w:ind w:right="693" w:firstLine="0"/>
      </w:pPr>
      <w:r>
        <w:rPr>
          <w:i/>
        </w:rPr>
        <w:t>A dupla “não-separação”</w:t>
      </w:r>
      <w:r>
        <w:t xml:space="preserve">. O direito para </w:t>
      </w:r>
      <w:r>
        <w:rPr>
          <w:spacing w:val="-3"/>
        </w:rPr>
        <w:t xml:space="preserve">os </w:t>
      </w:r>
      <w:r>
        <w:t xml:space="preserve">zapatistas e para </w:t>
      </w:r>
      <w:r>
        <w:rPr>
          <w:spacing w:val="-3"/>
        </w:rPr>
        <w:t xml:space="preserve">os </w:t>
      </w:r>
      <w:r>
        <w:t xml:space="preserve">curdos é uma prática social inseparável </w:t>
      </w:r>
      <w:r>
        <w:rPr>
          <w:spacing w:val="-3"/>
        </w:rPr>
        <w:t xml:space="preserve">da </w:t>
      </w:r>
      <w:r>
        <w:t xml:space="preserve">democracia </w:t>
      </w:r>
      <w:r>
        <w:rPr>
          <w:spacing w:val="-3"/>
        </w:rPr>
        <w:t xml:space="preserve">direta </w:t>
      </w:r>
      <w:r>
        <w:t>de base comunitária e dos</w:t>
      </w:r>
      <w:r>
        <w:rPr>
          <w:spacing w:val="-26"/>
        </w:rPr>
        <w:t xml:space="preserve"> </w:t>
      </w:r>
      <w:r>
        <w:t>valores</w:t>
      </w:r>
    </w:p>
    <w:p w14:paraId="4375EF28" w14:textId="77777777" w:rsidR="00A1540B" w:rsidRDefault="00A1540B">
      <w:pPr>
        <w:spacing w:line="360" w:lineRule="auto"/>
        <w:sectPr w:rsidR="00A1540B" w:rsidSect="00806D19">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1E64BBB5" w14:textId="77777777" w:rsidR="00A1540B" w:rsidRDefault="00502E37">
      <w:pPr>
        <w:pStyle w:val="Corpodetexto"/>
        <w:spacing w:before="74" w:line="360" w:lineRule="auto"/>
        <w:ind w:left="686" w:right="682"/>
        <w:jc w:val="both"/>
      </w:pPr>
      <w:r>
        <w:lastRenderedPageBreak/>
        <w:t xml:space="preserve">ético-políticos das comunidades e sua expressão organizada </w:t>
      </w:r>
      <w:r>
        <w:rPr>
          <w:spacing w:val="-4"/>
        </w:rPr>
        <w:t xml:space="preserve">nos </w:t>
      </w:r>
      <w:r>
        <w:t xml:space="preserve">movimentos sociais - princípios do mandar obedeciendo, no caso </w:t>
      </w:r>
      <w:r>
        <w:rPr>
          <w:spacing w:val="-4"/>
        </w:rPr>
        <w:t xml:space="preserve">dos </w:t>
      </w:r>
      <w:r>
        <w:t xml:space="preserve">zapatistas, e </w:t>
      </w:r>
      <w:r>
        <w:rPr>
          <w:spacing w:val="-3"/>
        </w:rPr>
        <w:t xml:space="preserve">da </w:t>
      </w:r>
      <w:r>
        <w:t xml:space="preserve">nação democrática, </w:t>
      </w:r>
      <w:r>
        <w:rPr>
          <w:spacing w:val="-3"/>
        </w:rPr>
        <w:t xml:space="preserve">no </w:t>
      </w:r>
      <w:r>
        <w:t xml:space="preserve">caso dos curdos. Neste sentido, um sistema de justiça profundamente enraizado no cotidiano dos povos torna não problemáticos </w:t>
      </w:r>
      <w:r>
        <w:rPr>
          <w:spacing w:val="-3"/>
        </w:rPr>
        <w:t xml:space="preserve">os </w:t>
      </w:r>
      <w:r>
        <w:t xml:space="preserve">elementos formais </w:t>
      </w:r>
      <w:r>
        <w:rPr>
          <w:spacing w:val="-3"/>
        </w:rPr>
        <w:t xml:space="preserve">da </w:t>
      </w:r>
      <w:r>
        <w:t xml:space="preserve">“separação de poderes” e substantivos </w:t>
      </w:r>
      <w:r>
        <w:rPr>
          <w:spacing w:val="-3"/>
        </w:rPr>
        <w:t xml:space="preserve">da </w:t>
      </w:r>
      <w:r>
        <w:t xml:space="preserve">separação entre direito e moral, verificados, ao </w:t>
      </w:r>
      <w:r>
        <w:rPr>
          <w:spacing w:val="-3"/>
        </w:rPr>
        <w:t xml:space="preserve">menos </w:t>
      </w:r>
      <w:r>
        <w:t xml:space="preserve">teoricamente, no direito  estatal. O fato de que o indivíduo-sujeito de direito não seja a estrutura nuclear </w:t>
      </w:r>
      <w:r>
        <w:rPr>
          <w:spacing w:val="-3"/>
        </w:rPr>
        <w:t xml:space="preserve">do </w:t>
      </w:r>
      <w:r>
        <w:t xml:space="preserve">sistema de justiça pode ser a razão desta “não-problematização” </w:t>
      </w:r>
      <w:r>
        <w:rPr>
          <w:spacing w:val="-4"/>
        </w:rPr>
        <w:t xml:space="preserve">e, </w:t>
      </w:r>
      <w:r>
        <w:t>ao mesmo tempo, é um desafio em sociedades em que o nível de organização popular não garante um vínculo ético e político tão forte entre as</w:t>
      </w:r>
      <w:r>
        <w:rPr>
          <w:spacing w:val="-10"/>
        </w:rPr>
        <w:t xml:space="preserve"> </w:t>
      </w:r>
      <w:r>
        <w:t>comunidades.</w:t>
      </w:r>
    </w:p>
    <w:p w14:paraId="1981D0FE" w14:textId="77777777" w:rsidR="00A1540B" w:rsidRDefault="00502E37">
      <w:pPr>
        <w:pStyle w:val="PargrafodaLista"/>
        <w:numPr>
          <w:ilvl w:val="0"/>
          <w:numId w:val="1"/>
        </w:numPr>
        <w:tabs>
          <w:tab w:val="left" w:pos="932"/>
        </w:tabs>
        <w:spacing w:before="200" w:line="360" w:lineRule="auto"/>
        <w:ind w:right="680" w:firstLine="0"/>
        <w:jc w:val="both"/>
      </w:pPr>
      <w:r>
        <w:rPr>
          <w:i/>
        </w:rPr>
        <w:t xml:space="preserve">O caráter não profissional da atividade jurídica. </w:t>
      </w:r>
      <w:r>
        <w:t xml:space="preserve">Como consequência imediata </w:t>
      </w:r>
      <w:r>
        <w:rPr>
          <w:spacing w:val="-3"/>
        </w:rPr>
        <w:t xml:space="preserve">da </w:t>
      </w:r>
      <w:r>
        <w:t xml:space="preserve">não separação formal, </w:t>
      </w:r>
      <w:r>
        <w:rPr>
          <w:spacing w:val="-3"/>
        </w:rPr>
        <w:t xml:space="preserve">os </w:t>
      </w:r>
      <w:r>
        <w:t xml:space="preserve">postos e atividades jurídicas não </w:t>
      </w:r>
      <w:r>
        <w:rPr>
          <w:spacing w:val="3"/>
        </w:rPr>
        <w:t xml:space="preserve">são </w:t>
      </w:r>
      <w:r>
        <w:t xml:space="preserve">vistos em ambos </w:t>
      </w:r>
      <w:r>
        <w:rPr>
          <w:spacing w:val="-3"/>
        </w:rPr>
        <w:t xml:space="preserve">os </w:t>
      </w:r>
      <w:r>
        <w:t xml:space="preserve">casos como tarefas de especialistas, ainda </w:t>
      </w:r>
      <w:r>
        <w:rPr>
          <w:spacing w:val="-3"/>
        </w:rPr>
        <w:t xml:space="preserve">que, </w:t>
      </w:r>
      <w:r>
        <w:t xml:space="preserve">no caso de Rojava, </w:t>
      </w:r>
      <w:r>
        <w:rPr>
          <w:spacing w:val="-3"/>
        </w:rPr>
        <w:t xml:space="preserve">os </w:t>
      </w:r>
      <w:r>
        <w:t xml:space="preserve">advogados e participantes do sistema de justiça anterior à revolução estejam diretamente envolvidos </w:t>
      </w:r>
      <w:r>
        <w:rPr>
          <w:spacing w:val="-3"/>
        </w:rPr>
        <w:t xml:space="preserve">na </w:t>
      </w:r>
      <w:r>
        <w:t xml:space="preserve">reconstrução. Esta possibilidade </w:t>
      </w:r>
      <w:r>
        <w:rPr>
          <w:spacing w:val="-3"/>
        </w:rPr>
        <w:t xml:space="preserve">da </w:t>
      </w:r>
      <w:r>
        <w:t xml:space="preserve">participação de pessoas </w:t>
      </w:r>
      <w:r>
        <w:rPr>
          <w:spacing w:val="4"/>
        </w:rPr>
        <w:t xml:space="preserve">do </w:t>
      </w:r>
      <w:r>
        <w:t xml:space="preserve">povo sem formação jurídica </w:t>
      </w:r>
      <w:r>
        <w:rPr>
          <w:spacing w:val="-3"/>
        </w:rPr>
        <w:t xml:space="preserve">dota </w:t>
      </w:r>
      <w:r>
        <w:t xml:space="preserve">o sistema </w:t>
      </w:r>
      <w:r>
        <w:rPr>
          <w:spacing w:val="-3"/>
        </w:rPr>
        <w:t xml:space="preserve">uma maior </w:t>
      </w:r>
      <w:r>
        <w:t xml:space="preserve">efetividade, </w:t>
      </w:r>
      <w:r>
        <w:rPr>
          <w:spacing w:val="-3"/>
        </w:rPr>
        <w:t xml:space="preserve">uma vez </w:t>
      </w:r>
      <w:r>
        <w:t xml:space="preserve">que coloca em primeiro plano a necessidade de que haja compreensão por todos </w:t>
      </w:r>
      <w:r>
        <w:rPr>
          <w:spacing w:val="-3"/>
        </w:rPr>
        <w:t xml:space="preserve">os </w:t>
      </w:r>
      <w:r>
        <w:t>envolvidos das regras, procedimentos e soluções adotadas em cada caso, além de permitir o amplo debate público sobre todos estes</w:t>
      </w:r>
      <w:r>
        <w:rPr>
          <w:spacing w:val="-9"/>
        </w:rPr>
        <w:t xml:space="preserve"> </w:t>
      </w:r>
      <w:r>
        <w:t>aspectos.</w:t>
      </w:r>
    </w:p>
    <w:p w14:paraId="243B69A1" w14:textId="77777777" w:rsidR="00A1540B" w:rsidRDefault="00502E37">
      <w:pPr>
        <w:pStyle w:val="PargrafodaLista"/>
        <w:numPr>
          <w:ilvl w:val="0"/>
          <w:numId w:val="1"/>
        </w:numPr>
        <w:tabs>
          <w:tab w:val="left" w:pos="1037"/>
        </w:tabs>
        <w:spacing w:before="205" w:line="360" w:lineRule="auto"/>
        <w:ind w:right="677" w:firstLine="0"/>
        <w:jc w:val="both"/>
      </w:pPr>
      <w:r>
        <w:rPr>
          <w:i/>
        </w:rPr>
        <w:t>A prioridade das soluções consensuais e da justiça restaurativa</w:t>
      </w:r>
      <w:r>
        <w:t xml:space="preserve">. Embora as condutas consideradas como crimes não sejam o único tipo de casos discutidos nos sistemas de justiça autônomos descritos, em ambos destaca-se o esforço para se afastar </w:t>
      </w:r>
      <w:r>
        <w:rPr>
          <w:spacing w:val="-3"/>
        </w:rPr>
        <w:t xml:space="preserve">do </w:t>
      </w:r>
      <w:r>
        <w:t xml:space="preserve">punitivismo mesmo quando </w:t>
      </w:r>
      <w:r>
        <w:rPr>
          <w:spacing w:val="-3"/>
        </w:rPr>
        <w:t xml:space="preserve">há </w:t>
      </w:r>
      <w:r>
        <w:t xml:space="preserve">violência e até em casos de homicídio. Parte-se </w:t>
      </w:r>
      <w:r>
        <w:rPr>
          <w:spacing w:val="-3"/>
        </w:rPr>
        <w:t xml:space="preserve">da </w:t>
      </w:r>
      <w:r>
        <w:t xml:space="preserve">convicção de que o direito penal dos Estados é o aspecto </w:t>
      </w:r>
      <w:r>
        <w:rPr>
          <w:spacing w:val="-3"/>
        </w:rPr>
        <w:t xml:space="preserve">mais </w:t>
      </w:r>
      <w:r>
        <w:t xml:space="preserve">opressor de seu direito </w:t>
      </w:r>
      <w:r>
        <w:rPr>
          <w:spacing w:val="-4"/>
        </w:rPr>
        <w:t xml:space="preserve">e, </w:t>
      </w:r>
      <w:r>
        <w:t xml:space="preserve">por esta razão, o ponto onde justamente é preciso distanciar-se mais radicalmente </w:t>
      </w:r>
      <w:r>
        <w:rPr>
          <w:spacing w:val="-3"/>
        </w:rPr>
        <w:t xml:space="preserve">da </w:t>
      </w:r>
      <w:r>
        <w:t xml:space="preserve">justiça estatal. Também é notável como as ideias de reabilitação e reintegração, que não são estranhas ao direito penal estatal, atuando como justificadoras </w:t>
      </w:r>
      <w:r>
        <w:rPr>
          <w:spacing w:val="-3"/>
        </w:rPr>
        <w:t xml:space="preserve">da </w:t>
      </w:r>
      <w:r>
        <w:t xml:space="preserve">existência das prisões, adquire nestes contextos uma materialidade significativa para impactar </w:t>
      </w:r>
      <w:r>
        <w:rPr>
          <w:spacing w:val="-3"/>
        </w:rPr>
        <w:t xml:space="preserve">na </w:t>
      </w:r>
      <w:r>
        <w:t xml:space="preserve">redução </w:t>
      </w:r>
      <w:r>
        <w:rPr>
          <w:spacing w:val="-3"/>
        </w:rPr>
        <w:t xml:space="preserve">da </w:t>
      </w:r>
      <w:r>
        <w:t xml:space="preserve">própria prática </w:t>
      </w:r>
      <w:r>
        <w:rPr>
          <w:spacing w:val="-3"/>
        </w:rPr>
        <w:t xml:space="preserve">de </w:t>
      </w:r>
      <w:r>
        <w:t>condutas descritas como</w:t>
      </w:r>
      <w:r>
        <w:rPr>
          <w:spacing w:val="-2"/>
        </w:rPr>
        <w:t xml:space="preserve"> </w:t>
      </w:r>
      <w:r>
        <w:t>crimes.</w:t>
      </w:r>
    </w:p>
    <w:p w14:paraId="165018A9" w14:textId="77777777" w:rsidR="00A1540B" w:rsidRDefault="00502E37">
      <w:pPr>
        <w:pStyle w:val="Corpodetexto"/>
        <w:spacing w:before="200" w:line="360" w:lineRule="auto"/>
        <w:ind w:left="686" w:right="687" w:firstLine="850"/>
        <w:jc w:val="both"/>
      </w:pPr>
      <w:r>
        <w:t>Vale destacar, como último ponto de reflexão especificamente sobre os curdos, os possíveis impactos das duas cartas de teor constitucional da região de Rojava sobre a construção do sistema de justiça: a primeira de 2014, uma Constituição provisória que declarava os três cantões de Rojava (Afrin, Kobane e</w:t>
      </w:r>
    </w:p>
    <w:p w14:paraId="19CED6B3" w14:textId="77777777" w:rsidR="00A1540B" w:rsidRDefault="00A1540B">
      <w:pPr>
        <w:spacing w:line="360" w:lineRule="auto"/>
        <w:jc w:val="both"/>
        <w:sectPr w:rsidR="00A1540B" w:rsidSect="00806D19">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2F0F598F" w14:textId="77777777" w:rsidR="00A1540B" w:rsidRDefault="00502E37">
      <w:pPr>
        <w:pStyle w:val="Corpodetexto"/>
        <w:spacing w:before="94" w:line="360" w:lineRule="auto"/>
        <w:ind w:left="686" w:right="680"/>
        <w:jc w:val="both"/>
      </w:pPr>
      <w:r>
        <w:lastRenderedPageBreak/>
        <w:t>Cizire) autônomos do governo sírio</w:t>
      </w:r>
      <w:r>
        <w:rPr>
          <w:vertAlign w:val="superscript"/>
        </w:rPr>
        <w:t>25</w:t>
      </w:r>
      <w:r>
        <w:t xml:space="preserve">, e a segunda de 2016, a definitiva. Apesar de a carta </w:t>
      </w:r>
      <w:r>
        <w:rPr>
          <w:spacing w:val="-3"/>
        </w:rPr>
        <w:t xml:space="preserve">de </w:t>
      </w:r>
      <w:r>
        <w:t xml:space="preserve">2014 </w:t>
      </w:r>
      <w:r>
        <w:rPr>
          <w:spacing w:val="-3"/>
        </w:rPr>
        <w:t xml:space="preserve">ser </w:t>
      </w:r>
      <w:r>
        <w:t xml:space="preserve">a provisória, é nela que são dispostos vários princípios e “normas gerais” (por assim dizer) de organização </w:t>
      </w:r>
      <w:r>
        <w:rPr>
          <w:spacing w:val="-3"/>
        </w:rPr>
        <w:t xml:space="preserve">da </w:t>
      </w:r>
      <w:r>
        <w:t>sociedade curda de Rojava, como: i) organização do Estado</w:t>
      </w:r>
      <w:r>
        <w:rPr>
          <w:vertAlign w:val="superscript"/>
        </w:rPr>
        <w:t>26</w:t>
      </w:r>
      <w:r>
        <w:t xml:space="preserve">, </w:t>
      </w:r>
      <w:r>
        <w:rPr>
          <w:spacing w:val="-3"/>
        </w:rPr>
        <w:t xml:space="preserve">ii) </w:t>
      </w:r>
      <w:r>
        <w:t xml:space="preserve">direitos e garantias individuais, iii) direitos sociais (YPG, 2016). Sabe-se que o objetivo </w:t>
      </w:r>
      <w:r>
        <w:rPr>
          <w:spacing w:val="-3"/>
        </w:rPr>
        <w:t xml:space="preserve">da </w:t>
      </w:r>
      <w:r>
        <w:t xml:space="preserve">aprovação </w:t>
      </w:r>
      <w:r>
        <w:rPr>
          <w:spacing w:val="-4"/>
        </w:rPr>
        <w:t xml:space="preserve">dos </w:t>
      </w:r>
      <w:r>
        <w:t xml:space="preserve">textos tem mais  a </w:t>
      </w:r>
      <w:r>
        <w:rPr>
          <w:spacing w:val="-3"/>
        </w:rPr>
        <w:t xml:space="preserve">ver </w:t>
      </w:r>
      <w:r>
        <w:t xml:space="preserve">com as circunstâncias </w:t>
      </w:r>
      <w:r>
        <w:rPr>
          <w:spacing w:val="-3"/>
        </w:rPr>
        <w:t xml:space="preserve">da </w:t>
      </w:r>
      <w:r>
        <w:t xml:space="preserve">guerra </w:t>
      </w:r>
      <w:r>
        <w:rPr>
          <w:spacing w:val="-3"/>
        </w:rPr>
        <w:t xml:space="preserve">na </w:t>
      </w:r>
      <w:r>
        <w:t xml:space="preserve">Síria e a necessidade de reconhecimento internacional de Rojava (Öcalan, 2016: 50) diante </w:t>
      </w:r>
      <w:r>
        <w:rPr>
          <w:spacing w:val="-3"/>
        </w:rPr>
        <w:t xml:space="preserve">da </w:t>
      </w:r>
      <w:r>
        <w:t xml:space="preserve">possibilidade de retomada do controle territorial pelo Estado Sírio, </w:t>
      </w:r>
      <w:r>
        <w:rPr>
          <w:spacing w:val="-3"/>
        </w:rPr>
        <w:t xml:space="preserve">ou </w:t>
      </w:r>
      <w:r>
        <w:t xml:space="preserve">mesmo </w:t>
      </w:r>
      <w:r>
        <w:rPr>
          <w:spacing w:val="-3"/>
        </w:rPr>
        <w:t xml:space="preserve">da </w:t>
      </w:r>
      <w:r>
        <w:t xml:space="preserve">possibilidade de ofensiva pelo Estado Turco, como </w:t>
      </w:r>
      <w:r>
        <w:rPr>
          <w:spacing w:val="2"/>
        </w:rPr>
        <w:t xml:space="preserve">se </w:t>
      </w:r>
      <w:r>
        <w:t xml:space="preserve">viu pelo recente massacre em Afrin. Contudo, a formalização dos princípios do sistema de justiça pode, sem dúvida, representar um passo </w:t>
      </w:r>
      <w:r>
        <w:rPr>
          <w:spacing w:val="-3"/>
        </w:rPr>
        <w:t xml:space="preserve">na </w:t>
      </w:r>
      <w:r>
        <w:t xml:space="preserve">direção </w:t>
      </w:r>
      <w:r>
        <w:rPr>
          <w:spacing w:val="-3"/>
        </w:rPr>
        <w:t xml:space="preserve">da </w:t>
      </w:r>
      <w:r>
        <w:t xml:space="preserve">cristalização determinadas definições e instituições, esvaziando a sua normatividade própria à medida que afasta o direito </w:t>
      </w:r>
      <w:r>
        <w:rPr>
          <w:spacing w:val="-3"/>
        </w:rPr>
        <w:t xml:space="preserve">da vida </w:t>
      </w:r>
      <w:r>
        <w:t>cotidiana das comunidades.</w:t>
      </w:r>
    </w:p>
    <w:p w14:paraId="7AEB9631" w14:textId="77777777" w:rsidR="00A1540B" w:rsidRDefault="00A1540B">
      <w:pPr>
        <w:pStyle w:val="Corpodetexto"/>
        <w:rPr>
          <w:sz w:val="24"/>
        </w:rPr>
      </w:pPr>
    </w:p>
    <w:p w14:paraId="3AEDCE70" w14:textId="77777777" w:rsidR="00A1540B" w:rsidRDefault="00A1540B">
      <w:pPr>
        <w:pStyle w:val="Corpodetexto"/>
        <w:rPr>
          <w:sz w:val="24"/>
        </w:rPr>
      </w:pPr>
    </w:p>
    <w:p w14:paraId="5015633F" w14:textId="77777777" w:rsidR="00A1540B" w:rsidRDefault="00A1540B">
      <w:pPr>
        <w:pStyle w:val="Corpodetexto"/>
        <w:spacing w:before="2"/>
        <w:rPr>
          <w:sz w:val="26"/>
        </w:rPr>
      </w:pPr>
    </w:p>
    <w:p w14:paraId="5F8D4971" w14:textId="77777777" w:rsidR="00A1540B" w:rsidRDefault="00502E37">
      <w:pPr>
        <w:pStyle w:val="Ttulo1"/>
        <w:spacing w:before="1"/>
      </w:pPr>
      <w:r>
        <w:t>5. Conclusão</w:t>
      </w:r>
    </w:p>
    <w:p w14:paraId="4A4760EC" w14:textId="77777777" w:rsidR="00A1540B" w:rsidRDefault="00A1540B">
      <w:pPr>
        <w:pStyle w:val="Corpodetexto"/>
        <w:rPr>
          <w:b/>
          <w:sz w:val="28"/>
        </w:rPr>
      </w:pPr>
    </w:p>
    <w:p w14:paraId="2F5E14A7" w14:textId="77777777" w:rsidR="00A1540B" w:rsidRDefault="00A1540B">
      <w:pPr>
        <w:pStyle w:val="Corpodetexto"/>
        <w:rPr>
          <w:b/>
          <w:sz w:val="28"/>
        </w:rPr>
      </w:pPr>
    </w:p>
    <w:p w14:paraId="474B191E" w14:textId="77777777" w:rsidR="00A1540B" w:rsidRDefault="00A1540B">
      <w:pPr>
        <w:pStyle w:val="Corpodetexto"/>
        <w:spacing w:before="7"/>
        <w:rPr>
          <w:b/>
          <w:sz w:val="30"/>
        </w:rPr>
      </w:pPr>
    </w:p>
    <w:p w14:paraId="270F748F" w14:textId="77777777" w:rsidR="00A1540B" w:rsidRDefault="00502E37">
      <w:pPr>
        <w:pStyle w:val="Corpodetexto"/>
        <w:spacing w:line="360" w:lineRule="auto"/>
        <w:ind w:left="686" w:right="680" w:firstLine="850"/>
        <w:jc w:val="both"/>
      </w:pPr>
      <w:r>
        <w:t>As experiências de autonomia aqui brevemente discutidas são fundamentais para a compreensão da perspectiva de refundação do direito fora dos marcos do Estado-nação moderno. Elas não só colocam em prática um novo tipo de institucionalidade no campo político e econômico, como permitem rediscutir a própria administração da justiça, assunto que nas experiências revolucionárias do século XX esteve confinado às analogias com o direito pré-existente ou com a ideia de um “direito de transição” que não rompia, em suas práticas efetivas, com o direito capitalista.</w:t>
      </w:r>
    </w:p>
    <w:p w14:paraId="16F75191" w14:textId="77777777" w:rsidR="00A1540B" w:rsidRDefault="00173441">
      <w:pPr>
        <w:pStyle w:val="Corpodetexto"/>
        <w:spacing w:before="200" w:line="360" w:lineRule="auto"/>
        <w:ind w:left="686" w:right="686" w:firstLine="850"/>
        <w:jc w:val="both"/>
      </w:pPr>
      <w:r>
        <w:pict w14:anchorId="3328B861">
          <v:line id="_x0000_s1026" style="position:absolute;left:0;text-align:left;z-index:-251638784;mso-wrap-distance-left:0;mso-wrap-distance-right:0;mso-position-horizontal-relative:page" from="85pt,51.35pt" to="229.05pt,51.35pt" strokeweight=".72pt">
            <w10:wrap type="topAndBottom" anchorx="page"/>
          </v:line>
        </w:pict>
      </w:r>
      <w:r w:rsidR="00502E37">
        <w:t>O objetivo principal do trabalho foi o de contribuir com o debate de tais experiências emancipatórias no campo do direito que assumem um novo destaque</w:t>
      </w:r>
    </w:p>
    <w:p w14:paraId="2900E352" w14:textId="77777777" w:rsidR="00A1540B" w:rsidRPr="00482597" w:rsidRDefault="00502E37">
      <w:pPr>
        <w:tabs>
          <w:tab w:val="left" w:pos="825"/>
        </w:tabs>
        <w:spacing w:before="62"/>
        <w:ind w:left="119" w:right="115"/>
        <w:jc w:val="both"/>
        <w:rPr>
          <w:sz w:val="20"/>
          <w:lang w:val="en-US"/>
        </w:rPr>
      </w:pPr>
      <w:r w:rsidRPr="00482597">
        <w:rPr>
          <w:position w:val="7"/>
          <w:sz w:val="13"/>
          <w:lang w:val="en-US"/>
        </w:rPr>
        <w:t>25</w:t>
      </w:r>
      <w:r w:rsidRPr="00482597">
        <w:rPr>
          <w:position w:val="7"/>
          <w:sz w:val="13"/>
          <w:lang w:val="en-US"/>
        </w:rPr>
        <w:tab/>
      </w:r>
      <w:proofErr w:type="spellStart"/>
      <w:r w:rsidRPr="00482597">
        <w:rPr>
          <w:sz w:val="20"/>
          <w:lang w:val="en-US"/>
        </w:rPr>
        <w:t>Diz</w:t>
      </w:r>
      <w:proofErr w:type="spellEnd"/>
      <w:r w:rsidRPr="00482597">
        <w:rPr>
          <w:sz w:val="20"/>
          <w:lang w:val="en-US"/>
        </w:rPr>
        <w:t xml:space="preserve"> o </w:t>
      </w:r>
      <w:proofErr w:type="spellStart"/>
      <w:r w:rsidRPr="00482597">
        <w:rPr>
          <w:sz w:val="20"/>
          <w:lang w:val="en-US"/>
        </w:rPr>
        <w:t>preâmbulo</w:t>
      </w:r>
      <w:proofErr w:type="spellEnd"/>
      <w:r w:rsidRPr="00482597">
        <w:rPr>
          <w:sz w:val="20"/>
          <w:lang w:val="en-US"/>
        </w:rPr>
        <w:t xml:space="preserve"> da carta </w:t>
      </w:r>
      <w:proofErr w:type="spellStart"/>
      <w:r w:rsidRPr="00482597">
        <w:rPr>
          <w:sz w:val="20"/>
          <w:lang w:val="en-US"/>
        </w:rPr>
        <w:t>provisória</w:t>
      </w:r>
      <w:proofErr w:type="spellEnd"/>
      <w:r w:rsidRPr="00482597">
        <w:rPr>
          <w:sz w:val="20"/>
          <w:lang w:val="en-US"/>
        </w:rPr>
        <w:t xml:space="preserve">: </w:t>
      </w:r>
      <w:r w:rsidRPr="00482597">
        <w:rPr>
          <w:i/>
          <w:spacing w:val="-9"/>
          <w:sz w:val="20"/>
          <w:lang w:val="en-US"/>
        </w:rPr>
        <w:t xml:space="preserve">“We </w:t>
      </w:r>
      <w:r w:rsidRPr="00482597">
        <w:rPr>
          <w:i/>
          <w:sz w:val="20"/>
          <w:lang w:val="en-US"/>
        </w:rPr>
        <w:t xml:space="preserve">the peoples </w:t>
      </w:r>
      <w:r w:rsidRPr="00482597">
        <w:rPr>
          <w:i/>
          <w:spacing w:val="-3"/>
          <w:sz w:val="20"/>
          <w:lang w:val="en-US"/>
        </w:rPr>
        <w:t xml:space="preserve">of </w:t>
      </w:r>
      <w:r w:rsidRPr="00482597">
        <w:rPr>
          <w:i/>
          <w:sz w:val="20"/>
          <w:lang w:val="en-US"/>
        </w:rPr>
        <w:t xml:space="preserve">the </w:t>
      </w:r>
      <w:r w:rsidRPr="00482597">
        <w:rPr>
          <w:i/>
          <w:spacing w:val="-3"/>
          <w:sz w:val="20"/>
          <w:lang w:val="en-US"/>
        </w:rPr>
        <w:t xml:space="preserve">areas of </w:t>
      </w:r>
      <w:r w:rsidRPr="00482597">
        <w:rPr>
          <w:i/>
          <w:sz w:val="20"/>
          <w:lang w:val="en-US"/>
        </w:rPr>
        <w:t xml:space="preserve">self-administration of Democratic </w:t>
      </w:r>
      <w:r w:rsidRPr="00482597">
        <w:rPr>
          <w:i/>
          <w:spacing w:val="-4"/>
          <w:sz w:val="20"/>
          <w:lang w:val="en-US"/>
        </w:rPr>
        <w:t xml:space="preserve">Kurds, </w:t>
      </w:r>
      <w:r w:rsidRPr="00482597">
        <w:rPr>
          <w:i/>
          <w:sz w:val="20"/>
          <w:lang w:val="en-US"/>
        </w:rPr>
        <w:t xml:space="preserve">Arabs and Assyrians (Assyrian Chaldeans, Arameans), </w:t>
      </w:r>
      <w:r w:rsidRPr="00482597">
        <w:rPr>
          <w:i/>
          <w:spacing w:val="-3"/>
          <w:sz w:val="20"/>
          <w:lang w:val="en-US"/>
        </w:rPr>
        <w:t xml:space="preserve">Turkmen, </w:t>
      </w:r>
      <w:r w:rsidRPr="00482597">
        <w:rPr>
          <w:i/>
          <w:sz w:val="20"/>
          <w:lang w:val="en-US"/>
        </w:rPr>
        <w:t xml:space="preserve">Armenians, and Chechens, </w:t>
      </w:r>
      <w:r w:rsidRPr="00482597">
        <w:rPr>
          <w:i/>
          <w:spacing w:val="-3"/>
          <w:sz w:val="20"/>
          <w:lang w:val="en-US"/>
        </w:rPr>
        <w:t xml:space="preserve">by </w:t>
      </w:r>
      <w:r w:rsidRPr="00482597">
        <w:rPr>
          <w:i/>
          <w:sz w:val="20"/>
          <w:lang w:val="en-US"/>
        </w:rPr>
        <w:t xml:space="preserve">our </w:t>
      </w:r>
      <w:r w:rsidRPr="00482597">
        <w:rPr>
          <w:i/>
          <w:spacing w:val="-3"/>
          <w:sz w:val="20"/>
          <w:lang w:val="en-US"/>
        </w:rPr>
        <w:t xml:space="preserve">free </w:t>
      </w:r>
      <w:r w:rsidRPr="00482597">
        <w:rPr>
          <w:i/>
          <w:sz w:val="20"/>
          <w:lang w:val="en-US"/>
        </w:rPr>
        <w:t xml:space="preserve">will have announced this to materialize justice, freedom and democracy in accordance with the principle </w:t>
      </w:r>
      <w:r w:rsidRPr="00482597">
        <w:rPr>
          <w:i/>
          <w:spacing w:val="-3"/>
          <w:sz w:val="20"/>
          <w:lang w:val="en-US"/>
        </w:rPr>
        <w:t xml:space="preserve">of </w:t>
      </w:r>
      <w:r w:rsidRPr="00482597">
        <w:rPr>
          <w:i/>
          <w:sz w:val="20"/>
          <w:lang w:val="en-US"/>
        </w:rPr>
        <w:t xml:space="preserve">ecological balance and equality without discrimination on the basis of race, </w:t>
      </w:r>
      <w:r w:rsidRPr="00482597">
        <w:rPr>
          <w:i/>
          <w:spacing w:val="-3"/>
          <w:sz w:val="20"/>
          <w:lang w:val="en-US"/>
        </w:rPr>
        <w:t xml:space="preserve">religion, </w:t>
      </w:r>
      <w:r w:rsidRPr="00482597">
        <w:rPr>
          <w:i/>
          <w:sz w:val="20"/>
          <w:lang w:val="en-US"/>
        </w:rPr>
        <w:t xml:space="preserve">creed ,doctrine or </w:t>
      </w:r>
      <w:r w:rsidRPr="00482597">
        <w:rPr>
          <w:i/>
          <w:spacing w:val="-5"/>
          <w:sz w:val="20"/>
          <w:lang w:val="en-US"/>
        </w:rPr>
        <w:t xml:space="preserve">gender, </w:t>
      </w:r>
      <w:r w:rsidRPr="00482597">
        <w:rPr>
          <w:i/>
          <w:sz w:val="20"/>
          <w:lang w:val="en-US"/>
        </w:rPr>
        <w:t xml:space="preserve">to achieve the political and moral fabric </w:t>
      </w:r>
      <w:r w:rsidRPr="00482597">
        <w:rPr>
          <w:i/>
          <w:spacing w:val="-3"/>
          <w:sz w:val="20"/>
          <w:lang w:val="en-US"/>
        </w:rPr>
        <w:t xml:space="preserve">of </w:t>
      </w:r>
      <w:r w:rsidRPr="00482597">
        <w:rPr>
          <w:i/>
          <w:sz w:val="20"/>
          <w:lang w:val="en-US"/>
        </w:rPr>
        <w:t xml:space="preserve">a democratic society in </w:t>
      </w:r>
      <w:r w:rsidRPr="00482597">
        <w:rPr>
          <w:i/>
          <w:spacing w:val="-3"/>
          <w:sz w:val="20"/>
          <w:lang w:val="en-US"/>
        </w:rPr>
        <w:t xml:space="preserve">order </w:t>
      </w:r>
      <w:r w:rsidRPr="00482597">
        <w:rPr>
          <w:i/>
          <w:sz w:val="20"/>
          <w:lang w:val="en-US"/>
        </w:rPr>
        <w:t xml:space="preserve">to function with mutual understanding and coexistence within diversity and </w:t>
      </w:r>
      <w:r w:rsidRPr="00482597">
        <w:rPr>
          <w:i/>
          <w:spacing w:val="-3"/>
          <w:sz w:val="20"/>
          <w:lang w:val="en-US"/>
        </w:rPr>
        <w:t xml:space="preserve">respect </w:t>
      </w:r>
      <w:r w:rsidRPr="00482597">
        <w:rPr>
          <w:i/>
          <w:sz w:val="20"/>
          <w:lang w:val="en-US"/>
        </w:rPr>
        <w:t xml:space="preserve">for the principle of self-determination of peoples, and to </w:t>
      </w:r>
      <w:r w:rsidRPr="00482597">
        <w:rPr>
          <w:i/>
          <w:spacing w:val="-3"/>
          <w:sz w:val="20"/>
          <w:lang w:val="en-US"/>
        </w:rPr>
        <w:t xml:space="preserve">ensure </w:t>
      </w:r>
      <w:r w:rsidRPr="00482597">
        <w:rPr>
          <w:i/>
          <w:sz w:val="20"/>
          <w:lang w:val="en-US"/>
        </w:rPr>
        <w:t xml:space="preserve">the rights of </w:t>
      </w:r>
      <w:r w:rsidRPr="00482597">
        <w:rPr>
          <w:i/>
          <w:spacing w:val="-3"/>
          <w:sz w:val="20"/>
          <w:lang w:val="en-US"/>
        </w:rPr>
        <w:t xml:space="preserve">women </w:t>
      </w:r>
      <w:r w:rsidRPr="00482597">
        <w:rPr>
          <w:i/>
          <w:sz w:val="20"/>
          <w:lang w:val="en-US"/>
        </w:rPr>
        <w:t xml:space="preserve">and children, the protection defense and the </w:t>
      </w:r>
      <w:r w:rsidRPr="00482597">
        <w:rPr>
          <w:i/>
          <w:spacing w:val="-3"/>
          <w:sz w:val="20"/>
          <w:lang w:val="en-US"/>
        </w:rPr>
        <w:t xml:space="preserve">respect of </w:t>
      </w:r>
      <w:r w:rsidRPr="00482597">
        <w:rPr>
          <w:i/>
          <w:sz w:val="20"/>
          <w:lang w:val="en-US"/>
        </w:rPr>
        <w:t xml:space="preserve">the freedom of </w:t>
      </w:r>
      <w:r w:rsidRPr="00482597">
        <w:rPr>
          <w:i/>
          <w:spacing w:val="-3"/>
          <w:sz w:val="20"/>
          <w:lang w:val="en-US"/>
        </w:rPr>
        <w:t xml:space="preserve">religion </w:t>
      </w:r>
      <w:r w:rsidRPr="00482597">
        <w:rPr>
          <w:i/>
          <w:sz w:val="20"/>
          <w:lang w:val="en-US"/>
        </w:rPr>
        <w:t xml:space="preserve">and belief” </w:t>
      </w:r>
      <w:r w:rsidRPr="00482597">
        <w:rPr>
          <w:sz w:val="20"/>
          <w:lang w:val="en-US"/>
        </w:rPr>
        <w:t>(YPG,</w:t>
      </w:r>
      <w:r w:rsidRPr="00482597">
        <w:rPr>
          <w:spacing w:val="8"/>
          <w:sz w:val="20"/>
          <w:lang w:val="en-US"/>
        </w:rPr>
        <w:t xml:space="preserve"> </w:t>
      </w:r>
      <w:r w:rsidRPr="00482597">
        <w:rPr>
          <w:sz w:val="20"/>
          <w:lang w:val="en-US"/>
        </w:rPr>
        <w:t>2016).</w:t>
      </w:r>
    </w:p>
    <w:p w14:paraId="221D8ABF" w14:textId="77777777" w:rsidR="00A1540B" w:rsidRPr="00482597" w:rsidRDefault="00502E37">
      <w:pPr>
        <w:tabs>
          <w:tab w:val="left" w:pos="825"/>
        </w:tabs>
        <w:ind w:left="119" w:right="115"/>
        <w:jc w:val="both"/>
        <w:rPr>
          <w:sz w:val="20"/>
          <w:lang w:val="en-US"/>
        </w:rPr>
      </w:pPr>
      <w:r w:rsidRPr="00482597">
        <w:rPr>
          <w:position w:val="7"/>
          <w:sz w:val="13"/>
          <w:lang w:val="en-US"/>
        </w:rPr>
        <w:t>26</w:t>
      </w:r>
      <w:r w:rsidRPr="00482597">
        <w:rPr>
          <w:position w:val="7"/>
          <w:sz w:val="13"/>
          <w:lang w:val="en-US"/>
        </w:rPr>
        <w:tab/>
      </w:r>
      <w:r w:rsidRPr="00482597">
        <w:rPr>
          <w:i/>
          <w:sz w:val="20"/>
          <w:lang w:val="en-US"/>
        </w:rPr>
        <w:t xml:space="preserve">“The </w:t>
      </w:r>
      <w:r w:rsidRPr="00482597">
        <w:rPr>
          <w:i/>
          <w:spacing w:val="-3"/>
          <w:sz w:val="20"/>
          <w:lang w:val="en-US"/>
        </w:rPr>
        <w:t xml:space="preserve">Structure </w:t>
      </w:r>
      <w:r w:rsidRPr="00482597">
        <w:rPr>
          <w:i/>
          <w:sz w:val="20"/>
          <w:lang w:val="en-US"/>
        </w:rPr>
        <w:t xml:space="preserve">of The Democratic Self –Management in the province. Article 4: 1–The Legislative Council 2- </w:t>
      </w:r>
      <w:r w:rsidRPr="00482597">
        <w:rPr>
          <w:i/>
          <w:spacing w:val="-3"/>
          <w:sz w:val="20"/>
          <w:lang w:val="en-US"/>
        </w:rPr>
        <w:t xml:space="preserve">The </w:t>
      </w:r>
      <w:r w:rsidRPr="00482597">
        <w:rPr>
          <w:i/>
          <w:sz w:val="20"/>
          <w:lang w:val="en-US"/>
        </w:rPr>
        <w:t xml:space="preserve">executive council 3- The judicial council 4- The higher Commission of elections </w:t>
      </w:r>
      <w:r w:rsidRPr="00482597">
        <w:rPr>
          <w:i/>
          <w:spacing w:val="-3"/>
          <w:sz w:val="20"/>
          <w:lang w:val="en-US"/>
        </w:rPr>
        <w:t xml:space="preserve">2. </w:t>
      </w:r>
      <w:r w:rsidRPr="00482597">
        <w:rPr>
          <w:i/>
          <w:sz w:val="20"/>
          <w:lang w:val="en-US"/>
        </w:rPr>
        <w:t xml:space="preserve">the </w:t>
      </w:r>
      <w:r w:rsidRPr="00482597">
        <w:rPr>
          <w:i/>
          <w:spacing w:val="-3"/>
          <w:sz w:val="20"/>
          <w:lang w:val="en-US"/>
        </w:rPr>
        <w:t xml:space="preserve">Supreme </w:t>
      </w:r>
      <w:r w:rsidRPr="00482597">
        <w:rPr>
          <w:i/>
          <w:sz w:val="20"/>
          <w:lang w:val="en-US"/>
        </w:rPr>
        <w:t xml:space="preserve">Constitutional Court. </w:t>
      </w:r>
      <w:r w:rsidRPr="00482597">
        <w:rPr>
          <w:i/>
          <w:spacing w:val="-3"/>
          <w:sz w:val="20"/>
          <w:lang w:val="en-US"/>
        </w:rPr>
        <w:t xml:space="preserve">5. The </w:t>
      </w:r>
      <w:r w:rsidRPr="00482597">
        <w:rPr>
          <w:i/>
          <w:sz w:val="20"/>
          <w:lang w:val="en-US"/>
        </w:rPr>
        <w:t xml:space="preserve">local councils [...]Article 13: This contract ensures the principle of the separation </w:t>
      </w:r>
      <w:r w:rsidRPr="00482597">
        <w:rPr>
          <w:i/>
          <w:spacing w:val="-3"/>
          <w:sz w:val="20"/>
          <w:lang w:val="en-US"/>
        </w:rPr>
        <w:t xml:space="preserve">of </w:t>
      </w:r>
      <w:r w:rsidRPr="00482597">
        <w:rPr>
          <w:i/>
          <w:sz w:val="20"/>
          <w:lang w:val="en-US"/>
        </w:rPr>
        <w:t xml:space="preserve">legislative, judicial and executive authorities” </w:t>
      </w:r>
      <w:r w:rsidRPr="00482597">
        <w:rPr>
          <w:sz w:val="20"/>
          <w:lang w:val="en-US"/>
        </w:rPr>
        <w:t>(YPG,</w:t>
      </w:r>
      <w:r w:rsidRPr="00482597">
        <w:rPr>
          <w:spacing w:val="-4"/>
          <w:sz w:val="20"/>
          <w:lang w:val="en-US"/>
        </w:rPr>
        <w:t xml:space="preserve"> </w:t>
      </w:r>
      <w:r w:rsidRPr="00482597">
        <w:rPr>
          <w:sz w:val="20"/>
          <w:lang w:val="en-US"/>
        </w:rPr>
        <w:t>2016).</w:t>
      </w:r>
    </w:p>
    <w:p w14:paraId="62607F93" w14:textId="77777777" w:rsidR="00A1540B" w:rsidRPr="00482597" w:rsidRDefault="00A1540B">
      <w:pPr>
        <w:jc w:val="both"/>
        <w:rPr>
          <w:sz w:val="20"/>
          <w:lang w:val="en-US"/>
        </w:rPr>
        <w:sectPr w:rsidR="00A1540B" w:rsidRPr="00482597" w:rsidSect="00806D19">
          <w:pgSz w:w="11910" w:h="16840"/>
          <w:pgMar w:top="130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2B0B2177" w14:textId="77777777" w:rsidR="00A1540B" w:rsidRDefault="00502E37">
      <w:pPr>
        <w:pStyle w:val="Corpodetexto"/>
        <w:spacing w:before="74" w:line="360" w:lineRule="auto"/>
        <w:ind w:left="686" w:right="682"/>
        <w:jc w:val="both"/>
      </w:pPr>
      <w:r>
        <w:lastRenderedPageBreak/>
        <w:t>em função do chamado fim do ciclo progressista na América do Sul (Zibechi &amp; Machado, 2017), no qual se evidencia a recolocação de problemas análogos às experiências do século XX em termos de limitação da transformação da sociedade “por cima”. De toda forma, por fim, será através deste estudo das vias teórica e prática do sistema de justiça zapatista que buscaremos contribuir com a produção jurídica da sociedade dita “formal”, estruturada sob o para paradigma monista do direito.</w:t>
      </w:r>
    </w:p>
    <w:p w14:paraId="650F9DC2" w14:textId="77777777" w:rsidR="00A1540B" w:rsidRDefault="00502E37">
      <w:pPr>
        <w:pStyle w:val="Corpodetexto"/>
        <w:spacing w:before="201" w:line="360" w:lineRule="auto"/>
        <w:ind w:left="686" w:right="676" w:firstLine="850"/>
        <w:jc w:val="both"/>
      </w:pPr>
      <w:r>
        <w:t xml:space="preserve">A pluralidade das formas de se buscar </w:t>
      </w:r>
      <w:r>
        <w:rPr>
          <w:spacing w:val="-3"/>
        </w:rPr>
        <w:t xml:space="preserve">pela </w:t>
      </w:r>
      <w:r>
        <w:t xml:space="preserve">justiça é o que nos interessa em grande medida por </w:t>
      </w:r>
      <w:r>
        <w:rPr>
          <w:spacing w:val="-3"/>
        </w:rPr>
        <w:t xml:space="preserve">ser </w:t>
      </w:r>
      <w:r>
        <w:t xml:space="preserve">aquilo que de fato possibilita </w:t>
      </w:r>
      <w:r>
        <w:rPr>
          <w:spacing w:val="-3"/>
        </w:rPr>
        <w:t xml:space="preserve">uma </w:t>
      </w:r>
      <w:r>
        <w:t xml:space="preserve">análise para além do “mais do mesmo”, buscado assim e de outras formas, colaborar para a refundação do Direito como um todo, rompendo com a lógica de que o Direito apenas existe com a existência do Estado e tornando claro que o exercício </w:t>
      </w:r>
      <w:r>
        <w:rPr>
          <w:spacing w:val="-3"/>
        </w:rPr>
        <w:t xml:space="preserve">da </w:t>
      </w:r>
      <w:r>
        <w:t xml:space="preserve">autonomia – em paralelo com a construção dos povos no sentido de sua pluralidade jurídica – é também um exercício de liberdade e emancipação, digno de respeito e admiração, fonte de inspiração </w:t>
      </w:r>
      <w:r>
        <w:rPr>
          <w:spacing w:val="-4"/>
        </w:rPr>
        <w:t xml:space="preserve">e, </w:t>
      </w:r>
      <w:r>
        <w:t>finalmente, um direito humano garantido aos</w:t>
      </w:r>
      <w:r>
        <w:rPr>
          <w:spacing w:val="-15"/>
        </w:rPr>
        <w:t xml:space="preserve"> </w:t>
      </w:r>
      <w:r>
        <w:t>povos.</w:t>
      </w:r>
    </w:p>
    <w:p w14:paraId="2323F8EA" w14:textId="77777777" w:rsidR="00A1540B" w:rsidRDefault="00A1540B">
      <w:pPr>
        <w:pStyle w:val="Corpodetexto"/>
        <w:rPr>
          <w:sz w:val="24"/>
        </w:rPr>
      </w:pPr>
    </w:p>
    <w:p w14:paraId="3610EFE4" w14:textId="77777777" w:rsidR="00A1540B" w:rsidRDefault="00A1540B">
      <w:pPr>
        <w:pStyle w:val="Corpodetexto"/>
        <w:rPr>
          <w:sz w:val="24"/>
        </w:rPr>
      </w:pPr>
    </w:p>
    <w:p w14:paraId="42CFD139" w14:textId="77777777" w:rsidR="00A1540B" w:rsidRDefault="00A1540B">
      <w:pPr>
        <w:pStyle w:val="Corpodetexto"/>
        <w:spacing w:before="10"/>
        <w:rPr>
          <w:sz w:val="25"/>
        </w:rPr>
      </w:pPr>
    </w:p>
    <w:p w14:paraId="399A57EA" w14:textId="77777777" w:rsidR="00A1540B" w:rsidRDefault="00502E37">
      <w:pPr>
        <w:pStyle w:val="Ttulo1"/>
      </w:pPr>
      <w:r>
        <w:t>Referências</w:t>
      </w:r>
    </w:p>
    <w:p w14:paraId="712B8E89" w14:textId="77777777" w:rsidR="00A1540B" w:rsidRDefault="00A1540B">
      <w:pPr>
        <w:pStyle w:val="Corpodetexto"/>
        <w:spacing w:before="7"/>
        <w:rPr>
          <w:b/>
          <w:sz w:val="30"/>
        </w:rPr>
      </w:pPr>
    </w:p>
    <w:p w14:paraId="2F081881" w14:textId="77777777" w:rsidR="00A1540B" w:rsidRDefault="00502E37">
      <w:pPr>
        <w:pStyle w:val="Corpodetexto"/>
        <w:spacing w:before="1" w:line="268" w:lineRule="auto"/>
        <w:ind w:left="686" w:right="684"/>
      </w:pPr>
      <w:r>
        <w:rPr>
          <w:color w:val="000009"/>
        </w:rPr>
        <w:t>CHRISTLIEB, Paulina Férnandez (2014). Justicia autónoma zapatista – Zona selva tzetal. México: Estampa.</w:t>
      </w:r>
    </w:p>
    <w:p w14:paraId="64A0D4B8" w14:textId="77777777" w:rsidR="00A1540B" w:rsidRDefault="00A1540B">
      <w:pPr>
        <w:pStyle w:val="Corpodetexto"/>
        <w:rPr>
          <w:sz w:val="24"/>
        </w:rPr>
      </w:pPr>
    </w:p>
    <w:p w14:paraId="090D781B" w14:textId="77777777" w:rsidR="00A1540B" w:rsidRDefault="00A1540B">
      <w:pPr>
        <w:pStyle w:val="Corpodetexto"/>
        <w:rPr>
          <w:sz w:val="24"/>
        </w:rPr>
      </w:pPr>
    </w:p>
    <w:p w14:paraId="64C54E71" w14:textId="77777777" w:rsidR="00A1540B" w:rsidRDefault="00502E37">
      <w:pPr>
        <w:pStyle w:val="Corpodetexto"/>
        <w:spacing w:before="153" w:line="273" w:lineRule="auto"/>
        <w:ind w:left="686" w:right="684"/>
      </w:pPr>
      <w:r>
        <w:rPr>
          <w:color w:val="000009"/>
        </w:rPr>
        <w:t>EZLN (1998). Comunicado del Comité Clandestino Revolucionario Indigena – Comandancia General. Municípios Autónomos de Chiapas. Disponível em:</w:t>
      </w:r>
      <w:r>
        <w:fldChar w:fldCharType="begin"/>
      </w:r>
      <w:r>
        <w:instrText xml:space="preserve"> HYPERLINK "http://enlacezapatista.ezln.org.mx/1998/01/05/despues-de-haber-ordenado-el-" \h </w:instrText>
      </w:r>
      <w:r>
        <w:fldChar w:fldCharType="separate"/>
      </w:r>
      <w:r>
        <w:rPr>
          <w:color w:val="000009"/>
        </w:rPr>
        <w:t xml:space="preserve"> http://enlacezapatista.ezln.org.mx/1998/01/05/despues-de-haber-ordenado-el-</w:t>
      </w:r>
      <w:r>
        <w:rPr>
          <w:color w:val="000009"/>
        </w:rPr>
        <w:fldChar w:fldCharType="end"/>
      </w:r>
      <w:r>
        <w:rPr>
          <w:color w:val="000009"/>
        </w:rPr>
        <w:t xml:space="preserve"> asesinato-masivo-de-45-indigenas-en-la-comunidad-tzotzil-de-acteal-el-gobierno- mexicano-ha-decidido-romper-el-dialogo-con-el-ezln/</w:t>
      </w:r>
    </w:p>
    <w:p w14:paraId="005F2C75" w14:textId="77777777" w:rsidR="00A1540B" w:rsidRDefault="00A1540B">
      <w:pPr>
        <w:pStyle w:val="Corpodetexto"/>
        <w:rPr>
          <w:sz w:val="24"/>
        </w:rPr>
      </w:pPr>
    </w:p>
    <w:p w14:paraId="5E392B17" w14:textId="77777777" w:rsidR="00A1540B" w:rsidRDefault="00A1540B">
      <w:pPr>
        <w:pStyle w:val="Corpodetexto"/>
        <w:rPr>
          <w:sz w:val="24"/>
        </w:rPr>
      </w:pPr>
    </w:p>
    <w:p w14:paraId="5237001A" w14:textId="77777777" w:rsidR="00A1540B" w:rsidRDefault="00502E37">
      <w:pPr>
        <w:pStyle w:val="Corpodetexto"/>
        <w:spacing w:before="153" w:line="273" w:lineRule="auto"/>
        <w:ind w:left="686" w:right="684"/>
      </w:pPr>
      <w:r>
        <w:rPr>
          <w:color w:val="000009"/>
        </w:rPr>
        <w:t>EZLN (2003). Comunicado del Comité Clandestino Revolucionario Indigena – Comandancia General. Municípios Autónomos de Chiapas. Disponível em</w:t>
      </w:r>
      <w:hyperlink r:id="rId9">
        <w:r>
          <w:rPr>
            <w:color w:val="000009"/>
          </w:rPr>
          <w:t xml:space="preserve"> http://enlacezapatista.ezln.org.mx/2003/07/19/el-ezln-decidio-suspender-</w:t>
        </w:r>
      </w:hyperlink>
      <w:r>
        <w:rPr>
          <w:color w:val="000009"/>
        </w:rPr>
        <w:t xml:space="preserve"> totalmente-cualquier-contacto-con-el-gobierno-federal-mexicano-y-los-partidos- politicos/</w:t>
      </w:r>
    </w:p>
    <w:p w14:paraId="230BB924" w14:textId="77777777" w:rsidR="00A1540B" w:rsidRDefault="00A1540B">
      <w:pPr>
        <w:pStyle w:val="Corpodetexto"/>
        <w:rPr>
          <w:sz w:val="24"/>
        </w:rPr>
      </w:pPr>
    </w:p>
    <w:p w14:paraId="13CA6FCD" w14:textId="77777777" w:rsidR="00A1540B" w:rsidRDefault="00A1540B">
      <w:pPr>
        <w:pStyle w:val="Corpodetexto"/>
        <w:rPr>
          <w:sz w:val="24"/>
        </w:rPr>
      </w:pPr>
    </w:p>
    <w:p w14:paraId="582FB728" w14:textId="77777777" w:rsidR="00A1540B" w:rsidRDefault="00502E37">
      <w:pPr>
        <w:pStyle w:val="Corpodetexto"/>
        <w:spacing w:before="152" w:line="268" w:lineRule="auto"/>
        <w:ind w:left="686" w:right="681"/>
      </w:pPr>
      <w:r>
        <w:t xml:space="preserve">EZLN (2005). Sexta Declaración de la Selva Lacandona. Disponível em </w:t>
      </w:r>
      <w:hyperlink r:id="rId10">
        <w:r>
          <w:rPr>
            <w:color w:val="0462C1"/>
            <w:u w:val="single" w:color="0462C1"/>
          </w:rPr>
          <w:t>http://enlacezapatista.ezln.org.mx/sdsl-es/</w:t>
        </w:r>
      </w:hyperlink>
    </w:p>
    <w:p w14:paraId="39924F66" w14:textId="77777777" w:rsidR="00A1540B" w:rsidRDefault="00A1540B">
      <w:pPr>
        <w:spacing w:line="268" w:lineRule="auto"/>
        <w:sectPr w:rsidR="00A1540B" w:rsidSect="00806D19">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3CFCDC0A" w14:textId="77777777" w:rsidR="00A1540B" w:rsidRDefault="00502E37">
      <w:pPr>
        <w:pStyle w:val="Ttulo4"/>
        <w:spacing w:line="242" w:lineRule="auto"/>
        <w:ind w:left="686"/>
        <w:jc w:val="left"/>
      </w:pPr>
      <w:r>
        <w:lastRenderedPageBreak/>
        <w:t>HOLLOWAY, John (2002). Cambiar el mundo sin tomar el poder – el significado de la revolución hoy. Espanha: El viejo Topo.</w:t>
      </w:r>
    </w:p>
    <w:p w14:paraId="4B923942" w14:textId="77777777" w:rsidR="00A1540B" w:rsidRDefault="00502E37">
      <w:pPr>
        <w:pStyle w:val="Corpodetexto"/>
        <w:spacing w:before="200" w:line="268" w:lineRule="auto"/>
        <w:ind w:left="686" w:right="692"/>
      </w:pPr>
      <w:r>
        <w:t xml:space="preserve">MOREL, </w:t>
      </w:r>
      <w:r>
        <w:rPr>
          <w:spacing w:val="-4"/>
        </w:rPr>
        <w:t xml:space="preserve">Ana </w:t>
      </w:r>
      <w:r>
        <w:t>Paula Massadar (2016). O Povo Curdo e a Autonomia. In: ÖCALAN, Abdullah. Confederalismo Democrático. Rio de Janeiro:</w:t>
      </w:r>
      <w:r>
        <w:rPr>
          <w:spacing w:val="-14"/>
        </w:rPr>
        <w:t xml:space="preserve"> </w:t>
      </w:r>
      <w:r>
        <w:t>Rizoma.</w:t>
      </w:r>
    </w:p>
    <w:p w14:paraId="43AB79B6" w14:textId="77777777" w:rsidR="00A1540B" w:rsidRDefault="00A1540B">
      <w:pPr>
        <w:pStyle w:val="Corpodetexto"/>
        <w:rPr>
          <w:sz w:val="24"/>
        </w:rPr>
      </w:pPr>
    </w:p>
    <w:p w14:paraId="246901B4" w14:textId="77777777" w:rsidR="00A1540B" w:rsidRDefault="00A1540B">
      <w:pPr>
        <w:pStyle w:val="Corpodetexto"/>
        <w:rPr>
          <w:sz w:val="24"/>
        </w:rPr>
      </w:pPr>
    </w:p>
    <w:p w14:paraId="6B730DE9" w14:textId="77777777" w:rsidR="00A1540B" w:rsidRDefault="00502E37">
      <w:pPr>
        <w:pStyle w:val="Corpodetexto"/>
        <w:spacing w:before="154" w:line="273" w:lineRule="auto"/>
        <w:ind w:left="686" w:right="692"/>
      </w:pPr>
      <w:r>
        <w:t>ÖCALAN, Abdullah (2016). Confederalismo Democrático. Rio de Janeiro: Rizoma.</w:t>
      </w:r>
    </w:p>
    <w:p w14:paraId="37E99456" w14:textId="77777777" w:rsidR="00A1540B" w:rsidRDefault="00A1540B">
      <w:pPr>
        <w:pStyle w:val="Corpodetexto"/>
        <w:rPr>
          <w:sz w:val="20"/>
        </w:rPr>
      </w:pPr>
    </w:p>
    <w:p w14:paraId="16EC8847" w14:textId="77777777" w:rsidR="00A1540B" w:rsidRDefault="00A1540B">
      <w:pPr>
        <w:pStyle w:val="Corpodetexto"/>
        <w:rPr>
          <w:sz w:val="20"/>
        </w:rPr>
      </w:pPr>
    </w:p>
    <w:p w14:paraId="0B34C7E4" w14:textId="77777777" w:rsidR="00A1540B" w:rsidRDefault="00A1540B">
      <w:pPr>
        <w:pStyle w:val="Corpodetexto"/>
        <w:spacing w:before="1"/>
        <w:rPr>
          <w:sz w:val="20"/>
        </w:rPr>
      </w:pPr>
    </w:p>
    <w:p w14:paraId="02E51CDF" w14:textId="77777777" w:rsidR="00A1540B" w:rsidRPr="00482597" w:rsidRDefault="00502E37">
      <w:pPr>
        <w:pStyle w:val="Corpodetexto"/>
        <w:tabs>
          <w:tab w:val="left" w:pos="1399"/>
        </w:tabs>
        <w:ind w:left="686"/>
        <w:rPr>
          <w:lang w:val="en-US"/>
        </w:rPr>
      </w:pPr>
      <w:r>
        <w:rPr>
          <w:u w:val="single"/>
        </w:rPr>
        <w:t xml:space="preserve"> </w:t>
      </w:r>
      <w:r>
        <w:rPr>
          <w:u w:val="single"/>
        </w:rPr>
        <w:tab/>
      </w:r>
      <w:r w:rsidRPr="00482597">
        <w:rPr>
          <w:lang w:val="en-US"/>
        </w:rPr>
        <w:t>(2016). Democratic Nation</w:t>
      </w:r>
      <w:r w:rsidRPr="00482597">
        <w:rPr>
          <w:i/>
          <w:lang w:val="en-US"/>
        </w:rPr>
        <w:t xml:space="preserve">. </w:t>
      </w:r>
      <w:r w:rsidRPr="00482597">
        <w:rPr>
          <w:lang w:val="en-US"/>
        </w:rPr>
        <w:t>Köln: International</w:t>
      </w:r>
      <w:r w:rsidRPr="00482597">
        <w:rPr>
          <w:spacing w:val="1"/>
          <w:lang w:val="en-US"/>
        </w:rPr>
        <w:t xml:space="preserve"> </w:t>
      </w:r>
      <w:r w:rsidRPr="00482597">
        <w:rPr>
          <w:lang w:val="en-US"/>
        </w:rPr>
        <w:t>Initiative.</w:t>
      </w:r>
    </w:p>
    <w:p w14:paraId="2A913C7A" w14:textId="77777777" w:rsidR="00A1540B" w:rsidRPr="00482597" w:rsidRDefault="00A1540B">
      <w:pPr>
        <w:pStyle w:val="Corpodetexto"/>
        <w:rPr>
          <w:sz w:val="20"/>
          <w:lang w:val="en-US"/>
        </w:rPr>
      </w:pPr>
    </w:p>
    <w:p w14:paraId="20C9E745" w14:textId="77777777" w:rsidR="00A1540B" w:rsidRPr="00482597" w:rsidRDefault="00A1540B">
      <w:pPr>
        <w:pStyle w:val="Corpodetexto"/>
        <w:rPr>
          <w:sz w:val="20"/>
          <w:lang w:val="en-US"/>
        </w:rPr>
      </w:pPr>
    </w:p>
    <w:p w14:paraId="7CBA0F77" w14:textId="77777777" w:rsidR="00A1540B" w:rsidRPr="00482597" w:rsidRDefault="00A1540B">
      <w:pPr>
        <w:pStyle w:val="Corpodetexto"/>
        <w:spacing w:before="7"/>
        <w:rPr>
          <w:sz w:val="15"/>
          <w:lang w:val="en-US"/>
        </w:rPr>
      </w:pPr>
    </w:p>
    <w:p w14:paraId="08F03A6D" w14:textId="77777777" w:rsidR="00A1540B" w:rsidRPr="00482597" w:rsidRDefault="00502E37">
      <w:pPr>
        <w:pStyle w:val="Corpodetexto"/>
        <w:tabs>
          <w:tab w:val="left" w:pos="1399"/>
        </w:tabs>
        <w:spacing w:before="92"/>
        <w:ind w:left="686"/>
        <w:jc w:val="both"/>
        <w:rPr>
          <w:lang w:val="en-US"/>
        </w:rPr>
      </w:pPr>
      <w:r w:rsidRPr="00482597">
        <w:rPr>
          <w:u w:val="single"/>
          <w:lang w:val="en-US"/>
        </w:rPr>
        <w:t xml:space="preserve"> </w:t>
      </w:r>
      <w:r w:rsidRPr="00482597">
        <w:rPr>
          <w:u w:val="single"/>
          <w:lang w:val="en-US"/>
        </w:rPr>
        <w:tab/>
      </w:r>
      <w:r>
        <w:t xml:space="preserve">(2013). Guerra e Paz </w:t>
      </w:r>
      <w:r>
        <w:rPr>
          <w:spacing w:val="-3"/>
        </w:rPr>
        <w:t xml:space="preserve">no </w:t>
      </w:r>
      <w:r>
        <w:t xml:space="preserve">Curdistão. </w:t>
      </w:r>
      <w:r w:rsidRPr="00482597">
        <w:rPr>
          <w:lang w:val="en-US"/>
        </w:rPr>
        <w:t xml:space="preserve">2ª </w:t>
      </w:r>
      <w:r w:rsidRPr="00482597">
        <w:rPr>
          <w:spacing w:val="-4"/>
          <w:lang w:val="en-US"/>
        </w:rPr>
        <w:t xml:space="preserve">ed. </w:t>
      </w:r>
      <w:r w:rsidRPr="00482597">
        <w:rPr>
          <w:lang w:val="en-US"/>
        </w:rPr>
        <w:t>Köln: International</w:t>
      </w:r>
      <w:r w:rsidRPr="00482597">
        <w:rPr>
          <w:spacing w:val="7"/>
          <w:lang w:val="en-US"/>
        </w:rPr>
        <w:t xml:space="preserve"> </w:t>
      </w:r>
      <w:r w:rsidRPr="00482597">
        <w:rPr>
          <w:lang w:val="en-US"/>
        </w:rPr>
        <w:t>Initiative.</w:t>
      </w:r>
    </w:p>
    <w:p w14:paraId="02FE142F" w14:textId="77777777" w:rsidR="00A1540B" w:rsidRPr="00482597" w:rsidRDefault="00A1540B">
      <w:pPr>
        <w:pStyle w:val="Corpodetexto"/>
        <w:rPr>
          <w:sz w:val="24"/>
          <w:lang w:val="en-US"/>
        </w:rPr>
      </w:pPr>
    </w:p>
    <w:p w14:paraId="68590578" w14:textId="77777777" w:rsidR="00A1540B" w:rsidRPr="00482597" w:rsidRDefault="00A1540B">
      <w:pPr>
        <w:pStyle w:val="Corpodetexto"/>
        <w:rPr>
          <w:sz w:val="24"/>
          <w:lang w:val="en-US"/>
        </w:rPr>
      </w:pPr>
    </w:p>
    <w:p w14:paraId="3A33C7DB" w14:textId="77777777" w:rsidR="00A1540B" w:rsidRDefault="00502E37">
      <w:pPr>
        <w:pStyle w:val="Corpodetexto"/>
        <w:spacing w:before="179" w:line="276" w:lineRule="auto"/>
        <w:ind w:left="686" w:right="685"/>
        <w:jc w:val="both"/>
      </w:pPr>
      <w:r>
        <w:t>PEIXINHO, Maria de Fátima Amaral Simões (2010). O Curdistão no Iraque, ensaio de uma Nação. Contexto e Desafios. Dissertação (Mestrado em Relações Internacionais). Universidade Fernando Pessoa,</w:t>
      </w:r>
      <w:r>
        <w:rPr>
          <w:spacing w:val="-2"/>
        </w:rPr>
        <w:t xml:space="preserve"> </w:t>
      </w:r>
      <w:r>
        <w:t>Porto.</w:t>
      </w:r>
    </w:p>
    <w:p w14:paraId="6F86DF51" w14:textId="77777777" w:rsidR="00A1540B" w:rsidRDefault="00A1540B">
      <w:pPr>
        <w:pStyle w:val="Corpodetexto"/>
        <w:rPr>
          <w:sz w:val="24"/>
        </w:rPr>
      </w:pPr>
    </w:p>
    <w:p w14:paraId="24322090" w14:textId="77777777" w:rsidR="00A1540B" w:rsidRDefault="00A1540B">
      <w:pPr>
        <w:pStyle w:val="Corpodetexto"/>
        <w:rPr>
          <w:sz w:val="24"/>
        </w:rPr>
      </w:pPr>
    </w:p>
    <w:p w14:paraId="3217EAC9" w14:textId="77777777" w:rsidR="00A1540B" w:rsidRDefault="00502E37">
      <w:pPr>
        <w:pStyle w:val="Corpodetexto"/>
        <w:spacing w:before="141" w:line="273" w:lineRule="auto"/>
        <w:ind w:left="686" w:right="679"/>
        <w:jc w:val="both"/>
      </w:pPr>
      <w:r>
        <w:t>REYNOSO, Carlos Alonso; &amp; SÁCHEZ, Jorge Alonso (2015). En busca de la libertad de los de abajo; la demoeleuthería. Guadalajara: Universidad de Guadalajara.</w:t>
      </w:r>
    </w:p>
    <w:p w14:paraId="5A96FCE1" w14:textId="77777777" w:rsidR="00A1540B" w:rsidRDefault="00A1540B">
      <w:pPr>
        <w:pStyle w:val="Corpodetexto"/>
        <w:rPr>
          <w:sz w:val="24"/>
        </w:rPr>
      </w:pPr>
    </w:p>
    <w:p w14:paraId="6D703819" w14:textId="77777777" w:rsidR="00A1540B" w:rsidRDefault="00A1540B">
      <w:pPr>
        <w:pStyle w:val="Corpodetexto"/>
        <w:rPr>
          <w:sz w:val="24"/>
        </w:rPr>
      </w:pPr>
    </w:p>
    <w:p w14:paraId="05251AA9" w14:textId="77777777" w:rsidR="00A1540B" w:rsidRDefault="00502E37">
      <w:pPr>
        <w:pStyle w:val="Corpodetexto"/>
        <w:tabs>
          <w:tab w:val="left" w:pos="1688"/>
          <w:tab w:val="left" w:pos="2628"/>
          <w:tab w:val="left" w:pos="4791"/>
          <w:tab w:val="left" w:pos="5501"/>
          <w:tab w:val="left" w:pos="6440"/>
          <w:tab w:val="left" w:pos="7789"/>
        </w:tabs>
        <w:spacing w:before="148" w:line="276" w:lineRule="auto"/>
        <w:ind w:left="686" w:right="680"/>
      </w:pPr>
      <w:r>
        <w:t xml:space="preserve">SILVEIRA, Renata Ferreira </w:t>
      </w:r>
      <w:r>
        <w:rPr>
          <w:spacing w:val="-3"/>
        </w:rPr>
        <w:t xml:space="preserve">da </w:t>
      </w:r>
      <w:r>
        <w:t xml:space="preserve">(2016). Apontamento sobre as territorialidades zapatistas. </w:t>
      </w:r>
      <w:r>
        <w:rPr>
          <w:spacing w:val="-3"/>
        </w:rPr>
        <w:t xml:space="preserve">In: </w:t>
      </w:r>
      <w:r>
        <w:t>Anais do II Simpósio Internacional Pensar e Repensar a América Latina,</w:t>
      </w:r>
      <w:r>
        <w:tab/>
        <w:t>ISBN:</w:t>
      </w:r>
      <w:r>
        <w:tab/>
        <w:t>978-85-7205-159-0,</w:t>
      </w:r>
      <w:r>
        <w:tab/>
        <w:t>São</w:t>
      </w:r>
      <w:r>
        <w:tab/>
        <w:t>Paulo.</w:t>
      </w:r>
      <w:r>
        <w:tab/>
        <w:t>Disponível</w:t>
      </w:r>
      <w:r>
        <w:tab/>
      </w:r>
      <w:r>
        <w:rPr>
          <w:spacing w:val="-8"/>
        </w:rPr>
        <w:t xml:space="preserve">em </w:t>
      </w:r>
      <w:r>
        <w:t>https://sites.usp.br/prolam/wp-content/uploads/sites/35/2016/12/SILVEIRA_SP01- Anais-do-II-Simp%C3%B3sio-Internacional-Pensar-e-Repensar-a- Am%C3%A9rica-Latina.pdf</w:t>
      </w:r>
    </w:p>
    <w:p w14:paraId="7B7C775E" w14:textId="77777777" w:rsidR="00A1540B" w:rsidRDefault="00A1540B">
      <w:pPr>
        <w:pStyle w:val="Corpodetexto"/>
        <w:rPr>
          <w:sz w:val="24"/>
        </w:rPr>
      </w:pPr>
    </w:p>
    <w:p w14:paraId="70FC5744" w14:textId="77777777" w:rsidR="00A1540B" w:rsidRDefault="00A1540B">
      <w:pPr>
        <w:pStyle w:val="Corpodetexto"/>
        <w:spacing w:before="10"/>
        <w:rPr>
          <w:sz w:val="35"/>
        </w:rPr>
      </w:pPr>
    </w:p>
    <w:p w14:paraId="1BACD14E" w14:textId="77777777" w:rsidR="00A1540B" w:rsidRPr="00482597" w:rsidRDefault="00502E37">
      <w:pPr>
        <w:pStyle w:val="Corpodetexto"/>
        <w:spacing w:line="273" w:lineRule="auto"/>
        <w:ind w:left="686" w:right="311"/>
        <w:rPr>
          <w:lang w:val="en-US"/>
        </w:rPr>
      </w:pPr>
      <w:r w:rsidRPr="00482597">
        <w:rPr>
          <w:lang w:val="en-US"/>
        </w:rPr>
        <w:t>TATORT Kurdistan (2013)</w:t>
      </w:r>
      <w:r w:rsidRPr="00482597">
        <w:rPr>
          <w:i/>
          <w:lang w:val="en-US"/>
        </w:rPr>
        <w:t xml:space="preserve">. </w:t>
      </w:r>
      <w:r w:rsidRPr="00482597">
        <w:rPr>
          <w:lang w:val="en-US"/>
        </w:rPr>
        <w:t xml:space="preserve">Democratic Autonomy in North Kurdistan. </w:t>
      </w:r>
      <w:proofErr w:type="spellStart"/>
      <w:r w:rsidRPr="00482597">
        <w:rPr>
          <w:lang w:val="en-US"/>
        </w:rPr>
        <w:t>Porsgrunn</w:t>
      </w:r>
      <w:proofErr w:type="spellEnd"/>
      <w:r w:rsidRPr="00482597">
        <w:rPr>
          <w:lang w:val="en-US"/>
        </w:rPr>
        <w:t>: New Compass Press.</w:t>
      </w:r>
    </w:p>
    <w:p w14:paraId="4FE64BB7" w14:textId="77777777" w:rsidR="00A1540B" w:rsidRPr="00482597" w:rsidRDefault="00A1540B">
      <w:pPr>
        <w:pStyle w:val="Corpodetexto"/>
        <w:rPr>
          <w:sz w:val="24"/>
          <w:lang w:val="en-US"/>
        </w:rPr>
      </w:pPr>
    </w:p>
    <w:p w14:paraId="50F39607" w14:textId="77777777" w:rsidR="00A1540B" w:rsidRPr="00482597" w:rsidRDefault="00A1540B">
      <w:pPr>
        <w:pStyle w:val="Corpodetexto"/>
        <w:rPr>
          <w:sz w:val="24"/>
          <w:lang w:val="en-US"/>
        </w:rPr>
      </w:pPr>
    </w:p>
    <w:p w14:paraId="2BCF6F9F" w14:textId="77777777" w:rsidR="00A1540B" w:rsidRDefault="00502E37">
      <w:pPr>
        <w:pStyle w:val="Corpodetexto"/>
        <w:spacing w:before="148" w:line="273" w:lineRule="auto"/>
        <w:ind w:left="686" w:right="681"/>
      </w:pPr>
      <w:r w:rsidRPr="00482597">
        <w:rPr>
          <w:lang w:val="en-US"/>
        </w:rPr>
        <w:t xml:space="preserve">YPG International (2016). Charter of the social contract in Rojava. </w:t>
      </w:r>
      <w:r>
        <w:t>Disponível em: https://ypginternational.blackblogs.org/2016/07/01/charter-of-the-social-contract- in-rojava/</w:t>
      </w:r>
    </w:p>
    <w:p w14:paraId="4FFA01E0" w14:textId="77777777" w:rsidR="00A1540B" w:rsidRDefault="00A1540B">
      <w:pPr>
        <w:spacing w:line="273" w:lineRule="auto"/>
        <w:sectPr w:rsidR="00A1540B" w:rsidSect="00806D19">
          <w:pgSz w:w="11910" w:h="16840"/>
          <w:pgMar w:top="132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4526C36B" w14:textId="77777777" w:rsidR="00A1540B" w:rsidRDefault="00502E37">
      <w:pPr>
        <w:pStyle w:val="Corpodetexto"/>
        <w:spacing w:before="107" w:line="268" w:lineRule="auto"/>
        <w:ind w:left="686" w:right="681"/>
        <w:jc w:val="both"/>
      </w:pPr>
      <w:r>
        <w:lastRenderedPageBreak/>
        <w:t>ZANATTA, Loris (2017). Uma breve história da Amética Latina. Tradução Euclides Luiz Calloni. São Paulo : Cultrix.</w:t>
      </w:r>
    </w:p>
    <w:p w14:paraId="7B23BFED" w14:textId="77777777" w:rsidR="00A1540B" w:rsidRDefault="00A1540B">
      <w:pPr>
        <w:pStyle w:val="Corpodetexto"/>
        <w:rPr>
          <w:sz w:val="24"/>
        </w:rPr>
      </w:pPr>
    </w:p>
    <w:p w14:paraId="2586E20F" w14:textId="77777777" w:rsidR="00A1540B" w:rsidRDefault="00A1540B">
      <w:pPr>
        <w:pStyle w:val="Corpodetexto"/>
        <w:rPr>
          <w:sz w:val="24"/>
        </w:rPr>
      </w:pPr>
    </w:p>
    <w:p w14:paraId="429B0FC6" w14:textId="77777777" w:rsidR="00A1540B" w:rsidRDefault="00502E37">
      <w:pPr>
        <w:pStyle w:val="Corpodetexto"/>
        <w:spacing w:before="173" w:line="273" w:lineRule="auto"/>
        <w:ind w:left="686" w:right="683"/>
        <w:jc w:val="both"/>
      </w:pPr>
      <w:r>
        <w:t>ZIBECHI, Raul; &amp; MACHADO, Décio (2017). Os limites do progressismo: a impossibilidade de mudar o mundo de cima para baixo. Rio de Janeiro: Consequência.</w:t>
      </w:r>
    </w:p>
    <w:sectPr w:rsidR="00A1540B" w:rsidSect="00806D19">
      <w:pgSz w:w="11910" w:h="16840"/>
      <w:pgMar w:top="1580" w:right="1580" w:bottom="280" w:left="158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EDDEE" w14:textId="77777777" w:rsidR="00173441" w:rsidRDefault="00173441" w:rsidP="00806D19">
      <w:r>
        <w:separator/>
      </w:r>
    </w:p>
  </w:endnote>
  <w:endnote w:type="continuationSeparator" w:id="0">
    <w:p w14:paraId="1CA8D2C9" w14:textId="77777777" w:rsidR="00173441" w:rsidRDefault="00173441" w:rsidP="00806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AFC56" w14:textId="77777777" w:rsidR="00173441" w:rsidRDefault="00173441" w:rsidP="00806D19">
      <w:r>
        <w:separator/>
      </w:r>
    </w:p>
  </w:footnote>
  <w:footnote w:type="continuationSeparator" w:id="0">
    <w:p w14:paraId="35D232AD" w14:textId="77777777" w:rsidR="00173441" w:rsidRDefault="00173441" w:rsidP="00806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6286"/>
      <w:gridCol w:w="2694"/>
    </w:tblGrid>
    <w:tr w:rsidR="00806D19" w14:paraId="3D959B83" w14:textId="77777777">
      <w:tc>
        <w:tcPr>
          <w:tcW w:w="3500" w:type="pct"/>
          <w:tcBorders>
            <w:bottom w:val="single" w:sz="4" w:space="0" w:color="auto"/>
          </w:tcBorders>
          <w:vAlign w:val="bottom"/>
        </w:tcPr>
        <w:p w14:paraId="54BD9963" w14:textId="77777777" w:rsidR="00806D19" w:rsidRPr="00806D19" w:rsidRDefault="00806D19" w:rsidP="00806D19">
          <w:pPr>
            <w:pStyle w:val="Cabealho"/>
            <w:jc w:val="right"/>
            <w:rPr>
              <w:color w:val="76923C" w:themeColor="accent3" w:themeShade="BF"/>
              <w:sz w:val="24"/>
              <w:szCs w:val="24"/>
            </w:rPr>
          </w:pPr>
          <w:r w:rsidRPr="00806D19">
            <w:rPr>
              <w:b/>
              <w:bCs/>
              <w:color w:val="76923C" w:themeColor="accent3" w:themeShade="BF"/>
              <w:sz w:val="24"/>
              <w:szCs w:val="24"/>
              <w:lang w:val="pt-BR"/>
            </w:rPr>
            <w:t>[</w:t>
          </w:r>
          <w:sdt>
            <w:sdtPr>
              <w:rPr>
                <w:b/>
                <w:bCs/>
                <w:caps/>
              </w:rPr>
              <w:alias w:val="Título"/>
              <w:id w:val="77677295"/>
              <w:placeholder>
                <w:docPart w:val="58F899C3302848D1802B92E3212C375D"/>
              </w:placeholder>
              <w:dataBinding w:prefixMappings="xmlns:ns0='http://schemas.openxmlformats.org/package/2006/metadata/core-properties' xmlns:ns1='http://purl.org/dc/elements/1.1/'" w:xpath="/ns0:coreProperties[1]/ns1:title[1]" w:storeItemID="{6C3C8BC8-F283-45AE-878A-BAB7291924A1}"/>
              <w:text/>
            </w:sdtPr>
            <w:sdtEndPr/>
            <w:sdtContent>
              <w:r w:rsidRPr="00806D19">
                <w:rPr>
                  <w:b/>
                  <w:bCs/>
                  <w:caps/>
                </w:rPr>
                <w:t>REVISTA ESTUDOS LIBERTÁRIOS (REL), UFRJ, VOL. 1</w:t>
              </w:r>
            </w:sdtContent>
          </w:sdt>
          <w:r w:rsidRPr="00806D19">
            <w:rPr>
              <w:b/>
              <w:bCs/>
              <w:color w:val="76923C" w:themeColor="accent3" w:themeShade="BF"/>
              <w:sz w:val="24"/>
              <w:szCs w:val="24"/>
              <w:lang w:val="pt-BR"/>
            </w:rPr>
            <w:t>]</w:t>
          </w:r>
        </w:p>
      </w:tc>
      <w:sdt>
        <w:sdtPr>
          <w:rPr>
            <w:color w:val="FFFFFF" w:themeColor="background1"/>
          </w:rPr>
          <w:alias w:val="Data"/>
          <w:id w:val="77677290"/>
          <w:placeholder>
            <w:docPart w:val="E969E273AF8048B4A056D19D477B57AB"/>
          </w:placeholder>
          <w:dataBinding w:prefixMappings="xmlns:ns0='http://schemas.microsoft.com/office/2006/coverPageProps'" w:xpath="/ns0:CoverPageProperties[1]/ns0:PublishDate[1]" w:storeItemID="{55AF091B-3C7A-41E3-B477-F2FDAA23CFDA}"/>
          <w:date>
            <w:dateFormat w:val="d 'de' MMMM 'de' yyyy"/>
            <w:lid w:val="pt-BR"/>
            <w:storeMappedDataAs w:val="dateTime"/>
            <w:calendar w:val="gregorian"/>
          </w:date>
        </w:sdtPr>
        <w:sdtEndPr/>
        <w:sdtContent>
          <w:tc>
            <w:tcPr>
              <w:tcW w:w="1500" w:type="pct"/>
              <w:tcBorders>
                <w:bottom w:val="single" w:sz="4" w:space="0" w:color="943634" w:themeColor="accent2" w:themeShade="BF"/>
              </w:tcBorders>
              <w:shd w:val="clear" w:color="auto" w:fill="943634" w:themeFill="accent2" w:themeFillShade="BF"/>
              <w:vAlign w:val="bottom"/>
            </w:tcPr>
            <w:p w14:paraId="08B25C8F" w14:textId="5F4936BD" w:rsidR="00806D19" w:rsidRDefault="00482597">
              <w:pPr>
                <w:pStyle w:val="Cabealho"/>
                <w:rPr>
                  <w:color w:val="FFFFFF" w:themeColor="background1"/>
                </w:rPr>
              </w:pPr>
              <w:r>
                <w:rPr>
                  <w:color w:val="FFFFFF" w:themeColor="background1"/>
                </w:rPr>
                <w:t>1º semestre de 2019</w:t>
              </w:r>
            </w:p>
          </w:tc>
        </w:sdtContent>
      </w:sdt>
    </w:tr>
  </w:tbl>
  <w:p w14:paraId="2F7BC7F5" w14:textId="77777777" w:rsidR="00806D19" w:rsidRDefault="00806D1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A6F6E"/>
    <w:multiLevelType w:val="multilevel"/>
    <w:tmpl w:val="735CE984"/>
    <w:lvl w:ilvl="0">
      <w:start w:val="1"/>
      <w:numFmt w:val="decimal"/>
      <w:lvlText w:val="%1."/>
      <w:lvlJc w:val="left"/>
      <w:pPr>
        <w:ind w:left="931" w:hanging="245"/>
        <w:jc w:val="left"/>
      </w:pPr>
      <w:rPr>
        <w:rFonts w:hint="default"/>
        <w:b/>
        <w:bCs/>
        <w:w w:val="100"/>
        <w:lang w:val="pt-PT" w:eastAsia="pt-PT" w:bidi="pt-PT"/>
      </w:rPr>
    </w:lvl>
    <w:lvl w:ilvl="1">
      <w:start w:val="1"/>
      <w:numFmt w:val="decimal"/>
      <w:lvlText w:val="%1.%2"/>
      <w:lvlJc w:val="left"/>
      <w:pPr>
        <w:ind w:left="1046" w:hanging="360"/>
        <w:jc w:val="left"/>
      </w:pPr>
      <w:rPr>
        <w:rFonts w:hint="default"/>
        <w:b/>
        <w:bCs/>
        <w:w w:val="100"/>
        <w:lang w:val="pt-PT" w:eastAsia="pt-PT" w:bidi="pt-PT"/>
      </w:rPr>
    </w:lvl>
    <w:lvl w:ilvl="2">
      <w:numFmt w:val="bullet"/>
      <w:lvlText w:val="•"/>
      <w:lvlJc w:val="left"/>
      <w:pPr>
        <w:ind w:left="1020" w:hanging="360"/>
      </w:pPr>
      <w:rPr>
        <w:rFonts w:hint="default"/>
        <w:lang w:val="pt-PT" w:eastAsia="pt-PT" w:bidi="pt-PT"/>
      </w:rPr>
    </w:lvl>
    <w:lvl w:ilvl="3">
      <w:numFmt w:val="bullet"/>
      <w:lvlText w:val="•"/>
      <w:lvlJc w:val="left"/>
      <w:pPr>
        <w:ind w:left="1040" w:hanging="360"/>
      </w:pPr>
      <w:rPr>
        <w:rFonts w:hint="default"/>
        <w:lang w:val="pt-PT" w:eastAsia="pt-PT" w:bidi="pt-PT"/>
      </w:rPr>
    </w:lvl>
    <w:lvl w:ilvl="4">
      <w:numFmt w:val="bullet"/>
      <w:lvlText w:val="•"/>
      <w:lvlJc w:val="left"/>
      <w:pPr>
        <w:ind w:left="2380" w:hanging="360"/>
      </w:pPr>
      <w:rPr>
        <w:rFonts w:hint="default"/>
        <w:lang w:val="pt-PT" w:eastAsia="pt-PT" w:bidi="pt-PT"/>
      </w:rPr>
    </w:lvl>
    <w:lvl w:ilvl="5">
      <w:numFmt w:val="bullet"/>
      <w:lvlText w:val="•"/>
      <w:lvlJc w:val="left"/>
      <w:pPr>
        <w:ind w:left="3440" w:hanging="360"/>
      </w:pPr>
      <w:rPr>
        <w:rFonts w:hint="default"/>
        <w:lang w:val="pt-PT" w:eastAsia="pt-PT" w:bidi="pt-PT"/>
      </w:rPr>
    </w:lvl>
    <w:lvl w:ilvl="6">
      <w:numFmt w:val="bullet"/>
      <w:lvlText w:val="•"/>
      <w:lvlJc w:val="left"/>
      <w:pPr>
        <w:ind w:left="4501" w:hanging="360"/>
      </w:pPr>
      <w:rPr>
        <w:rFonts w:hint="default"/>
        <w:lang w:val="pt-PT" w:eastAsia="pt-PT" w:bidi="pt-PT"/>
      </w:rPr>
    </w:lvl>
    <w:lvl w:ilvl="7">
      <w:numFmt w:val="bullet"/>
      <w:lvlText w:val="•"/>
      <w:lvlJc w:val="left"/>
      <w:pPr>
        <w:ind w:left="5562" w:hanging="360"/>
      </w:pPr>
      <w:rPr>
        <w:rFonts w:hint="default"/>
        <w:lang w:val="pt-PT" w:eastAsia="pt-PT" w:bidi="pt-PT"/>
      </w:rPr>
    </w:lvl>
    <w:lvl w:ilvl="8">
      <w:numFmt w:val="bullet"/>
      <w:lvlText w:val="•"/>
      <w:lvlJc w:val="left"/>
      <w:pPr>
        <w:ind w:left="6622" w:hanging="360"/>
      </w:pPr>
      <w:rPr>
        <w:rFonts w:hint="default"/>
        <w:lang w:val="pt-PT" w:eastAsia="pt-PT" w:bidi="pt-PT"/>
      </w:rPr>
    </w:lvl>
  </w:abstractNum>
  <w:abstractNum w:abstractNumId="1" w15:restartNumberingAfterBreak="0">
    <w:nsid w:val="3AE93C02"/>
    <w:multiLevelType w:val="hybridMultilevel"/>
    <w:tmpl w:val="BD645E2E"/>
    <w:lvl w:ilvl="0" w:tplc="99E0A766">
      <w:start w:val="1"/>
      <w:numFmt w:val="decimal"/>
      <w:lvlText w:val="%1."/>
      <w:lvlJc w:val="left"/>
      <w:pPr>
        <w:ind w:left="686" w:hanging="245"/>
        <w:jc w:val="left"/>
      </w:pPr>
      <w:rPr>
        <w:rFonts w:ascii="Times New Roman" w:eastAsia="Times New Roman" w:hAnsi="Times New Roman" w:cs="Times New Roman" w:hint="default"/>
        <w:w w:val="100"/>
        <w:sz w:val="22"/>
        <w:szCs w:val="22"/>
        <w:lang w:val="pt-PT" w:eastAsia="pt-PT" w:bidi="pt-PT"/>
      </w:rPr>
    </w:lvl>
    <w:lvl w:ilvl="1" w:tplc="903E3BBC">
      <w:numFmt w:val="bullet"/>
      <w:lvlText w:val="•"/>
      <w:lvlJc w:val="left"/>
      <w:pPr>
        <w:ind w:left="1486" w:hanging="245"/>
      </w:pPr>
      <w:rPr>
        <w:rFonts w:hint="default"/>
        <w:lang w:val="pt-PT" w:eastAsia="pt-PT" w:bidi="pt-PT"/>
      </w:rPr>
    </w:lvl>
    <w:lvl w:ilvl="2" w:tplc="2784481C">
      <w:numFmt w:val="bullet"/>
      <w:lvlText w:val="•"/>
      <w:lvlJc w:val="left"/>
      <w:pPr>
        <w:ind w:left="2292" w:hanging="245"/>
      </w:pPr>
      <w:rPr>
        <w:rFonts w:hint="default"/>
        <w:lang w:val="pt-PT" w:eastAsia="pt-PT" w:bidi="pt-PT"/>
      </w:rPr>
    </w:lvl>
    <w:lvl w:ilvl="3" w:tplc="B800489E">
      <w:numFmt w:val="bullet"/>
      <w:lvlText w:val="•"/>
      <w:lvlJc w:val="left"/>
      <w:pPr>
        <w:ind w:left="3099" w:hanging="245"/>
      </w:pPr>
      <w:rPr>
        <w:rFonts w:hint="default"/>
        <w:lang w:val="pt-PT" w:eastAsia="pt-PT" w:bidi="pt-PT"/>
      </w:rPr>
    </w:lvl>
    <w:lvl w:ilvl="4" w:tplc="3A52B6AE">
      <w:numFmt w:val="bullet"/>
      <w:lvlText w:val="•"/>
      <w:lvlJc w:val="left"/>
      <w:pPr>
        <w:ind w:left="3905" w:hanging="245"/>
      </w:pPr>
      <w:rPr>
        <w:rFonts w:hint="default"/>
        <w:lang w:val="pt-PT" w:eastAsia="pt-PT" w:bidi="pt-PT"/>
      </w:rPr>
    </w:lvl>
    <w:lvl w:ilvl="5" w:tplc="E586E9FE">
      <w:numFmt w:val="bullet"/>
      <w:lvlText w:val="•"/>
      <w:lvlJc w:val="left"/>
      <w:pPr>
        <w:ind w:left="4712" w:hanging="245"/>
      </w:pPr>
      <w:rPr>
        <w:rFonts w:hint="default"/>
        <w:lang w:val="pt-PT" w:eastAsia="pt-PT" w:bidi="pt-PT"/>
      </w:rPr>
    </w:lvl>
    <w:lvl w:ilvl="6" w:tplc="45D6AC44">
      <w:numFmt w:val="bullet"/>
      <w:lvlText w:val="•"/>
      <w:lvlJc w:val="left"/>
      <w:pPr>
        <w:ind w:left="5518" w:hanging="245"/>
      </w:pPr>
      <w:rPr>
        <w:rFonts w:hint="default"/>
        <w:lang w:val="pt-PT" w:eastAsia="pt-PT" w:bidi="pt-PT"/>
      </w:rPr>
    </w:lvl>
    <w:lvl w:ilvl="7" w:tplc="5106AC36">
      <w:numFmt w:val="bullet"/>
      <w:lvlText w:val="•"/>
      <w:lvlJc w:val="left"/>
      <w:pPr>
        <w:ind w:left="6324" w:hanging="245"/>
      </w:pPr>
      <w:rPr>
        <w:rFonts w:hint="default"/>
        <w:lang w:val="pt-PT" w:eastAsia="pt-PT" w:bidi="pt-PT"/>
      </w:rPr>
    </w:lvl>
    <w:lvl w:ilvl="8" w:tplc="453C9DD2">
      <w:numFmt w:val="bullet"/>
      <w:lvlText w:val="•"/>
      <w:lvlJc w:val="left"/>
      <w:pPr>
        <w:ind w:left="7131" w:hanging="245"/>
      </w:pPr>
      <w:rPr>
        <w:rFonts w:hint="default"/>
        <w:lang w:val="pt-PT" w:eastAsia="pt-PT" w:bidi="pt-P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1540B"/>
    <w:rsid w:val="00173441"/>
    <w:rsid w:val="00482597"/>
    <w:rsid w:val="00502E37"/>
    <w:rsid w:val="00806D19"/>
    <w:rsid w:val="00A154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2CDB1167"/>
  <w15:docId w15:val="{C565742D-02BD-4B05-9CE2-65035940E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eastAsia="pt-PT" w:bidi="pt-PT"/>
    </w:rPr>
  </w:style>
  <w:style w:type="paragraph" w:styleId="Ttulo1">
    <w:name w:val="heading 1"/>
    <w:basedOn w:val="Normal"/>
    <w:uiPriority w:val="1"/>
    <w:qFormat/>
    <w:pPr>
      <w:ind w:left="686"/>
      <w:outlineLvl w:val="0"/>
    </w:pPr>
    <w:rPr>
      <w:b/>
      <w:bCs/>
      <w:sz w:val="26"/>
      <w:szCs w:val="26"/>
    </w:rPr>
  </w:style>
  <w:style w:type="paragraph" w:styleId="Ttulo2">
    <w:name w:val="heading 2"/>
    <w:basedOn w:val="Normal"/>
    <w:uiPriority w:val="1"/>
    <w:qFormat/>
    <w:pPr>
      <w:ind w:left="686"/>
      <w:outlineLvl w:val="1"/>
    </w:pPr>
    <w:rPr>
      <w:b/>
      <w:bCs/>
      <w:sz w:val="24"/>
      <w:szCs w:val="24"/>
    </w:rPr>
  </w:style>
  <w:style w:type="paragraph" w:styleId="Ttulo3">
    <w:name w:val="heading 3"/>
    <w:basedOn w:val="Normal"/>
    <w:uiPriority w:val="1"/>
    <w:qFormat/>
    <w:pPr>
      <w:ind w:left="5421" w:right="173" w:firstLine="609"/>
      <w:jc w:val="right"/>
      <w:outlineLvl w:val="2"/>
    </w:pPr>
    <w:rPr>
      <w:b/>
      <w:bCs/>
      <w:i/>
      <w:sz w:val="24"/>
      <w:szCs w:val="24"/>
    </w:rPr>
  </w:style>
  <w:style w:type="paragraph" w:styleId="Ttulo4">
    <w:name w:val="heading 4"/>
    <w:basedOn w:val="Normal"/>
    <w:uiPriority w:val="1"/>
    <w:qFormat/>
    <w:pPr>
      <w:spacing w:before="70"/>
      <w:ind w:left="119" w:right="684"/>
      <w:jc w:val="both"/>
      <w:outlineLvl w:val="3"/>
    </w:pPr>
    <w:rPr>
      <w:sz w:val="24"/>
      <w:szCs w:val="24"/>
    </w:rPr>
  </w:style>
  <w:style w:type="paragraph" w:styleId="Ttulo5">
    <w:name w:val="heading 5"/>
    <w:basedOn w:val="Normal"/>
    <w:uiPriority w:val="1"/>
    <w:qFormat/>
    <w:pPr>
      <w:ind w:left="1017" w:hanging="337"/>
      <w:outlineLvl w:val="4"/>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686"/>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806D19"/>
    <w:pPr>
      <w:tabs>
        <w:tab w:val="center" w:pos="4252"/>
        <w:tab w:val="right" w:pos="8504"/>
      </w:tabs>
    </w:pPr>
  </w:style>
  <w:style w:type="character" w:customStyle="1" w:styleId="CabealhoChar">
    <w:name w:val="Cabeçalho Char"/>
    <w:basedOn w:val="Fontepargpadro"/>
    <w:link w:val="Cabealho"/>
    <w:uiPriority w:val="99"/>
    <w:rsid w:val="00806D19"/>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806D19"/>
    <w:pPr>
      <w:tabs>
        <w:tab w:val="center" w:pos="4252"/>
        <w:tab w:val="right" w:pos="8504"/>
      </w:tabs>
    </w:pPr>
  </w:style>
  <w:style w:type="character" w:customStyle="1" w:styleId="RodapChar">
    <w:name w:val="Rodapé Char"/>
    <w:basedOn w:val="Fontepargpadro"/>
    <w:link w:val="Rodap"/>
    <w:uiPriority w:val="99"/>
    <w:rsid w:val="00806D19"/>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semiHidden/>
    <w:unhideWhenUsed/>
    <w:rsid w:val="00806D19"/>
    <w:rPr>
      <w:rFonts w:ascii="Tahoma" w:hAnsi="Tahoma" w:cs="Tahoma"/>
      <w:sz w:val="16"/>
      <w:szCs w:val="16"/>
    </w:rPr>
  </w:style>
  <w:style w:type="character" w:customStyle="1" w:styleId="TextodebaloChar">
    <w:name w:val="Texto de balão Char"/>
    <w:basedOn w:val="Fontepargpadro"/>
    <w:link w:val="Textodebalo"/>
    <w:uiPriority w:val="99"/>
    <w:semiHidden/>
    <w:rsid w:val="00806D19"/>
    <w:rPr>
      <w:rFonts w:ascii="Tahoma" w:eastAsia="Times New Roman" w:hAnsi="Tahoma" w:cs="Tahoma"/>
      <w:sz w:val="16"/>
      <w:szCs w:val="16"/>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nlacezapatista.ezln.org.mx/sdsl-es/" TargetMode="External"/><Relationship Id="rId4" Type="http://schemas.openxmlformats.org/officeDocument/2006/relationships/settings" Target="settings.xml"/><Relationship Id="rId9" Type="http://schemas.openxmlformats.org/officeDocument/2006/relationships/hyperlink" Target="http://enlacezapatista.ezln.org.mx/2003/07/19/el-ezln-decidio-suspende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F899C3302848D1802B92E3212C375D"/>
        <w:category>
          <w:name w:val="Geral"/>
          <w:gallery w:val="placeholder"/>
        </w:category>
        <w:types>
          <w:type w:val="bbPlcHdr"/>
        </w:types>
        <w:behaviors>
          <w:behavior w:val="content"/>
        </w:behaviors>
        <w:guid w:val="{2969B194-0EB9-4715-9DC4-3DDE2379C39C}"/>
      </w:docPartPr>
      <w:docPartBody>
        <w:p w:rsidR="002A2F1D" w:rsidRDefault="004F122F" w:rsidP="004F122F">
          <w:pPr>
            <w:pStyle w:val="58F899C3302848D1802B92E3212C375D"/>
          </w:pPr>
          <w:r>
            <w:rPr>
              <w:b/>
              <w:bCs/>
              <w:caps/>
              <w:sz w:val="24"/>
              <w:szCs w:val="24"/>
            </w:rPr>
            <w:t>Digite o título do documento</w:t>
          </w:r>
        </w:p>
      </w:docPartBody>
    </w:docPart>
    <w:docPart>
      <w:docPartPr>
        <w:name w:val="E969E273AF8048B4A056D19D477B57AB"/>
        <w:category>
          <w:name w:val="Geral"/>
          <w:gallery w:val="placeholder"/>
        </w:category>
        <w:types>
          <w:type w:val="bbPlcHdr"/>
        </w:types>
        <w:behaviors>
          <w:behavior w:val="content"/>
        </w:behaviors>
        <w:guid w:val="{3352CF79-03A9-4E07-B493-8F2A9B0AE12A}"/>
      </w:docPartPr>
      <w:docPartBody>
        <w:p w:rsidR="002A2F1D" w:rsidRDefault="004F122F" w:rsidP="004F122F">
          <w:pPr>
            <w:pStyle w:val="E969E273AF8048B4A056D19D477B57AB"/>
          </w:pPr>
          <w:r>
            <w:rPr>
              <w:color w:val="FFFFFF" w:themeColor="background1"/>
            </w:rPr>
            <w:t>[Escolha 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122F"/>
    <w:rsid w:val="002A2F1D"/>
    <w:rsid w:val="004F122F"/>
    <w:rsid w:val="00595039"/>
    <w:rsid w:val="00AA27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58F899C3302848D1802B92E3212C375D">
    <w:name w:val="58F899C3302848D1802B92E3212C375D"/>
    <w:rsid w:val="004F122F"/>
  </w:style>
  <w:style w:type="paragraph" w:customStyle="1" w:styleId="E969E273AF8048B4A056D19D477B57AB">
    <w:name w:val="E969E273AF8048B4A056D19D477B57AB"/>
    <w:rsid w:val="004F12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1º semestre de 2019</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8907</Words>
  <Characters>50773</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REVISTA ESTUDOS LIBERTÁRIOS (REL), UFRJ, VOL. 1</vt:lpstr>
    </vt:vector>
  </TitlesOfParts>
  <Company/>
  <LinksUpToDate>false</LinksUpToDate>
  <CharactersWithSpaces>59561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REVISTA ESTUDOS LIBERTÁRIOS (REL), UFRJ, VOL. 1</dc:title>
  <dc:creator>Família</dc:creator>
  <cp:lastModifiedBy>Isabella Correia</cp:lastModifiedBy>
  <cp:revision>2</cp:revision>
  <dcterms:created xsi:type="dcterms:W3CDTF">2019-04-27T17:06:00Z</dcterms:created>
  <dcterms:modified xsi:type="dcterms:W3CDTF">2019-04-27T17:06:00Z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2019-04-07T00:00:00Z</vt:filetime>
  </property>
  <property fmtid="{D5CDD505-2E9C-101B-9397-08002B2CF9AE}" pid="3" name="Creator">
    <vt:lpwstr>Microsoft® Word 2016</vt:lpwstr>
  </property>
  <property fmtid="{D5CDD505-2E9C-101B-9397-08002B2CF9AE}" pid="4" name="LastSaved">
    <vt:filetime>2019-04-16T00:00:00Z</vt:filetime>
  </property>
</Properties>
</file>