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F2" w:rsidRPr="0082669C" w:rsidRDefault="00EA21F2" w:rsidP="00EA2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8: Carta com nexos</w:t>
      </w:r>
    </w:p>
    <w:p w:rsidR="00EA21F2" w:rsidRPr="0082669C" w:rsidRDefault="00EA21F2" w:rsidP="00EA2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9C"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w:drawing>
          <wp:inline distT="0" distB="0" distL="0" distR="0" wp14:anchorId="4A599F5F" wp14:editId="6B43E749">
            <wp:extent cx="3164731" cy="1008000"/>
            <wp:effectExtent l="57150" t="57150" r="112395" b="116205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10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85" b="58034"/>
                    <a:stretch/>
                  </pic:blipFill>
                  <pic:spPr bwMode="auto">
                    <a:xfrm>
                      <a:off x="0" y="0"/>
                      <a:ext cx="3164731" cy="1008000"/>
                    </a:xfrm>
                    <a:prstGeom prst="rect">
                      <a:avLst/>
                    </a:prstGeom>
                    <a:ln w="635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1F2" w:rsidRPr="00EA21F2" w:rsidRDefault="00EA21F2" w:rsidP="00EA21F2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Fonte: Carlos (1798)</w:t>
      </w:r>
      <w:bookmarkStart w:id="0" w:name="_GoBack"/>
      <w:bookmarkEnd w:id="0"/>
    </w:p>
    <w:p w:rsidR="00EA21F2" w:rsidRDefault="00EA21F2" w:rsidP="00146C13">
      <w:pPr>
        <w:rPr>
          <w:rFonts w:ascii="Times New Roman" w:hAnsi="Times New Roman" w:cs="Times New Roman"/>
          <w:sz w:val="24"/>
          <w:szCs w:val="24"/>
        </w:rPr>
      </w:pPr>
    </w:p>
    <w:p w:rsidR="00146C13" w:rsidRDefault="00146C13" w:rsidP="00146C13">
      <w:r>
        <w:rPr>
          <w:rFonts w:ascii="Times New Roman" w:hAnsi="Times New Roman" w:cs="Times New Roman"/>
          <w:sz w:val="24"/>
          <w:szCs w:val="24"/>
        </w:rPr>
        <w:t>Figura 10</w:t>
      </w:r>
      <w:r w:rsidRPr="00BB5473">
        <w:rPr>
          <w:rFonts w:ascii="Times New Roman" w:hAnsi="Times New Roman" w:cs="Times New Roman"/>
          <w:sz w:val="24"/>
          <w:szCs w:val="24"/>
        </w:rPr>
        <w:t>: Carta</w:t>
      </w:r>
      <w:r>
        <w:rPr>
          <w:rFonts w:ascii="Times New Roman" w:hAnsi="Times New Roman" w:cs="Times New Roman"/>
          <w:sz w:val="24"/>
          <w:szCs w:val="24"/>
        </w:rPr>
        <w:t xml:space="preserve"> de mão inábil</w:t>
      </w:r>
      <w:r>
        <w:t xml:space="preserve"> </w:t>
      </w:r>
    </w:p>
    <w:p w:rsidR="00146C13" w:rsidRDefault="00146C13" w:rsidP="00146C13"/>
    <w:p w:rsidR="00146C13" w:rsidRDefault="00146C13" w:rsidP="00146C13"/>
    <w:p w:rsidR="00146C13" w:rsidRDefault="00146C13" w:rsidP="00146C13">
      <w:pPr>
        <w:spacing w:after="0"/>
      </w:pPr>
      <w:r w:rsidRPr="0082669C"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w:drawing>
          <wp:inline distT="0" distB="0" distL="0" distR="0" wp14:anchorId="08425B41" wp14:editId="74B37107">
            <wp:extent cx="4256087" cy="5797550"/>
            <wp:effectExtent l="19050" t="19050" r="11430" b="12700"/>
            <wp:docPr id="170" name="Espaço Reservado para Conteúdo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C968D7-DAEA-4979-AC27-DEC31F3D3D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Espaço Reservado para Conteúdo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C968D7-DAEA-4979-AC27-DEC31F3D3DE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087" cy="5797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146C13" w:rsidRDefault="00146C13" w:rsidP="00146C13">
      <w:pPr>
        <w:spacing w:after="0"/>
      </w:pPr>
      <w:r>
        <w:lastRenderedPageBreak/>
        <w:t>Fonte:</w:t>
      </w:r>
      <w:proofErr w:type="gramStart"/>
      <w:r>
        <w:t xml:space="preserve">  </w:t>
      </w:r>
      <w:proofErr w:type="gramEnd"/>
      <w:r>
        <w:t>Banhos( 1796)</w:t>
      </w:r>
    </w:p>
    <w:p w:rsidR="00146C13" w:rsidRDefault="00146C13" w:rsidP="00146C13">
      <w:pPr>
        <w:spacing w:after="0"/>
      </w:pPr>
    </w:p>
    <w:p w:rsidR="00146C13" w:rsidRPr="003235A5" w:rsidRDefault="00146C13" w:rsidP="0014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11: Carta de </w:t>
      </w:r>
      <w:r w:rsidRPr="0082669C">
        <w:rPr>
          <w:rFonts w:ascii="Times New Roman" w:hAnsi="Times New Roman" w:cs="Times New Roman"/>
          <w:sz w:val="24"/>
          <w:szCs w:val="24"/>
        </w:rPr>
        <w:t>Mão hábil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C13" w:rsidRDefault="00146C13" w:rsidP="00146C13">
      <w:pPr>
        <w:spacing w:after="0"/>
      </w:pPr>
      <w:r w:rsidRPr="0082669C"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w:drawing>
          <wp:inline distT="0" distB="0" distL="0" distR="0" wp14:anchorId="2303FE06" wp14:editId="6B34F5FB">
            <wp:extent cx="4090987" cy="5797550"/>
            <wp:effectExtent l="19050" t="19050" r="24130" b="12700"/>
            <wp:docPr id="171" name="Imagem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B85D22-6033-45E3-A483-F95241F4CC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agem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B85D22-6033-45E3-A483-F95241F4CC0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987" cy="5797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146C13" w:rsidRDefault="00146C13" w:rsidP="00146C13">
      <w:pPr>
        <w:spacing w:after="0"/>
      </w:pPr>
      <w:r>
        <w:t>Fonte: Basto (1798)</w:t>
      </w:r>
    </w:p>
    <w:p w:rsidR="00146C13" w:rsidRDefault="00146C13" w:rsidP="00146C13"/>
    <w:p w:rsidR="00146C13" w:rsidRDefault="00146C13" w:rsidP="00146C13"/>
    <w:p w:rsidR="00146C13" w:rsidRDefault="00146C13" w:rsidP="00146C13"/>
    <w:p w:rsidR="00AD2782" w:rsidRDefault="00AD2782"/>
    <w:sectPr w:rsidR="00AD2782" w:rsidSect="003C7E01">
      <w:head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3A" w:rsidRDefault="0092533A" w:rsidP="00146C13">
      <w:pPr>
        <w:spacing w:after="0" w:line="240" w:lineRule="auto"/>
      </w:pPr>
      <w:r>
        <w:separator/>
      </w:r>
    </w:p>
  </w:endnote>
  <w:endnote w:type="continuationSeparator" w:id="0">
    <w:p w:rsidR="0092533A" w:rsidRDefault="0092533A" w:rsidP="0014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3A" w:rsidRDefault="0092533A" w:rsidP="00146C13">
      <w:pPr>
        <w:spacing w:after="0" w:line="240" w:lineRule="auto"/>
      </w:pPr>
      <w:r>
        <w:separator/>
      </w:r>
    </w:p>
  </w:footnote>
  <w:footnote w:type="continuationSeparator" w:id="0">
    <w:p w:rsidR="0092533A" w:rsidRDefault="0092533A" w:rsidP="0014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13" w:rsidRDefault="00146C13">
    <w:pPr>
      <w:pStyle w:val="Cabealho"/>
    </w:pPr>
  </w:p>
  <w:p w:rsidR="00146C13" w:rsidRDefault="00146C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13"/>
    <w:rsid w:val="00146C13"/>
    <w:rsid w:val="003C7E01"/>
    <w:rsid w:val="0092533A"/>
    <w:rsid w:val="00AD2782"/>
    <w:rsid w:val="00EA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13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C13"/>
    <w:rPr>
      <w:rFonts w:ascii="Tahoma" w:hAnsi="Tahoma" w:cs="Tahoma"/>
      <w:sz w:val="16"/>
      <w:szCs w:val="16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46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6C13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146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6C13"/>
    <w:rPr>
      <w:lang w:val="pt-BR"/>
    </w:rPr>
  </w:style>
  <w:style w:type="table" w:styleId="Tabelacomgrade">
    <w:name w:val="Table Grid"/>
    <w:basedOn w:val="Tabelanormal"/>
    <w:uiPriority w:val="59"/>
    <w:rsid w:val="00EA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coradanotaderodap">
    <w:name w:val="Âncora da nota de rodapé"/>
    <w:rsid w:val="00EA21F2"/>
    <w:rPr>
      <w:vertAlign w:val="superscript"/>
    </w:rPr>
  </w:style>
  <w:style w:type="paragraph" w:customStyle="1" w:styleId="Notaderodap">
    <w:name w:val="Nota de rodapé"/>
    <w:basedOn w:val="Normal"/>
    <w:rsid w:val="00EA21F2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DejaVu Sans" w:hAnsi="Liberation Serif" w:cs="DejaVu Sans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13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C13"/>
    <w:rPr>
      <w:rFonts w:ascii="Tahoma" w:hAnsi="Tahoma" w:cs="Tahoma"/>
      <w:sz w:val="16"/>
      <w:szCs w:val="16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46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6C13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146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6C13"/>
    <w:rPr>
      <w:lang w:val="pt-BR"/>
    </w:rPr>
  </w:style>
  <w:style w:type="table" w:styleId="Tabelacomgrade">
    <w:name w:val="Table Grid"/>
    <w:basedOn w:val="Tabelanormal"/>
    <w:uiPriority w:val="59"/>
    <w:rsid w:val="00EA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coradanotaderodap">
    <w:name w:val="Âncora da nota de rodapé"/>
    <w:rsid w:val="00EA21F2"/>
    <w:rPr>
      <w:vertAlign w:val="superscript"/>
    </w:rPr>
  </w:style>
  <w:style w:type="paragraph" w:customStyle="1" w:styleId="Notaderodap">
    <w:name w:val="Nota de rodapé"/>
    <w:basedOn w:val="Normal"/>
    <w:rsid w:val="00EA21F2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DejaVu Sans" w:hAnsi="Liberation Serif" w:cs="DejaVu Sans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Guimarães</dc:creator>
  <cp:keywords/>
  <dc:description/>
  <cp:lastModifiedBy>Juliana Guimarães</cp:lastModifiedBy>
  <cp:revision>2</cp:revision>
  <dcterms:created xsi:type="dcterms:W3CDTF">2019-05-03T02:38:00Z</dcterms:created>
  <dcterms:modified xsi:type="dcterms:W3CDTF">2019-05-03T02:42:00Z</dcterms:modified>
</cp:coreProperties>
</file>