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FF4" w:rsidRPr="00A07FF4" w:rsidRDefault="00C52940" w:rsidP="00A07FF4">
      <w:pPr>
        <w:pStyle w:val="SemEspaamento"/>
        <w:jc w:val="both"/>
        <w:rPr>
          <w:rStyle w:val="Forte"/>
          <w:rFonts w:ascii="Arial" w:hAnsi="Arial" w:cs="Arial"/>
          <w:sz w:val="24"/>
          <w:szCs w:val="24"/>
        </w:rPr>
      </w:pPr>
      <w:r w:rsidRPr="00A07FF4">
        <w:rPr>
          <w:rStyle w:val="Forte"/>
          <w:rFonts w:ascii="Arial" w:hAnsi="Arial" w:cs="Arial"/>
          <w:sz w:val="24"/>
          <w:szCs w:val="24"/>
        </w:rPr>
        <w:t xml:space="preserve">TODA NAÇÃO TEM </w:t>
      </w:r>
      <w:bookmarkStart w:id="0" w:name="_GoBack"/>
      <w:bookmarkEnd w:id="0"/>
      <w:r w:rsidRPr="00A07FF4">
        <w:rPr>
          <w:rStyle w:val="Forte"/>
          <w:rFonts w:ascii="Arial" w:hAnsi="Arial" w:cs="Arial"/>
          <w:sz w:val="24"/>
          <w:szCs w:val="24"/>
        </w:rPr>
        <w:t>SEU PRATO: IDENTIDADE NACIONAL, ATIVISMO POLÍTICO E COMIDA NEGRA NA AMÉRICA DO SÉCULO XX</w:t>
      </w:r>
      <w:r w:rsidR="00A07FF4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1"/>
      </w:r>
    </w:p>
    <w:p w:rsidR="00A07FF4" w:rsidRPr="00A07FF4" w:rsidRDefault="00A07FF4" w:rsidP="00A07FF4">
      <w:pPr>
        <w:pStyle w:val="SemEspaamento"/>
        <w:jc w:val="both"/>
        <w:rPr>
          <w:rFonts w:ascii="Arial" w:hAnsi="Arial" w:cs="Arial"/>
          <w:sz w:val="32"/>
          <w:szCs w:val="32"/>
          <w:lang w:val="en-US"/>
        </w:rPr>
      </w:pPr>
    </w:p>
    <w:p w:rsidR="00A07FF4" w:rsidRPr="00A07FF4" w:rsidRDefault="00A07FF4" w:rsidP="00A07FF4">
      <w:pPr>
        <w:pStyle w:val="SemEspaamento"/>
        <w:jc w:val="right"/>
        <w:rPr>
          <w:rFonts w:ascii="Arial" w:hAnsi="Arial" w:cs="Arial"/>
          <w:sz w:val="24"/>
          <w:szCs w:val="24"/>
          <w:lang w:val="en-US"/>
        </w:rPr>
      </w:pPr>
      <w:proofErr w:type="spellStart"/>
      <w:r w:rsidRPr="00A07FF4">
        <w:rPr>
          <w:rFonts w:ascii="Arial" w:hAnsi="Arial" w:cs="Arial"/>
          <w:sz w:val="24"/>
          <w:szCs w:val="24"/>
          <w:lang w:val="en-US"/>
        </w:rPr>
        <w:t>Ewerton</w:t>
      </w:r>
      <w:proofErr w:type="spellEnd"/>
      <w:r w:rsidRPr="00A07FF4">
        <w:rPr>
          <w:rFonts w:ascii="Arial" w:hAnsi="Arial" w:cs="Arial"/>
          <w:sz w:val="24"/>
          <w:szCs w:val="24"/>
          <w:lang w:val="en-US"/>
        </w:rPr>
        <w:t xml:space="preserve"> Reubens Coelho-Costa</w:t>
      </w:r>
      <w:r w:rsidRPr="00A07FF4">
        <w:rPr>
          <w:rStyle w:val="Refdenotaderodap"/>
          <w:rFonts w:ascii="Arial" w:hAnsi="Arial" w:cs="Arial"/>
          <w:sz w:val="24"/>
          <w:szCs w:val="24"/>
        </w:rPr>
        <w:footnoteReference w:id="2"/>
      </w:r>
    </w:p>
    <w:p w:rsidR="00A07FF4" w:rsidRPr="00A07FF4" w:rsidRDefault="00A07FF4" w:rsidP="00A07FF4">
      <w:pPr>
        <w:pStyle w:val="SemEspaamento"/>
        <w:jc w:val="right"/>
        <w:rPr>
          <w:rFonts w:ascii="Arial" w:hAnsi="Arial" w:cs="Arial"/>
          <w:b/>
          <w:bCs/>
          <w:sz w:val="24"/>
          <w:szCs w:val="24"/>
        </w:rPr>
      </w:pPr>
    </w:p>
    <w:p w:rsidR="00A07FF4" w:rsidRPr="00A07FF4" w:rsidRDefault="00A07FF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sz w:val="24"/>
          <w:szCs w:val="24"/>
        </w:rPr>
        <w:t xml:space="preserve"> </w:t>
      </w:r>
    </w:p>
    <w:p w:rsidR="00A07FF4" w:rsidRPr="00A07FF4" w:rsidRDefault="00A07FF4" w:rsidP="00A07FF4">
      <w:pPr>
        <w:pStyle w:val="SemEspaamento"/>
        <w:jc w:val="center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noProof/>
        </w:rPr>
        <w:drawing>
          <wp:inline distT="0" distB="0" distL="0" distR="0" wp14:anchorId="4A7C4260" wp14:editId="1C0B2BED">
            <wp:extent cx="1825869" cy="2339535"/>
            <wp:effectExtent l="0" t="0" r="3175" b="3810"/>
            <wp:docPr id="5" name="Imagem 5" descr="Review_Love-Dembovsky_cov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Review_Love-Dembovsky_cov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335" cy="234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FF4" w:rsidRPr="00A07FF4" w:rsidRDefault="00A07FF4" w:rsidP="00A07FF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O movimento </w:t>
      </w:r>
      <w:r w:rsidRPr="00A07FF4">
        <w:rPr>
          <w:rFonts w:ascii="Arial" w:hAnsi="Arial" w:cs="Arial"/>
          <w:i/>
          <w:iCs/>
          <w:sz w:val="24"/>
          <w:szCs w:val="24"/>
        </w:rPr>
        <w:t>Black Power</w:t>
      </w:r>
      <w:r w:rsidRPr="00A07FF4">
        <w:rPr>
          <w:rFonts w:ascii="Arial" w:hAnsi="Arial" w:cs="Arial"/>
          <w:sz w:val="24"/>
          <w:szCs w:val="24"/>
        </w:rPr>
        <w:t xml:space="preserve"> das décadas de 1960 e 1970 foi o responsável por popularizar o termo ‘</w:t>
      </w:r>
      <w:r w:rsidRPr="00A07FF4">
        <w:rPr>
          <w:rFonts w:ascii="Arial" w:hAnsi="Arial" w:cs="Arial"/>
          <w:i/>
          <w:iCs/>
          <w:sz w:val="24"/>
          <w:szCs w:val="24"/>
        </w:rPr>
        <w:t xml:space="preserve">Soul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Food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’ </w:t>
      </w:r>
      <w:r w:rsidRPr="00A07FF4">
        <w:rPr>
          <w:rStyle w:val="nlmarticle-title"/>
          <w:rFonts w:ascii="Arial" w:hAnsi="Arial" w:cs="Arial"/>
          <w:sz w:val="24"/>
          <w:szCs w:val="24"/>
        </w:rPr>
        <w:t>(WITT, 1999)</w:t>
      </w:r>
      <w:r w:rsidRPr="00A07FF4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A07FF4">
        <w:rPr>
          <w:rFonts w:ascii="Arial" w:hAnsi="Arial" w:cs="Arial"/>
          <w:sz w:val="24"/>
          <w:szCs w:val="24"/>
        </w:rPr>
        <w:t>que, se traduzido literalmente para o português</w:t>
      </w:r>
      <w:r>
        <w:rPr>
          <w:rFonts w:ascii="Arial" w:hAnsi="Arial" w:cs="Arial"/>
          <w:sz w:val="24"/>
          <w:szCs w:val="24"/>
        </w:rPr>
        <w:t xml:space="preserve">, </w:t>
      </w:r>
      <w:r w:rsidRPr="00A07FF4">
        <w:rPr>
          <w:rFonts w:ascii="Arial" w:hAnsi="Arial" w:cs="Arial"/>
          <w:sz w:val="24"/>
          <w:szCs w:val="24"/>
        </w:rPr>
        <w:t xml:space="preserve">significa ‘comida da alma’. Mas, sabe-se que o significado do termo vai além. 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>A autobiografia de Malcolm X</w:t>
      </w:r>
      <w:r w:rsidR="00AE187C">
        <w:rPr>
          <w:rFonts w:ascii="Arial" w:hAnsi="Arial" w:cs="Arial"/>
          <w:sz w:val="24"/>
          <w:szCs w:val="24"/>
        </w:rPr>
        <w:t xml:space="preserve">, </w:t>
      </w:r>
      <w:r w:rsidRPr="00A07FF4">
        <w:rPr>
          <w:rFonts w:ascii="Arial" w:hAnsi="Arial" w:cs="Arial"/>
          <w:sz w:val="24"/>
          <w:szCs w:val="24"/>
        </w:rPr>
        <w:t>publicada em 1965</w:t>
      </w:r>
      <w:r w:rsidR="00AE187C">
        <w:rPr>
          <w:rFonts w:ascii="Arial" w:hAnsi="Arial" w:cs="Arial"/>
          <w:sz w:val="24"/>
          <w:szCs w:val="24"/>
        </w:rPr>
        <w:t xml:space="preserve">, </w:t>
      </w:r>
      <w:r w:rsidRPr="00A07FF4">
        <w:rPr>
          <w:rFonts w:ascii="Arial" w:hAnsi="Arial" w:cs="Arial"/>
          <w:sz w:val="24"/>
          <w:szCs w:val="24"/>
        </w:rPr>
        <w:t xml:space="preserve">é um dos primeiros escritos onde o termo </w:t>
      </w:r>
      <w:r w:rsidR="003E6A3B">
        <w:rPr>
          <w:rFonts w:ascii="Arial" w:hAnsi="Arial" w:cs="Arial"/>
          <w:i/>
          <w:sz w:val="24"/>
          <w:szCs w:val="24"/>
        </w:rPr>
        <w:t>s</w:t>
      </w:r>
      <w:r w:rsidRPr="00A07FF4">
        <w:rPr>
          <w:rFonts w:ascii="Arial" w:hAnsi="Arial" w:cs="Arial"/>
          <w:i/>
          <w:sz w:val="24"/>
          <w:szCs w:val="24"/>
        </w:rPr>
        <w:t xml:space="preserve">oul </w:t>
      </w:r>
      <w:proofErr w:type="spellStart"/>
      <w:r w:rsidR="003E6A3B">
        <w:rPr>
          <w:rFonts w:ascii="Arial" w:hAnsi="Arial" w:cs="Arial"/>
          <w:i/>
          <w:sz w:val="24"/>
          <w:szCs w:val="24"/>
        </w:rPr>
        <w:t>f</w:t>
      </w:r>
      <w:r w:rsidRPr="00A07FF4">
        <w:rPr>
          <w:rFonts w:ascii="Arial" w:hAnsi="Arial" w:cs="Arial"/>
          <w:i/>
          <w:sz w:val="24"/>
          <w:szCs w:val="24"/>
        </w:rPr>
        <w:t>ood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07FF4">
        <w:rPr>
          <w:rFonts w:ascii="Arial" w:hAnsi="Arial" w:cs="Arial"/>
          <w:sz w:val="24"/>
          <w:szCs w:val="24"/>
        </w:rPr>
        <w:t>é encontrado (ROUSE, 2004)</w:t>
      </w:r>
      <w:r w:rsidR="00AE187C">
        <w:rPr>
          <w:rFonts w:ascii="Arial" w:hAnsi="Arial" w:cs="Arial"/>
          <w:sz w:val="24"/>
          <w:szCs w:val="24"/>
        </w:rPr>
        <w:t>. Mas, foi</w:t>
      </w:r>
      <w:r w:rsidRPr="00A07FF4">
        <w:rPr>
          <w:rFonts w:ascii="Arial" w:hAnsi="Arial" w:cs="Arial"/>
          <w:sz w:val="24"/>
          <w:szCs w:val="24"/>
        </w:rPr>
        <w:t xml:space="preserve"> a publicação do artigo ‘</w:t>
      </w:r>
      <w:r w:rsidRPr="00A07FF4">
        <w:rPr>
          <w:rFonts w:ascii="Arial" w:hAnsi="Arial" w:cs="Arial"/>
          <w:i/>
          <w:iCs/>
          <w:sz w:val="24"/>
          <w:szCs w:val="24"/>
        </w:rPr>
        <w:t xml:space="preserve">Soul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Food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>’</w:t>
      </w:r>
      <w:r w:rsidR="00AE187C">
        <w:rPr>
          <w:rFonts w:ascii="Arial" w:hAnsi="Arial" w:cs="Arial"/>
          <w:sz w:val="24"/>
          <w:szCs w:val="24"/>
        </w:rPr>
        <w:t xml:space="preserve">, </w:t>
      </w:r>
      <w:r w:rsidRPr="00A07FF4">
        <w:rPr>
          <w:rFonts w:ascii="Arial" w:hAnsi="Arial" w:cs="Arial"/>
          <w:sz w:val="24"/>
          <w:szCs w:val="24"/>
        </w:rPr>
        <w:t xml:space="preserve">escrito por </w:t>
      </w:r>
      <w:proofErr w:type="spellStart"/>
      <w:r w:rsidRPr="00A07FF4">
        <w:rPr>
          <w:rFonts w:ascii="Arial" w:hAnsi="Arial" w:cs="Arial"/>
          <w:sz w:val="24"/>
          <w:szCs w:val="24"/>
        </w:rPr>
        <w:t>Amiri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sz w:val="24"/>
          <w:szCs w:val="24"/>
        </w:rPr>
        <w:t>Baraka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(nascido </w:t>
      </w:r>
      <w:proofErr w:type="spellStart"/>
      <w:r w:rsidRPr="00A07FF4">
        <w:rPr>
          <w:rFonts w:ascii="Arial" w:hAnsi="Arial" w:cs="Arial"/>
          <w:sz w:val="24"/>
          <w:szCs w:val="24"/>
        </w:rPr>
        <w:t>Everet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sz w:val="24"/>
          <w:szCs w:val="24"/>
        </w:rPr>
        <w:t>LeRoi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Jones)</w:t>
      </w:r>
      <w:r w:rsidR="00AE187C">
        <w:rPr>
          <w:rFonts w:ascii="Arial" w:hAnsi="Arial" w:cs="Arial"/>
          <w:sz w:val="24"/>
          <w:szCs w:val="24"/>
        </w:rPr>
        <w:t>, a</w:t>
      </w:r>
      <w:r w:rsidRPr="00A07FF4">
        <w:rPr>
          <w:rFonts w:ascii="Arial" w:hAnsi="Arial" w:cs="Arial"/>
          <w:sz w:val="24"/>
          <w:szCs w:val="24"/>
        </w:rPr>
        <w:t xml:space="preserve"> responsável por </w:t>
      </w:r>
      <w:r w:rsidR="00A07D59">
        <w:rPr>
          <w:rFonts w:ascii="Arial" w:hAnsi="Arial" w:cs="Arial"/>
          <w:sz w:val="24"/>
          <w:szCs w:val="24"/>
        </w:rPr>
        <w:t xml:space="preserve">determinar </w:t>
      </w:r>
      <w:r w:rsidRPr="00A07FF4">
        <w:rPr>
          <w:rFonts w:ascii="Arial" w:hAnsi="Arial" w:cs="Arial"/>
          <w:sz w:val="24"/>
          <w:szCs w:val="24"/>
        </w:rPr>
        <w:t xml:space="preserve">que o termo </w:t>
      </w:r>
      <w:r w:rsidR="005208C4">
        <w:rPr>
          <w:rFonts w:ascii="Arial" w:hAnsi="Arial" w:cs="Arial"/>
          <w:sz w:val="24"/>
          <w:szCs w:val="24"/>
        </w:rPr>
        <w:t>se refere</w:t>
      </w:r>
      <w:r w:rsidR="00A07D59">
        <w:rPr>
          <w:rFonts w:ascii="Arial" w:hAnsi="Arial" w:cs="Arial"/>
          <w:sz w:val="24"/>
          <w:szCs w:val="24"/>
        </w:rPr>
        <w:t xml:space="preserve"> a </w:t>
      </w:r>
      <w:r w:rsidR="00AE187C">
        <w:rPr>
          <w:rFonts w:ascii="Arial" w:hAnsi="Arial" w:cs="Arial"/>
          <w:sz w:val="24"/>
          <w:szCs w:val="24"/>
        </w:rPr>
        <w:t xml:space="preserve">esse tipo de culinária </w:t>
      </w:r>
      <w:r w:rsidRPr="00A07FF4">
        <w:rPr>
          <w:rFonts w:ascii="Arial" w:hAnsi="Arial" w:cs="Arial"/>
          <w:sz w:val="24"/>
          <w:szCs w:val="24"/>
        </w:rPr>
        <w:t xml:space="preserve">como parte da identidade negra </w:t>
      </w:r>
      <w:r w:rsidR="00A07D59">
        <w:rPr>
          <w:rFonts w:ascii="Arial" w:hAnsi="Arial" w:cs="Arial"/>
          <w:sz w:val="24"/>
          <w:szCs w:val="24"/>
        </w:rPr>
        <w:t>norte-</w:t>
      </w:r>
      <w:r w:rsidRPr="00A07FF4">
        <w:rPr>
          <w:rFonts w:ascii="Arial" w:hAnsi="Arial" w:cs="Arial"/>
          <w:sz w:val="24"/>
          <w:szCs w:val="24"/>
        </w:rPr>
        <w:t>americana.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Style w:val="nlmarticle-title"/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Embora a existência de restaurantes de comida </w:t>
      </w:r>
      <w:r w:rsidRPr="00A07FF4">
        <w:rPr>
          <w:rFonts w:ascii="Arial" w:hAnsi="Arial" w:cs="Arial"/>
          <w:i/>
          <w:iCs/>
          <w:sz w:val="24"/>
          <w:szCs w:val="24"/>
        </w:rPr>
        <w:t>soul</w:t>
      </w:r>
      <w:r w:rsidRPr="00A07FF4">
        <w:rPr>
          <w:rFonts w:ascii="Arial" w:hAnsi="Arial" w:cs="Arial"/>
          <w:sz w:val="24"/>
          <w:szCs w:val="24"/>
        </w:rPr>
        <w:t xml:space="preserve">, </w:t>
      </w:r>
      <w:r w:rsidR="00AE187C">
        <w:rPr>
          <w:rFonts w:ascii="Arial" w:hAnsi="Arial" w:cs="Arial"/>
          <w:sz w:val="24"/>
          <w:szCs w:val="24"/>
        </w:rPr>
        <w:t xml:space="preserve">geralmente </w:t>
      </w:r>
      <w:r w:rsidRPr="00A07FF4">
        <w:rPr>
          <w:rFonts w:ascii="Arial" w:hAnsi="Arial" w:cs="Arial"/>
          <w:sz w:val="24"/>
          <w:szCs w:val="24"/>
        </w:rPr>
        <w:t>propriedades de negros, acaba</w:t>
      </w:r>
      <w:r w:rsidR="00AE187C">
        <w:rPr>
          <w:rFonts w:ascii="Arial" w:hAnsi="Arial" w:cs="Arial"/>
          <w:sz w:val="24"/>
          <w:szCs w:val="24"/>
        </w:rPr>
        <w:t>ssem</w:t>
      </w:r>
      <w:r w:rsidRPr="00A07FF4">
        <w:rPr>
          <w:rFonts w:ascii="Arial" w:hAnsi="Arial" w:cs="Arial"/>
          <w:sz w:val="24"/>
          <w:szCs w:val="24"/>
        </w:rPr>
        <w:t xml:space="preserve"> se tornando</w:t>
      </w:r>
      <w:r w:rsidR="00AE187C">
        <w:rPr>
          <w:rFonts w:ascii="Arial" w:hAnsi="Arial" w:cs="Arial"/>
          <w:sz w:val="24"/>
          <w:szCs w:val="24"/>
        </w:rPr>
        <w:t xml:space="preserve"> </w:t>
      </w:r>
      <w:r w:rsidRPr="00A07FF4">
        <w:rPr>
          <w:rFonts w:ascii="Arial" w:hAnsi="Arial" w:cs="Arial"/>
          <w:sz w:val="24"/>
          <w:szCs w:val="24"/>
        </w:rPr>
        <w:t xml:space="preserve">pontos de encontro nas vizinhanças norte-americanas para que as pessoas </w:t>
      </w:r>
      <w:r w:rsidR="00AE187C">
        <w:rPr>
          <w:rFonts w:ascii="Arial" w:hAnsi="Arial" w:cs="Arial"/>
          <w:sz w:val="24"/>
          <w:szCs w:val="24"/>
        </w:rPr>
        <w:t xml:space="preserve">negras </w:t>
      </w:r>
      <w:r w:rsidRPr="00A07FF4">
        <w:rPr>
          <w:rFonts w:ascii="Arial" w:hAnsi="Arial" w:cs="Arial"/>
          <w:sz w:val="24"/>
          <w:szCs w:val="24"/>
        </w:rPr>
        <w:t>comessem juntas e socializassem (POE, 1999)</w:t>
      </w:r>
      <w:r w:rsidR="000B7929">
        <w:rPr>
          <w:rFonts w:ascii="Arial" w:hAnsi="Arial" w:cs="Arial"/>
          <w:sz w:val="24"/>
          <w:szCs w:val="24"/>
        </w:rPr>
        <w:t>, foi</w:t>
      </w:r>
      <w:r w:rsidR="00AE187C">
        <w:rPr>
          <w:rFonts w:ascii="Arial" w:hAnsi="Arial" w:cs="Arial"/>
          <w:sz w:val="24"/>
          <w:szCs w:val="24"/>
        </w:rPr>
        <w:t xml:space="preserve"> período de</w:t>
      </w:r>
      <w:r w:rsidRPr="00A07FF4">
        <w:rPr>
          <w:rFonts w:ascii="Arial" w:hAnsi="Arial" w:cs="Arial"/>
          <w:sz w:val="24"/>
          <w:szCs w:val="24"/>
        </w:rPr>
        <w:t xml:space="preserve"> escravidão </w:t>
      </w:r>
      <w:r w:rsidR="00AE187C">
        <w:rPr>
          <w:rFonts w:ascii="Arial" w:hAnsi="Arial" w:cs="Arial"/>
          <w:sz w:val="24"/>
          <w:szCs w:val="24"/>
        </w:rPr>
        <w:t>o</w:t>
      </w:r>
      <w:r w:rsidRPr="00A07FF4">
        <w:rPr>
          <w:rFonts w:ascii="Arial" w:hAnsi="Arial" w:cs="Arial"/>
          <w:sz w:val="24"/>
          <w:szCs w:val="24"/>
        </w:rPr>
        <w:t xml:space="preserve"> responsável pelas origens das receitas consideradas </w:t>
      </w:r>
      <w:r w:rsidRPr="00A07FF4">
        <w:rPr>
          <w:rFonts w:ascii="Arial" w:hAnsi="Arial" w:cs="Arial"/>
          <w:i/>
          <w:iCs/>
          <w:sz w:val="24"/>
          <w:szCs w:val="24"/>
        </w:rPr>
        <w:t xml:space="preserve">soul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food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, já que as práticas alimentares </w:t>
      </w:r>
      <w:r w:rsidRPr="00A07FF4">
        <w:rPr>
          <w:rFonts w:ascii="Arial" w:hAnsi="Arial" w:cs="Arial"/>
          <w:sz w:val="24"/>
          <w:szCs w:val="24"/>
        </w:rPr>
        <w:lastRenderedPageBreak/>
        <w:t xml:space="preserve">africanas (principalmente da África Ocidental) e europeias (principalmente britânicas) foram adaptadas ao ambiente da região </w:t>
      </w:r>
      <w:r w:rsidRPr="00A07FF4">
        <w:rPr>
          <w:rStyle w:val="nlmarticle-title"/>
          <w:rFonts w:ascii="Arial" w:hAnsi="Arial" w:cs="Arial"/>
          <w:sz w:val="24"/>
          <w:szCs w:val="24"/>
        </w:rPr>
        <w:t>(MILLER, 2005).</w:t>
      </w:r>
    </w:p>
    <w:p w:rsidR="003E6A3B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A grande maioria dos alimentos essenciais à culinária </w:t>
      </w:r>
      <w:r w:rsidRPr="00A07FF4">
        <w:rPr>
          <w:rFonts w:ascii="Arial" w:hAnsi="Arial" w:cs="Arial"/>
          <w:i/>
          <w:iCs/>
          <w:sz w:val="24"/>
          <w:szCs w:val="24"/>
        </w:rPr>
        <w:t xml:space="preserve">soul </w:t>
      </w:r>
      <w:r w:rsidRPr="00A07FF4">
        <w:rPr>
          <w:rFonts w:ascii="Arial" w:hAnsi="Arial" w:cs="Arial"/>
          <w:sz w:val="24"/>
          <w:szCs w:val="24"/>
        </w:rPr>
        <w:t xml:space="preserve">originam-se das rações limitadas que os escravos negros recebiam de seus donos e senhores. A esse respeito, </w:t>
      </w:r>
      <w:proofErr w:type="spellStart"/>
      <w:r w:rsidRPr="00A07FF4">
        <w:rPr>
          <w:rFonts w:ascii="Arial" w:hAnsi="Arial" w:cs="Arial"/>
          <w:sz w:val="24"/>
          <w:szCs w:val="24"/>
        </w:rPr>
        <w:t>Covey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A07FF4">
        <w:rPr>
          <w:rFonts w:ascii="Arial" w:hAnsi="Arial" w:cs="Arial"/>
          <w:sz w:val="24"/>
          <w:szCs w:val="24"/>
        </w:rPr>
        <w:t>Eisnach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(2009) descrevem que os escravos recebiam de 3 a 4 libras de porco por semana</w:t>
      </w:r>
      <w:r w:rsidR="008436F6">
        <w:rPr>
          <w:rFonts w:ascii="Arial" w:hAnsi="Arial" w:cs="Arial"/>
          <w:sz w:val="24"/>
          <w:szCs w:val="24"/>
        </w:rPr>
        <w:t xml:space="preserve"> (aproximadamente entre 1,300kg e 1,800kg)</w:t>
      </w:r>
      <w:r w:rsidRPr="00A07FF4">
        <w:rPr>
          <w:rFonts w:ascii="Arial" w:hAnsi="Arial" w:cs="Arial"/>
          <w:sz w:val="24"/>
          <w:szCs w:val="24"/>
        </w:rPr>
        <w:t xml:space="preserve"> e um pouco de fubá de milho, por exemplo. </w:t>
      </w:r>
    </w:p>
    <w:p w:rsidR="00A07FF4" w:rsidRPr="00A07FF4" w:rsidRDefault="003E6A3B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D</w:t>
      </w:r>
      <w:r w:rsidR="00A07FF4" w:rsidRPr="00A07FF4">
        <w:rPr>
          <w:rFonts w:ascii="Arial" w:hAnsi="Arial" w:cs="Arial"/>
          <w:sz w:val="24"/>
          <w:szCs w:val="24"/>
        </w:rPr>
        <w:t>essas rações surgira</w:t>
      </w:r>
      <w:r>
        <w:rPr>
          <w:rFonts w:ascii="Arial" w:hAnsi="Arial" w:cs="Arial"/>
          <w:sz w:val="24"/>
          <w:szCs w:val="24"/>
        </w:rPr>
        <w:t xml:space="preserve">m, por exemplo, </w:t>
      </w:r>
      <w:r w:rsidR="008436F6">
        <w:rPr>
          <w:rFonts w:ascii="Arial" w:hAnsi="Arial" w:cs="Arial"/>
          <w:sz w:val="24"/>
          <w:szCs w:val="24"/>
        </w:rPr>
        <w:t>a proliferação d</w:t>
      </w:r>
      <w:r>
        <w:rPr>
          <w:rFonts w:ascii="Arial" w:hAnsi="Arial" w:cs="Arial"/>
          <w:sz w:val="24"/>
          <w:szCs w:val="24"/>
        </w:rPr>
        <w:t xml:space="preserve">o </w:t>
      </w:r>
      <w:r w:rsidR="008436F6">
        <w:rPr>
          <w:rFonts w:ascii="Arial" w:hAnsi="Arial" w:cs="Arial"/>
          <w:sz w:val="24"/>
          <w:szCs w:val="24"/>
        </w:rPr>
        <w:t xml:space="preserve">tradicional </w:t>
      </w:r>
      <w:proofErr w:type="spellStart"/>
      <w:r w:rsidR="008436F6" w:rsidRPr="008436F6">
        <w:rPr>
          <w:rFonts w:ascii="Arial" w:hAnsi="Arial" w:cs="Arial"/>
          <w:i/>
          <w:sz w:val="24"/>
          <w:szCs w:val="24"/>
        </w:rPr>
        <w:t>Cornbread</w:t>
      </w:r>
      <w:proofErr w:type="spellEnd"/>
      <w:r w:rsidR="008436F6">
        <w:rPr>
          <w:rFonts w:ascii="Arial" w:hAnsi="Arial" w:cs="Arial"/>
          <w:sz w:val="24"/>
          <w:szCs w:val="24"/>
        </w:rPr>
        <w:t xml:space="preserve"> (</w:t>
      </w:r>
      <w:r w:rsidR="00A07FF4" w:rsidRPr="00A07FF4">
        <w:rPr>
          <w:rFonts w:ascii="Arial" w:hAnsi="Arial" w:cs="Arial"/>
          <w:sz w:val="24"/>
          <w:szCs w:val="24"/>
        </w:rPr>
        <w:t>pão de milho</w:t>
      </w:r>
      <w:r w:rsidR="008436F6">
        <w:rPr>
          <w:rFonts w:ascii="Arial" w:hAnsi="Arial" w:cs="Arial"/>
          <w:sz w:val="24"/>
          <w:szCs w:val="24"/>
        </w:rPr>
        <w:t xml:space="preserve">), que também tem vínculo com os nativos americanos, </w:t>
      </w:r>
      <w:r>
        <w:rPr>
          <w:rFonts w:ascii="Arial" w:hAnsi="Arial" w:cs="Arial"/>
          <w:sz w:val="24"/>
          <w:szCs w:val="24"/>
        </w:rPr>
        <w:t>e</w:t>
      </w:r>
      <w:r w:rsidR="00A07FF4" w:rsidRPr="00A07F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preparações como</w:t>
      </w:r>
      <w:r w:rsidR="00A07FF4" w:rsidRPr="00A07FF4">
        <w:rPr>
          <w:rFonts w:ascii="Arial" w:hAnsi="Arial" w:cs="Arial"/>
          <w:sz w:val="24"/>
          <w:szCs w:val="24"/>
        </w:rPr>
        <w:t xml:space="preserve"> pescoços cozidos, costela grelhada, bagre frito, </w:t>
      </w:r>
      <w:proofErr w:type="spellStart"/>
      <w:r w:rsidR="00A07FF4" w:rsidRPr="00A07FF4">
        <w:rPr>
          <w:rFonts w:ascii="Arial" w:hAnsi="Arial" w:cs="Arial"/>
          <w:i/>
          <w:iCs/>
          <w:sz w:val="24"/>
          <w:szCs w:val="24"/>
        </w:rPr>
        <w:t>chitterlings</w:t>
      </w:r>
      <w:proofErr w:type="spellEnd"/>
      <w:r w:rsidR="00A07FF4" w:rsidRPr="00A07FF4">
        <w:rPr>
          <w:rFonts w:ascii="Arial" w:hAnsi="Arial" w:cs="Arial"/>
          <w:sz w:val="24"/>
          <w:szCs w:val="24"/>
        </w:rPr>
        <w:t xml:space="preserve"> – um cozido preparado com os intestinos do porco. E, para surpresa de muitos pesquisadores, foi observado que os escravos africanos eram os principais comedores de verduras cozidas (couve, beterraba, dente-de-leão e beldroegas) e muita batata-doce em considerável parte da história dos Estados Unidos </w:t>
      </w:r>
      <w:r w:rsidR="00A07FF4" w:rsidRPr="00A07FF4">
        <w:rPr>
          <w:rStyle w:val="nlmarticle-title"/>
          <w:rFonts w:ascii="Arial" w:hAnsi="Arial" w:cs="Arial"/>
          <w:sz w:val="24"/>
          <w:szCs w:val="24"/>
        </w:rPr>
        <w:t>(</w:t>
      </w:r>
      <w:r w:rsidR="00A07FF4" w:rsidRPr="00A07FF4">
        <w:rPr>
          <w:rFonts w:ascii="Arial" w:hAnsi="Arial" w:cs="Arial"/>
          <w:sz w:val="24"/>
          <w:szCs w:val="24"/>
          <w:shd w:val="clear" w:color="auto" w:fill="FFFFFF"/>
        </w:rPr>
        <w:t>BOWER, 2008; CHAMBERS, WATSON, 2012).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>Para sobrevive</w:t>
      </w:r>
      <w:r w:rsidR="003E6A3B">
        <w:rPr>
          <w:rFonts w:ascii="Arial" w:hAnsi="Arial" w:cs="Arial"/>
          <w:sz w:val="24"/>
          <w:szCs w:val="24"/>
        </w:rPr>
        <w:t>re</w:t>
      </w:r>
      <w:r w:rsidRPr="00A07FF4">
        <w:rPr>
          <w:rFonts w:ascii="Arial" w:hAnsi="Arial" w:cs="Arial"/>
          <w:sz w:val="24"/>
          <w:szCs w:val="24"/>
        </w:rPr>
        <w:t xml:space="preserve">m aos longos dias de trabalho nos campos os negros escravizados necessitavam comer grandes quantidades </w:t>
      </w:r>
      <w:r w:rsidR="003E6A3B">
        <w:rPr>
          <w:rFonts w:ascii="Arial" w:hAnsi="Arial" w:cs="Arial"/>
          <w:sz w:val="24"/>
          <w:szCs w:val="24"/>
        </w:rPr>
        <w:t xml:space="preserve">de </w:t>
      </w:r>
      <w:r w:rsidRPr="00A07FF4">
        <w:rPr>
          <w:rFonts w:ascii="Arial" w:hAnsi="Arial" w:cs="Arial"/>
          <w:sz w:val="24"/>
          <w:szCs w:val="24"/>
        </w:rPr>
        <w:t xml:space="preserve">comida que não estragasse fácil. </w:t>
      </w:r>
      <w:r w:rsidR="003E6A3B">
        <w:rPr>
          <w:rFonts w:ascii="Arial" w:hAnsi="Arial" w:cs="Arial"/>
          <w:sz w:val="24"/>
          <w:szCs w:val="24"/>
        </w:rPr>
        <w:t xml:space="preserve">Fato </w:t>
      </w:r>
      <w:r w:rsidRPr="00A07FF4">
        <w:rPr>
          <w:rFonts w:ascii="Arial" w:hAnsi="Arial" w:cs="Arial"/>
          <w:sz w:val="24"/>
          <w:szCs w:val="24"/>
        </w:rPr>
        <w:t xml:space="preserve">que levou ao surgimento de técnicas bastantes usadas no preparo da </w:t>
      </w:r>
      <w:r w:rsidRPr="003E6A3B">
        <w:rPr>
          <w:rFonts w:ascii="Arial" w:hAnsi="Arial" w:cs="Arial"/>
          <w:i/>
          <w:sz w:val="24"/>
          <w:szCs w:val="24"/>
        </w:rPr>
        <w:t xml:space="preserve">soul </w:t>
      </w:r>
      <w:proofErr w:type="spellStart"/>
      <w:r w:rsidRPr="003E6A3B">
        <w:rPr>
          <w:rFonts w:ascii="Arial" w:hAnsi="Arial" w:cs="Arial"/>
          <w:i/>
          <w:sz w:val="24"/>
          <w:szCs w:val="24"/>
        </w:rPr>
        <w:t>food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tradicional, como</w:t>
      </w:r>
      <w:r w:rsidR="003E6A3B">
        <w:rPr>
          <w:rFonts w:ascii="Arial" w:hAnsi="Arial" w:cs="Arial"/>
          <w:sz w:val="24"/>
          <w:szCs w:val="24"/>
        </w:rPr>
        <w:t xml:space="preserve">: </w:t>
      </w:r>
      <w:r w:rsidRPr="00A07FF4">
        <w:rPr>
          <w:rFonts w:ascii="Arial" w:hAnsi="Arial" w:cs="Arial"/>
          <w:sz w:val="24"/>
          <w:szCs w:val="24"/>
        </w:rPr>
        <w:t xml:space="preserve">fritar muito bem </w:t>
      </w:r>
      <w:r w:rsidR="003E6A3B">
        <w:rPr>
          <w:rFonts w:ascii="Arial" w:hAnsi="Arial" w:cs="Arial"/>
          <w:sz w:val="24"/>
          <w:szCs w:val="24"/>
        </w:rPr>
        <w:t xml:space="preserve">os </w:t>
      </w:r>
      <w:r w:rsidRPr="00A07FF4">
        <w:rPr>
          <w:rFonts w:ascii="Arial" w:hAnsi="Arial" w:cs="Arial"/>
          <w:sz w:val="24"/>
          <w:szCs w:val="24"/>
        </w:rPr>
        <w:t>alimentos, empanar peixes e carne com fubá,</w:t>
      </w:r>
      <w:r w:rsidR="003E6A3B">
        <w:rPr>
          <w:rFonts w:ascii="Arial" w:hAnsi="Arial" w:cs="Arial"/>
          <w:sz w:val="24"/>
          <w:szCs w:val="24"/>
        </w:rPr>
        <w:t xml:space="preserve"> </w:t>
      </w:r>
      <w:r w:rsidRPr="00A07FF4">
        <w:rPr>
          <w:rFonts w:ascii="Arial" w:hAnsi="Arial" w:cs="Arial"/>
          <w:sz w:val="24"/>
          <w:szCs w:val="24"/>
        </w:rPr>
        <w:t xml:space="preserve">misturar vegetais com carne – sendo a carne de pouco com couve um exemplo clássico </w:t>
      </w:r>
      <w:r w:rsidRPr="00A07FF4">
        <w:rPr>
          <w:rStyle w:val="nlmarticle-title"/>
          <w:rFonts w:ascii="Arial" w:hAnsi="Arial" w:cs="Arial"/>
          <w:sz w:val="24"/>
          <w:szCs w:val="24"/>
        </w:rPr>
        <w:t>(</w:t>
      </w:r>
      <w:r w:rsidRPr="00A07FF4">
        <w:rPr>
          <w:rFonts w:ascii="Arial" w:hAnsi="Arial" w:cs="Arial"/>
          <w:sz w:val="24"/>
          <w:szCs w:val="24"/>
          <w:shd w:val="clear" w:color="auto" w:fill="FFFFFF"/>
        </w:rPr>
        <w:t>BOWER, 2008)</w:t>
      </w:r>
      <w:r w:rsidRPr="00A07FF4">
        <w:rPr>
          <w:rFonts w:ascii="Arial" w:hAnsi="Arial" w:cs="Arial"/>
          <w:sz w:val="24"/>
          <w:szCs w:val="24"/>
        </w:rPr>
        <w:t xml:space="preserve">. A medida em que os donos de escravos davam privilégios especiais aos negros com habilidades culinárias, observa-se a eventualidade do estilo da comida </w:t>
      </w:r>
      <w:r w:rsidRPr="00A07FF4">
        <w:rPr>
          <w:rFonts w:ascii="Arial" w:hAnsi="Arial" w:cs="Arial"/>
          <w:i/>
          <w:iCs/>
          <w:sz w:val="24"/>
          <w:szCs w:val="24"/>
        </w:rPr>
        <w:t>soul</w:t>
      </w:r>
      <w:r w:rsidRPr="00A07FF4">
        <w:rPr>
          <w:rFonts w:ascii="Arial" w:hAnsi="Arial" w:cs="Arial"/>
          <w:sz w:val="24"/>
          <w:szCs w:val="24"/>
        </w:rPr>
        <w:t xml:space="preserve"> sendo adotado de forma ampla na cultura sulista norte-americana. </w:t>
      </w:r>
    </w:p>
    <w:p w:rsidR="0057449B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>No Sul</w:t>
      </w:r>
      <w:r w:rsidR="003E6A3B">
        <w:rPr>
          <w:rFonts w:ascii="Arial" w:hAnsi="Arial" w:cs="Arial"/>
          <w:sz w:val="24"/>
          <w:szCs w:val="24"/>
        </w:rPr>
        <w:t xml:space="preserve"> </w:t>
      </w:r>
      <w:r w:rsidR="00AE187C">
        <w:rPr>
          <w:rFonts w:ascii="Arial" w:hAnsi="Arial" w:cs="Arial"/>
          <w:sz w:val="24"/>
          <w:szCs w:val="24"/>
        </w:rPr>
        <w:t>norte-</w:t>
      </w:r>
      <w:r w:rsidR="003E6A3B">
        <w:rPr>
          <w:rFonts w:ascii="Arial" w:hAnsi="Arial" w:cs="Arial"/>
          <w:sz w:val="24"/>
          <w:szCs w:val="24"/>
        </w:rPr>
        <w:t>americano</w:t>
      </w:r>
      <w:r w:rsidR="00AE187C">
        <w:rPr>
          <w:rFonts w:ascii="Arial" w:hAnsi="Arial" w:cs="Arial"/>
          <w:sz w:val="24"/>
          <w:szCs w:val="24"/>
        </w:rPr>
        <w:t xml:space="preserve"> os pobres, </w:t>
      </w:r>
      <w:r w:rsidRPr="00A07FF4">
        <w:rPr>
          <w:rFonts w:ascii="Arial" w:hAnsi="Arial" w:cs="Arial"/>
          <w:sz w:val="24"/>
          <w:szCs w:val="24"/>
        </w:rPr>
        <w:t>tanto negros quanto brancos</w:t>
      </w:r>
      <w:r w:rsidR="00AE187C">
        <w:rPr>
          <w:rFonts w:ascii="Arial" w:hAnsi="Arial" w:cs="Arial"/>
          <w:sz w:val="24"/>
          <w:szCs w:val="24"/>
        </w:rPr>
        <w:t xml:space="preserve">, </w:t>
      </w:r>
      <w:r w:rsidRPr="00A07FF4">
        <w:rPr>
          <w:rFonts w:ascii="Arial" w:hAnsi="Arial" w:cs="Arial"/>
          <w:sz w:val="24"/>
          <w:szCs w:val="24"/>
        </w:rPr>
        <w:t xml:space="preserve">se valiam da tradição da comida </w:t>
      </w:r>
      <w:r w:rsidRPr="00A07FF4">
        <w:rPr>
          <w:rFonts w:ascii="Arial" w:hAnsi="Arial" w:cs="Arial"/>
          <w:i/>
          <w:iCs/>
          <w:sz w:val="24"/>
          <w:szCs w:val="24"/>
        </w:rPr>
        <w:t xml:space="preserve">soul </w:t>
      </w:r>
      <w:r w:rsidRPr="00A07FF4">
        <w:rPr>
          <w:rFonts w:ascii="Arial" w:hAnsi="Arial" w:cs="Arial"/>
          <w:sz w:val="24"/>
          <w:szCs w:val="24"/>
        </w:rPr>
        <w:t xml:space="preserve">para cozinhar. Consumir todas as partes de um animal, fritar </w:t>
      </w:r>
      <w:r w:rsidR="00AE187C">
        <w:rPr>
          <w:rFonts w:ascii="Arial" w:hAnsi="Arial" w:cs="Arial"/>
          <w:sz w:val="24"/>
          <w:szCs w:val="24"/>
        </w:rPr>
        <w:t xml:space="preserve">muito </w:t>
      </w:r>
      <w:r w:rsidRPr="00A07FF4">
        <w:rPr>
          <w:rFonts w:ascii="Arial" w:hAnsi="Arial" w:cs="Arial"/>
          <w:sz w:val="24"/>
          <w:szCs w:val="24"/>
        </w:rPr>
        <w:t xml:space="preserve">bem as carnes, são características </w:t>
      </w:r>
      <w:r w:rsidR="00AE187C">
        <w:rPr>
          <w:rFonts w:ascii="Arial" w:hAnsi="Arial" w:cs="Arial"/>
          <w:sz w:val="24"/>
          <w:szCs w:val="24"/>
        </w:rPr>
        <w:t xml:space="preserve">bastante características </w:t>
      </w:r>
      <w:r w:rsidRPr="00A07FF4">
        <w:rPr>
          <w:rFonts w:ascii="Arial" w:hAnsi="Arial" w:cs="Arial"/>
          <w:sz w:val="24"/>
          <w:szCs w:val="24"/>
        </w:rPr>
        <w:t xml:space="preserve">presentes da culinária </w:t>
      </w:r>
      <w:r w:rsidRPr="00A07FF4">
        <w:rPr>
          <w:rFonts w:ascii="Arial" w:hAnsi="Arial" w:cs="Arial"/>
          <w:i/>
          <w:iCs/>
          <w:sz w:val="24"/>
          <w:szCs w:val="24"/>
        </w:rPr>
        <w:t>soul</w:t>
      </w:r>
      <w:r w:rsidRPr="00A07FF4">
        <w:rPr>
          <w:rFonts w:ascii="Arial" w:hAnsi="Arial" w:cs="Arial"/>
          <w:sz w:val="24"/>
          <w:szCs w:val="24"/>
        </w:rPr>
        <w:t xml:space="preserve">, mas que </w:t>
      </w:r>
      <w:r w:rsidR="00784F82">
        <w:rPr>
          <w:rFonts w:ascii="Arial" w:hAnsi="Arial" w:cs="Arial"/>
          <w:sz w:val="24"/>
          <w:szCs w:val="24"/>
        </w:rPr>
        <w:t xml:space="preserve">também </w:t>
      </w:r>
      <w:r w:rsidRPr="00A07FF4">
        <w:rPr>
          <w:rFonts w:ascii="Arial" w:hAnsi="Arial" w:cs="Arial"/>
          <w:sz w:val="24"/>
          <w:szCs w:val="24"/>
        </w:rPr>
        <w:t>são compartilhadas por culturas antigas como a egípcia, a chinesa e</w:t>
      </w:r>
      <w:r w:rsidR="00AE187C">
        <w:rPr>
          <w:rFonts w:ascii="Arial" w:hAnsi="Arial" w:cs="Arial"/>
          <w:sz w:val="24"/>
          <w:szCs w:val="24"/>
        </w:rPr>
        <w:t xml:space="preserve"> </w:t>
      </w:r>
      <w:r w:rsidRPr="00A07FF4">
        <w:rPr>
          <w:rFonts w:ascii="Arial" w:hAnsi="Arial" w:cs="Arial"/>
          <w:sz w:val="24"/>
          <w:szCs w:val="24"/>
        </w:rPr>
        <w:t xml:space="preserve">a romana. </w:t>
      </w:r>
    </w:p>
    <w:p w:rsidR="00A07FF4" w:rsidRPr="00A07FF4" w:rsidRDefault="0057449B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D</w:t>
      </w:r>
      <w:r w:rsidR="00AE187C">
        <w:rPr>
          <w:rFonts w:ascii="Arial" w:hAnsi="Arial" w:cs="Arial"/>
          <w:sz w:val="24"/>
          <w:szCs w:val="24"/>
        </w:rPr>
        <w:t>eve-se a</w:t>
      </w:r>
      <w:r w:rsidR="00A07FF4" w:rsidRPr="00A07FF4">
        <w:rPr>
          <w:rFonts w:ascii="Arial" w:hAnsi="Arial" w:cs="Arial"/>
          <w:sz w:val="24"/>
          <w:szCs w:val="24"/>
        </w:rPr>
        <w:t xml:space="preserve"> </w:t>
      </w:r>
      <w:r w:rsidR="00A07FF4" w:rsidRPr="00784F82">
        <w:rPr>
          <w:rFonts w:ascii="Arial" w:hAnsi="Arial" w:cs="Arial"/>
          <w:i/>
          <w:sz w:val="24"/>
          <w:szCs w:val="24"/>
        </w:rPr>
        <w:t>chefs</w:t>
      </w:r>
      <w:r w:rsidR="00A07FF4" w:rsidRPr="00A07FF4">
        <w:rPr>
          <w:rFonts w:ascii="Arial" w:hAnsi="Arial" w:cs="Arial"/>
          <w:sz w:val="24"/>
          <w:szCs w:val="24"/>
        </w:rPr>
        <w:t xml:space="preserve"> </w:t>
      </w:r>
      <w:r w:rsidR="00A07FF4" w:rsidRPr="00784F82">
        <w:rPr>
          <w:rFonts w:ascii="Arial" w:hAnsi="Arial" w:cs="Arial"/>
          <w:i/>
          <w:sz w:val="24"/>
          <w:szCs w:val="24"/>
        </w:rPr>
        <w:t xml:space="preserve">de </w:t>
      </w:r>
      <w:proofErr w:type="spellStart"/>
      <w:r w:rsidR="00A07FF4" w:rsidRPr="00784F82">
        <w:rPr>
          <w:rFonts w:ascii="Arial" w:hAnsi="Arial" w:cs="Arial"/>
          <w:i/>
          <w:sz w:val="24"/>
          <w:szCs w:val="24"/>
        </w:rPr>
        <w:t>c</w:t>
      </w:r>
      <w:r w:rsidR="00784F82" w:rsidRPr="00784F82">
        <w:rPr>
          <w:rFonts w:ascii="Arial" w:hAnsi="Arial" w:cs="Arial"/>
          <w:i/>
          <w:sz w:val="24"/>
          <w:szCs w:val="24"/>
        </w:rPr>
        <w:t>uisine</w:t>
      </w:r>
      <w:proofErr w:type="spellEnd"/>
      <w:r w:rsidR="00A07FF4" w:rsidRPr="00A07FF4">
        <w:rPr>
          <w:rFonts w:ascii="Arial" w:hAnsi="Arial" w:cs="Arial"/>
          <w:sz w:val="24"/>
          <w:szCs w:val="24"/>
        </w:rPr>
        <w:t xml:space="preserve"> da Casa Branca </w:t>
      </w:r>
      <w:r>
        <w:rPr>
          <w:rFonts w:ascii="Arial" w:hAnsi="Arial" w:cs="Arial"/>
          <w:sz w:val="24"/>
          <w:szCs w:val="24"/>
        </w:rPr>
        <w:t xml:space="preserve">a propagação da comida </w:t>
      </w:r>
      <w:r w:rsidRPr="0057449B">
        <w:rPr>
          <w:rFonts w:ascii="Arial" w:hAnsi="Arial" w:cs="Arial"/>
          <w:i/>
          <w:sz w:val="24"/>
          <w:szCs w:val="24"/>
        </w:rPr>
        <w:t xml:space="preserve">soul </w:t>
      </w:r>
      <w:r>
        <w:rPr>
          <w:rFonts w:ascii="Arial" w:hAnsi="Arial" w:cs="Arial"/>
          <w:sz w:val="24"/>
          <w:szCs w:val="24"/>
        </w:rPr>
        <w:t>no Norte</w:t>
      </w:r>
      <w:r w:rsidR="00540270">
        <w:rPr>
          <w:rFonts w:ascii="Arial" w:hAnsi="Arial" w:cs="Arial"/>
          <w:sz w:val="24"/>
          <w:szCs w:val="24"/>
        </w:rPr>
        <w:t xml:space="preserve"> </w:t>
      </w:r>
      <w:r w:rsidR="00A07FF4" w:rsidRPr="00A07FF4">
        <w:rPr>
          <w:rStyle w:val="nlmarticle-title"/>
          <w:rFonts w:ascii="Arial" w:hAnsi="Arial" w:cs="Arial"/>
          <w:sz w:val="24"/>
          <w:szCs w:val="24"/>
        </w:rPr>
        <w:t>(FLOREAK, 2017).</w:t>
      </w:r>
      <w:r>
        <w:rPr>
          <w:rStyle w:val="nlmarticle-title"/>
          <w:rFonts w:ascii="Arial" w:hAnsi="Arial" w:cs="Arial"/>
          <w:sz w:val="24"/>
          <w:szCs w:val="24"/>
        </w:rPr>
        <w:t xml:space="preserve"> </w:t>
      </w:r>
      <w:r w:rsidR="00A07FF4" w:rsidRPr="00A07FF4">
        <w:rPr>
          <w:rFonts w:ascii="Arial" w:hAnsi="Arial" w:cs="Arial"/>
          <w:sz w:val="24"/>
          <w:szCs w:val="24"/>
        </w:rPr>
        <w:t xml:space="preserve">Embora seja fato que muitos dos presidentes norte-americanos dispunham de </w:t>
      </w:r>
      <w:r w:rsidR="00A07FF4" w:rsidRPr="00540270">
        <w:rPr>
          <w:rFonts w:ascii="Arial" w:hAnsi="Arial" w:cs="Arial"/>
          <w:i/>
          <w:sz w:val="24"/>
          <w:szCs w:val="24"/>
        </w:rPr>
        <w:t>chefs</w:t>
      </w:r>
      <w:r w:rsidR="00540270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="00540270">
        <w:rPr>
          <w:rFonts w:ascii="Arial" w:hAnsi="Arial" w:cs="Arial"/>
          <w:i/>
          <w:sz w:val="24"/>
          <w:szCs w:val="24"/>
        </w:rPr>
        <w:t>cuisine</w:t>
      </w:r>
      <w:proofErr w:type="spellEnd"/>
      <w:r w:rsidR="00A07FF4" w:rsidRPr="00A07FF4">
        <w:rPr>
          <w:rFonts w:ascii="Arial" w:hAnsi="Arial" w:cs="Arial"/>
          <w:sz w:val="24"/>
          <w:szCs w:val="24"/>
        </w:rPr>
        <w:t xml:space="preserve"> que dominassem a culinária francesa, eles também buscavam alguns </w:t>
      </w:r>
      <w:r w:rsidR="00A07FF4" w:rsidRPr="00540270">
        <w:rPr>
          <w:rFonts w:ascii="Arial" w:hAnsi="Arial" w:cs="Arial"/>
          <w:i/>
          <w:sz w:val="24"/>
          <w:szCs w:val="24"/>
        </w:rPr>
        <w:t>chefs</w:t>
      </w:r>
      <w:r w:rsidR="00A07FF4" w:rsidRPr="00A07FF4">
        <w:rPr>
          <w:rFonts w:ascii="Arial" w:hAnsi="Arial" w:cs="Arial"/>
          <w:sz w:val="24"/>
          <w:szCs w:val="24"/>
        </w:rPr>
        <w:t xml:space="preserve"> negros</w:t>
      </w:r>
      <w:r w:rsidR="00540270">
        <w:rPr>
          <w:rFonts w:ascii="Arial" w:hAnsi="Arial" w:cs="Arial"/>
          <w:sz w:val="24"/>
          <w:szCs w:val="24"/>
        </w:rPr>
        <w:t xml:space="preserve">, </w:t>
      </w:r>
      <w:r w:rsidR="00A07FF4" w:rsidRPr="00A07FF4">
        <w:rPr>
          <w:rFonts w:ascii="Arial" w:hAnsi="Arial" w:cs="Arial"/>
          <w:sz w:val="24"/>
          <w:szCs w:val="24"/>
        </w:rPr>
        <w:t xml:space="preserve">por conta de suas origens e técnicas crioulas: Benjamin Harrison, o 23º presidente dos Estados </w:t>
      </w:r>
      <w:r w:rsidR="00A07FF4" w:rsidRPr="00A07FF4">
        <w:rPr>
          <w:rFonts w:ascii="Arial" w:hAnsi="Arial" w:cs="Arial"/>
          <w:sz w:val="24"/>
          <w:szCs w:val="24"/>
        </w:rPr>
        <w:lastRenderedPageBreak/>
        <w:t xml:space="preserve">Unidos, e a ex-primeira-dama Caroline Harrison, entretanto, demitiram sua equipe afiada em cozinha francesa para contratar uma mulher negra chamada Dolly Johnson com exímios dotes culinários </w:t>
      </w:r>
      <w:r w:rsidR="00A07FF4" w:rsidRPr="00A07FF4">
        <w:rPr>
          <w:rStyle w:val="nlmarticle-title"/>
          <w:rFonts w:ascii="Arial" w:hAnsi="Arial" w:cs="Arial"/>
          <w:sz w:val="24"/>
          <w:szCs w:val="24"/>
        </w:rPr>
        <w:t>(</w:t>
      </w:r>
      <w:r w:rsidR="00A07FF4" w:rsidRPr="00A07FF4">
        <w:rPr>
          <w:rFonts w:ascii="Arial" w:hAnsi="Arial" w:cs="Arial"/>
          <w:sz w:val="24"/>
          <w:szCs w:val="24"/>
          <w:shd w:val="clear" w:color="auto" w:fill="FFFFFF"/>
        </w:rPr>
        <w:t>MILLER, 2014).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O </w:t>
      </w:r>
      <w:r w:rsidR="003E6A3B" w:rsidRPr="00A07FF4">
        <w:rPr>
          <w:rFonts w:ascii="Arial" w:hAnsi="Arial" w:cs="Arial"/>
          <w:sz w:val="24"/>
          <w:szCs w:val="24"/>
        </w:rPr>
        <w:t>vínculo</w:t>
      </w:r>
      <w:r w:rsidRPr="00A07FF4">
        <w:rPr>
          <w:rFonts w:ascii="Arial" w:hAnsi="Arial" w:cs="Arial"/>
          <w:sz w:val="24"/>
          <w:szCs w:val="24"/>
        </w:rPr>
        <w:t xml:space="preserve"> do presidente </w:t>
      </w:r>
      <w:proofErr w:type="spellStart"/>
      <w:r w:rsidRPr="00A07FF4">
        <w:rPr>
          <w:rFonts w:ascii="Arial" w:hAnsi="Arial" w:cs="Arial"/>
          <w:sz w:val="24"/>
          <w:szCs w:val="24"/>
        </w:rPr>
        <w:t>Lyndon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B. Johnson e </w:t>
      </w:r>
      <w:proofErr w:type="spellStart"/>
      <w:r w:rsidRPr="00A07FF4">
        <w:rPr>
          <w:rFonts w:ascii="Arial" w:hAnsi="Arial" w:cs="Arial"/>
          <w:sz w:val="24"/>
          <w:szCs w:val="24"/>
        </w:rPr>
        <w:t>Zephyr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Wright, a cozinheira do presidente, </w:t>
      </w:r>
      <w:r w:rsidR="003E6A3B">
        <w:rPr>
          <w:rFonts w:ascii="Arial" w:hAnsi="Arial" w:cs="Arial"/>
          <w:sz w:val="24"/>
          <w:szCs w:val="24"/>
        </w:rPr>
        <w:t xml:space="preserve">se tornou notório </w:t>
      </w:r>
      <w:r w:rsidR="00540270">
        <w:rPr>
          <w:rFonts w:ascii="Arial" w:hAnsi="Arial" w:cs="Arial"/>
          <w:sz w:val="24"/>
          <w:szCs w:val="24"/>
        </w:rPr>
        <w:t>que</w:t>
      </w:r>
      <w:r w:rsidR="003E6A3B">
        <w:rPr>
          <w:rFonts w:ascii="Arial" w:hAnsi="Arial" w:cs="Arial"/>
          <w:sz w:val="24"/>
          <w:szCs w:val="24"/>
        </w:rPr>
        <w:t xml:space="preserve"> a influência d</w:t>
      </w:r>
      <w:r w:rsidR="0057449B">
        <w:rPr>
          <w:rFonts w:ascii="Arial" w:hAnsi="Arial" w:cs="Arial"/>
          <w:sz w:val="24"/>
          <w:szCs w:val="24"/>
        </w:rPr>
        <w:t xml:space="preserve">a relação dela com o presidente </w:t>
      </w:r>
      <w:r w:rsidRPr="00A07FF4">
        <w:rPr>
          <w:rFonts w:ascii="Arial" w:hAnsi="Arial" w:cs="Arial"/>
          <w:sz w:val="24"/>
          <w:szCs w:val="24"/>
        </w:rPr>
        <w:t>Johnson</w:t>
      </w:r>
      <w:r w:rsidR="0057449B">
        <w:rPr>
          <w:rFonts w:ascii="Arial" w:hAnsi="Arial" w:cs="Arial"/>
          <w:sz w:val="24"/>
          <w:szCs w:val="24"/>
        </w:rPr>
        <w:t xml:space="preserve"> influenciou diretamente</w:t>
      </w:r>
      <w:r w:rsidRPr="00A07FF4">
        <w:rPr>
          <w:rFonts w:ascii="Arial" w:hAnsi="Arial" w:cs="Arial"/>
          <w:sz w:val="24"/>
          <w:szCs w:val="24"/>
        </w:rPr>
        <w:t xml:space="preserve"> nas lutas </w:t>
      </w:r>
      <w:r w:rsidR="003E6A3B">
        <w:rPr>
          <w:rFonts w:ascii="Arial" w:hAnsi="Arial" w:cs="Arial"/>
          <w:sz w:val="24"/>
          <w:szCs w:val="24"/>
        </w:rPr>
        <w:t>pelos</w:t>
      </w:r>
      <w:r w:rsidRPr="00A07FF4">
        <w:rPr>
          <w:rFonts w:ascii="Arial" w:hAnsi="Arial" w:cs="Arial"/>
          <w:sz w:val="24"/>
          <w:szCs w:val="24"/>
        </w:rPr>
        <w:t xml:space="preserve"> direitos civis, visto que ela mesma </w:t>
      </w:r>
      <w:r w:rsidR="0057449B">
        <w:rPr>
          <w:rFonts w:ascii="Arial" w:hAnsi="Arial" w:cs="Arial"/>
          <w:sz w:val="24"/>
          <w:szCs w:val="24"/>
        </w:rPr>
        <w:t>já havia recebido</w:t>
      </w:r>
      <w:r w:rsidRPr="00A07FF4">
        <w:rPr>
          <w:rFonts w:ascii="Arial" w:hAnsi="Arial" w:cs="Arial"/>
          <w:sz w:val="24"/>
          <w:szCs w:val="24"/>
        </w:rPr>
        <w:t xml:space="preserve"> tratamento racista e </w:t>
      </w:r>
      <w:proofErr w:type="spellStart"/>
      <w:r w:rsidRPr="00A07FF4">
        <w:rPr>
          <w:rFonts w:ascii="Arial" w:hAnsi="Arial" w:cs="Arial"/>
          <w:sz w:val="24"/>
          <w:szCs w:val="24"/>
        </w:rPr>
        <w:t>segregador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por parte da população. A amizade </w:t>
      </w:r>
      <w:r w:rsidR="0057449B">
        <w:rPr>
          <w:rFonts w:ascii="Arial" w:hAnsi="Arial" w:cs="Arial"/>
          <w:sz w:val="24"/>
          <w:szCs w:val="24"/>
        </w:rPr>
        <w:t xml:space="preserve">entre eles </w:t>
      </w:r>
      <w:r w:rsidRPr="00A07FF4">
        <w:rPr>
          <w:rFonts w:ascii="Arial" w:hAnsi="Arial" w:cs="Arial"/>
          <w:sz w:val="24"/>
          <w:szCs w:val="24"/>
        </w:rPr>
        <w:t xml:space="preserve">era tão sincera </w:t>
      </w:r>
      <w:r w:rsidR="0057449B">
        <w:rPr>
          <w:rFonts w:ascii="Arial" w:hAnsi="Arial" w:cs="Arial"/>
          <w:sz w:val="24"/>
          <w:szCs w:val="24"/>
        </w:rPr>
        <w:t>ao ponto de o</w:t>
      </w:r>
      <w:r w:rsidRPr="00A07FF4">
        <w:rPr>
          <w:rFonts w:ascii="Arial" w:hAnsi="Arial" w:cs="Arial"/>
          <w:sz w:val="24"/>
          <w:szCs w:val="24"/>
        </w:rPr>
        <w:t xml:space="preserve"> presidente faz</w:t>
      </w:r>
      <w:r w:rsidR="0057449B">
        <w:rPr>
          <w:rFonts w:ascii="Arial" w:hAnsi="Arial" w:cs="Arial"/>
          <w:sz w:val="24"/>
          <w:szCs w:val="24"/>
        </w:rPr>
        <w:t xml:space="preserve">er sempre </w:t>
      </w:r>
      <w:r w:rsidRPr="00A07FF4">
        <w:rPr>
          <w:rFonts w:ascii="Arial" w:hAnsi="Arial" w:cs="Arial"/>
          <w:sz w:val="24"/>
          <w:szCs w:val="24"/>
        </w:rPr>
        <w:t xml:space="preserve">questão que Wright estivesse presente </w:t>
      </w:r>
      <w:r w:rsidR="0057449B">
        <w:rPr>
          <w:rFonts w:ascii="Arial" w:hAnsi="Arial" w:cs="Arial"/>
          <w:sz w:val="24"/>
          <w:szCs w:val="24"/>
        </w:rPr>
        <w:t>durante a</w:t>
      </w:r>
      <w:r w:rsidRPr="00A07FF4">
        <w:rPr>
          <w:rFonts w:ascii="Arial" w:hAnsi="Arial" w:cs="Arial"/>
          <w:sz w:val="24"/>
          <w:szCs w:val="24"/>
        </w:rPr>
        <w:t xml:space="preserve"> assinatura de várias leis de direitos civis </w:t>
      </w:r>
      <w:r w:rsidRPr="00A07FF4">
        <w:rPr>
          <w:rStyle w:val="nlmarticle-title"/>
          <w:rFonts w:ascii="Arial" w:hAnsi="Arial" w:cs="Arial"/>
          <w:sz w:val="24"/>
          <w:szCs w:val="24"/>
        </w:rPr>
        <w:t>(FLOREAK, 2017).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Franklin Delano Roosevelt, durante a eleição de 1936, teve a ajuda de uma cozinheira e </w:t>
      </w:r>
      <w:proofErr w:type="spellStart"/>
      <w:r w:rsidRPr="00A07FF4">
        <w:rPr>
          <w:rFonts w:ascii="Arial" w:hAnsi="Arial" w:cs="Arial"/>
          <w:sz w:val="24"/>
          <w:szCs w:val="24"/>
        </w:rPr>
        <w:t>ex-empregada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doméstica, </w:t>
      </w:r>
      <w:proofErr w:type="spellStart"/>
      <w:r w:rsidRPr="00A07FF4">
        <w:rPr>
          <w:rFonts w:ascii="Arial" w:hAnsi="Arial" w:cs="Arial"/>
          <w:sz w:val="24"/>
          <w:szCs w:val="24"/>
        </w:rPr>
        <w:t>Lizzie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sz w:val="24"/>
          <w:szCs w:val="24"/>
        </w:rPr>
        <w:t>McDuffie</w:t>
      </w:r>
      <w:proofErr w:type="spellEnd"/>
      <w:r w:rsidRPr="00A07FF4">
        <w:rPr>
          <w:rFonts w:ascii="Arial" w:hAnsi="Arial" w:cs="Arial"/>
          <w:sz w:val="24"/>
          <w:szCs w:val="24"/>
        </w:rPr>
        <w:t>, que ajudou a torn</w:t>
      </w:r>
      <w:r w:rsidR="003E6A3B">
        <w:rPr>
          <w:rFonts w:ascii="Arial" w:hAnsi="Arial" w:cs="Arial"/>
          <w:sz w:val="24"/>
          <w:szCs w:val="24"/>
        </w:rPr>
        <w:t>á</w:t>
      </w:r>
      <w:r w:rsidRPr="00A07FF4">
        <w:rPr>
          <w:rFonts w:ascii="Arial" w:hAnsi="Arial" w:cs="Arial"/>
          <w:sz w:val="24"/>
          <w:szCs w:val="24"/>
        </w:rPr>
        <w:t xml:space="preserve">-lo o presidente mais representativo para os eleitores negros. </w:t>
      </w:r>
      <w:r w:rsidR="00D30FD2">
        <w:rPr>
          <w:rFonts w:ascii="Arial" w:hAnsi="Arial" w:cs="Arial"/>
          <w:sz w:val="24"/>
          <w:szCs w:val="24"/>
        </w:rPr>
        <w:t>N</w:t>
      </w:r>
      <w:r w:rsidRPr="00A07FF4">
        <w:rPr>
          <w:rFonts w:ascii="Arial" w:hAnsi="Arial" w:cs="Arial"/>
          <w:sz w:val="24"/>
          <w:szCs w:val="24"/>
        </w:rPr>
        <w:t xml:space="preserve">egros na cozinha e com consciência política ajudaram a influenciar os rumos de outros políticos americanos como Ronald Reagan e John F. Kennedy </w:t>
      </w:r>
      <w:r w:rsidRPr="00A07FF4">
        <w:rPr>
          <w:rStyle w:val="nlmarticle-title"/>
          <w:rFonts w:ascii="Arial" w:hAnsi="Arial" w:cs="Arial"/>
          <w:sz w:val="24"/>
          <w:szCs w:val="24"/>
        </w:rPr>
        <w:t>(</w:t>
      </w:r>
      <w:r w:rsidRPr="00A07FF4">
        <w:rPr>
          <w:rFonts w:ascii="Arial" w:hAnsi="Arial" w:cs="Arial"/>
          <w:sz w:val="24"/>
          <w:szCs w:val="24"/>
          <w:shd w:val="clear" w:color="auto" w:fill="FFFFFF"/>
        </w:rPr>
        <w:t>MILLER, 2014).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>É partindo desse contexto que a obra “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Every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Nation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Has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Its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Dish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: Black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Bodies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&amp; Black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Food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in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Twentieth-Century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America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” (2019), de Jennifer </w:t>
      </w:r>
      <w:proofErr w:type="spellStart"/>
      <w:r w:rsidRPr="00A07FF4">
        <w:rPr>
          <w:rFonts w:ascii="Arial" w:hAnsi="Arial" w:cs="Arial"/>
          <w:sz w:val="24"/>
          <w:szCs w:val="24"/>
        </w:rPr>
        <w:t>Jesen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sz w:val="24"/>
          <w:szCs w:val="24"/>
        </w:rPr>
        <w:t>Wallach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, publicada em inglês e ainda sem tradução no Brasil, assume grande importância na medida em que revela os caminhos percorridos pela comida </w:t>
      </w:r>
      <w:r w:rsidRPr="00A07FF4">
        <w:rPr>
          <w:rFonts w:ascii="Arial" w:hAnsi="Arial" w:cs="Arial"/>
          <w:i/>
          <w:iCs/>
          <w:sz w:val="24"/>
          <w:szCs w:val="24"/>
        </w:rPr>
        <w:t>soul</w:t>
      </w:r>
      <w:r w:rsidRPr="00A07FF4">
        <w:rPr>
          <w:rFonts w:ascii="Arial" w:hAnsi="Arial" w:cs="Arial"/>
          <w:sz w:val="24"/>
          <w:szCs w:val="24"/>
        </w:rPr>
        <w:t xml:space="preserve"> ao longo da história </w:t>
      </w:r>
      <w:r w:rsidR="00D30FD2">
        <w:rPr>
          <w:rFonts w:ascii="Arial" w:hAnsi="Arial" w:cs="Arial"/>
          <w:sz w:val="24"/>
          <w:szCs w:val="24"/>
        </w:rPr>
        <w:t>norte-</w:t>
      </w:r>
      <w:r w:rsidRPr="00A07FF4">
        <w:rPr>
          <w:rFonts w:ascii="Arial" w:hAnsi="Arial" w:cs="Arial"/>
          <w:sz w:val="24"/>
          <w:szCs w:val="24"/>
        </w:rPr>
        <w:t xml:space="preserve">americana relacionando corpos negros e o consumo de comida negra como meio de inclusão e distanciamento nacional. 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Para além da necessidade humana de alimentar o corpo, </w:t>
      </w:r>
      <w:proofErr w:type="spellStart"/>
      <w:r w:rsidRPr="00A07FF4">
        <w:rPr>
          <w:rFonts w:ascii="Arial" w:hAnsi="Arial" w:cs="Arial"/>
          <w:sz w:val="24"/>
          <w:szCs w:val="24"/>
        </w:rPr>
        <w:t>Wallach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apresenta as valências políticas e pessoais para os afro-americanos no longo século XX. Transformando a obra em um trabalho persuasivo que analisa e decodifica práticas, escolhas e hábitos alimentares, revela as maneiras como os indivíduos e grupos constroem, destroem e reformam identidades sociais, políticas e culturais.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Jennifer Jensen </w:t>
      </w:r>
      <w:proofErr w:type="spellStart"/>
      <w:r w:rsidRPr="00A07FF4">
        <w:rPr>
          <w:rFonts w:ascii="Arial" w:hAnsi="Arial" w:cs="Arial"/>
          <w:sz w:val="24"/>
          <w:szCs w:val="24"/>
        </w:rPr>
        <w:t>Wallach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é professora associada de história da Universidade do Norte do Texas (</w:t>
      </w:r>
      <w:proofErr w:type="spellStart"/>
      <w:r w:rsidRPr="00A07FF4">
        <w:rPr>
          <w:rFonts w:ascii="Arial" w:hAnsi="Arial" w:cs="Arial"/>
          <w:sz w:val="24"/>
          <w:szCs w:val="24"/>
        </w:rPr>
        <w:t>Denton</w:t>
      </w:r>
      <w:proofErr w:type="spellEnd"/>
      <w:r w:rsidRPr="00A07FF4">
        <w:rPr>
          <w:rFonts w:ascii="Arial" w:hAnsi="Arial" w:cs="Arial"/>
          <w:sz w:val="24"/>
          <w:szCs w:val="24"/>
        </w:rPr>
        <w:t>, TX), onde ensina história afro-americana e história da alimentação nos Estados Unidos. Ela é autora de obras de sucesso como ‘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Dethroning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the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Deceitful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Pork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Chop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>’ (2015)</w:t>
      </w:r>
      <w:r w:rsidRPr="00A07FF4">
        <w:rPr>
          <w:rFonts w:ascii="Arial" w:hAnsi="Arial" w:cs="Arial"/>
          <w:sz w:val="24"/>
          <w:szCs w:val="24"/>
        </w:rPr>
        <w:t>, ‘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How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America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Eats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: A Social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History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of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U.S.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Food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and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Culture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’ (2013) </w:t>
      </w:r>
      <w:r w:rsidRPr="00A07FF4">
        <w:rPr>
          <w:rFonts w:ascii="Arial" w:hAnsi="Arial" w:cs="Arial"/>
          <w:sz w:val="24"/>
          <w:szCs w:val="24"/>
        </w:rPr>
        <w:t>e coeditora de ‘</w:t>
      </w:r>
      <w:r w:rsidRPr="00A07FF4">
        <w:rPr>
          <w:rFonts w:ascii="Arial" w:hAnsi="Arial" w:cs="Arial"/>
          <w:i/>
          <w:iCs/>
          <w:sz w:val="24"/>
          <w:szCs w:val="24"/>
        </w:rPr>
        <w:t xml:space="preserve">American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Appetites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: A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</w:rPr>
        <w:t>Documentary</w:t>
      </w:r>
      <w:proofErr w:type="spellEnd"/>
      <w:r w:rsidRPr="00A07FF4">
        <w:rPr>
          <w:rFonts w:ascii="Arial" w:hAnsi="Arial" w:cs="Arial"/>
          <w:i/>
          <w:iCs/>
          <w:sz w:val="24"/>
          <w:szCs w:val="24"/>
        </w:rPr>
        <w:t xml:space="preserve"> Reader’ (2014).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A07FF4">
        <w:rPr>
          <w:rFonts w:ascii="Arial" w:hAnsi="Arial" w:cs="Arial"/>
          <w:sz w:val="24"/>
          <w:szCs w:val="24"/>
        </w:rPr>
        <w:lastRenderedPageBreak/>
        <w:t>Wallach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apresenta a história da culinária afro-americana e revela como o processo de escolha do que</w:t>
      </w:r>
      <w:r w:rsidR="00D30FD2">
        <w:rPr>
          <w:rFonts w:ascii="Arial" w:hAnsi="Arial" w:cs="Arial"/>
          <w:sz w:val="24"/>
          <w:szCs w:val="24"/>
        </w:rPr>
        <w:t xml:space="preserve"> comer</w:t>
      </w:r>
      <w:r w:rsidRPr="00A07FF4">
        <w:rPr>
          <w:rFonts w:ascii="Arial" w:hAnsi="Arial" w:cs="Arial"/>
          <w:sz w:val="24"/>
          <w:szCs w:val="24"/>
        </w:rPr>
        <w:t xml:space="preserve"> e</w:t>
      </w:r>
      <w:r w:rsidR="00D30FD2">
        <w:rPr>
          <w:rFonts w:ascii="Arial" w:hAnsi="Arial" w:cs="Arial"/>
          <w:sz w:val="24"/>
          <w:szCs w:val="24"/>
        </w:rPr>
        <w:t xml:space="preserve"> de</w:t>
      </w:r>
      <w:r w:rsidRPr="00A07FF4">
        <w:rPr>
          <w:rFonts w:ascii="Arial" w:hAnsi="Arial" w:cs="Arial"/>
          <w:sz w:val="24"/>
          <w:szCs w:val="24"/>
        </w:rPr>
        <w:t xml:space="preserve"> como comer é fundamental no projeto de encontrar o lugar de alguém como indivíduo, como afro-americano e como cidadão, </w:t>
      </w:r>
      <w:r w:rsidR="00B748E2">
        <w:rPr>
          <w:rFonts w:ascii="Arial" w:hAnsi="Arial" w:cs="Arial"/>
          <w:sz w:val="24"/>
          <w:szCs w:val="24"/>
        </w:rPr>
        <w:t xml:space="preserve">expressos </w:t>
      </w:r>
      <w:r w:rsidRPr="00A07FF4">
        <w:rPr>
          <w:rFonts w:ascii="Arial" w:hAnsi="Arial" w:cs="Arial"/>
          <w:sz w:val="24"/>
          <w:szCs w:val="24"/>
        </w:rPr>
        <w:t>ao longo de sete capítulos bastante representativos, como se observa a seguir:</w:t>
      </w:r>
      <w:r w:rsidRPr="00A07FF4">
        <w:rPr>
          <w:rFonts w:ascii="Arial" w:hAnsi="Arial" w:cs="Arial"/>
          <w:sz w:val="24"/>
          <w:szCs w:val="24"/>
          <w:lang w:val="en-US"/>
        </w:rPr>
        <w:t xml:space="preserve"> </w:t>
      </w:r>
      <w:r w:rsidRPr="00A07FF4">
        <w:rPr>
          <w:rFonts w:ascii="Arial" w:hAnsi="Arial" w:cs="Arial"/>
          <w:i/>
          <w:iCs/>
          <w:sz w:val="24"/>
          <w:szCs w:val="24"/>
          <w:lang w:val="en-US"/>
        </w:rPr>
        <w:t xml:space="preserve">Introduction (p. 1-22); 1 Creating the Foodways of Uplift (p. 23-48); 2 Booker T. Washington’s Multifaceted Program for Food Reform at the Tuskegee Institute (p. 49-70); 3 W. E. B. Du </w:t>
      </w:r>
      <w:proofErr w:type="spellStart"/>
      <w:r w:rsidRPr="00A07FF4">
        <w:rPr>
          <w:rFonts w:ascii="Arial" w:hAnsi="Arial" w:cs="Arial"/>
          <w:i/>
          <w:iCs/>
          <w:sz w:val="24"/>
          <w:szCs w:val="24"/>
          <w:lang w:val="en-US"/>
        </w:rPr>
        <w:t>Bois</w:t>
      </w:r>
      <w:proofErr w:type="spellEnd"/>
      <w:r w:rsidRPr="00A07FF4">
        <w:rPr>
          <w:rFonts w:ascii="Arial" w:hAnsi="Arial" w:cs="Arial"/>
          <w:i/>
          <w:iCs/>
          <w:sz w:val="24"/>
          <w:szCs w:val="24"/>
          <w:lang w:val="en-US"/>
        </w:rPr>
        <w:t>, Respectable Child-Rearing, and the Representative Black Body (p. 71-96); 4 Regionalism, Social Class, and Elite Perceptions of Working-Class Foodways during the Era of the Great Migration (p. 97-122); 5 World War I, the Great Depression, and the Changing Symbolic Value of Black Food Traditions (p. 123-144); 6 The Civil Rights Movement and the Ascendency of the Idea of a Racial Style of Eating (p. 145-172); 7 Culinary Nationalism beyond Soul Food (p. 173-194); Conclusion (p. 195-198).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O texto analisa cuidadosamente as ideias e experiências de ativistas afro-americanos de gerações diferentes, entre os quais </w:t>
      </w:r>
      <w:proofErr w:type="spellStart"/>
      <w:r w:rsidRPr="00A07FF4">
        <w:rPr>
          <w:rFonts w:ascii="Arial" w:hAnsi="Arial" w:cs="Arial"/>
          <w:sz w:val="24"/>
          <w:szCs w:val="24"/>
        </w:rPr>
        <w:t>Booker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T. Washington, W. E. Du Bois, Mary </w:t>
      </w:r>
      <w:proofErr w:type="spellStart"/>
      <w:r w:rsidRPr="00A07FF4">
        <w:rPr>
          <w:rFonts w:ascii="Arial" w:hAnsi="Arial" w:cs="Arial"/>
          <w:sz w:val="24"/>
          <w:szCs w:val="24"/>
        </w:rPr>
        <w:t>Church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sz w:val="24"/>
          <w:szCs w:val="24"/>
        </w:rPr>
        <w:t>Terrell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, Elijah Muhammad e Dick Gregory. </w:t>
      </w:r>
      <w:r w:rsidR="0032380B">
        <w:rPr>
          <w:rFonts w:ascii="Arial" w:hAnsi="Arial" w:cs="Arial"/>
          <w:sz w:val="24"/>
          <w:szCs w:val="24"/>
        </w:rPr>
        <w:t>M</w:t>
      </w:r>
      <w:r w:rsidRPr="00A07FF4">
        <w:rPr>
          <w:rFonts w:ascii="Arial" w:hAnsi="Arial" w:cs="Arial"/>
          <w:sz w:val="24"/>
          <w:szCs w:val="24"/>
        </w:rPr>
        <w:t>esmo compreendendo as diferenças nas abordagens d</w:t>
      </w:r>
      <w:r w:rsidR="0032380B">
        <w:rPr>
          <w:rFonts w:ascii="Arial" w:hAnsi="Arial" w:cs="Arial"/>
          <w:sz w:val="24"/>
          <w:szCs w:val="24"/>
        </w:rPr>
        <w:t>e cada um d</w:t>
      </w:r>
      <w:r w:rsidRPr="00A07FF4">
        <w:rPr>
          <w:rFonts w:ascii="Arial" w:hAnsi="Arial" w:cs="Arial"/>
          <w:sz w:val="24"/>
          <w:szCs w:val="24"/>
        </w:rPr>
        <w:t xml:space="preserve">eles, todos cultivaram hábitos alimentares ‘adequados’ para a dimensão do seu trabalho, de suas concepções e pertencimento nacional e racial. </w:t>
      </w:r>
      <w:r w:rsidR="0032380B">
        <w:rPr>
          <w:rFonts w:ascii="Arial" w:hAnsi="Arial" w:cs="Arial"/>
          <w:sz w:val="24"/>
          <w:szCs w:val="24"/>
        </w:rPr>
        <w:t xml:space="preserve">Há aqui uma </w:t>
      </w:r>
      <w:r w:rsidRPr="00A07FF4">
        <w:rPr>
          <w:rFonts w:ascii="Arial" w:hAnsi="Arial" w:cs="Arial"/>
          <w:sz w:val="24"/>
          <w:szCs w:val="24"/>
        </w:rPr>
        <w:t>sutileza em mostrar a literalidade do sustento ent</w:t>
      </w:r>
      <w:r w:rsidR="0032380B">
        <w:rPr>
          <w:rFonts w:ascii="Arial" w:hAnsi="Arial" w:cs="Arial"/>
          <w:sz w:val="24"/>
          <w:szCs w:val="24"/>
        </w:rPr>
        <w:t>r</w:t>
      </w:r>
      <w:r w:rsidRPr="00A07FF4">
        <w:rPr>
          <w:rFonts w:ascii="Arial" w:hAnsi="Arial" w:cs="Arial"/>
          <w:sz w:val="24"/>
          <w:szCs w:val="24"/>
        </w:rPr>
        <w:t>e raça, comida e intelectualidade.</w:t>
      </w:r>
    </w:p>
    <w:p w:rsidR="00A07FF4" w:rsidRPr="00A07FF4" w:rsidRDefault="00A07FF4" w:rsidP="00220832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>O primeiro capítulo contextualiza sobre as práticas materiais e filosóficas da comida com o ativismo do movimento negro</w:t>
      </w:r>
      <w:r w:rsidR="00220832">
        <w:rPr>
          <w:rFonts w:ascii="Arial" w:hAnsi="Arial" w:cs="Arial"/>
          <w:sz w:val="24"/>
          <w:szCs w:val="24"/>
        </w:rPr>
        <w:t xml:space="preserve">, </w:t>
      </w:r>
      <w:r w:rsidRPr="00A07FF4">
        <w:rPr>
          <w:rFonts w:ascii="Arial" w:hAnsi="Arial" w:cs="Arial"/>
          <w:sz w:val="24"/>
          <w:szCs w:val="24"/>
        </w:rPr>
        <w:t xml:space="preserve">enquadrando a identidade negra também como prática corporal. </w:t>
      </w:r>
      <w:r w:rsidR="00220832">
        <w:rPr>
          <w:rFonts w:ascii="Arial" w:hAnsi="Arial" w:cs="Arial"/>
          <w:sz w:val="24"/>
          <w:szCs w:val="24"/>
        </w:rPr>
        <w:t xml:space="preserve">Fica explícita a existência de rituais e performances de preparação em tudo o que os comensais comem, tudo fora pensando, desde o </w:t>
      </w:r>
      <w:r w:rsidRPr="00A07FF4">
        <w:rPr>
          <w:rFonts w:ascii="Arial" w:hAnsi="Arial" w:cs="Arial"/>
          <w:sz w:val="24"/>
          <w:szCs w:val="24"/>
        </w:rPr>
        <w:t>consumo até a digestão dos alimentos.</w:t>
      </w:r>
    </w:p>
    <w:p w:rsidR="00540270" w:rsidRDefault="00A07FF4" w:rsidP="004E0A12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A comida negra, dita </w:t>
      </w:r>
      <w:r w:rsidRPr="00A07FF4">
        <w:rPr>
          <w:rFonts w:ascii="Arial" w:hAnsi="Arial" w:cs="Arial"/>
          <w:i/>
          <w:iCs/>
          <w:sz w:val="24"/>
          <w:szCs w:val="24"/>
        </w:rPr>
        <w:t>soul</w:t>
      </w:r>
      <w:r w:rsidRPr="00A07FF4">
        <w:rPr>
          <w:rFonts w:ascii="Arial" w:hAnsi="Arial" w:cs="Arial"/>
          <w:sz w:val="24"/>
          <w:szCs w:val="24"/>
        </w:rPr>
        <w:t xml:space="preserve">, </w:t>
      </w:r>
      <w:r w:rsidR="004E0A12">
        <w:rPr>
          <w:rFonts w:ascii="Arial" w:hAnsi="Arial" w:cs="Arial"/>
          <w:sz w:val="24"/>
          <w:szCs w:val="24"/>
        </w:rPr>
        <w:t>passa a ser fundamentada</w:t>
      </w:r>
      <w:r w:rsidR="00B7098E">
        <w:rPr>
          <w:rFonts w:ascii="Arial" w:hAnsi="Arial" w:cs="Arial"/>
          <w:sz w:val="24"/>
          <w:szCs w:val="24"/>
        </w:rPr>
        <w:t xml:space="preserve"> na obra</w:t>
      </w:r>
      <w:r w:rsidR="004E0A12">
        <w:rPr>
          <w:rFonts w:ascii="Arial" w:hAnsi="Arial" w:cs="Arial"/>
          <w:sz w:val="24"/>
          <w:szCs w:val="24"/>
        </w:rPr>
        <w:t xml:space="preserve"> a partir de literatura, documentos e </w:t>
      </w:r>
      <w:r w:rsidR="009E69E7">
        <w:rPr>
          <w:rFonts w:ascii="Arial" w:hAnsi="Arial" w:cs="Arial"/>
          <w:sz w:val="24"/>
          <w:szCs w:val="24"/>
        </w:rPr>
        <w:t>informações</w:t>
      </w:r>
      <w:r w:rsidR="004E0A12">
        <w:rPr>
          <w:rFonts w:ascii="Arial" w:hAnsi="Arial" w:cs="Arial"/>
          <w:sz w:val="24"/>
          <w:szCs w:val="24"/>
        </w:rPr>
        <w:t xml:space="preserve"> veiculada na Era Progressista </w:t>
      </w:r>
      <w:r w:rsidR="009E69E7">
        <w:rPr>
          <w:rFonts w:ascii="Arial" w:hAnsi="Arial" w:cs="Arial"/>
          <w:sz w:val="24"/>
          <w:szCs w:val="24"/>
        </w:rPr>
        <w:t>(final do século XIX, de 1870 a 1900) –</w:t>
      </w:r>
      <w:r w:rsidR="004E0A12">
        <w:rPr>
          <w:rFonts w:ascii="Arial" w:hAnsi="Arial" w:cs="Arial"/>
          <w:sz w:val="24"/>
          <w:szCs w:val="24"/>
        </w:rPr>
        <w:t xml:space="preserve"> principalmente partindo da ótica dos direitos civis.</w:t>
      </w:r>
    </w:p>
    <w:p w:rsidR="00A07FF4" w:rsidRPr="00A07FF4" w:rsidRDefault="004E0A12" w:rsidP="004E0A12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Surgida como uma forma</w:t>
      </w:r>
      <w:r w:rsidR="00A07FF4" w:rsidRPr="00A07FF4">
        <w:rPr>
          <w:rFonts w:ascii="Arial" w:hAnsi="Arial" w:cs="Arial"/>
          <w:sz w:val="24"/>
          <w:szCs w:val="24"/>
        </w:rPr>
        <w:t xml:space="preserve"> de inclusão social </w:t>
      </w:r>
      <w:r>
        <w:rPr>
          <w:rFonts w:ascii="Arial" w:hAnsi="Arial" w:cs="Arial"/>
          <w:sz w:val="24"/>
          <w:szCs w:val="24"/>
        </w:rPr>
        <w:t xml:space="preserve">para aplacar o </w:t>
      </w:r>
      <w:r w:rsidR="00A07FF4" w:rsidRPr="00A07FF4">
        <w:rPr>
          <w:rFonts w:ascii="Arial" w:hAnsi="Arial" w:cs="Arial"/>
          <w:sz w:val="24"/>
          <w:szCs w:val="24"/>
        </w:rPr>
        <w:t>distanciamento naciona</w:t>
      </w:r>
      <w:r>
        <w:rPr>
          <w:rFonts w:ascii="Arial" w:hAnsi="Arial" w:cs="Arial"/>
          <w:sz w:val="24"/>
          <w:szCs w:val="24"/>
        </w:rPr>
        <w:t>l</w:t>
      </w:r>
      <w:r w:rsidR="00A07FF4" w:rsidRPr="00A07FF4">
        <w:rPr>
          <w:rFonts w:ascii="Arial" w:hAnsi="Arial" w:cs="Arial"/>
          <w:sz w:val="24"/>
          <w:szCs w:val="24"/>
        </w:rPr>
        <w:t xml:space="preserve">, </w:t>
      </w:r>
      <w:r w:rsidR="008134A1">
        <w:rPr>
          <w:rFonts w:ascii="Arial" w:hAnsi="Arial" w:cs="Arial"/>
          <w:sz w:val="24"/>
          <w:szCs w:val="24"/>
        </w:rPr>
        <w:t xml:space="preserve">a comida </w:t>
      </w:r>
      <w:r w:rsidR="008134A1" w:rsidRPr="008134A1">
        <w:rPr>
          <w:rFonts w:ascii="Arial" w:hAnsi="Arial" w:cs="Arial"/>
          <w:i/>
          <w:sz w:val="24"/>
          <w:szCs w:val="24"/>
        </w:rPr>
        <w:t>soul</w:t>
      </w:r>
      <w:r w:rsidR="008134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reivindica a ingestão simbólica da identidade nacional</w:t>
      </w:r>
      <w:r w:rsidR="006A15D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não apenas como ato físico</w:t>
      </w:r>
      <w:r w:rsidR="006A15D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 faz do misto entre ativismo </w:t>
      </w:r>
      <w:r w:rsidR="009E69E7">
        <w:rPr>
          <w:rFonts w:ascii="Arial" w:hAnsi="Arial" w:cs="Arial"/>
          <w:sz w:val="24"/>
          <w:szCs w:val="24"/>
        </w:rPr>
        <w:t>e consumo</w:t>
      </w:r>
      <w:r>
        <w:rPr>
          <w:rFonts w:ascii="Arial" w:hAnsi="Arial" w:cs="Arial"/>
          <w:sz w:val="24"/>
          <w:szCs w:val="24"/>
        </w:rPr>
        <w:t xml:space="preserve"> uma maneira útil para </w:t>
      </w:r>
      <w:r w:rsidR="00A07FF4" w:rsidRPr="00A07FF4">
        <w:rPr>
          <w:rFonts w:ascii="Arial" w:hAnsi="Arial" w:cs="Arial"/>
          <w:sz w:val="24"/>
          <w:szCs w:val="24"/>
        </w:rPr>
        <w:t xml:space="preserve">discutir identidade, inclusão, sociabilidades, cultura e saúde (comunitária e individual). 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lastRenderedPageBreak/>
        <w:t>O segundo e terceiro capítulos lançam luz sobre como os afro-americanos sofr</w:t>
      </w:r>
      <w:r w:rsidR="004604A1">
        <w:rPr>
          <w:rFonts w:ascii="Arial" w:hAnsi="Arial" w:cs="Arial"/>
          <w:sz w:val="24"/>
          <w:szCs w:val="24"/>
        </w:rPr>
        <w:t>iam</w:t>
      </w:r>
      <w:r w:rsidRPr="00A07FF4">
        <w:rPr>
          <w:rFonts w:ascii="Arial" w:hAnsi="Arial" w:cs="Arial"/>
          <w:sz w:val="24"/>
          <w:szCs w:val="24"/>
        </w:rPr>
        <w:t xml:space="preserve"> também pela desnutrição, antes e depois da emancipação: fosse pelo</w:t>
      </w:r>
      <w:r w:rsidR="006A15D0">
        <w:rPr>
          <w:rFonts w:ascii="Arial" w:hAnsi="Arial" w:cs="Arial"/>
          <w:sz w:val="24"/>
          <w:szCs w:val="24"/>
        </w:rPr>
        <w:t>s antecedentes terríveis da</w:t>
      </w:r>
      <w:r w:rsidRPr="00A07FF4">
        <w:rPr>
          <w:rFonts w:ascii="Arial" w:hAnsi="Arial" w:cs="Arial"/>
          <w:sz w:val="24"/>
          <w:szCs w:val="24"/>
        </w:rPr>
        <w:t xml:space="preserve"> escravidão histórica ou pelas ma</w:t>
      </w:r>
      <w:r w:rsidR="006A15D0">
        <w:rPr>
          <w:rFonts w:ascii="Arial" w:hAnsi="Arial" w:cs="Arial"/>
          <w:sz w:val="24"/>
          <w:szCs w:val="24"/>
        </w:rPr>
        <w:t xml:space="preserve">nipulações </w:t>
      </w:r>
      <w:r w:rsidRPr="00A07FF4">
        <w:rPr>
          <w:rFonts w:ascii="Arial" w:hAnsi="Arial" w:cs="Arial"/>
          <w:sz w:val="24"/>
          <w:szCs w:val="24"/>
        </w:rPr>
        <w:t>econômicas que sustentavam a supremacia branca.  À medida em que as Leis de Jim Crow (conhecidas leis estaduais e locais que segregavam racialmente nos Estados Unidos, promulgadas no final do século XIX e início do século XX, pelas legislaturas dos Democratas após o período da Reconstrução) endurec</w:t>
      </w:r>
      <w:r w:rsidR="006A15D0">
        <w:rPr>
          <w:rFonts w:ascii="Arial" w:hAnsi="Arial" w:cs="Arial"/>
          <w:sz w:val="24"/>
          <w:szCs w:val="24"/>
        </w:rPr>
        <w:t>iam</w:t>
      </w:r>
      <w:r w:rsidRPr="00A07FF4">
        <w:rPr>
          <w:rFonts w:ascii="Arial" w:hAnsi="Arial" w:cs="Arial"/>
          <w:sz w:val="24"/>
          <w:szCs w:val="24"/>
        </w:rPr>
        <w:t xml:space="preserve"> as linhas raciais norte-americanas, permit</w:t>
      </w:r>
      <w:r w:rsidR="006A15D0">
        <w:rPr>
          <w:rFonts w:ascii="Arial" w:hAnsi="Arial" w:cs="Arial"/>
          <w:sz w:val="24"/>
          <w:szCs w:val="24"/>
        </w:rPr>
        <w:t>ia-se</w:t>
      </w:r>
      <w:r w:rsidRPr="00A07FF4">
        <w:rPr>
          <w:rFonts w:ascii="Arial" w:hAnsi="Arial" w:cs="Arial"/>
          <w:sz w:val="24"/>
          <w:szCs w:val="24"/>
        </w:rPr>
        <w:t xml:space="preserve"> que os afro-americanos que vivenciavam a classe média entend</w:t>
      </w:r>
      <w:r w:rsidR="006A15D0">
        <w:rPr>
          <w:rFonts w:ascii="Arial" w:hAnsi="Arial" w:cs="Arial"/>
          <w:sz w:val="24"/>
          <w:szCs w:val="24"/>
        </w:rPr>
        <w:t>essem</w:t>
      </w:r>
      <w:r w:rsidRPr="00A07FF4">
        <w:rPr>
          <w:rFonts w:ascii="Arial" w:hAnsi="Arial" w:cs="Arial"/>
          <w:sz w:val="24"/>
          <w:szCs w:val="24"/>
        </w:rPr>
        <w:t xml:space="preserve"> a comida como marcador do progresso social que conseguira</w:t>
      </w:r>
      <w:r w:rsidR="006A15D0">
        <w:rPr>
          <w:rFonts w:ascii="Arial" w:hAnsi="Arial" w:cs="Arial"/>
          <w:sz w:val="24"/>
          <w:szCs w:val="24"/>
        </w:rPr>
        <w:t xml:space="preserve">m – </w:t>
      </w:r>
      <w:r w:rsidRPr="00A07FF4">
        <w:rPr>
          <w:rFonts w:ascii="Arial" w:hAnsi="Arial" w:cs="Arial"/>
          <w:sz w:val="24"/>
          <w:szCs w:val="24"/>
        </w:rPr>
        <w:t>mesmo contra todas as probabilidades.</w:t>
      </w:r>
    </w:p>
    <w:p w:rsidR="00DB1149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Usando o resgate histórico da comida </w:t>
      </w:r>
      <w:r w:rsidRPr="00A07FF4">
        <w:rPr>
          <w:rFonts w:ascii="Arial" w:hAnsi="Arial" w:cs="Arial"/>
          <w:i/>
          <w:iCs/>
          <w:sz w:val="24"/>
          <w:szCs w:val="24"/>
        </w:rPr>
        <w:t>soul</w:t>
      </w:r>
      <w:r w:rsidRPr="00A07F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07FF4">
        <w:rPr>
          <w:rFonts w:ascii="Arial" w:hAnsi="Arial" w:cs="Arial"/>
          <w:sz w:val="24"/>
          <w:szCs w:val="24"/>
        </w:rPr>
        <w:t>Wallach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analisa as ideologias propostas por Mary </w:t>
      </w:r>
      <w:proofErr w:type="spellStart"/>
      <w:r w:rsidRPr="00A07FF4">
        <w:rPr>
          <w:rFonts w:ascii="Arial" w:hAnsi="Arial" w:cs="Arial"/>
          <w:sz w:val="24"/>
          <w:szCs w:val="24"/>
        </w:rPr>
        <w:t>Church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7FF4">
        <w:rPr>
          <w:rFonts w:ascii="Arial" w:hAnsi="Arial" w:cs="Arial"/>
          <w:sz w:val="24"/>
          <w:szCs w:val="24"/>
        </w:rPr>
        <w:t>Terrell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(ainda no primeiro capítulo), </w:t>
      </w:r>
      <w:proofErr w:type="spellStart"/>
      <w:r w:rsidRPr="00A07FF4">
        <w:rPr>
          <w:rFonts w:ascii="Arial" w:hAnsi="Arial" w:cs="Arial"/>
          <w:sz w:val="24"/>
          <w:szCs w:val="24"/>
        </w:rPr>
        <w:t>Booker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T. Washington e W. Bo Du Bois (no segundo e terceiro capítulos), reformistas da comida negra</w:t>
      </w:r>
      <w:r w:rsidR="00DB1149">
        <w:rPr>
          <w:rFonts w:ascii="Arial" w:hAnsi="Arial" w:cs="Arial"/>
          <w:sz w:val="24"/>
          <w:szCs w:val="24"/>
        </w:rPr>
        <w:t xml:space="preserve"> americana </w:t>
      </w:r>
      <w:r w:rsidR="009E0AB9">
        <w:rPr>
          <w:rFonts w:ascii="Arial" w:hAnsi="Arial" w:cs="Arial"/>
          <w:sz w:val="24"/>
          <w:szCs w:val="24"/>
        </w:rPr>
        <w:t xml:space="preserve">que enxergavam </w:t>
      </w:r>
      <w:r w:rsidR="00DB1149">
        <w:rPr>
          <w:rFonts w:ascii="Arial" w:hAnsi="Arial" w:cs="Arial"/>
          <w:sz w:val="24"/>
          <w:szCs w:val="24"/>
        </w:rPr>
        <w:t xml:space="preserve">também o preparo e consumo de alimentos </w:t>
      </w:r>
      <w:r w:rsidR="009E0AB9">
        <w:rPr>
          <w:rFonts w:ascii="Arial" w:hAnsi="Arial" w:cs="Arial"/>
          <w:sz w:val="24"/>
          <w:szCs w:val="24"/>
        </w:rPr>
        <w:t xml:space="preserve">como </w:t>
      </w:r>
      <w:r w:rsidR="00DB1149">
        <w:rPr>
          <w:rFonts w:ascii="Arial" w:hAnsi="Arial" w:cs="Arial"/>
          <w:sz w:val="24"/>
          <w:szCs w:val="24"/>
        </w:rPr>
        <w:t>uma maneira de trabalhar aspectos de cidadania.</w:t>
      </w:r>
    </w:p>
    <w:p w:rsidR="008E7C38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A07FF4">
        <w:rPr>
          <w:rFonts w:ascii="Arial" w:hAnsi="Arial" w:cs="Arial"/>
          <w:sz w:val="24"/>
          <w:szCs w:val="24"/>
        </w:rPr>
        <w:t>Wallach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revela a elite dos afro-americanos evitando alimentos tradicionais</w:t>
      </w:r>
      <w:r w:rsidR="008E7C38">
        <w:rPr>
          <w:rFonts w:ascii="Arial" w:hAnsi="Arial" w:cs="Arial"/>
          <w:sz w:val="24"/>
          <w:szCs w:val="24"/>
        </w:rPr>
        <w:t xml:space="preserve"> da culinária </w:t>
      </w:r>
      <w:r w:rsidR="008E7C38" w:rsidRPr="008E7C38">
        <w:rPr>
          <w:rFonts w:ascii="Arial" w:hAnsi="Arial" w:cs="Arial"/>
          <w:i/>
          <w:sz w:val="24"/>
          <w:szCs w:val="24"/>
        </w:rPr>
        <w:t>soul</w:t>
      </w:r>
      <w:r w:rsidR="008E7C38">
        <w:rPr>
          <w:rFonts w:ascii="Arial" w:hAnsi="Arial" w:cs="Arial"/>
          <w:sz w:val="24"/>
          <w:szCs w:val="24"/>
        </w:rPr>
        <w:t>,</w:t>
      </w:r>
      <w:r w:rsidRPr="00A07FF4">
        <w:rPr>
          <w:rFonts w:ascii="Arial" w:hAnsi="Arial" w:cs="Arial"/>
          <w:sz w:val="24"/>
          <w:szCs w:val="24"/>
        </w:rPr>
        <w:t xml:space="preserve"> como </w:t>
      </w:r>
      <w:r w:rsidR="00540270">
        <w:rPr>
          <w:rFonts w:ascii="Arial" w:hAnsi="Arial" w:cs="Arial"/>
          <w:sz w:val="24"/>
          <w:szCs w:val="24"/>
        </w:rPr>
        <w:t xml:space="preserve">o </w:t>
      </w:r>
      <w:r w:rsidRPr="00A07FF4">
        <w:rPr>
          <w:rFonts w:ascii="Arial" w:hAnsi="Arial" w:cs="Arial"/>
          <w:sz w:val="24"/>
          <w:szCs w:val="24"/>
        </w:rPr>
        <w:t xml:space="preserve">pão de milho e </w:t>
      </w:r>
      <w:r w:rsidR="00540270">
        <w:rPr>
          <w:rFonts w:ascii="Arial" w:hAnsi="Arial" w:cs="Arial"/>
          <w:sz w:val="24"/>
          <w:szCs w:val="24"/>
        </w:rPr>
        <w:t xml:space="preserve">a </w:t>
      </w:r>
      <w:r w:rsidRPr="00A07FF4">
        <w:rPr>
          <w:rFonts w:ascii="Arial" w:hAnsi="Arial" w:cs="Arial"/>
          <w:sz w:val="24"/>
          <w:szCs w:val="24"/>
        </w:rPr>
        <w:t xml:space="preserve">carne de porco salgada, preferindo </w:t>
      </w:r>
      <w:r w:rsidR="008E7C38">
        <w:rPr>
          <w:rFonts w:ascii="Arial" w:hAnsi="Arial" w:cs="Arial"/>
          <w:sz w:val="24"/>
          <w:szCs w:val="24"/>
        </w:rPr>
        <w:t xml:space="preserve">antes a </w:t>
      </w:r>
      <w:r w:rsidRPr="00A07FF4">
        <w:rPr>
          <w:rFonts w:ascii="Arial" w:hAnsi="Arial" w:cs="Arial"/>
          <w:sz w:val="24"/>
          <w:szCs w:val="24"/>
        </w:rPr>
        <w:t xml:space="preserve">carne bovina e </w:t>
      </w:r>
      <w:r w:rsidR="008E7C38">
        <w:rPr>
          <w:rFonts w:ascii="Arial" w:hAnsi="Arial" w:cs="Arial"/>
          <w:sz w:val="24"/>
          <w:szCs w:val="24"/>
        </w:rPr>
        <w:t xml:space="preserve">o </w:t>
      </w:r>
      <w:r w:rsidRPr="00A07FF4">
        <w:rPr>
          <w:rFonts w:ascii="Arial" w:hAnsi="Arial" w:cs="Arial"/>
          <w:sz w:val="24"/>
          <w:szCs w:val="24"/>
        </w:rPr>
        <w:t xml:space="preserve">pão de trigo; </w:t>
      </w:r>
      <w:r w:rsidR="008E7C38">
        <w:rPr>
          <w:rFonts w:ascii="Arial" w:hAnsi="Arial" w:cs="Arial"/>
          <w:sz w:val="24"/>
          <w:szCs w:val="24"/>
        </w:rPr>
        <w:t>destacando inclusive e existência de</w:t>
      </w:r>
      <w:r w:rsidR="00540270">
        <w:rPr>
          <w:rFonts w:ascii="Arial" w:hAnsi="Arial" w:cs="Arial"/>
          <w:sz w:val="24"/>
          <w:szCs w:val="24"/>
        </w:rPr>
        <w:t xml:space="preserve"> a</w:t>
      </w:r>
      <w:r w:rsidRPr="00A07FF4">
        <w:rPr>
          <w:rFonts w:ascii="Arial" w:hAnsi="Arial" w:cs="Arial"/>
          <w:sz w:val="24"/>
          <w:szCs w:val="24"/>
        </w:rPr>
        <w:t>lguns</w:t>
      </w:r>
      <w:r w:rsidR="008E7C38">
        <w:rPr>
          <w:rFonts w:ascii="Arial" w:hAnsi="Arial" w:cs="Arial"/>
          <w:sz w:val="24"/>
          <w:szCs w:val="24"/>
        </w:rPr>
        <w:t xml:space="preserve"> negros que eram a</w:t>
      </w:r>
      <w:r w:rsidRPr="00A07FF4">
        <w:rPr>
          <w:rFonts w:ascii="Arial" w:hAnsi="Arial" w:cs="Arial"/>
          <w:sz w:val="24"/>
          <w:szCs w:val="24"/>
        </w:rPr>
        <w:t xml:space="preserve"> favor da </w:t>
      </w:r>
      <w:r w:rsidR="008E7C38">
        <w:rPr>
          <w:rFonts w:ascii="Arial" w:hAnsi="Arial" w:cs="Arial"/>
          <w:sz w:val="24"/>
          <w:szCs w:val="24"/>
        </w:rPr>
        <w:t>‘</w:t>
      </w:r>
      <w:r w:rsidRPr="00A07FF4">
        <w:rPr>
          <w:rFonts w:ascii="Arial" w:hAnsi="Arial" w:cs="Arial"/>
          <w:sz w:val="24"/>
          <w:szCs w:val="24"/>
        </w:rPr>
        <w:t>comida branca</w:t>
      </w:r>
      <w:r w:rsidR="008E7C38">
        <w:rPr>
          <w:rFonts w:ascii="Arial" w:hAnsi="Arial" w:cs="Arial"/>
          <w:sz w:val="24"/>
          <w:szCs w:val="24"/>
        </w:rPr>
        <w:t>’</w:t>
      </w:r>
      <w:r w:rsidRPr="00A07FF4">
        <w:rPr>
          <w:rFonts w:ascii="Arial" w:hAnsi="Arial" w:cs="Arial"/>
          <w:sz w:val="24"/>
          <w:szCs w:val="24"/>
        </w:rPr>
        <w:t xml:space="preserve"> e rejeita</w:t>
      </w:r>
      <w:r w:rsidR="00540270">
        <w:rPr>
          <w:rFonts w:ascii="Arial" w:hAnsi="Arial" w:cs="Arial"/>
          <w:sz w:val="24"/>
          <w:szCs w:val="24"/>
        </w:rPr>
        <w:t>vam</w:t>
      </w:r>
      <w:r w:rsidRPr="00A07FF4">
        <w:rPr>
          <w:rFonts w:ascii="Arial" w:hAnsi="Arial" w:cs="Arial"/>
          <w:sz w:val="24"/>
          <w:szCs w:val="24"/>
        </w:rPr>
        <w:t xml:space="preserve"> os métodos </w:t>
      </w:r>
      <w:r w:rsidR="008E7C38">
        <w:rPr>
          <w:rFonts w:ascii="Arial" w:hAnsi="Arial" w:cs="Arial"/>
          <w:sz w:val="24"/>
          <w:szCs w:val="24"/>
        </w:rPr>
        <w:t xml:space="preserve">culinários negros </w:t>
      </w:r>
      <w:r w:rsidRPr="00A07FF4">
        <w:rPr>
          <w:rFonts w:ascii="Arial" w:hAnsi="Arial" w:cs="Arial"/>
          <w:sz w:val="24"/>
          <w:szCs w:val="24"/>
        </w:rPr>
        <w:t xml:space="preserve">ancestrais. </w:t>
      </w:r>
      <w:r w:rsidR="008E7C38">
        <w:rPr>
          <w:rFonts w:ascii="Arial" w:hAnsi="Arial" w:cs="Arial"/>
          <w:sz w:val="24"/>
          <w:szCs w:val="24"/>
        </w:rPr>
        <w:t>Os</w:t>
      </w:r>
      <w:r w:rsidRPr="00A07FF4">
        <w:rPr>
          <w:rFonts w:ascii="Arial" w:hAnsi="Arial" w:cs="Arial"/>
          <w:sz w:val="24"/>
          <w:szCs w:val="24"/>
        </w:rPr>
        <w:t xml:space="preserve"> reformadores da comida </w:t>
      </w:r>
      <w:r w:rsidRPr="00A07FF4">
        <w:rPr>
          <w:rFonts w:ascii="Arial" w:hAnsi="Arial" w:cs="Arial"/>
          <w:i/>
          <w:iCs/>
          <w:sz w:val="24"/>
          <w:szCs w:val="24"/>
        </w:rPr>
        <w:t xml:space="preserve">soul </w:t>
      </w:r>
      <w:r w:rsidR="008E7C38">
        <w:rPr>
          <w:rFonts w:ascii="Arial" w:hAnsi="Arial" w:cs="Arial"/>
          <w:sz w:val="24"/>
          <w:szCs w:val="24"/>
        </w:rPr>
        <w:t>insistiam</w:t>
      </w:r>
      <w:r w:rsidRPr="00A07FF4">
        <w:rPr>
          <w:rFonts w:ascii="Arial" w:hAnsi="Arial" w:cs="Arial"/>
          <w:sz w:val="24"/>
          <w:szCs w:val="24"/>
        </w:rPr>
        <w:t xml:space="preserve"> com que outros não </w:t>
      </w:r>
      <w:r w:rsidR="00540270">
        <w:rPr>
          <w:rFonts w:ascii="Arial" w:hAnsi="Arial" w:cs="Arial"/>
          <w:sz w:val="24"/>
          <w:szCs w:val="24"/>
        </w:rPr>
        <w:t xml:space="preserve">apenas </w:t>
      </w:r>
      <w:r w:rsidRPr="00A07FF4">
        <w:rPr>
          <w:rFonts w:ascii="Arial" w:hAnsi="Arial" w:cs="Arial"/>
          <w:sz w:val="24"/>
          <w:szCs w:val="24"/>
        </w:rPr>
        <w:t xml:space="preserve">buscassem a inclusão </w:t>
      </w:r>
      <w:r w:rsidR="008E7C38">
        <w:rPr>
          <w:rFonts w:ascii="Arial" w:hAnsi="Arial" w:cs="Arial"/>
          <w:sz w:val="24"/>
          <w:szCs w:val="24"/>
        </w:rPr>
        <w:t xml:space="preserve">da comida </w:t>
      </w:r>
      <w:r w:rsidR="008E7C38" w:rsidRPr="008E7C38">
        <w:rPr>
          <w:rFonts w:ascii="Arial" w:hAnsi="Arial" w:cs="Arial"/>
          <w:i/>
          <w:sz w:val="24"/>
          <w:szCs w:val="24"/>
        </w:rPr>
        <w:t>soul</w:t>
      </w:r>
      <w:r w:rsidR="00540270">
        <w:rPr>
          <w:rFonts w:ascii="Arial" w:hAnsi="Arial" w:cs="Arial"/>
          <w:i/>
          <w:sz w:val="24"/>
          <w:szCs w:val="24"/>
        </w:rPr>
        <w:t xml:space="preserve"> </w:t>
      </w:r>
      <w:r w:rsidR="00540270" w:rsidRPr="00540270">
        <w:rPr>
          <w:rFonts w:ascii="Arial" w:hAnsi="Arial" w:cs="Arial"/>
          <w:sz w:val="24"/>
          <w:szCs w:val="24"/>
        </w:rPr>
        <w:t>tão somente</w:t>
      </w:r>
      <w:r w:rsidR="00540270">
        <w:rPr>
          <w:rFonts w:ascii="Arial" w:hAnsi="Arial" w:cs="Arial"/>
          <w:i/>
          <w:sz w:val="24"/>
          <w:szCs w:val="24"/>
        </w:rPr>
        <w:t xml:space="preserve"> </w:t>
      </w:r>
      <w:r w:rsidRPr="00A07FF4">
        <w:rPr>
          <w:rFonts w:ascii="Arial" w:hAnsi="Arial" w:cs="Arial"/>
          <w:sz w:val="24"/>
          <w:szCs w:val="24"/>
        </w:rPr>
        <w:t xml:space="preserve">agindo respeitosamente, </w:t>
      </w:r>
      <w:r w:rsidR="008E7C38">
        <w:rPr>
          <w:rFonts w:ascii="Arial" w:hAnsi="Arial" w:cs="Arial"/>
          <w:sz w:val="24"/>
          <w:szCs w:val="24"/>
        </w:rPr>
        <w:t>mas lutavam por uma ingestão respeitável que elevasse o legado da comunidade negra.</w:t>
      </w:r>
    </w:p>
    <w:p w:rsidR="000775DE" w:rsidRDefault="00DA4007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Compreende-se então que </w:t>
      </w:r>
      <w:proofErr w:type="spellStart"/>
      <w:r w:rsidRPr="00A07FF4">
        <w:rPr>
          <w:rFonts w:ascii="Arial" w:hAnsi="Arial" w:cs="Arial"/>
          <w:sz w:val="24"/>
          <w:szCs w:val="24"/>
        </w:rPr>
        <w:t>Booker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T. Washington</w:t>
      </w:r>
      <w:r>
        <w:rPr>
          <w:rFonts w:ascii="Arial" w:hAnsi="Arial" w:cs="Arial"/>
          <w:sz w:val="24"/>
          <w:szCs w:val="24"/>
        </w:rPr>
        <w:t xml:space="preserve"> defendia a ideia de comer melhor</w:t>
      </w:r>
      <w:r w:rsidR="008E7C38">
        <w:rPr>
          <w:rFonts w:ascii="Arial" w:hAnsi="Arial" w:cs="Arial"/>
          <w:sz w:val="24"/>
          <w:szCs w:val="24"/>
        </w:rPr>
        <w:t xml:space="preserve"> </w:t>
      </w:r>
      <w:r w:rsidR="000775DE">
        <w:rPr>
          <w:rFonts w:ascii="Arial" w:hAnsi="Arial" w:cs="Arial"/>
          <w:sz w:val="24"/>
          <w:szCs w:val="24"/>
        </w:rPr>
        <w:t xml:space="preserve">ao ponto de </w:t>
      </w:r>
      <w:r>
        <w:rPr>
          <w:rFonts w:ascii="Arial" w:hAnsi="Arial" w:cs="Arial"/>
          <w:sz w:val="24"/>
          <w:szCs w:val="24"/>
        </w:rPr>
        <w:t>orienta</w:t>
      </w:r>
      <w:r w:rsidR="000775D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sobre uma economia agrícola negra autossustentável</w:t>
      </w:r>
      <w:r w:rsidR="000775DE">
        <w:rPr>
          <w:rFonts w:ascii="Arial" w:hAnsi="Arial" w:cs="Arial"/>
          <w:sz w:val="24"/>
          <w:szCs w:val="24"/>
        </w:rPr>
        <w:t xml:space="preserve"> – prevendo </w:t>
      </w:r>
      <w:r>
        <w:rPr>
          <w:rFonts w:ascii="Arial" w:hAnsi="Arial" w:cs="Arial"/>
          <w:sz w:val="24"/>
          <w:szCs w:val="24"/>
        </w:rPr>
        <w:t>a possibilidade de não haver a inclusão social desejada.  Isso tor</w:t>
      </w:r>
      <w:r w:rsidR="000775DE">
        <w:rPr>
          <w:rFonts w:ascii="Arial" w:hAnsi="Arial" w:cs="Arial"/>
          <w:sz w:val="24"/>
          <w:szCs w:val="24"/>
        </w:rPr>
        <w:t xml:space="preserve">na-se evidente e justifica o tratamento dado por </w:t>
      </w:r>
      <w:proofErr w:type="spellStart"/>
      <w:r w:rsidR="000775DE">
        <w:rPr>
          <w:rFonts w:ascii="Arial" w:hAnsi="Arial" w:cs="Arial"/>
          <w:sz w:val="24"/>
          <w:szCs w:val="24"/>
        </w:rPr>
        <w:t>Wallach</w:t>
      </w:r>
      <w:proofErr w:type="spellEnd"/>
      <w:r w:rsidR="000775DE">
        <w:rPr>
          <w:rFonts w:ascii="Arial" w:hAnsi="Arial" w:cs="Arial"/>
          <w:sz w:val="24"/>
          <w:szCs w:val="24"/>
        </w:rPr>
        <w:t xml:space="preserve"> nas observações sobre as correspondências trocadas entre Du Bois e os </w:t>
      </w:r>
      <w:r w:rsidR="008E7C38">
        <w:rPr>
          <w:rFonts w:ascii="Arial" w:hAnsi="Arial" w:cs="Arial"/>
          <w:sz w:val="24"/>
          <w:szCs w:val="24"/>
        </w:rPr>
        <w:t>outros</w:t>
      </w:r>
      <w:r w:rsidR="000775DE">
        <w:rPr>
          <w:rFonts w:ascii="Arial" w:hAnsi="Arial" w:cs="Arial"/>
          <w:sz w:val="24"/>
          <w:szCs w:val="24"/>
        </w:rPr>
        <w:t xml:space="preserve"> pesquisados e nas análises </w:t>
      </w:r>
      <w:r w:rsidR="006354B8">
        <w:rPr>
          <w:rFonts w:ascii="Arial" w:hAnsi="Arial" w:cs="Arial"/>
          <w:sz w:val="24"/>
          <w:szCs w:val="24"/>
        </w:rPr>
        <w:t xml:space="preserve">que ela faz sobre </w:t>
      </w:r>
      <w:r w:rsidR="000775DE">
        <w:rPr>
          <w:rFonts w:ascii="Arial" w:hAnsi="Arial" w:cs="Arial"/>
          <w:sz w:val="24"/>
          <w:szCs w:val="24"/>
        </w:rPr>
        <w:t xml:space="preserve">o currículo do Instituto </w:t>
      </w:r>
      <w:proofErr w:type="spellStart"/>
      <w:r w:rsidR="000775DE" w:rsidRPr="000775DE">
        <w:rPr>
          <w:rFonts w:ascii="Arial" w:hAnsi="Arial" w:cs="Arial"/>
          <w:sz w:val="24"/>
          <w:szCs w:val="24"/>
        </w:rPr>
        <w:t>Tuskegee</w:t>
      </w:r>
      <w:proofErr w:type="spellEnd"/>
      <w:r w:rsidR="000775DE" w:rsidRPr="000775DE">
        <w:rPr>
          <w:rFonts w:ascii="Arial" w:hAnsi="Arial" w:cs="Arial"/>
          <w:sz w:val="24"/>
          <w:szCs w:val="24"/>
        </w:rPr>
        <w:t xml:space="preserve"> de Washington</w:t>
      </w:r>
      <w:r w:rsidR="000775DE">
        <w:rPr>
          <w:rFonts w:ascii="Arial" w:hAnsi="Arial" w:cs="Arial"/>
          <w:sz w:val="24"/>
          <w:szCs w:val="24"/>
        </w:rPr>
        <w:t>.</w:t>
      </w:r>
    </w:p>
    <w:p w:rsidR="00E40202" w:rsidRDefault="00A07FF4" w:rsidP="00F642AC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Os capítulos do quarto ao sétimo vão </w:t>
      </w:r>
      <w:r w:rsidR="009B23E8">
        <w:rPr>
          <w:rFonts w:ascii="Arial" w:hAnsi="Arial" w:cs="Arial"/>
          <w:sz w:val="24"/>
          <w:szCs w:val="24"/>
        </w:rPr>
        <w:t>destilar</w:t>
      </w:r>
      <w:r w:rsidR="00F642AC">
        <w:rPr>
          <w:rFonts w:ascii="Arial" w:hAnsi="Arial" w:cs="Arial"/>
          <w:sz w:val="24"/>
          <w:szCs w:val="24"/>
        </w:rPr>
        <w:t xml:space="preserve"> como </w:t>
      </w:r>
      <w:r w:rsidR="009B23E8">
        <w:rPr>
          <w:rFonts w:ascii="Arial" w:hAnsi="Arial" w:cs="Arial"/>
          <w:sz w:val="24"/>
          <w:szCs w:val="24"/>
        </w:rPr>
        <w:t xml:space="preserve">temas </w:t>
      </w:r>
      <w:r w:rsidR="00F642AC">
        <w:rPr>
          <w:rFonts w:ascii="Arial" w:hAnsi="Arial" w:cs="Arial"/>
          <w:sz w:val="24"/>
          <w:szCs w:val="24"/>
        </w:rPr>
        <w:t xml:space="preserve">direcionados para </w:t>
      </w:r>
      <w:r w:rsidRPr="00A07FF4">
        <w:rPr>
          <w:rFonts w:ascii="Arial" w:hAnsi="Arial" w:cs="Arial"/>
          <w:sz w:val="24"/>
          <w:szCs w:val="24"/>
        </w:rPr>
        <w:t xml:space="preserve">status, classe e identidade regional ofuscaram o objetivo da inclusão social pensada pelos reformadores da comida </w:t>
      </w:r>
      <w:r w:rsidRPr="00A07FF4">
        <w:rPr>
          <w:rFonts w:ascii="Arial" w:hAnsi="Arial" w:cs="Arial"/>
          <w:i/>
          <w:iCs/>
          <w:sz w:val="24"/>
          <w:szCs w:val="24"/>
        </w:rPr>
        <w:t>soul</w:t>
      </w:r>
      <w:r w:rsidRPr="00A07FF4">
        <w:rPr>
          <w:rFonts w:ascii="Arial" w:hAnsi="Arial" w:cs="Arial"/>
          <w:sz w:val="24"/>
          <w:szCs w:val="24"/>
        </w:rPr>
        <w:t>. A</w:t>
      </w:r>
      <w:r w:rsidR="00F642AC">
        <w:rPr>
          <w:rFonts w:ascii="Arial" w:hAnsi="Arial" w:cs="Arial"/>
          <w:sz w:val="24"/>
          <w:szCs w:val="24"/>
        </w:rPr>
        <w:t xml:space="preserve">qui começa uma viagem na leitura que permite </w:t>
      </w:r>
      <w:r w:rsidRPr="00A07FF4">
        <w:rPr>
          <w:rFonts w:ascii="Arial" w:hAnsi="Arial" w:cs="Arial"/>
          <w:sz w:val="24"/>
          <w:szCs w:val="24"/>
        </w:rPr>
        <w:t xml:space="preserve">o leitor </w:t>
      </w:r>
      <w:r w:rsidR="008E7672">
        <w:rPr>
          <w:rFonts w:ascii="Arial" w:hAnsi="Arial" w:cs="Arial"/>
          <w:sz w:val="24"/>
          <w:szCs w:val="24"/>
        </w:rPr>
        <w:t>descobrir u</w:t>
      </w:r>
      <w:r w:rsidR="00F642AC">
        <w:rPr>
          <w:rFonts w:ascii="Arial" w:hAnsi="Arial" w:cs="Arial"/>
          <w:sz w:val="24"/>
          <w:szCs w:val="24"/>
        </w:rPr>
        <w:t>ma época</w:t>
      </w:r>
      <w:r w:rsidR="008E7672">
        <w:rPr>
          <w:rFonts w:ascii="Arial" w:hAnsi="Arial" w:cs="Arial"/>
          <w:sz w:val="24"/>
          <w:szCs w:val="24"/>
        </w:rPr>
        <w:t xml:space="preserve"> ríspida e</w:t>
      </w:r>
      <w:r w:rsidR="00F642AC">
        <w:rPr>
          <w:rFonts w:ascii="Arial" w:hAnsi="Arial" w:cs="Arial"/>
          <w:sz w:val="24"/>
          <w:szCs w:val="24"/>
        </w:rPr>
        <w:t xml:space="preserve"> conflituosa e a conhecer mais </w:t>
      </w:r>
      <w:r w:rsidR="00F642AC">
        <w:rPr>
          <w:rFonts w:ascii="Arial" w:hAnsi="Arial" w:cs="Arial"/>
          <w:sz w:val="24"/>
          <w:szCs w:val="24"/>
        </w:rPr>
        <w:lastRenderedPageBreak/>
        <w:t xml:space="preserve">sobre </w:t>
      </w:r>
      <w:r w:rsidR="008E7672">
        <w:rPr>
          <w:rFonts w:ascii="Arial" w:hAnsi="Arial" w:cs="Arial"/>
          <w:sz w:val="24"/>
          <w:szCs w:val="24"/>
        </w:rPr>
        <w:t>o que estava por trás d</w:t>
      </w:r>
      <w:r w:rsidRPr="00A07FF4">
        <w:rPr>
          <w:rFonts w:ascii="Arial" w:hAnsi="Arial" w:cs="Arial"/>
          <w:sz w:val="24"/>
          <w:szCs w:val="24"/>
        </w:rPr>
        <w:t>a Grande Migração</w:t>
      </w:r>
      <w:r w:rsidR="00F642AC">
        <w:rPr>
          <w:rFonts w:ascii="Arial" w:hAnsi="Arial" w:cs="Arial"/>
          <w:sz w:val="24"/>
          <w:szCs w:val="24"/>
        </w:rPr>
        <w:t xml:space="preserve">. É </w:t>
      </w:r>
      <w:r w:rsidRPr="00A07FF4">
        <w:rPr>
          <w:rFonts w:ascii="Arial" w:hAnsi="Arial" w:cs="Arial"/>
          <w:sz w:val="24"/>
          <w:szCs w:val="24"/>
        </w:rPr>
        <w:t>onde</w:t>
      </w:r>
      <w:r w:rsidR="00F642AC">
        <w:rPr>
          <w:rFonts w:ascii="Arial" w:hAnsi="Arial" w:cs="Arial"/>
          <w:sz w:val="24"/>
          <w:szCs w:val="24"/>
        </w:rPr>
        <w:t xml:space="preserve"> se</w:t>
      </w:r>
      <w:r w:rsidRPr="00A07FF4">
        <w:rPr>
          <w:rFonts w:ascii="Arial" w:hAnsi="Arial" w:cs="Arial"/>
          <w:sz w:val="24"/>
          <w:szCs w:val="24"/>
        </w:rPr>
        <w:t xml:space="preserve"> sustenta o debate entre comida do Sul e comida negra</w:t>
      </w:r>
      <w:r w:rsidR="00F642AC">
        <w:rPr>
          <w:rFonts w:ascii="Arial" w:hAnsi="Arial" w:cs="Arial"/>
          <w:sz w:val="24"/>
          <w:szCs w:val="24"/>
        </w:rPr>
        <w:t xml:space="preserve">, </w:t>
      </w:r>
      <w:r w:rsidR="00972286">
        <w:rPr>
          <w:rFonts w:ascii="Arial" w:hAnsi="Arial" w:cs="Arial"/>
          <w:sz w:val="24"/>
          <w:szCs w:val="24"/>
        </w:rPr>
        <w:t>fundamenta</w:t>
      </w:r>
      <w:r w:rsidR="00F642AC">
        <w:rPr>
          <w:rFonts w:ascii="Arial" w:hAnsi="Arial" w:cs="Arial"/>
          <w:sz w:val="24"/>
          <w:szCs w:val="24"/>
        </w:rPr>
        <w:t>l</w:t>
      </w:r>
      <w:r w:rsidR="00972286">
        <w:rPr>
          <w:rFonts w:ascii="Arial" w:hAnsi="Arial" w:cs="Arial"/>
          <w:sz w:val="24"/>
          <w:szCs w:val="24"/>
        </w:rPr>
        <w:t xml:space="preserve"> </w:t>
      </w:r>
      <w:r w:rsidR="00AB7BDD">
        <w:rPr>
          <w:rFonts w:ascii="Arial" w:hAnsi="Arial" w:cs="Arial"/>
          <w:sz w:val="24"/>
          <w:szCs w:val="24"/>
        </w:rPr>
        <w:t xml:space="preserve">para manter intactas as </w:t>
      </w:r>
      <w:r w:rsidR="007109AD">
        <w:rPr>
          <w:rFonts w:ascii="Arial" w:hAnsi="Arial" w:cs="Arial"/>
          <w:sz w:val="24"/>
          <w:szCs w:val="24"/>
        </w:rPr>
        <w:t>tradições</w:t>
      </w:r>
      <w:r w:rsidR="00AB7BDD">
        <w:rPr>
          <w:rFonts w:ascii="Arial" w:hAnsi="Arial" w:cs="Arial"/>
          <w:sz w:val="24"/>
          <w:szCs w:val="24"/>
        </w:rPr>
        <w:t xml:space="preserve"> culinárias do Sul norte-americano</w:t>
      </w:r>
      <w:r w:rsidR="007109AD">
        <w:rPr>
          <w:rFonts w:ascii="Arial" w:hAnsi="Arial" w:cs="Arial"/>
          <w:sz w:val="24"/>
          <w:szCs w:val="24"/>
        </w:rPr>
        <w:t xml:space="preserve"> até que os reformadores da comida negra usassem do regionalismo para investir numa reforma da dieta </w:t>
      </w:r>
      <w:r w:rsidR="007109AD" w:rsidRPr="00F642AC">
        <w:rPr>
          <w:rFonts w:ascii="Arial" w:hAnsi="Arial" w:cs="Arial"/>
          <w:i/>
          <w:sz w:val="24"/>
          <w:szCs w:val="24"/>
        </w:rPr>
        <w:t>soul</w:t>
      </w:r>
      <w:r w:rsidR="007109AD">
        <w:rPr>
          <w:rFonts w:ascii="Arial" w:hAnsi="Arial" w:cs="Arial"/>
          <w:sz w:val="24"/>
          <w:szCs w:val="24"/>
        </w:rPr>
        <w:t>.</w:t>
      </w:r>
    </w:p>
    <w:p w:rsidR="006170E3" w:rsidRDefault="00B0293F" w:rsidP="00E40202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</w:t>
      </w:r>
      <w:r w:rsidR="00E40202">
        <w:rPr>
          <w:rFonts w:ascii="Arial" w:hAnsi="Arial" w:cs="Arial"/>
          <w:sz w:val="24"/>
          <w:szCs w:val="24"/>
        </w:rPr>
        <w:t xml:space="preserve">-se a importância da publicação de The </w:t>
      </w:r>
      <w:proofErr w:type="spellStart"/>
      <w:r w:rsidR="00E40202">
        <w:rPr>
          <w:rFonts w:ascii="Arial" w:hAnsi="Arial" w:cs="Arial"/>
          <w:sz w:val="24"/>
          <w:szCs w:val="24"/>
        </w:rPr>
        <w:t>Brownies</w:t>
      </w:r>
      <w:proofErr w:type="spellEnd"/>
      <w:r w:rsidR="00E40202">
        <w:rPr>
          <w:rFonts w:ascii="Arial" w:hAnsi="Arial" w:cs="Arial"/>
          <w:sz w:val="24"/>
          <w:szCs w:val="24"/>
        </w:rPr>
        <w:t xml:space="preserve"> Book, editado por Du Bois: a primeira revista </w:t>
      </w:r>
      <w:r w:rsidR="006170E3">
        <w:rPr>
          <w:rFonts w:ascii="Arial" w:hAnsi="Arial" w:cs="Arial"/>
          <w:sz w:val="24"/>
          <w:szCs w:val="24"/>
        </w:rPr>
        <w:t>destinada</w:t>
      </w:r>
      <w:r w:rsidR="00E40202">
        <w:rPr>
          <w:rFonts w:ascii="Arial" w:hAnsi="Arial" w:cs="Arial"/>
          <w:sz w:val="24"/>
          <w:szCs w:val="24"/>
        </w:rPr>
        <w:t xml:space="preserve"> para crianças e jovens afro-americanos a partir das preocupações de Du Bois </w:t>
      </w:r>
      <w:r w:rsidR="006170E3">
        <w:rPr>
          <w:rFonts w:ascii="Arial" w:hAnsi="Arial" w:cs="Arial"/>
          <w:sz w:val="24"/>
          <w:szCs w:val="24"/>
        </w:rPr>
        <w:t xml:space="preserve">adquiridas </w:t>
      </w:r>
      <w:r w:rsidR="00E40202">
        <w:rPr>
          <w:rFonts w:ascii="Arial" w:hAnsi="Arial" w:cs="Arial"/>
          <w:sz w:val="24"/>
          <w:szCs w:val="24"/>
        </w:rPr>
        <w:t xml:space="preserve">com episódios de linchamento e violência e seus efeitos em crianças negras. Com </w:t>
      </w:r>
      <w:r w:rsidR="0058249F">
        <w:rPr>
          <w:rFonts w:ascii="Arial" w:hAnsi="Arial" w:cs="Arial"/>
          <w:sz w:val="24"/>
          <w:szCs w:val="24"/>
        </w:rPr>
        <w:t>conteúdo</w:t>
      </w:r>
      <w:r w:rsidR="00E40202">
        <w:rPr>
          <w:rFonts w:ascii="Arial" w:hAnsi="Arial" w:cs="Arial"/>
          <w:sz w:val="24"/>
          <w:szCs w:val="24"/>
        </w:rPr>
        <w:t xml:space="preserve"> que incluía desde poesia</w:t>
      </w:r>
      <w:r w:rsidR="00460595">
        <w:rPr>
          <w:rFonts w:ascii="Arial" w:hAnsi="Arial" w:cs="Arial"/>
          <w:sz w:val="24"/>
          <w:szCs w:val="24"/>
        </w:rPr>
        <w:t>s</w:t>
      </w:r>
      <w:r w:rsidR="00E40202">
        <w:rPr>
          <w:rFonts w:ascii="Arial" w:hAnsi="Arial" w:cs="Arial"/>
          <w:sz w:val="24"/>
          <w:szCs w:val="24"/>
        </w:rPr>
        <w:t>, fotograf</w:t>
      </w:r>
      <w:r w:rsidR="006170E3">
        <w:rPr>
          <w:rFonts w:ascii="Arial" w:hAnsi="Arial" w:cs="Arial"/>
          <w:sz w:val="24"/>
          <w:szCs w:val="24"/>
        </w:rPr>
        <w:t>ia</w:t>
      </w:r>
      <w:r w:rsidR="00E40202">
        <w:rPr>
          <w:rFonts w:ascii="Arial" w:hAnsi="Arial" w:cs="Arial"/>
          <w:sz w:val="24"/>
          <w:szCs w:val="24"/>
        </w:rPr>
        <w:t>s, jogos</w:t>
      </w:r>
      <w:r w:rsidR="00460595">
        <w:rPr>
          <w:rFonts w:ascii="Arial" w:hAnsi="Arial" w:cs="Arial"/>
          <w:sz w:val="24"/>
          <w:szCs w:val="24"/>
        </w:rPr>
        <w:t xml:space="preserve">, </w:t>
      </w:r>
      <w:r w:rsidR="008E7672">
        <w:rPr>
          <w:rFonts w:ascii="Arial" w:hAnsi="Arial" w:cs="Arial"/>
          <w:sz w:val="24"/>
          <w:szCs w:val="24"/>
        </w:rPr>
        <w:t xml:space="preserve">a revista </w:t>
      </w:r>
      <w:r w:rsidR="00460595">
        <w:rPr>
          <w:rFonts w:ascii="Arial" w:hAnsi="Arial" w:cs="Arial"/>
          <w:sz w:val="24"/>
          <w:szCs w:val="24"/>
        </w:rPr>
        <w:t xml:space="preserve">ainda apresentava </w:t>
      </w:r>
      <w:r w:rsidR="00E40202">
        <w:rPr>
          <w:rFonts w:ascii="Arial" w:hAnsi="Arial" w:cs="Arial"/>
          <w:sz w:val="24"/>
          <w:szCs w:val="24"/>
        </w:rPr>
        <w:t>hist</w:t>
      </w:r>
      <w:r w:rsidR="00460595">
        <w:rPr>
          <w:rFonts w:ascii="Arial" w:hAnsi="Arial" w:cs="Arial"/>
          <w:sz w:val="24"/>
          <w:szCs w:val="24"/>
        </w:rPr>
        <w:t>ó</w:t>
      </w:r>
      <w:r w:rsidR="00E40202">
        <w:rPr>
          <w:rFonts w:ascii="Arial" w:hAnsi="Arial" w:cs="Arial"/>
          <w:sz w:val="24"/>
          <w:szCs w:val="24"/>
        </w:rPr>
        <w:t xml:space="preserve">rias </w:t>
      </w:r>
      <w:r w:rsidR="006170E3">
        <w:rPr>
          <w:rFonts w:ascii="Arial" w:hAnsi="Arial" w:cs="Arial"/>
          <w:sz w:val="24"/>
          <w:szCs w:val="24"/>
        </w:rPr>
        <w:t xml:space="preserve">reais </w:t>
      </w:r>
      <w:r w:rsidR="00E40202">
        <w:rPr>
          <w:rFonts w:ascii="Arial" w:hAnsi="Arial" w:cs="Arial"/>
          <w:sz w:val="24"/>
          <w:szCs w:val="24"/>
        </w:rPr>
        <w:t>que tratavam das conquistas negras</w:t>
      </w:r>
      <w:r w:rsidR="006170E3">
        <w:rPr>
          <w:rFonts w:ascii="Arial" w:hAnsi="Arial" w:cs="Arial"/>
          <w:sz w:val="24"/>
          <w:szCs w:val="24"/>
        </w:rPr>
        <w:t xml:space="preserve">. </w:t>
      </w:r>
      <w:r w:rsidR="0058249F">
        <w:rPr>
          <w:rFonts w:ascii="Arial" w:hAnsi="Arial" w:cs="Arial"/>
          <w:sz w:val="24"/>
          <w:szCs w:val="24"/>
        </w:rPr>
        <w:t>Du Bois apresentav</w:t>
      </w:r>
      <w:r w:rsidR="006170E3">
        <w:rPr>
          <w:rFonts w:ascii="Arial" w:hAnsi="Arial" w:cs="Arial"/>
          <w:sz w:val="24"/>
          <w:szCs w:val="24"/>
        </w:rPr>
        <w:t xml:space="preserve">a, na revista, </w:t>
      </w:r>
      <w:r w:rsidR="0058249F">
        <w:rPr>
          <w:rFonts w:ascii="Arial" w:hAnsi="Arial" w:cs="Arial"/>
          <w:sz w:val="24"/>
          <w:szCs w:val="24"/>
        </w:rPr>
        <w:t>a realidade social para as crianças na tentativa de ensiná-las sobre sua identidade, normalizar a beleza de sua cor e de fazê-las entender que poderiam ser negros de sucesso</w:t>
      </w:r>
      <w:r w:rsidR="00460595">
        <w:rPr>
          <w:rFonts w:ascii="Arial" w:hAnsi="Arial" w:cs="Arial"/>
          <w:sz w:val="24"/>
          <w:szCs w:val="24"/>
        </w:rPr>
        <w:t xml:space="preserve">, </w:t>
      </w:r>
      <w:r w:rsidR="0058249F">
        <w:rPr>
          <w:rFonts w:ascii="Arial" w:hAnsi="Arial" w:cs="Arial"/>
          <w:sz w:val="24"/>
          <w:szCs w:val="24"/>
        </w:rPr>
        <w:t xml:space="preserve">diferentemente do que a publicidade para </w:t>
      </w:r>
      <w:r w:rsidR="00460595">
        <w:rPr>
          <w:rFonts w:ascii="Arial" w:hAnsi="Arial" w:cs="Arial"/>
          <w:sz w:val="24"/>
          <w:szCs w:val="24"/>
        </w:rPr>
        <w:t xml:space="preserve">crianças </w:t>
      </w:r>
      <w:r w:rsidR="0058249F">
        <w:rPr>
          <w:rFonts w:ascii="Arial" w:hAnsi="Arial" w:cs="Arial"/>
          <w:sz w:val="24"/>
          <w:szCs w:val="24"/>
        </w:rPr>
        <w:t>branc</w:t>
      </w:r>
      <w:r w:rsidR="00460595">
        <w:rPr>
          <w:rFonts w:ascii="Arial" w:hAnsi="Arial" w:cs="Arial"/>
          <w:sz w:val="24"/>
          <w:szCs w:val="24"/>
        </w:rPr>
        <w:t>a</w:t>
      </w:r>
      <w:r w:rsidR="0058249F">
        <w:rPr>
          <w:rFonts w:ascii="Arial" w:hAnsi="Arial" w:cs="Arial"/>
          <w:sz w:val="24"/>
          <w:szCs w:val="24"/>
        </w:rPr>
        <w:t xml:space="preserve">s </w:t>
      </w:r>
      <w:r w:rsidR="006170E3">
        <w:rPr>
          <w:rFonts w:ascii="Arial" w:hAnsi="Arial" w:cs="Arial"/>
          <w:sz w:val="24"/>
          <w:szCs w:val="24"/>
        </w:rPr>
        <w:t>lhes</w:t>
      </w:r>
      <w:r w:rsidR="0058249F">
        <w:rPr>
          <w:rFonts w:ascii="Arial" w:hAnsi="Arial" w:cs="Arial"/>
          <w:sz w:val="24"/>
          <w:szCs w:val="24"/>
        </w:rPr>
        <w:t xml:space="preserve"> fazia acreditar.</w:t>
      </w:r>
      <w:r w:rsidR="00460595">
        <w:rPr>
          <w:rFonts w:ascii="Arial" w:hAnsi="Arial" w:cs="Arial"/>
          <w:sz w:val="24"/>
          <w:szCs w:val="24"/>
        </w:rPr>
        <w:t xml:space="preserve"> </w:t>
      </w:r>
    </w:p>
    <w:p w:rsidR="00C122A4" w:rsidRDefault="00460595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8249F">
        <w:rPr>
          <w:rFonts w:ascii="Arial" w:hAnsi="Arial" w:cs="Arial"/>
          <w:sz w:val="24"/>
          <w:szCs w:val="24"/>
        </w:rPr>
        <w:t xml:space="preserve"> dieta </w:t>
      </w:r>
      <w:r w:rsidR="0058249F" w:rsidRPr="006170E3">
        <w:rPr>
          <w:rFonts w:ascii="Arial" w:hAnsi="Arial" w:cs="Arial"/>
          <w:i/>
          <w:sz w:val="24"/>
          <w:szCs w:val="24"/>
        </w:rPr>
        <w:t>sou</w:t>
      </w:r>
      <w:r w:rsidRPr="006170E3">
        <w:rPr>
          <w:rFonts w:ascii="Arial" w:hAnsi="Arial" w:cs="Arial"/>
          <w:i/>
          <w:sz w:val="24"/>
          <w:szCs w:val="24"/>
        </w:rPr>
        <w:t>l</w:t>
      </w:r>
      <w:r w:rsidR="0058249F">
        <w:rPr>
          <w:rFonts w:ascii="Arial" w:hAnsi="Arial" w:cs="Arial"/>
          <w:sz w:val="24"/>
          <w:szCs w:val="24"/>
        </w:rPr>
        <w:t xml:space="preserve"> também </w:t>
      </w:r>
      <w:r>
        <w:rPr>
          <w:rFonts w:ascii="Arial" w:hAnsi="Arial" w:cs="Arial"/>
          <w:sz w:val="24"/>
          <w:szCs w:val="24"/>
        </w:rPr>
        <w:t xml:space="preserve">seria </w:t>
      </w:r>
      <w:r w:rsidR="0058249F">
        <w:rPr>
          <w:rFonts w:ascii="Arial" w:hAnsi="Arial" w:cs="Arial"/>
          <w:sz w:val="24"/>
          <w:szCs w:val="24"/>
        </w:rPr>
        <w:t>e</w:t>
      </w:r>
      <w:r w:rsidR="00D57A7A">
        <w:rPr>
          <w:rFonts w:ascii="Arial" w:hAnsi="Arial" w:cs="Arial"/>
          <w:sz w:val="24"/>
          <w:szCs w:val="24"/>
        </w:rPr>
        <w:t>xplorada</w:t>
      </w:r>
      <w:r w:rsidR="006170E3">
        <w:rPr>
          <w:rFonts w:ascii="Arial" w:hAnsi="Arial" w:cs="Arial"/>
          <w:sz w:val="24"/>
          <w:szCs w:val="24"/>
        </w:rPr>
        <w:t xml:space="preserve"> em matéria</w:t>
      </w:r>
      <w:r w:rsidR="008E7672">
        <w:rPr>
          <w:rFonts w:ascii="Arial" w:hAnsi="Arial" w:cs="Arial"/>
          <w:sz w:val="24"/>
          <w:szCs w:val="24"/>
        </w:rPr>
        <w:t>s</w:t>
      </w:r>
      <w:r w:rsidR="006170E3">
        <w:rPr>
          <w:rFonts w:ascii="Arial" w:hAnsi="Arial" w:cs="Arial"/>
          <w:sz w:val="24"/>
          <w:szCs w:val="24"/>
        </w:rPr>
        <w:t xml:space="preserve"> da revista</w:t>
      </w:r>
      <w:r w:rsidR="00D57A7A">
        <w:rPr>
          <w:rFonts w:ascii="Arial" w:hAnsi="Arial" w:cs="Arial"/>
          <w:sz w:val="24"/>
          <w:szCs w:val="24"/>
        </w:rPr>
        <w:t>, e já começaria pelo próprio nome da</w:t>
      </w:r>
      <w:r w:rsidR="006170E3">
        <w:rPr>
          <w:rFonts w:ascii="Arial" w:hAnsi="Arial" w:cs="Arial"/>
          <w:sz w:val="24"/>
          <w:szCs w:val="24"/>
        </w:rPr>
        <w:t xml:space="preserve"> publicação</w:t>
      </w:r>
      <w:r w:rsidR="00D57A7A">
        <w:rPr>
          <w:rFonts w:ascii="Arial" w:hAnsi="Arial" w:cs="Arial"/>
          <w:sz w:val="24"/>
          <w:szCs w:val="24"/>
        </w:rPr>
        <w:t xml:space="preserve">: intitulada a </w:t>
      </w:r>
      <w:r w:rsidR="005F564B">
        <w:rPr>
          <w:rFonts w:ascii="Arial" w:hAnsi="Arial" w:cs="Arial"/>
          <w:sz w:val="24"/>
          <w:szCs w:val="24"/>
        </w:rPr>
        <w:t>partir</w:t>
      </w:r>
      <w:r w:rsidR="00D57A7A">
        <w:rPr>
          <w:rFonts w:ascii="Arial" w:hAnsi="Arial" w:cs="Arial"/>
          <w:sz w:val="24"/>
          <w:szCs w:val="24"/>
        </w:rPr>
        <w:t xml:space="preserve"> de criaturas folclóricas, os </w:t>
      </w:r>
      <w:proofErr w:type="spellStart"/>
      <w:r w:rsidR="00D57A7A" w:rsidRPr="006170E3">
        <w:rPr>
          <w:rFonts w:ascii="Arial" w:hAnsi="Arial" w:cs="Arial"/>
          <w:i/>
          <w:sz w:val="24"/>
          <w:szCs w:val="24"/>
        </w:rPr>
        <w:t>brownies</w:t>
      </w:r>
      <w:proofErr w:type="spellEnd"/>
      <w:r w:rsidR="005F564B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D57A7A">
        <w:rPr>
          <w:rFonts w:ascii="Arial" w:hAnsi="Arial" w:cs="Arial"/>
          <w:sz w:val="24"/>
          <w:szCs w:val="24"/>
        </w:rPr>
        <w:t xml:space="preserve">, que executavam </w:t>
      </w:r>
      <w:r w:rsidR="005F564B">
        <w:rPr>
          <w:rFonts w:ascii="Arial" w:hAnsi="Arial" w:cs="Arial"/>
          <w:sz w:val="24"/>
          <w:szCs w:val="24"/>
        </w:rPr>
        <w:t>trabalhos</w:t>
      </w:r>
      <w:r w:rsidR="00D57A7A">
        <w:rPr>
          <w:rFonts w:ascii="Arial" w:hAnsi="Arial" w:cs="Arial"/>
          <w:sz w:val="24"/>
          <w:szCs w:val="24"/>
        </w:rPr>
        <w:t xml:space="preserve"> domésticos durante a noite em troca de comida</w:t>
      </w:r>
      <w:r w:rsidR="005F564B">
        <w:rPr>
          <w:rFonts w:ascii="Arial" w:hAnsi="Arial" w:cs="Arial"/>
          <w:sz w:val="24"/>
          <w:szCs w:val="24"/>
        </w:rPr>
        <w:t xml:space="preserve"> (KORY, 2001)</w:t>
      </w:r>
      <w:r w:rsidR="00D57A7A">
        <w:rPr>
          <w:rFonts w:ascii="Arial" w:hAnsi="Arial" w:cs="Arial"/>
          <w:sz w:val="24"/>
          <w:szCs w:val="24"/>
        </w:rPr>
        <w:t xml:space="preserve">. </w:t>
      </w:r>
      <w:r w:rsidR="005F564B">
        <w:rPr>
          <w:rFonts w:ascii="Arial" w:hAnsi="Arial" w:cs="Arial"/>
          <w:sz w:val="24"/>
          <w:szCs w:val="24"/>
        </w:rPr>
        <w:t xml:space="preserve">Vê-se aí uma clara </w:t>
      </w:r>
      <w:r w:rsidR="00D57A7A">
        <w:rPr>
          <w:rFonts w:ascii="Arial" w:hAnsi="Arial" w:cs="Arial"/>
          <w:sz w:val="24"/>
          <w:szCs w:val="24"/>
        </w:rPr>
        <w:t xml:space="preserve">a alusão </w:t>
      </w:r>
      <w:r w:rsidR="005F564B">
        <w:rPr>
          <w:rFonts w:ascii="Arial" w:hAnsi="Arial" w:cs="Arial"/>
          <w:sz w:val="24"/>
          <w:szCs w:val="24"/>
        </w:rPr>
        <w:t>entre folclore e o</w:t>
      </w:r>
      <w:r w:rsidR="00D57A7A">
        <w:rPr>
          <w:rFonts w:ascii="Arial" w:hAnsi="Arial" w:cs="Arial"/>
          <w:sz w:val="24"/>
          <w:szCs w:val="24"/>
        </w:rPr>
        <w:t xml:space="preserve"> </w:t>
      </w:r>
      <w:r w:rsidR="005F564B">
        <w:rPr>
          <w:rFonts w:ascii="Arial" w:hAnsi="Arial" w:cs="Arial"/>
          <w:sz w:val="24"/>
          <w:szCs w:val="24"/>
        </w:rPr>
        <w:t>contexto opressor do negro</w:t>
      </w:r>
      <w:r>
        <w:rPr>
          <w:rFonts w:ascii="Arial" w:hAnsi="Arial" w:cs="Arial"/>
          <w:sz w:val="24"/>
          <w:szCs w:val="24"/>
        </w:rPr>
        <w:t>, especialmente aqueles</w:t>
      </w:r>
      <w:r w:rsidR="005F564B">
        <w:rPr>
          <w:rFonts w:ascii="Arial" w:hAnsi="Arial" w:cs="Arial"/>
          <w:sz w:val="24"/>
          <w:szCs w:val="24"/>
        </w:rPr>
        <w:t xml:space="preserve"> escravizado</w:t>
      </w:r>
      <w:r>
        <w:rPr>
          <w:rFonts w:ascii="Arial" w:hAnsi="Arial" w:cs="Arial"/>
          <w:sz w:val="24"/>
          <w:szCs w:val="24"/>
        </w:rPr>
        <w:t>s,</w:t>
      </w:r>
      <w:r w:rsidR="005E6CE8">
        <w:rPr>
          <w:rFonts w:ascii="Arial" w:hAnsi="Arial" w:cs="Arial"/>
          <w:sz w:val="24"/>
          <w:szCs w:val="24"/>
        </w:rPr>
        <w:t xml:space="preserve"> e a tentativa de Du Bois de usar regionalismo para educar e orientar a comunidade negras desde a infância.</w:t>
      </w:r>
    </w:p>
    <w:p w:rsidR="00493D4A" w:rsidRDefault="000B4EAC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="00493D4A">
        <w:rPr>
          <w:rFonts w:ascii="Arial" w:hAnsi="Arial" w:cs="Arial"/>
          <w:sz w:val="24"/>
          <w:szCs w:val="24"/>
        </w:rPr>
        <w:t>ustamente por não se ater cuidadosamente com as análises do uso de regionalismos como ferramenta para entender o ‘outro’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93D4A">
        <w:rPr>
          <w:rFonts w:ascii="Arial" w:hAnsi="Arial" w:cs="Arial"/>
          <w:sz w:val="24"/>
          <w:szCs w:val="24"/>
        </w:rPr>
        <w:t>Wallach</w:t>
      </w:r>
      <w:proofErr w:type="spellEnd"/>
      <w:r w:rsidR="00493D4A">
        <w:rPr>
          <w:rFonts w:ascii="Arial" w:hAnsi="Arial" w:cs="Arial"/>
          <w:sz w:val="24"/>
          <w:szCs w:val="24"/>
        </w:rPr>
        <w:t xml:space="preserve"> peca: ela foca demasiadamente no discurso regional de Du </w:t>
      </w:r>
      <w:r w:rsidR="008E7672">
        <w:rPr>
          <w:rFonts w:ascii="Arial" w:hAnsi="Arial" w:cs="Arial"/>
          <w:sz w:val="24"/>
          <w:szCs w:val="24"/>
        </w:rPr>
        <w:t>B</w:t>
      </w:r>
      <w:r w:rsidR="00493D4A">
        <w:rPr>
          <w:rFonts w:ascii="Arial" w:hAnsi="Arial" w:cs="Arial"/>
          <w:sz w:val="24"/>
          <w:szCs w:val="24"/>
        </w:rPr>
        <w:t xml:space="preserve">ois para fundamentar os seus objetivos e as suas análises acabam não sendo suficientes para exemplificar </w:t>
      </w:r>
      <w:r w:rsidR="006B0B8E">
        <w:rPr>
          <w:rFonts w:ascii="Arial" w:hAnsi="Arial" w:cs="Arial"/>
          <w:sz w:val="24"/>
          <w:szCs w:val="24"/>
        </w:rPr>
        <w:lastRenderedPageBreak/>
        <w:t>claramente</w:t>
      </w:r>
      <w:r w:rsidR="00493D4A">
        <w:rPr>
          <w:rFonts w:ascii="Arial" w:hAnsi="Arial" w:cs="Arial"/>
          <w:sz w:val="24"/>
          <w:szCs w:val="24"/>
        </w:rPr>
        <w:t xml:space="preserve"> a diferenciação da comunidade negra sulista</w:t>
      </w:r>
      <w:r w:rsidR="006B0B8E">
        <w:rPr>
          <w:rFonts w:ascii="Arial" w:hAnsi="Arial" w:cs="Arial"/>
          <w:sz w:val="24"/>
          <w:szCs w:val="24"/>
        </w:rPr>
        <w:t xml:space="preserve"> pelo discurso. No entanto, isso traz à tona tensões que </w:t>
      </w:r>
      <w:r>
        <w:rPr>
          <w:rFonts w:ascii="Arial" w:hAnsi="Arial" w:cs="Arial"/>
          <w:sz w:val="24"/>
          <w:szCs w:val="24"/>
        </w:rPr>
        <w:t>despert</w:t>
      </w:r>
      <w:r w:rsidR="008E7672">
        <w:rPr>
          <w:rFonts w:ascii="Arial" w:hAnsi="Arial" w:cs="Arial"/>
          <w:sz w:val="24"/>
          <w:szCs w:val="24"/>
        </w:rPr>
        <w:t>av</w:t>
      </w:r>
      <w:r>
        <w:rPr>
          <w:rFonts w:ascii="Arial" w:hAnsi="Arial" w:cs="Arial"/>
          <w:sz w:val="24"/>
          <w:szCs w:val="24"/>
        </w:rPr>
        <w:t xml:space="preserve">am </w:t>
      </w:r>
      <w:r w:rsidR="008E7672">
        <w:rPr>
          <w:rFonts w:ascii="Arial" w:hAnsi="Arial" w:cs="Arial"/>
          <w:sz w:val="24"/>
          <w:szCs w:val="24"/>
        </w:rPr>
        <w:t xml:space="preserve">entre </w:t>
      </w:r>
      <w:r w:rsidR="006B0B8E">
        <w:rPr>
          <w:rFonts w:ascii="Arial" w:hAnsi="Arial" w:cs="Arial"/>
          <w:sz w:val="24"/>
          <w:szCs w:val="24"/>
        </w:rPr>
        <w:t>as comunidades negras que misturam hábitos alimentares com ideias sobre regionalismo.</w:t>
      </w:r>
    </w:p>
    <w:p w:rsidR="006B0B8E" w:rsidRDefault="006B0B8E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tal maneira, a partir disso, identifica</w:t>
      </w:r>
      <w:r w:rsidR="000B4EAC">
        <w:rPr>
          <w:rFonts w:ascii="Arial" w:hAnsi="Arial" w:cs="Arial"/>
          <w:sz w:val="24"/>
          <w:szCs w:val="24"/>
        </w:rPr>
        <w:t>m-se</w:t>
      </w:r>
      <w:r>
        <w:rPr>
          <w:rFonts w:ascii="Arial" w:hAnsi="Arial" w:cs="Arial"/>
          <w:sz w:val="24"/>
          <w:szCs w:val="24"/>
        </w:rPr>
        <w:t xml:space="preserve"> disputas entre a comunidade negra que acabam resultando em elementos qu</w:t>
      </w:r>
      <w:r w:rsidR="000B4EAC">
        <w:rPr>
          <w:rFonts w:ascii="Arial" w:hAnsi="Arial" w:cs="Arial"/>
          <w:sz w:val="24"/>
          <w:szCs w:val="24"/>
        </w:rPr>
        <w:t xml:space="preserve">e ajudaram </w:t>
      </w:r>
      <w:r w:rsidR="008E7672">
        <w:rPr>
          <w:rFonts w:ascii="Arial" w:hAnsi="Arial" w:cs="Arial"/>
          <w:sz w:val="24"/>
          <w:szCs w:val="24"/>
        </w:rPr>
        <w:t>no desenvolvimento d</w:t>
      </w:r>
      <w:r>
        <w:rPr>
          <w:rFonts w:ascii="Arial" w:hAnsi="Arial" w:cs="Arial"/>
          <w:sz w:val="24"/>
          <w:szCs w:val="24"/>
        </w:rPr>
        <w:t>a identidade negra nacional americana</w:t>
      </w:r>
      <w:r w:rsidR="000B4EAC">
        <w:rPr>
          <w:rFonts w:ascii="Arial" w:hAnsi="Arial" w:cs="Arial"/>
          <w:sz w:val="24"/>
          <w:szCs w:val="24"/>
        </w:rPr>
        <w:t xml:space="preserve">, facilitando o entendimento da cultura negra e caminhando para a aceitação da </w:t>
      </w:r>
      <w:r>
        <w:rPr>
          <w:rFonts w:ascii="Arial" w:hAnsi="Arial" w:cs="Arial"/>
          <w:sz w:val="24"/>
          <w:szCs w:val="24"/>
        </w:rPr>
        <w:t>existência d</w:t>
      </w:r>
      <w:r w:rsidR="000B4EAC">
        <w:rPr>
          <w:rFonts w:ascii="Arial" w:hAnsi="Arial" w:cs="Arial"/>
          <w:sz w:val="24"/>
          <w:szCs w:val="24"/>
        </w:rPr>
        <w:t>e uma</w:t>
      </w:r>
      <w:r>
        <w:rPr>
          <w:rFonts w:ascii="Arial" w:hAnsi="Arial" w:cs="Arial"/>
          <w:sz w:val="24"/>
          <w:szCs w:val="24"/>
        </w:rPr>
        <w:t xml:space="preserve"> dieta negra.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O quinto capítulo, especificamente, contextualiza sobre os períodos da Primeira Guerra Mundial e da Grande Depressão, evidenciando a mudança do valor simbólico das tradições alimentares negras. </w:t>
      </w:r>
      <w:proofErr w:type="spellStart"/>
      <w:r w:rsidRPr="00A07FF4">
        <w:rPr>
          <w:rFonts w:ascii="Arial" w:hAnsi="Arial" w:cs="Arial"/>
          <w:sz w:val="24"/>
          <w:szCs w:val="24"/>
        </w:rPr>
        <w:t>Wallach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esclarece como os reformadores da comida negra usaram deliberadamente o racionamento de comida durante a Primeira Guerra Mundial como</w:t>
      </w:r>
      <w:r w:rsidR="004A5C72">
        <w:rPr>
          <w:rFonts w:ascii="Arial" w:hAnsi="Arial" w:cs="Arial"/>
          <w:sz w:val="24"/>
          <w:szCs w:val="24"/>
        </w:rPr>
        <w:t xml:space="preserve"> estratégia </w:t>
      </w:r>
      <w:r w:rsidRPr="00A07FF4">
        <w:rPr>
          <w:rFonts w:ascii="Arial" w:hAnsi="Arial" w:cs="Arial"/>
          <w:sz w:val="24"/>
          <w:szCs w:val="24"/>
        </w:rPr>
        <w:t xml:space="preserve">para </w:t>
      </w:r>
      <w:r w:rsidR="004A5C72">
        <w:rPr>
          <w:rFonts w:ascii="Arial" w:hAnsi="Arial" w:cs="Arial"/>
          <w:sz w:val="24"/>
          <w:szCs w:val="24"/>
        </w:rPr>
        <w:t>valori</w:t>
      </w:r>
      <w:r w:rsidRPr="00A07FF4">
        <w:rPr>
          <w:rFonts w:ascii="Arial" w:hAnsi="Arial" w:cs="Arial"/>
          <w:sz w:val="24"/>
          <w:szCs w:val="24"/>
        </w:rPr>
        <w:t>zar sua identidade nacional</w:t>
      </w:r>
      <w:r w:rsidR="004A5C72">
        <w:rPr>
          <w:rFonts w:ascii="Arial" w:hAnsi="Arial" w:cs="Arial"/>
          <w:sz w:val="24"/>
          <w:szCs w:val="24"/>
        </w:rPr>
        <w:t>. C</w:t>
      </w:r>
      <w:r w:rsidRPr="00A07FF4">
        <w:rPr>
          <w:rFonts w:ascii="Arial" w:hAnsi="Arial" w:cs="Arial"/>
          <w:sz w:val="24"/>
          <w:szCs w:val="24"/>
        </w:rPr>
        <w:t xml:space="preserve">omo exemplo </w:t>
      </w:r>
      <w:proofErr w:type="spellStart"/>
      <w:r w:rsidRPr="00A07FF4">
        <w:rPr>
          <w:rFonts w:ascii="Arial" w:hAnsi="Arial" w:cs="Arial"/>
          <w:sz w:val="24"/>
          <w:szCs w:val="24"/>
        </w:rPr>
        <w:t>Wallach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relata a sua própria experiência de busca pela magreza, unindo-a com o pensamento de Du Bois. </w:t>
      </w:r>
    </w:p>
    <w:p w:rsidR="00A07FF4" w:rsidRPr="00A07FF4" w:rsidRDefault="00A3238D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Ironicamente, as atitudes tomadas quanto as restrições alimentares na Primeira Guerra Mundial, por um lado, frustraram os reformadores da comida</w:t>
      </w:r>
      <w:r w:rsidR="00E0782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apesar de</w:t>
      </w:r>
      <w:r w:rsidR="00A07FF4" w:rsidRPr="00A07FF4">
        <w:rPr>
          <w:rFonts w:ascii="Arial" w:hAnsi="Arial" w:cs="Arial"/>
          <w:sz w:val="24"/>
          <w:szCs w:val="24"/>
        </w:rPr>
        <w:t xml:space="preserve"> a escassez alimentar</w:t>
      </w:r>
      <w:r w:rsidR="00E07825">
        <w:rPr>
          <w:rFonts w:ascii="Arial" w:hAnsi="Arial" w:cs="Arial"/>
          <w:sz w:val="24"/>
          <w:szCs w:val="24"/>
        </w:rPr>
        <w:t xml:space="preserve"> ter</w:t>
      </w:r>
      <w:r>
        <w:rPr>
          <w:rFonts w:ascii="Arial" w:hAnsi="Arial" w:cs="Arial"/>
          <w:sz w:val="24"/>
          <w:szCs w:val="24"/>
        </w:rPr>
        <w:t xml:space="preserve"> permitido </w:t>
      </w:r>
      <w:r w:rsidR="00A07FF4" w:rsidRPr="00A07FF4">
        <w:rPr>
          <w:rFonts w:ascii="Arial" w:hAnsi="Arial" w:cs="Arial"/>
          <w:sz w:val="24"/>
          <w:szCs w:val="24"/>
        </w:rPr>
        <w:t>que os reformadores de alimentos negros obtive</w:t>
      </w:r>
      <w:r>
        <w:rPr>
          <w:rFonts w:ascii="Arial" w:hAnsi="Arial" w:cs="Arial"/>
          <w:sz w:val="24"/>
          <w:szCs w:val="24"/>
        </w:rPr>
        <w:t>ssem</w:t>
      </w:r>
      <w:r w:rsidR="00A07FF4" w:rsidRPr="00A07FF4">
        <w:rPr>
          <w:rFonts w:ascii="Arial" w:hAnsi="Arial" w:cs="Arial"/>
          <w:sz w:val="24"/>
          <w:szCs w:val="24"/>
        </w:rPr>
        <w:t xml:space="preserve"> sucesso com símbolos de aceitação do nacional, </w:t>
      </w:r>
      <w:r w:rsidR="00F669CA">
        <w:rPr>
          <w:rFonts w:ascii="Arial" w:hAnsi="Arial" w:cs="Arial"/>
          <w:sz w:val="24"/>
          <w:szCs w:val="24"/>
        </w:rPr>
        <w:t xml:space="preserve">eles </w:t>
      </w:r>
      <w:r>
        <w:rPr>
          <w:rFonts w:ascii="Arial" w:hAnsi="Arial" w:cs="Arial"/>
          <w:sz w:val="24"/>
          <w:szCs w:val="24"/>
        </w:rPr>
        <w:t>acabaram</w:t>
      </w:r>
      <w:r w:rsidR="00A07FF4" w:rsidRPr="00A07FF4">
        <w:rPr>
          <w:rFonts w:ascii="Arial" w:hAnsi="Arial" w:cs="Arial"/>
          <w:sz w:val="24"/>
          <w:szCs w:val="24"/>
        </w:rPr>
        <w:t xml:space="preserve"> ‘</w:t>
      </w:r>
      <w:r w:rsidRPr="00A07FF4">
        <w:rPr>
          <w:rFonts w:ascii="Arial" w:hAnsi="Arial" w:cs="Arial"/>
          <w:sz w:val="24"/>
          <w:szCs w:val="24"/>
        </w:rPr>
        <w:t>destrui</w:t>
      </w:r>
      <w:r>
        <w:rPr>
          <w:rFonts w:ascii="Arial" w:hAnsi="Arial" w:cs="Arial"/>
          <w:sz w:val="24"/>
          <w:szCs w:val="24"/>
        </w:rPr>
        <w:t>ndo</w:t>
      </w:r>
      <w:r w:rsidR="00A07FF4" w:rsidRPr="00A07FF4">
        <w:rPr>
          <w:rFonts w:ascii="Arial" w:hAnsi="Arial" w:cs="Arial"/>
          <w:sz w:val="24"/>
          <w:szCs w:val="24"/>
        </w:rPr>
        <w:t xml:space="preserve">’ seus corpos nessa finalidade. </w:t>
      </w:r>
      <w:proofErr w:type="spellStart"/>
      <w:r w:rsidR="00A07FF4" w:rsidRPr="00A07FF4">
        <w:rPr>
          <w:rFonts w:ascii="Arial" w:hAnsi="Arial" w:cs="Arial"/>
          <w:sz w:val="24"/>
          <w:szCs w:val="24"/>
        </w:rPr>
        <w:t>Wallach</w:t>
      </w:r>
      <w:proofErr w:type="spellEnd"/>
      <w:r w:rsidR="00A07FF4" w:rsidRPr="00A07FF4">
        <w:rPr>
          <w:rFonts w:ascii="Arial" w:hAnsi="Arial" w:cs="Arial"/>
          <w:sz w:val="24"/>
          <w:szCs w:val="24"/>
        </w:rPr>
        <w:t xml:space="preserve"> explica que, ao realizarem intencionalmente esse ato nacional de racionamento, eles esperavam inclusão nacional.</w:t>
      </w:r>
    </w:p>
    <w:p w:rsidR="00605D82" w:rsidRDefault="00A3238D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07FF4" w:rsidRPr="00A07FF4">
        <w:rPr>
          <w:rFonts w:ascii="Arial" w:hAnsi="Arial" w:cs="Arial"/>
          <w:sz w:val="24"/>
          <w:szCs w:val="24"/>
        </w:rPr>
        <w:t>s afro-americanos pobres nunca t</w:t>
      </w:r>
      <w:r>
        <w:rPr>
          <w:rFonts w:ascii="Arial" w:hAnsi="Arial" w:cs="Arial"/>
          <w:sz w:val="24"/>
          <w:szCs w:val="24"/>
        </w:rPr>
        <w:t xml:space="preserve">iveram </w:t>
      </w:r>
      <w:r w:rsidR="00A07FF4" w:rsidRPr="00A07FF4">
        <w:rPr>
          <w:rFonts w:ascii="Arial" w:hAnsi="Arial" w:cs="Arial"/>
          <w:sz w:val="24"/>
          <w:szCs w:val="24"/>
        </w:rPr>
        <w:t>uma dieta luxuosa</w:t>
      </w:r>
      <w:r>
        <w:rPr>
          <w:rFonts w:ascii="Arial" w:hAnsi="Arial" w:cs="Arial"/>
          <w:sz w:val="24"/>
          <w:szCs w:val="24"/>
        </w:rPr>
        <w:t xml:space="preserve"> à sua dis</w:t>
      </w:r>
      <w:r w:rsidR="00605D82">
        <w:rPr>
          <w:rFonts w:ascii="Arial" w:hAnsi="Arial" w:cs="Arial"/>
          <w:sz w:val="24"/>
          <w:szCs w:val="24"/>
        </w:rPr>
        <w:t>posição</w:t>
      </w:r>
      <w:r w:rsidR="00A07FF4" w:rsidRPr="00A07FF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isso fica evidenciado no sexto capítulo. M</w:t>
      </w:r>
      <w:r w:rsidR="00A07FF4" w:rsidRPr="00A07FF4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, eles ficaram orgulhosos e ganharam </w:t>
      </w:r>
      <w:r w:rsidR="00A07FF4" w:rsidRPr="00A07FF4">
        <w:rPr>
          <w:rFonts w:ascii="Arial" w:hAnsi="Arial" w:cs="Arial"/>
          <w:sz w:val="24"/>
          <w:szCs w:val="24"/>
        </w:rPr>
        <w:t xml:space="preserve">ânimo quando </w:t>
      </w:r>
      <w:r>
        <w:rPr>
          <w:rFonts w:ascii="Arial" w:hAnsi="Arial" w:cs="Arial"/>
          <w:sz w:val="24"/>
          <w:szCs w:val="24"/>
        </w:rPr>
        <w:t>a</w:t>
      </w:r>
      <w:r w:rsidR="00A07FF4" w:rsidRPr="00A07FF4">
        <w:rPr>
          <w:rFonts w:ascii="Arial" w:hAnsi="Arial" w:cs="Arial"/>
          <w:sz w:val="24"/>
          <w:szCs w:val="24"/>
        </w:rPr>
        <w:t xml:space="preserve"> sua comida se tornou emblema de patriotismo, mesmo que sua posição social continuasse em baixa</w:t>
      </w:r>
      <w:r>
        <w:rPr>
          <w:rFonts w:ascii="Arial" w:hAnsi="Arial" w:cs="Arial"/>
          <w:sz w:val="24"/>
          <w:szCs w:val="24"/>
        </w:rPr>
        <w:t xml:space="preserve">. Até o </w:t>
      </w:r>
      <w:r w:rsidR="00A07FF4" w:rsidRPr="00A07FF4">
        <w:rPr>
          <w:rFonts w:ascii="Arial" w:hAnsi="Arial" w:cs="Arial"/>
          <w:sz w:val="24"/>
          <w:szCs w:val="24"/>
        </w:rPr>
        <w:t>governo</w:t>
      </w:r>
      <w:r>
        <w:rPr>
          <w:rFonts w:ascii="Arial" w:hAnsi="Arial" w:cs="Arial"/>
          <w:sz w:val="24"/>
          <w:szCs w:val="24"/>
        </w:rPr>
        <w:t xml:space="preserve">, àquela época, </w:t>
      </w:r>
      <w:r w:rsidR="00A07FF4" w:rsidRPr="00A07FF4">
        <w:rPr>
          <w:rFonts w:ascii="Arial" w:hAnsi="Arial" w:cs="Arial"/>
          <w:sz w:val="24"/>
          <w:szCs w:val="24"/>
        </w:rPr>
        <w:t>incitava os americanos a comerem mais carne de porco e milho</w:t>
      </w:r>
      <w:r w:rsidR="00F669CA">
        <w:rPr>
          <w:rFonts w:ascii="Arial" w:hAnsi="Arial" w:cs="Arial"/>
          <w:sz w:val="24"/>
          <w:szCs w:val="24"/>
        </w:rPr>
        <w:t xml:space="preserve"> –</w:t>
      </w:r>
      <w:r w:rsidR="00D02EEF">
        <w:rPr>
          <w:rFonts w:ascii="Arial" w:hAnsi="Arial" w:cs="Arial"/>
          <w:sz w:val="24"/>
          <w:szCs w:val="24"/>
        </w:rPr>
        <w:t xml:space="preserve"> embora </w:t>
      </w:r>
      <w:r w:rsidR="00F669CA">
        <w:rPr>
          <w:rFonts w:ascii="Arial" w:hAnsi="Arial" w:cs="Arial"/>
          <w:sz w:val="24"/>
          <w:szCs w:val="24"/>
        </w:rPr>
        <w:t xml:space="preserve">o objetivo real </w:t>
      </w:r>
      <w:r w:rsidR="00D02EEF">
        <w:rPr>
          <w:rFonts w:ascii="Arial" w:hAnsi="Arial" w:cs="Arial"/>
          <w:sz w:val="24"/>
          <w:szCs w:val="24"/>
        </w:rPr>
        <w:t xml:space="preserve">fosse </w:t>
      </w:r>
      <w:r w:rsidR="00605D82">
        <w:rPr>
          <w:rFonts w:ascii="Arial" w:hAnsi="Arial" w:cs="Arial"/>
          <w:sz w:val="24"/>
          <w:szCs w:val="24"/>
        </w:rPr>
        <w:t xml:space="preserve">a tentativa de </w:t>
      </w:r>
      <w:r w:rsidR="00D02EEF">
        <w:rPr>
          <w:rFonts w:ascii="Arial" w:hAnsi="Arial" w:cs="Arial"/>
          <w:sz w:val="24"/>
          <w:szCs w:val="24"/>
        </w:rPr>
        <w:t xml:space="preserve">que, com essa ação, conseguirem destinar </w:t>
      </w:r>
      <w:r w:rsidR="00A07FF4" w:rsidRPr="00A07FF4">
        <w:rPr>
          <w:rFonts w:ascii="Arial" w:hAnsi="Arial" w:cs="Arial"/>
          <w:sz w:val="24"/>
          <w:szCs w:val="24"/>
        </w:rPr>
        <w:t>trigo e carne vermelha para os soldados</w:t>
      </w:r>
      <w:r w:rsidR="00605D82">
        <w:rPr>
          <w:rFonts w:ascii="Arial" w:hAnsi="Arial" w:cs="Arial"/>
          <w:sz w:val="24"/>
          <w:szCs w:val="24"/>
        </w:rPr>
        <w:t xml:space="preserve"> enviados para a guerra. </w:t>
      </w:r>
      <w:r w:rsidR="00D02EEF">
        <w:rPr>
          <w:rFonts w:ascii="Arial" w:hAnsi="Arial" w:cs="Arial"/>
          <w:sz w:val="24"/>
          <w:szCs w:val="24"/>
        </w:rPr>
        <w:t xml:space="preserve">O </w:t>
      </w:r>
      <w:r w:rsidR="00605D82">
        <w:rPr>
          <w:rFonts w:ascii="Arial" w:hAnsi="Arial" w:cs="Arial"/>
          <w:sz w:val="24"/>
          <w:szCs w:val="24"/>
        </w:rPr>
        <w:t>panorama, então, havia mudado: a culinária do Sul, antes vista com “</w:t>
      </w:r>
      <w:r w:rsidR="00605D82" w:rsidRPr="00A07FF4">
        <w:rPr>
          <w:rFonts w:ascii="Arial" w:hAnsi="Arial" w:cs="Arial"/>
          <w:sz w:val="24"/>
          <w:szCs w:val="24"/>
        </w:rPr>
        <w:t>vergonha para muitos membros da classe média negra, de repente se tornou respeitável” (p.164).</w:t>
      </w:r>
      <w:r w:rsidR="00605D82">
        <w:rPr>
          <w:rFonts w:ascii="Arial" w:hAnsi="Arial" w:cs="Arial"/>
          <w:sz w:val="24"/>
          <w:szCs w:val="24"/>
        </w:rPr>
        <w:t xml:space="preserve"> </w:t>
      </w:r>
    </w:p>
    <w:p w:rsidR="00A07FF4" w:rsidRPr="00A07FF4" w:rsidRDefault="00A07FF4" w:rsidP="00605D82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>Após a Segunda Guerra Mundial</w:t>
      </w:r>
      <w:r w:rsidR="00605D82">
        <w:rPr>
          <w:rFonts w:ascii="Arial" w:hAnsi="Arial" w:cs="Arial"/>
          <w:sz w:val="24"/>
          <w:szCs w:val="24"/>
        </w:rPr>
        <w:t xml:space="preserve"> notava-se a popularidade </w:t>
      </w:r>
      <w:r w:rsidR="006758D9">
        <w:rPr>
          <w:rFonts w:ascii="Arial" w:hAnsi="Arial" w:cs="Arial"/>
          <w:sz w:val="24"/>
          <w:szCs w:val="24"/>
        </w:rPr>
        <w:t xml:space="preserve">da </w:t>
      </w:r>
      <w:r w:rsidR="00605D82">
        <w:rPr>
          <w:rFonts w:ascii="Arial" w:hAnsi="Arial" w:cs="Arial"/>
          <w:sz w:val="24"/>
          <w:szCs w:val="24"/>
        </w:rPr>
        <w:t xml:space="preserve">carne de porco, </w:t>
      </w:r>
      <w:r w:rsidR="006758D9">
        <w:rPr>
          <w:rFonts w:ascii="Arial" w:hAnsi="Arial" w:cs="Arial"/>
          <w:sz w:val="24"/>
          <w:szCs w:val="24"/>
        </w:rPr>
        <w:t xml:space="preserve">do </w:t>
      </w:r>
      <w:r w:rsidR="00605D82">
        <w:rPr>
          <w:rFonts w:ascii="Arial" w:hAnsi="Arial" w:cs="Arial"/>
          <w:sz w:val="24"/>
          <w:szCs w:val="24"/>
        </w:rPr>
        <w:t xml:space="preserve">milho e </w:t>
      </w:r>
      <w:r w:rsidR="006758D9">
        <w:rPr>
          <w:rFonts w:ascii="Arial" w:hAnsi="Arial" w:cs="Arial"/>
          <w:sz w:val="24"/>
          <w:szCs w:val="24"/>
        </w:rPr>
        <w:t xml:space="preserve">de </w:t>
      </w:r>
      <w:r w:rsidR="00605D82">
        <w:rPr>
          <w:rFonts w:ascii="Arial" w:hAnsi="Arial" w:cs="Arial"/>
          <w:sz w:val="24"/>
          <w:szCs w:val="24"/>
        </w:rPr>
        <w:t xml:space="preserve">outros elementos da comida </w:t>
      </w:r>
      <w:r w:rsidR="00605D82" w:rsidRPr="00605D82">
        <w:rPr>
          <w:rFonts w:ascii="Arial" w:hAnsi="Arial" w:cs="Arial"/>
          <w:i/>
          <w:sz w:val="24"/>
          <w:szCs w:val="24"/>
        </w:rPr>
        <w:t>soul</w:t>
      </w:r>
      <w:r w:rsidR="00D02EEF">
        <w:rPr>
          <w:rFonts w:ascii="Arial" w:hAnsi="Arial" w:cs="Arial"/>
          <w:sz w:val="24"/>
          <w:szCs w:val="24"/>
        </w:rPr>
        <w:t xml:space="preserve">; </w:t>
      </w:r>
      <w:r w:rsidR="00605D82">
        <w:rPr>
          <w:rFonts w:ascii="Arial" w:hAnsi="Arial" w:cs="Arial"/>
          <w:sz w:val="24"/>
          <w:szCs w:val="24"/>
        </w:rPr>
        <w:t>e</w:t>
      </w:r>
      <w:r w:rsidR="00D02EEF">
        <w:rPr>
          <w:rFonts w:ascii="Arial" w:hAnsi="Arial" w:cs="Arial"/>
          <w:sz w:val="24"/>
          <w:szCs w:val="24"/>
        </w:rPr>
        <w:t>,</w:t>
      </w:r>
      <w:r w:rsidR="00605D82">
        <w:rPr>
          <w:rFonts w:ascii="Arial" w:hAnsi="Arial" w:cs="Arial"/>
          <w:sz w:val="24"/>
          <w:szCs w:val="24"/>
        </w:rPr>
        <w:t xml:space="preserve"> a população já compreendia </w:t>
      </w:r>
      <w:r w:rsidR="006758D9">
        <w:rPr>
          <w:rFonts w:ascii="Arial" w:hAnsi="Arial" w:cs="Arial"/>
          <w:sz w:val="24"/>
          <w:szCs w:val="24"/>
        </w:rPr>
        <w:t xml:space="preserve">que </w:t>
      </w:r>
      <w:r w:rsidR="00605D82">
        <w:rPr>
          <w:rFonts w:ascii="Arial" w:hAnsi="Arial" w:cs="Arial"/>
          <w:sz w:val="24"/>
          <w:szCs w:val="24"/>
        </w:rPr>
        <w:t>os alimentos da culinária do Sul estavam ligados com a ascensão do nacionalismo negro</w:t>
      </w:r>
      <w:r w:rsidR="00D02EEF">
        <w:rPr>
          <w:rFonts w:ascii="Arial" w:hAnsi="Arial" w:cs="Arial"/>
          <w:sz w:val="24"/>
          <w:szCs w:val="24"/>
        </w:rPr>
        <w:t xml:space="preserve">, </w:t>
      </w:r>
      <w:r w:rsidR="00605D82">
        <w:rPr>
          <w:rFonts w:ascii="Arial" w:hAnsi="Arial" w:cs="Arial"/>
          <w:sz w:val="24"/>
          <w:szCs w:val="24"/>
        </w:rPr>
        <w:t xml:space="preserve">com as lutas </w:t>
      </w:r>
      <w:r w:rsidRPr="00A07FF4">
        <w:rPr>
          <w:rFonts w:ascii="Arial" w:hAnsi="Arial" w:cs="Arial"/>
          <w:sz w:val="24"/>
          <w:szCs w:val="24"/>
        </w:rPr>
        <w:t>em prol de seus direitos civis.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lastRenderedPageBreak/>
        <w:t xml:space="preserve">Finalmente, a obra conclui com uma análise meticulosa do relacionamento da América com a comida </w:t>
      </w:r>
      <w:r w:rsidRPr="00A07FF4">
        <w:rPr>
          <w:rFonts w:ascii="Arial" w:hAnsi="Arial" w:cs="Arial"/>
          <w:i/>
          <w:iCs/>
          <w:sz w:val="24"/>
          <w:szCs w:val="24"/>
        </w:rPr>
        <w:t>soul</w:t>
      </w:r>
      <w:r w:rsidRPr="00A07FF4">
        <w:rPr>
          <w:rFonts w:ascii="Arial" w:hAnsi="Arial" w:cs="Arial"/>
          <w:sz w:val="24"/>
          <w:szCs w:val="24"/>
        </w:rPr>
        <w:t xml:space="preserve">, com </w:t>
      </w:r>
      <w:proofErr w:type="spellStart"/>
      <w:r w:rsidRPr="00A07FF4">
        <w:rPr>
          <w:rFonts w:ascii="Arial" w:hAnsi="Arial" w:cs="Arial"/>
          <w:sz w:val="24"/>
          <w:szCs w:val="24"/>
        </w:rPr>
        <w:t>Wallach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documentando efetivamente a ascensão da comida </w:t>
      </w:r>
      <w:r w:rsidRPr="00A07FF4">
        <w:rPr>
          <w:rFonts w:ascii="Arial" w:hAnsi="Arial" w:cs="Arial"/>
          <w:i/>
          <w:iCs/>
          <w:sz w:val="24"/>
          <w:szCs w:val="24"/>
        </w:rPr>
        <w:t>soul</w:t>
      </w:r>
      <w:r w:rsidR="00A545CB">
        <w:rPr>
          <w:rFonts w:ascii="Arial" w:hAnsi="Arial" w:cs="Arial"/>
          <w:sz w:val="24"/>
          <w:szCs w:val="24"/>
        </w:rPr>
        <w:t xml:space="preserve"> </w:t>
      </w:r>
      <w:r w:rsidRPr="00A07FF4">
        <w:rPr>
          <w:rFonts w:ascii="Arial" w:hAnsi="Arial" w:cs="Arial"/>
          <w:sz w:val="24"/>
          <w:szCs w:val="24"/>
        </w:rPr>
        <w:t>elucidando</w:t>
      </w:r>
      <w:r w:rsidR="00A545CB">
        <w:rPr>
          <w:rFonts w:ascii="Arial" w:hAnsi="Arial" w:cs="Arial"/>
          <w:sz w:val="24"/>
          <w:szCs w:val="24"/>
        </w:rPr>
        <w:t>, inclusive,</w:t>
      </w:r>
      <w:r w:rsidRPr="00A07FF4">
        <w:rPr>
          <w:rFonts w:ascii="Arial" w:hAnsi="Arial" w:cs="Arial"/>
          <w:sz w:val="24"/>
          <w:szCs w:val="24"/>
        </w:rPr>
        <w:t xml:space="preserve"> sobre as influências religiosas </w:t>
      </w:r>
      <w:r w:rsidR="00A545CB">
        <w:rPr>
          <w:rFonts w:ascii="Arial" w:hAnsi="Arial" w:cs="Arial"/>
          <w:sz w:val="24"/>
          <w:szCs w:val="24"/>
        </w:rPr>
        <w:t xml:space="preserve">nela </w:t>
      </w:r>
      <w:r w:rsidRPr="00A07FF4">
        <w:rPr>
          <w:rFonts w:ascii="Arial" w:hAnsi="Arial" w:cs="Arial"/>
          <w:sz w:val="24"/>
          <w:szCs w:val="24"/>
        </w:rPr>
        <w:t xml:space="preserve">– como </w:t>
      </w:r>
      <w:r w:rsidR="00E30D23">
        <w:rPr>
          <w:rFonts w:ascii="Arial" w:hAnsi="Arial" w:cs="Arial"/>
          <w:sz w:val="24"/>
          <w:szCs w:val="24"/>
        </w:rPr>
        <w:t xml:space="preserve">a contribuição da </w:t>
      </w:r>
      <w:r w:rsidRPr="00A07FF4">
        <w:rPr>
          <w:rFonts w:ascii="Arial" w:hAnsi="Arial" w:cs="Arial"/>
          <w:sz w:val="24"/>
          <w:szCs w:val="24"/>
        </w:rPr>
        <w:t>Naç</w:t>
      </w:r>
      <w:r w:rsidR="00E30D23">
        <w:rPr>
          <w:rFonts w:ascii="Arial" w:hAnsi="Arial" w:cs="Arial"/>
          <w:sz w:val="24"/>
          <w:szCs w:val="24"/>
        </w:rPr>
        <w:t xml:space="preserve">ão </w:t>
      </w:r>
      <w:r w:rsidRPr="00A07FF4">
        <w:rPr>
          <w:rFonts w:ascii="Arial" w:hAnsi="Arial" w:cs="Arial"/>
          <w:sz w:val="24"/>
          <w:szCs w:val="24"/>
        </w:rPr>
        <w:t xml:space="preserve">do Islã – e o impacto social desse contexto. </w:t>
      </w:r>
    </w:p>
    <w:p w:rsid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Notadamente se ressalta que, a ascensão da comida </w:t>
      </w:r>
      <w:r w:rsidRPr="00A07FF4">
        <w:rPr>
          <w:rFonts w:ascii="Arial" w:hAnsi="Arial" w:cs="Arial"/>
          <w:i/>
          <w:iCs/>
          <w:sz w:val="24"/>
          <w:szCs w:val="24"/>
        </w:rPr>
        <w:t>soul</w:t>
      </w:r>
      <w:r w:rsidRPr="00A07FF4">
        <w:rPr>
          <w:rFonts w:ascii="Arial" w:hAnsi="Arial" w:cs="Arial"/>
          <w:sz w:val="24"/>
          <w:szCs w:val="24"/>
        </w:rPr>
        <w:t xml:space="preserve"> não ocorreu sem conflitos dentro </w:t>
      </w:r>
      <w:r w:rsidR="00A545CB">
        <w:rPr>
          <w:rFonts w:ascii="Arial" w:hAnsi="Arial" w:cs="Arial"/>
          <w:sz w:val="24"/>
          <w:szCs w:val="24"/>
        </w:rPr>
        <w:t xml:space="preserve">e fora </w:t>
      </w:r>
      <w:r w:rsidRPr="00A07FF4">
        <w:rPr>
          <w:rFonts w:ascii="Arial" w:hAnsi="Arial" w:cs="Arial"/>
          <w:sz w:val="24"/>
          <w:szCs w:val="24"/>
        </w:rPr>
        <w:t xml:space="preserve">da comunidade negra: os nacionalistas negros acreditavam que era fundamental recuperar a formação da nação negra. Ao passo que outros membros da mesma comunidade - como a Nação do Islã - sustentavam que a comida </w:t>
      </w:r>
      <w:r w:rsidRPr="00A07FF4">
        <w:rPr>
          <w:rFonts w:ascii="Arial" w:hAnsi="Arial" w:cs="Arial"/>
          <w:i/>
          <w:iCs/>
          <w:sz w:val="24"/>
          <w:szCs w:val="24"/>
        </w:rPr>
        <w:t>soul</w:t>
      </w:r>
      <w:r w:rsidRPr="00A07FF4">
        <w:rPr>
          <w:rFonts w:ascii="Arial" w:hAnsi="Arial" w:cs="Arial"/>
          <w:sz w:val="24"/>
          <w:szCs w:val="24"/>
        </w:rPr>
        <w:t xml:space="preserve"> era outro meio de </w:t>
      </w:r>
      <w:r w:rsidR="00E30D23">
        <w:rPr>
          <w:rFonts w:ascii="Arial" w:hAnsi="Arial" w:cs="Arial"/>
          <w:sz w:val="24"/>
          <w:szCs w:val="24"/>
        </w:rPr>
        <w:t>macular</w:t>
      </w:r>
      <w:r w:rsidRPr="00A07FF4">
        <w:rPr>
          <w:rFonts w:ascii="Arial" w:hAnsi="Arial" w:cs="Arial"/>
          <w:sz w:val="24"/>
          <w:szCs w:val="24"/>
        </w:rPr>
        <w:t xml:space="preserve"> os corpos negros. </w:t>
      </w:r>
    </w:p>
    <w:p w:rsidR="00C122A4" w:rsidRDefault="000E06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 é</w:t>
      </w:r>
      <w:r w:rsidR="002A7CF1">
        <w:rPr>
          <w:rFonts w:ascii="Arial" w:hAnsi="Arial" w:cs="Arial"/>
          <w:sz w:val="24"/>
          <w:szCs w:val="24"/>
        </w:rPr>
        <w:t xml:space="preserve"> um</w:t>
      </w:r>
      <w:r>
        <w:rPr>
          <w:rFonts w:ascii="Arial" w:hAnsi="Arial" w:cs="Arial"/>
          <w:sz w:val="24"/>
          <w:szCs w:val="24"/>
        </w:rPr>
        <w:t xml:space="preserve"> ponto de complexidade</w:t>
      </w:r>
      <w:r w:rsidR="002A7CF1">
        <w:rPr>
          <w:rFonts w:ascii="Arial" w:hAnsi="Arial" w:cs="Arial"/>
          <w:sz w:val="24"/>
          <w:szCs w:val="24"/>
        </w:rPr>
        <w:t xml:space="preserve"> na obra que poderia ser mais detalhado e explorado, </w:t>
      </w:r>
      <w:r>
        <w:rPr>
          <w:rFonts w:ascii="Arial" w:hAnsi="Arial" w:cs="Arial"/>
          <w:sz w:val="24"/>
          <w:szCs w:val="24"/>
        </w:rPr>
        <w:t xml:space="preserve">principalmente quando se sabe que dentro do </w:t>
      </w:r>
      <w:r w:rsidR="002A7CF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slã americano a </w:t>
      </w:r>
      <w:r w:rsidRPr="000E06F4">
        <w:rPr>
          <w:rFonts w:ascii="Arial" w:hAnsi="Arial" w:cs="Arial"/>
          <w:i/>
          <w:sz w:val="24"/>
          <w:szCs w:val="24"/>
        </w:rPr>
        <w:t>sou</w:t>
      </w:r>
      <w:r>
        <w:rPr>
          <w:rFonts w:ascii="Arial" w:hAnsi="Arial" w:cs="Arial"/>
          <w:i/>
          <w:sz w:val="24"/>
          <w:szCs w:val="24"/>
        </w:rPr>
        <w:t>l</w:t>
      </w:r>
      <w:r w:rsidR="00C122A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E06F4">
        <w:rPr>
          <w:rFonts w:ascii="Arial" w:hAnsi="Arial" w:cs="Arial"/>
          <w:i/>
          <w:sz w:val="24"/>
          <w:szCs w:val="24"/>
        </w:rPr>
        <w:t>food</w:t>
      </w:r>
      <w:proofErr w:type="spellEnd"/>
      <w:r>
        <w:rPr>
          <w:rFonts w:ascii="Arial" w:hAnsi="Arial" w:cs="Arial"/>
          <w:sz w:val="24"/>
          <w:szCs w:val="24"/>
        </w:rPr>
        <w:t xml:space="preserve"> acabava implicando no papel das mulheres na contaminação dos corpos negros (intelectual, físico e espiritual). Inclusive, isso</w:t>
      </w:r>
      <w:r w:rsidR="002A7CF1">
        <w:rPr>
          <w:rFonts w:ascii="Arial" w:hAnsi="Arial" w:cs="Arial"/>
          <w:sz w:val="24"/>
          <w:szCs w:val="24"/>
        </w:rPr>
        <w:t xml:space="preserve"> é</w:t>
      </w:r>
      <w:r>
        <w:rPr>
          <w:rFonts w:ascii="Arial" w:hAnsi="Arial" w:cs="Arial"/>
          <w:sz w:val="24"/>
          <w:szCs w:val="24"/>
        </w:rPr>
        <w:t xml:space="preserve"> tratado em teoria como uma oposição binária entre masculino e fem</w:t>
      </w:r>
      <w:r w:rsidR="009A252D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>ino, privado e público (WIIT,</w:t>
      </w:r>
      <w:r w:rsidR="009A252D">
        <w:rPr>
          <w:rFonts w:ascii="Arial" w:hAnsi="Arial" w:cs="Arial"/>
          <w:sz w:val="24"/>
          <w:szCs w:val="24"/>
        </w:rPr>
        <w:t xml:space="preserve"> 1999</w:t>
      </w:r>
      <w:r>
        <w:rPr>
          <w:rFonts w:ascii="Arial" w:hAnsi="Arial" w:cs="Arial"/>
          <w:sz w:val="24"/>
          <w:szCs w:val="24"/>
        </w:rPr>
        <w:t>), sagrado e profano (</w:t>
      </w:r>
      <w:r w:rsidRPr="000E06F4">
        <w:rPr>
          <w:rFonts w:ascii="Arial" w:hAnsi="Arial" w:cs="Arial"/>
          <w:sz w:val="24"/>
          <w:szCs w:val="24"/>
        </w:rPr>
        <w:t>RUBIN</w:t>
      </w:r>
      <w:r w:rsidR="009A252D">
        <w:rPr>
          <w:rFonts w:ascii="Arial" w:hAnsi="Arial" w:cs="Arial"/>
          <w:sz w:val="24"/>
          <w:szCs w:val="24"/>
        </w:rPr>
        <w:t>,</w:t>
      </w:r>
      <w:r w:rsidRPr="000E06F4">
        <w:rPr>
          <w:rFonts w:ascii="Arial" w:hAnsi="Arial" w:cs="Arial"/>
          <w:sz w:val="24"/>
          <w:szCs w:val="24"/>
        </w:rPr>
        <w:t>1975)</w:t>
      </w:r>
      <w:r>
        <w:rPr>
          <w:rFonts w:ascii="Arial" w:hAnsi="Arial" w:cs="Arial"/>
          <w:sz w:val="24"/>
          <w:szCs w:val="24"/>
        </w:rPr>
        <w:t xml:space="preserve">, na qual o patriarcado deveria ser instância e haveria, portanto, contestações e competições entre mulheres e homens severas. </w:t>
      </w:r>
      <w:r w:rsidR="009A252D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alvez, por isso, surgir</w:t>
      </w:r>
      <w:r w:rsidR="002A7CF1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</w:t>
      </w:r>
      <w:r w:rsidR="00E30D23">
        <w:rPr>
          <w:rFonts w:ascii="Arial" w:hAnsi="Arial" w:cs="Arial"/>
          <w:sz w:val="24"/>
          <w:szCs w:val="24"/>
        </w:rPr>
        <w:t xml:space="preserve">muitos </w:t>
      </w:r>
      <w:r>
        <w:rPr>
          <w:rFonts w:ascii="Arial" w:hAnsi="Arial" w:cs="Arial"/>
          <w:sz w:val="24"/>
          <w:szCs w:val="24"/>
        </w:rPr>
        <w:t xml:space="preserve">adeptos do vegetarianismo e </w:t>
      </w:r>
      <w:proofErr w:type="spellStart"/>
      <w:r>
        <w:rPr>
          <w:rFonts w:ascii="Arial" w:hAnsi="Arial" w:cs="Arial"/>
          <w:sz w:val="24"/>
          <w:szCs w:val="24"/>
        </w:rPr>
        <w:t>veganismo</w:t>
      </w:r>
      <w:proofErr w:type="spellEnd"/>
      <w:r>
        <w:rPr>
          <w:rFonts w:ascii="Arial" w:hAnsi="Arial" w:cs="Arial"/>
          <w:sz w:val="24"/>
          <w:szCs w:val="24"/>
        </w:rPr>
        <w:t xml:space="preserve"> na medida em que a </w:t>
      </w:r>
      <w:r w:rsidR="002E4A73">
        <w:rPr>
          <w:rFonts w:ascii="Arial" w:hAnsi="Arial" w:cs="Arial"/>
          <w:sz w:val="24"/>
          <w:szCs w:val="24"/>
        </w:rPr>
        <w:t>N</w:t>
      </w:r>
      <w:r w:rsidR="00E30D23">
        <w:rPr>
          <w:rFonts w:ascii="Arial" w:hAnsi="Arial" w:cs="Arial"/>
          <w:sz w:val="24"/>
          <w:szCs w:val="24"/>
        </w:rPr>
        <w:t xml:space="preserve">ação do Islã </w:t>
      </w:r>
      <w:r>
        <w:rPr>
          <w:rFonts w:ascii="Arial" w:hAnsi="Arial" w:cs="Arial"/>
          <w:sz w:val="24"/>
          <w:szCs w:val="24"/>
        </w:rPr>
        <w:t xml:space="preserve">orientava para evitar a </w:t>
      </w:r>
      <w:r w:rsidRPr="002A7CF1">
        <w:rPr>
          <w:rFonts w:ascii="Arial" w:hAnsi="Arial" w:cs="Arial"/>
          <w:i/>
          <w:sz w:val="24"/>
          <w:szCs w:val="24"/>
        </w:rPr>
        <w:t xml:space="preserve">soul </w:t>
      </w:r>
      <w:proofErr w:type="spellStart"/>
      <w:r w:rsidRPr="002A7CF1">
        <w:rPr>
          <w:rFonts w:ascii="Arial" w:hAnsi="Arial" w:cs="Arial"/>
          <w:i/>
          <w:sz w:val="24"/>
          <w:szCs w:val="24"/>
        </w:rPr>
        <w:t>food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Na obra, </w:t>
      </w:r>
      <w:proofErr w:type="spellStart"/>
      <w:r w:rsidRPr="00A07FF4">
        <w:rPr>
          <w:rFonts w:ascii="Arial" w:hAnsi="Arial" w:cs="Arial"/>
          <w:sz w:val="24"/>
          <w:szCs w:val="24"/>
        </w:rPr>
        <w:t>Wallach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abordou uma lacuna literária ao conectar nacionalismos americano, política racial e ingestão de alimentos, não focando apenas em ativismo político. </w:t>
      </w:r>
      <w:r w:rsidR="002A7CF1">
        <w:rPr>
          <w:rFonts w:ascii="Arial" w:hAnsi="Arial" w:cs="Arial"/>
          <w:sz w:val="24"/>
          <w:szCs w:val="24"/>
        </w:rPr>
        <w:t>A</w:t>
      </w:r>
      <w:r w:rsidRPr="00A07FF4">
        <w:rPr>
          <w:rFonts w:ascii="Arial" w:hAnsi="Arial" w:cs="Arial"/>
          <w:sz w:val="24"/>
          <w:szCs w:val="24"/>
        </w:rPr>
        <w:t xml:space="preserve">crescentou à definição de nacionalismo às práticas incorporadas e também a um ato político, o comer, como uma perspectiva que continua necessitando ser cada vez mais aprofundada por outros estudos da alimentação, de maneira geral e não apenas sobre comida afro-americana. </w:t>
      </w:r>
    </w:p>
    <w:p w:rsidR="00A07FF4" w:rsidRPr="00A07FF4" w:rsidRDefault="00A07FF4" w:rsidP="00A07FF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As ideias de </w:t>
      </w:r>
      <w:proofErr w:type="spellStart"/>
      <w:r w:rsidRPr="00A07FF4">
        <w:rPr>
          <w:rFonts w:ascii="Arial" w:hAnsi="Arial" w:cs="Arial"/>
          <w:sz w:val="24"/>
          <w:szCs w:val="24"/>
        </w:rPr>
        <w:t>Wallach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podem ser perfeitamente inseridas e </w:t>
      </w:r>
      <w:r w:rsidR="004604A1" w:rsidRPr="00A07FF4">
        <w:rPr>
          <w:rFonts w:ascii="Arial" w:hAnsi="Arial" w:cs="Arial"/>
          <w:sz w:val="24"/>
          <w:szCs w:val="24"/>
        </w:rPr>
        <w:t>bem-sucedidas</w:t>
      </w:r>
      <w:r w:rsidRPr="00A07FF4">
        <w:rPr>
          <w:rFonts w:ascii="Arial" w:hAnsi="Arial" w:cs="Arial"/>
          <w:sz w:val="24"/>
          <w:szCs w:val="24"/>
        </w:rPr>
        <w:t xml:space="preserve"> em discussões atuais sobre nacionalismo e imigração para personificar inclusão da identidade nacional americana e o consumo de comida negra.</w:t>
      </w:r>
    </w:p>
    <w:p w:rsidR="002A7CF1" w:rsidRDefault="00A07FF4" w:rsidP="002A7CF1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</w:rPr>
        <w:t xml:space="preserve">Embora a obra não seja dirigida para um leitor casual, é um texto bem escrito, coerente e que pode interessar a qualquer leitor e </w:t>
      </w:r>
      <w:r w:rsidR="00A81E5A">
        <w:rPr>
          <w:rFonts w:ascii="Arial" w:hAnsi="Arial" w:cs="Arial"/>
          <w:sz w:val="24"/>
          <w:szCs w:val="24"/>
        </w:rPr>
        <w:t xml:space="preserve">a </w:t>
      </w:r>
      <w:r w:rsidRPr="00A07FF4">
        <w:rPr>
          <w:rFonts w:ascii="Arial" w:hAnsi="Arial" w:cs="Arial"/>
          <w:sz w:val="24"/>
          <w:szCs w:val="24"/>
        </w:rPr>
        <w:t xml:space="preserve">pesquisadores das ciências socias, política, antropologia, gastronomia, nutrição, gestores de movimentos sociais (neste caso em especial, o uso da cronologia feito por </w:t>
      </w:r>
      <w:proofErr w:type="spellStart"/>
      <w:r w:rsidRPr="00A07FF4">
        <w:rPr>
          <w:rFonts w:ascii="Arial" w:hAnsi="Arial" w:cs="Arial"/>
          <w:sz w:val="24"/>
          <w:szCs w:val="24"/>
        </w:rPr>
        <w:t>Wallach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 é bastante útil para situar o leitor no contexto histórico da reivindicações do movimento negro) e demais curiosos pela temática.</w:t>
      </w:r>
    </w:p>
    <w:p w:rsidR="00C122A4" w:rsidRPr="00C122A4" w:rsidRDefault="00C122A4" w:rsidP="00C122A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22A4">
        <w:rPr>
          <w:rFonts w:ascii="Arial" w:hAnsi="Arial" w:cs="Arial"/>
          <w:sz w:val="24"/>
          <w:szCs w:val="24"/>
        </w:rPr>
        <w:lastRenderedPageBreak/>
        <w:t xml:space="preserve">Com o final da leitura tem-se uma visão clara de como a </w:t>
      </w:r>
      <w:r w:rsidRPr="005130BD">
        <w:rPr>
          <w:rFonts w:ascii="Arial" w:hAnsi="Arial" w:cs="Arial"/>
          <w:i/>
          <w:sz w:val="24"/>
          <w:szCs w:val="24"/>
        </w:rPr>
        <w:t xml:space="preserve">soul </w:t>
      </w:r>
      <w:proofErr w:type="spellStart"/>
      <w:r w:rsidRPr="005130BD">
        <w:rPr>
          <w:rFonts w:ascii="Arial" w:hAnsi="Arial" w:cs="Arial"/>
          <w:i/>
          <w:sz w:val="24"/>
          <w:szCs w:val="24"/>
        </w:rPr>
        <w:t>food</w:t>
      </w:r>
      <w:proofErr w:type="spellEnd"/>
      <w:r w:rsidRPr="00C122A4">
        <w:rPr>
          <w:rFonts w:ascii="Arial" w:hAnsi="Arial" w:cs="Arial"/>
          <w:sz w:val="24"/>
          <w:szCs w:val="24"/>
        </w:rPr>
        <w:t xml:space="preserve"> tornou-se a cozinha tradicional dos afro-americanos</w:t>
      </w:r>
      <w:r w:rsidR="00A81E5A">
        <w:rPr>
          <w:rFonts w:ascii="Arial" w:hAnsi="Arial" w:cs="Arial"/>
          <w:sz w:val="24"/>
          <w:szCs w:val="24"/>
        </w:rPr>
        <w:t xml:space="preserve"> nos Estados Unidos,</w:t>
      </w:r>
      <w:r w:rsidRPr="00C122A4">
        <w:rPr>
          <w:rFonts w:ascii="Arial" w:hAnsi="Arial" w:cs="Arial"/>
          <w:sz w:val="24"/>
          <w:szCs w:val="24"/>
        </w:rPr>
        <w:t xml:space="preserve"> e como ela sustentou a cultura negra durante a </w:t>
      </w:r>
      <w:r w:rsidR="00010E58">
        <w:rPr>
          <w:rFonts w:ascii="Arial" w:hAnsi="Arial" w:cs="Arial"/>
          <w:sz w:val="24"/>
          <w:szCs w:val="24"/>
        </w:rPr>
        <w:t>G</w:t>
      </w:r>
      <w:r w:rsidRPr="00C122A4">
        <w:rPr>
          <w:rFonts w:ascii="Arial" w:hAnsi="Arial" w:cs="Arial"/>
          <w:sz w:val="24"/>
          <w:szCs w:val="24"/>
        </w:rPr>
        <w:t xml:space="preserve">rande </w:t>
      </w:r>
      <w:r w:rsidR="00010E58">
        <w:rPr>
          <w:rFonts w:ascii="Arial" w:hAnsi="Arial" w:cs="Arial"/>
          <w:sz w:val="24"/>
          <w:szCs w:val="24"/>
        </w:rPr>
        <w:t>Mi</w:t>
      </w:r>
      <w:r w:rsidRPr="00C122A4">
        <w:rPr>
          <w:rFonts w:ascii="Arial" w:hAnsi="Arial" w:cs="Arial"/>
          <w:sz w:val="24"/>
          <w:szCs w:val="24"/>
        </w:rPr>
        <w:t>gração</w:t>
      </w:r>
      <w:r w:rsidR="00010E58">
        <w:rPr>
          <w:rFonts w:ascii="Arial" w:hAnsi="Arial" w:cs="Arial"/>
          <w:sz w:val="24"/>
          <w:szCs w:val="24"/>
        </w:rPr>
        <w:t xml:space="preserve">, </w:t>
      </w:r>
      <w:r w:rsidRPr="00C122A4">
        <w:rPr>
          <w:rFonts w:ascii="Arial" w:hAnsi="Arial" w:cs="Arial"/>
          <w:sz w:val="24"/>
          <w:szCs w:val="24"/>
        </w:rPr>
        <w:t>do Sul para o Norte, no século XX, evocando sentimentos identitário</w:t>
      </w:r>
      <w:r w:rsidR="00A81E5A">
        <w:rPr>
          <w:rFonts w:ascii="Arial" w:hAnsi="Arial" w:cs="Arial"/>
          <w:sz w:val="24"/>
          <w:szCs w:val="24"/>
        </w:rPr>
        <w:t xml:space="preserve"> </w:t>
      </w:r>
      <w:r w:rsidRPr="00C122A4">
        <w:rPr>
          <w:rFonts w:ascii="Arial" w:hAnsi="Arial" w:cs="Arial"/>
          <w:sz w:val="24"/>
          <w:szCs w:val="24"/>
        </w:rPr>
        <w:t>para</w:t>
      </w:r>
      <w:r w:rsidR="00A81E5A">
        <w:rPr>
          <w:rFonts w:ascii="Arial" w:hAnsi="Arial" w:cs="Arial"/>
          <w:sz w:val="24"/>
          <w:szCs w:val="24"/>
        </w:rPr>
        <w:t xml:space="preserve">, </w:t>
      </w:r>
      <w:r w:rsidRPr="00C122A4">
        <w:rPr>
          <w:rFonts w:ascii="Arial" w:hAnsi="Arial" w:cs="Arial"/>
          <w:sz w:val="24"/>
          <w:szCs w:val="24"/>
        </w:rPr>
        <w:t>então</w:t>
      </w:r>
      <w:r w:rsidR="00A81E5A">
        <w:rPr>
          <w:rFonts w:ascii="Arial" w:hAnsi="Arial" w:cs="Arial"/>
          <w:sz w:val="24"/>
          <w:szCs w:val="24"/>
        </w:rPr>
        <w:t>,</w:t>
      </w:r>
      <w:r w:rsidRPr="00C122A4">
        <w:rPr>
          <w:rFonts w:ascii="Arial" w:hAnsi="Arial" w:cs="Arial"/>
          <w:sz w:val="24"/>
          <w:szCs w:val="24"/>
        </w:rPr>
        <w:t xml:space="preserve"> se manter como uma culinária significativa para a história da nação americana.</w:t>
      </w:r>
    </w:p>
    <w:p w:rsidR="00C122A4" w:rsidRPr="00C122A4" w:rsidRDefault="00C122A4" w:rsidP="00C122A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22A4">
        <w:rPr>
          <w:rFonts w:ascii="Arial" w:hAnsi="Arial" w:cs="Arial"/>
          <w:sz w:val="24"/>
          <w:szCs w:val="24"/>
        </w:rPr>
        <w:t xml:space="preserve">A contribuição da </w:t>
      </w:r>
      <w:r w:rsidRPr="005130BD">
        <w:rPr>
          <w:rFonts w:ascii="Arial" w:hAnsi="Arial" w:cs="Arial"/>
          <w:i/>
          <w:sz w:val="24"/>
          <w:szCs w:val="24"/>
        </w:rPr>
        <w:t xml:space="preserve">soul </w:t>
      </w:r>
      <w:proofErr w:type="spellStart"/>
      <w:r w:rsidRPr="005130BD">
        <w:rPr>
          <w:rFonts w:ascii="Arial" w:hAnsi="Arial" w:cs="Arial"/>
          <w:i/>
          <w:sz w:val="24"/>
          <w:szCs w:val="24"/>
        </w:rPr>
        <w:t>food</w:t>
      </w:r>
      <w:proofErr w:type="spellEnd"/>
      <w:r w:rsidRPr="00C122A4">
        <w:rPr>
          <w:rFonts w:ascii="Arial" w:hAnsi="Arial" w:cs="Arial"/>
          <w:sz w:val="24"/>
          <w:szCs w:val="24"/>
        </w:rPr>
        <w:t xml:space="preserve"> no mundo gastronômico, para além de marcar a presença de uma cozinha negra norte-americana, é crucial para registrar não apenas saberes e fazeres ancestrais, mas também por possibilitar análises sobre facetas conflituosas da sociedade na medida em que se mistura, nesse caldeirão social em ebulição, ingredientes como classe, raça, distinção de gênero </w:t>
      </w:r>
      <w:r w:rsidR="005130BD">
        <w:rPr>
          <w:rFonts w:ascii="Arial" w:hAnsi="Arial" w:cs="Arial"/>
          <w:sz w:val="24"/>
          <w:szCs w:val="24"/>
        </w:rPr>
        <w:t xml:space="preserve">e </w:t>
      </w:r>
      <w:r w:rsidR="00A81E5A" w:rsidRPr="00C122A4">
        <w:rPr>
          <w:rFonts w:ascii="Arial" w:hAnsi="Arial" w:cs="Arial"/>
          <w:sz w:val="24"/>
          <w:szCs w:val="24"/>
        </w:rPr>
        <w:t>atrel</w:t>
      </w:r>
      <w:r w:rsidR="00A81E5A">
        <w:rPr>
          <w:rFonts w:ascii="Arial" w:hAnsi="Arial" w:cs="Arial"/>
          <w:sz w:val="24"/>
          <w:szCs w:val="24"/>
        </w:rPr>
        <w:t>a-</w:t>
      </w:r>
      <w:r w:rsidR="00010E58">
        <w:rPr>
          <w:rFonts w:ascii="Arial" w:hAnsi="Arial" w:cs="Arial"/>
          <w:sz w:val="24"/>
          <w:szCs w:val="24"/>
        </w:rPr>
        <w:t>l</w:t>
      </w:r>
      <w:r w:rsidR="00A81E5A">
        <w:rPr>
          <w:rFonts w:ascii="Arial" w:hAnsi="Arial" w:cs="Arial"/>
          <w:sz w:val="24"/>
          <w:szCs w:val="24"/>
        </w:rPr>
        <w:t>o</w:t>
      </w:r>
      <w:r w:rsidR="00A81E5A" w:rsidRPr="00C122A4">
        <w:rPr>
          <w:rFonts w:ascii="Arial" w:hAnsi="Arial" w:cs="Arial"/>
          <w:sz w:val="24"/>
          <w:szCs w:val="24"/>
        </w:rPr>
        <w:t>s</w:t>
      </w:r>
      <w:r w:rsidRPr="00C122A4">
        <w:rPr>
          <w:rFonts w:ascii="Arial" w:hAnsi="Arial" w:cs="Arial"/>
          <w:sz w:val="24"/>
          <w:szCs w:val="24"/>
        </w:rPr>
        <w:t xml:space="preserve"> ao ativismo dos direitos civis, à resistência, ao gênio culinário, à criatividade da mulher negra-americana e, principalmente, à sobrevivência</w:t>
      </w:r>
      <w:r w:rsidR="005130BD">
        <w:rPr>
          <w:rFonts w:ascii="Arial" w:hAnsi="Arial" w:cs="Arial"/>
          <w:sz w:val="24"/>
          <w:szCs w:val="24"/>
        </w:rPr>
        <w:t>, à</w:t>
      </w:r>
      <w:r w:rsidRPr="00C122A4">
        <w:rPr>
          <w:rFonts w:ascii="Arial" w:hAnsi="Arial" w:cs="Arial"/>
          <w:sz w:val="24"/>
          <w:szCs w:val="24"/>
        </w:rPr>
        <w:t>s questões de identidade, de pertencimento e aceitação. É uma possibilidade de rico debate sobre como a promoção de uma consciência negra fez evoluir uma cozinha social, politicamente construída, não apenas vinculadas às necessidades e privações</w:t>
      </w:r>
      <w:r w:rsidR="001F29B8">
        <w:rPr>
          <w:rFonts w:ascii="Arial" w:hAnsi="Arial" w:cs="Arial"/>
          <w:sz w:val="24"/>
          <w:szCs w:val="24"/>
        </w:rPr>
        <w:t>, m</w:t>
      </w:r>
      <w:r w:rsidRPr="00C122A4">
        <w:rPr>
          <w:rFonts w:ascii="Arial" w:hAnsi="Arial" w:cs="Arial"/>
          <w:sz w:val="24"/>
          <w:szCs w:val="24"/>
        </w:rPr>
        <w:t>a</w:t>
      </w:r>
      <w:r w:rsidR="001F29B8">
        <w:rPr>
          <w:rFonts w:ascii="Arial" w:hAnsi="Arial" w:cs="Arial"/>
          <w:sz w:val="24"/>
          <w:szCs w:val="24"/>
        </w:rPr>
        <w:t xml:space="preserve">s </w:t>
      </w:r>
      <w:r w:rsidRPr="00C122A4">
        <w:rPr>
          <w:rFonts w:ascii="Arial" w:hAnsi="Arial" w:cs="Arial"/>
          <w:sz w:val="24"/>
          <w:szCs w:val="24"/>
        </w:rPr>
        <w:t>sobretudo</w:t>
      </w:r>
      <w:r w:rsidR="001F29B8">
        <w:rPr>
          <w:rFonts w:ascii="Arial" w:hAnsi="Arial" w:cs="Arial"/>
          <w:sz w:val="24"/>
          <w:szCs w:val="24"/>
        </w:rPr>
        <w:t xml:space="preserve"> ao uso de uma </w:t>
      </w:r>
      <w:r w:rsidR="00D2080D">
        <w:rPr>
          <w:rFonts w:ascii="Arial" w:hAnsi="Arial" w:cs="Arial"/>
          <w:sz w:val="24"/>
          <w:szCs w:val="24"/>
        </w:rPr>
        <w:t>culinária</w:t>
      </w:r>
      <w:r w:rsidR="001F29B8">
        <w:rPr>
          <w:rFonts w:ascii="Arial" w:hAnsi="Arial" w:cs="Arial"/>
          <w:sz w:val="24"/>
          <w:szCs w:val="24"/>
        </w:rPr>
        <w:t xml:space="preserve"> </w:t>
      </w:r>
      <w:r w:rsidRPr="00C122A4">
        <w:rPr>
          <w:rFonts w:ascii="Arial" w:hAnsi="Arial" w:cs="Arial"/>
          <w:sz w:val="24"/>
          <w:szCs w:val="24"/>
        </w:rPr>
        <w:t>que acabou transformando corpos e mentes.</w:t>
      </w:r>
    </w:p>
    <w:p w:rsidR="00C122A4" w:rsidRPr="00C122A4" w:rsidRDefault="000E0C19" w:rsidP="00C122A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C122A4" w:rsidRPr="00C122A4">
        <w:rPr>
          <w:rFonts w:ascii="Arial" w:hAnsi="Arial" w:cs="Arial"/>
          <w:sz w:val="24"/>
          <w:szCs w:val="24"/>
        </w:rPr>
        <w:t xml:space="preserve">ais importante é ressaltar que a comida </w:t>
      </w:r>
      <w:r w:rsidR="00C122A4" w:rsidRPr="000E0C19">
        <w:rPr>
          <w:rFonts w:ascii="Arial" w:hAnsi="Arial" w:cs="Arial"/>
          <w:i/>
          <w:sz w:val="24"/>
          <w:szCs w:val="24"/>
        </w:rPr>
        <w:t>soul</w:t>
      </w:r>
      <w:r w:rsidR="00C122A4" w:rsidRPr="00C122A4">
        <w:rPr>
          <w:rFonts w:ascii="Arial" w:hAnsi="Arial" w:cs="Arial"/>
          <w:sz w:val="24"/>
          <w:szCs w:val="24"/>
        </w:rPr>
        <w:t xml:space="preserve"> não ficou restrita aos negros, ela conquistou espaço para além das mesas sulistas: extrapolou a ideia do triunfo culinário, na medida em que se percebe a evolução de uma cozinha</w:t>
      </w:r>
      <w:r w:rsidR="00010E58">
        <w:rPr>
          <w:rFonts w:ascii="Arial" w:hAnsi="Arial" w:cs="Arial"/>
          <w:sz w:val="24"/>
          <w:szCs w:val="24"/>
        </w:rPr>
        <w:t xml:space="preserve"> –</w:t>
      </w:r>
      <w:r w:rsidR="00C122A4" w:rsidRPr="00C122A4">
        <w:rPr>
          <w:rFonts w:ascii="Arial" w:hAnsi="Arial" w:cs="Arial"/>
          <w:sz w:val="24"/>
          <w:szCs w:val="24"/>
        </w:rPr>
        <w:t xml:space="preserve"> associada as privações, às cabanas de escravos, a alimentos humildes</w:t>
      </w:r>
      <w:r w:rsidR="00010E58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que</w:t>
      </w:r>
      <w:r w:rsidR="00010E58">
        <w:rPr>
          <w:rFonts w:ascii="Arial" w:hAnsi="Arial" w:cs="Arial"/>
          <w:sz w:val="24"/>
          <w:szCs w:val="24"/>
        </w:rPr>
        <w:t xml:space="preserve"> se transformou, conquistou espaço de destaque chegando</w:t>
      </w:r>
      <w:r w:rsidR="00C122A4" w:rsidRPr="00C122A4">
        <w:rPr>
          <w:rFonts w:ascii="Arial" w:hAnsi="Arial" w:cs="Arial"/>
          <w:sz w:val="24"/>
          <w:szCs w:val="24"/>
        </w:rPr>
        <w:t xml:space="preserve"> à mesa de presidenciáveis, de ilustres, torn</w:t>
      </w:r>
      <w:r w:rsidR="00010E58">
        <w:rPr>
          <w:rFonts w:ascii="Arial" w:hAnsi="Arial" w:cs="Arial"/>
          <w:sz w:val="24"/>
          <w:szCs w:val="24"/>
        </w:rPr>
        <w:t>ou-se</w:t>
      </w:r>
      <w:r>
        <w:rPr>
          <w:rFonts w:ascii="Arial" w:hAnsi="Arial" w:cs="Arial"/>
          <w:sz w:val="24"/>
          <w:szCs w:val="24"/>
        </w:rPr>
        <w:t xml:space="preserve"> </w:t>
      </w:r>
      <w:r w:rsidR="00C122A4" w:rsidRPr="00C122A4">
        <w:rPr>
          <w:rFonts w:ascii="Arial" w:hAnsi="Arial" w:cs="Arial"/>
          <w:sz w:val="24"/>
          <w:szCs w:val="24"/>
        </w:rPr>
        <w:t>moda e ating</w:t>
      </w:r>
      <w:r w:rsidR="00010E58">
        <w:rPr>
          <w:rFonts w:ascii="Arial" w:hAnsi="Arial" w:cs="Arial"/>
          <w:sz w:val="24"/>
          <w:szCs w:val="24"/>
        </w:rPr>
        <w:t>iu</w:t>
      </w:r>
      <w:r w:rsidR="00C122A4" w:rsidRPr="00C122A4">
        <w:rPr>
          <w:rFonts w:ascii="Arial" w:hAnsi="Arial" w:cs="Arial"/>
          <w:sz w:val="24"/>
          <w:szCs w:val="24"/>
        </w:rPr>
        <w:t xml:space="preserve"> as altas classes. Tudo isso ressaltando e ostentando, hoje com orgulho, a bagagem cultural e emocional dos afro-americanos</w:t>
      </w:r>
      <w:r w:rsidR="00DE1A0F">
        <w:rPr>
          <w:rFonts w:ascii="Arial" w:hAnsi="Arial" w:cs="Arial"/>
          <w:sz w:val="24"/>
          <w:szCs w:val="24"/>
        </w:rPr>
        <w:t>.</w:t>
      </w:r>
    </w:p>
    <w:p w:rsidR="00C122A4" w:rsidRPr="00C122A4" w:rsidRDefault="00C122A4" w:rsidP="00C122A4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122A4" w:rsidRDefault="00C122A4" w:rsidP="002A7CF1">
      <w:pPr>
        <w:pStyle w:val="SemEspaamen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07FF4" w:rsidRPr="00A07FF4" w:rsidRDefault="00A07FF4" w:rsidP="00A07FF4">
      <w:pPr>
        <w:pStyle w:val="SemEspaamento"/>
        <w:ind w:firstLine="567"/>
        <w:jc w:val="both"/>
        <w:rPr>
          <w:rFonts w:ascii="Arial" w:hAnsi="Arial" w:cs="Arial"/>
          <w:sz w:val="24"/>
          <w:szCs w:val="24"/>
        </w:rPr>
      </w:pPr>
    </w:p>
    <w:p w:rsidR="00A07FF4" w:rsidRPr="00A07FF4" w:rsidRDefault="00A07FF4" w:rsidP="00A07FF4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A07FF4">
        <w:rPr>
          <w:rFonts w:ascii="Arial" w:hAnsi="Arial" w:cs="Arial"/>
          <w:b/>
          <w:bCs/>
          <w:sz w:val="24"/>
          <w:szCs w:val="24"/>
          <w:lang w:val="en-US"/>
        </w:rPr>
        <w:t xml:space="preserve">REFERÊNCIAS </w:t>
      </w:r>
    </w:p>
    <w:p w:rsidR="00A07FF4" w:rsidRDefault="00A07FF4" w:rsidP="00A07FF4">
      <w:pPr>
        <w:pStyle w:val="SemEspaamen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C122A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sz w:val="24"/>
          <w:szCs w:val="24"/>
          <w:lang w:val="en-US"/>
        </w:rPr>
        <w:t xml:space="preserve">BOWER, A. L. (Ed.). </w:t>
      </w:r>
      <w:r w:rsidRPr="00A07FF4">
        <w:rPr>
          <w:rFonts w:ascii="Arial" w:hAnsi="Arial" w:cs="Arial"/>
          <w:b/>
          <w:bCs/>
          <w:sz w:val="24"/>
          <w:szCs w:val="24"/>
          <w:lang w:val="en-US"/>
        </w:rPr>
        <w:t>African American foodways: Explorations of history and culture.</w:t>
      </w:r>
      <w:r w:rsidRPr="00A07FF4">
        <w:rPr>
          <w:rFonts w:ascii="Arial" w:hAnsi="Arial" w:cs="Arial"/>
          <w:sz w:val="24"/>
          <w:szCs w:val="24"/>
          <w:lang w:val="en-US"/>
        </w:rPr>
        <w:t xml:space="preserve"> University of Illinois Press, 2008.</w:t>
      </w:r>
    </w:p>
    <w:p w:rsidR="00C122A4" w:rsidRPr="00A07FF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C122A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sz w:val="24"/>
          <w:szCs w:val="24"/>
          <w:lang w:val="en-US"/>
        </w:rPr>
        <w:t xml:space="preserve">CHAMBERS, D. B.; WATSON, K (eds.). </w:t>
      </w:r>
      <w:r w:rsidRPr="00A07FF4">
        <w:rPr>
          <w:rFonts w:ascii="Arial" w:hAnsi="Arial" w:cs="Arial"/>
          <w:b/>
          <w:bCs/>
          <w:sz w:val="24"/>
          <w:szCs w:val="24"/>
          <w:lang w:val="en-US"/>
        </w:rPr>
        <w:t>The Past Is Not Dead: Essays from the "Southern Quarterly".</w:t>
      </w:r>
      <w:r w:rsidRPr="00A07FF4">
        <w:rPr>
          <w:rFonts w:ascii="Arial" w:hAnsi="Arial" w:cs="Arial"/>
          <w:sz w:val="24"/>
          <w:szCs w:val="24"/>
          <w:lang w:val="en-US"/>
        </w:rPr>
        <w:t xml:space="preserve"> Jackson, Mississippi: University Press of Mississippi. 2012.</w:t>
      </w:r>
    </w:p>
    <w:p w:rsidR="00C122A4" w:rsidRPr="00A07FF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C122A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sz w:val="24"/>
          <w:szCs w:val="24"/>
          <w:lang w:val="en-US"/>
        </w:rPr>
        <w:lastRenderedPageBreak/>
        <w:t xml:space="preserve">COVEY, H. C.; EISNACH, D. </w:t>
      </w:r>
      <w:r w:rsidRPr="00A07FF4">
        <w:rPr>
          <w:rFonts w:ascii="Arial" w:hAnsi="Arial" w:cs="Arial"/>
          <w:b/>
          <w:bCs/>
          <w:sz w:val="24"/>
          <w:szCs w:val="24"/>
          <w:lang w:val="en-US"/>
        </w:rPr>
        <w:t>What the slaves ate: Recollections of African American foods and foodways from the slave narratives</w:t>
      </w:r>
      <w:r w:rsidRPr="00A07FF4">
        <w:rPr>
          <w:rFonts w:ascii="Arial" w:hAnsi="Arial" w:cs="Arial"/>
          <w:sz w:val="24"/>
          <w:szCs w:val="24"/>
          <w:lang w:val="en-US"/>
        </w:rPr>
        <w:t>. California: ABC-CLIO, 2009.</w:t>
      </w:r>
    </w:p>
    <w:p w:rsidR="00C122A4" w:rsidRPr="00A07FF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C122A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sz w:val="24"/>
          <w:szCs w:val="24"/>
          <w:lang w:val="en-US"/>
        </w:rPr>
        <w:t xml:space="preserve">FLOREAK, M. </w:t>
      </w:r>
      <w:r w:rsidRPr="00A07FF4">
        <w:rPr>
          <w:rFonts w:ascii="Arial" w:hAnsi="Arial" w:cs="Arial"/>
          <w:b/>
          <w:bCs/>
          <w:sz w:val="24"/>
          <w:szCs w:val="24"/>
          <w:lang w:val="en-US"/>
        </w:rPr>
        <w:t>The African-Americans in the White House kitchen</w:t>
      </w:r>
      <w:r w:rsidRPr="00A07FF4">
        <w:rPr>
          <w:rFonts w:ascii="Arial" w:hAnsi="Arial" w:cs="Arial"/>
          <w:sz w:val="24"/>
          <w:szCs w:val="24"/>
          <w:lang w:val="en-US"/>
        </w:rPr>
        <w:t xml:space="preserve">. </w:t>
      </w:r>
      <w:r w:rsidRPr="00A07FF4">
        <w:rPr>
          <w:rFonts w:ascii="Arial" w:hAnsi="Arial" w:cs="Arial"/>
          <w:sz w:val="24"/>
          <w:szCs w:val="24"/>
        </w:rPr>
        <w:t xml:space="preserve">The Boston </w:t>
      </w:r>
      <w:proofErr w:type="spellStart"/>
      <w:r w:rsidRPr="00A07FF4">
        <w:rPr>
          <w:rFonts w:ascii="Arial" w:hAnsi="Arial" w:cs="Arial"/>
          <w:sz w:val="24"/>
          <w:szCs w:val="24"/>
        </w:rPr>
        <w:t>Globe</w:t>
      </w:r>
      <w:proofErr w:type="spellEnd"/>
      <w:r w:rsidRPr="00A07FF4">
        <w:rPr>
          <w:rFonts w:ascii="Arial" w:hAnsi="Arial" w:cs="Arial"/>
          <w:sz w:val="24"/>
          <w:szCs w:val="24"/>
        </w:rPr>
        <w:t xml:space="preserve">. Disponível desde 13/02/2017, em: &lt; </w:t>
      </w:r>
      <w:hyperlink r:id="rId8" w:history="1">
        <w:r w:rsidRPr="00A07FF4">
          <w:rPr>
            <w:rStyle w:val="Hyperlink"/>
            <w:rFonts w:ascii="Arial" w:hAnsi="Arial" w:cs="Arial"/>
            <w:sz w:val="24"/>
            <w:szCs w:val="24"/>
          </w:rPr>
          <w:t>http://abre.ai/bqM4</w:t>
        </w:r>
      </w:hyperlink>
      <w:r w:rsidRPr="00A07FF4">
        <w:rPr>
          <w:rFonts w:ascii="Arial" w:hAnsi="Arial" w:cs="Arial"/>
          <w:sz w:val="24"/>
          <w:szCs w:val="24"/>
        </w:rPr>
        <w:t xml:space="preserve"> &gt;. </w:t>
      </w:r>
      <w:proofErr w:type="spellStart"/>
      <w:r w:rsidRPr="00A07FF4">
        <w:rPr>
          <w:rFonts w:ascii="Arial" w:hAnsi="Arial" w:cs="Arial"/>
          <w:sz w:val="24"/>
          <w:szCs w:val="24"/>
          <w:lang w:val="en-US"/>
        </w:rPr>
        <w:t>Acesso</w:t>
      </w:r>
      <w:proofErr w:type="spellEnd"/>
      <w:r w:rsidRPr="00A07FF4">
        <w:rPr>
          <w:rFonts w:ascii="Arial" w:hAnsi="Arial" w:cs="Arial"/>
          <w:sz w:val="24"/>
          <w:szCs w:val="24"/>
          <w:lang w:val="en-US"/>
        </w:rPr>
        <w:t xml:space="preserve"> 02/03/2020.</w:t>
      </w:r>
    </w:p>
    <w:p w:rsidR="00C122A4" w:rsidRPr="00A07FF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C122A4" w:rsidRDefault="00C122A4" w:rsidP="00C122A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122A4">
        <w:rPr>
          <w:rFonts w:ascii="Arial" w:hAnsi="Arial" w:cs="Arial"/>
          <w:sz w:val="24"/>
          <w:szCs w:val="24"/>
        </w:rPr>
        <w:t xml:space="preserve">KORY, F.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Once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upon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 a time in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Aframaerica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: The "peculiar"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significance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of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fairies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the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Brownies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>' Book".</w:t>
      </w:r>
      <w:r w:rsidRPr="00C122A4">
        <w:rPr>
          <w:rFonts w:ascii="Arial" w:hAnsi="Arial" w:cs="Arial"/>
          <w:sz w:val="24"/>
          <w:szCs w:val="24"/>
        </w:rPr>
        <w:t xml:space="preserve"> In Lennox </w:t>
      </w:r>
      <w:proofErr w:type="spellStart"/>
      <w:r w:rsidRPr="00C122A4">
        <w:rPr>
          <w:rFonts w:ascii="Arial" w:hAnsi="Arial" w:cs="Arial"/>
          <w:sz w:val="24"/>
          <w:szCs w:val="24"/>
        </w:rPr>
        <w:t>Keyser</w:t>
      </w:r>
      <w:proofErr w:type="spellEnd"/>
      <w:r w:rsidRPr="00C122A4">
        <w:rPr>
          <w:rFonts w:ascii="Arial" w:hAnsi="Arial" w:cs="Arial"/>
          <w:sz w:val="24"/>
          <w:szCs w:val="24"/>
        </w:rPr>
        <w:t xml:space="preserve">, Elizabeth; Pfeiffer, Julie (eds.). </w:t>
      </w:r>
      <w:proofErr w:type="spellStart"/>
      <w:r w:rsidRPr="00C122A4">
        <w:rPr>
          <w:rFonts w:ascii="Arial" w:hAnsi="Arial" w:cs="Arial"/>
          <w:sz w:val="24"/>
          <w:szCs w:val="24"/>
        </w:rPr>
        <w:t>Children's</w:t>
      </w:r>
      <w:proofErr w:type="spellEnd"/>
      <w:r w:rsidRPr="00C122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2A4">
        <w:rPr>
          <w:rFonts w:ascii="Arial" w:hAnsi="Arial" w:cs="Arial"/>
          <w:sz w:val="24"/>
          <w:szCs w:val="24"/>
        </w:rPr>
        <w:t>Literature</w:t>
      </w:r>
      <w:proofErr w:type="spellEnd"/>
      <w:r w:rsidRPr="00C122A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122A4">
        <w:rPr>
          <w:rFonts w:ascii="Arial" w:hAnsi="Arial" w:cs="Arial"/>
          <w:sz w:val="24"/>
          <w:szCs w:val="24"/>
        </w:rPr>
        <w:t>Twayne's</w:t>
      </w:r>
      <w:proofErr w:type="spellEnd"/>
      <w:r w:rsidRPr="00C122A4">
        <w:rPr>
          <w:rFonts w:ascii="Arial" w:hAnsi="Arial" w:cs="Arial"/>
          <w:sz w:val="24"/>
          <w:szCs w:val="24"/>
        </w:rPr>
        <w:t xml:space="preserve"> United </w:t>
      </w:r>
      <w:proofErr w:type="spellStart"/>
      <w:r w:rsidRPr="00C122A4">
        <w:rPr>
          <w:rFonts w:ascii="Arial" w:hAnsi="Arial" w:cs="Arial"/>
          <w:sz w:val="24"/>
          <w:szCs w:val="24"/>
        </w:rPr>
        <w:t>States</w:t>
      </w:r>
      <w:proofErr w:type="spellEnd"/>
      <w:r w:rsidRPr="00C122A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2A4">
        <w:rPr>
          <w:rFonts w:ascii="Arial" w:hAnsi="Arial" w:cs="Arial"/>
          <w:sz w:val="24"/>
          <w:szCs w:val="24"/>
        </w:rPr>
        <w:t>authors</w:t>
      </w:r>
      <w:proofErr w:type="spellEnd"/>
      <w:r w:rsidRPr="00C122A4">
        <w:rPr>
          <w:rFonts w:ascii="Arial" w:hAnsi="Arial" w:cs="Arial"/>
          <w:sz w:val="24"/>
          <w:szCs w:val="24"/>
        </w:rPr>
        <w:t xml:space="preserve"> series. 29. Yale </w:t>
      </w:r>
      <w:proofErr w:type="spellStart"/>
      <w:r w:rsidRPr="00C122A4">
        <w:rPr>
          <w:rFonts w:ascii="Arial" w:hAnsi="Arial" w:cs="Arial"/>
          <w:sz w:val="24"/>
          <w:szCs w:val="24"/>
        </w:rPr>
        <w:t>University</w:t>
      </w:r>
      <w:proofErr w:type="spellEnd"/>
      <w:r w:rsidRPr="00C122A4">
        <w:rPr>
          <w:rFonts w:ascii="Arial" w:hAnsi="Arial" w:cs="Arial"/>
          <w:sz w:val="24"/>
          <w:szCs w:val="24"/>
        </w:rPr>
        <w:t xml:space="preserve"> Press. 2001. p. 91–112.</w:t>
      </w:r>
    </w:p>
    <w:p w:rsidR="00C122A4" w:rsidRPr="00C122A4" w:rsidRDefault="00C122A4" w:rsidP="00C122A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22A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A07FF4">
        <w:rPr>
          <w:rFonts w:ascii="Arial" w:hAnsi="Arial" w:cs="Arial"/>
          <w:sz w:val="24"/>
          <w:szCs w:val="24"/>
          <w:lang w:val="en-US"/>
        </w:rPr>
        <w:t xml:space="preserve">MILLER, A. </w:t>
      </w:r>
      <w:r w:rsidRPr="00A07FF4">
        <w:rPr>
          <w:rFonts w:ascii="Arial" w:hAnsi="Arial" w:cs="Arial"/>
          <w:b/>
          <w:bCs/>
          <w:sz w:val="24"/>
          <w:szCs w:val="24"/>
          <w:lang w:val="en-US"/>
        </w:rPr>
        <w:t xml:space="preserve">African American cooks in the White House: Hiding in plain sight. </w:t>
      </w:r>
      <w:r w:rsidRPr="00A07FF4">
        <w:rPr>
          <w:rFonts w:ascii="Arial" w:hAnsi="Arial" w:cs="Arial"/>
          <w:sz w:val="24"/>
          <w:szCs w:val="24"/>
        </w:rPr>
        <w:t xml:space="preserve">The Washington Post. Disponível desde 03/06/2014, em: &lt; </w:t>
      </w:r>
      <w:hyperlink r:id="rId9" w:history="1">
        <w:r w:rsidRPr="00A07FF4">
          <w:rPr>
            <w:rStyle w:val="Hyperlink"/>
            <w:rFonts w:ascii="Arial" w:hAnsi="Arial" w:cs="Arial"/>
            <w:sz w:val="24"/>
            <w:szCs w:val="24"/>
          </w:rPr>
          <w:t>http://abre.ai/bqEC</w:t>
        </w:r>
      </w:hyperlink>
      <w:r w:rsidRPr="00A07FF4">
        <w:rPr>
          <w:rFonts w:ascii="Arial" w:hAnsi="Arial" w:cs="Arial"/>
          <w:sz w:val="24"/>
          <w:szCs w:val="24"/>
        </w:rPr>
        <w:t xml:space="preserve"> &gt;. Acesso em 05/06/2020.</w:t>
      </w:r>
    </w:p>
    <w:p w:rsidR="00C122A4" w:rsidRPr="00A07FF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C122A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sz w:val="24"/>
          <w:szCs w:val="24"/>
          <w:lang w:val="en-US"/>
        </w:rPr>
        <w:t xml:space="preserve">MILLER, A. </w:t>
      </w:r>
      <w:r w:rsidRPr="00A07FF4">
        <w:rPr>
          <w:rFonts w:ascii="Arial" w:hAnsi="Arial" w:cs="Arial"/>
          <w:b/>
          <w:bCs/>
          <w:sz w:val="24"/>
          <w:szCs w:val="24"/>
          <w:lang w:val="en-US"/>
        </w:rPr>
        <w:t>An Illustrated History of Soul Food</w:t>
      </w:r>
      <w:r w:rsidRPr="00A07FF4">
        <w:rPr>
          <w:rFonts w:ascii="Arial" w:hAnsi="Arial" w:cs="Arial"/>
          <w:sz w:val="24"/>
          <w:szCs w:val="24"/>
          <w:lang w:val="en-US"/>
        </w:rPr>
        <w:t xml:space="preserve">. </w:t>
      </w:r>
      <w:r w:rsidRPr="00A07FF4">
        <w:rPr>
          <w:rFonts w:ascii="Arial" w:hAnsi="Arial" w:cs="Arial"/>
          <w:sz w:val="24"/>
          <w:szCs w:val="24"/>
        </w:rPr>
        <w:t xml:space="preserve">Disponível desde 25/08/2005, em: &lt; </w:t>
      </w:r>
      <w:hyperlink r:id="rId10" w:history="1">
        <w:r w:rsidRPr="00A07FF4">
          <w:rPr>
            <w:rStyle w:val="Hyperlink"/>
            <w:rFonts w:ascii="Arial" w:hAnsi="Arial" w:cs="Arial"/>
            <w:sz w:val="24"/>
            <w:szCs w:val="24"/>
          </w:rPr>
          <w:t>https://firstwefeast.com/eat/2015/08/an-illustrated-history-of-soul-food</w:t>
        </w:r>
      </w:hyperlink>
      <w:r w:rsidRPr="00A07FF4">
        <w:rPr>
          <w:rFonts w:ascii="Arial" w:hAnsi="Arial" w:cs="Arial"/>
          <w:sz w:val="24"/>
          <w:szCs w:val="24"/>
        </w:rPr>
        <w:t xml:space="preserve"> &gt;. </w:t>
      </w:r>
      <w:proofErr w:type="spellStart"/>
      <w:r w:rsidRPr="00A07FF4">
        <w:rPr>
          <w:rFonts w:ascii="Arial" w:hAnsi="Arial" w:cs="Arial"/>
          <w:sz w:val="24"/>
          <w:szCs w:val="24"/>
          <w:lang w:val="en-US"/>
        </w:rPr>
        <w:t>Acesso</w:t>
      </w:r>
      <w:proofErr w:type="spellEnd"/>
      <w:r w:rsidRPr="00A07F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A07FF4">
        <w:rPr>
          <w:rFonts w:ascii="Arial" w:hAnsi="Arial" w:cs="Arial"/>
          <w:sz w:val="24"/>
          <w:szCs w:val="24"/>
          <w:lang w:val="en-US"/>
        </w:rPr>
        <w:t>em</w:t>
      </w:r>
      <w:proofErr w:type="spellEnd"/>
      <w:r w:rsidRPr="00A07FF4">
        <w:rPr>
          <w:rFonts w:ascii="Arial" w:hAnsi="Arial" w:cs="Arial"/>
          <w:sz w:val="24"/>
          <w:szCs w:val="24"/>
          <w:lang w:val="en-US"/>
        </w:rPr>
        <w:t xml:space="preserve"> 02/03/2020.</w:t>
      </w:r>
    </w:p>
    <w:p w:rsidR="00C122A4" w:rsidRPr="00A07FF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C122A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sz w:val="24"/>
          <w:szCs w:val="24"/>
          <w:lang w:val="en-US"/>
        </w:rPr>
        <w:t xml:space="preserve">POE, T. N. The origins of soul food in black urban identity: Chicago, 1915-1947. </w:t>
      </w:r>
      <w:r w:rsidRPr="00A07FF4">
        <w:rPr>
          <w:rFonts w:ascii="Arial" w:hAnsi="Arial" w:cs="Arial"/>
          <w:b/>
          <w:bCs/>
          <w:sz w:val="24"/>
          <w:szCs w:val="24"/>
          <w:lang w:val="en-US"/>
        </w:rPr>
        <w:t>American Studies International</w:t>
      </w:r>
      <w:r w:rsidRPr="00A07FF4">
        <w:rPr>
          <w:rFonts w:ascii="Arial" w:hAnsi="Arial" w:cs="Arial"/>
          <w:sz w:val="24"/>
          <w:szCs w:val="24"/>
          <w:lang w:val="en-US"/>
        </w:rPr>
        <w:t>, v. 37, n. 1, p. 4-33, 1999.</w:t>
      </w:r>
    </w:p>
    <w:p w:rsidR="00C122A4" w:rsidRPr="00A07FF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C122A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sz w:val="24"/>
          <w:szCs w:val="24"/>
          <w:lang w:val="en-US"/>
        </w:rPr>
        <w:t xml:space="preserve">ROUSE, C. M. </w:t>
      </w:r>
      <w:r w:rsidRPr="00A07FF4">
        <w:rPr>
          <w:rFonts w:ascii="Arial" w:hAnsi="Arial" w:cs="Arial"/>
          <w:b/>
          <w:bCs/>
          <w:sz w:val="24"/>
          <w:szCs w:val="24"/>
          <w:lang w:val="en-US"/>
        </w:rPr>
        <w:t>Engaged Surrender: African American Women and Islam</w:t>
      </w:r>
      <w:r w:rsidRPr="00A07FF4">
        <w:rPr>
          <w:rFonts w:ascii="Arial" w:hAnsi="Arial" w:cs="Arial"/>
          <w:sz w:val="24"/>
          <w:szCs w:val="24"/>
          <w:lang w:val="en-US"/>
        </w:rPr>
        <w:t>. Berkeley and Los Angeles, CA, London, England: University of California Press. 2004.</w:t>
      </w:r>
    </w:p>
    <w:p w:rsidR="00C122A4" w:rsidRPr="00A07FF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C122A4" w:rsidRDefault="00C122A4" w:rsidP="00C122A4">
      <w:pPr>
        <w:pStyle w:val="SemEspaamen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RUBIN, G. </w:t>
      </w:r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The </w:t>
      </w:r>
      <w:proofErr w:type="spellStart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Traffic</w:t>
      </w:r>
      <w:proofErr w:type="spellEnd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in </w:t>
      </w:r>
      <w:proofErr w:type="spellStart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Women</w:t>
      </w:r>
      <w:proofErr w:type="spellEnd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: Notes </w:t>
      </w:r>
      <w:proofErr w:type="spellStart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on</w:t>
      </w:r>
      <w:proofErr w:type="spellEnd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the</w:t>
      </w:r>
      <w:proofErr w:type="spellEnd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‗ </w:t>
      </w:r>
      <w:proofErr w:type="spellStart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Political</w:t>
      </w:r>
      <w:proofErr w:type="spellEnd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Economy</w:t>
      </w:r>
      <w:proofErr w:type="spellEnd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‘</w:t>
      </w:r>
      <w:proofErr w:type="spellStart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of</w:t>
      </w:r>
      <w:proofErr w:type="spellEnd"/>
      <w:r w:rsidRPr="00C122A4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Sex</w:t>
      </w:r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In: REITER, R. (ed.) </w:t>
      </w:r>
      <w:proofErr w:type="spellStart"/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>Toward</w:t>
      </w:r>
      <w:proofErr w:type="spellEnd"/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>an</w:t>
      </w:r>
      <w:proofErr w:type="spellEnd"/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>Anthropology</w:t>
      </w:r>
      <w:proofErr w:type="spellEnd"/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>of</w:t>
      </w:r>
      <w:proofErr w:type="spellEnd"/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>Women</w:t>
      </w:r>
      <w:proofErr w:type="spellEnd"/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>. </w:t>
      </w:r>
      <w:r w:rsidRPr="00C122A4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New York: </w:t>
      </w:r>
      <w:proofErr w:type="spellStart"/>
      <w:r w:rsidRPr="00C122A4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Monthly</w:t>
      </w:r>
      <w:proofErr w:type="spellEnd"/>
      <w:r w:rsidRPr="00C122A4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 xml:space="preserve"> Review</w:t>
      </w:r>
      <w:r w:rsidRPr="00C122A4">
        <w:rPr>
          <w:rFonts w:ascii="Arial" w:hAnsi="Arial" w:cs="Arial"/>
          <w:color w:val="222222"/>
          <w:sz w:val="24"/>
          <w:szCs w:val="24"/>
          <w:shd w:val="clear" w:color="auto" w:fill="FFFFFF"/>
        </w:rPr>
        <w:t>, p. 157-210, 1975.</w:t>
      </w:r>
    </w:p>
    <w:p w:rsidR="00C122A4" w:rsidRPr="00C122A4" w:rsidRDefault="00C122A4" w:rsidP="00C122A4">
      <w:pPr>
        <w:pStyle w:val="SemEspaamen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C122A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sz w:val="24"/>
          <w:szCs w:val="24"/>
          <w:lang w:val="en-US"/>
        </w:rPr>
        <w:t xml:space="preserve">WALLACH, J. J. </w:t>
      </w:r>
      <w:r w:rsidRPr="00A07FF4">
        <w:rPr>
          <w:rFonts w:ascii="Arial" w:hAnsi="Arial" w:cs="Arial"/>
          <w:b/>
          <w:bCs/>
          <w:sz w:val="24"/>
          <w:szCs w:val="24"/>
          <w:lang w:val="en-US"/>
        </w:rPr>
        <w:t>Dethroning the Deceitful Pork Chop: Food Reform at the Tuskegee Institute.</w:t>
      </w:r>
      <w:r w:rsidRPr="00A07FF4">
        <w:rPr>
          <w:rFonts w:ascii="Arial" w:hAnsi="Arial" w:cs="Arial"/>
          <w:sz w:val="24"/>
          <w:szCs w:val="24"/>
          <w:lang w:val="en-US"/>
        </w:rPr>
        <w:t xml:space="preserve"> Dethroning the Deceitful Pork Chop: Rethinking African American Foodways from Slavery to Obama, p. 165-179, 2015.</w:t>
      </w:r>
    </w:p>
    <w:p w:rsidR="00C122A4" w:rsidRPr="00A07FF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C122A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sz w:val="24"/>
          <w:szCs w:val="24"/>
          <w:lang w:val="en-US"/>
        </w:rPr>
        <w:t xml:space="preserve">WALLACH, J. J. </w:t>
      </w:r>
      <w:r w:rsidRPr="00A07FF4">
        <w:rPr>
          <w:rFonts w:ascii="Arial" w:hAnsi="Arial" w:cs="Arial"/>
          <w:b/>
          <w:bCs/>
          <w:sz w:val="24"/>
          <w:szCs w:val="24"/>
          <w:lang w:val="en-US"/>
        </w:rPr>
        <w:t>Every Nation Has Its Dish: Black Bodies &amp; Black Food in Twentieth-Century America</w:t>
      </w:r>
      <w:r w:rsidRPr="00A07FF4">
        <w:rPr>
          <w:rFonts w:ascii="Arial" w:hAnsi="Arial" w:cs="Arial"/>
          <w:sz w:val="24"/>
          <w:szCs w:val="24"/>
          <w:lang w:val="en-US"/>
        </w:rPr>
        <w:t xml:space="preserve">. University of North Carolina Press, 2019. 264 p. ISBN-13: 978-1469645216 </w:t>
      </w:r>
    </w:p>
    <w:p w:rsidR="00C122A4" w:rsidRPr="00A07FF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C122A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sz w:val="24"/>
          <w:szCs w:val="24"/>
          <w:lang w:val="en-US"/>
        </w:rPr>
        <w:t xml:space="preserve">WALLACH, J. J. </w:t>
      </w:r>
      <w:r w:rsidRPr="00A07FF4">
        <w:rPr>
          <w:rFonts w:ascii="Arial" w:hAnsi="Arial" w:cs="Arial"/>
          <w:b/>
          <w:bCs/>
          <w:sz w:val="24"/>
          <w:szCs w:val="24"/>
          <w:lang w:val="en-US"/>
        </w:rPr>
        <w:t>How America eats: A social history of US food and culture</w:t>
      </w:r>
      <w:r w:rsidRPr="00A07FF4">
        <w:rPr>
          <w:rFonts w:ascii="Arial" w:hAnsi="Arial" w:cs="Arial"/>
          <w:sz w:val="24"/>
          <w:szCs w:val="24"/>
          <w:lang w:val="en-US"/>
        </w:rPr>
        <w:t>. Rowman &amp; Littlefield, 2013.</w:t>
      </w:r>
    </w:p>
    <w:p w:rsidR="00C122A4" w:rsidRPr="00A07FF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C122A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  <w:r w:rsidRPr="00A07FF4">
        <w:rPr>
          <w:rFonts w:ascii="Arial" w:hAnsi="Arial" w:cs="Arial"/>
          <w:sz w:val="24"/>
          <w:szCs w:val="24"/>
          <w:lang w:val="en-US"/>
        </w:rPr>
        <w:t xml:space="preserve">WALLACH, J. J. SWINDALL, L. R. (Ed.). </w:t>
      </w:r>
      <w:r w:rsidRPr="00A07FF4">
        <w:rPr>
          <w:rFonts w:ascii="Arial" w:hAnsi="Arial" w:cs="Arial"/>
          <w:b/>
          <w:bCs/>
          <w:sz w:val="24"/>
          <w:szCs w:val="24"/>
          <w:lang w:val="en-US"/>
        </w:rPr>
        <w:t>American Appetites: A Documentary Reader.</w:t>
      </w:r>
      <w:r w:rsidRPr="00A07FF4">
        <w:rPr>
          <w:rFonts w:ascii="Arial" w:hAnsi="Arial" w:cs="Arial"/>
          <w:sz w:val="24"/>
          <w:szCs w:val="24"/>
          <w:lang w:val="en-US"/>
        </w:rPr>
        <w:t xml:space="preserve"> University of Arkansas Press, 2014.</w:t>
      </w:r>
    </w:p>
    <w:p w:rsidR="00C122A4" w:rsidRPr="00A07FF4" w:rsidRDefault="00C122A4" w:rsidP="00A07FF4">
      <w:pPr>
        <w:pStyle w:val="SemEspaamento"/>
        <w:jc w:val="both"/>
        <w:rPr>
          <w:rFonts w:ascii="Arial" w:hAnsi="Arial" w:cs="Arial"/>
          <w:sz w:val="24"/>
          <w:szCs w:val="24"/>
          <w:lang w:val="en-US"/>
        </w:rPr>
      </w:pPr>
    </w:p>
    <w:p w:rsidR="00C122A4" w:rsidRPr="00C122A4" w:rsidRDefault="00C122A4" w:rsidP="00C122A4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C122A4">
        <w:rPr>
          <w:rFonts w:ascii="Arial" w:hAnsi="Arial" w:cs="Arial"/>
          <w:sz w:val="24"/>
          <w:szCs w:val="24"/>
        </w:rPr>
        <w:t xml:space="preserve">WITT, D. </w:t>
      </w:r>
      <w:r w:rsidRPr="00C122A4">
        <w:rPr>
          <w:rFonts w:ascii="Arial" w:hAnsi="Arial" w:cs="Arial"/>
          <w:b/>
          <w:sz w:val="24"/>
          <w:szCs w:val="24"/>
        </w:rPr>
        <w:t xml:space="preserve">Black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Hunger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Food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and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the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Politics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of</w:t>
      </w:r>
      <w:proofErr w:type="spellEnd"/>
      <w:r w:rsidRPr="00C122A4">
        <w:rPr>
          <w:rFonts w:ascii="Arial" w:hAnsi="Arial" w:cs="Arial"/>
          <w:b/>
          <w:sz w:val="24"/>
          <w:szCs w:val="24"/>
        </w:rPr>
        <w:t xml:space="preserve"> U.S. </w:t>
      </w:r>
      <w:proofErr w:type="spellStart"/>
      <w:r w:rsidRPr="00C122A4">
        <w:rPr>
          <w:rFonts w:ascii="Arial" w:hAnsi="Arial" w:cs="Arial"/>
          <w:b/>
          <w:sz w:val="24"/>
          <w:szCs w:val="24"/>
        </w:rPr>
        <w:t>Identity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Pr="00C122A4">
        <w:rPr>
          <w:rFonts w:ascii="Arial" w:hAnsi="Arial" w:cs="Arial"/>
          <w:sz w:val="24"/>
          <w:szCs w:val="24"/>
        </w:rPr>
        <w:t xml:space="preserve">Oxford: Oxford </w:t>
      </w:r>
      <w:proofErr w:type="spellStart"/>
      <w:r w:rsidRPr="00C122A4">
        <w:rPr>
          <w:rFonts w:ascii="Arial" w:hAnsi="Arial" w:cs="Arial"/>
          <w:sz w:val="24"/>
          <w:szCs w:val="24"/>
        </w:rPr>
        <w:t>University</w:t>
      </w:r>
      <w:proofErr w:type="spellEnd"/>
      <w:r w:rsidRPr="00C122A4">
        <w:rPr>
          <w:rFonts w:ascii="Arial" w:hAnsi="Arial" w:cs="Arial"/>
          <w:sz w:val="24"/>
          <w:szCs w:val="24"/>
        </w:rPr>
        <w:t xml:space="preserve"> Press.1999.</w:t>
      </w:r>
    </w:p>
    <w:sectPr w:rsidR="00C122A4" w:rsidRPr="00C12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370" w:rsidRDefault="00FA4370" w:rsidP="00A07FF4">
      <w:pPr>
        <w:spacing w:after="0" w:line="240" w:lineRule="auto"/>
      </w:pPr>
      <w:r>
        <w:separator/>
      </w:r>
    </w:p>
  </w:endnote>
  <w:endnote w:type="continuationSeparator" w:id="0">
    <w:p w:rsidR="00FA4370" w:rsidRDefault="00FA4370" w:rsidP="00A0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370" w:rsidRDefault="00FA4370" w:rsidP="00A07FF4">
      <w:pPr>
        <w:spacing w:after="0" w:line="240" w:lineRule="auto"/>
      </w:pPr>
      <w:r>
        <w:separator/>
      </w:r>
    </w:p>
  </w:footnote>
  <w:footnote w:type="continuationSeparator" w:id="0">
    <w:p w:rsidR="00FA4370" w:rsidRDefault="00FA4370" w:rsidP="00A07FF4">
      <w:pPr>
        <w:spacing w:after="0" w:line="240" w:lineRule="auto"/>
      </w:pPr>
      <w:r>
        <w:continuationSeparator/>
      </w:r>
    </w:p>
  </w:footnote>
  <w:footnote w:id="1">
    <w:p w:rsidR="00A07FF4" w:rsidRDefault="00A07FF4" w:rsidP="00A07FF4">
      <w:pPr>
        <w:pStyle w:val="Textodenotaderodap"/>
        <w:jc w:val="both"/>
        <w:rPr>
          <w:rFonts w:ascii="Arial" w:hAnsi="Arial" w:cs="Arial"/>
          <w:lang w:val="en-US"/>
        </w:rPr>
      </w:pPr>
      <w:r>
        <w:rPr>
          <w:rStyle w:val="Refdenotaderodap"/>
        </w:rPr>
        <w:footnoteRef/>
      </w:r>
      <w:r>
        <w:t xml:space="preserve"> </w:t>
      </w:r>
      <w:r w:rsidRPr="00A07FF4">
        <w:rPr>
          <w:rFonts w:ascii="Arial" w:hAnsi="Arial" w:cs="Arial"/>
          <w:lang w:val="en-US"/>
        </w:rPr>
        <w:t xml:space="preserve">WALLACH, J. J. </w:t>
      </w:r>
      <w:r w:rsidRPr="00A07FF4">
        <w:rPr>
          <w:rFonts w:ascii="Arial" w:hAnsi="Arial" w:cs="Arial"/>
          <w:b/>
          <w:bCs/>
          <w:lang w:val="en-US"/>
        </w:rPr>
        <w:t>Every Nation Has Its Dish: Black Bodies &amp; Black Food in Twentieth-Century America</w:t>
      </w:r>
      <w:r w:rsidRPr="00A07FF4">
        <w:rPr>
          <w:rFonts w:ascii="Arial" w:hAnsi="Arial" w:cs="Arial"/>
          <w:lang w:val="en-US"/>
        </w:rPr>
        <w:t>. University of North Carolina Press, 2019.</w:t>
      </w:r>
    </w:p>
    <w:p w:rsidR="00A07FF4" w:rsidRDefault="00A07FF4" w:rsidP="00A07FF4">
      <w:pPr>
        <w:pStyle w:val="Textodenotaderodap"/>
        <w:jc w:val="both"/>
      </w:pPr>
    </w:p>
  </w:footnote>
  <w:footnote w:id="2">
    <w:p w:rsidR="00A07FF4" w:rsidRPr="00C03471" w:rsidRDefault="00A07FF4" w:rsidP="00A07FF4">
      <w:pPr>
        <w:pStyle w:val="Textodenotaderodap"/>
        <w:jc w:val="both"/>
        <w:rPr>
          <w:rFonts w:ascii="Arial" w:hAnsi="Arial" w:cs="Arial"/>
        </w:rPr>
      </w:pPr>
      <w:r w:rsidRPr="00C03471">
        <w:rPr>
          <w:rStyle w:val="Refdenotaderodap"/>
          <w:rFonts w:ascii="Arial" w:hAnsi="Arial" w:cs="Arial"/>
        </w:rPr>
        <w:footnoteRef/>
      </w:r>
      <w:r w:rsidRPr="00C03471">
        <w:rPr>
          <w:rFonts w:ascii="Arial" w:hAnsi="Arial" w:cs="Arial"/>
        </w:rPr>
        <w:t xml:space="preserve"> Doutorando em Sociologia pela Universidade Estadual do Ceará – UECE (Bolsista Capes); Mestre em Gestão de Negócios Turísticos - UECE; Graduado em Gestão do Turismo (IFCE); Membro do Grupo de Pesquisa Gestão do Turismo e da Hospitalidade nos Territórios (IFCE).</w:t>
      </w:r>
      <w:r>
        <w:rPr>
          <w:rFonts w:ascii="Arial" w:hAnsi="Arial" w:cs="Arial"/>
        </w:rPr>
        <w:t xml:space="preserve"> E-mail: </w:t>
      </w:r>
      <w:hyperlink r:id="rId1" w:history="1">
        <w:r w:rsidRPr="00770BFA">
          <w:rPr>
            <w:rStyle w:val="Hyperlink"/>
            <w:rFonts w:ascii="Arial" w:hAnsi="Arial" w:cs="Arial"/>
          </w:rPr>
          <w:t>ewertonreubens@gmail.com</w:t>
        </w:r>
      </w:hyperlink>
      <w:r>
        <w:rPr>
          <w:rFonts w:ascii="Arial" w:hAnsi="Arial" w:cs="Arial"/>
        </w:rPr>
        <w:t xml:space="preserve"> .</w:t>
      </w:r>
    </w:p>
    <w:p w:rsidR="00A07FF4" w:rsidRPr="00C03471" w:rsidRDefault="00A07FF4" w:rsidP="00A07FF4">
      <w:pPr>
        <w:pStyle w:val="Textodenotaderodap"/>
        <w:rPr>
          <w:rFonts w:ascii="Arial" w:hAnsi="Arial" w:cs="Arial"/>
        </w:rPr>
      </w:pPr>
    </w:p>
  </w:footnote>
  <w:footnote w:id="3">
    <w:p w:rsidR="001208E3" w:rsidRPr="001208E3" w:rsidRDefault="005F564B" w:rsidP="00E05A56">
      <w:pPr>
        <w:jc w:val="both"/>
        <w:rPr>
          <w:rFonts w:ascii="Arial" w:hAnsi="Arial" w:cs="Arial"/>
          <w:sz w:val="20"/>
          <w:szCs w:val="20"/>
        </w:rPr>
      </w:pPr>
      <w:r w:rsidRPr="0095248D">
        <w:rPr>
          <w:rStyle w:val="Refdenotaderodap"/>
          <w:rFonts w:ascii="Arial" w:hAnsi="Arial" w:cs="Arial"/>
        </w:rPr>
        <w:footnoteRef/>
      </w:r>
      <w:r w:rsidRPr="0095248D">
        <w:rPr>
          <w:rFonts w:ascii="Arial" w:hAnsi="Arial" w:cs="Arial"/>
        </w:rPr>
        <w:t xml:space="preserve"> </w:t>
      </w:r>
      <w:r w:rsidRPr="00E05A56">
        <w:rPr>
          <w:rFonts w:ascii="Arial" w:hAnsi="Arial" w:cs="Arial"/>
          <w:sz w:val="20"/>
          <w:szCs w:val="20"/>
        </w:rPr>
        <w:t xml:space="preserve">Um </w:t>
      </w:r>
      <w:proofErr w:type="spellStart"/>
      <w:r w:rsidRPr="00E05A56">
        <w:rPr>
          <w:rFonts w:ascii="Arial" w:hAnsi="Arial" w:cs="Arial"/>
          <w:i/>
          <w:sz w:val="20"/>
          <w:szCs w:val="20"/>
        </w:rPr>
        <w:t>brownie</w:t>
      </w:r>
      <w:proofErr w:type="spellEnd"/>
      <w:r w:rsidRPr="00E05A56">
        <w:rPr>
          <w:rFonts w:ascii="Arial" w:hAnsi="Arial" w:cs="Arial"/>
          <w:sz w:val="20"/>
          <w:szCs w:val="20"/>
        </w:rPr>
        <w:t xml:space="preserve"> ou </w:t>
      </w:r>
      <w:proofErr w:type="spellStart"/>
      <w:r w:rsidRPr="00E05A56">
        <w:rPr>
          <w:rFonts w:ascii="Arial" w:hAnsi="Arial" w:cs="Arial"/>
          <w:i/>
          <w:sz w:val="20"/>
          <w:szCs w:val="20"/>
        </w:rPr>
        <w:t>broonie</w:t>
      </w:r>
      <w:proofErr w:type="spellEnd"/>
      <w:r w:rsidRPr="00E05A56">
        <w:rPr>
          <w:rFonts w:ascii="Arial" w:hAnsi="Arial" w:cs="Arial"/>
          <w:sz w:val="20"/>
          <w:szCs w:val="20"/>
        </w:rPr>
        <w:t xml:space="preserve">, </w:t>
      </w:r>
      <w:r w:rsidR="00A551B8">
        <w:rPr>
          <w:rFonts w:ascii="Arial" w:hAnsi="Arial" w:cs="Arial"/>
          <w:sz w:val="20"/>
          <w:szCs w:val="20"/>
        </w:rPr>
        <w:t xml:space="preserve">que ainda </w:t>
      </w:r>
      <w:r w:rsidRPr="00E05A56">
        <w:rPr>
          <w:rFonts w:ascii="Arial" w:hAnsi="Arial" w:cs="Arial"/>
          <w:sz w:val="20"/>
          <w:szCs w:val="20"/>
        </w:rPr>
        <w:t xml:space="preserve">poderia </w:t>
      </w:r>
      <w:r w:rsidR="00A551B8">
        <w:rPr>
          <w:rFonts w:ascii="Arial" w:hAnsi="Arial" w:cs="Arial"/>
          <w:sz w:val="20"/>
          <w:szCs w:val="20"/>
        </w:rPr>
        <w:t>ser</w:t>
      </w:r>
      <w:r w:rsidRPr="00E05A56">
        <w:rPr>
          <w:rFonts w:ascii="Arial" w:hAnsi="Arial" w:cs="Arial"/>
          <w:sz w:val="20"/>
          <w:szCs w:val="20"/>
        </w:rPr>
        <w:t xml:space="preserve"> chamado de </w:t>
      </w:r>
      <w:proofErr w:type="spellStart"/>
      <w:r w:rsidRPr="00E05A56">
        <w:rPr>
          <w:rFonts w:ascii="Arial" w:hAnsi="Arial" w:cs="Arial"/>
          <w:i/>
          <w:sz w:val="20"/>
          <w:szCs w:val="20"/>
        </w:rPr>
        <w:t>brùnaidh</w:t>
      </w:r>
      <w:proofErr w:type="spellEnd"/>
      <w:r w:rsidRPr="00E05A56">
        <w:rPr>
          <w:rFonts w:ascii="Arial" w:hAnsi="Arial" w:cs="Arial"/>
          <w:sz w:val="20"/>
          <w:szCs w:val="20"/>
        </w:rPr>
        <w:t xml:space="preserve"> ou </w:t>
      </w:r>
      <w:proofErr w:type="spellStart"/>
      <w:r w:rsidRPr="00E05A56">
        <w:rPr>
          <w:rFonts w:ascii="Arial" w:hAnsi="Arial" w:cs="Arial"/>
          <w:i/>
          <w:sz w:val="20"/>
          <w:szCs w:val="20"/>
        </w:rPr>
        <w:t>gruagach</w:t>
      </w:r>
      <w:proofErr w:type="spellEnd"/>
      <w:r w:rsidRPr="00E05A56">
        <w:rPr>
          <w:rFonts w:ascii="Arial" w:hAnsi="Arial" w:cs="Arial"/>
          <w:i/>
          <w:sz w:val="20"/>
          <w:szCs w:val="20"/>
        </w:rPr>
        <w:t xml:space="preserve"> </w:t>
      </w:r>
      <w:r w:rsidRPr="00E05A56">
        <w:rPr>
          <w:rFonts w:ascii="Arial" w:hAnsi="Arial" w:cs="Arial"/>
          <w:sz w:val="20"/>
          <w:szCs w:val="20"/>
        </w:rPr>
        <w:t xml:space="preserve">(gaélico </w:t>
      </w:r>
      <w:r w:rsidR="0095248D" w:rsidRPr="00E05A56">
        <w:rPr>
          <w:rFonts w:ascii="Arial" w:hAnsi="Arial" w:cs="Arial"/>
          <w:sz w:val="20"/>
          <w:szCs w:val="20"/>
        </w:rPr>
        <w:t>escocês)</w:t>
      </w:r>
      <w:r w:rsidRPr="00E05A56">
        <w:rPr>
          <w:rFonts w:ascii="Arial" w:hAnsi="Arial" w:cs="Arial"/>
          <w:sz w:val="20"/>
          <w:szCs w:val="20"/>
        </w:rPr>
        <w:t>, era</w:t>
      </w:r>
      <w:r w:rsidR="00A551B8">
        <w:rPr>
          <w:rFonts w:ascii="Arial" w:hAnsi="Arial" w:cs="Arial"/>
          <w:sz w:val="20"/>
          <w:szCs w:val="20"/>
        </w:rPr>
        <w:t>m</w:t>
      </w:r>
      <w:r w:rsidRPr="00E05A56">
        <w:rPr>
          <w:rFonts w:ascii="Arial" w:hAnsi="Arial" w:cs="Arial"/>
          <w:sz w:val="20"/>
          <w:szCs w:val="20"/>
        </w:rPr>
        <w:t xml:space="preserve"> espíritos domésticos ligados ao folclore escocês</w:t>
      </w:r>
      <w:r w:rsidR="00A551B8">
        <w:rPr>
          <w:rFonts w:ascii="Arial" w:hAnsi="Arial" w:cs="Arial"/>
          <w:sz w:val="20"/>
          <w:szCs w:val="20"/>
        </w:rPr>
        <w:t xml:space="preserve">, diretamente vinculados aos lares. Eles apareciam </w:t>
      </w:r>
      <w:r w:rsidRPr="00E05A56">
        <w:rPr>
          <w:rFonts w:ascii="Arial" w:hAnsi="Arial" w:cs="Arial"/>
          <w:sz w:val="20"/>
          <w:szCs w:val="20"/>
        </w:rPr>
        <w:t xml:space="preserve">durante à noite, enquanto </w:t>
      </w:r>
      <w:r w:rsidR="0095248D" w:rsidRPr="00E05A56">
        <w:rPr>
          <w:rFonts w:ascii="Arial" w:hAnsi="Arial" w:cs="Arial"/>
          <w:sz w:val="20"/>
          <w:szCs w:val="20"/>
        </w:rPr>
        <w:t>os donos da casa dormiam</w:t>
      </w:r>
      <w:r w:rsidRPr="00E05A56">
        <w:rPr>
          <w:rFonts w:ascii="Arial" w:hAnsi="Arial" w:cs="Arial"/>
          <w:sz w:val="20"/>
          <w:szCs w:val="20"/>
        </w:rPr>
        <w:t xml:space="preserve">, para fazer tarefas agrícolas e domésticas. </w:t>
      </w:r>
      <w:r w:rsidR="00E05A56">
        <w:rPr>
          <w:rFonts w:ascii="Arial" w:hAnsi="Arial" w:cs="Arial"/>
          <w:sz w:val="20"/>
          <w:szCs w:val="20"/>
        </w:rPr>
        <w:t>Em</w:t>
      </w:r>
      <w:r w:rsidRPr="00E05A56">
        <w:rPr>
          <w:rFonts w:ascii="Arial" w:hAnsi="Arial" w:cs="Arial"/>
          <w:sz w:val="20"/>
          <w:szCs w:val="20"/>
        </w:rPr>
        <w:t xml:space="preserve"> troca </w:t>
      </w:r>
      <w:r w:rsidR="00E05A56">
        <w:rPr>
          <w:rFonts w:ascii="Arial" w:hAnsi="Arial" w:cs="Arial"/>
          <w:sz w:val="20"/>
          <w:szCs w:val="20"/>
        </w:rPr>
        <w:t>de seus</w:t>
      </w:r>
      <w:r w:rsidRPr="00E05A56">
        <w:rPr>
          <w:rFonts w:ascii="Arial" w:hAnsi="Arial" w:cs="Arial"/>
          <w:sz w:val="20"/>
          <w:szCs w:val="20"/>
        </w:rPr>
        <w:t xml:space="preserve"> serviços</w:t>
      </w:r>
      <w:r w:rsidR="00A551B8">
        <w:rPr>
          <w:rFonts w:ascii="Arial" w:hAnsi="Arial" w:cs="Arial"/>
          <w:sz w:val="20"/>
          <w:szCs w:val="20"/>
        </w:rPr>
        <w:t xml:space="preserve"> </w:t>
      </w:r>
      <w:r w:rsidRPr="00E05A56">
        <w:rPr>
          <w:rFonts w:ascii="Arial" w:hAnsi="Arial" w:cs="Arial"/>
          <w:sz w:val="20"/>
          <w:szCs w:val="20"/>
        </w:rPr>
        <w:t xml:space="preserve">os humanos deveriam deixar perto da lareira uma tigela de creme ou leite </w:t>
      </w:r>
      <w:r w:rsidR="00E05A56">
        <w:rPr>
          <w:rFonts w:ascii="Arial" w:hAnsi="Arial" w:cs="Arial"/>
          <w:sz w:val="20"/>
          <w:szCs w:val="20"/>
        </w:rPr>
        <w:t>como</w:t>
      </w:r>
      <w:r w:rsidRPr="00E05A56">
        <w:rPr>
          <w:rFonts w:ascii="Arial" w:hAnsi="Arial" w:cs="Arial"/>
          <w:sz w:val="20"/>
          <w:szCs w:val="20"/>
        </w:rPr>
        <w:t xml:space="preserve"> agradecimento</w:t>
      </w:r>
      <w:r w:rsidR="0095248D" w:rsidRPr="00E05A56">
        <w:rPr>
          <w:rFonts w:ascii="Arial" w:hAnsi="Arial" w:cs="Arial"/>
          <w:sz w:val="20"/>
          <w:szCs w:val="20"/>
        </w:rPr>
        <w:t xml:space="preserve">.  </w:t>
      </w:r>
      <w:r w:rsidR="00E05A56">
        <w:rPr>
          <w:rFonts w:ascii="Arial" w:hAnsi="Arial" w:cs="Arial"/>
          <w:sz w:val="20"/>
          <w:szCs w:val="20"/>
        </w:rPr>
        <w:t>Aparentemente</w:t>
      </w:r>
      <w:r w:rsidR="0095248D" w:rsidRPr="00E05A56">
        <w:rPr>
          <w:rFonts w:ascii="Arial" w:hAnsi="Arial" w:cs="Arial"/>
          <w:sz w:val="20"/>
          <w:szCs w:val="20"/>
        </w:rPr>
        <w:t xml:space="preserve"> temperamentais</w:t>
      </w:r>
      <w:r w:rsidR="00E05A56">
        <w:rPr>
          <w:rFonts w:ascii="Arial" w:hAnsi="Arial" w:cs="Arial"/>
          <w:sz w:val="20"/>
          <w:szCs w:val="20"/>
        </w:rPr>
        <w:t>, eles</w:t>
      </w:r>
      <w:r w:rsidR="0095248D" w:rsidRPr="00E05A56">
        <w:rPr>
          <w:rFonts w:ascii="Arial" w:hAnsi="Arial" w:cs="Arial"/>
          <w:sz w:val="20"/>
          <w:szCs w:val="20"/>
        </w:rPr>
        <w:t xml:space="preserve"> ficam facilmente ofendidos</w:t>
      </w:r>
      <w:r w:rsidR="00E05A56">
        <w:rPr>
          <w:rFonts w:ascii="Arial" w:hAnsi="Arial" w:cs="Arial"/>
          <w:sz w:val="20"/>
          <w:szCs w:val="20"/>
        </w:rPr>
        <w:t xml:space="preserve"> </w:t>
      </w:r>
      <w:r w:rsidR="0095248D" w:rsidRPr="00E05A56">
        <w:rPr>
          <w:rFonts w:ascii="Arial" w:hAnsi="Arial" w:cs="Arial"/>
          <w:sz w:val="20"/>
          <w:szCs w:val="20"/>
        </w:rPr>
        <w:t>e deixavam as casas p</w:t>
      </w:r>
      <w:r w:rsidR="00E05A56">
        <w:rPr>
          <w:rFonts w:ascii="Arial" w:hAnsi="Arial" w:cs="Arial"/>
          <w:sz w:val="20"/>
          <w:szCs w:val="20"/>
        </w:rPr>
        <w:t>a</w:t>
      </w:r>
      <w:r w:rsidR="0095248D" w:rsidRPr="00E05A56">
        <w:rPr>
          <w:rFonts w:ascii="Arial" w:hAnsi="Arial" w:cs="Arial"/>
          <w:sz w:val="20"/>
          <w:szCs w:val="20"/>
        </w:rPr>
        <w:t>ra sempre quando se sent</w:t>
      </w:r>
      <w:r w:rsidR="00E05A56">
        <w:rPr>
          <w:rFonts w:ascii="Arial" w:hAnsi="Arial" w:cs="Arial"/>
          <w:sz w:val="20"/>
          <w:szCs w:val="20"/>
        </w:rPr>
        <w:t>ia</w:t>
      </w:r>
      <w:r w:rsidR="0095248D" w:rsidRPr="00E05A56">
        <w:rPr>
          <w:rFonts w:ascii="Arial" w:hAnsi="Arial" w:cs="Arial"/>
          <w:sz w:val="20"/>
          <w:szCs w:val="20"/>
        </w:rPr>
        <w:t xml:space="preserve">m abusados ou insultados. </w:t>
      </w:r>
      <w:r w:rsidR="00E05A56">
        <w:rPr>
          <w:rFonts w:ascii="Arial" w:hAnsi="Arial" w:cs="Arial"/>
          <w:sz w:val="20"/>
          <w:szCs w:val="20"/>
        </w:rPr>
        <w:t xml:space="preserve">Há quem os visse como </w:t>
      </w:r>
      <w:r w:rsidR="0095248D" w:rsidRPr="00E05A56">
        <w:rPr>
          <w:rFonts w:ascii="Arial" w:hAnsi="Arial" w:cs="Arial"/>
          <w:sz w:val="20"/>
          <w:szCs w:val="20"/>
        </w:rPr>
        <w:t>maliciosos</w:t>
      </w:r>
      <w:r w:rsidR="00E05A56">
        <w:rPr>
          <w:rFonts w:ascii="Arial" w:hAnsi="Arial" w:cs="Arial"/>
          <w:sz w:val="20"/>
          <w:szCs w:val="20"/>
        </w:rPr>
        <w:t xml:space="preserve">, já que eles </w:t>
      </w:r>
      <w:r w:rsidR="0095248D" w:rsidRPr="00E05A56">
        <w:rPr>
          <w:rFonts w:ascii="Arial" w:hAnsi="Arial" w:cs="Arial"/>
          <w:sz w:val="20"/>
          <w:szCs w:val="20"/>
        </w:rPr>
        <w:t xml:space="preserve">puniam ou pregavam peças em empregados preguiçosos. </w:t>
      </w:r>
      <w:r w:rsidR="001208E3" w:rsidRPr="00E05A56">
        <w:rPr>
          <w:rFonts w:ascii="Arial" w:hAnsi="Arial" w:cs="Arial"/>
          <w:sz w:val="20"/>
          <w:szCs w:val="20"/>
        </w:rPr>
        <w:t>Cf. "</w:t>
      </w:r>
      <w:proofErr w:type="spellStart"/>
      <w:r w:rsidR="001208E3" w:rsidRPr="00E05A56">
        <w:rPr>
          <w:rFonts w:ascii="Arial" w:hAnsi="Arial" w:cs="Arial"/>
          <w:sz w:val="20"/>
          <w:szCs w:val="20"/>
        </w:rPr>
        <w:t>Broonie</w:t>
      </w:r>
      <w:proofErr w:type="spellEnd"/>
      <w:r w:rsidR="001208E3" w:rsidRPr="00E05A56">
        <w:rPr>
          <w:rFonts w:ascii="Arial" w:hAnsi="Arial" w:cs="Arial"/>
          <w:sz w:val="20"/>
          <w:szCs w:val="20"/>
        </w:rPr>
        <w:t xml:space="preserve"> n.1". </w:t>
      </w:r>
      <w:proofErr w:type="spellStart"/>
      <w:r w:rsidR="001208E3" w:rsidRPr="00E05A56">
        <w:rPr>
          <w:rFonts w:ascii="Arial" w:hAnsi="Arial" w:cs="Arial"/>
          <w:sz w:val="20"/>
          <w:szCs w:val="20"/>
        </w:rPr>
        <w:t>Dictionary</w:t>
      </w:r>
      <w:proofErr w:type="spellEnd"/>
      <w:r w:rsidR="001208E3" w:rsidRPr="00E05A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08E3" w:rsidRPr="00E05A56">
        <w:rPr>
          <w:rFonts w:ascii="Arial" w:hAnsi="Arial" w:cs="Arial"/>
          <w:sz w:val="20"/>
          <w:szCs w:val="20"/>
        </w:rPr>
        <w:t>of</w:t>
      </w:r>
      <w:proofErr w:type="spellEnd"/>
      <w:r w:rsidR="001208E3" w:rsidRPr="00E05A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08E3" w:rsidRPr="00E05A56">
        <w:rPr>
          <w:rFonts w:ascii="Arial" w:hAnsi="Arial" w:cs="Arial"/>
          <w:sz w:val="20"/>
          <w:szCs w:val="20"/>
        </w:rPr>
        <w:t>the</w:t>
      </w:r>
      <w:proofErr w:type="spellEnd"/>
      <w:r w:rsidR="001208E3" w:rsidRPr="00E05A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08E3" w:rsidRPr="00E05A56">
        <w:rPr>
          <w:rFonts w:ascii="Arial" w:hAnsi="Arial" w:cs="Arial"/>
          <w:sz w:val="20"/>
          <w:szCs w:val="20"/>
        </w:rPr>
        <w:t>Scots</w:t>
      </w:r>
      <w:proofErr w:type="spellEnd"/>
      <w:r w:rsidR="001208E3" w:rsidRPr="00E05A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08E3" w:rsidRPr="00E05A56">
        <w:rPr>
          <w:rFonts w:ascii="Arial" w:hAnsi="Arial" w:cs="Arial"/>
          <w:sz w:val="20"/>
          <w:szCs w:val="20"/>
        </w:rPr>
        <w:t>Language</w:t>
      </w:r>
      <w:proofErr w:type="spellEnd"/>
      <w:r w:rsidR="001208E3" w:rsidRPr="00E05A56">
        <w:rPr>
          <w:rFonts w:ascii="Arial" w:hAnsi="Arial" w:cs="Arial"/>
          <w:sz w:val="20"/>
          <w:szCs w:val="20"/>
        </w:rPr>
        <w:t xml:space="preserve">. 2004. </w:t>
      </w:r>
      <w:proofErr w:type="spellStart"/>
      <w:r w:rsidR="001208E3" w:rsidRPr="00E05A56">
        <w:rPr>
          <w:rFonts w:ascii="Arial" w:hAnsi="Arial" w:cs="Arial"/>
          <w:sz w:val="20"/>
          <w:szCs w:val="20"/>
        </w:rPr>
        <w:t>Scottish</w:t>
      </w:r>
      <w:proofErr w:type="spellEnd"/>
      <w:r w:rsidR="001208E3" w:rsidRPr="00E05A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08E3" w:rsidRPr="00E05A56">
        <w:rPr>
          <w:rFonts w:ascii="Arial" w:hAnsi="Arial" w:cs="Arial"/>
          <w:sz w:val="20"/>
          <w:szCs w:val="20"/>
        </w:rPr>
        <w:t>Language</w:t>
      </w:r>
      <w:proofErr w:type="spellEnd"/>
      <w:r w:rsidR="001208E3" w:rsidRPr="00E05A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08E3" w:rsidRPr="00E05A56">
        <w:rPr>
          <w:rFonts w:ascii="Arial" w:hAnsi="Arial" w:cs="Arial"/>
          <w:sz w:val="20"/>
          <w:szCs w:val="20"/>
        </w:rPr>
        <w:t>Dictionaries</w:t>
      </w:r>
      <w:proofErr w:type="spellEnd"/>
      <w:r w:rsidR="001208E3" w:rsidRPr="00E05A5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208E3" w:rsidRPr="00E05A56">
        <w:rPr>
          <w:rFonts w:ascii="Arial" w:hAnsi="Arial" w:cs="Arial"/>
          <w:sz w:val="20"/>
          <w:szCs w:val="20"/>
        </w:rPr>
        <w:t>Ltd</w:t>
      </w:r>
      <w:proofErr w:type="spellEnd"/>
      <w:r w:rsidR="001208E3" w:rsidRPr="00E05A56">
        <w:rPr>
          <w:rFonts w:ascii="Arial" w:hAnsi="Arial" w:cs="Arial"/>
          <w:sz w:val="20"/>
          <w:szCs w:val="20"/>
        </w:rPr>
        <w:t xml:space="preserve">. &lt; </w:t>
      </w:r>
      <w:hyperlink r:id="rId2" w:history="1">
        <w:r w:rsidR="00E05A56" w:rsidRPr="00E05A56">
          <w:rPr>
            <w:rStyle w:val="Hyperlink"/>
            <w:rFonts w:ascii="Arial" w:hAnsi="Arial" w:cs="Arial"/>
            <w:sz w:val="20"/>
            <w:szCs w:val="20"/>
          </w:rPr>
          <w:t>https://www.dsl.ac.uk/entry/snd/broonie_n1</w:t>
        </w:r>
      </w:hyperlink>
      <w:r w:rsidR="00E05A56" w:rsidRPr="00E05A56">
        <w:rPr>
          <w:rFonts w:ascii="Arial" w:hAnsi="Arial" w:cs="Arial"/>
          <w:sz w:val="20"/>
          <w:szCs w:val="20"/>
        </w:rPr>
        <w:t xml:space="preserve"> </w:t>
      </w:r>
      <w:r w:rsidR="001208E3" w:rsidRPr="00E05A56">
        <w:rPr>
          <w:rFonts w:ascii="Arial" w:hAnsi="Arial" w:cs="Arial"/>
          <w:sz w:val="20"/>
          <w:szCs w:val="20"/>
        </w:rPr>
        <w:t>&gt;</w:t>
      </w:r>
      <w:r w:rsidR="00E05A56" w:rsidRPr="00E05A56">
        <w:rPr>
          <w:rFonts w:ascii="Arial" w:hAnsi="Arial" w:cs="Arial"/>
          <w:sz w:val="20"/>
          <w:szCs w:val="20"/>
        </w:rPr>
        <w:t>. Acesso em 02/06/2021.</w:t>
      </w:r>
      <w:r w:rsidR="00E05A56">
        <w:rPr>
          <w:rFonts w:ascii="Arial" w:hAnsi="Arial" w:cs="Arial"/>
          <w:sz w:val="20"/>
          <w:szCs w:val="20"/>
        </w:rPr>
        <w:t xml:space="preserve"> </w:t>
      </w:r>
    </w:p>
    <w:p w:rsidR="005F564B" w:rsidRPr="0095248D" w:rsidRDefault="001208E3" w:rsidP="0095248D">
      <w:pPr>
        <w:pStyle w:val="Textodenotaderodap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F564B" w:rsidRDefault="005F564B">
      <w:pPr>
        <w:pStyle w:val="Textodenotaderodap"/>
      </w:pPr>
    </w:p>
    <w:p w:rsidR="005F564B" w:rsidRDefault="005F564B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F4"/>
    <w:rsid w:val="00010E58"/>
    <w:rsid w:val="000775DE"/>
    <w:rsid w:val="000B4EAC"/>
    <w:rsid w:val="000B7929"/>
    <w:rsid w:val="000E06F4"/>
    <w:rsid w:val="000E0C19"/>
    <w:rsid w:val="000E522B"/>
    <w:rsid w:val="001208E3"/>
    <w:rsid w:val="001F29B8"/>
    <w:rsid w:val="00220832"/>
    <w:rsid w:val="002A7CF1"/>
    <w:rsid w:val="002B1A5C"/>
    <w:rsid w:val="002E4A73"/>
    <w:rsid w:val="0032380B"/>
    <w:rsid w:val="00393343"/>
    <w:rsid w:val="003E6A3B"/>
    <w:rsid w:val="004057BE"/>
    <w:rsid w:val="004268A6"/>
    <w:rsid w:val="004604A1"/>
    <w:rsid w:val="00460595"/>
    <w:rsid w:val="00493D4A"/>
    <w:rsid w:val="004A5C72"/>
    <w:rsid w:val="004E0A12"/>
    <w:rsid w:val="005130BD"/>
    <w:rsid w:val="005208C4"/>
    <w:rsid w:val="00522C94"/>
    <w:rsid w:val="00540270"/>
    <w:rsid w:val="0055509E"/>
    <w:rsid w:val="0057449B"/>
    <w:rsid w:val="0058249F"/>
    <w:rsid w:val="005C32E9"/>
    <w:rsid w:val="005E6CE8"/>
    <w:rsid w:val="005F564B"/>
    <w:rsid w:val="00605D82"/>
    <w:rsid w:val="006170E3"/>
    <w:rsid w:val="006354B8"/>
    <w:rsid w:val="006758D9"/>
    <w:rsid w:val="006A15D0"/>
    <w:rsid w:val="006B0B8E"/>
    <w:rsid w:val="007109AD"/>
    <w:rsid w:val="00784F82"/>
    <w:rsid w:val="008134A1"/>
    <w:rsid w:val="008436F6"/>
    <w:rsid w:val="00844689"/>
    <w:rsid w:val="00876806"/>
    <w:rsid w:val="00886BB8"/>
    <w:rsid w:val="008B0E83"/>
    <w:rsid w:val="008E0EA9"/>
    <w:rsid w:val="008E2136"/>
    <w:rsid w:val="008E7672"/>
    <w:rsid w:val="008E7C38"/>
    <w:rsid w:val="009334B8"/>
    <w:rsid w:val="0095248D"/>
    <w:rsid w:val="00972286"/>
    <w:rsid w:val="009A252D"/>
    <w:rsid w:val="009B23E8"/>
    <w:rsid w:val="009C6D2A"/>
    <w:rsid w:val="009D4F4B"/>
    <w:rsid w:val="009E0AB9"/>
    <w:rsid w:val="009E69E7"/>
    <w:rsid w:val="00A07D59"/>
    <w:rsid w:val="00A07FF4"/>
    <w:rsid w:val="00A3238D"/>
    <w:rsid w:val="00A545CB"/>
    <w:rsid w:val="00A551B8"/>
    <w:rsid w:val="00A81E5A"/>
    <w:rsid w:val="00AB7BDD"/>
    <w:rsid w:val="00AE187C"/>
    <w:rsid w:val="00B0293F"/>
    <w:rsid w:val="00B7098E"/>
    <w:rsid w:val="00B748E2"/>
    <w:rsid w:val="00BC2386"/>
    <w:rsid w:val="00BF6A60"/>
    <w:rsid w:val="00C122A4"/>
    <w:rsid w:val="00C52940"/>
    <w:rsid w:val="00CD46A6"/>
    <w:rsid w:val="00CF4941"/>
    <w:rsid w:val="00D02EEF"/>
    <w:rsid w:val="00D2080D"/>
    <w:rsid w:val="00D30FD2"/>
    <w:rsid w:val="00D46758"/>
    <w:rsid w:val="00D57A7A"/>
    <w:rsid w:val="00DA4007"/>
    <w:rsid w:val="00DB1149"/>
    <w:rsid w:val="00DE1A0F"/>
    <w:rsid w:val="00E05A56"/>
    <w:rsid w:val="00E07825"/>
    <w:rsid w:val="00E30D23"/>
    <w:rsid w:val="00E40202"/>
    <w:rsid w:val="00E541AF"/>
    <w:rsid w:val="00EE5CD1"/>
    <w:rsid w:val="00F642AC"/>
    <w:rsid w:val="00F669CA"/>
    <w:rsid w:val="00F76994"/>
    <w:rsid w:val="00FA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B4766-FFCB-4C4D-8437-CBFAC288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6A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7FF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07FF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A07FF4"/>
    <w:rPr>
      <w:b/>
      <w:bCs/>
    </w:rPr>
  </w:style>
  <w:style w:type="character" w:customStyle="1" w:styleId="nlmarticle-title">
    <w:name w:val="nlm_article-title"/>
    <w:basedOn w:val="Fontepargpadro"/>
    <w:rsid w:val="00A07FF4"/>
  </w:style>
  <w:style w:type="character" w:styleId="Refdenotaderodap">
    <w:name w:val="footnote reference"/>
    <w:basedOn w:val="Fontepargpadro"/>
    <w:uiPriority w:val="99"/>
    <w:semiHidden/>
    <w:unhideWhenUsed/>
    <w:rsid w:val="00A07FF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07F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07FF4"/>
    <w:rPr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CD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re.ai/bqM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irstwefeast.com/eat/2015/08/an-illustrated-history-of-soul-fo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re.ai/bqEC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dsl.ac.uk/entry/snd/broonie_n1" TargetMode="External"/><Relationship Id="rId1" Type="http://schemas.openxmlformats.org/officeDocument/2006/relationships/hyperlink" Target="mailto:ewertonreubens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62AF-CEBE-43CA-9ED1-4A2AD148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10</Pages>
  <Words>3197</Words>
  <Characters>18419</Characters>
  <Application>Microsoft Office Word</Application>
  <DocSecurity>0</DocSecurity>
  <Lines>323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Reubens</dc:creator>
  <cp:keywords/>
  <dc:description/>
  <cp:lastModifiedBy>Reubens</cp:lastModifiedBy>
  <cp:revision>142</cp:revision>
  <dcterms:created xsi:type="dcterms:W3CDTF">2021-02-26T00:13:00Z</dcterms:created>
  <dcterms:modified xsi:type="dcterms:W3CDTF">2021-06-02T22:39:00Z</dcterms:modified>
</cp:coreProperties>
</file>