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29472" w14:textId="7AE6E3B1" w:rsidR="00450254" w:rsidRDefault="00FC4E83" w:rsidP="00FC4E83">
      <w:pPr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F73512">
        <w:rPr>
          <w:rFonts w:ascii="Arial" w:hAnsi="Arial" w:cs="Arial"/>
          <w:b/>
          <w:bCs/>
          <w:sz w:val="24"/>
          <w:szCs w:val="24"/>
        </w:rPr>
        <w:t xml:space="preserve">DECODIFICANDO </w:t>
      </w:r>
      <w:r w:rsidRPr="00F73512">
        <w:rPr>
          <w:rFonts w:ascii="Arial" w:hAnsi="Arial" w:cs="Arial"/>
          <w:b/>
          <w:bCs/>
          <w:sz w:val="24"/>
          <w:szCs w:val="24"/>
          <w:shd w:val="clear" w:color="auto" w:fill="FFFFFF"/>
        </w:rPr>
        <w:t>ORGANISMOS GENETICAMENTE MODIFICADOS</w:t>
      </w:r>
      <w:r w:rsidR="00FB2795" w:rsidRPr="00F7351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E SEU IMPACTO NA ALIMENTAÇÃO</w:t>
      </w:r>
      <w:r w:rsidR="00450254" w:rsidRPr="00F73512">
        <w:rPr>
          <w:rStyle w:val="Refdenotaderodap"/>
          <w:rFonts w:ascii="Arial" w:hAnsi="Arial" w:cs="Arial"/>
          <w:b/>
          <w:bCs/>
          <w:sz w:val="24"/>
          <w:szCs w:val="24"/>
          <w:shd w:val="clear" w:color="auto" w:fill="FFFFFF"/>
        </w:rPr>
        <w:footnoteReference w:id="1"/>
      </w:r>
      <w:r w:rsidR="00FB2795" w:rsidRPr="00F7351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</w:p>
    <w:p w14:paraId="06B9F33E" w14:textId="77777777" w:rsidR="005F516B" w:rsidRPr="005F516B" w:rsidRDefault="005F516B" w:rsidP="00FC4E83">
      <w:pPr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0A5D98C0" w14:textId="2E0A5A5C" w:rsidR="00610812" w:rsidRPr="00450254" w:rsidRDefault="00610812" w:rsidP="00450254">
      <w:pPr>
        <w:pStyle w:val="SemEspaamento"/>
        <w:jc w:val="right"/>
        <w:rPr>
          <w:rFonts w:ascii="Arial" w:hAnsi="Arial" w:cs="Arial"/>
          <w:sz w:val="24"/>
          <w:szCs w:val="24"/>
          <w:lang w:val="en-US"/>
        </w:rPr>
      </w:pPr>
      <w:proofErr w:type="spellStart"/>
      <w:r w:rsidRPr="00450254">
        <w:rPr>
          <w:rFonts w:ascii="Arial" w:hAnsi="Arial" w:cs="Arial"/>
          <w:sz w:val="24"/>
          <w:szCs w:val="24"/>
          <w:lang w:val="en-US"/>
        </w:rPr>
        <w:t>Ewerton</w:t>
      </w:r>
      <w:proofErr w:type="spellEnd"/>
      <w:r w:rsidRPr="00450254">
        <w:rPr>
          <w:rFonts w:ascii="Arial" w:hAnsi="Arial" w:cs="Arial"/>
          <w:sz w:val="24"/>
          <w:szCs w:val="24"/>
          <w:lang w:val="en-US"/>
        </w:rPr>
        <w:t xml:space="preserve"> Reubens Coelho-Costa</w:t>
      </w:r>
      <w:r w:rsidRPr="00450254">
        <w:rPr>
          <w:rStyle w:val="Refdenotaderodap"/>
          <w:rFonts w:ascii="Arial" w:hAnsi="Arial" w:cs="Arial"/>
          <w:sz w:val="24"/>
          <w:szCs w:val="24"/>
        </w:rPr>
        <w:footnoteReference w:id="2"/>
      </w:r>
    </w:p>
    <w:p w14:paraId="5C0C12F6" w14:textId="221401C3" w:rsidR="00FC4E83" w:rsidRPr="00450254" w:rsidRDefault="00AF4F7D" w:rsidP="00AF4F7D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45025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4945EE4" wp14:editId="2AF669D3">
            <wp:extent cx="2131452" cy="3162300"/>
            <wp:effectExtent l="0" t="0" r="2540" b="0"/>
            <wp:docPr id="4" name="Imagem 4" descr="GMOs Decod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MOs Decod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928" cy="318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8793E" w14:textId="4EC85375" w:rsidR="006F660E" w:rsidRPr="00F73512" w:rsidRDefault="006F660E" w:rsidP="001215EC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3512">
        <w:rPr>
          <w:rFonts w:ascii="Arial" w:hAnsi="Arial" w:cs="Arial"/>
          <w:sz w:val="24"/>
          <w:szCs w:val="24"/>
        </w:rPr>
        <w:t>G</w:t>
      </w:r>
      <w:r w:rsidR="00B75A87" w:rsidRPr="00F73512">
        <w:rPr>
          <w:rFonts w:ascii="Arial" w:hAnsi="Arial" w:cs="Arial"/>
          <w:sz w:val="24"/>
          <w:szCs w:val="24"/>
        </w:rPr>
        <w:t>MO</w:t>
      </w:r>
      <w:r w:rsidR="007708BE" w:rsidRPr="00F73512">
        <w:rPr>
          <w:rFonts w:ascii="Arial" w:hAnsi="Arial" w:cs="Arial"/>
          <w:sz w:val="24"/>
          <w:szCs w:val="24"/>
        </w:rPr>
        <w:t xml:space="preserve">(s) </w:t>
      </w:r>
      <w:r w:rsidR="0071161E" w:rsidRPr="00F73512">
        <w:rPr>
          <w:rFonts w:ascii="Arial" w:hAnsi="Arial" w:cs="Arial"/>
          <w:sz w:val="24"/>
          <w:szCs w:val="24"/>
        </w:rPr>
        <w:t xml:space="preserve">é a sigla </w:t>
      </w:r>
      <w:r w:rsidR="009849B6" w:rsidRPr="00F73512">
        <w:rPr>
          <w:rFonts w:ascii="Arial" w:hAnsi="Arial" w:cs="Arial"/>
          <w:sz w:val="24"/>
          <w:szCs w:val="24"/>
        </w:rPr>
        <w:t>utilizada em</w:t>
      </w:r>
      <w:r w:rsidR="0071161E" w:rsidRPr="00F73512">
        <w:rPr>
          <w:rFonts w:ascii="Arial" w:hAnsi="Arial" w:cs="Arial"/>
          <w:sz w:val="24"/>
          <w:szCs w:val="24"/>
        </w:rPr>
        <w:t xml:space="preserve"> países de língua anglo-saxã para </w:t>
      </w:r>
      <w:r w:rsidR="005155F5" w:rsidRPr="00F73512">
        <w:rPr>
          <w:rFonts w:ascii="Arial" w:hAnsi="Arial" w:cs="Arial"/>
          <w:sz w:val="24"/>
          <w:szCs w:val="24"/>
        </w:rPr>
        <w:t>identificar</w:t>
      </w:r>
      <w:r w:rsidR="0071161E" w:rsidRPr="00F73512">
        <w:rPr>
          <w:rFonts w:ascii="Arial" w:hAnsi="Arial" w:cs="Arial"/>
          <w:sz w:val="24"/>
          <w:szCs w:val="24"/>
        </w:rPr>
        <w:t xml:space="preserve"> o termo </w:t>
      </w:r>
      <w:proofErr w:type="spellStart"/>
      <w:r w:rsidRPr="00A0309B">
        <w:rPr>
          <w:rStyle w:val="nfase"/>
          <w:rFonts w:ascii="Arial" w:hAnsi="Arial" w:cs="Arial"/>
          <w:iCs w:val="0"/>
          <w:sz w:val="24"/>
          <w:szCs w:val="24"/>
        </w:rPr>
        <w:t>Genetically</w:t>
      </w:r>
      <w:proofErr w:type="spellEnd"/>
      <w:r w:rsidR="007708BE" w:rsidRPr="00A0309B">
        <w:rPr>
          <w:rStyle w:val="nfase"/>
          <w:rFonts w:ascii="Arial" w:hAnsi="Arial" w:cs="Arial"/>
          <w:iCs w:val="0"/>
          <w:sz w:val="24"/>
          <w:szCs w:val="24"/>
        </w:rPr>
        <w:t xml:space="preserve"> </w:t>
      </w:r>
      <w:proofErr w:type="spellStart"/>
      <w:r w:rsidRPr="00A0309B">
        <w:rPr>
          <w:rStyle w:val="nfase"/>
          <w:rFonts w:ascii="Arial" w:hAnsi="Arial" w:cs="Arial"/>
          <w:iCs w:val="0"/>
          <w:sz w:val="24"/>
          <w:szCs w:val="24"/>
        </w:rPr>
        <w:t>Modified</w:t>
      </w:r>
      <w:proofErr w:type="spellEnd"/>
      <w:r w:rsidRPr="00A0309B">
        <w:rPr>
          <w:rFonts w:ascii="Arial" w:hAnsi="Arial" w:cs="Arial"/>
          <w:sz w:val="24"/>
          <w:szCs w:val="24"/>
        </w:rPr>
        <w:t> </w:t>
      </w:r>
      <w:proofErr w:type="spellStart"/>
      <w:r w:rsidRPr="00A0309B">
        <w:rPr>
          <w:rFonts w:ascii="Arial" w:hAnsi="Arial" w:cs="Arial"/>
          <w:sz w:val="24"/>
          <w:szCs w:val="24"/>
        </w:rPr>
        <w:t>Organisms</w:t>
      </w:r>
      <w:proofErr w:type="spellEnd"/>
      <w:r w:rsidR="00376168" w:rsidRPr="00F73512">
        <w:rPr>
          <w:rFonts w:ascii="Arial" w:hAnsi="Arial" w:cs="Arial"/>
          <w:sz w:val="24"/>
          <w:szCs w:val="24"/>
        </w:rPr>
        <w:t>, e</w:t>
      </w:r>
      <w:r w:rsidR="0093031E" w:rsidRPr="00F73512">
        <w:rPr>
          <w:rFonts w:ascii="Arial" w:hAnsi="Arial" w:cs="Arial"/>
          <w:sz w:val="24"/>
          <w:szCs w:val="24"/>
        </w:rPr>
        <w:t xml:space="preserve"> </w:t>
      </w:r>
      <w:r w:rsidR="0071161E" w:rsidRPr="00F73512">
        <w:rPr>
          <w:rFonts w:ascii="Arial" w:hAnsi="Arial" w:cs="Arial"/>
          <w:sz w:val="24"/>
          <w:szCs w:val="24"/>
        </w:rPr>
        <w:t xml:space="preserve">refere-se a </w:t>
      </w:r>
      <w:r w:rsidRPr="00F73512">
        <w:rPr>
          <w:rFonts w:ascii="Arial" w:hAnsi="Arial" w:cs="Arial"/>
          <w:sz w:val="24"/>
          <w:szCs w:val="24"/>
        </w:rPr>
        <w:t xml:space="preserve">organismos manipulados geneticamente </w:t>
      </w:r>
      <w:r w:rsidR="001F16ED" w:rsidRPr="00F73512">
        <w:rPr>
          <w:rFonts w:ascii="Arial" w:hAnsi="Arial" w:cs="Arial"/>
          <w:sz w:val="24"/>
          <w:szCs w:val="24"/>
        </w:rPr>
        <w:t>que possuem alteração em trechos do genoma, realizadas por meio da tecnologia d</w:t>
      </w:r>
      <w:r w:rsidR="00644843" w:rsidRPr="00F73512">
        <w:rPr>
          <w:rFonts w:ascii="Arial" w:hAnsi="Arial" w:cs="Arial"/>
          <w:sz w:val="24"/>
          <w:szCs w:val="24"/>
        </w:rPr>
        <w:t>e recombinação d</w:t>
      </w:r>
      <w:r w:rsidR="001871AF" w:rsidRPr="00F73512">
        <w:rPr>
          <w:rFonts w:ascii="Arial" w:hAnsi="Arial" w:cs="Arial"/>
          <w:sz w:val="24"/>
          <w:szCs w:val="24"/>
        </w:rPr>
        <w:t>e</w:t>
      </w:r>
      <w:r w:rsidR="00644843" w:rsidRPr="00F73512">
        <w:rPr>
          <w:rFonts w:ascii="Arial" w:hAnsi="Arial" w:cs="Arial"/>
          <w:sz w:val="24"/>
          <w:szCs w:val="24"/>
        </w:rPr>
        <w:t xml:space="preserve"> </w:t>
      </w:r>
      <w:r w:rsidR="001F16ED" w:rsidRPr="00F73512">
        <w:rPr>
          <w:rFonts w:ascii="Arial" w:hAnsi="Arial" w:cs="Arial"/>
          <w:sz w:val="24"/>
          <w:szCs w:val="24"/>
        </w:rPr>
        <w:t>DNA</w:t>
      </w:r>
      <w:r w:rsidR="001871AF" w:rsidRPr="00F73512">
        <w:rPr>
          <w:rFonts w:ascii="Arial" w:hAnsi="Arial" w:cs="Arial"/>
          <w:sz w:val="24"/>
          <w:szCs w:val="24"/>
        </w:rPr>
        <w:t>/RNA</w:t>
      </w:r>
      <w:r w:rsidR="001871AF" w:rsidRPr="00F73512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="001F16ED" w:rsidRPr="00F73512">
        <w:rPr>
          <w:rFonts w:ascii="Arial" w:hAnsi="Arial" w:cs="Arial"/>
          <w:sz w:val="24"/>
          <w:szCs w:val="24"/>
        </w:rPr>
        <w:t xml:space="preserve"> ou engenharia genética, </w:t>
      </w:r>
      <w:r w:rsidR="0071161E" w:rsidRPr="00F73512">
        <w:rPr>
          <w:rFonts w:ascii="Arial" w:hAnsi="Arial" w:cs="Arial"/>
          <w:sz w:val="24"/>
          <w:szCs w:val="24"/>
        </w:rPr>
        <w:t xml:space="preserve">para oferecer </w:t>
      </w:r>
      <w:r w:rsidRPr="00F73512">
        <w:rPr>
          <w:rFonts w:ascii="Arial" w:hAnsi="Arial" w:cs="Arial"/>
          <w:sz w:val="24"/>
          <w:szCs w:val="24"/>
        </w:rPr>
        <w:t>características desejadas</w:t>
      </w:r>
      <w:r w:rsidR="008020BA" w:rsidRPr="00F73512">
        <w:rPr>
          <w:rFonts w:ascii="Arial" w:hAnsi="Arial" w:cs="Arial"/>
          <w:sz w:val="24"/>
          <w:szCs w:val="24"/>
        </w:rPr>
        <w:t xml:space="preserve"> </w:t>
      </w:r>
      <w:r w:rsidRPr="00F73512">
        <w:rPr>
          <w:rFonts w:ascii="Arial" w:hAnsi="Arial" w:cs="Arial"/>
          <w:sz w:val="24"/>
          <w:szCs w:val="24"/>
        </w:rPr>
        <w:t xml:space="preserve">como cor, tamanho, </w:t>
      </w:r>
      <w:r w:rsidR="0071161E" w:rsidRPr="00F73512">
        <w:rPr>
          <w:rFonts w:ascii="Arial" w:hAnsi="Arial" w:cs="Arial"/>
          <w:sz w:val="24"/>
          <w:szCs w:val="24"/>
        </w:rPr>
        <w:t xml:space="preserve">resistência, </w:t>
      </w:r>
      <w:r w:rsidR="008020BA" w:rsidRPr="00F73512">
        <w:rPr>
          <w:rFonts w:ascii="Arial" w:hAnsi="Arial" w:cs="Arial"/>
          <w:sz w:val="24"/>
          <w:szCs w:val="24"/>
        </w:rPr>
        <w:t>dentre outras</w:t>
      </w:r>
      <w:r w:rsidR="001F16ED" w:rsidRPr="00F73512">
        <w:rPr>
          <w:rFonts w:ascii="Arial" w:hAnsi="Arial" w:cs="Arial"/>
          <w:sz w:val="24"/>
          <w:szCs w:val="24"/>
        </w:rPr>
        <w:t xml:space="preserve">. </w:t>
      </w:r>
      <w:r w:rsidR="0071161E" w:rsidRPr="00F73512">
        <w:rPr>
          <w:rFonts w:ascii="Arial" w:hAnsi="Arial" w:cs="Arial"/>
          <w:sz w:val="24"/>
          <w:szCs w:val="24"/>
        </w:rPr>
        <w:t xml:space="preserve">No Brasil, </w:t>
      </w:r>
      <w:r w:rsidR="001F16ED" w:rsidRPr="00F73512">
        <w:rPr>
          <w:rFonts w:ascii="Arial" w:hAnsi="Arial" w:cs="Arial"/>
          <w:sz w:val="24"/>
          <w:szCs w:val="24"/>
        </w:rPr>
        <w:t xml:space="preserve">a sigla corresponde é </w:t>
      </w:r>
      <w:proofErr w:type="spellStart"/>
      <w:r w:rsidRPr="00F73512">
        <w:rPr>
          <w:rFonts w:ascii="Arial" w:hAnsi="Arial" w:cs="Arial"/>
          <w:sz w:val="24"/>
          <w:szCs w:val="24"/>
        </w:rPr>
        <w:t>OGMs</w:t>
      </w:r>
      <w:proofErr w:type="spellEnd"/>
      <w:r w:rsidR="003A5CF2" w:rsidRPr="00F73512">
        <w:rPr>
          <w:rFonts w:ascii="Arial" w:hAnsi="Arial" w:cs="Arial"/>
          <w:sz w:val="24"/>
          <w:szCs w:val="24"/>
        </w:rPr>
        <w:t>.</w:t>
      </w:r>
    </w:p>
    <w:p w14:paraId="115D9563" w14:textId="07135A85" w:rsidR="006F660E" w:rsidRPr="00F73512" w:rsidRDefault="006F660E" w:rsidP="001215EC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3512">
        <w:rPr>
          <w:rFonts w:ascii="Arial" w:hAnsi="Arial" w:cs="Arial"/>
          <w:sz w:val="24"/>
          <w:szCs w:val="24"/>
        </w:rPr>
        <w:t>O final da década de 1990 surge como marco para o aparecimento dos Organismos Geneticamente Modificados</w:t>
      </w:r>
      <w:r w:rsidR="009562E8" w:rsidRPr="00F7351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562E8" w:rsidRPr="00F73512">
        <w:rPr>
          <w:rFonts w:ascii="Arial" w:hAnsi="Arial" w:cs="Arial"/>
          <w:sz w:val="24"/>
          <w:szCs w:val="24"/>
        </w:rPr>
        <w:t>OGMs</w:t>
      </w:r>
      <w:proofErr w:type="spellEnd"/>
      <w:r w:rsidR="00C92C12" w:rsidRPr="00F73512">
        <w:rPr>
          <w:rFonts w:ascii="Arial" w:hAnsi="Arial" w:cs="Arial"/>
          <w:sz w:val="24"/>
          <w:szCs w:val="24"/>
        </w:rPr>
        <w:t>. D</w:t>
      </w:r>
      <w:r w:rsidRPr="00F73512">
        <w:rPr>
          <w:rFonts w:ascii="Arial" w:hAnsi="Arial" w:cs="Arial"/>
          <w:sz w:val="24"/>
          <w:szCs w:val="24"/>
        </w:rPr>
        <w:t>esde então</w:t>
      </w:r>
      <w:r w:rsidR="00C92C12" w:rsidRPr="00F73512">
        <w:rPr>
          <w:rFonts w:ascii="Arial" w:hAnsi="Arial" w:cs="Arial"/>
          <w:sz w:val="24"/>
          <w:szCs w:val="24"/>
        </w:rPr>
        <w:t>,</w:t>
      </w:r>
      <w:r w:rsidRPr="00F73512">
        <w:rPr>
          <w:rFonts w:ascii="Arial" w:hAnsi="Arial" w:cs="Arial"/>
          <w:sz w:val="24"/>
          <w:szCs w:val="24"/>
        </w:rPr>
        <w:t xml:space="preserve"> o mundo discute benefícios e riscos advindos de seu uso e consumo. No entanto, críticas ferozes partem da opinião pública e de parte da comunidade acadêmica e cientifica </w:t>
      </w:r>
      <w:r w:rsidRPr="00F73512">
        <w:rPr>
          <w:rFonts w:ascii="Arial" w:hAnsi="Arial" w:cs="Arial"/>
          <w:sz w:val="24"/>
          <w:szCs w:val="24"/>
        </w:rPr>
        <w:lastRenderedPageBreak/>
        <w:t xml:space="preserve">sobretudo quando </w:t>
      </w:r>
      <w:r w:rsidR="005E266E" w:rsidRPr="00F73512">
        <w:rPr>
          <w:rFonts w:ascii="Arial" w:hAnsi="Arial" w:cs="Arial"/>
          <w:sz w:val="24"/>
          <w:szCs w:val="24"/>
        </w:rPr>
        <w:t>con</w:t>
      </w:r>
      <w:r w:rsidR="004930DB" w:rsidRPr="00F73512">
        <w:rPr>
          <w:rFonts w:ascii="Arial" w:hAnsi="Arial" w:cs="Arial"/>
          <w:sz w:val="24"/>
          <w:szCs w:val="24"/>
        </w:rPr>
        <w:t>s</w:t>
      </w:r>
      <w:r w:rsidR="005E266E" w:rsidRPr="00F73512">
        <w:rPr>
          <w:rFonts w:ascii="Arial" w:hAnsi="Arial" w:cs="Arial"/>
          <w:sz w:val="24"/>
          <w:szCs w:val="24"/>
        </w:rPr>
        <w:t>tatam</w:t>
      </w:r>
      <w:r w:rsidRPr="00F73512">
        <w:rPr>
          <w:rFonts w:ascii="Arial" w:hAnsi="Arial" w:cs="Arial"/>
          <w:sz w:val="24"/>
          <w:szCs w:val="24"/>
        </w:rPr>
        <w:t xml:space="preserve"> que a ‘agricultura capitalista’ aceitou essa inovação tecnológica como meio para gerar lucros e evoluir no aumento de produções e </w:t>
      </w:r>
      <w:r w:rsidR="005E266E" w:rsidRPr="00F73512">
        <w:rPr>
          <w:rFonts w:ascii="Arial" w:hAnsi="Arial" w:cs="Arial"/>
          <w:sz w:val="24"/>
          <w:szCs w:val="24"/>
        </w:rPr>
        <w:t>n</w:t>
      </w:r>
      <w:r w:rsidRPr="00F73512">
        <w:rPr>
          <w:rFonts w:ascii="Arial" w:hAnsi="Arial" w:cs="Arial"/>
          <w:sz w:val="24"/>
          <w:szCs w:val="24"/>
        </w:rPr>
        <w:t xml:space="preserve">o consumo. </w:t>
      </w:r>
    </w:p>
    <w:p w14:paraId="4E38B109" w14:textId="070F378A" w:rsidR="006F660E" w:rsidRPr="00F73512" w:rsidRDefault="006F660E" w:rsidP="001215EC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3512">
        <w:rPr>
          <w:rFonts w:ascii="Arial" w:hAnsi="Arial" w:cs="Arial"/>
          <w:sz w:val="24"/>
          <w:szCs w:val="24"/>
        </w:rPr>
        <w:t>Nessa perspectiva, a obra “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GMOs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Decoded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. A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Skeptic’s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View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of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Genetically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Modified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Foods</w:t>
      </w:r>
      <w:proofErr w:type="spellEnd"/>
      <w:r w:rsidRPr="00F73512">
        <w:rPr>
          <w:rFonts w:ascii="Arial" w:hAnsi="Arial" w:cs="Arial"/>
          <w:sz w:val="24"/>
          <w:szCs w:val="24"/>
        </w:rPr>
        <w:t>”</w:t>
      </w:r>
      <w:r w:rsidR="009849B6" w:rsidRPr="00F73512">
        <w:rPr>
          <w:rFonts w:ascii="Arial" w:hAnsi="Arial" w:cs="Arial"/>
          <w:sz w:val="24"/>
          <w:szCs w:val="24"/>
        </w:rPr>
        <w:t xml:space="preserve"> </w:t>
      </w:r>
      <w:r w:rsidR="000248A4" w:rsidRPr="00F73512">
        <w:rPr>
          <w:rFonts w:ascii="Arial" w:hAnsi="Arial" w:cs="Arial"/>
          <w:sz w:val="24"/>
          <w:szCs w:val="24"/>
        </w:rPr>
        <w:t xml:space="preserve">de Sheldon </w:t>
      </w:r>
      <w:proofErr w:type="spellStart"/>
      <w:r w:rsidR="000248A4" w:rsidRPr="00F73512">
        <w:rPr>
          <w:rFonts w:ascii="Arial" w:hAnsi="Arial" w:cs="Arial"/>
          <w:sz w:val="24"/>
          <w:szCs w:val="24"/>
        </w:rPr>
        <w:t>Krimsky</w:t>
      </w:r>
      <w:proofErr w:type="spellEnd"/>
      <w:r w:rsidR="000248A4" w:rsidRPr="00F73512">
        <w:rPr>
          <w:rFonts w:ascii="Arial" w:hAnsi="Arial" w:cs="Arial"/>
          <w:sz w:val="24"/>
          <w:szCs w:val="24"/>
        </w:rPr>
        <w:t xml:space="preserve">, </w:t>
      </w:r>
      <w:r w:rsidRPr="00F73512">
        <w:rPr>
          <w:rFonts w:ascii="Arial" w:hAnsi="Arial" w:cs="Arial"/>
          <w:sz w:val="24"/>
          <w:szCs w:val="24"/>
        </w:rPr>
        <w:t xml:space="preserve">editada em língua inglesa e ainda sem tradução no Brasil, </w:t>
      </w:r>
      <w:r w:rsidR="000248A4" w:rsidRPr="00F73512">
        <w:rPr>
          <w:rFonts w:ascii="Arial" w:hAnsi="Arial" w:cs="Arial"/>
          <w:sz w:val="24"/>
          <w:szCs w:val="24"/>
        </w:rPr>
        <w:t xml:space="preserve">expõe </w:t>
      </w:r>
      <w:r w:rsidRPr="00F73512">
        <w:rPr>
          <w:rFonts w:ascii="Arial" w:hAnsi="Arial" w:cs="Arial"/>
          <w:sz w:val="24"/>
          <w:szCs w:val="24"/>
        </w:rPr>
        <w:t>as controvérsias em torno d</w:t>
      </w:r>
      <w:r w:rsidR="000248A4" w:rsidRPr="00F73512">
        <w:rPr>
          <w:rFonts w:ascii="Arial" w:hAnsi="Arial" w:cs="Arial"/>
          <w:sz w:val="24"/>
          <w:szCs w:val="24"/>
        </w:rPr>
        <w:t xml:space="preserve">os Organismos Geneticamente Modificados </w:t>
      </w:r>
      <w:r w:rsidRPr="00F73512">
        <w:rPr>
          <w:rFonts w:ascii="Arial" w:hAnsi="Arial" w:cs="Arial"/>
          <w:sz w:val="24"/>
          <w:szCs w:val="24"/>
        </w:rPr>
        <w:t>elaborando discurso que envolve desde</w:t>
      </w:r>
      <w:r w:rsidR="007F3A50" w:rsidRPr="00F73512">
        <w:rPr>
          <w:rFonts w:ascii="Arial" w:hAnsi="Arial" w:cs="Arial"/>
          <w:sz w:val="24"/>
          <w:szCs w:val="24"/>
        </w:rPr>
        <w:t xml:space="preserve"> </w:t>
      </w:r>
      <w:r w:rsidRPr="00F73512">
        <w:rPr>
          <w:rFonts w:ascii="Arial" w:hAnsi="Arial" w:cs="Arial"/>
          <w:sz w:val="24"/>
          <w:szCs w:val="24"/>
        </w:rPr>
        <w:t>preocupações com a segurança</w:t>
      </w:r>
      <w:r w:rsidR="00C92C12" w:rsidRPr="00F73512">
        <w:rPr>
          <w:rFonts w:ascii="Arial" w:hAnsi="Arial" w:cs="Arial"/>
          <w:sz w:val="24"/>
          <w:szCs w:val="24"/>
        </w:rPr>
        <w:t xml:space="preserve"> e </w:t>
      </w:r>
      <w:r w:rsidRPr="00F73512">
        <w:rPr>
          <w:rFonts w:ascii="Arial" w:hAnsi="Arial" w:cs="Arial"/>
          <w:sz w:val="24"/>
          <w:szCs w:val="24"/>
        </w:rPr>
        <w:t>saúde até questões ambientais</w:t>
      </w:r>
      <w:r w:rsidR="00C92C12" w:rsidRPr="00F73512">
        <w:rPr>
          <w:rFonts w:ascii="Arial" w:hAnsi="Arial" w:cs="Arial"/>
          <w:sz w:val="24"/>
          <w:szCs w:val="24"/>
        </w:rPr>
        <w:t>. D</w:t>
      </w:r>
      <w:r w:rsidRPr="00F73512">
        <w:rPr>
          <w:rFonts w:ascii="Arial" w:hAnsi="Arial" w:cs="Arial"/>
          <w:sz w:val="24"/>
          <w:szCs w:val="24"/>
        </w:rPr>
        <w:t>iscut</w:t>
      </w:r>
      <w:r w:rsidR="00CC0FF2" w:rsidRPr="00F73512">
        <w:rPr>
          <w:rFonts w:ascii="Arial" w:hAnsi="Arial" w:cs="Arial"/>
          <w:sz w:val="24"/>
          <w:szCs w:val="24"/>
        </w:rPr>
        <w:t>e</w:t>
      </w:r>
      <w:r w:rsidRPr="00F73512">
        <w:rPr>
          <w:rFonts w:ascii="Arial" w:hAnsi="Arial" w:cs="Arial"/>
          <w:sz w:val="24"/>
          <w:szCs w:val="24"/>
        </w:rPr>
        <w:t xml:space="preserve"> </w:t>
      </w:r>
      <w:r w:rsidR="00C92C12" w:rsidRPr="00F73512">
        <w:rPr>
          <w:rFonts w:ascii="Arial" w:hAnsi="Arial" w:cs="Arial"/>
          <w:sz w:val="24"/>
          <w:szCs w:val="24"/>
        </w:rPr>
        <w:t xml:space="preserve">ainda </w:t>
      </w:r>
      <w:r w:rsidRPr="00F73512">
        <w:rPr>
          <w:rFonts w:ascii="Arial" w:hAnsi="Arial" w:cs="Arial"/>
          <w:sz w:val="24"/>
          <w:szCs w:val="24"/>
        </w:rPr>
        <w:t xml:space="preserve">sobre plantas transgênicas resistentes </w:t>
      </w:r>
      <w:r w:rsidR="007F3A50" w:rsidRPr="00F73512">
        <w:rPr>
          <w:rFonts w:ascii="Arial" w:hAnsi="Arial" w:cs="Arial"/>
          <w:sz w:val="24"/>
          <w:szCs w:val="24"/>
        </w:rPr>
        <w:t>à</w:t>
      </w:r>
      <w:r w:rsidRPr="00F73512">
        <w:rPr>
          <w:rFonts w:ascii="Arial" w:hAnsi="Arial" w:cs="Arial"/>
          <w:sz w:val="24"/>
          <w:szCs w:val="24"/>
        </w:rPr>
        <w:t xml:space="preserve"> herbicidas, doenças e insetos</w:t>
      </w:r>
      <w:r w:rsidR="009849B6" w:rsidRPr="00F73512">
        <w:rPr>
          <w:rFonts w:ascii="Arial" w:hAnsi="Arial" w:cs="Arial"/>
          <w:sz w:val="24"/>
          <w:szCs w:val="24"/>
        </w:rPr>
        <w:t>;</w:t>
      </w:r>
      <w:r w:rsidR="00FD6C1B" w:rsidRPr="00F73512">
        <w:rPr>
          <w:rFonts w:ascii="Arial" w:hAnsi="Arial" w:cs="Arial"/>
          <w:sz w:val="24"/>
          <w:szCs w:val="24"/>
        </w:rPr>
        <w:t xml:space="preserve"> </w:t>
      </w:r>
      <w:r w:rsidR="00CC0FF2" w:rsidRPr="00F73512">
        <w:rPr>
          <w:rFonts w:ascii="Arial" w:hAnsi="Arial" w:cs="Arial"/>
          <w:sz w:val="24"/>
          <w:szCs w:val="24"/>
        </w:rPr>
        <w:t>trata</w:t>
      </w:r>
      <w:r w:rsidRPr="00F73512">
        <w:rPr>
          <w:rFonts w:ascii="Arial" w:hAnsi="Arial" w:cs="Arial"/>
          <w:sz w:val="24"/>
          <w:szCs w:val="24"/>
        </w:rPr>
        <w:t xml:space="preserve"> sobre as possibilidades de uso de </w:t>
      </w:r>
      <w:proofErr w:type="spellStart"/>
      <w:r w:rsidR="009849B6" w:rsidRPr="00F73512">
        <w:rPr>
          <w:rFonts w:ascii="Arial" w:hAnsi="Arial" w:cs="Arial"/>
          <w:sz w:val="24"/>
          <w:szCs w:val="24"/>
        </w:rPr>
        <w:t>OGMs</w:t>
      </w:r>
      <w:proofErr w:type="spellEnd"/>
      <w:r w:rsidRPr="00F73512">
        <w:rPr>
          <w:rFonts w:ascii="Arial" w:hAnsi="Arial" w:cs="Arial"/>
          <w:sz w:val="24"/>
          <w:szCs w:val="24"/>
        </w:rPr>
        <w:t xml:space="preserve"> no combate à fome e, principalmente, </w:t>
      </w:r>
      <w:r w:rsidR="00C92C12" w:rsidRPr="00F73512">
        <w:rPr>
          <w:rFonts w:ascii="Arial" w:hAnsi="Arial" w:cs="Arial"/>
          <w:sz w:val="24"/>
          <w:szCs w:val="24"/>
        </w:rPr>
        <w:t xml:space="preserve">expõe </w:t>
      </w:r>
      <w:r w:rsidRPr="00F73512">
        <w:rPr>
          <w:rFonts w:ascii="Arial" w:hAnsi="Arial" w:cs="Arial"/>
          <w:sz w:val="24"/>
          <w:szCs w:val="24"/>
        </w:rPr>
        <w:t xml:space="preserve">a falta de consenso cientifico sobre os </w:t>
      </w:r>
      <w:proofErr w:type="spellStart"/>
      <w:r w:rsidR="009849B6" w:rsidRPr="00F73512">
        <w:rPr>
          <w:rFonts w:ascii="Arial" w:hAnsi="Arial" w:cs="Arial"/>
          <w:sz w:val="24"/>
          <w:szCs w:val="24"/>
        </w:rPr>
        <w:t>OGMs</w:t>
      </w:r>
      <w:proofErr w:type="spellEnd"/>
      <w:r w:rsidRPr="00F73512">
        <w:rPr>
          <w:rFonts w:ascii="Arial" w:hAnsi="Arial" w:cs="Arial"/>
          <w:sz w:val="24"/>
          <w:szCs w:val="24"/>
        </w:rPr>
        <w:t xml:space="preserve"> como benéficos ou perigosos</w:t>
      </w:r>
      <w:r w:rsidR="00C92C12" w:rsidRPr="00F73512">
        <w:rPr>
          <w:rFonts w:ascii="Arial" w:hAnsi="Arial" w:cs="Arial"/>
          <w:sz w:val="24"/>
          <w:szCs w:val="24"/>
        </w:rPr>
        <w:t xml:space="preserve">, e a necessidade de indicar </w:t>
      </w:r>
      <w:r w:rsidR="009730C9" w:rsidRPr="00F73512">
        <w:rPr>
          <w:rFonts w:ascii="Arial" w:hAnsi="Arial" w:cs="Arial"/>
          <w:sz w:val="24"/>
          <w:szCs w:val="24"/>
        </w:rPr>
        <w:t xml:space="preserve">os </w:t>
      </w:r>
      <w:r w:rsidR="00C92C12" w:rsidRPr="00F73512">
        <w:rPr>
          <w:rFonts w:ascii="Arial" w:hAnsi="Arial" w:cs="Arial"/>
          <w:sz w:val="24"/>
          <w:szCs w:val="24"/>
        </w:rPr>
        <w:t xml:space="preserve">produtos </w:t>
      </w:r>
      <w:r w:rsidR="009730C9" w:rsidRPr="00F73512">
        <w:rPr>
          <w:rFonts w:ascii="Arial" w:hAnsi="Arial" w:cs="Arial"/>
          <w:sz w:val="24"/>
          <w:szCs w:val="24"/>
        </w:rPr>
        <w:t xml:space="preserve">geneticamente modificados </w:t>
      </w:r>
      <w:r w:rsidR="00C92C12" w:rsidRPr="00F73512">
        <w:rPr>
          <w:rFonts w:ascii="Arial" w:hAnsi="Arial" w:cs="Arial"/>
          <w:sz w:val="24"/>
          <w:szCs w:val="24"/>
        </w:rPr>
        <w:t>na r</w:t>
      </w:r>
      <w:r w:rsidRPr="00F73512">
        <w:rPr>
          <w:rFonts w:ascii="Arial" w:hAnsi="Arial" w:cs="Arial"/>
          <w:sz w:val="24"/>
          <w:szCs w:val="24"/>
        </w:rPr>
        <w:t xml:space="preserve">otulagem </w:t>
      </w:r>
      <w:r w:rsidR="00C92C12" w:rsidRPr="00F73512">
        <w:rPr>
          <w:rFonts w:ascii="Arial" w:hAnsi="Arial" w:cs="Arial"/>
          <w:sz w:val="24"/>
          <w:szCs w:val="24"/>
        </w:rPr>
        <w:t>de embalagens</w:t>
      </w:r>
      <w:r w:rsidRPr="00F73512">
        <w:rPr>
          <w:rFonts w:ascii="Arial" w:hAnsi="Arial" w:cs="Arial"/>
          <w:sz w:val="24"/>
          <w:szCs w:val="24"/>
        </w:rPr>
        <w:t>.</w:t>
      </w:r>
    </w:p>
    <w:p w14:paraId="78F1B9D1" w14:textId="5EDF0B7D" w:rsidR="00384EB4" w:rsidRPr="00F73512" w:rsidRDefault="006F660E" w:rsidP="001215EC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3512">
        <w:rPr>
          <w:rFonts w:ascii="Arial" w:hAnsi="Arial" w:cs="Arial"/>
          <w:sz w:val="24"/>
          <w:szCs w:val="24"/>
        </w:rPr>
        <w:t xml:space="preserve">Sheldon </w:t>
      </w:r>
      <w:proofErr w:type="spellStart"/>
      <w:r w:rsidRPr="00F73512">
        <w:rPr>
          <w:rFonts w:ascii="Arial" w:hAnsi="Arial" w:cs="Arial"/>
          <w:sz w:val="24"/>
          <w:szCs w:val="24"/>
        </w:rPr>
        <w:t>Krimsky</w:t>
      </w:r>
      <w:proofErr w:type="spellEnd"/>
      <w:r w:rsidRPr="00F73512">
        <w:rPr>
          <w:rFonts w:ascii="Arial" w:hAnsi="Arial" w:cs="Arial"/>
          <w:sz w:val="24"/>
          <w:szCs w:val="24"/>
        </w:rPr>
        <w:t xml:space="preserve"> é bacharel e mestre em física pelo Brooklyn </w:t>
      </w:r>
      <w:proofErr w:type="spellStart"/>
      <w:r w:rsidRPr="00F73512">
        <w:rPr>
          <w:rFonts w:ascii="Arial" w:hAnsi="Arial" w:cs="Arial"/>
          <w:sz w:val="24"/>
          <w:szCs w:val="24"/>
        </w:rPr>
        <w:t>College</w:t>
      </w:r>
      <w:proofErr w:type="spellEnd"/>
      <w:r w:rsidRPr="00F7351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F73512">
        <w:rPr>
          <w:rFonts w:ascii="Arial" w:hAnsi="Arial" w:cs="Arial"/>
          <w:sz w:val="24"/>
          <w:szCs w:val="24"/>
        </w:rPr>
        <w:t>Purdue</w:t>
      </w:r>
      <w:proofErr w:type="spellEnd"/>
      <w:r w:rsidRPr="00F735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512">
        <w:rPr>
          <w:rFonts w:ascii="Arial" w:hAnsi="Arial" w:cs="Arial"/>
          <w:sz w:val="24"/>
          <w:szCs w:val="24"/>
        </w:rPr>
        <w:t>University</w:t>
      </w:r>
      <w:proofErr w:type="spellEnd"/>
      <w:r w:rsidRPr="00F73512">
        <w:rPr>
          <w:rFonts w:ascii="Arial" w:hAnsi="Arial" w:cs="Arial"/>
          <w:sz w:val="24"/>
          <w:szCs w:val="24"/>
        </w:rPr>
        <w:t xml:space="preserve">, respectivamente, ainda possui mestrado e doutorado em filosofia pela </w:t>
      </w:r>
      <w:r w:rsidR="009849B6" w:rsidRPr="00F73512">
        <w:rPr>
          <w:rFonts w:ascii="Arial" w:hAnsi="Arial" w:cs="Arial"/>
          <w:sz w:val="24"/>
          <w:szCs w:val="24"/>
        </w:rPr>
        <w:t xml:space="preserve">Universidade de </w:t>
      </w:r>
      <w:r w:rsidRPr="00F73512">
        <w:rPr>
          <w:rFonts w:ascii="Arial" w:hAnsi="Arial" w:cs="Arial"/>
          <w:sz w:val="24"/>
          <w:szCs w:val="24"/>
        </w:rPr>
        <w:t xml:space="preserve">Boston. Atualmente é professor de Política e Planejamento Urbano e Ambiental da </w:t>
      </w:r>
      <w:proofErr w:type="spellStart"/>
      <w:r w:rsidRPr="00F73512">
        <w:rPr>
          <w:rFonts w:ascii="Arial" w:hAnsi="Arial" w:cs="Arial"/>
          <w:sz w:val="24"/>
          <w:szCs w:val="24"/>
        </w:rPr>
        <w:t>Tufts</w:t>
      </w:r>
      <w:proofErr w:type="spellEnd"/>
      <w:r w:rsidRPr="00F735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512">
        <w:rPr>
          <w:rFonts w:ascii="Arial" w:hAnsi="Arial" w:cs="Arial"/>
          <w:sz w:val="24"/>
          <w:szCs w:val="24"/>
        </w:rPr>
        <w:t>University</w:t>
      </w:r>
      <w:proofErr w:type="spellEnd"/>
      <w:r w:rsidRPr="00F73512">
        <w:rPr>
          <w:rFonts w:ascii="Arial" w:hAnsi="Arial" w:cs="Arial"/>
          <w:sz w:val="24"/>
          <w:szCs w:val="24"/>
        </w:rPr>
        <w:t xml:space="preserve"> e professor adjunto do Departamento de Medicina de Família e Saúde Comunitária da Escola de Medicina da </w:t>
      </w:r>
      <w:proofErr w:type="spellStart"/>
      <w:r w:rsidRPr="00F73512">
        <w:rPr>
          <w:rFonts w:ascii="Arial" w:hAnsi="Arial" w:cs="Arial"/>
          <w:sz w:val="24"/>
          <w:szCs w:val="24"/>
        </w:rPr>
        <w:t>Tufts</w:t>
      </w:r>
      <w:proofErr w:type="spellEnd"/>
      <w:r w:rsidRPr="00F735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512">
        <w:rPr>
          <w:rFonts w:ascii="Arial" w:hAnsi="Arial" w:cs="Arial"/>
          <w:sz w:val="24"/>
          <w:szCs w:val="24"/>
        </w:rPr>
        <w:t>University</w:t>
      </w:r>
      <w:proofErr w:type="spellEnd"/>
      <w:r w:rsidRPr="00F73512">
        <w:rPr>
          <w:rFonts w:ascii="Arial" w:hAnsi="Arial" w:cs="Arial"/>
          <w:sz w:val="24"/>
          <w:szCs w:val="24"/>
        </w:rPr>
        <w:t xml:space="preserve">; e ainda é membro do Hastings Center, uma instituição independente de pesquisa em bioética. </w:t>
      </w:r>
    </w:p>
    <w:p w14:paraId="00779196" w14:textId="77777777" w:rsidR="00384EB4" w:rsidRPr="00F73512" w:rsidRDefault="006F660E" w:rsidP="001215EC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3512">
        <w:rPr>
          <w:rFonts w:ascii="Arial" w:hAnsi="Arial" w:cs="Arial"/>
          <w:sz w:val="24"/>
          <w:szCs w:val="24"/>
        </w:rPr>
        <w:t xml:space="preserve">O texto de </w:t>
      </w:r>
      <w:proofErr w:type="spellStart"/>
      <w:r w:rsidRPr="00F73512">
        <w:rPr>
          <w:rFonts w:ascii="Arial" w:hAnsi="Arial" w:cs="Arial"/>
          <w:sz w:val="24"/>
          <w:szCs w:val="24"/>
        </w:rPr>
        <w:t>Krimsky</w:t>
      </w:r>
      <w:proofErr w:type="spellEnd"/>
      <w:r w:rsidRPr="00F73512">
        <w:rPr>
          <w:rFonts w:ascii="Arial" w:hAnsi="Arial" w:cs="Arial"/>
          <w:sz w:val="24"/>
          <w:szCs w:val="24"/>
        </w:rPr>
        <w:t xml:space="preserve"> é </w:t>
      </w:r>
      <w:r w:rsidR="00F72A58" w:rsidRPr="00F73512">
        <w:rPr>
          <w:rFonts w:ascii="Arial" w:hAnsi="Arial" w:cs="Arial"/>
          <w:sz w:val="24"/>
          <w:szCs w:val="24"/>
        </w:rPr>
        <w:t xml:space="preserve">claro e </w:t>
      </w:r>
      <w:r w:rsidRPr="00F73512">
        <w:rPr>
          <w:rFonts w:ascii="Arial" w:hAnsi="Arial" w:cs="Arial"/>
          <w:sz w:val="24"/>
          <w:szCs w:val="24"/>
        </w:rPr>
        <w:t>coeso, apresenta conceitos e definições conforme a discussão</w:t>
      </w:r>
      <w:r w:rsidR="00F72A58" w:rsidRPr="00F73512">
        <w:rPr>
          <w:rFonts w:ascii="Arial" w:hAnsi="Arial" w:cs="Arial"/>
          <w:sz w:val="24"/>
          <w:szCs w:val="24"/>
        </w:rPr>
        <w:t>, e oferece mais es</w:t>
      </w:r>
      <w:r w:rsidRPr="00F73512">
        <w:rPr>
          <w:rFonts w:ascii="Arial" w:hAnsi="Arial" w:cs="Arial"/>
          <w:sz w:val="24"/>
          <w:szCs w:val="24"/>
        </w:rPr>
        <w:t>clarecimentos</w:t>
      </w:r>
      <w:r w:rsidR="00F72A58" w:rsidRPr="00F73512">
        <w:rPr>
          <w:rFonts w:ascii="Arial" w:hAnsi="Arial" w:cs="Arial"/>
          <w:sz w:val="24"/>
          <w:szCs w:val="24"/>
        </w:rPr>
        <w:t xml:space="preserve"> sobre eles </w:t>
      </w:r>
      <w:proofErr w:type="spellStart"/>
      <w:r w:rsidR="00F72A58" w:rsidRPr="00F73512">
        <w:rPr>
          <w:rFonts w:ascii="Arial" w:hAnsi="Arial" w:cs="Arial"/>
          <w:sz w:val="24"/>
          <w:szCs w:val="24"/>
        </w:rPr>
        <w:t>diluidamente</w:t>
      </w:r>
      <w:proofErr w:type="spellEnd"/>
      <w:r w:rsidR="00F72A58" w:rsidRPr="00F73512">
        <w:rPr>
          <w:rFonts w:ascii="Arial" w:hAnsi="Arial" w:cs="Arial"/>
          <w:sz w:val="24"/>
          <w:szCs w:val="24"/>
        </w:rPr>
        <w:t xml:space="preserve"> </w:t>
      </w:r>
      <w:r w:rsidRPr="00F73512">
        <w:rPr>
          <w:rFonts w:ascii="Arial" w:hAnsi="Arial" w:cs="Arial"/>
          <w:sz w:val="24"/>
          <w:szCs w:val="24"/>
        </w:rPr>
        <w:t>ao longo dos capítulos</w:t>
      </w:r>
      <w:r w:rsidR="00F72A58" w:rsidRPr="00F73512">
        <w:rPr>
          <w:rFonts w:ascii="Arial" w:hAnsi="Arial" w:cs="Arial"/>
          <w:sz w:val="24"/>
          <w:szCs w:val="24"/>
        </w:rPr>
        <w:t xml:space="preserve">, </w:t>
      </w:r>
      <w:r w:rsidRPr="00F73512">
        <w:rPr>
          <w:rFonts w:ascii="Arial" w:hAnsi="Arial" w:cs="Arial"/>
          <w:sz w:val="24"/>
          <w:szCs w:val="24"/>
        </w:rPr>
        <w:t xml:space="preserve">que são curtos </w:t>
      </w:r>
      <w:r w:rsidR="00AA531D" w:rsidRPr="00F73512">
        <w:rPr>
          <w:rFonts w:ascii="Arial" w:hAnsi="Arial" w:cs="Arial"/>
          <w:sz w:val="24"/>
          <w:szCs w:val="24"/>
        </w:rPr>
        <w:t xml:space="preserve">e </w:t>
      </w:r>
      <w:r w:rsidRPr="00F73512">
        <w:rPr>
          <w:rFonts w:ascii="Arial" w:hAnsi="Arial" w:cs="Arial"/>
          <w:sz w:val="24"/>
          <w:szCs w:val="24"/>
        </w:rPr>
        <w:t xml:space="preserve">instigantes para a leitura. </w:t>
      </w:r>
    </w:p>
    <w:p w14:paraId="0BCF69BB" w14:textId="1FFF36E2" w:rsidR="006F660E" w:rsidRPr="00F73512" w:rsidRDefault="006F660E" w:rsidP="001215EC">
      <w:pPr>
        <w:pStyle w:val="SemEspaamento"/>
        <w:spacing w:line="360" w:lineRule="auto"/>
        <w:ind w:firstLine="851"/>
        <w:jc w:val="both"/>
        <w:rPr>
          <w:rFonts w:ascii="Arial" w:hAnsi="Arial" w:cs="Arial"/>
          <w:i/>
          <w:iCs/>
          <w:sz w:val="24"/>
          <w:szCs w:val="24"/>
        </w:rPr>
      </w:pPr>
      <w:r w:rsidRPr="00F73512">
        <w:rPr>
          <w:rFonts w:ascii="Arial" w:hAnsi="Arial" w:cs="Arial"/>
          <w:sz w:val="24"/>
          <w:szCs w:val="24"/>
        </w:rPr>
        <w:t xml:space="preserve">A obra apresenta-se </w:t>
      </w:r>
      <w:r w:rsidR="00AA531D" w:rsidRPr="00F73512">
        <w:rPr>
          <w:rFonts w:ascii="Arial" w:hAnsi="Arial" w:cs="Arial"/>
          <w:sz w:val="24"/>
          <w:szCs w:val="24"/>
        </w:rPr>
        <w:t xml:space="preserve">composta de temáticas interessantes, como se mostra </w:t>
      </w:r>
      <w:r w:rsidR="00F72A58" w:rsidRPr="00F73512">
        <w:rPr>
          <w:rFonts w:ascii="Arial" w:hAnsi="Arial" w:cs="Arial"/>
          <w:sz w:val="24"/>
          <w:szCs w:val="24"/>
        </w:rPr>
        <w:t>a</w:t>
      </w:r>
      <w:r w:rsidRPr="00F73512">
        <w:rPr>
          <w:rFonts w:ascii="Arial" w:hAnsi="Arial" w:cs="Arial"/>
          <w:sz w:val="24"/>
          <w:szCs w:val="24"/>
        </w:rPr>
        <w:t xml:space="preserve"> seguir: </w:t>
      </w:r>
      <w:r w:rsidRPr="00F73512">
        <w:rPr>
          <w:rFonts w:ascii="Arial" w:hAnsi="Arial" w:cs="Arial"/>
          <w:i/>
          <w:sz w:val="24"/>
          <w:szCs w:val="24"/>
        </w:rPr>
        <w:t>Series</w:t>
      </w:r>
      <w:r w:rsidRPr="00F735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Foreword</w:t>
      </w:r>
      <w:proofErr w:type="spellEnd"/>
      <w:r w:rsidR="00CC0FF2" w:rsidRPr="00F73512">
        <w:rPr>
          <w:rFonts w:ascii="Arial" w:hAnsi="Arial" w:cs="Arial"/>
          <w:i/>
          <w:iCs/>
          <w:sz w:val="24"/>
          <w:szCs w:val="24"/>
        </w:rPr>
        <w:t xml:space="preserve"> (</w:t>
      </w:r>
      <w:proofErr w:type="spellStart"/>
      <w:r w:rsidR="00CC0FF2" w:rsidRPr="00F73512">
        <w:rPr>
          <w:rFonts w:ascii="Arial" w:hAnsi="Arial" w:cs="Arial"/>
          <w:i/>
          <w:iCs/>
          <w:sz w:val="24"/>
          <w:szCs w:val="24"/>
        </w:rPr>
        <w:t>p.</w:t>
      </w:r>
      <w:r w:rsidRPr="00F73512">
        <w:rPr>
          <w:rFonts w:ascii="Arial" w:hAnsi="Arial" w:cs="Arial"/>
          <w:i/>
          <w:iCs/>
          <w:sz w:val="24"/>
          <w:szCs w:val="24"/>
        </w:rPr>
        <w:t>vii</w:t>
      </w:r>
      <w:proofErr w:type="spellEnd"/>
      <w:r w:rsidR="00CC0FF2" w:rsidRPr="00F73512">
        <w:rPr>
          <w:rFonts w:ascii="Arial" w:hAnsi="Arial" w:cs="Arial"/>
          <w:i/>
          <w:iCs/>
          <w:sz w:val="24"/>
          <w:szCs w:val="24"/>
        </w:rPr>
        <w:t>)</w:t>
      </w:r>
      <w:r w:rsidRPr="00F73512">
        <w:rPr>
          <w:rFonts w:ascii="Arial" w:hAnsi="Arial" w:cs="Arial"/>
          <w:i/>
          <w:iCs/>
          <w:sz w:val="24"/>
          <w:szCs w:val="24"/>
        </w:rPr>
        <w:t xml:space="preserve">;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Foreword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Marion Nestle </w:t>
      </w:r>
      <w:r w:rsidR="00CC0FF2" w:rsidRPr="00F73512">
        <w:rPr>
          <w:rFonts w:ascii="Arial" w:hAnsi="Arial" w:cs="Arial"/>
          <w:i/>
          <w:iCs/>
          <w:sz w:val="24"/>
          <w:szCs w:val="24"/>
        </w:rPr>
        <w:t>(</w:t>
      </w:r>
      <w:proofErr w:type="spellStart"/>
      <w:r w:rsidR="00CC0FF2" w:rsidRPr="00F73512">
        <w:rPr>
          <w:rFonts w:ascii="Arial" w:hAnsi="Arial" w:cs="Arial"/>
          <w:i/>
          <w:iCs/>
          <w:sz w:val="24"/>
          <w:szCs w:val="24"/>
        </w:rPr>
        <w:t>p.</w:t>
      </w:r>
      <w:r w:rsidRPr="00F73512">
        <w:rPr>
          <w:rFonts w:ascii="Arial" w:hAnsi="Arial" w:cs="Arial"/>
          <w:i/>
          <w:iCs/>
          <w:sz w:val="24"/>
          <w:szCs w:val="24"/>
        </w:rPr>
        <w:t>ix</w:t>
      </w:r>
      <w:proofErr w:type="spellEnd"/>
      <w:r w:rsidR="00CC0FF2" w:rsidRPr="00F73512">
        <w:rPr>
          <w:rFonts w:ascii="Arial" w:hAnsi="Arial" w:cs="Arial"/>
          <w:i/>
          <w:iCs/>
          <w:sz w:val="24"/>
          <w:szCs w:val="24"/>
        </w:rPr>
        <w:t>)</w:t>
      </w:r>
      <w:r w:rsidRPr="00F73512">
        <w:rPr>
          <w:rFonts w:ascii="Arial" w:hAnsi="Arial" w:cs="Arial"/>
          <w:i/>
          <w:iCs/>
          <w:sz w:val="24"/>
          <w:szCs w:val="24"/>
        </w:rPr>
        <w:t xml:space="preserve">;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Acknowledgments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</w:t>
      </w:r>
      <w:r w:rsidR="00CC0FF2" w:rsidRPr="00F73512">
        <w:rPr>
          <w:rFonts w:ascii="Arial" w:hAnsi="Arial" w:cs="Arial"/>
          <w:i/>
          <w:iCs/>
          <w:sz w:val="24"/>
          <w:szCs w:val="24"/>
        </w:rPr>
        <w:t>(</w:t>
      </w:r>
      <w:proofErr w:type="spellStart"/>
      <w:r w:rsidR="00CC0FF2" w:rsidRPr="00F73512">
        <w:rPr>
          <w:rFonts w:ascii="Arial" w:hAnsi="Arial" w:cs="Arial"/>
          <w:i/>
          <w:iCs/>
          <w:sz w:val="24"/>
          <w:szCs w:val="24"/>
        </w:rPr>
        <w:t>p.</w:t>
      </w:r>
      <w:r w:rsidRPr="00F73512">
        <w:rPr>
          <w:rFonts w:ascii="Arial" w:hAnsi="Arial" w:cs="Arial"/>
          <w:i/>
          <w:iCs/>
          <w:sz w:val="24"/>
          <w:szCs w:val="24"/>
        </w:rPr>
        <w:t>xiii</w:t>
      </w:r>
      <w:proofErr w:type="spellEnd"/>
      <w:r w:rsidR="00CC0FF2" w:rsidRPr="00F73512">
        <w:rPr>
          <w:rFonts w:ascii="Arial" w:hAnsi="Arial" w:cs="Arial"/>
          <w:i/>
          <w:iCs/>
          <w:sz w:val="24"/>
          <w:szCs w:val="24"/>
        </w:rPr>
        <w:t>)</w:t>
      </w:r>
      <w:r w:rsidRPr="00F73512">
        <w:rPr>
          <w:rFonts w:ascii="Arial" w:hAnsi="Arial" w:cs="Arial"/>
          <w:i/>
          <w:iCs/>
          <w:sz w:val="24"/>
          <w:szCs w:val="24"/>
        </w:rPr>
        <w:t xml:space="preserve">;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Introduction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</w:t>
      </w:r>
      <w:r w:rsidR="00CC0FF2" w:rsidRPr="00F73512">
        <w:rPr>
          <w:rFonts w:ascii="Arial" w:hAnsi="Arial" w:cs="Arial"/>
          <w:i/>
          <w:iCs/>
          <w:sz w:val="24"/>
          <w:szCs w:val="24"/>
        </w:rPr>
        <w:t>(</w:t>
      </w:r>
      <w:proofErr w:type="spellStart"/>
      <w:r w:rsidR="00CC0FF2" w:rsidRPr="00F73512">
        <w:rPr>
          <w:rFonts w:ascii="Arial" w:hAnsi="Arial" w:cs="Arial"/>
          <w:i/>
          <w:iCs/>
          <w:sz w:val="24"/>
          <w:szCs w:val="24"/>
        </w:rPr>
        <w:t>p.</w:t>
      </w:r>
      <w:r w:rsidRPr="00F73512">
        <w:rPr>
          <w:rFonts w:ascii="Arial" w:hAnsi="Arial" w:cs="Arial"/>
          <w:i/>
          <w:iCs/>
          <w:sz w:val="24"/>
          <w:szCs w:val="24"/>
        </w:rPr>
        <w:t>xv</w:t>
      </w:r>
      <w:proofErr w:type="spellEnd"/>
      <w:r w:rsidR="00CC0FF2" w:rsidRPr="00F73512">
        <w:rPr>
          <w:rFonts w:ascii="Arial" w:hAnsi="Arial" w:cs="Arial"/>
          <w:i/>
          <w:iCs/>
          <w:sz w:val="24"/>
          <w:szCs w:val="24"/>
        </w:rPr>
        <w:t>)</w:t>
      </w:r>
      <w:r w:rsidRPr="00F73512">
        <w:rPr>
          <w:rFonts w:ascii="Arial" w:hAnsi="Arial" w:cs="Arial"/>
          <w:i/>
          <w:iCs/>
          <w:sz w:val="24"/>
          <w:szCs w:val="24"/>
        </w:rPr>
        <w:t xml:space="preserve">; 1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Traditional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Plant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Breeding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(p.1); 2 Molecular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Breeding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(p.9); 3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Differences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between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Traditional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and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Molecular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Breeding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and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Their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Significance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for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Evaluating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Crops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(p.19); 4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Early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Products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in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Agricultural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Biotechnology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(p.29); 5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Herbicide-Resistant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Transgenic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Crops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(p.39); 6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Disease-Resistant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Transgenic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Crops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(p.49); 7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Insect-Resistant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Crops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(p.57); 8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Genetic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Mechanisms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and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GMO Risk Assessment (p.67); 9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Contested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Viewpoints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on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the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Health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and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Environmental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Effects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of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GMOs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(p.79); 10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Labeling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GMOs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(p.93); 11 The 2016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National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Academies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Study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(p.103); 12 The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Promise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and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lastRenderedPageBreak/>
        <w:t>Protests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of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Golden Rice (p.119); 13 Science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Studies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and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the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GMO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Conflict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(p.129); 14 </w:t>
      </w:r>
      <w:proofErr w:type="spellStart"/>
      <w:r w:rsidRPr="00F73512">
        <w:rPr>
          <w:rFonts w:ascii="Arial" w:hAnsi="Arial" w:cs="Arial"/>
          <w:i/>
          <w:iCs/>
          <w:sz w:val="24"/>
          <w:szCs w:val="24"/>
        </w:rPr>
        <w:t>Conclusion</w:t>
      </w:r>
      <w:proofErr w:type="spellEnd"/>
      <w:r w:rsidRPr="00F73512">
        <w:rPr>
          <w:rFonts w:ascii="Arial" w:hAnsi="Arial" w:cs="Arial"/>
          <w:i/>
          <w:iCs/>
          <w:sz w:val="24"/>
          <w:szCs w:val="24"/>
        </w:rPr>
        <w:t xml:space="preserve"> (p.139)</w:t>
      </w:r>
    </w:p>
    <w:p w14:paraId="42590FC2" w14:textId="77777777" w:rsidR="00F744E3" w:rsidRDefault="006F660E" w:rsidP="001215EC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3512">
        <w:rPr>
          <w:rFonts w:ascii="Arial" w:hAnsi="Arial" w:cs="Arial"/>
          <w:sz w:val="24"/>
          <w:szCs w:val="24"/>
        </w:rPr>
        <w:t xml:space="preserve">O prefácio escrito por Marion Nestlé, acadêmica e </w:t>
      </w:r>
      <w:r w:rsidR="00F744E3">
        <w:rPr>
          <w:rFonts w:ascii="Arial" w:hAnsi="Arial" w:cs="Arial"/>
          <w:sz w:val="24"/>
          <w:szCs w:val="24"/>
        </w:rPr>
        <w:t xml:space="preserve">ativista </w:t>
      </w:r>
      <w:r w:rsidRPr="00F73512">
        <w:rPr>
          <w:rFonts w:ascii="Arial" w:hAnsi="Arial" w:cs="Arial"/>
          <w:sz w:val="24"/>
          <w:szCs w:val="24"/>
        </w:rPr>
        <w:t>da comida saudável mundialmente reconhecida e que</w:t>
      </w:r>
      <w:r w:rsidR="00FD6C1B" w:rsidRPr="00F73512">
        <w:rPr>
          <w:rFonts w:ascii="Arial" w:hAnsi="Arial" w:cs="Arial"/>
          <w:sz w:val="24"/>
          <w:szCs w:val="24"/>
        </w:rPr>
        <w:t xml:space="preserve"> </w:t>
      </w:r>
      <w:r w:rsidRPr="00F73512">
        <w:rPr>
          <w:rFonts w:ascii="Arial" w:hAnsi="Arial" w:cs="Arial"/>
          <w:sz w:val="24"/>
          <w:szCs w:val="24"/>
        </w:rPr>
        <w:t>trabalh</w:t>
      </w:r>
      <w:r w:rsidR="0093031E" w:rsidRPr="00F73512">
        <w:rPr>
          <w:rFonts w:ascii="Arial" w:hAnsi="Arial" w:cs="Arial"/>
          <w:sz w:val="24"/>
          <w:szCs w:val="24"/>
        </w:rPr>
        <w:t>a</w:t>
      </w:r>
      <w:r w:rsidRPr="00F73512">
        <w:rPr>
          <w:rFonts w:ascii="Arial" w:hAnsi="Arial" w:cs="Arial"/>
          <w:sz w:val="24"/>
          <w:szCs w:val="24"/>
        </w:rPr>
        <w:t xml:space="preserve"> com o tema de comida saudável na perspectiva da biotecnologia e bioterrorismo (NESTLE, 2003) e sobre as políticas de segurança alimentar (NESTLE, 2010), observa que o texto é um presente para aquelas pessoas confusas quanto ao uso de alimentos geneticamente modificados.</w:t>
      </w:r>
    </w:p>
    <w:p w14:paraId="7FE90C8B" w14:textId="5D8E978E" w:rsidR="00384EB4" w:rsidRPr="00F73512" w:rsidRDefault="00AA531D" w:rsidP="001215EC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3512">
        <w:rPr>
          <w:rFonts w:ascii="Arial" w:hAnsi="Arial" w:cs="Arial"/>
          <w:sz w:val="24"/>
          <w:szCs w:val="24"/>
        </w:rPr>
        <w:t>Marion Nestlé</w:t>
      </w:r>
      <w:r w:rsidR="006F660E" w:rsidRPr="00F73512">
        <w:rPr>
          <w:rFonts w:ascii="Arial" w:hAnsi="Arial" w:cs="Arial"/>
          <w:sz w:val="24"/>
          <w:szCs w:val="24"/>
        </w:rPr>
        <w:t xml:space="preserve"> destaca a feliz ideia de </w:t>
      </w:r>
      <w:proofErr w:type="spellStart"/>
      <w:r w:rsidR="006F660E" w:rsidRPr="00F73512">
        <w:rPr>
          <w:rFonts w:ascii="Arial" w:hAnsi="Arial" w:cs="Arial"/>
          <w:sz w:val="24"/>
          <w:szCs w:val="24"/>
        </w:rPr>
        <w:t>Krimsky</w:t>
      </w:r>
      <w:proofErr w:type="spellEnd"/>
      <w:r w:rsidR="006F660E" w:rsidRPr="00F73512">
        <w:rPr>
          <w:rFonts w:ascii="Arial" w:hAnsi="Arial" w:cs="Arial"/>
          <w:sz w:val="24"/>
          <w:szCs w:val="24"/>
        </w:rPr>
        <w:t xml:space="preserve"> de revelar como as sociedades interagem com as novas tecnologias</w:t>
      </w:r>
      <w:r w:rsidR="00F72A58" w:rsidRPr="00F73512">
        <w:rPr>
          <w:rFonts w:ascii="Arial" w:hAnsi="Arial" w:cs="Arial"/>
          <w:sz w:val="24"/>
          <w:szCs w:val="24"/>
        </w:rPr>
        <w:t>, e</w:t>
      </w:r>
      <w:r w:rsidR="006F660E" w:rsidRPr="00F73512">
        <w:rPr>
          <w:rFonts w:ascii="Arial" w:hAnsi="Arial" w:cs="Arial"/>
          <w:sz w:val="24"/>
          <w:szCs w:val="24"/>
        </w:rPr>
        <w:t xml:space="preserve"> como </w:t>
      </w:r>
      <w:r w:rsidR="00F72A58" w:rsidRPr="00F73512">
        <w:rPr>
          <w:rFonts w:ascii="Arial" w:hAnsi="Arial" w:cs="Arial"/>
          <w:sz w:val="24"/>
          <w:szCs w:val="24"/>
        </w:rPr>
        <w:t>a obra</w:t>
      </w:r>
      <w:r w:rsidR="006F660E" w:rsidRPr="00F73512">
        <w:rPr>
          <w:rFonts w:ascii="Arial" w:hAnsi="Arial" w:cs="Arial"/>
          <w:sz w:val="24"/>
          <w:szCs w:val="24"/>
        </w:rPr>
        <w:t xml:space="preserve"> assumiu o desafio de examinar a ciência dos </w:t>
      </w:r>
      <w:proofErr w:type="spellStart"/>
      <w:r w:rsidR="006F660E" w:rsidRPr="00F73512">
        <w:rPr>
          <w:rFonts w:ascii="Arial" w:hAnsi="Arial" w:cs="Arial"/>
          <w:sz w:val="24"/>
          <w:szCs w:val="24"/>
        </w:rPr>
        <w:t>OMGs</w:t>
      </w:r>
      <w:proofErr w:type="spellEnd"/>
      <w:r w:rsidR="006F660E" w:rsidRPr="00F73512">
        <w:rPr>
          <w:rFonts w:ascii="Arial" w:hAnsi="Arial" w:cs="Arial"/>
          <w:sz w:val="24"/>
          <w:szCs w:val="24"/>
        </w:rPr>
        <w:t xml:space="preserve"> para tratar das políticas ferozes que acompanham discussões igualmente ferozes. </w:t>
      </w:r>
    </w:p>
    <w:p w14:paraId="2F17D44C" w14:textId="460C89DE" w:rsidR="006F660E" w:rsidRPr="00F73512" w:rsidRDefault="0093031E" w:rsidP="001215EC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3512">
        <w:rPr>
          <w:rFonts w:ascii="Arial" w:hAnsi="Arial" w:cs="Arial"/>
          <w:sz w:val="24"/>
          <w:szCs w:val="24"/>
        </w:rPr>
        <w:t xml:space="preserve">No texto, </w:t>
      </w:r>
      <w:r w:rsidR="006F660E" w:rsidRPr="00F73512">
        <w:rPr>
          <w:rFonts w:ascii="Arial" w:hAnsi="Arial" w:cs="Arial"/>
          <w:sz w:val="24"/>
          <w:szCs w:val="24"/>
        </w:rPr>
        <w:t>Marion Nestlé faz um comparativo com seu livro ‘</w:t>
      </w:r>
      <w:r w:rsidR="006F660E" w:rsidRPr="00F73512">
        <w:rPr>
          <w:rFonts w:ascii="Arial" w:hAnsi="Arial" w:cs="Arial"/>
          <w:i/>
          <w:iCs/>
          <w:sz w:val="24"/>
          <w:szCs w:val="24"/>
        </w:rPr>
        <w:t xml:space="preserve">Safe </w:t>
      </w:r>
      <w:proofErr w:type="spellStart"/>
      <w:r w:rsidR="006F660E" w:rsidRPr="00F73512">
        <w:rPr>
          <w:rFonts w:ascii="Arial" w:hAnsi="Arial" w:cs="Arial"/>
          <w:i/>
          <w:iCs/>
          <w:sz w:val="24"/>
          <w:szCs w:val="24"/>
        </w:rPr>
        <w:t>food</w:t>
      </w:r>
      <w:proofErr w:type="spellEnd"/>
      <w:r w:rsidR="006F660E" w:rsidRPr="00F73512">
        <w:rPr>
          <w:rFonts w:ascii="Arial" w:hAnsi="Arial" w:cs="Arial"/>
          <w:i/>
          <w:iCs/>
          <w:sz w:val="24"/>
          <w:szCs w:val="24"/>
        </w:rPr>
        <w:t xml:space="preserve">: </w:t>
      </w:r>
      <w:proofErr w:type="spellStart"/>
      <w:r w:rsidR="00D80FBE" w:rsidRPr="00F73512">
        <w:rPr>
          <w:rFonts w:ascii="Arial" w:hAnsi="Arial" w:cs="Arial"/>
          <w:i/>
          <w:iCs/>
          <w:sz w:val="24"/>
          <w:szCs w:val="24"/>
        </w:rPr>
        <w:t>b</w:t>
      </w:r>
      <w:r w:rsidR="006F660E" w:rsidRPr="00F73512">
        <w:rPr>
          <w:rFonts w:ascii="Arial" w:hAnsi="Arial" w:cs="Arial"/>
          <w:i/>
          <w:iCs/>
          <w:sz w:val="24"/>
          <w:szCs w:val="24"/>
        </w:rPr>
        <w:t>acteria</w:t>
      </w:r>
      <w:proofErr w:type="spellEnd"/>
      <w:r w:rsidR="006F660E" w:rsidRPr="00F73512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6F660E" w:rsidRPr="00F73512">
        <w:rPr>
          <w:rFonts w:ascii="Arial" w:hAnsi="Arial" w:cs="Arial"/>
          <w:i/>
          <w:iCs/>
          <w:sz w:val="24"/>
          <w:szCs w:val="24"/>
        </w:rPr>
        <w:t>biotechnology</w:t>
      </w:r>
      <w:proofErr w:type="spellEnd"/>
      <w:r w:rsidR="006F660E" w:rsidRPr="00F73512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6F660E" w:rsidRPr="00F73512">
        <w:rPr>
          <w:rFonts w:ascii="Arial" w:hAnsi="Arial" w:cs="Arial"/>
          <w:i/>
          <w:iCs/>
          <w:sz w:val="24"/>
          <w:szCs w:val="24"/>
        </w:rPr>
        <w:t>and</w:t>
      </w:r>
      <w:proofErr w:type="spellEnd"/>
      <w:r w:rsidR="006F660E" w:rsidRPr="00F735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6F660E" w:rsidRPr="00F73512">
        <w:rPr>
          <w:rFonts w:ascii="Arial" w:hAnsi="Arial" w:cs="Arial"/>
          <w:i/>
          <w:iCs/>
          <w:sz w:val="24"/>
          <w:szCs w:val="24"/>
        </w:rPr>
        <w:t>bioterrorism</w:t>
      </w:r>
      <w:proofErr w:type="spellEnd"/>
      <w:r w:rsidR="006F660E" w:rsidRPr="00F73512">
        <w:rPr>
          <w:rFonts w:ascii="Arial" w:hAnsi="Arial" w:cs="Arial"/>
          <w:sz w:val="24"/>
          <w:szCs w:val="24"/>
        </w:rPr>
        <w:t>’ (NESTLE, 2003) e constata que</w:t>
      </w:r>
      <w:r w:rsidR="00D80FBE" w:rsidRPr="00F73512">
        <w:rPr>
          <w:rFonts w:ascii="Arial" w:hAnsi="Arial" w:cs="Arial"/>
          <w:sz w:val="24"/>
          <w:szCs w:val="24"/>
        </w:rPr>
        <w:t>,</w:t>
      </w:r>
      <w:r w:rsidR="006F660E" w:rsidRPr="00F73512">
        <w:rPr>
          <w:rFonts w:ascii="Arial" w:hAnsi="Arial" w:cs="Arial"/>
          <w:sz w:val="24"/>
          <w:szCs w:val="24"/>
        </w:rPr>
        <w:t xml:space="preserve"> mesmo que os </w:t>
      </w:r>
      <w:r w:rsidR="00F72A58" w:rsidRPr="00F73512">
        <w:rPr>
          <w:rFonts w:ascii="Arial" w:hAnsi="Arial" w:cs="Arial"/>
          <w:sz w:val="24"/>
          <w:szCs w:val="24"/>
        </w:rPr>
        <w:t>Organismos Geneticamente Modificados</w:t>
      </w:r>
      <w:r w:rsidR="006F660E" w:rsidRPr="00F73512">
        <w:rPr>
          <w:rFonts w:ascii="Arial" w:hAnsi="Arial" w:cs="Arial"/>
          <w:sz w:val="24"/>
          <w:szCs w:val="24"/>
        </w:rPr>
        <w:t xml:space="preserve"> sejam considerados seguros</w:t>
      </w:r>
      <w:r w:rsidR="00F744E3">
        <w:rPr>
          <w:rFonts w:ascii="Arial" w:hAnsi="Arial" w:cs="Arial"/>
          <w:sz w:val="24"/>
          <w:szCs w:val="24"/>
        </w:rPr>
        <w:t xml:space="preserve">, </w:t>
      </w:r>
      <w:r w:rsidR="006F660E" w:rsidRPr="00F73512">
        <w:rPr>
          <w:rFonts w:ascii="Arial" w:hAnsi="Arial" w:cs="Arial"/>
          <w:sz w:val="24"/>
          <w:szCs w:val="24"/>
        </w:rPr>
        <w:t>há quem não os aceitará por conveniência social, distribuição injusta, razões éticas, marketing não transparente ou pelo controle não democrático</w:t>
      </w:r>
      <w:r w:rsidR="00F744E3">
        <w:rPr>
          <w:rFonts w:ascii="Arial" w:hAnsi="Arial" w:cs="Arial"/>
          <w:sz w:val="24"/>
          <w:szCs w:val="24"/>
        </w:rPr>
        <w:t xml:space="preserve"> e </w:t>
      </w:r>
      <w:r w:rsidR="006F660E" w:rsidRPr="00F73512">
        <w:rPr>
          <w:rFonts w:ascii="Arial" w:hAnsi="Arial" w:cs="Arial"/>
          <w:sz w:val="24"/>
          <w:szCs w:val="24"/>
        </w:rPr>
        <w:t>desigual</w:t>
      </w:r>
      <w:r w:rsidR="00F744E3">
        <w:rPr>
          <w:rFonts w:ascii="Arial" w:hAnsi="Arial" w:cs="Arial"/>
          <w:sz w:val="24"/>
          <w:szCs w:val="24"/>
        </w:rPr>
        <w:t xml:space="preserve"> dos</w:t>
      </w:r>
      <w:r w:rsidR="006F660E" w:rsidRPr="00F73512">
        <w:rPr>
          <w:rFonts w:ascii="Arial" w:hAnsi="Arial" w:cs="Arial"/>
          <w:sz w:val="24"/>
          <w:szCs w:val="24"/>
        </w:rPr>
        <w:t xml:space="preserve"> alimentos. Além de evidenciar</w:t>
      </w:r>
      <w:r w:rsidR="00F744E3">
        <w:rPr>
          <w:rFonts w:ascii="Arial" w:hAnsi="Arial" w:cs="Arial"/>
          <w:sz w:val="24"/>
          <w:szCs w:val="24"/>
        </w:rPr>
        <w:t xml:space="preserve"> </w:t>
      </w:r>
      <w:r w:rsidR="006F660E" w:rsidRPr="00F73512">
        <w:rPr>
          <w:rFonts w:ascii="Arial" w:hAnsi="Arial" w:cs="Arial"/>
          <w:sz w:val="24"/>
          <w:szCs w:val="24"/>
        </w:rPr>
        <w:t>que a promessa feita pela indústria</w:t>
      </w:r>
      <w:r w:rsidR="00F744E3">
        <w:rPr>
          <w:rFonts w:ascii="Arial" w:hAnsi="Arial" w:cs="Arial"/>
          <w:sz w:val="24"/>
          <w:szCs w:val="24"/>
        </w:rPr>
        <w:t xml:space="preserve"> alimentícia </w:t>
      </w:r>
      <w:r w:rsidR="006F660E" w:rsidRPr="00F73512">
        <w:rPr>
          <w:rFonts w:ascii="Arial" w:hAnsi="Arial" w:cs="Arial"/>
          <w:sz w:val="24"/>
          <w:szCs w:val="24"/>
        </w:rPr>
        <w:t xml:space="preserve">que pregava que a biotecnologia alimentar </w:t>
      </w:r>
      <w:r w:rsidR="00F744E3">
        <w:rPr>
          <w:rFonts w:ascii="Arial" w:hAnsi="Arial" w:cs="Arial"/>
          <w:sz w:val="24"/>
          <w:szCs w:val="24"/>
        </w:rPr>
        <w:t>nutriria</w:t>
      </w:r>
      <w:r w:rsidR="006F660E" w:rsidRPr="00F73512">
        <w:rPr>
          <w:rFonts w:ascii="Arial" w:hAnsi="Arial" w:cs="Arial"/>
          <w:sz w:val="24"/>
          <w:szCs w:val="24"/>
        </w:rPr>
        <w:t xml:space="preserve"> o mundo com a criação de novos alimentos para resolver os problemas do desenvolvimento mundial (água limitada, condições ruins de solo, capacidade de produção esgotada, fatores climáticos) não ocorreu e, em vez disso, a indústria se concentrou em culturas mais lucrativas, </w:t>
      </w:r>
      <w:r w:rsidR="00F744E3">
        <w:rPr>
          <w:rFonts w:ascii="Arial" w:hAnsi="Arial" w:cs="Arial"/>
          <w:sz w:val="24"/>
          <w:szCs w:val="24"/>
        </w:rPr>
        <w:t xml:space="preserve">priorizando </w:t>
      </w:r>
      <w:r w:rsidR="006F660E" w:rsidRPr="00F73512">
        <w:rPr>
          <w:rFonts w:ascii="Arial" w:hAnsi="Arial" w:cs="Arial"/>
          <w:sz w:val="24"/>
          <w:szCs w:val="24"/>
        </w:rPr>
        <w:t>monoculturas, sementes patenteadas e uso de fortes cargas de herbicidas – o que gerou a falta de confiança de muitos.</w:t>
      </w:r>
    </w:p>
    <w:p w14:paraId="6AE9C070" w14:textId="78BBDBB8" w:rsidR="00384EB4" w:rsidRPr="00F73512" w:rsidRDefault="006F660E" w:rsidP="001215EC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3512">
        <w:rPr>
          <w:rFonts w:ascii="Arial" w:hAnsi="Arial" w:cs="Arial"/>
          <w:sz w:val="24"/>
          <w:szCs w:val="24"/>
        </w:rPr>
        <w:t>O ponto de partida da obra é um questionamento: “Quais riscos são aceitáveis ​​e a que custo?” (</w:t>
      </w:r>
      <w:r w:rsidR="00D80FBE" w:rsidRPr="00F73512">
        <w:rPr>
          <w:rFonts w:ascii="Arial" w:hAnsi="Arial" w:cs="Arial"/>
          <w:sz w:val="24"/>
          <w:szCs w:val="24"/>
        </w:rPr>
        <w:t>p</w:t>
      </w:r>
      <w:r w:rsidRPr="00F73512">
        <w:rPr>
          <w:rFonts w:ascii="Arial" w:hAnsi="Arial" w:cs="Arial"/>
          <w:sz w:val="24"/>
          <w:szCs w:val="24"/>
        </w:rPr>
        <w:t xml:space="preserve">.14). O autor passa a questionar o consenso cientifico de parte dos cientistas que defendem os benefícios e o uso seguro de produtos </w:t>
      </w:r>
      <w:proofErr w:type="spellStart"/>
      <w:r w:rsidR="00CB1A30" w:rsidRPr="00F73512">
        <w:rPr>
          <w:rFonts w:ascii="Arial" w:hAnsi="Arial" w:cs="Arial"/>
          <w:sz w:val="24"/>
          <w:szCs w:val="24"/>
        </w:rPr>
        <w:t>OGMs</w:t>
      </w:r>
      <w:proofErr w:type="spellEnd"/>
      <w:r w:rsidRPr="00F73512">
        <w:rPr>
          <w:rFonts w:ascii="Arial" w:hAnsi="Arial" w:cs="Arial"/>
          <w:sz w:val="24"/>
          <w:szCs w:val="24"/>
        </w:rPr>
        <w:t xml:space="preserve"> apresenta</w:t>
      </w:r>
      <w:r w:rsidR="00D80FBE" w:rsidRPr="00F73512">
        <w:rPr>
          <w:rFonts w:ascii="Arial" w:hAnsi="Arial" w:cs="Arial"/>
          <w:sz w:val="24"/>
          <w:szCs w:val="24"/>
        </w:rPr>
        <w:t>ndo</w:t>
      </w:r>
      <w:r w:rsidRPr="00F73512">
        <w:rPr>
          <w:rFonts w:ascii="Arial" w:hAnsi="Arial" w:cs="Arial"/>
          <w:sz w:val="24"/>
          <w:szCs w:val="24"/>
        </w:rPr>
        <w:t xml:space="preserve"> o panorama de desconfiança e rejeição da população e, principalmente dos formuladores de políticas europeus que mantêm luta aberta contra a abertura do mercado europeu para esse tipo de produto. </w:t>
      </w:r>
    </w:p>
    <w:p w14:paraId="40382547" w14:textId="1C028F80" w:rsidR="006F660E" w:rsidRPr="00F73512" w:rsidRDefault="006F660E" w:rsidP="001215EC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3512">
        <w:rPr>
          <w:rFonts w:ascii="Arial" w:hAnsi="Arial" w:cs="Arial"/>
          <w:sz w:val="24"/>
          <w:szCs w:val="24"/>
        </w:rPr>
        <w:t>Para tanto apresenta</w:t>
      </w:r>
      <w:r w:rsidR="0097730F" w:rsidRPr="00F73512">
        <w:rPr>
          <w:rFonts w:ascii="Arial" w:hAnsi="Arial" w:cs="Arial"/>
          <w:sz w:val="24"/>
          <w:szCs w:val="24"/>
        </w:rPr>
        <w:t xml:space="preserve">, </w:t>
      </w:r>
      <w:r w:rsidRPr="00F73512">
        <w:rPr>
          <w:rFonts w:ascii="Arial" w:hAnsi="Arial" w:cs="Arial"/>
          <w:sz w:val="24"/>
          <w:szCs w:val="24"/>
        </w:rPr>
        <w:t>logo na introdução</w:t>
      </w:r>
      <w:r w:rsidR="0097730F" w:rsidRPr="00F73512">
        <w:rPr>
          <w:rFonts w:ascii="Arial" w:hAnsi="Arial" w:cs="Arial"/>
          <w:sz w:val="24"/>
          <w:szCs w:val="24"/>
        </w:rPr>
        <w:t>,</w:t>
      </w:r>
      <w:r w:rsidRPr="00F73512">
        <w:rPr>
          <w:rFonts w:ascii="Arial" w:hAnsi="Arial" w:cs="Arial"/>
          <w:sz w:val="24"/>
          <w:szCs w:val="24"/>
        </w:rPr>
        <w:t xml:space="preserve"> muitos dos questionamentos recorrentes </w:t>
      </w:r>
      <w:r w:rsidR="00384EB4" w:rsidRPr="00F73512">
        <w:rPr>
          <w:rFonts w:ascii="Arial" w:hAnsi="Arial" w:cs="Arial"/>
          <w:sz w:val="24"/>
          <w:szCs w:val="24"/>
        </w:rPr>
        <w:t>nos debates</w:t>
      </w:r>
      <w:r w:rsidRPr="00F73512">
        <w:rPr>
          <w:rFonts w:ascii="Arial" w:hAnsi="Arial" w:cs="Arial"/>
          <w:sz w:val="24"/>
          <w:szCs w:val="24"/>
        </w:rPr>
        <w:t xml:space="preserve"> entre as duas correntes (uma que apoia os </w:t>
      </w:r>
      <w:r w:rsidR="00F72A58" w:rsidRPr="00F73512">
        <w:rPr>
          <w:rFonts w:ascii="Arial" w:hAnsi="Arial" w:cs="Arial"/>
          <w:sz w:val="24"/>
          <w:szCs w:val="24"/>
        </w:rPr>
        <w:t xml:space="preserve">Organismos </w:t>
      </w:r>
      <w:r w:rsidR="00F72A58" w:rsidRPr="00F73512">
        <w:rPr>
          <w:rFonts w:ascii="Arial" w:hAnsi="Arial" w:cs="Arial"/>
          <w:sz w:val="24"/>
          <w:szCs w:val="24"/>
        </w:rPr>
        <w:lastRenderedPageBreak/>
        <w:t>Geneticamente Modificados</w:t>
      </w:r>
      <w:r w:rsidRPr="00F73512">
        <w:rPr>
          <w:rFonts w:ascii="Arial" w:hAnsi="Arial" w:cs="Arial"/>
          <w:sz w:val="24"/>
          <w:szCs w:val="24"/>
        </w:rPr>
        <w:t xml:space="preserve"> e a outra que os rejeita), fundamentando de forma coerente a construção lógica de cada uma das partes, e a cada capítulo deixa tudo ainda mais claro na medida que pode explorar cada ponto de vista das duas partes.</w:t>
      </w:r>
    </w:p>
    <w:p w14:paraId="44FADB13" w14:textId="1BA845D5" w:rsidR="006F660E" w:rsidRPr="00F73512" w:rsidRDefault="006F660E" w:rsidP="001215EC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3512">
        <w:rPr>
          <w:rFonts w:ascii="Arial" w:hAnsi="Arial" w:cs="Arial"/>
          <w:sz w:val="24"/>
          <w:szCs w:val="24"/>
        </w:rPr>
        <w:t xml:space="preserve">Assim, os capítulos primeiro e segundo servem para explicar e definir o que são os </w:t>
      </w:r>
      <w:r w:rsidR="00F72A58" w:rsidRPr="00F73512">
        <w:rPr>
          <w:rFonts w:ascii="Arial" w:hAnsi="Arial" w:cs="Arial"/>
          <w:sz w:val="24"/>
          <w:szCs w:val="24"/>
        </w:rPr>
        <w:t>Organismos Geneticamente Modificados</w:t>
      </w:r>
      <w:r w:rsidR="00AA531D" w:rsidRPr="00F73512">
        <w:rPr>
          <w:rFonts w:ascii="Arial" w:hAnsi="Arial" w:cs="Arial"/>
          <w:sz w:val="24"/>
          <w:szCs w:val="24"/>
        </w:rPr>
        <w:t xml:space="preserve">, </w:t>
      </w:r>
      <w:r w:rsidRPr="00F73512">
        <w:rPr>
          <w:rFonts w:ascii="Arial" w:hAnsi="Arial" w:cs="Arial"/>
          <w:sz w:val="24"/>
          <w:szCs w:val="24"/>
        </w:rPr>
        <w:t xml:space="preserve">além </w:t>
      </w:r>
      <w:r w:rsidR="00124719" w:rsidRPr="00F73512">
        <w:rPr>
          <w:rFonts w:ascii="Arial" w:hAnsi="Arial" w:cs="Arial"/>
          <w:sz w:val="24"/>
          <w:szCs w:val="24"/>
        </w:rPr>
        <w:t>d</w:t>
      </w:r>
      <w:r w:rsidRPr="00F73512">
        <w:rPr>
          <w:rFonts w:ascii="Arial" w:hAnsi="Arial" w:cs="Arial"/>
          <w:sz w:val="24"/>
          <w:szCs w:val="24"/>
        </w:rPr>
        <w:t xml:space="preserve">e </w:t>
      </w:r>
      <w:r w:rsidR="00AA531D" w:rsidRPr="00F73512">
        <w:rPr>
          <w:rFonts w:ascii="Arial" w:hAnsi="Arial" w:cs="Arial"/>
          <w:sz w:val="24"/>
          <w:szCs w:val="24"/>
        </w:rPr>
        <w:t xml:space="preserve">esclarecer o processo de </w:t>
      </w:r>
      <w:r w:rsidRPr="00F73512">
        <w:rPr>
          <w:rFonts w:ascii="Arial" w:hAnsi="Arial" w:cs="Arial"/>
          <w:sz w:val="24"/>
          <w:szCs w:val="24"/>
        </w:rPr>
        <w:t xml:space="preserve">como seria um melhoramento de plantas </w:t>
      </w:r>
      <w:r w:rsidR="00AA531D" w:rsidRPr="00F73512">
        <w:rPr>
          <w:rFonts w:ascii="Arial" w:hAnsi="Arial" w:cs="Arial"/>
          <w:sz w:val="24"/>
          <w:szCs w:val="24"/>
        </w:rPr>
        <w:t>pela</w:t>
      </w:r>
      <w:r w:rsidR="00124719" w:rsidRPr="00F73512">
        <w:rPr>
          <w:rFonts w:ascii="Arial" w:hAnsi="Arial" w:cs="Arial"/>
          <w:sz w:val="24"/>
          <w:szCs w:val="24"/>
        </w:rPr>
        <w:t>s</w:t>
      </w:r>
      <w:r w:rsidR="00AA531D" w:rsidRPr="00F73512">
        <w:rPr>
          <w:rFonts w:ascii="Arial" w:hAnsi="Arial" w:cs="Arial"/>
          <w:sz w:val="24"/>
          <w:szCs w:val="24"/>
        </w:rPr>
        <w:t xml:space="preserve"> maneira</w:t>
      </w:r>
      <w:r w:rsidR="00124719" w:rsidRPr="00F73512">
        <w:rPr>
          <w:rFonts w:ascii="Arial" w:hAnsi="Arial" w:cs="Arial"/>
          <w:sz w:val="24"/>
          <w:szCs w:val="24"/>
        </w:rPr>
        <w:t>s</w:t>
      </w:r>
      <w:r w:rsidRPr="00F73512">
        <w:rPr>
          <w:rFonts w:ascii="Arial" w:hAnsi="Arial" w:cs="Arial"/>
          <w:sz w:val="24"/>
          <w:szCs w:val="24"/>
        </w:rPr>
        <w:t xml:space="preserve"> tradicional </w:t>
      </w:r>
      <w:r w:rsidR="00124719" w:rsidRPr="00F73512">
        <w:rPr>
          <w:rFonts w:ascii="Arial" w:hAnsi="Arial" w:cs="Arial"/>
          <w:sz w:val="24"/>
          <w:szCs w:val="24"/>
        </w:rPr>
        <w:t xml:space="preserve">e </w:t>
      </w:r>
      <w:r w:rsidRPr="00F73512">
        <w:rPr>
          <w:rFonts w:ascii="Arial" w:hAnsi="Arial" w:cs="Arial"/>
          <w:sz w:val="24"/>
          <w:szCs w:val="24"/>
        </w:rPr>
        <w:t>molecular. Para então, no terceiro capítulo</w:t>
      </w:r>
      <w:r w:rsidR="00124719" w:rsidRPr="00F73512">
        <w:rPr>
          <w:rFonts w:ascii="Arial" w:hAnsi="Arial" w:cs="Arial"/>
          <w:sz w:val="24"/>
          <w:szCs w:val="24"/>
        </w:rPr>
        <w:t>,</w:t>
      </w:r>
      <w:r w:rsidRPr="00F73512">
        <w:rPr>
          <w:rFonts w:ascii="Arial" w:hAnsi="Arial" w:cs="Arial"/>
          <w:sz w:val="24"/>
          <w:szCs w:val="24"/>
        </w:rPr>
        <w:t xml:space="preserve"> avaliar as diferenças</w:t>
      </w:r>
      <w:r w:rsidR="00AA531D" w:rsidRPr="00F73512">
        <w:rPr>
          <w:rFonts w:ascii="Arial" w:hAnsi="Arial" w:cs="Arial"/>
          <w:sz w:val="24"/>
          <w:szCs w:val="24"/>
        </w:rPr>
        <w:t xml:space="preserve"> entre eles e demonstrar</w:t>
      </w:r>
      <w:r w:rsidRPr="00F73512">
        <w:rPr>
          <w:rFonts w:ascii="Arial" w:hAnsi="Arial" w:cs="Arial"/>
          <w:sz w:val="24"/>
          <w:szCs w:val="24"/>
        </w:rPr>
        <w:t xml:space="preserve"> o</w:t>
      </w:r>
      <w:r w:rsidR="008E56BF" w:rsidRPr="00F73512">
        <w:rPr>
          <w:rFonts w:ascii="Arial" w:hAnsi="Arial" w:cs="Arial"/>
          <w:sz w:val="24"/>
          <w:szCs w:val="24"/>
        </w:rPr>
        <w:t>s</w:t>
      </w:r>
      <w:r w:rsidRPr="00F73512">
        <w:rPr>
          <w:rFonts w:ascii="Arial" w:hAnsi="Arial" w:cs="Arial"/>
          <w:sz w:val="24"/>
          <w:szCs w:val="24"/>
        </w:rPr>
        <w:t xml:space="preserve"> significados d</w:t>
      </w:r>
      <w:r w:rsidR="00AA531D" w:rsidRPr="00F73512">
        <w:rPr>
          <w:rFonts w:ascii="Arial" w:hAnsi="Arial" w:cs="Arial"/>
          <w:sz w:val="24"/>
          <w:szCs w:val="24"/>
        </w:rPr>
        <w:t xml:space="preserve">os </w:t>
      </w:r>
      <w:r w:rsidRPr="00F73512">
        <w:rPr>
          <w:rFonts w:ascii="Arial" w:hAnsi="Arial" w:cs="Arial"/>
          <w:sz w:val="24"/>
          <w:szCs w:val="24"/>
        </w:rPr>
        <w:t xml:space="preserve">impactos </w:t>
      </w:r>
      <w:r w:rsidR="00AA531D" w:rsidRPr="00F73512">
        <w:rPr>
          <w:rFonts w:ascii="Arial" w:hAnsi="Arial" w:cs="Arial"/>
          <w:sz w:val="24"/>
          <w:szCs w:val="24"/>
        </w:rPr>
        <w:t>de</w:t>
      </w:r>
      <w:r w:rsidR="00124719" w:rsidRPr="00F73512">
        <w:rPr>
          <w:rFonts w:ascii="Arial" w:hAnsi="Arial" w:cs="Arial"/>
          <w:sz w:val="24"/>
          <w:szCs w:val="24"/>
        </w:rPr>
        <w:t xml:space="preserve"> cada um desses</w:t>
      </w:r>
      <w:r w:rsidR="00AA531D" w:rsidRPr="00F73512">
        <w:rPr>
          <w:rFonts w:ascii="Arial" w:hAnsi="Arial" w:cs="Arial"/>
          <w:sz w:val="24"/>
          <w:szCs w:val="24"/>
        </w:rPr>
        <w:t xml:space="preserve"> processos para as</w:t>
      </w:r>
      <w:r w:rsidRPr="00F73512">
        <w:rPr>
          <w:rFonts w:ascii="Arial" w:hAnsi="Arial" w:cs="Arial"/>
          <w:sz w:val="24"/>
          <w:szCs w:val="24"/>
        </w:rPr>
        <w:t xml:space="preserve"> culturas.</w:t>
      </w:r>
    </w:p>
    <w:p w14:paraId="66B35047" w14:textId="3FEFB5C2" w:rsidR="006F660E" w:rsidRPr="00F73512" w:rsidRDefault="006A1DB3" w:rsidP="001215EC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3512">
        <w:rPr>
          <w:rFonts w:ascii="Arial" w:hAnsi="Arial" w:cs="Arial"/>
          <w:sz w:val="24"/>
          <w:szCs w:val="24"/>
        </w:rPr>
        <w:t xml:space="preserve">Do quarto capítulo ao sétimo </w:t>
      </w:r>
      <w:r w:rsidR="006F660E" w:rsidRPr="00F73512">
        <w:rPr>
          <w:rFonts w:ascii="Arial" w:hAnsi="Arial" w:cs="Arial"/>
          <w:sz w:val="24"/>
          <w:szCs w:val="24"/>
        </w:rPr>
        <w:t>desdobram</w:t>
      </w:r>
      <w:r w:rsidRPr="00F73512">
        <w:rPr>
          <w:rFonts w:ascii="Arial" w:hAnsi="Arial" w:cs="Arial"/>
          <w:sz w:val="24"/>
          <w:szCs w:val="24"/>
        </w:rPr>
        <w:t>-se</w:t>
      </w:r>
      <w:r w:rsidR="006F660E" w:rsidRPr="00F73512">
        <w:rPr>
          <w:rFonts w:ascii="Arial" w:hAnsi="Arial" w:cs="Arial"/>
          <w:sz w:val="24"/>
          <w:szCs w:val="24"/>
        </w:rPr>
        <w:t xml:space="preserve"> as evid</w:t>
      </w:r>
      <w:r w:rsidR="00124719" w:rsidRPr="00F73512">
        <w:rPr>
          <w:rFonts w:ascii="Arial" w:hAnsi="Arial" w:cs="Arial"/>
          <w:sz w:val="24"/>
          <w:szCs w:val="24"/>
        </w:rPr>
        <w:t>ê</w:t>
      </w:r>
      <w:r w:rsidR="006F660E" w:rsidRPr="00F73512">
        <w:rPr>
          <w:rFonts w:ascii="Arial" w:hAnsi="Arial" w:cs="Arial"/>
          <w:sz w:val="24"/>
          <w:szCs w:val="24"/>
        </w:rPr>
        <w:t xml:space="preserve">ncias sobre a segurança e a qualidade dos </w:t>
      </w:r>
      <w:proofErr w:type="spellStart"/>
      <w:r w:rsidR="00CB1A30" w:rsidRPr="00F73512">
        <w:rPr>
          <w:rFonts w:ascii="Arial" w:hAnsi="Arial" w:cs="Arial"/>
          <w:sz w:val="24"/>
          <w:szCs w:val="24"/>
        </w:rPr>
        <w:t>OGMs</w:t>
      </w:r>
      <w:proofErr w:type="spellEnd"/>
      <w:r w:rsidR="006F660E" w:rsidRPr="00F73512">
        <w:rPr>
          <w:rFonts w:ascii="Arial" w:hAnsi="Arial" w:cs="Arial"/>
          <w:sz w:val="24"/>
          <w:szCs w:val="24"/>
        </w:rPr>
        <w:t xml:space="preserve">, discutindo a precocidade e o impacto futuro de produtos que fazem uso de biotecnologias agrícolas (capítulo quarto), culturas transgênicas resistentes </w:t>
      </w:r>
      <w:r w:rsidR="00D80FBE" w:rsidRPr="00F73512">
        <w:rPr>
          <w:rFonts w:ascii="Arial" w:hAnsi="Arial" w:cs="Arial"/>
          <w:sz w:val="24"/>
          <w:szCs w:val="24"/>
        </w:rPr>
        <w:t>à</w:t>
      </w:r>
      <w:r w:rsidR="006F660E" w:rsidRPr="00F73512">
        <w:rPr>
          <w:rFonts w:ascii="Arial" w:hAnsi="Arial" w:cs="Arial"/>
          <w:sz w:val="24"/>
          <w:szCs w:val="24"/>
        </w:rPr>
        <w:t xml:space="preserve"> herbicidas (capítulo quinto),</w:t>
      </w:r>
      <w:r w:rsidR="00FD6C1B" w:rsidRPr="00F73512">
        <w:rPr>
          <w:rFonts w:ascii="Arial" w:hAnsi="Arial" w:cs="Arial"/>
          <w:sz w:val="24"/>
          <w:szCs w:val="24"/>
        </w:rPr>
        <w:t xml:space="preserve"> </w:t>
      </w:r>
      <w:r w:rsidR="006F660E" w:rsidRPr="00F73512">
        <w:rPr>
          <w:rFonts w:ascii="Arial" w:hAnsi="Arial" w:cs="Arial"/>
          <w:sz w:val="24"/>
          <w:szCs w:val="24"/>
        </w:rPr>
        <w:t xml:space="preserve">doenças (capítulo sexto) </w:t>
      </w:r>
      <w:r w:rsidR="00D80FBE" w:rsidRPr="00F73512">
        <w:rPr>
          <w:rFonts w:ascii="Arial" w:hAnsi="Arial" w:cs="Arial"/>
          <w:sz w:val="24"/>
          <w:szCs w:val="24"/>
        </w:rPr>
        <w:t xml:space="preserve">e </w:t>
      </w:r>
      <w:r w:rsidR="006F660E" w:rsidRPr="00F73512">
        <w:rPr>
          <w:rFonts w:ascii="Arial" w:hAnsi="Arial" w:cs="Arial"/>
          <w:sz w:val="24"/>
          <w:szCs w:val="24"/>
        </w:rPr>
        <w:t xml:space="preserve">insetos (capítulo sétimo), que levantam a categoria de </w:t>
      </w:r>
      <w:r w:rsidRPr="00F73512">
        <w:rPr>
          <w:rFonts w:ascii="Arial" w:hAnsi="Arial" w:cs="Arial"/>
          <w:sz w:val="24"/>
          <w:szCs w:val="24"/>
        </w:rPr>
        <w:t xml:space="preserve">alto </w:t>
      </w:r>
      <w:r w:rsidR="006F660E" w:rsidRPr="00F73512">
        <w:rPr>
          <w:rFonts w:ascii="Arial" w:hAnsi="Arial" w:cs="Arial"/>
          <w:sz w:val="24"/>
          <w:szCs w:val="24"/>
        </w:rPr>
        <w:t>risco entre produção tradicional e</w:t>
      </w:r>
      <w:r w:rsidRPr="00F73512">
        <w:rPr>
          <w:rFonts w:ascii="Arial" w:hAnsi="Arial" w:cs="Arial"/>
          <w:sz w:val="24"/>
          <w:szCs w:val="24"/>
        </w:rPr>
        <w:t xml:space="preserve"> a</w:t>
      </w:r>
      <w:r w:rsidR="006F660E" w:rsidRPr="00F73512">
        <w:rPr>
          <w:rFonts w:ascii="Arial" w:hAnsi="Arial" w:cs="Arial"/>
          <w:sz w:val="24"/>
          <w:szCs w:val="24"/>
        </w:rPr>
        <w:t xml:space="preserve"> molecular.</w:t>
      </w:r>
    </w:p>
    <w:p w14:paraId="53CB2112" w14:textId="77777777" w:rsidR="00813B8E" w:rsidRPr="00F73512" w:rsidRDefault="006F660E" w:rsidP="001215EC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3512">
        <w:rPr>
          <w:rFonts w:ascii="Arial" w:hAnsi="Arial" w:cs="Arial"/>
          <w:sz w:val="24"/>
          <w:szCs w:val="24"/>
        </w:rPr>
        <w:t>Os capítulos oitavo e nono, avaliam os riscos e os efeitos ambientais e na saúde causados por produtos</w:t>
      </w:r>
      <w:r w:rsidR="00124719" w:rsidRPr="00F73512">
        <w:rPr>
          <w:rFonts w:ascii="Arial" w:hAnsi="Arial" w:cs="Arial"/>
          <w:sz w:val="24"/>
          <w:szCs w:val="24"/>
        </w:rPr>
        <w:t xml:space="preserve"> geneticamente modificados</w:t>
      </w:r>
      <w:r w:rsidR="00F72A58" w:rsidRPr="00F73512">
        <w:rPr>
          <w:rFonts w:ascii="Arial" w:hAnsi="Arial" w:cs="Arial"/>
          <w:sz w:val="24"/>
          <w:szCs w:val="24"/>
        </w:rPr>
        <w:t xml:space="preserve"> </w:t>
      </w:r>
      <w:r w:rsidRPr="00F73512">
        <w:rPr>
          <w:rFonts w:ascii="Arial" w:hAnsi="Arial" w:cs="Arial"/>
          <w:sz w:val="24"/>
          <w:szCs w:val="24"/>
        </w:rPr>
        <w:t>que</w:t>
      </w:r>
      <w:r w:rsidR="00124719" w:rsidRPr="00F73512">
        <w:rPr>
          <w:rFonts w:ascii="Arial" w:hAnsi="Arial" w:cs="Arial"/>
          <w:sz w:val="24"/>
          <w:szCs w:val="24"/>
        </w:rPr>
        <w:t>,</w:t>
      </w:r>
      <w:r w:rsidRPr="00F73512">
        <w:rPr>
          <w:rFonts w:ascii="Arial" w:hAnsi="Arial" w:cs="Arial"/>
          <w:sz w:val="24"/>
          <w:szCs w:val="24"/>
        </w:rPr>
        <w:t xml:space="preserve"> ao longo de vinte e nove anos de avaliações cientificas</w:t>
      </w:r>
      <w:r w:rsidR="00124719" w:rsidRPr="00F73512">
        <w:rPr>
          <w:rFonts w:ascii="Arial" w:hAnsi="Arial" w:cs="Arial"/>
          <w:sz w:val="24"/>
          <w:szCs w:val="24"/>
        </w:rPr>
        <w:t xml:space="preserve">, </w:t>
      </w:r>
      <w:r w:rsidRPr="00F73512">
        <w:rPr>
          <w:rFonts w:ascii="Arial" w:hAnsi="Arial" w:cs="Arial"/>
          <w:sz w:val="24"/>
          <w:szCs w:val="24"/>
        </w:rPr>
        <w:t xml:space="preserve">ainda não conseguiram ser sanados. </w:t>
      </w:r>
    </w:p>
    <w:p w14:paraId="17A782E4" w14:textId="1371F6C1" w:rsidR="006A1DB3" w:rsidRPr="00F73512" w:rsidRDefault="006F660E" w:rsidP="001215EC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3512">
        <w:rPr>
          <w:rFonts w:ascii="Arial" w:hAnsi="Arial" w:cs="Arial"/>
          <w:sz w:val="24"/>
          <w:szCs w:val="24"/>
        </w:rPr>
        <w:t xml:space="preserve">Para sustentar seu ponto de vista cético, o autor se baseia em três pontos fundamentais: </w:t>
      </w:r>
      <w:r w:rsidR="00813B8E" w:rsidRPr="00F73512">
        <w:rPr>
          <w:rFonts w:ascii="Arial" w:hAnsi="Arial" w:cs="Arial"/>
          <w:sz w:val="24"/>
          <w:szCs w:val="24"/>
        </w:rPr>
        <w:t>o</w:t>
      </w:r>
      <w:r w:rsidRPr="00F73512">
        <w:rPr>
          <w:rFonts w:ascii="Arial" w:hAnsi="Arial" w:cs="Arial"/>
          <w:sz w:val="24"/>
          <w:szCs w:val="24"/>
        </w:rPr>
        <w:t xml:space="preserve"> primeiro</w:t>
      </w:r>
      <w:r w:rsidR="00813B8E" w:rsidRPr="00F73512">
        <w:rPr>
          <w:rFonts w:ascii="Arial" w:hAnsi="Arial" w:cs="Arial"/>
          <w:sz w:val="24"/>
          <w:szCs w:val="24"/>
        </w:rPr>
        <w:t xml:space="preserve"> ponto</w:t>
      </w:r>
      <w:r w:rsidR="00124719" w:rsidRPr="00F73512">
        <w:rPr>
          <w:rFonts w:ascii="Arial" w:hAnsi="Arial" w:cs="Arial"/>
          <w:sz w:val="24"/>
          <w:szCs w:val="24"/>
        </w:rPr>
        <w:t xml:space="preserve">, </w:t>
      </w:r>
      <w:r w:rsidRPr="00F73512">
        <w:rPr>
          <w:rFonts w:ascii="Arial" w:hAnsi="Arial" w:cs="Arial"/>
          <w:sz w:val="24"/>
          <w:szCs w:val="24"/>
        </w:rPr>
        <w:t>afirma que o mesmo gene introduzido em dois tipos diferentes de células pode produzir duas moléculas de proteína muito diferentes</w:t>
      </w:r>
      <w:r w:rsidR="00813B8E" w:rsidRPr="00F73512">
        <w:rPr>
          <w:rFonts w:ascii="Arial" w:hAnsi="Arial" w:cs="Arial"/>
          <w:sz w:val="24"/>
          <w:szCs w:val="24"/>
        </w:rPr>
        <w:t>; Já o</w:t>
      </w:r>
      <w:r w:rsidRPr="00F73512">
        <w:rPr>
          <w:rFonts w:ascii="Arial" w:hAnsi="Arial" w:cs="Arial"/>
          <w:sz w:val="24"/>
          <w:szCs w:val="24"/>
        </w:rPr>
        <w:t xml:space="preserve"> segundo</w:t>
      </w:r>
      <w:r w:rsidR="00813B8E" w:rsidRPr="00F73512">
        <w:rPr>
          <w:rFonts w:ascii="Arial" w:hAnsi="Arial" w:cs="Arial"/>
          <w:sz w:val="24"/>
          <w:szCs w:val="24"/>
        </w:rPr>
        <w:t xml:space="preserve">, </w:t>
      </w:r>
      <w:r w:rsidR="00124719" w:rsidRPr="00F73512">
        <w:rPr>
          <w:rFonts w:ascii="Arial" w:hAnsi="Arial" w:cs="Arial"/>
          <w:sz w:val="24"/>
          <w:szCs w:val="24"/>
        </w:rPr>
        <w:t>demonstra</w:t>
      </w:r>
      <w:r w:rsidRPr="00F73512">
        <w:rPr>
          <w:rFonts w:ascii="Arial" w:hAnsi="Arial" w:cs="Arial"/>
          <w:sz w:val="24"/>
          <w:szCs w:val="24"/>
        </w:rPr>
        <w:t xml:space="preserve"> que a introdução de qualquer gene pode alterar a expressão e o fenótipo do gene da célula receptora</w:t>
      </w:r>
      <w:r w:rsidR="00124719" w:rsidRPr="00F73512">
        <w:rPr>
          <w:rFonts w:ascii="Arial" w:hAnsi="Arial" w:cs="Arial"/>
          <w:sz w:val="24"/>
          <w:szCs w:val="24"/>
        </w:rPr>
        <w:t xml:space="preserve"> </w:t>
      </w:r>
      <w:r w:rsidRPr="00F73512">
        <w:rPr>
          <w:rFonts w:ascii="Arial" w:hAnsi="Arial" w:cs="Arial"/>
          <w:sz w:val="24"/>
          <w:szCs w:val="24"/>
        </w:rPr>
        <w:t>e</w:t>
      </w:r>
      <w:r w:rsidR="00124719" w:rsidRPr="00F73512">
        <w:rPr>
          <w:rFonts w:ascii="Arial" w:hAnsi="Arial" w:cs="Arial"/>
          <w:sz w:val="24"/>
          <w:szCs w:val="24"/>
        </w:rPr>
        <w:t>,</w:t>
      </w:r>
      <w:r w:rsidRPr="00F73512">
        <w:rPr>
          <w:rFonts w:ascii="Arial" w:hAnsi="Arial" w:cs="Arial"/>
          <w:sz w:val="24"/>
          <w:szCs w:val="24"/>
        </w:rPr>
        <w:t xml:space="preserve"> por extensão, alterar o organismo</w:t>
      </w:r>
      <w:r w:rsidR="00124719" w:rsidRPr="00F73512">
        <w:rPr>
          <w:rFonts w:ascii="Arial" w:hAnsi="Arial" w:cs="Arial"/>
          <w:sz w:val="24"/>
          <w:szCs w:val="24"/>
        </w:rPr>
        <w:t xml:space="preserve"> como um todo</w:t>
      </w:r>
      <w:r w:rsidRPr="00F73512">
        <w:rPr>
          <w:rFonts w:ascii="Arial" w:hAnsi="Arial" w:cs="Arial"/>
          <w:sz w:val="24"/>
          <w:szCs w:val="24"/>
        </w:rPr>
        <w:t>; enquanto o terceiro ponto</w:t>
      </w:r>
      <w:r w:rsidR="00124719" w:rsidRPr="00F73512">
        <w:rPr>
          <w:rFonts w:ascii="Arial" w:hAnsi="Arial" w:cs="Arial"/>
          <w:sz w:val="24"/>
          <w:szCs w:val="24"/>
        </w:rPr>
        <w:t xml:space="preserve">, </w:t>
      </w:r>
      <w:r w:rsidRPr="00F73512">
        <w:rPr>
          <w:rFonts w:ascii="Arial" w:hAnsi="Arial" w:cs="Arial"/>
          <w:sz w:val="24"/>
          <w:szCs w:val="24"/>
        </w:rPr>
        <w:t xml:space="preserve">avalia que as vias enzimáticas que sintetizam pequenas moléculas (como as vitaminas) podem interagir com vias endógenas e produzir novas moléculas. </w:t>
      </w:r>
    </w:p>
    <w:p w14:paraId="2A6FE712" w14:textId="7851413B" w:rsidR="006A1DB3" w:rsidRPr="00F73512" w:rsidRDefault="006F660E" w:rsidP="001215EC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3512">
        <w:rPr>
          <w:rFonts w:ascii="Arial" w:hAnsi="Arial" w:cs="Arial"/>
          <w:sz w:val="24"/>
          <w:szCs w:val="24"/>
        </w:rPr>
        <w:t xml:space="preserve">Esses três pilares servem para questionar e se opor contra a seguridade dos </w:t>
      </w:r>
      <w:r w:rsidR="00F72A58" w:rsidRPr="00F73512">
        <w:rPr>
          <w:rFonts w:ascii="Arial" w:hAnsi="Arial" w:cs="Arial"/>
          <w:sz w:val="24"/>
          <w:szCs w:val="24"/>
        </w:rPr>
        <w:t>Organismos Geneticamente Modificados</w:t>
      </w:r>
      <w:r w:rsidRPr="00F73512">
        <w:rPr>
          <w:rFonts w:ascii="Arial" w:hAnsi="Arial" w:cs="Arial"/>
          <w:sz w:val="24"/>
          <w:szCs w:val="24"/>
        </w:rPr>
        <w:t xml:space="preserve">, e para alertar que o melhoramento molecular deve apresentar </w:t>
      </w:r>
      <w:r w:rsidR="00852B62">
        <w:rPr>
          <w:rFonts w:ascii="Arial" w:hAnsi="Arial" w:cs="Arial"/>
          <w:sz w:val="24"/>
          <w:szCs w:val="24"/>
        </w:rPr>
        <w:t>um</w:t>
      </w:r>
      <w:r w:rsidRPr="00F73512">
        <w:rPr>
          <w:rFonts w:ascii="Arial" w:hAnsi="Arial" w:cs="Arial"/>
          <w:sz w:val="24"/>
          <w:szCs w:val="24"/>
        </w:rPr>
        <w:t xml:space="preserve"> produto final de fato seguro, o que </w:t>
      </w:r>
      <w:r w:rsidR="00D80FBE" w:rsidRPr="00F73512">
        <w:rPr>
          <w:rFonts w:ascii="Arial" w:hAnsi="Arial" w:cs="Arial"/>
          <w:sz w:val="24"/>
          <w:szCs w:val="24"/>
        </w:rPr>
        <w:t>ainda</w:t>
      </w:r>
      <w:r w:rsidRPr="00F73512">
        <w:rPr>
          <w:rFonts w:ascii="Arial" w:hAnsi="Arial" w:cs="Arial"/>
          <w:sz w:val="24"/>
          <w:szCs w:val="24"/>
        </w:rPr>
        <w:t xml:space="preserve"> não</w:t>
      </w:r>
      <w:r w:rsidR="00FB44EF">
        <w:rPr>
          <w:rFonts w:ascii="Arial" w:hAnsi="Arial" w:cs="Arial"/>
          <w:sz w:val="24"/>
          <w:szCs w:val="24"/>
        </w:rPr>
        <w:t xml:space="preserve"> se</w:t>
      </w:r>
      <w:r w:rsidRPr="00F73512">
        <w:rPr>
          <w:rFonts w:ascii="Arial" w:hAnsi="Arial" w:cs="Arial"/>
          <w:sz w:val="24"/>
          <w:szCs w:val="24"/>
        </w:rPr>
        <w:t xml:space="preserve"> pode atestar</w:t>
      </w:r>
      <w:r w:rsidR="00FB44EF">
        <w:rPr>
          <w:rFonts w:ascii="Arial" w:hAnsi="Arial" w:cs="Arial"/>
          <w:sz w:val="24"/>
          <w:szCs w:val="24"/>
        </w:rPr>
        <w:t xml:space="preserve"> no caso d</w:t>
      </w:r>
      <w:r w:rsidRPr="00F73512">
        <w:rPr>
          <w:rFonts w:ascii="Arial" w:hAnsi="Arial" w:cs="Arial"/>
          <w:sz w:val="24"/>
          <w:szCs w:val="24"/>
        </w:rPr>
        <w:t xml:space="preserve">os </w:t>
      </w:r>
      <w:proofErr w:type="spellStart"/>
      <w:r w:rsidR="00CB1A30" w:rsidRPr="00F73512">
        <w:rPr>
          <w:rFonts w:ascii="Arial" w:hAnsi="Arial" w:cs="Arial"/>
          <w:sz w:val="24"/>
          <w:szCs w:val="24"/>
        </w:rPr>
        <w:t>OGMs</w:t>
      </w:r>
      <w:proofErr w:type="spellEnd"/>
      <w:r w:rsidRPr="00F73512">
        <w:rPr>
          <w:rFonts w:ascii="Arial" w:hAnsi="Arial" w:cs="Arial"/>
          <w:sz w:val="24"/>
          <w:szCs w:val="24"/>
        </w:rPr>
        <w:t xml:space="preserve">. </w:t>
      </w:r>
    </w:p>
    <w:p w14:paraId="081B8E9C" w14:textId="14911809" w:rsidR="006F660E" w:rsidRPr="00F73512" w:rsidRDefault="006F660E" w:rsidP="001215EC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3512">
        <w:rPr>
          <w:rFonts w:ascii="Arial" w:hAnsi="Arial" w:cs="Arial"/>
          <w:sz w:val="24"/>
          <w:szCs w:val="24"/>
        </w:rPr>
        <w:t>O contraste de forças</w:t>
      </w:r>
      <w:r w:rsidR="00FF2CFE">
        <w:rPr>
          <w:rFonts w:ascii="Arial" w:hAnsi="Arial" w:cs="Arial"/>
          <w:sz w:val="24"/>
          <w:szCs w:val="24"/>
        </w:rPr>
        <w:t xml:space="preserve"> </w:t>
      </w:r>
      <w:r w:rsidRPr="00F73512">
        <w:rPr>
          <w:rFonts w:ascii="Arial" w:hAnsi="Arial" w:cs="Arial"/>
          <w:sz w:val="24"/>
          <w:szCs w:val="24"/>
        </w:rPr>
        <w:t xml:space="preserve">a favor e contra os </w:t>
      </w:r>
      <w:r w:rsidR="00124719" w:rsidRPr="00F73512">
        <w:rPr>
          <w:rFonts w:ascii="Arial" w:hAnsi="Arial" w:cs="Arial"/>
          <w:sz w:val="24"/>
          <w:szCs w:val="24"/>
        </w:rPr>
        <w:t>Organismos Geneticamente Modificados</w:t>
      </w:r>
      <w:r w:rsidRPr="00F73512">
        <w:rPr>
          <w:rFonts w:ascii="Arial" w:hAnsi="Arial" w:cs="Arial"/>
          <w:sz w:val="24"/>
          <w:szCs w:val="24"/>
        </w:rPr>
        <w:t>, no Estados Unidos e Europa</w:t>
      </w:r>
      <w:r w:rsidR="00124719" w:rsidRPr="00F73512">
        <w:rPr>
          <w:rFonts w:ascii="Arial" w:hAnsi="Arial" w:cs="Arial"/>
          <w:sz w:val="24"/>
          <w:szCs w:val="24"/>
        </w:rPr>
        <w:t xml:space="preserve">, </w:t>
      </w:r>
      <w:r w:rsidRPr="00F73512">
        <w:rPr>
          <w:rFonts w:ascii="Arial" w:hAnsi="Arial" w:cs="Arial"/>
          <w:sz w:val="24"/>
          <w:szCs w:val="24"/>
        </w:rPr>
        <w:t xml:space="preserve">só </w:t>
      </w:r>
      <w:r w:rsidR="00124719" w:rsidRPr="00F73512">
        <w:rPr>
          <w:rFonts w:ascii="Arial" w:hAnsi="Arial" w:cs="Arial"/>
          <w:sz w:val="24"/>
          <w:szCs w:val="24"/>
        </w:rPr>
        <w:t xml:space="preserve">escancara a veracidade </w:t>
      </w:r>
      <w:r w:rsidRPr="00F73512">
        <w:rPr>
          <w:rFonts w:ascii="Arial" w:hAnsi="Arial" w:cs="Arial"/>
          <w:sz w:val="24"/>
          <w:szCs w:val="24"/>
        </w:rPr>
        <w:t>dos três pontos a</w:t>
      </w:r>
      <w:r w:rsidR="00124719" w:rsidRPr="00F73512">
        <w:rPr>
          <w:rFonts w:ascii="Arial" w:hAnsi="Arial" w:cs="Arial"/>
          <w:sz w:val="24"/>
          <w:szCs w:val="24"/>
        </w:rPr>
        <w:t>presentados anteriormente</w:t>
      </w:r>
      <w:r w:rsidRPr="00F73512">
        <w:rPr>
          <w:rFonts w:ascii="Arial" w:hAnsi="Arial" w:cs="Arial"/>
          <w:sz w:val="24"/>
          <w:szCs w:val="24"/>
        </w:rPr>
        <w:t xml:space="preserve">, já que </w:t>
      </w:r>
      <w:r w:rsidR="00124719" w:rsidRPr="00F73512">
        <w:rPr>
          <w:rFonts w:ascii="Arial" w:hAnsi="Arial" w:cs="Arial"/>
          <w:sz w:val="24"/>
          <w:szCs w:val="24"/>
        </w:rPr>
        <w:t xml:space="preserve">os pesquisadores e cientistas </w:t>
      </w:r>
      <w:r w:rsidRPr="00F73512">
        <w:rPr>
          <w:rFonts w:ascii="Arial" w:hAnsi="Arial" w:cs="Arial"/>
          <w:sz w:val="24"/>
          <w:szCs w:val="24"/>
        </w:rPr>
        <w:t xml:space="preserve">não </w:t>
      </w:r>
      <w:r w:rsidRPr="00F73512">
        <w:rPr>
          <w:rFonts w:ascii="Arial" w:hAnsi="Arial" w:cs="Arial"/>
          <w:sz w:val="24"/>
          <w:szCs w:val="24"/>
        </w:rPr>
        <w:lastRenderedPageBreak/>
        <w:t>conseguem responder a todos os questionamentos</w:t>
      </w:r>
      <w:r w:rsidR="00E62ED2" w:rsidRPr="00F73512">
        <w:rPr>
          <w:rFonts w:ascii="Arial" w:hAnsi="Arial" w:cs="Arial"/>
          <w:sz w:val="24"/>
          <w:szCs w:val="24"/>
        </w:rPr>
        <w:t>. Isso</w:t>
      </w:r>
      <w:r w:rsidR="00124719" w:rsidRPr="00F73512">
        <w:rPr>
          <w:rFonts w:ascii="Arial" w:hAnsi="Arial" w:cs="Arial"/>
          <w:sz w:val="24"/>
          <w:szCs w:val="24"/>
        </w:rPr>
        <w:t xml:space="preserve"> </w:t>
      </w:r>
      <w:r w:rsidRPr="00F73512">
        <w:rPr>
          <w:rFonts w:ascii="Arial" w:hAnsi="Arial" w:cs="Arial"/>
          <w:sz w:val="24"/>
          <w:szCs w:val="24"/>
        </w:rPr>
        <w:t>ocasiona impasses políticos de regulamentação para produtos que nascem por esse método</w:t>
      </w:r>
      <w:r w:rsidR="00124719" w:rsidRPr="00F73512">
        <w:rPr>
          <w:rFonts w:ascii="Arial" w:hAnsi="Arial" w:cs="Arial"/>
          <w:sz w:val="24"/>
          <w:szCs w:val="24"/>
        </w:rPr>
        <w:t xml:space="preserve"> de modificação genética</w:t>
      </w:r>
      <w:r w:rsidRPr="00F73512">
        <w:rPr>
          <w:rFonts w:ascii="Arial" w:hAnsi="Arial" w:cs="Arial"/>
          <w:sz w:val="24"/>
          <w:szCs w:val="24"/>
        </w:rPr>
        <w:t>.</w:t>
      </w:r>
    </w:p>
    <w:p w14:paraId="243AAFD8" w14:textId="6C061221" w:rsidR="006F660E" w:rsidRPr="00F73512" w:rsidRDefault="006F660E" w:rsidP="001215EC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3512">
        <w:rPr>
          <w:rFonts w:ascii="Arial" w:hAnsi="Arial" w:cs="Arial"/>
          <w:sz w:val="24"/>
          <w:szCs w:val="24"/>
        </w:rPr>
        <w:t>Os capítulos se</w:t>
      </w:r>
      <w:r w:rsidR="006A1DB3" w:rsidRPr="00F73512">
        <w:rPr>
          <w:rFonts w:ascii="Arial" w:hAnsi="Arial" w:cs="Arial"/>
          <w:sz w:val="24"/>
          <w:szCs w:val="24"/>
        </w:rPr>
        <w:t>guintes</w:t>
      </w:r>
      <w:r w:rsidRPr="00F73512">
        <w:rPr>
          <w:rFonts w:ascii="Arial" w:hAnsi="Arial" w:cs="Arial"/>
          <w:sz w:val="24"/>
          <w:szCs w:val="24"/>
        </w:rPr>
        <w:t xml:space="preserve"> </w:t>
      </w:r>
      <w:r w:rsidR="00124719" w:rsidRPr="00F73512">
        <w:rPr>
          <w:rFonts w:ascii="Arial" w:hAnsi="Arial" w:cs="Arial"/>
          <w:sz w:val="24"/>
          <w:szCs w:val="24"/>
        </w:rPr>
        <w:t>tornam as explicações ainda mais claras</w:t>
      </w:r>
      <w:r w:rsidR="00157934" w:rsidRPr="00F73512">
        <w:rPr>
          <w:rFonts w:ascii="Arial" w:hAnsi="Arial" w:cs="Arial"/>
          <w:sz w:val="24"/>
          <w:szCs w:val="24"/>
        </w:rPr>
        <w:t xml:space="preserve"> quando apresentam:</w:t>
      </w:r>
      <w:r w:rsidRPr="00F73512">
        <w:rPr>
          <w:rFonts w:ascii="Arial" w:hAnsi="Arial" w:cs="Arial"/>
          <w:sz w:val="24"/>
          <w:szCs w:val="24"/>
        </w:rPr>
        <w:t xml:space="preserve"> a fundamentação d</w:t>
      </w:r>
      <w:r w:rsidR="00157934" w:rsidRPr="00F73512">
        <w:rPr>
          <w:rFonts w:ascii="Arial" w:hAnsi="Arial" w:cs="Arial"/>
          <w:sz w:val="24"/>
          <w:szCs w:val="24"/>
        </w:rPr>
        <w:t xml:space="preserve">e </w:t>
      </w:r>
      <w:r w:rsidRPr="00F73512">
        <w:rPr>
          <w:rFonts w:ascii="Arial" w:hAnsi="Arial" w:cs="Arial"/>
          <w:sz w:val="24"/>
          <w:szCs w:val="24"/>
        </w:rPr>
        <w:t xml:space="preserve">discursos dos que são contra e </w:t>
      </w:r>
      <w:r w:rsidR="00157934" w:rsidRPr="00F73512">
        <w:rPr>
          <w:rFonts w:ascii="Arial" w:hAnsi="Arial" w:cs="Arial"/>
          <w:sz w:val="24"/>
          <w:szCs w:val="24"/>
        </w:rPr>
        <w:t xml:space="preserve">dos que são </w:t>
      </w:r>
      <w:r w:rsidRPr="00F73512">
        <w:rPr>
          <w:rFonts w:ascii="Arial" w:hAnsi="Arial" w:cs="Arial"/>
          <w:sz w:val="24"/>
          <w:szCs w:val="24"/>
        </w:rPr>
        <w:t xml:space="preserve">a favor da rotulagem </w:t>
      </w:r>
      <w:r w:rsidR="00157934" w:rsidRPr="00F73512">
        <w:rPr>
          <w:rFonts w:ascii="Arial" w:hAnsi="Arial" w:cs="Arial"/>
          <w:sz w:val="24"/>
          <w:szCs w:val="24"/>
        </w:rPr>
        <w:t>d</w:t>
      </w:r>
      <w:r w:rsidRPr="00F73512">
        <w:rPr>
          <w:rFonts w:ascii="Arial" w:hAnsi="Arial" w:cs="Arial"/>
          <w:sz w:val="24"/>
          <w:szCs w:val="24"/>
        </w:rPr>
        <w:t xml:space="preserve">e produtos </w:t>
      </w:r>
      <w:r w:rsidR="00F72A58" w:rsidRPr="00F73512">
        <w:rPr>
          <w:rFonts w:ascii="Arial" w:hAnsi="Arial" w:cs="Arial"/>
          <w:sz w:val="24"/>
          <w:szCs w:val="24"/>
        </w:rPr>
        <w:t xml:space="preserve">feitos </w:t>
      </w:r>
      <w:r w:rsidR="00157934" w:rsidRPr="00F73512">
        <w:rPr>
          <w:rFonts w:ascii="Arial" w:hAnsi="Arial" w:cs="Arial"/>
          <w:sz w:val="24"/>
          <w:szCs w:val="24"/>
        </w:rPr>
        <w:t>a partir de</w:t>
      </w:r>
      <w:r w:rsidR="00F72A58" w:rsidRPr="00F73512">
        <w:rPr>
          <w:rFonts w:ascii="Arial" w:hAnsi="Arial" w:cs="Arial"/>
          <w:sz w:val="24"/>
          <w:szCs w:val="24"/>
        </w:rPr>
        <w:t xml:space="preserve"> Organismos Geneticamente Modificados</w:t>
      </w:r>
      <w:r w:rsidRPr="00F73512">
        <w:rPr>
          <w:rFonts w:ascii="Arial" w:hAnsi="Arial" w:cs="Arial"/>
          <w:sz w:val="24"/>
          <w:szCs w:val="24"/>
        </w:rPr>
        <w:t xml:space="preserve"> (capítulo décimo)</w:t>
      </w:r>
      <w:r w:rsidR="00157934" w:rsidRPr="00F73512">
        <w:rPr>
          <w:rFonts w:ascii="Arial" w:hAnsi="Arial" w:cs="Arial"/>
          <w:sz w:val="24"/>
          <w:szCs w:val="24"/>
        </w:rPr>
        <w:t>;</w:t>
      </w:r>
      <w:r w:rsidRPr="00F73512">
        <w:rPr>
          <w:rFonts w:ascii="Arial" w:hAnsi="Arial" w:cs="Arial"/>
          <w:sz w:val="24"/>
          <w:szCs w:val="24"/>
        </w:rPr>
        <w:t xml:space="preserve"> a responsabilidade das academias e centros de pesquisa em atestar até onde se pode saber seguro com o consumo de </w:t>
      </w:r>
      <w:proofErr w:type="spellStart"/>
      <w:r w:rsidR="00CB1A30" w:rsidRPr="00F73512">
        <w:rPr>
          <w:rFonts w:ascii="Arial" w:hAnsi="Arial" w:cs="Arial"/>
          <w:sz w:val="24"/>
          <w:szCs w:val="24"/>
        </w:rPr>
        <w:t>OGMs</w:t>
      </w:r>
      <w:proofErr w:type="spellEnd"/>
      <w:r w:rsidRPr="00F73512">
        <w:rPr>
          <w:rFonts w:ascii="Arial" w:hAnsi="Arial" w:cs="Arial"/>
          <w:sz w:val="24"/>
          <w:szCs w:val="24"/>
        </w:rPr>
        <w:t xml:space="preserve"> e a evolução da biotecnologia agrícola (capítulo décimo primeiro)</w:t>
      </w:r>
      <w:r w:rsidR="00157934" w:rsidRPr="00F73512">
        <w:rPr>
          <w:rFonts w:ascii="Arial" w:hAnsi="Arial" w:cs="Arial"/>
          <w:sz w:val="24"/>
          <w:szCs w:val="24"/>
        </w:rPr>
        <w:t>;</w:t>
      </w:r>
      <w:r w:rsidRPr="00F73512">
        <w:rPr>
          <w:rFonts w:ascii="Arial" w:hAnsi="Arial" w:cs="Arial"/>
          <w:sz w:val="24"/>
          <w:szCs w:val="24"/>
        </w:rPr>
        <w:t xml:space="preserve"> além de apresentar o caso do arroz dourado, explicando a promessa dessa proposta e os protestos que surgiram consequentemente a ela</w:t>
      </w:r>
      <w:r w:rsidR="00157934" w:rsidRPr="00F73512">
        <w:rPr>
          <w:rFonts w:ascii="Arial" w:hAnsi="Arial" w:cs="Arial"/>
          <w:sz w:val="24"/>
          <w:szCs w:val="24"/>
        </w:rPr>
        <w:t>, por ser</w:t>
      </w:r>
      <w:r w:rsidRPr="00F73512">
        <w:rPr>
          <w:rFonts w:ascii="Arial" w:hAnsi="Arial" w:cs="Arial"/>
          <w:sz w:val="24"/>
          <w:szCs w:val="24"/>
        </w:rPr>
        <w:t xml:space="preserve"> uma cultura planejada para atender as necessidades nutricionais de consumidores de baixa renda em países em desenvolvimento. </w:t>
      </w:r>
    </w:p>
    <w:p w14:paraId="43FD6CD7" w14:textId="77777777" w:rsidR="00450254" w:rsidRPr="00F73512" w:rsidRDefault="006F660E" w:rsidP="001215EC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3512">
        <w:rPr>
          <w:rFonts w:ascii="Arial" w:hAnsi="Arial" w:cs="Arial"/>
          <w:sz w:val="24"/>
          <w:szCs w:val="24"/>
        </w:rPr>
        <w:t xml:space="preserve">O décimo terceiro capítulo, </w:t>
      </w:r>
      <w:r w:rsidR="00157934" w:rsidRPr="00F73512">
        <w:rPr>
          <w:rFonts w:ascii="Arial" w:hAnsi="Arial" w:cs="Arial"/>
          <w:sz w:val="24"/>
          <w:szCs w:val="24"/>
        </w:rPr>
        <w:t xml:space="preserve">talvez seja </w:t>
      </w:r>
      <w:r w:rsidRPr="00F73512">
        <w:rPr>
          <w:rFonts w:ascii="Arial" w:hAnsi="Arial" w:cs="Arial"/>
          <w:sz w:val="24"/>
          <w:szCs w:val="24"/>
        </w:rPr>
        <w:t>o mais conflituoso</w:t>
      </w:r>
      <w:r w:rsidR="00813B8E" w:rsidRPr="00F73512">
        <w:rPr>
          <w:rFonts w:ascii="Arial" w:hAnsi="Arial" w:cs="Arial"/>
          <w:sz w:val="24"/>
          <w:szCs w:val="24"/>
        </w:rPr>
        <w:t>. E</w:t>
      </w:r>
      <w:r w:rsidR="00157934" w:rsidRPr="00F73512">
        <w:rPr>
          <w:rFonts w:ascii="Arial" w:hAnsi="Arial" w:cs="Arial"/>
          <w:sz w:val="24"/>
          <w:szCs w:val="24"/>
        </w:rPr>
        <w:t xml:space="preserve">xpõe </w:t>
      </w:r>
      <w:r w:rsidRPr="00F73512">
        <w:rPr>
          <w:rFonts w:ascii="Arial" w:hAnsi="Arial" w:cs="Arial"/>
          <w:sz w:val="24"/>
          <w:szCs w:val="24"/>
        </w:rPr>
        <w:t>as inúmeras divergências políticas e culturais de estudos científicos sobre produtos</w:t>
      </w:r>
      <w:r w:rsidR="00F72A58" w:rsidRPr="00F735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1A30" w:rsidRPr="00F73512">
        <w:rPr>
          <w:rFonts w:ascii="Arial" w:hAnsi="Arial" w:cs="Arial"/>
          <w:sz w:val="24"/>
          <w:szCs w:val="24"/>
        </w:rPr>
        <w:t>OGMs</w:t>
      </w:r>
      <w:proofErr w:type="spellEnd"/>
      <w:r w:rsidR="00F72A58" w:rsidRPr="00F73512">
        <w:rPr>
          <w:rFonts w:ascii="Arial" w:hAnsi="Arial" w:cs="Arial"/>
          <w:sz w:val="24"/>
          <w:szCs w:val="24"/>
        </w:rPr>
        <w:t xml:space="preserve"> </w:t>
      </w:r>
      <w:r w:rsidR="00157934" w:rsidRPr="00F73512">
        <w:rPr>
          <w:rFonts w:ascii="Arial" w:hAnsi="Arial" w:cs="Arial"/>
          <w:sz w:val="24"/>
          <w:szCs w:val="24"/>
        </w:rPr>
        <w:t>e demonstra</w:t>
      </w:r>
      <w:r w:rsidRPr="00F73512">
        <w:rPr>
          <w:rFonts w:ascii="Arial" w:hAnsi="Arial" w:cs="Arial"/>
          <w:sz w:val="24"/>
          <w:szCs w:val="24"/>
        </w:rPr>
        <w:t xml:space="preserve"> como questões sociais poderiam se beneficiar e trazer mais risco com </w:t>
      </w:r>
      <w:r w:rsidR="00813B8E" w:rsidRPr="00F73512">
        <w:rPr>
          <w:rFonts w:ascii="Arial" w:hAnsi="Arial" w:cs="Arial"/>
          <w:sz w:val="24"/>
          <w:szCs w:val="24"/>
        </w:rPr>
        <w:t xml:space="preserve">o </w:t>
      </w:r>
      <w:r w:rsidRPr="00F73512">
        <w:rPr>
          <w:rFonts w:ascii="Arial" w:hAnsi="Arial" w:cs="Arial"/>
          <w:sz w:val="24"/>
          <w:szCs w:val="24"/>
        </w:rPr>
        <w:t xml:space="preserve">uso de </w:t>
      </w:r>
      <w:r w:rsidR="00F72A58" w:rsidRPr="00F73512">
        <w:rPr>
          <w:rFonts w:ascii="Arial" w:hAnsi="Arial" w:cs="Arial"/>
          <w:sz w:val="24"/>
          <w:szCs w:val="24"/>
        </w:rPr>
        <w:t>Organismos Geneticamente Modificados</w:t>
      </w:r>
      <w:r w:rsidRPr="00F73512">
        <w:rPr>
          <w:rFonts w:ascii="Arial" w:hAnsi="Arial" w:cs="Arial"/>
          <w:sz w:val="24"/>
          <w:szCs w:val="24"/>
        </w:rPr>
        <w:t xml:space="preserve"> nesse contexto. </w:t>
      </w:r>
    </w:p>
    <w:p w14:paraId="4D1E1FFD" w14:textId="5237DBF0" w:rsidR="006A1DB3" w:rsidRPr="00F73512" w:rsidRDefault="006F660E" w:rsidP="001215EC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3512">
        <w:rPr>
          <w:rFonts w:ascii="Arial" w:hAnsi="Arial" w:cs="Arial"/>
          <w:sz w:val="24"/>
          <w:szCs w:val="24"/>
        </w:rPr>
        <w:t>É nesse capítulo que o autor</w:t>
      </w:r>
      <w:r w:rsidR="00157934" w:rsidRPr="00F73512">
        <w:rPr>
          <w:rFonts w:ascii="Arial" w:hAnsi="Arial" w:cs="Arial"/>
          <w:sz w:val="24"/>
          <w:szCs w:val="24"/>
        </w:rPr>
        <w:t xml:space="preserve">, </w:t>
      </w:r>
      <w:r w:rsidRPr="00F73512">
        <w:rPr>
          <w:rFonts w:ascii="Arial" w:hAnsi="Arial" w:cs="Arial"/>
          <w:sz w:val="24"/>
          <w:szCs w:val="24"/>
        </w:rPr>
        <w:t>de forma minuciosa</w:t>
      </w:r>
      <w:r w:rsidR="00157934" w:rsidRPr="00F73512">
        <w:rPr>
          <w:rFonts w:ascii="Arial" w:hAnsi="Arial" w:cs="Arial"/>
          <w:sz w:val="24"/>
          <w:szCs w:val="24"/>
        </w:rPr>
        <w:t>, retra</w:t>
      </w:r>
      <w:r w:rsidRPr="00F73512">
        <w:rPr>
          <w:rFonts w:ascii="Arial" w:hAnsi="Arial" w:cs="Arial"/>
          <w:sz w:val="24"/>
          <w:szCs w:val="24"/>
        </w:rPr>
        <w:t xml:space="preserve">ta como a corrente defensora dos </w:t>
      </w:r>
      <w:proofErr w:type="spellStart"/>
      <w:r w:rsidR="00CB1A30" w:rsidRPr="00F73512">
        <w:rPr>
          <w:rFonts w:ascii="Arial" w:hAnsi="Arial" w:cs="Arial"/>
          <w:sz w:val="24"/>
          <w:szCs w:val="24"/>
        </w:rPr>
        <w:t>OGMs</w:t>
      </w:r>
      <w:proofErr w:type="spellEnd"/>
      <w:r w:rsidRPr="00F73512">
        <w:rPr>
          <w:rFonts w:ascii="Arial" w:hAnsi="Arial" w:cs="Arial"/>
          <w:sz w:val="24"/>
          <w:szCs w:val="24"/>
        </w:rPr>
        <w:t xml:space="preserve"> se articula a qualquer custo </w:t>
      </w:r>
      <w:r w:rsidR="00157934" w:rsidRPr="00F73512">
        <w:rPr>
          <w:rFonts w:ascii="Arial" w:hAnsi="Arial" w:cs="Arial"/>
          <w:sz w:val="24"/>
          <w:szCs w:val="24"/>
        </w:rPr>
        <w:t xml:space="preserve">para descartar e </w:t>
      </w:r>
      <w:r w:rsidRPr="00F73512">
        <w:rPr>
          <w:rFonts w:ascii="Arial" w:hAnsi="Arial" w:cs="Arial"/>
          <w:sz w:val="24"/>
          <w:szCs w:val="24"/>
        </w:rPr>
        <w:t>barra</w:t>
      </w:r>
      <w:r w:rsidR="00157934" w:rsidRPr="00F73512">
        <w:rPr>
          <w:rFonts w:ascii="Arial" w:hAnsi="Arial" w:cs="Arial"/>
          <w:sz w:val="24"/>
          <w:szCs w:val="24"/>
        </w:rPr>
        <w:t>r</w:t>
      </w:r>
      <w:r w:rsidRPr="00F73512">
        <w:rPr>
          <w:rFonts w:ascii="Arial" w:hAnsi="Arial" w:cs="Arial"/>
          <w:sz w:val="24"/>
          <w:szCs w:val="24"/>
        </w:rPr>
        <w:t xml:space="preserve"> toda e qualquer </w:t>
      </w:r>
      <w:r w:rsidR="00157934" w:rsidRPr="00F73512">
        <w:rPr>
          <w:rFonts w:ascii="Arial" w:hAnsi="Arial" w:cs="Arial"/>
          <w:sz w:val="24"/>
          <w:szCs w:val="24"/>
        </w:rPr>
        <w:t xml:space="preserve">ideia </w:t>
      </w:r>
      <w:r w:rsidRPr="00F73512">
        <w:rPr>
          <w:rFonts w:ascii="Arial" w:hAnsi="Arial" w:cs="Arial"/>
          <w:sz w:val="24"/>
          <w:szCs w:val="24"/>
        </w:rPr>
        <w:t>negativa sobre riscos como</w:t>
      </w:r>
      <w:r w:rsidR="00157934" w:rsidRPr="00F73512">
        <w:rPr>
          <w:rFonts w:ascii="Arial" w:hAnsi="Arial" w:cs="Arial"/>
          <w:sz w:val="24"/>
          <w:szCs w:val="24"/>
        </w:rPr>
        <w:t>: a</w:t>
      </w:r>
      <w:r w:rsidRPr="00F73512">
        <w:rPr>
          <w:rFonts w:ascii="Arial" w:hAnsi="Arial" w:cs="Arial"/>
          <w:sz w:val="24"/>
          <w:szCs w:val="24"/>
        </w:rPr>
        <w:t xml:space="preserve"> transferências de genes e culturas não-salvas,</w:t>
      </w:r>
      <w:r w:rsidR="00157934" w:rsidRPr="00F73512">
        <w:rPr>
          <w:rFonts w:ascii="Arial" w:hAnsi="Arial" w:cs="Arial"/>
          <w:sz w:val="24"/>
          <w:szCs w:val="24"/>
        </w:rPr>
        <w:t xml:space="preserve"> os</w:t>
      </w:r>
      <w:r w:rsidRPr="00F73512">
        <w:rPr>
          <w:rFonts w:ascii="Arial" w:hAnsi="Arial" w:cs="Arial"/>
          <w:sz w:val="24"/>
          <w:szCs w:val="24"/>
        </w:rPr>
        <w:t xml:space="preserve"> danos à saúde animal e humana, e sobre</w:t>
      </w:r>
      <w:r w:rsidR="00157934" w:rsidRPr="00F73512">
        <w:rPr>
          <w:rFonts w:ascii="Arial" w:hAnsi="Arial" w:cs="Arial"/>
          <w:sz w:val="24"/>
          <w:szCs w:val="24"/>
        </w:rPr>
        <w:t xml:space="preserve"> aqueles</w:t>
      </w:r>
      <w:r w:rsidRPr="00F73512">
        <w:rPr>
          <w:rFonts w:ascii="Arial" w:hAnsi="Arial" w:cs="Arial"/>
          <w:sz w:val="24"/>
          <w:szCs w:val="24"/>
        </w:rPr>
        <w:t xml:space="preserve"> produtos cujos resultados não foram sequer previstos. </w:t>
      </w:r>
    </w:p>
    <w:p w14:paraId="7A78BBA5" w14:textId="31844D3D" w:rsidR="006F660E" w:rsidRPr="00F73512" w:rsidRDefault="006F660E" w:rsidP="001215EC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3512">
        <w:rPr>
          <w:rFonts w:ascii="Arial" w:hAnsi="Arial" w:cs="Arial"/>
          <w:sz w:val="24"/>
          <w:szCs w:val="24"/>
        </w:rPr>
        <w:t>Ainda n</w:t>
      </w:r>
      <w:r w:rsidR="006A1DB3" w:rsidRPr="00F73512">
        <w:rPr>
          <w:rFonts w:ascii="Arial" w:hAnsi="Arial" w:cs="Arial"/>
          <w:sz w:val="24"/>
          <w:szCs w:val="24"/>
        </w:rPr>
        <w:t>o d</w:t>
      </w:r>
      <w:r w:rsidR="003E12EA" w:rsidRPr="00F73512">
        <w:rPr>
          <w:rFonts w:ascii="Arial" w:hAnsi="Arial" w:cs="Arial"/>
          <w:sz w:val="24"/>
          <w:szCs w:val="24"/>
        </w:rPr>
        <w:t>é</w:t>
      </w:r>
      <w:r w:rsidR="006A1DB3" w:rsidRPr="00F73512">
        <w:rPr>
          <w:rFonts w:ascii="Arial" w:hAnsi="Arial" w:cs="Arial"/>
          <w:sz w:val="24"/>
          <w:szCs w:val="24"/>
        </w:rPr>
        <w:t>cimo terceiro capítulo</w:t>
      </w:r>
      <w:r w:rsidRPr="00F73512">
        <w:rPr>
          <w:rFonts w:ascii="Arial" w:hAnsi="Arial" w:cs="Arial"/>
          <w:sz w:val="24"/>
          <w:szCs w:val="24"/>
        </w:rPr>
        <w:t>, se atenta para o fato d</w:t>
      </w:r>
      <w:r w:rsidR="00E62ED2" w:rsidRPr="00F73512">
        <w:rPr>
          <w:rFonts w:ascii="Arial" w:hAnsi="Arial" w:cs="Arial"/>
          <w:sz w:val="24"/>
          <w:szCs w:val="24"/>
        </w:rPr>
        <w:t xml:space="preserve">e </w:t>
      </w:r>
      <w:r w:rsidRPr="00F73512">
        <w:rPr>
          <w:rFonts w:ascii="Arial" w:hAnsi="Arial" w:cs="Arial"/>
          <w:sz w:val="24"/>
          <w:szCs w:val="24"/>
        </w:rPr>
        <w:t xml:space="preserve">as contradições cientificas </w:t>
      </w:r>
      <w:r w:rsidR="003E12EA" w:rsidRPr="00F73512">
        <w:rPr>
          <w:rFonts w:ascii="Arial" w:hAnsi="Arial" w:cs="Arial"/>
          <w:sz w:val="24"/>
          <w:szCs w:val="24"/>
        </w:rPr>
        <w:t xml:space="preserve">fazerem surgir </w:t>
      </w:r>
      <w:r w:rsidRPr="00F73512">
        <w:rPr>
          <w:rFonts w:ascii="Arial" w:hAnsi="Arial" w:cs="Arial"/>
          <w:sz w:val="24"/>
          <w:szCs w:val="24"/>
        </w:rPr>
        <w:t>preocupaç</w:t>
      </w:r>
      <w:r w:rsidR="003E12EA" w:rsidRPr="00F73512">
        <w:rPr>
          <w:rFonts w:ascii="Arial" w:hAnsi="Arial" w:cs="Arial"/>
          <w:sz w:val="24"/>
          <w:szCs w:val="24"/>
        </w:rPr>
        <w:t xml:space="preserve">ões </w:t>
      </w:r>
      <w:r w:rsidRPr="00F73512">
        <w:rPr>
          <w:rFonts w:ascii="Arial" w:hAnsi="Arial" w:cs="Arial"/>
          <w:sz w:val="24"/>
          <w:szCs w:val="24"/>
        </w:rPr>
        <w:t>por saber</w:t>
      </w:r>
      <w:r w:rsidR="003E12EA" w:rsidRPr="00F73512">
        <w:rPr>
          <w:rFonts w:ascii="Arial" w:hAnsi="Arial" w:cs="Arial"/>
          <w:sz w:val="24"/>
          <w:szCs w:val="24"/>
        </w:rPr>
        <w:t>em</w:t>
      </w:r>
      <w:r w:rsidRPr="00F73512">
        <w:rPr>
          <w:rFonts w:ascii="Arial" w:hAnsi="Arial" w:cs="Arial"/>
          <w:sz w:val="24"/>
          <w:szCs w:val="24"/>
        </w:rPr>
        <w:t xml:space="preserve"> que estudos científicos não são irracionais, mas que podem ter </w:t>
      </w:r>
      <w:r w:rsidR="003E12EA" w:rsidRPr="00F73512">
        <w:rPr>
          <w:rFonts w:ascii="Arial" w:hAnsi="Arial" w:cs="Arial"/>
          <w:sz w:val="24"/>
          <w:szCs w:val="24"/>
        </w:rPr>
        <w:t>‘</w:t>
      </w:r>
      <w:r w:rsidRPr="00F73512">
        <w:rPr>
          <w:rFonts w:ascii="Arial" w:hAnsi="Arial" w:cs="Arial"/>
          <w:sz w:val="24"/>
          <w:szCs w:val="24"/>
        </w:rPr>
        <w:t>valores</w:t>
      </w:r>
      <w:r w:rsidR="003E12EA" w:rsidRPr="00F73512">
        <w:rPr>
          <w:rFonts w:ascii="Arial" w:hAnsi="Arial" w:cs="Arial"/>
          <w:sz w:val="24"/>
          <w:szCs w:val="24"/>
        </w:rPr>
        <w:t>’</w:t>
      </w:r>
      <w:r w:rsidRPr="00F73512">
        <w:rPr>
          <w:rFonts w:ascii="Arial" w:hAnsi="Arial" w:cs="Arial"/>
          <w:sz w:val="24"/>
          <w:szCs w:val="24"/>
        </w:rPr>
        <w:t xml:space="preserve"> mediante julgamentos e autoridades políticas; </w:t>
      </w:r>
      <w:r w:rsidR="00E62ED2" w:rsidRPr="00F73512">
        <w:rPr>
          <w:rFonts w:ascii="Arial" w:hAnsi="Arial" w:cs="Arial"/>
          <w:sz w:val="24"/>
          <w:szCs w:val="24"/>
        </w:rPr>
        <w:t xml:space="preserve">e </w:t>
      </w:r>
      <w:r w:rsidRPr="00F73512">
        <w:rPr>
          <w:rFonts w:ascii="Arial" w:hAnsi="Arial" w:cs="Arial"/>
          <w:sz w:val="24"/>
          <w:szCs w:val="24"/>
        </w:rPr>
        <w:t>que</w:t>
      </w:r>
      <w:r w:rsidR="003E12EA" w:rsidRPr="00F73512">
        <w:rPr>
          <w:rFonts w:ascii="Arial" w:hAnsi="Arial" w:cs="Arial"/>
          <w:sz w:val="24"/>
          <w:szCs w:val="24"/>
        </w:rPr>
        <w:t xml:space="preserve">, </w:t>
      </w:r>
      <w:r w:rsidRPr="00F73512">
        <w:rPr>
          <w:rFonts w:ascii="Arial" w:hAnsi="Arial" w:cs="Arial"/>
          <w:sz w:val="24"/>
          <w:szCs w:val="24"/>
        </w:rPr>
        <w:t>nesses julgamentos</w:t>
      </w:r>
      <w:r w:rsidR="003E12EA" w:rsidRPr="00F73512">
        <w:rPr>
          <w:rFonts w:ascii="Arial" w:hAnsi="Arial" w:cs="Arial"/>
          <w:sz w:val="24"/>
          <w:szCs w:val="24"/>
        </w:rPr>
        <w:t>,</w:t>
      </w:r>
      <w:r w:rsidRPr="00F73512">
        <w:rPr>
          <w:rFonts w:ascii="Arial" w:hAnsi="Arial" w:cs="Arial"/>
          <w:sz w:val="24"/>
          <w:szCs w:val="24"/>
        </w:rPr>
        <w:t xml:space="preserve"> podem aparecer crenças pessoais, </w:t>
      </w:r>
      <w:r w:rsidR="00FF2CFE">
        <w:rPr>
          <w:rFonts w:ascii="Arial" w:hAnsi="Arial" w:cs="Arial"/>
          <w:sz w:val="24"/>
          <w:szCs w:val="24"/>
        </w:rPr>
        <w:t>implicações religiosas</w:t>
      </w:r>
      <w:r w:rsidRPr="00F73512">
        <w:rPr>
          <w:rFonts w:ascii="Arial" w:hAnsi="Arial" w:cs="Arial"/>
          <w:sz w:val="24"/>
          <w:szCs w:val="24"/>
        </w:rPr>
        <w:t>, valores de família, étnicos e outros tipos de interferência não científica</w:t>
      </w:r>
      <w:r w:rsidR="00E62ED2" w:rsidRPr="00F73512">
        <w:rPr>
          <w:rFonts w:ascii="Arial" w:hAnsi="Arial" w:cs="Arial"/>
          <w:sz w:val="24"/>
          <w:szCs w:val="24"/>
        </w:rPr>
        <w:t>. A</w:t>
      </w:r>
      <w:r w:rsidRPr="00F73512">
        <w:rPr>
          <w:rFonts w:ascii="Arial" w:hAnsi="Arial" w:cs="Arial"/>
          <w:sz w:val="24"/>
          <w:szCs w:val="24"/>
        </w:rPr>
        <w:t>lém da possibilidade d</w:t>
      </w:r>
      <w:r w:rsidR="003E12EA" w:rsidRPr="00F73512">
        <w:rPr>
          <w:rFonts w:ascii="Arial" w:hAnsi="Arial" w:cs="Arial"/>
          <w:sz w:val="24"/>
          <w:szCs w:val="24"/>
        </w:rPr>
        <w:t>e o</w:t>
      </w:r>
      <w:r w:rsidRPr="00F73512">
        <w:rPr>
          <w:rFonts w:ascii="Arial" w:hAnsi="Arial" w:cs="Arial"/>
          <w:sz w:val="24"/>
          <w:szCs w:val="24"/>
        </w:rPr>
        <w:t xml:space="preserve"> indivíduo só levar em conta conselho</w:t>
      </w:r>
      <w:r w:rsidR="003E12EA" w:rsidRPr="00F73512">
        <w:rPr>
          <w:rFonts w:ascii="Arial" w:hAnsi="Arial" w:cs="Arial"/>
          <w:sz w:val="24"/>
          <w:szCs w:val="24"/>
        </w:rPr>
        <w:t>s</w:t>
      </w:r>
      <w:r w:rsidRPr="00F73512">
        <w:rPr>
          <w:rFonts w:ascii="Arial" w:hAnsi="Arial" w:cs="Arial"/>
          <w:sz w:val="24"/>
          <w:szCs w:val="24"/>
        </w:rPr>
        <w:t xml:space="preserve"> de cientistas no aspecto de risco e benefício para sua saúde</w:t>
      </w:r>
      <w:r w:rsidR="00813B8E" w:rsidRPr="00F73512">
        <w:rPr>
          <w:rFonts w:ascii="Arial" w:hAnsi="Arial" w:cs="Arial"/>
          <w:sz w:val="24"/>
          <w:szCs w:val="24"/>
        </w:rPr>
        <w:t>. M</w:t>
      </w:r>
      <w:r w:rsidRPr="00F73512">
        <w:rPr>
          <w:rFonts w:ascii="Arial" w:hAnsi="Arial" w:cs="Arial"/>
          <w:sz w:val="24"/>
          <w:szCs w:val="24"/>
        </w:rPr>
        <w:t>as</w:t>
      </w:r>
      <w:r w:rsidR="00813B8E" w:rsidRPr="00F73512">
        <w:rPr>
          <w:rFonts w:ascii="Arial" w:hAnsi="Arial" w:cs="Arial"/>
          <w:sz w:val="24"/>
          <w:szCs w:val="24"/>
        </w:rPr>
        <w:t>,</w:t>
      </w:r>
      <w:r w:rsidRPr="00F73512">
        <w:rPr>
          <w:rFonts w:ascii="Arial" w:hAnsi="Arial" w:cs="Arial"/>
          <w:sz w:val="24"/>
          <w:szCs w:val="24"/>
        </w:rPr>
        <w:t xml:space="preserve"> que podem aceitar </w:t>
      </w:r>
      <w:r w:rsidR="00F72A58" w:rsidRPr="00F73512">
        <w:rPr>
          <w:rFonts w:ascii="Arial" w:hAnsi="Arial" w:cs="Arial"/>
          <w:sz w:val="24"/>
          <w:szCs w:val="24"/>
        </w:rPr>
        <w:t xml:space="preserve">os </w:t>
      </w:r>
      <w:r w:rsidR="00DD212F" w:rsidRPr="00F73512">
        <w:rPr>
          <w:rFonts w:ascii="Arial" w:hAnsi="Arial" w:cs="Arial"/>
          <w:sz w:val="24"/>
          <w:szCs w:val="24"/>
        </w:rPr>
        <w:t>Organismos Geneticamente Modificados</w:t>
      </w:r>
      <w:r w:rsidRPr="00F73512">
        <w:rPr>
          <w:rFonts w:ascii="Arial" w:hAnsi="Arial" w:cs="Arial"/>
          <w:sz w:val="24"/>
          <w:szCs w:val="24"/>
        </w:rPr>
        <w:t xml:space="preserve"> pelo fato de existir</w:t>
      </w:r>
      <w:r w:rsidR="00861D1B">
        <w:rPr>
          <w:rFonts w:ascii="Arial" w:hAnsi="Arial" w:cs="Arial"/>
          <w:sz w:val="24"/>
          <w:szCs w:val="24"/>
        </w:rPr>
        <w:t>em</w:t>
      </w:r>
      <w:r w:rsidRPr="00F73512">
        <w:rPr>
          <w:rFonts w:ascii="Arial" w:hAnsi="Arial" w:cs="Arial"/>
          <w:sz w:val="24"/>
          <w:szCs w:val="24"/>
        </w:rPr>
        <w:t xml:space="preserve"> incertezas entre cientistas – o que acaba quase anulando sua opinião sobre o tema, fato preocupante nos discursos e na interferência popular em demandas para a questão do uso de </w:t>
      </w:r>
      <w:proofErr w:type="spellStart"/>
      <w:r w:rsidR="00CB1A30" w:rsidRPr="00F73512">
        <w:rPr>
          <w:rFonts w:ascii="Arial" w:hAnsi="Arial" w:cs="Arial"/>
          <w:sz w:val="24"/>
          <w:szCs w:val="24"/>
        </w:rPr>
        <w:t>OGMs</w:t>
      </w:r>
      <w:proofErr w:type="spellEnd"/>
      <w:r w:rsidRPr="00F73512">
        <w:rPr>
          <w:rFonts w:ascii="Arial" w:hAnsi="Arial" w:cs="Arial"/>
          <w:sz w:val="24"/>
          <w:szCs w:val="24"/>
        </w:rPr>
        <w:t xml:space="preserve">. </w:t>
      </w:r>
    </w:p>
    <w:p w14:paraId="04C3A267" w14:textId="6B0216BE" w:rsidR="006F660E" w:rsidRPr="00F73512" w:rsidRDefault="006F660E" w:rsidP="001215EC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3512">
        <w:rPr>
          <w:rFonts w:ascii="Arial" w:hAnsi="Arial" w:cs="Arial"/>
          <w:sz w:val="24"/>
          <w:szCs w:val="24"/>
        </w:rPr>
        <w:lastRenderedPageBreak/>
        <w:t xml:space="preserve">O último capítulo </w:t>
      </w:r>
      <w:r w:rsidR="006A6840" w:rsidRPr="00F73512">
        <w:rPr>
          <w:rFonts w:ascii="Arial" w:hAnsi="Arial" w:cs="Arial"/>
          <w:sz w:val="24"/>
          <w:szCs w:val="24"/>
        </w:rPr>
        <w:t xml:space="preserve">alinhava os temas </w:t>
      </w:r>
      <w:r w:rsidR="000A346C" w:rsidRPr="00F73512">
        <w:rPr>
          <w:rFonts w:ascii="Arial" w:hAnsi="Arial" w:cs="Arial"/>
          <w:sz w:val="24"/>
          <w:szCs w:val="24"/>
        </w:rPr>
        <w:t xml:space="preserve">apresentados nos capítulos </w:t>
      </w:r>
      <w:r w:rsidR="006A6840" w:rsidRPr="00F73512">
        <w:rPr>
          <w:rFonts w:ascii="Arial" w:hAnsi="Arial" w:cs="Arial"/>
          <w:sz w:val="24"/>
          <w:szCs w:val="24"/>
        </w:rPr>
        <w:t>anteriores</w:t>
      </w:r>
      <w:r w:rsidRPr="00F73512">
        <w:rPr>
          <w:rFonts w:ascii="Arial" w:hAnsi="Arial" w:cs="Arial"/>
          <w:sz w:val="24"/>
          <w:szCs w:val="24"/>
        </w:rPr>
        <w:t xml:space="preserve"> para afirmar a existência da </w:t>
      </w:r>
      <w:r w:rsidR="000A346C" w:rsidRPr="00F73512">
        <w:rPr>
          <w:rFonts w:ascii="Arial" w:hAnsi="Arial" w:cs="Arial"/>
          <w:sz w:val="24"/>
          <w:szCs w:val="24"/>
        </w:rPr>
        <w:t xml:space="preserve">grande </w:t>
      </w:r>
      <w:r w:rsidRPr="00F73512">
        <w:rPr>
          <w:rFonts w:ascii="Arial" w:hAnsi="Arial" w:cs="Arial"/>
          <w:sz w:val="24"/>
          <w:szCs w:val="24"/>
        </w:rPr>
        <w:t xml:space="preserve">contradição entre as duas correntes opositoras quanto ao uso de </w:t>
      </w:r>
      <w:r w:rsidR="00DD212F" w:rsidRPr="00F73512">
        <w:rPr>
          <w:rFonts w:ascii="Arial" w:hAnsi="Arial" w:cs="Arial"/>
          <w:sz w:val="24"/>
          <w:szCs w:val="24"/>
        </w:rPr>
        <w:t>Organismos Geneticamente Modificados</w:t>
      </w:r>
      <w:r w:rsidR="000A346C" w:rsidRPr="00F73512">
        <w:rPr>
          <w:rFonts w:ascii="Arial" w:hAnsi="Arial" w:cs="Arial"/>
          <w:sz w:val="24"/>
          <w:szCs w:val="24"/>
        </w:rPr>
        <w:t>. E</w:t>
      </w:r>
      <w:r w:rsidRPr="00F73512">
        <w:rPr>
          <w:rFonts w:ascii="Arial" w:hAnsi="Arial" w:cs="Arial"/>
          <w:sz w:val="24"/>
          <w:szCs w:val="24"/>
        </w:rPr>
        <w:t>sclarece</w:t>
      </w:r>
      <w:r w:rsidR="000A346C" w:rsidRPr="00F73512">
        <w:rPr>
          <w:rFonts w:ascii="Arial" w:hAnsi="Arial" w:cs="Arial"/>
          <w:sz w:val="24"/>
          <w:szCs w:val="24"/>
        </w:rPr>
        <w:t xml:space="preserve"> ainda</w:t>
      </w:r>
      <w:r w:rsidRPr="00F73512">
        <w:rPr>
          <w:rFonts w:ascii="Arial" w:hAnsi="Arial" w:cs="Arial"/>
          <w:sz w:val="24"/>
          <w:szCs w:val="24"/>
        </w:rPr>
        <w:t xml:space="preserve"> que a maioria </w:t>
      </w:r>
      <w:r w:rsidR="000A346C" w:rsidRPr="00F73512">
        <w:rPr>
          <w:rFonts w:ascii="Arial" w:hAnsi="Arial" w:cs="Arial"/>
          <w:sz w:val="24"/>
          <w:szCs w:val="24"/>
        </w:rPr>
        <w:t>dos discursos</w:t>
      </w:r>
      <w:r w:rsidRPr="00F73512">
        <w:rPr>
          <w:rFonts w:ascii="Arial" w:hAnsi="Arial" w:cs="Arial"/>
          <w:sz w:val="24"/>
          <w:szCs w:val="24"/>
        </w:rPr>
        <w:t xml:space="preserve"> públicos sobre o tema não se baseiam por ‘organismo de ciência autorizada’</w:t>
      </w:r>
      <w:r w:rsidR="000A346C" w:rsidRPr="00F73512">
        <w:rPr>
          <w:rFonts w:ascii="Arial" w:hAnsi="Arial" w:cs="Arial"/>
          <w:sz w:val="24"/>
          <w:szCs w:val="24"/>
        </w:rPr>
        <w:t xml:space="preserve">, </w:t>
      </w:r>
      <w:r w:rsidR="00E62ED2" w:rsidRPr="00F73512">
        <w:rPr>
          <w:rFonts w:ascii="Arial" w:hAnsi="Arial" w:cs="Arial"/>
          <w:sz w:val="24"/>
          <w:szCs w:val="24"/>
        </w:rPr>
        <w:t>e que</w:t>
      </w:r>
      <w:r w:rsidRPr="00F73512">
        <w:rPr>
          <w:rFonts w:ascii="Arial" w:hAnsi="Arial" w:cs="Arial"/>
          <w:sz w:val="24"/>
          <w:szCs w:val="24"/>
        </w:rPr>
        <w:t xml:space="preserve"> são motivados por conveniências</w:t>
      </w:r>
      <w:r w:rsidR="000A346C" w:rsidRPr="00F73512">
        <w:rPr>
          <w:rFonts w:ascii="Arial" w:hAnsi="Arial" w:cs="Arial"/>
          <w:sz w:val="24"/>
          <w:szCs w:val="24"/>
        </w:rPr>
        <w:t xml:space="preserve">, </w:t>
      </w:r>
      <w:r w:rsidRPr="00F73512">
        <w:rPr>
          <w:rFonts w:ascii="Arial" w:hAnsi="Arial" w:cs="Arial"/>
          <w:sz w:val="24"/>
          <w:szCs w:val="24"/>
        </w:rPr>
        <w:t>interesses políticos</w:t>
      </w:r>
      <w:r w:rsidR="000A346C" w:rsidRPr="00F73512">
        <w:rPr>
          <w:rFonts w:ascii="Arial" w:hAnsi="Arial" w:cs="Arial"/>
          <w:sz w:val="24"/>
          <w:szCs w:val="24"/>
        </w:rPr>
        <w:t>,</w:t>
      </w:r>
      <w:r w:rsidRPr="00F73512">
        <w:rPr>
          <w:rFonts w:ascii="Arial" w:hAnsi="Arial" w:cs="Arial"/>
          <w:sz w:val="24"/>
          <w:szCs w:val="24"/>
        </w:rPr>
        <w:t xml:space="preserve"> econômicos</w:t>
      </w:r>
      <w:r w:rsidR="000A346C" w:rsidRPr="00F73512">
        <w:rPr>
          <w:rFonts w:ascii="Arial" w:hAnsi="Arial" w:cs="Arial"/>
          <w:sz w:val="24"/>
          <w:szCs w:val="24"/>
        </w:rPr>
        <w:t xml:space="preserve"> </w:t>
      </w:r>
      <w:r w:rsidRPr="00F73512">
        <w:rPr>
          <w:rFonts w:ascii="Arial" w:hAnsi="Arial" w:cs="Arial"/>
          <w:sz w:val="24"/>
          <w:szCs w:val="24"/>
        </w:rPr>
        <w:t xml:space="preserve">e até culturais – </w:t>
      </w:r>
      <w:r w:rsidR="00865199">
        <w:rPr>
          <w:rFonts w:ascii="Arial" w:hAnsi="Arial" w:cs="Arial"/>
          <w:sz w:val="24"/>
          <w:szCs w:val="24"/>
        </w:rPr>
        <w:t>é quando se nota</w:t>
      </w:r>
      <w:r w:rsidRPr="00F73512">
        <w:rPr>
          <w:rFonts w:ascii="Arial" w:hAnsi="Arial" w:cs="Arial"/>
          <w:sz w:val="24"/>
          <w:szCs w:val="24"/>
        </w:rPr>
        <w:t xml:space="preserve"> a discussão sobre soberania alimentar e o valor da opinião pública crítica neste debate.</w:t>
      </w:r>
    </w:p>
    <w:p w14:paraId="414A8BFE" w14:textId="42924099" w:rsidR="00813B8E" w:rsidRPr="00F73512" w:rsidRDefault="006F660E" w:rsidP="001215EC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3512">
        <w:rPr>
          <w:rFonts w:ascii="Arial" w:hAnsi="Arial" w:cs="Arial"/>
          <w:sz w:val="24"/>
          <w:szCs w:val="24"/>
        </w:rPr>
        <w:t>No entant</w:t>
      </w:r>
      <w:r w:rsidR="000A346C" w:rsidRPr="00F73512">
        <w:rPr>
          <w:rFonts w:ascii="Arial" w:hAnsi="Arial" w:cs="Arial"/>
          <w:sz w:val="24"/>
          <w:szCs w:val="24"/>
        </w:rPr>
        <w:t xml:space="preserve">o, </w:t>
      </w:r>
      <w:r w:rsidRPr="00F73512">
        <w:rPr>
          <w:rFonts w:ascii="Arial" w:hAnsi="Arial" w:cs="Arial"/>
          <w:sz w:val="24"/>
          <w:szCs w:val="24"/>
        </w:rPr>
        <w:t>com o final da leitura, surge</w:t>
      </w:r>
      <w:r w:rsidR="000A346C" w:rsidRPr="00F73512">
        <w:rPr>
          <w:rFonts w:ascii="Arial" w:hAnsi="Arial" w:cs="Arial"/>
          <w:sz w:val="24"/>
          <w:szCs w:val="24"/>
        </w:rPr>
        <w:t>m algumas frustrações</w:t>
      </w:r>
      <w:r w:rsidRPr="00F73512">
        <w:rPr>
          <w:rFonts w:ascii="Arial" w:hAnsi="Arial" w:cs="Arial"/>
          <w:sz w:val="24"/>
          <w:szCs w:val="24"/>
        </w:rPr>
        <w:t>: por já ter passado vinte nove anos e ainda não</w:t>
      </w:r>
      <w:r w:rsidR="000A346C" w:rsidRPr="00F73512">
        <w:rPr>
          <w:rFonts w:ascii="Arial" w:hAnsi="Arial" w:cs="Arial"/>
          <w:sz w:val="24"/>
          <w:szCs w:val="24"/>
        </w:rPr>
        <w:t xml:space="preserve"> se</w:t>
      </w:r>
      <w:r w:rsidRPr="00F73512">
        <w:rPr>
          <w:rFonts w:ascii="Arial" w:hAnsi="Arial" w:cs="Arial"/>
          <w:sz w:val="24"/>
          <w:szCs w:val="24"/>
        </w:rPr>
        <w:t xml:space="preserve"> sabe quanto tempo</w:t>
      </w:r>
      <w:r w:rsidR="00E62ED2" w:rsidRPr="00F73512">
        <w:rPr>
          <w:rFonts w:ascii="Arial" w:hAnsi="Arial" w:cs="Arial"/>
          <w:sz w:val="24"/>
          <w:szCs w:val="24"/>
        </w:rPr>
        <w:t xml:space="preserve"> mais </w:t>
      </w:r>
      <w:r w:rsidRPr="00F73512">
        <w:rPr>
          <w:rFonts w:ascii="Arial" w:hAnsi="Arial" w:cs="Arial"/>
          <w:sz w:val="24"/>
          <w:szCs w:val="24"/>
        </w:rPr>
        <w:t xml:space="preserve">levará para ter </w:t>
      </w:r>
      <w:r w:rsidR="000A346C" w:rsidRPr="00F73512">
        <w:rPr>
          <w:rFonts w:ascii="Arial" w:hAnsi="Arial" w:cs="Arial"/>
          <w:sz w:val="24"/>
          <w:szCs w:val="24"/>
        </w:rPr>
        <w:t xml:space="preserve">se </w:t>
      </w:r>
      <w:r w:rsidRPr="00F73512">
        <w:rPr>
          <w:rFonts w:ascii="Arial" w:hAnsi="Arial" w:cs="Arial"/>
          <w:sz w:val="24"/>
          <w:szCs w:val="24"/>
        </w:rPr>
        <w:t>informações necessárias</w:t>
      </w:r>
      <w:r w:rsidR="00E62ED2" w:rsidRPr="00F73512">
        <w:rPr>
          <w:rFonts w:ascii="Arial" w:hAnsi="Arial" w:cs="Arial"/>
          <w:sz w:val="24"/>
          <w:szCs w:val="24"/>
        </w:rPr>
        <w:t xml:space="preserve"> e</w:t>
      </w:r>
      <w:r w:rsidR="000A346C" w:rsidRPr="00F73512">
        <w:rPr>
          <w:rFonts w:ascii="Arial" w:hAnsi="Arial" w:cs="Arial"/>
          <w:sz w:val="24"/>
          <w:szCs w:val="24"/>
        </w:rPr>
        <w:t xml:space="preserve"> confiáveis</w:t>
      </w:r>
      <w:r w:rsidRPr="00F73512">
        <w:rPr>
          <w:rFonts w:ascii="Arial" w:hAnsi="Arial" w:cs="Arial"/>
          <w:sz w:val="24"/>
          <w:szCs w:val="24"/>
        </w:rPr>
        <w:t xml:space="preserve"> para que estudiosos atestem a segurança ou o risco definitivo dos </w:t>
      </w:r>
      <w:proofErr w:type="spellStart"/>
      <w:r w:rsidR="00CB1A30" w:rsidRPr="00F73512">
        <w:rPr>
          <w:rFonts w:ascii="Arial" w:hAnsi="Arial" w:cs="Arial"/>
          <w:sz w:val="24"/>
          <w:szCs w:val="24"/>
        </w:rPr>
        <w:t>OGMs</w:t>
      </w:r>
      <w:proofErr w:type="spellEnd"/>
      <w:r w:rsidRPr="00F73512">
        <w:rPr>
          <w:rFonts w:ascii="Arial" w:hAnsi="Arial" w:cs="Arial"/>
          <w:sz w:val="24"/>
          <w:szCs w:val="24"/>
        </w:rPr>
        <w:t xml:space="preserve">; por imaginar que políticas podem estar sendo construídas a partir de cargas toleráveis de produtos </w:t>
      </w:r>
      <w:proofErr w:type="spellStart"/>
      <w:r w:rsidR="00CB1A30" w:rsidRPr="00F73512">
        <w:rPr>
          <w:rFonts w:ascii="Arial" w:hAnsi="Arial" w:cs="Arial"/>
          <w:sz w:val="24"/>
          <w:szCs w:val="24"/>
        </w:rPr>
        <w:t>OGMs</w:t>
      </w:r>
      <w:proofErr w:type="spellEnd"/>
      <w:r w:rsidRPr="00F73512">
        <w:rPr>
          <w:rFonts w:ascii="Arial" w:hAnsi="Arial" w:cs="Arial"/>
          <w:sz w:val="24"/>
          <w:szCs w:val="24"/>
        </w:rPr>
        <w:t>; por ficar no ar a ideia da toxidade, da causa de doenças</w:t>
      </w:r>
      <w:r w:rsidR="000A346C" w:rsidRPr="00F73512">
        <w:rPr>
          <w:rFonts w:ascii="Arial" w:hAnsi="Arial" w:cs="Arial"/>
          <w:sz w:val="24"/>
          <w:szCs w:val="24"/>
        </w:rPr>
        <w:t xml:space="preserve"> </w:t>
      </w:r>
      <w:r w:rsidRPr="00F73512">
        <w:rPr>
          <w:rFonts w:ascii="Arial" w:hAnsi="Arial" w:cs="Arial"/>
          <w:sz w:val="24"/>
          <w:szCs w:val="24"/>
        </w:rPr>
        <w:t xml:space="preserve">e a própria polarização das correntes que geram conflitos diversos. </w:t>
      </w:r>
    </w:p>
    <w:p w14:paraId="603A0DD3" w14:textId="17258957" w:rsidR="006F660E" w:rsidRPr="00F73512" w:rsidRDefault="006F660E" w:rsidP="001215EC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3512">
        <w:rPr>
          <w:rFonts w:ascii="Arial" w:hAnsi="Arial" w:cs="Arial"/>
          <w:sz w:val="24"/>
          <w:szCs w:val="24"/>
        </w:rPr>
        <w:t xml:space="preserve">Talvez, um ponto falho no livro seja </w:t>
      </w:r>
      <w:r w:rsidR="00E62ED2" w:rsidRPr="00F73512">
        <w:rPr>
          <w:rFonts w:ascii="Arial" w:hAnsi="Arial" w:cs="Arial"/>
          <w:sz w:val="24"/>
          <w:szCs w:val="24"/>
        </w:rPr>
        <w:t xml:space="preserve">a falta de uma parte mais detalhada </w:t>
      </w:r>
      <w:r w:rsidRPr="00F73512">
        <w:rPr>
          <w:rFonts w:ascii="Arial" w:hAnsi="Arial" w:cs="Arial"/>
          <w:sz w:val="24"/>
          <w:szCs w:val="24"/>
        </w:rPr>
        <w:t>dedicad</w:t>
      </w:r>
      <w:r w:rsidR="00E62ED2" w:rsidRPr="00F73512">
        <w:rPr>
          <w:rFonts w:ascii="Arial" w:hAnsi="Arial" w:cs="Arial"/>
          <w:sz w:val="24"/>
          <w:szCs w:val="24"/>
        </w:rPr>
        <w:t>a</w:t>
      </w:r>
      <w:r w:rsidRPr="00F73512">
        <w:rPr>
          <w:rFonts w:ascii="Arial" w:hAnsi="Arial" w:cs="Arial"/>
          <w:sz w:val="24"/>
          <w:szCs w:val="24"/>
        </w:rPr>
        <w:t xml:space="preserve"> a</w:t>
      </w:r>
      <w:r w:rsidR="00E62ED2" w:rsidRPr="00F73512">
        <w:rPr>
          <w:rFonts w:ascii="Arial" w:hAnsi="Arial" w:cs="Arial"/>
          <w:sz w:val="24"/>
          <w:szCs w:val="24"/>
        </w:rPr>
        <w:t>s</w:t>
      </w:r>
      <w:r w:rsidRPr="00F73512">
        <w:rPr>
          <w:rFonts w:ascii="Arial" w:hAnsi="Arial" w:cs="Arial"/>
          <w:sz w:val="24"/>
          <w:szCs w:val="24"/>
        </w:rPr>
        <w:t xml:space="preserve"> formas de monitoramento</w:t>
      </w:r>
      <w:r w:rsidR="00E62ED2" w:rsidRPr="00F73512">
        <w:rPr>
          <w:rFonts w:ascii="Arial" w:hAnsi="Arial" w:cs="Arial"/>
          <w:sz w:val="24"/>
          <w:szCs w:val="24"/>
        </w:rPr>
        <w:t xml:space="preserve"> </w:t>
      </w:r>
      <w:r w:rsidRPr="00F73512">
        <w:rPr>
          <w:rFonts w:ascii="Arial" w:hAnsi="Arial" w:cs="Arial"/>
          <w:sz w:val="24"/>
          <w:szCs w:val="24"/>
        </w:rPr>
        <w:t xml:space="preserve">que são usadas por sociedades e instituições para tratar os </w:t>
      </w:r>
      <w:r w:rsidR="00DD212F" w:rsidRPr="00F73512">
        <w:rPr>
          <w:rFonts w:ascii="Arial" w:hAnsi="Arial" w:cs="Arial"/>
          <w:sz w:val="24"/>
          <w:szCs w:val="24"/>
        </w:rPr>
        <w:t>Organismos Geneticamente Modificados</w:t>
      </w:r>
      <w:r w:rsidRPr="00F73512">
        <w:rPr>
          <w:rFonts w:ascii="Arial" w:hAnsi="Arial" w:cs="Arial"/>
          <w:sz w:val="24"/>
          <w:szCs w:val="24"/>
        </w:rPr>
        <w:t>.</w:t>
      </w:r>
    </w:p>
    <w:p w14:paraId="5EDE7EC2" w14:textId="4C756ECF" w:rsidR="00813B8E" w:rsidRPr="00F73512" w:rsidRDefault="006F660E" w:rsidP="001215EC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3512">
        <w:rPr>
          <w:rFonts w:ascii="Arial" w:hAnsi="Arial" w:cs="Arial"/>
          <w:sz w:val="24"/>
          <w:szCs w:val="24"/>
        </w:rPr>
        <w:t>A obra</w:t>
      </w:r>
      <w:r w:rsidR="00E62ED2" w:rsidRPr="00F73512">
        <w:rPr>
          <w:rFonts w:ascii="Arial" w:hAnsi="Arial" w:cs="Arial"/>
          <w:sz w:val="24"/>
          <w:szCs w:val="24"/>
        </w:rPr>
        <w:t xml:space="preserve">, entretanto, </w:t>
      </w:r>
      <w:r w:rsidRPr="00F73512">
        <w:rPr>
          <w:rFonts w:ascii="Arial" w:hAnsi="Arial" w:cs="Arial"/>
          <w:sz w:val="24"/>
          <w:szCs w:val="24"/>
        </w:rPr>
        <w:t xml:space="preserve">reacende a cautela contra os </w:t>
      </w:r>
      <w:r w:rsidR="000A346C" w:rsidRPr="00F73512">
        <w:rPr>
          <w:rFonts w:ascii="Arial" w:hAnsi="Arial" w:cs="Arial"/>
          <w:sz w:val="24"/>
          <w:szCs w:val="24"/>
        </w:rPr>
        <w:t xml:space="preserve">Organismos Geneticamente Modificados, </w:t>
      </w:r>
      <w:r w:rsidR="00E62ED2" w:rsidRPr="00F73512">
        <w:rPr>
          <w:rFonts w:ascii="Arial" w:hAnsi="Arial" w:cs="Arial"/>
          <w:sz w:val="24"/>
          <w:szCs w:val="24"/>
        </w:rPr>
        <w:t>e</w:t>
      </w:r>
      <w:r w:rsidRPr="00F73512">
        <w:rPr>
          <w:rFonts w:ascii="Arial" w:hAnsi="Arial" w:cs="Arial"/>
          <w:sz w:val="24"/>
          <w:szCs w:val="24"/>
        </w:rPr>
        <w:t xml:space="preserve"> apresenta excelentes</w:t>
      </w:r>
      <w:r w:rsidR="000A346C" w:rsidRPr="00F73512">
        <w:rPr>
          <w:rFonts w:ascii="Arial" w:hAnsi="Arial" w:cs="Arial"/>
          <w:sz w:val="24"/>
          <w:szCs w:val="24"/>
        </w:rPr>
        <w:t xml:space="preserve"> </w:t>
      </w:r>
      <w:r w:rsidRPr="00F73512">
        <w:rPr>
          <w:rFonts w:ascii="Arial" w:hAnsi="Arial" w:cs="Arial"/>
          <w:sz w:val="24"/>
          <w:szCs w:val="24"/>
        </w:rPr>
        <w:t>esclarecimentos sobre</w:t>
      </w:r>
      <w:r w:rsidR="000A346C" w:rsidRPr="00F73512">
        <w:rPr>
          <w:rFonts w:ascii="Arial" w:hAnsi="Arial" w:cs="Arial"/>
          <w:sz w:val="24"/>
          <w:szCs w:val="24"/>
        </w:rPr>
        <w:t xml:space="preserve">: </w:t>
      </w:r>
      <w:r w:rsidRPr="00F73512">
        <w:rPr>
          <w:rFonts w:ascii="Arial" w:hAnsi="Arial" w:cs="Arial"/>
          <w:sz w:val="24"/>
          <w:szCs w:val="24"/>
        </w:rPr>
        <w:t>as contradições entre as correntes de defesa e oposição</w:t>
      </w:r>
      <w:r w:rsidR="000A346C" w:rsidRPr="00F73512">
        <w:rPr>
          <w:rFonts w:ascii="Arial" w:hAnsi="Arial" w:cs="Arial"/>
          <w:sz w:val="24"/>
          <w:szCs w:val="24"/>
        </w:rPr>
        <w:t>;</w:t>
      </w:r>
      <w:r w:rsidRPr="00F73512">
        <w:rPr>
          <w:rFonts w:ascii="Arial" w:hAnsi="Arial" w:cs="Arial"/>
          <w:sz w:val="24"/>
          <w:szCs w:val="24"/>
        </w:rPr>
        <w:t xml:space="preserve"> como a ciência </w:t>
      </w:r>
      <w:r w:rsidR="000A346C" w:rsidRPr="00F73512">
        <w:rPr>
          <w:rFonts w:ascii="Arial" w:hAnsi="Arial" w:cs="Arial"/>
          <w:sz w:val="24"/>
          <w:szCs w:val="24"/>
        </w:rPr>
        <w:t xml:space="preserve">é </w:t>
      </w:r>
      <w:r w:rsidRPr="00F73512">
        <w:rPr>
          <w:rFonts w:ascii="Arial" w:hAnsi="Arial" w:cs="Arial"/>
          <w:sz w:val="24"/>
          <w:szCs w:val="24"/>
        </w:rPr>
        <w:t xml:space="preserve">tratada para fundamentar opiniões de usos, riscos e valores dos </w:t>
      </w:r>
      <w:proofErr w:type="spellStart"/>
      <w:r w:rsidR="00CB1A30" w:rsidRPr="00F73512">
        <w:rPr>
          <w:rFonts w:ascii="Arial" w:hAnsi="Arial" w:cs="Arial"/>
          <w:sz w:val="24"/>
          <w:szCs w:val="24"/>
        </w:rPr>
        <w:t>OGMs</w:t>
      </w:r>
      <w:proofErr w:type="spellEnd"/>
      <w:r w:rsidRPr="00F73512">
        <w:rPr>
          <w:rFonts w:ascii="Arial" w:hAnsi="Arial" w:cs="Arial"/>
          <w:sz w:val="24"/>
          <w:szCs w:val="24"/>
        </w:rPr>
        <w:t xml:space="preserve"> para a construção de políticas</w:t>
      </w:r>
      <w:r w:rsidR="000A346C" w:rsidRPr="00F73512">
        <w:rPr>
          <w:rFonts w:ascii="Arial" w:hAnsi="Arial" w:cs="Arial"/>
          <w:sz w:val="24"/>
          <w:szCs w:val="24"/>
        </w:rPr>
        <w:t xml:space="preserve">; </w:t>
      </w:r>
      <w:r w:rsidRPr="00F73512">
        <w:rPr>
          <w:rFonts w:ascii="Arial" w:hAnsi="Arial" w:cs="Arial"/>
          <w:sz w:val="24"/>
          <w:szCs w:val="24"/>
        </w:rPr>
        <w:t xml:space="preserve">como o impacto social </w:t>
      </w:r>
      <w:r w:rsidR="000A346C" w:rsidRPr="00F73512">
        <w:rPr>
          <w:rFonts w:ascii="Arial" w:hAnsi="Arial" w:cs="Arial"/>
          <w:sz w:val="24"/>
          <w:szCs w:val="24"/>
        </w:rPr>
        <w:t>recebe o impacto desse contexto,</w:t>
      </w:r>
      <w:r w:rsidRPr="00F73512">
        <w:rPr>
          <w:rFonts w:ascii="Arial" w:hAnsi="Arial" w:cs="Arial"/>
          <w:sz w:val="24"/>
          <w:szCs w:val="24"/>
        </w:rPr>
        <w:t xml:space="preserve"> sobretudo na orientação do cuidado com extremismo de argumentos e posições.</w:t>
      </w:r>
    </w:p>
    <w:p w14:paraId="2E3151A3" w14:textId="2D283A3E" w:rsidR="006F660E" w:rsidRDefault="006F660E" w:rsidP="001215EC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73512">
        <w:rPr>
          <w:rFonts w:ascii="Arial" w:hAnsi="Arial" w:cs="Arial"/>
          <w:sz w:val="24"/>
          <w:szCs w:val="24"/>
        </w:rPr>
        <w:t xml:space="preserve">O texto é </w:t>
      </w:r>
      <w:r w:rsidR="00E62ED2" w:rsidRPr="00F73512">
        <w:rPr>
          <w:rFonts w:ascii="Arial" w:hAnsi="Arial" w:cs="Arial"/>
          <w:sz w:val="24"/>
          <w:szCs w:val="24"/>
        </w:rPr>
        <w:t xml:space="preserve">essencial </w:t>
      </w:r>
      <w:r w:rsidRPr="00F73512">
        <w:rPr>
          <w:rFonts w:ascii="Arial" w:hAnsi="Arial" w:cs="Arial"/>
          <w:sz w:val="24"/>
          <w:szCs w:val="24"/>
        </w:rPr>
        <w:t>para que estudantes, pesquisadores e curiosos ligados às ciências socias, gastronomia, nutrição, saúde, agricultura, meio ambiente, desenvolvimento urbano e tecnológico, biotecnologia e áreas afins</w:t>
      </w:r>
      <w:r w:rsidR="000A346C" w:rsidRPr="00F73512">
        <w:rPr>
          <w:rFonts w:ascii="Arial" w:hAnsi="Arial" w:cs="Arial"/>
          <w:sz w:val="24"/>
          <w:szCs w:val="24"/>
        </w:rPr>
        <w:t xml:space="preserve"> </w:t>
      </w:r>
      <w:r w:rsidRPr="00F73512">
        <w:rPr>
          <w:rFonts w:ascii="Arial" w:hAnsi="Arial" w:cs="Arial"/>
          <w:sz w:val="24"/>
          <w:szCs w:val="24"/>
        </w:rPr>
        <w:t xml:space="preserve">compreenderem os âmbitos de impacto dos </w:t>
      </w:r>
      <w:r w:rsidR="00DD212F" w:rsidRPr="00F73512">
        <w:rPr>
          <w:rFonts w:ascii="Arial" w:hAnsi="Arial" w:cs="Arial"/>
          <w:sz w:val="24"/>
          <w:szCs w:val="24"/>
        </w:rPr>
        <w:t>Organismos Geneticamente Modificados</w:t>
      </w:r>
      <w:r w:rsidR="000A346C" w:rsidRPr="00F73512">
        <w:rPr>
          <w:rFonts w:ascii="Arial" w:hAnsi="Arial" w:cs="Arial"/>
          <w:sz w:val="24"/>
          <w:szCs w:val="24"/>
        </w:rPr>
        <w:t xml:space="preserve"> e possam elaborar novos pensamentos a partir deles nas suas áreas de atuação e pesquisa.</w:t>
      </w:r>
    </w:p>
    <w:p w14:paraId="28B1A1C9" w14:textId="1D71492F" w:rsidR="00865199" w:rsidRDefault="00865199" w:rsidP="00865199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FB11C9">
        <w:rPr>
          <w:rFonts w:ascii="Arial" w:hAnsi="Arial" w:cs="Arial"/>
          <w:sz w:val="24"/>
          <w:szCs w:val="24"/>
        </w:rPr>
        <w:t xml:space="preserve">o final da leitura compreende-se melhor como os </w:t>
      </w:r>
      <w:proofErr w:type="spellStart"/>
      <w:r w:rsidRPr="00FB11C9">
        <w:rPr>
          <w:rFonts w:ascii="Arial" w:hAnsi="Arial" w:cs="Arial"/>
          <w:sz w:val="24"/>
          <w:szCs w:val="24"/>
        </w:rPr>
        <w:t>OGMs</w:t>
      </w:r>
      <w:proofErr w:type="spellEnd"/>
      <w:r w:rsidRPr="00FB11C9">
        <w:rPr>
          <w:rFonts w:ascii="Arial" w:hAnsi="Arial" w:cs="Arial"/>
          <w:sz w:val="24"/>
          <w:szCs w:val="24"/>
        </w:rPr>
        <w:t xml:space="preserve"> podem impactar diretamente nas culturas alimentares e nas </w:t>
      </w:r>
      <w:proofErr w:type="spellStart"/>
      <w:r w:rsidRPr="00FB11C9">
        <w:rPr>
          <w:rFonts w:ascii="Arial" w:hAnsi="Arial" w:cs="Arial"/>
          <w:sz w:val="24"/>
          <w:szCs w:val="24"/>
        </w:rPr>
        <w:t>sociobiodiversidade</w:t>
      </w:r>
      <w:proofErr w:type="spellEnd"/>
      <w:r w:rsidRPr="00FB11C9">
        <w:rPr>
          <w:rFonts w:ascii="Arial" w:hAnsi="Arial" w:cs="Arial"/>
          <w:sz w:val="24"/>
          <w:szCs w:val="24"/>
        </w:rPr>
        <w:t xml:space="preserve"> alimentar. Principalmente quando se analisa partindo de problemáticas nas quais inovações para tecnologias de cultivo </w:t>
      </w:r>
      <w:proofErr w:type="spellStart"/>
      <w:r w:rsidRPr="00FB11C9">
        <w:rPr>
          <w:rFonts w:ascii="Arial" w:hAnsi="Arial" w:cs="Arial"/>
          <w:sz w:val="24"/>
          <w:szCs w:val="24"/>
        </w:rPr>
        <w:t>conflit</w:t>
      </w:r>
      <w:r>
        <w:rPr>
          <w:rFonts w:ascii="Arial" w:hAnsi="Arial" w:cs="Arial"/>
          <w:sz w:val="24"/>
          <w:szCs w:val="24"/>
        </w:rPr>
        <w:t>u</w:t>
      </w:r>
      <w:r w:rsidRPr="00FB11C9">
        <w:rPr>
          <w:rFonts w:ascii="Arial" w:hAnsi="Arial" w:cs="Arial"/>
          <w:sz w:val="24"/>
          <w:szCs w:val="24"/>
        </w:rPr>
        <w:t>am</w:t>
      </w:r>
      <w:proofErr w:type="spellEnd"/>
      <w:r w:rsidRPr="00FB11C9">
        <w:rPr>
          <w:rFonts w:ascii="Arial" w:hAnsi="Arial" w:cs="Arial"/>
          <w:sz w:val="24"/>
          <w:szCs w:val="24"/>
        </w:rPr>
        <w:t xml:space="preserve"> com a segurança alimentar. </w:t>
      </w:r>
    </w:p>
    <w:p w14:paraId="419872DD" w14:textId="592EF22B" w:rsidR="00865199" w:rsidRPr="00FB11C9" w:rsidRDefault="00865199" w:rsidP="00865199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B11C9">
        <w:rPr>
          <w:rFonts w:ascii="Arial" w:hAnsi="Arial" w:cs="Arial"/>
          <w:sz w:val="24"/>
          <w:szCs w:val="24"/>
        </w:rPr>
        <w:lastRenderedPageBreak/>
        <w:t xml:space="preserve">Embora nos últimos anos tenham-se obtidos impactos produtivos em safras de </w:t>
      </w:r>
      <w:proofErr w:type="spellStart"/>
      <w:r w:rsidRPr="00FB11C9">
        <w:rPr>
          <w:rFonts w:ascii="Arial" w:hAnsi="Arial" w:cs="Arial"/>
          <w:sz w:val="24"/>
          <w:szCs w:val="24"/>
        </w:rPr>
        <w:t>OGMs</w:t>
      </w:r>
      <w:proofErr w:type="spellEnd"/>
      <w:r w:rsidRPr="00FB11C9">
        <w:rPr>
          <w:rFonts w:ascii="Arial" w:hAnsi="Arial" w:cs="Arial"/>
          <w:sz w:val="24"/>
          <w:szCs w:val="24"/>
        </w:rPr>
        <w:t xml:space="preserve"> pelo potencial que eles têm, como:  tornar produções mais nutritivas;  gerar plantas mais resistentes a doenças, pragas e até à seca;  reduzir o  consumo de recursos como água, fertilizantes e pesticidas; permitir maior vida útil a alimentos e aumentar a </w:t>
      </w:r>
      <w:r>
        <w:rPr>
          <w:rFonts w:ascii="Arial" w:hAnsi="Arial" w:cs="Arial"/>
          <w:sz w:val="24"/>
          <w:szCs w:val="24"/>
        </w:rPr>
        <w:t xml:space="preserve">qualidade </w:t>
      </w:r>
      <w:r w:rsidRPr="00FB11C9">
        <w:rPr>
          <w:rFonts w:ascii="Arial" w:hAnsi="Arial" w:cs="Arial"/>
          <w:sz w:val="24"/>
          <w:szCs w:val="24"/>
        </w:rPr>
        <w:t xml:space="preserve">deles; ainda podem gerar plantas e animais com rápido crescimento; e, até, como aponta Carpenter (2011), trazem alguma sustentabilidade agrícola; contudo, a falta de mais esclarecimentos sobre o que de fato são os </w:t>
      </w:r>
      <w:proofErr w:type="spellStart"/>
      <w:r w:rsidRPr="00FB11C9">
        <w:rPr>
          <w:rFonts w:ascii="Arial" w:hAnsi="Arial" w:cs="Arial"/>
          <w:sz w:val="24"/>
          <w:szCs w:val="24"/>
        </w:rPr>
        <w:t>OGMs</w:t>
      </w:r>
      <w:proofErr w:type="spellEnd"/>
      <w:r w:rsidRPr="00FB11C9">
        <w:rPr>
          <w:rFonts w:ascii="Arial" w:hAnsi="Arial" w:cs="Arial"/>
          <w:sz w:val="24"/>
          <w:szCs w:val="24"/>
        </w:rPr>
        <w:t xml:space="preserve"> e onde eles podem ser introduzidos com segurança,  continua sendo um dos principais motivos pelo qual gera-se tanto conflito. Assim, é preciso falar mais sobre eles.</w:t>
      </w:r>
    </w:p>
    <w:p w14:paraId="5AB6A226" w14:textId="77777777" w:rsidR="0054076F" w:rsidRDefault="00865199" w:rsidP="00865199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B11C9">
        <w:rPr>
          <w:rFonts w:ascii="Arial" w:hAnsi="Arial" w:cs="Arial"/>
          <w:sz w:val="24"/>
          <w:szCs w:val="24"/>
        </w:rPr>
        <w:t xml:space="preserve">É possível encontrar campanhas nas mídias que justificam o uso de </w:t>
      </w:r>
      <w:proofErr w:type="spellStart"/>
      <w:r w:rsidRPr="00FB11C9">
        <w:rPr>
          <w:rFonts w:ascii="Arial" w:hAnsi="Arial" w:cs="Arial"/>
          <w:sz w:val="24"/>
          <w:szCs w:val="24"/>
        </w:rPr>
        <w:t>OGMs</w:t>
      </w:r>
      <w:proofErr w:type="spellEnd"/>
      <w:r w:rsidRPr="00FB11C9">
        <w:rPr>
          <w:rFonts w:ascii="Arial" w:hAnsi="Arial" w:cs="Arial"/>
          <w:sz w:val="24"/>
          <w:szCs w:val="24"/>
        </w:rPr>
        <w:t xml:space="preserve"> como solução técnico-científica para resolver os problemas da </w:t>
      </w:r>
      <w:r>
        <w:rPr>
          <w:rFonts w:ascii="Arial" w:hAnsi="Arial" w:cs="Arial"/>
          <w:sz w:val="24"/>
          <w:szCs w:val="24"/>
        </w:rPr>
        <w:t xml:space="preserve">fome no </w:t>
      </w:r>
      <w:r w:rsidRPr="00FB11C9">
        <w:rPr>
          <w:rFonts w:ascii="Arial" w:hAnsi="Arial" w:cs="Arial"/>
          <w:sz w:val="24"/>
          <w:szCs w:val="24"/>
        </w:rPr>
        <w:t>mundo</w:t>
      </w:r>
      <w:r>
        <w:rPr>
          <w:rFonts w:ascii="Arial" w:hAnsi="Arial" w:cs="Arial"/>
          <w:sz w:val="24"/>
          <w:szCs w:val="24"/>
        </w:rPr>
        <w:t>: inclusive um</w:t>
      </w:r>
      <w:r w:rsidRPr="00FB11C9">
        <w:rPr>
          <w:rFonts w:ascii="Arial" w:hAnsi="Arial" w:cs="Arial"/>
          <w:sz w:val="24"/>
          <w:szCs w:val="24"/>
        </w:rPr>
        <w:t xml:space="preserve"> relatório da Nações Unidas sugerindo investimentos na produção de </w:t>
      </w:r>
      <w:proofErr w:type="spellStart"/>
      <w:r w:rsidRPr="00FB11C9">
        <w:rPr>
          <w:rFonts w:ascii="Arial" w:hAnsi="Arial" w:cs="Arial"/>
          <w:sz w:val="24"/>
          <w:szCs w:val="24"/>
        </w:rPr>
        <w:t>OGMs</w:t>
      </w:r>
      <w:proofErr w:type="spellEnd"/>
      <w:r>
        <w:rPr>
          <w:rFonts w:ascii="Arial" w:hAnsi="Arial" w:cs="Arial"/>
          <w:sz w:val="24"/>
          <w:szCs w:val="24"/>
        </w:rPr>
        <w:t xml:space="preserve"> para este fim – </w:t>
      </w:r>
      <w:r w:rsidRPr="00FB11C9">
        <w:rPr>
          <w:rFonts w:ascii="Arial" w:hAnsi="Arial" w:cs="Arial"/>
          <w:sz w:val="24"/>
          <w:szCs w:val="24"/>
        </w:rPr>
        <w:t xml:space="preserve">mesmo que </w:t>
      </w:r>
      <w:r>
        <w:rPr>
          <w:rFonts w:ascii="Arial" w:hAnsi="Arial" w:cs="Arial"/>
          <w:sz w:val="24"/>
          <w:szCs w:val="24"/>
        </w:rPr>
        <w:t xml:space="preserve">essas produções </w:t>
      </w:r>
      <w:r w:rsidRPr="00FB11C9">
        <w:rPr>
          <w:rFonts w:ascii="Arial" w:hAnsi="Arial" w:cs="Arial"/>
          <w:sz w:val="24"/>
          <w:szCs w:val="24"/>
        </w:rPr>
        <w:t>tenham control</w:t>
      </w:r>
      <w:r>
        <w:rPr>
          <w:rFonts w:ascii="Arial" w:hAnsi="Arial" w:cs="Arial"/>
          <w:sz w:val="24"/>
          <w:szCs w:val="24"/>
        </w:rPr>
        <w:t>e</w:t>
      </w:r>
      <w:r w:rsidRPr="00FB11C9">
        <w:rPr>
          <w:rFonts w:ascii="Arial" w:hAnsi="Arial" w:cs="Arial"/>
          <w:sz w:val="24"/>
          <w:szCs w:val="24"/>
        </w:rPr>
        <w:t xml:space="preserve"> rígido (BARATA, GARCIA, 2001).</w:t>
      </w:r>
    </w:p>
    <w:p w14:paraId="2AA2E0CA" w14:textId="0A2BA481" w:rsidR="00865199" w:rsidRPr="00FB11C9" w:rsidRDefault="00865199" w:rsidP="00865199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B11C9">
        <w:rPr>
          <w:rFonts w:ascii="Arial" w:hAnsi="Arial" w:cs="Arial"/>
          <w:sz w:val="24"/>
          <w:szCs w:val="24"/>
        </w:rPr>
        <w:t>Isso, para esse resenhista, soa como um e</w:t>
      </w:r>
      <w:r>
        <w:rPr>
          <w:rFonts w:ascii="Arial" w:hAnsi="Arial" w:cs="Arial"/>
          <w:sz w:val="24"/>
          <w:szCs w:val="24"/>
        </w:rPr>
        <w:t>quívoco. Principalmente por concordar com as ideias de Hoffman (1996)</w:t>
      </w:r>
      <w:r w:rsidR="005407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apontam que o problema da fome no mundo está na pobreza vivenciada pela maioria da população. De tal modo, se faz antes necessário que a parte mais pobre da população consiga ter condições para se sustentar (empregos, renda, reforma agrária) do que apenas se ter aumento do fornecimento de alimentos. Além disso, sabe-se igualmente que existem </w:t>
      </w:r>
      <w:r w:rsidRPr="00FB11C9">
        <w:rPr>
          <w:rFonts w:ascii="Arial" w:hAnsi="Arial" w:cs="Arial"/>
          <w:sz w:val="24"/>
          <w:szCs w:val="24"/>
        </w:rPr>
        <w:t>interesses</w:t>
      </w:r>
      <w:r w:rsidR="0054076F">
        <w:rPr>
          <w:rFonts w:ascii="Arial" w:hAnsi="Arial" w:cs="Arial"/>
          <w:sz w:val="24"/>
          <w:szCs w:val="24"/>
        </w:rPr>
        <w:t xml:space="preserve">, </w:t>
      </w:r>
      <w:r w:rsidRPr="00FB11C9">
        <w:rPr>
          <w:rFonts w:ascii="Arial" w:hAnsi="Arial" w:cs="Arial"/>
          <w:sz w:val="24"/>
          <w:szCs w:val="24"/>
        </w:rPr>
        <w:t>corporativos e dos próprios pesquisadores d</w:t>
      </w:r>
      <w:r w:rsidR="0054076F">
        <w:rPr>
          <w:rFonts w:ascii="Arial" w:hAnsi="Arial" w:cs="Arial"/>
          <w:sz w:val="24"/>
          <w:szCs w:val="24"/>
        </w:rPr>
        <w:t>e</w:t>
      </w:r>
      <w:r w:rsidRPr="00FB11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11C9">
        <w:rPr>
          <w:rFonts w:ascii="Arial" w:hAnsi="Arial" w:cs="Arial"/>
          <w:sz w:val="24"/>
          <w:szCs w:val="24"/>
        </w:rPr>
        <w:t>OGMs</w:t>
      </w:r>
      <w:proofErr w:type="spellEnd"/>
      <w:r w:rsidR="0054076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um tanto quanto obscuros </w:t>
      </w:r>
      <w:r w:rsidRPr="00FB11C9">
        <w:rPr>
          <w:rFonts w:ascii="Arial" w:hAnsi="Arial" w:cs="Arial"/>
          <w:sz w:val="24"/>
          <w:szCs w:val="24"/>
        </w:rPr>
        <w:t xml:space="preserve">por trás disso tudo. </w:t>
      </w:r>
      <w:r>
        <w:rPr>
          <w:rFonts w:ascii="Arial" w:hAnsi="Arial" w:cs="Arial"/>
          <w:sz w:val="24"/>
          <w:szCs w:val="24"/>
        </w:rPr>
        <w:t>Por isso, es</w:t>
      </w:r>
      <w:r w:rsidRPr="00FB11C9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resenhista </w:t>
      </w:r>
      <w:r w:rsidRPr="00FB11C9">
        <w:rPr>
          <w:rFonts w:ascii="Arial" w:hAnsi="Arial" w:cs="Arial"/>
          <w:sz w:val="24"/>
          <w:szCs w:val="24"/>
        </w:rPr>
        <w:t xml:space="preserve">acredita que os </w:t>
      </w:r>
      <w:proofErr w:type="spellStart"/>
      <w:r w:rsidRPr="00FB11C9">
        <w:rPr>
          <w:rFonts w:ascii="Arial" w:hAnsi="Arial" w:cs="Arial"/>
          <w:sz w:val="24"/>
          <w:szCs w:val="24"/>
        </w:rPr>
        <w:t>OGMs</w:t>
      </w:r>
      <w:proofErr w:type="spellEnd"/>
      <w:r w:rsidRPr="00FB11C9">
        <w:rPr>
          <w:rFonts w:ascii="Arial" w:hAnsi="Arial" w:cs="Arial"/>
          <w:sz w:val="24"/>
          <w:szCs w:val="24"/>
        </w:rPr>
        <w:t xml:space="preserve"> têm mais a oferecer para as agroindústrias</w:t>
      </w:r>
      <w:r>
        <w:rPr>
          <w:rFonts w:ascii="Arial" w:hAnsi="Arial" w:cs="Arial"/>
          <w:sz w:val="24"/>
          <w:szCs w:val="24"/>
        </w:rPr>
        <w:t>;</w:t>
      </w:r>
      <w:r w:rsidRPr="00FB11C9">
        <w:rPr>
          <w:rFonts w:ascii="Arial" w:hAnsi="Arial" w:cs="Arial"/>
          <w:sz w:val="24"/>
          <w:szCs w:val="24"/>
        </w:rPr>
        <w:t xml:space="preserve"> ao passo que explorar a biodiversidade aliada com estudos sobre aprimoramento de plantas podem melhorar a vida de agricultores e consumidores em geral</w:t>
      </w:r>
      <w:r>
        <w:rPr>
          <w:rFonts w:ascii="Arial" w:hAnsi="Arial" w:cs="Arial"/>
          <w:sz w:val="24"/>
          <w:szCs w:val="24"/>
        </w:rPr>
        <w:t>. Isso poderia ter algum impacto mais positivo para a segurança alimentar e nutricional das sociedades.</w:t>
      </w:r>
    </w:p>
    <w:p w14:paraId="2A103EF0" w14:textId="77777777" w:rsidR="00485610" w:rsidRDefault="00865199" w:rsidP="00865199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B11C9">
        <w:rPr>
          <w:rFonts w:ascii="Arial" w:hAnsi="Arial" w:cs="Arial"/>
          <w:sz w:val="24"/>
          <w:szCs w:val="24"/>
        </w:rPr>
        <w:t>Isso posto, é fundamental</w:t>
      </w:r>
      <w:r w:rsidR="0054076F">
        <w:rPr>
          <w:rFonts w:ascii="Arial" w:hAnsi="Arial" w:cs="Arial"/>
          <w:sz w:val="24"/>
          <w:szCs w:val="24"/>
        </w:rPr>
        <w:t xml:space="preserve"> </w:t>
      </w:r>
      <w:r w:rsidRPr="00FB11C9">
        <w:rPr>
          <w:rFonts w:ascii="Arial" w:hAnsi="Arial" w:cs="Arial"/>
          <w:sz w:val="24"/>
          <w:szCs w:val="24"/>
        </w:rPr>
        <w:t>conhecer o que se come</w:t>
      </w:r>
      <w:r w:rsidR="0054076F">
        <w:rPr>
          <w:rFonts w:ascii="Arial" w:hAnsi="Arial" w:cs="Arial"/>
          <w:sz w:val="24"/>
          <w:szCs w:val="24"/>
        </w:rPr>
        <w:t xml:space="preserve"> – cada vez mais</w:t>
      </w:r>
      <w:r w:rsidRPr="00FB11C9">
        <w:rPr>
          <w:rFonts w:ascii="Arial" w:hAnsi="Arial" w:cs="Arial"/>
          <w:sz w:val="24"/>
          <w:szCs w:val="24"/>
        </w:rPr>
        <w:t xml:space="preserve">. E isso pode ser uma parte também dedicada ao trabalho de um cozinheiro, de um gastrônomo, de um </w:t>
      </w:r>
      <w:proofErr w:type="spellStart"/>
      <w:r w:rsidRPr="00FB11C9">
        <w:rPr>
          <w:rFonts w:ascii="Arial" w:hAnsi="Arial" w:cs="Arial"/>
          <w:sz w:val="24"/>
          <w:szCs w:val="24"/>
        </w:rPr>
        <w:t>culinarista</w:t>
      </w:r>
      <w:proofErr w:type="spellEnd"/>
      <w:r w:rsidRPr="00FB11C9">
        <w:rPr>
          <w:rFonts w:ascii="Arial" w:hAnsi="Arial" w:cs="Arial"/>
          <w:sz w:val="24"/>
          <w:szCs w:val="24"/>
        </w:rPr>
        <w:t xml:space="preserve"> responsável: tornar-se também um ativista da comida</w:t>
      </w:r>
      <w:r w:rsidR="0054076F">
        <w:rPr>
          <w:rFonts w:ascii="Arial" w:hAnsi="Arial" w:cs="Arial"/>
          <w:sz w:val="24"/>
          <w:szCs w:val="24"/>
        </w:rPr>
        <w:t xml:space="preserve"> e, ao mesmo tempo, </w:t>
      </w:r>
      <w:r w:rsidRPr="00FB11C9">
        <w:rPr>
          <w:rFonts w:ascii="Arial" w:hAnsi="Arial" w:cs="Arial"/>
          <w:sz w:val="24"/>
          <w:szCs w:val="24"/>
        </w:rPr>
        <w:t>uma espécie de ‘educador alimentar’</w:t>
      </w:r>
      <w:r w:rsidR="0054076F">
        <w:rPr>
          <w:rFonts w:ascii="Arial" w:hAnsi="Arial" w:cs="Arial"/>
          <w:sz w:val="24"/>
          <w:szCs w:val="24"/>
        </w:rPr>
        <w:t xml:space="preserve"> </w:t>
      </w:r>
      <w:r w:rsidRPr="00FB11C9">
        <w:rPr>
          <w:rFonts w:ascii="Arial" w:hAnsi="Arial" w:cs="Arial"/>
          <w:sz w:val="24"/>
          <w:szCs w:val="24"/>
        </w:rPr>
        <w:t>dentro do seu próprio estabelecimento, apresenta</w:t>
      </w:r>
      <w:r>
        <w:rPr>
          <w:rFonts w:ascii="Arial" w:hAnsi="Arial" w:cs="Arial"/>
          <w:sz w:val="24"/>
          <w:szCs w:val="24"/>
        </w:rPr>
        <w:t>ndo</w:t>
      </w:r>
      <w:r w:rsidRPr="00FB11C9">
        <w:rPr>
          <w:rFonts w:ascii="Arial" w:hAnsi="Arial" w:cs="Arial"/>
          <w:sz w:val="24"/>
          <w:szCs w:val="24"/>
        </w:rPr>
        <w:t xml:space="preserve"> para </w:t>
      </w:r>
      <w:r w:rsidR="0054076F">
        <w:rPr>
          <w:rFonts w:ascii="Arial" w:hAnsi="Arial" w:cs="Arial"/>
          <w:sz w:val="24"/>
          <w:szCs w:val="24"/>
        </w:rPr>
        <w:t xml:space="preserve">a </w:t>
      </w:r>
      <w:r w:rsidRPr="00FB11C9">
        <w:rPr>
          <w:rFonts w:ascii="Arial" w:hAnsi="Arial" w:cs="Arial"/>
          <w:sz w:val="24"/>
          <w:szCs w:val="24"/>
        </w:rPr>
        <w:t xml:space="preserve">sua equipe, para </w:t>
      </w:r>
      <w:r w:rsidR="0054076F">
        <w:rPr>
          <w:rFonts w:ascii="Arial" w:hAnsi="Arial" w:cs="Arial"/>
          <w:sz w:val="24"/>
          <w:szCs w:val="24"/>
        </w:rPr>
        <w:t xml:space="preserve">os </w:t>
      </w:r>
      <w:r w:rsidRPr="00FB11C9">
        <w:rPr>
          <w:rFonts w:ascii="Arial" w:hAnsi="Arial" w:cs="Arial"/>
          <w:sz w:val="24"/>
          <w:szCs w:val="24"/>
        </w:rPr>
        <w:t>seus clientes</w:t>
      </w:r>
      <w:r>
        <w:rPr>
          <w:rFonts w:ascii="Arial" w:hAnsi="Arial" w:cs="Arial"/>
          <w:sz w:val="24"/>
          <w:szCs w:val="24"/>
        </w:rPr>
        <w:t xml:space="preserve">, para a sua comunidade, </w:t>
      </w:r>
      <w:r w:rsidRPr="00FB11C9">
        <w:rPr>
          <w:rFonts w:ascii="Arial" w:hAnsi="Arial" w:cs="Arial"/>
          <w:sz w:val="24"/>
          <w:szCs w:val="24"/>
        </w:rPr>
        <w:t>os produtos locais, os produtos das sazonalidades, os produtos especiais</w:t>
      </w:r>
      <w:r w:rsidR="0054076F">
        <w:rPr>
          <w:rFonts w:ascii="Arial" w:hAnsi="Arial" w:cs="Arial"/>
          <w:sz w:val="24"/>
          <w:szCs w:val="24"/>
        </w:rPr>
        <w:t xml:space="preserve">, </w:t>
      </w:r>
      <w:r w:rsidRPr="00FB11C9">
        <w:rPr>
          <w:rFonts w:ascii="Arial" w:hAnsi="Arial" w:cs="Arial"/>
          <w:sz w:val="24"/>
          <w:szCs w:val="24"/>
        </w:rPr>
        <w:t>e diferenci</w:t>
      </w:r>
      <w:r>
        <w:rPr>
          <w:rFonts w:ascii="Arial" w:hAnsi="Arial" w:cs="Arial"/>
          <w:sz w:val="24"/>
          <w:szCs w:val="24"/>
        </w:rPr>
        <w:t>á-los</w:t>
      </w:r>
      <w:r w:rsidRPr="00FB11C9">
        <w:rPr>
          <w:rFonts w:ascii="Arial" w:hAnsi="Arial" w:cs="Arial"/>
          <w:sz w:val="24"/>
          <w:szCs w:val="24"/>
        </w:rPr>
        <w:t xml:space="preserve"> dos demais</w:t>
      </w:r>
      <w:r>
        <w:rPr>
          <w:rFonts w:ascii="Arial" w:hAnsi="Arial" w:cs="Arial"/>
          <w:sz w:val="24"/>
          <w:szCs w:val="24"/>
        </w:rPr>
        <w:t xml:space="preserve">, especialmente daqueles </w:t>
      </w:r>
      <w:r w:rsidRPr="00FB11C9">
        <w:rPr>
          <w:rFonts w:ascii="Arial" w:hAnsi="Arial" w:cs="Arial"/>
          <w:sz w:val="24"/>
          <w:szCs w:val="24"/>
        </w:rPr>
        <w:lastRenderedPageBreak/>
        <w:t>considerados ruins do ponto de vista da saúde e</w:t>
      </w:r>
      <w:r w:rsidR="004B7225">
        <w:rPr>
          <w:rFonts w:ascii="Arial" w:hAnsi="Arial" w:cs="Arial"/>
          <w:sz w:val="24"/>
          <w:szCs w:val="24"/>
        </w:rPr>
        <w:t xml:space="preserve"> do aspecto</w:t>
      </w:r>
      <w:r w:rsidRPr="00FB11C9">
        <w:rPr>
          <w:rFonts w:ascii="Arial" w:hAnsi="Arial" w:cs="Arial"/>
          <w:sz w:val="24"/>
          <w:szCs w:val="24"/>
        </w:rPr>
        <w:t xml:space="preserve"> nutricional; explicando os motivos que lev</w:t>
      </w:r>
      <w:r>
        <w:rPr>
          <w:rFonts w:ascii="Arial" w:hAnsi="Arial" w:cs="Arial"/>
          <w:sz w:val="24"/>
          <w:szCs w:val="24"/>
        </w:rPr>
        <w:t>a</w:t>
      </w:r>
      <w:r w:rsidRPr="00FB11C9">
        <w:rPr>
          <w:rFonts w:ascii="Arial" w:hAnsi="Arial" w:cs="Arial"/>
          <w:sz w:val="24"/>
          <w:szCs w:val="24"/>
        </w:rPr>
        <w:t>m a isso</w:t>
      </w:r>
      <w:r w:rsidR="004B72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permitindo interação maior com </w:t>
      </w:r>
      <w:r w:rsidRPr="00FB11C9">
        <w:rPr>
          <w:rFonts w:ascii="Arial" w:hAnsi="Arial" w:cs="Arial"/>
          <w:sz w:val="24"/>
          <w:szCs w:val="24"/>
        </w:rPr>
        <w:t>quem produz</w:t>
      </w:r>
      <w:r>
        <w:rPr>
          <w:rFonts w:ascii="Arial" w:hAnsi="Arial" w:cs="Arial"/>
          <w:sz w:val="24"/>
          <w:szCs w:val="24"/>
        </w:rPr>
        <w:t>, cultiva, fornece, consome.</w:t>
      </w:r>
      <w:r w:rsidR="004B72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Pr="00FB11C9">
        <w:rPr>
          <w:rFonts w:ascii="Arial" w:hAnsi="Arial" w:cs="Arial"/>
          <w:sz w:val="24"/>
          <w:szCs w:val="24"/>
        </w:rPr>
        <w:t xml:space="preserve">os dias atuais, onde a gastronomia gera um boom nas mídias, tratar sobre </w:t>
      </w:r>
      <w:r>
        <w:rPr>
          <w:rFonts w:ascii="Arial" w:hAnsi="Arial" w:cs="Arial"/>
          <w:sz w:val="24"/>
          <w:szCs w:val="24"/>
        </w:rPr>
        <w:t xml:space="preserve">o </w:t>
      </w:r>
      <w:r w:rsidRPr="00FB11C9">
        <w:rPr>
          <w:rFonts w:ascii="Arial" w:hAnsi="Arial" w:cs="Arial"/>
          <w:sz w:val="24"/>
          <w:szCs w:val="24"/>
        </w:rPr>
        <w:t xml:space="preserve">conhecimento </w:t>
      </w:r>
      <w:r>
        <w:rPr>
          <w:rFonts w:ascii="Arial" w:hAnsi="Arial" w:cs="Arial"/>
          <w:sz w:val="24"/>
          <w:szCs w:val="24"/>
        </w:rPr>
        <w:t xml:space="preserve">adquirido </w:t>
      </w:r>
      <w:r w:rsidRPr="00FB11C9">
        <w:rPr>
          <w:rFonts w:ascii="Arial" w:hAnsi="Arial" w:cs="Arial"/>
          <w:sz w:val="24"/>
          <w:szCs w:val="24"/>
        </w:rPr>
        <w:t xml:space="preserve">com a </w:t>
      </w:r>
      <w:r>
        <w:rPr>
          <w:rFonts w:ascii="Arial" w:hAnsi="Arial" w:cs="Arial"/>
          <w:sz w:val="24"/>
          <w:szCs w:val="24"/>
        </w:rPr>
        <w:t>alimentação</w:t>
      </w:r>
      <w:r w:rsidRPr="00FB11C9">
        <w:rPr>
          <w:rFonts w:ascii="Arial" w:hAnsi="Arial" w:cs="Arial"/>
          <w:sz w:val="24"/>
          <w:szCs w:val="24"/>
        </w:rPr>
        <w:t xml:space="preserve"> pode ser muito útil, principalmente para gerar confiabilidade quanto ao que é usado na comida que é servida nos empreendimentos gastronômicos</w:t>
      </w:r>
      <w:r>
        <w:rPr>
          <w:rFonts w:ascii="Arial" w:hAnsi="Arial" w:cs="Arial"/>
          <w:sz w:val="24"/>
          <w:szCs w:val="24"/>
        </w:rPr>
        <w:t>.</w:t>
      </w:r>
    </w:p>
    <w:p w14:paraId="359C2D6B" w14:textId="3276C814" w:rsidR="00865199" w:rsidRPr="00FB11C9" w:rsidRDefault="00865199" w:rsidP="00865199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B11C9">
        <w:rPr>
          <w:rFonts w:ascii="Arial" w:hAnsi="Arial" w:cs="Arial"/>
          <w:sz w:val="24"/>
          <w:szCs w:val="24"/>
        </w:rPr>
        <w:t xml:space="preserve">Uma passeada rápida nos perfis de redes socias de </w:t>
      </w:r>
      <w:r w:rsidRPr="00485610">
        <w:rPr>
          <w:rFonts w:ascii="Arial" w:hAnsi="Arial" w:cs="Arial"/>
          <w:i/>
          <w:sz w:val="24"/>
          <w:szCs w:val="24"/>
        </w:rPr>
        <w:t>Chefs</w:t>
      </w:r>
      <w:r w:rsidRPr="00FB11C9">
        <w:rPr>
          <w:rFonts w:ascii="Arial" w:hAnsi="Arial" w:cs="Arial"/>
          <w:sz w:val="24"/>
          <w:szCs w:val="24"/>
        </w:rPr>
        <w:t xml:space="preserve"> de cozinha famosos em todo o mundo é possível notar que aqueles chefs mais envolvidos com noções de bem-estar, boa nutrição, impactos no meio ambiente e que tentam ao seu modo combate às desigualdades sociais, são contra alimentos geneticamente modificados. Antes, </w:t>
      </w:r>
      <w:r>
        <w:rPr>
          <w:rFonts w:ascii="Arial" w:hAnsi="Arial" w:cs="Arial"/>
          <w:sz w:val="24"/>
          <w:szCs w:val="24"/>
        </w:rPr>
        <w:t xml:space="preserve">eles </w:t>
      </w:r>
      <w:r w:rsidRPr="00FB11C9">
        <w:rPr>
          <w:rFonts w:ascii="Arial" w:hAnsi="Arial" w:cs="Arial"/>
          <w:sz w:val="24"/>
          <w:szCs w:val="24"/>
        </w:rPr>
        <w:t>preferem comida “de verdade”, conhece</w:t>
      </w:r>
      <w:r>
        <w:rPr>
          <w:rFonts w:ascii="Arial" w:hAnsi="Arial" w:cs="Arial"/>
          <w:sz w:val="24"/>
          <w:szCs w:val="24"/>
        </w:rPr>
        <w:t>m</w:t>
      </w:r>
      <w:r w:rsidRPr="00FB11C9">
        <w:rPr>
          <w:rFonts w:ascii="Arial" w:hAnsi="Arial" w:cs="Arial"/>
          <w:sz w:val="24"/>
          <w:szCs w:val="24"/>
        </w:rPr>
        <w:t xml:space="preserve"> a sazonalidade dos produtos de sua região e tem </w:t>
      </w:r>
      <w:r>
        <w:rPr>
          <w:rFonts w:ascii="Arial" w:hAnsi="Arial" w:cs="Arial"/>
          <w:sz w:val="24"/>
          <w:szCs w:val="24"/>
        </w:rPr>
        <w:t xml:space="preserve">contato direto com </w:t>
      </w:r>
      <w:r w:rsidRPr="00FB11C9">
        <w:rPr>
          <w:rFonts w:ascii="Arial" w:hAnsi="Arial" w:cs="Arial"/>
          <w:sz w:val="24"/>
          <w:szCs w:val="24"/>
        </w:rPr>
        <w:t xml:space="preserve">produtores que produzem perto (cadeias curtas). Talvez isso seja resultado de pesquisas pessoais de cada um desses </w:t>
      </w:r>
      <w:r w:rsidRPr="00485610">
        <w:rPr>
          <w:rFonts w:ascii="Arial" w:hAnsi="Arial" w:cs="Arial"/>
          <w:i/>
          <w:sz w:val="24"/>
          <w:szCs w:val="24"/>
        </w:rPr>
        <w:t>chefs</w:t>
      </w:r>
      <w:r w:rsidRPr="00FB11C9">
        <w:rPr>
          <w:rFonts w:ascii="Arial" w:hAnsi="Arial" w:cs="Arial"/>
          <w:sz w:val="24"/>
          <w:szCs w:val="24"/>
        </w:rPr>
        <w:t xml:space="preserve">, na tentativa de descobrir para além da sua identidade de sua cozinha. Mas, é fato que </w:t>
      </w:r>
      <w:r w:rsidR="00485610">
        <w:rPr>
          <w:rFonts w:ascii="Arial" w:hAnsi="Arial" w:cs="Arial"/>
          <w:sz w:val="24"/>
          <w:szCs w:val="24"/>
        </w:rPr>
        <w:t>cozinheiros e cozinheiras</w:t>
      </w:r>
      <w:r w:rsidRPr="00FB11C9">
        <w:rPr>
          <w:rFonts w:ascii="Arial" w:hAnsi="Arial" w:cs="Arial"/>
          <w:sz w:val="24"/>
          <w:szCs w:val="24"/>
        </w:rPr>
        <w:t xml:space="preserve"> envolvidos com esse tipo de conhecimento</w:t>
      </w:r>
      <w:r>
        <w:rPr>
          <w:rFonts w:ascii="Arial" w:hAnsi="Arial" w:cs="Arial"/>
          <w:sz w:val="24"/>
          <w:szCs w:val="24"/>
        </w:rPr>
        <w:t xml:space="preserve">, ou defensores de algumas causas ambientais, </w:t>
      </w:r>
      <w:r w:rsidRPr="00FB11C9">
        <w:rPr>
          <w:rFonts w:ascii="Arial" w:hAnsi="Arial" w:cs="Arial"/>
          <w:sz w:val="24"/>
          <w:szCs w:val="24"/>
        </w:rPr>
        <w:t>percebem o impacto da engenharia genética</w:t>
      </w:r>
      <w:r>
        <w:rPr>
          <w:rFonts w:ascii="Arial" w:hAnsi="Arial" w:cs="Arial"/>
          <w:sz w:val="24"/>
          <w:szCs w:val="24"/>
        </w:rPr>
        <w:t xml:space="preserve"> p</w:t>
      </w:r>
      <w:r w:rsidRPr="00FB11C9">
        <w:rPr>
          <w:rFonts w:ascii="Arial" w:hAnsi="Arial" w:cs="Arial"/>
          <w:sz w:val="24"/>
          <w:szCs w:val="24"/>
        </w:rPr>
        <w:t>ara a comida</w:t>
      </w:r>
      <w:r w:rsidR="00485610">
        <w:rPr>
          <w:rFonts w:ascii="Arial" w:hAnsi="Arial" w:cs="Arial"/>
          <w:sz w:val="24"/>
          <w:szCs w:val="24"/>
        </w:rPr>
        <w:t xml:space="preserve"> e</w:t>
      </w:r>
      <w:r w:rsidRPr="00FB11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sabem o motivo do</w:t>
      </w:r>
      <w:r w:rsidRPr="00FB11C9">
        <w:rPr>
          <w:rFonts w:ascii="Arial" w:hAnsi="Arial" w:cs="Arial"/>
          <w:sz w:val="24"/>
          <w:szCs w:val="24"/>
        </w:rPr>
        <w:t xml:space="preserve"> interesse d</w:t>
      </w:r>
      <w:r w:rsidR="00485610">
        <w:rPr>
          <w:rFonts w:ascii="Arial" w:hAnsi="Arial" w:cs="Arial"/>
          <w:sz w:val="24"/>
          <w:szCs w:val="24"/>
        </w:rPr>
        <w:t>e</w:t>
      </w:r>
      <w:r w:rsidRPr="00FB11C9">
        <w:rPr>
          <w:rFonts w:ascii="Arial" w:hAnsi="Arial" w:cs="Arial"/>
          <w:sz w:val="24"/>
          <w:szCs w:val="24"/>
        </w:rPr>
        <w:t xml:space="preserve"> uso</w:t>
      </w:r>
      <w:r>
        <w:rPr>
          <w:rFonts w:ascii="Arial" w:hAnsi="Arial" w:cs="Arial"/>
          <w:sz w:val="24"/>
          <w:szCs w:val="24"/>
        </w:rPr>
        <w:t xml:space="preserve"> d</w:t>
      </w:r>
      <w:r w:rsidR="0048561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OGMs</w:t>
      </w:r>
      <w:proofErr w:type="spellEnd"/>
      <w:r w:rsidRPr="00FB11C9">
        <w:rPr>
          <w:rFonts w:ascii="Arial" w:hAnsi="Arial" w:cs="Arial"/>
          <w:sz w:val="24"/>
          <w:szCs w:val="24"/>
        </w:rPr>
        <w:t xml:space="preserve"> na indústria alimentícia</w:t>
      </w:r>
      <w:r>
        <w:rPr>
          <w:rFonts w:ascii="Arial" w:hAnsi="Arial" w:cs="Arial"/>
          <w:sz w:val="24"/>
          <w:szCs w:val="24"/>
        </w:rPr>
        <w:t xml:space="preserve"> (lucro, domínio de mercado, dominar culturas)</w:t>
      </w:r>
      <w:r w:rsidRPr="00FB11C9">
        <w:rPr>
          <w:rFonts w:ascii="Arial" w:hAnsi="Arial" w:cs="Arial"/>
          <w:sz w:val="24"/>
          <w:szCs w:val="24"/>
        </w:rPr>
        <w:t xml:space="preserve">. </w:t>
      </w:r>
    </w:p>
    <w:p w14:paraId="4387448D" w14:textId="470BCB2C" w:rsidR="00865199" w:rsidRPr="00FB11C9" w:rsidRDefault="00865199" w:rsidP="00865199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B11C9">
        <w:rPr>
          <w:rFonts w:ascii="Arial" w:hAnsi="Arial" w:cs="Arial"/>
          <w:sz w:val="24"/>
          <w:szCs w:val="24"/>
        </w:rPr>
        <w:t>Não é por acaso</w:t>
      </w:r>
      <w:r>
        <w:rPr>
          <w:rFonts w:ascii="Arial" w:hAnsi="Arial" w:cs="Arial"/>
          <w:sz w:val="24"/>
          <w:szCs w:val="24"/>
        </w:rPr>
        <w:t xml:space="preserve"> </w:t>
      </w:r>
      <w:r w:rsidRPr="00FB11C9">
        <w:rPr>
          <w:rFonts w:ascii="Arial" w:hAnsi="Arial" w:cs="Arial"/>
          <w:sz w:val="24"/>
          <w:szCs w:val="24"/>
        </w:rPr>
        <w:t>que há procura crescente por produtos com apelação de ‘orgânico</w:t>
      </w:r>
      <w:r w:rsidR="00455C1A">
        <w:rPr>
          <w:rFonts w:ascii="Arial" w:hAnsi="Arial" w:cs="Arial"/>
          <w:sz w:val="24"/>
          <w:szCs w:val="24"/>
        </w:rPr>
        <w:t>’</w:t>
      </w:r>
      <w:r w:rsidRPr="00FB11C9">
        <w:rPr>
          <w:rFonts w:ascii="Arial" w:hAnsi="Arial" w:cs="Arial"/>
          <w:sz w:val="24"/>
          <w:szCs w:val="24"/>
        </w:rPr>
        <w:t xml:space="preserve">, </w:t>
      </w:r>
      <w:r w:rsidR="00455C1A">
        <w:rPr>
          <w:rFonts w:ascii="Arial" w:hAnsi="Arial" w:cs="Arial"/>
          <w:sz w:val="24"/>
          <w:szCs w:val="24"/>
        </w:rPr>
        <w:t>‘</w:t>
      </w:r>
      <w:r w:rsidRPr="00FB11C9">
        <w:rPr>
          <w:rFonts w:ascii="Arial" w:hAnsi="Arial" w:cs="Arial"/>
          <w:sz w:val="24"/>
          <w:szCs w:val="24"/>
        </w:rPr>
        <w:t>artesanal</w:t>
      </w:r>
      <w:r w:rsidR="00455C1A">
        <w:rPr>
          <w:rFonts w:ascii="Arial" w:hAnsi="Arial" w:cs="Arial"/>
          <w:sz w:val="24"/>
          <w:szCs w:val="24"/>
        </w:rPr>
        <w:t>’</w:t>
      </w:r>
      <w:r w:rsidRPr="00FB11C9">
        <w:rPr>
          <w:rFonts w:ascii="Arial" w:hAnsi="Arial" w:cs="Arial"/>
          <w:sz w:val="24"/>
          <w:szCs w:val="24"/>
        </w:rPr>
        <w:t xml:space="preserve">, </w:t>
      </w:r>
      <w:r w:rsidR="00455C1A">
        <w:rPr>
          <w:rFonts w:ascii="Arial" w:hAnsi="Arial" w:cs="Arial"/>
          <w:sz w:val="24"/>
          <w:szCs w:val="24"/>
        </w:rPr>
        <w:t>‘</w:t>
      </w:r>
      <w:r w:rsidRPr="00FB11C9">
        <w:rPr>
          <w:rFonts w:ascii="Arial" w:hAnsi="Arial" w:cs="Arial"/>
          <w:sz w:val="24"/>
          <w:szCs w:val="24"/>
        </w:rPr>
        <w:t>local’</w:t>
      </w:r>
      <w:r>
        <w:rPr>
          <w:rFonts w:ascii="Arial" w:hAnsi="Arial" w:cs="Arial"/>
          <w:sz w:val="24"/>
          <w:szCs w:val="24"/>
        </w:rPr>
        <w:t xml:space="preserve"> </w:t>
      </w:r>
      <w:r w:rsidRPr="00FB11C9">
        <w:rPr>
          <w:rFonts w:ascii="Arial" w:hAnsi="Arial" w:cs="Arial"/>
          <w:sz w:val="24"/>
          <w:szCs w:val="24"/>
        </w:rPr>
        <w:t xml:space="preserve">e o </w:t>
      </w:r>
      <w:r>
        <w:rPr>
          <w:rFonts w:ascii="Arial" w:hAnsi="Arial" w:cs="Arial"/>
          <w:sz w:val="24"/>
          <w:szCs w:val="24"/>
        </w:rPr>
        <w:t>au</w:t>
      </w:r>
      <w:r w:rsidRPr="00FB11C9">
        <w:rPr>
          <w:rFonts w:ascii="Arial" w:hAnsi="Arial" w:cs="Arial"/>
          <w:sz w:val="24"/>
          <w:szCs w:val="24"/>
        </w:rPr>
        <w:t xml:space="preserve">mento do ativismo alimentar. </w:t>
      </w:r>
      <w:r w:rsidR="00455C1A">
        <w:rPr>
          <w:rFonts w:ascii="Arial" w:hAnsi="Arial" w:cs="Arial"/>
          <w:sz w:val="24"/>
          <w:szCs w:val="24"/>
        </w:rPr>
        <w:t>E, a</w:t>
      </w:r>
      <w:r w:rsidRPr="00FB11C9">
        <w:rPr>
          <w:rFonts w:ascii="Arial" w:hAnsi="Arial" w:cs="Arial"/>
          <w:sz w:val="24"/>
          <w:szCs w:val="24"/>
        </w:rPr>
        <w:t>o mesmo tempo em que se travam lutas para a rotulação de alimentos transgênicos surgem mais e mais circuitos de proximidade para obtenção de alimentos frescos e orgânicos</w:t>
      </w:r>
      <w:r w:rsidR="00455C1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feiras</w:t>
      </w:r>
      <w:r w:rsidRPr="00FB11C9">
        <w:rPr>
          <w:rFonts w:ascii="Arial" w:hAnsi="Arial" w:cs="Arial"/>
          <w:sz w:val="24"/>
          <w:szCs w:val="24"/>
        </w:rPr>
        <w:t xml:space="preserve"> urbanas dedicadas aos orgânicos, artesanais e produtos típicos locais</w:t>
      </w:r>
      <w:r w:rsidR="00455C1A">
        <w:rPr>
          <w:rFonts w:ascii="Arial" w:hAnsi="Arial" w:cs="Arial"/>
          <w:sz w:val="24"/>
          <w:szCs w:val="24"/>
        </w:rPr>
        <w:t xml:space="preserve"> </w:t>
      </w:r>
      <w:r w:rsidRPr="00FB11C9">
        <w:rPr>
          <w:rFonts w:ascii="Arial" w:hAnsi="Arial" w:cs="Arial"/>
          <w:sz w:val="24"/>
          <w:szCs w:val="24"/>
        </w:rPr>
        <w:t xml:space="preserve">que beneficiam a agricultura familiar. </w:t>
      </w:r>
    </w:p>
    <w:p w14:paraId="375DB788" w14:textId="517962EF" w:rsidR="00865199" w:rsidRDefault="009929D2" w:rsidP="00865199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</w:t>
      </w:r>
      <w:proofErr w:type="spellStart"/>
      <w:r>
        <w:rPr>
          <w:rFonts w:ascii="Arial" w:hAnsi="Arial" w:cs="Arial"/>
          <w:sz w:val="24"/>
          <w:szCs w:val="24"/>
        </w:rPr>
        <w:t>OGMs</w:t>
      </w:r>
      <w:proofErr w:type="spellEnd"/>
      <w:r w:rsidR="00865199" w:rsidRPr="00FB11C9">
        <w:rPr>
          <w:rFonts w:ascii="Arial" w:hAnsi="Arial" w:cs="Arial"/>
          <w:sz w:val="24"/>
          <w:szCs w:val="24"/>
        </w:rPr>
        <w:t xml:space="preserve"> também afeta</w:t>
      </w:r>
      <w:r>
        <w:rPr>
          <w:rFonts w:ascii="Arial" w:hAnsi="Arial" w:cs="Arial"/>
          <w:sz w:val="24"/>
          <w:szCs w:val="24"/>
        </w:rPr>
        <w:t>m</w:t>
      </w:r>
      <w:r w:rsidR="00865199" w:rsidRPr="00FB11C9">
        <w:rPr>
          <w:rFonts w:ascii="Arial" w:hAnsi="Arial" w:cs="Arial"/>
          <w:sz w:val="24"/>
          <w:szCs w:val="24"/>
        </w:rPr>
        <w:t xml:space="preserve"> o mundo da restauração</w:t>
      </w:r>
      <w:r>
        <w:rPr>
          <w:rFonts w:ascii="Arial" w:hAnsi="Arial" w:cs="Arial"/>
          <w:sz w:val="24"/>
          <w:szCs w:val="24"/>
        </w:rPr>
        <w:t>, h</w:t>
      </w:r>
      <w:r w:rsidR="00865199" w:rsidRPr="00FB11C9">
        <w:rPr>
          <w:rFonts w:ascii="Arial" w:hAnsi="Arial" w:cs="Arial"/>
          <w:sz w:val="24"/>
          <w:szCs w:val="24"/>
        </w:rPr>
        <w:t xml:space="preserve">aja visto o poder de influenciar o consumidor que </w:t>
      </w:r>
      <w:r>
        <w:rPr>
          <w:rFonts w:ascii="Arial" w:hAnsi="Arial" w:cs="Arial"/>
          <w:sz w:val="24"/>
          <w:szCs w:val="24"/>
        </w:rPr>
        <w:t>indústria alimentícia possui</w:t>
      </w:r>
      <w:r w:rsidR="00865199" w:rsidRPr="00FB11C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93604B">
        <w:rPr>
          <w:rFonts w:ascii="Arial" w:hAnsi="Arial" w:cs="Arial"/>
          <w:sz w:val="24"/>
          <w:szCs w:val="24"/>
        </w:rPr>
        <w:t xml:space="preserve">Por sorte </w:t>
      </w:r>
      <w:r>
        <w:rPr>
          <w:rFonts w:ascii="Arial" w:hAnsi="Arial" w:cs="Arial"/>
          <w:sz w:val="24"/>
          <w:szCs w:val="24"/>
        </w:rPr>
        <w:t>aparecem as resistências</w:t>
      </w:r>
      <w:r w:rsidR="0093604B">
        <w:rPr>
          <w:rFonts w:ascii="Arial" w:hAnsi="Arial" w:cs="Arial"/>
          <w:sz w:val="24"/>
          <w:szCs w:val="24"/>
        </w:rPr>
        <w:t xml:space="preserve"> também nesse setor</w:t>
      </w:r>
      <w:r>
        <w:rPr>
          <w:rFonts w:ascii="Arial" w:hAnsi="Arial" w:cs="Arial"/>
          <w:sz w:val="24"/>
          <w:szCs w:val="24"/>
        </w:rPr>
        <w:t xml:space="preserve">. </w:t>
      </w:r>
      <w:r w:rsidR="00865199" w:rsidRPr="00FB11C9">
        <w:rPr>
          <w:rFonts w:ascii="Arial" w:hAnsi="Arial" w:cs="Arial"/>
          <w:sz w:val="24"/>
          <w:szCs w:val="24"/>
        </w:rPr>
        <w:t xml:space="preserve">Um bom exemplo é rede de comida mexicana </w:t>
      </w:r>
      <w:proofErr w:type="spellStart"/>
      <w:r w:rsidR="00865199" w:rsidRPr="00FB11C9">
        <w:rPr>
          <w:rFonts w:ascii="Arial" w:hAnsi="Arial" w:cs="Arial"/>
          <w:sz w:val="24"/>
          <w:szCs w:val="24"/>
        </w:rPr>
        <w:t>Chipotle</w:t>
      </w:r>
      <w:proofErr w:type="spellEnd"/>
      <w:r w:rsidR="00865199" w:rsidRPr="00FB11C9">
        <w:rPr>
          <w:rFonts w:ascii="Arial" w:hAnsi="Arial" w:cs="Arial"/>
          <w:sz w:val="24"/>
          <w:szCs w:val="24"/>
        </w:rPr>
        <w:t>: em abril de 2015 ela resolveu</w:t>
      </w:r>
      <w:r w:rsidR="00865199">
        <w:rPr>
          <w:rFonts w:ascii="Arial" w:hAnsi="Arial" w:cs="Arial"/>
          <w:sz w:val="24"/>
          <w:szCs w:val="24"/>
        </w:rPr>
        <w:t xml:space="preserve"> não mais trabalhar com</w:t>
      </w:r>
      <w:r w:rsidR="00865199" w:rsidRPr="00FB11C9">
        <w:rPr>
          <w:rFonts w:ascii="Arial" w:hAnsi="Arial" w:cs="Arial"/>
          <w:sz w:val="24"/>
          <w:szCs w:val="24"/>
        </w:rPr>
        <w:t xml:space="preserve"> ingrediente geneticamente modificados e congelados</w:t>
      </w:r>
      <w:r w:rsidR="003C4EA2">
        <w:rPr>
          <w:rFonts w:ascii="Arial" w:hAnsi="Arial" w:cs="Arial"/>
          <w:sz w:val="24"/>
          <w:szCs w:val="24"/>
        </w:rPr>
        <w:t xml:space="preserve">, e os excluiu </w:t>
      </w:r>
      <w:proofErr w:type="spellStart"/>
      <w:r w:rsidR="003C4EA2">
        <w:rPr>
          <w:rFonts w:ascii="Arial" w:hAnsi="Arial" w:cs="Arial"/>
          <w:sz w:val="24"/>
          <w:szCs w:val="24"/>
        </w:rPr>
        <w:t>do</w:t>
      </w:r>
      <w:r w:rsidR="00865199">
        <w:rPr>
          <w:rFonts w:ascii="Arial" w:hAnsi="Arial" w:cs="Arial"/>
          <w:sz w:val="24"/>
          <w:szCs w:val="24"/>
        </w:rPr>
        <w:t>s</w:t>
      </w:r>
      <w:proofErr w:type="spellEnd"/>
      <w:r w:rsidR="00865199">
        <w:rPr>
          <w:rFonts w:ascii="Arial" w:hAnsi="Arial" w:cs="Arial"/>
          <w:sz w:val="24"/>
          <w:szCs w:val="24"/>
        </w:rPr>
        <w:t xml:space="preserve"> cardápios </w:t>
      </w:r>
      <w:r w:rsidR="00865199" w:rsidRPr="00FB11C9">
        <w:rPr>
          <w:rFonts w:ascii="Arial" w:hAnsi="Arial" w:cs="Arial"/>
          <w:sz w:val="24"/>
          <w:szCs w:val="24"/>
        </w:rPr>
        <w:t>de seus mais de 1800 restaurantes; passou a trabalhar com produtores de milho não transgênico</w:t>
      </w:r>
      <w:r w:rsidR="00865199">
        <w:rPr>
          <w:rFonts w:ascii="Arial" w:hAnsi="Arial" w:cs="Arial"/>
          <w:sz w:val="24"/>
          <w:szCs w:val="24"/>
        </w:rPr>
        <w:t xml:space="preserve"> e, </w:t>
      </w:r>
      <w:r w:rsidR="00865199" w:rsidRPr="00FB11C9">
        <w:rPr>
          <w:rFonts w:ascii="Arial" w:hAnsi="Arial" w:cs="Arial"/>
          <w:sz w:val="24"/>
          <w:szCs w:val="24"/>
        </w:rPr>
        <w:t>gradativamente</w:t>
      </w:r>
      <w:r w:rsidR="00865199">
        <w:rPr>
          <w:rFonts w:ascii="Arial" w:hAnsi="Arial" w:cs="Arial"/>
          <w:sz w:val="24"/>
          <w:szCs w:val="24"/>
        </w:rPr>
        <w:t xml:space="preserve">, optou pela compra de </w:t>
      </w:r>
      <w:r w:rsidR="00865199" w:rsidRPr="00FB11C9">
        <w:rPr>
          <w:rFonts w:ascii="Arial" w:hAnsi="Arial" w:cs="Arial"/>
          <w:sz w:val="24"/>
          <w:szCs w:val="24"/>
        </w:rPr>
        <w:t>carne e frango de criadouros com ração não</w:t>
      </w:r>
      <w:r w:rsidR="00865199">
        <w:rPr>
          <w:rFonts w:ascii="Arial" w:hAnsi="Arial" w:cs="Arial"/>
          <w:sz w:val="24"/>
          <w:szCs w:val="24"/>
        </w:rPr>
        <w:t xml:space="preserve"> </w:t>
      </w:r>
      <w:r w:rsidR="00865199" w:rsidRPr="00FB11C9">
        <w:rPr>
          <w:rFonts w:ascii="Arial" w:hAnsi="Arial" w:cs="Arial"/>
          <w:sz w:val="24"/>
          <w:szCs w:val="24"/>
        </w:rPr>
        <w:t xml:space="preserve">OGM (COBE, 2015). Isso conquistou novos clientes, trouxe mais lucro para a empresa e </w:t>
      </w:r>
      <w:r w:rsidR="00865199">
        <w:rPr>
          <w:rFonts w:ascii="Arial" w:hAnsi="Arial" w:cs="Arial"/>
          <w:sz w:val="24"/>
          <w:szCs w:val="24"/>
        </w:rPr>
        <w:t xml:space="preserve">acabou tendo que reorientar </w:t>
      </w:r>
      <w:r w:rsidR="00865199" w:rsidRPr="00FB11C9">
        <w:rPr>
          <w:rFonts w:ascii="Arial" w:hAnsi="Arial" w:cs="Arial"/>
          <w:sz w:val="24"/>
          <w:szCs w:val="24"/>
        </w:rPr>
        <w:t xml:space="preserve">os planos da </w:t>
      </w:r>
      <w:r w:rsidR="00865199" w:rsidRPr="00FB11C9">
        <w:rPr>
          <w:rFonts w:ascii="Arial" w:hAnsi="Arial" w:cs="Arial"/>
          <w:sz w:val="24"/>
          <w:szCs w:val="24"/>
        </w:rPr>
        <w:lastRenderedPageBreak/>
        <w:t xml:space="preserve">concorrência. Hoje a marca </w:t>
      </w:r>
      <w:proofErr w:type="spellStart"/>
      <w:r w:rsidR="00865199" w:rsidRPr="00FB11C9">
        <w:rPr>
          <w:rFonts w:ascii="Arial" w:hAnsi="Arial" w:cs="Arial"/>
          <w:sz w:val="24"/>
          <w:szCs w:val="24"/>
        </w:rPr>
        <w:t>Chipotle</w:t>
      </w:r>
      <w:proofErr w:type="spellEnd"/>
      <w:r w:rsidR="00865199" w:rsidRPr="00FB11C9">
        <w:rPr>
          <w:rFonts w:ascii="Arial" w:hAnsi="Arial" w:cs="Arial"/>
          <w:sz w:val="24"/>
          <w:szCs w:val="24"/>
        </w:rPr>
        <w:t xml:space="preserve"> é reconhecida por aquela que serve comida fresca, rápida, à preços razoáveis </w:t>
      </w:r>
      <w:r w:rsidR="003C4EA2">
        <w:rPr>
          <w:rFonts w:ascii="Arial" w:hAnsi="Arial" w:cs="Arial"/>
          <w:sz w:val="24"/>
          <w:szCs w:val="24"/>
        </w:rPr>
        <w:t>–</w:t>
      </w:r>
      <w:r w:rsidR="00865199" w:rsidRPr="00FB11C9">
        <w:rPr>
          <w:rFonts w:ascii="Arial" w:hAnsi="Arial" w:cs="Arial"/>
          <w:sz w:val="24"/>
          <w:szCs w:val="24"/>
        </w:rPr>
        <w:t xml:space="preserve"> </w:t>
      </w:r>
      <w:r w:rsidR="003C4EA2">
        <w:rPr>
          <w:rFonts w:ascii="Arial" w:hAnsi="Arial" w:cs="Arial"/>
          <w:sz w:val="24"/>
          <w:szCs w:val="24"/>
        </w:rPr>
        <w:t xml:space="preserve">além de ganhar a alcunha de </w:t>
      </w:r>
      <w:proofErr w:type="spellStart"/>
      <w:r w:rsidR="00865199" w:rsidRPr="00FB11C9">
        <w:rPr>
          <w:rFonts w:ascii="Arial" w:hAnsi="Arial" w:cs="Arial"/>
          <w:sz w:val="24"/>
          <w:szCs w:val="24"/>
        </w:rPr>
        <w:t>anti-MacDonalds</w:t>
      </w:r>
      <w:proofErr w:type="spellEnd"/>
      <w:r w:rsidR="00865199" w:rsidRPr="00FB11C9">
        <w:rPr>
          <w:rFonts w:ascii="Arial" w:hAnsi="Arial" w:cs="Arial"/>
          <w:sz w:val="24"/>
          <w:szCs w:val="24"/>
        </w:rPr>
        <w:t>.</w:t>
      </w:r>
    </w:p>
    <w:p w14:paraId="02259482" w14:textId="77777777" w:rsidR="00E27711" w:rsidRDefault="00865199" w:rsidP="00865199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B11C9">
        <w:rPr>
          <w:rFonts w:ascii="Arial" w:hAnsi="Arial" w:cs="Arial"/>
          <w:sz w:val="24"/>
          <w:szCs w:val="24"/>
        </w:rPr>
        <w:t xml:space="preserve">A preocupação com os </w:t>
      </w:r>
      <w:proofErr w:type="spellStart"/>
      <w:r w:rsidRPr="00FB11C9">
        <w:rPr>
          <w:rFonts w:ascii="Arial" w:hAnsi="Arial" w:cs="Arial"/>
          <w:sz w:val="24"/>
          <w:szCs w:val="24"/>
        </w:rPr>
        <w:t>OGM</w:t>
      </w:r>
      <w:r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 xml:space="preserve"> precisa alcançar mais </w:t>
      </w:r>
      <w:r w:rsidRPr="00FB11C9">
        <w:rPr>
          <w:rFonts w:ascii="Arial" w:hAnsi="Arial" w:cs="Arial"/>
          <w:sz w:val="24"/>
          <w:szCs w:val="24"/>
        </w:rPr>
        <w:t xml:space="preserve">interação social </w:t>
      </w:r>
      <w:r>
        <w:rPr>
          <w:rFonts w:ascii="Arial" w:hAnsi="Arial" w:cs="Arial"/>
          <w:sz w:val="24"/>
          <w:szCs w:val="24"/>
        </w:rPr>
        <w:t xml:space="preserve">entre setores </w:t>
      </w:r>
      <w:r w:rsidRPr="00FB11C9">
        <w:rPr>
          <w:rFonts w:ascii="Arial" w:hAnsi="Arial" w:cs="Arial"/>
          <w:sz w:val="24"/>
          <w:szCs w:val="24"/>
        </w:rPr>
        <w:t>important</w:t>
      </w:r>
      <w:r>
        <w:rPr>
          <w:rFonts w:ascii="Arial" w:hAnsi="Arial" w:cs="Arial"/>
          <w:sz w:val="24"/>
          <w:szCs w:val="24"/>
        </w:rPr>
        <w:t xml:space="preserve">es, como aqueles ligados a alimentação, para então </w:t>
      </w:r>
      <w:r w:rsidRPr="00FB11C9">
        <w:rPr>
          <w:rFonts w:ascii="Arial" w:hAnsi="Arial" w:cs="Arial"/>
          <w:sz w:val="24"/>
          <w:szCs w:val="24"/>
        </w:rPr>
        <w:t>pode</w:t>
      </w:r>
      <w:r>
        <w:rPr>
          <w:rFonts w:ascii="Arial" w:hAnsi="Arial" w:cs="Arial"/>
          <w:sz w:val="24"/>
          <w:szCs w:val="24"/>
        </w:rPr>
        <w:t>r</w:t>
      </w:r>
      <w:r w:rsidRPr="00FB11C9">
        <w:rPr>
          <w:rFonts w:ascii="Arial" w:hAnsi="Arial" w:cs="Arial"/>
          <w:sz w:val="24"/>
          <w:szCs w:val="24"/>
        </w:rPr>
        <w:t xml:space="preserve"> alcançar as políticas públicas. Na França, o fundador do site de </w:t>
      </w:r>
      <w:proofErr w:type="gramStart"/>
      <w:r w:rsidRPr="00FB11C9">
        <w:rPr>
          <w:rFonts w:ascii="Arial" w:hAnsi="Arial" w:cs="Arial"/>
          <w:sz w:val="24"/>
          <w:szCs w:val="24"/>
        </w:rPr>
        <w:t>gastronomia Atabula</w:t>
      </w:r>
      <w:proofErr w:type="gramEnd"/>
      <w:r w:rsidRPr="00FB11C9">
        <w:rPr>
          <w:rFonts w:ascii="Arial" w:hAnsi="Arial" w:cs="Arial"/>
          <w:sz w:val="24"/>
          <w:szCs w:val="24"/>
        </w:rPr>
        <w:t xml:space="preserve"> (2020), um </w:t>
      </w:r>
      <w:proofErr w:type="spellStart"/>
      <w:r w:rsidRPr="00FB11C9">
        <w:rPr>
          <w:rFonts w:ascii="Arial" w:hAnsi="Arial" w:cs="Arial"/>
          <w:sz w:val="24"/>
          <w:szCs w:val="24"/>
        </w:rPr>
        <w:t>ex-editor</w:t>
      </w:r>
      <w:proofErr w:type="spellEnd"/>
      <w:r w:rsidRPr="00FB11C9">
        <w:rPr>
          <w:rFonts w:ascii="Arial" w:hAnsi="Arial" w:cs="Arial"/>
          <w:sz w:val="24"/>
          <w:szCs w:val="24"/>
        </w:rPr>
        <w:t xml:space="preserve"> do Guia Michelin, </w:t>
      </w:r>
      <w:proofErr w:type="spellStart"/>
      <w:r w:rsidRPr="00FB11C9">
        <w:rPr>
          <w:rFonts w:ascii="Arial" w:hAnsi="Arial" w:cs="Arial"/>
          <w:sz w:val="24"/>
          <w:szCs w:val="24"/>
        </w:rPr>
        <w:t>Franck</w:t>
      </w:r>
      <w:proofErr w:type="spellEnd"/>
      <w:r w:rsidRPr="00FB11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11C9">
        <w:rPr>
          <w:rFonts w:ascii="Arial" w:hAnsi="Arial" w:cs="Arial"/>
          <w:sz w:val="24"/>
          <w:szCs w:val="24"/>
        </w:rPr>
        <w:t>Pinay-Rabaroust</w:t>
      </w:r>
      <w:proofErr w:type="spellEnd"/>
      <w:r w:rsidRPr="00FB11C9">
        <w:rPr>
          <w:rFonts w:ascii="Arial" w:hAnsi="Arial" w:cs="Arial"/>
          <w:sz w:val="24"/>
          <w:szCs w:val="24"/>
        </w:rPr>
        <w:t xml:space="preserve">, redigiu uma carta aberta sobre os </w:t>
      </w:r>
      <w:proofErr w:type="spellStart"/>
      <w:r w:rsidRPr="00FB11C9">
        <w:rPr>
          <w:rFonts w:ascii="Arial" w:hAnsi="Arial" w:cs="Arial"/>
          <w:sz w:val="24"/>
          <w:szCs w:val="24"/>
        </w:rPr>
        <w:t>OGMs</w:t>
      </w:r>
      <w:proofErr w:type="spellEnd"/>
      <w:r w:rsidRPr="00FB11C9">
        <w:rPr>
          <w:rFonts w:ascii="Arial" w:hAnsi="Arial" w:cs="Arial"/>
          <w:sz w:val="24"/>
          <w:szCs w:val="24"/>
        </w:rPr>
        <w:t xml:space="preserve"> e a aquisição corporativa dos alimentos que foi assinada por mais de 330 </w:t>
      </w:r>
      <w:proofErr w:type="spellStart"/>
      <w:r w:rsidRPr="003C4EA2">
        <w:rPr>
          <w:rFonts w:ascii="Arial" w:hAnsi="Arial" w:cs="Arial"/>
          <w:i/>
          <w:sz w:val="24"/>
          <w:szCs w:val="24"/>
        </w:rPr>
        <w:t>restauranteurs</w:t>
      </w:r>
      <w:proofErr w:type="spellEnd"/>
      <w:r w:rsidRPr="00FB11C9">
        <w:rPr>
          <w:rFonts w:ascii="Arial" w:hAnsi="Arial" w:cs="Arial"/>
          <w:sz w:val="24"/>
          <w:szCs w:val="24"/>
        </w:rPr>
        <w:t xml:space="preserve">, chefs de cozinha, hoteleiros e outros integrantes da restauração. O conteúdo da carta alerta que os profissionais da restauração não podem ser indiferentes com a compra da empresa americana Monsanto pela Bayer alemã, </w:t>
      </w:r>
      <w:r>
        <w:rPr>
          <w:rFonts w:ascii="Arial" w:hAnsi="Arial" w:cs="Arial"/>
          <w:sz w:val="24"/>
          <w:szCs w:val="24"/>
        </w:rPr>
        <w:t xml:space="preserve">ocorrida </w:t>
      </w:r>
      <w:r w:rsidRPr="00FB11C9">
        <w:rPr>
          <w:rFonts w:ascii="Arial" w:hAnsi="Arial" w:cs="Arial"/>
          <w:sz w:val="24"/>
          <w:szCs w:val="24"/>
        </w:rPr>
        <w:t xml:space="preserve">em 2016, esclarecendo que essa aquisição </w:t>
      </w:r>
      <w:r>
        <w:rPr>
          <w:rFonts w:ascii="Arial" w:hAnsi="Arial" w:cs="Arial"/>
          <w:sz w:val="24"/>
          <w:szCs w:val="24"/>
        </w:rPr>
        <w:t xml:space="preserve">geraria um </w:t>
      </w:r>
      <w:r w:rsidRPr="00FB11C9">
        <w:rPr>
          <w:rFonts w:ascii="Arial" w:hAnsi="Arial" w:cs="Arial"/>
          <w:sz w:val="24"/>
          <w:szCs w:val="24"/>
        </w:rPr>
        <w:t xml:space="preserve">gigante de sementes e agrotóxicos </w:t>
      </w:r>
      <w:r>
        <w:rPr>
          <w:rFonts w:ascii="Arial" w:hAnsi="Arial" w:cs="Arial"/>
          <w:sz w:val="24"/>
          <w:szCs w:val="24"/>
        </w:rPr>
        <w:t>com</w:t>
      </w:r>
      <w:r w:rsidRPr="00FB11C9">
        <w:rPr>
          <w:rFonts w:ascii="Arial" w:hAnsi="Arial" w:cs="Arial"/>
          <w:sz w:val="24"/>
          <w:szCs w:val="24"/>
        </w:rPr>
        <w:t xml:space="preserve"> objetivo de controlar a cadeia alimentar</w:t>
      </w:r>
      <w:r>
        <w:rPr>
          <w:rFonts w:ascii="Arial" w:hAnsi="Arial" w:cs="Arial"/>
          <w:sz w:val="24"/>
          <w:szCs w:val="24"/>
        </w:rPr>
        <w:t xml:space="preserve">, </w:t>
      </w:r>
      <w:r w:rsidRPr="00FB11C9">
        <w:rPr>
          <w:rFonts w:ascii="Arial" w:hAnsi="Arial" w:cs="Arial"/>
          <w:sz w:val="24"/>
          <w:szCs w:val="24"/>
        </w:rPr>
        <w:t>desde o solo até o prato, desconsiderando a biodiversidade e a saúde das populações</w:t>
      </w:r>
      <w:r>
        <w:rPr>
          <w:rFonts w:ascii="Arial" w:hAnsi="Arial" w:cs="Arial"/>
          <w:sz w:val="24"/>
          <w:szCs w:val="24"/>
        </w:rPr>
        <w:t>.</w:t>
      </w:r>
    </w:p>
    <w:p w14:paraId="21569BDF" w14:textId="76BEF4DF" w:rsidR="00865199" w:rsidRPr="00FB11C9" w:rsidRDefault="00865199" w:rsidP="00865199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carta demonstra ainda preocupação com </w:t>
      </w:r>
      <w:r w:rsidRPr="00FB11C9">
        <w:rPr>
          <w:rFonts w:ascii="Arial" w:hAnsi="Arial" w:cs="Arial"/>
          <w:sz w:val="24"/>
          <w:szCs w:val="24"/>
        </w:rPr>
        <w:t>a liberdade de plantar e cultivar dos agricultores e produtores</w:t>
      </w:r>
      <w:r>
        <w:rPr>
          <w:rFonts w:ascii="Arial" w:hAnsi="Arial" w:cs="Arial"/>
          <w:sz w:val="24"/>
          <w:szCs w:val="24"/>
        </w:rPr>
        <w:t xml:space="preserve"> e l</w:t>
      </w:r>
      <w:r w:rsidRPr="00FB11C9">
        <w:rPr>
          <w:rFonts w:ascii="Arial" w:hAnsi="Arial" w:cs="Arial"/>
          <w:sz w:val="24"/>
          <w:szCs w:val="24"/>
        </w:rPr>
        <w:t xml:space="preserve">embra que a natureza é viva, e </w:t>
      </w:r>
      <w:r>
        <w:rPr>
          <w:rFonts w:ascii="Arial" w:hAnsi="Arial" w:cs="Arial"/>
          <w:sz w:val="24"/>
          <w:szCs w:val="24"/>
        </w:rPr>
        <w:t xml:space="preserve">que </w:t>
      </w:r>
      <w:r w:rsidRPr="00FB11C9">
        <w:rPr>
          <w:rFonts w:ascii="Arial" w:hAnsi="Arial" w:cs="Arial"/>
          <w:sz w:val="24"/>
          <w:szCs w:val="24"/>
        </w:rPr>
        <w:t>ela está sendo comercializada, transformada e silenciada; que os profissionais da restauração precisam ter apego como valores fundamentais como: terem respeito pelo meio ambiente e pela saúde dos consumidores; que eles devem ser suportes da biodiversidade; que eles devem expor as suas preocupações relativas a escassez de produtos de qualidade e saudáveis; que sem diversidade de culturas  um cozinheiro não consegue explorara o seu talento, dentre outras coisas.</w:t>
      </w:r>
    </w:p>
    <w:p w14:paraId="12A68E16" w14:textId="77777777" w:rsidR="00865199" w:rsidRPr="00FB11C9" w:rsidRDefault="00865199" w:rsidP="00865199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B11C9">
        <w:rPr>
          <w:rFonts w:ascii="Arial" w:hAnsi="Arial" w:cs="Arial"/>
          <w:sz w:val="24"/>
          <w:szCs w:val="24"/>
        </w:rPr>
        <w:t xml:space="preserve">No Brasil, </w:t>
      </w:r>
      <w:r>
        <w:rPr>
          <w:rFonts w:ascii="Arial" w:hAnsi="Arial" w:cs="Arial"/>
          <w:sz w:val="24"/>
          <w:szCs w:val="24"/>
        </w:rPr>
        <w:t xml:space="preserve">os </w:t>
      </w:r>
      <w:proofErr w:type="spellStart"/>
      <w:r>
        <w:rPr>
          <w:rFonts w:ascii="Arial" w:hAnsi="Arial" w:cs="Arial"/>
          <w:sz w:val="24"/>
          <w:szCs w:val="24"/>
        </w:rPr>
        <w:t>OGMs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FB11C9">
        <w:rPr>
          <w:rFonts w:ascii="Arial" w:hAnsi="Arial" w:cs="Arial"/>
          <w:sz w:val="24"/>
          <w:szCs w:val="24"/>
        </w:rPr>
        <w:t>apareceram em 1998 com a soja transgênica, e desde então sofre</w:t>
      </w:r>
      <w:r>
        <w:rPr>
          <w:rFonts w:ascii="Arial" w:hAnsi="Arial" w:cs="Arial"/>
          <w:sz w:val="24"/>
          <w:szCs w:val="24"/>
        </w:rPr>
        <w:t>m</w:t>
      </w:r>
      <w:r w:rsidRPr="00FB11C9">
        <w:rPr>
          <w:rFonts w:ascii="Arial" w:hAnsi="Arial" w:cs="Arial"/>
          <w:sz w:val="24"/>
          <w:szCs w:val="24"/>
        </w:rPr>
        <w:t xml:space="preserve"> críticas de ambientalistas, entidades e ativistas, mesmo </w:t>
      </w:r>
      <w:r>
        <w:rPr>
          <w:rFonts w:ascii="Arial" w:hAnsi="Arial" w:cs="Arial"/>
          <w:sz w:val="24"/>
          <w:szCs w:val="24"/>
        </w:rPr>
        <w:t xml:space="preserve">com ações </w:t>
      </w:r>
      <w:r w:rsidRPr="00FB11C9">
        <w:rPr>
          <w:rFonts w:ascii="Arial" w:hAnsi="Arial" w:cs="Arial"/>
          <w:sz w:val="24"/>
          <w:szCs w:val="24"/>
        </w:rPr>
        <w:t>autorizada</w:t>
      </w:r>
      <w:r>
        <w:rPr>
          <w:rFonts w:ascii="Arial" w:hAnsi="Arial" w:cs="Arial"/>
          <w:sz w:val="24"/>
          <w:szCs w:val="24"/>
        </w:rPr>
        <w:t>s</w:t>
      </w:r>
      <w:r w:rsidRPr="00FB11C9">
        <w:rPr>
          <w:rFonts w:ascii="Arial" w:hAnsi="Arial" w:cs="Arial"/>
          <w:sz w:val="24"/>
          <w:szCs w:val="24"/>
        </w:rPr>
        <w:t xml:space="preserve"> pela Comissão Técnica Nacional de Biossegurança (CTNBio). Isso fez surgir a Lei de </w:t>
      </w:r>
      <w:proofErr w:type="spellStart"/>
      <w:r w:rsidRPr="00FB11C9">
        <w:rPr>
          <w:rFonts w:ascii="Arial" w:hAnsi="Arial" w:cs="Arial"/>
          <w:sz w:val="24"/>
          <w:szCs w:val="24"/>
        </w:rPr>
        <w:t>Biosegurança</w:t>
      </w:r>
      <w:proofErr w:type="spellEnd"/>
      <w:r w:rsidRPr="00FB11C9">
        <w:rPr>
          <w:rFonts w:ascii="Arial" w:hAnsi="Arial" w:cs="Arial"/>
          <w:sz w:val="24"/>
          <w:szCs w:val="24"/>
        </w:rPr>
        <w:t xml:space="preserve"> que orienta sobre mecanismos de cultivo, produção, manipulação, transporte, armazenamento, pesquisa, comercialização e consumo dos </w:t>
      </w:r>
      <w:proofErr w:type="spellStart"/>
      <w:r w:rsidRPr="00FB11C9">
        <w:rPr>
          <w:rFonts w:ascii="Arial" w:hAnsi="Arial" w:cs="Arial"/>
          <w:sz w:val="24"/>
          <w:szCs w:val="24"/>
        </w:rPr>
        <w:t>OGMs</w:t>
      </w:r>
      <w:proofErr w:type="spellEnd"/>
      <w:r w:rsidRPr="00FB11C9">
        <w:rPr>
          <w:rFonts w:ascii="Arial" w:hAnsi="Arial" w:cs="Arial"/>
          <w:sz w:val="24"/>
          <w:szCs w:val="24"/>
        </w:rPr>
        <w:t xml:space="preserve"> (organismos geneticamente modificados) e seus derivados (VICENZO, 2021). Infelizmente, com o governo Bolsonaro, aumentou-se a liberação d</w:t>
      </w:r>
      <w:r>
        <w:rPr>
          <w:rFonts w:ascii="Arial" w:hAnsi="Arial" w:cs="Arial"/>
          <w:sz w:val="24"/>
          <w:szCs w:val="24"/>
        </w:rPr>
        <w:t>e</w:t>
      </w:r>
      <w:r w:rsidRPr="00FB11C9">
        <w:rPr>
          <w:rFonts w:ascii="Arial" w:hAnsi="Arial" w:cs="Arial"/>
          <w:sz w:val="24"/>
          <w:szCs w:val="24"/>
        </w:rPr>
        <w:t xml:space="preserve"> transgênicos no Brasil: somente no primeiro ano de seu governo foram 22 planta</w:t>
      </w:r>
      <w:r>
        <w:rPr>
          <w:rFonts w:ascii="Arial" w:hAnsi="Arial" w:cs="Arial"/>
          <w:sz w:val="24"/>
          <w:szCs w:val="24"/>
        </w:rPr>
        <w:t>s</w:t>
      </w:r>
      <w:r w:rsidRPr="00FB11C9">
        <w:rPr>
          <w:rFonts w:ascii="Arial" w:hAnsi="Arial" w:cs="Arial"/>
          <w:sz w:val="24"/>
          <w:szCs w:val="24"/>
        </w:rPr>
        <w:t xml:space="preserve"> geneticamente modificadas</w:t>
      </w:r>
      <w:r>
        <w:rPr>
          <w:rFonts w:ascii="Arial" w:hAnsi="Arial" w:cs="Arial"/>
          <w:sz w:val="24"/>
          <w:szCs w:val="24"/>
        </w:rPr>
        <w:t>. A</w:t>
      </w:r>
      <w:r w:rsidRPr="00FB11C9">
        <w:rPr>
          <w:rFonts w:ascii="Arial" w:hAnsi="Arial" w:cs="Arial"/>
          <w:sz w:val="24"/>
          <w:szCs w:val="24"/>
        </w:rPr>
        <w:t xml:space="preserve">s variantes vegetais </w:t>
      </w:r>
      <w:proofErr w:type="spellStart"/>
      <w:r w:rsidRPr="00FB11C9">
        <w:rPr>
          <w:rFonts w:ascii="Arial" w:hAnsi="Arial" w:cs="Arial"/>
          <w:sz w:val="24"/>
          <w:szCs w:val="24"/>
        </w:rPr>
        <w:t>OGMs</w:t>
      </w:r>
      <w:proofErr w:type="spellEnd"/>
      <w:r w:rsidRPr="00FB11C9">
        <w:rPr>
          <w:rFonts w:ascii="Arial" w:hAnsi="Arial" w:cs="Arial"/>
          <w:sz w:val="24"/>
          <w:szCs w:val="24"/>
        </w:rPr>
        <w:t xml:space="preserve"> liberadas somam 107 e foram desenvolvidas (pela Bayer, Monsanto, </w:t>
      </w:r>
      <w:r w:rsidRPr="00FB11C9">
        <w:rPr>
          <w:rFonts w:ascii="Arial" w:hAnsi="Arial" w:cs="Arial"/>
          <w:sz w:val="24"/>
          <w:szCs w:val="24"/>
        </w:rPr>
        <w:lastRenderedPageBreak/>
        <w:t xml:space="preserve">Basf, Dow e </w:t>
      </w:r>
      <w:proofErr w:type="spellStart"/>
      <w:r w:rsidRPr="00FB11C9">
        <w:rPr>
          <w:rFonts w:ascii="Arial" w:hAnsi="Arial" w:cs="Arial"/>
          <w:sz w:val="24"/>
          <w:szCs w:val="24"/>
        </w:rPr>
        <w:t>Syhgenta</w:t>
      </w:r>
      <w:proofErr w:type="spellEnd"/>
      <w:r w:rsidRPr="00FB11C9">
        <w:rPr>
          <w:rFonts w:ascii="Arial" w:hAnsi="Arial" w:cs="Arial"/>
          <w:sz w:val="24"/>
          <w:szCs w:val="24"/>
        </w:rPr>
        <w:t>, entre outras) para o cultivo de cana de açúcar, algodão, soja e milho; além disso, 410 novos venenos foram autorizados pelo governo Bolsonaro que beneficiam diretamente o agronegócio (OLIVEIRA, 2019).]</w:t>
      </w:r>
    </w:p>
    <w:p w14:paraId="1AA58DD4" w14:textId="037B169F" w:rsidR="00865199" w:rsidRDefault="00865199" w:rsidP="00865199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B11C9">
        <w:rPr>
          <w:rFonts w:ascii="Arial" w:hAnsi="Arial" w:cs="Arial"/>
          <w:sz w:val="24"/>
          <w:szCs w:val="24"/>
        </w:rPr>
        <w:t>O fornecimento global de comida tornou-se uma preocupação mundial que aumenta a cada</w:t>
      </w:r>
      <w:r w:rsidR="00E27711">
        <w:rPr>
          <w:rFonts w:ascii="Arial" w:hAnsi="Arial" w:cs="Arial"/>
          <w:sz w:val="24"/>
          <w:szCs w:val="24"/>
        </w:rPr>
        <w:t xml:space="preserve"> dia</w:t>
      </w:r>
      <w:r w:rsidRPr="00FB11C9">
        <w:rPr>
          <w:rFonts w:ascii="Arial" w:hAnsi="Arial" w:cs="Arial"/>
          <w:sz w:val="24"/>
          <w:szCs w:val="24"/>
        </w:rPr>
        <w:t xml:space="preserve">. Em resposta a isso, uma fatia do mercado tem aumentado o interesse nos </w:t>
      </w:r>
      <w:proofErr w:type="spellStart"/>
      <w:r w:rsidRPr="00FB11C9">
        <w:rPr>
          <w:rFonts w:ascii="Arial" w:hAnsi="Arial" w:cs="Arial"/>
          <w:sz w:val="24"/>
          <w:szCs w:val="24"/>
        </w:rPr>
        <w:t>OGMs</w:t>
      </w:r>
      <w:proofErr w:type="spellEnd"/>
      <w:r w:rsidRPr="00FB11C9">
        <w:rPr>
          <w:rFonts w:ascii="Arial" w:hAnsi="Arial" w:cs="Arial"/>
          <w:sz w:val="24"/>
          <w:szCs w:val="24"/>
        </w:rPr>
        <w:t xml:space="preserve">, mesmo sabendo que </w:t>
      </w:r>
      <w:r w:rsidR="00E27711">
        <w:rPr>
          <w:rFonts w:ascii="Arial" w:hAnsi="Arial" w:cs="Arial"/>
          <w:sz w:val="24"/>
          <w:szCs w:val="24"/>
        </w:rPr>
        <w:t xml:space="preserve">as </w:t>
      </w:r>
      <w:r w:rsidRPr="00FB11C9">
        <w:rPr>
          <w:rFonts w:ascii="Arial" w:hAnsi="Arial" w:cs="Arial"/>
          <w:sz w:val="24"/>
          <w:szCs w:val="24"/>
        </w:rPr>
        <w:t xml:space="preserve">informações sobre eles são obscurecidas e </w:t>
      </w:r>
      <w:r w:rsidR="00E27711">
        <w:rPr>
          <w:rFonts w:ascii="Arial" w:hAnsi="Arial" w:cs="Arial"/>
          <w:sz w:val="24"/>
          <w:szCs w:val="24"/>
        </w:rPr>
        <w:t xml:space="preserve">contaminadas com </w:t>
      </w:r>
      <w:r w:rsidRPr="00FB11C9">
        <w:rPr>
          <w:rFonts w:ascii="Arial" w:hAnsi="Arial" w:cs="Arial"/>
          <w:sz w:val="24"/>
          <w:szCs w:val="24"/>
        </w:rPr>
        <w:t>interesses.</w:t>
      </w:r>
      <w:r>
        <w:rPr>
          <w:rFonts w:ascii="Arial" w:hAnsi="Arial" w:cs="Arial"/>
          <w:sz w:val="24"/>
          <w:szCs w:val="24"/>
        </w:rPr>
        <w:t xml:space="preserve"> Logo, se faz </w:t>
      </w:r>
      <w:r w:rsidRPr="00FB11C9">
        <w:rPr>
          <w:rFonts w:ascii="Arial" w:hAnsi="Arial" w:cs="Arial"/>
          <w:sz w:val="24"/>
          <w:szCs w:val="24"/>
        </w:rPr>
        <w:t>fundamenta</w:t>
      </w:r>
      <w:r>
        <w:rPr>
          <w:rFonts w:ascii="Arial" w:hAnsi="Arial" w:cs="Arial"/>
          <w:sz w:val="24"/>
          <w:szCs w:val="24"/>
        </w:rPr>
        <w:t>l</w:t>
      </w:r>
      <w:r w:rsidRPr="00FB11C9">
        <w:rPr>
          <w:rFonts w:ascii="Arial" w:hAnsi="Arial" w:cs="Arial"/>
          <w:sz w:val="24"/>
          <w:szCs w:val="24"/>
        </w:rPr>
        <w:t xml:space="preserve"> que chefs de cozinhas, </w:t>
      </w:r>
      <w:proofErr w:type="spellStart"/>
      <w:r w:rsidRPr="00E27711">
        <w:rPr>
          <w:rFonts w:ascii="Arial" w:hAnsi="Arial" w:cs="Arial"/>
          <w:i/>
          <w:sz w:val="24"/>
          <w:szCs w:val="24"/>
        </w:rPr>
        <w:t>restauranteurs</w:t>
      </w:r>
      <w:proofErr w:type="spellEnd"/>
      <w:r w:rsidRPr="00FB11C9">
        <w:rPr>
          <w:rFonts w:ascii="Arial" w:hAnsi="Arial" w:cs="Arial"/>
          <w:sz w:val="24"/>
          <w:szCs w:val="24"/>
        </w:rPr>
        <w:t>, hoteleiro</w:t>
      </w:r>
      <w:r w:rsidR="0082320B">
        <w:rPr>
          <w:rFonts w:ascii="Arial" w:hAnsi="Arial" w:cs="Arial"/>
          <w:sz w:val="24"/>
          <w:szCs w:val="24"/>
        </w:rPr>
        <w:t>s, empreendedores da alimentação</w:t>
      </w:r>
      <w:r w:rsidRPr="00FB11C9">
        <w:rPr>
          <w:rFonts w:ascii="Arial" w:hAnsi="Arial" w:cs="Arial"/>
          <w:sz w:val="24"/>
          <w:szCs w:val="24"/>
        </w:rPr>
        <w:t xml:space="preserve"> e todos aqueles ligados e interessados na alimentação entendam </w:t>
      </w:r>
      <w:r>
        <w:rPr>
          <w:rFonts w:ascii="Arial" w:hAnsi="Arial" w:cs="Arial"/>
          <w:sz w:val="24"/>
          <w:szCs w:val="24"/>
        </w:rPr>
        <w:t xml:space="preserve">mais </w:t>
      </w:r>
      <w:r w:rsidRPr="00FB11C9">
        <w:rPr>
          <w:rFonts w:ascii="Arial" w:hAnsi="Arial" w:cs="Arial"/>
          <w:sz w:val="24"/>
          <w:szCs w:val="24"/>
        </w:rPr>
        <w:t xml:space="preserve">e falem </w:t>
      </w:r>
      <w:r>
        <w:rPr>
          <w:rFonts w:ascii="Arial" w:hAnsi="Arial" w:cs="Arial"/>
          <w:sz w:val="24"/>
          <w:szCs w:val="24"/>
        </w:rPr>
        <w:t xml:space="preserve">mais </w:t>
      </w:r>
      <w:r w:rsidRPr="00FB11C9">
        <w:rPr>
          <w:rFonts w:ascii="Arial" w:hAnsi="Arial" w:cs="Arial"/>
          <w:sz w:val="24"/>
          <w:szCs w:val="24"/>
        </w:rPr>
        <w:t xml:space="preserve">sobre </w:t>
      </w:r>
      <w:proofErr w:type="spellStart"/>
      <w:r w:rsidRPr="00FB11C9">
        <w:rPr>
          <w:rFonts w:ascii="Arial" w:hAnsi="Arial" w:cs="Arial"/>
          <w:sz w:val="24"/>
          <w:szCs w:val="24"/>
        </w:rPr>
        <w:t>OGMs</w:t>
      </w:r>
      <w:proofErr w:type="spellEnd"/>
      <w:r w:rsidRPr="00FB11C9">
        <w:rPr>
          <w:rFonts w:ascii="Arial" w:hAnsi="Arial" w:cs="Arial"/>
          <w:sz w:val="24"/>
          <w:szCs w:val="24"/>
        </w:rPr>
        <w:t>; para que essas falas possam contribuir em escolhas que po</w:t>
      </w:r>
      <w:r w:rsidR="0082320B">
        <w:rPr>
          <w:rFonts w:ascii="Arial" w:hAnsi="Arial" w:cs="Arial"/>
          <w:sz w:val="24"/>
          <w:szCs w:val="24"/>
        </w:rPr>
        <w:t>ssam melhorar</w:t>
      </w:r>
      <w:r w:rsidRPr="00FB11C9">
        <w:rPr>
          <w:rFonts w:ascii="Arial" w:hAnsi="Arial" w:cs="Arial"/>
          <w:sz w:val="24"/>
          <w:szCs w:val="24"/>
        </w:rPr>
        <w:t xml:space="preserve"> a vida das pessoas – pela cadeia alimentar, entrando desde a agricultura até as cozinhas das casas e dos empreendimentos de alimentação. </w:t>
      </w:r>
    </w:p>
    <w:p w14:paraId="336DC528" w14:textId="77777777" w:rsidR="0082320B" w:rsidRDefault="00865199" w:rsidP="00865199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B11C9">
        <w:rPr>
          <w:rFonts w:ascii="Arial" w:hAnsi="Arial" w:cs="Arial"/>
          <w:sz w:val="24"/>
          <w:szCs w:val="24"/>
        </w:rPr>
        <w:t>Isso não significa que não se pode usar tecnologia ou</w:t>
      </w:r>
      <w:r w:rsidR="0082320B">
        <w:rPr>
          <w:rFonts w:ascii="Arial" w:hAnsi="Arial" w:cs="Arial"/>
          <w:sz w:val="24"/>
          <w:szCs w:val="24"/>
        </w:rPr>
        <w:t xml:space="preserve"> que se deva</w:t>
      </w:r>
      <w:r w:rsidRPr="00FB11C9">
        <w:rPr>
          <w:rFonts w:ascii="Arial" w:hAnsi="Arial" w:cs="Arial"/>
          <w:sz w:val="24"/>
          <w:szCs w:val="24"/>
        </w:rPr>
        <w:t xml:space="preserve"> ficar estagnado em sistemas </w:t>
      </w:r>
      <w:r>
        <w:rPr>
          <w:rFonts w:ascii="Arial" w:hAnsi="Arial" w:cs="Arial"/>
          <w:sz w:val="24"/>
          <w:szCs w:val="24"/>
        </w:rPr>
        <w:t xml:space="preserve">alimentares </w:t>
      </w:r>
      <w:r w:rsidRPr="00FB11C9">
        <w:rPr>
          <w:rFonts w:ascii="Arial" w:hAnsi="Arial" w:cs="Arial"/>
          <w:sz w:val="24"/>
          <w:szCs w:val="24"/>
        </w:rPr>
        <w:t>antigos</w:t>
      </w:r>
      <w:r>
        <w:rPr>
          <w:rFonts w:ascii="Arial" w:hAnsi="Arial" w:cs="Arial"/>
          <w:sz w:val="24"/>
          <w:szCs w:val="24"/>
        </w:rPr>
        <w:t xml:space="preserve">, </w:t>
      </w:r>
      <w:r w:rsidRPr="00FB11C9">
        <w:rPr>
          <w:rFonts w:ascii="Arial" w:hAnsi="Arial" w:cs="Arial"/>
          <w:sz w:val="24"/>
          <w:szCs w:val="24"/>
        </w:rPr>
        <w:t>falidos</w:t>
      </w:r>
      <w:r>
        <w:rPr>
          <w:rFonts w:ascii="Arial" w:hAnsi="Arial" w:cs="Arial"/>
          <w:sz w:val="24"/>
          <w:szCs w:val="24"/>
        </w:rPr>
        <w:t xml:space="preserve">. </w:t>
      </w:r>
      <w:r w:rsidR="0082320B">
        <w:rPr>
          <w:rFonts w:ascii="Arial" w:hAnsi="Arial" w:cs="Arial"/>
          <w:sz w:val="24"/>
          <w:szCs w:val="24"/>
        </w:rPr>
        <w:t>A</w:t>
      </w:r>
      <w:r w:rsidRPr="00FB11C9">
        <w:rPr>
          <w:rFonts w:ascii="Arial" w:hAnsi="Arial" w:cs="Arial"/>
          <w:sz w:val="24"/>
          <w:szCs w:val="24"/>
        </w:rPr>
        <w:t>ntes</w:t>
      </w:r>
      <w:r w:rsidR="008232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é </w:t>
      </w:r>
      <w:r w:rsidRPr="00FB11C9">
        <w:rPr>
          <w:rFonts w:ascii="Arial" w:hAnsi="Arial" w:cs="Arial"/>
          <w:sz w:val="24"/>
          <w:szCs w:val="24"/>
        </w:rPr>
        <w:t>preciso produzir e servir alimentos que não sejam prejudiciais ou destrutivos para a saúde</w:t>
      </w:r>
      <w:r>
        <w:rPr>
          <w:rFonts w:ascii="Arial" w:hAnsi="Arial" w:cs="Arial"/>
          <w:sz w:val="24"/>
          <w:szCs w:val="24"/>
        </w:rPr>
        <w:t xml:space="preserve"> e para o meio ambiente</w:t>
      </w:r>
      <w:r w:rsidRPr="00FB11C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É urgente saber mais </w:t>
      </w:r>
      <w:r w:rsidRPr="00FB11C9">
        <w:rPr>
          <w:rFonts w:ascii="Arial" w:hAnsi="Arial" w:cs="Arial"/>
          <w:sz w:val="24"/>
          <w:szCs w:val="24"/>
        </w:rPr>
        <w:t xml:space="preserve">sobre </w:t>
      </w:r>
      <w:proofErr w:type="spellStart"/>
      <w:r w:rsidRPr="00FB11C9">
        <w:rPr>
          <w:rFonts w:ascii="Arial" w:hAnsi="Arial" w:cs="Arial"/>
          <w:sz w:val="24"/>
          <w:szCs w:val="24"/>
        </w:rPr>
        <w:t>OGMs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5C3EBB75" w14:textId="4AB240D3" w:rsidR="00865199" w:rsidRDefault="00865199" w:rsidP="00865199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revolução causada pela biotecnologia está apenas iniciando e a população mantem-se um tanto distante das discussões sobre </w:t>
      </w:r>
      <w:proofErr w:type="spellStart"/>
      <w:r>
        <w:rPr>
          <w:rFonts w:ascii="Arial" w:hAnsi="Arial" w:cs="Arial"/>
          <w:sz w:val="24"/>
          <w:szCs w:val="24"/>
        </w:rPr>
        <w:t>OGMs</w:t>
      </w:r>
      <w:proofErr w:type="spellEnd"/>
      <w:r>
        <w:rPr>
          <w:rFonts w:ascii="Arial" w:hAnsi="Arial" w:cs="Arial"/>
          <w:sz w:val="24"/>
          <w:szCs w:val="24"/>
        </w:rPr>
        <w:t xml:space="preserve">. Ressalta-se, contudo, que a tecnologia não é o problema, mas sim o acesso a alimentos seguros e saudáveis. E, por isso tem-se que haver mais conhecimento repartido sobre essa temática, principalmente partindo do mundo gastronômico. </w:t>
      </w:r>
    </w:p>
    <w:p w14:paraId="6DAA4F3E" w14:textId="77777777" w:rsidR="00865199" w:rsidRDefault="00865199" w:rsidP="00865199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663B4605" w14:textId="77777777" w:rsidR="00500B8B" w:rsidRDefault="00500B8B" w:rsidP="00500B8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50254">
        <w:rPr>
          <w:rFonts w:ascii="Arial" w:hAnsi="Arial" w:cs="Arial"/>
          <w:b/>
          <w:bCs/>
          <w:sz w:val="24"/>
          <w:szCs w:val="24"/>
        </w:rPr>
        <w:t xml:space="preserve">REFERÊNCIAS </w:t>
      </w:r>
    </w:p>
    <w:p w14:paraId="014B51CD" w14:textId="77777777" w:rsidR="00500B8B" w:rsidRDefault="00500B8B" w:rsidP="00865199">
      <w:pPr>
        <w:jc w:val="both"/>
        <w:rPr>
          <w:rFonts w:ascii="Arial" w:hAnsi="Arial" w:cs="Arial"/>
          <w:sz w:val="24"/>
          <w:szCs w:val="24"/>
        </w:rPr>
      </w:pPr>
      <w:r w:rsidRPr="00A73211">
        <w:rPr>
          <w:rFonts w:ascii="Arial" w:hAnsi="Arial" w:cs="Arial"/>
          <w:sz w:val="24"/>
          <w:szCs w:val="24"/>
        </w:rPr>
        <w:t xml:space="preserve">ATABULA. </w:t>
      </w:r>
      <w:proofErr w:type="spellStart"/>
      <w:r w:rsidRPr="00A73211">
        <w:rPr>
          <w:rFonts w:ascii="Arial" w:hAnsi="Arial" w:cs="Arial"/>
          <w:b/>
          <w:sz w:val="24"/>
          <w:szCs w:val="24"/>
        </w:rPr>
        <w:t>An</w:t>
      </w:r>
      <w:proofErr w:type="spellEnd"/>
      <w:r w:rsidRPr="00A73211">
        <w:rPr>
          <w:rFonts w:ascii="Arial" w:hAnsi="Arial" w:cs="Arial"/>
          <w:b/>
          <w:sz w:val="24"/>
          <w:szCs w:val="24"/>
        </w:rPr>
        <w:t xml:space="preserve"> Open </w:t>
      </w:r>
      <w:proofErr w:type="spellStart"/>
      <w:r w:rsidRPr="00A73211">
        <w:rPr>
          <w:rFonts w:ascii="Arial" w:hAnsi="Arial" w:cs="Arial"/>
          <w:b/>
          <w:sz w:val="24"/>
          <w:szCs w:val="24"/>
        </w:rPr>
        <w:t>Letter</w:t>
      </w:r>
      <w:proofErr w:type="spellEnd"/>
      <w:r w:rsidRPr="00A732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211">
        <w:rPr>
          <w:rFonts w:ascii="Arial" w:hAnsi="Arial" w:cs="Arial"/>
          <w:b/>
          <w:sz w:val="24"/>
          <w:szCs w:val="24"/>
        </w:rPr>
        <w:t>against</w:t>
      </w:r>
      <w:proofErr w:type="spellEnd"/>
      <w:r w:rsidRPr="00A732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211">
        <w:rPr>
          <w:rFonts w:ascii="Arial" w:hAnsi="Arial" w:cs="Arial"/>
          <w:b/>
          <w:sz w:val="24"/>
          <w:szCs w:val="24"/>
        </w:rPr>
        <w:t>the</w:t>
      </w:r>
      <w:proofErr w:type="spellEnd"/>
      <w:r w:rsidRPr="00A732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211">
        <w:rPr>
          <w:rFonts w:ascii="Arial" w:hAnsi="Arial" w:cs="Arial"/>
          <w:b/>
          <w:sz w:val="24"/>
          <w:szCs w:val="24"/>
        </w:rPr>
        <w:t>invasion</w:t>
      </w:r>
      <w:proofErr w:type="spellEnd"/>
      <w:r w:rsidRPr="00A732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211">
        <w:rPr>
          <w:rFonts w:ascii="Arial" w:hAnsi="Arial" w:cs="Arial"/>
          <w:b/>
          <w:sz w:val="24"/>
          <w:szCs w:val="24"/>
        </w:rPr>
        <w:t>of</w:t>
      </w:r>
      <w:proofErr w:type="spellEnd"/>
      <w:r w:rsidRPr="00A732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211">
        <w:rPr>
          <w:rFonts w:ascii="Arial" w:hAnsi="Arial" w:cs="Arial"/>
          <w:b/>
          <w:sz w:val="24"/>
          <w:szCs w:val="24"/>
        </w:rPr>
        <w:t>agrochemistry</w:t>
      </w:r>
      <w:proofErr w:type="spellEnd"/>
      <w:r w:rsidRPr="00A732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211">
        <w:rPr>
          <w:rFonts w:ascii="Arial" w:hAnsi="Arial" w:cs="Arial"/>
          <w:b/>
          <w:sz w:val="24"/>
          <w:szCs w:val="24"/>
        </w:rPr>
        <w:t>on</w:t>
      </w:r>
      <w:proofErr w:type="spellEnd"/>
      <w:r w:rsidRPr="00A732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211">
        <w:rPr>
          <w:rFonts w:ascii="Arial" w:hAnsi="Arial" w:cs="Arial"/>
          <w:b/>
          <w:sz w:val="24"/>
          <w:szCs w:val="24"/>
        </w:rPr>
        <w:t>our</w:t>
      </w:r>
      <w:proofErr w:type="spellEnd"/>
      <w:r w:rsidRPr="00A732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211">
        <w:rPr>
          <w:rFonts w:ascii="Arial" w:hAnsi="Arial" w:cs="Arial"/>
          <w:b/>
          <w:sz w:val="24"/>
          <w:szCs w:val="24"/>
        </w:rPr>
        <w:t>plates</w:t>
      </w:r>
      <w:proofErr w:type="spellEnd"/>
      <w:r w:rsidRPr="00A73211">
        <w:rPr>
          <w:rFonts w:ascii="Arial" w:hAnsi="Arial" w:cs="Arial"/>
          <w:sz w:val="24"/>
          <w:szCs w:val="24"/>
        </w:rPr>
        <w:t xml:space="preserve">. 2020. </w:t>
      </w:r>
      <w:hyperlink r:id="rId8" w:history="1">
        <w:r w:rsidRPr="00A73211">
          <w:rPr>
            <w:rStyle w:val="Hyperlink"/>
            <w:rFonts w:ascii="Arial" w:hAnsi="Arial" w:cs="Arial"/>
            <w:sz w:val="24"/>
            <w:szCs w:val="24"/>
          </w:rPr>
          <w:t>https://www.atabula.com/bayer-monsanto-open-letter-against-the-invasion-of-agrochemistry-on-our-plates/</w:t>
        </w:r>
      </w:hyperlink>
      <w:r w:rsidRPr="00A73211">
        <w:rPr>
          <w:rFonts w:ascii="Arial" w:hAnsi="Arial" w:cs="Arial"/>
          <w:sz w:val="24"/>
          <w:szCs w:val="24"/>
        </w:rPr>
        <w:t xml:space="preserve"> </w:t>
      </w:r>
    </w:p>
    <w:p w14:paraId="418DD68D" w14:textId="77777777" w:rsidR="00500B8B" w:rsidRPr="00A73211" w:rsidRDefault="00500B8B" w:rsidP="00865199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7B772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BARATA, C.; GARCIA, R. </w:t>
      </w:r>
      <w:r w:rsidRPr="007B772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ONU defende transgénicos para lutar contra a fome no mundo. </w:t>
      </w:r>
      <w:r w:rsidRPr="007B7727">
        <w:rPr>
          <w:rFonts w:ascii="Arial" w:hAnsi="Arial" w:cs="Arial"/>
          <w:color w:val="222222"/>
          <w:sz w:val="24"/>
          <w:szCs w:val="24"/>
          <w:shd w:val="clear" w:color="auto" w:fill="FFFFFF"/>
        </w:rPr>
        <w:t>Público. Disponível desde 10/07/2001, em:&lt;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hyperlink r:id="rId9" w:history="1">
        <w:r w:rsidRPr="00C30236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https://www.publico.pt/2001/07/10/jornal/onu-defende-transgenicos-para-lutar-contra-a-fome-no-mundo-159697</w:t>
        </w:r>
      </w:hyperlink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B7727">
        <w:rPr>
          <w:rFonts w:ascii="Arial" w:hAnsi="Arial" w:cs="Arial"/>
          <w:color w:val="222222"/>
          <w:sz w:val="24"/>
          <w:szCs w:val="24"/>
          <w:shd w:val="clear" w:color="auto" w:fill="FFFFFF"/>
        </w:rPr>
        <w:t>&gt;. Acesso em 25/05/2021.</w:t>
      </w:r>
    </w:p>
    <w:p w14:paraId="50E0DDA7" w14:textId="77777777" w:rsidR="00500B8B" w:rsidRDefault="00500B8B" w:rsidP="00865199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73211">
        <w:rPr>
          <w:rFonts w:ascii="Arial" w:hAnsi="Arial" w:cs="Arial"/>
          <w:color w:val="222222"/>
          <w:sz w:val="24"/>
          <w:szCs w:val="24"/>
          <w:shd w:val="clear" w:color="auto" w:fill="FFFFFF"/>
        </w:rPr>
        <w:t>CARPENTER, J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r w:rsidRPr="00A7321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E. </w:t>
      </w:r>
      <w:proofErr w:type="spellStart"/>
      <w:r w:rsidRPr="00A73211">
        <w:rPr>
          <w:rFonts w:ascii="Arial" w:hAnsi="Arial" w:cs="Arial"/>
          <w:color w:val="222222"/>
          <w:sz w:val="24"/>
          <w:szCs w:val="24"/>
          <w:shd w:val="clear" w:color="auto" w:fill="FFFFFF"/>
        </w:rPr>
        <w:t>Impact</w:t>
      </w:r>
      <w:proofErr w:type="spellEnd"/>
      <w:r w:rsidRPr="00A7321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73211">
        <w:rPr>
          <w:rFonts w:ascii="Arial" w:hAnsi="Arial" w:cs="Arial"/>
          <w:color w:val="222222"/>
          <w:sz w:val="24"/>
          <w:szCs w:val="24"/>
          <w:shd w:val="clear" w:color="auto" w:fill="FFFFFF"/>
        </w:rPr>
        <w:t>of</w:t>
      </w:r>
      <w:proofErr w:type="spellEnd"/>
      <w:r w:rsidRPr="00A7321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GM </w:t>
      </w:r>
      <w:proofErr w:type="spellStart"/>
      <w:r w:rsidRPr="00A73211">
        <w:rPr>
          <w:rFonts w:ascii="Arial" w:hAnsi="Arial" w:cs="Arial"/>
          <w:color w:val="222222"/>
          <w:sz w:val="24"/>
          <w:szCs w:val="24"/>
          <w:shd w:val="clear" w:color="auto" w:fill="FFFFFF"/>
        </w:rPr>
        <w:t>crops</w:t>
      </w:r>
      <w:proofErr w:type="spellEnd"/>
      <w:r w:rsidRPr="00A7321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73211">
        <w:rPr>
          <w:rFonts w:ascii="Arial" w:hAnsi="Arial" w:cs="Arial"/>
          <w:color w:val="222222"/>
          <w:sz w:val="24"/>
          <w:szCs w:val="24"/>
          <w:shd w:val="clear" w:color="auto" w:fill="FFFFFF"/>
        </w:rPr>
        <w:t>on</w:t>
      </w:r>
      <w:proofErr w:type="spellEnd"/>
      <w:r w:rsidRPr="00A7321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73211">
        <w:rPr>
          <w:rFonts w:ascii="Arial" w:hAnsi="Arial" w:cs="Arial"/>
          <w:color w:val="222222"/>
          <w:sz w:val="24"/>
          <w:szCs w:val="24"/>
          <w:shd w:val="clear" w:color="auto" w:fill="FFFFFF"/>
        </w:rPr>
        <w:t>biodiversity</w:t>
      </w:r>
      <w:proofErr w:type="spellEnd"/>
      <w:r w:rsidRPr="00A73211">
        <w:rPr>
          <w:rFonts w:ascii="Arial" w:hAnsi="Arial" w:cs="Arial"/>
          <w:color w:val="222222"/>
          <w:sz w:val="24"/>
          <w:szCs w:val="24"/>
          <w:shd w:val="clear" w:color="auto" w:fill="FFFFFF"/>
        </w:rPr>
        <w:t>. </w:t>
      </w:r>
      <w:r w:rsidRPr="00A73211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GM </w:t>
      </w:r>
      <w:proofErr w:type="spellStart"/>
      <w:r w:rsidRPr="00A73211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crops</w:t>
      </w:r>
      <w:proofErr w:type="spellEnd"/>
      <w:r w:rsidRPr="00A73211">
        <w:rPr>
          <w:rFonts w:ascii="Arial" w:hAnsi="Arial" w:cs="Arial"/>
          <w:color w:val="222222"/>
          <w:sz w:val="24"/>
          <w:szCs w:val="24"/>
          <w:shd w:val="clear" w:color="auto" w:fill="FFFFFF"/>
        </w:rPr>
        <w:t>, v. 2, n. 1, p. 7-23, 2011.</w:t>
      </w:r>
    </w:p>
    <w:p w14:paraId="5ADF19A1" w14:textId="29418039" w:rsidR="00500B8B" w:rsidRDefault="00500B8B" w:rsidP="00865199">
      <w:pPr>
        <w:jc w:val="both"/>
        <w:rPr>
          <w:rFonts w:ascii="Arial" w:hAnsi="Arial" w:cs="Arial"/>
          <w:sz w:val="24"/>
          <w:szCs w:val="24"/>
        </w:rPr>
      </w:pPr>
      <w:r w:rsidRPr="00A73211">
        <w:rPr>
          <w:rFonts w:ascii="Arial" w:hAnsi="Arial" w:cs="Arial"/>
          <w:sz w:val="24"/>
          <w:szCs w:val="24"/>
        </w:rPr>
        <w:lastRenderedPageBreak/>
        <w:t xml:space="preserve">COBE, P.  </w:t>
      </w:r>
      <w:r w:rsidRPr="00A73211">
        <w:rPr>
          <w:rFonts w:ascii="Arial" w:hAnsi="Arial" w:cs="Arial"/>
          <w:b/>
          <w:sz w:val="24"/>
          <w:szCs w:val="24"/>
        </w:rPr>
        <w:t xml:space="preserve">The GMO </w:t>
      </w:r>
      <w:proofErr w:type="spellStart"/>
      <w:r w:rsidRPr="00A73211">
        <w:rPr>
          <w:rFonts w:ascii="Arial" w:hAnsi="Arial" w:cs="Arial"/>
          <w:b/>
          <w:sz w:val="24"/>
          <w:szCs w:val="24"/>
        </w:rPr>
        <w:t>Effect</w:t>
      </w:r>
      <w:proofErr w:type="spellEnd"/>
      <w:r w:rsidRPr="00A73211">
        <w:rPr>
          <w:rFonts w:ascii="Arial" w:hAnsi="Arial" w:cs="Arial"/>
          <w:b/>
          <w:sz w:val="24"/>
          <w:szCs w:val="24"/>
        </w:rPr>
        <w:t>.</w:t>
      </w:r>
      <w:r w:rsidRPr="00A73211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A73211">
        <w:rPr>
          <w:rFonts w:ascii="Arial" w:hAnsi="Arial" w:cs="Arial"/>
          <w:sz w:val="24"/>
          <w:szCs w:val="24"/>
        </w:rPr>
        <w:t>Restaurant</w:t>
      </w:r>
      <w:proofErr w:type="spellEnd"/>
      <w:r w:rsidRPr="00A73211">
        <w:rPr>
          <w:rFonts w:ascii="Arial" w:hAnsi="Arial" w:cs="Arial"/>
          <w:sz w:val="24"/>
          <w:szCs w:val="24"/>
        </w:rPr>
        <w:t xml:space="preserve"> Business. Disponível desde 20/04/201</w:t>
      </w:r>
      <w:r>
        <w:rPr>
          <w:rFonts w:ascii="Arial" w:hAnsi="Arial" w:cs="Arial"/>
          <w:sz w:val="24"/>
          <w:szCs w:val="24"/>
        </w:rPr>
        <w:t>5</w:t>
      </w:r>
      <w:r w:rsidRPr="00A73211">
        <w:rPr>
          <w:rFonts w:ascii="Arial" w:hAnsi="Arial" w:cs="Arial"/>
          <w:sz w:val="24"/>
          <w:szCs w:val="24"/>
        </w:rPr>
        <w:t xml:space="preserve">, em: &lt; </w:t>
      </w:r>
      <w:hyperlink r:id="rId10" w:history="1">
        <w:r w:rsidRPr="00A73211">
          <w:rPr>
            <w:rStyle w:val="Hyperlink"/>
            <w:rFonts w:ascii="Arial" w:hAnsi="Arial" w:cs="Arial"/>
            <w:sz w:val="24"/>
            <w:szCs w:val="24"/>
          </w:rPr>
          <w:t>https://www.restaurantbusinessonline.com/gmo-effect</w:t>
        </w:r>
      </w:hyperlink>
      <w:r w:rsidRPr="00A73211">
        <w:rPr>
          <w:rFonts w:ascii="Arial" w:hAnsi="Arial" w:cs="Arial"/>
          <w:sz w:val="24"/>
          <w:szCs w:val="24"/>
        </w:rPr>
        <w:t xml:space="preserve"> &gt;. Acesso em 25/05/2021.</w:t>
      </w:r>
    </w:p>
    <w:p w14:paraId="3BE71639" w14:textId="77777777" w:rsidR="00500B8B" w:rsidRDefault="00500B8B" w:rsidP="00865199">
      <w:pPr>
        <w:jc w:val="both"/>
        <w:rPr>
          <w:rFonts w:ascii="Arial" w:hAnsi="Arial" w:cs="Arial"/>
          <w:sz w:val="24"/>
          <w:szCs w:val="24"/>
        </w:rPr>
      </w:pPr>
      <w:r w:rsidRPr="004C6D53">
        <w:rPr>
          <w:rFonts w:ascii="Arial" w:hAnsi="Arial" w:cs="Arial"/>
          <w:sz w:val="24"/>
          <w:szCs w:val="24"/>
        </w:rPr>
        <w:t xml:space="preserve">HOFFMANN, R. </w:t>
      </w:r>
      <w:r w:rsidRPr="004C6D53">
        <w:rPr>
          <w:rFonts w:ascii="Arial" w:hAnsi="Arial" w:cs="Arial"/>
          <w:b/>
          <w:sz w:val="24"/>
          <w:szCs w:val="24"/>
        </w:rPr>
        <w:t>Pobreza, insegurança alimentar e desnutrição no Brasil.</w:t>
      </w:r>
      <w:r w:rsidRPr="004C6D53">
        <w:rPr>
          <w:rFonts w:ascii="Arial" w:hAnsi="Arial" w:cs="Arial"/>
          <w:sz w:val="24"/>
          <w:szCs w:val="24"/>
        </w:rPr>
        <w:t xml:space="preserve"> In: GALEAZZI, M.A.M. (Org.). Segurança alimentar e cidadania</w:t>
      </w:r>
      <w:r>
        <w:rPr>
          <w:rFonts w:ascii="Arial" w:hAnsi="Arial" w:cs="Arial"/>
          <w:sz w:val="24"/>
          <w:szCs w:val="24"/>
        </w:rPr>
        <w:t xml:space="preserve">. </w:t>
      </w:r>
      <w:r w:rsidRPr="004C6D53">
        <w:rPr>
          <w:rFonts w:ascii="Arial" w:hAnsi="Arial" w:cs="Arial"/>
          <w:sz w:val="24"/>
          <w:szCs w:val="24"/>
        </w:rPr>
        <w:t>Campinas</w:t>
      </w:r>
      <w:r>
        <w:rPr>
          <w:rFonts w:ascii="Arial" w:hAnsi="Arial" w:cs="Arial"/>
          <w:sz w:val="24"/>
          <w:szCs w:val="24"/>
        </w:rPr>
        <w:t>:</w:t>
      </w:r>
      <w:r w:rsidRPr="004C6D53">
        <w:rPr>
          <w:rFonts w:ascii="Arial" w:hAnsi="Arial" w:cs="Arial"/>
          <w:sz w:val="24"/>
          <w:szCs w:val="24"/>
        </w:rPr>
        <w:t xml:space="preserve"> Mercado de Letras, 1996. p.195-213.</w:t>
      </w:r>
    </w:p>
    <w:p w14:paraId="2B4C4F4B" w14:textId="77777777" w:rsidR="00500B8B" w:rsidRPr="00450254" w:rsidRDefault="00500B8B" w:rsidP="006F660E">
      <w:pPr>
        <w:jc w:val="both"/>
        <w:rPr>
          <w:rFonts w:ascii="Arial" w:hAnsi="Arial" w:cs="Arial"/>
          <w:sz w:val="24"/>
          <w:szCs w:val="24"/>
          <w:lang w:val="en-US"/>
        </w:rPr>
      </w:pPr>
      <w:r w:rsidRPr="00450254">
        <w:rPr>
          <w:rFonts w:ascii="Arial" w:hAnsi="Arial" w:cs="Arial"/>
          <w:sz w:val="24"/>
          <w:szCs w:val="24"/>
        </w:rPr>
        <w:t xml:space="preserve">KRIMSKY, Sheldon. </w:t>
      </w:r>
      <w:proofErr w:type="spellStart"/>
      <w:r w:rsidRPr="00450254">
        <w:rPr>
          <w:rFonts w:ascii="Arial" w:hAnsi="Arial" w:cs="Arial"/>
          <w:b/>
          <w:bCs/>
          <w:sz w:val="24"/>
          <w:szCs w:val="24"/>
        </w:rPr>
        <w:t>GMOs</w:t>
      </w:r>
      <w:proofErr w:type="spellEnd"/>
      <w:r w:rsidRPr="0045025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50254">
        <w:rPr>
          <w:rFonts w:ascii="Arial" w:hAnsi="Arial" w:cs="Arial"/>
          <w:b/>
          <w:bCs/>
          <w:sz w:val="24"/>
          <w:szCs w:val="24"/>
        </w:rPr>
        <w:t>Decoded</w:t>
      </w:r>
      <w:proofErr w:type="spellEnd"/>
      <w:r w:rsidRPr="00450254">
        <w:rPr>
          <w:rFonts w:ascii="Arial" w:hAnsi="Arial" w:cs="Arial"/>
          <w:b/>
          <w:bCs/>
          <w:sz w:val="24"/>
          <w:szCs w:val="24"/>
        </w:rPr>
        <w:t xml:space="preserve">. </w:t>
      </w:r>
      <w:r w:rsidRPr="00450254">
        <w:rPr>
          <w:rFonts w:ascii="Arial" w:hAnsi="Arial" w:cs="Arial"/>
          <w:b/>
          <w:bCs/>
          <w:sz w:val="24"/>
          <w:szCs w:val="24"/>
          <w:lang w:val="en-US"/>
        </w:rPr>
        <w:t>A Skeptic’s View of Genetically Modified Foods</w:t>
      </w:r>
      <w:r w:rsidRPr="00450254">
        <w:rPr>
          <w:rFonts w:ascii="Arial" w:hAnsi="Arial" w:cs="Arial"/>
          <w:sz w:val="24"/>
          <w:szCs w:val="24"/>
          <w:lang w:val="en-US"/>
        </w:rPr>
        <w:t>. (Forward by Marion Nestle). Cambridge, Massachusetts: MIT Press. 2019.</w:t>
      </w:r>
    </w:p>
    <w:p w14:paraId="298AA7C5" w14:textId="77777777" w:rsidR="00500B8B" w:rsidRPr="00450254" w:rsidRDefault="00500B8B" w:rsidP="006F660E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450254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NESTLE, Marion. </w:t>
      </w:r>
      <w:r w:rsidRPr="0045025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  <w:t>Safe food: Bacteria, biotechnology, and bioterrorism</w:t>
      </w:r>
      <w:r w:rsidRPr="00450254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. </w:t>
      </w:r>
      <w:r w:rsidRPr="00450254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Berkeley, California, USA: University of California Press, 2003.</w:t>
      </w:r>
    </w:p>
    <w:p w14:paraId="4752FAE5" w14:textId="77777777" w:rsidR="00500B8B" w:rsidRPr="00450254" w:rsidRDefault="00500B8B" w:rsidP="006F660E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  <w:r w:rsidRPr="00450254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NESTLE, Marion. </w:t>
      </w:r>
      <w:r w:rsidRPr="0045025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  <w:t>Safe food: The politics of food safety</w:t>
      </w:r>
      <w:r w:rsidRPr="00450254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. </w:t>
      </w:r>
      <w:r w:rsidRPr="00450254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Berkeley, California, USA: University of California Press, </w:t>
      </w:r>
      <w:r w:rsidRPr="00450254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2010.</w:t>
      </w:r>
    </w:p>
    <w:p w14:paraId="55700439" w14:textId="77777777" w:rsidR="00500B8B" w:rsidRDefault="00500B8B" w:rsidP="00865199">
      <w:pPr>
        <w:jc w:val="both"/>
        <w:rPr>
          <w:rFonts w:ascii="Arial" w:hAnsi="Arial" w:cs="Arial"/>
          <w:sz w:val="24"/>
          <w:szCs w:val="24"/>
        </w:rPr>
      </w:pPr>
      <w:r w:rsidRPr="0039513F">
        <w:rPr>
          <w:rFonts w:ascii="Arial" w:hAnsi="Arial" w:cs="Arial"/>
          <w:sz w:val="24"/>
          <w:szCs w:val="24"/>
        </w:rPr>
        <w:t xml:space="preserve">OLIVEIRA, C. </w:t>
      </w:r>
      <w:r w:rsidRPr="0039513F">
        <w:rPr>
          <w:rFonts w:ascii="Arial" w:hAnsi="Arial" w:cs="Arial"/>
          <w:b/>
          <w:sz w:val="24"/>
          <w:szCs w:val="24"/>
        </w:rPr>
        <w:t>Aprovação de organismos transgênicos mais do que duplica no governo de Jair Bolsonaro.</w:t>
      </w:r>
      <w:r w:rsidRPr="0039513F">
        <w:rPr>
          <w:rFonts w:ascii="Arial" w:hAnsi="Arial" w:cs="Arial"/>
          <w:sz w:val="24"/>
          <w:szCs w:val="24"/>
        </w:rPr>
        <w:t xml:space="preserve"> Rede Brasil atual. Ambiente. Disponível desde 20/10/2019, em: &lt; </w:t>
      </w:r>
      <w:hyperlink r:id="rId11" w:history="1">
        <w:r w:rsidRPr="00C30236">
          <w:rPr>
            <w:rStyle w:val="Hyperlink"/>
            <w:rFonts w:ascii="Arial" w:hAnsi="Arial" w:cs="Arial"/>
            <w:sz w:val="24"/>
            <w:szCs w:val="24"/>
          </w:rPr>
          <w:t>https://www.redebrasilatual.com.br/ambiente/2019/10/aprovacao-de-organismos-transgenicos-mais-do-que-duplica-no-governo-de-jair-bolsonaro/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39513F">
        <w:rPr>
          <w:rFonts w:ascii="Arial" w:hAnsi="Arial" w:cs="Arial"/>
          <w:sz w:val="24"/>
          <w:szCs w:val="24"/>
        </w:rPr>
        <w:t xml:space="preserve">  &gt;. Acesso em 2021</w:t>
      </w:r>
      <w:r>
        <w:rPr>
          <w:rFonts w:ascii="Arial" w:hAnsi="Arial" w:cs="Arial"/>
          <w:sz w:val="24"/>
          <w:szCs w:val="24"/>
        </w:rPr>
        <w:t>.</w:t>
      </w:r>
    </w:p>
    <w:p w14:paraId="455EE12A" w14:textId="77777777" w:rsidR="00500B8B" w:rsidRDefault="00500B8B" w:rsidP="00865199">
      <w:pPr>
        <w:jc w:val="both"/>
        <w:rPr>
          <w:rFonts w:ascii="Arial" w:hAnsi="Arial" w:cs="Arial"/>
          <w:sz w:val="24"/>
          <w:szCs w:val="24"/>
        </w:rPr>
      </w:pPr>
      <w:r w:rsidRPr="00147A6C">
        <w:rPr>
          <w:rFonts w:ascii="Arial" w:hAnsi="Arial" w:cs="Arial"/>
          <w:sz w:val="24"/>
          <w:szCs w:val="24"/>
        </w:rPr>
        <w:t xml:space="preserve">VICENZO, G. </w:t>
      </w:r>
      <w:r w:rsidRPr="00147A6C">
        <w:rPr>
          <w:rFonts w:ascii="Arial" w:hAnsi="Arial" w:cs="Arial"/>
          <w:b/>
          <w:sz w:val="24"/>
          <w:szCs w:val="24"/>
        </w:rPr>
        <w:t>O que são alimentos transgênicos? Eles impactam no ambiente e na saúde?</w:t>
      </w:r>
      <w:r w:rsidRPr="00147A6C">
        <w:rPr>
          <w:rFonts w:ascii="Arial" w:hAnsi="Arial" w:cs="Arial"/>
          <w:sz w:val="24"/>
          <w:szCs w:val="24"/>
        </w:rPr>
        <w:t xml:space="preserve"> Ecoa UOL. Disponível desde 20/03/21, em:&lt; </w:t>
      </w:r>
      <w:hyperlink r:id="rId12" w:history="1">
        <w:r w:rsidRPr="00C30236">
          <w:rPr>
            <w:rStyle w:val="Hyperlink"/>
            <w:rFonts w:ascii="Arial" w:hAnsi="Arial" w:cs="Arial"/>
            <w:sz w:val="24"/>
            <w:szCs w:val="24"/>
          </w:rPr>
          <w:t>https://www.uol.com.br/ecoa/ultimas-noticias/2021/03/20/o-que-sao-alimentos-transgenicos-eles-impactam-no-meio-ambiente-e-na-saude.htm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147A6C">
        <w:rPr>
          <w:rFonts w:ascii="Arial" w:hAnsi="Arial" w:cs="Arial"/>
          <w:sz w:val="24"/>
          <w:szCs w:val="24"/>
        </w:rPr>
        <w:t xml:space="preserve">&gt;. Acesso em </w:t>
      </w:r>
      <w:bookmarkStart w:id="0" w:name="_GoBack"/>
      <w:bookmarkEnd w:id="0"/>
      <w:r w:rsidRPr="00147A6C">
        <w:rPr>
          <w:rFonts w:ascii="Arial" w:hAnsi="Arial" w:cs="Arial"/>
          <w:sz w:val="24"/>
          <w:szCs w:val="24"/>
        </w:rPr>
        <w:t>25/05/2021.</w:t>
      </w:r>
    </w:p>
    <w:sectPr w:rsidR="00500B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14666" w14:textId="77777777" w:rsidR="00CD5CC1" w:rsidRDefault="00CD5CC1" w:rsidP="006F660E">
      <w:pPr>
        <w:spacing w:after="0" w:line="240" w:lineRule="auto"/>
      </w:pPr>
      <w:r>
        <w:separator/>
      </w:r>
    </w:p>
  </w:endnote>
  <w:endnote w:type="continuationSeparator" w:id="0">
    <w:p w14:paraId="3973960A" w14:textId="77777777" w:rsidR="00CD5CC1" w:rsidRDefault="00CD5CC1" w:rsidP="006F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7FBF8" w14:textId="77777777" w:rsidR="00CD5CC1" w:rsidRDefault="00CD5CC1" w:rsidP="006F660E">
      <w:pPr>
        <w:spacing w:after="0" w:line="240" w:lineRule="auto"/>
      </w:pPr>
      <w:r>
        <w:separator/>
      </w:r>
    </w:p>
  </w:footnote>
  <w:footnote w:type="continuationSeparator" w:id="0">
    <w:p w14:paraId="37A7914C" w14:textId="77777777" w:rsidR="00CD5CC1" w:rsidRDefault="00CD5CC1" w:rsidP="006F660E">
      <w:pPr>
        <w:spacing w:after="0" w:line="240" w:lineRule="auto"/>
      </w:pPr>
      <w:r>
        <w:continuationSeparator/>
      </w:r>
    </w:p>
  </w:footnote>
  <w:footnote w:id="1">
    <w:p w14:paraId="4681359D" w14:textId="3059E4E1" w:rsidR="00450254" w:rsidRDefault="00450254" w:rsidP="00450254">
      <w:pPr>
        <w:jc w:val="both"/>
      </w:pPr>
      <w:r>
        <w:rPr>
          <w:rStyle w:val="Refdenotaderodap"/>
        </w:rPr>
        <w:footnoteRef/>
      </w:r>
      <w:r>
        <w:t xml:space="preserve"> </w:t>
      </w:r>
      <w:r w:rsidRPr="00450254">
        <w:rPr>
          <w:rFonts w:ascii="Arial" w:hAnsi="Arial" w:cs="Arial"/>
          <w:sz w:val="20"/>
          <w:szCs w:val="20"/>
          <w:lang w:val="en-US"/>
        </w:rPr>
        <w:t xml:space="preserve">KRIMSKY, Sheldon. </w:t>
      </w:r>
      <w:r w:rsidRPr="00450254">
        <w:rPr>
          <w:rFonts w:ascii="Arial" w:hAnsi="Arial" w:cs="Arial"/>
          <w:b/>
          <w:bCs/>
          <w:sz w:val="20"/>
          <w:szCs w:val="20"/>
          <w:lang w:val="en-US"/>
        </w:rPr>
        <w:t>GMOs Decoded. A Skeptic’s View of Genetically Modified Foods</w:t>
      </w:r>
      <w:r w:rsidRPr="00450254">
        <w:rPr>
          <w:rFonts w:ascii="Arial" w:hAnsi="Arial" w:cs="Arial"/>
          <w:sz w:val="20"/>
          <w:szCs w:val="20"/>
          <w:lang w:val="en-US"/>
        </w:rPr>
        <w:t>. (Forward by Marion Nestle). Cambridge, Massachusetts: MIT Press. 2019. 161p. ISBN 9780262039192</w:t>
      </w:r>
    </w:p>
  </w:footnote>
  <w:footnote w:id="2">
    <w:p w14:paraId="46B3E586" w14:textId="439F5C6D" w:rsidR="00610812" w:rsidRPr="00C03471" w:rsidRDefault="00610812" w:rsidP="00610812">
      <w:pPr>
        <w:pStyle w:val="Textodenotaderodap"/>
        <w:jc w:val="both"/>
        <w:rPr>
          <w:rFonts w:ascii="Arial" w:hAnsi="Arial" w:cs="Arial"/>
        </w:rPr>
      </w:pPr>
      <w:r w:rsidRPr="00C03471">
        <w:rPr>
          <w:rStyle w:val="Refdenotaderodap"/>
          <w:rFonts w:ascii="Arial" w:hAnsi="Arial" w:cs="Arial"/>
        </w:rPr>
        <w:footnoteRef/>
      </w:r>
      <w:r w:rsidRPr="00C03471">
        <w:rPr>
          <w:rFonts w:ascii="Arial" w:hAnsi="Arial" w:cs="Arial"/>
        </w:rPr>
        <w:t xml:space="preserve"> Doutorando em Sociologia pela Universidade Estadual do Ceará – UECE (Bolsista Capes); Mestre em Gestão de Negócios Turísticos - UECE; Graduado em Gestão do Turismo (IFCE); Membro do Grupo de Pesquisa Gestão do Turismo e da Hospitalidade nos Territórios (IFCE).</w:t>
      </w:r>
      <w:r w:rsidR="00450254">
        <w:rPr>
          <w:rFonts w:ascii="Arial" w:hAnsi="Arial" w:cs="Arial"/>
        </w:rPr>
        <w:t xml:space="preserve"> E-mail: </w:t>
      </w:r>
      <w:hyperlink r:id="rId1" w:history="1">
        <w:r w:rsidR="00450254" w:rsidRPr="00770BFA">
          <w:rPr>
            <w:rStyle w:val="Hyperlink"/>
            <w:rFonts w:ascii="Arial" w:hAnsi="Arial" w:cs="Arial"/>
          </w:rPr>
          <w:t>ewertonreubens@gmail.com</w:t>
        </w:r>
      </w:hyperlink>
      <w:r w:rsidR="00450254">
        <w:rPr>
          <w:rFonts w:ascii="Arial" w:hAnsi="Arial" w:cs="Arial"/>
        </w:rPr>
        <w:t xml:space="preserve"> .</w:t>
      </w:r>
    </w:p>
    <w:p w14:paraId="7E7932C6" w14:textId="77777777" w:rsidR="00610812" w:rsidRPr="00C03471" w:rsidRDefault="00610812" w:rsidP="00610812">
      <w:pPr>
        <w:pStyle w:val="Textodenotaderodap"/>
        <w:rPr>
          <w:rFonts w:ascii="Arial" w:hAnsi="Arial" w:cs="Arial"/>
        </w:rPr>
      </w:pPr>
    </w:p>
  </w:footnote>
  <w:footnote w:id="3">
    <w:p w14:paraId="22663B70" w14:textId="3D0A56CB" w:rsidR="001871AF" w:rsidRPr="001871AF" w:rsidRDefault="001871AF" w:rsidP="001871AF">
      <w:pPr>
        <w:pStyle w:val="Textodenotaderodap"/>
        <w:jc w:val="both"/>
        <w:rPr>
          <w:rFonts w:ascii="Arial" w:hAnsi="Arial" w:cs="Arial"/>
        </w:rPr>
      </w:pPr>
      <w:r w:rsidRPr="00C03471">
        <w:rPr>
          <w:rStyle w:val="Refdenotaderodap"/>
          <w:rFonts w:ascii="Arial" w:hAnsi="Arial" w:cs="Arial"/>
        </w:rPr>
        <w:footnoteRef/>
      </w:r>
      <w:r w:rsidRPr="00C03471">
        <w:rPr>
          <w:rFonts w:ascii="Arial" w:hAnsi="Arial" w:cs="Arial"/>
        </w:rPr>
        <w:t xml:space="preserve"> DNA (Ácido Desoxirribonucleico) e RNA (Ácido Ribonucleico) são ácidos nucleicos de estruturas diferenciadas que dentre as suas funções estão as capacidades de armazenar, transportar e utilizar as informações genéticas</w:t>
      </w:r>
      <w:r w:rsidR="004930DB">
        <w:rPr>
          <w:rFonts w:ascii="Arial" w:hAnsi="Arial" w:cs="Aria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0E"/>
    <w:rsid w:val="000248A4"/>
    <w:rsid w:val="000625F2"/>
    <w:rsid w:val="000A346C"/>
    <w:rsid w:val="001215EC"/>
    <w:rsid w:val="00124719"/>
    <w:rsid w:val="00157934"/>
    <w:rsid w:val="001871AF"/>
    <w:rsid w:val="001F16ED"/>
    <w:rsid w:val="00327F59"/>
    <w:rsid w:val="00376168"/>
    <w:rsid w:val="00384EB4"/>
    <w:rsid w:val="003A5CF2"/>
    <w:rsid w:val="003C4EA2"/>
    <w:rsid w:val="003E12EA"/>
    <w:rsid w:val="00450254"/>
    <w:rsid w:val="00455C1A"/>
    <w:rsid w:val="0046433B"/>
    <w:rsid w:val="00485610"/>
    <w:rsid w:val="004930DB"/>
    <w:rsid w:val="00496B2E"/>
    <w:rsid w:val="004B7225"/>
    <w:rsid w:val="004E056A"/>
    <w:rsid w:val="00500B8B"/>
    <w:rsid w:val="005155F5"/>
    <w:rsid w:val="0054076F"/>
    <w:rsid w:val="005454E0"/>
    <w:rsid w:val="005E101A"/>
    <w:rsid w:val="005E266E"/>
    <w:rsid w:val="005F516B"/>
    <w:rsid w:val="00610812"/>
    <w:rsid w:val="00644843"/>
    <w:rsid w:val="006A1DB3"/>
    <w:rsid w:val="006A6840"/>
    <w:rsid w:val="006C0792"/>
    <w:rsid w:val="006F660E"/>
    <w:rsid w:val="0071161E"/>
    <w:rsid w:val="00757ADA"/>
    <w:rsid w:val="007708BE"/>
    <w:rsid w:val="007F3A50"/>
    <w:rsid w:val="008020BA"/>
    <w:rsid w:val="00813B8E"/>
    <w:rsid w:val="0082320B"/>
    <w:rsid w:val="00852B62"/>
    <w:rsid w:val="00861D1B"/>
    <w:rsid w:val="00865199"/>
    <w:rsid w:val="008E56BF"/>
    <w:rsid w:val="0093031E"/>
    <w:rsid w:val="0093604B"/>
    <w:rsid w:val="009562E8"/>
    <w:rsid w:val="00961255"/>
    <w:rsid w:val="009730C9"/>
    <w:rsid w:val="0097730F"/>
    <w:rsid w:val="009849B6"/>
    <w:rsid w:val="009929D2"/>
    <w:rsid w:val="00A0309B"/>
    <w:rsid w:val="00AA531D"/>
    <w:rsid w:val="00AF4F7D"/>
    <w:rsid w:val="00B75A87"/>
    <w:rsid w:val="00BA5E30"/>
    <w:rsid w:val="00BA70F6"/>
    <w:rsid w:val="00C03471"/>
    <w:rsid w:val="00C65439"/>
    <w:rsid w:val="00C92C12"/>
    <w:rsid w:val="00CB1A30"/>
    <w:rsid w:val="00CC0FF2"/>
    <w:rsid w:val="00CC3D48"/>
    <w:rsid w:val="00CD5CC1"/>
    <w:rsid w:val="00D80FBE"/>
    <w:rsid w:val="00DD212F"/>
    <w:rsid w:val="00E27711"/>
    <w:rsid w:val="00E62ED2"/>
    <w:rsid w:val="00F563DF"/>
    <w:rsid w:val="00F72A58"/>
    <w:rsid w:val="00F73512"/>
    <w:rsid w:val="00F744E3"/>
    <w:rsid w:val="00F754BC"/>
    <w:rsid w:val="00F9699F"/>
    <w:rsid w:val="00FB2795"/>
    <w:rsid w:val="00FB44EF"/>
    <w:rsid w:val="00FC4E83"/>
    <w:rsid w:val="00FD6C1B"/>
    <w:rsid w:val="00FE1DBA"/>
    <w:rsid w:val="00FF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345F"/>
  <w15:chartTrackingRefBased/>
  <w15:docId w15:val="{F70AFF93-9C1F-42E8-A24E-2B700FA9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F660E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6F660E"/>
    <w:rPr>
      <w:i/>
      <w:iCs/>
    </w:rPr>
  </w:style>
  <w:style w:type="character" w:styleId="Refdenotaderodap">
    <w:name w:val="footnote reference"/>
    <w:basedOn w:val="Fontepargpadro"/>
    <w:uiPriority w:val="99"/>
    <w:semiHidden/>
    <w:unhideWhenUsed/>
    <w:rsid w:val="006F660E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71A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71AF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1081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50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abula.com/bayer-monsanto-open-letter-against-the-invasion-of-agrochemistry-on-our-plat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uol.com.br/ecoa/ultimas-noticias/2021/03/20/o-que-sao-alimentos-transgenicos-eles-impactam-no-meio-ambiente-e-na-saude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redebrasilatual.com.br/ambiente/2019/10/aprovacao-de-organismos-transgenicos-mais-do-que-duplica-no-governo-de-jair-bolsonaro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estaurantbusinessonline.com/gmo-effe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ublico.pt/2001/07/10/jornal/onu-defende-transgenicos-para-lutar-contra-a-fome-no-mundo-159697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wertonreubens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141F3-6314-4B90-8A53-A6B871A9B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11</Pages>
  <Words>3517</Words>
  <Characters>20260</Characters>
  <Application>Microsoft Office Word</Application>
  <DocSecurity>0</DocSecurity>
  <Lines>355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Ewerton Reubens Coelho Costa</dc:creator>
  <cp:keywords/>
  <dc:description/>
  <cp:lastModifiedBy>Reubens</cp:lastModifiedBy>
  <cp:revision>91</cp:revision>
  <dcterms:created xsi:type="dcterms:W3CDTF">2020-08-17T19:46:00Z</dcterms:created>
  <dcterms:modified xsi:type="dcterms:W3CDTF">2021-06-02T22:35:00Z</dcterms:modified>
</cp:coreProperties>
</file>