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1D7FF" w14:textId="77777777" w:rsidR="00A14612" w:rsidRPr="002E6B85" w:rsidRDefault="009571CB" w:rsidP="002E6B85">
      <w:pPr>
        <w:spacing w:after="0" w:line="480" w:lineRule="auto"/>
        <w:ind w:firstLine="708"/>
        <w:contextualSpacing/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2E6B85">
        <w:rPr>
          <w:rFonts w:ascii="Times New Roman" w:hAnsi="Times New Roman" w:cs="Times New Roman"/>
          <w:b/>
          <w:lang w:val="en-US"/>
        </w:rPr>
        <w:t>Supplementary material</w:t>
      </w:r>
    </w:p>
    <w:p w14:paraId="76B82C5F" w14:textId="77777777" w:rsidR="009571CB" w:rsidRPr="00333E0E" w:rsidRDefault="009571CB" w:rsidP="00333E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E6B85">
        <w:rPr>
          <w:rFonts w:ascii="Times New Roman" w:hAnsi="Times New Roman" w:cs="Times New Roman"/>
          <w:sz w:val="20"/>
          <w:szCs w:val="20"/>
          <w:lang w:val="en-US"/>
        </w:rPr>
        <w:t>Table S1</w:t>
      </w:r>
      <w:r w:rsidR="00333E0E" w:rsidRPr="002E6B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333E0E" w:rsidRPr="00333E0E">
        <w:rPr>
          <w:rFonts w:ascii="Times New Roman" w:hAnsi="Times New Roman" w:cs="Times New Roman"/>
          <w:sz w:val="20"/>
          <w:szCs w:val="20"/>
          <w:lang w:val="en-US"/>
        </w:rPr>
        <w:t>List of species and respective voucher numbers of the 41 most dominant species in the Batata Lake, Pará, Brazil.</w:t>
      </w:r>
      <w:r w:rsidR="00643340">
        <w:rPr>
          <w:rFonts w:ascii="Times New Roman" w:hAnsi="Times New Roman" w:cs="Times New Roman"/>
          <w:sz w:val="20"/>
          <w:szCs w:val="20"/>
          <w:lang w:val="en-US"/>
        </w:rPr>
        <w:t xml:space="preserve"> Specimens were deposited in the </w:t>
      </w:r>
      <w:r w:rsidR="00EB417A">
        <w:rPr>
          <w:rFonts w:ascii="Times New Roman" w:hAnsi="Times New Roman" w:cs="Times New Roman"/>
          <w:sz w:val="20"/>
          <w:szCs w:val="20"/>
          <w:lang w:val="en-US"/>
        </w:rPr>
        <w:t xml:space="preserve">ichthyological </w:t>
      </w:r>
      <w:r w:rsidR="00643340">
        <w:rPr>
          <w:rFonts w:ascii="Times New Roman" w:hAnsi="Times New Roman" w:cs="Times New Roman"/>
          <w:sz w:val="20"/>
          <w:szCs w:val="20"/>
          <w:lang w:val="en-US"/>
        </w:rPr>
        <w:t xml:space="preserve">collection of the Fish Ecology Lab </w:t>
      </w:r>
      <w:r w:rsidR="00EB417A">
        <w:rPr>
          <w:rFonts w:ascii="Times New Roman" w:hAnsi="Times New Roman" w:cs="Times New Roman"/>
          <w:sz w:val="20"/>
          <w:szCs w:val="20"/>
          <w:lang w:val="en-US"/>
        </w:rPr>
        <w:t xml:space="preserve">(DEPRJ) </w:t>
      </w:r>
      <w:r w:rsidR="00643340">
        <w:rPr>
          <w:rFonts w:ascii="Times New Roman" w:hAnsi="Times New Roman" w:cs="Times New Roman"/>
          <w:sz w:val="20"/>
          <w:szCs w:val="20"/>
          <w:lang w:val="en-US"/>
        </w:rPr>
        <w:t>of the Federal University of Rio de Janeiro</w:t>
      </w:r>
      <w:r w:rsidR="000E008A">
        <w:rPr>
          <w:rFonts w:ascii="Times New Roman" w:hAnsi="Times New Roman" w:cs="Times New Roman"/>
          <w:sz w:val="20"/>
          <w:szCs w:val="20"/>
          <w:lang w:val="en-US"/>
        </w:rPr>
        <w:t xml:space="preserve"> (UFRJ)</w:t>
      </w:r>
      <w:r w:rsidR="0064334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W w:w="77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5"/>
        <w:gridCol w:w="1710"/>
      </w:tblGrid>
      <w:tr w:rsidR="00333E0E" w:rsidRPr="00333E0E" w14:paraId="3EE4E728" w14:textId="77777777" w:rsidTr="002E6B85">
        <w:trPr>
          <w:trHeight w:val="300"/>
        </w:trPr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B3771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Order/Family/Species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AB881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Voucher number</w:t>
            </w:r>
          </w:p>
        </w:tc>
      </w:tr>
      <w:tr w:rsidR="00333E0E" w:rsidRPr="00333E0E" w14:paraId="0B31902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F82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Characiformes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73C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4C7BEF2C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1B0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Serrasalmidae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A0B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137998E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4965" w14:textId="77777777" w:rsidR="00333E0E" w:rsidRPr="00F9742A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Myloplus lobatus</w:t>
            </w:r>
            <w:r w:rsidR="00F9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42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(Valenciennes, 1850)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7C70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8415</w:t>
            </w:r>
          </w:p>
        </w:tc>
      </w:tr>
      <w:tr w:rsidR="00333E0E" w:rsidRPr="00333E0E" w14:paraId="3C0591A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817" w14:textId="77777777" w:rsidR="00333E0E" w:rsidRPr="00F9742A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Serrasalmus rhombeus</w:t>
            </w:r>
            <w:r w:rsidR="00F9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42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(Linnaeus, 1766)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578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8334</w:t>
            </w:r>
          </w:p>
        </w:tc>
      </w:tr>
      <w:tr w:rsidR="00333E0E" w:rsidRPr="00333E0E" w14:paraId="3E38D6C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FA46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Hemiodontidae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2405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6913DF3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0B5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Argonectes longiceps</w:t>
            </w:r>
            <w:r w:rsidR="00023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3C1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8337</w:t>
            </w:r>
          </w:p>
        </w:tc>
      </w:tr>
      <w:tr w:rsidR="00333E0E" w:rsidRPr="00333E0E" w14:paraId="583C927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A6F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Hemiodus argenteus</w:t>
            </w:r>
            <w:r w:rsidR="00023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Pellegrin, 1909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52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8407</w:t>
            </w:r>
          </w:p>
        </w:tc>
      </w:tr>
      <w:tr w:rsidR="00333E0E" w:rsidRPr="00333E0E" w14:paraId="397C60B5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1AF9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Hemiodus immaculatus</w:t>
            </w:r>
            <w:r w:rsidR="00023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Kner, 1858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8A1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8340</w:t>
            </w:r>
          </w:p>
        </w:tc>
      </w:tr>
      <w:tr w:rsidR="00333E0E" w:rsidRPr="00333E0E" w14:paraId="05400E28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D1D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Hemiodus unimaculatus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(Bloch, 1794)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87CF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8338</w:t>
            </w:r>
          </w:p>
        </w:tc>
      </w:tr>
      <w:tr w:rsidR="00333E0E" w:rsidRPr="00333E0E" w14:paraId="6178096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50C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Micromischodus sugillatus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Roberts, 1971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EFE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8414</w:t>
            </w:r>
          </w:p>
        </w:tc>
      </w:tr>
      <w:tr w:rsidR="00333E0E" w:rsidRPr="00333E0E" w14:paraId="31E31094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36EB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Anostomidae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C88A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1D6B6EA8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CB50" w14:textId="77777777" w:rsidR="00333E0E" w:rsidRPr="00023DA1" w:rsidRDefault="00333E0E" w:rsidP="000050FC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Laemolyta taeniata</w:t>
            </w:r>
            <w:r w:rsidR="0000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C30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8412</w:t>
            </w:r>
          </w:p>
        </w:tc>
      </w:tr>
      <w:tr w:rsidR="00333E0E" w:rsidRPr="00333E0E" w14:paraId="0DFC2741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81E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Leporinus fasciatus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(Bloch, 1794)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8C82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8413</w:t>
            </w:r>
          </w:p>
        </w:tc>
      </w:tr>
      <w:tr w:rsidR="00333E0E" w:rsidRPr="00333E0E" w14:paraId="2F656E5F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9BCB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Chilodontidae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708C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7F884EA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FF3D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Caenotropus labyrinthicus</w:t>
            </w:r>
            <w:r w:rsidR="0000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A100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8315</w:t>
            </w:r>
          </w:p>
        </w:tc>
      </w:tr>
      <w:tr w:rsidR="00333E0E" w:rsidRPr="00333E0E" w14:paraId="17689F92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5E0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Curimatidae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60A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773039C6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6BE6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Curimata vittata</w:t>
            </w:r>
            <w:r w:rsidR="00023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172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8389</w:t>
            </w:r>
          </w:p>
        </w:tc>
      </w:tr>
      <w:tr w:rsidR="00333E0E" w:rsidRPr="00333E0E" w14:paraId="293700C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4855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Curimata roseni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Vari, 1989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1D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8325</w:t>
            </w:r>
          </w:p>
        </w:tc>
      </w:tr>
      <w:tr w:rsidR="00333E0E" w:rsidRPr="00333E0E" w14:paraId="4FE8938F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FE26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Curimata ocellata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Eigenmann &amp; Eigenmann, 1889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DDD2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8333</w:t>
            </w:r>
          </w:p>
        </w:tc>
      </w:tr>
      <w:tr w:rsidR="00333E0E" w:rsidRPr="00333E0E" w14:paraId="3A0166C4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BFB9" w14:textId="77777777" w:rsidR="00333E0E" w:rsidRPr="00023DA1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Cyphocharax abramoides</w:t>
            </w:r>
            <w:r w:rsidR="00023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23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EFD4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8405</w:t>
            </w:r>
          </w:p>
        </w:tc>
      </w:tr>
      <w:tr w:rsidR="00333E0E" w:rsidRPr="00333E0E" w14:paraId="4C8A2EDE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435E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Cyphocharax festivus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Vari, 1992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901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8406</w:t>
            </w:r>
          </w:p>
        </w:tc>
      </w:tr>
      <w:tr w:rsidR="00333E0E" w:rsidRPr="00333E0E" w14:paraId="0540FFED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CE1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Ctenoluciidae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8299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339C5EA8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07F" w14:textId="77777777" w:rsidR="00333E0E" w:rsidRPr="00B936DB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Boulengerella cuvieri</w:t>
            </w:r>
            <w:r w:rsidR="00B9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936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(Cuvier, 1816)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20D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8403</w:t>
            </w:r>
          </w:p>
        </w:tc>
      </w:tr>
      <w:tr w:rsidR="00333E0E" w:rsidRPr="00333E0E" w14:paraId="3343610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87F" w14:textId="77777777" w:rsidR="00333E0E" w:rsidRPr="00B936DB" w:rsidRDefault="00333E0E" w:rsidP="00B936DB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Boulengerella lucius</w:t>
            </w:r>
            <w:r w:rsidR="00B9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936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(Valenciennes, 1850)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72D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8404</w:t>
            </w:r>
          </w:p>
        </w:tc>
      </w:tr>
      <w:tr w:rsidR="00333E0E" w:rsidRPr="00333E0E" w14:paraId="2A0E732F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193D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Triportheidae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3A4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318A5B0E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C4B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 xml:space="preserve">      Agoniates halecinus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Müller &amp; Troschel, 1845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6108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8382</w:t>
            </w:r>
          </w:p>
        </w:tc>
      </w:tr>
      <w:tr w:rsidR="00333E0E" w:rsidRPr="00333E0E" w14:paraId="0DC7432C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F830" w14:textId="77777777" w:rsidR="00333E0E" w:rsidRPr="00B936DB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Triportheus albus</w:t>
            </w:r>
            <w:r w:rsidR="00B9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936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Cope, 1872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039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8420</w:t>
            </w:r>
          </w:p>
        </w:tc>
      </w:tr>
      <w:tr w:rsidR="00333E0E" w:rsidRPr="00333E0E" w14:paraId="7233CF9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B2DF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Iguanodectidae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E38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573B20A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44F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Bryconops alburnoides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Kner, 1858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8EC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8375</w:t>
            </w:r>
          </w:p>
        </w:tc>
      </w:tr>
      <w:tr w:rsidR="00333E0E" w:rsidRPr="00333E0E" w14:paraId="4C0BEDBA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917D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Acestrorhynchidae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2972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5D6F17B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E765" w14:textId="77777777" w:rsidR="00333E0E" w:rsidRPr="00B936DB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Acestrorhynchus falcirostris</w:t>
            </w:r>
            <w:r w:rsidR="00B9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936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(Cuvier, 1819)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B39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8373</w:t>
            </w:r>
          </w:p>
        </w:tc>
      </w:tr>
      <w:tr w:rsidR="00333E0E" w:rsidRPr="00333E0E" w14:paraId="6F3F5349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23E5" w14:textId="77777777" w:rsidR="00333E0E" w:rsidRPr="00B936DB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Acestrorhynchus microlepis</w:t>
            </w:r>
            <w:r w:rsidR="00B936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(Jardine, 1841)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B0F3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8374</w:t>
            </w:r>
          </w:p>
        </w:tc>
      </w:tr>
      <w:tr w:rsidR="00333E0E" w:rsidRPr="00333E0E" w14:paraId="1BE2C45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FEC5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Siluriformes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B119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74A636AA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A58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Auchenipteridae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1728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51FEFD1E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0F7F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Ageneiosus ucayalensis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Castelnau, 1855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38C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8400</w:t>
            </w:r>
          </w:p>
        </w:tc>
      </w:tr>
      <w:tr w:rsidR="00333E0E" w:rsidRPr="00333E0E" w14:paraId="32F8F20F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5046" w14:textId="77777777" w:rsidR="00333E0E" w:rsidRPr="00F608FA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Auchenipterichthys longimanus</w:t>
            </w:r>
            <w:r w:rsidR="00F608F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="00F608F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(Günther, 1864)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83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8398</w:t>
            </w:r>
          </w:p>
        </w:tc>
      </w:tr>
      <w:tr w:rsidR="00333E0E" w:rsidRPr="00333E0E" w14:paraId="750150D3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F3A2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Auchenipterus nuchalis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(Spix &amp; Agassiz, 1829)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3A9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8402</w:t>
            </w:r>
          </w:p>
        </w:tc>
      </w:tr>
      <w:tr w:rsidR="00333E0E" w:rsidRPr="00333E0E" w14:paraId="58AA98F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A1AB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Doradidae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F012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2CA18196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0415" w14:textId="77777777" w:rsidR="00333E0E" w:rsidRPr="00F608FA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Astrodoras asterifrons</w:t>
            </w:r>
            <w:r w:rsidR="00F608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608F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6BC0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8401</w:t>
            </w:r>
          </w:p>
        </w:tc>
      </w:tr>
      <w:tr w:rsidR="00333E0E" w:rsidRPr="00333E0E" w14:paraId="4E9C34A9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335B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Hassar orestis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(Steindachner, 1875)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F80F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8377</w:t>
            </w:r>
          </w:p>
        </w:tc>
      </w:tr>
      <w:tr w:rsidR="00333E0E" w:rsidRPr="00333E0E" w14:paraId="12241B2C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FBC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Trachydoras brevis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(Kner, 1853)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F0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8419</w:t>
            </w:r>
          </w:p>
        </w:tc>
      </w:tr>
      <w:tr w:rsidR="00333E0E" w:rsidRPr="00333E0E" w14:paraId="657E295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2DCC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Loricariidae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912C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735D8A1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438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Hypoptopoma elongatum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Aquino &amp; Schaefer, 2010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03D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8410</w:t>
            </w:r>
          </w:p>
        </w:tc>
      </w:tr>
      <w:tr w:rsidR="00333E0E" w:rsidRPr="00333E0E" w14:paraId="052A705A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259E" w14:textId="77777777" w:rsidR="00333E0E" w:rsidRPr="00F608FA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Loricariichthys acutus</w:t>
            </w:r>
            <w:r w:rsidR="00F608F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(Valenciennes, 1840)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0953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8379</w:t>
            </w:r>
          </w:p>
        </w:tc>
      </w:tr>
      <w:tr w:rsidR="00333E0E" w:rsidRPr="00333E0E" w14:paraId="2E2653A2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CCD7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Pimelodidae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B0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4EF85FE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2826" w14:textId="77777777" w:rsidR="00333E0E" w:rsidRPr="000172C9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Hypophthalmus edentatus</w:t>
            </w:r>
            <w:r w:rsidR="000172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Spix &amp; Agassiz, 1829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F96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8408</w:t>
            </w:r>
          </w:p>
        </w:tc>
      </w:tr>
      <w:tr w:rsidR="00333E0E" w:rsidRPr="00333E0E" w14:paraId="200D4842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4B2" w14:textId="77777777" w:rsidR="00333E0E" w:rsidRPr="0072554D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Hypophthalmus marginatus</w:t>
            </w:r>
            <w:r w:rsidR="0072554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Valenciennes, 1840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DED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8409</w:t>
            </w:r>
          </w:p>
        </w:tc>
      </w:tr>
      <w:tr w:rsidR="00333E0E" w:rsidRPr="00333E0E" w14:paraId="2ABB49DB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D781" w14:textId="77777777" w:rsidR="00333E0E" w:rsidRPr="000172C9" w:rsidRDefault="00333E0E" w:rsidP="00333E0E">
            <w:pPr>
              <w:spacing w:after="0" w:line="480" w:lineRule="auto"/>
              <w:contextualSpacing/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Pinirampus pirinampu</w:t>
            </w:r>
            <w:r w:rsidR="000172C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(Spix &amp; Agassiz, 1829)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D4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8418</w:t>
            </w:r>
          </w:p>
        </w:tc>
      </w:tr>
      <w:tr w:rsidR="00333E0E" w:rsidRPr="00333E0E" w14:paraId="0B16848D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29F4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Perciformes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615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232D7CCD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DA4E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Cichlidae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E4F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4629F1F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E9E" w14:textId="77777777" w:rsidR="00333E0E" w:rsidRPr="0072554D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Cichla vazzoleri</w:t>
            </w:r>
            <w:r w:rsidR="00725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2554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Kullander &amp; Ferreira, 2006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4B71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8320</w:t>
            </w:r>
          </w:p>
        </w:tc>
      </w:tr>
      <w:tr w:rsidR="00333E0E" w:rsidRPr="00333E0E" w14:paraId="75BDB7A4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D64" w14:textId="77777777" w:rsidR="00333E0E" w:rsidRPr="0072554D" w:rsidRDefault="00333E0E" w:rsidP="00333E0E">
            <w:pPr>
              <w:spacing w:after="0" w:line="480" w:lineRule="auto"/>
              <w:contextualSpacing/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Geophagus altifrons</w:t>
            </w:r>
            <w:r w:rsidR="0072554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Heckel, 1840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0E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8322</w:t>
            </w:r>
          </w:p>
        </w:tc>
      </w:tr>
      <w:tr w:rsidR="00333E0E" w:rsidRPr="00333E0E" w14:paraId="1710E000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CBA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Sciaenidae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1FA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6DD03672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86B" w14:textId="77777777" w:rsidR="00333E0E" w:rsidRPr="0072554D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Plagioscion montei</w:t>
            </w:r>
            <w:r w:rsidR="00725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Soares &amp; Casatti, 2000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87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8321</w:t>
            </w:r>
          </w:p>
        </w:tc>
      </w:tr>
      <w:tr w:rsidR="00333E0E" w:rsidRPr="00333E0E" w14:paraId="33E09484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A5D" w14:textId="77777777" w:rsidR="00333E0E" w:rsidRPr="000050FC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Plagioscion squamosissimus</w:t>
            </w:r>
            <w:r w:rsidR="0000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(Castelnau, 1855)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1C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8327</w:t>
            </w:r>
          </w:p>
        </w:tc>
      </w:tr>
      <w:tr w:rsidR="00333E0E" w:rsidRPr="00333E0E" w14:paraId="1152E18C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6D23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Clupeiformes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1BE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18B0E2C6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8470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Engraulidae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898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36BF0948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835" w14:textId="77777777" w:rsidR="00333E0E" w:rsidRPr="000050FC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Lycengraulis batesii</w:t>
            </w:r>
            <w:r w:rsidR="0000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(Günther, 1868)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5E85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8332</w:t>
            </w:r>
          </w:p>
        </w:tc>
      </w:tr>
      <w:tr w:rsidR="00333E0E" w:rsidRPr="00333E0E" w14:paraId="66D88BC8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763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Pristigasteridae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CEB4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33E0E" w:rsidRPr="00333E0E" w14:paraId="4C188211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0EF" w14:textId="77777777" w:rsidR="00333E0E" w:rsidRPr="00333E0E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Ilisha amazonica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6C2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8411</w:t>
            </w:r>
          </w:p>
        </w:tc>
      </w:tr>
      <w:tr w:rsidR="00333E0E" w:rsidRPr="00333E0E" w14:paraId="3D47824E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94D9" w14:textId="77777777" w:rsidR="00333E0E" w:rsidRPr="000050FC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Pellona castelnaeana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Valenciennes, 1847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3E66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8416</w:t>
            </w:r>
          </w:p>
        </w:tc>
      </w:tr>
      <w:tr w:rsidR="00333E0E" w:rsidRPr="00333E0E" w14:paraId="52C017CC" w14:textId="77777777" w:rsidTr="002E6B85">
        <w:trPr>
          <w:trHeight w:val="300"/>
        </w:trPr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CD76" w14:textId="77777777" w:rsidR="00333E0E" w:rsidRPr="000050FC" w:rsidRDefault="00333E0E" w:rsidP="00333E0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  Pellona flavipinnis</w:t>
            </w:r>
            <w:r w:rsidR="000050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(Valenciennes, 1837)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D33FB" w14:textId="77777777" w:rsidR="00333E0E" w:rsidRPr="00333E0E" w:rsidRDefault="00333E0E" w:rsidP="00333E0E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DEPRJ 8417</w:t>
            </w:r>
          </w:p>
        </w:tc>
      </w:tr>
    </w:tbl>
    <w:p w14:paraId="2E5DD171" w14:textId="77777777" w:rsidR="009571CB" w:rsidRPr="00333E0E" w:rsidRDefault="009571CB" w:rsidP="00333E0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9571CB" w:rsidRPr="00333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CB"/>
    <w:rsid w:val="000050FC"/>
    <w:rsid w:val="000172C9"/>
    <w:rsid w:val="00023DA1"/>
    <w:rsid w:val="000E008A"/>
    <w:rsid w:val="002874F5"/>
    <w:rsid w:val="002E6B85"/>
    <w:rsid w:val="00333E0E"/>
    <w:rsid w:val="00643340"/>
    <w:rsid w:val="0072554D"/>
    <w:rsid w:val="009571CB"/>
    <w:rsid w:val="00A14612"/>
    <w:rsid w:val="00B936DB"/>
    <w:rsid w:val="00EB417A"/>
    <w:rsid w:val="00F608FA"/>
    <w:rsid w:val="00F85FD0"/>
    <w:rsid w:val="00F9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115B"/>
  <w15:docId w15:val="{5DEA75CA-83B7-4935-8D35-66950B30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2528</Characters>
  <Application>Microsoft Office Word</Application>
  <DocSecurity>4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besyuki</dc:creator>
  <cp:lastModifiedBy>ARB</cp:lastModifiedBy>
  <cp:revision>2</cp:revision>
  <dcterms:created xsi:type="dcterms:W3CDTF">2017-03-13T14:31:00Z</dcterms:created>
  <dcterms:modified xsi:type="dcterms:W3CDTF">2017-03-13T14:31:00Z</dcterms:modified>
</cp:coreProperties>
</file>