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noProof/>
          <w:sz w:val="20"/>
          <w:szCs w:val="20"/>
          <w:lang w:val="pt-BR" w:eastAsia="pt-BR"/>
        </w:rPr>
        <w:drawing>
          <wp:inline distT="0" distB="0" distL="0" distR="0" wp14:anchorId="0264B547" wp14:editId="6C8B1FAF">
            <wp:extent cx="5759450" cy="4346575"/>
            <wp:effectExtent l="0" t="0" r="0" b="0"/>
            <wp:docPr id="1" name="Imagen 1" descr="D:\TRABAJOS A SER SOMETIDOS\OECOLOGIA AUSTRALIS\CORRECCIONES MAYO 2018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A SER SOMETIDOS\OECOLOGIA AUSTRALIS\CORRECCIONES MAYO 2018\Figu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13FE5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Figura 1</w:t>
      </w:r>
      <w:r w:rsidRPr="00513FE5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.  Mapa del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II mostrando la ubicación de la estación de muestreo (Fuente: Franco Velásquez 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et al.</w:t>
      </w:r>
      <w:r w:rsidRPr="00513FE5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2010).</w:t>
      </w:r>
    </w:p>
    <w:p w:rsidR="00513FE5" w:rsidRDefault="00513FE5" w:rsidP="00513FE5">
      <w:pPr>
        <w:suppressAutoHyphens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ar-SA"/>
        </w:rPr>
        <w:t>Figure 1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. 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 II reservoir´s map showing the location of the sampling station 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 xml:space="preserve">(Font:  Franco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Velásquez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 xml:space="preserve"> 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et al.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 xml:space="preserve"> 2010).</w:t>
      </w:r>
    </w:p>
    <w:p w:rsidR="00EE76D3" w:rsidRDefault="00EE76D3">
      <w:pPr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 wp14:anchorId="304B73F0" wp14:editId="59AB963A">
            <wp:extent cx="5759450" cy="1674495"/>
            <wp:effectExtent l="0" t="0" r="0" b="1905"/>
            <wp:docPr id="2" name="Imagen 2" descr="D:\TRABAJOS A SER SOMETIDOS\OECOLOGIA AUSTRALIS\CORRECCIONES MAYO 2018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BAJOS A SER SOMETIDOS\OECOLOGIA AUSTRALIS\CORRECCIONES MAYO 2018\Figur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sz w:val="20"/>
          <w:szCs w:val="20"/>
          <w:lang w:val="es-ES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2.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II. 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es-ES" w:eastAsia="ar-SA"/>
        </w:rPr>
        <w:t xml:space="preserve">Pluviosidad diaria total en el periodo agosto de 2002 - julio de 2003.  </w:t>
      </w:r>
    </w:p>
    <w:p w:rsidR="00513FE5" w:rsidRPr="00513FE5" w:rsidRDefault="00513FE5" w:rsidP="00513FE5">
      <w:pPr>
        <w:tabs>
          <w:tab w:val="left" w:pos="8505"/>
        </w:tabs>
        <w:suppressAutoHyphens/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ar-SA"/>
        </w:rPr>
        <w:t>Figure 2.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 II Reservoir. Total daily rainfall during the period August 2002 - July 2003.</w:t>
      </w:r>
    </w:p>
    <w:p w:rsidR="00513FE5" w:rsidRDefault="00513FE5" w:rsidP="00513FE5">
      <w:pPr>
        <w:tabs>
          <w:tab w:val="left" w:pos="8505"/>
        </w:tabs>
        <w:suppressAutoHyphens/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tabs>
          <w:tab w:val="left" w:pos="8505"/>
        </w:tabs>
        <w:suppressAutoHyphens/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tabs>
          <w:tab w:val="left" w:pos="8505"/>
        </w:tabs>
        <w:suppressAutoHyphens/>
        <w:spacing w:after="0" w:line="240" w:lineRule="auto"/>
        <w:ind w:right="1133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26AF1952" wp14:editId="266B27FF">
            <wp:extent cx="5759450" cy="3289300"/>
            <wp:effectExtent l="0" t="0" r="0" b="6350"/>
            <wp:docPr id="3" name="Imagen 3" descr="D:\TRABAJOS A SER SOMETIDOS\OECOLOGIA AUSTRALIS\CORRECCIONES MAYO 2018\Fig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RABAJOS A SER SOMETIDOS\OECOLOGIA AUSTRALIS\CORRECCIONES MAYO 2018\Figur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3.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Biomasa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fitoplanctónica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y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Respiración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.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Figure 3.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, Don Matias,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Temporal variation of phytoplankton Biomass and Respiration.</w:t>
      </w:r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77EA26DE" wp14:editId="6CE20C8E">
            <wp:extent cx="5759450" cy="3265805"/>
            <wp:effectExtent l="0" t="0" r="0" b="0"/>
            <wp:docPr id="4" name="Imagen 4" descr="D:\TRABAJOS A SER SOMETIDOS\OECOLOGIA AUSTRALIS\CORRECCIONES MAYO 2018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RABAJOS A SER SOMETIDOS\OECOLOGIA AUSTRALIS\CORRECCIONES MAYO 2018\Figur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4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Biomasa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fitoplanctónica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y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Producción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Primaria Bruta.</w:t>
      </w:r>
    </w:p>
    <w:p w:rsid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pt-BR" w:eastAsia="ar-SA"/>
        </w:rPr>
        <w:t>Figure 4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, Don Matias,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proofErr w:type="gram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Temporal variation of phytoplankton Biomass and Gross Primary Production.</w:t>
      </w:r>
      <w:proofErr w:type="gramEnd"/>
    </w:p>
    <w:p w:rsidR="00EE76D3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370891CE" wp14:editId="5ECE6D2B">
            <wp:extent cx="5759450" cy="3134995"/>
            <wp:effectExtent l="0" t="0" r="0" b="8255"/>
            <wp:docPr id="5" name="Imagen 5" descr="D:\TRABAJOS A SER SOMETIDOS\OECOLOGIA AUSTRALIS\CORRECCIONES MAYO 2018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RABAJOS A SER SOMETIDOS\OECOLOGIA AUSTRALIS\CORRECCIONES MAYO 2018\Figur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5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Respiración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y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Producción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Primaria Bruta.</w:t>
      </w:r>
    </w:p>
    <w:p w:rsid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pt-BR" w:eastAsia="ar-SA"/>
        </w:rPr>
        <w:t>Figure 5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, Don Matias,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proofErr w:type="gram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Temporal variation of Respiration and Gross Primary Production.</w:t>
      </w:r>
      <w:proofErr w:type="gramEnd"/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303EE297" wp14:editId="778777C5">
            <wp:extent cx="5759450" cy="3099435"/>
            <wp:effectExtent l="0" t="0" r="0" b="5715"/>
            <wp:docPr id="6" name="Imagen 6" descr="D:\TRABAJOS A SER SOMETIDOS\OECOLOGIA AUSTRALIS\CORRECCIONES MAYO 2018\Figu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RABAJOS A SER SOMETIDOS\OECOLOGIA AUSTRALIS\CORRECCIONES MAYO 2018\Figur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6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razón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P/R. La flecha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constituye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estado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estable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que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PPBmáx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=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Rmáx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=1. </w:t>
      </w:r>
    </w:p>
    <w:p w:rsid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pt-BR" w:eastAsia="ar-SA"/>
        </w:rPr>
        <w:t>Figure 6.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, Don Matias,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Temporal variation of P/R ratio. The arrow represents the steady state in which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GPPmáx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=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Rmax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=1.</w:t>
      </w:r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230AB442" wp14:editId="6CB20CD5">
            <wp:extent cx="5759450" cy="3265805"/>
            <wp:effectExtent l="0" t="0" r="0" b="0"/>
            <wp:docPr id="7" name="Imagen 7" descr="D:\TRABAJOS A SER SOMETIDOS\OECOLOGIA AUSTRALIS\CORRECCIONES MAYO 2018\Figur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RABAJOS A SER SOMETIDOS\OECOLOGIA AUSTRALIS\CORRECCIONES MAYO 2018\Figur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7.</w:t>
      </w:r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razón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P/B. La flecha inferior representa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estado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estable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momento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que </w:t>
      </w:r>
      <w:proofErr w:type="spellStart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PPBmáx</w:t>
      </w:r>
      <w:proofErr w:type="spellEnd"/>
      <w:r w:rsidRPr="00513FE5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=B.</w:t>
      </w:r>
    </w:p>
    <w:p w:rsid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sz w:val="20"/>
          <w:szCs w:val="20"/>
          <w:lang w:val="pt-BR" w:eastAsia="ar-SA"/>
        </w:rPr>
        <w:t>Figure 7.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II, Don Matias,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Temporal variation of P/B ratio. Lower arrow represents steady state, at which time </w:t>
      </w:r>
      <w:proofErr w:type="spellStart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GPPmáx</w:t>
      </w:r>
      <w:proofErr w:type="spellEnd"/>
      <w:r w:rsidRPr="00513FE5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=B.</w:t>
      </w:r>
    </w:p>
    <w:p w:rsidR="00EE76D3" w:rsidRDefault="00EE76D3">
      <w:pP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</w:p>
    <w:p w:rsidR="00513FE5" w:rsidRPr="00513FE5" w:rsidRDefault="00B72C5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pt-BR" w:eastAsia="pt-BR"/>
        </w:rPr>
        <w:drawing>
          <wp:inline distT="0" distB="0" distL="0" distR="0" wp14:anchorId="6CF0FE05" wp14:editId="744DF023">
            <wp:extent cx="5612130" cy="3227070"/>
            <wp:effectExtent l="0" t="0" r="762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8 NUEVA JJ R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B72C55" w:rsidRPr="00EE76D3" w:rsidRDefault="00B72C55" w:rsidP="00B72C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</w:pPr>
      <w:r w:rsidRPr="00EE76D3">
        <w:rPr>
          <w:rFonts w:ascii="Times New Roman" w:eastAsia="Times New Roman" w:hAnsi="Times New Roman" w:cs="Times New Roman"/>
          <w:b/>
          <w:sz w:val="20"/>
          <w:szCs w:val="20"/>
          <w:lang w:val="pt-BR" w:eastAsia="ar-SA"/>
        </w:rPr>
        <w:t>Figura 8.</w:t>
      </w:r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Embalse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Riogrande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II, Don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Matías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,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Colombia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Variación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temporal </w:t>
      </w:r>
      <w:proofErr w:type="spellStart"/>
      <w:proofErr w:type="gram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del</w:t>
      </w:r>
      <w:proofErr w:type="spellEnd"/>
      <w:proofErr w:type="gram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coeficiente metabólico. La flecha inferior representa </w:t>
      </w:r>
      <w:proofErr w:type="spellStart"/>
      <w:proofErr w:type="gram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proofErr w:type="gram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estado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estable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cuando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Rmáx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=B.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En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intervalo Agosto-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Septiembre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sistema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fue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altamente heterotrófico y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constituyó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una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fuente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de CO</w:t>
      </w:r>
      <w:r w:rsidRPr="00EE76D3">
        <w:rPr>
          <w:rFonts w:ascii="Times New Roman" w:eastAsia="Times New Roman" w:hAnsi="Times New Roman" w:cs="Times New Roman"/>
          <w:sz w:val="20"/>
          <w:szCs w:val="20"/>
          <w:vertAlign w:val="subscript"/>
          <w:lang w:val="pt-BR" w:eastAsia="ar-SA"/>
        </w:rPr>
        <w:t>2</w:t>
      </w:r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. De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allí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en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adelante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hasta </w:t>
      </w:r>
      <w:proofErr w:type="spellStart"/>
      <w:proofErr w:type="gram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el</w:t>
      </w:r>
      <w:proofErr w:type="spellEnd"/>
      <w:proofErr w:type="gram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final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del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muestreo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su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comportamento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fue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levemente heterotrófico y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tendiente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a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la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eutrofía</w:t>
      </w:r>
      <w:proofErr w:type="spellEnd"/>
      <w:r w:rsidRPr="00EE76D3">
        <w:rPr>
          <w:rFonts w:ascii="Times New Roman" w:eastAsia="Times New Roman" w:hAnsi="Times New Roman" w:cs="Times New Roman"/>
          <w:sz w:val="20"/>
          <w:szCs w:val="20"/>
          <w:lang w:val="pt-BR" w:eastAsia="ar-SA"/>
        </w:rPr>
        <w:t>.</w:t>
      </w:r>
    </w:p>
    <w:p w:rsidR="00B72C55" w:rsidRDefault="00B72C55" w:rsidP="00B72C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sz w:val="20"/>
          <w:szCs w:val="20"/>
          <w:lang w:val="en" w:eastAsia="es-CO"/>
        </w:rPr>
      </w:pPr>
      <w:r w:rsidRPr="00EE76D3">
        <w:rPr>
          <w:rFonts w:ascii="Times New Roman" w:eastAsia="Times New Roman" w:hAnsi="Times New Roman" w:cs="Times New Roman"/>
          <w:b/>
          <w:i/>
          <w:sz w:val="20"/>
          <w:szCs w:val="20"/>
          <w:lang w:val="pt-BR" w:eastAsia="ar-SA"/>
        </w:rPr>
        <w:t>Figure 8.</w:t>
      </w:r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</w:t>
      </w:r>
      <w:proofErr w:type="spellStart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Riogrande</w:t>
      </w:r>
      <w:proofErr w:type="spellEnd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 II </w:t>
      </w:r>
      <w:proofErr w:type="spellStart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Reservoir</w:t>
      </w:r>
      <w:proofErr w:type="spellEnd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, Don Matias, </w:t>
      </w:r>
      <w:proofErr w:type="spellStart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>Colombia</w:t>
      </w:r>
      <w:proofErr w:type="spellEnd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pt-BR" w:eastAsia="ar-SA"/>
        </w:rPr>
        <w:t xml:space="preserve">. </w:t>
      </w:r>
      <w:proofErr w:type="gramStart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Temporal variation of metabolic rate.</w:t>
      </w:r>
      <w:proofErr w:type="gramEnd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 Lower arrow represents the steady state when </w:t>
      </w:r>
      <w:proofErr w:type="spellStart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>Rmax</w:t>
      </w:r>
      <w:proofErr w:type="spellEnd"/>
      <w:r w:rsidRPr="00EE76D3"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  <w:t xml:space="preserve">=B. </w:t>
      </w:r>
      <w:r w:rsidRPr="00EE76D3">
        <w:rPr>
          <w:rFonts w:ascii="inherit" w:eastAsia="Times New Roman" w:hAnsi="inherit" w:cs="Courier New"/>
          <w:sz w:val="20"/>
          <w:szCs w:val="20"/>
          <w:lang w:val="en" w:eastAsia="es-CO"/>
        </w:rPr>
        <w:t>In the August-September interval, the system was highly heterotrophic and constituted a source of CO</w:t>
      </w:r>
      <w:r w:rsidRPr="00EE76D3">
        <w:rPr>
          <w:rFonts w:ascii="inherit" w:eastAsia="Times New Roman" w:hAnsi="inherit" w:cs="Courier New"/>
          <w:sz w:val="20"/>
          <w:szCs w:val="20"/>
          <w:vertAlign w:val="subscript"/>
          <w:lang w:val="en" w:eastAsia="es-CO"/>
        </w:rPr>
        <w:t>2</w:t>
      </w:r>
      <w:r w:rsidRPr="00EE76D3">
        <w:rPr>
          <w:rFonts w:ascii="inherit" w:eastAsia="Times New Roman" w:hAnsi="inherit" w:cs="Courier New"/>
          <w:sz w:val="20"/>
          <w:szCs w:val="20"/>
          <w:lang w:val="en" w:eastAsia="es-CO"/>
        </w:rPr>
        <w:t xml:space="preserve">. From then until the end of sampling period its behavior was slightly heterotrophic and tending to </w:t>
      </w:r>
      <w:proofErr w:type="spellStart"/>
      <w:r w:rsidRPr="00EE76D3">
        <w:rPr>
          <w:rFonts w:ascii="inherit" w:eastAsia="Times New Roman" w:hAnsi="inherit" w:cs="Courier New"/>
          <w:sz w:val="20"/>
          <w:szCs w:val="20"/>
          <w:lang w:val="en" w:eastAsia="es-CO"/>
        </w:rPr>
        <w:t>eutrophy</w:t>
      </w:r>
      <w:proofErr w:type="spellEnd"/>
      <w:r w:rsidRPr="00EE76D3">
        <w:rPr>
          <w:rFonts w:ascii="inherit" w:eastAsia="Times New Roman" w:hAnsi="inherit" w:cs="Courier New"/>
          <w:sz w:val="20"/>
          <w:szCs w:val="20"/>
          <w:lang w:val="en" w:eastAsia="es-CO"/>
        </w:rPr>
        <w:t>.</w:t>
      </w:r>
    </w:p>
    <w:p w:rsidR="00EE76D3" w:rsidRDefault="00EE76D3" w:rsidP="00B72C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sz w:val="20"/>
          <w:szCs w:val="20"/>
          <w:lang w:val="en" w:eastAsia="es-CO"/>
        </w:rPr>
      </w:pPr>
    </w:p>
    <w:p w:rsidR="00EE76D3" w:rsidRDefault="00EE76D3">
      <w:pPr>
        <w:rPr>
          <w:rFonts w:ascii="inherit" w:eastAsia="Times New Roman" w:hAnsi="inherit" w:cs="Courier New"/>
          <w:sz w:val="20"/>
          <w:szCs w:val="20"/>
          <w:lang w:val="en" w:eastAsia="es-CO"/>
        </w:rPr>
      </w:pPr>
      <w:r>
        <w:rPr>
          <w:rFonts w:ascii="inherit" w:eastAsia="Times New Roman" w:hAnsi="inherit" w:cs="Courier New"/>
          <w:sz w:val="20"/>
          <w:szCs w:val="20"/>
          <w:lang w:val="en" w:eastAsia="es-CO"/>
        </w:rPr>
        <w:br w:type="page"/>
      </w:r>
    </w:p>
    <w:p w:rsidR="00EE76D3" w:rsidRPr="00927E0D" w:rsidRDefault="00EE76D3" w:rsidP="00B72C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sz w:val="20"/>
          <w:szCs w:val="20"/>
          <w:lang w:val="en-US" w:eastAsia="es-CO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sz w:val="20"/>
          <w:szCs w:val="20"/>
          <w:lang w:val="pt-BR" w:eastAsia="pt-BR"/>
        </w:rPr>
        <w:drawing>
          <wp:inline distT="0" distB="0" distL="0" distR="0" wp14:anchorId="2FE433A6" wp14:editId="609E45CA">
            <wp:extent cx="5759450" cy="3717290"/>
            <wp:effectExtent l="0" t="0" r="0" b="0"/>
            <wp:docPr id="9" name="Imagen 9" descr="D:\TRABAJOS A SER SOMETIDOS\OECOLOGIA AUSTRALIS\CORRECCIONES MAYO 2018\Figur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RABAJOS A SER SOMETIDOS\OECOLOGIA AUSTRALIS\CORRECCIONES MAYO 2018\Figura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pt-BR" w:eastAsia="ar-SA"/>
        </w:rPr>
        <w:t>Figura 9.</w:t>
      </w:r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temporal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razón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PPN/PPB.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esta figura,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valor 1 representa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estado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estable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; es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decir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aquel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cual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PPN=PPB, y R=0.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pt-BR" w:eastAsia="ar-SA"/>
        </w:rPr>
        <w:t>Figure 9.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Don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. 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Temporal variation of NPP/BPP ratio. In this figure, the value of 1 represents the stable condition, that means that NPP=GPP, and R=0.</w:t>
      </w:r>
    </w:p>
    <w:p w:rsid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EE76D3" w:rsidRDefault="00EE76D3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br w:type="page"/>
      </w:r>
    </w:p>
    <w:p w:rsidR="00EE76D3" w:rsidRPr="00513FE5" w:rsidRDefault="00EE76D3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32E83219" wp14:editId="10D6A926">
            <wp:extent cx="5759450" cy="3004185"/>
            <wp:effectExtent l="0" t="0" r="0" b="5715"/>
            <wp:docPr id="10" name="Imagen 10" descr="D:\TRABAJOS A SER SOMETIDOS\OECOLOGIA AUSTRALIS\CORRECCIONES MAYO 2018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RABAJOS A SER SOMETIDOS\OECOLOGIA AUSTRALIS\CORRECCIONES MAYO 2018\Figura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pt-BR" w:eastAsia="ar-SA"/>
        </w:rPr>
        <w:t>Figura 10</w:t>
      </w:r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. Embalse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Respuesta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Respiración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función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cambios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Producción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Primaria Neta.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ar-SA"/>
        </w:rPr>
        <w:t>Figure 10.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Don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ar-SA"/>
        </w:rPr>
        <w:t xml:space="preserve"> 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Response of Respiration as a function of changes in Net Primary Production.</w:t>
      </w:r>
    </w:p>
    <w:p w:rsidR="00EE76D3" w:rsidRDefault="00EE76D3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br w:type="page"/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1623D5E6" wp14:editId="77D189C8">
            <wp:extent cx="5759450" cy="3432175"/>
            <wp:effectExtent l="0" t="0" r="0" b="0"/>
            <wp:docPr id="11" name="Imagen 11" descr="D:\TRABAJOS A SER SOMETIDOS\OECOLOGIA AUSTRALIS\CORRECCIONES MAYO 2018\Figur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RABAJOS A SER SOMETIDOS\OECOLOGIA AUSTRALIS\CORRECCIONES MAYO 2018\Figura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pt-BR" w:eastAsia="ar-SA"/>
        </w:rPr>
        <w:t>Figura 11.</w:t>
      </w:r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Variación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Razón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Crítica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función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cambios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una escala temporal anual. La flecha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señala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estado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estable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que PPB por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día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términos de área=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Respiración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por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día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calculada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mismos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términos.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en-US" w:eastAsia="ar-SA"/>
        </w:rPr>
        <w:t>Figure 11.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 xml:space="preserve"> </w:t>
      </w:r>
      <w:proofErr w:type="spellStart"/>
      <w:proofErr w:type="gramStart"/>
      <w:r w:rsidRPr="00B72C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Riogrande</w:t>
      </w:r>
      <w:proofErr w:type="spellEnd"/>
      <w:r w:rsidRPr="00B72C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 xml:space="preserve"> II Reservoir, Don </w:t>
      </w:r>
      <w:proofErr w:type="spellStart"/>
      <w:r w:rsidRPr="00B72C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Matías</w:t>
      </w:r>
      <w:proofErr w:type="spellEnd"/>
      <w:r w:rsidRPr="00B72C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 xml:space="preserve">, </w:t>
      </w:r>
      <w:proofErr w:type="spellStart"/>
      <w:r w:rsidRPr="00B72C5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Colombia.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Variation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 xml:space="preserve"> of critical rate in terms of changes in an annual time scale.</w:t>
      </w:r>
      <w:proofErr w:type="gram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 xml:space="preserve"> The arrow points to the steady condition in which GPP per day in terms of area=Respiration per day calculated in the same terms.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</w:p>
    <w:p w:rsidR="00EE76D3" w:rsidRDefault="00EE76D3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br w:type="page"/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bookmarkStart w:id="0" w:name="_GoBack"/>
      <w:bookmarkEnd w:id="0"/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3C9FA475" wp14:editId="5374FE6F">
            <wp:extent cx="5759450" cy="3420110"/>
            <wp:effectExtent l="0" t="0" r="0" b="8890"/>
            <wp:docPr id="12" name="Imagen 12" descr="D:\TRABAJOS A SER SOMETIDOS\OECOLOGIA AUSTRALIS\CORRECCIONES MAYO 2018\Figur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RABAJOS A SER SOMETIDOS\OECOLOGIA AUSTRALIS\CORRECCIONES MAYO 2018\Figura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ar-SA"/>
        </w:rPr>
      </w:pP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</w:pPr>
      <w:r w:rsidRPr="00513FE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pt-BR" w:eastAsia="ar-SA"/>
        </w:rPr>
        <w:t>Figura 12.</w:t>
      </w:r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Embalse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II, Don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.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Relación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entre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el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coeficiente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atenuación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total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en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función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la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>concentración</w:t>
      </w:r>
      <w:proofErr w:type="spellEnd"/>
      <w:r w:rsidRPr="00513FE5">
        <w:rPr>
          <w:rFonts w:ascii="Times New Roman" w:eastAsia="Times New Roman" w:hAnsi="Times New Roman" w:cs="Times New Roman"/>
          <w:color w:val="000000"/>
          <w:sz w:val="20"/>
          <w:szCs w:val="20"/>
          <w:lang w:val="pt-BR" w:eastAsia="ar-SA"/>
        </w:rPr>
        <w:t xml:space="preserve"> de Clorofila a. </w:t>
      </w:r>
    </w:p>
    <w:p w:rsidR="00513FE5" w:rsidRPr="00513FE5" w:rsidRDefault="00513FE5" w:rsidP="00513F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</w:pPr>
      <w:r w:rsidRPr="00513FE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ar-SA"/>
        </w:rPr>
        <w:t>Figure 12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ar-SA"/>
        </w:rPr>
        <w:t>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Riogrande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 II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Reservoir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Don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Matías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 xml:space="preserve">, </w:t>
      </w:r>
      <w:proofErr w:type="spellStart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Colombia</w:t>
      </w:r>
      <w:proofErr w:type="spellEnd"/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pt-BR" w:eastAsia="ar-SA"/>
        </w:rPr>
        <w:t>.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ar-SA"/>
        </w:rPr>
        <w:t xml:space="preserve"> </w:t>
      </w:r>
      <w:r w:rsidRPr="00513FE5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ar-SA"/>
        </w:rPr>
        <w:t>Relationship between total attenuation coefficient as a function of Chlorophyll a concentration.</w:t>
      </w:r>
    </w:p>
    <w:p w:rsidR="00EF580C" w:rsidRPr="00513FE5" w:rsidRDefault="00EF580C">
      <w:pPr>
        <w:rPr>
          <w:lang w:val="en-US"/>
        </w:rPr>
      </w:pPr>
    </w:p>
    <w:sectPr w:rsidR="00EF580C" w:rsidRPr="00513F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E5"/>
    <w:rsid w:val="00513FE5"/>
    <w:rsid w:val="00892597"/>
    <w:rsid w:val="00AC493D"/>
    <w:rsid w:val="00B72C55"/>
    <w:rsid w:val="00EE76D3"/>
    <w:rsid w:val="00EF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2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648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</dc:creator>
  <cp:lastModifiedBy>R</cp:lastModifiedBy>
  <cp:revision>3</cp:revision>
  <dcterms:created xsi:type="dcterms:W3CDTF">2018-06-28T23:41:00Z</dcterms:created>
  <dcterms:modified xsi:type="dcterms:W3CDTF">2018-06-28T23:42:00Z</dcterms:modified>
</cp:coreProperties>
</file>