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657C5" w14:textId="77777777" w:rsidR="005F4A01" w:rsidRPr="00AB323D" w:rsidRDefault="005F4A01" w:rsidP="005F4A01">
      <w:pPr>
        <w:jc w:val="center"/>
        <w:rPr>
          <w:rFonts w:ascii="Times New Roman" w:hAnsi="Times New Roman" w:cs="Times New Roman"/>
          <w:b/>
          <w:sz w:val="26"/>
          <w:szCs w:val="26"/>
        </w:rPr>
      </w:pPr>
      <w:r w:rsidRPr="00AB323D">
        <w:rPr>
          <w:rFonts w:ascii="Times New Roman" w:hAnsi="Times New Roman" w:cs="Times New Roman"/>
          <w:b/>
          <w:sz w:val="26"/>
          <w:szCs w:val="26"/>
        </w:rPr>
        <w:t>“Biomonitoramento Contínuo de Águas do PELD-Baía de Guanabara: </w:t>
      </w:r>
      <w:r w:rsidR="00A418A4" w:rsidRPr="00AB323D">
        <w:rPr>
          <w:rFonts w:ascii="Times New Roman" w:hAnsi="Times New Roman" w:cs="Times New Roman"/>
          <w:b/>
          <w:sz w:val="26"/>
          <w:szCs w:val="26"/>
        </w:rPr>
        <w:t>Intensa</w:t>
      </w:r>
      <w:r w:rsidRPr="00AB323D">
        <w:rPr>
          <w:rFonts w:ascii="Times New Roman" w:hAnsi="Times New Roman" w:cs="Times New Roman"/>
          <w:b/>
          <w:sz w:val="26"/>
          <w:szCs w:val="26"/>
        </w:rPr>
        <w:t xml:space="preserve"> Variação Nictemeral de Gases Metabólicos na Condição Eutrófica Tropical”</w:t>
      </w:r>
    </w:p>
    <w:p w14:paraId="3CC20592" w14:textId="77777777" w:rsidR="005F4A01" w:rsidRDefault="005F4A01" w:rsidP="005F4A01">
      <w:pPr>
        <w:jc w:val="center"/>
        <w:rPr>
          <w:rFonts w:ascii="Times New Roman" w:hAnsi="Times New Roman" w:cs="Times New Roman"/>
          <w:b/>
          <w:sz w:val="26"/>
          <w:szCs w:val="26"/>
          <w:lang w:val="en-GB"/>
        </w:rPr>
      </w:pPr>
      <w:r w:rsidRPr="00AB323D">
        <w:rPr>
          <w:rFonts w:ascii="Times New Roman" w:hAnsi="Times New Roman" w:cs="Times New Roman"/>
          <w:b/>
          <w:sz w:val="26"/>
          <w:szCs w:val="26"/>
          <w:lang w:val="en-GB"/>
        </w:rPr>
        <w:t xml:space="preserve">“Continuous </w:t>
      </w:r>
      <w:r w:rsidR="00E5496F" w:rsidRPr="00AB323D">
        <w:rPr>
          <w:rFonts w:ascii="Times New Roman" w:hAnsi="Times New Roman" w:cs="Times New Roman"/>
          <w:b/>
          <w:sz w:val="26"/>
          <w:szCs w:val="26"/>
          <w:lang w:val="en-GB"/>
        </w:rPr>
        <w:t xml:space="preserve">Water Biomonitoring </w:t>
      </w:r>
      <w:r w:rsidR="00C25156" w:rsidRPr="00AB323D">
        <w:rPr>
          <w:rFonts w:ascii="Times New Roman" w:hAnsi="Times New Roman" w:cs="Times New Roman"/>
          <w:b/>
          <w:sz w:val="26"/>
          <w:szCs w:val="26"/>
          <w:lang w:val="en-GB"/>
        </w:rPr>
        <w:t>in</w:t>
      </w:r>
      <w:r w:rsidRPr="00AB323D">
        <w:rPr>
          <w:rFonts w:ascii="Times New Roman" w:hAnsi="Times New Roman" w:cs="Times New Roman"/>
          <w:b/>
          <w:sz w:val="26"/>
          <w:szCs w:val="26"/>
          <w:lang w:val="en-GB"/>
        </w:rPr>
        <w:t xml:space="preserve"> the LTER- Guanabara Bay: </w:t>
      </w:r>
      <w:r w:rsidR="00C25156" w:rsidRPr="00AB323D">
        <w:rPr>
          <w:rFonts w:ascii="Times New Roman" w:hAnsi="Times New Roman" w:cs="Times New Roman"/>
          <w:b/>
          <w:sz w:val="26"/>
          <w:szCs w:val="26"/>
          <w:lang w:val="en-GB"/>
        </w:rPr>
        <w:t>S</w:t>
      </w:r>
      <w:r w:rsidR="00E5496F" w:rsidRPr="00AB323D">
        <w:rPr>
          <w:rFonts w:ascii="Times New Roman" w:hAnsi="Times New Roman" w:cs="Times New Roman"/>
          <w:b/>
          <w:sz w:val="26"/>
          <w:szCs w:val="26"/>
          <w:lang w:val="en-GB"/>
        </w:rPr>
        <w:t>trong</w:t>
      </w:r>
      <w:r w:rsidRPr="00AB323D">
        <w:rPr>
          <w:rFonts w:ascii="Times New Roman" w:hAnsi="Times New Roman" w:cs="Times New Roman"/>
          <w:b/>
          <w:sz w:val="26"/>
          <w:szCs w:val="26"/>
          <w:lang w:val="en-GB"/>
        </w:rPr>
        <w:t xml:space="preserve"> </w:t>
      </w:r>
      <w:r w:rsidR="00C25156" w:rsidRPr="00AB323D">
        <w:rPr>
          <w:rFonts w:ascii="Times New Roman" w:hAnsi="Times New Roman" w:cs="Times New Roman"/>
          <w:b/>
          <w:sz w:val="26"/>
          <w:szCs w:val="26"/>
          <w:lang w:val="en-GB"/>
        </w:rPr>
        <w:t>Within-day</w:t>
      </w:r>
      <w:r w:rsidRPr="00AB323D">
        <w:rPr>
          <w:rFonts w:ascii="Times New Roman" w:hAnsi="Times New Roman" w:cs="Times New Roman"/>
          <w:b/>
          <w:sz w:val="26"/>
          <w:szCs w:val="26"/>
          <w:lang w:val="en-GB"/>
        </w:rPr>
        <w:t xml:space="preserve"> Variation of Metabolic Gases in Tropical Eutrophic Conditions”</w:t>
      </w:r>
    </w:p>
    <w:p w14:paraId="299D11AA" w14:textId="77777777" w:rsidR="006C1B1E" w:rsidRDefault="006C1B1E" w:rsidP="005F4A01">
      <w:pPr>
        <w:jc w:val="center"/>
        <w:rPr>
          <w:rFonts w:ascii="Times New Roman" w:hAnsi="Times New Roman" w:cs="Times New Roman"/>
          <w:b/>
          <w:sz w:val="26"/>
          <w:szCs w:val="26"/>
          <w:lang w:val="en-GB"/>
        </w:rPr>
      </w:pPr>
    </w:p>
    <w:p w14:paraId="080DE21A" w14:textId="77777777" w:rsidR="006C1B1E" w:rsidRPr="00AB323D" w:rsidRDefault="006C1B1E" w:rsidP="005F4A01">
      <w:pPr>
        <w:jc w:val="center"/>
        <w:rPr>
          <w:rFonts w:ascii="Times New Roman" w:hAnsi="Times New Roman" w:cs="Times New Roman"/>
          <w:b/>
          <w:sz w:val="26"/>
          <w:szCs w:val="26"/>
          <w:lang w:val="en-GB"/>
        </w:rPr>
      </w:pPr>
    </w:p>
    <w:p w14:paraId="7A5C862E" w14:textId="77777777" w:rsidR="00484DC5" w:rsidRPr="00AB323D" w:rsidRDefault="0057580D" w:rsidP="00484DC5">
      <w:pPr>
        <w:spacing w:after="297" w:line="252" w:lineRule="auto"/>
        <w:ind w:left="10" w:right="-15"/>
        <w:jc w:val="center"/>
        <w:rPr>
          <w:sz w:val="24"/>
          <w:szCs w:val="24"/>
        </w:rPr>
      </w:pPr>
      <w:r w:rsidRPr="00AB323D">
        <w:rPr>
          <w:rFonts w:ascii="Times New Roman" w:hAnsi="Times New Roman" w:cs="Times New Roman"/>
          <w:i/>
          <w:sz w:val="24"/>
          <w:szCs w:val="24"/>
        </w:rPr>
        <w:t>humberto marotta</w:t>
      </w:r>
      <w:r w:rsidRPr="00AB323D">
        <w:rPr>
          <w:rFonts w:ascii="Times New Roman" w:hAnsi="Times New Roman" w:cs="Times New Roman"/>
          <w:i/>
          <w:sz w:val="24"/>
          <w:szCs w:val="24"/>
          <w:vertAlign w:val="superscript"/>
        </w:rPr>
        <w:t>1,2*</w:t>
      </w:r>
      <w:r w:rsidRPr="00AB323D">
        <w:rPr>
          <w:rFonts w:ascii="Times New Roman" w:hAnsi="Times New Roman" w:cs="Times New Roman"/>
          <w:i/>
          <w:sz w:val="24"/>
          <w:szCs w:val="24"/>
        </w:rPr>
        <w:t>, roberta bittencourt peixoto</w:t>
      </w:r>
      <w:r w:rsidRPr="00AB323D">
        <w:rPr>
          <w:rFonts w:ascii="Times New Roman" w:hAnsi="Times New Roman" w:cs="Times New Roman"/>
          <w:i/>
          <w:sz w:val="24"/>
          <w:szCs w:val="24"/>
          <w:vertAlign w:val="superscript"/>
        </w:rPr>
        <w:t>1</w:t>
      </w:r>
      <w:r w:rsidRPr="00AB323D">
        <w:rPr>
          <w:rFonts w:ascii="Times New Roman" w:hAnsi="Times New Roman" w:cs="Times New Roman"/>
          <w:i/>
          <w:sz w:val="24"/>
          <w:szCs w:val="24"/>
        </w:rPr>
        <w:t>, tainan da fonseca fernandes</w:t>
      </w:r>
      <w:r w:rsidRPr="00AB323D">
        <w:rPr>
          <w:rFonts w:ascii="Times New Roman" w:hAnsi="Times New Roman" w:cs="Times New Roman"/>
          <w:i/>
          <w:sz w:val="24"/>
          <w:szCs w:val="24"/>
          <w:vertAlign w:val="superscript"/>
        </w:rPr>
        <w:t>1,2</w:t>
      </w:r>
      <w:r w:rsidRPr="00AB323D">
        <w:rPr>
          <w:rFonts w:ascii="Times New Roman" w:hAnsi="Times New Roman" w:cs="Times New Roman"/>
          <w:i/>
          <w:sz w:val="24"/>
          <w:szCs w:val="24"/>
        </w:rPr>
        <w:t>, vinicius peruzzi</w:t>
      </w:r>
      <w:r w:rsidRPr="00AB323D">
        <w:rPr>
          <w:rFonts w:ascii="Times New Roman" w:hAnsi="Times New Roman" w:cs="Times New Roman"/>
          <w:i/>
          <w:sz w:val="24"/>
          <w:szCs w:val="24"/>
          <w:vertAlign w:val="superscript"/>
        </w:rPr>
        <w:t>3,4</w:t>
      </w:r>
      <w:r w:rsidRPr="00AB323D">
        <w:rPr>
          <w:rFonts w:ascii="Times New Roman" w:hAnsi="Times New Roman" w:cs="Times New Roman"/>
          <w:i/>
          <w:sz w:val="24"/>
          <w:szCs w:val="24"/>
        </w:rPr>
        <w:t>, rodrigo costa</w:t>
      </w:r>
      <w:r w:rsidRPr="00AB323D">
        <w:rPr>
          <w:rFonts w:ascii="Times New Roman" w:hAnsi="Times New Roman" w:cs="Times New Roman"/>
          <w:i/>
          <w:sz w:val="24"/>
          <w:szCs w:val="24"/>
          <w:vertAlign w:val="superscript"/>
        </w:rPr>
        <w:t>5</w:t>
      </w:r>
      <w:r w:rsidRPr="00AB323D">
        <w:rPr>
          <w:rFonts w:ascii="Times New Roman" w:hAnsi="Times New Roman" w:cs="Times New Roman"/>
          <w:i/>
          <w:sz w:val="24"/>
          <w:szCs w:val="24"/>
        </w:rPr>
        <w:t>, ricardo keim</w:t>
      </w:r>
      <w:r w:rsidRPr="00AB323D">
        <w:rPr>
          <w:rFonts w:ascii="Times New Roman" w:hAnsi="Times New Roman" w:cs="Times New Roman"/>
          <w:i/>
          <w:sz w:val="24"/>
          <w:szCs w:val="24"/>
          <w:vertAlign w:val="superscript"/>
        </w:rPr>
        <w:t>5</w:t>
      </w:r>
      <w:r w:rsidRPr="00AB323D">
        <w:rPr>
          <w:rFonts w:ascii="Times New Roman" w:hAnsi="Times New Roman" w:cs="Times New Roman"/>
          <w:i/>
          <w:sz w:val="24"/>
          <w:szCs w:val="24"/>
        </w:rPr>
        <w:t>, carlos musetti</w:t>
      </w:r>
      <w:r w:rsidRPr="00AB323D">
        <w:rPr>
          <w:rFonts w:ascii="Times New Roman" w:hAnsi="Times New Roman" w:cs="Times New Roman"/>
          <w:i/>
          <w:sz w:val="24"/>
          <w:szCs w:val="24"/>
          <w:vertAlign w:val="superscript"/>
        </w:rPr>
        <w:t>5,6</w:t>
      </w:r>
      <w:r w:rsidRPr="00AB323D">
        <w:rPr>
          <w:rFonts w:ascii="Times New Roman" w:hAnsi="Times New Roman" w:cs="Times New Roman"/>
          <w:i/>
          <w:sz w:val="24"/>
          <w:szCs w:val="24"/>
        </w:rPr>
        <w:t>, letícia cotrim</w:t>
      </w:r>
      <w:r w:rsidRPr="00AB323D">
        <w:rPr>
          <w:rFonts w:ascii="Times New Roman" w:hAnsi="Times New Roman" w:cs="Times New Roman"/>
          <w:i/>
          <w:sz w:val="24"/>
          <w:szCs w:val="24"/>
          <w:vertAlign w:val="superscript"/>
        </w:rPr>
        <w:t>5,6</w:t>
      </w:r>
      <w:r w:rsidRPr="00AB323D">
        <w:rPr>
          <w:rFonts w:ascii="Times New Roman" w:hAnsi="Times New Roman" w:cs="Times New Roman"/>
          <w:i/>
          <w:sz w:val="24"/>
          <w:szCs w:val="24"/>
        </w:rPr>
        <w:t>, gleyci moser</w:t>
      </w:r>
      <w:r w:rsidRPr="00AB323D">
        <w:rPr>
          <w:rFonts w:ascii="Times New Roman" w:hAnsi="Times New Roman" w:cs="Times New Roman"/>
          <w:i/>
          <w:sz w:val="24"/>
          <w:szCs w:val="24"/>
          <w:vertAlign w:val="superscript"/>
        </w:rPr>
        <w:t>6,7</w:t>
      </w:r>
      <w:r w:rsidRPr="00AB323D">
        <w:rPr>
          <w:rFonts w:ascii="Times New Roman" w:hAnsi="Times New Roman" w:cs="Times New Roman"/>
          <w:i/>
          <w:sz w:val="24"/>
          <w:szCs w:val="24"/>
        </w:rPr>
        <w:t>, ricardo pollery</w:t>
      </w:r>
      <w:r w:rsidRPr="00AB323D">
        <w:rPr>
          <w:rFonts w:ascii="Times New Roman" w:hAnsi="Times New Roman" w:cs="Times New Roman"/>
          <w:i/>
          <w:sz w:val="24"/>
          <w:szCs w:val="24"/>
          <w:vertAlign w:val="superscript"/>
        </w:rPr>
        <w:t>3,4</w:t>
      </w:r>
      <w:r w:rsidRPr="00AB323D">
        <w:rPr>
          <w:rFonts w:ascii="Times New Roman" w:hAnsi="Times New Roman" w:cs="Times New Roman"/>
          <w:i/>
          <w:sz w:val="24"/>
          <w:szCs w:val="24"/>
        </w:rPr>
        <w:t xml:space="preserve"> &amp; luana pinho</w:t>
      </w:r>
      <w:r w:rsidRPr="00AB323D">
        <w:rPr>
          <w:rFonts w:ascii="Times New Roman" w:hAnsi="Times New Roman" w:cs="Times New Roman"/>
          <w:i/>
          <w:sz w:val="24"/>
          <w:szCs w:val="24"/>
          <w:vertAlign w:val="superscript"/>
        </w:rPr>
        <w:t>5,6</w:t>
      </w:r>
    </w:p>
    <w:p w14:paraId="4A94923D" w14:textId="77777777" w:rsidR="00484DC5" w:rsidRPr="00AB323D" w:rsidRDefault="00484DC5" w:rsidP="00484DC5">
      <w:pPr>
        <w:pStyle w:val="NormalWeb"/>
        <w:jc w:val="both"/>
        <w:rPr>
          <w:color w:val="000000"/>
          <w:sz w:val="20"/>
          <w:szCs w:val="20"/>
        </w:rPr>
      </w:pPr>
      <w:r w:rsidRPr="00AB323D">
        <w:rPr>
          <w:color w:val="000000"/>
          <w:sz w:val="20"/>
          <w:szCs w:val="20"/>
          <w:vertAlign w:val="superscript"/>
        </w:rPr>
        <w:t>1</w:t>
      </w:r>
      <w:r w:rsidRPr="00AB323D">
        <w:rPr>
          <w:color w:val="000000"/>
          <w:sz w:val="20"/>
          <w:szCs w:val="20"/>
        </w:rPr>
        <w:t>Laboratorio de Ecossistemas e Mudanças Globais (LEMG-UFF) / Laboratório Internacional de Cambio Global (LINCGlobal), Centro de Gerenciamento de Água e Biomassa (NAB-UFF), Programa de Pós-Graduação em Geociências (Geoquímica Ambiental), Universidade Federal Fluminense (UFF), Av. Edmundo March, s/n°, Niterói, RJ, Brasil, 24210-310.</w:t>
      </w:r>
    </w:p>
    <w:p w14:paraId="40BB0DFE" w14:textId="7BE2EC09" w:rsidR="00484DC5" w:rsidRPr="00AB323D" w:rsidRDefault="00484DC5" w:rsidP="00484DC5">
      <w:pPr>
        <w:shd w:val="clear" w:color="auto" w:fill="FFFFFF"/>
        <w:spacing w:after="0" w:line="240" w:lineRule="auto"/>
        <w:jc w:val="both"/>
        <w:rPr>
          <w:sz w:val="20"/>
          <w:szCs w:val="20"/>
        </w:rPr>
      </w:pPr>
      <w:r w:rsidRPr="00AB323D">
        <w:rPr>
          <w:rFonts w:ascii="Times New Roman" w:hAnsi="Times New Roman" w:cs="Times New Roman"/>
          <w:color w:val="000000"/>
          <w:sz w:val="20"/>
          <w:szCs w:val="20"/>
          <w:vertAlign w:val="superscript"/>
        </w:rPr>
        <w:t>2</w:t>
      </w:r>
      <w:r w:rsidRPr="00AB323D">
        <w:rPr>
          <w:rFonts w:ascii="Times New Roman" w:hAnsi="Times New Roman" w:cs="Times New Roman"/>
          <w:color w:val="000000"/>
          <w:sz w:val="20"/>
          <w:szCs w:val="20"/>
        </w:rPr>
        <w:t xml:space="preserve">Laboratório de Geografia Física (LAGEF-UFF), </w:t>
      </w:r>
      <w:r w:rsidR="00EA7AA4" w:rsidRPr="00AB323D">
        <w:rPr>
          <w:rFonts w:ascii="Times New Roman" w:hAnsi="Times New Roman" w:cs="Times New Roman"/>
          <w:color w:val="000000"/>
          <w:sz w:val="20"/>
          <w:szCs w:val="20"/>
        </w:rPr>
        <w:t xml:space="preserve">Departamento de Geografia, </w:t>
      </w:r>
      <w:r w:rsidRPr="00AB323D">
        <w:rPr>
          <w:rFonts w:ascii="Times New Roman" w:hAnsi="Times New Roman" w:cs="Times New Roman"/>
          <w:color w:val="000000"/>
          <w:sz w:val="20"/>
          <w:szCs w:val="20"/>
        </w:rPr>
        <w:t xml:space="preserve">Programa de Pós-Graduação em Geografia, Universidade Federal Fluminense (UFF), Av. </w:t>
      </w:r>
      <w:r w:rsidRPr="00AB323D">
        <w:rPr>
          <w:rFonts w:ascii="Times New Roman" w:eastAsia="Times New Roman" w:hAnsi="Times New Roman" w:cs="Times New Roman"/>
          <w:color w:val="1E1E1E"/>
          <w:sz w:val="20"/>
          <w:szCs w:val="20"/>
          <w:lang w:eastAsia="pt-BR"/>
        </w:rPr>
        <w:t>Gal. Milton Tavares de Souza</w:t>
      </w:r>
      <w:r w:rsidRPr="00AB323D">
        <w:rPr>
          <w:rFonts w:ascii="Times New Roman" w:hAnsi="Times New Roman" w:cs="Times New Roman"/>
          <w:color w:val="000000"/>
          <w:sz w:val="20"/>
          <w:szCs w:val="20"/>
        </w:rPr>
        <w:t xml:space="preserve">, s/n°, Niterói, RJ, Brasil, </w:t>
      </w:r>
      <w:r w:rsidRPr="00AB323D">
        <w:rPr>
          <w:rFonts w:ascii="Times New Roman" w:eastAsia="Times New Roman" w:hAnsi="Times New Roman" w:cs="Times New Roman"/>
          <w:color w:val="1E1E1E"/>
          <w:sz w:val="20"/>
          <w:szCs w:val="20"/>
          <w:lang w:eastAsia="pt-BR"/>
        </w:rPr>
        <w:t>24210-346</w:t>
      </w:r>
      <w:r w:rsidRPr="00AB323D">
        <w:rPr>
          <w:rFonts w:ascii="Times New Roman" w:hAnsi="Times New Roman" w:cs="Times New Roman"/>
          <w:color w:val="000000"/>
          <w:sz w:val="20"/>
          <w:szCs w:val="20"/>
        </w:rPr>
        <w:t>.</w:t>
      </w:r>
    </w:p>
    <w:p w14:paraId="6314AF53" w14:textId="77777777" w:rsidR="00484DC5" w:rsidRPr="00AB323D" w:rsidRDefault="00484DC5" w:rsidP="00484DC5">
      <w:pPr>
        <w:shd w:val="clear" w:color="auto" w:fill="FFFFFF"/>
        <w:spacing w:after="0" w:line="240" w:lineRule="auto"/>
        <w:jc w:val="both"/>
        <w:rPr>
          <w:rFonts w:ascii="Times New Roman" w:eastAsia="Times New Roman" w:hAnsi="Times New Roman" w:cs="Times New Roman"/>
          <w:color w:val="1E1E1E"/>
          <w:sz w:val="20"/>
          <w:szCs w:val="20"/>
          <w:lang w:eastAsia="pt-BR"/>
        </w:rPr>
      </w:pPr>
    </w:p>
    <w:p w14:paraId="2B96EC21" w14:textId="77777777" w:rsidR="00484DC5" w:rsidRPr="00AB323D" w:rsidRDefault="00484DC5" w:rsidP="00484DC5">
      <w:pPr>
        <w:pStyle w:val="NormalWeb"/>
        <w:jc w:val="both"/>
        <w:rPr>
          <w:color w:val="000000"/>
          <w:sz w:val="20"/>
          <w:szCs w:val="20"/>
        </w:rPr>
      </w:pPr>
      <w:r w:rsidRPr="00AB323D">
        <w:rPr>
          <w:color w:val="000000"/>
          <w:sz w:val="20"/>
          <w:szCs w:val="20"/>
          <w:vertAlign w:val="superscript"/>
        </w:rPr>
        <w:t>3</w:t>
      </w:r>
      <w:r w:rsidRPr="00AB323D">
        <w:rPr>
          <w:color w:val="000000"/>
          <w:sz w:val="20"/>
          <w:szCs w:val="20"/>
        </w:rPr>
        <w:t>Laboratório de Biogeoquímica, Departamento de Biologia Marinha, Instituto de Biologia, Universidade Federal do Rio de Janeiro (UFRJ), Prédio Inter bloco A-F. Av. Carlos Chagas Filho, 373 - Ilha do Fundão – Cidade Universitária, Rio de Janeiro, RJ, Brasil, 21941-971.</w:t>
      </w:r>
    </w:p>
    <w:p w14:paraId="57ED73D2" w14:textId="77777777" w:rsidR="00484DC5" w:rsidRPr="00AB323D" w:rsidRDefault="00484DC5" w:rsidP="00484DC5">
      <w:pPr>
        <w:pStyle w:val="NormalWeb"/>
        <w:jc w:val="both"/>
        <w:rPr>
          <w:color w:val="000000"/>
          <w:sz w:val="20"/>
          <w:szCs w:val="20"/>
        </w:rPr>
      </w:pPr>
      <w:r w:rsidRPr="00AB323D">
        <w:rPr>
          <w:sz w:val="20"/>
          <w:szCs w:val="20"/>
          <w:vertAlign w:val="superscript"/>
        </w:rPr>
        <w:t>4</w:t>
      </w:r>
      <w:r w:rsidRPr="00AB323D">
        <w:rPr>
          <w:sz w:val="20"/>
          <w:szCs w:val="20"/>
        </w:rPr>
        <w:t xml:space="preserve">Unidade Multiusuários de Análises Ambientais – UMMA. </w:t>
      </w:r>
      <w:r w:rsidRPr="00AB323D">
        <w:rPr>
          <w:color w:val="000000"/>
          <w:sz w:val="20"/>
          <w:szCs w:val="20"/>
        </w:rPr>
        <w:t>Instituto de Biologia, Universidade Federal do Rio de Janeiro (UFRJ), Prédio Inter bloco A-F. Av. Carlos Chagas Filho, 373 - Ilha do Fundão – Cidade Universitária, Rio de Janeiro, RJ, Brasil, 21941-971.</w:t>
      </w:r>
    </w:p>
    <w:p w14:paraId="4B812438" w14:textId="77777777" w:rsidR="00484DC5" w:rsidRPr="00AB323D" w:rsidRDefault="00484DC5" w:rsidP="00484DC5">
      <w:pPr>
        <w:spacing w:line="240" w:lineRule="auto"/>
        <w:jc w:val="both"/>
        <w:rPr>
          <w:rFonts w:ascii="Times New Roman" w:hAnsi="Times New Roman" w:cs="Times New Roman"/>
          <w:sz w:val="20"/>
          <w:szCs w:val="20"/>
        </w:rPr>
      </w:pPr>
      <w:r w:rsidRPr="00AB323D">
        <w:rPr>
          <w:rFonts w:ascii="Times New Roman" w:hAnsi="Times New Roman" w:cs="Times New Roman"/>
          <w:sz w:val="20"/>
          <w:szCs w:val="20"/>
          <w:vertAlign w:val="superscript"/>
        </w:rPr>
        <w:t>5</w:t>
      </w:r>
      <w:r w:rsidRPr="00AB323D">
        <w:rPr>
          <w:rFonts w:ascii="Times New Roman" w:hAnsi="Times New Roman" w:cs="Times New Roman"/>
          <w:sz w:val="20"/>
          <w:szCs w:val="20"/>
        </w:rPr>
        <w:t>Laboratório de Química (LABOQUI) - Departamento de Oceanografia Química, Universidade do Estado do Rio de Janeiro, Rua São Francisco Xavier, 524, CEP 20550-900, Pavilhão João Lyra Filho, 4º andar, sala 4008 Bloco E, - Rio de Janeiro, RJ, Brasil.</w:t>
      </w:r>
    </w:p>
    <w:p w14:paraId="34574585" w14:textId="77777777" w:rsidR="00484DC5" w:rsidRPr="00AB323D" w:rsidRDefault="00484DC5" w:rsidP="00484DC5">
      <w:pPr>
        <w:spacing w:line="240" w:lineRule="auto"/>
        <w:ind w:left="-5" w:hanging="10"/>
        <w:jc w:val="both"/>
        <w:rPr>
          <w:rFonts w:ascii="Times New Roman" w:hAnsi="Times New Roman" w:cs="Times New Roman"/>
          <w:sz w:val="20"/>
          <w:szCs w:val="20"/>
        </w:rPr>
      </w:pPr>
      <w:r w:rsidRPr="00AB323D">
        <w:rPr>
          <w:rFonts w:ascii="Times New Roman" w:hAnsi="Times New Roman" w:cs="Times New Roman"/>
          <w:sz w:val="20"/>
          <w:szCs w:val="20"/>
          <w:vertAlign w:val="superscript"/>
        </w:rPr>
        <w:t>6</w:t>
      </w:r>
      <w:r w:rsidRPr="00AB323D">
        <w:rPr>
          <w:rFonts w:ascii="Times New Roman" w:hAnsi="Times New Roman" w:cs="Times New Roman"/>
          <w:sz w:val="20"/>
          <w:szCs w:val="20"/>
        </w:rPr>
        <w:t xml:space="preserve">Programa de Pós-Graduação em Oceanografia, Universidade do Estado do Rio de Janeiro, Rua São Francisco Xavier, 524, 20550-900, Pavilhão João Lyra Filho, 4º andar, sala 4018 Bloco E, - Rio de Janeiro, RJ, Brasil. </w:t>
      </w:r>
    </w:p>
    <w:p w14:paraId="1312DC9B" w14:textId="77777777" w:rsidR="00484DC5" w:rsidRPr="00AB323D" w:rsidRDefault="00484DC5" w:rsidP="00484DC5">
      <w:pPr>
        <w:spacing w:line="240" w:lineRule="auto"/>
        <w:jc w:val="both"/>
        <w:rPr>
          <w:color w:val="000000"/>
          <w:sz w:val="20"/>
          <w:szCs w:val="20"/>
        </w:rPr>
      </w:pPr>
      <w:r w:rsidRPr="00AB323D">
        <w:rPr>
          <w:rFonts w:ascii="Times New Roman" w:hAnsi="Times New Roman" w:cs="Times New Roman"/>
          <w:sz w:val="20"/>
          <w:szCs w:val="20"/>
          <w:vertAlign w:val="superscript"/>
        </w:rPr>
        <w:t>7</w:t>
      </w:r>
      <w:r w:rsidRPr="00AB323D">
        <w:rPr>
          <w:rFonts w:ascii="Times New Roman" w:hAnsi="Times New Roman" w:cs="Times New Roman"/>
          <w:sz w:val="20"/>
          <w:szCs w:val="20"/>
        </w:rPr>
        <w:t>Laboratório de Ecologia e Cultivo do Fitoplâncton Marinho (LABCULTI) - Departamento de Oceanografia Biológica, Universidade do Estado do Rio de Janeiro, Rua São Francisco Xavier, 524, 20550-900, Pavilhão João Lyra Filho, 4º andar, sala 4019 Bloco E, - Rio de Janeiro, RJ, Brasil.</w:t>
      </w:r>
    </w:p>
    <w:p w14:paraId="55A5DF41" w14:textId="77777777" w:rsidR="00484DC5" w:rsidRPr="00484DC5" w:rsidRDefault="00484DC5" w:rsidP="00484DC5">
      <w:pPr>
        <w:pStyle w:val="NormalWeb"/>
        <w:rPr>
          <w:color w:val="000000"/>
          <w:lang w:val="en-US"/>
        </w:rPr>
      </w:pPr>
      <w:r w:rsidRPr="00AB323D">
        <w:rPr>
          <w:color w:val="000000"/>
          <w:lang w:val="en-US"/>
        </w:rPr>
        <w:t xml:space="preserve">Emails: </w:t>
      </w:r>
      <w:r w:rsidRPr="00AB323D">
        <w:rPr>
          <w:lang w:val="en-US"/>
        </w:rPr>
        <w:t>humbertomarotta@id.uff.br</w:t>
      </w:r>
      <w:r w:rsidRPr="00AB323D">
        <w:rPr>
          <w:color w:val="000000" w:themeColor="text1"/>
          <w:lang w:val="en-US"/>
        </w:rPr>
        <w:t xml:space="preserve">, </w:t>
      </w:r>
      <w:r w:rsidRPr="00AB323D">
        <w:rPr>
          <w:lang w:val="en-US"/>
        </w:rPr>
        <w:t>bbpeixoto34@hotmail.com</w:t>
      </w:r>
      <w:r w:rsidRPr="00AB323D">
        <w:rPr>
          <w:color w:val="000000" w:themeColor="text1"/>
          <w:lang w:val="en-US"/>
        </w:rPr>
        <w:t xml:space="preserve">, tainan_fonseca@id.uff.br, </w:t>
      </w:r>
      <w:r w:rsidRPr="00AB323D">
        <w:rPr>
          <w:lang w:val="en-US"/>
        </w:rPr>
        <w:t>viniciusperuzzi@gmail.com</w:t>
      </w:r>
      <w:r w:rsidRPr="00AB323D">
        <w:rPr>
          <w:color w:val="000000" w:themeColor="text1"/>
          <w:lang w:val="en-US"/>
        </w:rPr>
        <w:t xml:space="preserve">, </w:t>
      </w:r>
      <w:r w:rsidRPr="00AB323D">
        <w:rPr>
          <w:lang w:val="en-US"/>
        </w:rPr>
        <w:t>rodrigoalbuc@gmail.com</w:t>
      </w:r>
      <w:r w:rsidRPr="00AB323D">
        <w:rPr>
          <w:color w:val="000000" w:themeColor="text1"/>
          <w:lang w:val="en-US"/>
        </w:rPr>
        <w:t xml:space="preserve">, </w:t>
      </w:r>
      <w:r w:rsidRPr="00AB323D">
        <w:rPr>
          <w:lang w:val="en-US"/>
        </w:rPr>
        <w:t>ricardo-keim@hotmail.com</w:t>
      </w:r>
      <w:r w:rsidRPr="00AB323D">
        <w:rPr>
          <w:color w:val="000000" w:themeColor="text1"/>
          <w:lang w:val="en-US"/>
        </w:rPr>
        <w:t xml:space="preserve">, </w:t>
      </w:r>
      <w:r w:rsidRPr="00AB323D">
        <w:rPr>
          <w:lang w:val="en-US"/>
        </w:rPr>
        <w:t>carlosaugustomusetti@hotmail.com</w:t>
      </w:r>
      <w:r w:rsidRPr="00AB323D">
        <w:rPr>
          <w:color w:val="000000" w:themeColor="text1"/>
          <w:lang w:val="en-US"/>
        </w:rPr>
        <w:t xml:space="preserve">, </w:t>
      </w:r>
      <w:r w:rsidRPr="00AB323D">
        <w:rPr>
          <w:lang w:val="en-US"/>
        </w:rPr>
        <w:t>lcotrim@uerj.br</w:t>
      </w:r>
      <w:r w:rsidRPr="00AB323D">
        <w:rPr>
          <w:color w:val="000000" w:themeColor="text1"/>
          <w:lang w:val="en-US"/>
        </w:rPr>
        <w:t xml:space="preserve">, </w:t>
      </w:r>
      <w:r w:rsidRPr="00AB323D">
        <w:rPr>
          <w:lang w:val="en-US"/>
        </w:rPr>
        <w:t>gleyci_moser@uerj.br</w:t>
      </w:r>
      <w:r w:rsidRPr="00AB323D">
        <w:rPr>
          <w:color w:val="000000" w:themeColor="text1"/>
          <w:lang w:val="en-US"/>
        </w:rPr>
        <w:t xml:space="preserve">, </w:t>
      </w:r>
      <w:r w:rsidRPr="00AB323D">
        <w:rPr>
          <w:lang w:val="en-US"/>
        </w:rPr>
        <w:t>rcpollery@gmail.com</w:t>
      </w:r>
      <w:r w:rsidRPr="00AB323D">
        <w:rPr>
          <w:color w:val="000000" w:themeColor="text1"/>
          <w:lang w:val="en-US"/>
        </w:rPr>
        <w:t>, luana.pinho@uerj.br</w:t>
      </w:r>
    </w:p>
    <w:p w14:paraId="57729C40" w14:textId="77777777" w:rsidR="00484DC5" w:rsidRPr="00AB323D" w:rsidRDefault="00484DC5" w:rsidP="005F4A01">
      <w:pPr>
        <w:jc w:val="center"/>
        <w:rPr>
          <w:rFonts w:ascii="Times New Roman" w:hAnsi="Times New Roman" w:cs="Times New Roman"/>
          <w:b/>
          <w:sz w:val="24"/>
          <w:szCs w:val="24"/>
          <w:lang w:val="en-US"/>
        </w:rPr>
      </w:pPr>
    </w:p>
    <w:p w14:paraId="62E122B5" w14:textId="68323CCC" w:rsidR="00A418A4" w:rsidRDefault="00F21543" w:rsidP="00AB323D">
      <w:pPr>
        <w:pStyle w:val="NormalWeb"/>
        <w:jc w:val="center"/>
        <w:rPr>
          <w:color w:val="000000"/>
        </w:rPr>
      </w:pPr>
      <w:r w:rsidRPr="006C5A93">
        <w:rPr>
          <w:color w:val="000000"/>
        </w:rPr>
        <w:t>Título</w:t>
      </w:r>
      <w:r w:rsidR="00FE7822">
        <w:rPr>
          <w:color w:val="000000"/>
        </w:rPr>
        <w:t xml:space="preserve"> curto</w:t>
      </w:r>
      <w:r w:rsidR="000D6A4A">
        <w:rPr>
          <w:color w:val="000000"/>
        </w:rPr>
        <w:t xml:space="preserve">: </w:t>
      </w:r>
      <w:r w:rsidR="00313897" w:rsidRPr="00AB323D">
        <w:rPr>
          <w:i/>
        </w:rPr>
        <w:t>Intensa v</w:t>
      </w:r>
      <w:r w:rsidR="00A418A4" w:rsidRPr="00AB323D">
        <w:rPr>
          <w:i/>
        </w:rPr>
        <w:t xml:space="preserve">ariação </w:t>
      </w:r>
      <w:r w:rsidR="00313897" w:rsidRPr="00AB323D">
        <w:rPr>
          <w:i/>
        </w:rPr>
        <w:t>n</w:t>
      </w:r>
      <w:r w:rsidR="00A418A4" w:rsidRPr="00AB323D">
        <w:rPr>
          <w:i/>
        </w:rPr>
        <w:t xml:space="preserve">ictemeral de </w:t>
      </w:r>
      <w:r w:rsidR="00313897" w:rsidRPr="00AB323D">
        <w:rPr>
          <w:i/>
        </w:rPr>
        <w:t>O</w:t>
      </w:r>
      <w:r w:rsidR="00313897" w:rsidRPr="00AB323D">
        <w:rPr>
          <w:i/>
          <w:vertAlign w:val="subscript"/>
        </w:rPr>
        <w:t>2</w:t>
      </w:r>
      <w:r w:rsidR="00313897" w:rsidRPr="00AB323D">
        <w:rPr>
          <w:i/>
        </w:rPr>
        <w:t xml:space="preserve"> e CO</w:t>
      </w:r>
      <w:r w:rsidR="00313897" w:rsidRPr="00AB323D">
        <w:rPr>
          <w:i/>
          <w:vertAlign w:val="subscript"/>
        </w:rPr>
        <w:t>2</w:t>
      </w:r>
      <w:r w:rsidR="00A418A4" w:rsidRPr="00AB323D">
        <w:rPr>
          <w:i/>
        </w:rPr>
        <w:t xml:space="preserve"> </w:t>
      </w:r>
      <w:r w:rsidR="00313897" w:rsidRPr="00AB323D">
        <w:rPr>
          <w:i/>
        </w:rPr>
        <w:t>em</w:t>
      </w:r>
      <w:r w:rsidR="00A418A4" w:rsidRPr="00AB323D">
        <w:rPr>
          <w:i/>
        </w:rPr>
        <w:t xml:space="preserve"> </w:t>
      </w:r>
      <w:r w:rsidR="00313897" w:rsidRPr="00AB323D">
        <w:rPr>
          <w:i/>
        </w:rPr>
        <w:t>á</w:t>
      </w:r>
      <w:r w:rsidR="00A418A4" w:rsidRPr="00AB323D">
        <w:rPr>
          <w:i/>
        </w:rPr>
        <w:t>guas</w:t>
      </w:r>
      <w:r w:rsidR="00313897" w:rsidRPr="00AB323D">
        <w:rPr>
          <w:i/>
        </w:rPr>
        <w:t xml:space="preserve"> e</w:t>
      </w:r>
      <w:r w:rsidR="00A418A4" w:rsidRPr="00AB323D">
        <w:rPr>
          <w:i/>
        </w:rPr>
        <w:t>utróficas</w:t>
      </w:r>
      <w:r w:rsidR="00313897" w:rsidRPr="00AB323D">
        <w:rPr>
          <w:i/>
        </w:rPr>
        <w:t xml:space="preserve"> t</w:t>
      </w:r>
      <w:r w:rsidR="00A418A4" w:rsidRPr="00AB323D">
        <w:rPr>
          <w:i/>
        </w:rPr>
        <w:t>ropicais</w:t>
      </w:r>
    </w:p>
    <w:p w14:paraId="71FD6353" w14:textId="77777777" w:rsidR="000166AA" w:rsidRDefault="000166AA" w:rsidP="009F7634">
      <w:pPr>
        <w:pStyle w:val="NormalWeb"/>
        <w:rPr>
          <w:color w:val="000000"/>
        </w:rPr>
      </w:pPr>
    </w:p>
    <w:p w14:paraId="0BB86149" w14:textId="77777777" w:rsidR="005246EE" w:rsidRPr="00AB323D" w:rsidRDefault="005246EE" w:rsidP="009F7634">
      <w:pPr>
        <w:pStyle w:val="NormalWeb"/>
        <w:rPr>
          <w:color w:val="000000"/>
          <w:sz w:val="22"/>
          <w:szCs w:val="22"/>
          <w:lang w:val="en-US"/>
        </w:rPr>
      </w:pPr>
      <w:r w:rsidRPr="00AB323D">
        <w:rPr>
          <w:rFonts w:cs="Arial"/>
          <w:b/>
          <w:color w:val="000000" w:themeColor="text1"/>
          <w:sz w:val="22"/>
          <w:szCs w:val="22"/>
          <w:lang w:val="en-US"/>
        </w:rPr>
        <w:lastRenderedPageBreak/>
        <w:t>ABSTRACT</w:t>
      </w:r>
    </w:p>
    <w:p w14:paraId="3B78DB14" w14:textId="77777777" w:rsidR="005246EE" w:rsidRPr="00AB323D" w:rsidRDefault="005246EE" w:rsidP="00AB323D">
      <w:pPr>
        <w:spacing w:line="480" w:lineRule="auto"/>
        <w:jc w:val="both"/>
        <w:rPr>
          <w:rFonts w:ascii="Times New Roman" w:hAnsi="Times New Roman" w:cs="Arial"/>
          <w:color w:val="000000" w:themeColor="text1"/>
          <w:lang w:val="en-US"/>
        </w:rPr>
      </w:pPr>
      <w:r w:rsidRPr="00AB323D">
        <w:rPr>
          <w:rFonts w:ascii="Times New Roman" w:hAnsi="Times New Roman" w:cs="Arial"/>
          <w:color w:val="000000" w:themeColor="text1"/>
          <w:lang w:val="en-US"/>
        </w:rPr>
        <w:t>Grow</w:t>
      </w:r>
      <w:r w:rsidR="00092FDC" w:rsidRPr="00AB323D">
        <w:rPr>
          <w:rFonts w:ascii="Times New Roman" w:hAnsi="Times New Roman" w:cs="Arial"/>
          <w:color w:val="000000" w:themeColor="text1"/>
          <w:lang w:val="en-US"/>
        </w:rPr>
        <w:t xml:space="preserve">ing evidence </w:t>
      </w:r>
      <w:r w:rsidR="00C13E56" w:rsidRPr="00AB323D">
        <w:rPr>
          <w:rFonts w:ascii="Times New Roman" w:hAnsi="Times New Roman" w:cs="Arial"/>
          <w:color w:val="000000" w:themeColor="text1"/>
          <w:lang w:val="en-US"/>
        </w:rPr>
        <w:t>indicates</w:t>
      </w:r>
      <w:r w:rsidR="006824EF" w:rsidRPr="00AB323D">
        <w:rPr>
          <w:rFonts w:ascii="Times New Roman" w:hAnsi="Times New Roman" w:cs="Arial"/>
          <w:color w:val="000000" w:themeColor="text1"/>
          <w:lang w:val="en-US"/>
        </w:rPr>
        <w:t xml:space="preserve"> important global change consequences </w:t>
      </w:r>
      <w:r w:rsidR="004C0C5D" w:rsidRPr="00AB323D">
        <w:rPr>
          <w:rFonts w:ascii="Times New Roman" w:hAnsi="Times New Roman" w:cs="Arial"/>
          <w:color w:val="000000" w:themeColor="text1"/>
          <w:lang w:val="en-US"/>
        </w:rPr>
        <w:t>related to</w:t>
      </w:r>
      <w:r w:rsidR="006824EF" w:rsidRPr="00AB323D">
        <w:rPr>
          <w:rFonts w:ascii="Times New Roman" w:hAnsi="Times New Roman" w:cs="Arial"/>
          <w:color w:val="000000" w:themeColor="text1"/>
          <w:lang w:val="en-US"/>
        </w:rPr>
        <w:t xml:space="preserve"> </w:t>
      </w:r>
      <w:r w:rsidRPr="00AB323D">
        <w:rPr>
          <w:rFonts w:ascii="Times New Roman" w:hAnsi="Times New Roman" w:cs="Arial"/>
          <w:color w:val="000000" w:themeColor="text1"/>
          <w:lang w:val="en-US"/>
        </w:rPr>
        <w:t xml:space="preserve">eutrophication, hypoxia, acidification and </w:t>
      </w:r>
      <w:r w:rsidR="009F52B6" w:rsidRPr="00AB323D">
        <w:rPr>
          <w:rFonts w:ascii="Times New Roman" w:hAnsi="Times New Roman" w:cs="Arial"/>
          <w:color w:val="000000" w:themeColor="text1"/>
          <w:lang w:val="en-US"/>
        </w:rPr>
        <w:t xml:space="preserve">the balance of </w:t>
      </w:r>
      <w:r w:rsidRPr="00AB323D">
        <w:rPr>
          <w:rFonts w:ascii="Times New Roman" w:hAnsi="Times New Roman" w:cs="Arial"/>
          <w:color w:val="000000" w:themeColor="text1"/>
          <w:lang w:val="en-US"/>
        </w:rPr>
        <w:t>gases</w:t>
      </w:r>
      <w:r w:rsidR="009F52B6" w:rsidRPr="00AB323D">
        <w:rPr>
          <w:rFonts w:ascii="Times New Roman" w:hAnsi="Times New Roman" w:cs="Arial"/>
          <w:color w:val="000000" w:themeColor="text1"/>
          <w:lang w:val="en-US"/>
        </w:rPr>
        <w:t xml:space="preserve"> involved in the biological synthesis and degradation of organic matter (</w:t>
      </w:r>
      <w:r w:rsidR="00314F5F" w:rsidRPr="00AB323D">
        <w:rPr>
          <w:rFonts w:ascii="Times New Roman" w:hAnsi="Times New Roman" w:cs="Arial"/>
          <w:i/>
          <w:color w:val="000000" w:themeColor="text1"/>
          <w:lang w:val="en-US"/>
        </w:rPr>
        <w:t>i.e.</w:t>
      </w:r>
      <w:r w:rsidR="009F52B6" w:rsidRPr="00AB323D">
        <w:rPr>
          <w:rFonts w:ascii="Times New Roman" w:hAnsi="Times New Roman" w:cs="Arial"/>
          <w:color w:val="000000" w:themeColor="text1"/>
          <w:lang w:val="en-US"/>
        </w:rPr>
        <w:t>, metabolism)</w:t>
      </w:r>
      <w:r w:rsidRPr="00AB323D">
        <w:rPr>
          <w:rFonts w:ascii="Times New Roman" w:hAnsi="Times New Roman" w:cs="Arial"/>
          <w:color w:val="000000" w:themeColor="text1"/>
          <w:lang w:val="en-US"/>
        </w:rPr>
        <w:t xml:space="preserve"> in tropical coastal waters. However, the scarcity of </w:t>
      </w:r>
      <w:r w:rsidR="006D7A7A" w:rsidRPr="00AB323D">
        <w:rPr>
          <w:rFonts w:ascii="Times New Roman" w:hAnsi="Times New Roman" w:cs="Arial"/>
          <w:color w:val="000000" w:themeColor="text1"/>
          <w:lang w:val="en-US"/>
        </w:rPr>
        <w:t xml:space="preserve">data on </w:t>
      </w:r>
      <w:r w:rsidR="00C25156" w:rsidRPr="00AB323D">
        <w:rPr>
          <w:rFonts w:ascii="Times New Roman" w:hAnsi="Times New Roman" w:cs="Arial"/>
          <w:color w:val="000000" w:themeColor="text1"/>
          <w:lang w:val="en-US"/>
        </w:rPr>
        <w:t>within-day</w:t>
      </w:r>
      <w:r w:rsidR="005F5C18" w:rsidRPr="00AB323D">
        <w:rPr>
          <w:rFonts w:ascii="Times New Roman" w:hAnsi="Times New Roman" w:cs="Arial"/>
          <w:color w:val="000000" w:themeColor="text1"/>
          <w:lang w:val="en-US"/>
        </w:rPr>
        <w:t xml:space="preserve"> </w:t>
      </w:r>
      <w:r w:rsidR="00C25156" w:rsidRPr="00AB323D">
        <w:rPr>
          <w:rFonts w:ascii="Times New Roman" w:hAnsi="Times New Roman" w:cs="Arial"/>
          <w:color w:val="000000" w:themeColor="text1"/>
          <w:lang w:val="en-US"/>
        </w:rPr>
        <w:t>variation</w:t>
      </w:r>
      <w:r w:rsidR="009737B0" w:rsidRPr="00AB323D">
        <w:rPr>
          <w:rFonts w:ascii="Times New Roman" w:hAnsi="Times New Roman" w:cs="Arial"/>
          <w:color w:val="000000" w:themeColor="text1"/>
          <w:lang w:val="en-US"/>
        </w:rPr>
        <w:t xml:space="preserve"> </w:t>
      </w:r>
      <w:r w:rsidR="005F5C18" w:rsidRPr="00AB323D">
        <w:rPr>
          <w:rFonts w:ascii="Times New Roman" w:hAnsi="Times New Roman" w:cs="Arial"/>
          <w:color w:val="000000" w:themeColor="text1"/>
          <w:lang w:val="en-US"/>
        </w:rPr>
        <w:t xml:space="preserve">in </w:t>
      </w:r>
      <w:r w:rsidRPr="00AB323D">
        <w:rPr>
          <w:rFonts w:ascii="Times New Roman" w:hAnsi="Times New Roman" w:cs="Arial"/>
          <w:color w:val="000000" w:themeColor="text1"/>
          <w:lang w:val="en-US"/>
        </w:rPr>
        <w:t xml:space="preserve">main metabolic gases </w:t>
      </w:r>
      <w:r w:rsidR="005F5C18" w:rsidRPr="00AB323D">
        <w:rPr>
          <w:rFonts w:ascii="Times New Roman" w:hAnsi="Times New Roman" w:cs="Arial"/>
          <w:color w:val="000000" w:themeColor="text1"/>
          <w:lang w:val="en-US"/>
        </w:rPr>
        <w:t>(</w:t>
      </w:r>
      <w:r w:rsidR="005F5C18" w:rsidRPr="00AB323D">
        <w:rPr>
          <w:rFonts w:ascii="Times New Roman" w:hAnsi="Times New Roman" w:cs="Arial"/>
          <w:i/>
          <w:color w:val="000000" w:themeColor="text1"/>
          <w:lang w:val="en-US"/>
        </w:rPr>
        <w:t>i.e.</w:t>
      </w:r>
      <w:r w:rsidR="005F5C18" w:rsidRPr="00AB323D">
        <w:rPr>
          <w:rFonts w:ascii="Times New Roman" w:hAnsi="Times New Roman" w:cs="Arial"/>
          <w:color w:val="000000" w:themeColor="text1"/>
          <w:lang w:val="en-US"/>
        </w:rPr>
        <w:t>, oxygen -</w:t>
      </w:r>
      <w:r w:rsidRPr="00AB323D">
        <w:rPr>
          <w:rFonts w:ascii="Times New Roman" w:hAnsi="Times New Roman" w:cs="Arial"/>
          <w:color w:val="000000" w:themeColor="text1"/>
          <w:lang w:val="en-US"/>
        </w:rPr>
        <w:t>O</w:t>
      </w:r>
      <w:r w:rsidRPr="00AB323D">
        <w:rPr>
          <w:rFonts w:ascii="Times New Roman" w:hAnsi="Times New Roman" w:cs="Arial"/>
          <w:color w:val="000000" w:themeColor="text1"/>
          <w:vertAlign w:val="subscript"/>
          <w:lang w:val="en-US"/>
        </w:rPr>
        <w:t>2</w:t>
      </w:r>
      <w:r w:rsidR="005F5C18" w:rsidRPr="00AB323D">
        <w:rPr>
          <w:rFonts w:ascii="Times New Roman" w:hAnsi="Times New Roman" w:cs="Arial"/>
          <w:color w:val="000000" w:themeColor="text1"/>
          <w:lang w:val="en-US"/>
        </w:rPr>
        <w:t>-</w:t>
      </w:r>
      <w:r w:rsidRPr="00AB323D">
        <w:rPr>
          <w:rFonts w:ascii="Times New Roman" w:hAnsi="Times New Roman" w:cs="Arial"/>
          <w:color w:val="000000" w:themeColor="text1"/>
          <w:lang w:val="en-US"/>
        </w:rPr>
        <w:t xml:space="preserve"> and </w:t>
      </w:r>
      <w:r w:rsidR="000D37CC" w:rsidRPr="00AB323D">
        <w:rPr>
          <w:rFonts w:ascii="Times New Roman" w:hAnsi="Times New Roman" w:cs="Arial"/>
          <w:color w:val="000000" w:themeColor="text1"/>
          <w:lang w:val="en-US"/>
        </w:rPr>
        <w:t xml:space="preserve">carbon dioxide </w:t>
      </w:r>
      <w:r w:rsidR="005F5C18" w:rsidRPr="00AB323D">
        <w:rPr>
          <w:rFonts w:ascii="Times New Roman" w:hAnsi="Times New Roman" w:cs="Arial"/>
          <w:color w:val="000000" w:themeColor="text1"/>
          <w:lang w:val="en-US"/>
        </w:rPr>
        <w:t>-</w:t>
      </w:r>
      <w:r w:rsidRPr="00AB323D">
        <w:rPr>
          <w:rFonts w:ascii="Times New Roman" w:hAnsi="Times New Roman" w:cs="Arial"/>
          <w:color w:val="000000" w:themeColor="text1"/>
          <w:lang w:val="en-US"/>
        </w:rPr>
        <w:t>CO</w:t>
      </w:r>
      <w:r w:rsidRPr="00AB323D">
        <w:rPr>
          <w:rFonts w:ascii="Times New Roman" w:hAnsi="Times New Roman" w:cs="Arial"/>
          <w:color w:val="000000" w:themeColor="text1"/>
          <w:vertAlign w:val="subscript"/>
          <w:lang w:val="en-US"/>
        </w:rPr>
        <w:t>2</w:t>
      </w:r>
      <w:r w:rsidR="005F5C18" w:rsidRPr="00AB323D">
        <w:rPr>
          <w:rFonts w:ascii="Times New Roman" w:hAnsi="Times New Roman" w:cs="Arial"/>
          <w:color w:val="000000" w:themeColor="text1"/>
          <w:lang w:val="en-US"/>
        </w:rPr>
        <w:t>-)</w:t>
      </w:r>
      <w:r w:rsidR="000D37CC" w:rsidRPr="00AB323D">
        <w:rPr>
          <w:rFonts w:ascii="Times New Roman" w:hAnsi="Times New Roman" w:cs="Arial"/>
          <w:color w:val="000000" w:themeColor="text1"/>
          <w:lang w:val="en-US"/>
        </w:rPr>
        <w:t xml:space="preserve"> </w:t>
      </w:r>
      <w:r w:rsidRPr="00AB323D">
        <w:rPr>
          <w:rFonts w:ascii="Times New Roman" w:hAnsi="Times New Roman" w:cs="Arial"/>
          <w:color w:val="000000" w:themeColor="text1"/>
          <w:lang w:val="en-US"/>
        </w:rPr>
        <w:t>still</w:t>
      </w:r>
      <w:r w:rsidR="00CE01D7" w:rsidRPr="00AB323D">
        <w:rPr>
          <w:rFonts w:ascii="Times New Roman" w:hAnsi="Times New Roman" w:cs="Arial"/>
          <w:color w:val="000000" w:themeColor="text1"/>
          <w:lang w:val="en-US"/>
        </w:rPr>
        <w:t xml:space="preserve"> constrains our understanding of</w:t>
      </w:r>
      <w:r w:rsidRPr="00AB323D">
        <w:rPr>
          <w:rFonts w:ascii="Times New Roman" w:hAnsi="Times New Roman" w:cs="Arial"/>
          <w:color w:val="000000" w:themeColor="text1"/>
          <w:lang w:val="en-US"/>
        </w:rPr>
        <w:t xml:space="preserve"> carbon (C) cycling</w:t>
      </w:r>
      <w:r w:rsidR="00403792" w:rsidRPr="00AB323D">
        <w:rPr>
          <w:rFonts w:ascii="Times New Roman" w:hAnsi="Times New Roman" w:cs="Arial"/>
          <w:color w:val="000000" w:themeColor="text1"/>
          <w:lang w:val="en-US"/>
        </w:rPr>
        <w:t xml:space="preserve"> in these highly productive warm ecosystems</w:t>
      </w:r>
      <w:r w:rsidRPr="00AB323D">
        <w:rPr>
          <w:rFonts w:ascii="Times New Roman" w:hAnsi="Times New Roman" w:cs="Arial"/>
          <w:color w:val="000000" w:themeColor="text1"/>
          <w:lang w:val="en-US"/>
        </w:rPr>
        <w:t xml:space="preserve">, especially </w:t>
      </w:r>
      <w:r w:rsidR="00403792" w:rsidRPr="00AB323D">
        <w:rPr>
          <w:rFonts w:ascii="Times New Roman" w:hAnsi="Times New Roman" w:cs="Arial"/>
          <w:color w:val="000000" w:themeColor="text1"/>
          <w:lang w:val="en-US"/>
        </w:rPr>
        <w:t xml:space="preserve">at </w:t>
      </w:r>
      <w:r w:rsidR="00582DCF" w:rsidRPr="00AB323D">
        <w:rPr>
          <w:rFonts w:ascii="Times New Roman" w:hAnsi="Times New Roman" w:cs="Arial"/>
          <w:color w:val="000000" w:themeColor="text1"/>
          <w:lang w:val="en-US"/>
        </w:rPr>
        <w:t>eutrophic</w:t>
      </w:r>
      <w:r w:rsidR="00403792" w:rsidRPr="00AB323D">
        <w:rPr>
          <w:rFonts w:ascii="Times New Roman" w:hAnsi="Times New Roman" w:cs="Arial"/>
          <w:color w:val="000000" w:themeColor="text1"/>
          <w:lang w:val="en-US"/>
        </w:rPr>
        <w:t xml:space="preserve"> conditions</w:t>
      </w:r>
      <w:r w:rsidR="00092FDC" w:rsidRPr="00AB323D">
        <w:rPr>
          <w:rFonts w:ascii="Times New Roman" w:hAnsi="Times New Roman" w:cs="Arial"/>
          <w:color w:val="000000" w:themeColor="text1"/>
          <w:lang w:val="en-US"/>
        </w:rPr>
        <w:t xml:space="preserve">. </w:t>
      </w:r>
      <w:r w:rsidRPr="00AB323D">
        <w:rPr>
          <w:rFonts w:ascii="Times New Roman" w:hAnsi="Times New Roman" w:cs="Arial"/>
          <w:color w:val="000000" w:themeColor="text1"/>
          <w:lang w:val="en-US"/>
        </w:rPr>
        <w:t xml:space="preserve">Here, the aim was to assess </w:t>
      </w:r>
      <w:r w:rsidR="00C25156" w:rsidRPr="00AB323D">
        <w:rPr>
          <w:rFonts w:ascii="Times New Roman" w:hAnsi="Times New Roman" w:cs="Arial"/>
          <w:color w:val="000000" w:themeColor="text1"/>
          <w:lang w:val="en-US"/>
        </w:rPr>
        <w:t>the within-day variation</w:t>
      </w:r>
      <w:r w:rsidRPr="00AB323D">
        <w:rPr>
          <w:rFonts w:ascii="Times New Roman" w:hAnsi="Times New Roman" w:cs="Arial"/>
          <w:color w:val="000000" w:themeColor="text1"/>
          <w:lang w:val="en-US"/>
        </w:rPr>
        <w:t xml:space="preserve"> of </w:t>
      </w:r>
      <w:r w:rsidR="00C25156" w:rsidRPr="00AB323D">
        <w:rPr>
          <w:rFonts w:ascii="Times New Roman" w:hAnsi="Times New Roman" w:cs="Arial"/>
          <w:color w:val="000000" w:themeColor="text1"/>
          <w:lang w:val="en-US"/>
        </w:rPr>
        <w:t xml:space="preserve">the partial pressure of </w:t>
      </w:r>
      <w:r w:rsidR="00A05DA0" w:rsidRPr="00AB323D">
        <w:rPr>
          <w:rFonts w:ascii="Times New Roman" w:hAnsi="Times New Roman" w:cs="Arial"/>
          <w:color w:val="000000" w:themeColor="text1"/>
          <w:lang w:val="en-US"/>
        </w:rPr>
        <w:t xml:space="preserve">both </w:t>
      </w:r>
      <w:r w:rsidR="0098456C" w:rsidRPr="00AB323D">
        <w:rPr>
          <w:rFonts w:ascii="Times New Roman" w:hAnsi="Times New Roman" w:cs="Arial"/>
          <w:color w:val="000000" w:themeColor="text1"/>
          <w:lang w:val="en-US"/>
        </w:rPr>
        <w:t xml:space="preserve">metabolic </w:t>
      </w:r>
      <w:r w:rsidR="00A05DA0" w:rsidRPr="00AB323D">
        <w:rPr>
          <w:rFonts w:ascii="Times New Roman" w:hAnsi="Times New Roman" w:cs="Arial"/>
          <w:color w:val="000000" w:themeColor="text1"/>
          <w:lang w:val="en-US"/>
        </w:rPr>
        <w:t>gases (</w:t>
      </w:r>
      <w:r w:rsidR="00A05DA0" w:rsidRPr="00AB323D">
        <w:rPr>
          <w:rFonts w:ascii="Times New Roman" w:hAnsi="Times New Roman" w:cs="Arial"/>
          <w:i/>
          <w:color w:val="000000" w:themeColor="text1"/>
          <w:lang w:val="en-US"/>
        </w:rPr>
        <w:t>p</w:t>
      </w:r>
      <w:r w:rsidR="00C25156" w:rsidRPr="00AB323D">
        <w:rPr>
          <w:rFonts w:ascii="Times New Roman" w:hAnsi="Times New Roman" w:cs="Times New Roman"/>
          <w:lang w:val="en-US"/>
        </w:rPr>
        <w:t>O</w:t>
      </w:r>
      <w:r w:rsidR="00C25156" w:rsidRPr="00AB323D">
        <w:rPr>
          <w:rFonts w:ascii="Times New Roman" w:hAnsi="Times New Roman" w:cs="Times New Roman"/>
          <w:vertAlign w:val="subscript"/>
          <w:lang w:val="en-US"/>
        </w:rPr>
        <w:t>2</w:t>
      </w:r>
      <w:r w:rsidR="00C25156" w:rsidRPr="00AB323D">
        <w:rPr>
          <w:rFonts w:ascii="Times New Roman" w:hAnsi="Times New Roman" w:cs="Times New Roman"/>
          <w:lang w:val="en-US"/>
        </w:rPr>
        <w:t xml:space="preserve"> and </w:t>
      </w:r>
      <w:r w:rsidR="00A05DA0" w:rsidRPr="00AB323D">
        <w:rPr>
          <w:rFonts w:ascii="Times New Roman" w:hAnsi="Times New Roman" w:cs="Times New Roman"/>
          <w:i/>
          <w:lang w:val="en-US"/>
        </w:rPr>
        <w:t>p</w:t>
      </w:r>
      <w:r w:rsidR="00C25156" w:rsidRPr="00AB323D">
        <w:rPr>
          <w:rFonts w:ascii="Times New Roman" w:hAnsi="Times New Roman" w:cs="Times New Roman"/>
          <w:lang w:val="en-US"/>
        </w:rPr>
        <w:t>CO</w:t>
      </w:r>
      <w:r w:rsidR="00C25156" w:rsidRPr="00AB323D">
        <w:rPr>
          <w:rFonts w:ascii="Times New Roman" w:hAnsi="Times New Roman" w:cs="Times New Roman"/>
          <w:vertAlign w:val="subscript"/>
          <w:lang w:val="en-US"/>
        </w:rPr>
        <w:t>2</w:t>
      </w:r>
      <w:r w:rsidR="00A05DA0" w:rsidRPr="00AB323D">
        <w:rPr>
          <w:rFonts w:ascii="Times New Roman" w:hAnsi="Times New Roman" w:cs="Times New Roman"/>
          <w:lang w:val="en-US"/>
        </w:rPr>
        <w:t xml:space="preserve">) </w:t>
      </w:r>
      <w:r w:rsidR="005431DD" w:rsidRPr="00AB323D">
        <w:rPr>
          <w:rFonts w:ascii="Times New Roman" w:hAnsi="Times New Roman" w:cs="Times New Roman"/>
          <w:lang w:val="en-US"/>
        </w:rPr>
        <w:t>associated to</w:t>
      </w:r>
      <w:r w:rsidR="00C25156" w:rsidRPr="00AB323D">
        <w:rPr>
          <w:rFonts w:ascii="Times New Roman" w:hAnsi="Times New Roman" w:cs="Times New Roman"/>
          <w:lang w:val="en-US"/>
        </w:rPr>
        <w:t xml:space="preserve"> </w:t>
      </w:r>
      <w:r w:rsidR="004C0C5D" w:rsidRPr="00AB323D">
        <w:rPr>
          <w:rFonts w:ascii="Times New Roman" w:hAnsi="Times New Roman" w:cs="Times New Roman"/>
          <w:lang w:val="en-US"/>
        </w:rPr>
        <w:t xml:space="preserve">water </w:t>
      </w:r>
      <w:r w:rsidR="00C017A0" w:rsidRPr="00AB323D">
        <w:rPr>
          <w:rFonts w:ascii="Times New Roman" w:hAnsi="Times New Roman" w:cs="Times New Roman"/>
          <w:lang w:val="en-US"/>
        </w:rPr>
        <w:t>p</w:t>
      </w:r>
      <w:r w:rsidR="004C0C5D" w:rsidRPr="00AB323D">
        <w:rPr>
          <w:rFonts w:ascii="Times New Roman" w:hAnsi="Times New Roman" w:cs="Times New Roman"/>
          <w:lang w:val="en-US"/>
        </w:rPr>
        <w:t>hysico</w:t>
      </w:r>
      <w:r w:rsidR="00C017A0" w:rsidRPr="00AB323D">
        <w:rPr>
          <w:rFonts w:ascii="Times New Roman" w:hAnsi="Times New Roman" w:cs="Times New Roman"/>
          <w:lang w:val="en-US"/>
        </w:rPr>
        <w:t>-chemical parameters over the winter of 2018 in a beach of highly eutrophic tropical bay</w:t>
      </w:r>
      <w:r w:rsidR="00C25156" w:rsidRPr="00AB323D">
        <w:rPr>
          <w:rFonts w:ascii="Times New Roman" w:hAnsi="Times New Roman" w:cs="Times New Roman"/>
          <w:lang w:val="en-US"/>
        </w:rPr>
        <w:t xml:space="preserve"> </w:t>
      </w:r>
      <w:r w:rsidR="00C017A0" w:rsidRPr="00AB323D">
        <w:rPr>
          <w:rFonts w:ascii="Times New Roman" w:hAnsi="Times New Roman" w:cs="Times New Roman"/>
          <w:lang w:val="en-US"/>
        </w:rPr>
        <w:t xml:space="preserve">(Guanabara Bay, </w:t>
      </w:r>
      <w:r w:rsidR="00CB4B68" w:rsidRPr="00AB323D">
        <w:rPr>
          <w:rFonts w:ascii="Times New Roman" w:hAnsi="Times New Roman" w:cs="Arial"/>
          <w:color w:val="000000" w:themeColor="text1"/>
          <w:lang w:val="en-US"/>
        </w:rPr>
        <w:t>metropolitan region of Rio de Janeiro</w:t>
      </w:r>
      <w:r w:rsidR="00C017A0" w:rsidRPr="00AB323D">
        <w:rPr>
          <w:rFonts w:ascii="Times New Roman" w:hAnsi="Times New Roman" w:cs="Times New Roman"/>
          <w:lang w:val="en-US"/>
        </w:rPr>
        <w:t xml:space="preserve">, Brazil), </w:t>
      </w:r>
      <w:r w:rsidR="00C017A0" w:rsidRPr="00AB323D">
        <w:rPr>
          <w:rFonts w:ascii="Times New Roman" w:hAnsi="Times New Roman" w:cs="Arial"/>
          <w:color w:val="000000" w:themeColor="text1"/>
          <w:lang w:val="en-US"/>
        </w:rPr>
        <w:t xml:space="preserve">within the scope of the first results of the Continuous Biomonitoring of Waters of the Long-term Ecological Research Program </w:t>
      </w:r>
      <w:r w:rsidR="005431DD" w:rsidRPr="00AB323D">
        <w:rPr>
          <w:rFonts w:ascii="Times New Roman" w:hAnsi="Times New Roman" w:cs="Arial"/>
          <w:color w:val="000000" w:themeColor="text1"/>
          <w:lang w:val="en-US"/>
        </w:rPr>
        <w:t>in</w:t>
      </w:r>
      <w:r w:rsidR="00C017A0" w:rsidRPr="00AB323D">
        <w:rPr>
          <w:rFonts w:ascii="Times New Roman" w:hAnsi="Times New Roman" w:cs="Arial"/>
          <w:color w:val="000000" w:themeColor="text1"/>
          <w:lang w:val="en-US"/>
        </w:rPr>
        <w:t xml:space="preserve"> the</w:t>
      </w:r>
      <w:r w:rsidR="00271787" w:rsidRPr="00AB323D">
        <w:rPr>
          <w:rFonts w:ascii="Times New Roman" w:hAnsi="Times New Roman" w:cs="Arial"/>
          <w:color w:val="000000" w:themeColor="text1"/>
          <w:lang w:val="en-US"/>
        </w:rPr>
        <w:t xml:space="preserve"> Guanabara Bay </w:t>
      </w:r>
      <w:r w:rsidR="00C017A0" w:rsidRPr="00AB323D">
        <w:rPr>
          <w:rFonts w:ascii="Times New Roman" w:hAnsi="Times New Roman" w:cs="Arial"/>
          <w:color w:val="000000" w:themeColor="text1"/>
          <w:lang w:val="en-US"/>
        </w:rPr>
        <w:t>(</w:t>
      </w:r>
      <w:r w:rsidR="00C017A0" w:rsidRPr="00AB323D">
        <w:rPr>
          <w:rFonts w:ascii="Times New Roman" w:hAnsi="Times New Roman" w:cs="Arial"/>
          <w:i/>
          <w:color w:val="000000" w:themeColor="text1"/>
          <w:lang w:val="en-US"/>
        </w:rPr>
        <w:t>BiCA/PELD-Guanabara</w:t>
      </w:r>
      <w:r w:rsidR="00C017A0" w:rsidRPr="00AB323D">
        <w:rPr>
          <w:rFonts w:ascii="Times New Roman" w:hAnsi="Times New Roman" w:cs="Arial"/>
          <w:color w:val="000000" w:themeColor="text1"/>
          <w:lang w:val="en-US"/>
        </w:rPr>
        <w:t>, acronym in Portuguese).</w:t>
      </w:r>
      <w:r w:rsidR="00CB4B68" w:rsidRPr="00AB323D">
        <w:rPr>
          <w:rFonts w:ascii="Times New Roman" w:hAnsi="Times New Roman" w:cs="Arial"/>
          <w:color w:val="000000" w:themeColor="text1"/>
          <w:lang w:val="en-US"/>
        </w:rPr>
        <w:t xml:space="preserve"> </w:t>
      </w:r>
      <w:r w:rsidRPr="00AB323D">
        <w:rPr>
          <w:rFonts w:ascii="Times New Roman" w:hAnsi="Times New Roman" w:cs="Arial"/>
          <w:color w:val="000000" w:themeColor="text1"/>
          <w:lang w:val="en-US"/>
        </w:rPr>
        <w:t xml:space="preserve">As a result, </w:t>
      </w:r>
      <w:r w:rsidR="00406989" w:rsidRPr="00AB323D">
        <w:rPr>
          <w:rFonts w:ascii="Times New Roman" w:hAnsi="Times New Roman" w:cs="Arial"/>
          <w:color w:val="000000" w:themeColor="text1"/>
          <w:lang w:val="en-US"/>
        </w:rPr>
        <w:t xml:space="preserve">intense </w:t>
      </w:r>
      <w:r w:rsidRPr="00AB323D">
        <w:rPr>
          <w:rFonts w:ascii="Times New Roman" w:hAnsi="Times New Roman" w:cs="Arial"/>
          <w:color w:val="000000" w:themeColor="text1"/>
          <w:lang w:val="en-US"/>
        </w:rPr>
        <w:t xml:space="preserve">shifts </w:t>
      </w:r>
      <w:r w:rsidR="00D95636" w:rsidRPr="00AB323D">
        <w:rPr>
          <w:rFonts w:ascii="Times New Roman" w:hAnsi="Times New Roman" w:cs="Arial"/>
          <w:color w:val="000000" w:themeColor="text1"/>
          <w:lang w:val="en-US"/>
        </w:rPr>
        <w:t xml:space="preserve">of </w:t>
      </w:r>
      <w:r w:rsidRPr="00AB323D">
        <w:rPr>
          <w:rFonts w:ascii="Times New Roman" w:hAnsi="Times New Roman" w:cs="Arial"/>
          <w:color w:val="000000" w:themeColor="text1"/>
          <w:lang w:val="en-US"/>
        </w:rPr>
        <w:t>supersaturation and undersaturation of CO</w:t>
      </w:r>
      <w:r w:rsidRPr="00AB323D">
        <w:rPr>
          <w:rFonts w:ascii="Times New Roman" w:hAnsi="Times New Roman" w:cs="Arial"/>
          <w:color w:val="000000" w:themeColor="text1"/>
          <w:vertAlign w:val="subscript"/>
          <w:lang w:val="en-US"/>
        </w:rPr>
        <w:t>2</w:t>
      </w:r>
      <w:r w:rsidRPr="00AB323D">
        <w:rPr>
          <w:rFonts w:ascii="Times New Roman" w:hAnsi="Times New Roman" w:cs="Arial"/>
          <w:color w:val="000000" w:themeColor="text1"/>
          <w:lang w:val="en-US"/>
        </w:rPr>
        <w:t xml:space="preserve"> </w:t>
      </w:r>
      <w:r w:rsidR="00D95636" w:rsidRPr="00AB323D">
        <w:rPr>
          <w:rFonts w:ascii="Times New Roman" w:hAnsi="Times New Roman" w:cs="Arial"/>
          <w:color w:val="000000" w:themeColor="text1"/>
          <w:lang w:val="en-US"/>
        </w:rPr>
        <w:t xml:space="preserve">between </w:t>
      </w:r>
      <w:r w:rsidRPr="00AB323D">
        <w:rPr>
          <w:rFonts w:ascii="Times New Roman" w:hAnsi="Times New Roman" w:cs="Arial"/>
          <w:color w:val="000000" w:themeColor="text1"/>
          <w:lang w:val="en-US"/>
        </w:rPr>
        <w:t xml:space="preserve">nocturnal </w:t>
      </w:r>
      <w:r w:rsidR="00D95636" w:rsidRPr="00AB323D">
        <w:rPr>
          <w:rFonts w:ascii="Times New Roman" w:hAnsi="Times New Roman" w:cs="Arial"/>
          <w:color w:val="000000" w:themeColor="text1"/>
          <w:lang w:val="en-US"/>
        </w:rPr>
        <w:t>and</w:t>
      </w:r>
      <w:r w:rsidR="003C5B89" w:rsidRPr="00AB323D">
        <w:rPr>
          <w:rFonts w:ascii="Times New Roman" w:hAnsi="Times New Roman" w:cs="Arial"/>
          <w:color w:val="000000" w:themeColor="text1"/>
          <w:lang w:val="en-US"/>
        </w:rPr>
        <w:t xml:space="preserve"> diurnal periods respectively, and the</w:t>
      </w:r>
      <w:r w:rsidRPr="00AB323D">
        <w:rPr>
          <w:rFonts w:ascii="Times New Roman" w:hAnsi="Times New Roman" w:cs="Arial"/>
          <w:color w:val="000000" w:themeColor="text1"/>
          <w:lang w:val="en-US"/>
        </w:rPr>
        <w:t xml:space="preserve"> opposite for O</w:t>
      </w:r>
      <w:r w:rsidRPr="00AB323D">
        <w:rPr>
          <w:rFonts w:ascii="Times New Roman" w:hAnsi="Times New Roman" w:cs="Arial"/>
          <w:color w:val="000000" w:themeColor="text1"/>
          <w:vertAlign w:val="subscript"/>
          <w:lang w:val="en-US"/>
        </w:rPr>
        <w:t>2</w:t>
      </w:r>
      <w:r w:rsidR="00C0199C" w:rsidRPr="00AB323D">
        <w:rPr>
          <w:rFonts w:ascii="Times New Roman" w:hAnsi="Times New Roman" w:cs="Arial"/>
          <w:color w:val="000000" w:themeColor="text1"/>
          <w:lang w:val="en-US"/>
        </w:rPr>
        <w:t xml:space="preserve"> were observed.</w:t>
      </w:r>
      <w:r w:rsidR="00D50573" w:rsidRPr="00AB323D">
        <w:rPr>
          <w:rFonts w:ascii="Times New Roman" w:hAnsi="Times New Roman" w:cs="Arial"/>
          <w:color w:val="000000" w:themeColor="text1"/>
          <w:lang w:val="en-US"/>
        </w:rPr>
        <w:t xml:space="preserve"> In addition, t</w:t>
      </w:r>
      <w:r w:rsidRPr="00AB323D">
        <w:rPr>
          <w:rFonts w:ascii="Times New Roman" w:hAnsi="Times New Roman" w:cs="Arial"/>
          <w:color w:val="000000" w:themeColor="text1"/>
          <w:lang w:val="en-US"/>
        </w:rPr>
        <w:t>he negative relationship of CO</w:t>
      </w:r>
      <w:r w:rsidRPr="00AB323D">
        <w:rPr>
          <w:rFonts w:ascii="Times New Roman" w:hAnsi="Times New Roman" w:cs="Arial"/>
          <w:color w:val="000000" w:themeColor="text1"/>
          <w:vertAlign w:val="subscript"/>
          <w:lang w:val="en-US"/>
        </w:rPr>
        <w:t>2</w:t>
      </w:r>
      <w:r w:rsidRPr="00AB323D">
        <w:rPr>
          <w:rFonts w:ascii="Times New Roman" w:hAnsi="Times New Roman" w:cs="Arial"/>
          <w:color w:val="000000" w:themeColor="text1"/>
          <w:lang w:val="en-US"/>
        </w:rPr>
        <w:t xml:space="preserve"> and water temperature was much higher than that expected by physical-chemical processes, confirming the predominance of biological control</w:t>
      </w:r>
      <w:r w:rsidR="00C0199C" w:rsidRPr="00AB323D">
        <w:rPr>
          <w:rFonts w:ascii="Times New Roman" w:hAnsi="Times New Roman" w:cs="Arial"/>
          <w:color w:val="000000" w:themeColor="text1"/>
          <w:lang w:val="en-US"/>
        </w:rPr>
        <w:t>s</w:t>
      </w:r>
      <w:r w:rsidRPr="00AB323D">
        <w:rPr>
          <w:rFonts w:ascii="Times New Roman" w:hAnsi="Times New Roman" w:cs="Arial"/>
          <w:color w:val="000000" w:themeColor="text1"/>
          <w:lang w:val="en-US"/>
        </w:rPr>
        <w:t xml:space="preserve"> on </w:t>
      </w:r>
      <w:r w:rsidR="00A05DA0" w:rsidRPr="00AB323D">
        <w:rPr>
          <w:rFonts w:ascii="Times New Roman" w:hAnsi="Times New Roman" w:cs="Arial"/>
          <w:i/>
          <w:color w:val="000000" w:themeColor="text1"/>
          <w:lang w:val="en-US"/>
        </w:rPr>
        <w:t>p</w:t>
      </w:r>
      <w:r w:rsidRPr="00AB323D">
        <w:rPr>
          <w:rFonts w:ascii="Times New Roman" w:hAnsi="Times New Roman" w:cs="Arial"/>
          <w:color w:val="000000" w:themeColor="text1"/>
          <w:lang w:val="en-US"/>
        </w:rPr>
        <w:t>CO</w:t>
      </w:r>
      <w:r w:rsidRPr="00AB323D">
        <w:rPr>
          <w:rFonts w:ascii="Times New Roman" w:hAnsi="Times New Roman" w:cs="Arial"/>
          <w:color w:val="000000" w:themeColor="text1"/>
          <w:vertAlign w:val="subscript"/>
          <w:lang w:val="en-US"/>
        </w:rPr>
        <w:t>2</w:t>
      </w:r>
      <w:r w:rsidR="00F501F2" w:rsidRPr="00AB323D">
        <w:rPr>
          <w:rFonts w:ascii="Times New Roman" w:hAnsi="Times New Roman" w:cs="Arial"/>
          <w:color w:val="000000" w:themeColor="text1"/>
          <w:lang w:val="en-US"/>
        </w:rPr>
        <w:t xml:space="preserve">, </w:t>
      </w:r>
      <w:r w:rsidRPr="00AB323D">
        <w:rPr>
          <w:rFonts w:ascii="Times New Roman" w:hAnsi="Times New Roman" w:cs="Arial"/>
          <w:color w:val="000000" w:themeColor="text1"/>
          <w:lang w:val="en-US"/>
        </w:rPr>
        <w:t xml:space="preserve">acidification and hypoxia in </w:t>
      </w:r>
      <w:r w:rsidR="00F501F2" w:rsidRPr="00AB323D">
        <w:rPr>
          <w:rFonts w:ascii="Times New Roman" w:hAnsi="Times New Roman" w:cs="Arial"/>
          <w:color w:val="000000" w:themeColor="text1"/>
          <w:lang w:val="en-US"/>
        </w:rPr>
        <w:t xml:space="preserve">surface </w:t>
      </w:r>
      <w:r w:rsidRPr="00AB323D">
        <w:rPr>
          <w:rFonts w:ascii="Times New Roman" w:hAnsi="Times New Roman" w:cs="Arial"/>
          <w:color w:val="000000" w:themeColor="text1"/>
          <w:lang w:val="en-US"/>
        </w:rPr>
        <w:t xml:space="preserve">eutrophic waters. </w:t>
      </w:r>
      <w:r w:rsidR="00D50573" w:rsidRPr="00AB323D">
        <w:rPr>
          <w:rFonts w:ascii="Times New Roman" w:hAnsi="Times New Roman" w:cs="Arial"/>
          <w:color w:val="000000" w:themeColor="text1"/>
          <w:lang w:val="en-US"/>
        </w:rPr>
        <w:t>However</w:t>
      </w:r>
      <w:r w:rsidRPr="00AB323D">
        <w:rPr>
          <w:rFonts w:ascii="Times New Roman" w:hAnsi="Times New Roman" w:cs="Arial"/>
          <w:color w:val="000000" w:themeColor="text1"/>
          <w:lang w:val="en-US"/>
        </w:rPr>
        <w:t xml:space="preserve">, morning declines </w:t>
      </w:r>
      <w:r w:rsidR="00977C96" w:rsidRPr="00AB323D">
        <w:rPr>
          <w:rFonts w:ascii="Times New Roman" w:hAnsi="Times New Roman" w:cs="Arial"/>
          <w:color w:val="000000" w:themeColor="text1"/>
          <w:lang w:val="en-US"/>
        </w:rPr>
        <w:t>in</w:t>
      </w:r>
      <w:r w:rsidRPr="00AB323D">
        <w:rPr>
          <w:rFonts w:ascii="Times New Roman" w:hAnsi="Times New Roman" w:cs="Arial"/>
          <w:color w:val="000000" w:themeColor="text1"/>
          <w:lang w:val="en-US"/>
        </w:rPr>
        <w:t xml:space="preserve"> </w:t>
      </w:r>
      <w:r w:rsidRPr="00AB323D">
        <w:rPr>
          <w:rFonts w:ascii="Times New Roman" w:hAnsi="Times New Roman" w:cs="Arial"/>
          <w:i/>
          <w:color w:val="000000" w:themeColor="text1"/>
          <w:lang w:val="en-US"/>
        </w:rPr>
        <w:t>p</w:t>
      </w:r>
      <w:r w:rsidRPr="00AB323D">
        <w:rPr>
          <w:rFonts w:ascii="Times New Roman" w:hAnsi="Times New Roman" w:cs="Arial"/>
          <w:color w:val="000000" w:themeColor="text1"/>
          <w:lang w:val="en-US"/>
        </w:rPr>
        <w:t>CO</w:t>
      </w:r>
      <w:r w:rsidRPr="00AB323D">
        <w:rPr>
          <w:rFonts w:ascii="Times New Roman" w:hAnsi="Times New Roman" w:cs="Arial"/>
          <w:color w:val="000000" w:themeColor="text1"/>
          <w:vertAlign w:val="subscript"/>
          <w:lang w:val="en-US"/>
        </w:rPr>
        <w:t>2</w:t>
      </w:r>
      <w:r w:rsidRPr="00AB323D">
        <w:rPr>
          <w:rFonts w:ascii="Times New Roman" w:hAnsi="Times New Roman" w:cs="Arial"/>
          <w:color w:val="000000" w:themeColor="text1"/>
          <w:lang w:val="en-US"/>
        </w:rPr>
        <w:t xml:space="preserve"> </w:t>
      </w:r>
      <w:r w:rsidR="00B64A65" w:rsidRPr="00AB323D">
        <w:rPr>
          <w:rFonts w:ascii="Times New Roman" w:hAnsi="Times New Roman" w:cs="Arial"/>
          <w:color w:val="000000" w:themeColor="text1"/>
          <w:lang w:val="en-US"/>
        </w:rPr>
        <w:t xml:space="preserve">with increasing temperature </w:t>
      </w:r>
      <w:r w:rsidRPr="00AB323D">
        <w:rPr>
          <w:rFonts w:ascii="Times New Roman" w:hAnsi="Times New Roman" w:cs="Arial"/>
          <w:color w:val="000000" w:themeColor="text1"/>
          <w:lang w:val="en-US"/>
        </w:rPr>
        <w:t xml:space="preserve">were not observed in all months, </w:t>
      </w:r>
      <w:r w:rsidR="00B64A65" w:rsidRPr="00AB323D">
        <w:rPr>
          <w:rFonts w:ascii="Times New Roman" w:hAnsi="Times New Roman" w:cs="Arial"/>
          <w:color w:val="000000" w:themeColor="text1"/>
          <w:lang w:val="en-US"/>
        </w:rPr>
        <w:t xml:space="preserve">also </w:t>
      </w:r>
      <w:r w:rsidRPr="00AB323D">
        <w:rPr>
          <w:rFonts w:ascii="Times New Roman" w:hAnsi="Times New Roman" w:cs="Arial"/>
          <w:color w:val="000000" w:themeColor="text1"/>
          <w:lang w:val="en-US"/>
        </w:rPr>
        <w:t xml:space="preserve">revealing the role of </w:t>
      </w:r>
      <w:r w:rsidR="005A3BBC" w:rsidRPr="00AB323D">
        <w:rPr>
          <w:rFonts w:ascii="Times New Roman" w:hAnsi="Times New Roman" w:cs="Arial"/>
          <w:color w:val="000000" w:themeColor="text1"/>
          <w:lang w:val="en-US"/>
        </w:rPr>
        <w:t>rainfall</w:t>
      </w:r>
      <w:r w:rsidRPr="00AB323D">
        <w:rPr>
          <w:rFonts w:ascii="Times New Roman" w:hAnsi="Times New Roman" w:cs="Arial"/>
          <w:color w:val="000000" w:themeColor="text1"/>
          <w:lang w:val="en-US"/>
        </w:rPr>
        <w:t xml:space="preserve"> </w:t>
      </w:r>
      <w:r w:rsidR="002A3F5C" w:rsidRPr="00AB323D">
        <w:rPr>
          <w:rFonts w:ascii="Times New Roman" w:hAnsi="Times New Roman" w:cs="Arial"/>
          <w:color w:val="000000" w:themeColor="text1"/>
          <w:lang w:val="en-US"/>
        </w:rPr>
        <w:t>on</w:t>
      </w:r>
      <w:r w:rsidRPr="00AB323D">
        <w:rPr>
          <w:rFonts w:ascii="Times New Roman" w:hAnsi="Times New Roman" w:cs="Arial"/>
          <w:color w:val="000000" w:themeColor="text1"/>
          <w:lang w:val="en-US"/>
        </w:rPr>
        <w:t xml:space="preserve"> daily</w:t>
      </w:r>
      <w:r w:rsidR="00977C96" w:rsidRPr="00AB323D">
        <w:rPr>
          <w:rFonts w:ascii="Times New Roman" w:hAnsi="Times New Roman" w:cs="Arial"/>
          <w:color w:val="000000" w:themeColor="text1"/>
          <w:lang w:val="en-US"/>
        </w:rPr>
        <w:t xml:space="preserve"> median</w:t>
      </w:r>
      <w:r w:rsidR="003E73FF" w:rsidRPr="00AB323D">
        <w:rPr>
          <w:rFonts w:ascii="Times New Roman" w:hAnsi="Times New Roman" w:cs="Arial"/>
          <w:color w:val="000000" w:themeColor="text1"/>
          <w:lang w:val="en-US"/>
        </w:rPr>
        <w:t>s</w:t>
      </w:r>
      <w:r w:rsidR="00977C96" w:rsidRPr="00AB323D">
        <w:rPr>
          <w:rFonts w:ascii="Times New Roman" w:hAnsi="Times New Roman" w:cs="Arial"/>
          <w:color w:val="000000" w:themeColor="text1"/>
          <w:lang w:val="en-US"/>
        </w:rPr>
        <w:t xml:space="preserve"> of</w:t>
      </w:r>
      <w:r w:rsidRPr="00AB323D">
        <w:rPr>
          <w:rFonts w:ascii="Times New Roman" w:hAnsi="Times New Roman" w:cs="Arial"/>
          <w:color w:val="000000" w:themeColor="text1"/>
          <w:lang w:val="en-US"/>
        </w:rPr>
        <w:t xml:space="preserve"> </w:t>
      </w:r>
      <w:r w:rsidRPr="00AB323D">
        <w:rPr>
          <w:rFonts w:ascii="Times New Roman" w:hAnsi="Times New Roman" w:cs="Arial"/>
          <w:i/>
          <w:color w:val="000000" w:themeColor="text1"/>
          <w:lang w:val="en-US"/>
        </w:rPr>
        <w:t>p</w:t>
      </w:r>
      <w:r w:rsidRPr="00AB323D">
        <w:rPr>
          <w:rFonts w:ascii="Times New Roman" w:hAnsi="Times New Roman" w:cs="Arial"/>
          <w:color w:val="000000" w:themeColor="text1"/>
          <w:lang w:val="en-US"/>
        </w:rPr>
        <w:t>CO</w:t>
      </w:r>
      <w:r w:rsidRPr="00AB323D">
        <w:rPr>
          <w:rFonts w:ascii="Times New Roman" w:hAnsi="Times New Roman" w:cs="Arial"/>
          <w:color w:val="000000" w:themeColor="text1"/>
          <w:vertAlign w:val="subscript"/>
          <w:lang w:val="en-US"/>
        </w:rPr>
        <w:t>2</w:t>
      </w:r>
      <w:r w:rsidRPr="00AB323D">
        <w:rPr>
          <w:rFonts w:ascii="Times New Roman" w:hAnsi="Times New Roman" w:cs="Arial"/>
          <w:color w:val="000000" w:themeColor="text1"/>
          <w:lang w:val="en-US"/>
        </w:rPr>
        <w:t xml:space="preserve">, likely due to </w:t>
      </w:r>
      <w:r w:rsidR="003E73FF" w:rsidRPr="00AB323D">
        <w:rPr>
          <w:rFonts w:ascii="Times New Roman" w:hAnsi="Times New Roman" w:cs="Arial"/>
          <w:color w:val="000000" w:themeColor="text1"/>
          <w:lang w:val="en-US"/>
        </w:rPr>
        <w:t xml:space="preserve">decreased </w:t>
      </w:r>
      <w:r w:rsidR="002A3F5C" w:rsidRPr="00AB323D">
        <w:rPr>
          <w:rFonts w:ascii="Times New Roman" w:hAnsi="Times New Roman" w:cs="Arial"/>
          <w:color w:val="000000" w:themeColor="text1"/>
          <w:lang w:val="en-US"/>
        </w:rPr>
        <w:t>solar radiation</w:t>
      </w:r>
      <w:r w:rsidR="005A3BBC" w:rsidRPr="00AB323D">
        <w:rPr>
          <w:rFonts w:ascii="Times New Roman" w:hAnsi="Times New Roman" w:cs="Arial"/>
          <w:color w:val="000000" w:themeColor="text1"/>
          <w:lang w:val="en-US"/>
        </w:rPr>
        <w:t xml:space="preserve"> </w:t>
      </w:r>
      <w:r w:rsidRPr="00AB323D">
        <w:rPr>
          <w:rFonts w:ascii="Times New Roman" w:hAnsi="Times New Roman" w:cs="Arial"/>
          <w:color w:val="000000" w:themeColor="text1"/>
          <w:lang w:val="en-US"/>
        </w:rPr>
        <w:t xml:space="preserve">to </w:t>
      </w:r>
      <w:r w:rsidR="001C3322" w:rsidRPr="00AB323D">
        <w:rPr>
          <w:rFonts w:ascii="Times New Roman" w:hAnsi="Times New Roman" w:cs="Arial"/>
          <w:color w:val="000000" w:themeColor="text1"/>
          <w:lang w:val="en-US"/>
        </w:rPr>
        <w:t>autotrophs</w:t>
      </w:r>
      <w:r w:rsidR="00624F28" w:rsidRPr="00AB323D">
        <w:rPr>
          <w:rFonts w:ascii="Times New Roman" w:hAnsi="Times New Roman" w:cs="Arial"/>
          <w:color w:val="000000" w:themeColor="text1"/>
          <w:lang w:val="en-US"/>
        </w:rPr>
        <w:t xml:space="preserve"> and</w:t>
      </w:r>
      <w:r w:rsidR="003E73FF" w:rsidRPr="00AB323D">
        <w:rPr>
          <w:rFonts w:ascii="Times New Roman" w:hAnsi="Times New Roman" w:cs="Arial"/>
          <w:color w:val="000000" w:themeColor="text1"/>
          <w:lang w:val="en-US"/>
        </w:rPr>
        <w:t xml:space="preserve"> increased </w:t>
      </w:r>
      <w:r w:rsidR="00624F28" w:rsidRPr="00AB323D">
        <w:rPr>
          <w:rFonts w:ascii="Times New Roman" w:hAnsi="Times New Roman" w:cs="Arial"/>
          <w:color w:val="000000" w:themeColor="text1"/>
          <w:lang w:val="en-US"/>
        </w:rPr>
        <w:t>terrestrial organic substrates to heterotrophs</w:t>
      </w:r>
      <w:r w:rsidR="00A05DA0" w:rsidRPr="00AB323D">
        <w:rPr>
          <w:rFonts w:ascii="Times New Roman" w:hAnsi="Times New Roman" w:cs="Arial"/>
          <w:color w:val="000000" w:themeColor="text1"/>
          <w:lang w:val="en-US"/>
        </w:rPr>
        <w:t xml:space="preserve"> or </w:t>
      </w:r>
      <w:r w:rsidR="003E73FF" w:rsidRPr="00AB323D">
        <w:rPr>
          <w:rFonts w:ascii="Times New Roman" w:hAnsi="Times New Roman" w:cs="Arial"/>
          <w:color w:val="000000" w:themeColor="text1"/>
          <w:lang w:val="en-US"/>
        </w:rPr>
        <w:t xml:space="preserve">the </w:t>
      </w:r>
      <w:r w:rsidR="002A3F5C" w:rsidRPr="00AB323D">
        <w:rPr>
          <w:rFonts w:ascii="Times New Roman" w:hAnsi="Times New Roman" w:cs="Arial"/>
          <w:color w:val="000000" w:themeColor="text1"/>
          <w:lang w:val="en-US"/>
        </w:rPr>
        <w:t xml:space="preserve">allochthonous </w:t>
      </w:r>
      <w:r w:rsidR="00A05DA0" w:rsidRPr="00AB323D">
        <w:rPr>
          <w:rFonts w:ascii="Times New Roman" w:hAnsi="Times New Roman" w:cs="Arial"/>
          <w:color w:val="000000" w:themeColor="text1"/>
          <w:lang w:val="en-US"/>
        </w:rPr>
        <w:t>CO</w:t>
      </w:r>
      <w:r w:rsidR="00A05DA0" w:rsidRPr="00AB323D">
        <w:rPr>
          <w:rFonts w:ascii="Times New Roman" w:hAnsi="Times New Roman" w:cs="Arial"/>
          <w:color w:val="000000" w:themeColor="text1"/>
          <w:vertAlign w:val="subscript"/>
          <w:lang w:val="en-US"/>
        </w:rPr>
        <w:t>2</w:t>
      </w:r>
      <w:r w:rsidR="00A05DA0" w:rsidRPr="00AB323D">
        <w:rPr>
          <w:rFonts w:ascii="Times New Roman" w:hAnsi="Times New Roman" w:cs="Arial"/>
          <w:color w:val="000000" w:themeColor="text1"/>
          <w:lang w:val="en-US"/>
        </w:rPr>
        <w:t xml:space="preserve"> </w:t>
      </w:r>
      <w:r w:rsidR="002A3F5C" w:rsidRPr="00AB323D">
        <w:rPr>
          <w:rFonts w:ascii="Times New Roman" w:hAnsi="Times New Roman" w:cs="Arial"/>
          <w:color w:val="000000" w:themeColor="text1"/>
          <w:lang w:val="en-US"/>
        </w:rPr>
        <w:t>contributions</w:t>
      </w:r>
      <w:r w:rsidR="00A05DA0" w:rsidRPr="00AB323D">
        <w:rPr>
          <w:rFonts w:ascii="Times New Roman" w:hAnsi="Times New Roman" w:cs="Arial"/>
          <w:color w:val="000000" w:themeColor="text1"/>
          <w:lang w:val="en-US"/>
        </w:rPr>
        <w:t>.</w:t>
      </w:r>
      <w:r w:rsidRPr="00AB323D">
        <w:rPr>
          <w:rFonts w:ascii="Times New Roman" w:hAnsi="Times New Roman" w:cs="Arial"/>
          <w:color w:val="000000" w:themeColor="text1"/>
          <w:lang w:val="en-US"/>
        </w:rPr>
        <w:t xml:space="preserve"> In conclusion, </w:t>
      </w:r>
      <w:r w:rsidR="00A418A4" w:rsidRPr="00AB323D">
        <w:rPr>
          <w:rFonts w:ascii="Times New Roman" w:hAnsi="Times New Roman" w:cs="Arial"/>
          <w:color w:val="000000" w:themeColor="text1"/>
          <w:lang w:val="en-US"/>
        </w:rPr>
        <w:t>strong</w:t>
      </w:r>
      <w:r w:rsidR="009B34BA" w:rsidRPr="00AB323D">
        <w:rPr>
          <w:rFonts w:ascii="Times New Roman" w:hAnsi="Times New Roman" w:cs="Arial"/>
          <w:color w:val="000000" w:themeColor="text1"/>
          <w:lang w:val="en-US"/>
        </w:rPr>
        <w:t xml:space="preserve"> </w:t>
      </w:r>
      <w:r w:rsidR="00B64A65" w:rsidRPr="00AB323D">
        <w:rPr>
          <w:rFonts w:ascii="Times New Roman" w:hAnsi="Times New Roman" w:cs="Arial"/>
          <w:color w:val="000000" w:themeColor="text1"/>
          <w:lang w:val="en-US"/>
        </w:rPr>
        <w:t xml:space="preserve">short-term variations </w:t>
      </w:r>
      <w:r w:rsidR="002A3F5C" w:rsidRPr="00AB323D">
        <w:rPr>
          <w:rFonts w:ascii="Times New Roman" w:hAnsi="Times New Roman" w:cs="Arial"/>
          <w:color w:val="000000" w:themeColor="text1"/>
          <w:lang w:val="en-US"/>
        </w:rPr>
        <w:t>in</w:t>
      </w:r>
      <w:r w:rsidR="00B64A65" w:rsidRPr="00AB323D">
        <w:rPr>
          <w:rFonts w:ascii="Times New Roman" w:hAnsi="Times New Roman" w:cs="Arial"/>
          <w:color w:val="000000" w:themeColor="text1"/>
          <w:lang w:val="en-US"/>
        </w:rPr>
        <w:t xml:space="preserve"> metabolic gases </w:t>
      </w:r>
      <w:r w:rsidR="00F567FB" w:rsidRPr="00AB323D">
        <w:rPr>
          <w:rFonts w:ascii="Times New Roman" w:hAnsi="Times New Roman" w:cs="Arial"/>
          <w:color w:val="000000" w:themeColor="text1"/>
          <w:lang w:val="en-US"/>
        </w:rPr>
        <w:t>may</w:t>
      </w:r>
      <w:r w:rsidR="00B64A65" w:rsidRPr="00AB323D">
        <w:rPr>
          <w:rFonts w:ascii="Times New Roman" w:hAnsi="Times New Roman" w:cs="Arial"/>
          <w:color w:val="000000" w:themeColor="text1"/>
          <w:lang w:val="en-US"/>
        </w:rPr>
        <w:t xml:space="preserve"> have profound implications </w:t>
      </w:r>
      <w:r w:rsidR="00F5650E" w:rsidRPr="00AB323D">
        <w:rPr>
          <w:rFonts w:ascii="Times New Roman" w:hAnsi="Times New Roman" w:cs="Arial"/>
          <w:color w:val="000000" w:themeColor="text1"/>
          <w:lang w:val="en-US"/>
        </w:rPr>
        <w:t xml:space="preserve">for </w:t>
      </w:r>
      <w:r w:rsidR="005A3BBC" w:rsidRPr="00AB323D">
        <w:rPr>
          <w:rFonts w:ascii="Times New Roman" w:hAnsi="Times New Roman" w:cs="Arial"/>
          <w:color w:val="000000" w:themeColor="text1"/>
          <w:lang w:val="en-US"/>
        </w:rPr>
        <w:t>C balance</w:t>
      </w:r>
      <w:r w:rsidR="00DA53A6" w:rsidRPr="00AB323D">
        <w:rPr>
          <w:rFonts w:ascii="Times New Roman" w:hAnsi="Times New Roman" w:cs="Arial"/>
          <w:color w:val="000000" w:themeColor="text1"/>
          <w:lang w:val="en-US"/>
        </w:rPr>
        <w:t xml:space="preserve"> in eutrophic tropical coastal waters</w:t>
      </w:r>
      <w:r w:rsidR="00B64A65" w:rsidRPr="00AB323D">
        <w:rPr>
          <w:rFonts w:ascii="Times New Roman" w:hAnsi="Times New Roman" w:cs="Arial"/>
          <w:color w:val="000000" w:themeColor="text1"/>
          <w:lang w:val="en-US"/>
        </w:rPr>
        <w:t xml:space="preserve">, a component of </w:t>
      </w:r>
      <w:r w:rsidR="00F5650E" w:rsidRPr="00AB323D">
        <w:rPr>
          <w:rFonts w:ascii="Times New Roman" w:hAnsi="Times New Roman" w:cs="Arial"/>
          <w:color w:val="000000" w:themeColor="text1"/>
          <w:lang w:val="en-US"/>
        </w:rPr>
        <w:t>global</w:t>
      </w:r>
      <w:r w:rsidR="00B64A65" w:rsidRPr="00AB323D">
        <w:rPr>
          <w:rFonts w:ascii="Times New Roman" w:hAnsi="Times New Roman" w:cs="Arial"/>
          <w:color w:val="000000" w:themeColor="text1"/>
          <w:lang w:val="en-US"/>
        </w:rPr>
        <w:t xml:space="preserve"> change</w:t>
      </w:r>
      <w:r w:rsidR="009B34BA" w:rsidRPr="00AB323D">
        <w:rPr>
          <w:rFonts w:ascii="Times New Roman" w:hAnsi="Times New Roman" w:cs="Arial"/>
          <w:color w:val="000000" w:themeColor="text1"/>
          <w:lang w:val="en-US"/>
        </w:rPr>
        <w:t xml:space="preserve"> that should be better assessed in monitoring </w:t>
      </w:r>
      <w:r w:rsidR="00F83AA2" w:rsidRPr="00AB323D">
        <w:rPr>
          <w:rFonts w:ascii="Times New Roman" w:hAnsi="Times New Roman" w:cs="Arial"/>
          <w:color w:val="000000" w:themeColor="text1"/>
          <w:lang w:val="en-US"/>
        </w:rPr>
        <w:t>programs</w:t>
      </w:r>
      <w:r w:rsidRPr="00AB323D">
        <w:rPr>
          <w:rFonts w:ascii="Times New Roman" w:hAnsi="Times New Roman" w:cs="Arial"/>
          <w:color w:val="000000" w:themeColor="text1"/>
          <w:lang w:val="en-US"/>
        </w:rPr>
        <w:t>.</w:t>
      </w:r>
    </w:p>
    <w:p w14:paraId="26795287" w14:textId="77777777" w:rsidR="00F6194B" w:rsidRPr="00F567FB" w:rsidRDefault="00F6194B" w:rsidP="00F6194B">
      <w:pPr>
        <w:jc w:val="both"/>
        <w:rPr>
          <w:rFonts w:ascii="Times New Roman" w:hAnsi="Times New Roman" w:cs="Arial"/>
          <w:color w:val="000000" w:themeColor="text1"/>
          <w:sz w:val="24"/>
          <w:szCs w:val="24"/>
          <w:lang w:val="en-US"/>
        </w:rPr>
      </w:pPr>
    </w:p>
    <w:p w14:paraId="175FCABB" w14:textId="498E0FE2" w:rsidR="00F6194B" w:rsidRPr="00045FA0" w:rsidRDefault="00F6194B" w:rsidP="00F6194B">
      <w:pPr>
        <w:jc w:val="both"/>
        <w:rPr>
          <w:rFonts w:ascii="Times New Roman" w:hAnsi="Times New Roman" w:cs="Arial"/>
          <w:color w:val="000000" w:themeColor="text1"/>
          <w:sz w:val="24"/>
          <w:szCs w:val="24"/>
          <w:lang w:val="en-US"/>
        </w:rPr>
      </w:pPr>
      <w:r w:rsidRPr="00AB323D">
        <w:rPr>
          <w:rFonts w:ascii="Times New Roman" w:hAnsi="Times New Roman" w:cs="Arial"/>
          <w:b/>
          <w:bCs/>
          <w:color w:val="000000" w:themeColor="text1"/>
          <w:lang w:val="en-US"/>
        </w:rPr>
        <w:t>Key-words</w:t>
      </w:r>
      <w:r w:rsidRPr="009F7634">
        <w:rPr>
          <w:rFonts w:ascii="Times New Roman" w:hAnsi="Times New Roman" w:cs="Arial"/>
          <w:b/>
          <w:bCs/>
          <w:color w:val="000000" w:themeColor="text1"/>
          <w:sz w:val="24"/>
          <w:szCs w:val="24"/>
          <w:lang w:val="en-US"/>
        </w:rPr>
        <w:t>:</w:t>
      </w:r>
      <w:r w:rsidRPr="009F7634">
        <w:rPr>
          <w:rFonts w:ascii="Times New Roman" w:hAnsi="Times New Roman" w:cs="Arial"/>
          <w:color w:val="000000" w:themeColor="text1"/>
          <w:sz w:val="24"/>
          <w:szCs w:val="24"/>
          <w:lang w:val="en-US"/>
        </w:rPr>
        <w:t xml:space="preserve"> Greenhouse gases</w:t>
      </w:r>
      <w:r w:rsidR="00484DC5">
        <w:rPr>
          <w:rFonts w:ascii="Times New Roman" w:hAnsi="Times New Roman" w:cs="Arial"/>
          <w:color w:val="000000" w:themeColor="text1"/>
          <w:sz w:val="24"/>
          <w:szCs w:val="24"/>
          <w:lang w:val="en-US"/>
        </w:rPr>
        <w:t>;</w:t>
      </w:r>
      <w:r w:rsidRPr="009F7634">
        <w:rPr>
          <w:rFonts w:ascii="Times New Roman" w:hAnsi="Times New Roman" w:cs="Arial"/>
          <w:color w:val="000000" w:themeColor="text1"/>
          <w:sz w:val="24"/>
          <w:szCs w:val="24"/>
          <w:lang w:val="en-US"/>
        </w:rPr>
        <w:t xml:space="preserve"> Acidification</w:t>
      </w:r>
      <w:r w:rsidR="00484DC5">
        <w:rPr>
          <w:rFonts w:ascii="Times New Roman" w:hAnsi="Times New Roman" w:cs="Arial"/>
          <w:color w:val="000000" w:themeColor="text1"/>
          <w:sz w:val="24"/>
          <w:szCs w:val="24"/>
          <w:lang w:val="en-US"/>
        </w:rPr>
        <w:t>;</w:t>
      </w:r>
      <w:r w:rsidRPr="009F7634">
        <w:rPr>
          <w:rFonts w:ascii="Times New Roman" w:hAnsi="Times New Roman" w:cs="Arial"/>
          <w:color w:val="000000" w:themeColor="text1"/>
          <w:sz w:val="24"/>
          <w:szCs w:val="24"/>
          <w:lang w:val="en-US"/>
        </w:rPr>
        <w:t xml:space="preserve"> Hypoxia</w:t>
      </w:r>
      <w:r w:rsidR="00484DC5">
        <w:rPr>
          <w:rFonts w:ascii="Times New Roman" w:hAnsi="Times New Roman" w:cs="Arial"/>
          <w:color w:val="000000" w:themeColor="text1"/>
          <w:sz w:val="24"/>
          <w:szCs w:val="24"/>
          <w:lang w:val="en-US"/>
        </w:rPr>
        <w:t>;</w:t>
      </w:r>
      <w:r w:rsidRPr="009F7634">
        <w:rPr>
          <w:rFonts w:ascii="Times New Roman" w:hAnsi="Times New Roman" w:cs="Arial"/>
          <w:color w:val="000000" w:themeColor="text1"/>
          <w:sz w:val="24"/>
          <w:szCs w:val="24"/>
          <w:lang w:val="en-US"/>
        </w:rPr>
        <w:t xml:space="preserve"> Eutrophication</w:t>
      </w:r>
      <w:r w:rsidR="00484DC5">
        <w:rPr>
          <w:rFonts w:ascii="Times New Roman" w:hAnsi="Times New Roman" w:cs="Arial"/>
          <w:color w:val="000000" w:themeColor="text1"/>
          <w:sz w:val="24"/>
          <w:szCs w:val="24"/>
          <w:lang w:val="en-US"/>
        </w:rPr>
        <w:t>;</w:t>
      </w:r>
      <w:r w:rsidRPr="009F7634">
        <w:rPr>
          <w:rFonts w:ascii="Times New Roman" w:hAnsi="Times New Roman" w:cs="Arial"/>
          <w:color w:val="000000" w:themeColor="text1"/>
          <w:sz w:val="24"/>
          <w:szCs w:val="24"/>
          <w:lang w:val="en-US"/>
        </w:rPr>
        <w:t xml:space="preserve"> </w:t>
      </w:r>
      <w:r>
        <w:rPr>
          <w:rFonts w:ascii="Times New Roman" w:hAnsi="Times New Roman" w:cs="Arial"/>
          <w:color w:val="000000" w:themeColor="text1"/>
          <w:sz w:val="24"/>
          <w:szCs w:val="24"/>
          <w:lang w:val="en-US"/>
        </w:rPr>
        <w:t>Within-day Variation</w:t>
      </w:r>
      <w:r w:rsidRPr="009F7634">
        <w:rPr>
          <w:rFonts w:ascii="Times New Roman" w:hAnsi="Times New Roman" w:cs="Arial"/>
          <w:color w:val="000000" w:themeColor="text1"/>
          <w:sz w:val="24"/>
          <w:szCs w:val="24"/>
          <w:lang w:val="en-US"/>
        </w:rPr>
        <w:t>.</w:t>
      </w:r>
    </w:p>
    <w:p w14:paraId="0642DF79" w14:textId="77777777" w:rsidR="00F6194B" w:rsidRDefault="00F6194B" w:rsidP="005246EE">
      <w:pPr>
        <w:jc w:val="both"/>
        <w:rPr>
          <w:rFonts w:ascii="Times New Roman" w:hAnsi="Times New Roman" w:cs="Arial"/>
          <w:color w:val="000000" w:themeColor="text1"/>
          <w:sz w:val="24"/>
          <w:szCs w:val="24"/>
          <w:lang w:val="en-US"/>
        </w:rPr>
      </w:pPr>
    </w:p>
    <w:p w14:paraId="72AA81F5" w14:textId="77777777" w:rsidR="009022C6" w:rsidRDefault="009022C6" w:rsidP="005246EE">
      <w:pPr>
        <w:jc w:val="both"/>
        <w:rPr>
          <w:rFonts w:ascii="Times New Roman" w:hAnsi="Times New Roman" w:cs="Arial"/>
          <w:color w:val="000000" w:themeColor="text1"/>
          <w:sz w:val="24"/>
          <w:szCs w:val="24"/>
          <w:lang w:val="en-US"/>
        </w:rPr>
      </w:pPr>
    </w:p>
    <w:p w14:paraId="04841C99" w14:textId="77777777" w:rsidR="009022C6" w:rsidRDefault="009022C6" w:rsidP="005246EE">
      <w:pPr>
        <w:jc w:val="both"/>
        <w:rPr>
          <w:rFonts w:ascii="Times New Roman" w:hAnsi="Times New Roman" w:cs="Arial"/>
          <w:color w:val="000000" w:themeColor="text1"/>
          <w:sz w:val="24"/>
          <w:szCs w:val="24"/>
          <w:lang w:val="en-US"/>
        </w:rPr>
      </w:pPr>
    </w:p>
    <w:p w14:paraId="21C47279" w14:textId="77777777" w:rsidR="009F7634" w:rsidRPr="00AB323D" w:rsidRDefault="009F7634" w:rsidP="009F7634">
      <w:pPr>
        <w:jc w:val="both"/>
        <w:rPr>
          <w:rFonts w:ascii="Times New Roman" w:hAnsi="Times New Roman" w:cs="Arial"/>
          <w:b/>
          <w:color w:val="000000" w:themeColor="text1"/>
        </w:rPr>
      </w:pPr>
      <w:r w:rsidRPr="00AB323D">
        <w:rPr>
          <w:rFonts w:ascii="Times New Roman" w:hAnsi="Times New Roman" w:cs="Arial"/>
          <w:b/>
          <w:color w:val="000000" w:themeColor="text1"/>
        </w:rPr>
        <w:lastRenderedPageBreak/>
        <w:t>RESUMO</w:t>
      </w:r>
    </w:p>
    <w:p w14:paraId="08684E6C" w14:textId="77777777" w:rsidR="003E73FF" w:rsidRPr="00AB323D" w:rsidRDefault="002E1C47" w:rsidP="00AB323D">
      <w:pPr>
        <w:spacing w:line="480" w:lineRule="auto"/>
        <w:jc w:val="both"/>
        <w:rPr>
          <w:rFonts w:ascii="Times New Roman" w:hAnsi="Times New Roman" w:cs="Arial"/>
          <w:color w:val="000000" w:themeColor="text1"/>
        </w:rPr>
      </w:pPr>
      <w:r w:rsidRPr="00AB323D">
        <w:rPr>
          <w:rFonts w:ascii="Times New Roman" w:hAnsi="Times New Roman" w:cs="Arial"/>
          <w:color w:val="000000" w:themeColor="text1"/>
        </w:rPr>
        <w:t>Evidências crescentes indic</w:t>
      </w:r>
      <w:r w:rsidR="00C13E56" w:rsidRPr="00AB323D">
        <w:rPr>
          <w:rFonts w:ascii="Times New Roman" w:hAnsi="Times New Roman" w:cs="Arial"/>
          <w:color w:val="000000" w:themeColor="text1"/>
        </w:rPr>
        <w:t>am</w:t>
      </w:r>
      <w:r w:rsidRPr="00AB323D">
        <w:rPr>
          <w:rFonts w:ascii="Times New Roman" w:hAnsi="Times New Roman" w:cs="Arial"/>
          <w:color w:val="000000" w:themeColor="text1"/>
        </w:rPr>
        <w:t xml:space="preserve"> importantes consequências </w:t>
      </w:r>
      <w:r w:rsidR="00C13E56" w:rsidRPr="00AB323D">
        <w:rPr>
          <w:rFonts w:ascii="Times New Roman" w:hAnsi="Times New Roman" w:cs="Arial"/>
          <w:color w:val="000000" w:themeColor="text1"/>
        </w:rPr>
        <w:t>de</w:t>
      </w:r>
      <w:r w:rsidRPr="00AB323D">
        <w:rPr>
          <w:rFonts w:ascii="Times New Roman" w:hAnsi="Times New Roman" w:cs="Arial"/>
          <w:color w:val="000000" w:themeColor="text1"/>
        </w:rPr>
        <w:t xml:space="preserve"> mudanças globais </w:t>
      </w:r>
      <w:r w:rsidR="004C0C5D" w:rsidRPr="00AB323D">
        <w:rPr>
          <w:rFonts w:ascii="Times New Roman" w:hAnsi="Times New Roman" w:cs="Arial"/>
          <w:color w:val="000000" w:themeColor="text1"/>
        </w:rPr>
        <w:t>relacionadas</w:t>
      </w:r>
      <w:r w:rsidRPr="00AB323D">
        <w:rPr>
          <w:rFonts w:ascii="Times New Roman" w:hAnsi="Times New Roman" w:cs="Arial"/>
          <w:color w:val="000000" w:themeColor="text1"/>
        </w:rPr>
        <w:t xml:space="preserve"> a eutrofização, hipóxia, acidificação e balanço de gases envolvidos na </w:t>
      </w:r>
      <w:r w:rsidR="004C0C5D" w:rsidRPr="00AB323D">
        <w:rPr>
          <w:rFonts w:ascii="Times New Roman" w:hAnsi="Times New Roman" w:cs="Arial"/>
          <w:color w:val="000000" w:themeColor="text1"/>
        </w:rPr>
        <w:t>síntese e degradação</w:t>
      </w:r>
      <w:r w:rsidR="00DE584E" w:rsidRPr="00AB323D">
        <w:rPr>
          <w:rFonts w:ascii="Times New Roman" w:hAnsi="Times New Roman" w:cs="Arial"/>
          <w:color w:val="000000" w:themeColor="text1"/>
        </w:rPr>
        <w:t xml:space="preserve"> biológica</w:t>
      </w:r>
      <w:r w:rsidR="004C0C5D" w:rsidRPr="00AB323D">
        <w:rPr>
          <w:rFonts w:ascii="Times New Roman" w:hAnsi="Times New Roman" w:cs="Arial"/>
          <w:color w:val="000000" w:themeColor="text1"/>
        </w:rPr>
        <w:t>s</w:t>
      </w:r>
      <w:r w:rsidRPr="00AB323D">
        <w:rPr>
          <w:rFonts w:ascii="Times New Roman" w:hAnsi="Times New Roman" w:cs="Arial"/>
          <w:color w:val="000000" w:themeColor="text1"/>
        </w:rPr>
        <w:t xml:space="preserve"> de matéria orgânica (</w:t>
      </w:r>
      <w:r w:rsidRPr="00AB323D">
        <w:rPr>
          <w:rFonts w:ascii="Times New Roman" w:hAnsi="Times New Roman" w:cs="Arial"/>
          <w:i/>
          <w:color w:val="000000" w:themeColor="text1"/>
        </w:rPr>
        <w:t>i.e.</w:t>
      </w:r>
      <w:r w:rsidRPr="00AB323D">
        <w:rPr>
          <w:rFonts w:ascii="Times New Roman" w:hAnsi="Times New Roman" w:cs="Arial"/>
          <w:color w:val="000000" w:themeColor="text1"/>
        </w:rPr>
        <w:t xml:space="preserve">, metabolismo) nas águas costeiras tropicais. </w:t>
      </w:r>
      <w:r w:rsidR="004C0C5D" w:rsidRPr="00AB323D">
        <w:rPr>
          <w:rFonts w:ascii="Times New Roman" w:hAnsi="Times New Roman" w:cs="Arial"/>
          <w:color w:val="000000" w:themeColor="text1"/>
        </w:rPr>
        <w:t>No entanto, a escassez de dados sobre a variação nictemeral dos principais gases metabólicos (</w:t>
      </w:r>
      <w:r w:rsidR="004C0C5D" w:rsidRPr="00AB323D">
        <w:rPr>
          <w:rFonts w:ascii="Times New Roman" w:hAnsi="Times New Roman" w:cs="Arial"/>
          <w:i/>
          <w:color w:val="000000" w:themeColor="text1"/>
        </w:rPr>
        <w:t>i.e.</w:t>
      </w:r>
      <w:r w:rsidR="004C0C5D" w:rsidRPr="00AB323D">
        <w:rPr>
          <w:rFonts w:ascii="Times New Roman" w:hAnsi="Times New Roman" w:cs="Arial"/>
          <w:color w:val="000000" w:themeColor="text1"/>
        </w:rPr>
        <w:t>, oxigênio -O</w:t>
      </w:r>
      <w:r w:rsidR="004C0C5D" w:rsidRPr="00AB323D">
        <w:rPr>
          <w:rFonts w:ascii="Times New Roman" w:hAnsi="Times New Roman" w:cs="Arial"/>
          <w:color w:val="000000" w:themeColor="text1"/>
          <w:vertAlign w:val="subscript"/>
        </w:rPr>
        <w:t>2</w:t>
      </w:r>
      <w:r w:rsidR="004C0C5D" w:rsidRPr="00AB323D">
        <w:rPr>
          <w:rFonts w:ascii="Times New Roman" w:hAnsi="Times New Roman" w:cs="Arial"/>
          <w:color w:val="000000" w:themeColor="text1"/>
        </w:rPr>
        <w:t>- e dióxido de carbono -CO</w:t>
      </w:r>
      <w:r w:rsidR="004C0C5D" w:rsidRPr="00AB323D">
        <w:rPr>
          <w:rFonts w:ascii="Times New Roman" w:hAnsi="Times New Roman" w:cs="Arial"/>
          <w:color w:val="000000" w:themeColor="text1"/>
          <w:vertAlign w:val="subscript"/>
        </w:rPr>
        <w:t>2</w:t>
      </w:r>
      <w:r w:rsidR="004C0C5D" w:rsidRPr="00AB323D">
        <w:rPr>
          <w:rFonts w:ascii="Times New Roman" w:hAnsi="Times New Roman" w:cs="Arial"/>
          <w:color w:val="000000" w:themeColor="text1"/>
        </w:rPr>
        <w:t xml:space="preserve">-) ainda restringe nossa compreensão sobre a ciclagem de carbono (C) </w:t>
      </w:r>
      <w:r w:rsidR="00403792" w:rsidRPr="00AB323D">
        <w:rPr>
          <w:rFonts w:ascii="Times New Roman" w:hAnsi="Times New Roman" w:cs="Arial"/>
          <w:color w:val="000000" w:themeColor="text1"/>
        </w:rPr>
        <w:t xml:space="preserve">nesses ecossistemas quentes altamente produtivos, </w:t>
      </w:r>
      <w:r w:rsidR="004C0C5D" w:rsidRPr="00AB323D">
        <w:rPr>
          <w:rFonts w:ascii="Times New Roman" w:hAnsi="Times New Roman" w:cs="Arial"/>
          <w:color w:val="000000" w:themeColor="text1"/>
        </w:rPr>
        <w:t xml:space="preserve">especialmente </w:t>
      </w:r>
      <w:r w:rsidR="00403792" w:rsidRPr="00AB323D">
        <w:rPr>
          <w:rFonts w:ascii="Times New Roman" w:hAnsi="Times New Roman" w:cs="Arial"/>
          <w:color w:val="000000" w:themeColor="text1"/>
        </w:rPr>
        <w:t>em condições eutrófica</w:t>
      </w:r>
      <w:r w:rsidR="004C0C5D" w:rsidRPr="00AB323D">
        <w:rPr>
          <w:rFonts w:ascii="Times New Roman" w:hAnsi="Times New Roman" w:cs="Arial"/>
          <w:color w:val="000000" w:themeColor="text1"/>
        </w:rPr>
        <w:t xml:space="preserve">s. </w:t>
      </w:r>
      <w:r w:rsidR="002170BA" w:rsidRPr="00AB323D">
        <w:rPr>
          <w:rFonts w:ascii="Times New Roman" w:hAnsi="Times New Roman" w:cs="Arial"/>
          <w:color w:val="000000" w:themeColor="text1"/>
        </w:rPr>
        <w:t xml:space="preserve">O objetivo do presente estudo foi </w:t>
      </w:r>
      <w:r w:rsidR="002170BA" w:rsidRPr="00AB323D">
        <w:rPr>
          <w:rFonts w:ascii="Times New Roman" w:hAnsi="Times New Roman" w:cs="Times New Roman"/>
        </w:rPr>
        <w:t xml:space="preserve">analisar a variação nictemeral da pressão parcial de ambos os gases </w:t>
      </w:r>
      <w:r w:rsidR="0098456C" w:rsidRPr="00AB323D">
        <w:rPr>
          <w:rFonts w:ascii="Times New Roman" w:hAnsi="Times New Roman" w:cs="Times New Roman"/>
        </w:rPr>
        <w:t xml:space="preserve">metabólicos </w:t>
      </w:r>
      <w:r w:rsidR="002170BA" w:rsidRPr="00AB323D">
        <w:rPr>
          <w:rFonts w:ascii="Times New Roman" w:hAnsi="Times New Roman" w:cs="Times New Roman"/>
        </w:rPr>
        <w:t>(</w:t>
      </w:r>
      <w:r w:rsidR="002170BA" w:rsidRPr="00AB323D">
        <w:rPr>
          <w:rFonts w:ascii="Times New Roman" w:hAnsi="Times New Roman" w:cs="Arial"/>
          <w:i/>
          <w:color w:val="000000" w:themeColor="text1"/>
        </w:rPr>
        <w:t>p</w:t>
      </w:r>
      <w:r w:rsidR="002170BA" w:rsidRPr="00AB323D">
        <w:rPr>
          <w:rFonts w:ascii="Times New Roman" w:hAnsi="Times New Roman" w:cs="Arial"/>
          <w:color w:val="000000" w:themeColor="text1"/>
        </w:rPr>
        <w:t>O</w:t>
      </w:r>
      <w:r w:rsidR="002170BA" w:rsidRPr="00AB323D">
        <w:rPr>
          <w:rFonts w:ascii="Times New Roman" w:hAnsi="Times New Roman" w:cs="Arial"/>
          <w:color w:val="000000" w:themeColor="text1"/>
          <w:vertAlign w:val="subscript"/>
        </w:rPr>
        <w:t>2</w:t>
      </w:r>
      <w:r w:rsidR="002170BA" w:rsidRPr="00AB323D">
        <w:rPr>
          <w:rFonts w:ascii="Times New Roman" w:hAnsi="Times New Roman" w:cs="Times New Roman"/>
        </w:rPr>
        <w:t xml:space="preserve"> e </w:t>
      </w:r>
      <w:r w:rsidR="002170BA" w:rsidRPr="00AB323D">
        <w:rPr>
          <w:rFonts w:ascii="Times New Roman" w:hAnsi="Times New Roman" w:cs="Arial"/>
          <w:i/>
          <w:color w:val="000000" w:themeColor="text1"/>
        </w:rPr>
        <w:t>p</w:t>
      </w:r>
      <w:r w:rsidR="002170BA" w:rsidRPr="00AB323D">
        <w:rPr>
          <w:rFonts w:ascii="Times New Roman" w:hAnsi="Times New Roman" w:cs="Arial"/>
          <w:color w:val="000000" w:themeColor="text1"/>
        </w:rPr>
        <w:t>CO</w:t>
      </w:r>
      <w:r w:rsidR="002170BA" w:rsidRPr="00AB323D">
        <w:rPr>
          <w:rFonts w:ascii="Times New Roman" w:hAnsi="Times New Roman" w:cs="Arial"/>
          <w:color w:val="000000" w:themeColor="text1"/>
          <w:vertAlign w:val="subscript"/>
        </w:rPr>
        <w:t>2</w:t>
      </w:r>
      <w:r w:rsidR="002170BA" w:rsidRPr="00AB323D">
        <w:rPr>
          <w:rFonts w:ascii="Times New Roman" w:hAnsi="Times New Roman" w:cs="Times New Roman"/>
        </w:rPr>
        <w:t xml:space="preserve">), bem como de parâmetros físico-químicos da água ao longo do inverno de 2018 em uma praia de baía tropical altamente eutrofizada (Baía de Guanabara, região metropolitana do Rio de Janeiro, Brasil), no âmbito dos primeiros resultados do Biomonitoramento Contínuo de Águas do Programa Ecológico de Longa Duração da Baía de Guanabara </w:t>
      </w:r>
      <w:r w:rsidR="002170BA" w:rsidRPr="00AB323D">
        <w:rPr>
          <w:rFonts w:ascii="Times New Roman" w:hAnsi="Times New Roman" w:cs="Arial"/>
          <w:color w:val="000000" w:themeColor="text1"/>
        </w:rPr>
        <w:t>(</w:t>
      </w:r>
      <w:r w:rsidR="002170BA" w:rsidRPr="00AB323D">
        <w:rPr>
          <w:rFonts w:ascii="Times New Roman" w:hAnsi="Times New Roman" w:cs="Arial"/>
          <w:i/>
          <w:color w:val="000000" w:themeColor="text1"/>
        </w:rPr>
        <w:t>BiCA/PELD-Guanabara</w:t>
      </w:r>
      <w:r w:rsidR="002170BA" w:rsidRPr="00AB323D">
        <w:rPr>
          <w:rFonts w:ascii="Times New Roman" w:hAnsi="Times New Roman" w:cs="Arial"/>
          <w:color w:val="000000" w:themeColor="text1"/>
        </w:rPr>
        <w:t>).</w:t>
      </w:r>
      <w:r w:rsidR="005951A0" w:rsidRPr="00AB323D">
        <w:rPr>
          <w:rFonts w:ascii="Times New Roman" w:hAnsi="Times New Roman" w:cs="Arial"/>
          <w:color w:val="000000" w:themeColor="text1"/>
        </w:rPr>
        <w:t xml:space="preserve"> </w:t>
      </w:r>
      <w:r w:rsidR="00406989" w:rsidRPr="00AB323D">
        <w:rPr>
          <w:rFonts w:ascii="Times New Roman" w:hAnsi="Times New Roman" w:cs="Arial"/>
          <w:color w:val="000000" w:themeColor="text1"/>
        </w:rPr>
        <w:t>Os resultado indicaram</w:t>
      </w:r>
      <w:r w:rsidR="005951A0" w:rsidRPr="00AB323D">
        <w:rPr>
          <w:rFonts w:ascii="Times New Roman" w:hAnsi="Times New Roman" w:cs="Arial"/>
          <w:color w:val="000000" w:themeColor="text1"/>
        </w:rPr>
        <w:t xml:space="preserve"> </w:t>
      </w:r>
      <w:r w:rsidR="00406989" w:rsidRPr="00AB323D">
        <w:rPr>
          <w:rFonts w:ascii="Times New Roman" w:hAnsi="Times New Roman" w:cs="Arial"/>
          <w:color w:val="000000" w:themeColor="text1"/>
        </w:rPr>
        <w:t xml:space="preserve">intensas </w:t>
      </w:r>
      <w:r w:rsidR="005951A0" w:rsidRPr="00AB323D">
        <w:rPr>
          <w:rFonts w:ascii="Times New Roman" w:hAnsi="Times New Roman" w:cs="Arial"/>
          <w:color w:val="000000" w:themeColor="text1"/>
        </w:rPr>
        <w:t xml:space="preserve">alternâncias </w:t>
      </w:r>
      <w:r w:rsidR="00D95636" w:rsidRPr="00AB323D">
        <w:rPr>
          <w:rFonts w:ascii="Times New Roman" w:hAnsi="Times New Roman" w:cs="Arial"/>
          <w:color w:val="000000" w:themeColor="text1"/>
        </w:rPr>
        <w:t>de</w:t>
      </w:r>
      <w:r w:rsidR="005951A0" w:rsidRPr="00AB323D">
        <w:rPr>
          <w:rFonts w:ascii="Times New Roman" w:hAnsi="Times New Roman" w:cs="Arial"/>
          <w:color w:val="000000" w:themeColor="text1"/>
        </w:rPr>
        <w:t xml:space="preserve"> supersaturação e subsaturação de CO</w:t>
      </w:r>
      <w:r w:rsidR="005951A0" w:rsidRPr="00AB323D">
        <w:rPr>
          <w:rFonts w:ascii="Times New Roman" w:hAnsi="Times New Roman" w:cs="Arial"/>
          <w:color w:val="000000" w:themeColor="text1"/>
          <w:vertAlign w:val="subscript"/>
        </w:rPr>
        <w:t>2</w:t>
      </w:r>
      <w:r w:rsidR="005951A0" w:rsidRPr="00AB323D">
        <w:rPr>
          <w:rFonts w:ascii="Times New Roman" w:hAnsi="Times New Roman" w:cs="Arial"/>
          <w:color w:val="000000" w:themeColor="text1"/>
        </w:rPr>
        <w:t xml:space="preserve"> </w:t>
      </w:r>
      <w:r w:rsidR="00D95636" w:rsidRPr="00AB323D">
        <w:rPr>
          <w:rFonts w:ascii="Times New Roman" w:hAnsi="Times New Roman" w:cs="Arial"/>
          <w:color w:val="000000" w:themeColor="text1"/>
        </w:rPr>
        <w:t>entre</w:t>
      </w:r>
      <w:r w:rsidR="005951A0" w:rsidRPr="00AB323D">
        <w:rPr>
          <w:rFonts w:ascii="Times New Roman" w:hAnsi="Times New Roman" w:cs="Arial"/>
          <w:color w:val="000000" w:themeColor="text1"/>
        </w:rPr>
        <w:t xml:space="preserve"> </w:t>
      </w:r>
      <w:r w:rsidR="00677B4C" w:rsidRPr="00AB323D">
        <w:rPr>
          <w:rFonts w:ascii="Times New Roman" w:hAnsi="Times New Roman" w:cs="Arial"/>
          <w:color w:val="000000" w:themeColor="text1"/>
        </w:rPr>
        <w:t>o</w:t>
      </w:r>
      <w:r w:rsidR="00D95636" w:rsidRPr="00AB323D">
        <w:rPr>
          <w:rFonts w:ascii="Times New Roman" w:hAnsi="Times New Roman" w:cs="Arial"/>
          <w:color w:val="000000" w:themeColor="text1"/>
        </w:rPr>
        <w:t>s</w:t>
      </w:r>
      <w:r w:rsidR="00677B4C" w:rsidRPr="00AB323D">
        <w:rPr>
          <w:rFonts w:ascii="Times New Roman" w:hAnsi="Times New Roman" w:cs="Arial"/>
          <w:color w:val="000000" w:themeColor="text1"/>
        </w:rPr>
        <w:t xml:space="preserve"> período</w:t>
      </w:r>
      <w:r w:rsidR="004167A2" w:rsidRPr="00AB323D">
        <w:rPr>
          <w:rFonts w:ascii="Times New Roman" w:hAnsi="Times New Roman" w:cs="Arial"/>
          <w:color w:val="000000" w:themeColor="text1"/>
        </w:rPr>
        <w:t>s</w:t>
      </w:r>
      <w:r w:rsidR="005951A0" w:rsidRPr="00AB323D">
        <w:rPr>
          <w:rFonts w:ascii="Times New Roman" w:hAnsi="Times New Roman" w:cs="Arial"/>
          <w:color w:val="000000" w:themeColor="text1"/>
        </w:rPr>
        <w:t xml:space="preserve"> noturno </w:t>
      </w:r>
      <w:r w:rsidR="004167A2" w:rsidRPr="00AB323D">
        <w:rPr>
          <w:rFonts w:ascii="Times New Roman" w:hAnsi="Times New Roman" w:cs="Arial"/>
          <w:color w:val="000000" w:themeColor="text1"/>
        </w:rPr>
        <w:t>e</w:t>
      </w:r>
      <w:r w:rsidR="003C5B89" w:rsidRPr="00AB323D">
        <w:rPr>
          <w:rFonts w:ascii="Times New Roman" w:hAnsi="Times New Roman" w:cs="Arial"/>
          <w:color w:val="000000" w:themeColor="text1"/>
        </w:rPr>
        <w:t xml:space="preserve"> diurno</w:t>
      </w:r>
      <w:r w:rsidR="004167A2" w:rsidRPr="00AB323D">
        <w:rPr>
          <w:rFonts w:ascii="Times New Roman" w:hAnsi="Times New Roman" w:cs="Arial"/>
          <w:color w:val="000000" w:themeColor="text1"/>
        </w:rPr>
        <w:t xml:space="preserve"> respectivamente,</w:t>
      </w:r>
      <w:r w:rsidR="005951A0" w:rsidRPr="00AB323D">
        <w:rPr>
          <w:rFonts w:ascii="Times New Roman" w:hAnsi="Times New Roman" w:cs="Arial"/>
          <w:color w:val="000000" w:themeColor="text1"/>
        </w:rPr>
        <w:t xml:space="preserve"> bem como</w:t>
      </w:r>
      <w:r w:rsidR="004167A2" w:rsidRPr="00AB323D">
        <w:rPr>
          <w:rFonts w:ascii="Times New Roman" w:hAnsi="Times New Roman" w:cs="Arial"/>
          <w:color w:val="000000" w:themeColor="text1"/>
        </w:rPr>
        <w:t xml:space="preserve"> </w:t>
      </w:r>
      <w:r w:rsidR="003C5B89" w:rsidRPr="00AB323D">
        <w:rPr>
          <w:rFonts w:ascii="Times New Roman" w:hAnsi="Times New Roman" w:cs="Arial"/>
          <w:color w:val="000000" w:themeColor="text1"/>
        </w:rPr>
        <w:t>o</w:t>
      </w:r>
      <w:r w:rsidR="005951A0" w:rsidRPr="00AB323D">
        <w:rPr>
          <w:rFonts w:ascii="Times New Roman" w:hAnsi="Times New Roman" w:cs="Arial"/>
          <w:color w:val="000000" w:themeColor="text1"/>
        </w:rPr>
        <w:t xml:space="preserve"> opost</w:t>
      </w:r>
      <w:r w:rsidR="003C5B89" w:rsidRPr="00AB323D">
        <w:rPr>
          <w:rFonts w:ascii="Times New Roman" w:hAnsi="Times New Roman" w:cs="Arial"/>
          <w:color w:val="000000" w:themeColor="text1"/>
        </w:rPr>
        <w:t>o</w:t>
      </w:r>
      <w:r w:rsidR="005951A0" w:rsidRPr="00AB323D">
        <w:rPr>
          <w:rFonts w:ascii="Times New Roman" w:hAnsi="Times New Roman" w:cs="Arial"/>
          <w:color w:val="000000" w:themeColor="text1"/>
        </w:rPr>
        <w:t xml:space="preserve"> para O</w:t>
      </w:r>
      <w:r w:rsidR="005951A0" w:rsidRPr="00AB323D">
        <w:rPr>
          <w:rFonts w:ascii="Times New Roman" w:hAnsi="Times New Roman" w:cs="Arial"/>
          <w:color w:val="000000" w:themeColor="text1"/>
          <w:vertAlign w:val="subscript"/>
        </w:rPr>
        <w:t>2</w:t>
      </w:r>
      <w:r w:rsidR="003C5B89" w:rsidRPr="00AB323D">
        <w:rPr>
          <w:rFonts w:ascii="Times New Roman" w:hAnsi="Times New Roman" w:cs="Arial"/>
          <w:color w:val="000000" w:themeColor="text1"/>
        </w:rPr>
        <w:t xml:space="preserve">. </w:t>
      </w:r>
      <w:r w:rsidR="005951A0" w:rsidRPr="00AB323D">
        <w:rPr>
          <w:rFonts w:ascii="Times New Roman" w:hAnsi="Times New Roman" w:cs="Arial"/>
          <w:color w:val="000000" w:themeColor="text1"/>
        </w:rPr>
        <w:t>A</w:t>
      </w:r>
      <w:r w:rsidR="00F501F2" w:rsidRPr="00AB323D">
        <w:rPr>
          <w:rFonts w:ascii="Times New Roman" w:hAnsi="Times New Roman" w:cs="Arial"/>
          <w:color w:val="000000" w:themeColor="text1"/>
        </w:rPr>
        <w:t>lém disso, a</w:t>
      </w:r>
      <w:r w:rsidR="005951A0" w:rsidRPr="00AB323D">
        <w:rPr>
          <w:rFonts w:ascii="Times New Roman" w:hAnsi="Times New Roman" w:cs="Arial"/>
          <w:color w:val="000000" w:themeColor="text1"/>
        </w:rPr>
        <w:t xml:space="preserve"> relação negativa </w:t>
      </w:r>
      <w:r w:rsidR="00F501F2" w:rsidRPr="00AB323D">
        <w:rPr>
          <w:rFonts w:ascii="Times New Roman" w:hAnsi="Times New Roman" w:cs="Arial"/>
          <w:color w:val="000000" w:themeColor="text1"/>
        </w:rPr>
        <w:t>de</w:t>
      </w:r>
      <w:r w:rsidR="005951A0" w:rsidRPr="00AB323D">
        <w:rPr>
          <w:rFonts w:ascii="Times New Roman" w:hAnsi="Times New Roman" w:cs="Arial"/>
          <w:color w:val="000000" w:themeColor="text1"/>
        </w:rPr>
        <w:t xml:space="preserve"> CO</w:t>
      </w:r>
      <w:r w:rsidR="005951A0" w:rsidRPr="00AB323D">
        <w:rPr>
          <w:rFonts w:ascii="Times New Roman" w:hAnsi="Times New Roman" w:cs="Arial"/>
          <w:color w:val="000000" w:themeColor="text1"/>
          <w:vertAlign w:val="subscript"/>
        </w:rPr>
        <w:t>2</w:t>
      </w:r>
      <w:r w:rsidR="005951A0" w:rsidRPr="00AB323D">
        <w:rPr>
          <w:rFonts w:ascii="Times New Roman" w:hAnsi="Times New Roman" w:cs="Arial"/>
          <w:color w:val="000000" w:themeColor="text1"/>
        </w:rPr>
        <w:t xml:space="preserve"> e temperatura da água foi muito superior à esperada </w:t>
      </w:r>
      <w:r w:rsidR="00F501F2" w:rsidRPr="00AB323D">
        <w:rPr>
          <w:rFonts w:ascii="Times New Roman" w:hAnsi="Times New Roman" w:cs="Arial"/>
          <w:color w:val="000000" w:themeColor="text1"/>
        </w:rPr>
        <w:t>por</w:t>
      </w:r>
      <w:r w:rsidR="005951A0" w:rsidRPr="00AB323D">
        <w:rPr>
          <w:rFonts w:ascii="Times New Roman" w:hAnsi="Times New Roman" w:cs="Arial"/>
          <w:color w:val="000000" w:themeColor="text1"/>
        </w:rPr>
        <w:t xml:space="preserve"> processos físico-químicos, confirmando </w:t>
      </w:r>
      <w:r w:rsidR="00F501F2" w:rsidRPr="00AB323D">
        <w:rPr>
          <w:rFonts w:ascii="Times New Roman" w:hAnsi="Times New Roman" w:cs="Arial"/>
          <w:color w:val="000000" w:themeColor="text1"/>
        </w:rPr>
        <w:t xml:space="preserve">a predominância de controles biológicos sobre </w:t>
      </w:r>
      <w:r w:rsidR="005951A0" w:rsidRPr="00AB323D">
        <w:rPr>
          <w:rFonts w:ascii="Times New Roman" w:hAnsi="Times New Roman" w:cs="Arial"/>
          <w:color w:val="000000" w:themeColor="text1"/>
        </w:rPr>
        <w:t>CO</w:t>
      </w:r>
      <w:r w:rsidR="005951A0" w:rsidRPr="00AB323D">
        <w:rPr>
          <w:rFonts w:ascii="Times New Roman" w:hAnsi="Times New Roman" w:cs="Arial"/>
          <w:color w:val="000000" w:themeColor="text1"/>
          <w:vertAlign w:val="subscript"/>
        </w:rPr>
        <w:t>2</w:t>
      </w:r>
      <w:r w:rsidR="005951A0" w:rsidRPr="00AB323D">
        <w:rPr>
          <w:rFonts w:ascii="Times New Roman" w:hAnsi="Times New Roman" w:cs="Arial"/>
          <w:color w:val="000000" w:themeColor="text1"/>
        </w:rPr>
        <w:t xml:space="preserve">, acidificação e hipóxia </w:t>
      </w:r>
      <w:r w:rsidR="00F501F2" w:rsidRPr="00AB323D">
        <w:rPr>
          <w:rFonts w:ascii="Times New Roman" w:hAnsi="Times New Roman" w:cs="Arial"/>
          <w:color w:val="000000" w:themeColor="text1"/>
        </w:rPr>
        <w:t>nas</w:t>
      </w:r>
      <w:r w:rsidR="005951A0" w:rsidRPr="00AB323D">
        <w:rPr>
          <w:rFonts w:ascii="Times New Roman" w:hAnsi="Times New Roman" w:cs="Arial"/>
          <w:color w:val="000000" w:themeColor="text1"/>
        </w:rPr>
        <w:t xml:space="preserve"> águas costeiras eutróficas</w:t>
      </w:r>
      <w:r w:rsidR="00F501F2" w:rsidRPr="00AB323D">
        <w:rPr>
          <w:rFonts w:ascii="Times New Roman" w:hAnsi="Times New Roman" w:cs="Arial"/>
          <w:color w:val="000000" w:themeColor="text1"/>
        </w:rPr>
        <w:t xml:space="preserve"> superficiais</w:t>
      </w:r>
      <w:r w:rsidR="005951A0" w:rsidRPr="00AB323D">
        <w:rPr>
          <w:rFonts w:ascii="Times New Roman" w:hAnsi="Times New Roman" w:cs="Arial"/>
          <w:color w:val="000000" w:themeColor="text1"/>
        </w:rPr>
        <w:t>.</w:t>
      </w:r>
      <w:r w:rsidR="00A05DA0" w:rsidRPr="00AB323D">
        <w:rPr>
          <w:rFonts w:ascii="Times New Roman" w:hAnsi="Times New Roman" w:cs="Arial"/>
          <w:color w:val="000000" w:themeColor="text1"/>
        </w:rPr>
        <w:t xml:space="preserve"> No entanto, declínios matinais de CO</w:t>
      </w:r>
      <w:r w:rsidR="00A05DA0" w:rsidRPr="00AB323D">
        <w:rPr>
          <w:rFonts w:ascii="Times New Roman" w:hAnsi="Times New Roman" w:cs="Arial"/>
          <w:color w:val="000000" w:themeColor="text1"/>
          <w:vertAlign w:val="subscript"/>
        </w:rPr>
        <w:t>2</w:t>
      </w:r>
      <w:r w:rsidR="00A05DA0" w:rsidRPr="00AB323D">
        <w:rPr>
          <w:rFonts w:ascii="Times New Roman" w:hAnsi="Times New Roman" w:cs="Arial"/>
          <w:color w:val="000000" w:themeColor="text1"/>
        </w:rPr>
        <w:t xml:space="preserve"> acompanhando aumento</w:t>
      </w:r>
      <w:r w:rsidR="00977C96" w:rsidRPr="00AB323D">
        <w:rPr>
          <w:rFonts w:ascii="Times New Roman" w:hAnsi="Times New Roman" w:cs="Arial"/>
          <w:color w:val="000000" w:themeColor="text1"/>
        </w:rPr>
        <w:t>s</w:t>
      </w:r>
      <w:r w:rsidR="00A05DA0" w:rsidRPr="00AB323D">
        <w:rPr>
          <w:rFonts w:ascii="Times New Roman" w:hAnsi="Times New Roman" w:cs="Arial"/>
          <w:color w:val="000000" w:themeColor="text1"/>
        </w:rPr>
        <w:t xml:space="preserve"> de temperatura não foram observados em todos os meses, também revelando o papel da pluviosidade sobre </w:t>
      </w:r>
      <w:r w:rsidR="00977C96" w:rsidRPr="00AB323D">
        <w:rPr>
          <w:rFonts w:ascii="Times New Roman" w:hAnsi="Times New Roman" w:cs="Arial"/>
          <w:color w:val="000000" w:themeColor="text1"/>
        </w:rPr>
        <w:t xml:space="preserve">a </w:t>
      </w:r>
      <w:r w:rsidR="003E73FF" w:rsidRPr="00AB323D">
        <w:rPr>
          <w:rFonts w:ascii="Times New Roman" w:hAnsi="Times New Roman" w:cs="Arial"/>
          <w:color w:val="000000" w:themeColor="text1"/>
        </w:rPr>
        <w:t>mediana</w:t>
      </w:r>
      <w:r w:rsidR="00977C96" w:rsidRPr="00AB323D">
        <w:rPr>
          <w:rFonts w:ascii="Times New Roman" w:hAnsi="Times New Roman" w:cs="Arial"/>
          <w:color w:val="000000" w:themeColor="text1"/>
        </w:rPr>
        <w:t xml:space="preserve"> diária</w:t>
      </w:r>
      <w:r w:rsidR="003E73FF" w:rsidRPr="00AB323D">
        <w:rPr>
          <w:rFonts w:ascii="Times New Roman" w:hAnsi="Times New Roman" w:cs="Arial"/>
          <w:color w:val="000000" w:themeColor="text1"/>
        </w:rPr>
        <w:t xml:space="preserve"> de</w:t>
      </w:r>
      <w:r w:rsidR="00A05DA0" w:rsidRPr="00AB323D">
        <w:rPr>
          <w:rFonts w:ascii="Times New Roman" w:hAnsi="Times New Roman" w:cs="Arial"/>
          <w:color w:val="000000" w:themeColor="text1"/>
        </w:rPr>
        <w:t xml:space="preserve"> </w:t>
      </w:r>
      <w:r w:rsidR="00A05DA0" w:rsidRPr="00AB323D">
        <w:rPr>
          <w:rFonts w:ascii="Times New Roman" w:hAnsi="Times New Roman" w:cs="Arial"/>
          <w:i/>
          <w:color w:val="000000" w:themeColor="text1"/>
        </w:rPr>
        <w:t>p</w:t>
      </w:r>
      <w:r w:rsidR="00A05DA0" w:rsidRPr="00AB323D">
        <w:rPr>
          <w:rFonts w:ascii="Times New Roman" w:hAnsi="Times New Roman" w:cs="Arial"/>
          <w:color w:val="000000" w:themeColor="text1"/>
        </w:rPr>
        <w:t>CO</w:t>
      </w:r>
      <w:r w:rsidR="00A05DA0" w:rsidRPr="00AB323D">
        <w:rPr>
          <w:rFonts w:ascii="Times New Roman" w:hAnsi="Times New Roman" w:cs="Arial"/>
          <w:color w:val="000000" w:themeColor="text1"/>
          <w:vertAlign w:val="subscript"/>
        </w:rPr>
        <w:t>2</w:t>
      </w:r>
      <w:r w:rsidR="00A05DA0" w:rsidRPr="00AB323D">
        <w:rPr>
          <w:rFonts w:ascii="Times New Roman" w:hAnsi="Times New Roman" w:cs="Arial"/>
          <w:color w:val="000000" w:themeColor="text1"/>
        </w:rPr>
        <w:t xml:space="preserve">, provavelmente devido </w:t>
      </w:r>
      <w:r w:rsidR="003E73FF" w:rsidRPr="00AB323D">
        <w:rPr>
          <w:rFonts w:ascii="Times New Roman" w:hAnsi="Times New Roman" w:cs="Arial"/>
          <w:color w:val="000000" w:themeColor="text1"/>
        </w:rPr>
        <w:t>à redução de</w:t>
      </w:r>
      <w:r w:rsidR="00A05DA0" w:rsidRPr="00AB323D">
        <w:rPr>
          <w:rFonts w:ascii="Times New Roman" w:hAnsi="Times New Roman" w:cs="Arial"/>
          <w:color w:val="000000" w:themeColor="text1"/>
        </w:rPr>
        <w:t xml:space="preserve"> radiação solar aos autótrofos e </w:t>
      </w:r>
      <w:r w:rsidR="003E73FF" w:rsidRPr="00AB323D">
        <w:rPr>
          <w:rFonts w:ascii="Times New Roman" w:hAnsi="Times New Roman" w:cs="Arial"/>
          <w:color w:val="000000" w:themeColor="text1"/>
        </w:rPr>
        <w:t xml:space="preserve">incrementos de </w:t>
      </w:r>
      <w:r w:rsidR="00A05DA0" w:rsidRPr="00AB323D">
        <w:rPr>
          <w:rFonts w:ascii="Times New Roman" w:hAnsi="Times New Roman" w:cs="Arial"/>
          <w:color w:val="000000" w:themeColor="text1"/>
        </w:rPr>
        <w:t>substratos orgânicos aos heter</w:t>
      </w:r>
      <w:r w:rsidR="003E73FF" w:rsidRPr="00AB323D">
        <w:rPr>
          <w:rFonts w:ascii="Times New Roman" w:hAnsi="Times New Roman" w:cs="Arial"/>
          <w:color w:val="000000" w:themeColor="text1"/>
        </w:rPr>
        <w:t xml:space="preserve">ótrofos ou aportes alóctones desse gás. Como conclusão, intensas variações de curto prazo em gases metabólicos podem </w:t>
      </w:r>
      <w:r w:rsidR="00A270AA" w:rsidRPr="00AB323D">
        <w:rPr>
          <w:rFonts w:ascii="Times New Roman" w:hAnsi="Times New Roman" w:cs="Arial"/>
          <w:color w:val="000000" w:themeColor="text1"/>
        </w:rPr>
        <w:t>apresentar</w:t>
      </w:r>
      <w:r w:rsidR="003E73FF" w:rsidRPr="00AB323D">
        <w:rPr>
          <w:rFonts w:ascii="Times New Roman" w:hAnsi="Times New Roman" w:cs="Arial"/>
          <w:color w:val="000000" w:themeColor="text1"/>
        </w:rPr>
        <w:t xml:space="preserve"> profundas implicações ao balanço de C </w:t>
      </w:r>
      <w:r w:rsidR="00D66FD4" w:rsidRPr="00AB323D">
        <w:rPr>
          <w:rFonts w:ascii="Times New Roman" w:hAnsi="Times New Roman" w:cs="Arial"/>
          <w:color w:val="000000" w:themeColor="text1"/>
        </w:rPr>
        <w:t>nas águas costeiras tropicais eutróficas, um componente d</w:t>
      </w:r>
      <w:r w:rsidR="00683B10" w:rsidRPr="00AB323D">
        <w:rPr>
          <w:rFonts w:ascii="Times New Roman" w:hAnsi="Times New Roman" w:cs="Arial"/>
          <w:color w:val="000000" w:themeColor="text1"/>
        </w:rPr>
        <w:t>as mudanças globais que deveria ser melhor avaliada</w:t>
      </w:r>
      <w:r w:rsidR="00D66FD4" w:rsidRPr="00AB323D">
        <w:rPr>
          <w:rFonts w:ascii="Times New Roman" w:hAnsi="Times New Roman" w:cs="Arial"/>
          <w:color w:val="000000" w:themeColor="text1"/>
        </w:rPr>
        <w:t xml:space="preserve"> em programas de monitoramento.</w:t>
      </w:r>
    </w:p>
    <w:p w14:paraId="24953D22" w14:textId="77777777" w:rsidR="009F7634" w:rsidRPr="00683B10" w:rsidRDefault="009F7634" w:rsidP="005246EE">
      <w:pPr>
        <w:rPr>
          <w:rFonts w:ascii="Times New Roman" w:hAnsi="Times New Roman" w:cs="Arial"/>
          <w:b/>
          <w:bCs/>
          <w:color w:val="000000" w:themeColor="text1"/>
          <w:sz w:val="24"/>
          <w:szCs w:val="24"/>
        </w:rPr>
      </w:pPr>
    </w:p>
    <w:p w14:paraId="0C57082A" w14:textId="403A1159" w:rsidR="00BB3A73" w:rsidRDefault="005246EE">
      <w:pPr>
        <w:rPr>
          <w:rFonts w:ascii="Times New Roman" w:hAnsi="Times New Roman" w:cs="Arial"/>
          <w:color w:val="000000" w:themeColor="text1"/>
          <w:sz w:val="24"/>
          <w:szCs w:val="24"/>
        </w:rPr>
      </w:pPr>
      <w:r w:rsidRPr="00AB323D">
        <w:rPr>
          <w:rFonts w:ascii="Times New Roman" w:hAnsi="Times New Roman" w:cs="Arial"/>
          <w:b/>
          <w:bCs/>
          <w:color w:val="000000" w:themeColor="text1"/>
        </w:rPr>
        <w:t>Palavras-Chave</w:t>
      </w:r>
      <w:r w:rsidRPr="00034631">
        <w:rPr>
          <w:rFonts w:ascii="Times New Roman" w:hAnsi="Times New Roman" w:cs="Arial"/>
          <w:b/>
          <w:bCs/>
          <w:color w:val="000000" w:themeColor="text1"/>
          <w:sz w:val="24"/>
          <w:szCs w:val="24"/>
        </w:rPr>
        <w:t>:</w:t>
      </w:r>
      <w:r>
        <w:rPr>
          <w:rFonts w:ascii="Times New Roman" w:hAnsi="Times New Roman" w:cs="Arial"/>
          <w:color w:val="000000" w:themeColor="text1"/>
          <w:sz w:val="24"/>
          <w:szCs w:val="24"/>
        </w:rPr>
        <w:t xml:space="preserve"> </w:t>
      </w:r>
      <w:r w:rsidRPr="00034631">
        <w:rPr>
          <w:rFonts w:ascii="Times New Roman" w:hAnsi="Times New Roman" w:cs="Arial"/>
          <w:color w:val="000000" w:themeColor="text1"/>
          <w:sz w:val="24"/>
          <w:szCs w:val="24"/>
        </w:rPr>
        <w:t>Gases de Efeito Estufa</w:t>
      </w:r>
      <w:r w:rsidR="00484DC5">
        <w:rPr>
          <w:rFonts w:ascii="Times New Roman" w:hAnsi="Times New Roman" w:cs="Arial"/>
          <w:color w:val="000000" w:themeColor="text1"/>
          <w:sz w:val="24"/>
          <w:szCs w:val="24"/>
        </w:rPr>
        <w:t>;</w:t>
      </w:r>
      <w:r>
        <w:rPr>
          <w:rFonts w:ascii="Times New Roman" w:hAnsi="Times New Roman" w:cs="Arial"/>
          <w:color w:val="000000" w:themeColor="text1"/>
          <w:sz w:val="24"/>
          <w:szCs w:val="24"/>
        </w:rPr>
        <w:t xml:space="preserve"> Acidificação</w:t>
      </w:r>
      <w:r w:rsidR="00484DC5">
        <w:rPr>
          <w:rFonts w:ascii="Times New Roman" w:hAnsi="Times New Roman" w:cs="Arial"/>
          <w:color w:val="000000" w:themeColor="text1"/>
          <w:sz w:val="24"/>
          <w:szCs w:val="24"/>
        </w:rPr>
        <w:t>;</w:t>
      </w:r>
      <w:r w:rsidRPr="00034631">
        <w:rPr>
          <w:rFonts w:ascii="Times New Roman" w:hAnsi="Times New Roman" w:cs="Arial"/>
          <w:color w:val="000000" w:themeColor="text1"/>
          <w:sz w:val="24"/>
          <w:szCs w:val="24"/>
        </w:rPr>
        <w:t xml:space="preserve"> </w:t>
      </w:r>
      <w:r>
        <w:rPr>
          <w:rFonts w:ascii="Times New Roman" w:hAnsi="Times New Roman" w:cs="Arial"/>
          <w:color w:val="000000" w:themeColor="text1"/>
          <w:sz w:val="24"/>
          <w:szCs w:val="24"/>
        </w:rPr>
        <w:t>Hipóxia</w:t>
      </w:r>
      <w:r w:rsidR="00484DC5">
        <w:rPr>
          <w:rFonts w:ascii="Times New Roman" w:hAnsi="Times New Roman" w:cs="Arial"/>
          <w:color w:val="000000" w:themeColor="text1"/>
          <w:sz w:val="24"/>
          <w:szCs w:val="24"/>
        </w:rPr>
        <w:t>;</w:t>
      </w:r>
      <w:r w:rsidRPr="00034631">
        <w:rPr>
          <w:rFonts w:ascii="Times New Roman" w:hAnsi="Times New Roman" w:cs="Arial"/>
          <w:color w:val="000000" w:themeColor="text1"/>
          <w:sz w:val="24"/>
          <w:szCs w:val="24"/>
        </w:rPr>
        <w:t xml:space="preserve"> </w:t>
      </w:r>
      <w:r>
        <w:rPr>
          <w:rFonts w:ascii="Times New Roman" w:hAnsi="Times New Roman" w:cs="Arial"/>
          <w:color w:val="000000" w:themeColor="text1"/>
          <w:sz w:val="24"/>
          <w:szCs w:val="24"/>
        </w:rPr>
        <w:t>Eutrofização</w:t>
      </w:r>
      <w:r w:rsidR="00484DC5">
        <w:rPr>
          <w:rFonts w:ascii="Times New Roman" w:hAnsi="Times New Roman" w:cs="Arial"/>
          <w:color w:val="000000" w:themeColor="text1"/>
          <w:sz w:val="24"/>
          <w:szCs w:val="24"/>
        </w:rPr>
        <w:t>;</w:t>
      </w:r>
      <w:r>
        <w:rPr>
          <w:rFonts w:ascii="Times New Roman" w:hAnsi="Times New Roman" w:cs="Arial"/>
          <w:color w:val="000000" w:themeColor="text1"/>
          <w:sz w:val="24"/>
          <w:szCs w:val="24"/>
        </w:rPr>
        <w:t xml:space="preserve"> </w:t>
      </w:r>
      <w:r w:rsidR="002C3CC7">
        <w:rPr>
          <w:rFonts w:ascii="Times New Roman" w:hAnsi="Times New Roman" w:cs="Arial"/>
          <w:color w:val="000000" w:themeColor="text1"/>
          <w:sz w:val="24"/>
          <w:szCs w:val="24"/>
        </w:rPr>
        <w:t xml:space="preserve">Variação </w:t>
      </w:r>
      <w:r w:rsidR="00D80E80">
        <w:rPr>
          <w:rFonts w:ascii="Times New Roman" w:hAnsi="Times New Roman" w:cs="Arial"/>
          <w:color w:val="000000" w:themeColor="text1"/>
          <w:sz w:val="24"/>
          <w:szCs w:val="24"/>
        </w:rPr>
        <w:t>Nictemeral</w:t>
      </w:r>
      <w:r w:rsidR="002C3CC7">
        <w:rPr>
          <w:rFonts w:ascii="Times New Roman" w:hAnsi="Times New Roman" w:cs="Arial"/>
          <w:color w:val="000000" w:themeColor="text1"/>
          <w:sz w:val="24"/>
          <w:szCs w:val="24"/>
        </w:rPr>
        <w:t xml:space="preserve">. </w:t>
      </w:r>
    </w:p>
    <w:p w14:paraId="01E0D953" w14:textId="77777777" w:rsidR="00BB3A73" w:rsidRDefault="00BB3A73">
      <w:pPr>
        <w:rPr>
          <w:rFonts w:ascii="Times New Roman" w:hAnsi="Times New Roman" w:cs="Arial"/>
          <w:color w:val="000000" w:themeColor="text1"/>
          <w:sz w:val="24"/>
          <w:szCs w:val="24"/>
        </w:rPr>
      </w:pPr>
    </w:p>
    <w:p w14:paraId="1EB7D572" w14:textId="77777777" w:rsidR="005246EE" w:rsidRPr="009F7634" w:rsidRDefault="005246EE" w:rsidP="00AB323D">
      <w:pPr>
        <w:rPr>
          <w:rFonts w:ascii="Times New Roman" w:hAnsi="Times New Roman" w:cs="Times New Roman"/>
          <w:b/>
          <w:bCs/>
          <w:caps/>
          <w:color w:val="000000" w:themeColor="text1"/>
        </w:rPr>
      </w:pPr>
      <w:r w:rsidRPr="009F7634">
        <w:rPr>
          <w:rFonts w:ascii="Times New Roman" w:hAnsi="Times New Roman" w:cs="Times New Roman"/>
          <w:b/>
          <w:bCs/>
          <w:caps/>
          <w:color w:val="000000" w:themeColor="text1"/>
        </w:rPr>
        <w:lastRenderedPageBreak/>
        <w:t>Introdução</w:t>
      </w:r>
    </w:p>
    <w:p w14:paraId="0D84300A" w14:textId="13EB4BB2" w:rsidR="00721AFC" w:rsidRDefault="00884059" w:rsidP="00E778CE">
      <w:pPr>
        <w:spacing w:after="0" w:line="480" w:lineRule="auto"/>
        <w:ind w:firstLine="426"/>
        <w:rPr>
          <w:rFonts w:ascii="Times New Roman" w:hAnsi="Times New Roman" w:cs="Times New Roman"/>
        </w:rPr>
      </w:pPr>
      <w:r>
        <w:rPr>
          <w:rFonts w:ascii="Times New Roman" w:hAnsi="Times New Roman" w:cs="Times New Roman"/>
        </w:rPr>
        <w:t>O</w:t>
      </w:r>
      <w:r w:rsidR="005246EE" w:rsidRPr="009F7634">
        <w:rPr>
          <w:rFonts w:ascii="Times New Roman" w:hAnsi="Times New Roman" w:cs="Times New Roman"/>
        </w:rPr>
        <w:t>s ecossistemas aquáticos costeiros apresenta</w:t>
      </w:r>
      <w:r w:rsidR="00DB3732">
        <w:rPr>
          <w:rFonts w:ascii="Times New Roman" w:hAnsi="Times New Roman" w:cs="Times New Roman"/>
        </w:rPr>
        <w:t>m</w:t>
      </w:r>
      <w:r w:rsidR="005246EE" w:rsidRPr="009F7634">
        <w:rPr>
          <w:rFonts w:ascii="Times New Roman" w:hAnsi="Times New Roman" w:cs="Times New Roman"/>
        </w:rPr>
        <w:t xml:space="preserve"> condições físico-químicas e processos de ciclagem de carbono (C) relativamente dinâmicos </w:t>
      </w:r>
      <w:r w:rsidR="00BB3F65">
        <w:rPr>
          <w:rFonts w:ascii="Times New Roman" w:hAnsi="Times New Roman" w:cs="Times New Roman"/>
        </w:rPr>
        <w:t>e</w:t>
      </w:r>
      <w:r w:rsidR="00BB3F65" w:rsidRPr="009F7634">
        <w:rPr>
          <w:rFonts w:ascii="Times New Roman" w:hAnsi="Times New Roman" w:cs="Times New Roman"/>
        </w:rPr>
        <w:t xml:space="preserve">m virtude </w:t>
      </w:r>
      <w:r w:rsidR="00BB3F65">
        <w:rPr>
          <w:rFonts w:ascii="Times New Roman" w:hAnsi="Times New Roman" w:cs="Times New Roman"/>
        </w:rPr>
        <w:t xml:space="preserve">da complexidade </w:t>
      </w:r>
      <w:r w:rsidR="001D3B66">
        <w:rPr>
          <w:rFonts w:ascii="Times New Roman" w:hAnsi="Times New Roman" w:cs="Times New Roman"/>
        </w:rPr>
        <w:t>de aportes</w:t>
      </w:r>
      <w:r w:rsidR="00BB3F65">
        <w:rPr>
          <w:rFonts w:ascii="Times New Roman" w:hAnsi="Times New Roman" w:cs="Times New Roman"/>
        </w:rPr>
        <w:t xml:space="preserve"> terrestre</w:t>
      </w:r>
      <w:r w:rsidR="001D3B66">
        <w:rPr>
          <w:rFonts w:ascii="Times New Roman" w:hAnsi="Times New Roman" w:cs="Times New Roman"/>
        </w:rPr>
        <w:t xml:space="preserve">s, </w:t>
      </w:r>
      <w:r w:rsidR="00BB3F65">
        <w:rPr>
          <w:rFonts w:ascii="Times New Roman" w:hAnsi="Times New Roman" w:cs="Times New Roman"/>
        </w:rPr>
        <w:t>dulcícol</w:t>
      </w:r>
      <w:r w:rsidR="001D3B66">
        <w:rPr>
          <w:rFonts w:ascii="Times New Roman" w:hAnsi="Times New Roman" w:cs="Times New Roman"/>
        </w:rPr>
        <w:t xml:space="preserve">as e </w:t>
      </w:r>
      <w:r w:rsidR="00BB3F65">
        <w:rPr>
          <w:rFonts w:ascii="Times New Roman" w:hAnsi="Times New Roman" w:cs="Times New Roman"/>
        </w:rPr>
        <w:t>marinh</w:t>
      </w:r>
      <w:r w:rsidR="001D3B66">
        <w:rPr>
          <w:rFonts w:ascii="Times New Roman" w:hAnsi="Times New Roman" w:cs="Times New Roman"/>
        </w:rPr>
        <w:t xml:space="preserve">os </w:t>
      </w:r>
      <w:r w:rsidR="00FF0E5B">
        <w:rPr>
          <w:rFonts w:ascii="Times New Roman" w:hAnsi="Times New Roman" w:cs="Times New Roman"/>
        </w:rPr>
        <w:t>no</w:t>
      </w:r>
      <w:r w:rsidR="005246EE" w:rsidRPr="009F7634">
        <w:rPr>
          <w:rFonts w:ascii="Times New Roman" w:hAnsi="Times New Roman" w:cs="Times New Roman"/>
        </w:rPr>
        <w:t xml:space="preserve"> curto prazo de </w:t>
      </w:r>
      <w:r w:rsidR="00542F5E" w:rsidRPr="009F7634">
        <w:rPr>
          <w:rFonts w:ascii="Times New Roman" w:hAnsi="Times New Roman" w:cs="Times New Roman"/>
        </w:rPr>
        <w:t xml:space="preserve">horas </w:t>
      </w:r>
      <w:r w:rsidR="00BB3F65">
        <w:rPr>
          <w:rFonts w:ascii="Times New Roman" w:hAnsi="Times New Roman" w:cs="Times New Roman"/>
        </w:rPr>
        <w:t xml:space="preserve">a </w:t>
      </w:r>
      <w:r w:rsidR="00542F5E">
        <w:rPr>
          <w:rFonts w:ascii="Times New Roman" w:hAnsi="Times New Roman" w:cs="Times New Roman"/>
        </w:rPr>
        <w:t xml:space="preserve">dias </w:t>
      </w:r>
      <w:r w:rsidR="0057580D" w:rsidRPr="009F7634">
        <w:rPr>
          <w:rFonts w:ascii="Times New Roman" w:hAnsi="Times New Roman" w:cs="Times New Roman"/>
          <w:noProof/>
        </w:rPr>
        <w:fldChar w:fldCharType="begin" w:fldLock="1"/>
      </w:r>
      <w:r w:rsidR="00535670" w:rsidRPr="009F7634">
        <w:rPr>
          <w:rFonts w:ascii="Times New Roman" w:hAnsi="Times New Roman" w:cs="Times New Roman"/>
          <w:noProof/>
        </w:rPr>
        <w:instrText>ADDIN CSL_CITATION {"citationItems":[{"id":"ITEM-1","itemData":{"DOI":"10.1007/s12237-017-0335-x","ISSN":"15592731","abstract":"© 2017 Coastal and Estuarine Research Federation Tidal fluctuation could modify the physicochemical parameters in coastal groundwater mixing zone (CGMZ) notably, which in turn largely impacts on the reactive transport, discharge, and cycling of carbon, nutrients, trace metals, and other dissolved constituents. In this study, to capture the dynamic of groundwater physicochemical parameters (e.g., salinity, dissolved oxygen, pH, temperature, and oxidation/reduction potential) under the effect of tidal fluctuation, in situ measurement of groundwater is conducted along a 2D transection at different tidal stages. The results demonstrate visible periodic variations of parameters like salinity, temperature, DO, and pH, while the groundwater pH oscillation displays a phase lag behind the tidal fluctuation. Furthermore, the salinity variation at the near-surface area is mainly controlled by the mixing process between the infiltrated seawater and groundwater. Barring the mixing process, the groundwater temperature at the near-surface area is also affected by day and night air temperature difference. Meanwhile, the depleting DO and declining pH indicate that the biodegradation via aerobic respiration is highly active in CGMZ and acts as one of the major impact factors for the DO dynamic. The sharp contrast between the high removal rate of DO (7.25 mmol m −3 day −1 ) and relatively low production rate of H + (9.38 μmol m −3 day −1 ) demonstrates the existence of the processes consuming H + and DO besides aerobic respiration such as dissolution of carbonates, and respiration of microorganism and mangrove roots. Moreover, owing to the mixing process, the salinity transition zone overlaps with the oxidization/reduction potential transition zone. The enrichment of Fe 2+ and Mn 2+ could well explain the highly reducing saline groundwater observed in this study. In a nutshell, all physicochemical parameters are sensitive to tidal fluctuation, which provides implication for further study on the variation of biogeochemical process in CGMZ.","author":[{"dropping-particle":"","family":"Liu","given":"Yi","non-dropping-particle":"","parse-names":false,"suffix":""},{"dropping-particle":"","family":"Jiao","given":"Jiu Jimmy","non-dropping-particle":"","parse-names":false,"suffix":""},{"dropping-particle":"","family":"Liang","given":"Wenzhao","non-dropping-particle":"","parse-names":false,"suffix":""}],"container-title":"Estuaries and Coasts","id":"ITEM-1","issue":"4","issued":{"date-parts":[["2018"]]},"page":"988-1001","publisher":"Estuaries and Coasts","title":"Tidal Fluctuation Influenced Physicochemical Parameter Dynamics in Coastal Groundwater Mixing Zone","type":"article-journal","volume":"41"},"uris":["http://www.mendeley.com/documents/?uuid=e13680e7-0d2d-4028-b935-d3972ee5c93b","http://www.mendeley.com/documents/?uuid=02068c10-db02-4e6d-a903-8b5f7f06fe94"]}],"mendeley":{"formattedCitation":"(Liu &lt;i&gt;et al.&lt;/i&gt; 2018)","plainTextFormattedCitation":"(Liu et al. 2018)","previouslyFormattedCitation":"(Liu &lt;i&gt;et al.&lt;/i&gt; 2018)"},"properties":{"noteIndex":0},"schema":"https://github.com/citation-style-language/schema/raw/master/csl-citation.json"}</w:instrText>
      </w:r>
      <w:r w:rsidR="0057580D" w:rsidRPr="009F7634">
        <w:rPr>
          <w:rFonts w:ascii="Times New Roman" w:hAnsi="Times New Roman" w:cs="Times New Roman"/>
          <w:noProof/>
        </w:rPr>
        <w:fldChar w:fldCharType="separate"/>
      </w:r>
      <w:r w:rsidR="00C72359" w:rsidRPr="009F7634">
        <w:rPr>
          <w:rFonts w:ascii="Times New Roman" w:hAnsi="Times New Roman" w:cs="Times New Roman"/>
          <w:noProof/>
        </w:rPr>
        <w:t xml:space="preserve">(Liu </w:t>
      </w:r>
      <w:r w:rsidR="00C72359" w:rsidRPr="009F7634">
        <w:rPr>
          <w:rFonts w:ascii="Times New Roman" w:hAnsi="Times New Roman" w:cs="Times New Roman"/>
          <w:i/>
          <w:noProof/>
        </w:rPr>
        <w:t>et al.</w:t>
      </w:r>
      <w:r w:rsidR="00C72359" w:rsidRPr="009F7634">
        <w:rPr>
          <w:rFonts w:ascii="Times New Roman" w:hAnsi="Times New Roman" w:cs="Times New Roman"/>
          <w:noProof/>
        </w:rPr>
        <w:t xml:space="preserve"> 2018)</w:t>
      </w:r>
      <w:r w:rsidR="0057580D" w:rsidRPr="009F7634">
        <w:rPr>
          <w:rFonts w:ascii="Times New Roman" w:hAnsi="Times New Roman" w:cs="Times New Roman"/>
          <w:noProof/>
        </w:rPr>
        <w:fldChar w:fldCharType="end"/>
      </w:r>
      <w:r w:rsidR="005246EE" w:rsidRPr="009F7634">
        <w:rPr>
          <w:rFonts w:ascii="Times New Roman" w:hAnsi="Times New Roman" w:cs="Times New Roman"/>
        </w:rPr>
        <w:t xml:space="preserve">, dificultando inclusive sua logística de </w:t>
      </w:r>
      <w:r w:rsidR="001D3B66">
        <w:rPr>
          <w:rFonts w:ascii="Times New Roman" w:hAnsi="Times New Roman" w:cs="Times New Roman"/>
        </w:rPr>
        <w:t>estudo</w:t>
      </w:r>
      <w:r w:rsidR="005246EE" w:rsidRPr="009F7634">
        <w:rPr>
          <w:rFonts w:ascii="Times New Roman" w:hAnsi="Times New Roman" w:cs="Times New Roman"/>
        </w:rPr>
        <w:t xml:space="preserve"> </w:t>
      </w:r>
      <w:r w:rsidR="0057580D" w:rsidRPr="009F7634">
        <w:rPr>
          <w:rFonts w:ascii="Times New Roman" w:hAnsi="Times New Roman" w:cs="Times New Roman"/>
        </w:rPr>
        <w:fldChar w:fldCharType="begin" w:fldLock="1"/>
      </w:r>
      <w:r w:rsidR="00535670" w:rsidRPr="009F7634">
        <w:rPr>
          <w:rFonts w:ascii="Times New Roman" w:hAnsi="Times New Roman" w:cs="Times New Roman"/>
        </w:rPr>
        <w:instrText>ADDIN CSL_CITATION {"citationItems":[{"id":"ITEM-1","itemData":{"DOI":"10.1016/j.ecss.2017.08.035","ISSN":"02727714","abstract":"The identification and prioritization of pollution sources is essential to coastal zone management. This task is complicated when a variety of pollution sources are found and by limited data availability, which can result in an inconclusive assessment and differing public perceptions, ultimately hindering the progress of management actions. This is the case in Cartagena Bay (Colombia), a Caribbean hot-spot of pollution, which receives large freshwater discharges from the Magdalena River drained via the Dique Canal along with coastal industrial effluents and untreated domestic wastewater from parts of the coastal population. This study presents a methodology for the integrated assessment of anthropogenic pollution sources discharged into the coastal zone by estimating their loads and comparing their relative contributions to receiving coastal waters. Given the lack of available data on discharges and water quality, an integrated approach is applied by combining various methods of load estimation while emphasizing the importance of calculating confidence intervals for each load value. Pollution loads from nearby sources of domestic wastewater, coastal industrial effluents and continental runoff were assessed with respect to their contributions of coliforms, total suspended solids, nitrogen, phosphorus, and biological oxygen demand (BOD). Loads from the canal's surface runoff were calculated with monthly discharge and water quality data. Domestic loads were computed using GIS analyses of population and sewerage coverage in combination with export coefficients of daily load per capita. Industrial loads were estimated based on previous studies. Results show that each type of land-based source is responsible for different pollution impacts observed in Cartagena Bay. Occasionally, inadequate recreational water quality can be attributed to nearby sources of domestic wastewater, which contribute the highest coliform load (6.7 ± 3.9 × 1015 MPN/day). Continental runoff via the Dique Canal contributes the greatest sediment load (2.5 ± 1.9 × 103 t/day) causing the bay's turbid plumes and related ecosystem issues. Hypoxic conditions in the bay can be attributed to all three pollution sources which all discharge significant BOD loads (2–8 t/day), while the highest total phosphorus load comes from the Dique Canal (3.2 ± 2.4 t/day) and the highest nitrogen loads flow from the canal (3.7 ± 3.1 t·NO3-N/day) and the industrial sector (3.1 ± 4.1 t·N/day). Given that these l…","author":[{"dropping-particle":"","family":"Tosic","given":"Marko","non-dropping-particle":"","parse-names":false,"suffix":""},{"dropping-particle":"","family":"Restrepo","given":"Juan Darío","non-dropping-particle":"","parse-names":false,"suffix":""},{"dropping-particle":"","family":"Izquierdo","given":"Alfredo","non-dropping-particle":"","parse-names":false,"suffix":""},{"dropping-particle":"","family":"Lonin","given":"Serguei","non-dropping-particle":"","parse-names":false,"suffix":""},{"dropping-particle":"","family":"Martins","given":"Flávio","non-dropping-particle":"","parse-names":false,"suffix":""},{"dropping-particle":"","family":"Escobar","given":"Rogger","non-dropping-particle":"","parse-names":false,"suffix":""}],"container-title":"Estuarine, Coastal and Shelf Science","id":"ITEM-1","issued":{"date-parts":[["2018","10"]]},"page":"217-226","title":"An integrated approach for the assessment of land-based pollution loads in the coastal zone","type":"article-journal","volume":"211"},"uris":["http://www.mendeley.com/documents/?uuid=ca804ec9-8467-43c3-92c7-39357e1fb7e8","http://www.mendeley.com/documents/?uuid=d907cf8c-b320-4640-ad7f-3813a6be04f8","http://www.mendeley.com/documents/?uuid=f473f7d5-a17f-476c-b8c8-55b01feaee4f"]}],"mendeley":{"formattedCitation":"(Tosic &lt;i&gt;et al.&lt;/i&gt; 2018)","plainTextFormattedCitation":"(Tosic et al. 2018)","previouslyFormattedCitation":"(Tosic &lt;i&gt;et al.&lt;/i&gt; 2018)"},"properties":{"noteIndex":0},"schema":"https://github.com/citation-style-language/schema/raw/master/csl-citation.json"}</w:instrText>
      </w:r>
      <w:r w:rsidR="0057580D" w:rsidRPr="009F7634">
        <w:rPr>
          <w:rFonts w:ascii="Times New Roman" w:hAnsi="Times New Roman" w:cs="Times New Roman"/>
        </w:rPr>
        <w:fldChar w:fldCharType="separate"/>
      </w:r>
      <w:r w:rsidR="00C72359" w:rsidRPr="009F7634">
        <w:rPr>
          <w:rFonts w:ascii="Times New Roman" w:hAnsi="Times New Roman" w:cs="Times New Roman"/>
          <w:noProof/>
        </w:rPr>
        <w:t xml:space="preserve">(Tosic </w:t>
      </w:r>
      <w:r w:rsidR="00C72359" w:rsidRPr="009F7634">
        <w:rPr>
          <w:rFonts w:ascii="Times New Roman" w:hAnsi="Times New Roman" w:cs="Times New Roman"/>
          <w:i/>
          <w:noProof/>
        </w:rPr>
        <w:t>et al.</w:t>
      </w:r>
      <w:r w:rsidR="00C72359" w:rsidRPr="009F7634">
        <w:rPr>
          <w:rFonts w:ascii="Times New Roman" w:hAnsi="Times New Roman" w:cs="Times New Roman"/>
          <w:noProof/>
        </w:rPr>
        <w:t xml:space="preserve"> 2018)</w:t>
      </w:r>
      <w:r w:rsidR="0057580D" w:rsidRPr="009F7634">
        <w:rPr>
          <w:rFonts w:ascii="Times New Roman" w:hAnsi="Times New Roman" w:cs="Times New Roman"/>
        </w:rPr>
        <w:fldChar w:fldCharType="end"/>
      </w:r>
      <w:r w:rsidR="005246EE" w:rsidRPr="009F7634">
        <w:rPr>
          <w:rFonts w:ascii="Times New Roman" w:hAnsi="Times New Roman" w:cs="Times New Roman"/>
        </w:rPr>
        <w:t xml:space="preserve">. </w:t>
      </w:r>
      <w:r w:rsidR="00FF0E5B">
        <w:rPr>
          <w:rFonts w:ascii="Times New Roman" w:hAnsi="Times New Roman" w:cs="Times New Roman"/>
        </w:rPr>
        <w:t>Os</w:t>
      </w:r>
      <w:r w:rsidR="00E778CE">
        <w:rPr>
          <w:rFonts w:ascii="Times New Roman" w:hAnsi="Times New Roman" w:cs="Times New Roman"/>
        </w:rPr>
        <w:t xml:space="preserve"> principais</w:t>
      </w:r>
      <w:r w:rsidR="00E778CE" w:rsidRPr="009F7634">
        <w:rPr>
          <w:rFonts w:ascii="Times New Roman" w:hAnsi="Times New Roman" w:cs="Times New Roman"/>
        </w:rPr>
        <w:t xml:space="preserve"> </w:t>
      </w:r>
      <w:r w:rsidR="00BB3F65">
        <w:rPr>
          <w:rFonts w:ascii="Times New Roman" w:hAnsi="Times New Roman" w:cs="Times New Roman"/>
        </w:rPr>
        <w:t xml:space="preserve">gases </w:t>
      </w:r>
      <w:r w:rsidR="00E778CE">
        <w:rPr>
          <w:rFonts w:ascii="Times New Roman" w:hAnsi="Times New Roman" w:cs="Times New Roman"/>
        </w:rPr>
        <w:t xml:space="preserve">que são liberados pela </w:t>
      </w:r>
      <w:r w:rsidR="00906F68">
        <w:rPr>
          <w:rFonts w:ascii="Times New Roman" w:hAnsi="Times New Roman" w:cs="Times New Roman"/>
        </w:rPr>
        <w:t xml:space="preserve">atividade biológica de </w:t>
      </w:r>
      <w:r w:rsidR="00E778CE">
        <w:rPr>
          <w:rFonts w:ascii="Times New Roman" w:hAnsi="Times New Roman" w:cs="Times New Roman"/>
        </w:rPr>
        <w:t xml:space="preserve">síntese e degradação de matéria orgânica </w:t>
      </w:r>
      <w:r w:rsidR="005522AD">
        <w:rPr>
          <w:rFonts w:ascii="Times New Roman" w:hAnsi="Times New Roman" w:cs="Times New Roman"/>
        </w:rPr>
        <w:t xml:space="preserve">nas águas </w:t>
      </w:r>
      <w:r w:rsidR="00493609">
        <w:rPr>
          <w:rFonts w:ascii="Times New Roman" w:hAnsi="Times New Roman" w:cs="Times New Roman"/>
        </w:rPr>
        <w:t xml:space="preserve">são o </w:t>
      </w:r>
      <w:r w:rsidR="00E778CE">
        <w:rPr>
          <w:rFonts w:ascii="Times New Roman" w:hAnsi="Times New Roman" w:cs="Times New Roman"/>
        </w:rPr>
        <w:t>oxigênio (O</w:t>
      </w:r>
      <w:r w:rsidR="00E778CE" w:rsidRPr="007D59A4">
        <w:rPr>
          <w:rFonts w:ascii="Times New Roman" w:hAnsi="Times New Roman" w:cs="Times New Roman"/>
          <w:vertAlign w:val="subscript"/>
        </w:rPr>
        <w:t>2</w:t>
      </w:r>
      <w:r w:rsidR="00E778CE">
        <w:rPr>
          <w:rFonts w:ascii="Times New Roman" w:hAnsi="Times New Roman" w:cs="Times New Roman"/>
        </w:rPr>
        <w:t xml:space="preserve">) e </w:t>
      </w:r>
      <w:r w:rsidR="00493609">
        <w:rPr>
          <w:rFonts w:ascii="Times New Roman" w:hAnsi="Times New Roman" w:cs="Times New Roman"/>
        </w:rPr>
        <w:t xml:space="preserve">o </w:t>
      </w:r>
      <w:r w:rsidR="00E778CE">
        <w:rPr>
          <w:rFonts w:ascii="Times New Roman" w:hAnsi="Times New Roman" w:cs="Times New Roman"/>
        </w:rPr>
        <w:t>dióxido de carbono (CO</w:t>
      </w:r>
      <w:r w:rsidR="00E778CE" w:rsidRPr="007D59A4">
        <w:rPr>
          <w:rFonts w:ascii="Times New Roman" w:hAnsi="Times New Roman" w:cs="Times New Roman"/>
          <w:vertAlign w:val="subscript"/>
        </w:rPr>
        <w:t>2</w:t>
      </w:r>
      <w:r w:rsidR="00E778CE">
        <w:rPr>
          <w:rFonts w:ascii="Times New Roman" w:hAnsi="Times New Roman" w:cs="Times New Roman"/>
        </w:rPr>
        <w:t>)</w:t>
      </w:r>
      <w:r w:rsidR="001126DB">
        <w:rPr>
          <w:rFonts w:ascii="Times New Roman" w:hAnsi="Times New Roman" w:cs="Times New Roman"/>
        </w:rPr>
        <w:t>,</w:t>
      </w:r>
      <w:r w:rsidR="00E778CE">
        <w:rPr>
          <w:rFonts w:ascii="Times New Roman" w:hAnsi="Times New Roman" w:cs="Times New Roman"/>
        </w:rPr>
        <w:t xml:space="preserve"> respectivamente</w:t>
      </w:r>
      <w:r w:rsidR="00A85588">
        <w:rPr>
          <w:rFonts w:ascii="Times New Roman" w:hAnsi="Times New Roman" w:cs="Times New Roman"/>
        </w:rPr>
        <w:t xml:space="preserve"> </w:t>
      </w:r>
      <w:r w:rsidR="0057580D">
        <w:rPr>
          <w:rFonts w:ascii="Times New Roman" w:hAnsi="Times New Roman" w:cs="Times New Roman"/>
        </w:rPr>
        <w:fldChar w:fldCharType="begin" w:fldLock="1"/>
      </w:r>
      <w:r w:rsidR="001E4228">
        <w:rPr>
          <w:rFonts w:ascii="Times New Roman" w:hAnsi="Times New Roman" w:cs="Times New Roman"/>
        </w:rPr>
        <w:instrText>ADDIN CSL_CITATION {"citationItems":[{"id":"ITEM-1","itemData":{"DOI":"10.4319/lo.1956.1.2.0102","ISSN":"0024-3590","abstract":"Respiration, photosynthetic production, and diffusion interact to produce the daily curve of oxygen change in a segment of flowing water. Conversely, the observed curves of oxygen in streams can be used to calculate the component rates of production, respiration, and diffusion. New production values obtained with these analyses of oxygen curves from various sources, as well as a few previously existing estimates of primary production, indicate a generally higher rate of production in flowing waters than in other types of aquatic environments. The ratio of total primary production to total community respiration is used to classify communities quantitatively according to their predominantly heterotrophic or autotrophic characteristics. Longitudinal succession within a stream tends to modify the ratio towards unity from higher values for autotrophic and from lower values for heterotrophic communities. The behavior of this ratio is described for the annual cycle in a stream, for the sequence of pollution recovery, and for diverse types of communities.","author":[{"dropping-particle":"","family":"Odum","given":"Howard T.","non-dropping-particle":"","parse-names":false,"suffix":""}],"container-title":"Limnology and Oceanography","id":"ITEM-1","issue":"2","issued":{"date-parts":[["1956"]]},"page":"102-117","title":"Primary Production in Flowing Waters","type":"article-journal","volume":"1"},"uris":["http://www.mendeley.com/documents/?uuid=56a25f09-d57d-4653-96f2-ed6101de7b6d"]},{"id":"ITEM-2","itemData":{"DOI":"10.4319/lo.2013.58.6.2089","ISSN":"00243590","abstract":"H. T. Odum's influential Limnology and Oceanography 1956 publication compared gross primary production (GPP) and ecosystem respiration (ER) among aquatic ecosystems. Few syntheses of aquatic ecosystem metabolism have been completed since. We used Odum's conceptual framework to compare GPP and ER from open-water diel oxygen curves in lakes, wetlands, estuaries, and streams (n = 350). We also documented environmental drivers of metabolism among ecosystems. GPP and ER were strongly related in lakes and estuaries, but weakly related in streams and wetlands. GPP and ER were highest in estuaries, and GPP: ER was lowest in streams. Differences in the magnitude and variability of metabolism among ecosystems were attributable to landscape and water-column factors. Watershed size and phosphorus (P) concentrations were positively related to GPP and ER across all ecosystems. Considered independently, lake and estuary GPP were driven by P concentrations. In contrast, land-use and canopy cover drove stream metabolism, not nutrient concentrations. Results confirmed the classic paradigm that estuaries are the most productive aquatic ecosystem; however, our synthesis showed that relative to streams and estuaries, there was higher variation in lake GPP and ER than previously documented. Results will be valuable for management, restoration, and carbon budgets, which incorporate metabolism measurements at both the catchment and landscape scales. As metabolism datasets grow, future syntheses will address challenges including seasonality, sensor deployment time and location, hydrology, and variation in analytical conventions by discipline. Ongoing technological and computational advancements, combined with increased communication among subdisciplines, should also expand insights generated by subsequent metabolism syntheses. © 2013, by the Association for the Sciences of Limnology and Oceanography, Inc.","author":[{"dropping-particle":"","family":"Hoellein","given":"Timothy J.","non-dropping-particle":"","parse-names":false,"suffix":""},{"dropping-particle":"","family":"Bruesewitz","given":"Denise A.","non-dropping-particle":"","parse-names":false,"suffix":""},{"dropping-particle":"","family":"Richardson","given":"David C.","non-dropping-particle":"","parse-names":false,"suffix":""}],"container-title":"Limnology and Oceanography","id":"ITEM-2","issue":"6","issued":{"date-parts":[["2013"]]},"page":"2089-2100","title":"Revisiting Odum (1956): A synthesis of aquatic ecosystem metabolism","type":"article-journal","volume":"58"},"uris":["http://www.mendeley.com/documents/?uuid=3ad1feb8-4111-44cf-961d-39cfd94dd7dc"]},{"id":"ITEM-3","itemData":{"DOI":"10.1007/s10021-005-0177-4","ISSN":"14329840","abstract":"Recent, parallel developments in the study of freshwater and marine ecosystems have provided evidence that net heterotrophic systems (those in which respiratory organic matter destruction exeeds photosynthetic production) are more prevalent than hitherto believed, including most rivers, oligo- to mesotrophic lakes and some oligotrophic regions of the ocean. In parallel, these aquatic ecosystems have been shown to act as CO2 sources to the atmosphere, as expected from the heterotrophic nature of the communities they contain. The prevalence of net heterotrophic aquatic ecosystems indicates that they must receive significant inputs of organic carbon from adjacent ecosystems, assigning an important role to the lateral exchanges of carbon between land and aquatic ecosystems, between coastal and open ocean ecosystems, as well as internal redistribution within large or complex aquatic ecosystems in determining their metabolic status and the gaseous exchange with the atmosphere. The examination of the carbon budget of ecosystems requires, therefore, an integrative approach that accounts for exchanges between compartments often studied in isolation. These recent findings conform a new paradigm of the functioning of aquatic ecosystems, and the metabolic connectivity between ecosystems in the biosphere.","author":[{"dropping-particle":"","family":"Duarte","given":"C M.","non-dropping-particle":"","parse-names":false,"suffix":""},{"dropping-particle":"","family":"Prairie","given":"Y T.","non-dropping-particle":"","parse-names":false,"suffix":""}],"container-title":"Ecosystems","id":"ITEM-3","issue":"7","issued":{"date-parts":[["2005"]]},"page":"862-870","title":"Prevalence of heterotrophy and atmospheric CO2 emissions from aquatic ecosystems","type":"article-journal","volume":"8"},"uris":["http://www.mendeley.com/documents/?uuid=4fb88ced-c002-4344-9478-b256a671641b"]},{"id":"ITEM-4","itemData":{"DOI":"10.4319/lo.2014.59.4.1228","ISSN":"00243590","abstract":"Recent advances in open-water measurements suggest significant temporal and spatial variability of gross primary production (GPP), net ecosystem production (NEP), and respiration (R) with implications for understanding carbon cycling in lakes. This study applied high-frequency depth profiles in three stratified lakes of different trophic status to investigate (1) the importance of vertical variations in metabolic rates, (2) the effects of changes in the depth of the mixed layer (Zmix) and the photic zone (Zeu), and (3) the photoacclimative responses of the aquatic autotrophs to changes in these conditions. Taking account of vertical differences in metabolism improved the reliability of whole-areal NEP estimates during stratification. Whereas the hypolimnion was always heterotrophic, and the epilimnion was mostly autotrophic, the metalimnion had NEP &gt; 0 when Zeu &gt; Zmix. Although most of GPP and R occurred in the epilimnion, between 0% and 20% of GPP and 4% and 37% of R took place in the metalimnion. Areal metabolic estimates based on surface measurements deviated up to 60% for GPP and 80% for R when Zeu &gt; Zmix. The vertical variability in metabolism was driven by available light in both the epi- and metalimnion. Coupling between GPP and R was low in all layers and indicated increasing background R with depth. Light utilization efficiency was significantly higher under low light conditions, indicating photophysiological acclimation of phytoplankton to decreasing light in the metalimnion. © 2014, by the Association for the Sciences of Limnology and Oceanography, Inc.","author":[{"dropping-particle":"","family":"Obrador","given":"Biel","non-dropping-particle":"","parse-names":false,"suffix":""},{"dropping-particle":"","family":"Staehr","given":"Peter A.","non-dropping-particle":"","parse-names":false,"suffix":""},{"dropping-particle":"","family":"Christensen","given":"Jesper P.C.","non-dropping-particle":"","parse-names":false,"suffix":""}],"container-title":"Limnology and Oceanography","id":"ITEM-4","issue":"4","issued":{"date-parts":[["2014"]]},"page":"1228-1240","title":"Vertical patterns of metabolism in three contrasting stratified lakes","type":"article-journal","volume":"59"},"uris":["http://www.mendeley.com/documents/?uuid=d875f5c2-bc19-4ee2-94e5-aca19fef7ab1"]},{"id":"ITEM-5","itemData":{"DOI":"10.4319/lo.2003.48.3.1112","ISSN":"00243590","abstract":"Recent literature has suggested that for many lakes and rivers, the respiratory breakdown of organic matter (R) exceeds production of organic matter by photosynthesis (gross primary production [GPP]) within the water body. This metabolic balance (GPP &lt; R; \"heterotrophy\") implies that allochthonous organic matter supports a portion of the aquatic ecosystem's respiration. Evidence that many lakes are heterotrophic comes from diverse approaches, and debate remains over the circumstances in which heterotrophy exists. The methods used to estimate GPP and R and the limited extent of lake types studied, especially with respect to dissolved organic carbon (DOC) and total phosphorus (TP) concentrations, are two reasons for differing conclusions. We deployed O2 and CO2 sondes to measure diel gas dynamics in the surface waters of 25 lakes. From these data, we calculated GPP, R, and net ecosystem production (NEP = GPP - R). Over the broad range in TP and DOC among the lakes, diel CO2 and O2 changed on a near 1:1 molar ratio. Metabolism estimates from the two gases were comparable, except at high pH. Most lakes in our data set had negative NEP, but GPP and R appeared to be controlled by different factors. TP correlated strongly with GPP, whereas DOC correlated with R. At low DOC concentrations, GPP and R were nearly equal, but, at higher DOC, GPP and R uncoupled and lakes had negative NEE Strong correlations between lake metabolism and landscape related variables suggest that allochthonous carbon influences lake metabolism.","author":[{"dropping-particle":"","family":"Hanson","given":"Paul C.","non-dropping-particle":"","parse-names":false,"suffix":""},{"dropping-particle":"","family":"Bade","given":"Darren L.","non-dropping-particle":"","parse-names":false,"suffix":""},{"dropping-particle":"","family":"Carpenter","given":"Stephen R.","non-dropping-particle":"","parse-names":false,"suffix":""},{"dropping-particle":"","family":"Kratz","given":"Timothy K.","non-dropping-particle":"","parse-names":false,"suffix":""}],"container-title":"Limnology and Oceanography","id":"ITEM-5","issue":"3","issued":{"date-parts":[["2003"]]},"page":"1112-1119","title":"Lake metabolism: Relationships with dissolved organic carbon and phosphorus","type":"article-journal","volume":"48"},"uris":["http://www.mendeley.com/documents/?uuid=b17e31eb-5c12-439a-b0c1-acfe09d5d6ea"]},{"id":"ITEM-6","itemData":{"DOI":"10.1007/s00027-011-0207-6","ISBN":"0002701102076","ISSN":"10151621","abstract":"We used a comparative data set for 25 lakes in Denmark sampled during summer to explore the influence of lake morphometry, catchment conditions, light availability and nutrient input on lake metabolism. We found that (1) gross primary production (GPP) and community respiration (R) decline with lake area, water depth and drainage ratio, and increase with algal biomass (Chl), dissolved organic carbon (DOC) and total phosphorus (TP); (2) all lakes, especially small with less incident light, and forest lakes with high DOC, have negative net ecosystem production (NEP &amp;lt; 0); (3) daily variability of GPP decreases with lake area and water depth as a consequence of lower input of nutrients and organic matter per unit water volume; (4) the influence of benthic processes on free water metabolic measures declines with increasing lake size; and (5) with increasing lake size, lake metabolism decreases significantly per unit water volume, while depth integrated areal rates remain more constant due to a combination of increased light and nutrient limitation. Overall, these meta-parameters have as many significant but usually weaker relationships to whole-lake and benthic metabolism as have TP, Chl and DOC that are directly linked to photosynthesis and respiration. Combining water depth and Chl to predict GPP, and water depth and DOC to predict R, lead to stronger multiple regression models accounting for 57–63% of the variability of metabolism among the 25 lakes. It is therefore important to consider differences in lake morphometry and catchment conditions when comparing me</w:instrText>
      </w:r>
      <w:r w:rsidR="001E4228" w:rsidRPr="002A609A">
        <w:rPr>
          <w:rFonts w:ascii="Times New Roman" w:hAnsi="Times New Roman" w:cs="Times New Roman"/>
          <w:lang w:val="en-GB"/>
        </w:rPr>
        <w:instrText>tabolic responses of lakes to human impacts.","author":[{"dropping-particle":"","family":"Staehr","given":"Peter A.","non-dropping-particle":"","parse-names":false,"suffix":""},{"dropping-particle":"","family":"Baastrup-Spohr","given":"Lars","non-dropping-particle":"","parse-names":false,"suffix":""},{"dropping-particle":"","family":"Sand-Jensen","given":"Kaj","non-dropping-particle":"","parse-names":false,"suffix":""},{"dropping-particle":"","family":"Stedmon","given":"Colin","non-dropping-particle":"","parse-names":false,"suffix":""}],"container-title":"Aquatic Sciences","id":"ITEM-6","issue":"1","issued":{"date-parts":[["2012","5"]]},"page":"155-169","title":"Lake metabolism scales with lake morphometry and catchment conditions","type":"article-journal","volume":"74"},"uris":["http://www.mendeley.com/documents/?uuid=a7267279-4b56-4586-b5d5-5a2de6b07fdc"]}],"mendeley":{"formattedCitation":"(Odum 1956, Hanson &lt;i&gt;et al.&lt;/i&gt; 2003, Duarte &amp; Prairie 2005, Staehr &lt;i&gt;et al.&lt;/i&gt; 2012, Hoellein &lt;i&gt;et al.&lt;/i&gt; 2013, Obrador &lt;i&gt;et al.&lt;/i&gt; 2014)","plainTextFormattedCitation":"(Odum 1956, Hanson et al. 2003, Duarte &amp; Prairie 2005, Staehr et al. 2012, Hoellein et al. 2013, Obrador et al. 2014)","previouslyFormattedCitation":"(Odum 1956, Hanson &lt;i&gt;et al.&lt;/i&gt; 2003, Duarte &amp; Prairie 2005, Staehr &lt;i&gt;et al.&lt;/i&gt; 2012, Hoellein &lt;i&gt;et al.&lt;/i&gt; 2013, Obrador &lt;i&gt;et al.&lt;/i&gt; 2014)"},"properties":{"noteIndex":0},"schema":"https://github.com/citation-style-language/schema/raw/master/csl-citation.json"}</w:instrText>
      </w:r>
      <w:r w:rsidR="0057580D">
        <w:rPr>
          <w:rFonts w:ascii="Times New Roman" w:hAnsi="Times New Roman" w:cs="Times New Roman"/>
        </w:rPr>
        <w:fldChar w:fldCharType="separate"/>
      </w:r>
      <w:r w:rsidR="0081424C" w:rsidRPr="00D60F9E">
        <w:rPr>
          <w:rFonts w:ascii="Times New Roman" w:hAnsi="Times New Roman" w:cs="Times New Roman"/>
          <w:noProof/>
          <w:lang w:val="es-ES"/>
        </w:rPr>
        <w:t xml:space="preserve">(Odum 1956, Hanson </w:t>
      </w:r>
      <w:r w:rsidR="0081424C" w:rsidRPr="00D60F9E">
        <w:rPr>
          <w:rFonts w:ascii="Times New Roman" w:hAnsi="Times New Roman" w:cs="Times New Roman"/>
          <w:i/>
          <w:noProof/>
          <w:lang w:val="es-ES"/>
        </w:rPr>
        <w:t>et al.</w:t>
      </w:r>
      <w:r w:rsidR="0081424C" w:rsidRPr="00D60F9E">
        <w:rPr>
          <w:rFonts w:ascii="Times New Roman" w:hAnsi="Times New Roman" w:cs="Times New Roman"/>
          <w:noProof/>
          <w:lang w:val="es-ES"/>
        </w:rPr>
        <w:t xml:space="preserve"> 2003, Duarte &amp; Prairie 2005, Staehr </w:t>
      </w:r>
      <w:r w:rsidR="0081424C" w:rsidRPr="00D60F9E">
        <w:rPr>
          <w:rFonts w:ascii="Times New Roman" w:hAnsi="Times New Roman" w:cs="Times New Roman"/>
          <w:i/>
          <w:noProof/>
          <w:lang w:val="es-ES"/>
        </w:rPr>
        <w:t>et al.</w:t>
      </w:r>
      <w:r w:rsidR="0081424C" w:rsidRPr="00D60F9E">
        <w:rPr>
          <w:rFonts w:ascii="Times New Roman" w:hAnsi="Times New Roman" w:cs="Times New Roman"/>
          <w:noProof/>
          <w:lang w:val="es-ES"/>
        </w:rPr>
        <w:t xml:space="preserve"> 2012, Hoellein </w:t>
      </w:r>
      <w:r w:rsidR="0081424C" w:rsidRPr="00D60F9E">
        <w:rPr>
          <w:rFonts w:ascii="Times New Roman" w:hAnsi="Times New Roman" w:cs="Times New Roman"/>
          <w:i/>
          <w:noProof/>
          <w:lang w:val="es-ES"/>
        </w:rPr>
        <w:t>et al.</w:t>
      </w:r>
      <w:r w:rsidR="0081424C" w:rsidRPr="00D60F9E">
        <w:rPr>
          <w:rFonts w:ascii="Times New Roman" w:hAnsi="Times New Roman" w:cs="Times New Roman"/>
          <w:noProof/>
          <w:lang w:val="es-ES"/>
        </w:rPr>
        <w:t xml:space="preserve"> 2013, Obrador </w:t>
      </w:r>
      <w:r w:rsidR="0081424C" w:rsidRPr="00D60F9E">
        <w:rPr>
          <w:rFonts w:ascii="Times New Roman" w:hAnsi="Times New Roman" w:cs="Times New Roman"/>
          <w:i/>
          <w:noProof/>
          <w:lang w:val="es-ES"/>
        </w:rPr>
        <w:t>et al.</w:t>
      </w:r>
      <w:r w:rsidR="0081424C" w:rsidRPr="00D60F9E">
        <w:rPr>
          <w:rFonts w:ascii="Times New Roman" w:hAnsi="Times New Roman" w:cs="Times New Roman"/>
          <w:noProof/>
          <w:lang w:val="es-ES"/>
        </w:rPr>
        <w:t xml:space="preserve"> 2014)</w:t>
      </w:r>
      <w:r w:rsidR="0057580D">
        <w:rPr>
          <w:rFonts w:ascii="Times New Roman" w:hAnsi="Times New Roman" w:cs="Times New Roman"/>
        </w:rPr>
        <w:fldChar w:fldCharType="end"/>
      </w:r>
      <w:r w:rsidR="0081424C" w:rsidRPr="00D60F9E">
        <w:rPr>
          <w:rFonts w:ascii="Times New Roman" w:hAnsi="Times New Roman" w:cs="Times New Roman"/>
          <w:lang w:val="es-ES"/>
        </w:rPr>
        <w:t xml:space="preserve">. </w:t>
      </w:r>
      <w:r w:rsidR="001D3B66">
        <w:rPr>
          <w:rFonts w:ascii="Times New Roman" w:hAnsi="Times New Roman" w:cs="Times New Roman"/>
        </w:rPr>
        <w:t xml:space="preserve">Em razão das </w:t>
      </w:r>
      <w:r w:rsidR="005522AD">
        <w:rPr>
          <w:rFonts w:ascii="Times New Roman" w:hAnsi="Times New Roman" w:cs="Times New Roman"/>
        </w:rPr>
        <w:t xml:space="preserve">variações </w:t>
      </w:r>
      <w:r w:rsidR="001D3B66">
        <w:rPr>
          <w:rFonts w:ascii="Times New Roman" w:hAnsi="Times New Roman" w:cs="Times New Roman"/>
        </w:rPr>
        <w:t xml:space="preserve">de luminosidade </w:t>
      </w:r>
      <w:r w:rsidR="005246EE" w:rsidRPr="009F7634">
        <w:rPr>
          <w:rFonts w:ascii="Times New Roman" w:hAnsi="Times New Roman" w:cs="Times New Roman"/>
        </w:rPr>
        <w:t>nictemera</w:t>
      </w:r>
      <w:r w:rsidR="001D3B66">
        <w:rPr>
          <w:rFonts w:ascii="Times New Roman" w:hAnsi="Times New Roman" w:cs="Times New Roman"/>
        </w:rPr>
        <w:t>l</w:t>
      </w:r>
      <w:r w:rsidR="005246EE" w:rsidRPr="009F7634">
        <w:rPr>
          <w:rFonts w:ascii="Times New Roman" w:hAnsi="Times New Roman" w:cs="Times New Roman"/>
        </w:rPr>
        <w:t xml:space="preserve"> </w:t>
      </w:r>
      <w:r w:rsidR="0057580D" w:rsidRPr="009F7634">
        <w:rPr>
          <w:rFonts w:ascii="Times New Roman" w:hAnsi="Times New Roman" w:cs="Times New Roman"/>
        </w:rPr>
        <w:fldChar w:fldCharType="begin" w:fldLock="1"/>
      </w:r>
      <w:r w:rsidR="00D41DDD">
        <w:rPr>
          <w:rFonts w:ascii="Times New Roman" w:hAnsi="Times New Roman" w:cs="Times New Roman"/>
        </w:rPr>
        <w:instrText>ADDIN CSL_CITATION {"citationItems":[{"id":"ITEM-1","itemData":{"ISSN":"03795136","abstract":"Diurnal fluctuations of physico-chemical factors were studied at 2 h\\ninterval over a period of 24 h at a fixed location in the sewage\\npolluted Adyar mangrove waters both when the mouth of the estuary was in\\nclosed and open conditions. When the water was stagnant due to sand bar\\nformation, salinity showed no marked diel variations whereas when the\\nmouth was in open condition salinity fluctuated widely with two peaks. \\nWhen the mouth was closed, dissolved oxygen was below detection limit\\nduring the night hours but fluctuated 0.1-8.82 mg.l-1 during day time. \\nAmong the dissolved nutrients NH3-N and SiO2-Si showed high values when\\nthe mouth open and PO4-P and NO3-N were high when the mouth was closed. \\nTotal phosphorus and total nitrogen concentrations were increased when\\nthe mouth was open due to storm water inflow and during this period all\\nthe nutrients showed clear tidal variations with high values occurring\\nduring the low tide and low values during the high tide.","author":[{"dropping-particle":"","family":"Selvam","given":"V.","non-dropping-particle":"","parse-names":false,"suffix":""},{"dropping-particle":"","family":"Hariprasad","given":"V.","non-dropping-particle":"","parse-names":false,"suffix":""},{"dropping-particle":"","family":"Mohan","given":"R.","non-dropping-particle":"","parse-names":false,"suffix":""},{"dropping-particle":"","family":"Ramasubramanian","given":"R.","non-dropping-particle":"","parse-names":false,"suffix":""}],"container-title":"Indian Journal of Marine Sciences","id":"ITEM-1","issue":"2","issued":{"date-parts":[["1994"]]},"page":"94-97","title":"Diurnal variations in the water quality of sewage polluted Adyar mangrove water, east coast of India","type":"article-journal","volume":"23"},"uris":["http://www.mendeley.com/documents/?uuid=fc5398b9-6f69-4d14-93cf-e99cf2644377","http://www.mendeley.com/documents/?uuid=eb38fdd6-a06e-407b-989e-7b2605b6e74c","http://www.mendeley.com/documents/?uuid=b7867ac2-3ba0-4018-a15e-027de88d6a98"]},{"id":"ITEM-2","itemData":{"DOI":"10.1007/s00027-011-0207-6","ISBN":"0002701102076","ISSN":"10151621","abstract":"We used a comparative data set for 25 lakes in Denmark sampled during summer to explore the influence of lake morphometry, catchment conditions, light availability and nutrient input on lake metabolism. We found that (1) gross primary production (GPP) and community respiration (R) decline with lake area, water depth and drainage ratio, and increase with algal biomass (Chl), dissolved organic carbon (DOC) and total phosphorus (TP); (2) all lakes, especially small with less incident light, and forest lakes with high DOC, have negative net ecosystem production (NEP &amp;lt; 0); (3) daily variability of GPP decreases with lake area and water depth as a consequence of lower input of nutrients and organic matter per unit water volume; (4) the influence of benthic processes on free water metabolic measures declines with increasing lake size; and (5) with increasing lake size, lake metabolism decreases significantly per unit water volume, while depth integrated areal rates remain more constant due to a combination of increased light and nutrient limitation. Overall, these meta-parameters have as many significant but usually weaker relationships to whole-lake and benthic metabolism as have TP, Chl and DOC that are directly linked to photosynthesis and respiration. Combining water depth and Chl to predict GPP, and water depth and DOC to predict R, lead to stronger multiple regression models accounting for 57–63% of the variability of metabolism among the 25 lakes. It is therefore important to consider differences in lake morphometry and catchment conditions when comparing metabolic responses of lakes to human impacts.","author":[{"dropping-particle":"","family":"Staehr","given":"Peter A.","non-dropping-particle":"","parse-names":false,"suffix":""},{"dropping-particle":"","family":"Baastrup-Spohr","given":"Lars","non-dropping-particle":"","parse-names":false,"suffix":""},{"dropping-particle":"","family":"Sand-Jensen","given":"Kaj","non-dropping-particle":"","parse-names":false,"suffix":""},{"dropping-particle":"","family":"Stedmon","given":"Colin","non-dropping-particle":"","parse-names":false,"suffix":""}],"container-title":"Aquatic Sciences","id":"ITEM-2","issue":"1","issued":{"date-parts":[["2012","5"]]},"page":"155-169","title":"Lake metabolism scales with lake morphometry and catchment conditions","type":"article-journal","volume":"74"},"uris":["http://www.mendeley.com/documents/?uuid=2d01ddea-867d-44aa-95ca-67d8412a22d6","http://www.mendeley.com/documents/?uuid=a7267279-4b56-4586-b5d5-5a2de6b07fdc","http://www.mendeley.com/documents/?uuid=2fe0c576-9ce6-40c5-926c-fee8f2e55408"]},{"id":"ITEM-3","itemData":{"DOI":"10.4319/lo.2007.52.1.0108","ISSN":"00243590","abstract":"We studied temporal dynamics and regulation of oxygen metabolism in the upper mixed layer of a nutrient-rich shallow Danish lake by continuous measurements of oxygen, irradiance, wind, and temperature and frequent measurements of algal chlorophyll, organic pools, and inorganic nutrients. Chlorophyll, algal growth rate, and mean irradiance (Emean) in the mixed surface layer were calculated daily from continuous measurements of irradiance and temperature with depth. There were three to four distinct maxima in gross primary production (GPP) and community respiration (R) during the summer season and minima from fall to spring after broad-scale changes in irradiance, temperature, mixing depth, and biomass and growth rate of the algal community and concentrations of inorganic nutrients. Lake metabolism was annually balanced (mean GPP:R 1.04 in 2003 and 1.01 in 2004), with net autotrophy occurring mainly from mid-May to mid-September (mean GPP:R 1.14 in 2003 and 1.10 in 2004), and net heterotrophy outside this period (mean GPP:R 0.60 in 2003 and 0.81 in 2004). However, GPP:R varied two- to threefold from day to day because lower surface irradiance, higher mixing depth, and thus lower Emean significantly reduced GPP. Normalizing GPP to chlorophyll provided an index of algal growth potential (GPPB), which followed a hyperbolic relationship to Emean, and both parameters were related to blooms and collapses of algal biomass. Metabolic rates were much more variable from day to day than algal biomass, which integrates growth and loss processes over longer periods. The continuous approach to lake metabolism provides better data and can provide a more accurate picture than averages of a few discrete measurements. Weekly averages reflected the characteristic seasonal peaks and troughs also observed for algal biomass, whereas monthly averages did not. Daily measurements of lake metabolism, therefore, can provide the optimal background for evaluating temporal changes and regulation of algal biomass and organic pools in nutrient-rich shallow lakes. © 2007, by the American Society of Limnology and Oceanography, Inc.","author":[{"dropping-particle":"","family":"Staehr","given":"Peter A.","non-dropping-particle":"","parse-names":false,"suffix":""},{"dropping-particle":"","family":"Sand-Jensen","given":"Kaj","non-dropping-particle":"","parse-names":false,"suffix":""}],"container-title":"Limnology and Oceanography","id":"ITEM-3","issue":"1","issued":{"date-parts":[["2007","1"]]},"page":"108-120","title":"Temporal dynamics and regulation of lake metabolism","type":"article-journal","volume":"52"},"uris":["http://www.mendeley.com/documents/?uuid=25ab23cb-dd5d-4817-ade6-8e872ada457d","http://www.mendeley.com/documents/?uuid=c8ee8ffe-d6fb-4c44-a634-332edb34af8a","http://www.mendeley.com/documents/?uuid=661eb509-5de5-4f99-bb1a-88369b1d94fb"]},{"id":"ITEM-4","itemData":{"DOI":"10.1007/s12237-014-9879-1","ISSN":"15592731","abstract":"© 2014, Coastal and Estuarine Research Federation. Estuarine oxygen and regional meteorological conditions were studied for 24 Massachusetts estuaries to determine regional influences of light on oxygen dynamics. During July and August 2006, near-bottom dissolved oxygen (DO), temperature, salinity, chlorophyll-a, tide stage, and photosynthetically active radiation (PAR) were measured. Relative low or high DO extrema occurred simultaneously across multiple estuaries despite differences in total oxygen levels. July and August had a total of 19 days with low DO in more than 25 % of sites, including 8 days with low DO in more than 50 % of sites. PAR averaged across nine monitoring locations accounted for a significant fraction of regional DO variance. Correlations between regional DO and regional light were greatest for a 1-day lag in light. Low DO occurred more frequently during low light conditions (PAR  &lt;  400 μE m &lt; sup &gt; −2 &lt; /sup &gt;  s &lt; sup &gt; −1 &lt; /sup &gt; ), and high DO during high light conditions (PAR  &gt;  400 μE m &lt; sup &gt; −2 &lt; /sup &gt;  s &lt; sup &gt; −1 &lt; /sup &gt; ). Precipitation did not appear to be a direct driver of DO during this timeframe. Comparison of chlorophyll-a with DO showed a negative correlation, indicating that respiration outpaced photosynthesis. These resu</w:instrText>
      </w:r>
      <w:r w:rsidR="00D41DDD" w:rsidRPr="001E4228">
        <w:rPr>
          <w:rFonts w:ascii="Times New Roman" w:hAnsi="Times New Roman" w:cs="Times New Roman"/>
          <w:lang w:val="en-GB"/>
        </w:rPr>
        <w:instrText>lts suggest that local factors create the potential for hypoxia, but that regional light levels provide a key trigger.","author":[{"dropping-particle":"","family":"Sawabini","given":"Anna M.","non-dropping-particle":"","parse-names":false,"suffix":""},{"dropping-particle":"","family":"Schlezinger","given":"David R.","non-dropping-particle":"","parse-names":false,"suffix":""},{"dropping-particle":"","family":"Sundermeyer","given":"Miles A.","non-dropping-particle":"","parse-names":false,"suffix":""},{"dropping-particle":"","family":"Howes","given":"Brian L.","non-dropping-particle":"","parse-names":false,"suffix":""}],"container-title":"Estuaries and Coasts","id":"ITEM-4","issue":"3","issued":{"date-parts":[["2015"]]},"page":"1062-1076","title":"Regional Forcing by Light on Dissolved Oxygen Levels in Shallow Temperate Estuaries","type":"article-journal","volume":"38"},"uris":["http://www.mendeley.com/documents/?uuid=9726528f-27b7-49ac-a8eb-525cee539053"]}],"mendeley":{"formattedCitation":"(Selvam &lt;i&gt;et al.&lt;/i&gt; 1994, Staehr &amp; Sand-Jensen 2007, Staehr &lt;i&gt;et al.&lt;/i&gt; 2012, Sawabini &lt;i&gt;et al.&lt;/i&gt; 2015)","plainTextFormattedCitation":"(Selvam et al. 1994, Staehr &amp; Sand-Jensen 2007, Staehr et al. 2012, Sawabini et al. 2015)","previouslyFormattedCitation":"(Selvam &lt;i&gt;et al.&lt;/i&gt; 1994, Staehr &amp; Sand-Jensen 2007, Staehr &lt;i&gt;et al.&lt;/i&gt; 2012, Sawabini &lt;i&gt;et al.&lt;/i&gt; 2015)"},"properties":{"noteIndex":0},"schema":"https://github.com/citation-style-language/schema/raw/master/csl-citation.json"}</w:instrText>
      </w:r>
      <w:r w:rsidR="0057580D" w:rsidRPr="009F7634">
        <w:rPr>
          <w:rFonts w:ascii="Times New Roman" w:hAnsi="Times New Roman" w:cs="Times New Roman"/>
        </w:rPr>
        <w:fldChar w:fldCharType="separate"/>
      </w:r>
      <w:r w:rsidR="00C72359" w:rsidRPr="009F7634">
        <w:rPr>
          <w:rFonts w:ascii="Times New Roman" w:hAnsi="Times New Roman" w:cs="Times New Roman"/>
          <w:noProof/>
          <w:lang w:val="es-ES"/>
        </w:rPr>
        <w:t xml:space="preserve">(Selvam </w:t>
      </w:r>
      <w:r w:rsidR="00C72359" w:rsidRPr="009F7634">
        <w:rPr>
          <w:rFonts w:ascii="Times New Roman" w:hAnsi="Times New Roman" w:cs="Times New Roman"/>
          <w:i/>
          <w:noProof/>
          <w:lang w:val="es-ES"/>
        </w:rPr>
        <w:t>et al.</w:t>
      </w:r>
      <w:r w:rsidR="00C72359" w:rsidRPr="009F7634">
        <w:rPr>
          <w:rFonts w:ascii="Times New Roman" w:hAnsi="Times New Roman" w:cs="Times New Roman"/>
          <w:noProof/>
          <w:lang w:val="es-ES"/>
        </w:rPr>
        <w:t xml:space="preserve"> 1994, Staehr &amp; Sand-Jensen 2007, Staehr </w:t>
      </w:r>
      <w:r w:rsidR="00C72359" w:rsidRPr="009F7634">
        <w:rPr>
          <w:rFonts w:ascii="Times New Roman" w:hAnsi="Times New Roman" w:cs="Times New Roman"/>
          <w:i/>
          <w:noProof/>
          <w:lang w:val="es-ES"/>
        </w:rPr>
        <w:t>et al.</w:t>
      </w:r>
      <w:r w:rsidR="00C72359" w:rsidRPr="009F7634">
        <w:rPr>
          <w:rFonts w:ascii="Times New Roman" w:hAnsi="Times New Roman" w:cs="Times New Roman"/>
          <w:noProof/>
          <w:lang w:val="es-ES"/>
        </w:rPr>
        <w:t xml:space="preserve"> 2012, Sawabini </w:t>
      </w:r>
      <w:r w:rsidR="00C72359" w:rsidRPr="009F7634">
        <w:rPr>
          <w:rFonts w:ascii="Times New Roman" w:hAnsi="Times New Roman" w:cs="Times New Roman"/>
          <w:i/>
          <w:noProof/>
          <w:lang w:val="es-ES"/>
        </w:rPr>
        <w:t>et al.</w:t>
      </w:r>
      <w:r w:rsidR="00C72359" w:rsidRPr="009F7634">
        <w:rPr>
          <w:rFonts w:ascii="Times New Roman" w:hAnsi="Times New Roman" w:cs="Times New Roman"/>
          <w:noProof/>
          <w:lang w:val="es-ES"/>
        </w:rPr>
        <w:t xml:space="preserve"> 2015)</w:t>
      </w:r>
      <w:r w:rsidR="0057580D" w:rsidRPr="009F7634">
        <w:rPr>
          <w:rFonts w:ascii="Times New Roman" w:hAnsi="Times New Roman" w:cs="Times New Roman"/>
        </w:rPr>
        <w:fldChar w:fldCharType="end"/>
      </w:r>
      <w:r w:rsidR="005246EE" w:rsidRPr="009F7634">
        <w:rPr>
          <w:rFonts w:ascii="Times New Roman" w:hAnsi="Times New Roman" w:cs="Times New Roman"/>
          <w:lang w:val="es-ES"/>
        </w:rPr>
        <w:t xml:space="preserve">, de maré </w:t>
      </w:r>
      <w:r w:rsidR="0057580D" w:rsidRPr="009F7634">
        <w:rPr>
          <w:rFonts w:ascii="Times New Roman" w:hAnsi="Times New Roman" w:cs="Times New Roman"/>
        </w:rPr>
        <w:fldChar w:fldCharType="begin" w:fldLock="1"/>
      </w:r>
      <w:r w:rsidR="008C6A08">
        <w:rPr>
          <w:rFonts w:ascii="Times New Roman" w:hAnsi="Times New Roman" w:cs="Times New Roman"/>
          <w:lang w:val="es-ES"/>
        </w:rPr>
        <w:instrText>ADDIN CSL_CITATION {"citationItems":[{"id":"ITEM-1","itemData":{"DOI":"10.1016/j.ecss.2018.04.022","ISSN":"02727714","abstract":"Large uncertainties remain in global estuarine CO2 and CH4 emissions estimates due to spatial heterogeneity, differences in methodologies and insufficient data at key locations. This study utilised novel techniques to integrate high-resolution temporal measurements of dissolved CO2 and CH4 and gas transfer velocity, within an urbanised subtropical estuary (Coffs Creek, Australia). An intensive four-station 25hr moving time series approach accounted for diurnal, tidal and spatial trends along an estuarine salinity gradient. Using 185 floating chamber measurements, results revealed major differences in emission rates over short distances. Average CO2 emission rates ranged from 16.7 to 84.4 mmol m−2 day−1 from lower to upper estuary respectively (averaged 49.0 mmol m−2 day−1). The CH4 emissions ranged from 38.8 to 193.4 μmol m−2 day−1 (averaged 115.0 μmol m−2 day−1), equating to 2.4% of the average CO2 emissions, when converted to global warming potential CO2 equivalent (over 100 years). Conservative mixing plots revealed a mid-estuary source of groundwater and porewater exchange that corresponded with a source of pCO2 and pCH4 in the mangrove lined portion of the estuary. Between the mouth and upper-estuary, a 230-fold change in gas transfer velocity (k600) (0.1–25.9 cm hr−1), 130-fold change in CO2 fluxes (1.6–202.6 mmol m−2 day−1) and 260-fold change of CH4 fluxes were observed (2.6–671.1 μmol m−2 day−1). Current velocity was the most important driver of k600 in the lower estuary (r2 = 0.37, p &lt; 0.001) and a significant driver across the whole estuary (r2 = 0.77, p &lt; 0.001). A comparison of measured emissions to existing empirical k models indicated empirical models were less effective at characterising emissions within different ecotypes because of changing physical drivers along the estuary. The kCO2 chemical enhancement may be significant, especially in low k settings such as upper estuaries. This study highlights the importance of characterizing distinct estuarine zones and accounting for spatio-temporal variability to reduce uncertainties of emissions estimates.","author":[{"dropping-particle":"","family":"Jeffrey","given":"Luke C.","non-dropping-particle":"","parse-names":false,"suffix":""},{"dropping-particle":"","family":"Maher","given":"Damien T.","non-dropping-particle":"","parse-names":false,"suffix":""},{"dropping-particle":"","family":"Santos","given":"Isaac R.","non-dropping-particle":"","parse-names":false,"suffix":""},{"dropping-particle":"","family":"Call","given":"Mitchell","non-dropping-particle":"","parse-names":false,"suffix":""},{"dropping-particle":"","family":"Reading","given":"Michael J.","non-dropping-particle":"","parse-names":false,"suffix":""},{"dropping-particle":"","family":"Holloway","given":"Ceylena","non-dropping-particle":"","parse-names":false,"suffix":""},{"dropping-particle":"","family":"Tait","given":"Douglas R.","non-dropping-particle":"","parse-names":false,"suffix":""}],"container-title":"Estuarine, Coastal and Shelf Science","id":"ITEM-1","issue":"April","issued":{"date-parts":[["2018"]]},"page":"83-95","title":"The spatial and temporal drivers of pCO2, pCH4 and gas transfer velocity within a subtropical estuary.","type":"article-journal","volume":"208"},"uris":["http://www.mendeley.com/documents/?uuid=c41140d9-a66e-4a54-89b7-412fd13241eb","http://www.mendeley.com/documents/?uuid=71a4eaa4-4888-49c9-95a5-312ea758a238"]}],"mendeley":{"formattedCitation":"(L. C. Jeffrey &lt;i&gt;et al.&lt;/i&gt; 2018)","manualFormatting":"(Jeffrey et al. 2018)","plainTextFormattedCitation":"(L. C. Jeffrey et al. 2018)","previouslyFormattedCitation":"(L. C. Jeffrey &lt;i&gt;et al.&lt;/i&gt; 2018)"},"properties":{"noteIndex":0},"schema":"https://github.com/citation-style-language/schema/raw/master/csl-citation.json"}</w:instrText>
      </w:r>
      <w:r w:rsidR="0057580D" w:rsidRPr="009F7634">
        <w:rPr>
          <w:rFonts w:ascii="Times New Roman" w:hAnsi="Times New Roman" w:cs="Times New Roman"/>
        </w:rPr>
        <w:fldChar w:fldCharType="separate"/>
      </w:r>
      <w:r w:rsidR="00B208E2">
        <w:rPr>
          <w:rFonts w:ascii="Times New Roman" w:hAnsi="Times New Roman" w:cs="Times New Roman"/>
          <w:noProof/>
        </w:rPr>
        <w:t>(</w:t>
      </w:r>
      <w:r w:rsidR="00C72359" w:rsidRPr="009F7634">
        <w:rPr>
          <w:rFonts w:ascii="Times New Roman" w:hAnsi="Times New Roman" w:cs="Times New Roman"/>
          <w:noProof/>
        </w:rPr>
        <w:t xml:space="preserve">Jeffrey </w:t>
      </w:r>
      <w:r w:rsidR="00C72359" w:rsidRPr="009F7634">
        <w:rPr>
          <w:rFonts w:ascii="Times New Roman" w:hAnsi="Times New Roman" w:cs="Times New Roman"/>
          <w:i/>
          <w:noProof/>
        </w:rPr>
        <w:t>et al.</w:t>
      </w:r>
      <w:r w:rsidR="00C72359" w:rsidRPr="009F7634">
        <w:rPr>
          <w:rFonts w:ascii="Times New Roman" w:hAnsi="Times New Roman" w:cs="Times New Roman"/>
          <w:noProof/>
        </w:rPr>
        <w:t xml:space="preserve"> 2018)</w:t>
      </w:r>
      <w:r w:rsidR="0057580D" w:rsidRPr="009F7634">
        <w:rPr>
          <w:rFonts w:ascii="Times New Roman" w:hAnsi="Times New Roman" w:cs="Times New Roman"/>
        </w:rPr>
        <w:fldChar w:fldCharType="end"/>
      </w:r>
      <w:r w:rsidR="005246EE" w:rsidRPr="009F7634">
        <w:rPr>
          <w:rFonts w:ascii="Times New Roman" w:hAnsi="Times New Roman" w:cs="Times New Roman"/>
        </w:rPr>
        <w:t xml:space="preserve"> e meteorológicas </w:t>
      </w:r>
      <w:r w:rsidR="0057580D" w:rsidRPr="009F7634">
        <w:rPr>
          <w:rFonts w:ascii="Times New Roman" w:hAnsi="Times New Roman" w:cs="Times New Roman"/>
        </w:rPr>
        <w:fldChar w:fldCharType="begin" w:fldLock="1"/>
      </w:r>
      <w:r w:rsidR="0070261F">
        <w:rPr>
          <w:rFonts w:ascii="Times New Roman" w:hAnsi="Times New Roman" w:cs="Times New Roman"/>
        </w:rPr>
        <w:instrText>ADDIN CSL_CITATION {"citationItems":[{"id":"ITEM-1","itemData":{"DOI":"10.1007/s12237-017-0328-9","ISSN":"15592731","abstract":"© 2017 Coastal and Estuarine Research Federation (outside the USA) Seasonal responses in estuarine metabolism (primary production, respiration, and net metabolism) were examined using two complementary approaches. Total ecosystem metabolism rates were calculated from dissolved oxygen time series using Odum’s open water method. Water column rates were calculated from oxygen-based bottle experiments. The study was conducted over a spring-summer season in the Pensacola Bay estuary at a shallow seagrass-dominated site and a deeper bare-bottomed site. Water column integrated gross production rates more than doubled (58.7 to 130.9 mmol O 2  m −2  day −1 ) from spring to summer, coinciding with a sharp increase in water column chlorophyll-a, and a decrease in surface salinity. As expected, ecosystem gross production rates were consistently higher than water column rates but showed a different spring-summer pattern, decreasing at the shoal site from 197 to 168 mmol O 2  m −2  day −1  and sharply increasing at the channel site from 93.4 to 197.4 mmol O 2  m −2  day −1 . The consistency among approaches was evaluated by calculating residual metabolism rates (ecosystem − water column). At the shoal site, residual gross production rates decreased from spring to summer from 176.8 to 99.1 mmol O 2  m −2  day −1  but were generally consistent with expectations for seagrass environments, indicating that the open water method captured both water column and benthic processes. However, at the channel site, where benthic production was strongly light-limited, residual gross production varied from 15.7 mmol O 2  m −2  day −1  in spring to 86.7 mmol O 2  m −2  day −1  in summer. The summer rates were much higher than could be realistically attributed to benthic processes and likely reflected a violation of the open water method due to water column stratification. While the use of sensors for estimating complex ecosystem processes holds promise for coastal monitoring programs, careful attention to the sampling design, and to the underlying assumptions of the methods, is critical for correctly interpreting the results. This study demonstrated how using a combination of approaches yielded a fuller understanding of the ecosystem response to hydrologic and seasonal variability.","author":[{"dropping-particle":"","family":"Murrell","given":"Michael C.","non-dropping-particle":"","parse-names":false,"suffix":""},{"dropping-particle":"","family":"Caffrey","given":"Jane M.","non-dropping-particle":"","parse-names":false,"suffix":""},{"dropping-particle":"","family":"Marcovich","given":"Dragoslav T.","non-dropping-particle":"","parse-names":false,"suffix":""},{"dropping-particle":"","family":"Beck","given":"Marcus W.","non-dropping-particle":"","parse-names":false,"suffix":""},{"dropping-particle":"","family":"Jarvis","given":"Brandon M.","non-dropping-particle":"","parse-names":false,"suffix":""},{"dropping-particle":"","family":"Hagy","given":"James D.","non-dropping-particle":"","parse-names":false,"suffix":""}],"container-title":"Estuaries and Coasts","id":"ITEM-1","issue":"3","issued":{"date-parts":[["2018"]]},"page":"690-707","publisher":"Estuaries and Coasts","title":"Seasonal Oxygen Dynamics in a Warm Temperate Estuary: Effects of Hydrologic Variability on Measurements of Primary Production, Respiration, and Net Metabolism","type":"article-journal","volume":"41"},"uris":["http://www.mendeley.com/documents/?uuid=34ba45a3-f049-436c-a1a4-f86767a0ed45"]}],"mendeley":{"formattedCitation":"(Murrell &lt;i&gt;et al.&lt;/i&gt; 2018)","plainTextFormattedCitation":"(Murrell et al. 2018)","previouslyFormattedCitation":"(Murrell &lt;i&gt;et al.&lt;/i&gt; 2018)"},"properties":{"noteIndex":0},"schema":"https://github.com/citation-style-language/schema/raw/master/csl-citation.json"}</w:instrText>
      </w:r>
      <w:r w:rsidR="0057580D" w:rsidRPr="009F7634">
        <w:rPr>
          <w:rFonts w:ascii="Times New Roman" w:hAnsi="Times New Roman" w:cs="Times New Roman"/>
        </w:rPr>
        <w:fldChar w:fldCharType="separate"/>
      </w:r>
      <w:r w:rsidR="006729BC" w:rsidRPr="006729BC">
        <w:rPr>
          <w:rFonts w:ascii="Times New Roman" w:hAnsi="Times New Roman" w:cs="Times New Roman"/>
          <w:noProof/>
        </w:rPr>
        <w:t xml:space="preserve">(Murrell </w:t>
      </w:r>
      <w:r w:rsidR="006729BC" w:rsidRPr="006729BC">
        <w:rPr>
          <w:rFonts w:ascii="Times New Roman" w:hAnsi="Times New Roman" w:cs="Times New Roman"/>
          <w:i/>
          <w:noProof/>
        </w:rPr>
        <w:t>et al.</w:t>
      </w:r>
      <w:r w:rsidR="006729BC" w:rsidRPr="006729BC">
        <w:rPr>
          <w:rFonts w:ascii="Times New Roman" w:hAnsi="Times New Roman" w:cs="Times New Roman"/>
          <w:noProof/>
        </w:rPr>
        <w:t xml:space="preserve"> 2018)</w:t>
      </w:r>
      <w:r w:rsidR="0057580D" w:rsidRPr="009F7634">
        <w:rPr>
          <w:rFonts w:ascii="Times New Roman" w:hAnsi="Times New Roman" w:cs="Times New Roman"/>
        </w:rPr>
        <w:fldChar w:fldCharType="end"/>
      </w:r>
      <w:r w:rsidR="001D3B66">
        <w:rPr>
          <w:rFonts w:ascii="Times New Roman" w:hAnsi="Times New Roman" w:cs="Times New Roman"/>
        </w:rPr>
        <w:t>, o dinamismo desses gases metabólicos</w:t>
      </w:r>
      <w:r w:rsidR="002B6824">
        <w:rPr>
          <w:rFonts w:ascii="Times New Roman" w:hAnsi="Times New Roman" w:cs="Times New Roman"/>
        </w:rPr>
        <w:t xml:space="preserve"> ao longo do ciclo de 24h</w:t>
      </w:r>
      <w:r w:rsidR="001D3B66">
        <w:rPr>
          <w:rFonts w:ascii="Times New Roman" w:hAnsi="Times New Roman" w:cs="Times New Roman"/>
        </w:rPr>
        <w:t xml:space="preserve"> </w:t>
      </w:r>
      <w:r w:rsidR="003F582F">
        <w:rPr>
          <w:rFonts w:ascii="Times New Roman" w:hAnsi="Times New Roman" w:cs="Times New Roman"/>
        </w:rPr>
        <w:t>é comumente</w:t>
      </w:r>
      <w:r w:rsidR="001D3B66">
        <w:rPr>
          <w:rFonts w:ascii="Times New Roman" w:hAnsi="Times New Roman" w:cs="Times New Roman"/>
        </w:rPr>
        <w:t xml:space="preserve"> </w:t>
      </w:r>
      <w:r w:rsidR="002B6824">
        <w:rPr>
          <w:rFonts w:ascii="Times New Roman" w:hAnsi="Times New Roman" w:cs="Times New Roman"/>
        </w:rPr>
        <w:t>elevado</w:t>
      </w:r>
      <w:r w:rsidR="00C631A7">
        <w:rPr>
          <w:rFonts w:ascii="Times New Roman" w:hAnsi="Times New Roman" w:cs="Times New Roman"/>
        </w:rPr>
        <w:t>. N</w:t>
      </w:r>
      <w:r w:rsidR="00322426" w:rsidRPr="009F7634">
        <w:rPr>
          <w:rFonts w:ascii="Times New Roman" w:hAnsi="Times New Roman" w:cs="Times New Roman"/>
        </w:rPr>
        <w:t xml:space="preserve">as baixas latitudes quentes, condições favoráveis de temperatura </w:t>
      </w:r>
      <w:r w:rsidR="00322426">
        <w:rPr>
          <w:rFonts w:ascii="Times New Roman" w:hAnsi="Times New Roman" w:cs="Times New Roman"/>
        </w:rPr>
        <w:t xml:space="preserve">e </w:t>
      </w:r>
      <w:r w:rsidR="00523A65">
        <w:rPr>
          <w:rFonts w:ascii="Times New Roman" w:hAnsi="Times New Roman" w:cs="Times New Roman"/>
        </w:rPr>
        <w:t>incidência solar</w:t>
      </w:r>
      <w:r w:rsidR="00322426">
        <w:rPr>
          <w:rFonts w:ascii="Times New Roman" w:hAnsi="Times New Roman" w:cs="Times New Roman"/>
        </w:rPr>
        <w:t xml:space="preserve"> </w:t>
      </w:r>
      <w:r w:rsidR="00322426" w:rsidRPr="009F7634">
        <w:rPr>
          <w:rFonts w:ascii="Times New Roman" w:hAnsi="Times New Roman" w:cs="Times New Roman"/>
        </w:rPr>
        <w:t xml:space="preserve">o ano inteiro podem </w:t>
      </w:r>
      <w:r w:rsidR="00322426">
        <w:rPr>
          <w:rFonts w:ascii="Times New Roman" w:hAnsi="Times New Roman" w:cs="Times New Roman"/>
        </w:rPr>
        <w:t>intensificar</w:t>
      </w:r>
      <w:r w:rsidR="00322426" w:rsidRPr="009F7634">
        <w:rPr>
          <w:rFonts w:ascii="Times New Roman" w:hAnsi="Times New Roman" w:cs="Times New Roman"/>
        </w:rPr>
        <w:t xml:space="preserve"> as respostas metabólicas envolvidas </w:t>
      </w:r>
      <w:r w:rsidR="00322426">
        <w:rPr>
          <w:rFonts w:ascii="Times New Roman" w:hAnsi="Times New Roman" w:cs="Times New Roman"/>
        </w:rPr>
        <w:t>na ciclagem</w:t>
      </w:r>
      <w:r w:rsidR="00322426" w:rsidRPr="009F7634">
        <w:rPr>
          <w:rFonts w:ascii="Times New Roman" w:hAnsi="Times New Roman" w:cs="Times New Roman"/>
        </w:rPr>
        <w:t xml:space="preserve"> de C nos </w:t>
      </w:r>
      <w:r w:rsidR="00771A14">
        <w:rPr>
          <w:rFonts w:ascii="Times New Roman" w:hAnsi="Times New Roman" w:cs="Times New Roman"/>
        </w:rPr>
        <w:t xml:space="preserve">ecossistemas aquáticos, </w:t>
      </w:r>
      <w:r w:rsidR="00DE111B">
        <w:rPr>
          <w:rFonts w:ascii="Times New Roman" w:hAnsi="Times New Roman" w:cs="Times New Roman"/>
        </w:rPr>
        <w:t xml:space="preserve">principalmente </w:t>
      </w:r>
      <w:r w:rsidR="00771A14">
        <w:rPr>
          <w:rFonts w:ascii="Times New Roman" w:hAnsi="Times New Roman" w:cs="Times New Roman"/>
        </w:rPr>
        <w:t>frente às</w:t>
      </w:r>
      <w:r w:rsidR="00322426" w:rsidRPr="009F7634">
        <w:rPr>
          <w:rFonts w:ascii="Times New Roman" w:hAnsi="Times New Roman" w:cs="Times New Roman"/>
        </w:rPr>
        <w:t xml:space="preserve"> variações naturais </w:t>
      </w:r>
      <w:r w:rsidR="00771A14">
        <w:rPr>
          <w:rFonts w:ascii="Times New Roman" w:hAnsi="Times New Roman" w:cs="Times New Roman"/>
        </w:rPr>
        <w:t>e</w:t>
      </w:r>
      <w:r w:rsidR="00322426" w:rsidRPr="009F7634">
        <w:rPr>
          <w:rFonts w:ascii="Times New Roman" w:hAnsi="Times New Roman" w:cs="Times New Roman"/>
        </w:rPr>
        <w:t xml:space="preserve"> antropogênicas </w:t>
      </w:r>
      <w:r w:rsidR="00523A65">
        <w:rPr>
          <w:rFonts w:ascii="Times New Roman" w:hAnsi="Times New Roman" w:cs="Times New Roman"/>
        </w:rPr>
        <w:t>d</w:t>
      </w:r>
      <w:r w:rsidR="00C631A7">
        <w:rPr>
          <w:rFonts w:ascii="Times New Roman" w:hAnsi="Times New Roman" w:cs="Times New Roman"/>
        </w:rPr>
        <w:t>o</w:t>
      </w:r>
      <w:r w:rsidR="00AD73CD">
        <w:rPr>
          <w:rFonts w:ascii="Times New Roman" w:hAnsi="Times New Roman" w:cs="Times New Roman"/>
        </w:rPr>
        <w:t xml:space="preserve">s seus fatores controladores </w:t>
      </w:r>
      <w:r w:rsidR="0057580D">
        <w:rPr>
          <w:rFonts w:ascii="Times New Roman" w:hAnsi="Times New Roman" w:cs="Times New Roman"/>
        </w:rPr>
        <w:fldChar w:fldCharType="begin" w:fldLock="1"/>
      </w:r>
      <w:r w:rsidR="00777EB9">
        <w:rPr>
          <w:rFonts w:ascii="Times New Roman" w:hAnsi="Times New Roman" w:cs="Times New Roman"/>
        </w:rPr>
        <w:instrText>ADDIN CSL_CITATION {"citationItems":[{"id":"ITEM-1","itemData":{"DOI":"10.4257/oeco.2006.1002.05","ISSN":"19806442","abstract":"As emissões de dióxido de carbono (CO2) à atmosfera intensificam o aquecimento global. Os fluxos de CO2 entre os lagos e a atmosfera são principalmente determinados pelo balanço entre a fixação de CO2 pela produção primária e a liberação de CO2 pela respiração (denominado metabolismo aquático). Lagos podem apresentar em relação à atmosfera apreensão líquida de CO2 (metabolismo autotrófico) ou liberação líquida desse gás (metabolismo heterotrófico). No entanto, os lagos são considerados relevantes fontes de liberação de CO2 para atmosfera em escala global. O objetivo desta revisão foi discutir os principais fatores reguladores ascendentes e descendentes do metabolismo aquático e o seu papel no fluxo de CO2 entre lagos e a atmosfera. Nós concluímos que a literatura científica sobre os fatores reguladores das concentrações de CO2 em lagos apresenta uma grande carência de abordagens integradas entre as áreas central e marginal na escala intralagunar, bem como de estudos com lagos tropicais na escala global.","author":[{"dropping-particle":"","family":"Marotta","given":"H","non-dropping-particle":"","parse-names":false,"suffix":""}],"container-title":"Oecologia Brasiliensis","id":"ITEM-1","issue":"02","issued":{"date-parts":[["2006"]]},"page":"177-185","title":"Os Fatores Reguladores Do Metabolismo Aquático E Sua Influência Sobre O Fluxo De Dióxido De Carbono Entre Os Lagos E a Atmosfera","type":"article-journal","volume":"10"},"uris":["http://www.mendeley.com/documents/?uuid=9e1418f9-1add-4cd5-b775-f807f16bcd90"]},{"id":"ITEM-2","itemData":{"DOI":"10.1029/2008GB003434","ISSN":"08866236","abstract":"On the basis of a broad compilation of data on pCO(2) in surface waters, we show tropical lakes to be, on average, far more supersaturated and variable in CO2 (geometric mean +/- SE pCO(2) = 1804 +/- 35 mu atm) than temperate lakes (1070 +/- 6 mu atm). There was a significant negative relationship between pCO(2) and latitude, resulting in an average decrease of pCO(2) by 2.8 +/- 0.5% per degree latitude. In addition, we found a general positive relationship between pCO(2) and water temperature across lakes involving an average increase (+/-SE) in 6.7 +/- 0.8% per degrees C. A conservative annual efflux from global lakes to the atmosphere was reestimated to 0.44 Gt C. Our results show tropical lakes maintain large CO2 disequilibria with the atmosphere, playing a disproportionate and variable role in the flux of CO between lakes and the atmosphere, thereby being a significant component of the global C cycle.","author":[{"dropping-particle":"","family":"Marotta","given":"H.","non-dropping-particle":"","parse-names":false,"suffix":""},{"dropping-particle":"","family":"Duarte","given":"C. M.","non-dropping-particle":"","parse-names":false,"suffix":""},{"dropping-particle":"","family":"Sobek","given":"S.","non-dropping-particle":"","parse-names":false,"suffix":""},{"dropping-particle":"","family":"Enrich-Prast","given":"A.","non-dropping-particle":"","parse-names":false,"suffix":""}],"container-title":"Global Biogeochemical Cycles","id":"ITEM-2","issue":"4","issued":{"date-parts":[["2009"]]},"page":"12-15","title":"Large CO2 disequilibria in tropical lakes","type":"article-journal","volume":"23"},"uris":["http://www.mendeley.com/documents/?uuid=03e7b8ad-f458-4179-b775-8543d1ff4b58"]},{"id":"ITEM-3","itemData":{"DOI":"10.5194/bg-7-1607-2010","author":[{"dropping-particle":"","family":"Marotta","given":"H","non-dropping-particle":"","parse-names":false,"suffix":""},{"dropping-particle":"","family":"Duarte","given":"C M","non-dropping-particle":"","parse-names":false,"suffix":""},{"dropping-particle":"","family":"Pinho","given":"L","non-dropping-particle":"","parse-names":false,"suffix":""}],"container-title":"Biogeosciences","id":"ITEM-3","issued":{"date-parts":[["2010"]]},"page":"1607-1614","title":"Rainfall leads to increased p CO 2 in Brazilian coastal lakes","type":"article-journal"},"uris":["http://www.mendeley.com/documents/?uuid=997e5bb0-dbce-4730-8c5a-c952cfca3746"]}],"mendeley":{"formattedCitation":"(Marotta 2006, Marotta &lt;i&gt;et al.&lt;/i&gt; 2009b, 2010b)","manualFormatting":"(Marotta 2006, Marotta et al. 2009b, Marotta et al. 2010)","plainTextFormattedCitation":"(Marotta 2006, Marotta et al. 2009b, 2010b)","previouslyFormattedCitation":"(Marotta 2006, Marotta &lt;i&gt;et al.&lt;/i&gt; 2009b, 2010b)"},"properties":{"noteIndex":0},"schema":"https://github.com/citation-style-language/schema/raw/master/csl-citation.json"}</w:instrText>
      </w:r>
      <w:r w:rsidR="0057580D">
        <w:rPr>
          <w:rFonts w:ascii="Times New Roman" w:hAnsi="Times New Roman" w:cs="Times New Roman"/>
        </w:rPr>
        <w:fldChar w:fldCharType="separate"/>
      </w:r>
      <w:r w:rsidR="001E3348" w:rsidRPr="001E3348">
        <w:rPr>
          <w:rFonts w:ascii="Times New Roman" w:hAnsi="Times New Roman" w:cs="Times New Roman"/>
          <w:noProof/>
        </w:rPr>
        <w:t>(</w:t>
      </w:r>
      <w:r w:rsidR="001E3348" w:rsidRPr="000719AD">
        <w:rPr>
          <w:rFonts w:ascii="Times New Roman" w:hAnsi="Times New Roman" w:cs="Times New Roman"/>
          <w:noProof/>
        </w:rPr>
        <w:t xml:space="preserve">Marotta 2006, Marotta </w:t>
      </w:r>
      <w:r w:rsidR="001E3348" w:rsidRPr="000719AD">
        <w:rPr>
          <w:rFonts w:ascii="Times New Roman" w:hAnsi="Times New Roman" w:cs="Times New Roman"/>
          <w:i/>
          <w:noProof/>
        </w:rPr>
        <w:t>et al.</w:t>
      </w:r>
      <w:r w:rsidR="001E3348" w:rsidRPr="000719AD">
        <w:rPr>
          <w:rFonts w:ascii="Times New Roman" w:hAnsi="Times New Roman" w:cs="Times New Roman"/>
          <w:noProof/>
        </w:rPr>
        <w:t xml:space="preserve"> 2009b, Marotta </w:t>
      </w:r>
      <w:r w:rsidR="001E3348" w:rsidRPr="000719AD">
        <w:rPr>
          <w:rFonts w:ascii="Times New Roman" w:hAnsi="Times New Roman" w:cs="Times New Roman"/>
          <w:i/>
          <w:noProof/>
        </w:rPr>
        <w:t>et al.</w:t>
      </w:r>
      <w:r w:rsidR="001E3348" w:rsidRPr="000719AD">
        <w:rPr>
          <w:rFonts w:ascii="Times New Roman" w:hAnsi="Times New Roman" w:cs="Times New Roman"/>
          <w:noProof/>
        </w:rPr>
        <w:t xml:space="preserve"> 2010)</w:t>
      </w:r>
      <w:r w:rsidR="0057580D">
        <w:rPr>
          <w:rFonts w:ascii="Times New Roman" w:hAnsi="Times New Roman" w:cs="Times New Roman"/>
        </w:rPr>
        <w:fldChar w:fldCharType="end"/>
      </w:r>
      <w:r w:rsidR="00322426" w:rsidRPr="00CF7099">
        <w:rPr>
          <w:rFonts w:ascii="Times New Roman" w:hAnsi="Times New Roman" w:cs="Times New Roman"/>
        </w:rPr>
        <w:t>.</w:t>
      </w:r>
    </w:p>
    <w:p w14:paraId="233396E6" w14:textId="21612CF1" w:rsidR="005246EE" w:rsidRDefault="00020D0A" w:rsidP="00CF7099">
      <w:pPr>
        <w:spacing w:after="0" w:line="480" w:lineRule="auto"/>
        <w:ind w:firstLine="426"/>
        <w:rPr>
          <w:rFonts w:ascii="Times New Roman" w:hAnsi="Times New Roman" w:cs="Times New Roman"/>
        </w:rPr>
      </w:pPr>
      <w:r>
        <w:rPr>
          <w:rFonts w:ascii="Times New Roman" w:hAnsi="Times New Roman" w:cs="Times New Roman"/>
        </w:rPr>
        <w:t>Dentre uma das mais relevantes mudanças globais, a</w:t>
      </w:r>
      <w:r w:rsidR="00721AFC">
        <w:rPr>
          <w:rFonts w:ascii="Times New Roman" w:hAnsi="Times New Roman" w:cs="Times New Roman"/>
        </w:rPr>
        <w:t xml:space="preserve"> eutrofização é comumente associada à hipóxia ou </w:t>
      </w:r>
      <w:r>
        <w:rPr>
          <w:rFonts w:ascii="Times New Roman" w:hAnsi="Times New Roman" w:cs="Times New Roman"/>
        </w:rPr>
        <w:t xml:space="preserve">à </w:t>
      </w:r>
      <w:r w:rsidR="00721AFC">
        <w:rPr>
          <w:rFonts w:ascii="Times New Roman" w:hAnsi="Times New Roman" w:cs="Times New Roman"/>
        </w:rPr>
        <w:t xml:space="preserve">anoxia nos mares costeiros, uma vez que a </w:t>
      </w:r>
      <w:r>
        <w:rPr>
          <w:rFonts w:ascii="Times New Roman" w:hAnsi="Times New Roman" w:cs="Times New Roman"/>
        </w:rPr>
        <w:t xml:space="preserve">maior </w:t>
      </w:r>
      <w:r w:rsidR="00721AFC">
        <w:rPr>
          <w:rFonts w:ascii="Times New Roman" w:hAnsi="Times New Roman" w:cs="Times New Roman"/>
        </w:rPr>
        <w:t>turbidez causada pelos próprios produtores primários estimulados pelo enriquecimento de nutrientes pode atenuar a radiação solar na coluna d’água e aumentar, por consequência, a mortandade e a subsequente disponibilidade de substratos orgânicos à remineralização biológica</w:t>
      </w:r>
      <w:r w:rsidR="00AB775B">
        <w:rPr>
          <w:rFonts w:ascii="Times New Roman" w:hAnsi="Times New Roman" w:cs="Times New Roman"/>
        </w:rPr>
        <w:t xml:space="preserve"> </w:t>
      </w:r>
      <w:r w:rsidR="0057580D">
        <w:rPr>
          <w:rFonts w:ascii="Times New Roman" w:hAnsi="Times New Roman" w:cs="Times New Roman"/>
        </w:rPr>
        <w:fldChar w:fldCharType="begin" w:fldLock="1"/>
      </w:r>
      <w:r w:rsidR="00092E75">
        <w:rPr>
          <w:rFonts w:ascii="Times New Roman" w:hAnsi="Times New Roman" w:cs="Times New Roman"/>
        </w:rPr>
        <w:instrText>ADDIN CSL_CITATION {"citationItems":[{"id":"ITEM-1","itemData":{"DOI":"10.1126/science.aam7240","ISSN":"10959203","PMID":"29301986","abstract":"Oxygen is fundamental to life. Not only is it essential for the survival of individual animals, but it regulates global cycles of major nutrients and carbon. The oxygen content of the open ocean and coastal waters has been declining for at least the past half-century, largely because of human activities that have increased global temperatures and nutrients discharged to coastal waters. These changes have accelerated consumption of oxygen by microbial respiration, reduced solubility of oxygen in water, and reduced the rate of oxygen resupply from the atmosphere to the ocean interior, with a wide range of biological and ecological consequences. Further research is needed to understand and predict long-term, global-and regional-scale oxygen changes and their effects on marine and estuarine fisheries and ecosystems.","author":[{"dropping-particle":"","family":"Breitburg","given":"Denise","non-dropping-particle":"","parse-names":false,"suffix":""},{"dropping-particle":"","family":"Levin","given":"Lisa A.","non-dropping-particle":"","parse-names":false,"suffix":""},{"dropping-particle":"","family":"Oschlies","given":"Andreas","non-dropping-particle":"","parse-names":false,"suffix":""},{"dropping-particle":"","family":"Grégoire","given":"Marilaure","non-dropping-particle":"","parse-names":false,"suffix":""},{"dropping-particle":"","family":"Chavez","given":"Francisco P.","non-dropping-particle":"","parse-names":false,"suffix":""},{"dropping-particle":"","family":"Conley","given":"Daniel J.","non-dropping-particle":"","parse-names":false,"suffix":""},{"dropping-particle":"","family":"Garçon","given":"Véronique","non-dropping-particle":"","parse-names":false,"suffix":""},{"dropping-particle":"","family":"Gilbert","given":"Denis","non-dropping-particle":"","parse-names":false,"suffix":""},{"dropping-particle":"","family":"Gutiérrez","given":"Dimitri","non-dropping-particle":"","parse-names":false,"suffix":""},{"dropping-particle":"","family":"Isensee","given":"Kirsten","non-dropping-particle":"","parse-names":false,"suffix":""},{"dropping-particle":"","family":"Jacinto","given":"Gil S.","non-dropping-particle":"","parse-names":false,"suffix":""},{"dropping-particle":"","family":"Limburg","given":"Karin E.","non-dropping-particle":"","parse-names":false,"suffix":""},{"dropping-particle":"","family":"Montes","given":"Ivonne","non-dropping-particle":"","parse-names":false,"suffix":""},{"dropping-particle":"","family":"Naqvi","given":"S. W.A.","non-dropping-particle":"","parse-names":false,"suffix":""},{"dropping-particle":"","family":"Pitcher","given":"Grant C.","non-dropping-particle":"","parse-names":false,"suffix":""},{"dropping-particle":"","family":"Rabalais","given":"Nancy N.","non-dropping-particle":"","parse-names":false,"suffix":""},{"dropping-particle":"","family":"Roman","given":"Michael R.","non-dropping-particle":"","parse-names":false,"suffix":""},{"dropping-particle":"","family":"Rose","given":"Kenneth A.","non-dropping-particle":"","parse-names":false,"suffix":""},{"dropping-particle":"","family":"Seibel","given":"Brad A.","non-dropping-particle":"","parse-names":false,"suffix":""},{"dropping-particle":"","family":"Telszewski","given":"Maciej","non-dropping-particle":"","parse-names":false,"suffix":""},{"dropping-particle":"","family":"Yasuhara","given":"Moriaki","non-dropping-particle":"","parse-names":false,"suffix":""},{"dropping-particle":"","family":"Zhang","given":"Jing","non-dropping-particle":"","parse-names":false,"suffix":""}],"container-title":"Science","id":"ITEM-1","issue":"6371","issued":{"date-parts":[["2018"]]},"title":"Declining oxygen in the global ocean and coastal waters","type":"article-journal","volume":"359"},"uris":["http://www.mendeley.com/documents/?uuid=ab49ea17-62f8-4d43-aa9b-78c2e1a04375"]}],"mendeley":{"formattedCitation":"(Breitburg &lt;i&gt;et al.&lt;/i&gt; 2018)","plainTextFormattedCitation":"(Breitburg et al. 2018)","previouslyFormattedCitation":"(Breitburg &lt;i&gt;et al.&lt;/i&gt; 2018)"},"properties":{"noteIndex":0},"schema":"https://github.com/citation-style-language/schema/raw/master/csl-citation.json"}</w:instrText>
      </w:r>
      <w:r w:rsidR="0057580D">
        <w:rPr>
          <w:rFonts w:ascii="Times New Roman" w:hAnsi="Times New Roman" w:cs="Times New Roman"/>
        </w:rPr>
        <w:fldChar w:fldCharType="separate"/>
      </w:r>
      <w:r w:rsidR="00092E75" w:rsidRPr="00092E75">
        <w:rPr>
          <w:rFonts w:ascii="Times New Roman" w:hAnsi="Times New Roman" w:cs="Times New Roman"/>
          <w:noProof/>
        </w:rPr>
        <w:t xml:space="preserve">(Breitburg </w:t>
      </w:r>
      <w:r w:rsidR="00092E75" w:rsidRPr="00092E75">
        <w:rPr>
          <w:rFonts w:ascii="Times New Roman" w:hAnsi="Times New Roman" w:cs="Times New Roman"/>
          <w:i/>
          <w:noProof/>
        </w:rPr>
        <w:t>et al.</w:t>
      </w:r>
      <w:r w:rsidR="00092E75" w:rsidRPr="00092E75">
        <w:rPr>
          <w:rFonts w:ascii="Times New Roman" w:hAnsi="Times New Roman" w:cs="Times New Roman"/>
          <w:noProof/>
        </w:rPr>
        <w:t xml:space="preserve"> 2018)</w:t>
      </w:r>
      <w:r w:rsidR="0057580D">
        <w:rPr>
          <w:rFonts w:ascii="Times New Roman" w:hAnsi="Times New Roman" w:cs="Times New Roman"/>
        </w:rPr>
        <w:fldChar w:fldCharType="end"/>
      </w:r>
      <w:r w:rsidR="00AB775B">
        <w:rPr>
          <w:rFonts w:ascii="Times New Roman" w:hAnsi="Times New Roman" w:cs="Times New Roman"/>
        </w:rPr>
        <w:t xml:space="preserve"> </w:t>
      </w:r>
      <w:r w:rsidR="001E3348">
        <w:rPr>
          <w:rFonts w:ascii="Times New Roman" w:hAnsi="Times New Roman" w:cs="Times New Roman"/>
        </w:rPr>
        <w:t>.</w:t>
      </w:r>
      <w:r w:rsidR="00721AFC">
        <w:rPr>
          <w:rFonts w:ascii="Times New Roman" w:hAnsi="Times New Roman" w:cs="Times New Roman"/>
        </w:rPr>
        <w:t xml:space="preserve"> </w:t>
      </w:r>
      <w:r w:rsidR="00827A0A">
        <w:rPr>
          <w:rFonts w:ascii="Times New Roman" w:hAnsi="Times New Roman" w:cs="Times New Roman"/>
        </w:rPr>
        <w:t>O processo de eutrofização te</w:t>
      </w:r>
      <w:r w:rsidR="00827A0A" w:rsidRPr="009F7634">
        <w:rPr>
          <w:rFonts w:ascii="Times New Roman" w:hAnsi="Times New Roman" w:cs="Times New Roman"/>
        </w:rPr>
        <w:t>m s</w:t>
      </w:r>
      <w:r w:rsidR="00827A0A">
        <w:rPr>
          <w:rFonts w:ascii="Times New Roman" w:hAnsi="Times New Roman" w:cs="Times New Roman"/>
        </w:rPr>
        <w:t>ido cada vez mais intensificado</w:t>
      </w:r>
      <w:r w:rsidR="00827A0A" w:rsidRPr="009F7634">
        <w:rPr>
          <w:rFonts w:ascii="Times New Roman" w:hAnsi="Times New Roman" w:cs="Times New Roman"/>
        </w:rPr>
        <w:t xml:space="preserve"> pela frequente carência de infraestrutura de coleta e tratamento de efluentes na bacia de drenagem</w:t>
      </w:r>
      <w:r w:rsidR="00827A0A">
        <w:rPr>
          <w:rFonts w:ascii="Times New Roman" w:hAnsi="Times New Roman" w:cs="Times New Roman"/>
        </w:rPr>
        <w:t xml:space="preserve"> </w:t>
      </w:r>
      <w:r w:rsidR="0057580D" w:rsidRPr="009F7634">
        <w:rPr>
          <w:rFonts w:ascii="Times New Roman" w:hAnsi="Times New Roman" w:cs="Times New Roman"/>
        </w:rPr>
        <w:fldChar w:fldCharType="begin" w:fldLock="1"/>
      </w:r>
      <w:r w:rsidR="00092E75">
        <w:rPr>
          <w:rFonts w:ascii="Times New Roman" w:hAnsi="Times New Roman" w:cs="Times New Roman"/>
        </w:rPr>
        <w:instrText>ADDIN CSL_CITATION {"citationItems":[{"id":"ITEM-1","itemData":{"DOI":"10.1126/science.aam7240","ISSN":"10959203","PMID":"29301986","abstract":"Oxygen is fundamental to life. Not only is it essential for the survival of individual animals, but it regulates global cycles of major nutrients and carbon. The oxygen content of the open ocean and coastal waters has been declining for at least the past half-century, largely because of human activities that have increased global temperatures and nutrients discharged to coastal waters. These changes have accelerated consumption of oxygen by microbial respiration, reduced solubility of oxygen in water, and reduced the rate of oxygen resupply from the atmosphere to the ocean interior, with a wide range of biological and ecological consequences. Further research is needed to understand and predict long-term, global-and regional-scale oxygen changes and their effects on marine and estuarine fisheries and ecosystems.","author":[{"dropping-particle":"","family":"Breitburg","given":"Denise","non-dropping-particle":"","parse-names":false,"suffix":""},{"dropping-particle":"","family":"Levin","given":"Lisa A.","non-dropping-particle":"","parse-names":false,"suffix":""},{"dropping-particle":"","family":"Oschlies","given":"Andreas","non-dropping-particle":"","parse-names":false,"suffix":""},{"dropping-particle":"","family":"Grégoire","given":"Marilaure","non-dropping-particle":"","parse-names":false,"suffix":""},{"dropping-particle":"","family":"Chavez","given":"Francisco P.","non-dropping-particle":"","parse-names":false,"suffix":""},{"dropping-particle":"","family":"Conley","given":"Daniel J.","non-dropping-particle":"","parse-names":false,"suffix":""},{"dropping-particle":"","family":"Garçon","given":"Véronique","non-dropping-particle":"","parse-names":false,"suffix":""},{"dropping-particle":"","family":"Gilbert","given":"Denis","non-dropping-particle":"","parse-names":false,"suffix":""},{"dropping-particle":"","family":"Gutiérrez","given":"Dimitri","non-dropping-particle":"","parse-names":false,"suffix":""},{"dropping-particle":"","family":"Isensee","given":"Kirsten","non-dropping-particle":"","parse-names":false,"suffix":""},{"dropping-particle":"","family":"Jacinto","given":"Gil S.","non-dropping-particle":"","parse-names":false,"suffix":""},{"dropping-particle":"","family":"Limburg","given":"Karin E.","non-dropping-particle":"","parse-names":false,"suffix":""},{"dropping-particle":"","family":"Montes","given":"Ivonne","non-dropping-particle":"","parse-names":false,"suffix":""},{"dropping-particle":"","family":"Naqvi","given":"S. W.A.","non-dropping-particle":"","parse-names":false,"suffix":""},{"dropping-particle":"","family":"Pitcher","given":"Grant C.","non-dropping-particle":"","parse-names":false,"suffix":""},{"dropping-particle":"","family":"Rabalais","given":"Nancy N.","non-dropping-particle":"","parse-names":false,"suffix":""},{"dropping-particle":"","family":"Roman","given":"Michael R.","non-dropping-particle":"","parse-names":false,"suffix":""},{"dropping-particle":"","family":"Rose","given":"Kenneth A.","non-dropping-particle":"","parse-names":false,"suffix":""},{"dropping-particle":"","family":"Seibel","given":"Brad A.","non-dropping-particle":"","parse-names":false,"suffix":""},{"dropping-particle":"","family":"Telszewski","given":"Maciej","non-dropping-particle":"","parse-names":false,"suffix":""},{"dropping-particle":"","family":"Yasuhara","given":"Moriaki","non-dropping-particle":"","parse-names":false,"suffix":""},{"dropping-particle":"","family":"Zhang","given":"Jing","non-dropping-particle":"","parse-names":false,"suffix":""}],"container-title":"Science","id":"ITEM-1","issue":"6371","issued":{"date-parts":[["2018"]]},"title":"Declining oxygen in the global ocean and coastal waters","type":"article-journal","volume":"359"},"uris":["http://www.mendeley.com/documents/?uuid=ab49ea17-62f8-4d43-aa9b-78c2e1a04375"]}],"mendeley":{"formattedCitation":"(Breitburg &lt;i&gt;et al.&lt;/i&gt; 2018)","plainTextFormattedCitation":"(Breitburg et al. 2018)","previouslyFormattedCitation":"(Breitburg &lt;i&gt;et al.&lt;/i&gt; 2018)"},"properties":{"noteIndex":0},"schema":"https://github.com/citation-style-language/schema/raw/master/csl-citation.json"}</w:instrText>
      </w:r>
      <w:r w:rsidR="0057580D" w:rsidRPr="009F7634">
        <w:rPr>
          <w:rFonts w:ascii="Times New Roman" w:hAnsi="Times New Roman" w:cs="Times New Roman"/>
        </w:rPr>
        <w:fldChar w:fldCharType="separate"/>
      </w:r>
      <w:r w:rsidR="00092E75" w:rsidRPr="00092E75">
        <w:rPr>
          <w:rFonts w:ascii="Times New Roman" w:hAnsi="Times New Roman" w:cs="Times New Roman"/>
          <w:noProof/>
          <w:lang w:val="es-ES"/>
        </w:rPr>
        <w:t xml:space="preserve">(Breitburg </w:t>
      </w:r>
      <w:r w:rsidR="00092E75" w:rsidRPr="00092E75">
        <w:rPr>
          <w:rFonts w:ascii="Times New Roman" w:hAnsi="Times New Roman" w:cs="Times New Roman"/>
          <w:i/>
          <w:noProof/>
          <w:lang w:val="es-ES"/>
        </w:rPr>
        <w:t>et al.</w:t>
      </w:r>
      <w:r w:rsidR="00092E75" w:rsidRPr="00092E75">
        <w:rPr>
          <w:rFonts w:ascii="Times New Roman" w:hAnsi="Times New Roman" w:cs="Times New Roman"/>
          <w:noProof/>
          <w:lang w:val="es-ES"/>
        </w:rPr>
        <w:t xml:space="preserve"> 2018)</w:t>
      </w:r>
      <w:r w:rsidR="0057580D" w:rsidRPr="009F7634">
        <w:rPr>
          <w:rFonts w:ascii="Times New Roman" w:hAnsi="Times New Roman" w:cs="Times New Roman"/>
        </w:rPr>
        <w:fldChar w:fldCharType="end"/>
      </w:r>
      <w:r w:rsidR="00827A0A">
        <w:rPr>
          <w:rFonts w:ascii="Times New Roman" w:hAnsi="Times New Roman" w:cs="Times New Roman"/>
        </w:rPr>
        <w:t>,</w:t>
      </w:r>
      <w:r w:rsidR="00827A0A" w:rsidRPr="009F7634">
        <w:rPr>
          <w:rFonts w:ascii="Times New Roman" w:hAnsi="Times New Roman" w:cs="Times New Roman"/>
          <w:lang w:val="es-ES"/>
        </w:rPr>
        <w:t xml:space="preserve"> especialmente no Brasil </w:t>
      </w:r>
      <w:r w:rsidR="0057580D" w:rsidRPr="009F7634">
        <w:rPr>
          <w:rFonts w:ascii="Times New Roman" w:hAnsi="Times New Roman" w:cs="Times New Roman"/>
          <w:lang w:val="es-ES"/>
        </w:rPr>
        <w:fldChar w:fldCharType="begin" w:fldLock="1"/>
      </w:r>
      <w:r w:rsidR="00827A0A">
        <w:rPr>
          <w:rFonts w:ascii="Times New Roman" w:hAnsi="Times New Roman" w:cs="Times New Roman"/>
          <w:lang w:val="es-ES"/>
        </w:rPr>
        <w:instrText>ADDIN CSL_CITATION {"citationItems":[{"id":"ITEM-1","itemData":{"DOI":"10.1016/j.marpolbul.2009.07.025","ISSN":"0025326X","abstract":"Abraliopsis (Abraliopsis) pacificus n. sp. is described. This species is char-acterized by having diffused photophore arrangement on head, developed carpal flap and aboral keel on tentacular club, unequal offset crests on hectocotylus and rectangular arm sucker ring teeth. It is distributed commonly in the midwater of Northwest Pacific Basin.","author":[{"dropping-particle":"","family":"Borges","given":"A.C.","non-dropping-particle":"","parse-names":false,"suffix":""},{"dropping-particle":"","family":"Sanders","given":"C.J.","non-dropping-particle":"","parse-names":false,"suffix":""},{"dropping-particle":"","family":"Santos","given":"H.L.R.","non-dropping-particle":"","parse-names":false,"suffix":""},{"dropping-particle":"","family":"Araripe","given":"D.R.","non-dropping-particle":"","parse-names":false,"suffix":""},{"dropping-particle":"","family":"Machado","given":"W.","non-dropping-particle":"","parse-names":false,"suffix":""},{"dropping-particle":"","family":"Patchineelam","given":"S.R.","non-dropping-particle":"","parse-names":false,"suffix":""}],"container-title":"Marine Pollution Bulletin","id":"ITEM-1","issue":"11","issued":{"date-parts":[["2009","11"]]},"page":"1750-1754","title":"Eutrophication history of Guanabara Bay (SE Brazil) recorded by phosphorus flux to sediments from a degraded mangrove area","type":"article-journal","volume":"58"},"uris":["http://www.mendeley.com/documents/?uuid=d190e640-9163-41da-9dc5-acec970dec91","http://www.mendeley.com/documents/?uuid=e2dcae89-135e-4e7d-9092-5d8fc5af35b4","http://www.mendeley.com/documents/?uuid=39e0be4f-fc04-47c4-ab88-244643f0eb71"]},{"id":"ITEM-2","itemData":{"DOI":"10.1016/j.marpolbul.2019.03.031","ISSN":"0025326X","abstract":"Discharge of effluents loaded with phosphorus (P) from anthropogenic activities constitutes serious eutrophication risks in marine and terrestrial ecosystems, including mangroves. Three mangroves in NE-Brazil were studied to evaluate the impact of P-rich-effluents from shrimp farming and domestic sewage, in relation to a control area (natural mangrove). Soil phosphorus fractionation and water chemical analysis were performed to assess potential pollution. We observed the most labile P forms increased gradually and significantly from control to sewage to shrimp farm impacted mangroves as observed by increasingly dissolved orthophosphate (PO 43− ) content in water and the exchangeable/soluble P (Exch-P) extracted from soils, which is supported by the discriminant analysis. Exch-P results were correlated to Humic-Acid-P, which can release more labile P forms when mineralized. Our results demonstrate a substantial impact of aquiculture and sewage effluents in mangroves at both organic and inorganic P fractions, raising important concerns regarding pollution for these marine ecosystems.","author":[{"dropping-particle":"","family":"Barcellos","given":"Diego","non-dropping-particle":"","parse-names":false,"suffix":""},{"dropping-particle":"","family":"Queiroz","given":"Hermano Melo","non-dropping-particle":"","parse-names":false,"suffix":""},{"dropping-particle":"","family":"Nóbrega","given":"Gabriel Nuto","non-dropping-particle":"","parse-names":false,"suf</w:instrText>
      </w:r>
      <w:r w:rsidR="00827A0A" w:rsidRPr="006C5A93">
        <w:rPr>
          <w:rFonts w:ascii="Times New Roman" w:hAnsi="Times New Roman" w:cs="Times New Roman"/>
        </w:rPr>
        <w:instrText>fix":""},{"dropping-particle":"","family":"Oliveira Filho","given":"Romildo Lopes","non-dropping-particle":"de","parse-names":false,"suffix":""},{"dropping-particle":"","family":"Santaella","given":"Sandra Tedde","non-dropping-particle":"","parse-names":false,"suffix":""},{"dropping-particle":"","family":"Otero","given":"Xosé Luis","non-dropping-particle":"","parse-names":false,"suffix":""},{"dropping-particle":"","family":"Ferreira","given":"Tiago Osório","non-dropping-particle":"","parse-names":false,"suffix":""}],"container-title":"Marine Pollution Bulletin","id":"ITEM-2","issued":{"date-parts":[["2019","5"]]},"page":"58-63","title":"Phosphorus enriched effluents increase eutrophication risks for mangrove systems in northeastern Brazil","type":"article-journal","volume":"142"},"uris":["http://www.mendeley.com/documents/?uuid=89943e97-16f7-4395-aabd-d7c8e4631ba7","http://www.mendeley.com/documents/?uuid=24db5e67-8117-445e-853c-ffae702d6f16","http://www.mendeley.com/documents/?uuid=4fc1fb51-931b-4524-ad08-25b6105f5b56"]}],"mendeley":{"formattedCitation":"(A. C. Borges &lt;i&gt;et al.&lt;/i&gt; 2009, Barcellos &lt;i&gt;et al.&lt;/i&gt; 2019)","manualFormatting":"(Borges et al. 2009, Barcellos et al. 2019)","plainTextFormattedCitation":"(A. C. Borges et al. 2009, Barcellos et al. 2019)","previouslyFormattedCitation":"(A. C. Borges &lt;i&gt;et al.&lt;/i&gt; 2009, Barcellos &lt;i&gt;et al.&lt;/i&gt; 2019)"},"properties":{"noteIndex":0},"schema":"https://github.com/citation-style-language/schema/raw/master/csl-citation.json"}</w:instrText>
      </w:r>
      <w:r w:rsidR="0057580D" w:rsidRPr="009F7634">
        <w:rPr>
          <w:rFonts w:ascii="Times New Roman" w:hAnsi="Times New Roman" w:cs="Times New Roman"/>
          <w:lang w:val="es-ES"/>
        </w:rPr>
        <w:fldChar w:fldCharType="separate"/>
      </w:r>
      <w:r w:rsidR="00827A0A" w:rsidRPr="009F7634">
        <w:rPr>
          <w:rFonts w:ascii="Times New Roman" w:hAnsi="Times New Roman" w:cs="Times New Roman"/>
          <w:noProof/>
        </w:rPr>
        <w:t xml:space="preserve">(Borges </w:t>
      </w:r>
      <w:r w:rsidR="00827A0A" w:rsidRPr="009F7634">
        <w:rPr>
          <w:rFonts w:ascii="Times New Roman" w:hAnsi="Times New Roman" w:cs="Times New Roman"/>
          <w:i/>
          <w:noProof/>
        </w:rPr>
        <w:t>et al.</w:t>
      </w:r>
      <w:r w:rsidR="00827A0A" w:rsidRPr="009F7634">
        <w:rPr>
          <w:rFonts w:ascii="Times New Roman" w:hAnsi="Times New Roman" w:cs="Times New Roman"/>
          <w:noProof/>
        </w:rPr>
        <w:t xml:space="preserve"> 2009, Barcellos </w:t>
      </w:r>
      <w:r w:rsidR="00827A0A" w:rsidRPr="009F7634">
        <w:rPr>
          <w:rFonts w:ascii="Times New Roman" w:hAnsi="Times New Roman" w:cs="Times New Roman"/>
          <w:i/>
          <w:noProof/>
        </w:rPr>
        <w:t>et al.</w:t>
      </w:r>
      <w:r w:rsidR="00827A0A" w:rsidRPr="009F7634">
        <w:rPr>
          <w:rFonts w:ascii="Times New Roman" w:hAnsi="Times New Roman" w:cs="Times New Roman"/>
          <w:noProof/>
        </w:rPr>
        <w:t xml:space="preserve"> 2019)</w:t>
      </w:r>
      <w:r w:rsidR="0057580D" w:rsidRPr="009F7634">
        <w:rPr>
          <w:rFonts w:ascii="Times New Roman" w:hAnsi="Times New Roman" w:cs="Times New Roman"/>
          <w:lang w:val="es-ES"/>
        </w:rPr>
        <w:fldChar w:fldCharType="end"/>
      </w:r>
      <w:r w:rsidR="00827A0A" w:rsidRPr="009F7634">
        <w:rPr>
          <w:rFonts w:ascii="Times New Roman" w:hAnsi="Times New Roman" w:cs="Times New Roman"/>
        </w:rPr>
        <w:t>.</w:t>
      </w:r>
      <w:r w:rsidR="00827A0A">
        <w:rPr>
          <w:rFonts w:ascii="Times New Roman" w:hAnsi="Times New Roman" w:cs="Times New Roman"/>
        </w:rPr>
        <w:t xml:space="preserve"> </w:t>
      </w:r>
      <w:r>
        <w:rPr>
          <w:rFonts w:ascii="Times New Roman" w:hAnsi="Times New Roman" w:cs="Times New Roman"/>
        </w:rPr>
        <w:t>Nesse sentido, o</w:t>
      </w:r>
      <w:r w:rsidR="009035F6" w:rsidRPr="00CF7099">
        <w:rPr>
          <w:rFonts w:ascii="Times New Roman" w:hAnsi="Times New Roman" w:cs="Times New Roman"/>
        </w:rPr>
        <w:t xml:space="preserve"> avanço da urbanização desprovida da adequada infraestrutura de saneamento</w:t>
      </w:r>
      <w:r w:rsidR="00BB3F65" w:rsidRPr="00CF7099">
        <w:rPr>
          <w:rFonts w:ascii="Times New Roman" w:hAnsi="Times New Roman" w:cs="Times New Roman"/>
        </w:rPr>
        <w:t xml:space="preserve"> </w:t>
      </w:r>
      <w:r w:rsidR="00143C9B" w:rsidRPr="00CF7099">
        <w:rPr>
          <w:rFonts w:ascii="Times New Roman" w:hAnsi="Times New Roman" w:cs="Times New Roman"/>
        </w:rPr>
        <w:t>t</w:t>
      </w:r>
      <w:r w:rsidR="001126DB">
        <w:rPr>
          <w:rFonts w:ascii="Times New Roman" w:hAnsi="Times New Roman" w:cs="Times New Roman"/>
        </w:rPr>
        <w:t>e</w:t>
      </w:r>
      <w:r w:rsidR="00143C9B" w:rsidRPr="00CF7099">
        <w:rPr>
          <w:rFonts w:ascii="Times New Roman" w:hAnsi="Times New Roman" w:cs="Times New Roman"/>
        </w:rPr>
        <w:t xml:space="preserve">m </w:t>
      </w:r>
      <w:r w:rsidR="00314F5F">
        <w:rPr>
          <w:rFonts w:ascii="Times New Roman" w:hAnsi="Times New Roman" w:cs="Times New Roman"/>
        </w:rPr>
        <w:t>evidenciado uma importante relação entre o enriquecimento d</w:t>
      </w:r>
      <w:r w:rsidR="00A80859">
        <w:rPr>
          <w:rFonts w:ascii="Times New Roman" w:hAnsi="Times New Roman" w:cs="Times New Roman"/>
        </w:rPr>
        <w:t>as águas em</w:t>
      </w:r>
      <w:r w:rsidR="00314F5F">
        <w:rPr>
          <w:rFonts w:ascii="Times New Roman" w:hAnsi="Times New Roman" w:cs="Times New Roman"/>
        </w:rPr>
        <w:t xml:space="preserve"> nutrientes (</w:t>
      </w:r>
      <w:r w:rsidR="00314F5F" w:rsidRPr="00314F5F">
        <w:rPr>
          <w:rFonts w:ascii="Times New Roman" w:hAnsi="Times New Roman" w:cs="Times New Roman"/>
          <w:i/>
        </w:rPr>
        <w:t>i.e.</w:t>
      </w:r>
      <w:r w:rsidR="00314F5F" w:rsidRPr="00314F5F">
        <w:rPr>
          <w:rFonts w:ascii="Times New Roman" w:hAnsi="Times New Roman" w:cs="Times New Roman"/>
        </w:rPr>
        <w:t>,</w:t>
      </w:r>
      <w:r w:rsidR="00AD73CD" w:rsidRPr="00CF7099">
        <w:rPr>
          <w:rFonts w:ascii="Times New Roman" w:hAnsi="Times New Roman" w:cs="Times New Roman"/>
          <w:i/>
        </w:rPr>
        <w:t xml:space="preserve"> </w:t>
      </w:r>
      <w:r w:rsidR="005246EE" w:rsidRPr="00CF7099">
        <w:rPr>
          <w:rFonts w:ascii="Times New Roman" w:hAnsi="Times New Roman" w:cs="Times New Roman"/>
        </w:rPr>
        <w:t>eutrofização</w:t>
      </w:r>
      <w:r w:rsidR="001D3B66" w:rsidRPr="00CF7099">
        <w:rPr>
          <w:rFonts w:ascii="Times New Roman" w:hAnsi="Times New Roman" w:cs="Times New Roman"/>
        </w:rPr>
        <w:t>)</w:t>
      </w:r>
      <w:r w:rsidR="005246EE" w:rsidRPr="00CF7099">
        <w:rPr>
          <w:rFonts w:ascii="Times New Roman" w:hAnsi="Times New Roman" w:cs="Times New Roman"/>
        </w:rPr>
        <w:t xml:space="preserve"> e as variações d</w:t>
      </w:r>
      <w:r w:rsidR="00530265" w:rsidRPr="00CF7099">
        <w:rPr>
          <w:rFonts w:ascii="Times New Roman" w:hAnsi="Times New Roman" w:cs="Times New Roman"/>
        </w:rPr>
        <w:t>os</w:t>
      </w:r>
      <w:r w:rsidR="005246EE" w:rsidRPr="00CF7099">
        <w:rPr>
          <w:rFonts w:ascii="Times New Roman" w:hAnsi="Times New Roman" w:cs="Times New Roman"/>
        </w:rPr>
        <w:t xml:space="preserve"> gases </w:t>
      </w:r>
      <w:r w:rsidR="00C643EC" w:rsidRPr="00CF7099">
        <w:rPr>
          <w:rFonts w:ascii="Times New Roman" w:hAnsi="Times New Roman" w:cs="Times New Roman"/>
        </w:rPr>
        <w:t>O</w:t>
      </w:r>
      <w:r w:rsidR="00C643EC" w:rsidRPr="00CF7099">
        <w:rPr>
          <w:rFonts w:ascii="Times New Roman" w:hAnsi="Times New Roman" w:cs="Times New Roman"/>
          <w:vertAlign w:val="subscript"/>
        </w:rPr>
        <w:t>2</w:t>
      </w:r>
      <w:r w:rsidR="00C643EC" w:rsidRPr="00CF7099">
        <w:rPr>
          <w:rFonts w:ascii="Times New Roman" w:hAnsi="Times New Roman" w:cs="Times New Roman"/>
        </w:rPr>
        <w:t xml:space="preserve"> </w:t>
      </w:r>
      <w:r w:rsidR="00314F5F" w:rsidRPr="00314F5F">
        <w:rPr>
          <w:rFonts w:ascii="Times New Roman" w:hAnsi="Times New Roman" w:cs="Times New Roman"/>
        </w:rPr>
        <w:t xml:space="preserve">e </w:t>
      </w:r>
      <w:r w:rsidR="007D59A4" w:rsidRPr="00CF7099">
        <w:rPr>
          <w:rFonts w:ascii="Times New Roman" w:hAnsi="Times New Roman" w:cs="Times New Roman"/>
        </w:rPr>
        <w:t>CO</w:t>
      </w:r>
      <w:r w:rsidR="007D59A4" w:rsidRPr="00CF7099">
        <w:rPr>
          <w:rFonts w:ascii="Times New Roman" w:hAnsi="Times New Roman" w:cs="Times New Roman"/>
          <w:vertAlign w:val="subscript"/>
        </w:rPr>
        <w:t>2</w:t>
      </w:r>
      <w:r w:rsidR="007D59A4" w:rsidRPr="00CF7099">
        <w:rPr>
          <w:rFonts w:ascii="Times New Roman" w:hAnsi="Times New Roman" w:cs="Times New Roman"/>
        </w:rPr>
        <w:t xml:space="preserve"> </w:t>
      </w:r>
      <w:r w:rsidR="005246EE" w:rsidRPr="00CF7099">
        <w:rPr>
          <w:rFonts w:ascii="Times New Roman" w:hAnsi="Times New Roman" w:cs="Times New Roman"/>
        </w:rPr>
        <w:t xml:space="preserve">nas águas costeiras </w:t>
      </w:r>
      <w:r w:rsidR="00A80859">
        <w:rPr>
          <w:rFonts w:ascii="Times New Roman" w:hAnsi="Times New Roman" w:cs="Times New Roman"/>
        </w:rPr>
        <w:t>tanto a</w:t>
      </w:r>
      <w:r w:rsidR="00A80859" w:rsidRPr="00CF7099">
        <w:rPr>
          <w:rFonts w:ascii="Times New Roman" w:hAnsi="Times New Roman" w:cs="Times New Roman"/>
        </w:rPr>
        <w:t xml:space="preserve"> </w:t>
      </w:r>
      <w:r w:rsidR="005246EE" w:rsidRPr="00CF7099">
        <w:rPr>
          <w:rFonts w:ascii="Times New Roman" w:hAnsi="Times New Roman" w:cs="Times New Roman"/>
        </w:rPr>
        <w:t xml:space="preserve">curto </w:t>
      </w:r>
      <w:r w:rsidR="00143C9B" w:rsidRPr="0048196F">
        <w:rPr>
          <w:rFonts w:ascii="Times New Roman" w:hAnsi="Times New Roman" w:cs="Times New Roman"/>
        </w:rPr>
        <w:t>e</w:t>
      </w:r>
      <w:r w:rsidR="00314F5F">
        <w:rPr>
          <w:rFonts w:ascii="Times New Roman" w:hAnsi="Times New Roman" w:cs="Times New Roman"/>
        </w:rPr>
        <w:t xml:space="preserve"> longo prazos (</w:t>
      </w:r>
      <w:r w:rsidR="00314F5F">
        <w:rPr>
          <w:rFonts w:ascii="Times New Roman" w:hAnsi="Times New Roman" w:cs="Times New Roman"/>
          <w:i/>
        </w:rPr>
        <w:t>e.g.</w:t>
      </w:r>
      <w:r w:rsidR="00314F5F">
        <w:rPr>
          <w:rFonts w:ascii="Times New Roman" w:hAnsi="Times New Roman" w:cs="Times New Roman"/>
        </w:rPr>
        <w:t xml:space="preserve">, flutuações em 24h e na escala interanual respectivamente), a qual necessita ser melhor compreendida em especial nas condições tropicais altamente dinâmicas </w:t>
      </w:r>
      <w:r w:rsidR="0057580D" w:rsidRPr="009F7634">
        <w:rPr>
          <w:rFonts w:ascii="Times New Roman" w:hAnsi="Times New Roman" w:cs="Times New Roman"/>
        </w:rPr>
        <w:fldChar w:fldCharType="begin" w:fldLock="1"/>
      </w:r>
      <w:r w:rsidR="00777EB9">
        <w:rPr>
          <w:rFonts w:ascii="Times New Roman" w:hAnsi="Times New Roman" w:cs="Times New Roman"/>
        </w:rPr>
        <w:instrText>ADDIN CSL_CITATION {"citationItems":[{"id":"ITEM-1","itemData":{"DOI":"10.5194/bg-12-6125-2015","ISSN":"17264189","abstract":"In contrast to its small surface area, the coastal zone plays a disproportionate role in the global carbon cycle. Carbon production, transformation, emission and burial rates at the land–ocean interface are still poorly known, especially in tropical regions. Surface water pCO2 and ancillary parameters were monitored during nine field campaigns between April 2013 and April 2014 in Guanabara Bay, a tropical eutrophic to hypertrophic semi-enclosed estuarine embayment surrounded by the city of Rio de Janeiro, SE-Brazil. Water pCO2 varied between 22 and 3715 ppmv in the Bay showing spatial, diurnal and seasonal trends that mirrored those of dissolved oxygen (DO) and Chlorophyll a (Chl a). Marked pCO2 undersaturation was prevalent in the shallow, confined and thermally stratified waters of the upper bay, whereas pCO2 oversaturation was restricted to sites close to the small river mouths and small sewage channels, which covered only 10% of the bay's area. Substantial daily variations in pCO2 (up to 395 ppmv between dawn and dusk) were also registered and could be integrated temporally and spatially for the establishment of net diurnal, seasonal and annual CO2 fluxes. In contrast to other estuaries worldwide, Guanabara Bay behaved as a net sink of atmospheric CO2, a property enhanced by the concomitant effects of strong radiation intensity, thermal stratification, and high availability of nutrients, which promotes phytoplankton development and net autotrophy. In the inner part of the bay, the calculated annual CO2 sink (−19.6 mol C m2 yr-1) matched the organic carbon burial in the sediments reported in the literature. The carbon sink and autotrophy of Guanabara Bay was driven by planktonic primary production promoted by eutrophication, and by its typology of marine embayment lacking the classical extended estuarine mixing zone, in contrast to river-dominated estuarine systems, which are generally net heterotrophic and CO2 emitters. Our results show that global CO2 budgetary assertions still lack information on tropical estuarine embayments and lagoons, which are affected by thermal stratification and eutrophication and behave specifically with respect to atmospheric CO2.","author":[{"dropping-particle":"","family":"Cotovicz Jr,L. C. , B. A. Knoppers, N. Brandini, S. J. Costa Santos","given":"and G. Abril","non-dropping-particle":"","parse-names":false,"suffix":""}],"container-title":"Biogeosciences","id":"ITEM-1","issue":"20","issued":{"date-parts":[["2015","10"]]},"page":"6125-6146","title":"A strong CO2 sink enhanced by eutrophication in a tropical coastal embayment (Guanabara Bay, Rio de Janeiro, Brazil)","type":"article-journal","volume":"12"},"uris":["http://www.mendeley.com/documents/?uuid=2c1f9a1b-6a31-423c-a05a-e99851c958bc","http://www.mendeley.com/documents/?uuid=6d1926df-f472-4429-916c-58b933be7c88","http://www.mendeley.com/documents/?uuid=d628734f-83cc-4af3-8fa5-953c6b90c2ed"]},{"id":"ITEM-2","itemData":{"DOI":"10.1007/s10021-010-9325-6","ISBN":"1002101093256","ISSN":"14329840","abstract":"Here we report the long-term (13-year) dynamics of surface pCO2 and its response to episodic eutrophication and acidification events in two contrasting tropical coastal lakes, one clear-water and the other humic. A short-term nutrient addi- tion experiment was also conducted in mesocosms in the humic lake where in situ eutrophication was moderate. Our objective was to elucidate the re- sponse of pCO2 to interannual changes in key limnological conditions, such as nutrient concen- trations and pH. The humic waters showed a median pCO2 almost ninefold higher across the 13- year study than the clear waters, supporting pCO2 values about tenfold above atmospheric equilib- rium. Eutrophication of the clear-water lake re- sulted in a decrease in pCO2 to median values below atmospheric equilibrium, producing a strong sink for atmospheric CO2. In contrast, pCO2 in- creased by over tenfold in both lakes during the acidification phase, resulting in very large CO2 emissions to the atmosphere. Experimental nutri- ent additions in the humic lake showed a strong persistence of high pCO2. The extreme variability in pCO2 observed here might be a characteristic of tropical lakes and may have important conse- quences for regional carbon budgets.","author":[{"dropping-particle":"","family":"Marotta","given":"H.","non-dropping-particle":"","parse-names":false,"suffix":""},{"dropping-particle":"","family":"Duarte","given":"C. M.","non-dropping-particle":"","parse-names":false,"suffix":""},{"dropping-particle":"","family":"Meirelles-Pereira","given":"F.","non-dropping-particle":"","parse-names":false,"suffix":""},{"dropping-particle":"","family":"Bento","given":"L.","non-dropping-particle":"","parse-names":false,"suffix":""},{"dropping-particle":"","family":"Esteves","given":"F. A.","non-dropping-particle":"","parse-names":false,"suffix":""},{"dropping-particle":"","family":"Enrich-Prast","given":"A.","non-dropping-particle":"","parse-names":false,"suffix":""}],"container-title":"Ecosystems","id":"ITEM-2","issue":"3","issued":{"date-parts":[["2010"]]},"page":"382-392","title":"Long-term CO2 variability in two shallow tropical lakes experiencing episodic eutrophication and acidification events","type":"article-journal","volume":"13"},"uris":["http://www.mendeley.com/documents/?uuid=b63147cd-cf2e-4927-9024-157960210fbf","http://www.mendeley.com/documents/?uuid=d2a1540a-8d9b-47b5-9224-77104a5e416d"]},{"id":"ITEM-3","itemData":{"DOI":"10.1002/lno.10298","ISSN":"00243590","author":[{"dropping-particle":"","family":"Cotovicz","given":"Luiz C.","non-dropping-particle":"","parse-names":false,"suffix":""},{"dropping-particle":"","family":"Knoppers","given":"Bastiaan A.","non-dropping-particle":"","parse-names":false,"suffix":""},{"dropping-particle":"","family":"Brandini","given":"Nilva","non-dropping-particle":"","parse-names":false,"suffix":""},{"dropping-particle":"","family":"Poirier","give</w:instrText>
      </w:r>
      <w:r w:rsidR="00777EB9" w:rsidRPr="00652C6E">
        <w:rPr>
          <w:rFonts w:ascii="Times New Roman" w:hAnsi="Times New Roman" w:cs="Times New Roman"/>
          <w:lang w:val="en-GB"/>
        </w:rPr>
        <w:instrText>n":"Dominique","non-dropping-particle":"","parse-names":false,"suffix":""},{"dropping-particle":"","family":"Costa Santos","given":"Suzan J.","non-dropping-particle":"","parse-names":false,"suffix":""},{"dropping-particle":"","family":"Abril","given":"Gwenaël","non-dropping-particle":"","parse-names":false,"suffix":""}],"container-title":"Limnology and Oceanography","id":"ITEM-3","issue":"S1","issued":{"date-parts":[["2016","11"]]},"page":"S238-S252","title":"Spatio-temporal variability of methane (CH 4 ) concentrations and diffusive fluxes from a tropical coastal embayment surrounded by a large urban area (Guanabara Bay, Rio de Janeiro, Brazil)","type":"article-journal","volume":"61"},"uris":["http://www.mendeley.com/documents/?uuid=5acd0e32-a364-4da7-9adf-9143e55c0190"]}],"mendeley":{"formattedCitation":"(Marotta &lt;i&gt;et al.&lt;/i&gt; 2010a, Cotovicz Jr,L. C. , B. A. Knoppers, N. Brandini, S. J. Costa Santos 2015, Luiz C. Cotovicz &lt;i&gt;et al.&lt;/i&gt; 2016)","manualFormatting":"(Marotta et al. 2010, Cotovicz et al. 2015, Cotovicz et al. 2016a)","plainTextFormattedCitation":"(Marotta et al. 2010a, Cotovicz Jr,L. C. , B. A. Knoppers, N. Brandini, S. J. Costa Santos 2015, Luiz C. Cotovicz et al. 2016)","previouslyFormattedCitation":"(Marotta &lt;i&gt;et al.&lt;/i&gt; 2010a, Cotovicz Jr,L. C. , B. A. Knoppers, N. Brandini, S. J. Costa Santos 2015, Luiz C. Cotovicz &lt;i&gt;et al.&lt;/i&gt; 2016)"},"properties":{"noteIndex":0},"schema":"https://github.com/citation-style-language/schema/raw/master/csl-citation.json"}</w:instrText>
      </w:r>
      <w:r w:rsidR="0057580D" w:rsidRPr="009F7634">
        <w:rPr>
          <w:rFonts w:ascii="Times New Roman" w:hAnsi="Times New Roman" w:cs="Times New Roman"/>
        </w:rPr>
        <w:fldChar w:fldCharType="separate"/>
      </w:r>
      <w:r w:rsidR="00140319" w:rsidRPr="00140319">
        <w:rPr>
          <w:rFonts w:ascii="Times New Roman" w:hAnsi="Times New Roman" w:cs="Times New Roman"/>
          <w:noProof/>
          <w:lang w:val="es-ES"/>
        </w:rPr>
        <w:t xml:space="preserve">(Marotta </w:t>
      </w:r>
      <w:r w:rsidR="00140319" w:rsidRPr="00140319">
        <w:rPr>
          <w:rFonts w:ascii="Times New Roman" w:hAnsi="Times New Roman" w:cs="Times New Roman"/>
          <w:i/>
          <w:noProof/>
          <w:lang w:val="es-ES"/>
        </w:rPr>
        <w:t>et al.</w:t>
      </w:r>
      <w:r w:rsidR="00140319" w:rsidRPr="00140319">
        <w:rPr>
          <w:rFonts w:ascii="Times New Roman" w:hAnsi="Times New Roman" w:cs="Times New Roman"/>
          <w:noProof/>
          <w:lang w:val="es-ES"/>
        </w:rPr>
        <w:t xml:space="preserve"> 2010, Cotovicz </w:t>
      </w:r>
      <w:r w:rsidR="00140319" w:rsidRPr="00140319">
        <w:rPr>
          <w:rFonts w:ascii="Times New Roman" w:hAnsi="Times New Roman" w:cs="Times New Roman"/>
          <w:i/>
          <w:noProof/>
          <w:lang w:val="es-ES"/>
        </w:rPr>
        <w:t>et al.</w:t>
      </w:r>
      <w:r w:rsidR="00140319" w:rsidRPr="00140319">
        <w:rPr>
          <w:rFonts w:ascii="Times New Roman" w:hAnsi="Times New Roman" w:cs="Times New Roman"/>
          <w:noProof/>
          <w:lang w:val="es-ES"/>
        </w:rPr>
        <w:t xml:space="preserve"> 2015, </w:t>
      </w:r>
      <w:r w:rsidR="00140319" w:rsidRPr="00140319">
        <w:rPr>
          <w:rFonts w:ascii="Times New Roman" w:hAnsi="Times New Roman" w:cs="Times New Roman"/>
          <w:noProof/>
          <w:lang w:val="es-ES"/>
        </w:rPr>
        <w:lastRenderedPageBreak/>
        <w:t xml:space="preserve">Cotovicz </w:t>
      </w:r>
      <w:r w:rsidR="00140319" w:rsidRPr="00140319">
        <w:rPr>
          <w:rFonts w:ascii="Times New Roman" w:hAnsi="Times New Roman" w:cs="Times New Roman"/>
          <w:i/>
          <w:noProof/>
          <w:lang w:val="es-ES"/>
        </w:rPr>
        <w:t>et al.</w:t>
      </w:r>
      <w:r w:rsidR="00140319" w:rsidRPr="00140319">
        <w:rPr>
          <w:rFonts w:ascii="Times New Roman" w:hAnsi="Times New Roman" w:cs="Times New Roman"/>
          <w:noProof/>
          <w:lang w:val="es-ES"/>
        </w:rPr>
        <w:t xml:space="preserve"> 2016a)</w:t>
      </w:r>
      <w:r w:rsidR="0057580D" w:rsidRPr="009F7634">
        <w:rPr>
          <w:rFonts w:ascii="Times New Roman" w:hAnsi="Times New Roman" w:cs="Times New Roman"/>
        </w:rPr>
        <w:fldChar w:fldCharType="end"/>
      </w:r>
      <w:r w:rsidR="00140319" w:rsidRPr="00140319">
        <w:rPr>
          <w:rFonts w:ascii="Times New Roman" w:hAnsi="Times New Roman" w:cs="Times New Roman"/>
          <w:lang w:val="es-ES"/>
        </w:rPr>
        <w:t xml:space="preserve">. </w:t>
      </w:r>
      <w:r w:rsidR="00AD0A23">
        <w:rPr>
          <w:rFonts w:ascii="Times New Roman" w:hAnsi="Times New Roman" w:cs="Times New Roman"/>
        </w:rPr>
        <w:t>A</w:t>
      </w:r>
      <w:r w:rsidR="00623CCD">
        <w:rPr>
          <w:rFonts w:ascii="Times New Roman" w:hAnsi="Times New Roman" w:cs="Times New Roman"/>
        </w:rPr>
        <w:t xml:space="preserve"> eutrofização </w:t>
      </w:r>
      <w:r w:rsidR="00F20F69">
        <w:rPr>
          <w:rFonts w:ascii="Times New Roman" w:hAnsi="Times New Roman" w:cs="Times New Roman"/>
        </w:rPr>
        <w:t>antropogênica</w:t>
      </w:r>
      <w:r w:rsidR="00623CCD">
        <w:rPr>
          <w:rFonts w:ascii="Times New Roman" w:hAnsi="Times New Roman" w:cs="Times New Roman"/>
        </w:rPr>
        <w:t xml:space="preserve"> </w:t>
      </w:r>
      <w:r w:rsidR="00F20F69">
        <w:rPr>
          <w:rFonts w:ascii="Times New Roman" w:hAnsi="Times New Roman" w:cs="Times New Roman"/>
        </w:rPr>
        <w:t>pelo</w:t>
      </w:r>
      <w:r w:rsidR="00623CCD">
        <w:rPr>
          <w:rFonts w:ascii="Times New Roman" w:hAnsi="Times New Roman" w:cs="Times New Roman"/>
        </w:rPr>
        <w:t xml:space="preserve"> aporte de </w:t>
      </w:r>
      <w:r w:rsidR="00F20F69">
        <w:rPr>
          <w:rFonts w:ascii="Times New Roman" w:hAnsi="Times New Roman" w:cs="Times New Roman"/>
        </w:rPr>
        <w:t>efluentes</w:t>
      </w:r>
      <w:r w:rsidR="00623CCD">
        <w:rPr>
          <w:rFonts w:ascii="Times New Roman" w:hAnsi="Times New Roman" w:cs="Times New Roman"/>
        </w:rPr>
        <w:t xml:space="preserve"> doméstico</w:t>
      </w:r>
      <w:r w:rsidR="00F20F69">
        <w:rPr>
          <w:rFonts w:ascii="Times New Roman" w:hAnsi="Times New Roman" w:cs="Times New Roman"/>
        </w:rPr>
        <w:t>s</w:t>
      </w:r>
      <w:r w:rsidR="00623CCD">
        <w:rPr>
          <w:rFonts w:ascii="Times New Roman" w:hAnsi="Times New Roman" w:cs="Times New Roman"/>
        </w:rPr>
        <w:t xml:space="preserve"> </w:t>
      </w:r>
      <w:r w:rsidR="00CF7099">
        <w:rPr>
          <w:rFonts w:ascii="Times New Roman" w:hAnsi="Times New Roman" w:cs="Times New Roman"/>
        </w:rPr>
        <w:t xml:space="preserve">não tratados </w:t>
      </w:r>
      <w:r w:rsidR="006D7082">
        <w:rPr>
          <w:rFonts w:ascii="Times New Roman" w:hAnsi="Times New Roman" w:cs="Times New Roman"/>
        </w:rPr>
        <w:t xml:space="preserve">pode estimular </w:t>
      </w:r>
      <w:r w:rsidR="00530265">
        <w:rPr>
          <w:rFonts w:ascii="Times New Roman" w:hAnsi="Times New Roman" w:cs="Times New Roman"/>
        </w:rPr>
        <w:t xml:space="preserve">ambos </w:t>
      </w:r>
      <w:r w:rsidR="006D7082">
        <w:rPr>
          <w:rFonts w:ascii="Times New Roman" w:hAnsi="Times New Roman" w:cs="Times New Roman"/>
        </w:rPr>
        <w:t xml:space="preserve">os processos metabólicos de </w:t>
      </w:r>
      <w:r w:rsidR="00C643EC">
        <w:rPr>
          <w:rFonts w:ascii="Times New Roman" w:hAnsi="Times New Roman" w:cs="Times New Roman"/>
        </w:rPr>
        <w:t xml:space="preserve">síntese e </w:t>
      </w:r>
      <w:r w:rsidR="006D7082">
        <w:rPr>
          <w:rFonts w:ascii="Times New Roman" w:hAnsi="Times New Roman" w:cs="Times New Roman"/>
        </w:rPr>
        <w:t>degradação de matéria orgânica, i</w:t>
      </w:r>
      <w:r w:rsidR="00530265">
        <w:rPr>
          <w:rFonts w:ascii="Times New Roman" w:hAnsi="Times New Roman" w:cs="Times New Roman"/>
        </w:rPr>
        <w:t>ncrementando</w:t>
      </w:r>
      <w:r w:rsidR="006D7082">
        <w:rPr>
          <w:rFonts w:ascii="Times New Roman" w:hAnsi="Times New Roman" w:cs="Times New Roman"/>
        </w:rPr>
        <w:t xml:space="preserve"> </w:t>
      </w:r>
      <w:r w:rsidR="00C643EC">
        <w:rPr>
          <w:rFonts w:ascii="Times New Roman" w:hAnsi="Times New Roman" w:cs="Times New Roman"/>
        </w:rPr>
        <w:t xml:space="preserve">também </w:t>
      </w:r>
      <w:r w:rsidR="001126DB">
        <w:rPr>
          <w:rFonts w:ascii="Times New Roman" w:hAnsi="Times New Roman" w:cs="Times New Roman"/>
        </w:rPr>
        <w:t>su</w:t>
      </w:r>
      <w:r w:rsidR="006D7082">
        <w:rPr>
          <w:rFonts w:ascii="Times New Roman" w:hAnsi="Times New Roman" w:cs="Times New Roman"/>
        </w:rPr>
        <w:t>a variabilidade</w:t>
      </w:r>
      <w:r w:rsidR="001126DB">
        <w:rPr>
          <w:rFonts w:ascii="Times New Roman" w:hAnsi="Times New Roman" w:cs="Times New Roman"/>
        </w:rPr>
        <w:t>, o</w:t>
      </w:r>
      <w:r w:rsidR="006D7082">
        <w:rPr>
          <w:rFonts w:ascii="Times New Roman" w:hAnsi="Times New Roman" w:cs="Times New Roman"/>
        </w:rPr>
        <w:t xml:space="preserve"> </w:t>
      </w:r>
      <w:r w:rsidR="00530265">
        <w:rPr>
          <w:rFonts w:ascii="Times New Roman" w:hAnsi="Times New Roman" w:cs="Times New Roman"/>
        </w:rPr>
        <w:t>que causa</w:t>
      </w:r>
      <w:r w:rsidR="006D7082">
        <w:rPr>
          <w:rFonts w:ascii="Times New Roman" w:hAnsi="Times New Roman" w:cs="Times New Roman"/>
        </w:rPr>
        <w:t xml:space="preserve"> </w:t>
      </w:r>
      <w:r w:rsidR="00064047">
        <w:rPr>
          <w:rFonts w:ascii="Times New Roman" w:hAnsi="Times New Roman" w:cs="Times New Roman"/>
        </w:rPr>
        <w:t xml:space="preserve">intensa </w:t>
      </w:r>
      <w:r w:rsidR="0024613A">
        <w:rPr>
          <w:rFonts w:ascii="Times New Roman" w:hAnsi="Times New Roman" w:cs="Times New Roman"/>
        </w:rPr>
        <w:t>alternância entre períodos de</w:t>
      </w:r>
      <w:r w:rsidR="006D7082">
        <w:rPr>
          <w:rFonts w:ascii="Times New Roman" w:hAnsi="Times New Roman" w:cs="Times New Roman"/>
        </w:rPr>
        <w:t xml:space="preserve"> subsaturação </w:t>
      </w:r>
      <w:r w:rsidR="001B54A5">
        <w:rPr>
          <w:rFonts w:ascii="Times New Roman" w:hAnsi="Times New Roman" w:cs="Times New Roman"/>
        </w:rPr>
        <w:t>e</w:t>
      </w:r>
      <w:r w:rsidR="006D7082">
        <w:rPr>
          <w:rFonts w:ascii="Times New Roman" w:hAnsi="Times New Roman" w:cs="Times New Roman"/>
        </w:rPr>
        <w:t xml:space="preserve"> supersaturaç</w:t>
      </w:r>
      <w:r w:rsidR="00530265">
        <w:rPr>
          <w:rFonts w:ascii="Times New Roman" w:hAnsi="Times New Roman" w:cs="Times New Roman"/>
        </w:rPr>
        <w:t xml:space="preserve">ão </w:t>
      </w:r>
      <w:r w:rsidR="006D7082">
        <w:rPr>
          <w:rFonts w:ascii="Times New Roman" w:hAnsi="Times New Roman" w:cs="Times New Roman"/>
        </w:rPr>
        <w:t>de CO</w:t>
      </w:r>
      <w:r w:rsidR="00314F5F" w:rsidRPr="00314F5F">
        <w:rPr>
          <w:rFonts w:ascii="Times New Roman" w:hAnsi="Times New Roman" w:cs="Times New Roman"/>
          <w:vertAlign w:val="subscript"/>
        </w:rPr>
        <w:t>2</w:t>
      </w:r>
      <w:r w:rsidR="00C643EC">
        <w:rPr>
          <w:rFonts w:ascii="Times New Roman" w:hAnsi="Times New Roman" w:cs="Times New Roman"/>
        </w:rPr>
        <w:t xml:space="preserve"> </w:t>
      </w:r>
      <w:r w:rsidR="0024613A">
        <w:rPr>
          <w:rFonts w:ascii="Times New Roman" w:hAnsi="Times New Roman" w:cs="Times New Roman"/>
        </w:rPr>
        <w:t>nas</w:t>
      </w:r>
      <w:r w:rsidR="006D7082">
        <w:rPr>
          <w:rFonts w:ascii="Times New Roman" w:hAnsi="Times New Roman" w:cs="Times New Roman"/>
        </w:rPr>
        <w:t xml:space="preserve"> águas costeiras tropicais</w:t>
      </w:r>
      <w:r w:rsidR="00961AD2" w:rsidRPr="00961AD2">
        <w:rPr>
          <w:rFonts w:ascii="Times New Roman" w:hAnsi="Times New Roman" w:cs="Times New Roman"/>
        </w:rPr>
        <w:t xml:space="preserve"> </w:t>
      </w:r>
      <w:r w:rsidR="0057580D" w:rsidRPr="009F7634">
        <w:rPr>
          <w:rFonts w:ascii="Times New Roman" w:hAnsi="Times New Roman" w:cs="Times New Roman"/>
        </w:rPr>
        <w:fldChar w:fldCharType="begin" w:fldLock="1"/>
      </w:r>
      <w:r w:rsidR="00777EB9">
        <w:rPr>
          <w:rFonts w:ascii="Times New Roman" w:hAnsi="Times New Roman" w:cs="Times New Roman"/>
        </w:rPr>
        <w:instrText>ADDIN CSL_CITATION {"citationItems":[{"id":"ITEM-1","itemData":{"DOI":"10.1007/s10021-010-9325-6","ISBN":"1002101093256","ISSN":"14329840","abstract":"Here we report the long-term (13-year) dynamics of surface pCO2 and its response to episodic eutrophication and acidification events in two contrasting tropical coastal lakes, one clear-water and the other humic. A short-term nutrient addi- tion experiment was also conducted in mesocosms in the humic lake where in situ eutrophication was moderate. Our objective was to elucidate the re- sponse of pCO2 to interannual changes in key limnological conditions, such as nutrient concen- trations and pH. The humic waters showed a median pCO2 almost ninefold higher across the 13- year study than the clear waters, supporting pCO2 values about tenfold above atmospheric equilib- rium. Eutrophication of the clear-water lake re- sulted in a decrease in pCO2 to median values below atmospheric equilibrium, producing a strong sink for atmospheric CO2. In contrast, pCO2 in- creased by over tenfold in both lakes during the acidification phase, resulting in very large CO2 emissions to the atmosphere. Experimental nutri- ent additions in the humic lake showed a strong persistence of high pCO2. The extreme variability in pCO2 observed here might be a characteristic of tropical lakes and may have important conse- quences for regional carbon budgets.","author":[{"dropping-particle":"","family":"Marotta","given":"H.","non-dropping-particle":"","parse-names":false,"suffix":""},{"dropping-particle":"","family":"Duarte","given":"C. M.","non-dropping-particle":"","parse-names":false,"suffix":""},{"dropping-particle":"","family":"Meirelles-Pereira","given":"F.","non-dropping-particle":"","parse-names":false,"suffix":""},{"dropping-particle":"","family":"Bento","given":"L.","non-dropping-particle":"","parse-names":false,"suffix":""},{"dropping-particle":"","family":"Esteves","given":"F. A.","non-dropping-particle":"","parse-names":false,"suffix":""},{"dropping-particle":"","family":"Enrich-Prast","given":"A.","non-dropping-particle":"","parse-names":false,"suffix":""}],"container-title":"Ecosystems","id":"ITEM-1","issue":"3","issued":{"date-parts":[["2010"]]},"page":"382-392","title":"Long-term CO2 variability in two shallow tropical lakes experiencing episodic eutrophication and acidification events","type":"article-journal","volume":"13"},"uris":["http://www.mendeley.com/documents/?uuid=d2a1540a-8d9b-47b5-9224-77104a5e416d","http://www.mendeley.com/documents/?uuid=b63147cd-cf2e-4927-9024-157960210fbf"]}],"mendeley":{"formattedCitation":"(Marotta &lt;i&gt;et al.&lt;/i&gt; 2010a)","manualFormatting":"(Marotta et al. 2010)","plainTextFormattedCitation":"(Marotta et al. 2010a)","previouslyFormattedCitation":"(Marotta &lt;i&gt;et al.&lt;/i&gt; 2010a)"},"properties":{"noteIndex":0},"schema":"https://github.com/citation-style-language/schema/raw/master/csl-citation.json"}</w:instrText>
      </w:r>
      <w:r w:rsidR="0057580D" w:rsidRPr="009F7634">
        <w:rPr>
          <w:rFonts w:ascii="Times New Roman" w:hAnsi="Times New Roman" w:cs="Times New Roman"/>
        </w:rPr>
        <w:fldChar w:fldCharType="separate"/>
      </w:r>
      <w:r w:rsidR="00961AD2" w:rsidRPr="00314F5F">
        <w:rPr>
          <w:rFonts w:ascii="Times New Roman" w:hAnsi="Times New Roman" w:cs="Times New Roman"/>
          <w:noProof/>
        </w:rPr>
        <w:t xml:space="preserve">(Marotta </w:t>
      </w:r>
      <w:r w:rsidR="00961AD2" w:rsidRPr="00314F5F">
        <w:rPr>
          <w:rFonts w:ascii="Times New Roman" w:hAnsi="Times New Roman" w:cs="Times New Roman"/>
          <w:i/>
          <w:noProof/>
        </w:rPr>
        <w:t>et al.</w:t>
      </w:r>
      <w:r w:rsidR="00961AD2" w:rsidRPr="00314F5F">
        <w:rPr>
          <w:rFonts w:ascii="Times New Roman" w:hAnsi="Times New Roman" w:cs="Times New Roman"/>
          <w:noProof/>
        </w:rPr>
        <w:t xml:space="preserve"> 2010)</w:t>
      </w:r>
      <w:r w:rsidR="0057580D" w:rsidRPr="009F7634">
        <w:rPr>
          <w:rFonts w:ascii="Times New Roman" w:hAnsi="Times New Roman" w:cs="Times New Roman"/>
        </w:rPr>
        <w:fldChar w:fldCharType="end"/>
      </w:r>
      <w:r w:rsidR="00314F5F" w:rsidRPr="00314F5F">
        <w:rPr>
          <w:rFonts w:ascii="Times New Roman" w:hAnsi="Times New Roman" w:cs="Times New Roman"/>
        </w:rPr>
        <w:t>.</w:t>
      </w:r>
      <w:r w:rsidR="0021769F" w:rsidRPr="009F7634">
        <w:rPr>
          <w:rFonts w:ascii="Times New Roman" w:hAnsi="Times New Roman" w:cs="Times New Roman"/>
        </w:rPr>
        <w:t xml:space="preserve"> </w:t>
      </w:r>
      <w:r w:rsidR="0021769F">
        <w:rPr>
          <w:rFonts w:ascii="Times New Roman" w:hAnsi="Times New Roman" w:cs="Times New Roman"/>
        </w:rPr>
        <w:t>Apesar</w:t>
      </w:r>
      <w:r w:rsidR="00623CCD">
        <w:rPr>
          <w:rFonts w:ascii="Times New Roman" w:hAnsi="Times New Roman" w:cs="Times New Roman"/>
        </w:rPr>
        <w:t xml:space="preserve"> </w:t>
      </w:r>
      <w:r w:rsidR="006227EB">
        <w:rPr>
          <w:rFonts w:ascii="Times New Roman" w:hAnsi="Times New Roman" w:cs="Times New Roman"/>
        </w:rPr>
        <w:t>d</w:t>
      </w:r>
      <w:r w:rsidR="00721AFC">
        <w:rPr>
          <w:rFonts w:ascii="Times New Roman" w:hAnsi="Times New Roman" w:cs="Times New Roman"/>
        </w:rPr>
        <w:t>a</w:t>
      </w:r>
      <w:r w:rsidR="00623CCD">
        <w:rPr>
          <w:rFonts w:ascii="Times New Roman" w:hAnsi="Times New Roman" w:cs="Times New Roman"/>
        </w:rPr>
        <w:t xml:space="preserve"> alta variabilidade </w:t>
      </w:r>
      <w:r w:rsidR="006227EB">
        <w:rPr>
          <w:rFonts w:ascii="Times New Roman" w:hAnsi="Times New Roman" w:cs="Times New Roman"/>
        </w:rPr>
        <w:t>resultante</w:t>
      </w:r>
      <w:r w:rsidR="00721AFC">
        <w:rPr>
          <w:rFonts w:ascii="Times New Roman" w:hAnsi="Times New Roman" w:cs="Times New Roman"/>
        </w:rPr>
        <w:t xml:space="preserve"> </w:t>
      </w:r>
      <w:r w:rsidR="000F7DCA">
        <w:rPr>
          <w:rFonts w:ascii="Times New Roman" w:hAnsi="Times New Roman" w:cs="Times New Roman"/>
        </w:rPr>
        <w:t>do metabolismo</w:t>
      </w:r>
      <w:r w:rsidR="00623CCD">
        <w:rPr>
          <w:rFonts w:ascii="Times New Roman" w:hAnsi="Times New Roman" w:cs="Times New Roman"/>
        </w:rPr>
        <w:t xml:space="preserve">, </w:t>
      </w:r>
      <w:r w:rsidR="00312BE1">
        <w:rPr>
          <w:rFonts w:ascii="Times New Roman" w:hAnsi="Times New Roman" w:cs="Times New Roman"/>
        </w:rPr>
        <w:t>ainda há escassez de dados</w:t>
      </w:r>
      <w:r w:rsidR="00DD5D45">
        <w:rPr>
          <w:rFonts w:ascii="Times New Roman" w:hAnsi="Times New Roman" w:cs="Times New Roman"/>
        </w:rPr>
        <w:t xml:space="preserve"> </w:t>
      </w:r>
      <w:r w:rsidR="007B45A2">
        <w:rPr>
          <w:rFonts w:ascii="Times New Roman" w:hAnsi="Times New Roman" w:cs="Times New Roman"/>
        </w:rPr>
        <w:t>ao longo de</w:t>
      </w:r>
      <w:r w:rsidR="00623CCD">
        <w:rPr>
          <w:rFonts w:ascii="Times New Roman" w:hAnsi="Times New Roman" w:cs="Times New Roman"/>
        </w:rPr>
        <w:t xml:space="preserve"> ciclos nictemera</w:t>
      </w:r>
      <w:r w:rsidR="007B45A2">
        <w:rPr>
          <w:rFonts w:ascii="Times New Roman" w:hAnsi="Times New Roman" w:cs="Times New Roman"/>
        </w:rPr>
        <w:t xml:space="preserve">is </w:t>
      </w:r>
      <w:r w:rsidR="00143C9B">
        <w:rPr>
          <w:rFonts w:ascii="Times New Roman" w:hAnsi="Times New Roman" w:cs="Times New Roman"/>
        </w:rPr>
        <w:t>que abranjam</w:t>
      </w:r>
      <w:r w:rsidR="007B45A2">
        <w:rPr>
          <w:rFonts w:ascii="Times New Roman" w:hAnsi="Times New Roman" w:cs="Times New Roman"/>
        </w:rPr>
        <w:t xml:space="preserve"> coletas tanto </w:t>
      </w:r>
      <w:r w:rsidR="00312BE1">
        <w:rPr>
          <w:rFonts w:ascii="Times New Roman" w:hAnsi="Times New Roman" w:cs="Times New Roman"/>
        </w:rPr>
        <w:t>diurnas</w:t>
      </w:r>
      <w:r w:rsidR="007B45A2">
        <w:rPr>
          <w:rFonts w:ascii="Times New Roman" w:hAnsi="Times New Roman" w:cs="Times New Roman"/>
        </w:rPr>
        <w:t xml:space="preserve"> quanto</w:t>
      </w:r>
      <w:r w:rsidR="00312BE1">
        <w:rPr>
          <w:rFonts w:ascii="Times New Roman" w:hAnsi="Times New Roman" w:cs="Times New Roman"/>
        </w:rPr>
        <w:t xml:space="preserve"> noturna</w:t>
      </w:r>
      <w:r w:rsidR="007B45A2">
        <w:rPr>
          <w:rFonts w:ascii="Times New Roman" w:hAnsi="Times New Roman" w:cs="Times New Roman"/>
        </w:rPr>
        <w:t>s</w:t>
      </w:r>
      <w:r w:rsidR="009035F6">
        <w:rPr>
          <w:rFonts w:ascii="Times New Roman" w:hAnsi="Times New Roman" w:cs="Times New Roman"/>
        </w:rPr>
        <w:t xml:space="preserve"> </w:t>
      </w:r>
      <w:r w:rsidR="00A90BAF">
        <w:rPr>
          <w:rFonts w:ascii="Times New Roman" w:hAnsi="Times New Roman" w:cs="Times New Roman"/>
        </w:rPr>
        <w:t>em tais</w:t>
      </w:r>
      <w:r w:rsidR="009035F6">
        <w:rPr>
          <w:rFonts w:ascii="Times New Roman" w:hAnsi="Times New Roman" w:cs="Times New Roman"/>
        </w:rPr>
        <w:t xml:space="preserve"> ecossistemas</w:t>
      </w:r>
      <w:r w:rsidR="0024613A" w:rsidRPr="0024613A">
        <w:rPr>
          <w:rFonts w:ascii="Times New Roman" w:hAnsi="Times New Roman" w:cs="Times New Roman"/>
        </w:rPr>
        <w:t xml:space="preserve"> </w:t>
      </w:r>
      <w:r w:rsidR="00A90BAF">
        <w:rPr>
          <w:rFonts w:ascii="Times New Roman" w:hAnsi="Times New Roman" w:cs="Times New Roman"/>
        </w:rPr>
        <w:t>submetidos à intensa eutrofização</w:t>
      </w:r>
      <w:r w:rsidR="00623CCD">
        <w:rPr>
          <w:rFonts w:ascii="Times New Roman" w:hAnsi="Times New Roman" w:cs="Times New Roman"/>
        </w:rPr>
        <w:t xml:space="preserve">.      </w:t>
      </w:r>
    </w:p>
    <w:p w14:paraId="0D30AFED" w14:textId="77777777" w:rsidR="00EC1F55" w:rsidRDefault="00C643EC">
      <w:pPr>
        <w:spacing w:line="480" w:lineRule="auto"/>
        <w:ind w:firstLine="426"/>
        <w:rPr>
          <w:rFonts w:ascii="Times New Roman" w:hAnsi="Times New Roman" w:cs="Times New Roman"/>
        </w:rPr>
      </w:pPr>
      <w:r>
        <w:rPr>
          <w:rFonts w:ascii="Times New Roman" w:hAnsi="Times New Roman" w:cs="Times New Roman"/>
        </w:rPr>
        <w:t>Diversos m</w:t>
      </w:r>
      <w:r w:rsidR="00DD5D45">
        <w:rPr>
          <w:rFonts w:ascii="Times New Roman" w:hAnsi="Times New Roman" w:cs="Times New Roman"/>
        </w:rPr>
        <w:t>onitoramento</w:t>
      </w:r>
      <w:r>
        <w:rPr>
          <w:rFonts w:ascii="Times New Roman" w:hAnsi="Times New Roman" w:cs="Times New Roman"/>
        </w:rPr>
        <w:t>s</w:t>
      </w:r>
      <w:r w:rsidR="00DD5D45">
        <w:rPr>
          <w:rFonts w:ascii="Times New Roman" w:hAnsi="Times New Roman" w:cs="Times New Roman"/>
        </w:rPr>
        <w:t xml:space="preserve"> de longo </w:t>
      </w:r>
      <w:r>
        <w:rPr>
          <w:rFonts w:ascii="Times New Roman" w:hAnsi="Times New Roman" w:cs="Times New Roman"/>
        </w:rPr>
        <w:t>prazo</w:t>
      </w:r>
      <w:r w:rsidR="00DD5D45">
        <w:rPr>
          <w:rFonts w:ascii="Times New Roman" w:hAnsi="Times New Roman" w:cs="Times New Roman"/>
        </w:rPr>
        <w:t xml:space="preserve"> </w:t>
      </w:r>
      <w:r>
        <w:rPr>
          <w:rFonts w:ascii="Times New Roman" w:hAnsi="Times New Roman" w:cs="Times New Roman"/>
        </w:rPr>
        <w:t>têm sido</w:t>
      </w:r>
      <w:r w:rsidR="00DD5D45">
        <w:rPr>
          <w:rFonts w:ascii="Times New Roman" w:hAnsi="Times New Roman" w:cs="Times New Roman"/>
        </w:rPr>
        <w:t xml:space="preserve"> realizado</w:t>
      </w:r>
      <w:r>
        <w:rPr>
          <w:rFonts w:ascii="Times New Roman" w:hAnsi="Times New Roman" w:cs="Times New Roman"/>
        </w:rPr>
        <w:t>s</w:t>
      </w:r>
      <w:r w:rsidR="00DD5D45">
        <w:rPr>
          <w:rFonts w:ascii="Times New Roman" w:hAnsi="Times New Roman" w:cs="Times New Roman"/>
        </w:rPr>
        <w:t xml:space="preserve"> </w:t>
      </w:r>
      <w:r w:rsidR="008B5530">
        <w:rPr>
          <w:rFonts w:ascii="Times New Roman" w:hAnsi="Times New Roman" w:cs="Times New Roman"/>
        </w:rPr>
        <w:t xml:space="preserve">com </w:t>
      </w:r>
      <w:r w:rsidR="0084528F">
        <w:rPr>
          <w:rFonts w:ascii="Times New Roman" w:hAnsi="Times New Roman" w:cs="Times New Roman"/>
        </w:rPr>
        <w:t>substancial</w:t>
      </w:r>
      <w:r w:rsidR="008B5530">
        <w:rPr>
          <w:rFonts w:ascii="Times New Roman" w:hAnsi="Times New Roman" w:cs="Times New Roman"/>
        </w:rPr>
        <w:t xml:space="preserve"> êxito </w:t>
      </w:r>
      <w:r>
        <w:rPr>
          <w:rFonts w:ascii="Times New Roman" w:hAnsi="Times New Roman" w:cs="Times New Roman"/>
        </w:rPr>
        <w:t>nas</w:t>
      </w:r>
      <w:r w:rsidR="00DD5D45">
        <w:rPr>
          <w:rFonts w:ascii="Times New Roman" w:hAnsi="Times New Roman" w:cs="Times New Roman"/>
        </w:rPr>
        <w:t xml:space="preserve"> </w:t>
      </w:r>
      <w:r>
        <w:rPr>
          <w:rFonts w:ascii="Times New Roman" w:hAnsi="Times New Roman" w:cs="Times New Roman"/>
        </w:rPr>
        <w:t xml:space="preserve">águas tropicais, </w:t>
      </w:r>
      <w:r w:rsidR="008B5530">
        <w:rPr>
          <w:rFonts w:ascii="Times New Roman" w:hAnsi="Times New Roman" w:cs="Times New Roman"/>
        </w:rPr>
        <w:t>os quais têm contribuído para um melhor entendimento</w:t>
      </w:r>
      <w:r w:rsidR="008B5530" w:rsidRPr="004A59A6">
        <w:rPr>
          <w:rFonts w:ascii="Times New Roman" w:hAnsi="Times New Roman" w:cs="Times New Roman"/>
        </w:rPr>
        <w:t xml:space="preserve"> </w:t>
      </w:r>
      <w:r w:rsidR="008B5530">
        <w:rPr>
          <w:rFonts w:ascii="Times New Roman" w:hAnsi="Times New Roman" w:cs="Times New Roman"/>
        </w:rPr>
        <w:t>sobre as consequências das</w:t>
      </w:r>
      <w:r w:rsidR="008B5530" w:rsidRPr="004A59A6">
        <w:rPr>
          <w:rFonts w:ascii="Times New Roman" w:hAnsi="Times New Roman" w:cs="Times New Roman"/>
        </w:rPr>
        <w:t xml:space="preserve"> mudanças globais</w:t>
      </w:r>
      <w:r w:rsidR="008B5530">
        <w:rPr>
          <w:rFonts w:ascii="Times New Roman" w:hAnsi="Times New Roman" w:cs="Times New Roman"/>
        </w:rPr>
        <w:t xml:space="preserve"> </w:t>
      </w:r>
      <w:r w:rsidR="0057580D">
        <w:rPr>
          <w:rFonts w:ascii="Times New Roman" w:hAnsi="Times New Roman" w:cs="Times New Roman"/>
        </w:rPr>
        <w:fldChar w:fldCharType="begin" w:fldLock="1"/>
      </w:r>
      <w:r w:rsidR="00560D95">
        <w:rPr>
          <w:rFonts w:ascii="Times New Roman" w:hAnsi="Times New Roman" w:cs="Times New Roman"/>
        </w:rPr>
        <w:instrText>ADDIN CSL_CITATION {"citationItems":[{"id":"ITEM-1","itemData":{"DOI":"10.1007/s10113-001-0037-5","ISBN":"1011300100375","ISSN":"16118227","abstract":"Guanabara Bay is a 384-km2 coastal bay with 70% of the population of the metropolitan area of Rio de Janeiro located within its drainage basin. The water quality of the Bay is impacted by domestic and industrial runoff, of which only 15% has been adequately treated. However, based on a 14-year monitoring program, the water quality for most of Guanabara Bay remains acceptable because of intense tidal flushing, and we failed to find a worsening of conditions during the 14-year study. The nner shallow regions of the Bay, the western and northwestern parts, receive most of the drainage from metropolitan Rio de Janeiro. It is here that the water quality is alarmingly poor, characterized by hypertrophic conditions and occasional hypoxic events. Fecal coliform counts in these inner reaches of the Bay are 4-100 times higher than the maximum acceptable count for recreational waters. Hypertrophic conditions prevail in Guanabara Bay, which is characterized by low dissolved oxygen, high biochemical oxygen demand, peaks in fecal coliform, and extremely high chlorophyll-a concentrations, which reflect high quantities of nutrients enteringthe system. These anthropogenic pressures are a threat to planktonic and benthic communities and are reminiscent of San Francisco Bay 30 years ago. The Guanabara Bay water quality could be returned to pre-1950 conditions, but it would require sufficient political will and economic investment to ensure that at least 80-90% of the domestic and industrial sewage were treated adequately.","author":[{"dropping-particle":"","family":"Ribeiro","given":"Cesar H.A.","non-dropping-particle":"","parse-names":false,"suffix":""},{"dropping-particle":"","family":"Kjerfve","given":"Bjorn","non-dropping-particle":"","parse-names":false,"suffix":""}],"container-title":"Journal of Material Cycles and Waste Management","id":"ITEM-1","issue":"1-3","issued":{"date-parts":[["2002"]]},"page":"13-19","title":"Anthropogenic influence on the water quality in Guanabara Bay, Rio de Janeiro, Brazil","type":"article-journal","volume":"3"},"uris":["http://www.mendeley.com/documents/?uuid=b0edb8b3-6629-4bbc-806e-4eae9f566f5e"]},{"id":"ITEM-2","itemData":{"author":[{"dropping-particle":"","family":"Esteves, F. A.; Scarano, F. G.; Rocha","given":"C. F. D.","non-dropping-particle":"","parse-names":false,"suffix":""}],"edition":"1","id":"ITEM-2","issued":{"date-parts":[["2004"]]},"number-of-pages":"376","publisher":"RIMA Editora","publisher-place":"Rio de Janeiro","title":"Pesquisa de Longa Duração na Restinga de Jurubatiba: Ecologia, História Natural e Conservação","type":"book"},"uris":["http://www.mendeley.com/documents/?uuid=f18b812c-ec46-4525-af54-3a69b7cd0e2d"]},{"id":"ITEM-3","itemData":{"DOI":"10.3389/fmars.2019.00527","ISSN":"22967745","abstract":"Understanding the threats to global biodiversity and ecosystem services posed by human impacts on coastal and marine environments requires the establishment and maintenance of ecological observatories that integrate the biological, physical, geological, and biogeochemical aspects of ecosystems. This is crucial to provide scientists and stakeholders with the support and knowledge necessary to quantify environmental change and its impact on the sustainable use of the seas and coasts. In this paper, we explore the potential for the coastal and marine components of the International Long-Term Ecological Research Network (ILTER) to fill this need for integrated global observation, and highlight how ecological observations are necessary to address the challenges posed by climate change and evolving human needs and stressors within the coastal zone. The ILTER is a global network encompassing 44 countries and 700 research sites in a variety of ecosystems across the planet, more than 100 of which are located in coastal and marine environments (ILTER-CMS). While most of the ILTER-CMS were established after the year 2000, in some cases they date back to the early 1900s. At ILTER sites, a broad variety of abiotic and biotic variables are measured, which may feed into other global initiatives. The ILTER community has produced tools to harmonize and compare measurements and methods, allowing for data integration workflows and analyses between and within individual ILTER sites. After a brief historical overview of ILTER, with emphasis on the marine component, we analyze the potential contribution of the ILTER-CMS to global coastal and ocean observation, adopting the “Strength, Weakness, Opportunity and Threats (SWOT)” approach. We also identify ways in which the in situ parameters collected at ILTER sites currently fit within the Essential Ocean Variables framework (as proposed by the Framework for Ocean Observation recommendations) and provide insights on the use of new technology in long-term studies. Final recommendations point at the need to further develop observational activities at LTER sites and improve coordination among them and with external related initiatives in order to maximize their exploitation and address present and future challenges in ocean observations.","author":[{"dropping-particle":"","family":"Muelbert","given":"José H.","non-dropping-particle":"","parse-names":false,"suffix":""},{"dropping-particle":"","family":"Nidzieko","given":"Nicholas J.","non-dropping-particle":"","parse-names":false,"suffix":""},{"dropping-particle":"","family":"Acosta","given":"Alicia T.R.","non-dropping-particle":"","parse-names":false,"suffix":""},{"dropping-particle":"","family":"Beaulieu","given":"Stace E.","non-dropping-particle":"","parse-names":false,"suffix":""},{"dropping-particle":"","family":"Bernardino","given":"Angelo F.","non-dropping-particle":"","parse-names":false,"suffix":""},{"dropping-particle":"","family":"Boikova","given":"Elmira","non-dropping-particle":"","parse-names":false,"suffix":""},{"dropping-particle":"","family":"Bornman","given":"Thomas G.","non-dropping-particle":"","parse-names":false,"suffix":""},{"dropping-particle":"","family":"Cataletto","given":"Bruno","non-dropping-particle":"","parse-names":false,"suffix":""},{"dropping-particle":"","family":"Deneudt","given":"Klaas","non-dropping-particle":"","parse-names":false,"suffix":""},{"dropping-particle":"","family":"Eliason","given":"Erika","non-dropping-particle":"","parse-names":false,"suffix":""},{"dropping-particle":"","family":"Kraberg","given":"Alexandra","non-dropping-particle":"","parse-names":false,"suffix":""},{"dropping-particle":"","family":"Nakaoka","given":"Masahiro","non-dropping-particle":"","parse-names":false,"suffix":""},{"dropping-particle":"","family":"Pugnetti","given":"Alessandra","non-dropping-particle":"","parse-names":false,"suffix":""},{"dropping-particle":"","family":"Ragueneau","given":"Olivier","non-dropping-particle":"","parse-names":false,"suffix":""},{"dropping-particle":"","family":"Scharfe","given":"Mirco","non-dropping-particle":"","parse-names":false,"suffix":""},{"dropping-particle":"","family":"Soltwedel","given":"Thomas","non-dropping-particle":"","parse-names":false,"suffix":""},{"dropping-particle":"","family":"Sosik","given":"Heidi M.","non-dropping-particle":"","parse-names":false,"suffix":""},{"dropping-particle":"","family":"Stanisci","given":"Angela","non-dropping-particle":"","parse-names":false,"suffix":""},{"dropping-particle":"","family":"Stefanova","given":"Kremena","non-dropping-particle":"","parse-names":false,"suffix":""},{"dropping-particle":"","family":"Stéphan","given":"Pierre","non-dropping-particle":"","parse-names":false,"suffix":""},{"dropping-particle":"","family":"Stier","given":"Adrian","non-dropping-particle":"","parse-names":false,"suffix":""},{"dropping-particle":"","family":"Wikner","given":"Johan","non-dropping-particle":"","parse-names":false,"suffix":""},{"dropping-particle":"","family":"Zingone","given":"Adriana","non-dropping-particle":"","parse-names":false,"suffix":""}],"container-title":"Frontiers in Marine Science","id":"ITEM-3","issue":"AUG","issued":{"date-parts":[["2019"]]},"page":"1-14","title":"Ilter – the international long-term ecological research network as a platform for global coastal and ocean observation","type":"article-journal","volume":"6"},"uris":["http://www.mendeley.com/documents/?uuid=0ef78138-d6bd-479f-a6cb-c7cbcb7295a2"]}],"mendeley":{"formattedCitation":"(Ribeiro &amp; Kjerfve 2002, Esteves, F. A.; Scarano, F. G.; Rocha 2004, Muelbert &lt;i&gt;et al.&lt;/i&gt; 2019)","manualFormatting":"(Ribeiro &amp; Kjerfve 2002, Esteves et al., 2004, Muelbert et al. 2019)","plainTextFormattedCitation":"(Ribeiro &amp; Kjerfve 2002, Esteves, F. A.; Scarano, F. G.; Rocha 2004, Muelbert et al. 2019)","previouslyFormattedCitation":"(Ribeiro &amp; Kjerfve 2002, Esteves, F. A.; Scarano, F. G.; Rocha 2004, Muelbert &lt;i&gt;et al.&lt;/i&gt; 2019)"},"properties":{"noteIndex":0},"schema":"https://github.com/citation-style-language/schema/raw/master/csl-citation.json"}</w:instrText>
      </w:r>
      <w:r w:rsidR="0057580D">
        <w:rPr>
          <w:rFonts w:ascii="Times New Roman" w:hAnsi="Times New Roman" w:cs="Times New Roman"/>
        </w:rPr>
        <w:fldChar w:fldCharType="separate"/>
      </w:r>
      <w:r w:rsidR="00DA18E1" w:rsidRPr="00DA18E1">
        <w:rPr>
          <w:rFonts w:ascii="Times New Roman" w:hAnsi="Times New Roman" w:cs="Times New Roman"/>
          <w:noProof/>
        </w:rPr>
        <w:t>(Ribeiro &amp; Kjerfve 2002, Esteves</w:t>
      </w:r>
      <w:r w:rsidR="00DA18E1">
        <w:rPr>
          <w:rFonts w:ascii="Times New Roman" w:hAnsi="Times New Roman" w:cs="Times New Roman"/>
          <w:noProof/>
        </w:rPr>
        <w:t xml:space="preserve"> </w:t>
      </w:r>
      <w:r w:rsidR="0081424C" w:rsidRPr="0081424C">
        <w:rPr>
          <w:rFonts w:ascii="Times New Roman" w:hAnsi="Times New Roman" w:cs="Times New Roman"/>
          <w:i/>
          <w:noProof/>
        </w:rPr>
        <w:t>et al</w:t>
      </w:r>
      <w:r w:rsidR="00DA18E1">
        <w:rPr>
          <w:rFonts w:ascii="Times New Roman" w:hAnsi="Times New Roman" w:cs="Times New Roman"/>
          <w:noProof/>
        </w:rPr>
        <w:t xml:space="preserve">., </w:t>
      </w:r>
      <w:r w:rsidR="00DA18E1" w:rsidRPr="00DA18E1">
        <w:rPr>
          <w:rFonts w:ascii="Times New Roman" w:hAnsi="Times New Roman" w:cs="Times New Roman"/>
          <w:noProof/>
        </w:rPr>
        <w:t xml:space="preserve">2004, Muelbert </w:t>
      </w:r>
      <w:r w:rsidR="00DA18E1" w:rsidRPr="00DA18E1">
        <w:rPr>
          <w:rFonts w:ascii="Times New Roman" w:hAnsi="Times New Roman" w:cs="Times New Roman"/>
          <w:i/>
          <w:noProof/>
        </w:rPr>
        <w:t>et al.</w:t>
      </w:r>
      <w:r w:rsidR="00DA18E1" w:rsidRPr="00DA18E1">
        <w:rPr>
          <w:rFonts w:ascii="Times New Roman" w:hAnsi="Times New Roman" w:cs="Times New Roman"/>
          <w:noProof/>
        </w:rPr>
        <w:t xml:space="preserve"> 2019)</w:t>
      </w:r>
      <w:r w:rsidR="0057580D">
        <w:rPr>
          <w:rFonts w:ascii="Times New Roman" w:hAnsi="Times New Roman" w:cs="Times New Roman"/>
        </w:rPr>
        <w:fldChar w:fldCharType="end"/>
      </w:r>
      <w:r w:rsidR="008B5530">
        <w:rPr>
          <w:rFonts w:ascii="Times New Roman" w:hAnsi="Times New Roman" w:cs="Times New Roman"/>
        </w:rPr>
        <w:t xml:space="preserve">, </w:t>
      </w:r>
      <w:r w:rsidR="00D15869">
        <w:rPr>
          <w:rFonts w:ascii="Times New Roman" w:hAnsi="Times New Roman" w:cs="Times New Roman"/>
        </w:rPr>
        <w:t>destacando</w:t>
      </w:r>
      <w:r w:rsidR="008B5530">
        <w:rPr>
          <w:rFonts w:ascii="Times New Roman" w:hAnsi="Times New Roman" w:cs="Times New Roman"/>
        </w:rPr>
        <w:t xml:space="preserve"> o papel </w:t>
      </w:r>
      <w:r w:rsidR="005B0190">
        <w:rPr>
          <w:rFonts w:ascii="Times New Roman" w:hAnsi="Times New Roman" w:cs="Times New Roman"/>
        </w:rPr>
        <w:t xml:space="preserve">de </w:t>
      </w:r>
      <w:r w:rsidR="00D15869">
        <w:rPr>
          <w:rFonts w:ascii="Times New Roman" w:hAnsi="Times New Roman" w:cs="Times New Roman"/>
        </w:rPr>
        <w:t xml:space="preserve">ações </w:t>
      </w:r>
      <w:r w:rsidR="00CF07FA">
        <w:rPr>
          <w:rFonts w:ascii="Times New Roman" w:hAnsi="Times New Roman" w:cs="Times New Roman"/>
        </w:rPr>
        <w:t>de</w:t>
      </w:r>
      <w:r w:rsidR="00D15869">
        <w:rPr>
          <w:rFonts w:ascii="Times New Roman" w:hAnsi="Times New Roman" w:cs="Times New Roman"/>
        </w:rPr>
        <w:t xml:space="preserve"> </w:t>
      </w:r>
      <w:r w:rsidR="00CF07FA">
        <w:rPr>
          <w:rFonts w:ascii="Times New Roman" w:hAnsi="Times New Roman" w:cs="Times New Roman"/>
        </w:rPr>
        <w:t xml:space="preserve">diferentes sítios do </w:t>
      </w:r>
      <w:r w:rsidR="00D15869">
        <w:rPr>
          <w:rFonts w:ascii="Times New Roman" w:hAnsi="Times New Roman" w:cs="Times New Roman"/>
        </w:rPr>
        <w:t>Programa Ecológico de Longa Duração (PELD)</w:t>
      </w:r>
      <w:r w:rsidR="005B0190">
        <w:rPr>
          <w:rFonts w:ascii="Times New Roman" w:hAnsi="Times New Roman" w:cs="Times New Roman"/>
        </w:rPr>
        <w:t xml:space="preserve"> em</w:t>
      </w:r>
      <w:r w:rsidR="008B5530">
        <w:rPr>
          <w:rFonts w:ascii="Times New Roman" w:hAnsi="Times New Roman" w:cs="Times New Roman"/>
        </w:rPr>
        <w:t xml:space="preserve"> ecossistemas aqu</w:t>
      </w:r>
      <w:r w:rsidR="008516C8">
        <w:rPr>
          <w:rFonts w:ascii="Times New Roman" w:hAnsi="Times New Roman" w:cs="Times New Roman"/>
        </w:rPr>
        <w:t>áticos d</w:t>
      </w:r>
      <w:r w:rsidR="00D15869">
        <w:rPr>
          <w:rFonts w:ascii="Times New Roman" w:hAnsi="Times New Roman" w:cs="Times New Roman"/>
        </w:rPr>
        <w:t>a costa brasileira</w:t>
      </w:r>
      <w:r w:rsidR="00B264DC">
        <w:rPr>
          <w:rFonts w:ascii="Times New Roman" w:hAnsi="Times New Roman" w:cs="Times New Roman"/>
        </w:rPr>
        <w:t xml:space="preserve"> </w:t>
      </w:r>
      <w:r w:rsidR="0057580D" w:rsidRPr="006F2E4E">
        <w:rPr>
          <w:rFonts w:ascii="Times New Roman" w:hAnsi="Times New Roman" w:cs="Times New Roman"/>
        </w:rPr>
        <w:fldChar w:fldCharType="begin" w:fldLock="1"/>
      </w:r>
      <w:r w:rsidR="00585C44">
        <w:rPr>
          <w:rFonts w:ascii="Times New Roman" w:hAnsi="Times New Roman" w:cs="Times New Roman"/>
          <w:highlight w:val="magenta"/>
        </w:rPr>
        <w:instrText>ADDIN CSL_CITATION {"citationItems":[{"id":"ITEM-1","itemData":{"DOI":"10.1007/s10113-001-0037-5","ISBN":"1011300100375","ISSN":"16118227","abstract":"Guanabara Bay is a 384-km2 coastal bay with 70% of the population of the metropolitan area of Rio de Janeiro located within its drainage basin. The water quality of the Bay is impacted by domestic and industrial runoff, of which only 15% has been adequately treated. However, based on a 14-year monitoring program, the water quality for most of Guanabara Bay remains acceptable because of intense tidal flushing, and we failed to find a worsening of conditions during the 14-year study. The nner shallow regions of the Bay, the western and northwestern parts, receive most of the drainage from metropolitan Rio de Janeiro. It is here that the water quality is alarmingly poor, characterized by hypertrophic conditions and occasional hypoxic events. Fecal coliform counts in these inner reaches of the Bay are 4-100 times higher than the maximum acceptable count for recreational waters. Hypertrophic conditions prevail in Guanabara Bay, which is characterized by low dissolved oxygen, high biochemical oxygen demand, peaks in fecal coliform, and extremely high chlorophyll-a concentrations, which reflect high quantities of nutrients enteringthe system. These anthropogenic pressures are a threat to planktonic and benthic communities and are reminiscent of San Francisco Bay 30 years ago. The Guanabara Bay water quality could be returned to pre-1950 conditions, but it would require sufficient political will and economic investment to ensure that at least 80-90% of the domestic and industrial sewage were treated adequately.","author":[{"dropping-particle":"","family":"Ribeiro","given":"Cesar H.A.","non-dropping-particle":"","parse-names":false,"suffix":""},{"dropping-particle":"","family":"Kjerfve","given":"Bjorn","non-dropping-particle":"","parse-names":false,"suffix":""}],"container-title":"Journal of Material Cycles and Waste Management","id":"ITEM-1","issue":"1-3","issued":{"date-parts":[["2002"]]},"page":"13-19","title":"Anthropogenic influence on the water quality in Guanabara Bay, Rio de Janeiro, Brazil","type":"article-journal","volume":"3"},"uris":["http://www.mendeley.com/documents/?uuid=b0edb8b3-6629-4bbc-806e-4eae9f566f5e"]},{"id":"ITEM-2","itemData":{"author":[{"dropping-particle":"","family":"Esteves, F. A.; Scarano, F. G.; Rocha","given":"C. F. D.","non-dropping-particle":"","parse-names":false,"suffix":""}],"edition":"1","id":"ITEM-2","issued":{"date-parts":[["2004"]]},"number-of-pages":"376","publisher":"RIMA Editora","publisher-place":"Rio de Janeiro","title":"Pesquisa de Longa Duração na Restinga de Jurubatiba: Ecologia, História Natural e Conservação","type":"book"},"uris":["http://www.mendeley.com/documents/?uuid=f18b812c-ec46-4525-af54-3a69b7cd0e2d"]},{"id":"ITEM-3","itemData":{"DOI":"10.3389/fmars.2019.00527","ISSN":"22967745","abstract":"Understanding the threats to global biodiversity and ecosystem services posed by human impacts on coastal and marine environments requires the establishment and maintenance of ecological observatories that integrate the biological, physical, geological, and biogeochemical aspects of ecosystems. This is crucial to provide scientists and stakeholders with the support and knowledge necessary to quantify environmental change and its impact on the sustainable use of the seas and coasts. In this paper, we explore the potential for the coastal and marine components of the International Long-Term Ecological Research Network (ILTER) to fill this need for integrated global observation, and highlight how ecological observations are necessary to address the challenges posed by climate change and evolving human needs and stressors within the coastal zone. The ILTER is a global network encompassing 44 countries and 700 research sites in a variety of ecosystems across the planet, more than 100 of which are located in coastal and marine environments (ILTER-CMS). While most of the ILTER-CMS were established after the year 2000, in some cases they date back to the early 1900s. At ILTER sites, a broad variety of abiotic and biotic variables are measured, which may feed into other global initiatives. The ILTER community has produced tools to harmonize and compare measurements and methods, allowing for data integration workflows and analyses between and within individual ILTER sites. After a brief historical overview of ILTER, with emphasis on the marine component, we analyze the potential contribution of the ILTER-CMS to global coastal and ocean observation, adopting the “Strength, Weakness, Opportunity and Threats (SWOT)” approach. We also identify ways in which the in situ parameters collected at ILTER sites currently fit within the Essential Ocean Variables framework (as proposed by the Framework for Ocean Observation recommendations) and provide insights on the use of new technology in long-term studies. Final recommendations point at the need to further develop observational activities at LTER sites and improve coordination among them and with external related initiatives in order to maximize their exploitation and address present and future challenges in ocean observations.","author":[{"dropping-particle":"","family":"Muelbert","given":"José H.","non-dropping-particle":"","parse-names":false,"suffix":""},{"dropping-particle":"","family":"Nidzieko","given":"Nicholas J.","non-dropping-particle":"","parse-names":false,"suffix":""},{"dropping-particle":"","family":"Acosta","given":"Alicia T.R.","non-dropping-particle":"","parse-names":false,"suffix":""},{"dropping-particle":"","family":"Beaulieu","given":"Stace E.","non-dropping-particle":"","parse-names":false,"suffix":""},{"dropping-particle":"","family":"Bernardino","given":"Angelo F.","non-dropping-particle":"","parse-names":false,"suffix":""},{"dropping-particle":"","family":"Boikova","given":"Elmira","non-dropping-particle":"","parse-names":false,"suffix":""},{"dropping-particle":"","family":"Bornman","given":"Thomas G.","non-dropping-particle":"","parse-names":false,"suffix":""},{"dropping-particle":"","family":"Cataletto","given":"Bruno","non-dropping-particle":"","parse-names":false,"suffix":""},{"dropping-particle":"","family":"Deneudt","given":"Klaas","non-dropping-particle":"","parse-names":false,"suffix":""},{"dropping-particle":"","family":"Eliason","given":"Erika","non-dropping-particle":"","parse-names":false,"suffix":""},{"dropping-particle":"","family":"Kraberg","given":"Alexandra","non-dropping-particle":"","parse-names":false,"suffix":""},{"dropping-particle":"","family":"Nakaoka","given":"Masahiro","non-dropping-particle":"","parse-names":false,"suffix":""},{"dropping-particle":"","family":"Pugnetti","given":"Alessandra","non-dropping-particle":"","parse-names":false,"suffix":""},{"dropping-particle":"","family":"Ragueneau","given":"Olivier","non-dropping-particle":"","parse-names":false,"suffix":""},{"dropping-particle":"","family":"Scharfe","given":"Mirco","non-dropping-particle":"","parse-names":false,"suffix":""},{"dropping-particle":"","family":"Soltwedel","given":"Thomas","non-dropping-particle":"","parse-names":false,"suffix":""},{"dropping-particle":"","family":"Sosik","given":"Heidi M.","non-dropping-particle":"","parse-names":false,"suffix":""},{"dropping-particle":"","family":"Stanisci","given":"Angela","non-dropping-particle":"","parse-names":false,"suffix":""},{"dropping-particle":"","family":"Stefanova","given":"Kremena","non-dropping-particle":"","parse-names":false,"suffix":""},{"dropping-particle":"","family":"Stéphan","given":"Pierre","non-dropping-particle":"","parse-names":false,"suffix":""},{"dropping-particle":"","family":"Stier","given":"Adrian","non-dropping-particle":"","parse-names":false,"suffix":""},{"dropping-particle":"","family":"Wikner","given":"Johan","non-dropping-particle":"","parse-names":false,"suffix":""},{"dropping-particle":"","family":"Zingone","given":"Adriana","non-dropping-particle":"","parse-names":false,"suffix":""}],"container-title":"Frontiers in Marine Science","id":"ITEM-3","issue":"AUG","issued":{"date-parts":[["2019"]]},"page":"1-14","title":"Ilter – the international long-term ecological research network as a platform for global coastal and ocean observation","type":"article-journal","volume":"6"},"uris":["http://www.mendeley.com/documents/?uuid=0ef78138-d6bd-479f-a6cb-c7cbcb7295a2"]}],"mendeley":{"formattedCitation":"(Ribeiro &amp; Kjerfve 2002, Esteves, F. A.; Scarano, F. G.; Rocha 2004, Muelbert &lt;i&gt;et al.&lt;/i&gt; 2019)","manualFormatting":"(Ribeiro &amp; Kjerfve 2002, Esteves et al., 2004, Muelbert et al. 2019)","plainTextFormattedCitation":"(Ribeiro &amp; Kjerfve 2002, Esteves, F. A.; Scarano, F. G.; Rocha 2004, Muelbert et al. 2019)","previouslyFormattedCitation":"(Ribeiro &amp; Kjerfve 2002, Esteves, F. A.; Scarano, F. G.; Rocha 2004, Muelbert &lt;i&gt;et al.&lt;/i&gt; 2019)"},"properties":{"noteIndex":0},"schema":"https://github.com/citation-style-language/schema/raw/master/csl-citation.json"}</w:instrText>
      </w:r>
      <w:r w:rsidR="0057580D" w:rsidRPr="006F2E4E">
        <w:rPr>
          <w:rFonts w:ascii="Times New Roman" w:hAnsi="Times New Roman" w:cs="Times New Roman"/>
        </w:rPr>
        <w:fldChar w:fldCharType="separate"/>
      </w:r>
      <w:r w:rsidR="0081424C" w:rsidRPr="006F2E4E">
        <w:rPr>
          <w:rFonts w:ascii="Times New Roman" w:hAnsi="Times New Roman" w:cs="Times New Roman"/>
          <w:noProof/>
        </w:rPr>
        <w:t xml:space="preserve">(Ribeiro &amp; Kjerfve 2002, Esteves </w:t>
      </w:r>
      <w:r w:rsidR="0081424C" w:rsidRPr="006F2E4E">
        <w:rPr>
          <w:rFonts w:ascii="Times New Roman" w:hAnsi="Times New Roman" w:cs="Times New Roman"/>
          <w:i/>
          <w:noProof/>
        </w:rPr>
        <w:t>et al.</w:t>
      </w:r>
      <w:r w:rsidR="0081424C" w:rsidRPr="006F2E4E">
        <w:rPr>
          <w:rFonts w:ascii="Times New Roman" w:hAnsi="Times New Roman" w:cs="Times New Roman"/>
          <w:noProof/>
        </w:rPr>
        <w:t xml:space="preserve">, 2004, Muelbert </w:t>
      </w:r>
      <w:r w:rsidR="0081424C" w:rsidRPr="006F2E4E">
        <w:rPr>
          <w:rFonts w:ascii="Times New Roman" w:hAnsi="Times New Roman" w:cs="Times New Roman"/>
          <w:i/>
          <w:noProof/>
        </w:rPr>
        <w:t>et al.</w:t>
      </w:r>
      <w:r w:rsidR="0081424C" w:rsidRPr="006F2E4E">
        <w:rPr>
          <w:rFonts w:ascii="Times New Roman" w:hAnsi="Times New Roman" w:cs="Times New Roman"/>
          <w:noProof/>
        </w:rPr>
        <w:t xml:space="preserve"> 2019)</w:t>
      </w:r>
      <w:r w:rsidR="0057580D" w:rsidRPr="006F2E4E">
        <w:rPr>
          <w:rFonts w:ascii="Times New Roman" w:hAnsi="Times New Roman" w:cs="Times New Roman"/>
        </w:rPr>
        <w:fldChar w:fldCharType="end"/>
      </w:r>
      <w:r w:rsidR="00DD5D45">
        <w:rPr>
          <w:rFonts w:ascii="Times New Roman" w:hAnsi="Times New Roman" w:cs="Times New Roman"/>
        </w:rPr>
        <w:t xml:space="preserve">. No entanto, devido </w:t>
      </w:r>
      <w:r w:rsidR="006953BF">
        <w:rPr>
          <w:rFonts w:ascii="Times New Roman" w:hAnsi="Times New Roman" w:cs="Times New Roman"/>
        </w:rPr>
        <w:t>à extensa</w:t>
      </w:r>
      <w:r w:rsidR="00DD5D45">
        <w:rPr>
          <w:rFonts w:ascii="Times New Roman" w:hAnsi="Times New Roman" w:cs="Times New Roman"/>
        </w:rPr>
        <w:t xml:space="preserve"> área e </w:t>
      </w:r>
      <w:r w:rsidR="00CC026F">
        <w:rPr>
          <w:rFonts w:ascii="Times New Roman" w:hAnsi="Times New Roman" w:cs="Times New Roman"/>
        </w:rPr>
        <w:t xml:space="preserve">à </w:t>
      </w:r>
      <w:r w:rsidR="006953BF">
        <w:rPr>
          <w:rFonts w:ascii="Times New Roman" w:hAnsi="Times New Roman" w:cs="Times New Roman"/>
        </w:rPr>
        <w:t>limitação</w:t>
      </w:r>
      <w:r w:rsidR="00DD5D45">
        <w:rPr>
          <w:rFonts w:ascii="Times New Roman" w:hAnsi="Times New Roman" w:cs="Times New Roman"/>
        </w:rPr>
        <w:t xml:space="preserve"> de recursos, os delineamentos amostrais </w:t>
      </w:r>
      <w:r w:rsidR="00CC026F">
        <w:rPr>
          <w:rFonts w:ascii="Times New Roman" w:hAnsi="Times New Roman" w:cs="Times New Roman"/>
        </w:rPr>
        <w:t xml:space="preserve">em geral </w:t>
      </w:r>
      <w:r w:rsidR="00C4538E">
        <w:rPr>
          <w:rFonts w:ascii="Times New Roman" w:hAnsi="Times New Roman" w:cs="Times New Roman"/>
        </w:rPr>
        <w:t xml:space="preserve">necessitam </w:t>
      </w:r>
      <w:r w:rsidR="00DD5D45">
        <w:rPr>
          <w:rFonts w:ascii="Times New Roman" w:hAnsi="Times New Roman" w:cs="Times New Roman"/>
        </w:rPr>
        <w:t xml:space="preserve">se </w:t>
      </w:r>
      <w:r w:rsidR="000C4585">
        <w:rPr>
          <w:rFonts w:ascii="Times New Roman" w:hAnsi="Times New Roman" w:cs="Times New Roman"/>
        </w:rPr>
        <w:t>restringir</w:t>
      </w:r>
      <w:r w:rsidR="00DD5D45">
        <w:rPr>
          <w:rFonts w:ascii="Times New Roman" w:hAnsi="Times New Roman" w:cs="Times New Roman"/>
        </w:rPr>
        <w:t xml:space="preserve"> </w:t>
      </w:r>
      <w:r w:rsidR="00365886">
        <w:rPr>
          <w:rFonts w:ascii="Times New Roman" w:hAnsi="Times New Roman" w:cs="Times New Roman"/>
        </w:rPr>
        <w:t>à</w:t>
      </w:r>
      <w:r w:rsidR="00DD5D45">
        <w:rPr>
          <w:rFonts w:ascii="Times New Roman" w:hAnsi="Times New Roman" w:cs="Times New Roman"/>
        </w:rPr>
        <w:t xml:space="preserve"> </w:t>
      </w:r>
      <w:r w:rsidR="00365886">
        <w:rPr>
          <w:rFonts w:ascii="Times New Roman" w:hAnsi="Times New Roman" w:cs="Times New Roman"/>
        </w:rPr>
        <w:t>apenas uma coleta em determinado horário</w:t>
      </w:r>
      <w:r w:rsidR="000C1C80">
        <w:rPr>
          <w:rFonts w:ascii="Times New Roman" w:hAnsi="Times New Roman" w:cs="Times New Roman"/>
        </w:rPr>
        <w:t xml:space="preserve">, tornando dados noturnos </w:t>
      </w:r>
      <w:r w:rsidR="00DD5D45">
        <w:rPr>
          <w:rFonts w:ascii="Times New Roman" w:hAnsi="Times New Roman" w:cs="Times New Roman"/>
        </w:rPr>
        <w:t xml:space="preserve">uma </w:t>
      </w:r>
      <w:r>
        <w:rPr>
          <w:rFonts w:ascii="Times New Roman" w:hAnsi="Times New Roman" w:cs="Times New Roman"/>
        </w:rPr>
        <w:t xml:space="preserve">premente </w:t>
      </w:r>
      <w:r w:rsidR="00DD5D45">
        <w:rPr>
          <w:rFonts w:ascii="Times New Roman" w:hAnsi="Times New Roman" w:cs="Times New Roman"/>
        </w:rPr>
        <w:t xml:space="preserve">lacuna </w:t>
      </w:r>
      <w:r w:rsidR="00C4538E">
        <w:rPr>
          <w:rFonts w:ascii="Times New Roman" w:hAnsi="Times New Roman" w:cs="Times New Roman"/>
        </w:rPr>
        <w:t>do conhecimento científico</w:t>
      </w:r>
      <w:r w:rsidR="00DD5D45">
        <w:rPr>
          <w:rFonts w:ascii="Times New Roman" w:hAnsi="Times New Roman" w:cs="Times New Roman"/>
        </w:rPr>
        <w:t xml:space="preserve"> </w:t>
      </w:r>
      <w:r w:rsidR="0057580D">
        <w:rPr>
          <w:rFonts w:ascii="Times New Roman" w:hAnsi="Times New Roman" w:cs="Times New Roman"/>
        </w:rPr>
        <w:fldChar w:fldCharType="begin" w:fldLock="1"/>
      </w:r>
      <w:r w:rsidR="000719AD">
        <w:rPr>
          <w:rFonts w:ascii="Times New Roman" w:hAnsi="Times New Roman" w:cs="Times New Roman"/>
        </w:rPr>
        <w:instrText>ADDIN CSL_CITATION {"citationItems":[{"id":"ITEM-1","itemData":{"DOI":"10.5194/bg-12-6125-2015","ISSN":"17264189","abstract":"&lt;p&gt;In contrast to its small surface area, the coastal zone plays a disproportionate role in the global carbon cycle. Carbon production, transformation, emission and burial rates at the land–ocean interface are still poorly known, especially in tropical regions. Surface water &lt;i&gt;p&lt;/i&gt;CO&lt;sub&gt;2&lt;/sub&gt; and ancillary parameters were monitored during nine field campaigns between April 2013 and April 2014 in Guanabara Bay, a tropical eutrophic to hypertrophic semi-enclosed estuarine embayment surrounded by the city of Rio de Janeiro, SE-Brazil. Water &lt;i&gt;p&lt;/i&gt;CO&lt;sub&gt;2&lt;/sub&gt; varied between 22 and 3715 ppmv in the Bay showing spatial, diurnal and seasonal trends that mirrored those of dissolved oxygen (DO) and Chlorophyll &lt;i&gt;a&lt;/i&gt; (Chl &lt;i&gt;a&lt;/i&gt;). Marked &lt;i&gt;p&lt;/i&gt;CO&lt;sub&gt;2&lt;/sub&gt; undersaturation was prevalent in the shallow, confined and thermally stratified waters of the upper bay, whereas &lt;i&gt;p&lt;/i&gt;CO&lt;sub&gt;2&lt;/sub&gt; oversaturation was restricted to sites close to the small river mouths and small sewage channels, which covered only 10% of the bay's area. Substantial daily variations in &lt;i&gt;p&lt;/i&gt;CO&lt;sub&gt;2&lt;/sub&gt; (up to 395 ppmv between dawn and dusk) were also registered and could be integrated temporally and spatially for the establishment of net diurnal, seasonal and annual CO&lt;sub&gt;2&lt;/sub&gt; fluxes. In contrast to other estuaries worldwide, Guanabara Bay behaved as a net sink of atmospheric CO&lt;sub&gt;2&lt;/sub&gt;, a property enhanced by the concomitant effects of strong radiation intensity, thermal stratification, and high availability of nutrients, which promotes phytoplankton development and net autotrophy. In the inner part of the bay, the calculated annual CO&lt;sub&gt;2&lt;/sub&gt; sink (−19.6 mol C m&lt;sup&gt;2&lt;/sup&gt; yr&lt;sup&gt;-1&lt;/sup&gt;) matched the organic carbon burial in the sediments reported in the literature. The carbon sink and autotrophy of Guanabara Bay was driven by planktonic primary production promoted by eutrophication, and by its typology of marine embayment lacking the classical extended estuarine mixing zone, in contrast to river-dominated estuarine systems, which are generally net heterotrophic and CO&lt;sub&gt;2&lt;/sub&gt; emitters. Our results show that global CO&lt;sub&gt;2&lt;/sub&gt; budgetary assertions still lack information on tropical estuarine embayments and lagoons, which are affected by thermal stratification and eutrophication and behave specifically with respect to atmospheric CO&lt;sub&gt;2&lt;/sub&gt;.&lt;/p&gt;","author":[{"dropping-particle":"","family":"Cotovicz","given":"L. C.","non-dropping-particle":"","parse-names":false,"suffix":""},{"dropping-particle":"","family":"Knoppers","given":"B. A.","non-dropping-particle":"","parse-names":false,"suffix":""},{"dropping-particle":"","family":"Brandini","given":"N.","non-dropping-particle":"","parse-names":false,"suffix":""},{"dropping-particle":"","family":"Costa Santos","given":"S. J.","non-dropping-particle":"","parse-names":false,"suffix":""},{"dropping-particle":"","family":"Abril","given":"G.","non-dropping-particle":"","parse-names":false,"suffix":""}],"container-title":"Biogeosciences","id":"ITEM-1","issue":"20","issued":{"date-parts":[["2015"]]},"page":"6125-6146","title":"A strong CO 2 sink enhanced by eutrophication in a tropical coastal embayment (Guanabara Bay, Rio de Janeiro, Brazil)","type":"article-journal","volume":"12"},"uris":["http://www.mendeley.com/documents/?uuid=d2e37022-a232-45c2-82d8-e73e667d9254"]}],"mendeley":{"formattedCitation":"(L. C. Cotovicz &lt;i&gt;et al.&lt;/i&gt; 2015)","manualFormatting":"(Cotovicz et al. 2015)","plainTextFormattedCitation":"(L. C. Cotovicz et al. 2015)","previouslyFormattedCitation":"(L. C. Cotovicz &lt;i&gt;et al.&lt;/i&gt; 2015)"},"properties":{"noteIndex":0},"schema":"https://github.com/citation-style-language/schema/raw/master/csl-citation.json"}</w:instrText>
      </w:r>
      <w:r w:rsidR="0057580D">
        <w:rPr>
          <w:rFonts w:ascii="Times New Roman" w:hAnsi="Times New Roman" w:cs="Times New Roman"/>
        </w:rPr>
        <w:fldChar w:fldCharType="separate"/>
      </w:r>
      <w:r w:rsidR="000719AD" w:rsidRPr="000719AD">
        <w:rPr>
          <w:rFonts w:ascii="Times New Roman" w:hAnsi="Times New Roman" w:cs="Times New Roman"/>
          <w:noProof/>
        </w:rPr>
        <w:t xml:space="preserve">(Cotovicz </w:t>
      </w:r>
      <w:r w:rsidR="000719AD" w:rsidRPr="000719AD">
        <w:rPr>
          <w:rFonts w:ascii="Times New Roman" w:hAnsi="Times New Roman" w:cs="Times New Roman"/>
          <w:i/>
          <w:noProof/>
        </w:rPr>
        <w:t>et al.</w:t>
      </w:r>
      <w:r w:rsidR="000719AD" w:rsidRPr="000719AD">
        <w:rPr>
          <w:rFonts w:ascii="Times New Roman" w:hAnsi="Times New Roman" w:cs="Times New Roman"/>
          <w:noProof/>
        </w:rPr>
        <w:t xml:space="preserve"> 2015)</w:t>
      </w:r>
      <w:r w:rsidR="0057580D">
        <w:rPr>
          <w:rFonts w:ascii="Times New Roman" w:hAnsi="Times New Roman" w:cs="Times New Roman"/>
        </w:rPr>
        <w:fldChar w:fldCharType="end"/>
      </w:r>
      <w:r w:rsidR="000C4585">
        <w:rPr>
          <w:rFonts w:ascii="Times New Roman" w:hAnsi="Times New Roman" w:cs="Times New Roman"/>
        </w:rPr>
        <w:t xml:space="preserve">, </w:t>
      </w:r>
      <w:r w:rsidR="00C4538E">
        <w:rPr>
          <w:rFonts w:ascii="Times New Roman" w:hAnsi="Times New Roman" w:cs="Times New Roman"/>
        </w:rPr>
        <w:t>de difícil direcionamento</w:t>
      </w:r>
      <w:r w:rsidR="00DD5D45">
        <w:rPr>
          <w:rFonts w:ascii="Times New Roman" w:hAnsi="Times New Roman" w:cs="Times New Roman"/>
        </w:rPr>
        <w:t xml:space="preserve"> </w:t>
      </w:r>
      <w:r w:rsidR="000C4585">
        <w:rPr>
          <w:rFonts w:ascii="Times New Roman" w:hAnsi="Times New Roman" w:cs="Times New Roman"/>
        </w:rPr>
        <w:t xml:space="preserve">inclusive </w:t>
      </w:r>
      <w:r w:rsidR="00DD5D45">
        <w:rPr>
          <w:rFonts w:ascii="Times New Roman" w:hAnsi="Times New Roman" w:cs="Times New Roman"/>
        </w:rPr>
        <w:t xml:space="preserve">por questões de segurança. </w:t>
      </w:r>
      <w:r w:rsidR="00813BCB">
        <w:rPr>
          <w:rFonts w:ascii="Times New Roman" w:hAnsi="Times New Roman" w:cs="Times New Roman"/>
        </w:rPr>
        <w:t>Apesar</w:t>
      </w:r>
      <w:r w:rsidR="00DD5D45" w:rsidRPr="0015620D">
        <w:rPr>
          <w:rFonts w:ascii="Times New Roman" w:hAnsi="Times New Roman" w:cs="Times New Roman"/>
        </w:rPr>
        <w:t xml:space="preserve"> </w:t>
      </w:r>
      <w:r w:rsidR="006A2D66">
        <w:rPr>
          <w:rFonts w:ascii="Times New Roman" w:hAnsi="Times New Roman" w:cs="Times New Roman"/>
        </w:rPr>
        <w:t xml:space="preserve">da potencial importância das mudanças de curto prazo na qualidade da água </w:t>
      </w:r>
      <w:r w:rsidR="0057580D">
        <w:rPr>
          <w:rFonts w:ascii="Times New Roman" w:hAnsi="Times New Roman" w:cs="Times New Roman"/>
        </w:rPr>
        <w:fldChar w:fldCharType="begin" w:fldLock="1"/>
      </w:r>
      <w:r w:rsidR="003318C9">
        <w:rPr>
          <w:rFonts w:ascii="Times New Roman" w:hAnsi="Times New Roman" w:cs="Times New Roman"/>
        </w:rPr>
        <w:instrText>ADDIN CSL_CITATION {"citationItems":[{"id":"ITEM-1","itemData":{"DOI":"10.1023/A","ISSN":"00138703","abstract":"The objective is to describe and quantify the diel variability of water quality in a tropical coastal system, Guanabara Bay, Brazil. Water samples were collected in spring and neap tide cycles over 24 h periods at three strategic sites. A pollution gradient was evident between the sampling sites. The average fecal coliform values decreased from 106 (site 3, most polluted) to 101 (site 1, less polluted). Organic matter mineralization was found in a similar gradient to organic pollution. However, complete nitrification was only found associated to regions where the water quality was better. Variability in this data set was determined mostly by the pollution gradient observed, and by tidal influence as well. The poor water quality indicates that the bay undergoes severe environmental stress. However water renewal promoted by tidal action was an important mechanism in diluting the pollution, improving water quality even in ebb tides and in the inner channels. The significance of micro-scale changes in water quality assessment in Guanabara Bay was confirmed, as well as the importance of these strategic sampling sites, reinforcing the importance of these measurements in monitoring programs.","author":[{"dropping-particle":"","family":"Paranhos, R ; Pereira, A. P. &amp; Mayr","given":"L M.","non-dropping-particle":"","parse-names":false,"suffix":""}],"container-title":"Environmental Monitoring and Assessment","id":"ITEM-1","issue":"3","issued":{"date-parts":[["1998"]]},"page":"131–141","title":"Diel cariability of water quality in a tropical polluted bay","type":"article-journal"},"uris":["http://www.mendeley.com/documents/?uuid=9e9cca7e-fbd1-46db-9574-5264dc4b1f74"]}],"mendeley":{"formattedCitation":"(Paranhos, R ; Pereira, A. P. &amp; Mayr 1998)","manualFormatting":"(Paranhos et al. 1998)","plainTextFormattedCitation":"(Paranhos, R ; Pereira, A. P. &amp; Mayr 1998)","previouslyFormattedCitation":"(Paranhos, R ; Pereira, A. P. &amp; Mayr 1998)"},"properties":{"noteIndex":0},"schema":"https://github.com/citation-style-language/schema/raw/master/csl-citation.json"}</w:instrText>
      </w:r>
      <w:r w:rsidR="0057580D">
        <w:rPr>
          <w:rFonts w:ascii="Times New Roman" w:hAnsi="Times New Roman" w:cs="Times New Roman"/>
        </w:rPr>
        <w:fldChar w:fldCharType="separate"/>
      </w:r>
      <w:r w:rsidR="000719AD" w:rsidRPr="000719AD">
        <w:rPr>
          <w:rFonts w:ascii="Times New Roman" w:hAnsi="Times New Roman" w:cs="Times New Roman"/>
          <w:noProof/>
        </w:rPr>
        <w:t>(P</w:t>
      </w:r>
      <w:r w:rsidR="000719AD">
        <w:rPr>
          <w:rFonts w:ascii="Times New Roman" w:hAnsi="Times New Roman" w:cs="Times New Roman"/>
          <w:noProof/>
        </w:rPr>
        <w:t xml:space="preserve">aranhos </w:t>
      </w:r>
      <w:r w:rsidR="00140319" w:rsidRPr="00140319">
        <w:rPr>
          <w:rFonts w:ascii="Times New Roman" w:hAnsi="Times New Roman" w:cs="Times New Roman"/>
          <w:i/>
          <w:noProof/>
        </w:rPr>
        <w:t>et al</w:t>
      </w:r>
      <w:r w:rsidR="000719AD">
        <w:rPr>
          <w:rFonts w:ascii="Times New Roman" w:hAnsi="Times New Roman" w:cs="Times New Roman"/>
          <w:noProof/>
        </w:rPr>
        <w:t>.</w:t>
      </w:r>
      <w:r w:rsidR="000719AD" w:rsidRPr="000719AD">
        <w:rPr>
          <w:rFonts w:ascii="Times New Roman" w:hAnsi="Times New Roman" w:cs="Times New Roman"/>
          <w:noProof/>
        </w:rPr>
        <w:t xml:space="preserve"> 1998)</w:t>
      </w:r>
      <w:r w:rsidR="0057580D">
        <w:rPr>
          <w:rFonts w:ascii="Times New Roman" w:hAnsi="Times New Roman" w:cs="Times New Roman"/>
        </w:rPr>
        <w:fldChar w:fldCharType="end"/>
      </w:r>
      <w:r w:rsidR="006A2D66">
        <w:rPr>
          <w:rFonts w:ascii="Times New Roman" w:hAnsi="Times New Roman" w:cs="Times New Roman"/>
        </w:rPr>
        <w:t xml:space="preserve"> e do </w:t>
      </w:r>
      <w:r w:rsidR="000C4585">
        <w:rPr>
          <w:rFonts w:ascii="Times New Roman" w:hAnsi="Times New Roman" w:cs="Times New Roman"/>
        </w:rPr>
        <w:t>desenvolvimento</w:t>
      </w:r>
      <w:r w:rsidR="00DD5D45" w:rsidRPr="0015620D">
        <w:rPr>
          <w:rFonts w:ascii="Times New Roman" w:hAnsi="Times New Roman" w:cs="Times New Roman"/>
        </w:rPr>
        <w:t xml:space="preserve"> de equipamentos autôno</w:t>
      </w:r>
      <w:r w:rsidR="00DD5D45" w:rsidRPr="00AA5EFF">
        <w:rPr>
          <w:rFonts w:ascii="Times New Roman" w:hAnsi="Times New Roman" w:cs="Times New Roman"/>
        </w:rPr>
        <w:t xml:space="preserve">mos </w:t>
      </w:r>
      <w:r w:rsidR="000C4585">
        <w:rPr>
          <w:rFonts w:ascii="Times New Roman" w:hAnsi="Times New Roman" w:cs="Times New Roman"/>
        </w:rPr>
        <w:t>(</w:t>
      </w:r>
      <w:r w:rsidR="00314F5F" w:rsidRPr="00314F5F">
        <w:rPr>
          <w:rFonts w:ascii="Times New Roman" w:hAnsi="Times New Roman" w:cs="Times New Roman"/>
          <w:i/>
        </w:rPr>
        <w:t>e.g.</w:t>
      </w:r>
      <w:r w:rsidR="000C4585">
        <w:rPr>
          <w:rFonts w:ascii="Times New Roman" w:hAnsi="Times New Roman" w:cs="Times New Roman"/>
        </w:rPr>
        <w:t>,</w:t>
      </w:r>
      <w:r w:rsidR="00DD5D45" w:rsidRPr="00AA5EFF">
        <w:rPr>
          <w:rFonts w:ascii="Times New Roman" w:hAnsi="Times New Roman" w:cs="Times New Roman"/>
        </w:rPr>
        <w:t xml:space="preserve"> boias </w:t>
      </w:r>
      <w:r w:rsidR="000C4585">
        <w:rPr>
          <w:rFonts w:ascii="Times New Roman" w:hAnsi="Times New Roman" w:cs="Times New Roman"/>
        </w:rPr>
        <w:t>acopladas a</w:t>
      </w:r>
      <w:r w:rsidR="00DD5D45" w:rsidRPr="00AA5EFF">
        <w:rPr>
          <w:rFonts w:ascii="Times New Roman" w:hAnsi="Times New Roman" w:cs="Times New Roman"/>
        </w:rPr>
        <w:t xml:space="preserve"> sensores</w:t>
      </w:r>
      <w:r w:rsidR="000C4585">
        <w:rPr>
          <w:rFonts w:ascii="Times New Roman" w:hAnsi="Times New Roman" w:cs="Times New Roman"/>
        </w:rPr>
        <w:t>)</w:t>
      </w:r>
      <w:r w:rsidR="006A2D66">
        <w:rPr>
          <w:rFonts w:ascii="Times New Roman" w:hAnsi="Times New Roman" w:cs="Times New Roman"/>
        </w:rPr>
        <w:t>,</w:t>
      </w:r>
      <w:r w:rsidR="00DD5D45" w:rsidRPr="00AA5EFF">
        <w:rPr>
          <w:rFonts w:ascii="Times New Roman" w:hAnsi="Times New Roman" w:cs="Times New Roman"/>
        </w:rPr>
        <w:t xml:space="preserve"> </w:t>
      </w:r>
      <w:r w:rsidR="008978BD">
        <w:rPr>
          <w:rFonts w:ascii="Times New Roman" w:hAnsi="Times New Roman" w:cs="Times New Roman"/>
        </w:rPr>
        <w:t>tornando</w:t>
      </w:r>
      <w:r w:rsidR="00CF7099">
        <w:rPr>
          <w:rFonts w:ascii="Times New Roman" w:hAnsi="Times New Roman" w:cs="Times New Roman"/>
        </w:rPr>
        <w:t xml:space="preserve"> mais acessíveis</w:t>
      </w:r>
      <w:r w:rsidR="00332292">
        <w:rPr>
          <w:rFonts w:ascii="Times New Roman" w:hAnsi="Times New Roman" w:cs="Times New Roman"/>
        </w:rPr>
        <w:t xml:space="preserve"> a</w:t>
      </w:r>
      <w:r w:rsidR="00CF7099">
        <w:rPr>
          <w:rFonts w:ascii="Times New Roman" w:hAnsi="Times New Roman" w:cs="Times New Roman"/>
        </w:rPr>
        <w:t xml:space="preserve">s ações de monitoramento de </w:t>
      </w:r>
      <w:r w:rsidR="00CF7099" w:rsidRPr="004A59A6">
        <w:rPr>
          <w:rFonts w:ascii="Times New Roman" w:hAnsi="Times New Roman" w:cs="Times New Roman"/>
        </w:rPr>
        <w:t xml:space="preserve">alta </w:t>
      </w:r>
      <w:r w:rsidR="00CF7099">
        <w:rPr>
          <w:rFonts w:ascii="Times New Roman" w:hAnsi="Times New Roman" w:cs="Times New Roman"/>
        </w:rPr>
        <w:t xml:space="preserve">resolução temporal </w:t>
      </w:r>
      <w:r w:rsidR="0057580D">
        <w:rPr>
          <w:rFonts w:ascii="Times New Roman" w:hAnsi="Times New Roman" w:cs="Times New Roman"/>
        </w:rPr>
        <w:fldChar w:fldCharType="begin" w:fldLock="1"/>
      </w:r>
      <w:r w:rsidR="00706D4F">
        <w:rPr>
          <w:rFonts w:ascii="Times New Roman" w:hAnsi="Times New Roman" w:cs="Times New Roman"/>
        </w:rPr>
        <w:instrText>ADDIN CSL_CITATION {"citationItems":[{"id":"ITEM-1","itemData":{"DOI":"http://dx.doi.org/10.1016/j.jglr.2016.07.028","author":[{"dropping-particle":"","family":"LaBuhn, Shelby. ; Val Klump","given":"J.","non-dropping-particle":"","parse-names":false,"suffix":""}],"id":"ITEM-1","issued":{"date-parts":[["2016"]]},"page":"1026-1035","publisher":"Journal of Great Lakes Research","title":"Estimating summertime epilimnetic primary production via in situ monitoring in an eutrophic freshwater embayment, Green Bay, Lake Michigan","type":"article"},"uris":["http://www.mendeley.com/documents/?uuid=8528d24c-e729-4e14-a189-d1569f957b1f"]}],"mendeley":{"formattedCitation":"(LaBuhn, Shelby. ; Val Klump 2016)","manualFormatting":"(LaBuhn, &amp; Val Klump 2016)","plainTextFormattedCitation":"(LaBuhn, Shelby. ; Val Klump 2016)","previouslyFormattedCitation":"(LaBuhn, Shelby. ; Val Klump 2016)"},"properties":{"noteIndex":0},"schema":"https://github.com/citation-style-language/schema/raw/master/csl-citation.json"}</w:instrText>
      </w:r>
      <w:r w:rsidR="0057580D">
        <w:rPr>
          <w:rFonts w:ascii="Times New Roman" w:hAnsi="Times New Roman" w:cs="Times New Roman"/>
        </w:rPr>
        <w:fldChar w:fldCharType="separate"/>
      </w:r>
      <w:r w:rsidR="000719AD" w:rsidRPr="000719AD">
        <w:rPr>
          <w:rFonts w:ascii="Times New Roman" w:hAnsi="Times New Roman" w:cs="Times New Roman"/>
          <w:noProof/>
        </w:rPr>
        <w:t xml:space="preserve">(LaBuhn, </w:t>
      </w:r>
      <w:r w:rsidR="006263BF">
        <w:rPr>
          <w:rFonts w:ascii="Times New Roman" w:hAnsi="Times New Roman" w:cs="Times New Roman"/>
          <w:noProof/>
        </w:rPr>
        <w:t>&amp;</w:t>
      </w:r>
      <w:r w:rsidR="000719AD" w:rsidRPr="000719AD">
        <w:rPr>
          <w:rFonts w:ascii="Times New Roman" w:hAnsi="Times New Roman" w:cs="Times New Roman"/>
          <w:noProof/>
        </w:rPr>
        <w:t xml:space="preserve"> Val Klump 2016)</w:t>
      </w:r>
      <w:r w:rsidR="0057580D">
        <w:rPr>
          <w:rFonts w:ascii="Times New Roman" w:hAnsi="Times New Roman" w:cs="Times New Roman"/>
        </w:rPr>
        <w:fldChar w:fldCharType="end"/>
      </w:r>
      <w:r w:rsidR="008978BD">
        <w:rPr>
          <w:rFonts w:ascii="Times New Roman" w:hAnsi="Times New Roman" w:cs="Times New Roman"/>
        </w:rPr>
        <w:t xml:space="preserve">, ainda não há </w:t>
      </w:r>
      <w:r w:rsidR="00CF7099">
        <w:rPr>
          <w:rFonts w:ascii="Times New Roman" w:hAnsi="Times New Roman" w:cs="Times New Roman"/>
        </w:rPr>
        <w:t>conjunto de</w:t>
      </w:r>
      <w:r w:rsidR="00CF7099" w:rsidRPr="004A59A6">
        <w:rPr>
          <w:rFonts w:ascii="Times New Roman" w:hAnsi="Times New Roman" w:cs="Times New Roman"/>
        </w:rPr>
        <w:t xml:space="preserve"> dados </w:t>
      </w:r>
      <w:r w:rsidR="00CF7099">
        <w:rPr>
          <w:rFonts w:ascii="Times New Roman" w:hAnsi="Times New Roman" w:cs="Times New Roman"/>
        </w:rPr>
        <w:t>de longo prazo</w:t>
      </w:r>
      <w:r w:rsidR="00CF7099" w:rsidRPr="004A59A6">
        <w:rPr>
          <w:rFonts w:ascii="Times New Roman" w:hAnsi="Times New Roman" w:cs="Times New Roman"/>
        </w:rPr>
        <w:t xml:space="preserve"> </w:t>
      </w:r>
      <w:r w:rsidR="008978BD">
        <w:rPr>
          <w:rFonts w:ascii="Times New Roman" w:hAnsi="Times New Roman" w:cs="Times New Roman"/>
        </w:rPr>
        <w:t xml:space="preserve">que contemplem tanto </w:t>
      </w:r>
      <w:r w:rsidR="00603FF2">
        <w:rPr>
          <w:rFonts w:ascii="Times New Roman" w:hAnsi="Times New Roman" w:cs="Times New Roman"/>
        </w:rPr>
        <w:t xml:space="preserve">pressão parcial de </w:t>
      </w:r>
      <w:r w:rsidR="006A2D66">
        <w:rPr>
          <w:rFonts w:ascii="Times New Roman" w:hAnsi="Times New Roman" w:cs="Times New Roman"/>
        </w:rPr>
        <w:t>O</w:t>
      </w:r>
      <w:r w:rsidR="006A2D66" w:rsidRPr="002105D2">
        <w:rPr>
          <w:rFonts w:ascii="Times New Roman" w:hAnsi="Times New Roman" w:cs="Times New Roman"/>
          <w:vertAlign w:val="subscript"/>
        </w:rPr>
        <w:t>2</w:t>
      </w:r>
      <w:r w:rsidR="006A2D66">
        <w:rPr>
          <w:rFonts w:ascii="Times New Roman" w:hAnsi="Times New Roman" w:cs="Times New Roman"/>
        </w:rPr>
        <w:t xml:space="preserve"> </w:t>
      </w:r>
      <w:r w:rsidR="00603FF2">
        <w:rPr>
          <w:rFonts w:ascii="Times New Roman" w:hAnsi="Times New Roman" w:cs="Times New Roman"/>
        </w:rPr>
        <w:t>(</w:t>
      </w:r>
      <w:r w:rsidR="00314F5F" w:rsidRPr="00314F5F">
        <w:rPr>
          <w:rFonts w:ascii="Times New Roman" w:hAnsi="Times New Roman" w:cs="Times New Roman"/>
          <w:i/>
        </w:rPr>
        <w:t>p</w:t>
      </w:r>
      <w:r w:rsidR="00603FF2">
        <w:rPr>
          <w:rFonts w:ascii="Times New Roman" w:hAnsi="Times New Roman" w:cs="Times New Roman"/>
        </w:rPr>
        <w:t>O</w:t>
      </w:r>
      <w:r w:rsidR="00603FF2" w:rsidRPr="002105D2">
        <w:rPr>
          <w:rFonts w:ascii="Times New Roman" w:hAnsi="Times New Roman" w:cs="Times New Roman"/>
          <w:vertAlign w:val="subscript"/>
        </w:rPr>
        <w:t>2</w:t>
      </w:r>
      <w:r w:rsidR="00603FF2">
        <w:rPr>
          <w:rFonts w:ascii="Times New Roman" w:hAnsi="Times New Roman" w:cs="Times New Roman"/>
        </w:rPr>
        <w:t xml:space="preserve">) </w:t>
      </w:r>
      <w:r w:rsidR="006A2D66">
        <w:rPr>
          <w:rFonts w:ascii="Times New Roman" w:hAnsi="Times New Roman" w:cs="Times New Roman"/>
        </w:rPr>
        <w:t xml:space="preserve">quanto </w:t>
      </w:r>
      <w:r w:rsidR="00603FF2">
        <w:rPr>
          <w:rFonts w:ascii="Times New Roman" w:hAnsi="Times New Roman" w:cs="Times New Roman"/>
        </w:rPr>
        <w:t xml:space="preserve">de </w:t>
      </w:r>
      <w:r w:rsidR="006A2D66">
        <w:rPr>
          <w:rFonts w:ascii="Times New Roman" w:hAnsi="Times New Roman" w:cs="Times New Roman"/>
        </w:rPr>
        <w:t>CO</w:t>
      </w:r>
      <w:r w:rsidR="006A2D66" w:rsidRPr="002105D2">
        <w:rPr>
          <w:rFonts w:ascii="Times New Roman" w:hAnsi="Times New Roman" w:cs="Times New Roman"/>
          <w:vertAlign w:val="subscript"/>
        </w:rPr>
        <w:t>2</w:t>
      </w:r>
      <w:r w:rsidR="008978BD">
        <w:rPr>
          <w:rFonts w:ascii="Times New Roman" w:hAnsi="Times New Roman" w:cs="Times New Roman"/>
        </w:rPr>
        <w:t xml:space="preserve"> </w:t>
      </w:r>
      <w:r w:rsidR="00603FF2">
        <w:rPr>
          <w:rFonts w:ascii="Times New Roman" w:hAnsi="Times New Roman" w:cs="Times New Roman"/>
        </w:rPr>
        <w:t>(</w:t>
      </w:r>
      <w:r w:rsidR="00314F5F" w:rsidRPr="00314F5F">
        <w:rPr>
          <w:rFonts w:ascii="Times New Roman" w:hAnsi="Times New Roman" w:cs="Times New Roman"/>
          <w:i/>
        </w:rPr>
        <w:t>p</w:t>
      </w:r>
      <w:r w:rsidR="00603FF2">
        <w:rPr>
          <w:rFonts w:ascii="Times New Roman" w:hAnsi="Times New Roman" w:cs="Times New Roman"/>
        </w:rPr>
        <w:t>CO</w:t>
      </w:r>
      <w:r w:rsidR="00603FF2" w:rsidRPr="002105D2">
        <w:rPr>
          <w:rFonts w:ascii="Times New Roman" w:hAnsi="Times New Roman" w:cs="Times New Roman"/>
          <w:vertAlign w:val="subscript"/>
        </w:rPr>
        <w:t>2</w:t>
      </w:r>
      <w:r w:rsidR="00603FF2">
        <w:rPr>
          <w:rFonts w:ascii="Times New Roman" w:hAnsi="Times New Roman" w:cs="Times New Roman"/>
        </w:rPr>
        <w:t xml:space="preserve">) </w:t>
      </w:r>
      <w:r w:rsidR="006A2D66">
        <w:rPr>
          <w:rFonts w:ascii="Times New Roman" w:hAnsi="Times New Roman" w:cs="Times New Roman"/>
        </w:rPr>
        <w:t>nas</w:t>
      </w:r>
      <w:r w:rsidR="008978BD">
        <w:rPr>
          <w:rFonts w:ascii="Times New Roman" w:hAnsi="Times New Roman" w:cs="Times New Roman"/>
        </w:rPr>
        <w:t xml:space="preserve"> águas costeiras tropicais eutróficas.</w:t>
      </w:r>
    </w:p>
    <w:p w14:paraId="1FD9DDAF" w14:textId="77777777" w:rsidR="004C3668" w:rsidRPr="009F7634" w:rsidRDefault="005246EE" w:rsidP="004D5C7B">
      <w:pPr>
        <w:spacing w:after="0" w:line="480" w:lineRule="auto"/>
        <w:ind w:firstLine="426"/>
        <w:rPr>
          <w:rFonts w:ascii="Times New Roman" w:hAnsi="Times New Roman" w:cs="Times New Roman"/>
        </w:rPr>
      </w:pPr>
      <w:r w:rsidRPr="009F7634">
        <w:rPr>
          <w:rFonts w:ascii="Times New Roman" w:hAnsi="Times New Roman" w:cs="Times New Roman"/>
        </w:rPr>
        <w:t>Nesse sentido, a B</w:t>
      </w:r>
      <w:r w:rsidR="006227EB">
        <w:rPr>
          <w:rFonts w:ascii="Times New Roman" w:hAnsi="Times New Roman" w:cs="Times New Roman"/>
        </w:rPr>
        <w:t>aí</w:t>
      </w:r>
      <w:r w:rsidRPr="009F7634">
        <w:rPr>
          <w:rFonts w:ascii="Times New Roman" w:hAnsi="Times New Roman" w:cs="Times New Roman"/>
        </w:rPr>
        <w:t xml:space="preserve">a de Guanabara pode ser um importante modelo de estudo </w:t>
      </w:r>
      <w:r w:rsidR="00DD5D45">
        <w:rPr>
          <w:rFonts w:ascii="Times New Roman" w:hAnsi="Times New Roman" w:cs="Times New Roman"/>
        </w:rPr>
        <w:t>s</w:t>
      </w:r>
      <w:r w:rsidR="00DA4231">
        <w:rPr>
          <w:rFonts w:ascii="Times New Roman" w:hAnsi="Times New Roman" w:cs="Times New Roman"/>
        </w:rPr>
        <w:t>obre a</w:t>
      </w:r>
      <w:r w:rsidR="00DD5D45">
        <w:rPr>
          <w:rFonts w:ascii="Times New Roman" w:hAnsi="Times New Roman" w:cs="Times New Roman"/>
        </w:rPr>
        <w:t xml:space="preserve">s variações </w:t>
      </w:r>
      <w:r w:rsidR="00C13452">
        <w:rPr>
          <w:rFonts w:ascii="Times New Roman" w:hAnsi="Times New Roman" w:cs="Times New Roman"/>
        </w:rPr>
        <w:t>nos</w:t>
      </w:r>
      <w:r w:rsidR="00DA4231">
        <w:rPr>
          <w:rFonts w:ascii="Times New Roman" w:hAnsi="Times New Roman" w:cs="Times New Roman"/>
        </w:rPr>
        <w:t xml:space="preserve"> gases relacionados ao metabolismo aquático (O</w:t>
      </w:r>
      <w:r w:rsidR="00DA4231" w:rsidRPr="002105D2">
        <w:rPr>
          <w:rFonts w:ascii="Times New Roman" w:hAnsi="Times New Roman" w:cs="Times New Roman"/>
          <w:vertAlign w:val="subscript"/>
        </w:rPr>
        <w:t>2</w:t>
      </w:r>
      <w:r w:rsidR="00DA4231">
        <w:rPr>
          <w:rFonts w:ascii="Times New Roman" w:hAnsi="Times New Roman" w:cs="Times New Roman"/>
        </w:rPr>
        <w:t xml:space="preserve"> e CO</w:t>
      </w:r>
      <w:r w:rsidR="00DA4231" w:rsidRPr="002105D2">
        <w:rPr>
          <w:rFonts w:ascii="Times New Roman" w:hAnsi="Times New Roman" w:cs="Times New Roman"/>
          <w:vertAlign w:val="subscript"/>
        </w:rPr>
        <w:t>2</w:t>
      </w:r>
      <w:r w:rsidR="00DA4231">
        <w:rPr>
          <w:rFonts w:ascii="Times New Roman" w:hAnsi="Times New Roman" w:cs="Times New Roman"/>
        </w:rPr>
        <w:t>) em regiões costeiras</w:t>
      </w:r>
      <w:r w:rsidR="00C13452">
        <w:rPr>
          <w:rFonts w:ascii="Times New Roman" w:hAnsi="Times New Roman" w:cs="Times New Roman"/>
        </w:rPr>
        <w:t xml:space="preserve"> tropicais</w:t>
      </w:r>
      <w:r w:rsidR="00DA4231">
        <w:rPr>
          <w:rFonts w:ascii="Times New Roman" w:hAnsi="Times New Roman" w:cs="Times New Roman"/>
        </w:rPr>
        <w:t xml:space="preserve"> altamente impactadas </w:t>
      </w:r>
      <w:r w:rsidR="00CF7099">
        <w:rPr>
          <w:rFonts w:ascii="Times New Roman" w:hAnsi="Times New Roman" w:cs="Times New Roman"/>
        </w:rPr>
        <w:t>pelo aporte de</w:t>
      </w:r>
      <w:r w:rsidR="00DA4231">
        <w:rPr>
          <w:rFonts w:ascii="Times New Roman" w:hAnsi="Times New Roman" w:cs="Times New Roman"/>
        </w:rPr>
        <w:t xml:space="preserve"> </w:t>
      </w:r>
      <w:r w:rsidR="00CF7099">
        <w:rPr>
          <w:rFonts w:ascii="Times New Roman" w:hAnsi="Times New Roman" w:cs="Times New Roman"/>
        </w:rPr>
        <w:t>efluentes</w:t>
      </w:r>
      <w:r w:rsidR="00DA4231">
        <w:rPr>
          <w:rFonts w:ascii="Times New Roman" w:hAnsi="Times New Roman" w:cs="Times New Roman"/>
        </w:rPr>
        <w:t xml:space="preserve"> urban</w:t>
      </w:r>
      <w:r w:rsidR="00CF7099">
        <w:rPr>
          <w:rFonts w:ascii="Times New Roman" w:hAnsi="Times New Roman" w:cs="Times New Roman"/>
        </w:rPr>
        <w:t>os não tratados</w:t>
      </w:r>
      <w:r w:rsidR="00DA4231">
        <w:rPr>
          <w:rFonts w:ascii="Times New Roman" w:hAnsi="Times New Roman" w:cs="Times New Roman"/>
        </w:rPr>
        <w:t xml:space="preserve">. </w:t>
      </w:r>
      <w:r w:rsidRPr="009F7634">
        <w:rPr>
          <w:rFonts w:ascii="Times New Roman" w:hAnsi="Times New Roman" w:cs="Times New Roman"/>
        </w:rPr>
        <w:t xml:space="preserve"> O projeto de Biomon</w:t>
      </w:r>
      <w:r w:rsidR="00B208E2">
        <w:rPr>
          <w:rFonts w:ascii="Times New Roman" w:hAnsi="Times New Roman" w:cs="Times New Roman"/>
        </w:rPr>
        <w:t>itoramento Contínuo de Águas (BI</w:t>
      </w:r>
      <w:r w:rsidRPr="009F7634">
        <w:rPr>
          <w:rFonts w:ascii="Times New Roman" w:hAnsi="Times New Roman" w:cs="Times New Roman"/>
        </w:rPr>
        <w:t xml:space="preserve">CA), executado no âmbito do Programa Ecológico de Longa Duração da Baia de </w:t>
      </w:r>
      <w:r w:rsidRPr="004D5C7B">
        <w:rPr>
          <w:rFonts w:ascii="Times New Roman" w:hAnsi="Times New Roman" w:cs="Times New Roman"/>
        </w:rPr>
        <w:t>Guanabara (PELD-</w:t>
      </w:r>
      <w:r w:rsidR="00B208E2" w:rsidRPr="004D5C7B">
        <w:rPr>
          <w:rFonts w:ascii="Times New Roman" w:hAnsi="Times New Roman" w:cs="Times New Roman"/>
        </w:rPr>
        <w:t xml:space="preserve">Baía de </w:t>
      </w:r>
      <w:r w:rsidRPr="004D5C7B">
        <w:rPr>
          <w:rFonts w:ascii="Times New Roman" w:hAnsi="Times New Roman" w:cs="Times New Roman"/>
        </w:rPr>
        <w:t>Guanabara) desde o final de 2017, surge com a missão de integrar a variabilidade de curto e longo prazos em águas costeiras eutrofizadas</w:t>
      </w:r>
      <w:r w:rsidR="004D5C7B" w:rsidRPr="004D5C7B">
        <w:rPr>
          <w:rFonts w:ascii="Times New Roman" w:hAnsi="Times New Roman" w:cs="Times New Roman"/>
        </w:rPr>
        <w:t xml:space="preserve"> </w:t>
      </w:r>
      <w:r w:rsidR="004D5C7B" w:rsidRPr="004D5C7B">
        <w:rPr>
          <w:rFonts w:ascii="Times New Roman" w:hAnsi="Times New Roman" w:cs="Times New Roman"/>
        </w:rPr>
        <w:lastRenderedPageBreak/>
        <w:t xml:space="preserve">por </w:t>
      </w:r>
      <w:r w:rsidR="004D5C7B" w:rsidRPr="004D5C7B">
        <w:rPr>
          <w:rFonts w:ascii="Times New Roman" w:hAnsi="Times New Roman" w:cs="Arial"/>
          <w:color w:val="000000" w:themeColor="text1"/>
        </w:rPr>
        <w:t>grandes aportes de esgotos não tratados</w:t>
      </w:r>
      <w:r w:rsidRPr="004D5C7B">
        <w:rPr>
          <w:rFonts w:ascii="Times New Roman" w:hAnsi="Times New Roman" w:cs="Times New Roman"/>
        </w:rPr>
        <w:t>.</w:t>
      </w:r>
      <w:r w:rsidRPr="009F7634">
        <w:rPr>
          <w:rFonts w:ascii="Times New Roman" w:hAnsi="Times New Roman" w:cs="Times New Roman"/>
        </w:rPr>
        <w:t xml:space="preserve"> </w:t>
      </w:r>
      <w:r w:rsidR="001E3999" w:rsidRPr="009F7634">
        <w:rPr>
          <w:rFonts w:ascii="Times New Roman" w:hAnsi="Times New Roman" w:cs="Times New Roman"/>
        </w:rPr>
        <w:t>No p</w:t>
      </w:r>
      <w:r w:rsidR="001E3999">
        <w:rPr>
          <w:rFonts w:ascii="Times New Roman" w:hAnsi="Times New Roman" w:cs="Times New Roman"/>
        </w:rPr>
        <w:t xml:space="preserve">resente </w:t>
      </w:r>
      <w:r w:rsidR="00E31148">
        <w:rPr>
          <w:rFonts w:ascii="Times New Roman" w:hAnsi="Times New Roman" w:cs="Times New Roman"/>
        </w:rPr>
        <w:t>estudo</w:t>
      </w:r>
      <w:r w:rsidR="001E3999">
        <w:rPr>
          <w:rFonts w:ascii="Times New Roman" w:hAnsi="Times New Roman" w:cs="Times New Roman"/>
        </w:rPr>
        <w:t>, o objetivo foi</w:t>
      </w:r>
      <w:r w:rsidR="001E3999" w:rsidRPr="009F7634">
        <w:rPr>
          <w:rFonts w:ascii="Times New Roman" w:hAnsi="Times New Roman" w:cs="Times New Roman"/>
        </w:rPr>
        <w:t xml:space="preserve"> </w:t>
      </w:r>
      <w:r w:rsidR="001E3999">
        <w:rPr>
          <w:rFonts w:ascii="Times New Roman" w:hAnsi="Times New Roman" w:cs="Times New Roman"/>
        </w:rPr>
        <w:t>analisar a variação nictemeral da pressão parcial de gases metabólicos (</w:t>
      </w:r>
      <w:r w:rsidR="001E3999" w:rsidRPr="00314F5F">
        <w:rPr>
          <w:rFonts w:ascii="Times New Roman" w:hAnsi="Times New Roman" w:cs="Times New Roman"/>
          <w:i/>
        </w:rPr>
        <w:t>p</w:t>
      </w:r>
      <w:r w:rsidR="001E3999">
        <w:rPr>
          <w:rFonts w:ascii="Times New Roman" w:hAnsi="Times New Roman" w:cs="Times New Roman"/>
        </w:rPr>
        <w:t>O</w:t>
      </w:r>
      <w:r w:rsidR="001E3999" w:rsidRPr="005B2A10">
        <w:rPr>
          <w:rFonts w:ascii="Times New Roman" w:hAnsi="Times New Roman" w:cs="Times New Roman"/>
          <w:vertAlign w:val="subscript"/>
        </w:rPr>
        <w:t>2</w:t>
      </w:r>
      <w:r w:rsidR="001E3999">
        <w:rPr>
          <w:rFonts w:ascii="Times New Roman" w:hAnsi="Times New Roman" w:cs="Times New Roman"/>
        </w:rPr>
        <w:t xml:space="preserve"> e </w:t>
      </w:r>
      <w:r w:rsidR="001E3999" w:rsidRPr="00314F5F">
        <w:rPr>
          <w:rFonts w:ascii="Times New Roman" w:hAnsi="Times New Roman" w:cs="Times New Roman"/>
          <w:i/>
        </w:rPr>
        <w:t>p</w:t>
      </w:r>
      <w:r w:rsidR="001E3999">
        <w:rPr>
          <w:rFonts w:ascii="Times New Roman" w:hAnsi="Times New Roman" w:cs="Times New Roman"/>
        </w:rPr>
        <w:t>CO</w:t>
      </w:r>
      <w:r w:rsidR="001E3999" w:rsidRPr="005B2A10">
        <w:rPr>
          <w:rFonts w:ascii="Times New Roman" w:hAnsi="Times New Roman" w:cs="Times New Roman"/>
          <w:vertAlign w:val="subscript"/>
        </w:rPr>
        <w:t>2</w:t>
      </w:r>
      <w:r w:rsidR="001E3999">
        <w:rPr>
          <w:rFonts w:ascii="Times New Roman" w:hAnsi="Times New Roman" w:cs="Times New Roman"/>
        </w:rPr>
        <w:t>) e de parâmetros físico-químicos da água (nutrientes, carbono orgânico, pH, salinidade e clorofila-</w:t>
      </w:r>
      <w:r w:rsidR="001E3999" w:rsidRPr="00AB323D">
        <w:rPr>
          <w:rFonts w:ascii="Times New Roman" w:hAnsi="Times New Roman" w:cs="Times New Roman"/>
          <w:i/>
        </w:rPr>
        <w:t>a</w:t>
      </w:r>
      <w:r w:rsidR="001E3999">
        <w:rPr>
          <w:rFonts w:ascii="Times New Roman" w:hAnsi="Times New Roman" w:cs="Times New Roman"/>
        </w:rPr>
        <w:t>) ao longo do inverno de 2018 em uma praia de baía tropical altamente eutrofizada (Praia do Catalão, Baía de Guanabara, estado do Rio de Janeiro, Brasil), no âmbito dos primeiros resultados do Projeto BiCA/PELD-Baía de Guanabara.</w:t>
      </w:r>
    </w:p>
    <w:p w14:paraId="041A3A1A" w14:textId="77777777" w:rsidR="00574F8B" w:rsidRDefault="00574F8B" w:rsidP="00B208E2">
      <w:pPr>
        <w:spacing w:after="0" w:line="480" w:lineRule="auto"/>
        <w:rPr>
          <w:rFonts w:ascii="Times New Roman" w:hAnsi="Times New Roman" w:cs="Times New Roman"/>
          <w:b/>
          <w:caps/>
        </w:rPr>
      </w:pPr>
    </w:p>
    <w:p w14:paraId="7D339B68" w14:textId="77777777" w:rsidR="00B208E2" w:rsidRDefault="001926C3" w:rsidP="00B208E2">
      <w:pPr>
        <w:spacing w:after="0" w:line="480" w:lineRule="auto"/>
        <w:rPr>
          <w:rFonts w:ascii="Times New Roman" w:hAnsi="Times New Roman" w:cs="Times New Roman"/>
          <w:b/>
          <w:caps/>
        </w:rPr>
      </w:pPr>
      <w:r w:rsidRPr="009F7634">
        <w:rPr>
          <w:rFonts w:ascii="Times New Roman" w:hAnsi="Times New Roman" w:cs="Times New Roman"/>
          <w:b/>
          <w:caps/>
        </w:rPr>
        <w:t>Material e Métodos</w:t>
      </w:r>
    </w:p>
    <w:p w14:paraId="3FDDEC2D" w14:textId="52DDE704" w:rsidR="000D0E44" w:rsidRDefault="00FE7822" w:rsidP="00AB323D">
      <w:pPr>
        <w:spacing w:after="0" w:line="480" w:lineRule="auto"/>
        <w:rPr>
          <w:rFonts w:ascii="Times New Roman" w:hAnsi="Times New Roman" w:cs="Times New Roman"/>
          <w:i/>
        </w:rPr>
      </w:pPr>
      <w:r>
        <w:rPr>
          <w:rFonts w:ascii="Times New Roman" w:hAnsi="Times New Roman" w:cs="Times New Roman"/>
          <w:i/>
        </w:rPr>
        <w:t>á</w:t>
      </w:r>
      <w:r w:rsidR="00034631" w:rsidRPr="00B208E2">
        <w:rPr>
          <w:rFonts w:ascii="Times New Roman" w:hAnsi="Times New Roman" w:cs="Times New Roman"/>
          <w:i/>
        </w:rPr>
        <w:t xml:space="preserve">rea de </w:t>
      </w:r>
      <w:r w:rsidR="006C1B1E">
        <w:rPr>
          <w:rFonts w:ascii="Times New Roman" w:hAnsi="Times New Roman" w:cs="Times New Roman"/>
          <w:i/>
        </w:rPr>
        <w:t>e</w:t>
      </w:r>
      <w:r w:rsidR="00034631" w:rsidRPr="00B208E2">
        <w:rPr>
          <w:rFonts w:ascii="Times New Roman" w:hAnsi="Times New Roman" w:cs="Times New Roman"/>
          <w:i/>
        </w:rPr>
        <w:t>studo</w:t>
      </w:r>
    </w:p>
    <w:p w14:paraId="3FBA5CE1" w14:textId="79534818" w:rsidR="00EC1F55" w:rsidRDefault="00ED7F50">
      <w:pPr>
        <w:spacing w:after="0" w:line="480" w:lineRule="auto"/>
        <w:ind w:firstLine="700"/>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O local de coleta é </w:t>
      </w:r>
      <w:r w:rsidR="006227EB">
        <w:rPr>
          <w:rFonts w:ascii="Times New Roman" w:eastAsia="Times New Roman" w:hAnsi="Times New Roman" w:cs="Times New Roman"/>
          <w:lang w:eastAsia="pt-BR"/>
        </w:rPr>
        <w:t>o</w:t>
      </w:r>
      <w:r>
        <w:rPr>
          <w:rFonts w:ascii="Times New Roman" w:eastAsia="Times New Roman" w:hAnsi="Times New Roman" w:cs="Times New Roman"/>
          <w:lang w:eastAsia="pt-BR"/>
        </w:rPr>
        <w:t xml:space="preserve"> píer </w:t>
      </w:r>
      <w:r w:rsidR="006227EB">
        <w:rPr>
          <w:rFonts w:ascii="Times New Roman" w:eastAsia="Times New Roman" w:hAnsi="Times New Roman" w:cs="Times New Roman"/>
          <w:lang w:eastAsia="pt-BR"/>
        </w:rPr>
        <w:t>d</w:t>
      </w:r>
      <w:r>
        <w:rPr>
          <w:rFonts w:ascii="Times New Roman" w:eastAsia="Times New Roman" w:hAnsi="Times New Roman" w:cs="Times New Roman"/>
          <w:lang w:eastAsia="pt-BR"/>
        </w:rPr>
        <w:t>a</w:t>
      </w:r>
      <w:r w:rsidR="006315C7" w:rsidRPr="009F7634">
        <w:rPr>
          <w:rFonts w:ascii="Times New Roman" w:hAnsi="Times New Roman" w:cs="Times New Roman"/>
        </w:rPr>
        <w:t xml:space="preserve"> praia do Catalão</w:t>
      </w:r>
      <w:r>
        <w:rPr>
          <w:rFonts w:ascii="Times New Roman" w:hAnsi="Times New Roman" w:cs="Times New Roman"/>
        </w:rPr>
        <w:t>,</w:t>
      </w:r>
      <w:r w:rsidR="006315C7" w:rsidRPr="009F7634">
        <w:rPr>
          <w:rFonts w:ascii="Times New Roman" w:hAnsi="Times New Roman" w:cs="Times New Roman"/>
        </w:rPr>
        <w:t xml:space="preserve"> </w:t>
      </w:r>
      <w:r>
        <w:rPr>
          <w:rFonts w:ascii="Times New Roman" w:eastAsia="Times New Roman" w:hAnsi="Times New Roman" w:cs="Times New Roman"/>
          <w:lang w:eastAsia="pt-BR"/>
        </w:rPr>
        <w:t xml:space="preserve">situada </w:t>
      </w:r>
      <w:r>
        <w:rPr>
          <w:rFonts w:ascii="Times New Roman" w:hAnsi="Times New Roman" w:cs="Times New Roman"/>
        </w:rPr>
        <w:t>na</w:t>
      </w:r>
      <w:r w:rsidR="00466660" w:rsidRPr="009F7634">
        <w:rPr>
          <w:rFonts w:ascii="Times New Roman" w:hAnsi="Times New Roman" w:cs="Times New Roman"/>
        </w:rPr>
        <w:t xml:space="preserve"> I</w:t>
      </w:r>
      <w:r w:rsidR="006315C7" w:rsidRPr="009F7634">
        <w:rPr>
          <w:rFonts w:ascii="Times New Roman" w:hAnsi="Times New Roman" w:cs="Times New Roman"/>
        </w:rPr>
        <w:t>lha do Fundão, porção</w:t>
      </w:r>
      <w:r w:rsidR="00484DC5">
        <w:rPr>
          <w:rFonts w:ascii="Times New Roman" w:hAnsi="Times New Roman" w:cs="Times New Roman"/>
        </w:rPr>
        <w:t xml:space="preserve"> </w:t>
      </w:r>
      <w:r w:rsidR="006315C7" w:rsidRPr="009F7634">
        <w:rPr>
          <w:rFonts w:ascii="Times New Roman" w:hAnsi="Times New Roman" w:cs="Times New Roman"/>
        </w:rPr>
        <w:t xml:space="preserve">oeste da baía de Guanabara </w:t>
      </w:r>
      <w:r w:rsidR="0057580D" w:rsidRPr="00AB323D">
        <w:rPr>
          <w:rFonts w:ascii="Times New Roman" w:hAnsi="Times New Roman" w:cs="Times New Roman"/>
        </w:rPr>
        <w:t>(22° 50’ 21.61”S; 43° 13’ 28.07”W, datum WGS84)</w:t>
      </w:r>
      <w:r w:rsidR="00484DC5" w:rsidDel="00484DC5">
        <w:rPr>
          <w:rFonts w:ascii="Times New Roman" w:hAnsi="Times New Roman" w:cs="Times New Roman"/>
        </w:rPr>
        <w:t xml:space="preserve"> </w:t>
      </w:r>
      <w:r>
        <w:rPr>
          <w:rFonts w:ascii="Times New Roman" w:hAnsi="Times New Roman" w:cs="Times New Roman"/>
        </w:rPr>
        <w:t xml:space="preserve">, </w:t>
      </w:r>
      <w:r w:rsidRPr="009F7634">
        <w:rPr>
          <w:rFonts w:ascii="Times New Roman" w:hAnsi="Times New Roman" w:cs="Times New Roman"/>
        </w:rPr>
        <w:t>estado do Rio de Janeiro</w:t>
      </w:r>
      <w:r w:rsidR="00A06D2B">
        <w:rPr>
          <w:rFonts w:ascii="Times New Roman" w:hAnsi="Times New Roman" w:cs="Times New Roman"/>
        </w:rPr>
        <w:t xml:space="preserve"> (Sudeste do Brasil)</w:t>
      </w:r>
      <w:r>
        <w:rPr>
          <w:rFonts w:ascii="Times New Roman" w:hAnsi="Times New Roman" w:cs="Times New Roman"/>
        </w:rPr>
        <w:t>.</w:t>
      </w:r>
      <w:r w:rsidR="0048196F">
        <w:rPr>
          <w:rFonts w:ascii="Times New Roman" w:hAnsi="Times New Roman" w:cs="Times New Roman"/>
        </w:rPr>
        <w:t xml:space="preserve"> </w:t>
      </w:r>
      <w:r w:rsidR="00123C42" w:rsidRPr="00123C42">
        <w:rPr>
          <w:rFonts w:ascii="Times New Roman" w:hAnsi="Times New Roman" w:cs="Times New Roman"/>
        </w:rPr>
        <w:t xml:space="preserve">A baía de Guanabara está encaixada no </w:t>
      </w:r>
      <w:r w:rsidR="00123C42" w:rsidRPr="00123C42">
        <w:rPr>
          <w:rFonts w:ascii="Times New Roman" w:hAnsi="Times New Roman" w:cs="Times New Roman"/>
          <w:i/>
        </w:rPr>
        <w:t>Graben</w:t>
      </w:r>
      <w:r w:rsidR="00123C42" w:rsidRPr="00123C42">
        <w:rPr>
          <w:rFonts w:ascii="Times New Roman" w:hAnsi="Times New Roman" w:cs="Times New Roman"/>
        </w:rPr>
        <w:t xml:space="preserve"> da Guanabara, formada durante o Paleoceno </w:t>
      </w:r>
      <w:r w:rsidR="0057580D">
        <w:rPr>
          <w:rFonts w:ascii="Times New Roman" w:hAnsi="Times New Roman" w:cs="Times New Roman"/>
        </w:rPr>
        <w:fldChar w:fldCharType="begin" w:fldLock="1"/>
      </w:r>
      <w:r w:rsidR="00AB775B">
        <w:rPr>
          <w:rFonts w:ascii="Times New Roman" w:hAnsi="Times New Roman" w:cs="Times New Roman"/>
        </w:rPr>
        <w:instrText>ADDIN CSL_CITATION {"citationItems":[{"id":"ITEM-1","itemData":{"author":[{"dropping-particle":"","family":"Almeida, F. Carneiro","given":"C","non-dropping-particle":"","parse-names":false,"suffix":""}],"container-title":"Revista Brasileira de Geociências","id":"ITEM-1","issue":"2","issued":{"date-parts":[["1998"]]},"page":"135-150","title":"Origem e Evolução da Serra do Mar","type":"article-journal","volume":"28"},"uris":["http://www.mendeley.com/documents/?uuid=64700732-1779-4a7c-875e-bcea98f278b0"]}],"mendeley":{"formattedCitation":"(Almeida, F. Carneiro 1998)","manualFormatting":"(Almeida &amp; Carneiro 1998)","plainTextFormattedCitation":"(Almeida, F. Carneiro 1998)","previouslyFormattedCitation":"(Almeida, F. Carneiro 1998)"},"properties":{"noteIndex":0},"schema":"https://github.com/citation-style-language/schema/raw/master/csl-citation.json"}</w:instrText>
      </w:r>
      <w:r w:rsidR="0057580D">
        <w:rPr>
          <w:rFonts w:ascii="Times New Roman" w:hAnsi="Times New Roman" w:cs="Times New Roman"/>
        </w:rPr>
        <w:fldChar w:fldCharType="separate"/>
      </w:r>
      <w:r w:rsidR="0046293C" w:rsidRPr="0046293C">
        <w:rPr>
          <w:rFonts w:ascii="Times New Roman" w:hAnsi="Times New Roman" w:cs="Times New Roman"/>
          <w:noProof/>
        </w:rPr>
        <w:t>(Almeida &amp; Carneiro 1998)</w:t>
      </w:r>
      <w:r w:rsidR="0057580D">
        <w:rPr>
          <w:rFonts w:ascii="Times New Roman" w:hAnsi="Times New Roman" w:cs="Times New Roman"/>
        </w:rPr>
        <w:fldChar w:fldCharType="end"/>
      </w:r>
      <w:r w:rsidR="00123C42" w:rsidRPr="00123C42">
        <w:rPr>
          <w:rFonts w:ascii="Times New Roman" w:hAnsi="Times New Roman" w:cs="Times New Roman"/>
        </w:rPr>
        <w:t xml:space="preserve">. De acordo com a evolução paleoambiental proposta por </w:t>
      </w:r>
      <w:r w:rsidR="0057580D">
        <w:rPr>
          <w:rFonts w:ascii="Times New Roman" w:hAnsi="Times New Roman" w:cs="Times New Roman"/>
        </w:rPr>
        <w:fldChar w:fldCharType="begin" w:fldLock="1"/>
      </w:r>
      <w:r w:rsidR="00474B91">
        <w:rPr>
          <w:rFonts w:ascii="Times New Roman" w:hAnsi="Times New Roman" w:cs="Times New Roman"/>
        </w:rPr>
        <w:instrText>ADDIN CSL_CITATION {"citationItems":[{"id":"ITEM-1","itemData":{"ISBN":"9788571932609","author":[{"dropping-particle":"","family":"Amador","given":"E. da Silva","non-dropping-particle":"","parse-names":false,"suffix":""}],"id":"ITEM-1","issued":{"date-parts":[["2012"]]},"publisher":"Interciência","publisher-place":"Rio de Janeiro","title":"Bacia da Baía de Guanabara: Características Geoambientais, Formação e Ecossistemas.","type":"book"},"uris":["http://www.mendeley.com/documents/?uuid=20c33a74-4426-4d16-b203-918bec82ca9c"]}],"mendeley":{"formattedCitation":"(Amador 2012)","manualFormatting":"Amador (2012)","plainTextFormattedCitation":"(Amador 2012)","previouslyFormattedCitation":"(Amador 2012)"},"properties":{"noteIndex":0},"schema":"https://github.com/citation-style-language/schema/raw/master/csl-citation.json"}</w:instrText>
      </w:r>
      <w:r w:rsidR="0057580D">
        <w:rPr>
          <w:rFonts w:ascii="Times New Roman" w:hAnsi="Times New Roman" w:cs="Times New Roman"/>
        </w:rPr>
        <w:fldChar w:fldCharType="separate"/>
      </w:r>
      <w:r w:rsidR="0046293C" w:rsidRPr="0046293C">
        <w:rPr>
          <w:rFonts w:ascii="Times New Roman" w:hAnsi="Times New Roman" w:cs="Times New Roman"/>
          <w:noProof/>
        </w:rPr>
        <w:t xml:space="preserve">Amador </w:t>
      </w:r>
      <w:r w:rsidR="0046293C">
        <w:rPr>
          <w:rFonts w:ascii="Times New Roman" w:hAnsi="Times New Roman" w:cs="Times New Roman"/>
          <w:noProof/>
        </w:rPr>
        <w:t>(</w:t>
      </w:r>
      <w:r w:rsidR="0046293C" w:rsidRPr="0046293C">
        <w:rPr>
          <w:rFonts w:ascii="Times New Roman" w:hAnsi="Times New Roman" w:cs="Times New Roman"/>
          <w:noProof/>
        </w:rPr>
        <w:t>2012)</w:t>
      </w:r>
      <w:r w:rsidR="0057580D">
        <w:rPr>
          <w:rFonts w:ascii="Times New Roman" w:hAnsi="Times New Roman" w:cs="Times New Roman"/>
        </w:rPr>
        <w:fldChar w:fldCharType="end"/>
      </w:r>
      <w:r w:rsidR="0046293C">
        <w:rPr>
          <w:rFonts w:ascii="Times New Roman" w:hAnsi="Times New Roman" w:cs="Times New Roman"/>
        </w:rPr>
        <w:t xml:space="preserve">, </w:t>
      </w:r>
      <w:r w:rsidR="00123C42" w:rsidRPr="00123C42">
        <w:rPr>
          <w:rFonts w:ascii="Times New Roman" w:hAnsi="Times New Roman" w:cs="Times New Roman"/>
        </w:rPr>
        <w:t>a rede hidrográfica d</w:t>
      </w:r>
      <w:r w:rsidR="00BA0168">
        <w:rPr>
          <w:rFonts w:ascii="Times New Roman" w:hAnsi="Times New Roman" w:cs="Times New Roman"/>
        </w:rPr>
        <w:t>essa baía</w:t>
      </w:r>
      <w:r w:rsidR="00123C42" w:rsidRPr="00123C42">
        <w:rPr>
          <w:rFonts w:ascii="Times New Roman" w:hAnsi="Times New Roman" w:cs="Times New Roman"/>
        </w:rPr>
        <w:t xml:space="preserve"> é considerada afogada, cujos rios que alcançavam o mar no início da transgressão marinha (~18 mil anos AP) foram inundados pelo oceano costeiro até o último máximo transgressivo (~6-5 mil anos AP), quando o nível do mar mais elevado (cota batimétrica entre 50 a 40</w:t>
      </w:r>
      <w:r w:rsidR="00706D4F">
        <w:rPr>
          <w:rFonts w:ascii="Times New Roman" w:hAnsi="Times New Roman" w:cs="Times New Roman"/>
        </w:rPr>
        <w:t xml:space="preserve"> </w:t>
      </w:r>
      <w:r w:rsidR="00123C42" w:rsidRPr="00123C42">
        <w:rPr>
          <w:rFonts w:ascii="Times New Roman" w:hAnsi="Times New Roman" w:cs="Times New Roman"/>
        </w:rPr>
        <w:t xml:space="preserve">m abaixo do nível atual) passou a recuar gradativamente até estabilizar-se no atual </w:t>
      </w:r>
      <w:r w:rsidR="0057580D">
        <w:rPr>
          <w:rFonts w:ascii="Times New Roman" w:hAnsi="Times New Roman" w:cs="Times New Roman"/>
        </w:rPr>
        <w:fldChar w:fldCharType="begin" w:fldLock="1"/>
      </w:r>
      <w:r w:rsidR="00706D4F">
        <w:rPr>
          <w:rFonts w:ascii="Times New Roman" w:hAnsi="Times New Roman" w:cs="Times New Roman"/>
        </w:rPr>
        <w:instrText>ADDIN CSL_CITATION {"citationItems":[{"id":"ITEM-1","itemData":{"ISBN":"9788571932609","author":[{"dropping-particle":"","family":"Amador","given":"E. da Silva","non-dropping-particle":"","parse-names":false,"suffix":""}],"id":"ITEM-1","issued":{"date-parts":[["2012"]]},"publisher":"Interciência","publisher-place":"Rio de Janeiro","title":"Bacia da Baía de Guanabara: Características Geoambientais, Formação e Ecossistemas.","type":"book"},"uris":["http://www.mendeley.com/documents/?uuid=20c33a74-4426-4d16-b203-918bec82ca9c"]}],"mendeley":{"formattedCitation":"(Amador 2012)","plainTextFormattedCitation":"(Amador 2012)","previouslyFormattedCitation":"(Amador 2012)"},"properties":{"noteIndex":0},"schema":"https://github.com/citation-style-language/schema/raw/master/csl-citation.json"}</w:instrText>
      </w:r>
      <w:r w:rsidR="0057580D">
        <w:rPr>
          <w:rFonts w:ascii="Times New Roman" w:hAnsi="Times New Roman" w:cs="Times New Roman"/>
        </w:rPr>
        <w:fldChar w:fldCharType="separate"/>
      </w:r>
      <w:r w:rsidR="00706D4F" w:rsidRPr="00706D4F">
        <w:rPr>
          <w:rFonts w:ascii="Times New Roman" w:hAnsi="Times New Roman" w:cs="Times New Roman"/>
          <w:noProof/>
        </w:rPr>
        <w:t>(Amador 2012)</w:t>
      </w:r>
      <w:r w:rsidR="0057580D">
        <w:rPr>
          <w:rFonts w:ascii="Times New Roman" w:hAnsi="Times New Roman" w:cs="Times New Roman"/>
        </w:rPr>
        <w:fldChar w:fldCharType="end"/>
      </w:r>
      <w:r w:rsidR="006B3843">
        <w:rPr>
          <w:rFonts w:ascii="Times New Roman" w:hAnsi="Times New Roman" w:cs="Times New Roman"/>
        </w:rPr>
        <w:t xml:space="preserve">. </w:t>
      </w:r>
      <w:r w:rsidR="00B8632B">
        <w:rPr>
          <w:rFonts w:ascii="Times New Roman" w:hAnsi="Times New Roman" w:cs="Times New Roman"/>
        </w:rPr>
        <w:t xml:space="preserve">A profundidade máxima </w:t>
      </w:r>
      <w:r w:rsidR="00B8632B">
        <w:rPr>
          <w:rFonts w:ascii="Times New Roman" w:eastAsia="Times New Roman" w:hAnsi="Times New Roman" w:cs="Times New Roman"/>
          <w:lang w:eastAsia="pt-BR"/>
        </w:rPr>
        <w:t>d</w:t>
      </w:r>
      <w:r w:rsidR="006227EB">
        <w:rPr>
          <w:rFonts w:ascii="Times New Roman" w:eastAsia="Times New Roman" w:hAnsi="Times New Roman" w:cs="Times New Roman"/>
          <w:lang w:eastAsia="pt-BR"/>
        </w:rPr>
        <w:t>o</w:t>
      </w:r>
      <w:r w:rsidR="00AE62C3">
        <w:rPr>
          <w:rFonts w:ascii="Times New Roman" w:eastAsia="Times New Roman" w:hAnsi="Times New Roman" w:cs="Times New Roman"/>
          <w:lang w:eastAsia="pt-BR"/>
        </w:rPr>
        <w:t xml:space="preserve"> ecossistema </w:t>
      </w:r>
      <w:r w:rsidR="00B8632B">
        <w:rPr>
          <w:rFonts w:ascii="Times New Roman" w:hAnsi="Times New Roman" w:cs="Times New Roman"/>
          <w:color w:val="000000"/>
        </w:rPr>
        <w:t>alcança</w:t>
      </w:r>
      <w:r w:rsidR="00B8632B">
        <w:rPr>
          <w:rFonts w:ascii="Times New Roman" w:hAnsi="Times New Roman" w:cs="Times New Roman"/>
        </w:rPr>
        <w:t xml:space="preserve"> 58 m no seu canal central</w:t>
      </w:r>
      <w:r w:rsidR="00BA0168">
        <w:rPr>
          <w:rFonts w:ascii="Times New Roman" w:hAnsi="Times New Roman" w:cs="Times New Roman"/>
        </w:rPr>
        <w:t xml:space="preserve"> (</w:t>
      </w:r>
      <w:r w:rsidR="008D55D8" w:rsidRPr="008D55D8">
        <w:rPr>
          <w:rFonts w:ascii="Times New Roman" w:hAnsi="Times New Roman" w:cs="Times New Roman"/>
          <w:i/>
        </w:rPr>
        <w:t>i.e.</w:t>
      </w:r>
      <w:r w:rsidR="0027688D">
        <w:rPr>
          <w:rFonts w:ascii="Times New Roman" w:hAnsi="Times New Roman" w:cs="Times New Roman"/>
        </w:rPr>
        <w:t xml:space="preserve">, </w:t>
      </w:r>
      <w:r w:rsidR="00BA0168">
        <w:rPr>
          <w:rFonts w:ascii="Times New Roman" w:hAnsi="Times New Roman" w:cs="Times New Roman"/>
        </w:rPr>
        <w:t>paleocanal central da antiga rede hidrográfica)</w:t>
      </w:r>
      <w:r w:rsidR="0027688D">
        <w:rPr>
          <w:rFonts w:ascii="Times New Roman" w:hAnsi="Times New Roman" w:cs="Times New Roman"/>
        </w:rPr>
        <w:t xml:space="preserve">, embora a maior parte do espelho d’água </w:t>
      </w:r>
      <w:r w:rsidR="00B8632B">
        <w:rPr>
          <w:rFonts w:ascii="Times New Roman" w:hAnsi="Times New Roman" w:cs="Times New Roman"/>
        </w:rPr>
        <w:t>(~</w:t>
      </w:r>
      <w:r w:rsidR="00B8632B" w:rsidRPr="0073229B">
        <w:rPr>
          <w:rFonts w:ascii="Times New Roman" w:hAnsi="Times New Roman" w:cs="Times New Roman"/>
        </w:rPr>
        <w:t>84%</w:t>
      </w:r>
      <w:r w:rsidR="00B8632B">
        <w:rPr>
          <w:rFonts w:ascii="Times New Roman" w:hAnsi="Times New Roman" w:cs="Times New Roman"/>
        </w:rPr>
        <w:t>)</w:t>
      </w:r>
      <w:r w:rsidR="0027688D">
        <w:rPr>
          <w:rFonts w:ascii="Times New Roman" w:hAnsi="Times New Roman" w:cs="Times New Roman"/>
        </w:rPr>
        <w:t xml:space="preserve"> apresente condição</w:t>
      </w:r>
      <w:r w:rsidR="00B8632B" w:rsidRPr="0073229B">
        <w:rPr>
          <w:rFonts w:ascii="Times New Roman" w:hAnsi="Times New Roman" w:cs="Times New Roman"/>
        </w:rPr>
        <w:t xml:space="preserve"> </w:t>
      </w:r>
      <w:r w:rsidR="0027688D">
        <w:rPr>
          <w:rFonts w:ascii="Times New Roman" w:hAnsi="Times New Roman" w:cs="Times New Roman"/>
        </w:rPr>
        <w:t>mais rasa</w:t>
      </w:r>
      <w:r w:rsidR="00B8632B" w:rsidRPr="0073229B">
        <w:rPr>
          <w:rFonts w:ascii="Times New Roman" w:hAnsi="Times New Roman" w:cs="Times New Roman"/>
        </w:rPr>
        <w:t xml:space="preserve"> do que 10 m</w:t>
      </w:r>
      <w:r w:rsidR="00B8632B">
        <w:rPr>
          <w:rFonts w:ascii="Times New Roman" w:hAnsi="Times New Roman" w:cs="Times New Roman"/>
        </w:rPr>
        <w:t xml:space="preserve"> </w:t>
      </w:r>
      <w:r w:rsidR="0057580D">
        <w:rPr>
          <w:rFonts w:ascii="Times New Roman" w:hAnsi="Times New Roman" w:cs="Times New Roman"/>
        </w:rPr>
        <w:fldChar w:fldCharType="begin" w:fldLock="1"/>
      </w:r>
      <w:r w:rsidR="0046293C">
        <w:rPr>
          <w:rFonts w:ascii="Times New Roman" w:hAnsi="Times New Roman" w:cs="Times New Roman"/>
        </w:rPr>
        <w:instrText>ADDIN CSL_CITATION {"citationItems":[{"id":"ITEM-1","itemData":{"DOI":"10.1007/s10113-001-0037-5","ISBN":"1011300100375","ISSN":"16118227","abstract":"Guanabara Bay is a 384-km2 coastal bay with 70% of the population of the metropolitan area of Rio de Janeiro located within its drainage basin. The water quality of the Bay is impacted by domestic and industrial runoff, of which only 15% has been adequately treated. However, based on a 14-year monitoring program, the water quality for most of Guanabara Bay remains acceptable because of intense tidal flushing, and we failed to find a worsening of conditions during the 14-year study. The nner shallow regions of the Bay, the western and northwestern parts, receive most of the drainage from metropolitan Rio de Janeiro. It is here that the water quality is alarmingly poor, characterized by hypertrophic conditions and occasional hypoxic events. Fecal coliform counts in these inner reaches of the Bay are 4-100 times higher than the maximum acceptable count for recreational waters. Hypertrophic conditions prevail in Guanabara Bay, which is characterized by low dissolved oxygen, high biochemical oxygen demand, peaks in fecal coliform, and extremely high chlorophyll-a concentrations, which reflect high quantities of nutrients enteringthe system. These anthropogenic pressures are a threat to planktonic and benthic communities and are reminiscent of San Francisco Bay 30 years ago. The Guanabara Bay water quality could be returned to pre-1950 conditions, but it would require sufficient political will and economic investment to ensure that at least 80-90% of the domestic and industrial sewage were treated adequately.","author":[{"dropping-particle":"","family":"Ribeiro","given":"Cesar H.A.","non-dropping-particle":"","parse-names":false,"suffix":""},{"dropping-particle":"","family":"Kjerfve","given":"Bjorn","non-dropping-particle":"","parse-names":false,"suffix":""}],"container-title":"Journal of Material Cycles and Waste Management","id":"ITEM-1","issue":"1-3","issued":{"date-parts":[["2002"]]},"page":"13-19","title":"Anthropogenic influence on the water quality in Guanabara Bay, Rio de Janeiro, Brazil","type":"article-journal","volume":"3"},"uris":["http://www.mendeley.com/documents/?uuid=b0edb8b3-6629-4bbc-806e-4eae9f566f5e"]}],"mendeley":{"formattedCitation":"(Ribeiro &amp; Kjerfve 2002)","plainTextFormattedCitation":"(Ribeiro &amp; Kjerfve 2002)","previouslyFormattedCitation":"(Ribeiro &amp; Kjerfve 2002)"},"properties":{"noteIndex":0},"schema":"https://github.com/citation-style-language/schema/raw/master/csl-citation.json"}</w:instrText>
      </w:r>
      <w:r w:rsidR="0057580D">
        <w:rPr>
          <w:rFonts w:ascii="Times New Roman" w:hAnsi="Times New Roman" w:cs="Times New Roman"/>
        </w:rPr>
        <w:fldChar w:fldCharType="separate"/>
      </w:r>
      <w:r w:rsidR="00706D4F" w:rsidRPr="00706D4F">
        <w:rPr>
          <w:rFonts w:ascii="Times New Roman" w:hAnsi="Times New Roman" w:cs="Times New Roman"/>
          <w:noProof/>
        </w:rPr>
        <w:t>(Ribeiro &amp; Kjerfve 2002)</w:t>
      </w:r>
      <w:r w:rsidR="0057580D">
        <w:rPr>
          <w:rFonts w:ascii="Times New Roman" w:hAnsi="Times New Roman" w:cs="Times New Roman"/>
        </w:rPr>
        <w:fldChar w:fldCharType="end"/>
      </w:r>
      <w:r w:rsidR="00B8632B">
        <w:rPr>
          <w:rFonts w:ascii="Times New Roman" w:hAnsi="Times New Roman" w:cs="Times New Roman"/>
        </w:rPr>
        <w:t xml:space="preserve">. No geral, </w:t>
      </w:r>
      <w:r w:rsidR="00AE62C3">
        <w:rPr>
          <w:rFonts w:ascii="Times New Roman" w:hAnsi="Times New Roman" w:cs="Times New Roman"/>
        </w:rPr>
        <w:t xml:space="preserve">a baía de Guanabara </w:t>
      </w:r>
      <w:r w:rsidR="00B8632B">
        <w:rPr>
          <w:rFonts w:ascii="Times New Roman" w:hAnsi="Times New Roman" w:cs="Times New Roman"/>
          <w:color w:val="000000"/>
        </w:rPr>
        <w:t>é caracterizada por</w:t>
      </w:r>
      <w:r w:rsidR="00B8632B" w:rsidRPr="00E42ED2">
        <w:rPr>
          <w:rFonts w:ascii="Times New Roman" w:hAnsi="Times New Roman" w:cs="Times New Roman"/>
          <w:color w:val="000000"/>
        </w:rPr>
        <w:t xml:space="preserve"> um </w:t>
      </w:r>
      <w:r w:rsidR="00945B9A">
        <w:rPr>
          <w:rFonts w:ascii="Times New Roman" w:hAnsi="Times New Roman" w:cs="Times New Roman"/>
          <w:color w:val="000000"/>
        </w:rPr>
        <w:t xml:space="preserve">tempo de residência de água relativamente curto ~12 dias e um </w:t>
      </w:r>
      <w:r w:rsidR="00B8632B" w:rsidRPr="00E42ED2">
        <w:rPr>
          <w:rFonts w:ascii="Times New Roman" w:hAnsi="Times New Roman" w:cs="Times New Roman"/>
          <w:color w:val="000000"/>
        </w:rPr>
        <w:t xml:space="preserve">regime de micromarés </w:t>
      </w:r>
      <w:r w:rsidR="00B8632B" w:rsidRPr="00E42ED2">
        <w:rPr>
          <w:rFonts w:ascii="Times New Roman" w:hAnsi="Times New Roman" w:cs="Times New Roman"/>
        </w:rPr>
        <w:t xml:space="preserve">especialmente </w:t>
      </w:r>
      <w:r w:rsidR="00B8632B" w:rsidRPr="009F7634">
        <w:rPr>
          <w:rFonts w:ascii="Times New Roman" w:hAnsi="Times New Roman" w:cs="Times New Roman"/>
        </w:rPr>
        <w:t>semi</w:t>
      </w:r>
      <w:r w:rsidR="00B8632B">
        <w:rPr>
          <w:rFonts w:ascii="Times New Roman" w:hAnsi="Times New Roman" w:cs="Times New Roman"/>
        </w:rPr>
        <w:t>-</w:t>
      </w:r>
      <w:r w:rsidR="00945B9A">
        <w:rPr>
          <w:rFonts w:ascii="Times New Roman" w:hAnsi="Times New Roman" w:cs="Times New Roman"/>
        </w:rPr>
        <w:t>diurno</w:t>
      </w:r>
      <w:r w:rsidR="00B8632B" w:rsidRPr="009F7634">
        <w:rPr>
          <w:rFonts w:ascii="Times New Roman" w:hAnsi="Times New Roman" w:cs="Times New Roman"/>
        </w:rPr>
        <w:t xml:space="preserve"> </w:t>
      </w:r>
      <w:r w:rsidR="00B8632B">
        <w:rPr>
          <w:rFonts w:ascii="Times New Roman" w:hAnsi="Times New Roman" w:cs="Times New Roman"/>
          <w:color w:val="000000"/>
        </w:rPr>
        <w:t xml:space="preserve">com </w:t>
      </w:r>
      <w:r w:rsidR="00945B9A">
        <w:rPr>
          <w:rFonts w:ascii="Times New Roman" w:hAnsi="Times New Roman" w:cs="Times New Roman"/>
          <w:color w:val="000000"/>
        </w:rPr>
        <w:t>amplitude</w:t>
      </w:r>
      <w:r w:rsidR="00B8632B">
        <w:rPr>
          <w:rFonts w:ascii="Times New Roman" w:hAnsi="Times New Roman" w:cs="Times New Roman"/>
          <w:color w:val="000000"/>
        </w:rPr>
        <w:t xml:space="preserve"> média de 0,7 </w:t>
      </w:r>
      <w:r w:rsidR="00B8632B" w:rsidRPr="009F7634">
        <w:rPr>
          <w:rFonts w:ascii="Times New Roman" w:hAnsi="Times New Roman" w:cs="Times New Roman"/>
          <w:color w:val="000000"/>
        </w:rPr>
        <w:t>m</w:t>
      </w:r>
      <w:r w:rsidR="00B8632B" w:rsidRPr="009F7634">
        <w:rPr>
          <w:rFonts w:ascii="Times New Roman" w:hAnsi="Times New Roman" w:cs="Times New Roman"/>
        </w:rPr>
        <w:t xml:space="preserve"> </w:t>
      </w:r>
      <w:r w:rsidR="0057580D" w:rsidRPr="009F7634">
        <w:rPr>
          <w:rFonts w:ascii="Times New Roman" w:hAnsi="Times New Roman" w:cs="Times New Roman"/>
        </w:rPr>
        <w:fldChar w:fldCharType="begin" w:fldLock="1"/>
      </w:r>
      <w:r w:rsidR="00B8632B" w:rsidRPr="009F7634">
        <w:rPr>
          <w:rFonts w:ascii="Times New Roman" w:hAnsi="Times New Roman" w:cs="Times New Roman"/>
        </w:rPr>
        <w:instrText>ADDIN CSL_CITATION {"citationItems":[{"id":"ITEM-1","itemData":{"DOI":"10.1016/S0278-4343(97)00028-9","ISSN":"02784343","abstract":"Baia de Guanabara is a 384 km2 eutrophic coastal bay in Brazil, impacted by the polluted discharge from the Rio de Janeiro metropolitan area. The structurally controlled bay has a central channel with a depth of 30 m and a sandy bottom near the entrance, reflecting wave and tidal forcing. In contrast, the bay-averaged water depth is 5.7 m and the bottom sediments are mostly muds as a result of the Holocene transgression and rapid fluvial sedimentation, accelerated by channelization of rivers and deforestation. An extensive sand bank is located seaward of the bay entrance and a flood-oriented sand wave system indicates sand transport into the bay. The mean freshwater discharge measures 100±59 m3 s-1 and is greatest in the rainy austral summer in December and January. Tides are mixed mainly semidiurnal with a range of 0.7 m, and peak spring tidal currents reach 0.5 m s-1 inside the bay and 1.6 m s-1 near the bay entrance. The passage of northward propagating polar fronts results in regular strong southwesterly winds and heavy wave forcing. The bay has mean salinities from 21.0 to 34.5‰ with an average of 29.5±4.8‰. The vertical salinity stratification, Δs/s, varies from 0.06 to 0.21 and is relatively weak and inversely proportional to rms tidal currents. The residual circulation is characterized by both gravitational circulation and transverse residual tidal circulation, measuring 800 and 400 m3 s-1, respectively. The renewal time of 50% of the bay water volume is 11.4 days. Untreated sewage runoff enters the bay from the west, resulting in locally poor water quality, where the near-bottom mean dissolved oxygen measures only 3.1 mg l-1 and results in anoxic bottom muds. The worst water quality is indicated by average focal coliform of 1140 counts ml-1 and excessive ammonia and phosphate loading. The average chlorophyll concentration in this region responds to the nutrient loading and exceeds 130 μg l-1 although 57 μg l-1 is the overall mean for the bay. The atomic N:P ratio measures 14 for the bay as a whole.","author":[{"dropping-particle":"","family":"Kjerfve","given":"Björn","non-dropping-particle":"","parse-names":false,"suffix":""},{"dropping-particle":"","family":"Ribeiro","given":"Cesar H.A.","non-dropping-particle":"","parse-names":false,"suffix":""},{"dropping-particle":"","family":"Dias","given":"Gilberto T.M.","non-dropping-particle":"","parse-names":false,"suffix":""},{"dropping-particle":"","family":"Filippo","given":"Alessandro M.","non-dropping-particle":"","parse-names":false,"suffix":""},{"dropping-particle":"","family":"Quaresma","given":"Valéria da Silva","non-dropping-particle":"","parse-names":false,"suffix":""}],"container-title":"Continental Shelf Research","id":"ITEM-1","issue":"13","issued":{"date-parts":[["1997"]]},"page":"1609-1643","title":"Oceanographic characteristics of an impacted coastal bay: Baia de Guanahara, Rio de Janeiro, Brazil","type":"article-journal","volume":"17"},"uris":["http://www.mendeley.com/documents/?uuid=4af1e376-bc80-4bd3-baf3-d1f58b4f9939","http://www.mendeley.com/documents/?uuid=52fd714b-31a6-49ed-8bd8-56b7fd0a77b1"]}],"mendeley":{"formattedCitation":"(Kjerfve &lt;i&gt;et al.&lt;/i&gt; 1997)","plainTextFormattedCitation":"(Kjerfve et al. 1997)","previouslyFormattedCitation":"(Kjerfve &lt;i&gt;et al.&lt;/i&gt; 1997)"},"properties":{"noteIndex":0},"schema":"https://github.com/citation-style-language/schema/raw/master/csl-citation.json"}</w:instrText>
      </w:r>
      <w:r w:rsidR="0057580D" w:rsidRPr="009F7634">
        <w:rPr>
          <w:rFonts w:ascii="Times New Roman" w:hAnsi="Times New Roman" w:cs="Times New Roman"/>
        </w:rPr>
        <w:fldChar w:fldCharType="separate"/>
      </w:r>
      <w:r w:rsidR="00B8632B" w:rsidRPr="009F7634">
        <w:rPr>
          <w:rFonts w:ascii="Times New Roman" w:hAnsi="Times New Roman" w:cs="Times New Roman"/>
          <w:noProof/>
        </w:rPr>
        <w:t xml:space="preserve">(Kjerfve </w:t>
      </w:r>
      <w:r w:rsidR="00B8632B" w:rsidRPr="009F7634">
        <w:rPr>
          <w:rFonts w:ascii="Times New Roman" w:hAnsi="Times New Roman" w:cs="Times New Roman"/>
          <w:i/>
          <w:noProof/>
        </w:rPr>
        <w:t>et al.</w:t>
      </w:r>
      <w:r w:rsidR="00B8632B" w:rsidRPr="009F7634">
        <w:rPr>
          <w:rFonts w:ascii="Times New Roman" w:hAnsi="Times New Roman" w:cs="Times New Roman"/>
          <w:noProof/>
        </w:rPr>
        <w:t xml:space="preserve"> 1997)</w:t>
      </w:r>
      <w:r w:rsidR="0057580D" w:rsidRPr="009F7634">
        <w:rPr>
          <w:rFonts w:ascii="Times New Roman" w:hAnsi="Times New Roman" w:cs="Times New Roman"/>
        </w:rPr>
        <w:fldChar w:fldCharType="end"/>
      </w:r>
      <w:r w:rsidR="00B8632B">
        <w:rPr>
          <w:rFonts w:ascii="Times New Roman" w:hAnsi="Times New Roman" w:cs="Times New Roman"/>
        </w:rPr>
        <w:t xml:space="preserve">, sendo que no local de coleta a </w:t>
      </w:r>
      <w:r w:rsidR="00B8632B">
        <w:rPr>
          <w:rFonts w:ascii="Times New Roman" w:eastAsia="Times New Roman" w:hAnsi="Times New Roman" w:cs="Times New Roman"/>
          <w:lang w:eastAsia="pt-BR"/>
        </w:rPr>
        <w:t>profundidade média alcança ~1,1 m e varia entre ~0,5 e ~1,5 m em ciclos de maré de sizígia.</w:t>
      </w:r>
    </w:p>
    <w:p w14:paraId="6B89F81B" w14:textId="77777777" w:rsidR="00EC1F55" w:rsidRDefault="00F16043">
      <w:pPr>
        <w:spacing w:after="0" w:line="480" w:lineRule="auto"/>
        <w:ind w:firstLine="700"/>
        <w:rPr>
          <w:rFonts w:ascii="Times New Roman" w:eastAsia="Times New Roman" w:hAnsi="Times New Roman" w:cs="Times New Roman"/>
          <w:lang w:eastAsia="pt-BR"/>
        </w:rPr>
      </w:pPr>
      <w:r>
        <w:rPr>
          <w:rFonts w:ascii="Times New Roman" w:hAnsi="Times New Roman" w:cs="Times New Roman"/>
          <w:color w:val="000000"/>
        </w:rPr>
        <w:t xml:space="preserve">A partir da </w:t>
      </w:r>
      <w:r w:rsidRPr="002B558A">
        <w:rPr>
          <w:rFonts w:ascii="Times New Roman" w:hAnsi="Times New Roman" w:cs="Times New Roman"/>
          <w:color w:val="000000"/>
        </w:rPr>
        <w:t xml:space="preserve">classificação de </w:t>
      </w:r>
      <w:r w:rsidRPr="002B558A">
        <w:rPr>
          <w:rFonts w:ascii="Times New Roman" w:hAnsi="Times New Roman" w:cs="Times New Roman"/>
        </w:rPr>
        <w:t>Köppen-Geiger</w:t>
      </w:r>
      <w:r>
        <w:rPr>
          <w:rFonts w:ascii="Times New Roman" w:hAnsi="Times New Roman" w:cs="Times New Roman"/>
          <w:color w:val="000000"/>
        </w:rPr>
        <w:t xml:space="preserve"> </w:t>
      </w:r>
      <w:r w:rsidR="0057580D">
        <w:rPr>
          <w:rFonts w:ascii="Times New Roman" w:hAnsi="Times New Roman" w:cs="Times New Roman"/>
          <w:color w:val="000000"/>
        </w:rPr>
        <w:fldChar w:fldCharType="begin" w:fldLock="1"/>
      </w:r>
      <w:r w:rsidR="000E4567">
        <w:rPr>
          <w:rFonts w:ascii="Times New Roman" w:hAnsi="Times New Roman" w:cs="Times New Roman"/>
          <w:color w:val="000000"/>
        </w:rPr>
        <w:instrText>ADDIN CSL_CITATION {"citationItems":[{"id":"ITEM-1","itemData":{"DOI":"10.5194/hess-11-1633-2007","ISSN":"16077938","abstract":"Although now over 100 years old, the classification of climate originally formulated by Wladimir Köppen and modified by his collaborators and successors, is still in widespread use. It is widely used in teaching school and undergraduate courses on climate. It is also still in regular use by researchers across a range of disciplines as a basis for climatic regionalisation of variables and for assessing the output of global climate models. Here we have produced a new global map of climate using the Köppen-Geiger system based on a large global data set of long-term monthly precipitation and temperature station time series. Climatic variables used in the Köppen-Geiger system were calculated at each station and interpolated between stations using a two-dimensional (latitude and longitude) thin-plate spline with tension onto a 0.1° × 0.1° grid for each continent. We discuss some problems in dealing with sites that are not uniquely classified into one climate type by the Köppen-Geiger system and assess the outcomes on a continent by continent basis. Globally the most common climate type by land area is BWh (14.2%, Hot desert) followed by Aw (11.5%, Tropical savannah). The updated world Köppen-Geiger climate map is freely available electronically in the Supplementary Material Section (http://www.hydrol-earth-syst-sci.net/11/ 1633/2007/hess-11- 1633-2007-supplement.zip).","author":[{"dropping-particle":"","family":"Peel","given":"M. C.","non-dropping-particle":"","parse-names":false,"suffix":""},{"dropping-particle":"","family":"Finlayson","given":"B. L.","non-dropping-particle":"","parse-names":false,"suffix":""},{"dropping-particle":"","family":"McMahon","given":"T. A.","non-dropping-particle":"","parse-names":false,"suffix":""}],"container-title":"Hydrology and Earth System Sciences","id":"ITEM-1","issue":"5","issued":{"date-parts":[["2007"]]},"page":"1633-1644","title":"Updated world map of the Köppen-Geiger climate classification","type":"article-journal","volume":"11"},"uris":["http://www.mendeley.com/documents/?uuid=7d29f892-3e59-47f1-881b-63c8290275d9"]}],"mendeley":{"formattedCitation":"(Peel &lt;i&gt;et al.&lt;/i&gt; 2007)","plainTextFormattedCitation":"(Peel et al. 2007)","previouslyFormattedCitation":"(Peel &lt;i&gt;et al.&lt;/i&gt; 2007)"},"properties":{"noteIndex":0},"schema":"https://github.com/citation-style-language/schema/raw/master/csl-citation.json"}</w:instrText>
      </w:r>
      <w:r w:rsidR="0057580D">
        <w:rPr>
          <w:rFonts w:ascii="Times New Roman" w:hAnsi="Times New Roman" w:cs="Times New Roman"/>
          <w:color w:val="000000"/>
        </w:rPr>
        <w:fldChar w:fldCharType="separate"/>
      </w:r>
      <w:r w:rsidR="00474B91" w:rsidRPr="00474B91">
        <w:rPr>
          <w:rFonts w:ascii="Times New Roman" w:hAnsi="Times New Roman" w:cs="Times New Roman"/>
          <w:noProof/>
          <w:color w:val="000000"/>
        </w:rPr>
        <w:t xml:space="preserve">(Peel </w:t>
      </w:r>
      <w:r w:rsidR="00474B91" w:rsidRPr="00474B91">
        <w:rPr>
          <w:rFonts w:ascii="Times New Roman" w:hAnsi="Times New Roman" w:cs="Times New Roman"/>
          <w:i/>
          <w:noProof/>
          <w:color w:val="000000"/>
        </w:rPr>
        <w:t>et al.</w:t>
      </w:r>
      <w:r w:rsidR="00474B91" w:rsidRPr="00474B91">
        <w:rPr>
          <w:rFonts w:ascii="Times New Roman" w:hAnsi="Times New Roman" w:cs="Times New Roman"/>
          <w:noProof/>
          <w:color w:val="000000"/>
        </w:rPr>
        <w:t xml:space="preserve"> 2007)</w:t>
      </w:r>
      <w:r w:rsidR="0057580D">
        <w:rPr>
          <w:rFonts w:ascii="Times New Roman" w:hAnsi="Times New Roman" w:cs="Times New Roman"/>
          <w:color w:val="000000"/>
        </w:rPr>
        <w:fldChar w:fldCharType="end"/>
      </w:r>
      <w:r>
        <w:rPr>
          <w:rFonts w:ascii="Times New Roman" w:hAnsi="Times New Roman" w:cs="Times New Roman"/>
          <w:color w:val="000000"/>
        </w:rPr>
        <w:t xml:space="preserve">, o </w:t>
      </w:r>
      <w:r>
        <w:rPr>
          <w:rFonts w:ascii="Times New Roman" w:hAnsi="Times New Roman" w:cs="Times New Roman"/>
        </w:rPr>
        <w:t>clima d</w:t>
      </w:r>
      <w:r w:rsidR="00BD4B2D">
        <w:rPr>
          <w:rFonts w:ascii="Times New Roman" w:hAnsi="Times New Roman" w:cs="Times New Roman"/>
        </w:rPr>
        <w:t>a área de estudo é considerado T</w:t>
      </w:r>
      <w:r w:rsidRPr="002B558A">
        <w:rPr>
          <w:rFonts w:ascii="Times New Roman" w:hAnsi="Times New Roman" w:cs="Times New Roman"/>
          <w:color w:val="000000"/>
        </w:rPr>
        <w:t xml:space="preserve">ropical </w:t>
      </w:r>
      <w:r w:rsidR="000A086D">
        <w:rPr>
          <w:rFonts w:ascii="Times New Roman" w:hAnsi="Times New Roman" w:cs="Times New Roman"/>
          <w:color w:val="000000"/>
        </w:rPr>
        <w:t>com inverno seco e verão chuvoso</w:t>
      </w:r>
      <w:r w:rsidR="001126DB">
        <w:rPr>
          <w:rFonts w:ascii="Times New Roman" w:hAnsi="Times New Roman" w:cs="Times New Roman"/>
          <w:color w:val="000000"/>
        </w:rPr>
        <w:t xml:space="preserve"> (Aw)</w:t>
      </w:r>
      <w:r w:rsidR="000A086D">
        <w:rPr>
          <w:rFonts w:ascii="Times New Roman" w:hAnsi="Times New Roman" w:cs="Times New Roman"/>
          <w:color w:val="000000"/>
        </w:rPr>
        <w:t>,</w:t>
      </w:r>
      <w:r>
        <w:rPr>
          <w:rFonts w:ascii="Times New Roman" w:hAnsi="Times New Roman" w:cs="Times New Roman"/>
          <w:color w:val="000000"/>
        </w:rPr>
        <w:t xml:space="preserve"> apresentando intensa</w:t>
      </w:r>
      <w:r w:rsidRPr="00C31F10">
        <w:rPr>
          <w:rFonts w:ascii="Times New Roman" w:hAnsi="Times New Roman" w:cs="Times New Roman"/>
          <w:color w:val="000000"/>
        </w:rPr>
        <w:t xml:space="preserve"> influência marinha</w:t>
      </w:r>
      <w:r>
        <w:rPr>
          <w:rFonts w:ascii="Times New Roman" w:hAnsi="Times New Roman" w:cs="Times New Roman"/>
          <w:color w:val="000000"/>
        </w:rPr>
        <w:t xml:space="preserve"> associada à</w:t>
      </w:r>
      <w:r w:rsidRPr="00C31F10">
        <w:rPr>
          <w:rFonts w:ascii="Times New Roman" w:hAnsi="Times New Roman" w:cs="Times New Roman"/>
          <w:color w:val="000000"/>
        </w:rPr>
        <w:t xml:space="preserve"> </w:t>
      </w:r>
      <w:r>
        <w:rPr>
          <w:rFonts w:ascii="Times New Roman" w:hAnsi="Times New Roman" w:cs="Times New Roman"/>
          <w:color w:val="000000"/>
        </w:rPr>
        <w:t>maior vazão</w:t>
      </w:r>
      <w:r w:rsidRPr="00C31F10">
        <w:rPr>
          <w:rFonts w:ascii="Times New Roman" w:hAnsi="Times New Roman" w:cs="Times New Roman"/>
          <w:color w:val="000000"/>
        </w:rPr>
        <w:t xml:space="preserve"> de água doce</w:t>
      </w:r>
      <w:r>
        <w:rPr>
          <w:rFonts w:ascii="Times New Roman" w:hAnsi="Times New Roman" w:cs="Times New Roman"/>
          <w:color w:val="000000"/>
        </w:rPr>
        <w:t xml:space="preserve"> </w:t>
      </w:r>
      <w:r w:rsidRPr="00C31F10">
        <w:rPr>
          <w:rFonts w:ascii="Times New Roman" w:hAnsi="Times New Roman" w:cs="Times New Roman"/>
          <w:color w:val="000000"/>
        </w:rPr>
        <w:t xml:space="preserve">no período </w:t>
      </w:r>
      <w:r>
        <w:rPr>
          <w:rFonts w:ascii="Times New Roman" w:hAnsi="Times New Roman" w:cs="Times New Roman"/>
          <w:color w:val="000000"/>
        </w:rPr>
        <w:t xml:space="preserve">mais </w:t>
      </w:r>
      <w:r w:rsidRPr="00C31F10">
        <w:rPr>
          <w:rFonts w:ascii="Times New Roman" w:hAnsi="Times New Roman" w:cs="Times New Roman"/>
          <w:color w:val="000000"/>
        </w:rPr>
        <w:t xml:space="preserve">chuvoso </w:t>
      </w:r>
      <w:r>
        <w:rPr>
          <w:rFonts w:ascii="Times New Roman" w:hAnsi="Times New Roman" w:cs="Times New Roman"/>
          <w:color w:val="000000"/>
        </w:rPr>
        <w:t xml:space="preserve">de </w:t>
      </w:r>
      <w:r w:rsidRPr="00C31F10">
        <w:rPr>
          <w:rFonts w:ascii="Times New Roman" w:hAnsi="Times New Roman" w:cs="Times New Roman"/>
          <w:color w:val="000000"/>
        </w:rPr>
        <w:t xml:space="preserve">setembro </w:t>
      </w:r>
      <w:r w:rsidRPr="00C31F10">
        <w:rPr>
          <w:rFonts w:ascii="Times New Roman" w:hAnsi="Times New Roman" w:cs="Times New Roman"/>
          <w:color w:val="000000"/>
        </w:rPr>
        <w:lastRenderedPageBreak/>
        <w:t>a maio</w:t>
      </w:r>
      <w:r>
        <w:rPr>
          <w:rFonts w:ascii="Times New Roman" w:hAnsi="Times New Roman" w:cs="Times New Roman"/>
          <w:color w:val="000000"/>
        </w:rPr>
        <w:t xml:space="preserve"> do que no </w:t>
      </w:r>
      <w:r w:rsidRPr="00C31F10">
        <w:rPr>
          <w:rFonts w:ascii="Times New Roman" w:hAnsi="Times New Roman" w:cs="Times New Roman"/>
          <w:color w:val="000000"/>
        </w:rPr>
        <w:t xml:space="preserve">período </w:t>
      </w:r>
      <w:r>
        <w:rPr>
          <w:rFonts w:ascii="Times New Roman" w:hAnsi="Times New Roman" w:cs="Times New Roman"/>
          <w:color w:val="000000"/>
        </w:rPr>
        <w:t xml:space="preserve">mais </w:t>
      </w:r>
      <w:r w:rsidRPr="00C31F10">
        <w:rPr>
          <w:rFonts w:ascii="Times New Roman" w:hAnsi="Times New Roman" w:cs="Times New Roman"/>
          <w:color w:val="000000"/>
        </w:rPr>
        <w:t xml:space="preserve">seco </w:t>
      </w:r>
      <w:r>
        <w:rPr>
          <w:rFonts w:ascii="Times New Roman" w:hAnsi="Times New Roman" w:cs="Times New Roman"/>
          <w:color w:val="000000"/>
        </w:rPr>
        <w:t xml:space="preserve">de </w:t>
      </w:r>
      <w:r w:rsidRPr="00C31F10">
        <w:rPr>
          <w:rFonts w:ascii="Times New Roman" w:hAnsi="Times New Roman" w:cs="Times New Roman"/>
          <w:color w:val="000000"/>
        </w:rPr>
        <w:t xml:space="preserve">junho a agosto </w:t>
      </w:r>
      <w:r w:rsidR="0057580D">
        <w:rPr>
          <w:rFonts w:ascii="Times New Roman" w:hAnsi="Times New Roman" w:cs="Times New Roman"/>
          <w:color w:val="000000"/>
        </w:rPr>
        <w:fldChar w:fldCharType="begin" w:fldLock="1"/>
      </w:r>
      <w:r w:rsidR="00B32891">
        <w:rPr>
          <w:rFonts w:ascii="Times New Roman" w:hAnsi="Times New Roman" w:cs="Times New Roman"/>
          <w:color w:val="000000"/>
        </w:rPr>
        <w:instrText>ADDIN CSL_CITATION {"citationItems":[{"id":"ITEM-1","itemData":{"DOI":"10.3389/fmicb.2015.01232","ISSN":"1664302X","abstract":"Guanabara Bay is the second largest bay in the coast of Brazil, with an area of 384 km2. In its surroundings live circa 16 million inhabitants, out of which 6 million live in Rio de Janeiro city, one of the largest cities of the country, and the host of the 2016 Olympic Games. Anthropogenic interference in Guanabara Bay area started early in the XVI century, but environmental impacts escalated from 1930, when this region underwent an industrialization process. Herein we present an overview of the current environmental and sanitary conditions of Guanabara Bay, a consequence of all these decades of impacts. We will focus on microbial communities, how they may affect higher trophic levels of the aquatic community and also human health. The anthropogenic impacts in the bay are flagged by heavy eutrophication and by the emergence of pathogenic microorganisms that are either carried by domestic and/or hospital waste (e.g., virus, KPC-producing bacteria, and fecal coliforms), or that proliferate in such conditions (e.g., vibrios). Antibiotic resistance genes are commonly found in metagenomes of Guanabara Bay planktonic microorganisms. Furthermore, eutrophication results in recurrent algal blooms, with signs of a shift toward flagellated, mixotrophic groups, including several potentially harmful species. A recent large-scale fish kill episode, and a long trend decrease in fish stocks also reflects the bay’s degraded water quality. Although pollution of Guanabara Bay is not a recent problem, the hosting of the 2016 Olympic Games propelled the government to launch a series of plans to restore the bay’s water quality. If all plans are fully implemented, the restoration of Guanabara Bay and its shores may be one of the best legacies of the Olympic Games in Rio de Janeiro.","author":[{"dropping-particle":"","family":"Fistarol","given":"Giovana O.","non-dropping-particle":"","parse-names":false,"suffix":""},{"dropping-particle":"","family":"Coutinho","given":"Felipe H.","non-dropping-particle":"","parse-names":false,"suffix":""},{"dropping-particle":"","family":"Moreira","given":"Ana Paula B.","non-dropping-particle":"","parse-names":false,"suffix":""},{"dropping-particle":"","family":"Venas","given":"Tainá","non-dropping-particle":"","parse-names":false,"suffix":""},{"dropping-particle":"","family":"Cánovas","given":"Alba","non-dropping-particle":"","parse-names":false,"suffix":""},{"dropping-particle":"","family":"Paula","given":"Sérgio E.M.","non-dropping-particle":"de","parse-names":false,"suffix":""},{"dropping-particle":"","family":"Coutinho","given":"Ricardo","non-dropping-particle":"","parse-names":false,"suffix":""},{"dropping-particle":"","family":"Moura","given":"Rodrigo L.","non-dropping-particle":"de","parse-names":false,"suffix":""},{"dropping-particle":"","family":"Valentin","given":"Jean Louis","non-dropping-particle":"","parse-names":false,"suffix":""},{"dropping-particle":"","family":"Tenenbaum","given":"Denise R.","non-dropping-particle":"","parse-names":false,"suffix":""},{"dropping-particle":"","family":"Paranhos","given":"Rodolfo","non-dropping-particle":"","parse-names":false,"suffix":""},{"dropping-particle":"","family":"Valle","given":"Rogério de A.B.","non-dropping-particle":"do","parse-names":false,"suffix":""},{"dropping-particle":"","family":"Vicente","given":"Ana Carolina P.","non-dropping-particle":"","parse-names":false,"suffix":""},{"dropping-particle":"","family":"Amado Filho","given":"Gilberto M.","non-dropping-particle":"","parse-names":false,"suffix":""},{"dropping-particle":"","family":"Pereira","given":"Renato Crespo","non-dropping-particle":"","parse-names":false,"suffix":""},{"dropping-particle":"","family":"Kruger","given":"Ricardo","non-dropping-particle":"","parse-names":false,"suffix":""},{"dropping-particle":"","family":"Rezende","given":"Carlos E.","non-dropping-particle":"","parse-names":false,"suffix":""},{"dropping-particle":"","family":"Thompson","given":"Cristiane C.","non-dropping-particle":"","parse-names":false,"suffix":""},{"dropping-particle":"","family":"Salomon","given":"Paulo S.","non-dropping-particle":"","parse-names":false,"suffix":""},{"dropping-particle":"","family":"Thompson","given":"Fabiano L.","non-dropping-particle":"","parse-names":false,"suffix":""}],"container-title":"Frontiers in Microbiology","id":"ITEM-1","issue":"NOV","issued":{"date-parts":[["2015"]]},"page":"1-17","title":"Environmental and sanitary conditions of Guanabara Bay, Rio de Janeiro","type":"article-journal","volume":"6"},"uris":["http://www.mendeley.com/documents/?uuid=21b0e9a0-0b4c-4414-98ee-f5708be18a6f"]}],"mendeley":{"formattedCitation":"(Fistarol &lt;i&gt;et al.&lt;/i&gt; 2015)","plainTextFormattedCitation":"(Fistarol et al. 2015)","previouslyFormattedCitation":"(Fistarol &lt;i&gt;et al.&lt;/i&gt; 2015)"},"properties":{"noteIndex":0},"schema":"https://github.com/citation-style-language/schema/raw/master/csl-citation.json"}</w:instrText>
      </w:r>
      <w:r w:rsidR="0057580D">
        <w:rPr>
          <w:rFonts w:ascii="Times New Roman" w:hAnsi="Times New Roman" w:cs="Times New Roman"/>
          <w:color w:val="000000"/>
        </w:rPr>
        <w:fldChar w:fldCharType="separate"/>
      </w:r>
      <w:r w:rsidR="000E4567" w:rsidRPr="000E4567">
        <w:rPr>
          <w:rFonts w:ascii="Times New Roman" w:hAnsi="Times New Roman" w:cs="Times New Roman"/>
          <w:noProof/>
          <w:color w:val="000000"/>
        </w:rPr>
        <w:t xml:space="preserve">(Fistarol </w:t>
      </w:r>
      <w:r w:rsidR="000E4567" w:rsidRPr="000E4567">
        <w:rPr>
          <w:rFonts w:ascii="Times New Roman" w:hAnsi="Times New Roman" w:cs="Times New Roman"/>
          <w:i/>
          <w:noProof/>
          <w:color w:val="000000"/>
        </w:rPr>
        <w:t>et al.</w:t>
      </w:r>
      <w:r w:rsidR="000E4567" w:rsidRPr="000E4567">
        <w:rPr>
          <w:rFonts w:ascii="Times New Roman" w:hAnsi="Times New Roman" w:cs="Times New Roman"/>
          <w:noProof/>
          <w:color w:val="000000"/>
        </w:rPr>
        <w:t xml:space="preserve"> 2015)</w:t>
      </w:r>
      <w:r w:rsidR="0057580D">
        <w:rPr>
          <w:rFonts w:ascii="Times New Roman" w:hAnsi="Times New Roman" w:cs="Times New Roman"/>
          <w:color w:val="000000"/>
        </w:rPr>
        <w:fldChar w:fldCharType="end"/>
      </w:r>
      <w:r>
        <w:rPr>
          <w:rFonts w:ascii="Times New Roman" w:hAnsi="Times New Roman" w:cs="Times New Roman"/>
          <w:color w:val="000000"/>
        </w:rPr>
        <w:t xml:space="preserve">. </w:t>
      </w:r>
      <w:r w:rsidR="006227EB">
        <w:rPr>
          <w:rFonts w:ascii="Times New Roman" w:hAnsi="Times New Roman" w:cs="Times New Roman"/>
          <w:color w:val="000000"/>
        </w:rPr>
        <w:t>A</w:t>
      </w:r>
      <w:r>
        <w:rPr>
          <w:rFonts w:ascii="Times New Roman" w:hAnsi="Times New Roman" w:cs="Times New Roman"/>
          <w:color w:val="000000"/>
        </w:rPr>
        <w:t xml:space="preserve">s </w:t>
      </w:r>
      <w:r w:rsidRPr="00C31F10">
        <w:rPr>
          <w:rFonts w:ascii="Times New Roman" w:hAnsi="Times New Roman" w:cs="Times New Roman"/>
          <w:color w:val="000000"/>
        </w:rPr>
        <w:t xml:space="preserve">diferenças sazonais na </w:t>
      </w:r>
      <w:r>
        <w:rPr>
          <w:rFonts w:ascii="Times New Roman" w:hAnsi="Times New Roman" w:cs="Times New Roman"/>
          <w:color w:val="000000"/>
        </w:rPr>
        <w:t>vazão</w:t>
      </w:r>
      <w:r w:rsidRPr="00C31F10">
        <w:rPr>
          <w:rFonts w:ascii="Times New Roman" w:hAnsi="Times New Roman" w:cs="Times New Roman"/>
          <w:color w:val="000000"/>
        </w:rPr>
        <w:t xml:space="preserve"> de água doce</w:t>
      </w:r>
      <w:r>
        <w:rPr>
          <w:rFonts w:ascii="Times New Roman" w:hAnsi="Times New Roman" w:cs="Times New Roman"/>
          <w:color w:val="000000"/>
        </w:rPr>
        <w:t xml:space="preserve"> causam</w:t>
      </w:r>
      <w:r w:rsidRPr="00C31F10">
        <w:rPr>
          <w:rFonts w:ascii="Times New Roman" w:hAnsi="Times New Roman" w:cs="Times New Roman"/>
          <w:color w:val="000000"/>
        </w:rPr>
        <w:t xml:space="preserve"> </w:t>
      </w:r>
      <w:r>
        <w:rPr>
          <w:rFonts w:ascii="Times New Roman" w:hAnsi="Times New Roman" w:cs="Times New Roman"/>
          <w:color w:val="000000"/>
        </w:rPr>
        <w:t xml:space="preserve">tipicamente </w:t>
      </w:r>
      <w:r w:rsidRPr="00C31F10">
        <w:rPr>
          <w:rFonts w:ascii="Times New Roman" w:hAnsi="Times New Roman" w:cs="Times New Roman"/>
          <w:color w:val="000000"/>
        </w:rPr>
        <w:t xml:space="preserve">diferentes </w:t>
      </w:r>
      <w:r>
        <w:rPr>
          <w:rFonts w:ascii="Times New Roman" w:hAnsi="Times New Roman" w:cs="Times New Roman"/>
          <w:color w:val="000000"/>
        </w:rPr>
        <w:t xml:space="preserve">níveis de </w:t>
      </w:r>
      <w:r w:rsidRPr="00C31F10">
        <w:rPr>
          <w:rFonts w:ascii="Times New Roman" w:hAnsi="Times New Roman" w:cs="Times New Roman"/>
          <w:color w:val="000000"/>
        </w:rPr>
        <w:t>diluiç</w:t>
      </w:r>
      <w:r>
        <w:rPr>
          <w:rFonts w:ascii="Times New Roman" w:hAnsi="Times New Roman" w:cs="Times New Roman"/>
          <w:color w:val="000000"/>
        </w:rPr>
        <w:t>ão de</w:t>
      </w:r>
      <w:r w:rsidRPr="00C31F10">
        <w:rPr>
          <w:rFonts w:ascii="Times New Roman" w:hAnsi="Times New Roman" w:cs="Times New Roman"/>
          <w:color w:val="000000"/>
        </w:rPr>
        <w:t xml:space="preserve"> água marinha ao longo do ano</w:t>
      </w:r>
      <w:r w:rsidR="00021A7F">
        <w:rPr>
          <w:rFonts w:ascii="Times New Roman" w:hAnsi="Times New Roman" w:cs="Times New Roman"/>
          <w:color w:val="000000"/>
        </w:rPr>
        <w:t xml:space="preserve">, apresentando menores salinidades </w:t>
      </w:r>
      <w:r w:rsidR="006227EB">
        <w:rPr>
          <w:rFonts w:ascii="Times New Roman" w:hAnsi="Times New Roman" w:cs="Times New Roman"/>
          <w:color w:val="000000"/>
        </w:rPr>
        <w:t xml:space="preserve">nas águas superficiais </w:t>
      </w:r>
      <w:r w:rsidR="00021A7F">
        <w:rPr>
          <w:rFonts w:ascii="Times New Roman" w:hAnsi="Times New Roman" w:cs="Times New Roman"/>
          <w:color w:val="000000"/>
        </w:rPr>
        <w:t>no verão</w:t>
      </w:r>
      <w:r w:rsidRPr="00C31F10">
        <w:rPr>
          <w:rFonts w:ascii="Times New Roman" w:hAnsi="Times New Roman" w:cs="Times New Roman"/>
          <w:color w:val="000000"/>
        </w:rPr>
        <w:t xml:space="preserve"> </w:t>
      </w:r>
      <w:r w:rsidR="0057580D">
        <w:rPr>
          <w:rFonts w:ascii="Times New Roman" w:hAnsi="Times New Roman" w:cs="Times New Roman"/>
          <w:color w:val="000000"/>
        </w:rPr>
        <w:fldChar w:fldCharType="begin" w:fldLock="1"/>
      </w:r>
      <w:r w:rsidR="006C5C66">
        <w:rPr>
          <w:rFonts w:ascii="Times New Roman" w:hAnsi="Times New Roman" w:cs="Times New Roman"/>
          <w:color w:val="000000"/>
        </w:rPr>
        <w:instrText>ADDIN CSL_CITATION {"citationItems":[{"id":"ITEM-1","itemData":{"DOI":"10.1016/S0278-4343(97)00028-9","ISSN":"02784343","abstract":"Baia de Guanabara is a 384 km2 eutrophic coastal bay in Brazil, impacted by the polluted discharge from the Rio de Janeiro metropolitan area. The structurally controlled bay has a central channel with a depth of 30 m and a sandy bottom near the entrance, reflecting wave and tidal forcing. In contrast, the bay-averaged water depth is 5.7 m and the bottom sediments are mostly muds as a result of the Holocene transgression and rapid fluvial sedimentation, accelerated by channelization of rivers and deforestation. An extensive sand bank is located seaward of the bay entrance and a flood-oriented sand wave system indicates sand transport into the bay. The mean freshwater discharge measures 100±59 m3 s-1 and is greatest in the rainy austral summer in December and January. Tides are mixed mainly semidiurnal with a range of 0.7 m, and peak spring tidal currents reach 0.5 m s-1 inside the bay and 1.6 m s-1 near the bay entrance. The passage of northward propagating polar fronts results in regular strong southwesterly winds and heavy wave forcing. The bay has mean salinities from 21.0 to 34.5‰ with an average of 29.5±4.8‰. The vertical salinity stratification, Δs/s, varies from 0.06 to 0.21 and is relatively weak and inversely proportional to rms tidal currents. The residual circulation is characterized by both gravitational circulation and transverse residual tidal circulation, measuring 800 and 400 m3 s-1, respectively. The renewal time of 50% of the bay water volume is 11.4 days. Untreated sewage runoff enters the bay from the west, resulting in locally poor water quality, where the near-bottom mean dissolved oxygen measures only 3.1 mg l-1 and results in anoxic bottom muds. The worst water quality is indicated by average focal coliform of 1140 counts ml-1 and excessive ammonia and phosphate loading. The average chlorophyll concentration in this region responds to the nutrient loading and exceeds 130 μg l-1 although 57 μg l-1 is the overall mean for the bay. The atomic N:P ratio measures 14 for the bay as a whole.","author":[{"dropping-particle":"","family":"Kjerfve","given":"Björn","non-dropping-particle":"","parse-names":false,"suffix":""},{"dropping-particle":"","family":"Ribeiro","given":"Cesar H.A.","non-dropping-particle":"","parse-names":false,"suffix":""},{"dropping-particle":"","family":"Dias","given":"Gilberto T.M.","non-dropping-particle":"","parse-names":false,"suffix":""},{"dropping-particle":"","family":"Filippo","given":"Alessandro M.","non-dropping-particle":"","parse-names":false,"suffix":""},{"dropping-particle":"","family":"Quaresma","given":"Valéria da Silva","non-dropping-particle":"","parse-names":false,"suffix":""}],"container-title":"Continental Shelf Research","id":"ITEM-1","issue":"13","issued":{"date-parts":[["1997"]]},"page":"1609-1643","title":"Oceanographic characteristics of an impacted coastal bay: Baia de Guanahara, Rio de Janeiro, Brazil","type":"article-journal","volume":"17"},"uris":["http://www.mendeley.com/documents/?uuid=4af1e376-bc80-4bd3-baf3-d1f58b4f9939"]}],"mendeley":{"formattedCitation":"(Kjerfve &lt;i&gt;et al.&lt;/i&gt; 1997)","plainTextFormattedCitation":"(Kjerfve et al. 1997)","previouslyFormattedCitation":"(Kjerfve &lt;i&gt;et al.&lt;/i&gt; 1997)"},"properties":{"noteIndex":0},"schema":"https://github.com/citation-style-language/schema/raw/master/csl-citation.json"}</w:instrText>
      </w:r>
      <w:r w:rsidR="0057580D">
        <w:rPr>
          <w:rFonts w:ascii="Times New Roman" w:hAnsi="Times New Roman" w:cs="Times New Roman"/>
          <w:color w:val="000000"/>
        </w:rPr>
        <w:fldChar w:fldCharType="separate"/>
      </w:r>
      <w:r w:rsidR="00B32891" w:rsidRPr="00B32891">
        <w:rPr>
          <w:rFonts w:ascii="Times New Roman" w:hAnsi="Times New Roman" w:cs="Times New Roman"/>
          <w:noProof/>
          <w:color w:val="000000"/>
        </w:rPr>
        <w:t xml:space="preserve">(Kjerfve </w:t>
      </w:r>
      <w:r w:rsidR="00B32891" w:rsidRPr="00B32891">
        <w:rPr>
          <w:rFonts w:ascii="Times New Roman" w:hAnsi="Times New Roman" w:cs="Times New Roman"/>
          <w:i/>
          <w:noProof/>
          <w:color w:val="000000"/>
        </w:rPr>
        <w:t>et al.</w:t>
      </w:r>
      <w:r w:rsidR="00B32891" w:rsidRPr="00B32891">
        <w:rPr>
          <w:rFonts w:ascii="Times New Roman" w:hAnsi="Times New Roman" w:cs="Times New Roman"/>
          <w:noProof/>
          <w:color w:val="000000"/>
        </w:rPr>
        <w:t xml:space="preserve"> 1997)</w:t>
      </w:r>
      <w:r w:rsidR="0057580D">
        <w:rPr>
          <w:rFonts w:ascii="Times New Roman" w:hAnsi="Times New Roman" w:cs="Times New Roman"/>
          <w:color w:val="000000"/>
        </w:rPr>
        <w:fldChar w:fldCharType="end"/>
      </w:r>
      <w:r w:rsidRPr="00C31F10">
        <w:rPr>
          <w:rFonts w:ascii="Times New Roman" w:hAnsi="Times New Roman" w:cs="Times New Roman"/>
          <w:color w:val="000000"/>
        </w:rPr>
        <w:t>.</w:t>
      </w:r>
      <w:r>
        <w:rPr>
          <w:rFonts w:ascii="Times New Roman" w:hAnsi="Times New Roman" w:cs="Times New Roman"/>
          <w:sz w:val="32"/>
          <w:szCs w:val="32"/>
        </w:rPr>
        <w:t xml:space="preserve"> </w:t>
      </w:r>
      <w:r w:rsidR="006227EB">
        <w:rPr>
          <w:rFonts w:ascii="Times New Roman" w:eastAsia="Times New Roman" w:hAnsi="Times New Roman" w:cs="Times New Roman"/>
          <w:lang w:eastAsia="pt-BR"/>
        </w:rPr>
        <w:t>Os</w:t>
      </w:r>
      <w:r>
        <w:rPr>
          <w:rFonts w:ascii="Times New Roman" w:eastAsia="Times New Roman" w:hAnsi="Times New Roman" w:cs="Times New Roman"/>
          <w:lang w:eastAsia="pt-BR"/>
        </w:rPr>
        <w:t xml:space="preserve"> dados de estação meteorológica </w:t>
      </w:r>
      <w:r w:rsidR="006227EB">
        <w:rPr>
          <w:rFonts w:ascii="Times New Roman" w:eastAsia="Times New Roman" w:hAnsi="Times New Roman" w:cs="Times New Roman"/>
          <w:lang w:eastAsia="pt-BR"/>
        </w:rPr>
        <w:t>mais</w:t>
      </w:r>
      <w:r>
        <w:rPr>
          <w:rFonts w:ascii="Times New Roman" w:eastAsia="Times New Roman" w:hAnsi="Times New Roman" w:cs="Times New Roman"/>
          <w:lang w:eastAsia="pt-BR"/>
        </w:rPr>
        <w:t xml:space="preserve"> próxima</w:t>
      </w:r>
      <w:r w:rsidR="00021A7F">
        <w:rPr>
          <w:rFonts w:ascii="Times New Roman" w:eastAsia="Times New Roman" w:hAnsi="Times New Roman" w:cs="Times New Roman"/>
          <w:lang w:eastAsia="pt-BR"/>
        </w:rPr>
        <w:t>,</w:t>
      </w:r>
      <w:r w:rsidRPr="00323DBD">
        <w:rPr>
          <w:rFonts w:ascii="Times New Roman" w:eastAsia="Times New Roman" w:hAnsi="Times New Roman" w:cs="Times New Roman"/>
          <w:lang w:eastAsia="pt-BR"/>
        </w:rPr>
        <w:t xml:space="preserve"> </w:t>
      </w:r>
      <w:r w:rsidR="00021A7F">
        <w:rPr>
          <w:rFonts w:ascii="Times New Roman" w:eastAsia="Times New Roman" w:hAnsi="Times New Roman" w:cs="Times New Roman"/>
          <w:lang w:eastAsia="pt-BR"/>
        </w:rPr>
        <w:t>distante 6 km do</w:t>
      </w:r>
      <w:r>
        <w:rPr>
          <w:rFonts w:ascii="Times New Roman" w:eastAsia="Times New Roman" w:hAnsi="Times New Roman" w:cs="Times New Roman"/>
          <w:lang w:eastAsia="pt-BR"/>
        </w:rPr>
        <w:t xml:space="preserve"> local de coleta</w:t>
      </w:r>
      <w:r w:rsidR="006227EB">
        <w:rPr>
          <w:rFonts w:ascii="Times New Roman" w:eastAsia="Times New Roman" w:hAnsi="Times New Roman" w:cs="Times New Roman"/>
          <w:lang w:eastAsia="pt-BR"/>
        </w:rPr>
        <w:t xml:space="preserve"> (</w:t>
      </w:r>
      <w:r w:rsidR="00BA5553" w:rsidRPr="009C2C89">
        <w:rPr>
          <w:rFonts w:ascii="Times New Roman" w:eastAsia="Times New Roman" w:hAnsi="Times New Roman" w:cs="Times New Roman"/>
          <w:lang w:eastAsia="pt-BR"/>
        </w:rPr>
        <w:t>Estação São Cristóvão</w:t>
      </w:r>
      <w:r w:rsidR="006227EB" w:rsidRPr="009C2C89">
        <w:rPr>
          <w:rFonts w:ascii="Times New Roman" w:eastAsia="Times New Roman" w:hAnsi="Times New Roman" w:cs="Times New Roman"/>
          <w:lang w:eastAsia="pt-BR"/>
        </w:rPr>
        <w:t>)</w:t>
      </w:r>
      <w:r w:rsidRPr="009C2C89">
        <w:rPr>
          <w:rFonts w:ascii="Times New Roman" w:eastAsia="Times New Roman" w:hAnsi="Times New Roman" w:cs="Times New Roman"/>
          <w:lang w:eastAsia="pt-BR"/>
        </w:rPr>
        <w:t xml:space="preserve">, indica </w:t>
      </w:r>
      <w:r w:rsidR="006227EB" w:rsidRPr="009C2C89">
        <w:rPr>
          <w:rFonts w:ascii="Times New Roman" w:eastAsia="Times New Roman" w:hAnsi="Times New Roman" w:cs="Times New Roman"/>
          <w:lang w:eastAsia="pt-BR"/>
        </w:rPr>
        <w:t xml:space="preserve">variação </w:t>
      </w:r>
      <w:r w:rsidRPr="009C2C89">
        <w:rPr>
          <w:rFonts w:ascii="Times New Roman" w:eastAsia="Times New Roman" w:hAnsi="Times New Roman" w:cs="Times New Roman"/>
          <w:lang w:eastAsia="pt-BR"/>
        </w:rPr>
        <w:t>sazonal tanto d</w:t>
      </w:r>
      <w:r w:rsidR="006227EB" w:rsidRPr="009C2C89">
        <w:rPr>
          <w:rFonts w:ascii="Times New Roman" w:eastAsia="Times New Roman" w:hAnsi="Times New Roman" w:cs="Times New Roman"/>
          <w:lang w:eastAsia="pt-BR"/>
        </w:rPr>
        <w:t>a</w:t>
      </w:r>
      <w:r w:rsidRPr="009C2C89">
        <w:rPr>
          <w:rFonts w:ascii="Times New Roman" w:eastAsia="Times New Roman" w:hAnsi="Times New Roman" w:cs="Times New Roman"/>
          <w:lang w:eastAsia="pt-BR"/>
        </w:rPr>
        <w:t xml:space="preserve"> temperatura do ar</w:t>
      </w:r>
      <w:r w:rsidR="00CA5757" w:rsidRPr="009C2C89">
        <w:rPr>
          <w:rFonts w:ascii="Times New Roman" w:eastAsia="Times New Roman" w:hAnsi="Times New Roman" w:cs="Times New Roman"/>
          <w:lang w:eastAsia="pt-BR"/>
        </w:rPr>
        <w:t xml:space="preserve">, </w:t>
      </w:r>
      <w:r w:rsidR="00BA5553" w:rsidRPr="009C2C89">
        <w:rPr>
          <w:rFonts w:ascii="Times New Roman" w:eastAsia="Times New Roman" w:hAnsi="Times New Roman" w:cs="Times New Roman"/>
          <w:lang w:eastAsia="pt-BR"/>
        </w:rPr>
        <w:t>da velocidade do vento</w:t>
      </w:r>
      <w:r w:rsidR="00CA5757" w:rsidRPr="009C2C89">
        <w:rPr>
          <w:rFonts w:ascii="Times New Roman" w:eastAsia="Times New Roman" w:hAnsi="Times New Roman" w:cs="Times New Roman"/>
          <w:lang w:eastAsia="pt-BR"/>
        </w:rPr>
        <w:t xml:space="preserve"> </w:t>
      </w:r>
      <w:r w:rsidRPr="009C2C89">
        <w:rPr>
          <w:rFonts w:ascii="Times New Roman" w:eastAsia="Times New Roman" w:hAnsi="Times New Roman" w:cs="Times New Roman"/>
          <w:lang w:eastAsia="pt-BR"/>
        </w:rPr>
        <w:t>quanto</w:t>
      </w:r>
      <w:r>
        <w:rPr>
          <w:rFonts w:ascii="Times New Roman" w:eastAsia="Times New Roman" w:hAnsi="Times New Roman" w:cs="Times New Roman"/>
          <w:lang w:eastAsia="pt-BR"/>
        </w:rPr>
        <w:t xml:space="preserve"> d</w:t>
      </w:r>
      <w:r w:rsidR="006227EB">
        <w:rPr>
          <w:rFonts w:ascii="Times New Roman" w:eastAsia="Times New Roman" w:hAnsi="Times New Roman" w:cs="Times New Roman"/>
          <w:lang w:eastAsia="pt-BR"/>
        </w:rPr>
        <w:t>a</w:t>
      </w:r>
      <w:r>
        <w:rPr>
          <w:rFonts w:ascii="Times New Roman" w:eastAsia="Times New Roman" w:hAnsi="Times New Roman" w:cs="Times New Roman"/>
          <w:lang w:eastAsia="pt-BR"/>
        </w:rPr>
        <w:t xml:space="preserve"> pluviosidade </w:t>
      </w:r>
      <w:r w:rsidR="0057580D">
        <w:rPr>
          <w:rFonts w:ascii="Times New Roman" w:eastAsia="Times New Roman" w:hAnsi="Times New Roman" w:cs="Times New Roman"/>
          <w:lang w:eastAsia="pt-BR"/>
        </w:rPr>
        <w:fldChar w:fldCharType="begin" w:fldLock="1"/>
      </w:r>
      <w:r w:rsidR="00496538">
        <w:rPr>
          <w:rFonts w:ascii="Times New Roman" w:eastAsia="Times New Roman" w:hAnsi="Times New Roman" w:cs="Times New Roman"/>
          <w:lang w:eastAsia="pt-BR"/>
        </w:rPr>
        <w:instrText>ADDIN CSL_CITATION {"citationItems":[{"id":"ITEM-1","itemData":{"URL":"http://alertario.rio.rj.gov.br/documentos/climatologiamensal/","abstract":"O clima da Região Metropolitana do Rio de Janeiro - RMRJ é do tipo tropical, quente e úmido, com variações locais, devido às diferenças de altitude, vegetação e proximidade do oceano. A região sofre influência da atuação de sistemas meteorológicos de diversas escalas espaço-temporal: frentes frias, ciclones extratropicais, anticiclones migratórios, Alta Subtropical do Atlântico Sul (ASAS), Zona de Convergência do Atlântico Sul (ZCAS), sistemas convectivos de mesoescala, além do desenvolvimento das próprias circulações locais, como as brisas marítimas e terrestres, e de fenômenos de menor escala, como os nevoeiros.","author":[{"dropping-particle":"","family":"Alerta Rio","given":"","non-dropping-particle":"","parse-names":false,"suffix":""}],"id":"ITEM-1","issued":{"date-parts":[["2018"]]},"page":"4","title":"Climatologia Mensal Rio","type":"webpage"},"uris":["http://www.mendeley.com/documents/?uuid=30375b24-66fd-46e3-b43e-1ae7664ed117"]}],"mendeley":{"formattedCitation":"(Alerta Rio 2018)","plainTextFormattedCitation":"(Alerta Rio 2018)","previouslyFormattedCitation":"(Alerta Rio 2018)"},"properties":{"noteIndex":0},"schema":"https://github.com/citation-style-language/schema/raw/master/csl-citation.json"}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6C5C66" w:rsidRPr="006C5C66">
        <w:rPr>
          <w:rFonts w:ascii="Times New Roman" w:eastAsia="Times New Roman" w:hAnsi="Times New Roman" w:cs="Times New Roman"/>
          <w:noProof/>
          <w:lang w:eastAsia="pt-BR"/>
        </w:rPr>
        <w:t>(Alerta Rio 2018)</w:t>
      </w:r>
      <w:r w:rsidR="0057580D">
        <w:rPr>
          <w:rFonts w:ascii="Times New Roman" w:eastAsia="Times New Roman" w:hAnsi="Times New Roman" w:cs="Times New Roman"/>
          <w:lang w:eastAsia="pt-BR"/>
        </w:rPr>
        <w:fldChar w:fldCharType="end"/>
      </w:r>
      <w:r w:rsidR="006C5C66">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Ao longo dos 13 anos anteriores ao período estudado (2005-2018), os valores médios de temperatura média do ar </w:t>
      </w:r>
      <w:r w:rsidRPr="00E42ED2">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temperatura </w:t>
      </w:r>
      <w:r w:rsidRPr="00E42ED2">
        <w:rPr>
          <w:rFonts w:ascii="Times New Roman" w:eastAsia="Times New Roman" w:hAnsi="Times New Roman" w:cs="Times New Roman"/>
          <w:lang w:eastAsia="pt-BR"/>
        </w:rPr>
        <w:t>m</w:t>
      </w:r>
      <w:r>
        <w:rPr>
          <w:rFonts w:ascii="Times New Roman" w:eastAsia="Times New Roman" w:hAnsi="Times New Roman" w:cs="Times New Roman"/>
          <w:lang w:eastAsia="pt-BR"/>
        </w:rPr>
        <w:t>ínima</w:t>
      </w:r>
      <w:r w:rsidR="009B136A">
        <w:rPr>
          <w:rFonts w:ascii="Times New Roman" w:eastAsia="Times New Roman" w:hAnsi="Times New Roman" w:cs="Times New Roman"/>
          <w:lang w:eastAsia="pt-BR"/>
        </w:rPr>
        <w:t xml:space="preserve"> </w:t>
      </w:r>
      <w:r w:rsidRPr="00E42ED2">
        <w:rPr>
          <w:rFonts w:ascii="Times New Roman" w:eastAsia="Times New Roman" w:hAnsi="Times New Roman" w:cs="Times New Roman"/>
          <w:lang w:eastAsia="pt-BR"/>
        </w:rPr>
        <w:t>-</w:t>
      </w:r>
      <w:r w:rsidR="009B136A">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temperatura </w:t>
      </w:r>
      <w:r w:rsidRPr="00E42ED2">
        <w:rPr>
          <w:rFonts w:ascii="Times New Roman" w:eastAsia="Times New Roman" w:hAnsi="Times New Roman" w:cs="Times New Roman"/>
          <w:lang w:eastAsia="pt-BR"/>
        </w:rPr>
        <w:t>m</w:t>
      </w:r>
      <w:r>
        <w:rPr>
          <w:rFonts w:ascii="Times New Roman" w:eastAsia="Times New Roman" w:hAnsi="Times New Roman" w:cs="Times New Roman"/>
          <w:lang w:eastAsia="pt-BR"/>
        </w:rPr>
        <w:t>áxima</w:t>
      </w:r>
      <w:r w:rsidRPr="00E42ED2">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variaram entre</w:t>
      </w:r>
      <w:r w:rsidRPr="00E42ED2">
        <w:rPr>
          <w:rFonts w:ascii="Times New Roman" w:eastAsia="Times New Roman" w:hAnsi="Times New Roman" w:cs="Times New Roman"/>
          <w:lang w:eastAsia="pt-BR"/>
        </w:rPr>
        <w:t xml:space="preserve"> </w:t>
      </w:r>
      <w:r w:rsidR="007D625A">
        <w:rPr>
          <w:rFonts w:ascii="Times New Roman" w:eastAsia="Times New Roman" w:hAnsi="Times New Roman" w:cs="Times New Roman"/>
          <w:lang w:eastAsia="pt-BR"/>
        </w:rPr>
        <w:t>22,3</w:t>
      </w:r>
      <w:r>
        <w:rPr>
          <w:rFonts w:ascii="Times New Roman" w:eastAsia="Times New Roman" w:hAnsi="Times New Roman" w:cs="Times New Roman"/>
          <w:lang w:eastAsia="pt-BR"/>
        </w:rPr>
        <w:t xml:space="preserve"> </w:t>
      </w:r>
      <w:r w:rsidRPr="00E42ED2">
        <w:rPr>
          <w:rFonts w:ascii="Times New Roman" w:eastAsia="Times New Roman" w:hAnsi="Times New Roman" w:cs="Times New Roman"/>
          <w:lang w:eastAsia="pt-BR"/>
        </w:rPr>
        <w:t>°C (</w:t>
      </w:r>
      <w:r w:rsidR="007D625A">
        <w:rPr>
          <w:rFonts w:ascii="Times New Roman" w:eastAsia="Times New Roman" w:hAnsi="Times New Roman" w:cs="Times New Roman"/>
          <w:lang w:eastAsia="pt-BR"/>
        </w:rPr>
        <w:t>20,9</w:t>
      </w:r>
      <w:r w:rsidR="009B136A">
        <w:rPr>
          <w:rFonts w:ascii="Times New Roman" w:eastAsia="Times New Roman" w:hAnsi="Times New Roman" w:cs="Times New Roman"/>
          <w:lang w:eastAsia="pt-BR"/>
        </w:rPr>
        <w:t xml:space="preserve"> </w:t>
      </w:r>
      <w:r w:rsidRPr="00E42ED2">
        <w:rPr>
          <w:rFonts w:ascii="Times New Roman" w:eastAsia="Times New Roman" w:hAnsi="Times New Roman" w:cs="Times New Roman"/>
          <w:lang w:eastAsia="pt-BR"/>
        </w:rPr>
        <w:t>-</w:t>
      </w:r>
      <w:r w:rsidR="009B136A">
        <w:rPr>
          <w:rFonts w:ascii="Times New Roman" w:eastAsia="Times New Roman" w:hAnsi="Times New Roman" w:cs="Times New Roman"/>
          <w:lang w:eastAsia="pt-BR"/>
        </w:rPr>
        <w:t xml:space="preserve"> </w:t>
      </w:r>
      <w:r w:rsidR="007D625A">
        <w:rPr>
          <w:rFonts w:ascii="Times New Roman" w:eastAsia="Times New Roman" w:hAnsi="Times New Roman" w:cs="Times New Roman"/>
          <w:lang w:eastAsia="pt-BR"/>
        </w:rPr>
        <w:t>23,9</w:t>
      </w:r>
      <w:r>
        <w:rPr>
          <w:rFonts w:ascii="Times New Roman" w:eastAsia="Times New Roman" w:hAnsi="Times New Roman" w:cs="Times New Roman"/>
          <w:lang w:eastAsia="pt-BR"/>
        </w:rPr>
        <w:t xml:space="preserve"> </w:t>
      </w:r>
      <w:r w:rsidRPr="00E42ED2">
        <w:rPr>
          <w:rFonts w:ascii="Times New Roman" w:eastAsia="Times New Roman" w:hAnsi="Times New Roman" w:cs="Times New Roman"/>
          <w:lang w:eastAsia="pt-BR"/>
        </w:rPr>
        <w:t xml:space="preserve">ºC) </w:t>
      </w:r>
      <w:r>
        <w:rPr>
          <w:rFonts w:ascii="Times New Roman" w:eastAsia="Times New Roman" w:hAnsi="Times New Roman" w:cs="Times New Roman"/>
          <w:lang w:eastAsia="pt-BR"/>
        </w:rPr>
        <w:t>nos meses de junho a agosto</w:t>
      </w:r>
      <w:r w:rsidRPr="00E42ED2">
        <w:rPr>
          <w:rFonts w:ascii="Times New Roman" w:eastAsia="Times New Roman" w:hAnsi="Times New Roman" w:cs="Times New Roman"/>
          <w:lang w:eastAsia="pt-BR"/>
        </w:rPr>
        <w:t xml:space="preserve"> </w:t>
      </w:r>
      <w:r w:rsidR="006227EB">
        <w:rPr>
          <w:rFonts w:ascii="Times New Roman" w:eastAsia="Times New Roman" w:hAnsi="Times New Roman" w:cs="Times New Roman"/>
          <w:lang w:eastAsia="pt-BR"/>
        </w:rPr>
        <w:t xml:space="preserve">(inverno) </w:t>
      </w:r>
      <w:r>
        <w:rPr>
          <w:rFonts w:ascii="Times New Roman" w:eastAsia="Times New Roman" w:hAnsi="Times New Roman" w:cs="Times New Roman"/>
          <w:lang w:eastAsia="pt-BR"/>
        </w:rPr>
        <w:t>e</w:t>
      </w:r>
      <w:r w:rsidRPr="00E42ED2">
        <w:rPr>
          <w:rFonts w:ascii="Times New Roman" w:eastAsia="Times New Roman" w:hAnsi="Times New Roman" w:cs="Times New Roman"/>
          <w:lang w:eastAsia="pt-BR"/>
        </w:rPr>
        <w:t xml:space="preserve"> </w:t>
      </w:r>
      <w:r w:rsidR="007D625A" w:rsidRPr="007D625A">
        <w:rPr>
          <w:rFonts w:ascii="Times New Roman" w:eastAsia="Times New Roman" w:hAnsi="Times New Roman" w:cs="Times New Roman"/>
          <w:lang w:eastAsia="pt-BR"/>
        </w:rPr>
        <w:t>27,7 °C (25,3</w:t>
      </w:r>
      <w:r w:rsidR="009B136A">
        <w:rPr>
          <w:rFonts w:ascii="Times New Roman" w:eastAsia="Times New Roman" w:hAnsi="Times New Roman" w:cs="Times New Roman"/>
          <w:lang w:eastAsia="pt-BR"/>
        </w:rPr>
        <w:t xml:space="preserve"> </w:t>
      </w:r>
      <w:r w:rsidR="007D625A" w:rsidRPr="007D625A">
        <w:rPr>
          <w:rFonts w:ascii="Times New Roman" w:eastAsia="Times New Roman" w:hAnsi="Times New Roman" w:cs="Times New Roman"/>
          <w:lang w:eastAsia="pt-BR"/>
        </w:rPr>
        <w:t>-</w:t>
      </w:r>
      <w:r w:rsidR="009B136A">
        <w:rPr>
          <w:rFonts w:ascii="Times New Roman" w:eastAsia="Times New Roman" w:hAnsi="Times New Roman" w:cs="Times New Roman"/>
          <w:lang w:eastAsia="pt-BR"/>
        </w:rPr>
        <w:t xml:space="preserve"> </w:t>
      </w:r>
      <w:r w:rsidR="007D625A" w:rsidRPr="007D625A">
        <w:rPr>
          <w:rFonts w:ascii="Times New Roman" w:eastAsia="Times New Roman" w:hAnsi="Times New Roman" w:cs="Times New Roman"/>
          <w:lang w:eastAsia="pt-BR"/>
        </w:rPr>
        <w:t>30,3 ºC</w:t>
      </w:r>
      <w:r w:rsidRPr="00E42ED2">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nos meses de </w:t>
      </w:r>
      <w:r w:rsidRPr="00E42ED2">
        <w:rPr>
          <w:rFonts w:ascii="Times New Roman" w:eastAsia="Times New Roman" w:hAnsi="Times New Roman" w:cs="Times New Roman"/>
          <w:lang w:eastAsia="pt-BR"/>
        </w:rPr>
        <w:t>dezembro</w:t>
      </w:r>
      <w:r>
        <w:rPr>
          <w:rFonts w:ascii="Times New Roman" w:eastAsia="Times New Roman" w:hAnsi="Times New Roman" w:cs="Times New Roman"/>
          <w:lang w:eastAsia="pt-BR"/>
        </w:rPr>
        <w:t xml:space="preserve"> a fevereiro</w:t>
      </w:r>
      <w:r w:rsidR="006227EB">
        <w:rPr>
          <w:rFonts w:ascii="Times New Roman" w:eastAsia="Times New Roman" w:hAnsi="Times New Roman" w:cs="Times New Roman"/>
          <w:lang w:eastAsia="pt-BR"/>
        </w:rPr>
        <w:t xml:space="preserve"> (verão)</w:t>
      </w:r>
      <w:r>
        <w:rPr>
          <w:rFonts w:ascii="Times New Roman" w:eastAsia="Times New Roman" w:hAnsi="Times New Roman" w:cs="Times New Roman"/>
          <w:lang w:eastAsia="pt-BR"/>
        </w:rPr>
        <w:t xml:space="preserve">, enquanto a </w:t>
      </w:r>
      <w:r w:rsidRPr="00E42ED2">
        <w:rPr>
          <w:rFonts w:ascii="Times New Roman" w:eastAsia="Times New Roman" w:hAnsi="Times New Roman" w:cs="Times New Roman"/>
          <w:lang w:eastAsia="pt-BR"/>
        </w:rPr>
        <w:t xml:space="preserve">pluviosidade acumulada </w:t>
      </w:r>
      <w:r>
        <w:rPr>
          <w:rFonts w:ascii="Times New Roman" w:eastAsia="Times New Roman" w:hAnsi="Times New Roman" w:cs="Times New Roman"/>
          <w:lang w:eastAsia="pt-BR"/>
        </w:rPr>
        <w:t xml:space="preserve">mensal média </w:t>
      </w:r>
      <w:r w:rsidR="00021A7F">
        <w:rPr>
          <w:rFonts w:ascii="Times New Roman" w:eastAsia="Times New Roman" w:hAnsi="Times New Roman" w:cs="Times New Roman"/>
          <w:lang w:eastAsia="pt-BR"/>
        </w:rPr>
        <w:t>variou de</w:t>
      </w:r>
      <w:r w:rsidR="00657309">
        <w:rPr>
          <w:rFonts w:ascii="Times New Roman" w:eastAsia="Times New Roman" w:hAnsi="Times New Roman" w:cs="Times New Roman"/>
          <w:lang w:eastAsia="pt-BR"/>
        </w:rPr>
        <w:t xml:space="preserve"> </w:t>
      </w:r>
      <w:r w:rsidR="00021A7F">
        <w:rPr>
          <w:rFonts w:ascii="Times New Roman" w:eastAsia="Times New Roman" w:hAnsi="Times New Roman" w:cs="Times New Roman"/>
          <w:lang w:eastAsia="pt-BR"/>
        </w:rPr>
        <w:t xml:space="preserve">31 a 48 </w:t>
      </w:r>
      <w:r w:rsidR="00021A7F" w:rsidRPr="00657309">
        <w:rPr>
          <w:rFonts w:ascii="Times New Roman" w:eastAsia="Times New Roman" w:hAnsi="Times New Roman" w:cs="Times New Roman"/>
          <w:lang w:eastAsia="pt-BR"/>
        </w:rPr>
        <w:t>m</w:t>
      </w:r>
      <w:r w:rsidR="00021A7F">
        <w:rPr>
          <w:rFonts w:ascii="Times New Roman" w:eastAsia="Times New Roman" w:hAnsi="Times New Roman" w:cs="Times New Roman"/>
          <w:lang w:eastAsia="pt-BR"/>
        </w:rPr>
        <w:t xml:space="preserve">m e de </w:t>
      </w:r>
      <w:r w:rsidR="00021A7F" w:rsidRPr="00657309">
        <w:rPr>
          <w:rFonts w:ascii="Times New Roman" w:eastAsia="Times New Roman" w:hAnsi="Times New Roman" w:cs="Times New Roman"/>
          <w:lang w:eastAsia="pt-BR"/>
        </w:rPr>
        <w:t>13</w:t>
      </w:r>
      <w:r w:rsidR="00021A7F">
        <w:rPr>
          <w:rFonts w:ascii="Times New Roman" w:eastAsia="Times New Roman" w:hAnsi="Times New Roman" w:cs="Times New Roman"/>
          <w:lang w:eastAsia="pt-BR"/>
        </w:rPr>
        <w:t xml:space="preserve">1 a </w:t>
      </w:r>
      <w:r w:rsidR="00021A7F" w:rsidRPr="00657309">
        <w:rPr>
          <w:rFonts w:ascii="Times New Roman" w:eastAsia="Times New Roman" w:hAnsi="Times New Roman" w:cs="Times New Roman"/>
          <w:lang w:eastAsia="pt-BR"/>
        </w:rPr>
        <w:t>669</w:t>
      </w:r>
      <w:r w:rsidR="00021A7F">
        <w:rPr>
          <w:rFonts w:ascii="Times New Roman" w:eastAsia="Times New Roman" w:hAnsi="Times New Roman" w:cs="Times New Roman"/>
          <w:lang w:eastAsia="pt-BR"/>
        </w:rPr>
        <w:t xml:space="preserve"> mm nos meses de inverno</w:t>
      </w:r>
      <w:r w:rsidR="00021A7F" w:rsidRPr="00657309" w:rsidDel="00021A7F">
        <w:rPr>
          <w:rFonts w:ascii="Times New Roman" w:eastAsia="Times New Roman" w:hAnsi="Times New Roman" w:cs="Times New Roman"/>
          <w:lang w:eastAsia="pt-BR"/>
        </w:rPr>
        <w:t xml:space="preserve"> </w:t>
      </w:r>
      <w:r w:rsidR="00021A7F">
        <w:rPr>
          <w:rFonts w:ascii="Times New Roman" w:eastAsia="Times New Roman" w:hAnsi="Times New Roman" w:cs="Times New Roman"/>
          <w:lang w:eastAsia="pt-BR"/>
        </w:rPr>
        <w:t>e verão</w:t>
      </w:r>
      <w:r w:rsidR="00CB0033">
        <w:rPr>
          <w:rFonts w:ascii="Times New Roman" w:eastAsia="Times New Roman" w:hAnsi="Times New Roman" w:cs="Times New Roman"/>
          <w:lang w:eastAsia="pt-BR"/>
        </w:rPr>
        <w:t>,</w:t>
      </w:r>
      <w:r w:rsidR="00021A7F">
        <w:rPr>
          <w:rFonts w:ascii="Times New Roman" w:eastAsia="Times New Roman" w:hAnsi="Times New Roman" w:cs="Times New Roman"/>
          <w:lang w:eastAsia="pt-BR"/>
        </w:rPr>
        <w:t xml:space="preserve"> respectivamente</w:t>
      </w:r>
      <w:r>
        <w:rPr>
          <w:rFonts w:ascii="Times New Roman" w:eastAsia="Times New Roman" w:hAnsi="Times New Roman" w:cs="Times New Roman"/>
          <w:lang w:eastAsia="pt-BR"/>
        </w:rPr>
        <w:t>.</w:t>
      </w:r>
      <w:r w:rsidR="008907B7">
        <w:rPr>
          <w:rFonts w:ascii="Times New Roman" w:eastAsia="Times New Roman" w:hAnsi="Times New Roman" w:cs="Times New Roman"/>
          <w:lang w:eastAsia="pt-BR"/>
        </w:rPr>
        <w:t xml:space="preserve"> </w:t>
      </w:r>
    </w:p>
    <w:p w14:paraId="270011E1" w14:textId="5D10D261" w:rsidR="00EC1F55" w:rsidRDefault="0081424C" w:rsidP="00574F8B">
      <w:pPr>
        <w:spacing w:after="0" w:line="480" w:lineRule="auto"/>
        <w:ind w:firstLine="700"/>
        <w:rPr>
          <w:rFonts w:ascii="Times New Roman" w:hAnsi="Times New Roman" w:cs="Times New Roman"/>
          <w:sz w:val="24"/>
          <w:szCs w:val="24"/>
        </w:rPr>
      </w:pPr>
      <w:r w:rsidRPr="006227EB">
        <w:rPr>
          <w:rFonts w:ascii="Times New Roman" w:hAnsi="Times New Roman" w:cs="Times New Roman"/>
        </w:rPr>
        <w:t>Na atualidade, a bacia de drenagem da baía de Guanabara abrange</w:t>
      </w:r>
      <w:r w:rsidR="009C2C89">
        <w:rPr>
          <w:rFonts w:ascii="Times New Roman" w:hAnsi="Times New Roman" w:cs="Times New Roman"/>
        </w:rPr>
        <w:t xml:space="preserve"> em</w:t>
      </w:r>
      <w:r w:rsidRPr="006227EB">
        <w:rPr>
          <w:rFonts w:ascii="Times New Roman" w:hAnsi="Times New Roman" w:cs="Times New Roman"/>
        </w:rPr>
        <w:t xml:space="preserve"> </w:t>
      </w:r>
      <w:r w:rsidR="00BA5553" w:rsidRPr="009C2C89">
        <w:rPr>
          <w:rFonts w:ascii="Times New Roman" w:hAnsi="Times New Roman" w:cs="Times New Roman"/>
        </w:rPr>
        <w:t>entorno de ~11  milhões de habitantes</w:t>
      </w:r>
      <w:r w:rsidRPr="006227EB">
        <w:rPr>
          <w:rFonts w:ascii="Times New Roman" w:hAnsi="Times New Roman" w:cs="Times New Roman"/>
        </w:rPr>
        <w:t xml:space="preserve"> </w:t>
      </w:r>
      <w:r w:rsidR="0057580D" w:rsidRPr="00BA5553">
        <w:rPr>
          <w:rFonts w:ascii="Times New Roman" w:hAnsi="Times New Roman" w:cs="Times New Roman"/>
        </w:rPr>
        <w:fldChar w:fldCharType="begin" w:fldLock="1"/>
      </w:r>
      <w:r w:rsidR="00BA5553" w:rsidRPr="00BA5553">
        <w:rPr>
          <w:rFonts w:ascii="Times New Roman" w:hAnsi="Times New Roman" w:cs="Times New Roman"/>
        </w:rPr>
        <w:instrText>ADDIN CSL_CITATION {"citationItems":[{"id":"ITEM-1","itemData":{"author":[{"dropping-particle":"","family":"IBGE","given":"","non-dropping-particle":"","parse-names":false,"suffix":""}],"id":"ITEM-1","issued":{"date-parts":[["2010"]]},"title":"CENSO DEMOGRÁFICO 2010","type":"report"},"uris":["http://www.mendeley.com/documents/?uuid=b2272aed-a137-49af-876d-ffd2c8d646f9"]}],"mendeley":{"formattedCitation":"(IBGE 2010)","plainTextFormattedCitation":"(IBGE 2010)","previouslyFormattedCitation":"(IBGE 2010)"},"properties":{"noteIndex":0},"schema":"https://github.com/citation-style-language/schema/raw/master/csl-citation.json"}</w:instrText>
      </w:r>
      <w:r w:rsidR="0057580D" w:rsidRPr="00BA5553">
        <w:rPr>
          <w:rFonts w:ascii="Times New Roman" w:hAnsi="Times New Roman" w:cs="Times New Roman"/>
        </w:rPr>
        <w:fldChar w:fldCharType="separate"/>
      </w:r>
      <w:r w:rsidR="00BA5553" w:rsidRPr="00BA5553">
        <w:rPr>
          <w:rFonts w:ascii="Times New Roman" w:hAnsi="Times New Roman" w:cs="Times New Roman"/>
          <w:noProof/>
        </w:rPr>
        <w:t>(IBGE 2010)</w:t>
      </w:r>
      <w:r w:rsidR="0057580D" w:rsidRPr="00BA5553">
        <w:rPr>
          <w:rFonts w:ascii="Times New Roman" w:hAnsi="Times New Roman" w:cs="Times New Roman"/>
        </w:rPr>
        <w:fldChar w:fldCharType="end"/>
      </w:r>
      <w:r w:rsidR="007365C7">
        <w:rPr>
          <w:rFonts w:ascii="Times New Roman" w:hAnsi="Times New Roman" w:cs="Times New Roman"/>
        </w:rPr>
        <w:t xml:space="preserve"> se</w:t>
      </w:r>
      <w:r w:rsidRPr="006227EB">
        <w:rPr>
          <w:rFonts w:ascii="Times New Roman" w:hAnsi="Times New Roman" w:cs="Times New Roman"/>
        </w:rPr>
        <w:t xml:space="preserve"> incluirmos os municípios que participam parcialmente de sua área; ao todo são 16 municípios (6 destes parcialmente) de acordo com o </w:t>
      </w:r>
      <w:r w:rsidR="0057580D" w:rsidRPr="006227EB">
        <w:rPr>
          <w:rFonts w:ascii="Times New Roman" w:hAnsi="Times New Roman" w:cs="Times New Roman"/>
        </w:rPr>
        <w:fldChar w:fldCharType="begin" w:fldLock="1"/>
      </w:r>
      <w:r w:rsidRPr="006227EB">
        <w:rPr>
          <w:rFonts w:ascii="Times New Roman" w:hAnsi="Times New Roman" w:cs="Times New Roman"/>
        </w:rPr>
        <w:instrText>ADDIN CSL_CITATION {"citationItems":[{"id":"ITEM-1","itemData":{"author":[{"dropping-particle":"","family":"Inea","given":"","non-dropping-particle":"","parse-names":false,"suffix":""}],"id":"ITEM-1","issued":{"date-parts":[["2013"]]},"page":"49-50","title":"RESOLUÇÃO CERHI-RJ Nº 107 DE 22 DE MAIO DE 2013","type":"paper-conference"},"uris":["http://www.mendeley.com/documents/?uuid=1a5f7841-6efd-49c9-8208-8d99f7cdb8e6"]}],"mendeley":{"formattedCitation":"(Inea 2013)","manualFormatting":"Inea (2013)","plainTextFormattedCitation":"(Inea 2013)","previouslyFormattedCitation":"(Inea 2013)"},"properties":{"noteIndex":0},"schema":"https://github.com/citation-style-language/schema/raw/master/csl-citation.json"}</w:instrText>
      </w:r>
      <w:r w:rsidR="0057580D" w:rsidRPr="006227EB">
        <w:rPr>
          <w:rFonts w:ascii="Times New Roman" w:hAnsi="Times New Roman" w:cs="Times New Roman"/>
        </w:rPr>
        <w:fldChar w:fldCharType="separate"/>
      </w:r>
      <w:r w:rsidRPr="006227EB">
        <w:rPr>
          <w:rFonts w:ascii="Times New Roman" w:hAnsi="Times New Roman" w:cs="Times New Roman"/>
          <w:noProof/>
        </w:rPr>
        <w:t>Inea (2013)</w:t>
      </w:r>
      <w:r w:rsidR="0057580D" w:rsidRPr="006227EB">
        <w:rPr>
          <w:rFonts w:ascii="Times New Roman" w:hAnsi="Times New Roman" w:cs="Times New Roman"/>
        </w:rPr>
        <w:fldChar w:fldCharType="end"/>
      </w:r>
      <w:r w:rsidRPr="006227EB">
        <w:rPr>
          <w:rFonts w:ascii="Times New Roman" w:hAnsi="Times New Roman" w:cs="Times New Roman"/>
        </w:rPr>
        <w:t xml:space="preserve">,  </w:t>
      </w:r>
      <w:r w:rsidR="00BA5553" w:rsidRPr="00BA5553">
        <w:rPr>
          <w:rFonts w:ascii="Times New Roman" w:hAnsi="Times New Roman" w:cs="Times New Roman"/>
        </w:rPr>
        <w:t xml:space="preserve">representando ~76% de toda a região metropolitana do Rio de Janeiro, sendo a segunda maior não somente em população mas também em produto interno bruto do Brasil </w:t>
      </w:r>
      <w:r w:rsidR="0057580D" w:rsidRPr="00BA5553">
        <w:rPr>
          <w:rFonts w:ascii="Times New Roman" w:hAnsi="Times New Roman" w:cs="Times New Roman"/>
        </w:rPr>
        <w:fldChar w:fldCharType="begin" w:fldLock="1"/>
      </w:r>
      <w:r w:rsidR="00BA5553" w:rsidRPr="00BA5553">
        <w:rPr>
          <w:rFonts w:ascii="Times New Roman" w:hAnsi="Times New Roman" w:cs="Times New Roman"/>
        </w:rPr>
        <w:instrText>ADDIN CSL_CITATION {"citationItems":[{"id":"ITEM-1","itemData":{"author":[{"dropping-particle":"","family":"IBGE","given":"","non-dropping-particle":"","parse-names":false,"suffix":""}],"id":"ITEM-1","issued":{"date-parts":[["2010"]]},"title":"CENSO DEMOGRÁFICO 2010","type":"report"},"uris":["http://www.mendeley.com/documents/?uuid=b2272aed-a137-49af-876d-ffd2c8d646f9"]}],"mendeley":{"formattedCitation":"(IBGE 2010)","plainTextFormattedCitation":"(IBGE 2010)","previouslyFormattedCitation":"(IBGE 2010)"},"properties":{"noteIndex":0},"schema":"https://github.com/citation-style-language/schema/raw/master/csl-citation.json"}</w:instrText>
      </w:r>
      <w:r w:rsidR="0057580D" w:rsidRPr="00BA5553">
        <w:rPr>
          <w:rFonts w:ascii="Times New Roman" w:hAnsi="Times New Roman" w:cs="Times New Roman"/>
        </w:rPr>
        <w:fldChar w:fldCharType="separate"/>
      </w:r>
      <w:r w:rsidR="00BA5553" w:rsidRPr="00BA5553">
        <w:rPr>
          <w:rFonts w:ascii="Times New Roman" w:hAnsi="Times New Roman" w:cs="Times New Roman"/>
          <w:noProof/>
        </w:rPr>
        <w:t>(IBGE 2010)</w:t>
      </w:r>
      <w:r w:rsidR="0057580D" w:rsidRPr="00BA5553">
        <w:rPr>
          <w:rFonts w:ascii="Times New Roman" w:hAnsi="Times New Roman" w:cs="Times New Roman"/>
        </w:rPr>
        <w:fldChar w:fldCharType="end"/>
      </w:r>
      <w:r w:rsidR="00BA5553" w:rsidRPr="00BA5553">
        <w:rPr>
          <w:rFonts w:ascii="Times New Roman" w:hAnsi="Times New Roman" w:cs="Times New Roman"/>
        </w:rPr>
        <w:t>. P</w:t>
      </w:r>
      <w:r w:rsidR="00763DF7" w:rsidRPr="002532B8">
        <w:rPr>
          <w:rFonts w:ascii="Times New Roman" w:hAnsi="Times New Roman" w:cs="Times New Roman"/>
        </w:rPr>
        <w:t xml:space="preserve">or </w:t>
      </w:r>
      <w:r w:rsidR="00763DF7">
        <w:rPr>
          <w:rFonts w:ascii="Times New Roman" w:hAnsi="Times New Roman" w:cs="Times New Roman"/>
        </w:rPr>
        <w:t>sua vez,</w:t>
      </w:r>
      <w:r w:rsidR="00492DFB">
        <w:rPr>
          <w:rFonts w:ascii="Times New Roman" w:hAnsi="Times New Roman" w:cs="Times New Roman"/>
        </w:rPr>
        <w:t xml:space="preserve"> </w:t>
      </w:r>
      <w:r w:rsidR="00763DF7">
        <w:rPr>
          <w:rFonts w:ascii="Times New Roman" w:hAnsi="Times New Roman" w:cs="Times New Roman"/>
        </w:rPr>
        <w:t xml:space="preserve">a </w:t>
      </w:r>
      <w:r w:rsidR="00492DFB">
        <w:rPr>
          <w:rFonts w:ascii="Times New Roman" w:hAnsi="Times New Roman" w:cs="Times New Roman"/>
        </w:rPr>
        <w:t>praia do Catalão</w:t>
      </w:r>
      <w:r w:rsidR="004A1579">
        <w:rPr>
          <w:rFonts w:ascii="Times New Roman" w:hAnsi="Times New Roman" w:cs="Times New Roman"/>
        </w:rPr>
        <w:t xml:space="preserve"> </w:t>
      </w:r>
      <w:r w:rsidR="00945B9A">
        <w:rPr>
          <w:rFonts w:ascii="Times New Roman" w:hAnsi="Times New Roman" w:cs="Times New Roman"/>
        </w:rPr>
        <w:t>é uma das</w:t>
      </w:r>
      <w:r w:rsidR="004A1579">
        <w:rPr>
          <w:rFonts w:ascii="Times New Roman" w:hAnsi="Times New Roman" w:cs="Times New Roman"/>
        </w:rPr>
        <w:t xml:space="preserve"> </w:t>
      </w:r>
      <w:r w:rsidR="00027A49" w:rsidRPr="0073229B">
        <w:rPr>
          <w:rFonts w:ascii="Times New Roman" w:hAnsi="Times New Roman" w:cs="Times New Roman"/>
        </w:rPr>
        <w:t>áreas</w:t>
      </w:r>
      <w:r w:rsidR="005970BD">
        <w:rPr>
          <w:rFonts w:ascii="Times New Roman" w:hAnsi="Times New Roman" w:cs="Times New Roman"/>
        </w:rPr>
        <w:t xml:space="preserve"> </w:t>
      </w:r>
      <w:r w:rsidR="00C96056">
        <w:rPr>
          <w:rFonts w:ascii="Times New Roman" w:hAnsi="Times New Roman" w:cs="Times New Roman"/>
        </w:rPr>
        <w:t>da</w:t>
      </w:r>
      <w:r w:rsidR="005970BD">
        <w:rPr>
          <w:rFonts w:ascii="Times New Roman" w:hAnsi="Times New Roman" w:cs="Times New Roman"/>
        </w:rPr>
        <w:t xml:space="preserve"> baía </w:t>
      </w:r>
      <w:r w:rsidR="00027A49" w:rsidRPr="0073229B">
        <w:rPr>
          <w:rFonts w:ascii="Times New Roman" w:hAnsi="Times New Roman" w:cs="Times New Roman"/>
        </w:rPr>
        <w:t xml:space="preserve">que </w:t>
      </w:r>
      <w:r w:rsidR="004A1579">
        <w:rPr>
          <w:rFonts w:ascii="Times New Roman" w:hAnsi="Times New Roman" w:cs="Times New Roman"/>
        </w:rPr>
        <w:t xml:space="preserve">mais </w:t>
      </w:r>
      <w:r w:rsidR="00027A49" w:rsidRPr="0073229B">
        <w:rPr>
          <w:rFonts w:ascii="Times New Roman" w:hAnsi="Times New Roman" w:cs="Times New Roman"/>
        </w:rPr>
        <w:t xml:space="preserve">recebem </w:t>
      </w:r>
      <w:r w:rsidR="004A1579">
        <w:rPr>
          <w:rFonts w:ascii="Times New Roman" w:hAnsi="Times New Roman" w:cs="Times New Roman"/>
        </w:rPr>
        <w:t>efluentes</w:t>
      </w:r>
      <w:r w:rsidR="00027A49" w:rsidRPr="0073229B">
        <w:rPr>
          <w:rFonts w:ascii="Times New Roman" w:hAnsi="Times New Roman" w:cs="Times New Roman"/>
        </w:rPr>
        <w:t xml:space="preserve"> urbano</w:t>
      </w:r>
      <w:r w:rsidR="004A1579">
        <w:rPr>
          <w:rFonts w:ascii="Times New Roman" w:hAnsi="Times New Roman" w:cs="Times New Roman"/>
        </w:rPr>
        <w:t xml:space="preserve">-industriais não tratados e onde a taxa de renovação </w:t>
      </w:r>
      <w:r w:rsidR="00D87204">
        <w:rPr>
          <w:rFonts w:ascii="Times New Roman" w:hAnsi="Times New Roman" w:cs="Times New Roman"/>
        </w:rPr>
        <w:t>hídrica</w:t>
      </w:r>
      <w:r w:rsidR="004A1579">
        <w:rPr>
          <w:rFonts w:ascii="Times New Roman" w:hAnsi="Times New Roman" w:cs="Times New Roman"/>
        </w:rPr>
        <w:t xml:space="preserve"> é relativamente </w:t>
      </w:r>
      <w:r w:rsidR="00945B9A">
        <w:rPr>
          <w:rFonts w:ascii="Times New Roman" w:hAnsi="Times New Roman" w:cs="Times New Roman"/>
        </w:rPr>
        <w:t>mais lenta</w:t>
      </w:r>
      <w:r w:rsidR="00003962" w:rsidRPr="00003962">
        <w:rPr>
          <w:rFonts w:ascii="Times New Roman" w:hAnsi="Times New Roman" w:cs="Times New Roman"/>
        </w:rPr>
        <w:t xml:space="preserve"> </w:t>
      </w:r>
      <w:r w:rsidR="00003962">
        <w:rPr>
          <w:rFonts w:ascii="Times New Roman" w:hAnsi="Times New Roman" w:cs="Times New Roman"/>
        </w:rPr>
        <w:t xml:space="preserve">que no setor central </w:t>
      </w:r>
      <w:r w:rsidR="00E76FE5">
        <w:rPr>
          <w:rFonts w:ascii="Times New Roman" w:hAnsi="Times New Roman" w:cs="Times New Roman"/>
        </w:rPr>
        <w:t>da baía</w:t>
      </w:r>
      <w:r w:rsidR="00027A49" w:rsidRPr="0073229B">
        <w:rPr>
          <w:rFonts w:ascii="Times New Roman" w:hAnsi="Times New Roman" w:cs="Times New Roman"/>
        </w:rPr>
        <w:t xml:space="preserve">, </w:t>
      </w:r>
      <w:r w:rsidR="00003962">
        <w:rPr>
          <w:rFonts w:ascii="Times New Roman" w:hAnsi="Times New Roman" w:cs="Times New Roman"/>
        </w:rPr>
        <w:t xml:space="preserve">contribuindo para </w:t>
      </w:r>
      <w:r w:rsidR="00945B9A">
        <w:rPr>
          <w:rFonts w:ascii="Times New Roman" w:hAnsi="Times New Roman" w:cs="Times New Roman"/>
        </w:rPr>
        <w:t>maior</w:t>
      </w:r>
      <w:r w:rsidR="00A0613F">
        <w:rPr>
          <w:rFonts w:ascii="Times New Roman" w:hAnsi="Times New Roman" w:cs="Times New Roman"/>
        </w:rPr>
        <w:t>es</w:t>
      </w:r>
      <w:r w:rsidR="00945B9A">
        <w:rPr>
          <w:rFonts w:ascii="Times New Roman" w:hAnsi="Times New Roman" w:cs="Times New Roman"/>
        </w:rPr>
        <w:t xml:space="preserve"> </w:t>
      </w:r>
      <w:r w:rsidR="00E76FE5">
        <w:rPr>
          <w:rFonts w:ascii="Times New Roman" w:hAnsi="Times New Roman" w:cs="Times New Roman"/>
        </w:rPr>
        <w:t>concentrações</w:t>
      </w:r>
      <w:r w:rsidR="00027A49" w:rsidRPr="0073229B">
        <w:rPr>
          <w:rFonts w:ascii="Times New Roman" w:hAnsi="Times New Roman" w:cs="Times New Roman"/>
        </w:rPr>
        <w:t xml:space="preserve"> de</w:t>
      </w:r>
      <w:r w:rsidR="00945B9A">
        <w:rPr>
          <w:rFonts w:ascii="Times New Roman" w:hAnsi="Times New Roman" w:cs="Times New Roman"/>
        </w:rPr>
        <w:t xml:space="preserve"> nutrientes,</w:t>
      </w:r>
      <w:r w:rsidR="00027A49" w:rsidRPr="0073229B">
        <w:rPr>
          <w:rFonts w:ascii="Times New Roman" w:hAnsi="Times New Roman" w:cs="Times New Roman"/>
        </w:rPr>
        <w:t xml:space="preserve"> matéria orgânica e </w:t>
      </w:r>
      <w:r w:rsidR="00237BC0">
        <w:rPr>
          <w:rFonts w:ascii="Times New Roman" w:hAnsi="Times New Roman" w:cs="Times New Roman"/>
        </w:rPr>
        <w:t>contaminantes</w:t>
      </w:r>
      <w:r w:rsidR="00A0613F">
        <w:rPr>
          <w:rFonts w:ascii="Times New Roman" w:hAnsi="Times New Roman" w:cs="Times New Roman"/>
        </w:rPr>
        <w:t xml:space="preserve"> </w:t>
      </w:r>
      <w:r w:rsidR="00003962">
        <w:rPr>
          <w:rFonts w:ascii="Times New Roman" w:hAnsi="Times New Roman" w:cs="Times New Roman"/>
        </w:rPr>
        <w:t>em</w:t>
      </w:r>
      <w:r w:rsidR="00A0613F">
        <w:rPr>
          <w:rFonts w:ascii="Times New Roman" w:hAnsi="Times New Roman" w:cs="Times New Roman"/>
        </w:rPr>
        <w:t xml:space="preserve"> suas águas</w:t>
      </w:r>
      <w:r w:rsidR="00003962">
        <w:rPr>
          <w:rFonts w:ascii="Times New Roman" w:hAnsi="Times New Roman" w:cs="Times New Roman"/>
        </w:rPr>
        <w:t xml:space="preserve"> </w:t>
      </w:r>
      <w:r w:rsidR="0057580D" w:rsidRPr="00CE7BA2">
        <w:rPr>
          <w:rFonts w:ascii="Times New Roman" w:hAnsi="Times New Roman" w:cs="Times New Roman"/>
          <w:shd w:val="clear" w:color="auto" w:fill="FFFFFF"/>
        </w:rPr>
        <w:fldChar w:fldCharType="begin" w:fldLock="1"/>
      </w:r>
      <w:r w:rsidR="001E4228">
        <w:rPr>
          <w:rFonts w:ascii="Times New Roman" w:hAnsi="Times New Roman" w:cs="Times New Roman"/>
          <w:shd w:val="clear" w:color="auto" w:fill="FFFFFF"/>
        </w:rPr>
        <w:instrText>ADDIN CSL_CITATION {"citationItems":[{"id":"ITEM-1","itemData":{"DOI":"10.1016/j.rsma.2018.100474","ISSN":"23524855","abstract":"Guanabara Bay, a natural tropical embayment in Southeast Brazil adjacent to Rio de Janeiro, is important to the Brazilian economy as it provides areas for shipping, industry, recreation, and tourism. But commercial and residential urban development in the watershed results in water quality degradation. In Guanabara Bay, strong water quality gradients as a function of inputs and tidal flushing were evident. In the watershed, the urban and industrial areas degraded stream water quality, and the best water quality was in the upstream, rural areas. Steps have been initiated to collect or contain litter (ecoboats and ecobarriers) and reduce sewage discharge (sewage treatment plants). In spite of this, urban development continues to degrade Guanabara Bay ecosystem health. Large-scale international events hosted by Rio de Janeiro have brought widespread attention to Guanabara Bay pollution issues. Management actions have been identified to improve Guanabara Bay ecosystem health, including establishing a strong governance structure, restoring water quality in the rivers, bay and beaches, restoring habitats in Guanabara Bay and its watershed, and mitigating for climate change impacts. An ecosystem health report card was generated using monitoring data with stakeholder engagement for both Guanabara Bay and its watershed. The scientifically rigorous and transparent report card process can be used to track Guanabara Bay restoration progress.","author":[{"dropping-particle":"","family":"Fries","given":"Alexandra S.","non-dropping-particle":"","parse-names":false,"suffix":""},{"dropping-particle":"","family":"Coimbra","given":"João P.","non-dropping-particle":"","parse-names":false,"suffix":""},{"dropping-particle":"","family":"Nemazie","given":"David A.","non-dropping-particle":"","parse-names":false,"suffix":""},{"dropping-particle":"","family":"Summers","given":"Robert M.","non-dropping-particle":"","parse-names":false,"suffix":""},{"dropping-particle":"","family":"Azevedo","given":"José Paulo S.","non-dropping-particle":"","parse-names":false,"suffix":""},{"dropping-particle":"","family":"Filoso","given":"Solange","non-dropping-particle":"","parse-names":false,"suffix":""},{"dropping-particle":"","family":"Newton","given":"Marlus","non-dropping-particle":"","parse-names":false,"suffix":""},{"dropping-particle":"","family":"Gelli","given":"Guido","non-dropping-particle":"","parse-names":false,"suffix":""},{"dropping-particle":"","family":"Oliveira","given":"Ricardo Castro Nunes","non-dropping-particle":"de","parse-names":false,"suffix":""},{"dropping-particle":"","family":"Pessoa","given":"Marco Antonio R.","non-dropping-particle":"","parse-names":false,"suffix":""},{"dropping-particle":"","family":"Dennison","given":"William C.","non-dropping-particle":"","parse-names":false,"suffix":""}],"container-title":"Regional Studies in Marine Science","id":"ITEM-1","issued":{"date-parts":[["2018"]]},"page":"100474","publisher":"Elsevier B.V.","title":"Guanabara Bay ecosystem health report card: Science, management, and governance implications","type":"article-journal","volume":"25"},"uris":["http://www.mendeley.com/documents/?uuid=c656d418-00a6-42d8-8237-af12dbf299ce"]}],"mendeley":{"formattedCitation":"(Fries &lt;i&gt;et al.&lt;/i&gt; 2018)","plainTextFormattedCitation":"(Fries et al. 2018)","previouslyFormattedCitation":"(Fries &lt;i&gt;et al.&lt;/i&gt; 2018)"},"properties":{"noteIndex":0},"schema":"https://github.com/citation-style-language/schema/raw/master/csl-citation.json"}</w:instrText>
      </w:r>
      <w:r w:rsidR="0057580D" w:rsidRPr="00CE7BA2">
        <w:rPr>
          <w:rFonts w:ascii="Times New Roman" w:hAnsi="Times New Roman" w:cs="Times New Roman"/>
          <w:shd w:val="clear" w:color="auto" w:fill="FFFFFF"/>
        </w:rPr>
        <w:fldChar w:fldCharType="separate"/>
      </w:r>
      <w:r w:rsidR="00071A78" w:rsidRPr="00CE7BA2">
        <w:rPr>
          <w:rFonts w:ascii="Times New Roman" w:hAnsi="Times New Roman" w:cs="Times New Roman"/>
          <w:noProof/>
          <w:shd w:val="clear" w:color="auto" w:fill="FFFFFF"/>
        </w:rPr>
        <w:t xml:space="preserve">(Fries </w:t>
      </w:r>
      <w:r w:rsidR="00071A78" w:rsidRPr="00CE7BA2">
        <w:rPr>
          <w:rFonts w:ascii="Times New Roman" w:hAnsi="Times New Roman" w:cs="Times New Roman"/>
          <w:i/>
          <w:noProof/>
          <w:shd w:val="clear" w:color="auto" w:fill="FFFFFF"/>
        </w:rPr>
        <w:t>et al.</w:t>
      </w:r>
      <w:r w:rsidR="00071A78" w:rsidRPr="00CE7BA2">
        <w:rPr>
          <w:rFonts w:ascii="Times New Roman" w:hAnsi="Times New Roman" w:cs="Times New Roman"/>
          <w:noProof/>
          <w:shd w:val="clear" w:color="auto" w:fill="FFFFFF"/>
        </w:rPr>
        <w:t xml:space="preserve"> 2018)</w:t>
      </w:r>
      <w:r w:rsidR="0057580D" w:rsidRPr="00CE7BA2">
        <w:rPr>
          <w:rFonts w:ascii="Times New Roman" w:hAnsi="Times New Roman" w:cs="Times New Roman"/>
          <w:shd w:val="clear" w:color="auto" w:fill="FFFFFF"/>
        </w:rPr>
        <w:fldChar w:fldCharType="end"/>
      </w:r>
      <w:r w:rsidR="00027A49" w:rsidRPr="0073229B">
        <w:rPr>
          <w:rFonts w:ascii="Times New Roman" w:hAnsi="Times New Roman" w:cs="Times New Roman"/>
        </w:rPr>
        <w:t xml:space="preserve">. </w:t>
      </w:r>
      <w:r w:rsidR="005937EF" w:rsidRPr="009F7634">
        <w:rPr>
          <w:rFonts w:ascii="Times New Roman" w:hAnsi="Times New Roman" w:cs="Times New Roman"/>
        </w:rPr>
        <w:t>Apesar de</w:t>
      </w:r>
      <w:r w:rsidR="005937EF" w:rsidRPr="009F7634">
        <w:rPr>
          <w:rFonts w:ascii="Times New Roman" w:hAnsi="Times New Roman" w:cs="Times New Roman"/>
          <w:shd w:val="clear" w:color="auto" w:fill="FFFFFF"/>
        </w:rPr>
        <w:t xml:space="preserve"> </w:t>
      </w:r>
      <w:r w:rsidR="00E76FE5">
        <w:rPr>
          <w:rFonts w:ascii="Times New Roman" w:hAnsi="Times New Roman" w:cs="Times New Roman"/>
          <w:shd w:val="clear" w:color="auto" w:fill="FFFFFF"/>
        </w:rPr>
        <w:t>integrar o</w:t>
      </w:r>
      <w:r w:rsidR="00AE03DF" w:rsidRPr="009F7634">
        <w:rPr>
          <w:rFonts w:ascii="Times New Roman" w:hAnsi="Times New Roman" w:cs="Times New Roman"/>
          <w:shd w:val="clear" w:color="auto" w:fill="FFFFFF"/>
        </w:rPr>
        <w:t xml:space="preserve"> Parque da Mata Atlântica da Universidade Federal do Rio de Janeiro</w:t>
      </w:r>
      <w:r w:rsidR="00A43285">
        <w:rPr>
          <w:rFonts w:ascii="Times New Roman" w:hAnsi="Times New Roman" w:cs="Times New Roman"/>
          <w:shd w:val="clear" w:color="auto" w:fill="FFFFFF"/>
        </w:rPr>
        <w:t xml:space="preserve">, ser </w:t>
      </w:r>
      <w:r w:rsidR="00AE03DF" w:rsidRPr="009F7634">
        <w:rPr>
          <w:rFonts w:ascii="Times New Roman" w:hAnsi="Times New Roman" w:cs="Times New Roman"/>
          <w:shd w:val="clear" w:color="auto" w:fill="FFFFFF"/>
        </w:rPr>
        <w:t xml:space="preserve">muito </w:t>
      </w:r>
      <w:r w:rsidR="005937EF" w:rsidRPr="009F7634">
        <w:rPr>
          <w:rFonts w:ascii="Times New Roman" w:hAnsi="Times New Roman" w:cs="Times New Roman"/>
          <w:shd w:val="clear" w:color="auto" w:fill="FFFFFF"/>
        </w:rPr>
        <w:t>frequentada para recreação</w:t>
      </w:r>
      <w:r w:rsidR="00AE03DF" w:rsidRPr="009F7634">
        <w:rPr>
          <w:rFonts w:ascii="Times New Roman" w:hAnsi="Times New Roman" w:cs="Times New Roman"/>
          <w:shd w:val="clear" w:color="auto" w:fill="FFFFFF"/>
        </w:rPr>
        <w:t xml:space="preserve"> ou</w:t>
      </w:r>
      <w:r w:rsidR="005937EF" w:rsidRPr="009F7634">
        <w:rPr>
          <w:rFonts w:ascii="Times New Roman" w:hAnsi="Times New Roman" w:cs="Times New Roman"/>
          <w:shd w:val="clear" w:color="auto" w:fill="FFFFFF"/>
        </w:rPr>
        <w:t xml:space="preserve"> pesca</w:t>
      </w:r>
      <w:r w:rsidR="00AE03DF" w:rsidRPr="009F7634">
        <w:rPr>
          <w:rFonts w:ascii="Times New Roman" w:hAnsi="Times New Roman" w:cs="Times New Roman"/>
          <w:shd w:val="clear" w:color="auto" w:fill="FFFFFF"/>
        </w:rPr>
        <w:t xml:space="preserve"> pela população local</w:t>
      </w:r>
      <w:r w:rsidR="00B333D1" w:rsidRPr="009F7634">
        <w:rPr>
          <w:rFonts w:ascii="Times New Roman" w:hAnsi="Times New Roman" w:cs="Times New Roman"/>
          <w:shd w:val="clear" w:color="auto" w:fill="FFFFFF"/>
        </w:rPr>
        <w:t xml:space="preserve"> </w:t>
      </w:r>
      <w:r w:rsidR="00B208E2">
        <w:rPr>
          <w:rFonts w:ascii="Times New Roman" w:hAnsi="Times New Roman" w:cs="Times New Roman"/>
          <w:shd w:val="clear" w:color="auto" w:fill="FFFFFF"/>
        </w:rPr>
        <w:t xml:space="preserve">e </w:t>
      </w:r>
      <w:r w:rsidR="00A43285">
        <w:rPr>
          <w:rFonts w:ascii="Times New Roman" w:hAnsi="Times New Roman" w:cs="Times New Roman"/>
          <w:shd w:val="clear" w:color="auto" w:fill="FFFFFF"/>
        </w:rPr>
        <w:t>representar um relevante</w:t>
      </w:r>
      <w:r w:rsidR="00A43285" w:rsidRPr="009F7634">
        <w:rPr>
          <w:rFonts w:ascii="Times New Roman" w:hAnsi="Times New Roman" w:cs="Times New Roman"/>
          <w:shd w:val="clear" w:color="auto" w:fill="FFFFFF"/>
        </w:rPr>
        <w:t xml:space="preserve"> </w:t>
      </w:r>
      <w:r w:rsidR="00A43285">
        <w:rPr>
          <w:rFonts w:ascii="Times New Roman" w:hAnsi="Times New Roman" w:cs="Times New Roman"/>
          <w:shd w:val="clear" w:color="auto" w:fill="FFFFFF"/>
        </w:rPr>
        <w:t>p</w:t>
      </w:r>
      <w:r w:rsidR="00D532E1">
        <w:rPr>
          <w:rFonts w:ascii="Times New Roman" w:hAnsi="Times New Roman" w:cs="Times New Roman"/>
          <w:shd w:val="clear" w:color="auto" w:fill="FFFFFF"/>
        </w:rPr>
        <w:t>o</w:t>
      </w:r>
      <w:r w:rsidR="00A43285">
        <w:rPr>
          <w:rFonts w:ascii="Times New Roman" w:hAnsi="Times New Roman" w:cs="Times New Roman"/>
          <w:shd w:val="clear" w:color="auto" w:fill="FFFFFF"/>
        </w:rPr>
        <w:t>lo</w:t>
      </w:r>
      <w:r w:rsidR="00A43285" w:rsidRPr="009F7634">
        <w:rPr>
          <w:rFonts w:ascii="Times New Roman" w:hAnsi="Times New Roman" w:cs="Times New Roman"/>
          <w:shd w:val="clear" w:color="auto" w:fill="FFFFFF"/>
        </w:rPr>
        <w:t xml:space="preserve"> </w:t>
      </w:r>
      <w:r w:rsidR="00AE03DF" w:rsidRPr="009F7634">
        <w:rPr>
          <w:rFonts w:ascii="Times New Roman" w:hAnsi="Times New Roman" w:cs="Times New Roman"/>
          <w:shd w:val="clear" w:color="auto" w:fill="FFFFFF"/>
        </w:rPr>
        <w:t>de ensino,</w:t>
      </w:r>
      <w:r w:rsidR="00C64729" w:rsidRPr="009F7634">
        <w:rPr>
          <w:rFonts w:ascii="Times New Roman" w:hAnsi="Times New Roman" w:cs="Times New Roman"/>
          <w:shd w:val="clear" w:color="auto" w:fill="FFFFFF"/>
        </w:rPr>
        <w:t xml:space="preserve"> pesquisa</w:t>
      </w:r>
      <w:r w:rsidR="00AE03DF" w:rsidRPr="009F7634">
        <w:rPr>
          <w:rFonts w:ascii="Times New Roman" w:hAnsi="Times New Roman" w:cs="Times New Roman"/>
          <w:shd w:val="clear" w:color="auto" w:fill="FFFFFF"/>
        </w:rPr>
        <w:t xml:space="preserve"> e extensão pela comunidade acadêmica</w:t>
      </w:r>
      <w:r w:rsidR="00034631" w:rsidRPr="009F7634">
        <w:rPr>
          <w:rFonts w:ascii="Times New Roman" w:hAnsi="Times New Roman" w:cs="Times New Roman"/>
          <w:shd w:val="clear" w:color="auto" w:fill="FFFFFF"/>
        </w:rPr>
        <w:t xml:space="preserve">, </w:t>
      </w:r>
      <w:r w:rsidR="00C64729" w:rsidRPr="009F7634">
        <w:rPr>
          <w:rFonts w:ascii="Times New Roman" w:hAnsi="Times New Roman" w:cs="Times New Roman"/>
          <w:shd w:val="clear" w:color="auto" w:fill="FFFFFF"/>
        </w:rPr>
        <w:t xml:space="preserve">as águas da praia do Catalão </w:t>
      </w:r>
      <w:r w:rsidR="00237BC0">
        <w:rPr>
          <w:rFonts w:ascii="Times New Roman" w:hAnsi="Times New Roman" w:cs="Times New Roman"/>
          <w:shd w:val="clear" w:color="auto" w:fill="FFFFFF"/>
        </w:rPr>
        <w:t>são poluídas</w:t>
      </w:r>
      <w:r w:rsidR="00034631" w:rsidRPr="009F7634">
        <w:rPr>
          <w:rFonts w:ascii="Times New Roman" w:hAnsi="Times New Roman" w:cs="Times New Roman"/>
        </w:rPr>
        <w:t xml:space="preserve">. </w:t>
      </w:r>
      <w:r w:rsidR="00BA5553" w:rsidRPr="009C2C89">
        <w:rPr>
          <w:rFonts w:ascii="Times New Roman" w:hAnsi="Times New Roman" w:cs="Times New Roman"/>
        </w:rPr>
        <w:t>Dentre as</w:t>
      </w:r>
      <w:r w:rsidRPr="009C2C89">
        <w:rPr>
          <w:rFonts w:ascii="Times New Roman" w:hAnsi="Times New Roman" w:cs="Times New Roman"/>
        </w:rPr>
        <w:t xml:space="preserve"> sub bacias</w:t>
      </w:r>
      <w:r w:rsidR="00BA5553" w:rsidRPr="009C2C89">
        <w:rPr>
          <w:rFonts w:ascii="Times New Roman" w:hAnsi="Times New Roman" w:cs="Times New Roman"/>
        </w:rPr>
        <w:t xml:space="preserve"> que mais contribuem à descarga de água poluída no setor oeste da BG, consequentemente influ</w:t>
      </w:r>
      <w:r w:rsidR="00D532E1">
        <w:rPr>
          <w:rFonts w:ascii="Times New Roman" w:hAnsi="Times New Roman" w:cs="Times New Roman"/>
        </w:rPr>
        <w:t>e</w:t>
      </w:r>
      <w:r w:rsidR="00BA5553" w:rsidRPr="009C2C89">
        <w:rPr>
          <w:rFonts w:ascii="Times New Roman" w:hAnsi="Times New Roman" w:cs="Times New Roman"/>
        </w:rPr>
        <w:t>ncia a localidade da praia do Catalão</w:t>
      </w:r>
      <w:r w:rsidR="00237BC0">
        <w:rPr>
          <w:rFonts w:ascii="Times New Roman" w:hAnsi="Times New Roman" w:cs="Times New Roman"/>
        </w:rPr>
        <w:t xml:space="preserve"> </w:t>
      </w:r>
      <w:r w:rsidR="0057580D" w:rsidRPr="00AB323D">
        <w:rPr>
          <w:rFonts w:ascii="Times New Roman" w:hAnsi="Times New Roman" w:cs="Times New Roman"/>
        </w:rPr>
        <w:t>(Figura 1)</w:t>
      </w:r>
      <w:r w:rsidR="00034631" w:rsidRPr="00AB323D">
        <w:rPr>
          <w:rFonts w:ascii="Times New Roman" w:hAnsi="Times New Roman" w:cs="Times New Roman"/>
        </w:rPr>
        <w:t>,</w:t>
      </w:r>
      <w:r w:rsidR="00034631" w:rsidRPr="009F7634">
        <w:rPr>
          <w:rFonts w:ascii="Times New Roman" w:hAnsi="Times New Roman" w:cs="Times New Roman"/>
        </w:rPr>
        <w:t xml:space="preserve"> destacam-se</w:t>
      </w:r>
      <w:r w:rsidR="00C97930">
        <w:rPr>
          <w:rFonts w:ascii="Times New Roman" w:hAnsi="Times New Roman" w:cs="Times New Roman"/>
        </w:rPr>
        <w:t xml:space="preserve"> </w:t>
      </w:r>
      <w:r w:rsidR="00034631" w:rsidRPr="009F7634">
        <w:rPr>
          <w:rFonts w:ascii="Times New Roman" w:hAnsi="Times New Roman" w:cs="Times New Roman"/>
        </w:rPr>
        <w:t>Irajá, Faria</w:t>
      </w:r>
      <w:r w:rsidR="0086234D" w:rsidRPr="009F7634">
        <w:rPr>
          <w:rStyle w:val="Refdecomentrio"/>
          <w:rFonts w:ascii="Times New Roman" w:hAnsi="Times New Roman" w:cs="Times New Roman"/>
          <w:sz w:val="22"/>
          <w:szCs w:val="22"/>
        </w:rPr>
        <w:t xml:space="preserve">, </w:t>
      </w:r>
      <w:r w:rsidR="00034631" w:rsidRPr="009F7634">
        <w:rPr>
          <w:rFonts w:ascii="Times New Roman" w:hAnsi="Times New Roman" w:cs="Times New Roman"/>
        </w:rPr>
        <w:t>São João de</w:t>
      </w:r>
      <w:r w:rsidR="000804E4" w:rsidRPr="009F7634">
        <w:rPr>
          <w:rFonts w:ascii="Times New Roman" w:hAnsi="Times New Roman" w:cs="Times New Roman"/>
        </w:rPr>
        <w:t xml:space="preserve"> Meriti</w:t>
      </w:r>
      <w:r w:rsidR="0086234D" w:rsidRPr="009F7634">
        <w:rPr>
          <w:rFonts w:ascii="Times New Roman" w:hAnsi="Times New Roman" w:cs="Times New Roman"/>
        </w:rPr>
        <w:t xml:space="preserve"> e Ilha do Governador</w:t>
      </w:r>
      <w:r w:rsidR="000804E4" w:rsidRPr="009F7634">
        <w:rPr>
          <w:rFonts w:ascii="Times New Roman" w:hAnsi="Times New Roman" w:cs="Times New Roman"/>
        </w:rPr>
        <w:t xml:space="preserve"> </w:t>
      </w:r>
      <w:r w:rsidR="0057580D" w:rsidRPr="009F7634">
        <w:rPr>
          <w:rFonts w:ascii="Times New Roman" w:hAnsi="Times New Roman" w:cs="Times New Roman"/>
        </w:rPr>
        <w:fldChar w:fldCharType="begin" w:fldLock="1"/>
      </w:r>
      <w:r w:rsidR="001E4228">
        <w:rPr>
          <w:rFonts w:ascii="Times New Roman" w:hAnsi="Times New Roman" w:cs="Times New Roman"/>
        </w:rPr>
        <w:instrText>ADDIN CSL_CITATION {"citationItems":[{"id":"ITEM-1","itemData":{"DOI":"10.1016/j.rsma.2018.100474","ISSN":"23524855","abstract":"Guanabara Bay, a natural tropical embayment in Southeast Brazil adjacent to Rio de Janeiro, is important to the Brazilian economy as it provides areas for shipping, industry, recreation, and tourism. But commercial and residential urban development in the watershed results in water quality degradation. In Guanabara Bay, strong water quality gradients as a function of inputs and tidal flushing were evident. In the watershed, the urban and industrial areas degraded stream water quality, and the best water quality was in the upstream, rural areas. Steps have been initiated to collect or contain litter (ecoboats and ecobarriers) and reduce sewage discharge (sewage treatment plants). In spite of this, urban development continues to degrade Guanabara Bay ecosystem health. Large-scale international events hosted by Rio de Janeiro have brought widespread attention to Guanabara Bay pollution issues. Management actions have been identified to improve Guanabara Bay ecosystem health, including establishing a strong governance structure, restoring water quality in the rivers, bay and beaches, restoring habitats in Guanabara Bay and its watershed, and mitigating for climate change impacts. An ecosystem health report card was generated using monitoring data with stakeholder engagement for both Guanabara Bay and its watershed. The scientifically rigorous and transparent report card process can be used to track Guanabara Bay restoration progress.","author":[{"dropping-particle":"","family":"Fries","given":"Alexandra S.","non-dropping-particle":"","parse-names":false,"suffix":""},{"dropping-particle":"","family":"Coimbra","given":"João P.","non-dropping-particle":"","parse-names":false,"suffix":""},{"dropping-particle":"","family":"Nemazie","given":"David A.","non-dropping-particle":"","parse-names":false,"suffix":""},{"dropping-particle":"","family":"Summers","given":"Robert M.","non-dropping-particle":"","parse-names":false,"suffix":""},{"dropping-particle":"","family":"Azevedo","given":"José Paulo S.","non-dropping-particle":"","parse-names":false,"suffix":""},{"dropping-particle":"","family":"Filoso","given":"Solange","non-dropping-particle":"","parse-names":false,"suffix":""},{"dropping-particle":"","family":"Newton","given":"Marlus","non-dropping-particle":"","parse-names":false,"suffix":""},{"dropping-particle":"","family":"Gelli","given":"Guido","non-dropping-particle":"","parse-names":false,"suffix":""},{"dropping-particle":"","family":"Oliveira","given":"Ricardo Castro Nunes","non-dropping-particle":"de","parse-names":false,"suffix":""},{"dropping-particle":"","family":"Pessoa","given":"Marco Antonio R.","non-dropping-particle":"","parse-names":false,"suffix":""},{"dropping-particle":"","family":"Dennison","given":"William C.","non-dropping-particle":"","parse-names":false,"suffix":""}],"container-title":"Regional Studies in Marine Science","id":"ITEM-1","issued":{"date-parts":[["2018"]]},"page":"100474","publisher":"Elsevier B.V.","title":"Guanabara Bay ecosystem health report card: Science, management, and governance implications","type":"article-journal","volume":"25"},"uris":["http://www.mendeley.com/documents/?uuid=c656d418-00a6-42d8-8237-af12dbf299ce"]}],"mendeley":{"formattedCitation":"(Fries &lt;i&gt;et al.&lt;/i&gt; 2018)","plainTextFormattedCitation":"(Fries et al. 2018)","previouslyFormattedCitation":"(Fries &lt;i&gt;et al.&lt;/i&gt; 2018)"},"properties":{"noteIndex":0},"schema":"https://github.com/citation-style-language/schema/raw/master/csl-citation.json"}</w:instrText>
      </w:r>
      <w:r w:rsidR="0057580D" w:rsidRPr="009F7634">
        <w:rPr>
          <w:rFonts w:ascii="Times New Roman" w:hAnsi="Times New Roman" w:cs="Times New Roman"/>
        </w:rPr>
        <w:fldChar w:fldCharType="separate"/>
      </w:r>
      <w:r w:rsidR="00C72359" w:rsidRPr="009F7634">
        <w:rPr>
          <w:rFonts w:ascii="Times New Roman" w:hAnsi="Times New Roman" w:cs="Times New Roman"/>
          <w:noProof/>
        </w:rPr>
        <w:t xml:space="preserve">(Fries </w:t>
      </w:r>
      <w:r w:rsidR="00C72359" w:rsidRPr="009F7634">
        <w:rPr>
          <w:rFonts w:ascii="Times New Roman" w:hAnsi="Times New Roman" w:cs="Times New Roman"/>
          <w:i/>
          <w:noProof/>
        </w:rPr>
        <w:t>et al.</w:t>
      </w:r>
      <w:r w:rsidR="00C72359" w:rsidRPr="009F7634">
        <w:rPr>
          <w:rFonts w:ascii="Times New Roman" w:hAnsi="Times New Roman" w:cs="Times New Roman"/>
          <w:noProof/>
        </w:rPr>
        <w:t xml:space="preserve"> 2018)</w:t>
      </w:r>
      <w:r w:rsidR="0057580D" w:rsidRPr="009F7634">
        <w:rPr>
          <w:rFonts w:ascii="Times New Roman" w:hAnsi="Times New Roman" w:cs="Times New Roman"/>
        </w:rPr>
        <w:fldChar w:fldCharType="end"/>
      </w:r>
      <w:r w:rsidR="00256D40" w:rsidRPr="009F7634">
        <w:rPr>
          <w:rFonts w:ascii="Times New Roman" w:hAnsi="Times New Roman" w:cs="Times New Roman"/>
        </w:rPr>
        <w:t xml:space="preserve"> </w:t>
      </w:r>
      <w:r w:rsidR="00237BC0">
        <w:rPr>
          <w:rFonts w:ascii="Times New Roman" w:hAnsi="Times New Roman" w:cs="Times New Roman"/>
        </w:rPr>
        <w:t xml:space="preserve">que </w:t>
      </w:r>
      <w:r w:rsidR="00324A03" w:rsidRPr="009F7634">
        <w:rPr>
          <w:rFonts w:ascii="Times New Roman" w:hAnsi="Times New Roman" w:cs="Times New Roman"/>
        </w:rPr>
        <w:t>abrange</w:t>
      </w:r>
      <w:r w:rsidR="00237BC0">
        <w:rPr>
          <w:rFonts w:ascii="Times New Roman" w:hAnsi="Times New Roman" w:cs="Times New Roman"/>
        </w:rPr>
        <w:t>m</w:t>
      </w:r>
      <w:r w:rsidR="00466660" w:rsidRPr="009F7634">
        <w:rPr>
          <w:rFonts w:ascii="Times New Roman" w:hAnsi="Times New Roman" w:cs="Times New Roman"/>
        </w:rPr>
        <w:t xml:space="preserve"> áreas com notória carência de saneamento </w:t>
      </w:r>
      <w:r w:rsidR="00D60314" w:rsidRPr="009C2C89">
        <w:rPr>
          <w:rFonts w:ascii="Times New Roman" w:hAnsi="Times New Roman" w:cs="Times New Roman"/>
        </w:rPr>
        <w:t>ambiental</w:t>
      </w:r>
      <w:r w:rsidR="00C124FE" w:rsidRPr="009C2C89">
        <w:rPr>
          <w:rFonts w:ascii="Times New Roman" w:hAnsi="Times New Roman" w:cs="Times New Roman"/>
        </w:rPr>
        <w:t xml:space="preserve"> </w:t>
      </w:r>
      <w:r w:rsidR="00BA5553" w:rsidRPr="009C2C89">
        <w:rPr>
          <w:rFonts w:ascii="Times New Roman" w:hAnsi="Times New Roman" w:cs="Times New Roman"/>
        </w:rPr>
        <w:t>nessa</w:t>
      </w:r>
      <w:r w:rsidR="00F16043" w:rsidRPr="009C2C89">
        <w:rPr>
          <w:rFonts w:ascii="Times New Roman" w:hAnsi="Times New Roman" w:cs="Times New Roman"/>
        </w:rPr>
        <w:t xml:space="preserve"> </w:t>
      </w:r>
      <w:r w:rsidR="00BA5553" w:rsidRPr="009C2C89">
        <w:rPr>
          <w:rFonts w:ascii="Times New Roman" w:hAnsi="Times New Roman" w:cs="Times New Roman"/>
        </w:rPr>
        <w:t>área</w:t>
      </w:r>
      <w:r w:rsidR="003A4116">
        <w:rPr>
          <w:rFonts w:ascii="Times New Roman" w:hAnsi="Times New Roman" w:cs="Times New Roman"/>
        </w:rPr>
        <w:t xml:space="preserve"> da </w:t>
      </w:r>
      <w:r w:rsidR="00F16043">
        <w:rPr>
          <w:rFonts w:ascii="Times New Roman" w:hAnsi="Times New Roman" w:cs="Times New Roman"/>
        </w:rPr>
        <w:t>região metropolitana do Rio de Janeiro</w:t>
      </w:r>
      <w:r w:rsidR="001A5AEB">
        <w:rPr>
          <w:rFonts w:ascii="Times New Roman" w:hAnsi="Times New Roman" w:cs="Times New Roman"/>
        </w:rPr>
        <w:t>.</w:t>
      </w:r>
      <w:r w:rsidR="00A80859">
        <w:rPr>
          <w:rFonts w:ascii="Times New Roman" w:hAnsi="Times New Roman" w:cs="Times New Roman"/>
        </w:rPr>
        <w:t xml:space="preserve"> </w:t>
      </w:r>
      <w:r w:rsidR="00A80859" w:rsidRPr="00A80859">
        <w:rPr>
          <w:rFonts w:ascii="Times New Roman" w:hAnsi="Times New Roman" w:cs="Times New Roman"/>
          <w:sz w:val="24"/>
          <w:szCs w:val="24"/>
        </w:rPr>
        <w:t xml:space="preserve">A logística de amostragem apoia-se nas instalações do Hangar da UFRJ, que conta com espaço adaptado para laboratório, </w:t>
      </w:r>
      <w:r w:rsidR="00A80859" w:rsidRPr="00A80859">
        <w:rPr>
          <w:rFonts w:ascii="Times New Roman" w:hAnsi="Times New Roman" w:cs="Times New Roman"/>
          <w:sz w:val="24"/>
          <w:szCs w:val="24"/>
        </w:rPr>
        <w:lastRenderedPageBreak/>
        <w:t>freezers e geladeiras para conservação de amostras e acomodações para a equipe de coleta.</w:t>
      </w:r>
    </w:p>
    <w:p w14:paraId="61084AD6" w14:textId="77777777" w:rsidR="009E4EB3" w:rsidRDefault="009E4EB3" w:rsidP="00AB323D">
      <w:pPr>
        <w:spacing w:after="0" w:line="480" w:lineRule="auto"/>
        <w:rPr>
          <w:rFonts w:ascii="Times New Roman" w:hAnsi="Times New Roman" w:cs="Times New Roman"/>
          <w:sz w:val="24"/>
          <w:szCs w:val="24"/>
        </w:rPr>
      </w:pPr>
    </w:p>
    <w:p w14:paraId="7155FE7F" w14:textId="4EEFB4FC" w:rsidR="009E4EB3" w:rsidRPr="00AB323D" w:rsidRDefault="009E4EB3" w:rsidP="00AB323D">
      <w:pPr>
        <w:spacing w:after="0" w:line="480" w:lineRule="auto"/>
        <w:rPr>
          <w:rFonts w:ascii="Times New Roman" w:hAnsi="Times New Roman" w:cs="Times New Roman"/>
          <w:b/>
          <w:sz w:val="24"/>
          <w:szCs w:val="24"/>
        </w:rPr>
      </w:pPr>
      <w:r w:rsidRPr="00AB323D">
        <w:rPr>
          <w:rFonts w:ascii="Times New Roman" w:hAnsi="Times New Roman" w:cs="Times New Roman"/>
          <w:b/>
          <w:sz w:val="24"/>
          <w:szCs w:val="24"/>
        </w:rPr>
        <w:t>A figura 1 deve ser colocada ao final desta seção</w:t>
      </w:r>
      <w:r w:rsidR="00100E14">
        <w:rPr>
          <w:rFonts w:ascii="Times New Roman" w:hAnsi="Times New Roman" w:cs="Times New Roman"/>
          <w:b/>
          <w:sz w:val="24"/>
          <w:szCs w:val="24"/>
        </w:rPr>
        <w:t xml:space="preserve"> (área de estudo)</w:t>
      </w:r>
    </w:p>
    <w:p w14:paraId="67F859D6" w14:textId="77777777" w:rsidR="009E4EB3" w:rsidRPr="00574F8B" w:rsidRDefault="009E4EB3" w:rsidP="00574F8B">
      <w:pPr>
        <w:spacing w:after="0" w:line="480" w:lineRule="auto"/>
        <w:ind w:firstLine="700"/>
        <w:rPr>
          <w:rFonts w:ascii="Times New Roman" w:eastAsia="Times New Roman" w:hAnsi="Times New Roman" w:cs="Times New Roman"/>
          <w:lang w:eastAsia="pt-BR"/>
        </w:rPr>
      </w:pPr>
    </w:p>
    <w:p w14:paraId="48BAB822" w14:textId="62E0DCA4" w:rsidR="00C34482" w:rsidRPr="00975264" w:rsidRDefault="00FE7822" w:rsidP="009F7634">
      <w:pPr>
        <w:spacing w:after="0" w:line="480" w:lineRule="auto"/>
        <w:rPr>
          <w:rFonts w:ascii="Times New Roman" w:hAnsi="Times New Roman" w:cs="Times New Roman"/>
          <w:i/>
        </w:rPr>
      </w:pPr>
      <w:r>
        <w:rPr>
          <w:rFonts w:ascii="Times New Roman" w:hAnsi="Times New Roman" w:cs="Times New Roman"/>
          <w:i/>
        </w:rPr>
        <w:t>d</w:t>
      </w:r>
      <w:r w:rsidR="00C34482" w:rsidRPr="00975264">
        <w:rPr>
          <w:rFonts w:ascii="Times New Roman" w:hAnsi="Times New Roman" w:cs="Times New Roman"/>
          <w:i/>
        </w:rPr>
        <w:t xml:space="preserve">elineamento de </w:t>
      </w:r>
      <w:r w:rsidR="006C1B1E">
        <w:rPr>
          <w:rFonts w:ascii="Times New Roman" w:hAnsi="Times New Roman" w:cs="Times New Roman"/>
          <w:i/>
        </w:rPr>
        <w:t>e</w:t>
      </w:r>
      <w:r w:rsidR="00C34482" w:rsidRPr="00975264">
        <w:rPr>
          <w:rFonts w:ascii="Times New Roman" w:hAnsi="Times New Roman" w:cs="Times New Roman"/>
          <w:i/>
        </w:rPr>
        <w:t xml:space="preserve">studo e </w:t>
      </w:r>
      <w:r w:rsidR="006C1B1E">
        <w:rPr>
          <w:rFonts w:ascii="Times New Roman" w:hAnsi="Times New Roman" w:cs="Times New Roman"/>
          <w:i/>
        </w:rPr>
        <w:t>s</w:t>
      </w:r>
      <w:r w:rsidR="00C34482" w:rsidRPr="00975264">
        <w:rPr>
          <w:rFonts w:ascii="Times New Roman" w:hAnsi="Times New Roman" w:cs="Times New Roman"/>
          <w:i/>
        </w:rPr>
        <w:t xml:space="preserve">istema de </w:t>
      </w:r>
      <w:r w:rsidR="006C1B1E">
        <w:rPr>
          <w:rFonts w:ascii="Times New Roman" w:hAnsi="Times New Roman" w:cs="Times New Roman"/>
          <w:i/>
        </w:rPr>
        <w:t>c</w:t>
      </w:r>
      <w:r w:rsidR="00C34482" w:rsidRPr="00975264">
        <w:rPr>
          <w:rFonts w:ascii="Times New Roman" w:hAnsi="Times New Roman" w:cs="Times New Roman"/>
          <w:i/>
        </w:rPr>
        <w:t>oleta</w:t>
      </w:r>
    </w:p>
    <w:p w14:paraId="3E36D08F" w14:textId="77777777" w:rsidR="00975264" w:rsidRDefault="00C34482" w:rsidP="00975264">
      <w:pPr>
        <w:spacing w:after="0" w:line="480" w:lineRule="auto"/>
        <w:ind w:firstLine="426"/>
        <w:rPr>
          <w:rFonts w:ascii="Times New Roman" w:hAnsi="Times New Roman" w:cs="Times New Roman"/>
        </w:rPr>
      </w:pPr>
      <w:r w:rsidRPr="009F7634">
        <w:rPr>
          <w:rFonts w:ascii="Times New Roman" w:hAnsi="Times New Roman" w:cs="Times New Roman"/>
        </w:rPr>
        <w:t xml:space="preserve">Ao longo de um ciclo </w:t>
      </w:r>
      <w:r w:rsidRPr="006F2E4E">
        <w:rPr>
          <w:rFonts w:ascii="Times New Roman" w:hAnsi="Times New Roman" w:cs="Times New Roman"/>
        </w:rPr>
        <w:t xml:space="preserve">de </w:t>
      </w:r>
      <w:r w:rsidR="0081424C" w:rsidRPr="006F2E4E">
        <w:rPr>
          <w:rFonts w:ascii="Times New Roman" w:hAnsi="Times New Roman" w:cs="Times New Roman"/>
        </w:rPr>
        <w:t>24 h</w:t>
      </w:r>
      <w:r w:rsidRPr="009F7634">
        <w:rPr>
          <w:rFonts w:ascii="Times New Roman" w:hAnsi="Times New Roman" w:cs="Times New Roman"/>
        </w:rPr>
        <w:t xml:space="preserve"> e</w:t>
      </w:r>
      <w:r w:rsidR="00D10AD2">
        <w:rPr>
          <w:rFonts w:ascii="Times New Roman" w:hAnsi="Times New Roman" w:cs="Times New Roman"/>
        </w:rPr>
        <w:t>m cada mês do inverno de 2018 (</w:t>
      </w:r>
      <w:r w:rsidR="007D625A" w:rsidRPr="007D625A">
        <w:rPr>
          <w:rFonts w:ascii="Times New Roman" w:hAnsi="Times New Roman" w:cs="Times New Roman"/>
        </w:rPr>
        <w:t>25 e 26 de junho, 30 e 31 de julho, 22 e 23 de agosto</w:t>
      </w:r>
      <w:r w:rsidRPr="009F7634">
        <w:rPr>
          <w:rFonts w:ascii="Times New Roman" w:hAnsi="Times New Roman" w:cs="Times New Roman"/>
        </w:rPr>
        <w:t>) durante maré de sizígia ou períodos próximos, foram realizadas análises contínuas da pressão parcial de CO</w:t>
      </w:r>
      <w:r w:rsidRPr="009F7634">
        <w:rPr>
          <w:rFonts w:ascii="Times New Roman" w:hAnsi="Times New Roman" w:cs="Times New Roman"/>
          <w:vertAlign w:val="subscript"/>
        </w:rPr>
        <w:t>2</w:t>
      </w:r>
      <w:r w:rsidRPr="009F7634">
        <w:rPr>
          <w:rFonts w:ascii="Times New Roman" w:hAnsi="Times New Roman" w:cs="Times New Roman"/>
        </w:rPr>
        <w:t xml:space="preserve"> (</w:t>
      </w:r>
      <w:r w:rsidRPr="009F7634">
        <w:rPr>
          <w:rFonts w:ascii="Times New Roman" w:hAnsi="Times New Roman" w:cs="Times New Roman"/>
          <w:i/>
        </w:rPr>
        <w:t>p</w:t>
      </w:r>
      <w:r w:rsidRPr="009F7634">
        <w:rPr>
          <w:rFonts w:ascii="Times New Roman" w:hAnsi="Times New Roman" w:cs="Times New Roman"/>
        </w:rPr>
        <w:t>CO</w:t>
      </w:r>
      <w:r w:rsidRPr="009F7634">
        <w:rPr>
          <w:rFonts w:ascii="Times New Roman" w:hAnsi="Times New Roman" w:cs="Times New Roman"/>
          <w:vertAlign w:val="subscript"/>
        </w:rPr>
        <w:t>2</w:t>
      </w:r>
      <w:r w:rsidRPr="009F7634">
        <w:rPr>
          <w:rFonts w:ascii="Times New Roman" w:hAnsi="Times New Roman" w:cs="Times New Roman"/>
        </w:rPr>
        <w:t xml:space="preserve">) em alta resolução temporal </w:t>
      </w:r>
      <w:r w:rsidR="007F7215">
        <w:rPr>
          <w:rFonts w:ascii="Times New Roman" w:hAnsi="Times New Roman" w:cs="Times New Roman"/>
        </w:rPr>
        <w:t xml:space="preserve">(intervalo de </w:t>
      </w:r>
      <w:r w:rsidRPr="009F7634">
        <w:rPr>
          <w:rFonts w:ascii="Times New Roman" w:hAnsi="Times New Roman" w:cs="Times New Roman"/>
        </w:rPr>
        <w:t>1 min</w:t>
      </w:r>
      <w:r w:rsidR="007F7215">
        <w:rPr>
          <w:rFonts w:ascii="Times New Roman" w:hAnsi="Times New Roman" w:cs="Times New Roman"/>
        </w:rPr>
        <w:t>)</w:t>
      </w:r>
      <w:r w:rsidRPr="009F7634">
        <w:rPr>
          <w:rFonts w:ascii="Times New Roman" w:hAnsi="Times New Roman" w:cs="Times New Roman"/>
        </w:rPr>
        <w:t xml:space="preserve"> nas águas superficiais ~25 cm de profundidade na praia do Catalão (Ilha do Fundão, Baía de Guanabara, Brasil). Por sua vez, outras variáveis físico-químicas foram determinadas em intervalos de 2 horas </w:t>
      </w:r>
      <w:r w:rsidR="00E76FE5">
        <w:rPr>
          <w:rFonts w:ascii="Times New Roman" w:hAnsi="Times New Roman" w:cs="Times New Roman"/>
        </w:rPr>
        <w:t xml:space="preserve">em amostras discretas de </w:t>
      </w:r>
      <w:r w:rsidR="00E76FE5" w:rsidRPr="006F2E4E">
        <w:rPr>
          <w:rFonts w:ascii="Times New Roman" w:hAnsi="Times New Roman" w:cs="Times New Roman"/>
        </w:rPr>
        <w:t>água</w:t>
      </w:r>
      <w:r w:rsidR="003A13DE" w:rsidRPr="006F2E4E">
        <w:rPr>
          <w:rFonts w:ascii="Times New Roman" w:hAnsi="Times New Roman" w:cs="Times New Roman"/>
        </w:rPr>
        <w:t xml:space="preserve"> </w:t>
      </w:r>
      <w:r w:rsidR="0081424C" w:rsidRPr="006F2E4E">
        <w:rPr>
          <w:rFonts w:ascii="Times New Roman" w:hAnsi="Times New Roman" w:cs="Times New Roman"/>
        </w:rPr>
        <w:t>(12 h- 14 h- 16 h- 18 h-20 h-22 h-00 h-02 h-04 h-06 h-08 h-10 h-12 h),</w:t>
      </w:r>
      <w:r w:rsidRPr="009F7634">
        <w:rPr>
          <w:rFonts w:ascii="Times New Roman" w:hAnsi="Times New Roman" w:cs="Times New Roman"/>
        </w:rPr>
        <w:t xml:space="preserve"> incluindo </w:t>
      </w:r>
      <w:r w:rsidR="003A13DE">
        <w:rPr>
          <w:rFonts w:ascii="Times New Roman" w:hAnsi="Times New Roman" w:cs="Times New Roman"/>
        </w:rPr>
        <w:t xml:space="preserve">a retirada de uma amostra por horário para determinação das </w:t>
      </w:r>
      <w:r w:rsidRPr="009F7634">
        <w:rPr>
          <w:rFonts w:ascii="Times New Roman" w:hAnsi="Times New Roman" w:cs="Times New Roman"/>
        </w:rPr>
        <w:t>concentrações de nutrientes</w:t>
      </w:r>
      <w:r w:rsidR="007C28CD">
        <w:rPr>
          <w:rFonts w:ascii="Times New Roman" w:hAnsi="Times New Roman" w:cs="Times New Roman"/>
        </w:rPr>
        <w:t xml:space="preserve"> (</w:t>
      </w:r>
      <w:r w:rsidR="007C28CD" w:rsidRPr="007C28CD">
        <w:rPr>
          <w:rFonts w:ascii="Times New Roman" w:hAnsi="Times New Roman" w:cs="Times New Roman"/>
        </w:rPr>
        <w:t>nitrito, nitrato, N-amoniacal</w:t>
      </w:r>
      <w:r w:rsidR="009B6670">
        <w:rPr>
          <w:rFonts w:ascii="Times New Roman" w:hAnsi="Times New Roman" w:cs="Times New Roman"/>
        </w:rPr>
        <w:t xml:space="preserve"> e fosfato</w:t>
      </w:r>
      <w:r w:rsidR="00027A49">
        <w:rPr>
          <w:rFonts w:ascii="Times New Roman" w:hAnsi="Times New Roman" w:cs="Times New Roman"/>
        </w:rPr>
        <w:t>)</w:t>
      </w:r>
      <w:r w:rsidRPr="009F7634">
        <w:rPr>
          <w:rFonts w:ascii="Times New Roman" w:hAnsi="Times New Roman" w:cs="Times New Roman"/>
        </w:rPr>
        <w:t>, ca</w:t>
      </w:r>
      <w:r w:rsidR="00081DA5">
        <w:rPr>
          <w:rFonts w:ascii="Times New Roman" w:hAnsi="Times New Roman" w:cs="Times New Roman"/>
        </w:rPr>
        <w:t>rbono orgânico dissolvido (COD) e</w:t>
      </w:r>
      <w:r w:rsidRPr="009F7634">
        <w:rPr>
          <w:rFonts w:ascii="Times New Roman" w:hAnsi="Times New Roman" w:cs="Times New Roman"/>
        </w:rPr>
        <w:t xml:space="preserve"> clorofila-</w:t>
      </w:r>
      <w:r w:rsidRPr="00975264">
        <w:rPr>
          <w:rFonts w:ascii="Times New Roman" w:hAnsi="Times New Roman" w:cs="Times New Roman"/>
          <w:i/>
        </w:rPr>
        <w:t>a</w:t>
      </w:r>
      <w:r w:rsidR="00081DA5">
        <w:rPr>
          <w:rFonts w:ascii="Times New Roman" w:hAnsi="Times New Roman" w:cs="Times New Roman"/>
        </w:rPr>
        <w:t xml:space="preserve"> em triplicatas analíticas</w:t>
      </w:r>
      <w:r w:rsidRPr="009F7634">
        <w:rPr>
          <w:rFonts w:ascii="Times New Roman" w:hAnsi="Times New Roman" w:cs="Times New Roman"/>
        </w:rPr>
        <w:t>, bem como</w:t>
      </w:r>
      <w:r w:rsidR="00081DA5">
        <w:rPr>
          <w:rFonts w:ascii="Times New Roman" w:hAnsi="Times New Roman" w:cs="Times New Roman"/>
        </w:rPr>
        <w:t xml:space="preserve"> </w:t>
      </w:r>
      <w:r w:rsidR="00081DA5" w:rsidRPr="009F7634">
        <w:rPr>
          <w:rFonts w:ascii="Times New Roman" w:hAnsi="Times New Roman" w:cs="Times New Roman"/>
        </w:rPr>
        <w:t>oxigênio dissolvido (OD)</w:t>
      </w:r>
      <w:r w:rsidRPr="009F7634">
        <w:rPr>
          <w:rFonts w:ascii="Times New Roman" w:hAnsi="Times New Roman" w:cs="Times New Roman"/>
        </w:rPr>
        <w:t xml:space="preserve"> temperatura, salinidade e pH</w:t>
      </w:r>
      <w:r w:rsidR="00081DA5">
        <w:rPr>
          <w:rFonts w:ascii="Times New Roman" w:hAnsi="Times New Roman" w:cs="Times New Roman"/>
        </w:rPr>
        <w:t xml:space="preserve"> imediatamente após a coleta</w:t>
      </w:r>
      <w:r w:rsidRPr="009F7634">
        <w:rPr>
          <w:rFonts w:ascii="Times New Roman" w:hAnsi="Times New Roman" w:cs="Times New Roman"/>
        </w:rPr>
        <w:t>. A coleta nas águas superficiais foi realizada por meio d</w:t>
      </w:r>
      <w:r w:rsidR="00D84211">
        <w:rPr>
          <w:rFonts w:ascii="Times New Roman" w:hAnsi="Times New Roman" w:cs="Times New Roman"/>
        </w:rPr>
        <w:t>e</w:t>
      </w:r>
      <w:r w:rsidRPr="009F7634">
        <w:rPr>
          <w:rFonts w:ascii="Times New Roman" w:hAnsi="Times New Roman" w:cs="Times New Roman"/>
        </w:rPr>
        <w:t xml:space="preserve"> sistema de bombeamento hidráulico sem borb</w:t>
      </w:r>
      <w:r w:rsidR="005246EE" w:rsidRPr="009F7634">
        <w:rPr>
          <w:rFonts w:ascii="Times New Roman" w:hAnsi="Times New Roman" w:cs="Times New Roman"/>
        </w:rPr>
        <w:t>ulhamento instalado em um píer</w:t>
      </w:r>
      <w:r w:rsidRPr="009F7634">
        <w:rPr>
          <w:rFonts w:ascii="Times New Roman" w:hAnsi="Times New Roman" w:cs="Times New Roman"/>
        </w:rPr>
        <w:t xml:space="preserve">, onde se encontra uma bomba flutuante acompanhando a oscilação de maré (modelo </w:t>
      </w:r>
      <w:r w:rsidRPr="009F7634">
        <w:rPr>
          <w:rFonts w:ascii="Times New Roman" w:hAnsi="Times New Roman" w:cs="Times New Roman"/>
          <w:i/>
        </w:rPr>
        <w:t>SP 3 Dirt-karcher</w:t>
      </w:r>
      <w:r w:rsidRPr="009F7634">
        <w:rPr>
          <w:rFonts w:ascii="Times New Roman" w:hAnsi="Times New Roman" w:cs="Times New Roman"/>
        </w:rPr>
        <w:t>) e interligada a encanamento de PVC hermeticamente vedado até central de processamento da</w:t>
      </w:r>
      <w:r w:rsidR="00975264">
        <w:rPr>
          <w:rFonts w:ascii="Times New Roman" w:hAnsi="Times New Roman" w:cs="Times New Roman"/>
        </w:rPr>
        <w:t>s</w:t>
      </w:r>
      <w:r w:rsidRPr="009F7634">
        <w:rPr>
          <w:rFonts w:ascii="Times New Roman" w:hAnsi="Times New Roman" w:cs="Times New Roman"/>
        </w:rPr>
        <w:t xml:space="preserve"> amostras (~70 m de distância)</w:t>
      </w:r>
      <w:r w:rsidR="004C2C3B" w:rsidRPr="009F7634">
        <w:rPr>
          <w:rFonts w:ascii="Times New Roman" w:hAnsi="Times New Roman" w:cs="Times New Roman"/>
        </w:rPr>
        <w:t xml:space="preserve"> com</w:t>
      </w:r>
      <w:r w:rsidRPr="009F7634">
        <w:rPr>
          <w:rFonts w:ascii="Times New Roman" w:hAnsi="Times New Roman" w:cs="Times New Roman"/>
        </w:rPr>
        <w:t xml:space="preserve"> vazão de água constante (~1,8 L min</w:t>
      </w:r>
      <w:r w:rsidRPr="009F7634">
        <w:rPr>
          <w:rFonts w:ascii="Times New Roman" w:hAnsi="Times New Roman" w:cs="Times New Roman"/>
          <w:vertAlign w:val="superscript"/>
        </w:rPr>
        <w:t>-1</w:t>
      </w:r>
      <w:r w:rsidRPr="009F7634">
        <w:rPr>
          <w:rFonts w:ascii="Times New Roman" w:hAnsi="Times New Roman" w:cs="Times New Roman"/>
        </w:rPr>
        <w:t>). Finalmente, as variáveis estudadas nas águas foram relacionadas a</w:t>
      </w:r>
      <w:r w:rsidR="00A7775C">
        <w:rPr>
          <w:rFonts w:ascii="Times New Roman" w:hAnsi="Times New Roman" w:cs="Times New Roman"/>
        </w:rPr>
        <w:t>os</w:t>
      </w:r>
      <w:r w:rsidRPr="009F7634">
        <w:rPr>
          <w:rFonts w:ascii="Times New Roman" w:hAnsi="Times New Roman" w:cs="Times New Roman"/>
        </w:rPr>
        <w:t xml:space="preserve"> dados de oscilação de maré e meteorológicos (pluviosidade, temperatura do ar e velocidade do vento) no dia de coleta. A periodicidade dos dados de altura de maré e meteorológicos foi de </w:t>
      </w:r>
      <w:r w:rsidR="00D84211">
        <w:rPr>
          <w:rFonts w:ascii="Times New Roman" w:hAnsi="Times New Roman" w:cs="Times New Roman"/>
        </w:rPr>
        <w:t>60</w:t>
      </w:r>
      <w:r w:rsidRPr="009F7634">
        <w:rPr>
          <w:rFonts w:ascii="Times New Roman" w:hAnsi="Times New Roman" w:cs="Times New Roman"/>
        </w:rPr>
        <w:t xml:space="preserve"> e 15 min respectivamente, obtidos </w:t>
      </w:r>
      <w:r w:rsidR="00E76FE5">
        <w:rPr>
          <w:rFonts w:ascii="Times New Roman" w:hAnsi="Times New Roman" w:cs="Times New Roman"/>
        </w:rPr>
        <w:t xml:space="preserve">através de </w:t>
      </w:r>
      <w:r w:rsidR="00B9410F">
        <w:rPr>
          <w:rFonts w:ascii="Times New Roman" w:hAnsi="Times New Roman" w:cs="Times New Roman"/>
        </w:rPr>
        <w:t>Tábua de maré</w:t>
      </w:r>
      <w:r w:rsidR="00D84211">
        <w:rPr>
          <w:rFonts w:ascii="Times New Roman" w:hAnsi="Times New Roman" w:cs="Times New Roman"/>
        </w:rPr>
        <w:t xml:space="preserve"> </w:t>
      </w:r>
      <w:r w:rsidR="00E76FE5">
        <w:rPr>
          <w:rFonts w:ascii="Times New Roman" w:hAnsi="Times New Roman" w:cs="Times New Roman"/>
        </w:rPr>
        <w:t xml:space="preserve">(Estação </w:t>
      </w:r>
      <w:r w:rsidR="00D84211">
        <w:rPr>
          <w:rFonts w:ascii="Times New Roman" w:hAnsi="Times New Roman" w:cs="Times New Roman"/>
        </w:rPr>
        <w:t>Praça XV)</w:t>
      </w:r>
      <w:r w:rsidRPr="009F7634">
        <w:rPr>
          <w:rFonts w:ascii="Times New Roman" w:hAnsi="Times New Roman" w:cs="Times New Roman"/>
        </w:rPr>
        <w:t xml:space="preserve"> e da Prefeitura do Rio de Janeiro</w:t>
      </w:r>
      <w:r w:rsidR="00D84211">
        <w:rPr>
          <w:rFonts w:ascii="Times New Roman" w:hAnsi="Times New Roman" w:cs="Times New Roman"/>
        </w:rPr>
        <w:t xml:space="preserve"> (Estação d</w:t>
      </w:r>
      <w:r w:rsidR="00F90F43">
        <w:rPr>
          <w:rFonts w:ascii="Times New Roman" w:hAnsi="Times New Roman" w:cs="Times New Roman"/>
        </w:rPr>
        <w:t>e São Cristóvão</w:t>
      </w:r>
      <w:r w:rsidR="00D84211">
        <w:rPr>
          <w:rFonts w:ascii="Times New Roman" w:hAnsi="Times New Roman" w:cs="Times New Roman"/>
        </w:rPr>
        <w:t>)</w:t>
      </w:r>
      <w:r w:rsidRPr="009F7634">
        <w:rPr>
          <w:rFonts w:ascii="Times New Roman" w:hAnsi="Times New Roman" w:cs="Times New Roman"/>
        </w:rPr>
        <w:t>, distantes ~</w:t>
      </w:r>
      <w:r w:rsidR="00F90F43">
        <w:rPr>
          <w:rFonts w:ascii="Times New Roman" w:hAnsi="Times New Roman" w:cs="Times New Roman"/>
        </w:rPr>
        <w:t xml:space="preserve"> </w:t>
      </w:r>
      <w:r w:rsidR="004D490A">
        <w:rPr>
          <w:rFonts w:ascii="Times New Roman" w:hAnsi="Times New Roman" w:cs="Times New Roman"/>
        </w:rPr>
        <w:t xml:space="preserve">7 e </w:t>
      </w:r>
      <w:r w:rsidR="00F90F43">
        <w:rPr>
          <w:rFonts w:ascii="Times New Roman" w:hAnsi="Times New Roman" w:cs="Times New Roman"/>
        </w:rPr>
        <w:t xml:space="preserve">6 </w:t>
      </w:r>
      <w:r w:rsidRPr="009F7634">
        <w:rPr>
          <w:rFonts w:ascii="Times New Roman" w:hAnsi="Times New Roman" w:cs="Times New Roman"/>
        </w:rPr>
        <w:t>km do local de estudo</w:t>
      </w:r>
      <w:r w:rsidR="002D2AC2">
        <w:rPr>
          <w:rFonts w:ascii="Times New Roman" w:hAnsi="Times New Roman" w:cs="Times New Roman"/>
        </w:rPr>
        <w:t>, respectivamente</w:t>
      </w:r>
      <w:r w:rsidRPr="009F7634">
        <w:rPr>
          <w:rFonts w:ascii="Times New Roman" w:hAnsi="Times New Roman" w:cs="Times New Roman"/>
        </w:rPr>
        <w:t>. Todos os detalhes sobre a obtenção de cada variável se encontra na seção de Métodos Analíticos.</w:t>
      </w:r>
    </w:p>
    <w:p w14:paraId="57EBE07B" w14:textId="77777777" w:rsidR="00FB2EFF" w:rsidRDefault="00FB2EFF" w:rsidP="00975264">
      <w:pPr>
        <w:spacing w:after="0" w:line="480" w:lineRule="auto"/>
        <w:ind w:firstLine="426"/>
        <w:rPr>
          <w:rFonts w:ascii="Times New Roman" w:hAnsi="Times New Roman" w:cs="Times New Roman"/>
        </w:rPr>
      </w:pPr>
    </w:p>
    <w:p w14:paraId="0F0FA30E" w14:textId="4F382B67" w:rsidR="00C34482" w:rsidRPr="00975264" w:rsidRDefault="00FE7822" w:rsidP="00FB2EFF">
      <w:pPr>
        <w:spacing w:after="0" w:line="480" w:lineRule="auto"/>
        <w:rPr>
          <w:rFonts w:ascii="Times New Roman" w:hAnsi="Times New Roman" w:cs="Times New Roman"/>
          <w:i/>
        </w:rPr>
      </w:pPr>
      <w:r>
        <w:rPr>
          <w:rFonts w:ascii="Times New Roman" w:hAnsi="Times New Roman" w:cs="Times New Roman"/>
          <w:i/>
        </w:rPr>
        <w:lastRenderedPageBreak/>
        <w:t>m</w:t>
      </w:r>
      <w:r w:rsidR="00477CEC" w:rsidRPr="00975264">
        <w:rPr>
          <w:rFonts w:ascii="Times New Roman" w:hAnsi="Times New Roman" w:cs="Times New Roman"/>
          <w:i/>
        </w:rPr>
        <w:t xml:space="preserve">étodos </w:t>
      </w:r>
      <w:r w:rsidR="006C1B1E">
        <w:rPr>
          <w:rFonts w:ascii="Times New Roman" w:hAnsi="Times New Roman" w:cs="Times New Roman"/>
          <w:i/>
        </w:rPr>
        <w:t>a</w:t>
      </w:r>
      <w:r w:rsidR="00477CEC" w:rsidRPr="00975264">
        <w:rPr>
          <w:rFonts w:ascii="Times New Roman" w:hAnsi="Times New Roman" w:cs="Times New Roman"/>
          <w:i/>
        </w:rPr>
        <w:t>nalíticos</w:t>
      </w:r>
    </w:p>
    <w:p w14:paraId="65EF17CA" w14:textId="77777777" w:rsidR="00B76382" w:rsidRPr="00B36D3A" w:rsidRDefault="00C735C8" w:rsidP="009D1ED1">
      <w:pPr>
        <w:spacing w:before="30" w:line="480" w:lineRule="auto"/>
        <w:ind w:firstLine="708"/>
        <w:rPr>
          <w:rFonts w:ascii="Times New Roman" w:hAnsi="Times New Roman" w:cs="Times New Roman"/>
        </w:rPr>
      </w:pPr>
      <w:r>
        <w:rPr>
          <w:rFonts w:ascii="Times New Roman" w:hAnsi="Times New Roman" w:cs="Times New Roman"/>
        </w:rPr>
        <w:t xml:space="preserve">A condição da água na praia do Catalão foi classificada quanto ao estado trófico utilizando o índice de estado trófico (IET) adaptado de </w:t>
      </w:r>
      <w:r w:rsidR="0057580D" w:rsidRPr="00BA5553">
        <w:rPr>
          <w:rFonts w:ascii="Times New Roman" w:hAnsi="Times New Roman" w:cs="Times New Roman"/>
        </w:rPr>
        <w:fldChar w:fldCharType="begin" w:fldLock="1"/>
      </w:r>
      <w:r w:rsidRPr="00BA5553">
        <w:rPr>
          <w:rFonts w:ascii="Times New Roman" w:hAnsi="Times New Roman" w:cs="Times New Roman"/>
        </w:rPr>
        <w:instrText>ADDIN CSL_CITATION {"citationItems":[{"id":"ITEM-1","itemData":{"DOI":"10.4319/lo.1977.22.2.0361","ISSN":"19395590","abstract":"This article is in Free Access Publication and may be downloaded using the “Download Full Text PDF” link at right. © 1977, by the Association for the Sciences of Limnology and Oceanography, Inc.","author":[{"dropping-particle":"","family":"Carlson","given":"Robert E.","non-dropping-particle":"","parse-names":false,"suffix":""}],"container-title":"Limnology and Oceanography","id":"ITEM-1","issue":"2","issued":{"date-parts":[["1977"]]},"page":"361-369","title":"A trophic state index for lakes","type":"article-journal","volume":"22"},"uris":["http://www.mendeley.com/documents/?uuid=e10f459e-ba3c-4e60-a73a-896388bf9410"]}],"mendeley":{"formattedCitation":"(Carlson 1977)","plainTextFormattedCitation":"(Carlson 1977)","previouslyFormattedCitation":"(Carlson 1977)"},"properties":{"noteIndex":0},"schema":"https://github.com/citation-style-language/schema/raw/master/csl-citation.json"}</w:instrText>
      </w:r>
      <w:r w:rsidR="0057580D" w:rsidRPr="00BA5553">
        <w:rPr>
          <w:rFonts w:ascii="Times New Roman" w:hAnsi="Times New Roman" w:cs="Times New Roman"/>
        </w:rPr>
        <w:fldChar w:fldCharType="separate"/>
      </w:r>
      <w:r w:rsidRPr="00BA5553">
        <w:rPr>
          <w:rFonts w:ascii="Times New Roman" w:hAnsi="Times New Roman" w:cs="Times New Roman"/>
          <w:noProof/>
        </w:rPr>
        <w:t>(Carlson 1977)</w:t>
      </w:r>
      <w:r w:rsidR="0057580D" w:rsidRPr="00BA5553">
        <w:rPr>
          <w:rFonts w:ascii="Times New Roman" w:hAnsi="Times New Roman" w:cs="Times New Roman"/>
        </w:rPr>
        <w:fldChar w:fldCharType="end"/>
      </w:r>
      <w:r>
        <w:rPr>
          <w:rFonts w:ascii="Times New Roman" w:hAnsi="Times New Roman" w:cs="Times New Roman"/>
        </w:rPr>
        <w:t xml:space="preserve"> e proposto por </w:t>
      </w:r>
      <w:r w:rsidR="0057580D" w:rsidRPr="00BA5553">
        <w:rPr>
          <w:rFonts w:ascii="Times New Roman" w:hAnsi="Times New Roman" w:cs="Times New Roman"/>
        </w:rPr>
        <w:fldChar w:fldCharType="begin" w:fldLock="1"/>
      </w:r>
      <w:r w:rsidRPr="00BA5553">
        <w:rPr>
          <w:rFonts w:ascii="Times New Roman" w:hAnsi="Times New Roman" w:cs="Times New Roman"/>
        </w:rPr>
        <w:instrText>ADDIN CSL_CITATION {"citationItems":[{"id":"ITEM-1","itemData":{"author":[{"dropping-particle":"","family":"Lamparelli","given":"MC.","non-dropping-particle":"","parse-names":false,"suffix":""}],"id":"ITEM-1","issued":{"date-parts":[["2004"]]},"number-of-pages":"191","publisher":"USP","title":"Graus de trofia em corpos d ’ água do Estado de São Paulo: Avaliação dos métodos de monitoramento","type":"thesis"},"uris":["http://www.mendeley.com/documents/?uuid=6d1d7651-e7e6-4afb-a6f8-726e01eeee68"]}],"mendeley":{"formattedCitation":"(Lamparelli 2004)","plainTextFormattedCitation":"(Lamparelli 2004)","previouslyFormattedCitation":"(Lamparelli 2004)"},"properties":{"noteIndex":0},"schema":"https://github.com/citation-style-language/schema/raw/master/csl-citation.json"}</w:instrText>
      </w:r>
      <w:r w:rsidR="0057580D" w:rsidRPr="00BA5553">
        <w:rPr>
          <w:rFonts w:ascii="Times New Roman" w:hAnsi="Times New Roman" w:cs="Times New Roman"/>
        </w:rPr>
        <w:fldChar w:fldCharType="separate"/>
      </w:r>
      <w:r w:rsidRPr="00BA5553">
        <w:rPr>
          <w:rFonts w:ascii="Times New Roman" w:hAnsi="Times New Roman" w:cs="Times New Roman"/>
          <w:noProof/>
        </w:rPr>
        <w:t>(Lamparelli 2004)</w:t>
      </w:r>
      <w:r w:rsidR="0057580D" w:rsidRPr="00BA5553">
        <w:rPr>
          <w:rFonts w:ascii="Times New Roman" w:hAnsi="Times New Roman" w:cs="Times New Roman"/>
        </w:rPr>
        <w:fldChar w:fldCharType="end"/>
      </w:r>
      <w:r w:rsidRPr="00C735C8">
        <w:rPr>
          <w:rFonts w:ascii="Times New Roman" w:hAnsi="Times New Roman" w:cs="Times New Roman"/>
        </w:rPr>
        <w:t xml:space="preserve"> </w:t>
      </w:r>
      <w:r>
        <w:rPr>
          <w:rFonts w:ascii="Times New Roman" w:hAnsi="Times New Roman" w:cs="Times New Roman"/>
        </w:rPr>
        <w:t>dura</w:t>
      </w:r>
      <w:r w:rsidRPr="008C22BD">
        <w:rPr>
          <w:rFonts w:ascii="Times New Roman" w:hAnsi="Times New Roman" w:cs="Times New Roman"/>
        </w:rPr>
        <w:t xml:space="preserve">nte os dias estudados para o inverno de 2018. </w:t>
      </w:r>
      <w:r w:rsidR="009639B4" w:rsidRPr="008C22BD">
        <w:rPr>
          <w:rFonts w:ascii="Times New Roman" w:hAnsi="Times New Roman" w:cs="Times New Roman"/>
        </w:rPr>
        <w:t>A</w:t>
      </w:r>
      <w:r w:rsidR="004C2C3B" w:rsidRPr="008C22BD">
        <w:rPr>
          <w:rFonts w:ascii="Times New Roman" w:hAnsi="Times New Roman" w:cs="Times New Roman"/>
        </w:rPr>
        <w:t xml:space="preserve"> </w:t>
      </w:r>
      <w:r w:rsidR="004C2C3B" w:rsidRPr="008C22BD">
        <w:rPr>
          <w:rFonts w:ascii="Times New Roman" w:hAnsi="Times New Roman" w:cs="Times New Roman"/>
          <w:i/>
        </w:rPr>
        <w:t>p</w:t>
      </w:r>
      <w:r w:rsidR="004C2C3B" w:rsidRPr="008C22BD">
        <w:rPr>
          <w:rFonts w:ascii="Times New Roman" w:hAnsi="Times New Roman" w:cs="Times New Roman"/>
        </w:rPr>
        <w:t>CO</w:t>
      </w:r>
      <w:r w:rsidR="004C2C3B" w:rsidRPr="008C22BD">
        <w:rPr>
          <w:rFonts w:ascii="Times New Roman" w:hAnsi="Times New Roman" w:cs="Times New Roman"/>
          <w:vertAlign w:val="subscript"/>
        </w:rPr>
        <w:t xml:space="preserve">2 </w:t>
      </w:r>
      <w:r w:rsidR="008C22BD" w:rsidRPr="008C22BD">
        <w:rPr>
          <w:rFonts w:ascii="Times New Roman" w:hAnsi="Times New Roman" w:cs="Times New Roman"/>
        </w:rPr>
        <w:t>nas águas marinhas f</w:t>
      </w:r>
      <w:r w:rsidR="009639B4" w:rsidRPr="008C22BD">
        <w:rPr>
          <w:rFonts w:ascii="Times New Roman" w:hAnsi="Times New Roman" w:cs="Times New Roman"/>
        </w:rPr>
        <w:t>oi</w:t>
      </w:r>
      <w:r w:rsidR="00F14FB3" w:rsidRPr="008C22BD">
        <w:rPr>
          <w:rFonts w:ascii="Times New Roman" w:hAnsi="Times New Roman" w:cs="Times New Roman"/>
        </w:rPr>
        <w:t xml:space="preserve"> </w:t>
      </w:r>
      <w:r w:rsidR="00B22BCD" w:rsidRPr="008C22BD">
        <w:rPr>
          <w:rFonts w:ascii="Times New Roman" w:hAnsi="Times New Roman" w:cs="Times New Roman"/>
        </w:rPr>
        <w:t>determinada por meio</w:t>
      </w:r>
      <w:r w:rsidR="008C22BD" w:rsidRPr="008C22BD">
        <w:rPr>
          <w:rFonts w:ascii="Times New Roman" w:hAnsi="Times New Roman" w:cs="Times New Roman"/>
        </w:rPr>
        <w:t xml:space="preserve"> da “técnica de </w:t>
      </w:r>
      <w:r w:rsidR="008C22BD">
        <w:rPr>
          <w:rFonts w:ascii="Times New Roman" w:hAnsi="Times New Roman" w:cs="Times New Roman"/>
        </w:rPr>
        <w:t>equilíbrio</w:t>
      </w:r>
      <w:r w:rsidR="008C22BD" w:rsidRPr="008C22BD">
        <w:rPr>
          <w:rFonts w:ascii="Times New Roman" w:hAnsi="Times New Roman" w:cs="Times New Roman"/>
        </w:rPr>
        <w:t xml:space="preserve">” adaptada de </w:t>
      </w:r>
      <w:r w:rsidR="008C22BD" w:rsidRPr="008C22BD">
        <w:rPr>
          <w:rFonts w:ascii="Times New Roman" w:hAnsi="Times New Roman" w:cs="Times New Roman"/>
          <w:noProof/>
        </w:rPr>
        <w:t xml:space="preserve">Frankignoulle </w:t>
      </w:r>
      <w:r w:rsidR="008C22BD" w:rsidRPr="008C22BD">
        <w:rPr>
          <w:rFonts w:ascii="Times New Roman" w:hAnsi="Times New Roman" w:cs="Times New Roman"/>
          <w:i/>
          <w:noProof/>
        </w:rPr>
        <w:t>et al.</w:t>
      </w:r>
      <w:r w:rsidR="008C22BD" w:rsidRPr="008C22BD">
        <w:rPr>
          <w:rFonts w:ascii="Times New Roman" w:hAnsi="Times New Roman" w:cs="Times New Roman"/>
          <w:noProof/>
        </w:rPr>
        <w:t xml:space="preserve"> (2001)</w:t>
      </w:r>
      <w:r w:rsidR="008C22BD" w:rsidRPr="008C22BD">
        <w:rPr>
          <w:rFonts w:ascii="Times New Roman" w:hAnsi="Times New Roman" w:cs="Times New Roman"/>
        </w:rPr>
        <w:t xml:space="preserve">, </w:t>
      </w:r>
      <w:r w:rsidR="008C22BD">
        <w:rPr>
          <w:rFonts w:ascii="Times New Roman" w:hAnsi="Times New Roman" w:cs="Times New Roman"/>
        </w:rPr>
        <w:t>na qual</w:t>
      </w:r>
      <w:r w:rsidR="008C22BD" w:rsidRPr="008C22BD">
        <w:rPr>
          <w:rFonts w:ascii="Times New Roman" w:hAnsi="Times New Roman" w:cs="Times New Roman"/>
        </w:rPr>
        <w:t xml:space="preserve"> um</w:t>
      </w:r>
      <w:r w:rsidR="008C22BD">
        <w:rPr>
          <w:rFonts w:ascii="Times New Roman" w:hAnsi="Times New Roman" w:cs="Times New Roman"/>
        </w:rPr>
        <w:t xml:space="preserve"> equilibrador (</w:t>
      </w:r>
      <w:r w:rsidR="008C22BD" w:rsidRPr="008C22BD">
        <w:rPr>
          <w:rFonts w:ascii="Times New Roman" w:hAnsi="Times New Roman" w:cs="Times New Roman"/>
          <w:i/>
        </w:rPr>
        <w:t>i.e.</w:t>
      </w:r>
      <w:r w:rsidR="008C22BD">
        <w:rPr>
          <w:rFonts w:ascii="Times New Roman" w:hAnsi="Times New Roman" w:cs="Times New Roman"/>
        </w:rPr>
        <w:t xml:space="preserve">, </w:t>
      </w:r>
      <w:r w:rsidR="009D1ED1">
        <w:rPr>
          <w:rFonts w:ascii="Times New Roman" w:hAnsi="Times New Roman" w:cs="Times New Roman"/>
        </w:rPr>
        <w:t xml:space="preserve">um </w:t>
      </w:r>
      <w:r w:rsidR="008C22BD">
        <w:rPr>
          <w:rFonts w:ascii="Times New Roman" w:hAnsi="Times New Roman" w:cs="Times New Roman"/>
        </w:rPr>
        <w:t>tubo de acrílico cilíndrico acoplado à bomba de homogeneização interna</w:t>
      </w:r>
      <w:r w:rsidR="009D1ED1">
        <w:rPr>
          <w:rFonts w:ascii="Times New Roman" w:hAnsi="Times New Roman" w:cs="Times New Roman"/>
        </w:rPr>
        <w:t xml:space="preserve"> entre o ar superior - </w:t>
      </w:r>
      <w:r w:rsidR="009D1ED1" w:rsidRPr="008D55D8">
        <w:rPr>
          <w:rFonts w:ascii="Times New Roman" w:hAnsi="Times New Roman" w:cs="Times New Roman"/>
          <w:i/>
        </w:rPr>
        <w:t>headspace</w:t>
      </w:r>
      <w:r w:rsidR="009D1ED1">
        <w:rPr>
          <w:rFonts w:ascii="Times New Roman" w:hAnsi="Times New Roman" w:cs="Times New Roman"/>
        </w:rPr>
        <w:t xml:space="preserve"> - e a água abaixo</w:t>
      </w:r>
      <w:r w:rsidR="008C22BD">
        <w:rPr>
          <w:rFonts w:ascii="Times New Roman" w:hAnsi="Times New Roman" w:cs="Times New Roman"/>
        </w:rPr>
        <w:t xml:space="preserve">) </w:t>
      </w:r>
      <w:r w:rsidR="009D1ED1">
        <w:rPr>
          <w:rFonts w:ascii="Times New Roman" w:hAnsi="Times New Roman" w:cs="Times New Roman"/>
        </w:rPr>
        <w:t xml:space="preserve">encontra-se </w:t>
      </w:r>
      <w:r w:rsidR="008C22BD">
        <w:rPr>
          <w:rFonts w:ascii="Times New Roman" w:hAnsi="Times New Roman" w:cs="Times New Roman"/>
        </w:rPr>
        <w:t>em</w:t>
      </w:r>
      <w:r w:rsidR="008C22BD" w:rsidRPr="008C22BD">
        <w:rPr>
          <w:rFonts w:ascii="Times New Roman" w:hAnsi="Times New Roman" w:cs="Times New Roman"/>
        </w:rPr>
        <w:t xml:space="preserve"> sist</w:t>
      </w:r>
      <w:r w:rsidR="008C22BD">
        <w:rPr>
          <w:rFonts w:ascii="Times New Roman" w:hAnsi="Times New Roman" w:cs="Times New Roman"/>
        </w:rPr>
        <w:t xml:space="preserve">ema fechado com um analisador de </w:t>
      </w:r>
      <w:r w:rsidR="008C22BD" w:rsidRPr="008C22BD">
        <w:rPr>
          <w:rFonts w:ascii="Times New Roman" w:hAnsi="Times New Roman" w:cs="Times New Roman"/>
        </w:rPr>
        <w:t>CO</w:t>
      </w:r>
      <w:r w:rsidR="008C22BD" w:rsidRPr="008C22BD">
        <w:rPr>
          <w:rFonts w:ascii="Times New Roman" w:hAnsi="Times New Roman" w:cs="Times New Roman"/>
          <w:vertAlign w:val="subscript"/>
        </w:rPr>
        <w:t>2</w:t>
      </w:r>
      <w:r w:rsidR="008C22BD">
        <w:rPr>
          <w:rFonts w:ascii="Times New Roman" w:hAnsi="Times New Roman" w:cs="Times New Roman"/>
        </w:rPr>
        <w:t xml:space="preserve"> por </w:t>
      </w:r>
      <w:r w:rsidR="009D1ED1" w:rsidRPr="00A7775C">
        <w:rPr>
          <w:rFonts w:ascii="Times New Roman" w:hAnsi="Times New Roman" w:cs="Times New Roman"/>
        </w:rPr>
        <w:t>infravermelho (EGM-4</w:t>
      </w:r>
      <w:r w:rsidR="009D1ED1" w:rsidRPr="00A7775C">
        <w:rPr>
          <w:rFonts w:ascii="Arial" w:hAnsi="Arial" w:cs="Arial"/>
          <w:color w:val="222222"/>
          <w:shd w:val="clear" w:color="auto" w:fill="FFFFFF"/>
        </w:rPr>
        <w:t>®</w:t>
      </w:r>
      <w:r w:rsidR="009D1ED1">
        <w:rPr>
          <w:rFonts w:ascii="Times New Roman" w:hAnsi="Times New Roman" w:cs="Times New Roman"/>
        </w:rPr>
        <w:t xml:space="preserve"> PPSystems), </w:t>
      </w:r>
      <w:r w:rsidR="008C22BD">
        <w:rPr>
          <w:rFonts w:ascii="Times New Roman" w:hAnsi="Times New Roman" w:cs="Times New Roman"/>
        </w:rPr>
        <w:t>recebe</w:t>
      </w:r>
      <w:r w:rsidR="009D1ED1">
        <w:rPr>
          <w:rFonts w:ascii="Times New Roman" w:hAnsi="Times New Roman" w:cs="Times New Roman"/>
        </w:rPr>
        <w:t>ndo</w:t>
      </w:r>
      <w:r w:rsidR="008C22BD">
        <w:rPr>
          <w:rFonts w:ascii="Times New Roman" w:hAnsi="Times New Roman" w:cs="Times New Roman"/>
        </w:rPr>
        <w:t xml:space="preserve"> continuamente fluxo de água da baía</w:t>
      </w:r>
      <w:r w:rsidR="009D1ED1">
        <w:rPr>
          <w:rFonts w:ascii="Times New Roman" w:hAnsi="Times New Roman" w:cs="Times New Roman"/>
        </w:rPr>
        <w:t xml:space="preserve"> desde sua porção superior e</w:t>
      </w:r>
      <w:r w:rsidR="008C22BD">
        <w:rPr>
          <w:rFonts w:ascii="Times New Roman" w:hAnsi="Times New Roman" w:cs="Times New Roman"/>
        </w:rPr>
        <w:t xml:space="preserve"> de saída também constante</w:t>
      </w:r>
      <w:r w:rsidR="009D1ED1">
        <w:rPr>
          <w:rFonts w:ascii="Times New Roman" w:hAnsi="Times New Roman" w:cs="Times New Roman"/>
        </w:rPr>
        <w:t xml:space="preserve"> pela porção inferior (~1,8 L min</w:t>
      </w:r>
      <w:r w:rsidR="009D1ED1" w:rsidRPr="008C22BD">
        <w:rPr>
          <w:rFonts w:ascii="Times New Roman" w:hAnsi="Times New Roman" w:cs="Times New Roman"/>
          <w:vertAlign w:val="superscript"/>
        </w:rPr>
        <w:t>-1</w:t>
      </w:r>
      <w:r w:rsidR="009D1ED1">
        <w:rPr>
          <w:rFonts w:ascii="Times New Roman" w:hAnsi="Times New Roman" w:cs="Times New Roman"/>
        </w:rPr>
        <w:t>)</w:t>
      </w:r>
      <w:r w:rsidR="008C22BD">
        <w:rPr>
          <w:rFonts w:ascii="Times New Roman" w:hAnsi="Times New Roman" w:cs="Times New Roman"/>
        </w:rPr>
        <w:t>.</w:t>
      </w:r>
      <w:r w:rsidR="009D1ED1">
        <w:rPr>
          <w:rFonts w:ascii="Times New Roman" w:hAnsi="Times New Roman" w:cs="Times New Roman"/>
        </w:rPr>
        <w:t xml:space="preserve"> No sentido de minimizar</w:t>
      </w:r>
      <w:r w:rsidR="00F14FB3" w:rsidRPr="00B36D3A">
        <w:rPr>
          <w:rFonts w:ascii="Times New Roman" w:hAnsi="Times New Roman" w:cs="Times New Roman"/>
        </w:rPr>
        <w:t xml:space="preserve"> </w:t>
      </w:r>
      <w:r w:rsidR="009D1ED1" w:rsidRPr="00FA1375">
        <w:rPr>
          <w:rFonts w:ascii="Times New Roman" w:hAnsi="Times New Roman" w:cs="Times New Roman"/>
        </w:rPr>
        <w:t>o volume de ar no interior do tubo</w:t>
      </w:r>
      <w:r w:rsidR="009D1ED1" w:rsidRPr="000E50C7">
        <w:rPr>
          <w:rFonts w:ascii="Times New Roman" w:hAnsi="Times New Roman" w:cs="Times New Roman"/>
        </w:rPr>
        <w:t xml:space="preserve"> </w:t>
      </w:r>
      <w:r w:rsidR="009D1ED1">
        <w:rPr>
          <w:rFonts w:ascii="Times New Roman" w:hAnsi="Times New Roman" w:cs="Times New Roman"/>
        </w:rPr>
        <w:t xml:space="preserve">e </w:t>
      </w:r>
      <w:r w:rsidR="009D1ED1" w:rsidRPr="000E50C7">
        <w:rPr>
          <w:rFonts w:ascii="Times New Roman" w:hAnsi="Times New Roman" w:cs="Times New Roman"/>
        </w:rPr>
        <w:t>otimiza</w:t>
      </w:r>
      <w:r w:rsidR="009D1ED1">
        <w:rPr>
          <w:rFonts w:ascii="Times New Roman" w:hAnsi="Times New Roman" w:cs="Times New Roman"/>
        </w:rPr>
        <w:t>r</w:t>
      </w:r>
      <w:r w:rsidR="009D1ED1" w:rsidRPr="000E50C7">
        <w:rPr>
          <w:rFonts w:ascii="Times New Roman" w:hAnsi="Times New Roman" w:cs="Times New Roman"/>
        </w:rPr>
        <w:t xml:space="preserve"> a troca gasosa</w:t>
      </w:r>
      <w:r w:rsidR="009D1ED1">
        <w:rPr>
          <w:rFonts w:ascii="Times New Roman" w:hAnsi="Times New Roman" w:cs="Times New Roman"/>
        </w:rPr>
        <w:t>, o</w:t>
      </w:r>
      <w:r w:rsidR="009D1ED1" w:rsidRPr="00A7775C">
        <w:rPr>
          <w:rFonts w:ascii="Times New Roman" w:hAnsi="Times New Roman" w:cs="Times New Roman"/>
        </w:rPr>
        <w:t xml:space="preserve"> </w:t>
      </w:r>
      <w:r w:rsidR="00F14FB3" w:rsidRPr="00B36D3A">
        <w:rPr>
          <w:rFonts w:ascii="Times New Roman" w:hAnsi="Times New Roman" w:cs="Times New Roman"/>
        </w:rPr>
        <w:t>equilibrador é preen</w:t>
      </w:r>
      <w:r w:rsidR="009D1ED1">
        <w:rPr>
          <w:rFonts w:ascii="Times New Roman" w:hAnsi="Times New Roman" w:cs="Times New Roman"/>
        </w:rPr>
        <w:t xml:space="preserve">chido com esferas de vidro </w:t>
      </w:r>
      <w:r w:rsidR="0057580D" w:rsidRPr="00A7775C">
        <w:rPr>
          <w:rFonts w:ascii="Times New Roman" w:hAnsi="Times New Roman" w:cs="Times New Roman"/>
          <w:highlight w:val="yellow"/>
        </w:rPr>
        <w:fldChar w:fldCharType="begin" w:fldLock="1"/>
      </w:r>
      <w:r w:rsidR="009D1ED1" w:rsidRPr="00A7775C">
        <w:rPr>
          <w:rFonts w:ascii="Times New Roman" w:hAnsi="Times New Roman" w:cs="Times New Roman"/>
        </w:rPr>
        <w:instrText>ADDIN CSL_CITATION {"citationItems":[{"id":"ITEM-1","itemData":{"DOI":"10.1016/S0043-1354(00)00369-9","ISSN":"00431354","abstract":"A new design of equilibrator for carbon dioxide monitoring in natural waters is described. It consists in a vertical tube filled with marbles through which water is flowing while equilibrating with a closed air circuit. It offers several advantages compared with classical equilibrators, among which is a fast response time (half-life constant ≈30s) and the potential to work in very turbid water. The proposed equilibrator is of particular interest to monitor carbon dioxide in coastal ecosystems, such as estuaries, which are known to be turbid and highly dynamic. Two performance tests and some field results are presented to illustrate the efficiency of the proposed system. Copyright © 2001 Elsevier Science Ltd.","author":[{"dropping-particle":"","family":"Frankignoulle","given":"Michel","non-dropping-particle":"","parse-names":false,"suffix":""},{"dropping-particle":"","family":"Borges","given":"Alberto","non-dropping-particle":"","parse-names":false,"suffix":""},{"dropping-particle":"","family":"Biondo","given":"Renzo","non-dropping-particle":"","parse-names":false,"suffix":""}],"container-title":"Water Research","id":"ITEM-1","issue":"5","issued":{"date-parts":[["2001"]]},"page":"1344-1347","title":"A new design of equilibrator to monitor carbon dioxide in highly dynamic and turbid environments","type":"article-journal","volume":"35"},"uris":["http://www.mendeley.com/documents/?uuid=5054cb89-abe6-4d3d-88c6-ef320dba1126"]}],"mendeley":{"formattedCitation":"(Frankignoulle &lt;i&gt;et al.&lt;/i&gt; 2001)","plainTextFormattedCitation":"(Frankignoulle et al. 2001)","previouslyFormattedCitation":"(Frankignoulle &lt;i&gt;et al.&lt;/i&gt; 2001)"},"properties":{"noteIndex":0},"schema":"https://github.com/citation-style-language/schema/raw/master/csl-citation.json"}</w:instrText>
      </w:r>
      <w:r w:rsidR="0057580D" w:rsidRPr="00A7775C">
        <w:rPr>
          <w:rFonts w:ascii="Times New Roman" w:hAnsi="Times New Roman" w:cs="Times New Roman"/>
          <w:highlight w:val="yellow"/>
        </w:rPr>
        <w:fldChar w:fldCharType="separate"/>
      </w:r>
      <w:r w:rsidR="009D1ED1" w:rsidRPr="00A7775C">
        <w:rPr>
          <w:rFonts w:ascii="Times New Roman" w:hAnsi="Times New Roman" w:cs="Times New Roman"/>
          <w:noProof/>
        </w:rPr>
        <w:t xml:space="preserve">(Frankignoulle </w:t>
      </w:r>
      <w:r w:rsidR="009D1ED1" w:rsidRPr="00A7775C">
        <w:rPr>
          <w:rFonts w:ascii="Times New Roman" w:hAnsi="Times New Roman" w:cs="Times New Roman"/>
          <w:i/>
          <w:noProof/>
        </w:rPr>
        <w:t>et al.</w:t>
      </w:r>
      <w:r w:rsidR="009D1ED1" w:rsidRPr="00A7775C">
        <w:rPr>
          <w:rFonts w:ascii="Times New Roman" w:hAnsi="Times New Roman" w:cs="Times New Roman"/>
          <w:noProof/>
        </w:rPr>
        <w:t xml:space="preserve"> 2001)</w:t>
      </w:r>
      <w:r w:rsidR="0057580D" w:rsidRPr="00A7775C">
        <w:rPr>
          <w:rFonts w:ascii="Times New Roman" w:hAnsi="Times New Roman" w:cs="Times New Roman"/>
          <w:highlight w:val="yellow"/>
        </w:rPr>
        <w:fldChar w:fldCharType="end"/>
      </w:r>
      <w:r w:rsidR="00291175">
        <w:rPr>
          <w:rFonts w:ascii="Times New Roman" w:hAnsi="Times New Roman" w:cs="Times New Roman"/>
        </w:rPr>
        <w:t xml:space="preserve">, possibilitando </w:t>
      </w:r>
      <w:r w:rsidR="00F6490C">
        <w:rPr>
          <w:rFonts w:ascii="Times New Roman" w:hAnsi="Times New Roman" w:cs="Times New Roman"/>
        </w:rPr>
        <w:t>equilíbrio</w:t>
      </w:r>
      <w:r w:rsidR="00291175">
        <w:rPr>
          <w:rFonts w:ascii="Times New Roman" w:hAnsi="Times New Roman" w:cs="Times New Roman"/>
        </w:rPr>
        <w:t xml:space="preserve"> de</w:t>
      </w:r>
      <w:r w:rsidR="00F14FB3" w:rsidRPr="000E50C7">
        <w:rPr>
          <w:rFonts w:ascii="Times New Roman" w:hAnsi="Times New Roman" w:cs="Times New Roman"/>
        </w:rPr>
        <w:t xml:space="preserve"> </w:t>
      </w:r>
      <w:r w:rsidR="00722BBC" w:rsidRPr="00E414DF">
        <w:rPr>
          <w:rFonts w:ascii="Times New Roman" w:hAnsi="Times New Roman" w:cs="Times New Roman"/>
          <w:i/>
        </w:rPr>
        <w:t>p</w:t>
      </w:r>
      <w:r w:rsidR="00722BBC" w:rsidRPr="00E414DF">
        <w:rPr>
          <w:rFonts w:ascii="Times New Roman" w:hAnsi="Times New Roman" w:cs="Times New Roman"/>
        </w:rPr>
        <w:t>CO</w:t>
      </w:r>
      <w:r w:rsidR="00722BBC" w:rsidRPr="00E414DF">
        <w:rPr>
          <w:rFonts w:ascii="Times New Roman" w:hAnsi="Times New Roman" w:cs="Times New Roman"/>
          <w:vertAlign w:val="subscript"/>
        </w:rPr>
        <w:t xml:space="preserve">2 </w:t>
      </w:r>
      <w:r w:rsidR="00291175">
        <w:rPr>
          <w:rFonts w:ascii="Times New Roman" w:hAnsi="Times New Roman" w:cs="Times New Roman"/>
        </w:rPr>
        <w:t>d</w:t>
      </w:r>
      <w:r w:rsidR="00722BBC">
        <w:rPr>
          <w:rFonts w:ascii="Times New Roman" w:hAnsi="Times New Roman" w:cs="Times New Roman"/>
        </w:rPr>
        <w:t>a água com o ar na parte superior (</w:t>
      </w:r>
      <w:r w:rsidR="008D55D8" w:rsidRPr="008D55D8">
        <w:rPr>
          <w:rFonts w:ascii="Times New Roman" w:hAnsi="Times New Roman" w:cs="Times New Roman"/>
          <w:i/>
        </w:rPr>
        <w:t>headspace</w:t>
      </w:r>
      <w:r w:rsidR="00722BBC">
        <w:rPr>
          <w:rFonts w:ascii="Times New Roman" w:hAnsi="Times New Roman" w:cs="Times New Roman"/>
        </w:rPr>
        <w:t>)</w:t>
      </w:r>
      <w:r w:rsidR="00F14FB3" w:rsidRPr="000E50C7">
        <w:rPr>
          <w:rFonts w:ascii="Times New Roman" w:hAnsi="Times New Roman" w:cs="Times New Roman"/>
        </w:rPr>
        <w:t xml:space="preserve"> </w:t>
      </w:r>
      <w:r w:rsidR="00F6490C">
        <w:rPr>
          <w:rFonts w:ascii="Times New Roman" w:hAnsi="Times New Roman" w:cs="Times New Roman"/>
        </w:rPr>
        <w:t>de forma eficiente</w:t>
      </w:r>
      <w:r w:rsidR="00722BBC">
        <w:rPr>
          <w:rFonts w:ascii="Times New Roman" w:hAnsi="Times New Roman" w:cs="Times New Roman"/>
        </w:rPr>
        <w:t xml:space="preserve"> </w:t>
      </w:r>
      <w:r w:rsidR="0057580D" w:rsidRPr="000E50C7">
        <w:rPr>
          <w:rFonts w:ascii="Times New Roman" w:hAnsi="Times New Roman" w:cs="Times New Roman"/>
        </w:rPr>
        <w:fldChar w:fldCharType="begin" w:fldLock="1"/>
      </w:r>
      <w:r w:rsidR="0033553B">
        <w:rPr>
          <w:rFonts w:ascii="Times New Roman" w:hAnsi="Times New Roman" w:cs="Times New Roman"/>
        </w:rPr>
        <w:instrText>ADDIN CSL_CITATION {"citationItems":[{"id":"ITEM-1","itemData":{"DOI":"10.1016/j.scitotenv.2004.12.051","author":[{"dropping-particle":"","family":"Abril, G. Richard, S. Guerin","given":"F.","non-dropping-particle":"","parse-names":false,"suffix":""}],"id":"ITEM-1","issued":{"date-parts":[["2006"]]},"page":"246-251","title":"In situ measurements of dissolved gases ( CO 2 and CH 4 ) in a wide range of concentrations in a tropical reservoir using an equilibrator","type":"article-journal","volume":"354"},"uris":["http://www.mendeley.com/documents/?uuid=5ddaee45-62cf-4d54-a6b9-8fce8e2cbf5e","http://www.mendeley.com/documents/?uuid=4dd00236-9712-4a08-89eb-506a8af1fd07"]}],"mendeley":{"formattedCitation":"(Abril, G. Richard, S. Guerin 2006)","manualFormatting":"(Abril et al., 2006)","plainTextFormattedCitation":"(Abril, G. Richard, S. Guerin 2006)","previouslyFormattedCitation":"(Abril, G. Richard, S. Guerin 2006)"},"properties":{"noteIndex":0},"schema":"https://github.com/citation-style-language/schema/raw/master/csl-citation.json"}</w:instrText>
      </w:r>
      <w:r w:rsidR="0057580D" w:rsidRPr="000E50C7">
        <w:rPr>
          <w:rFonts w:ascii="Times New Roman" w:hAnsi="Times New Roman" w:cs="Times New Roman"/>
        </w:rPr>
        <w:fldChar w:fldCharType="separate"/>
      </w:r>
      <w:r w:rsidR="004D490A" w:rsidRPr="004D490A">
        <w:rPr>
          <w:rFonts w:ascii="Times New Roman" w:hAnsi="Times New Roman" w:cs="Times New Roman"/>
          <w:noProof/>
        </w:rPr>
        <w:t>(Abril</w:t>
      </w:r>
      <w:r w:rsidR="0033553B">
        <w:rPr>
          <w:rFonts w:ascii="Times New Roman" w:hAnsi="Times New Roman" w:cs="Times New Roman"/>
          <w:noProof/>
        </w:rPr>
        <w:t xml:space="preserve"> </w:t>
      </w:r>
      <w:r w:rsidR="00140319" w:rsidRPr="00140319">
        <w:rPr>
          <w:rFonts w:ascii="Times New Roman" w:hAnsi="Times New Roman" w:cs="Times New Roman"/>
          <w:i/>
          <w:noProof/>
        </w:rPr>
        <w:t>et al</w:t>
      </w:r>
      <w:r w:rsidR="0033553B">
        <w:rPr>
          <w:rFonts w:ascii="Times New Roman" w:hAnsi="Times New Roman" w:cs="Times New Roman"/>
          <w:noProof/>
        </w:rPr>
        <w:t xml:space="preserve">., </w:t>
      </w:r>
      <w:r w:rsidR="004D490A" w:rsidRPr="004D490A">
        <w:rPr>
          <w:rFonts w:ascii="Times New Roman" w:hAnsi="Times New Roman" w:cs="Times New Roman"/>
          <w:noProof/>
        </w:rPr>
        <w:t>2006)</w:t>
      </w:r>
      <w:r w:rsidR="0057580D" w:rsidRPr="000E50C7">
        <w:rPr>
          <w:rFonts w:ascii="Times New Roman" w:hAnsi="Times New Roman" w:cs="Times New Roman"/>
        </w:rPr>
        <w:fldChar w:fldCharType="end"/>
      </w:r>
      <w:r w:rsidR="008D55D8" w:rsidRPr="008D55D8">
        <w:rPr>
          <w:rFonts w:ascii="Times New Roman" w:hAnsi="Times New Roman" w:cs="Times New Roman"/>
        </w:rPr>
        <w:t xml:space="preserve">. </w:t>
      </w:r>
      <w:r w:rsidR="00F14FB3" w:rsidRPr="000E50C7">
        <w:rPr>
          <w:rFonts w:ascii="Times New Roman" w:hAnsi="Times New Roman" w:cs="Times New Roman"/>
        </w:rPr>
        <w:t xml:space="preserve">O ar passa por tubos de Tygon ou politetrafluoretileno (ambos </w:t>
      </w:r>
      <w:r w:rsidR="009C2449">
        <w:rPr>
          <w:rFonts w:ascii="Times New Roman" w:hAnsi="Times New Roman" w:cs="Times New Roman"/>
        </w:rPr>
        <w:t>materiais</w:t>
      </w:r>
      <w:r w:rsidR="00F14FB3" w:rsidRPr="000E50C7">
        <w:rPr>
          <w:rFonts w:ascii="Times New Roman" w:hAnsi="Times New Roman" w:cs="Times New Roman"/>
        </w:rPr>
        <w:t xml:space="preserve"> à prova de </w:t>
      </w:r>
      <w:r w:rsidR="00722BBC">
        <w:rPr>
          <w:rFonts w:ascii="Times New Roman" w:hAnsi="Times New Roman" w:cs="Times New Roman"/>
        </w:rPr>
        <w:t xml:space="preserve">vazamento de </w:t>
      </w:r>
      <w:r w:rsidR="00F14FB3" w:rsidRPr="000E50C7">
        <w:rPr>
          <w:rFonts w:ascii="Times New Roman" w:hAnsi="Times New Roman" w:cs="Times New Roman"/>
        </w:rPr>
        <w:t xml:space="preserve">gás) até </w:t>
      </w:r>
      <w:r w:rsidR="00722BBC">
        <w:rPr>
          <w:rFonts w:ascii="Times New Roman" w:hAnsi="Times New Roman" w:cs="Times New Roman"/>
        </w:rPr>
        <w:t>alcançar</w:t>
      </w:r>
      <w:r w:rsidR="00F14FB3" w:rsidRPr="000E50C7">
        <w:rPr>
          <w:rFonts w:ascii="Times New Roman" w:hAnsi="Times New Roman" w:cs="Times New Roman"/>
        </w:rPr>
        <w:t xml:space="preserve"> uma coluna </w:t>
      </w:r>
      <w:r w:rsidR="00DF35C6">
        <w:rPr>
          <w:rFonts w:ascii="Times New Roman" w:hAnsi="Times New Roman" w:cs="Times New Roman"/>
        </w:rPr>
        <w:t xml:space="preserve">cilíndrica </w:t>
      </w:r>
      <w:r w:rsidR="009C2449" w:rsidRPr="00A7775C">
        <w:rPr>
          <w:rFonts w:ascii="Times New Roman" w:hAnsi="Times New Roman" w:cs="Times New Roman"/>
        </w:rPr>
        <w:t>prévia ao analisador</w:t>
      </w:r>
      <w:r w:rsidR="009C2449" w:rsidRPr="000E50C7">
        <w:rPr>
          <w:rFonts w:ascii="Times New Roman" w:hAnsi="Times New Roman" w:cs="Times New Roman"/>
        </w:rPr>
        <w:t xml:space="preserve"> </w:t>
      </w:r>
      <w:r w:rsidR="00DF35C6">
        <w:rPr>
          <w:rFonts w:ascii="Times New Roman" w:hAnsi="Times New Roman" w:cs="Times New Roman"/>
        </w:rPr>
        <w:t xml:space="preserve">(altura de </w:t>
      </w:r>
      <w:r w:rsidR="00F14FB3" w:rsidRPr="000E50C7">
        <w:rPr>
          <w:rFonts w:ascii="Times New Roman" w:hAnsi="Times New Roman" w:cs="Times New Roman"/>
        </w:rPr>
        <w:t>18</w:t>
      </w:r>
      <w:r w:rsidR="00DF35C6">
        <w:rPr>
          <w:rFonts w:ascii="Times New Roman" w:hAnsi="Times New Roman" w:cs="Times New Roman"/>
        </w:rPr>
        <w:t>0</w:t>
      </w:r>
      <w:r w:rsidR="00F14FB3" w:rsidRPr="000E50C7">
        <w:rPr>
          <w:rFonts w:ascii="Times New Roman" w:hAnsi="Times New Roman" w:cs="Times New Roman"/>
        </w:rPr>
        <w:t xml:space="preserve"> mm</w:t>
      </w:r>
      <w:r w:rsidR="00DF35C6">
        <w:rPr>
          <w:rFonts w:ascii="Times New Roman" w:hAnsi="Times New Roman" w:cs="Times New Roman"/>
        </w:rPr>
        <w:t xml:space="preserve"> e diâmetro de </w:t>
      </w:r>
      <w:r w:rsidR="00F14FB3" w:rsidRPr="000E50C7">
        <w:rPr>
          <w:rFonts w:ascii="Times New Roman" w:hAnsi="Times New Roman" w:cs="Times New Roman"/>
        </w:rPr>
        <w:t>42.5 mm</w:t>
      </w:r>
      <w:r w:rsidR="00DF35C6">
        <w:rPr>
          <w:rFonts w:ascii="Times New Roman" w:hAnsi="Times New Roman" w:cs="Times New Roman"/>
        </w:rPr>
        <w:t>)</w:t>
      </w:r>
      <w:r w:rsidR="00F14FB3" w:rsidRPr="000E50C7">
        <w:rPr>
          <w:rFonts w:ascii="Times New Roman" w:hAnsi="Times New Roman" w:cs="Times New Roman"/>
        </w:rPr>
        <w:t xml:space="preserve"> </w:t>
      </w:r>
      <w:r w:rsidR="008C22BD">
        <w:rPr>
          <w:rFonts w:ascii="Times New Roman" w:hAnsi="Times New Roman" w:cs="Times New Roman"/>
        </w:rPr>
        <w:t xml:space="preserve">e </w:t>
      </w:r>
      <w:r w:rsidR="00F14FB3" w:rsidRPr="000E50C7">
        <w:rPr>
          <w:rFonts w:ascii="Times New Roman" w:hAnsi="Times New Roman" w:cs="Times New Roman"/>
        </w:rPr>
        <w:t>preenchida com dissecante (</w:t>
      </w:r>
      <w:r w:rsidR="0081424C" w:rsidRPr="00A7775C">
        <w:rPr>
          <w:rFonts w:ascii="Times New Roman" w:hAnsi="Times New Roman" w:cs="Times New Roman"/>
          <w:i/>
        </w:rPr>
        <w:t>drierite</w:t>
      </w:r>
      <w:r w:rsidR="00E76FE5" w:rsidRPr="00A7775C">
        <w:rPr>
          <w:rFonts w:ascii="Times New Roman" w:hAnsi="Times New Roman" w:cs="Times New Roman"/>
        </w:rPr>
        <w:t>;</w:t>
      </w:r>
      <w:r w:rsidR="00E76FE5" w:rsidRPr="00A7775C">
        <w:rPr>
          <w:rFonts w:ascii="Times New Roman" w:hAnsi="Times New Roman" w:cs="Times New Roman"/>
          <w:i/>
        </w:rPr>
        <w:t xml:space="preserve"> </w:t>
      </w:r>
      <w:r w:rsidR="008C22BD">
        <w:rPr>
          <w:rFonts w:ascii="Times New Roman" w:hAnsi="Times New Roman" w:cs="Times New Roman"/>
        </w:rPr>
        <w:t>solução de sulfato de cálci</w:t>
      </w:r>
      <w:r w:rsidR="00E76FE5" w:rsidRPr="00A7775C">
        <w:rPr>
          <w:rFonts w:ascii="Times New Roman" w:hAnsi="Times New Roman" w:cs="Times New Roman"/>
        </w:rPr>
        <w:t>o (CaSO</w:t>
      </w:r>
      <w:r w:rsidR="00E76FE5" w:rsidRPr="00A7775C">
        <w:rPr>
          <w:rFonts w:ascii="Times New Roman" w:hAnsi="Times New Roman" w:cs="Times New Roman"/>
          <w:vertAlign w:val="subscript"/>
        </w:rPr>
        <w:t>4</w:t>
      </w:r>
      <w:r w:rsidR="00E76FE5" w:rsidRPr="00A7775C">
        <w:rPr>
          <w:rFonts w:ascii="Times New Roman" w:hAnsi="Times New Roman" w:cs="Times New Roman"/>
        </w:rPr>
        <w:t>)</w:t>
      </w:r>
      <w:r w:rsidR="0081424C" w:rsidRPr="00A7775C">
        <w:rPr>
          <w:rFonts w:ascii="Times New Roman" w:hAnsi="Times New Roman" w:cs="Times New Roman"/>
        </w:rPr>
        <w:t xml:space="preserve">, </w:t>
      </w:r>
      <w:r w:rsidR="008C22BD">
        <w:rPr>
          <w:rFonts w:ascii="Times New Roman" w:hAnsi="Times New Roman" w:cs="Times New Roman"/>
        </w:rPr>
        <w:t>o qual é</w:t>
      </w:r>
      <w:r w:rsidR="0081424C" w:rsidRPr="00A7775C">
        <w:rPr>
          <w:rFonts w:ascii="Times New Roman" w:hAnsi="Times New Roman" w:cs="Times New Roman"/>
        </w:rPr>
        <w:t xml:space="preserve"> trocado sempre que alcança o limite de umidade recomendado para o equipamento (</w:t>
      </w:r>
      <w:r w:rsidR="009C2449">
        <w:rPr>
          <w:rFonts w:ascii="Times New Roman" w:hAnsi="Times New Roman" w:cs="Times New Roman"/>
        </w:rPr>
        <w:t>~</w:t>
      </w:r>
      <w:r w:rsidR="0081424C" w:rsidRPr="00A7775C">
        <w:rPr>
          <w:rFonts w:ascii="Times New Roman" w:hAnsi="Times New Roman" w:cs="Times New Roman"/>
        </w:rPr>
        <w:t xml:space="preserve">2 %) e </w:t>
      </w:r>
      <w:r w:rsidR="008C22BD">
        <w:rPr>
          <w:rFonts w:ascii="Times New Roman" w:hAnsi="Times New Roman" w:cs="Times New Roman"/>
        </w:rPr>
        <w:t xml:space="preserve">pode ser </w:t>
      </w:r>
      <w:r w:rsidR="0081424C" w:rsidRPr="00A7775C">
        <w:rPr>
          <w:rFonts w:ascii="Times New Roman" w:hAnsi="Times New Roman" w:cs="Times New Roman"/>
        </w:rPr>
        <w:t>regenerado em estufa a 100</w:t>
      </w:r>
      <w:r w:rsidR="00F60B04">
        <w:rPr>
          <w:rFonts w:ascii="Times New Roman" w:hAnsi="Times New Roman" w:cs="Times New Roman"/>
        </w:rPr>
        <w:t xml:space="preserve"> </w:t>
      </w:r>
      <w:r w:rsidR="0081424C" w:rsidRPr="00A7775C">
        <w:rPr>
          <w:rFonts w:ascii="Times New Roman" w:hAnsi="Times New Roman" w:cs="Times New Roman"/>
        </w:rPr>
        <w:t>°C.</w:t>
      </w:r>
      <w:r w:rsidR="00F14FB3" w:rsidRPr="000E50C7">
        <w:rPr>
          <w:rFonts w:ascii="Times New Roman" w:hAnsi="Times New Roman" w:cs="Times New Roman"/>
        </w:rPr>
        <w:t xml:space="preserve"> Os dados de</w:t>
      </w:r>
      <w:r w:rsidR="004C2C3B" w:rsidRPr="000E50C7">
        <w:rPr>
          <w:rFonts w:ascii="Times New Roman" w:hAnsi="Times New Roman" w:cs="Times New Roman"/>
        </w:rPr>
        <w:t xml:space="preserve"> </w:t>
      </w:r>
      <w:r w:rsidR="00A37D2E">
        <w:rPr>
          <w:rFonts w:ascii="Times New Roman" w:hAnsi="Times New Roman" w:cs="Times New Roman"/>
        </w:rPr>
        <w:t xml:space="preserve">saída de </w:t>
      </w:r>
      <w:r w:rsidR="004C2C3B" w:rsidRPr="000E50C7">
        <w:rPr>
          <w:rFonts w:ascii="Times New Roman" w:hAnsi="Times New Roman" w:cs="Times New Roman"/>
          <w:i/>
        </w:rPr>
        <w:t>p</w:t>
      </w:r>
      <w:r w:rsidR="004C2C3B" w:rsidRPr="000E50C7">
        <w:rPr>
          <w:rFonts w:ascii="Times New Roman" w:hAnsi="Times New Roman" w:cs="Times New Roman"/>
        </w:rPr>
        <w:t>CO</w:t>
      </w:r>
      <w:r w:rsidR="004C2C3B" w:rsidRPr="000E50C7">
        <w:rPr>
          <w:rFonts w:ascii="Times New Roman" w:hAnsi="Times New Roman" w:cs="Times New Roman"/>
          <w:vertAlign w:val="subscript"/>
        </w:rPr>
        <w:t xml:space="preserve">2 </w:t>
      </w:r>
      <w:r w:rsidR="00A37D2E">
        <w:rPr>
          <w:rFonts w:ascii="Times New Roman" w:hAnsi="Times New Roman" w:cs="Times New Roman"/>
        </w:rPr>
        <w:t>em</w:t>
      </w:r>
      <w:r w:rsidR="00F14FB3" w:rsidRPr="000E50C7">
        <w:rPr>
          <w:rFonts w:ascii="Times New Roman" w:hAnsi="Times New Roman" w:cs="Times New Roman"/>
        </w:rPr>
        <w:t xml:space="preserve"> ppm </w:t>
      </w:r>
      <w:r w:rsidR="00A37D2E">
        <w:rPr>
          <w:rFonts w:ascii="Times New Roman" w:hAnsi="Times New Roman" w:cs="Times New Roman"/>
        </w:rPr>
        <w:t xml:space="preserve">foram </w:t>
      </w:r>
      <w:r w:rsidR="00F14FB3" w:rsidRPr="000E50C7">
        <w:rPr>
          <w:rFonts w:ascii="Times New Roman" w:hAnsi="Times New Roman" w:cs="Times New Roman"/>
        </w:rPr>
        <w:t xml:space="preserve">convertidos para </w:t>
      </w:r>
      <w:r w:rsidR="00B76382" w:rsidRPr="000E50C7">
        <w:rPr>
          <w:rFonts w:ascii="Times New Roman" w:eastAsia="Times New Roman" w:hAnsi="Times New Roman" w:cs="Times New Roman"/>
          <w:color w:val="000000"/>
          <w:lang w:eastAsia="pt-BR"/>
        </w:rPr>
        <w:t>μ</w:t>
      </w:r>
      <w:r w:rsidR="00F14FB3" w:rsidRPr="000E50C7">
        <w:rPr>
          <w:rFonts w:ascii="Times New Roman" w:hAnsi="Times New Roman" w:cs="Times New Roman"/>
        </w:rPr>
        <w:t xml:space="preserve">atm </w:t>
      </w:r>
      <w:r w:rsidR="00A37D2E">
        <w:rPr>
          <w:rFonts w:ascii="Times New Roman" w:hAnsi="Times New Roman" w:cs="Times New Roman"/>
        </w:rPr>
        <w:t>por meio</w:t>
      </w:r>
      <w:r w:rsidR="00A37D2E" w:rsidRPr="000E50C7">
        <w:rPr>
          <w:rFonts w:ascii="Times New Roman" w:hAnsi="Times New Roman" w:cs="Times New Roman"/>
        </w:rPr>
        <w:t xml:space="preserve"> </w:t>
      </w:r>
      <w:r w:rsidR="00F14FB3" w:rsidRPr="00B36D3A">
        <w:rPr>
          <w:rFonts w:ascii="Times New Roman" w:hAnsi="Times New Roman" w:cs="Times New Roman"/>
        </w:rPr>
        <w:t xml:space="preserve">da seguinte fórmula: </w:t>
      </w:r>
    </w:p>
    <w:p w14:paraId="20709A12" w14:textId="77777777" w:rsidR="00B76382" w:rsidRPr="009F7634" w:rsidRDefault="00F14FB3" w:rsidP="00542B1C">
      <w:pPr>
        <w:spacing w:before="30" w:line="480" w:lineRule="auto"/>
        <w:jc w:val="center"/>
        <w:rPr>
          <w:rFonts w:ascii="Times New Roman" w:hAnsi="Times New Roman" w:cs="Times New Roman"/>
        </w:rPr>
      </w:pPr>
      <w:r w:rsidRPr="009F7634">
        <w:rPr>
          <w:rFonts w:ascii="Times New Roman" w:hAnsi="Times New Roman" w:cs="Times New Roman"/>
          <w:i/>
        </w:rPr>
        <w:t>p</w:t>
      </w:r>
      <w:r w:rsidRPr="009F7634">
        <w:rPr>
          <w:rFonts w:ascii="Times New Roman" w:hAnsi="Times New Roman" w:cs="Times New Roman"/>
        </w:rPr>
        <w:t>CO</w:t>
      </w:r>
      <w:r w:rsidRPr="009F7634">
        <w:rPr>
          <w:rFonts w:ascii="Times New Roman" w:hAnsi="Times New Roman" w:cs="Times New Roman"/>
          <w:vertAlign w:val="subscript"/>
        </w:rPr>
        <w:t>2</w:t>
      </w:r>
      <w:r w:rsidRPr="009F7634">
        <w:rPr>
          <w:rFonts w:ascii="Times New Roman" w:hAnsi="Times New Roman" w:cs="Times New Roman"/>
        </w:rPr>
        <w:t xml:space="preserve"> eq= xCO</w:t>
      </w:r>
      <w:r w:rsidRPr="009F7634">
        <w:rPr>
          <w:rFonts w:ascii="Times New Roman" w:hAnsi="Times New Roman" w:cs="Times New Roman"/>
          <w:vertAlign w:val="subscript"/>
        </w:rPr>
        <w:t>2</w:t>
      </w:r>
      <w:r w:rsidRPr="009F7634">
        <w:rPr>
          <w:rFonts w:ascii="Times New Roman" w:hAnsi="Times New Roman" w:cs="Times New Roman"/>
        </w:rPr>
        <w:t xml:space="preserve"> eq. (Peq-Pw(eq))</w:t>
      </w:r>
    </w:p>
    <w:p w14:paraId="1AD3576B" w14:textId="77777777" w:rsidR="00B76382" w:rsidRPr="009F7634" w:rsidRDefault="00F14FB3" w:rsidP="009F7634">
      <w:pPr>
        <w:spacing w:before="30" w:line="480" w:lineRule="auto"/>
        <w:rPr>
          <w:rFonts w:ascii="Times New Roman" w:hAnsi="Times New Roman" w:cs="Times New Roman"/>
        </w:rPr>
      </w:pPr>
      <w:r w:rsidRPr="009F7634">
        <w:rPr>
          <w:rFonts w:ascii="Times New Roman" w:hAnsi="Times New Roman" w:cs="Times New Roman"/>
        </w:rPr>
        <w:t>Onde xCO</w:t>
      </w:r>
      <w:r w:rsidRPr="009F7634">
        <w:rPr>
          <w:rFonts w:ascii="Times New Roman" w:hAnsi="Times New Roman" w:cs="Times New Roman"/>
          <w:vertAlign w:val="subscript"/>
        </w:rPr>
        <w:t>2</w:t>
      </w:r>
      <w:r w:rsidRPr="009F7634">
        <w:rPr>
          <w:rFonts w:ascii="Times New Roman" w:hAnsi="Times New Roman" w:cs="Times New Roman"/>
        </w:rPr>
        <w:t xml:space="preserve"> eq é a fração molar do CO</w:t>
      </w:r>
      <w:r w:rsidRPr="009F7634">
        <w:rPr>
          <w:rFonts w:ascii="Times New Roman" w:hAnsi="Times New Roman" w:cs="Times New Roman"/>
          <w:vertAlign w:val="subscript"/>
        </w:rPr>
        <w:t>2</w:t>
      </w:r>
      <w:r w:rsidRPr="009F7634">
        <w:rPr>
          <w:rFonts w:ascii="Times New Roman" w:hAnsi="Times New Roman" w:cs="Times New Roman"/>
        </w:rPr>
        <w:t xml:space="preserve"> no ar seco (dado fornecido pelo IRGA) e Pw(eq) é a pressão do vapor d’água (em atm) calculada para a temperatura do equilibrador </w:t>
      </w:r>
      <w:r w:rsidR="0057580D" w:rsidRPr="009F7634">
        <w:rPr>
          <w:rFonts w:ascii="Times New Roman" w:hAnsi="Times New Roman" w:cs="Times New Roman"/>
        </w:rPr>
        <w:fldChar w:fldCharType="begin" w:fldLock="1"/>
      </w:r>
      <w:r w:rsidR="003318C9">
        <w:rPr>
          <w:rFonts w:ascii="Times New Roman" w:hAnsi="Times New Roman" w:cs="Times New Roman"/>
        </w:rPr>
        <w:instrText>ADDIN CSL_CITATION {"citationItems":[{"id":"ITEM-1","itemData":{"DOI":"10.1017/CBO9781107415324.004","ISBN":"9788578110796","ISSN":"0308521X","PMID":"206","abstract":"Commodity-specific estimates of the greenhouse gas (GHG) emissions from Canadian agriculture are required in order to identify the most efficient GHG mitigation measures. In this paper, the methodology from the Intergovernmental Panel on Climate Change (IPCC) for estimating bovine GHG emissions, for census years from 1981 to 2001, was applied to the Canadian beef industry. This analysis, which is based on several adaptations of IPCC methodology already done for the Canadian dairy industry, includes the concept of a beef crop complex, the land base that feeds the beef population, and the use of recommendations for livestock feed rations and fertilizer application rates to down-scale the national area totals of each crop, regardless of the use of that crop, to the feed requirements of the Canada's beef population. It shows how high energy feeds are reducing enteric methane emissions by displacing high roughage diets. It also calculates an emissions intensity indicator based on the total weight of live beef cattle destined for market. While total GHG from Canadian beef production have increased from 25 to 32 Tg of CO2 equiv. between 1981 and 2001, this increase was mainly driven by expansion of the Canadian cattle industry. The emission intensity indicator showed that between 1981 and 2001, the Canadian beef industry GHG emissions per kg of live animal weight produced for market decreased from 16.4 to 10.4 kg of CO2 equiv. Crown Copyright © 2008.","author":[{"dropping-particle":"","family":"Weiss","given":"R. F.","non-dropping-particle":"","parse-names":false,"suffix":""},{"dropping-particle":"","family":"Price","given":"B. A.","non-dropping-particle":"","parse-names":false,"suffix":""},{"dropping-particle":"","family":"Canada","given":"E.","non-dropping-particle":"","parse-names":false,"suffix":""},{"dropping-particle":"","family":"R.","given":"","non-dropping-particle":"","parse-names":false,"suffix":""},{"dropping-particle":"","family":"Hutchinson","given":"P.","non-dropping-particle":"","parse-names":false,"suffix":""},{"dropping-particle":"","family":"Jayasundara","given":"G.L.","non-dropping-particle":"","parse-names":false,"suffix":""},{"dropping-particle":"","family":"Wagner-Riddle","given":"C.","non-dropping-particle":"","parse-names":false,"suffix":""}],"container-title":"Agricultural Systems","id":"ITEM-1","issue":"47","issued":{"date-parts":[["1980"]]},"page":"247-286","title":"N I T R O U S Oxide S O L U B I L I T Y in Water and Seawater","type":"article-journal","volume":"8"},"uris":["http://www.mendeley.com/documents/?uuid=d22ab414-0420-48a3-a327-e2439103e48a","http://www.mendeley.com/documents/?uuid=c5992439-692b-4e88-b895-ee901f403cff"]}],"mendeley":{"formattedCitation":"(Weiss &lt;i&gt;et al.&lt;/i&gt; 1980)","plainTextFormattedCitation":"(Weiss et al. 1980)","previouslyFormattedCitation":"(Weiss &lt;i&gt;et al.&lt;/i&gt; 1980)"},"properties":{"noteIndex":0},"schema":"https://github.com/citation-style-language/schema/raw/master/csl-citation.json"}</w:instrText>
      </w:r>
      <w:r w:rsidR="0057580D" w:rsidRPr="009F7634">
        <w:rPr>
          <w:rFonts w:ascii="Times New Roman" w:hAnsi="Times New Roman" w:cs="Times New Roman"/>
        </w:rPr>
        <w:fldChar w:fldCharType="separate"/>
      </w:r>
      <w:r w:rsidR="003318C9" w:rsidRPr="003318C9">
        <w:rPr>
          <w:rFonts w:ascii="Times New Roman" w:hAnsi="Times New Roman" w:cs="Times New Roman"/>
          <w:noProof/>
        </w:rPr>
        <w:t xml:space="preserve">(Weiss </w:t>
      </w:r>
      <w:r w:rsidR="003318C9" w:rsidRPr="003318C9">
        <w:rPr>
          <w:rFonts w:ascii="Times New Roman" w:hAnsi="Times New Roman" w:cs="Times New Roman"/>
          <w:i/>
          <w:noProof/>
        </w:rPr>
        <w:t>et al.</w:t>
      </w:r>
      <w:r w:rsidR="003318C9" w:rsidRPr="003318C9">
        <w:rPr>
          <w:rFonts w:ascii="Times New Roman" w:hAnsi="Times New Roman" w:cs="Times New Roman"/>
          <w:noProof/>
        </w:rPr>
        <w:t xml:space="preserve"> 1980)</w:t>
      </w:r>
      <w:r w:rsidR="0057580D" w:rsidRPr="009F7634">
        <w:rPr>
          <w:rFonts w:ascii="Times New Roman" w:hAnsi="Times New Roman" w:cs="Times New Roman"/>
        </w:rPr>
        <w:fldChar w:fldCharType="end"/>
      </w:r>
      <w:r w:rsidRPr="009F7634">
        <w:rPr>
          <w:rFonts w:ascii="Times New Roman" w:hAnsi="Times New Roman" w:cs="Times New Roman"/>
        </w:rPr>
        <w:t xml:space="preserve">. A pressão de vapor d’água é dada pela seguinte fórmula na qual </w:t>
      </w:r>
      <w:r w:rsidRPr="009F7634">
        <w:rPr>
          <w:rFonts w:ascii="Times New Roman" w:hAnsi="Times New Roman" w:cs="Times New Roman"/>
          <w:i/>
        </w:rPr>
        <w:t>p</w:t>
      </w:r>
      <w:r w:rsidRPr="009F7634">
        <w:rPr>
          <w:rFonts w:ascii="Times New Roman" w:hAnsi="Times New Roman" w:cs="Times New Roman"/>
        </w:rPr>
        <w:t>H</w:t>
      </w:r>
      <w:r w:rsidRPr="009F7634">
        <w:rPr>
          <w:rFonts w:ascii="Times New Roman" w:hAnsi="Times New Roman" w:cs="Times New Roman"/>
          <w:vertAlign w:val="subscript"/>
        </w:rPr>
        <w:t>2</w:t>
      </w:r>
      <w:r w:rsidRPr="009F7634">
        <w:rPr>
          <w:rFonts w:ascii="Times New Roman" w:hAnsi="Times New Roman" w:cs="Times New Roman"/>
        </w:rPr>
        <w:t xml:space="preserve">0 tem como unidade </w:t>
      </w:r>
      <w:r w:rsidR="00D10AD2">
        <w:rPr>
          <w:rFonts w:ascii="Times New Roman" w:hAnsi="Times New Roman" w:cs="Times New Roman"/>
        </w:rPr>
        <w:t xml:space="preserve">a sigla </w:t>
      </w:r>
      <w:r w:rsidRPr="009F7634">
        <w:rPr>
          <w:rFonts w:ascii="Times New Roman" w:hAnsi="Times New Roman" w:cs="Times New Roman"/>
        </w:rPr>
        <w:t>atm e S é a salinidade em partes por mil</w:t>
      </w:r>
      <w:r w:rsidR="00AC30A7" w:rsidRPr="009F7634">
        <w:rPr>
          <w:rFonts w:ascii="Times New Roman" w:hAnsi="Times New Roman" w:cs="Times New Roman"/>
        </w:rPr>
        <w:t xml:space="preserve"> </w:t>
      </w:r>
      <w:r w:rsidR="0057580D" w:rsidRPr="009F7634">
        <w:rPr>
          <w:rFonts w:ascii="Times New Roman" w:hAnsi="Times New Roman" w:cs="Times New Roman"/>
        </w:rPr>
        <w:fldChar w:fldCharType="begin" w:fldLock="1"/>
      </w:r>
      <w:r w:rsidR="003318C9">
        <w:rPr>
          <w:rFonts w:ascii="Times New Roman" w:hAnsi="Times New Roman" w:cs="Times New Roman"/>
        </w:rPr>
        <w:instrText>ADDIN CSL_CITATION {"citationItems":[{"id":"ITEM-1","itemData":{"DOI":"10.1017/CBO9781107415324.004","ISBN":"9788578110796","ISSN":"0308521X","PMID":"206","abstract":"Commodity-specific estimates of the greenhouse gas (GHG) emissions from Canadian agriculture are required in order to identify the most efficient GHG mitigation measures. In this paper, the methodology from the Intergovernmental Panel on Climate Change (IPCC) for estimating bovine GHG emissions, for census years from 1981 to 2001, was applied to the Canadian beef industry. This analysis, which is based on several adaptations of IPCC methodology already done for the Canadian dairy industry, includes the concept of a beef crop complex, the land base that feeds the beef population, and the use of recommendations for livestock feed rations and fertilizer application rates to down-scale the national area totals of each crop, regardless of the use of that crop, to the feed requirements of the Canada's beef population. It shows how high energy feeds are reducing enteric methane emissions by displacing high roughage diets. It also calculates an emissions intensity indicator based on the total weight of live beef cattle destined for market. While total GHG from Canadian beef production have increased from 25 to 32 Tg of CO2 equiv. between 1981 and 2001, this increase was mainly driven by expansion of the Canadian cattle industry. The emission intensity indicator showed that between 1981 and 2001, the Canadian beef industry GHG emissions per kg of live animal weight produced for market decreased from 16.4 to 10.4 kg of CO2 equiv. Crown Copyright © 2008.","author":[{"dropping-particle":"","family":"Weiss","given":"R. F.","non-dropping-particle":"","parse-names":false,"suffix":""},{"dropping-particle":"","family":"Price","given":"B. A.","non-dropping-particle":"","parse-names":false,"suffix":""},{"dropping-particle":"","family":"Canada","given":"E.","non-dropping-particle":"","parse-names":false,"suffix":""},{"dropping-particle":"","family":"R.","given":"","non-dropping-particle":"","parse-names":false,"suffix":""},{"dropping-particle":"","family":"Hutchinson","given":"P.","non-dropping-particle":"","parse-names":false,"suffix":""},{"dropping-particle":"","family":"Jayasundara","given":"G.L.","non-dropping-particle":"","parse-names":false,"suffix":""},{"dropping-particle":"","family":"Wagner-Riddle","given":"C.","non-dropping-particle":"","parse-names":false,"suffix":""}],"container-title":"Agricultural Systems","id":"ITEM-1","issue":"47","issued":{"date-parts":[["1980"]]},"page":"247-286","title":"N I T R O U S Oxide S O L U B I L I T Y in Water and Seawater","type":"article-journal","volume":"8"},"uris":["http://www.mendeley.com/documents/?uuid=c5992439-692b-4e88-b895-ee901f403cff","http://www.mendeley.com/documents/?uuid=d22ab414-0420-48a3-a327-e2439103e48a"]}],"mendeley":{"formattedCitation":"(Weiss &lt;i&gt;et al.&lt;/i&gt; 1980)","plainTextFormattedCitation":"(Weiss et al. 1980)","previouslyFormattedCitation":"(Weiss &lt;i&gt;et al.&lt;/i&gt; 1980)"},"properties":{"noteIndex":0},"schema":"https://github.com/citation-style-language/schema/raw/master/csl-citation.json"}</w:instrText>
      </w:r>
      <w:r w:rsidR="0057580D" w:rsidRPr="009F7634">
        <w:rPr>
          <w:rFonts w:ascii="Times New Roman" w:hAnsi="Times New Roman" w:cs="Times New Roman"/>
        </w:rPr>
        <w:fldChar w:fldCharType="separate"/>
      </w:r>
      <w:r w:rsidR="003318C9" w:rsidRPr="003318C9">
        <w:rPr>
          <w:rFonts w:ascii="Times New Roman" w:hAnsi="Times New Roman" w:cs="Times New Roman"/>
          <w:noProof/>
        </w:rPr>
        <w:t xml:space="preserve">(Weiss </w:t>
      </w:r>
      <w:r w:rsidR="003318C9" w:rsidRPr="003318C9">
        <w:rPr>
          <w:rFonts w:ascii="Times New Roman" w:hAnsi="Times New Roman" w:cs="Times New Roman"/>
          <w:i/>
          <w:noProof/>
        </w:rPr>
        <w:t>et al.</w:t>
      </w:r>
      <w:r w:rsidR="003318C9" w:rsidRPr="003318C9">
        <w:rPr>
          <w:rFonts w:ascii="Times New Roman" w:hAnsi="Times New Roman" w:cs="Times New Roman"/>
          <w:noProof/>
        </w:rPr>
        <w:t xml:space="preserve"> 1980)</w:t>
      </w:r>
      <w:r w:rsidR="0057580D" w:rsidRPr="009F7634">
        <w:rPr>
          <w:rFonts w:ascii="Times New Roman" w:hAnsi="Times New Roman" w:cs="Times New Roman"/>
        </w:rPr>
        <w:fldChar w:fldCharType="end"/>
      </w:r>
      <w:r w:rsidRPr="009F7634">
        <w:rPr>
          <w:rFonts w:ascii="Times New Roman" w:hAnsi="Times New Roman" w:cs="Times New Roman"/>
        </w:rPr>
        <w:t>:</w:t>
      </w:r>
    </w:p>
    <w:p w14:paraId="38CD6429" w14:textId="77777777" w:rsidR="00B76382" w:rsidRPr="009F7634" w:rsidRDefault="004C2C3B" w:rsidP="00542B1C">
      <w:pPr>
        <w:spacing w:before="30" w:line="480" w:lineRule="auto"/>
        <w:jc w:val="center"/>
        <w:rPr>
          <w:rFonts w:ascii="Times New Roman" w:hAnsi="Times New Roman" w:cs="Times New Roman"/>
        </w:rPr>
      </w:pPr>
      <w:r w:rsidRPr="009F7634">
        <w:rPr>
          <w:rFonts w:ascii="Times New Roman" w:hAnsi="Times New Roman" w:cs="Times New Roman"/>
          <w:i/>
        </w:rPr>
        <w:t>p</w:t>
      </w:r>
      <w:r w:rsidRPr="009F7634">
        <w:rPr>
          <w:rFonts w:ascii="Times New Roman" w:hAnsi="Times New Roman" w:cs="Times New Roman"/>
        </w:rPr>
        <w:t>H</w:t>
      </w:r>
      <w:r w:rsidRPr="009F7634">
        <w:rPr>
          <w:rFonts w:ascii="Times New Roman" w:hAnsi="Times New Roman" w:cs="Times New Roman"/>
          <w:vertAlign w:val="subscript"/>
        </w:rPr>
        <w:t>2</w:t>
      </w:r>
      <w:r w:rsidRPr="009F7634">
        <w:rPr>
          <w:rFonts w:ascii="Times New Roman" w:hAnsi="Times New Roman" w:cs="Times New Roman"/>
        </w:rPr>
        <w:t>0</w:t>
      </w:r>
      <w:r w:rsidR="00F14FB3" w:rsidRPr="009F7634">
        <w:rPr>
          <w:rFonts w:ascii="Times New Roman" w:hAnsi="Times New Roman" w:cs="Times New Roman"/>
        </w:rPr>
        <w:t xml:space="preserve"> = 24.4543- 67.4509 (100/T) - 4.8489 In (T/100) - 0.000544S</w:t>
      </w:r>
    </w:p>
    <w:p w14:paraId="3A884CE4" w14:textId="729884A0" w:rsidR="00070203" w:rsidRPr="000E7E3F" w:rsidRDefault="007B5C11" w:rsidP="000E7E3F">
      <w:pPr>
        <w:shd w:val="clear" w:color="auto" w:fill="FFFFFF"/>
        <w:spacing w:line="480" w:lineRule="auto"/>
        <w:rPr>
          <w:rFonts w:ascii="Times New Roman" w:eastAsia="Times New Roman" w:hAnsi="Times New Roman" w:cs="Times New Roman"/>
          <w:color w:val="000000"/>
          <w:lang w:eastAsia="pt-BR"/>
        </w:rPr>
      </w:pPr>
      <w:r>
        <w:rPr>
          <w:rFonts w:ascii="Times New Roman" w:hAnsi="Times New Roman" w:cs="Times New Roman"/>
        </w:rPr>
        <w:lastRenderedPageBreak/>
        <w:tab/>
      </w:r>
      <w:r>
        <w:rPr>
          <w:rFonts w:ascii="Times New Roman" w:hAnsi="Times New Roman" w:cs="Times New Roman"/>
        </w:rPr>
        <w:tab/>
      </w:r>
      <w:r w:rsidR="000E7E3F" w:rsidRPr="001F7E6C">
        <w:rPr>
          <w:rFonts w:ascii="Times New Roman" w:hAnsi="Times New Roman" w:cs="Times New Roman"/>
        </w:rPr>
        <w:t>As concentrações de CO</w:t>
      </w:r>
      <w:r w:rsidR="000E7E3F" w:rsidRPr="001F7E6C">
        <w:rPr>
          <w:rFonts w:ascii="Times New Roman" w:hAnsi="Times New Roman" w:cs="Times New Roman"/>
          <w:vertAlign w:val="subscript"/>
        </w:rPr>
        <w:t>2</w:t>
      </w:r>
      <w:r w:rsidR="000E7E3F" w:rsidRPr="001F7E6C">
        <w:rPr>
          <w:rFonts w:ascii="Times New Roman" w:hAnsi="Times New Roman" w:cs="Times New Roman"/>
        </w:rPr>
        <w:t xml:space="preserve"> observadas foram estimadas usando o programa CO</w:t>
      </w:r>
      <w:r w:rsidR="000E7E3F" w:rsidRPr="001F7E6C">
        <w:rPr>
          <w:rFonts w:ascii="Times New Roman" w:hAnsi="Times New Roman" w:cs="Times New Roman"/>
          <w:vertAlign w:val="subscript"/>
        </w:rPr>
        <w:t>2</w:t>
      </w:r>
      <w:r w:rsidR="000E7E3F" w:rsidRPr="001F7E6C">
        <w:rPr>
          <w:rFonts w:ascii="Times New Roman" w:hAnsi="Times New Roman" w:cs="Times New Roman"/>
        </w:rPr>
        <w:t>calc </w:t>
      </w:r>
      <w:r w:rsidR="00777EB9" w:rsidRPr="001F7E6C">
        <w:rPr>
          <w:rFonts w:ascii="Times New Roman" w:hAnsi="Times New Roman" w:cs="Times New Roman"/>
        </w:rPr>
        <w:fldChar w:fldCharType="begin" w:fldLock="1"/>
      </w:r>
      <w:r w:rsidR="006E2124">
        <w:rPr>
          <w:rFonts w:ascii="Times New Roman" w:hAnsi="Times New Roman" w:cs="Times New Roman"/>
        </w:rPr>
        <w:instrText>ADDIN CSL_CITATION {"citationItems":[{"id":"ITEM-1","itemData":{"author":[{"dropping-particle":"","family":"Robbins","given":"L L","non-dropping-particle":"","parse-names":false,"suffix":""},{"dropping-particle":"","family":"Hansen","given":"M E","non-dropping-particle":"","parse-names":false,"suffix":""},{"dropping-particle":"","family":"Kleypas","given":"J A","non-dropping-particle":"","parse-names":false,"suffix":""},{"dropping-particle":"","family":"Meylan","given":"S C","non-dropping-particle":"","parse-names":false,"suffix":""}],"container-title":"U.S. Geological Survey - File report","id":"ITEM-1","issued":{"date-parts":[["2010"]]},"page":"1280","title":"CO2calc—A user-friendly seawater carbon calculator for Windows, Max OS X, and iOS (iPhone)","type":"article-journal"},"uris":["http://www.mendeley.com/documents/?uuid=75e037b0-4efe-4a09-bf2d-84f5a313980d"]}],"mendeley":{"formattedCitation":"(Robbins &lt;i&gt;et al.&lt;/i&gt; 2010)","plainTextFormattedCitation":"(Robbins et al. 2010)","previouslyFormattedCitation":"(Robbins &lt;i&gt;et al.&lt;/i&gt; 2010)"},"properties":{"noteIndex":0},"schema":"https://github.com/citation-style-language/schema/raw/master/csl-citation.json"}</w:instrText>
      </w:r>
      <w:r w:rsidR="00777EB9" w:rsidRPr="001F7E6C">
        <w:rPr>
          <w:rFonts w:ascii="Times New Roman" w:hAnsi="Times New Roman" w:cs="Times New Roman"/>
        </w:rPr>
        <w:fldChar w:fldCharType="separate"/>
      </w:r>
      <w:r w:rsidR="00777EB9" w:rsidRPr="001F7E6C">
        <w:rPr>
          <w:rFonts w:ascii="Times New Roman" w:hAnsi="Times New Roman" w:cs="Times New Roman"/>
          <w:noProof/>
        </w:rPr>
        <w:t xml:space="preserve">(Robbins </w:t>
      </w:r>
      <w:r w:rsidR="00777EB9" w:rsidRPr="001F7E6C">
        <w:rPr>
          <w:rFonts w:ascii="Times New Roman" w:hAnsi="Times New Roman" w:cs="Times New Roman"/>
          <w:i/>
          <w:noProof/>
        </w:rPr>
        <w:t>et al.</w:t>
      </w:r>
      <w:r w:rsidR="00777EB9" w:rsidRPr="001F7E6C">
        <w:rPr>
          <w:rFonts w:ascii="Times New Roman" w:hAnsi="Times New Roman" w:cs="Times New Roman"/>
          <w:noProof/>
        </w:rPr>
        <w:t xml:space="preserve"> 2010)</w:t>
      </w:r>
      <w:r w:rsidR="00777EB9" w:rsidRPr="001F7E6C">
        <w:rPr>
          <w:rFonts w:ascii="Times New Roman" w:hAnsi="Times New Roman" w:cs="Times New Roman"/>
        </w:rPr>
        <w:fldChar w:fldCharType="end"/>
      </w:r>
      <w:r w:rsidR="000E7E3F" w:rsidRPr="001F7E6C">
        <w:rPr>
          <w:rFonts w:ascii="Times New Roman" w:hAnsi="Times New Roman" w:cs="Times New Roman"/>
        </w:rPr>
        <w:t xml:space="preserve"> e os princípios da lei de Henry, assumindo a média de </w:t>
      </w:r>
      <w:r w:rsidR="000E7E3F" w:rsidRPr="001F7E6C">
        <w:rPr>
          <w:rFonts w:ascii="Times New Roman" w:hAnsi="Times New Roman" w:cs="Times New Roman"/>
          <w:i/>
        </w:rPr>
        <w:t>p</w:t>
      </w:r>
      <w:r w:rsidR="000E7E3F" w:rsidRPr="001F7E6C">
        <w:rPr>
          <w:rFonts w:ascii="Times New Roman" w:hAnsi="Times New Roman" w:cs="Times New Roman"/>
        </w:rPr>
        <w:t>CO</w:t>
      </w:r>
      <w:r w:rsidR="000E7E3F" w:rsidRPr="001F7E6C">
        <w:rPr>
          <w:rFonts w:ascii="Times New Roman" w:hAnsi="Times New Roman" w:cs="Times New Roman"/>
          <w:vertAlign w:val="subscript"/>
        </w:rPr>
        <w:t>2</w:t>
      </w:r>
      <w:r w:rsidR="000E7E3F" w:rsidRPr="001F7E6C">
        <w:rPr>
          <w:rFonts w:ascii="Times New Roman" w:hAnsi="Times New Roman" w:cs="Times New Roman"/>
        </w:rPr>
        <w:t xml:space="preserve"> continuamente mensurada em intervalos de 1 min durante 30 min próximos à cada horário de coleta discreta e os respectivos valores de pH, temperatura da água e salinidade</w:t>
      </w:r>
      <w:r w:rsidR="00777EB9" w:rsidRPr="001F7E6C">
        <w:rPr>
          <w:rFonts w:ascii="Times New Roman" w:hAnsi="Times New Roman" w:cs="Times New Roman"/>
        </w:rPr>
        <w:t xml:space="preserve"> </w:t>
      </w:r>
      <w:r w:rsidR="0057580D" w:rsidRPr="001F7E6C">
        <w:rPr>
          <w:rFonts w:ascii="Times New Roman" w:eastAsia="Times New Roman" w:hAnsi="Times New Roman" w:cs="Times New Roman"/>
          <w:lang w:eastAsia="pt-BR"/>
        </w:rPr>
        <w:fldChar w:fldCharType="begin" w:fldLock="1"/>
      </w:r>
      <w:r w:rsidR="003318C9" w:rsidRPr="001F7E6C">
        <w:rPr>
          <w:rFonts w:ascii="Times New Roman" w:eastAsia="Times New Roman" w:hAnsi="Times New Roman" w:cs="Times New Roman"/>
          <w:lang w:eastAsia="pt-BR"/>
        </w:rPr>
        <w:instrText>ADDIN CSL_CITATION {"citationItems":[{"id":"ITEM-1","itemData":{"ISSN":"00099147","abstract":"New measurements of the solubility of carbon dioxide in water and seawater confirm the accuracy of the measurements of Murray and Riley, as opposed to those of Li and Tsui. Corrections for non-ideal behavior in the gas phase and for dissociation in distilled water are required to calculate solubility coefficients from these sets of data. Equations for the solubilities of real gases are presented and discussed. Solubility coefficients for carbon dioxide in water and seawater are calculated for the data of Murray and Riley, and are fitted to equations in temperature and salinity of the form used previously to fit the solu- bilities of other gases.","author":[{"dropping-particle":"","family":"Weiss","given":"R. F.","non-dropping-particle":"","parse-names":false,"suffix":""}],"container-title":"Clinical Chemistry","id":"ITEM-1","issue":"6","issued":{"date-parts":[["1974"]]},"page":"203-215","title":"Carbon Dioxide in water and Seawater: the Solubility of a Non-Ideal Gas","type":"article-journal","volume":"23"},"uris":["http://www.mendeley.com/documents/?uuid=b38b3840-f6ad-4bc6-b559-1e0215fc1b60","http://www.mendeley.com/documents/?uuid=5d3207fb-f424-4ec5-bd36-db43466faf58"]}],"mendeley":{"formattedCitation":"(Weiss 1974)","manualFormatting":"(Weiss, 1974)","plainTextFormattedCitation":"(Weiss 1974)","previouslyFormattedCitation":"(Weiss 1974)"},"properties":{"noteIndex":0},"schema":"https://github.com/citation-style-language/schema/raw/master/csl-citation.json"}</w:instrText>
      </w:r>
      <w:r w:rsidR="0057580D" w:rsidRPr="001F7E6C">
        <w:rPr>
          <w:rFonts w:ascii="Times New Roman" w:eastAsia="Times New Roman" w:hAnsi="Times New Roman" w:cs="Times New Roman"/>
          <w:lang w:eastAsia="pt-BR"/>
        </w:rPr>
        <w:fldChar w:fldCharType="separate"/>
      </w:r>
      <w:r w:rsidR="009B6849" w:rsidRPr="001F7E6C">
        <w:rPr>
          <w:rFonts w:ascii="Times New Roman" w:eastAsia="Times New Roman" w:hAnsi="Times New Roman" w:cs="Times New Roman"/>
          <w:noProof/>
          <w:lang w:eastAsia="pt-BR"/>
        </w:rPr>
        <w:t>(Weiss, 1974)</w:t>
      </w:r>
      <w:r w:rsidR="0057580D" w:rsidRPr="001F7E6C">
        <w:rPr>
          <w:rFonts w:ascii="Times New Roman" w:eastAsia="Times New Roman" w:hAnsi="Times New Roman" w:cs="Times New Roman"/>
          <w:lang w:eastAsia="pt-BR"/>
        </w:rPr>
        <w:fldChar w:fldCharType="end"/>
      </w:r>
      <w:r w:rsidR="000E7E3F" w:rsidRPr="001F7E6C">
        <w:rPr>
          <w:rFonts w:ascii="Times New Roman" w:eastAsia="Times New Roman" w:hAnsi="Times New Roman" w:cs="Times New Roman"/>
          <w:lang w:eastAsia="pt-BR"/>
        </w:rPr>
        <w:t>. A partir da constante de solubilidade, foram estimadas as concentrações esperadas de CO</w:t>
      </w:r>
      <w:r w:rsidR="000E7E3F" w:rsidRPr="001F7E6C">
        <w:rPr>
          <w:rFonts w:ascii="Times New Roman" w:eastAsia="Times New Roman" w:hAnsi="Times New Roman" w:cs="Times New Roman"/>
          <w:vertAlign w:val="subscript"/>
          <w:lang w:eastAsia="pt-BR"/>
        </w:rPr>
        <w:t>2 </w:t>
      </w:r>
      <w:r w:rsidR="000E7E3F" w:rsidRPr="001F7E6C">
        <w:rPr>
          <w:rFonts w:ascii="Times New Roman" w:eastAsia="Times New Roman" w:hAnsi="Times New Roman" w:cs="Times New Roman"/>
          <w:lang w:eastAsia="pt-BR"/>
        </w:rPr>
        <w:t>para as amplitudes de salinidade e temperatura observadas nas águas da baía de Guanabara no período estudado.</w:t>
      </w:r>
      <w:r w:rsidR="000E7E3F" w:rsidRPr="000E7E3F">
        <w:rPr>
          <w:rFonts w:ascii="Times New Roman" w:eastAsia="Times New Roman" w:hAnsi="Times New Roman" w:cs="Times New Roman"/>
          <w:lang w:eastAsia="pt-BR"/>
        </w:rPr>
        <w:t xml:space="preserve"> </w:t>
      </w:r>
      <w:r w:rsidR="00801E64" w:rsidRPr="000E7E3F">
        <w:rPr>
          <w:rFonts w:ascii="Times New Roman" w:eastAsia="Times New Roman" w:hAnsi="Times New Roman" w:cs="Times New Roman"/>
          <w:lang w:eastAsia="pt-BR"/>
        </w:rPr>
        <w:t>Dessa forma, u</w:t>
      </w:r>
      <w:r w:rsidR="00345B72" w:rsidRPr="000E7E3F">
        <w:rPr>
          <w:rFonts w:ascii="Times New Roman" w:eastAsia="Times New Roman" w:hAnsi="Times New Roman" w:cs="Times New Roman"/>
          <w:lang w:eastAsia="pt-BR"/>
        </w:rPr>
        <w:t xml:space="preserve">m papel mais pronunciado do metabolismo aquático sobre </w:t>
      </w:r>
      <w:r w:rsidR="00E76FE5" w:rsidRPr="000E7E3F">
        <w:rPr>
          <w:rFonts w:ascii="Times New Roman" w:eastAsia="Times New Roman" w:hAnsi="Times New Roman" w:cs="Times New Roman"/>
          <w:lang w:eastAsia="pt-BR"/>
        </w:rPr>
        <w:t>a pressão parcial de</w:t>
      </w:r>
      <w:r w:rsidR="00345B72" w:rsidRPr="000E7E3F">
        <w:rPr>
          <w:rFonts w:ascii="Times New Roman" w:eastAsia="Times New Roman" w:hAnsi="Times New Roman" w:cs="Times New Roman"/>
          <w:lang w:eastAsia="pt-BR"/>
        </w:rPr>
        <w:t xml:space="preserve"> CO</w:t>
      </w:r>
      <w:r w:rsidR="00345B72" w:rsidRPr="000E7E3F">
        <w:rPr>
          <w:rFonts w:ascii="Times New Roman" w:eastAsia="Times New Roman" w:hAnsi="Times New Roman" w:cs="Times New Roman"/>
          <w:vertAlign w:val="subscript"/>
          <w:lang w:eastAsia="pt-BR"/>
        </w:rPr>
        <w:t>2</w:t>
      </w:r>
      <w:r w:rsidR="00345B72" w:rsidRPr="000E7E3F">
        <w:rPr>
          <w:rFonts w:ascii="Times New Roman" w:eastAsia="Times New Roman" w:hAnsi="Times New Roman" w:cs="Times New Roman"/>
          <w:lang w:eastAsia="pt-BR"/>
        </w:rPr>
        <w:t xml:space="preserve"> poderia ser inferido </w:t>
      </w:r>
      <w:r w:rsidR="002A2D69" w:rsidRPr="000E7E3F">
        <w:rPr>
          <w:rFonts w:ascii="Times New Roman" w:eastAsia="Times New Roman" w:hAnsi="Times New Roman" w:cs="Times New Roman"/>
          <w:lang w:eastAsia="pt-BR"/>
        </w:rPr>
        <w:t>a partir de</w:t>
      </w:r>
      <w:r w:rsidR="00345B72" w:rsidRPr="000E7E3F">
        <w:rPr>
          <w:rFonts w:ascii="Times New Roman" w:eastAsia="Times New Roman" w:hAnsi="Times New Roman" w:cs="Times New Roman"/>
          <w:lang w:eastAsia="pt-BR"/>
        </w:rPr>
        <w:t xml:space="preserve"> uma maior discrepância entre</w:t>
      </w:r>
      <w:r w:rsidR="002740F5" w:rsidRPr="000E7E3F">
        <w:rPr>
          <w:rFonts w:ascii="Times New Roman" w:eastAsia="Times New Roman" w:hAnsi="Times New Roman" w:cs="Times New Roman"/>
          <w:lang w:eastAsia="pt-BR"/>
        </w:rPr>
        <w:t xml:space="preserve"> </w:t>
      </w:r>
      <w:r w:rsidR="009B6849" w:rsidRPr="000E7E3F">
        <w:rPr>
          <w:rFonts w:ascii="Times New Roman" w:eastAsia="Times New Roman" w:hAnsi="Times New Roman" w:cs="Times New Roman"/>
          <w:lang w:eastAsia="pt-BR"/>
        </w:rPr>
        <w:t>suas</w:t>
      </w:r>
      <w:r w:rsidR="002740F5" w:rsidRPr="000E7E3F">
        <w:rPr>
          <w:rFonts w:ascii="Times New Roman" w:eastAsia="Times New Roman" w:hAnsi="Times New Roman" w:cs="Times New Roman"/>
          <w:lang w:eastAsia="pt-BR"/>
        </w:rPr>
        <w:t xml:space="preserve"> concentrações esperadas </w:t>
      </w:r>
      <w:r w:rsidR="00460692" w:rsidRPr="000E7E3F">
        <w:rPr>
          <w:rFonts w:ascii="Times New Roman" w:eastAsia="Times New Roman" w:hAnsi="Times New Roman" w:cs="Times New Roman"/>
          <w:lang w:eastAsia="pt-BR"/>
        </w:rPr>
        <w:t>pelo efeito da solubilidade</w:t>
      </w:r>
      <w:r w:rsidR="002740F5" w:rsidRPr="000E7E3F">
        <w:rPr>
          <w:rFonts w:ascii="Times New Roman" w:eastAsia="Times New Roman" w:hAnsi="Times New Roman" w:cs="Times New Roman"/>
          <w:lang w:eastAsia="pt-BR"/>
        </w:rPr>
        <w:t xml:space="preserve"> (</w:t>
      </w:r>
      <w:r w:rsidR="008D55D8" w:rsidRPr="000E7E3F">
        <w:rPr>
          <w:rFonts w:ascii="Times New Roman" w:eastAsia="Times New Roman" w:hAnsi="Times New Roman" w:cs="Times New Roman"/>
          <w:i/>
          <w:lang w:eastAsia="pt-BR"/>
        </w:rPr>
        <w:t>i.e.</w:t>
      </w:r>
      <w:r w:rsidR="00460692" w:rsidRPr="000E7E3F">
        <w:rPr>
          <w:rFonts w:ascii="Times New Roman" w:eastAsia="Times New Roman" w:hAnsi="Times New Roman" w:cs="Times New Roman"/>
          <w:lang w:eastAsia="pt-BR"/>
        </w:rPr>
        <w:t xml:space="preserve">, efeito físico-químico da </w:t>
      </w:r>
      <w:r w:rsidR="002740F5" w:rsidRPr="000E7E3F">
        <w:rPr>
          <w:rFonts w:ascii="Times New Roman" w:eastAsia="Times New Roman" w:hAnsi="Times New Roman" w:cs="Times New Roman"/>
          <w:lang w:eastAsia="pt-BR"/>
        </w:rPr>
        <w:t>salinidade ou temperatura)</w:t>
      </w:r>
      <w:r w:rsidR="00345B72" w:rsidRPr="000E7E3F">
        <w:rPr>
          <w:rFonts w:ascii="Times New Roman" w:eastAsia="Times New Roman" w:hAnsi="Times New Roman" w:cs="Times New Roman"/>
          <w:lang w:eastAsia="pt-BR"/>
        </w:rPr>
        <w:t xml:space="preserve"> e aquelas observadas</w:t>
      </w:r>
      <w:r w:rsidR="002A2D69" w:rsidRPr="000E7E3F">
        <w:rPr>
          <w:rFonts w:ascii="Times New Roman" w:eastAsia="Times New Roman" w:hAnsi="Times New Roman" w:cs="Times New Roman"/>
          <w:lang w:eastAsia="pt-BR"/>
        </w:rPr>
        <w:t xml:space="preserve"> nas águas</w:t>
      </w:r>
      <w:r w:rsidRPr="000E7E3F">
        <w:rPr>
          <w:rFonts w:ascii="Times New Roman" w:eastAsia="Times New Roman" w:hAnsi="Times New Roman" w:cs="Times New Roman"/>
          <w:lang w:eastAsia="pt-BR"/>
        </w:rPr>
        <w:t>.</w:t>
      </w:r>
    </w:p>
    <w:p w14:paraId="19FA920F" w14:textId="77777777" w:rsidR="007B5C11" w:rsidRDefault="00A37D2E" w:rsidP="007B5C11">
      <w:pPr>
        <w:widowControl w:val="0"/>
        <w:tabs>
          <w:tab w:val="left" w:pos="220"/>
          <w:tab w:val="left" w:pos="720"/>
        </w:tabs>
        <w:autoSpaceDE w:val="0"/>
        <w:autoSpaceDN w:val="0"/>
        <w:adjustRightInd w:val="0"/>
        <w:spacing w:after="240" w:line="480" w:lineRule="auto"/>
        <w:ind w:firstLine="630"/>
        <w:rPr>
          <w:rFonts w:ascii="Times New Roman" w:hAnsi="Times New Roman" w:cs="Times New Roman"/>
        </w:rPr>
      </w:pPr>
      <w:r>
        <w:rPr>
          <w:rFonts w:ascii="Times New Roman" w:hAnsi="Times New Roman" w:cs="Times New Roman"/>
        </w:rPr>
        <w:t>Por sua vez, a</w:t>
      </w:r>
      <w:r w:rsidR="00575E3F" w:rsidRPr="009F7634">
        <w:rPr>
          <w:rFonts w:ascii="Times New Roman" w:hAnsi="Times New Roman" w:cs="Times New Roman"/>
        </w:rPr>
        <w:t xml:space="preserve"> </w:t>
      </w:r>
      <w:r w:rsidR="008D55D8" w:rsidRPr="008D55D8">
        <w:rPr>
          <w:rFonts w:ascii="Times New Roman" w:hAnsi="Times New Roman" w:cs="Times New Roman"/>
          <w:i/>
        </w:rPr>
        <w:t>p</w:t>
      </w:r>
      <w:r w:rsidR="00AC30A7" w:rsidRPr="009F7634">
        <w:rPr>
          <w:rFonts w:ascii="Times New Roman" w:hAnsi="Times New Roman" w:cs="Times New Roman"/>
        </w:rPr>
        <w:t>O</w:t>
      </w:r>
      <w:r w:rsidR="00AC30A7" w:rsidRPr="009F7634">
        <w:rPr>
          <w:rFonts w:ascii="Times New Roman" w:hAnsi="Times New Roman" w:cs="Times New Roman"/>
          <w:vertAlign w:val="subscript"/>
        </w:rPr>
        <w:t>2</w:t>
      </w:r>
      <w:r>
        <w:rPr>
          <w:rFonts w:ascii="Times New Roman" w:hAnsi="Times New Roman" w:cs="Times New Roman"/>
        </w:rPr>
        <w:t xml:space="preserve"> foi determinada a partir da</w:t>
      </w:r>
      <w:r w:rsidR="00DE1BEF">
        <w:rPr>
          <w:rFonts w:ascii="Times New Roman" w:hAnsi="Times New Roman" w:cs="Times New Roman"/>
        </w:rPr>
        <w:t>s</w:t>
      </w:r>
      <w:r>
        <w:rPr>
          <w:rFonts w:ascii="Times New Roman" w:hAnsi="Times New Roman" w:cs="Times New Roman"/>
        </w:rPr>
        <w:t xml:space="preserve"> concentraç</w:t>
      </w:r>
      <w:r w:rsidR="00DE1BEF">
        <w:rPr>
          <w:rFonts w:ascii="Times New Roman" w:hAnsi="Times New Roman" w:cs="Times New Roman"/>
        </w:rPr>
        <w:t>ões</w:t>
      </w:r>
      <w:r>
        <w:rPr>
          <w:rFonts w:ascii="Times New Roman" w:hAnsi="Times New Roman" w:cs="Times New Roman"/>
        </w:rPr>
        <w:t xml:space="preserve"> de OD </w:t>
      </w:r>
      <w:r w:rsidR="00DE1BEF">
        <w:rPr>
          <w:rFonts w:ascii="Times New Roman" w:hAnsi="Times New Roman" w:cs="Times New Roman"/>
        </w:rPr>
        <w:t xml:space="preserve">e temperatura da água </w:t>
      </w:r>
      <w:r w:rsidR="006B22A4">
        <w:rPr>
          <w:rFonts w:ascii="Times New Roman" w:hAnsi="Times New Roman" w:cs="Times New Roman"/>
        </w:rPr>
        <w:t>mensurada</w:t>
      </w:r>
      <w:r w:rsidR="00DE1BEF">
        <w:rPr>
          <w:rFonts w:ascii="Times New Roman" w:hAnsi="Times New Roman" w:cs="Times New Roman"/>
        </w:rPr>
        <w:t>s</w:t>
      </w:r>
      <w:r>
        <w:rPr>
          <w:rFonts w:ascii="Times New Roman" w:hAnsi="Times New Roman" w:cs="Times New Roman"/>
        </w:rPr>
        <w:t xml:space="preserve"> </w:t>
      </w:r>
      <w:r w:rsidR="00B9410F">
        <w:rPr>
          <w:rFonts w:ascii="Times New Roman" w:hAnsi="Times New Roman" w:cs="Times New Roman"/>
        </w:rPr>
        <w:t>em cada horário de coleta utilizando</w:t>
      </w:r>
      <w:r w:rsidR="00AC30A7" w:rsidRPr="009F7634">
        <w:rPr>
          <w:rFonts w:ascii="Times New Roman" w:hAnsi="Times New Roman" w:cs="Times New Roman"/>
        </w:rPr>
        <w:t xml:space="preserve"> </w:t>
      </w:r>
      <w:r w:rsidR="00790EB6">
        <w:rPr>
          <w:rFonts w:ascii="Times New Roman" w:hAnsi="Times New Roman" w:cs="Times New Roman"/>
        </w:rPr>
        <w:t>um</w:t>
      </w:r>
      <w:r w:rsidR="00575E3F" w:rsidRPr="009F7634">
        <w:rPr>
          <w:rFonts w:ascii="Times New Roman" w:hAnsi="Times New Roman" w:cs="Times New Roman"/>
        </w:rPr>
        <w:t xml:space="preserve"> oxímetro</w:t>
      </w:r>
      <w:r>
        <w:rPr>
          <w:rFonts w:ascii="Times New Roman" w:hAnsi="Times New Roman" w:cs="Times New Roman"/>
        </w:rPr>
        <w:t xml:space="preserve"> </w:t>
      </w:r>
      <w:r w:rsidR="005A3E8C">
        <w:rPr>
          <w:rFonts w:ascii="Times New Roman" w:hAnsi="Times New Roman" w:cs="Times New Roman"/>
        </w:rPr>
        <w:t>digital</w:t>
      </w:r>
      <w:r w:rsidR="00575E3F" w:rsidRPr="009F7634">
        <w:rPr>
          <w:rFonts w:ascii="Times New Roman" w:hAnsi="Times New Roman" w:cs="Times New Roman"/>
        </w:rPr>
        <w:t xml:space="preserve"> (</w:t>
      </w:r>
      <w:r w:rsidR="00577503">
        <w:rPr>
          <w:rFonts w:ascii="Times New Roman" w:eastAsia="Times New Roman" w:hAnsi="Times New Roman" w:cs="Times New Roman"/>
          <w:color w:val="000000"/>
        </w:rPr>
        <w:t>YSI P</w:t>
      </w:r>
      <w:r w:rsidR="005A3E8C">
        <w:rPr>
          <w:rFonts w:ascii="Times New Roman" w:eastAsia="Times New Roman" w:hAnsi="Times New Roman" w:cs="Times New Roman"/>
          <w:color w:val="000000"/>
        </w:rPr>
        <w:t>ro ODO</w:t>
      </w:r>
      <w:r w:rsidR="00575E3F" w:rsidRPr="009F7634">
        <w:rPr>
          <w:rFonts w:ascii="Times New Roman" w:hAnsi="Times New Roman" w:cs="Times New Roman"/>
          <w:color w:val="000000"/>
        </w:rPr>
        <w:t>)</w:t>
      </w:r>
      <w:r w:rsidR="00DE1BEF">
        <w:rPr>
          <w:rFonts w:ascii="Times New Roman" w:hAnsi="Times New Roman" w:cs="Times New Roman"/>
          <w:color w:val="000000"/>
        </w:rPr>
        <w:t>, o qual foi</w:t>
      </w:r>
      <w:r w:rsidR="006B22A4">
        <w:rPr>
          <w:rFonts w:ascii="Times New Roman" w:hAnsi="Times New Roman" w:cs="Times New Roman"/>
          <w:color w:val="000000"/>
        </w:rPr>
        <w:t xml:space="preserve"> previamente calibrado com ar atmosférico umedecido</w:t>
      </w:r>
      <w:r w:rsidR="00DE1BEF">
        <w:rPr>
          <w:rFonts w:ascii="Times New Roman" w:hAnsi="Times New Roman" w:cs="Times New Roman"/>
          <w:color w:val="000000"/>
        </w:rPr>
        <w:t xml:space="preserve"> e</w:t>
      </w:r>
      <w:r w:rsidR="00575E3F" w:rsidRPr="009F7634">
        <w:rPr>
          <w:rFonts w:ascii="Times New Roman" w:hAnsi="Times New Roman" w:cs="Times New Roman"/>
          <w:color w:val="000000"/>
        </w:rPr>
        <w:t xml:space="preserve"> </w:t>
      </w:r>
      <w:r w:rsidR="00925ADA">
        <w:rPr>
          <w:rFonts w:ascii="Times New Roman" w:hAnsi="Times New Roman" w:cs="Times New Roman"/>
          <w:color w:val="000000"/>
        </w:rPr>
        <w:t>imerso</w:t>
      </w:r>
      <w:r w:rsidR="00575E3F" w:rsidRPr="009F7634">
        <w:rPr>
          <w:rFonts w:ascii="Times New Roman" w:hAnsi="Times New Roman" w:cs="Times New Roman"/>
          <w:color w:val="000000"/>
        </w:rPr>
        <w:t xml:space="preserve"> </w:t>
      </w:r>
      <w:r w:rsidR="00925ADA">
        <w:rPr>
          <w:rFonts w:ascii="Times New Roman" w:hAnsi="Times New Roman" w:cs="Times New Roman"/>
          <w:color w:val="000000"/>
        </w:rPr>
        <w:t xml:space="preserve">em </w:t>
      </w:r>
      <w:r w:rsidR="00575E3F" w:rsidRPr="009F7634">
        <w:rPr>
          <w:rFonts w:ascii="Times New Roman" w:hAnsi="Times New Roman" w:cs="Times New Roman"/>
          <w:color w:val="000000"/>
        </w:rPr>
        <w:t xml:space="preserve">um tubo </w:t>
      </w:r>
      <w:r w:rsidR="00AC30A7" w:rsidRPr="009F7634">
        <w:rPr>
          <w:rFonts w:ascii="Times New Roman" w:hAnsi="Times New Roman" w:cs="Times New Roman"/>
          <w:color w:val="000000"/>
        </w:rPr>
        <w:t xml:space="preserve">de </w:t>
      </w:r>
      <w:r w:rsidR="00575E3F" w:rsidRPr="009F7634">
        <w:rPr>
          <w:rFonts w:ascii="Times New Roman" w:hAnsi="Times New Roman" w:cs="Times New Roman"/>
          <w:color w:val="000000"/>
        </w:rPr>
        <w:t xml:space="preserve">acrílico </w:t>
      </w:r>
      <w:r w:rsidR="00925ADA">
        <w:rPr>
          <w:rFonts w:ascii="Times New Roman" w:hAnsi="Times New Roman" w:cs="Times New Roman"/>
          <w:color w:val="000000"/>
        </w:rPr>
        <w:t xml:space="preserve">preenchido continuamente com a mesma entrada de água de baía </w:t>
      </w:r>
      <w:r w:rsidR="00790EB6">
        <w:rPr>
          <w:rFonts w:ascii="Times New Roman" w:hAnsi="Times New Roman" w:cs="Times New Roman"/>
          <w:color w:val="000000"/>
        </w:rPr>
        <w:t>conectad</w:t>
      </w:r>
      <w:r w:rsidR="00925ADA">
        <w:rPr>
          <w:rFonts w:ascii="Times New Roman" w:hAnsi="Times New Roman" w:cs="Times New Roman"/>
          <w:color w:val="000000"/>
        </w:rPr>
        <w:t>a</w:t>
      </w:r>
      <w:r w:rsidR="00790EB6">
        <w:rPr>
          <w:rFonts w:ascii="Times New Roman" w:hAnsi="Times New Roman" w:cs="Times New Roman"/>
          <w:color w:val="000000"/>
        </w:rPr>
        <w:t xml:space="preserve"> </w:t>
      </w:r>
      <w:r w:rsidR="00925ADA">
        <w:rPr>
          <w:rFonts w:ascii="Times New Roman" w:hAnsi="Times New Roman" w:cs="Times New Roman"/>
          <w:color w:val="000000"/>
        </w:rPr>
        <w:t>ao</w:t>
      </w:r>
      <w:r w:rsidR="00790EB6">
        <w:rPr>
          <w:rFonts w:ascii="Times New Roman" w:hAnsi="Times New Roman" w:cs="Times New Roman"/>
          <w:color w:val="000000"/>
        </w:rPr>
        <w:t xml:space="preserve"> equilibrador de </w:t>
      </w:r>
      <w:r w:rsidR="00790EB6" w:rsidRPr="009F7634">
        <w:rPr>
          <w:rFonts w:ascii="Times New Roman" w:hAnsi="Times New Roman" w:cs="Times New Roman"/>
        </w:rPr>
        <w:t>CO</w:t>
      </w:r>
      <w:r w:rsidR="00790EB6" w:rsidRPr="00975264">
        <w:rPr>
          <w:rFonts w:ascii="Times New Roman" w:hAnsi="Times New Roman" w:cs="Times New Roman"/>
          <w:vertAlign w:val="subscript"/>
        </w:rPr>
        <w:t>2</w:t>
      </w:r>
      <w:r w:rsidR="009249A4" w:rsidRPr="009F7634">
        <w:rPr>
          <w:rFonts w:ascii="Times New Roman" w:hAnsi="Times New Roman" w:cs="Times New Roman"/>
          <w:color w:val="000000"/>
        </w:rPr>
        <w:t xml:space="preserve">. </w:t>
      </w:r>
      <w:r w:rsidR="00DE1BEF" w:rsidRPr="00906524">
        <w:rPr>
          <w:rFonts w:ascii="Times New Roman" w:hAnsi="Times New Roman" w:cs="Times New Roman"/>
          <w:color w:val="000000"/>
        </w:rPr>
        <w:t xml:space="preserve">A </w:t>
      </w:r>
      <w:r w:rsidR="00DE1BEF" w:rsidRPr="00906524">
        <w:rPr>
          <w:rFonts w:ascii="Times New Roman" w:hAnsi="Times New Roman" w:cs="Times New Roman"/>
          <w:i/>
        </w:rPr>
        <w:t>p</w:t>
      </w:r>
      <w:r w:rsidR="00DE1BEF" w:rsidRPr="00906524">
        <w:rPr>
          <w:rFonts w:ascii="Times New Roman" w:hAnsi="Times New Roman" w:cs="Times New Roman"/>
        </w:rPr>
        <w:t>O</w:t>
      </w:r>
      <w:r w:rsidR="00DE1BEF" w:rsidRPr="00906524">
        <w:rPr>
          <w:rFonts w:ascii="Times New Roman" w:hAnsi="Times New Roman" w:cs="Times New Roman"/>
          <w:vertAlign w:val="subscript"/>
        </w:rPr>
        <w:t>2</w:t>
      </w:r>
      <w:r w:rsidR="00DE1BEF" w:rsidRPr="00906524">
        <w:rPr>
          <w:rFonts w:ascii="Times New Roman" w:hAnsi="Times New Roman" w:cs="Times New Roman"/>
          <w:color w:val="000000"/>
        </w:rPr>
        <w:t xml:space="preserve"> foi calculada</w:t>
      </w:r>
      <w:r w:rsidR="00906524">
        <w:rPr>
          <w:rFonts w:ascii="Times New Roman" w:hAnsi="Times New Roman" w:cs="Times New Roman"/>
          <w:color w:val="000000"/>
        </w:rPr>
        <w:t xml:space="preserve"> a partir da lei de Henry com as apropriados correções de temperatura e salinidade associada à solubilidade de </w:t>
      </w:r>
      <w:r w:rsidR="00906524" w:rsidRPr="00906524">
        <w:rPr>
          <w:rFonts w:ascii="Times New Roman" w:hAnsi="Times New Roman" w:cs="Times New Roman"/>
          <w:color w:val="000000"/>
        </w:rPr>
        <w:t xml:space="preserve">OD </w:t>
      </w:r>
      <w:r w:rsidR="0057580D">
        <w:rPr>
          <w:rFonts w:ascii="Times New Roman" w:hAnsi="Times New Roman" w:cs="Times New Roman"/>
        </w:rPr>
        <w:fldChar w:fldCharType="begin" w:fldLock="1"/>
      </w:r>
      <w:r w:rsidR="006E2B94">
        <w:rPr>
          <w:rFonts w:ascii="Times New Roman" w:hAnsi="Times New Roman" w:cs="Times New Roman"/>
        </w:rPr>
        <w:instrText>ADDIN CSL_CITATION {"citationItems":[{"id":"ITEM-1","itemData":{"DOI":"10.4319/lo.1992.37.6.1307","ISSN":"19395590","abstract":"This article is in Free Access Publication and may be downloaded using the “Download Full Text PDF” link at right. © 1992, by the Association for the Sciences of Limnology and Oceanography, Inc.","author":[{"dropping-particle":"","family":"Garcia","given":"Herncin E.","non-dropping-particle":"","parse-names":false,"suffix":""},{"dropping-particle":"","family":"Gordon","given":"Louis I.","non-dropping-particle":"","parse-names":false,"suffix":""}],"container-title":"Limnology and Oceanography","id":"ITEM-1","issue":"6","issued":{"date-parts":[["1992"]]},"page":"1307-1312","title":"Oxygen solubility in seawater: Better fitting equations","type":"article-journal","volume":"37"},"uris":["http://www.mendeley.com/documents/?uuid=84ffe0bd-58e2-48f8-b28e-b6b5ee9e9687"]}],"mendeley":{"formattedCitation":"(Garcia &amp; Gordon 1992)","plainTextFormattedCitation":"(Garcia &amp; Gordon 1992)","previouslyFormattedCitation":"(Garcia &amp; Gordon 1992)"},"properties":{"noteIndex":0},"schema":"https://github.com/citation-style-language/schema/raw/master/csl-citation.json"}</w:instrText>
      </w:r>
      <w:r w:rsidR="0057580D">
        <w:rPr>
          <w:rFonts w:ascii="Times New Roman" w:hAnsi="Times New Roman" w:cs="Times New Roman"/>
        </w:rPr>
        <w:fldChar w:fldCharType="separate"/>
      </w:r>
      <w:r w:rsidR="0033553B" w:rsidRPr="0033553B">
        <w:rPr>
          <w:rFonts w:ascii="Times New Roman" w:hAnsi="Times New Roman" w:cs="Times New Roman"/>
          <w:noProof/>
        </w:rPr>
        <w:t>(Garcia &amp; Gordon 1992)</w:t>
      </w:r>
      <w:r w:rsidR="0057580D">
        <w:rPr>
          <w:rFonts w:ascii="Times New Roman" w:hAnsi="Times New Roman" w:cs="Times New Roman"/>
        </w:rPr>
        <w:fldChar w:fldCharType="end"/>
      </w:r>
      <w:r w:rsidR="00906524">
        <w:rPr>
          <w:rFonts w:ascii="Times New Roman" w:hAnsi="Times New Roman" w:cs="Times New Roman"/>
        </w:rPr>
        <w:t>.</w:t>
      </w:r>
      <w:r w:rsidR="007B5C11">
        <w:rPr>
          <w:rFonts w:ascii="Times New Roman" w:hAnsi="Times New Roman" w:cs="Times New Roman"/>
        </w:rPr>
        <w:t xml:space="preserve"> </w:t>
      </w:r>
    </w:p>
    <w:p w14:paraId="3CC20B03" w14:textId="77777777" w:rsidR="00070203" w:rsidRDefault="009A1420">
      <w:pPr>
        <w:spacing w:before="30" w:line="480" w:lineRule="auto"/>
        <w:ind w:firstLine="360"/>
        <w:rPr>
          <w:rFonts w:ascii="Times New Roman" w:hAnsi="Times New Roman" w:cs="Times New Roman"/>
        </w:rPr>
      </w:pPr>
      <w:r>
        <w:rPr>
          <w:rFonts w:ascii="Times New Roman" w:hAnsi="Times New Roman" w:cs="Times New Roman"/>
        </w:rPr>
        <w:t>Em intervalos de 2 horas ao longo do ciclo</w:t>
      </w:r>
      <w:r w:rsidRPr="009F7634">
        <w:rPr>
          <w:rFonts w:ascii="Times New Roman" w:hAnsi="Times New Roman" w:cs="Times New Roman"/>
        </w:rPr>
        <w:t xml:space="preserve"> nictem</w:t>
      </w:r>
      <w:r>
        <w:rPr>
          <w:rFonts w:ascii="Times New Roman" w:hAnsi="Times New Roman" w:cs="Times New Roman"/>
        </w:rPr>
        <w:t>e</w:t>
      </w:r>
      <w:r w:rsidRPr="009F7634">
        <w:rPr>
          <w:rFonts w:ascii="Times New Roman" w:hAnsi="Times New Roman" w:cs="Times New Roman"/>
        </w:rPr>
        <w:t>ral</w:t>
      </w:r>
      <w:r>
        <w:rPr>
          <w:rFonts w:ascii="Times New Roman" w:hAnsi="Times New Roman" w:cs="Times New Roman"/>
        </w:rPr>
        <w:t xml:space="preserve">, </w:t>
      </w:r>
      <w:r w:rsidR="001A2DA2">
        <w:rPr>
          <w:rFonts w:ascii="Times New Roman" w:hAnsi="Times New Roman" w:cs="Times New Roman"/>
        </w:rPr>
        <w:t>foram coletadas</w:t>
      </w:r>
      <w:r>
        <w:rPr>
          <w:rFonts w:ascii="Times New Roman" w:hAnsi="Times New Roman" w:cs="Times New Roman"/>
        </w:rPr>
        <w:t xml:space="preserve"> amostras discretas</w:t>
      </w:r>
      <w:r w:rsidR="001A2DA2">
        <w:rPr>
          <w:rFonts w:ascii="Times New Roman" w:hAnsi="Times New Roman" w:cs="Times New Roman"/>
        </w:rPr>
        <w:t xml:space="preserve"> para mensuração </w:t>
      </w:r>
      <w:r w:rsidR="001A2DA2" w:rsidRPr="009F7634">
        <w:rPr>
          <w:rFonts w:ascii="Times New Roman" w:hAnsi="Times New Roman" w:cs="Times New Roman"/>
          <w:i/>
        </w:rPr>
        <w:t>in situ</w:t>
      </w:r>
      <w:r w:rsidR="001A2DA2" w:rsidRPr="009F7634">
        <w:rPr>
          <w:rFonts w:ascii="Times New Roman" w:hAnsi="Times New Roman" w:cs="Times New Roman"/>
        </w:rPr>
        <w:t xml:space="preserve"> </w:t>
      </w:r>
      <w:r w:rsidR="001A2DA2">
        <w:rPr>
          <w:rFonts w:ascii="Times New Roman" w:hAnsi="Times New Roman" w:cs="Times New Roman"/>
        </w:rPr>
        <w:t xml:space="preserve">de </w:t>
      </w:r>
      <w:r w:rsidR="001A2DA2" w:rsidRPr="009F7634">
        <w:rPr>
          <w:rFonts w:ascii="Times New Roman" w:hAnsi="Times New Roman" w:cs="Times New Roman"/>
        </w:rPr>
        <w:t>salinidade</w:t>
      </w:r>
      <w:r w:rsidR="001A2DA2">
        <w:rPr>
          <w:rFonts w:ascii="Times New Roman" w:hAnsi="Times New Roman" w:cs="Times New Roman"/>
        </w:rPr>
        <w:t xml:space="preserve"> por meio de </w:t>
      </w:r>
      <w:r w:rsidR="001A2DA2" w:rsidRPr="009F7634">
        <w:rPr>
          <w:rFonts w:ascii="Times New Roman" w:hAnsi="Times New Roman" w:cs="Times New Roman"/>
          <w:color w:val="000000"/>
        </w:rPr>
        <w:t xml:space="preserve">um </w:t>
      </w:r>
      <w:r w:rsidR="00FA57F2">
        <w:rPr>
          <w:rFonts w:ascii="Times New Roman" w:hAnsi="Times New Roman" w:cs="Times New Roman"/>
        </w:rPr>
        <w:t>condutiví</w:t>
      </w:r>
      <w:r w:rsidR="001A2DA2" w:rsidRPr="009F7634">
        <w:rPr>
          <w:rFonts w:ascii="Times New Roman" w:hAnsi="Times New Roman" w:cs="Times New Roman"/>
        </w:rPr>
        <w:t>metro (</w:t>
      </w:r>
      <w:r w:rsidR="001A2DA2">
        <w:rPr>
          <w:rFonts w:ascii="Times New Roman" w:hAnsi="Times New Roman" w:cs="Times New Roman"/>
        </w:rPr>
        <w:t>WTW Cond 330i) e</w:t>
      </w:r>
      <w:r w:rsidR="001A2DA2" w:rsidRPr="009F7634">
        <w:rPr>
          <w:rFonts w:ascii="Times New Roman" w:hAnsi="Times New Roman" w:cs="Times New Roman"/>
        </w:rPr>
        <w:t xml:space="preserve"> pH </w:t>
      </w:r>
      <w:r w:rsidR="001A2DA2">
        <w:rPr>
          <w:rFonts w:ascii="Times New Roman" w:hAnsi="Times New Roman" w:cs="Times New Roman"/>
        </w:rPr>
        <w:t>por</w:t>
      </w:r>
      <w:r w:rsidR="001A2DA2" w:rsidRPr="009F7634">
        <w:rPr>
          <w:rFonts w:ascii="Times New Roman" w:hAnsi="Times New Roman" w:cs="Times New Roman"/>
          <w:color w:val="000000"/>
        </w:rPr>
        <w:t xml:space="preserve"> um pHmetro (</w:t>
      </w:r>
      <w:r w:rsidR="001A2DA2" w:rsidRPr="009F7634">
        <w:rPr>
          <w:rFonts w:ascii="Times New Roman" w:eastAsia="Times New Roman" w:hAnsi="Times New Roman" w:cs="Times New Roman"/>
          <w:color w:val="000000"/>
        </w:rPr>
        <w:t>PH221 digital portátil</w:t>
      </w:r>
      <w:r w:rsidR="000913B3">
        <w:rPr>
          <w:rFonts w:ascii="Times New Roman" w:hAnsi="Times New Roman" w:cs="Times New Roman"/>
          <w:color w:val="000000"/>
        </w:rPr>
        <w:t xml:space="preserve">) previamente </w:t>
      </w:r>
      <w:r w:rsidR="001A2DA2" w:rsidRPr="009F7634">
        <w:rPr>
          <w:rFonts w:ascii="Times New Roman" w:hAnsi="Times New Roman" w:cs="Times New Roman"/>
          <w:color w:val="000000"/>
        </w:rPr>
        <w:t>calibrado</w:t>
      </w:r>
      <w:r>
        <w:rPr>
          <w:rFonts w:ascii="Times New Roman" w:hAnsi="Times New Roman" w:cs="Times New Roman"/>
          <w:color w:val="000000"/>
        </w:rPr>
        <w:t>s</w:t>
      </w:r>
      <w:r w:rsidR="001A2DA2" w:rsidRPr="009F7634">
        <w:rPr>
          <w:rFonts w:ascii="Times New Roman" w:hAnsi="Times New Roman" w:cs="Times New Roman"/>
          <w:color w:val="000000"/>
        </w:rPr>
        <w:t>.</w:t>
      </w:r>
      <w:r w:rsidR="000913B3">
        <w:rPr>
          <w:rFonts w:ascii="Times New Roman" w:hAnsi="Times New Roman" w:cs="Times New Roman"/>
        </w:rPr>
        <w:t xml:space="preserve"> </w:t>
      </w:r>
      <w:r w:rsidR="007C3A25">
        <w:rPr>
          <w:rFonts w:ascii="Times New Roman" w:hAnsi="Times New Roman" w:cs="Times New Roman"/>
        </w:rPr>
        <w:t xml:space="preserve">Logo após </w:t>
      </w:r>
      <w:r w:rsidR="00A51F69">
        <w:rPr>
          <w:rFonts w:ascii="Times New Roman" w:hAnsi="Times New Roman" w:cs="Times New Roman"/>
        </w:rPr>
        <w:t xml:space="preserve">cada </w:t>
      </w:r>
      <w:r w:rsidR="00E76FE5">
        <w:rPr>
          <w:rFonts w:ascii="Times New Roman" w:hAnsi="Times New Roman" w:cs="Times New Roman"/>
        </w:rPr>
        <w:t>amostragem discreta</w:t>
      </w:r>
      <w:r w:rsidR="00C34482" w:rsidRPr="009F7634">
        <w:rPr>
          <w:rFonts w:ascii="Times New Roman" w:hAnsi="Times New Roman" w:cs="Times New Roman"/>
        </w:rPr>
        <w:t xml:space="preserve">, </w:t>
      </w:r>
      <w:r w:rsidR="00E76FE5">
        <w:rPr>
          <w:rFonts w:ascii="Times New Roman" w:hAnsi="Times New Roman" w:cs="Times New Roman"/>
        </w:rPr>
        <w:t>retirou-se uma alíquot</w:t>
      </w:r>
      <w:r w:rsidR="00CF6BF5">
        <w:rPr>
          <w:rFonts w:ascii="Times New Roman" w:hAnsi="Times New Roman" w:cs="Times New Roman"/>
        </w:rPr>
        <w:t xml:space="preserve">a de </w:t>
      </w:r>
      <w:r w:rsidR="006D7348">
        <w:rPr>
          <w:rFonts w:ascii="Times New Roman" w:hAnsi="Times New Roman" w:cs="Times New Roman"/>
        </w:rPr>
        <w:t>água</w:t>
      </w:r>
      <w:r w:rsidR="00B42CEF">
        <w:rPr>
          <w:rFonts w:ascii="Times New Roman" w:hAnsi="Times New Roman" w:cs="Times New Roman"/>
        </w:rPr>
        <w:t xml:space="preserve"> </w:t>
      </w:r>
      <w:r w:rsidR="003359C3">
        <w:rPr>
          <w:rFonts w:ascii="Times New Roman" w:hAnsi="Times New Roman" w:cs="Times New Roman"/>
        </w:rPr>
        <w:t>filtrada</w:t>
      </w:r>
      <w:r w:rsidR="00B42CEF">
        <w:rPr>
          <w:rFonts w:ascii="Times New Roman" w:hAnsi="Times New Roman" w:cs="Times New Roman"/>
        </w:rPr>
        <w:t xml:space="preserve"> (filtro de fibra de vidro Whatmann GF/F 0,7 </w:t>
      </w:r>
      <w:r w:rsidR="00B42CEF" w:rsidRPr="009F7634">
        <w:rPr>
          <w:rFonts w:ascii="Times New Roman" w:eastAsia="Times New Roman" w:hAnsi="Times New Roman" w:cs="Times New Roman"/>
          <w:color w:val="000000"/>
          <w:lang w:eastAsia="pt-BR"/>
        </w:rPr>
        <w:t>μm</w:t>
      </w:r>
      <w:r w:rsidR="00B42CEF">
        <w:rPr>
          <w:rFonts w:ascii="Times New Roman" w:hAnsi="Times New Roman" w:cs="Times New Roman"/>
        </w:rPr>
        <w:t>) para aná</w:t>
      </w:r>
      <w:r w:rsidR="003359C3">
        <w:rPr>
          <w:rFonts w:ascii="Times New Roman" w:hAnsi="Times New Roman" w:cs="Times New Roman"/>
        </w:rPr>
        <w:t xml:space="preserve">lises </w:t>
      </w:r>
      <w:r w:rsidR="00367BEE">
        <w:rPr>
          <w:rFonts w:ascii="Times New Roman" w:hAnsi="Times New Roman" w:cs="Times New Roman"/>
        </w:rPr>
        <w:t>das concentrações de</w:t>
      </w:r>
      <w:r w:rsidR="003359C3">
        <w:rPr>
          <w:rFonts w:ascii="Times New Roman" w:hAnsi="Times New Roman" w:cs="Times New Roman"/>
        </w:rPr>
        <w:t xml:space="preserve"> nutrientes dissolvidos</w:t>
      </w:r>
      <w:r w:rsidR="00B42CEF">
        <w:rPr>
          <w:rFonts w:ascii="Times New Roman" w:hAnsi="Times New Roman" w:cs="Times New Roman"/>
        </w:rPr>
        <w:t xml:space="preserve"> (</w:t>
      </w:r>
      <w:r w:rsidR="00B42CEF" w:rsidRPr="009F7634">
        <w:rPr>
          <w:rFonts w:ascii="Times New Roman" w:hAnsi="Times New Roman" w:cs="Times New Roman"/>
        </w:rPr>
        <w:t>nitrato, nitrito, nitrogênio amoniacal</w:t>
      </w:r>
      <w:r w:rsidR="00B42CEF">
        <w:rPr>
          <w:rFonts w:ascii="Times New Roman" w:eastAsia="Times New Roman" w:hAnsi="Times New Roman" w:cs="Times New Roman"/>
          <w:color w:val="000000"/>
          <w:lang w:eastAsia="pt-BR"/>
        </w:rPr>
        <w:t xml:space="preserve"> e</w:t>
      </w:r>
      <w:r w:rsidR="00B42CEF" w:rsidRPr="009F7634">
        <w:rPr>
          <w:rFonts w:ascii="Times New Roman" w:hAnsi="Times New Roman" w:cs="Times New Roman"/>
        </w:rPr>
        <w:t xml:space="preserve"> fosfato</w:t>
      </w:r>
      <w:r w:rsidR="00B42CEF">
        <w:rPr>
          <w:rFonts w:ascii="Times New Roman" w:hAnsi="Times New Roman" w:cs="Times New Roman"/>
        </w:rPr>
        <w:t>)</w:t>
      </w:r>
      <w:r w:rsidR="006B32A7">
        <w:rPr>
          <w:rFonts w:ascii="Times New Roman" w:hAnsi="Times New Roman" w:cs="Times New Roman"/>
        </w:rPr>
        <w:t>. Os</w:t>
      </w:r>
      <w:r w:rsidR="00FF6546">
        <w:rPr>
          <w:rFonts w:ascii="Times New Roman" w:hAnsi="Times New Roman" w:cs="Times New Roman"/>
        </w:rPr>
        <w:t xml:space="preserve"> respectivos filtros com o material particulado de volume de água conhecido</w:t>
      </w:r>
      <w:r w:rsidR="00FF6546" w:rsidRPr="00A905CB">
        <w:rPr>
          <w:rFonts w:ascii="Times New Roman" w:hAnsi="Times New Roman" w:cs="Times New Roman"/>
        </w:rPr>
        <w:t xml:space="preserve"> </w:t>
      </w:r>
      <w:r w:rsidR="00FF6546">
        <w:rPr>
          <w:rFonts w:ascii="Times New Roman" w:hAnsi="Times New Roman" w:cs="Times New Roman"/>
        </w:rPr>
        <w:t>para clorofila-</w:t>
      </w:r>
      <w:r w:rsidR="00FF6546" w:rsidRPr="00AB323D">
        <w:rPr>
          <w:rFonts w:ascii="Times New Roman" w:hAnsi="Times New Roman" w:cs="Times New Roman"/>
          <w:i/>
        </w:rPr>
        <w:t>a</w:t>
      </w:r>
      <w:r w:rsidR="00FF6546">
        <w:rPr>
          <w:rFonts w:ascii="Times New Roman" w:hAnsi="Times New Roman" w:cs="Times New Roman"/>
        </w:rPr>
        <w:t xml:space="preserve">, bem como </w:t>
      </w:r>
      <w:r w:rsidR="00FD6F2B">
        <w:rPr>
          <w:rFonts w:ascii="Times New Roman" w:hAnsi="Times New Roman" w:cs="Times New Roman"/>
        </w:rPr>
        <w:t xml:space="preserve">amostras de </w:t>
      </w:r>
      <w:r w:rsidR="003359C3">
        <w:rPr>
          <w:rFonts w:ascii="Times New Roman" w:hAnsi="Times New Roman" w:cs="Times New Roman"/>
        </w:rPr>
        <w:t>água total para</w:t>
      </w:r>
      <w:r w:rsidR="00FF6546">
        <w:rPr>
          <w:rFonts w:ascii="Times New Roman" w:hAnsi="Times New Roman" w:cs="Times New Roman"/>
        </w:rPr>
        <w:t xml:space="preserve"> </w:t>
      </w:r>
      <w:r w:rsidR="00DF5B43">
        <w:rPr>
          <w:rFonts w:ascii="Times New Roman" w:hAnsi="Times New Roman" w:cs="Times New Roman"/>
        </w:rPr>
        <w:t>formas totais</w:t>
      </w:r>
      <w:r w:rsidR="003359C3">
        <w:rPr>
          <w:rFonts w:ascii="Times New Roman" w:hAnsi="Times New Roman" w:cs="Times New Roman"/>
        </w:rPr>
        <w:t xml:space="preserve"> </w:t>
      </w:r>
      <w:r w:rsidR="00A84558">
        <w:rPr>
          <w:rFonts w:ascii="Times New Roman" w:hAnsi="Times New Roman" w:cs="Times New Roman"/>
        </w:rPr>
        <w:t xml:space="preserve">de </w:t>
      </w:r>
      <w:r w:rsidR="003359C3">
        <w:rPr>
          <w:rFonts w:ascii="Times New Roman" w:hAnsi="Times New Roman" w:cs="Times New Roman"/>
        </w:rPr>
        <w:t>nutrientes (nitrogênio e fósforo) foram congeladas</w:t>
      </w:r>
      <w:r w:rsidR="00B42CEF">
        <w:rPr>
          <w:rFonts w:ascii="Times New Roman" w:hAnsi="Times New Roman" w:cs="Times New Roman"/>
        </w:rPr>
        <w:t>.</w:t>
      </w:r>
      <w:r w:rsidR="003359C3">
        <w:rPr>
          <w:rFonts w:ascii="Times New Roman" w:hAnsi="Times New Roman" w:cs="Times New Roman"/>
        </w:rPr>
        <w:t xml:space="preserve"> </w:t>
      </w:r>
      <w:r w:rsidR="007C18D0">
        <w:rPr>
          <w:rFonts w:ascii="Times New Roman" w:hAnsi="Times New Roman" w:cs="Times New Roman"/>
        </w:rPr>
        <w:t>O</w:t>
      </w:r>
      <w:r w:rsidR="006E4673">
        <w:rPr>
          <w:rFonts w:ascii="Times New Roman" w:hAnsi="Times New Roman" w:cs="Times New Roman"/>
        </w:rPr>
        <w:t xml:space="preserve">utra parte das </w:t>
      </w:r>
      <w:r w:rsidR="00367BEE">
        <w:rPr>
          <w:rFonts w:ascii="Times New Roman" w:hAnsi="Times New Roman" w:cs="Times New Roman"/>
        </w:rPr>
        <w:t xml:space="preserve">amostras de </w:t>
      </w:r>
      <w:r w:rsidR="006E4673">
        <w:rPr>
          <w:rFonts w:ascii="Times New Roman" w:hAnsi="Times New Roman" w:cs="Times New Roman"/>
        </w:rPr>
        <w:t>água filtrada foi acidificada</w:t>
      </w:r>
      <w:r w:rsidR="00367BEE">
        <w:rPr>
          <w:rFonts w:ascii="Times New Roman" w:hAnsi="Times New Roman" w:cs="Times New Roman"/>
        </w:rPr>
        <w:t xml:space="preserve"> a pH &lt; 2,0 com uso de ácido fosfórico </w:t>
      </w:r>
      <w:r w:rsidR="001A2DA2" w:rsidRPr="009F7634">
        <w:rPr>
          <w:rFonts w:ascii="Times New Roman" w:eastAsia="Times New Roman" w:hAnsi="Times New Roman" w:cs="Times New Roman"/>
          <w:color w:val="000000"/>
          <w:lang w:eastAsia="pt-BR"/>
        </w:rPr>
        <w:t>85%</w:t>
      </w:r>
      <w:r w:rsidR="001A2DA2">
        <w:rPr>
          <w:rFonts w:ascii="Times New Roman" w:eastAsia="Times New Roman" w:hAnsi="Times New Roman" w:cs="Times New Roman"/>
          <w:color w:val="000000"/>
          <w:lang w:eastAsia="pt-BR"/>
        </w:rPr>
        <w:t xml:space="preserve"> </w:t>
      </w:r>
      <w:r w:rsidR="00367BEE">
        <w:rPr>
          <w:rFonts w:ascii="Times New Roman" w:hAnsi="Times New Roman" w:cs="Times New Roman"/>
        </w:rPr>
        <w:t xml:space="preserve">para </w:t>
      </w:r>
      <w:r w:rsidR="00771690">
        <w:rPr>
          <w:rFonts w:ascii="Times New Roman" w:hAnsi="Times New Roman" w:cs="Times New Roman"/>
        </w:rPr>
        <w:t>análises</w:t>
      </w:r>
      <w:r w:rsidR="00367BEE">
        <w:rPr>
          <w:rFonts w:ascii="Times New Roman" w:hAnsi="Times New Roman" w:cs="Times New Roman"/>
        </w:rPr>
        <w:t xml:space="preserve"> </w:t>
      </w:r>
      <w:r w:rsidR="006E4673">
        <w:rPr>
          <w:rFonts w:ascii="Times New Roman" w:hAnsi="Times New Roman" w:cs="Times New Roman"/>
        </w:rPr>
        <w:t>das concentrações de</w:t>
      </w:r>
      <w:r w:rsidR="00367BEE">
        <w:rPr>
          <w:rFonts w:ascii="Times New Roman" w:hAnsi="Times New Roman" w:cs="Times New Roman"/>
        </w:rPr>
        <w:t xml:space="preserve"> carbono orgânico dissolvido (COD). </w:t>
      </w:r>
      <w:r w:rsidR="006E4673">
        <w:rPr>
          <w:rFonts w:ascii="Times New Roman" w:hAnsi="Times New Roman" w:cs="Times New Roman"/>
        </w:rPr>
        <w:t>No laboratório</w:t>
      </w:r>
      <w:r w:rsidR="003359C3">
        <w:rPr>
          <w:rFonts w:ascii="Times New Roman" w:hAnsi="Times New Roman" w:cs="Times New Roman"/>
        </w:rPr>
        <w:t>, a</w:t>
      </w:r>
      <w:r w:rsidR="00C84251">
        <w:rPr>
          <w:rFonts w:ascii="Times New Roman" w:hAnsi="Times New Roman" w:cs="Times New Roman"/>
        </w:rPr>
        <w:t xml:space="preserve">s concentrações de nutrientes </w:t>
      </w:r>
      <w:r w:rsidR="003359C3">
        <w:rPr>
          <w:rFonts w:ascii="Times New Roman" w:hAnsi="Times New Roman" w:cs="Times New Roman"/>
        </w:rPr>
        <w:t>dissolvi</w:t>
      </w:r>
      <w:r w:rsidR="00DF5B43">
        <w:rPr>
          <w:rFonts w:ascii="Times New Roman" w:hAnsi="Times New Roman" w:cs="Times New Roman"/>
        </w:rPr>
        <w:t>dos e totais foram determinada</w:t>
      </w:r>
      <w:r w:rsidR="003359C3">
        <w:rPr>
          <w:rFonts w:ascii="Times New Roman" w:hAnsi="Times New Roman" w:cs="Times New Roman"/>
        </w:rPr>
        <w:t>s por</w:t>
      </w:r>
      <w:r w:rsidR="000E50C7">
        <w:rPr>
          <w:rFonts w:ascii="Times New Roman" w:hAnsi="Times New Roman" w:cs="Times New Roman"/>
        </w:rPr>
        <w:t xml:space="preserve"> </w:t>
      </w:r>
      <w:r w:rsidR="00CF6BF5">
        <w:rPr>
          <w:rFonts w:ascii="Times New Roman" w:hAnsi="Times New Roman" w:cs="Times New Roman"/>
        </w:rPr>
        <w:t>métod</w:t>
      </w:r>
      <w:r w:rsidR="008B2C48">
        <w:rPr>
          <w:rFonts w:ascii="Times New Roman" w:hAnsi="Times New Roman" w:cs="Times New Roman"/>
        </w:rPr>
        <w:t xml:space="preserve">os espectrofotométricos </w:t>
      </w:r>
      <w:r w:rsidR="003359C3">
        <w:rPr>
          <w:rFonts w:ascii="Times New Roman" w:hAnsi="Times New Roman" w:cs="Times New Roman"/>
        </w:rPr>
        <w:t>em um</w:t>
      </w:r>
      <w:r w:rsidR="000E50C7" w:rsidRPr="009F7634">
        <w:rPr>
          <w:rFonts w:ascii="Times New Roman" w:hAnsi="Times New Roman" w:cs="Times New Roman"/>
        </w:rPr>
        <w:t xml:space="preserve"> </w:t>
      </w:r>
      <w:r w:rsidR="00C34482" w:rsidRPr="009F7634">
        <w:rPr>
          <w:rFonts w:ascii="Times New Roman" w:hAnsi="Times New Roman" w:cs="Times New Roman"/>
        </w:rPr>
        <w:t xml:space="preserve">analisador automático por </w:t>
      </w:r>
      <w:r w:rsidR="00C34482" w:rsidRPr="009F7634">
        <w:rPr>
          <w:rFonts w:ascii="Times New Roman" w:hAnsi="Times New Roman" w:cs="Times New Roman"/>
        </w:rPr>
        <w:lastRenderedPageBreak/>
        <w:t xml:space="preserve">injeção em fluxo </w:t>
      </w:r>
      <w:r w:rsidR="000E50C7">
        <w:rPr>
          <w:rFonts w:ascii="Times New Roman" w:hAnsi="Times New Roman" w:cs="Times New Roman"/>
        </w:rPr>
        <w:t>(</w:t>
      </w:r>
      <w:r w:rsidR="00C34482" w:rsidRPr="009F7634">
        <w:rPr>
          <w:rFonts w:ascii="Times New Roman" w:hAnsi="Times New Roman" w:cs="Times New Roman"/>
        </w:rPr>
        <w:t>FiaStar 5000</w:t>
      </w:r>
      <w:r w:rsidR="000E50C7">
        <w:rPr>
          <w:rFonts w:ascii="Times New Roman" w:hAnsi="Times New Roman" w:cs="Times New Roman"/>
        </w:rPr>
        <w:t xml:space="preserve"> FOSS)</w:t>
      </w:r>
      <w:r w:rsidR="003359C3">
        <w:rPr>
          <w:rFonts w:ascii="Times New Roman" w:hAnsi="Times New Roman" w:cs="Times New Roman"/>
        </w:rPr>
        <w:t xml:space="preserve">, enquanto as </w:t>
      </w:r>
      <w:r w:rsidR="006321D8">
        <w:rPr>
          <w:rFonts w:ascii="Times New Roman" w:hAnsi="Times New Roman" w:cs="Times New Roman"/>
        </w:rPr>
        <w:t>de COD</w:t>
      </w:r>
      <w:r w:rsidR="003359C3">
        <w:rPr>
          <w:rFonts w:ascii="Times New Roman" w:hAnsi="Times New Roman" w:cs="Times New Roman"/>
        </w:rPr>
        <w:t xml:space="preserve"> a partir do método de oxidação catalítica por combustão em um </w:t>
      </w:r>
      <w:r w:rsidR="003359C3" w:rsidRPr="009F7634">
        <w:rPr>
          <w:rFonts w:ascii="Times New Roman" w:eastAsia="Times New Roman" w:hAnsi="Times New Roman" w:cs="Times New Roman"/>
          <w:color w:val="000000"/>
          <w:lang w:eastAsia="pt-BR"/>
        </w:rPr>
        <w:t xml:space="preserve">analisador de carbono </w:t>
      </w:r>
      <w:r w:rsidR="003359C3">
        <w:rPr>
          <w:rFonts w:ascii="Times New Roman" w:eastAsia="Times New Roman" w:hAnsi="Times New Roman" w:cs="Times New Roman"/>
          <w:color w:val="000000"/>
          <w:lang w:eastAsia="pt-BR"/>
        </w:rPr>
        <w:t xml:space="preserve">orgânico total </w:t>
      </w:r>
      <w:r w:rsidR="003359C3" w:rsidRPr="009F7634">
        <w:rPr>
          <w:rFonts w:ascii="Times New Roman" w:eastAsia="Times New Roman" w:hAnsi="Times New Roman" w:cs="Times New Roman"/>
          <w:color w:val="000000"/>
          <w:lang w:eastAsia="pt-BR"/>
        </w:rPr>
        <w:t>(</w:t>
      </w:r>
      <w:r w:rsidR="00A7775C">
        <w:rPr>
          <w:rFonts w:ascii="Times New Roman" w:eastAsia="Times New Roman" w:hAnsi="Times New Roman" w:cs="Times New Roman"/>
          <w:color w:val="000000"/>
          <w:lang w:eastAsia="pt-BR"/>
        </w:rPr>
        <w:t xml:space="preserve">TOC-L, </w:t>
      </w:r>
      <w:r w:rsidR="003359C3" w:rsidRPr="00A7775C">
        <w:rPr>
          <w:rFonts w:ascii="Times New Roman" w:eastAsia="Times New Roman" w:hAnsi="Times New Roman" w:cs="Times New Roman"/>
          <w:color w:val="000000"/>
          <w:lang w:eastAsia="pt-BR"/>
        </w:rPr>
        <w:t>Shimadzu)</w:t>
      </w:r>
      <w:r w:rsidR="003359C3">
        <w:rPr>
          <w:rFonts w:ascii="Times New Roman" w:eastAsia="Times New Roman" w:hAnsi="Times New Roman" w:cs="Times New Roman"/>
          <w:color w:val="000000"/>
          <w:lang w:eastAsia="pt-BR"/>
        </w:rPr>
        <w:t>,</w:t>
      </w:r>
      <w:r w:rsidR="008B2C48">
        <w:rPr>
          <w:rFonts w:ascii="Times New Roman" w:hAnsi="Times New Roman" w:cs="Times New Roman"/>
        </w:rPr>
        <w:t xml:space="preserve"> seguindo procedimentos de </w:t>
      </w:r>
      <w:r w:rsidR="008B2C48" w:rsidRPr="00FB2F14">
        <w:rPr>
          <w:rFonts w:ascii="Times New Roman" w:hAnsi="Times New Roman" w:cs="Times New Roman"/>
        </w:rPr>
        <w:t xml:space="preserve">rotina </w:t>
      </w:r>
      <w:r w:rsidR="0057580D" w:rsidRPr="00FB2F14">
        <w:rPr>
          <w:rFonts w:ascii="Times New Roman" w:hAnsi="Times New Roman" w:cs="Times New Roman"/>
        </w:rPr>
        <w:fldChar w:fldCharType="begin" w:fldLock="1"/>
      </w:r>
      <w:r w:rsidR="00BA5553" w:rsidRPr="00BA5553">
        <w:rPr>
          <w:rFonts w:ascii="Times New Roman" w:hAnsi="Times New Roman" w:cs="Times New Roman"/>
        </w:rPr>
        <w:instrText>ADDIN CSL_CITATION {"citationItems":[{"id":"ITEM-1","itemData":{"DOI":"10.5209/rev_ANHM.2012.v5.n2.40440","ISBN":"9780875530130","ISSN":"1887-0813","abstract":"AMERICAN PUBLIC HEALTH ASSOCIATION; AMERICAN WATER WORKS ASSOCIATION; WATER ENVIRONMENT FEDERATION. Standard Methods for the Examination of Water and Wastewater. [s.l: s.n.]. p. 541","author":[{"dropping-particle":"","family":"Carranzo","given":"Icíar Vázquez","non-dropping-particle":"","parse-names":false,"suffix":""}],"container-title":"\"Standard Methods for examination of water and wastewater.\"","id":"ITEM-1","issue":"2","issued":{"date-parts":[["2012"]]},"page":"185-186","title":"APHA, AWWA, WEF. \"Standard Methods for examination of water and wastewater.\"","type":"article-journal","volume":"5"},"uris":["http://www.mendeley.com/documents/?uuid=d8dd67a1-6d2c-4f7b-b6af-c62c1e6e1169"]}],"mendeley":{"formattedCitation":"(Carranzo 2012)","plainTextFormattedCitation":"(Carranzo 2012)","previouslyFormattedCitation":"(Carranzo 2012)"},"properties":{"noteIndex":0},"schema":"https://github.com/citation-style-language/schema/raw/master/csl-citation.json"}</w:instrText>
      </w:r>
      <w:r w:rsidR="0057580D" w:rsidRPr="00FB2F14">
        <w:rPr>
          <w:rFonts w:ascii="Times New Roman" w:hAnsi="Times New Roman" w:cs="Times New Roman"/>
        </w:rPr>
        <w:fldChar w:fldCharType="separate"/>
      </w:r>
      <w:r w:rsidR="002532B8" w:rsidRPr="00FB2F14">
        <w:rPr>
          <w:rFonts w:ascii="Times New Roman" w:hAnsi="Times New Roman" w:cs="Times New Roman"/>
          <w:noProof/>
        </w:rPr>
        <w:t>(Carranzo 2012)</w:t>
      </w:r>
      <w:r w:rsidR="0057580D" w:rsidRPr="00FB2F14">
        <w:rPr>
          <w:rFonts w:ascii="Times New Roman" w:hAnsi="Times New Roman" w:cs="Times New Roman"/>
        </w:rPr>
        <w:fldChar w:fldCharType="end"/>
      </w:r>
      <w:r w:rsidR="00B9410F">
        <w:rPr>
          <w:rFonts w:ascii="Times New Roman" w:hAnsi="Times New Roman" w:cs="Times New Roman"/>
        </w:rPr>
        <w:t>.</w:t>
      </w:r>
      <w:r w:rsidR="006D5938">
        <w:rPr>
          <w:rFonts w:ascii="Times New Roman" w:hAnsi="Times New Roman" w:cs="Times New Roman"/>
        </w:rPr>
        <w:t xml:space="preserve"> </w:t>
      </w:r>
      <w:r w:rsidR="009A363A">
        <w:rPr>
          <w:rFonts w:ascii="Times New Roman" w:hAnsi="Times New Roman" w:cs="Times New Roman"/>
        </w:rPr>
        <w:t>A</w:t>
      </w:r>
      <w:r w:rsidR="007C18D0">
        <w:rPr>
          <w:rFonts w:ascii="Times New Roman" w:hAnsi="Times New Roman" w:cs="Times New Roman"/>
        </w:rPr>
        <w:t>s</w:t>
      </w:r>
      <w:r w:rsidR="008F2ADE">
        <w:rPr>
          <w:rFonts w:ascii="Times New Roman" w:hAnsi="Times New Roman" w:cs="Times New Roman"/>
        </w:rPr>
        <w:t xml:space="preserve"> concentrações de clorofila-</w:t>
      </w:r>
      <w:r w:rsidR="008D55D8" w:rsidRPr="00AB323D">
        <w:rPr>
          <w:rFonts w:ascii="Times New Roman" w:hAnsi="Times New Roman" w:cs="Times New Roman"/>
          <w:i/>
        </w:rPr>
        <w:t>a</w:t>
      </w:r>
      <w:r w:rsidR="008F2ADE">
        <w:rPr>
          <w:rFonts w:ascii="Times New Roman" w:hAnsi="Times New Roman" w:cs="Times New Roman"/>
        </w:rPr>
        <w:t xml:space="preserve"> foram determinadas </w:t>
      </w:r>
      <w:r w:rsidR="00B837A3">
        <w:rPr>
          <w:rFonts w:ascii="Times New Roman" w:hAnsi="Times New Roman" w:cs="Times New Roman"/>
        </w:rPr>
        <w:t xml:space="preserve">em cada filtro </w:t>
      </w:r>
      <w:r w:rsidR="008F2ADE">
        <w:rPr>
          <w:rFonts w:ascii="Times New Roman" w:hAnsi="Times New Roman" w:cs="Times New Roman"/>
        </w:rPr>
        <w:t xml:space="preserve">a partir </w:t>
      </w:r>
      <w:r w:rsidR="00742172">
        <w:rPr>
          <w:rFonts w:ascii="Times New Roman" w:hAnsi="Times New Roman" w:cs="Times New Roman"/>
        </w:rPr>
        <w:t>do</w:t>
      </w:r>
      <w:r w:rsidR="008F2ADE">
        <w:rPr>
          <w:rFonts w:ascii="Times New Roman" w:hAnsi="Times New Roman" w:cs="Times New Roman"/>
        </w:rPr>
        <w:t xml:space="preserve"> </w:t>
      </w:r>
      <w:r w:rsidR="00742172" w:rsidRPr="009F7634">
        <w:rPr>
          <w:rFonts w:ascii="Times New Roman" w:hAnsi="Times New Roman" w:cs="Times New Roman"/>
        </w:rPr>
        <w:t>método espectrofotométrico tricromático</w:t>
      </w:r>
      <w:r w:rsidR="00742172">
        <w:rPr>
          <w:rFonts w:ascii="Times New Roman" w:hAnsi="Times New Roman" w:cs="Times New Roman"/>
        </w:rPr>
        <w:t xml:space="preserve">, utilizando-se </w:t>
      </w:r>
      <w:r w:rsidR="008F2ADE">
        <w:rPr>
          <w:rFonts w:ascii="Times New Roman" w:hAnsi="Times New Roman" w:cs="Times New Roman"/>
        </w:rPr>
        <w:t xml:space="preserve">extração </w:t>
      </w:r>
      <w:r w:rsidR="00742172">
        <w:rPr>
          <w:rFonts w:ascii="Times New Roman" w:hAnsi="Times New Roman" w:cs="Times New Roman"/>
        </w:rPr>
        <w:t>com</w:t>
      </w:r>
      <w:r w:rsidR="008F2ADE">
        <w:rPr>
          <w:rFonts w:ascii="Times New Roman" w:hAnsi="Times New Roman" w:cs="Times New Roman"/>
        </w:rPr>
        <w:t xml:space="preserve"> </w:t>
      </w:r>
      <w:r w:rsidR="005063FD" w:rsidRPr="009F7634">
        <w:rPr>
          <w:rFonts w:ascii="Times New Roman" w:hAnsi="Times New Roman" w:cs="Times New Roman"/>
        </w:rPr>
        <w:t>acetona 90%</w:t>
      </w:r>
      <w:r w:rsidR="008F2ADE">
        <w:rPr>
          <w:rFonts w:ascii="Times New Roman" w:hAnsi="Times New Roman" w:cs="Times New Roman"/>
        </w:rPr>
        <w:t xml:space="preserve"> </w:t>
      </w:r>
      <w:r w:rsidR="00510111">
        <w:rPr>
          <w:rFonts w:ascii="Times New Roman" w:hAnsi="Times New Roman" w:cs="Times New Roman"/>
        </w:rPr>
        <w:t>e posterior armazenamento em</w:t>
      </w:r>
      <w:r w:rsidR="00633C30" w:rsidRPr="009F7634">
        <w:rPr>
          <w:rFonts w:ascii="Times New Roman" w:hAnsi="Times New Roman" w:cs="Times New Roman"/>
        </w:rPr>
        <w:t xml:space="preserve"> freezer a -20 </w:t>
      </w:r>
      <w:r w:rsidR="002215C0">
        <w:rPr>
          <w:rFonts w:ascii="Times New Roman" w:hAnsi="Times New Roman" w:cs="Times New Roman"/>
        </w:rPr>
        <w:t xml:space="preserve">°C </w:t>
      </w:r>
      <w:r w:rsidR="008F2ADE">
        <w:rPr>
          <w:rFonts w:ascii="Times New Roman" w:hAnsi="Times New Roman" w:cs="Times New Roman"/>
        </w:rPr>
        <w:t>pelo período de</w:t>
      </w:r>
      <w:r w:rsidR="00633C30" w:rsidRPr="009F7634">
        <w:rPr>
          <w:rFonts w:ascii="Times New Roman" w:hAnsi="Times New Roman" w:cs="Times New Roman"/>
        </w:rPr>
        <w:t xml:space="preserve"> 24</w:t>
      </w:r>
      <w:r w:rsidR="000E40C4">
        <w:rPr>
          <w:rFonts w:ascii="Times New Roman" w:hAnsi="Times New Roman" w:cs="Times New Roman"/>
        </w:rPr>
        <w:t xml:space="preserve"> </w:t>
      </w:r>
      <w:r w:rsidR="00633C30" w:rsidRPr="009F7634">
        <w:rPr>
          <w:rFonts w:ascii="Times New Roman" w:hAnsi="Times New Roman" w:cs="Times New Roman"/>
        </w:rPr>
        <w:t>h</w:t>
      </w:r>
      <w:r w:rsidR="00742172">
        <w:rPr>
          <w:rFonts w:ascii="Times New Roman" w:hAnsi="Times New Roman" w:cs="Times New Roman"/>
        </w:rPr>
        <w:t xml:space="preserve"> </w:t>
      </w:r>
      <w:r w:rsidR="0057580D" w:rsidRPr="009F7634">
        <w:rPr>
          <w:rFonts w:ascii="Times New Roman" w:hAnsi="Times New Roman" w:cs="Times New Roman"/>
        </w:rPr>
        <w:fldChar w:fldCharType="begin" w:fldLock="1"/>
      </w:r>
      <w:r w:rsidR="00A66741">
        <w:rPr>
          <w:rFonts w:ascii="Times New Roman" w:hAnsi="Times New Roman" w:cs="Times New Roman"/>
        </w:rPr>
        <w:instrText>ADDIN CSL_CITATION {"citationItems":[{"id":"ITEM-1","itemData":{"DOI":"10.1016/s0015-3796(17)30778-3","ISSN":"00153796","abstract":"New equations are presented for spectrophotometric determination of chlorophylls, based on revised extinction coefficients of chlorophylls a, b, c1 and c2. These equations may be used for determining chlorophylls in higher plants and green algae, chlorophylls a and c1 + c2 in brown algae, diatoms and chrysomonads, chlorophylls a and c2 in dinoflagellates and cryptomonads, and chlorophylls a, b, and c1 + c2 in natural phytoplankton.","author":[{"dropping-particle":"","family":"Jeffrey","given":"S.W.","non-dropping-particle":"","parse-names":false,"suffix":""},{"dropping-particle":"","family":"Humphrey","given":"G.F.","non-dropping-particle":"","parse-names":false,"suffix":""}],"container-title":"Biochemie und Physiologie der Pflanzen","id":"ITEM-1","issue":"2","issued":{"date-parts":[["1975"]]},"page":"191-194","publisher":"Elsevier Masson SAS","title":"New spectrophotometric equations for determining chlorophylls a, b, c1 and c2 in higher plants, algae and natural phytoplankton","type":"article-journal","volume":"167"},"uris":["http://www.mendeley.com/documents/?uuid=fa1510bf-b0a3-4b83-9a9d-2afc6f726ac1","http://www.mendeley.com/documents/?uuid=9bfcb6fe-45cb-4f43-bc6c-af8aed51bfeb"]}],"mendeley":{"formattedCitation":"(S. W. Jeffrey &amp; Humphrey 1975)","manualFormatting":"(Jeffrey &amp; Humphrey 1975)","plainTextFormattedCitation":"(S. W. Jeffrey &amp; Humphrey 1975)","previouslyFormattedCitation":"(S. W. Jeffrey &amp; Humphrey 1975)"},"properties":{"noteIndex":0},"schema":"https://github.com/citation-style-language/schema/raw/master/csl-citation.json"}</w:instrText>
      </w:r>
      <w:r w:rsidR="0057580D" w:rsidRPr="009F7634">
        <w:rPr>
          <w:rFonts w:ascii="Times New Roman" w:hAnsi="Times New Roman" w:cs="Times New Roman"/>
        </w:rPr>
        <w:fldChar w:fldCharType="separate"/>
      </w:r>
      <w:r w:rsidR="00C72359" w:rsidRPr="009F7634">
        <w:rPr>
          <w:rFonts w:ascii="Times New Roman" w:hAnsi="Times New Roman" w:cs="Times New Roman"/>
          <w:noProof/>
        </w:rPr>
        <w:t>(Jeffrey &amp; Humphrey 1975)</w:t>
      </w:r>
      <w:r w:rsidR="0057580D" w:rsidRPr="009F7634">
        <w:rPr>
          <w:rFonts w:ascii="Times New Roman" w:hAnsi="Times New Roman" w:cs="Times New Roman"/>
        </w:rPr>
        <w:fldChar w:fldCharType="end"/>
      </w:r>
      <w:r w:rsidR="00633C30" w:rsidRPr="009F7634">
        <w:rPr>
          <w:rFonts w:ascii="Times New Roman" w:hAnsi="Times New Roman" w:cs="Times New Roman"/>
        </w:rPr>
        <w:t>.</w:t>
      </w:r>
    </w:p>
    <w:p w14:paraId="7B2D4974" w14:textId="77777777" w:rsidR="00070203" w:rsidRDefault="009A363A">
      <w:pPr>
        <w:spacing w:after="0" w:line="480" w:lineRule="auto"/>
        <w:ind w:firstLine="284"/>
        <w:rPr>
          <w:rFonts w:ascii="Times New Roman" w:eastAsia="Times New Roman" w:hAnsi="Times New Roman" w:cs="Times New Roman"/>
          <w:color w:val="000000"/>
          <w:lang w:eastAsia="pt-BR"/>
        </w:rPr>
      </w:pPr>
      <w:r w:rsidRPr="009A363A">
        <w:rPr>
          <w:rFonts w:ascii="Times New Roman" w:hAnsi="Times New Roman" w:cs="Times New Roman"/>
        </w:rPr>
        <w:t xml:space="preserve"> </w:t>
      </w:r>
      <w:r w:rsidR="00D17DD5">
        <w:rPr>
          <w:rFonts w:ascii="Times New Roman" w:hAnsi="Times New Roman" w:cs="Times New Roman"/>
        </w:rPr>
        <w:tab/>
      </w:r>
      <w:r w:rsidR="007B5C11">
        <w:rPr>
          <w:rFonts w:ascii="Times New Roman" w:hAnsi="Times New Roman" w:cs="Times New Roman"/>
        </w:rPr>
        <w:t>O</w:t>
      </w:r>
      <w:r w:rsidR="0051455E" w:rsidRPr="0051455E">
        <w:rPr>
          <w:rFonts w:ascii="Times New Roman" w:hAnsi="Times New Roman" w:cs="Times New Roman"/>
        </w:rPr>
        <w:t>s dados de oscilação de maré</w:t>
      </w:r>
      <w:r>
        <w:rPr>
          <w:rFonts w:ascii="Times New Roman" w:hAnsi="Times New Roman" w:cs="Times New Roman"/>
        </w:rPr>
        <w:t xml:space="preserve"> </w:t>
      </w:r>
      <w:r w:rsidR="0051455E" w:rsidRPr="0051455E">
        <w:rPr>
          <w:rFonts w:ascii="Times New Roman" w:hAnsi="Times New Roman" w:cs="Times New Roman"/>
        </w:rPr>
        <w:t xml:space="preserve">foram coletados </w:t>
      </w:r>
      <w:r>
        <w:rPr>
          <w:rFonts w:ascii="Times New Roman" w:hAnsi="Times New Roman" w:cs="Times New Roman"/>
        </w:rPr>
        <w:t xml:space="preserve">a partir </w:t>
      </w:r>
      <w:r w:rsidR="0051455E" w:rsidRPr="0051455E">
        <w:rPr>
          <w:rFonts w:ascii="Times New Roman" w:hAnsi="Times New Roman" w:cs="Times New Roman"/>
        </w:rPr>
        <w:t>da Tábua de Maré do Porto do Rio de Janeiro – Ilha Fiscal (22º 53’ 8” S; 43º 10’ 0”</w:t>
      </w:r>
      <w:r w:rsidR="00F82B0B">
        <w:rPr>
          <w:rFonts w:ascii="Times New Roman" w:hAnsi="Times New Roman" w:cs="Times New Roman"/>
        </w:rPr>
        <w:t xml:space="preserve"> </w:t>
      </w:r>
      <w:r w:rsidR="0051455E" w:rsidRPr="0051455E">
        <w:rPr>
          <w:rFonts w:ascii="Times New Roman" w:hAnsi="Times New Roman" w:cs="Times New Roman"/>
        </w:rPr>
        <w:t>W), disponibilizad</w:t>
      </w:r>
      <w:r>
        <w:rPr>
          <w:rFonts w:ascii="Times New Roman" w:hAnsi="Times New Roman" w:cs="Times New Roman"/>
        </w:rPr>
        <w:t>a</w:t>
      </w:r>
      <w:r w:rsidR="0051455E" w:rsidRPr="0051455E">
        <w:rPr>
          <w:rFonts w:ascii="Times New Roman" w:hAnsi="Times New Roman" w:cs="Times New Roman"/>
        </w:rPr>
        <w:t xml:space="preserve"> </w:t>
      </w:r>
      <w:r>
        <w:rPr>
          <w:rFonts w:ascii="Times New Roman" w:hAnsi="Times New Roman" w:cs="Times New Roman"/>
        </w:rPr>
        <w:t>no</w:t>
      </w:r>
      <w:r w:rsidR="0051455E" w:rsidRPr="0051455E">
        <w:rPr>
          <w:rFonts w:ascii="Times New Roman" w:hAnsi="Times New Roman" w:cs="Times New Roman"/>
        </w:rPr>
        <w:t xml:space="preserve"> </w:t>
      </w:r>
      <w:r>
        <w:rPr>
          <w:rFonts w:ascii="Times New Roman" w:hAnsi="Times New Roman" w:cs="Times New Roman"/>
        </w:rPr>
        <w:t>sítio</w:t>
      </w:r>
      <w:r w:rsidR="0051455E" w:rsidRPr="0051455E">
        <w:rPr>
          <w:rFonts w:ascii="Times New Roman" w:hAnsi="Times New Roman" w:cs="Times New Roman"/>
        </w:rPr>
        <w:t xml:space="preserve"> da Marinha do Brasil &lt; https://www.marinha.mil.br/chm/tabuas-de-mare &gt;. Tais dados correspondem às marés baixas e altas (baixa-mar e preamar) durante o período de coleta</w:t>
      </w:r>
      <w:r>
        <w:rPr>
          <w:rFonts w:ascii="Times New Roman" w:hAnsi="Times New Roman" w:cs="Times New Roman"/>
        </w:rPr>
        <w:t>,</w:t>
      </w:r>
      <w:r w:rsidR="0051455E" w:rsidRPr="0051455E">
        <w:rPr>
          <w:rFonts w:ascii="Times New Roman" w:hAnsi="Times New Roman" w:cs="Times New Roman"/>
        </w:rPr>
        <w:t xml:space="preserve"> </w:t>
      </w:r>
      <w:r>
        <w:rPr>
          <w:rFonts w:ascii="Times New Roman" w:hAnsi="Times New Roman" w:cs="Times New Roman"/>
        </w:rPr>
        <w:t xml:space="preserve">de forma que foi utilizado </w:t>
      </w:r>
      <w:r w:rsidR="0051455E" w:rsidRPr="0051455E">
        <w:rPr>
          <w:rFonts w:ascii="Times New Roman" w:hAnsi="Times New Roman" w:cs="Times New Roman"/>
        </w:rPr>
        <w:t xml:space="preserve">o </w:t>
      </w:r>
      <w:r>
        <w:rPr>
          <w:rFonts w:ascii="Times New Roman" w:hAnsi="Times New Roman" w:cs="Times New Roman"/>
        </w:rPr>
        <w:t xml:space="preserve">programa </w:t>
      </w:r>
      <w:r w:rsidR="0051455E" w:rsidRPr="0051455E">
        <w:rPr>
          <w:rFonts w:ascii="Times New Roman" w:hAnsi="Times New Roman" w:cs="Times New Roman"/>
        </w:rPr>
        <w:t>PACmaré</w:t>
      </w:r>
      <w:r w:rsidR="000325BB">
        <w:rPr>
          <w:rFonts w:ascii="Times New Roman" w:hAnsi="Times New Roman" w:cs="Times New Roman"/>
        </w:rPr>
        <w:t xml:space="preserve"> </w:t>
      </w:r>
      <w:r>
        <w:rPr>
          <w:rFonts w:ascii="Times New Roman" w:hAnsi="Times New Roman" w:cs="Times New Roman"/>
        </w:rPr>
        <w:t>para estimar os demais níveis</w:t>
      </w:r>
      <w:r w:rsidR="00D17DD5">
        <w:rPr>
          <w:rFonts w:ascii="Times New Roman" w:hAnsi="Times New Roman" w:cs="Times New Roman"/>
        </w:rPr>
        <w:t xml:space="preserve"> em intervalos de 15 min</w:t>
      </w:r>
      <w:r>
        <w:rPr>
          <w:rFonts w:ascii="Times New Roman" w:hAnsi="Times New Roman" w:cs="Times New Roman"/>
        </w:rPr>
        <w:t xml:space="preserve"> a partir de componentes astronômicos</w:t>
      </w:r>
      <w:r w:rsidR="00D17DD5">
        <w:rPr>
          <w:rFonts w:ascii="Times New Roman" w:hAnsi="Times New Roman" w:cs="Times New Roman"/>
        </w:rPr>
        <w:t xml:space="preserve"> integrados em um período de 28 anos</w:t>
      </w:r>
      <w:r>
        <w:rPr>
          <w:rFonts w:ascii="Times New Roman" w:hAnsi="Times New Roman" w:cs="Times New Roman"/>
        </w:rPr>
        <w:t xml:space="preserve"> </w:t>
      </w:r>
      <w:r w:rsidR="0057580D" w:rsidRPr="00BA5553">
        <w:rPr>
          <w:rFonts w:ascii="Times New Roman" w:hAnsi="Times New Roman" w:cs="Times New Roman"/>
        </w:rPr>
        <w:fldChar w:fldCharType="begin" w:fldLock="1"/>
      </w:r>
      <w:r w:rsidR="00FB2F14">
        <w:rPr>
          <w:rFonts w:ascii="Times New Roman" w:hAnsi="Times New Roman" w:cs="Times New Roman"/>
        </w:rPr>
        <w:instrText>ADDIN CSL_CITATION {"citationItems":[{"id":"ITEM-1","itemData":{"author":[{"dropping-particle":"","family":"Franco","given":"A. S.","non-dropping-particle":"","parse-names":false,"suffix":""}],"id":"ITEM-1","issued":{"date-parts":[["1992"]]},"publisher-place":"São Paulo","title":"Marés-programas para previsão e análise: Manual do Sistema PAC","type":"article"},"uris":["http://www.mendeley.com/documents/?uuid=36b70722-ed19-44d8-b819-ba3289bc66eb"]}],"mendeley":{"formattedCitation":"(Franco 1992)","plainTextFormattedCitation":"(Franco 1992)","previouslyFormattedCitation":"(Franco 1992)"},"properties":{"noteIndex":0},"schema":"https://github.com/citation-style-language/schema/raw/master/csl-citation.json"}</w:instrText>
      </w:r>
      <w:r w:rsidR="0057580D" w:rsidRPr="00BA5553">
        <w:rPr>
          <w:rFonts w:ascii="Times New Roman" w:hAnsi="Times New Roman" w:cs="Times New Roman"/>
        </w:rPr>
        <w:fldChar w:fldCharType="separate"/>
      </w:r>
      <w:r w:rsidR="00BA5553" w:rsidRPr="00BA5553">
        <w:rPr>
          <w:rFonts w:ascii="Times New Roman" w:hAnsi="Times New Roman" w:cs="Times New Roman"/>
          <w:noProof/>
        </w:rPr>
        <w:t>(Franco 1992)</w:t>
      </w:r>
      <w:r w:rsidR="0057580D" w:rsidRPr="00BA5553">
        <w:rPr>
          <w:rFonts w:ascii="Times New Roman" w:hAnsi="Times New Roman" w:cs="Times New Roman"/>
        </w:rPr>
        <w:fldChar w:fldCharType="end"/>
      </w:r>
      <w:r w:rsidR="0051455E" w:rsidRPr="0051455E">
        <w:rPr>
          <w:rFonts w:ascii="Times New Roman" w:hAnsi="Times New Roman" w:cs="Times New Roman"/>
        </w:rPr>
        <w:t>.</w:t>
      </w:r>
      <w:r w:rsidR="00D17DD5">
        <w:rPr>
          <w:rFonts w:ascii="Times New Roman" w:hAnsi="Times New Roman" w:cs="Times New Roman"/>
        </w:rPr>
        <w:t xml:space="preserve"> Os dados meteorológicos de temperatura do ar, pluviosidade e velocidade do vento foram obtidos também em </w:t>
      </w:r>
      <w:r w:rsidR="0051455E" w:rsidRPr="0051455E">
        <w:rPr>
          <w:rFonts w:ascii="Times New Roman" w:hAnsi="Times New Roman" w:cs="Times New Roman"/>
        </w:rPr>
        <w:t>intervalo</w:t>
      </w:r>
      <w:r w:rsidR="00D17DD5">
        <w:rPr>
          <w:rFonts w:ascii="Times New Roman" w:hAnsi="Times New Roman" w:cs="Times New Roman"/>
        </w:rPr>
        <w:t>s</w:t>
      </w:r>
      <w:r w:rsidR="0051455E" w:rsidRPr="0051455E">
        <w:rPr>
          <w:rFonts w:ascii="Times New Roman" w:hAnsi="Times New Roman" w:cs="Times New Roman"/>
        </w:rPr>
        <w:t xml:space="preserve"> de 15 min</w:t>
      </w:r>
      <w:r w:rsidR="00D17DD5">
        <w:rPr>
          <w:rFonts w:ascii="Times New Roman" w:hAnsi="Times New Roman" w:cs="Times New Roman"/>
        </w:rPr>
        <w:t xml:space="preserve"> no sítio da Prefeitura do Rio de Janeiro</w:t>
      </w:r>
      <w:r w:rsidR="00D17DD5">
        <w:rPr>
          <w:rFonts w:ascii="Times New Roman" w:eastAsia="Times New Roman" w:hAnsi="Times New Roman" w:cs="Times New Roman"/>
          <w:color w:val="000000"/>
          <w:lang w:eastAsia="pt-BR"/>
        </w:rPr>
        <w:t xml:space="preserve"> </w:t>
      </w:r>
      <w:r w:rsidR="00C34482" w:rsidRPr="009F7634">
        <w:rPr>
          <w:rFonts w:ascii="Times New Roman" w:eastAsia="Times New Roman" w:hAnsi="Times New Roman" w:cs="Times New Roman"/>
          <w:lang w:eastAsia="pt-BR"/>
        </w:rPr>
        <w:t>&lt;http://alertario.rio.rj.gov.br/documentos/climatologiamensal/&gt;</w:t>
      </w:r>
      <w:r w:rsidR="00C34482" w:rsidRPr="009F7634">
        <w:rPr>
          <w:rFonts w:ascii="Times New Roman" w:eastAsia="Times New Roman" w:hAnsi="Times New Roman" w:cs="Times New Roman"/>
          <w:color w:val="000000"/>
          <w:lang w:eastAsia="pt-BR"/>
        </w:rPr>
        <w:t>.</w:t>
      </w:r>
    </w:p>
    <w:p w14:paraId="4B34DC23" w14:textId="77777777" w:rsidR="00600D0F" w:rsidRPr="00600D0F" w:rsidRDefault="00A14037" w:rsidP="00600D0F">
      <w:pPr>
        <w:pStyle w:val="Default"/>
        <w:spacing w:line="480" w:lineRule="auto"/>
        <w:rPr>
          <w:rFonts w:ascii="Times New Roman" w:hAnsi="Times New Roman" w:cs="Times New Roman"/>
          <w:sz w:val="22"/>
          <w:szCs w:val="22"/>
          <w:highlight w:val="green"/>
        </w:rPr>
      </w:pPr>
      <w:r w:rsidRPr="009F7634">
        <w:rPr>
          <w:rFonts w:ascii="Times New Roman" w:eastAsia="Times New Roman" w:hAnsi="Times New Roman" w:cs="Times New Roman"/>
          <w:lang w:eastAsia="pt-BR"/>
        </w:rPr>
        <w:tab/>
      </w:r>
      <w:r w:rsidR="006C5B06">
        <w:rPr>
          <w:rFonts w:ascii="Times New Roman" w:hAnsi="Times New Roman" w:cs="Times New Roman"/>
        </w:rPr>
        <w:tab/>
      </w:r>
      <w:r w:rsidR="00600D0F" w:rsidRPr="00600D0F">
        <w:rPr>
          <w:rFonts w:ascii="Times New Roman" w:hAnsi="Times New Roman" w:cs="Times New Roman"/>
          <w:sz w:val="22"/>
          <w:szCs w:val="22"/>
        </w:rPr>
        <w:t>Finalmente, a partir dos dados de pressão parcial de CO</w:t>
      </w:r>
      <w:r w:rsidR="00600D0F" w:rsidRPr="00600D0F">
        <w:rPr>
          <w:rFonts w:ascii="Times New Roman" w:hAnsi="Times New Roman" w:cs="Times New Roman"/>
          <w:sz w:val="22"/>
          <w:szCs w:val="22"/>
          <w:vertAlign w:val="subscript"/>
        </w:rPr>
        <w:t>2</w:t>
      </w:r>
      <w:r w:rsidR="00600D0F" w:rsidRPr="00600D0F">
        <w:rPr>
          <w:rFonts w:ascii="Times New Roman" w:hAnsi="Times New Roman" w:cs="Times New Roman"/>
          <w:sz w:val="22"/>
          <w:szCs w:val="22"/>
        </w:rPr>
        <w:t xml:space="preserve"> tanto no ar quanto na água do mar, temperatura, salinidade, pressão atmosférica e velocidade do vento foi possível calcular o fluxo deste gás na interface água-atmosfera em mmol m</w:t>
      </w:r>
      <w:r w:rsidR="00600D0F" w:rsidRPr="00600D0F">
        <w:rPr>
          <w:rFonts w:ascii="Times New Roman" w:hAnsi="Times New Roman" w:cs="Times New Roman"/>
          <w:sz w:val="22"/>
          <w:szCs w:val="22"/>
          <w:vertAlign w:val="superscript"/>
        </w:rPr>
        <w:t>-2</w:t>
      </w:r>
      <w:r w:rsidR="00600D0F" w:rsidRPr="00600D0F">
        <w:rPr>
          <w:rFonts w:ascii="Times New Roman" w:hAnsi="Times New Roman" w:cs="Times New Roman"/>
          <w:sz w:val="22"/>
          <w:szCs w:val="22"/>
        </w:rPr>
        <w:t xml:space="preserve"> h</w:t>
      </w:r>
      <w:r w:rsidR="00600D0F" w:rsidRPr="00600D0F">
        <w:rPr>
          <w:rFonts w:ascii="Times New Roman" w:hAnsi="Times New Roman" w:cs="Times New Roman"/>
          <w:sz w:val="22"/>
          <w:szCs w:val="22"/>
          <w:vertAlign w:val="superscript"/>
        </w:rPr>
        <w:t>-1</w:t>
      </w:r>
      <w:r w:rsidR="00600D0F" w:rsidRPr="00600D0F">
        <w:rPr>
          <w:rFonts w:ascii="Times New Roman" w:hAnsi="Times New Roman" w:cs="Times New Roman"/>
          <w:sz w:val="22"/>
          <w:szCs w:val="22"/>
        </w:rPr>
        <w:t>:</w:t>
      </w:r>
    </w:p>
    <w:p w14:paraId="1367DF67" w14:textId="0CAFB163" w:rsidR="00CE7BA2" w:rsidRPr="00542B1C" w:rsidRDefault="00CE7BA2" w:rsidP="006C5B06">
      <w:pPr>
        <w:widowControl w:val="0"/>
        <w:tabs>
          <w:tab w:val="left" w:pos="220"/>
          <w:tab w:val="left" w:pos="720"/>
        </w:tabs>
        <w:autoSpaceDE w:val="0"/>
        <w:autoSpaceDN w:val="0"/>
        <w:adjustRightInd w:val="0"/>
        <w:spacing w:after="240" w:line="480" w:lineRule="auto"/>
        <w:rPr>
          <w:rFonts w:ascii="Times New Roman" w:hAnsi="Times New Roman" w:cs="Times New Roman"/>
          <w:highlight w:val="green"/>
        </w:rPr>
      </w:pPr>
    </w:p>
    <w:p w14:paraId="66AFF0F1" w14:textId="77777777" w:rsidR="00600D0F" w:rsidRPr="00600D0F" w:rsidRDefault="00600D0F" w:rsidP="00600D0F">
      <w:pPr>
        <w:pStyle w:val="Default"/>
        <w:spacing w:line="480" w:lineRule="auto"/>
        <w:jc w:val="center"/>
        <w:rPr>
          <w:rFonts w:ascii="Times New Roman" w:hAnsi="Times New Roman" w:cs="Times New Roman"/>
          <w:sz w:val="22"/>
          <w:szCs w:val="22"/>
        </w:rPr>
      </w:pPr>
      <w:r w:rsidRPr="00600D0F">
        <w:rPr>
          <w:rFonts w:ascii="Times New Roman" w:hAnsi="Times New Roman" w:cs="Times New Roman"/>
          <w:sz w:val="22"/>
          <w:szCs w:val="22"/>
        </w:rPr>
        <w:t>FCO</w:t>
      </w:r>
      <w:r w:rsidRPr="00600D0F">
        <w:rPr>
          <w:rFonts w:ascii="Times New Roman" w:hAnsi="Times New Roman" w:cs="Times New Roman"/>
          <w:sz w:val="22"/>
          <w:szCs w:val="22"/>
          <w:vertAlign w:val="subscript"/>
        </w:rPr>
        <w:t>2</w:t>
      </w:r>
      <w:r w:rsidRPr="00600D0F">
        <w:rPr>
          <w:rFonts w:ascii="Times New Roman" w:hAnsi="Times New Roman" w:cs="Times New Roman"/>
          <w:sz w:val="22"/>
          <w:szCs w:val="22"/>
        </w:rPr>
        <w:t xml:space="preserve"> = αk ([</w:t>
      </w:r>
      <w:r w:rsidRPr="00600D0F">
        <w:rPr>
          <w:rFonts w:ascii="Times New Roman" w:hAnsi="Times New Roman" w:cs="Times New Roman"/>
          <w:i/>
          <w:iCs/>
          <w:sz w:val="22"/>
          <w:szCs w:val="22"/>
        </w:rPr>
        <w:t>p</w:t>
      </w:r>
      <w:r w:rsidRPr="00600D0F">
        <w:rPr>
          <w:rFonts w:ascii="Times New Roman" w:hAnsi="Times New Roman" w:cs="Times New Roman"/>
          <w:sz w:val="22"/>
          <w:szCs w:val="22"/>
        </w:rPr>
        <w:t>CO</w:t>
      </w:r>
      <w:r w:rsidRPr="00600D0F">
        <w:rPr>
          <w:rFonts w:ascii="Times New Roman" w:hAnsi="Times New Roman" w:cs="Times New Roman"/>
          <w:sz w:val="22"/>
          <w:szCs w:val="22"/>
          <w:vertAlign w:val="subscript"/>
        </w:rPr>
        <w:t>2</w:t>
      </w:r>
      <w:r w:rsidRPr="00600D0F">
        <w:rPr>
          <w:rFonts w:ascii="Times New Roman" w:hAnsi="Times New Roman" w:cs="Times New Roman"/>
          <w:sz w:val="22"/>
          <w:szCs w:val="22"/>
        </w:rPr>
        <w:t>]mar *Kh - [CO</w:t>
      </w:r>
      <w:r w:rsidRPr="00600D0F">
        <w:rPr>
          <w:rFonts w:ascii="Times New Roman" w:hAnsi="Times New Roman" w:cs="Times New Roman"/>
          <w:sz w:val="22"/>
          <w:szCs w:val="22"/>
          <w:vertAlign w:val="subscript"/>
        </w:rPr>
        <w:t>2</w:t>
      </w:r>
      <w:r w:rsidRPr="00600D0F">
        <w:rPr>
          <w:rFonts w:ascii="Times New Roman" w:hAnsi="Times New Roman" w:cs="Times New Roman"/>
          <w:sz w:val="22"/>
          <w:szCs w:val="22"/>
        </w:rPr>
        <w:t>]ar)</w:t>
      </w:r>
    </w:p>
    <w:p w14:paraId="7AA16AC3" w14:textId="77777777" w:rsidR="00600D0F" w:rsidRPr="007B65A5" w:rsidRDefault="00600D0F" w:rsidP="00600D0F">
      <w:pPr>
        <w:pStyle w:val="Default"/>
        <w:spacing w:line="480" w:lineRule="auto"/>
        <w:jc w:val="center"/>
        <w:rPr>
          <w:highlight w:val="green"/>
        </w:rPr>
      </w:pPr>
    </w:p>
    <w:p w14:paraId="33FDBD98" w14:textId="77777777" w:rsidR="00600D0F" w:rsidRDefault="00600D0F" w:rsidP="00600D0F">
      <w:pPr>
        <w:spacing w:line="480" w:lineRule="auto"/>
        <w:rPr>
          <w:rFonts w:ascii="Times New Roman" w:hAnsi="Times New Roman" w:cs="Times New Roman"/>
        </w:rPr>
      </w:pPr>
      <w:r w:rsidRPr="00600D0F">
        <w:rPr>
          <w:rFonts w:ascii="Times New Roman" w:hAnsi="Times New Roman" w:cs="Times New Roman"/>
        </w:rPr>
        <w:t>na qual α</w:t>
      </w:r>
      <w:r w:rsidRPr="00600D0F">
        <w:rPr>
          <w:rFonts w:ascii="Times New Roman" w:hAnsi="Times New Roman" w:cs="Times New Roman"/>
          <w:i/>
          <w:iCs/>
        </w:rPr>
        <w:t xml:space="preserve"> </w:t>
      </w:r>
      <w:r w:rsidRPr="00600D0F">
        <w:rPr>
          <w:rFonts w:ascii="Times New Roman" w:hAnsi="Times New Roman" w:cs="Times New Roman"/>
        </w:rPr>
        <w:t>é o fator de enriquecimento químico (Wanninkhof &amp; Knox 1996); k é a velocidade do  pistão (cm h</w:t>
      </w:r>
      <w:r w:rsidRPr="00600D0F">
        <w:rPr>
          <w:rFonts w:ascii="Times New Roman" w:hAnsi="Times New Roman" w:cs="Times New Roman"/>
          <w:vertAlign w:val="superscript"/>
        </w:rPr>
        <w:t>-1</w:t>
      </w:r>
      <w:r w:rsidRPr="00600D0F">
        <w:rPr>
          <w:rFonts w:ascii="Times New Roman" w:hAnsi="Times New Roman" w:cs="Times New Roman"/>
        </w:rPr>
        <w:t>; Cole &amp; Caraco 1998); [</w:t>
      </w:r>
      <w:r w:rsidRPr="00600D0F">
        <w:rPr>
          <w:rFonts w:ascii="Times New Roman" w:hAnsi="Times New Roman" w:cs="Times New Roman"/>
          <w:i/>
          <w:iCs/>
        </w:rPr>
        <w:t>p</w:t>
      </w:r>
      <w:r w:rsidRPr="00600D0F">
        <w:rPr>
          <w:rFonts w:ascii="Times New Roman" w:hAnsi="Times New Roman" w:cs="Times New Roman"/>
        </w:rPr>
        <w:t>CO</w:t>
      </w:r>
      <w:r w:rsidRPr="00600D0F">
        <w:rPr>
          <w:rFonts w:ascii="Times New Roman" w:hAnsi="Times New Roman" w:cs="Times New Roman"/>
          <w:vertAlign w:val="subscript"/>
        </w:rPr>
        <w:t>2</w:t>
      </w:r>
      <w:r w:rsidRPr="00600D0F">
        <w:rPr>
          <w:rFonts w:ascii="Times New Roman" w:hAnsi="Times New Roman" w:cs="Times New Roman"/>
        </w:rPr>
        <w:t>]mar (µatm) é a pressão parcial de CO</w:t>
      </w:r>
      <w:r w:rsidRPr="00600D0F">
        <w:rPr>
          <w:rFonts w:ascii="Times New Roman" w:hAnsi="Times New Roman" w:cs="Times New Roman"/>
          <w:vertAlign w:val="subscript"/>
        </w:rPr>
        <w:t>2</w:t>
      </w:r>
      <w:r w:rsidRPr="00600D0F">
        <w:rPr>
          <w:rFonts w:ascii="Times New Roman" w:hAnsi="Times New Roman" w:cs="Times New Roman"/>
        </w:rPr>
        <w:t xml:space="preserve"> observada na água superficial; Kh (mol/L*atm) é a constante de Henry para esse gás nas condições observadas de temperatura e salinidade (Weiss, 1974); bem como [CO</w:t>
      </w:r>
      <w:r w:rsidRPr="00600D0F">
        <w:rPr>
          <w:rFonts w:ascii="Times New Roman" w:hAnsi="Times New Roman" w:cs="Times New Roman"/>
          <w:vertAlign w:val="subscript"/>
        </w:rPr>
        <w:t>2</w:t>
      </w:r>
      <w:r w:rsidRPr="00600D0F">
        <w:rPr>
          <w:rFonts w:ascii="Times New Roman" w:hAnsi="Times New Roman" w:cs="Times New Roman"/>
        </w:rPr>
        <w:t>]ar (µmol/L) é a concentração desse gás que a água teria em equilíbrio com a atmosfera subjacente, assumindo a concentração média de CO</w:t>
      </w:r>
      <w:r w:rsidRPr="00600D0F">
        <w:rPr>
          <w:rFonts w:ascii="Times New Roman" w:hAnsi="Times New Roman" w:cs="Times New Roman"/>
          <w:vertAlign w:val="subscript"/>
        </w:rPr>
        <w:t>2</w:t>
      </w:r>
      <w:r w:rsidRPr="00600D0F">
        <w:rPr>
          <w:rFonts w:ascii="Times New Roman" w:hAnsi="Times New Roman" w:cs="Times New Roman"/>
        </w:rPr>
        <w:t xml:space="preserve"> de 415 ppm observada no meio atmosférico em Julho de 2018 na </w:t>
      </w:r>
      <w:r w:rsidRPr="00600D0F">
        <w:rPr>
          <w:rFonts w:ascii="Times New Roman" w:hAnsi="Times New Roman" w:cs="Times New Roman"/>
        </w:rPr>
        <w:lastRenderedPageBreak/>
        <w:t>estação de coleta. Nessa fórmula, a concentração de CO</w:t>
      </w:r>
      <w:r w:rsidRPr="00600D0F">
        <w:rPr>
          <w:rFonts w:ascii="Times New Roman" w:hAnsi="Times New Roman" w:cs="Times New Roman"/>
          <w:vertAlign w:val="subscript"/>
        </w:rPr>
        <w:t>2</w:t>
      </w:r>
      <w:r w:rsidRPr="00600D0F">
        <w:rPr>
          <w:rFonts w:ascii="Times New Roman" w:hAnsi="Times New Roman" w:cs="Times New Roman"/>
        </w:rPr>
        <w:t xml:space="preserve"> observada na água é calculada pelo produto [</w:t>
      </w:r>
      <w:r w:rsidRPr="00600D0F">
        <w:rPr>
          <w:rFonts w:ascii="Times New Roman" w:hAnsi="Times New Roman" w:cs="Times New Roman"/>
          <w:i/>
          <w:iCs/>
        </w:rPr>
        <w:t>p</w:t>
      </w:r>
      <w:r w:rsidRPr="00600D0F">
        <w:rPr>
          <w:rFonts w:ascii="Times New Roman" w:hAnsi="Times New Roman" w:cs="Times New Roman"/>
        </w:rPr>
        <w:t>CO</w:t>
      </w:r>
      <w:r w:rsidRPr="00600D0F">
        <w:rPr>
          <w:rFonts w:ascii="Times New Roman" w:hAnsi="Times New Roman" w:cs="Times New Roman"/>
          <w:vertAlign w:val="subscript"/>
        </w:rPr>
        <w:t>2</w:t>
      </w:r>
      <w:r w:rsidRPr="00600D0F">
        <w:rPr>
          <w:rFonts w:ascii="Times New Roman" w:hAnsi="Times New Roman" w:cs="Times New Roman"/>
        </w:rPr>
        <w:t>]mar * Kh.</w:t>
      </w:r>
    </w:p>
    <w:p w14:paraId="349FD416" w14:textId="77777777" w:rsidR="00600D0F" w:rsidRPr="00600D0F" w:rsidRDefault="00600D0F" w:rsidP="00600D0F">
      <w:pPr>
        <w:spacing w:line="480" w:lineRule="auto"/>
        <w:rPr>
          <w:rFonts w:ascii="Times New Roman" w:hAnsi="Times New Roman" w:cs="Times New Roman"/>
        </w:rPr>
      </w:pPr>
    </w:p>
    <w:p w14:paraId="4226B4B7" w14:textId="6A36992D" w:rsidR="00C42DE4" w:rsidRDefault="00FE7822" w:rsidP="00C42DE4">
      <w:pPr>
        <w:spacing w:after="0" w:line="480" w:lineRule="auto"/>
        <w:rPr>
          <w:rFonts w:ascii="Times New Roman" w:hAnsi="Times New Roman" w:cs="Times New Roman"/>
          <w:i/>
        </w:rPr>
      </w:pPr>
      <w:r>
        <w:rPr>
          <w:rFonts w:ascii="Times New Roman" w:hAnsi="Times New Roman" w:cs="Times New Roman"/>
          <w:i/>
        </w:rPr>
        <w:t>t</w:t>
      </w:r>
      <w:r w:rsidR="00C42DE4">
        <w:rPr>
          <w:rFonts w:ascii="Times New Roman" w:hAnsi="Times New Roman" w:cs="Times New Roman"/>
          <w:i/>
        </w:rPr>
        <w:t xml:space="preserve">ratamento </w:t>
      </w:r>
      <w:r w:rsidR="006C1B1E">
        <w:rPr>
          <w:rFonts w:ascii="Times New Roman" w:hAnsi="Times New Roman" w:cs="Times New Roman"/>
          <w:i/>
        </w:rPr>
        <w:t>e</w:t>
      </w:r>
      <w:r w:rsidR="00C42DE4">
        <w:rPr>
          <w:rFonts w:ascii="Times New Roman" w:hAnsi="Times New Roman" w:cs="Times New Roman"/>
          <w:i/>
        </w:rPr>
        <w:t>statístico</w:t>
      </w:r>
    </w:p>
    <w:p w14:paraId="0157811B" w14:textId="72BAEC27" w:rsidR="008846B6" w:rsidRDefault="00081DA5" w:rsidP="00600D0F">
      <w:pPr>
        <w:spacing w:line="480" w:lineRule="auto"/>
        <w:ind w:firstLine="708"/>
        <w:jc w:val="both"/>
        <w:rPr>
          <w:rFonts w:ascii="Times New Roman" w:hAnsi="Times New Roman" w:cs="Times New Roman"/>
        </w:rPr>
      </w:pPr>
      <w:r w:rsidRPr="00600D0F">
        <w:rPr>
          <w:rFonts w:ascii="Times New Roman" w:hAnsi="Times New Roman" w:cs="Times New Roman"/>
        </w:rPr>
        <w:t>No sentido de</w:t>
      </w:r>
      <w:r w:rsidR="006C5B06" w:rsidRPr="00600D0F">
        <w:rPr>
          <w:rFonts w:ascii="Times New Roman" w:hAnsi="Times New Roman" w:cs="Times New Roman"/>
        </w:rPr>
        <w:t xml:space="preserve"> avaliar se as características físico-químicas da água e os parâmetros meteorológicos estavam correlacionados com os gases metabólicos, foi utilizad</w:t>
      </w:r>
      <w:r w:rsidR="00EA7FE2" w:rsidRPr="00600D0F">
        <w:rPr>
          <w:rFonts w:ascii="Times New Roman" w:hAnsi="Times New Roman" w:cs="Times New Roman"/>
        </w:rPr>
        <w:t>o</w:t>
      </w:r>
      <w:r w:rsidR="006C5B06" w:rsidRPr="00600D0F">
        <w:rPr>
          <w:rFonts w:ascii="Times New Roman" w:hAnsi="Times New Roman" w:cs="Times New Roman"/>
        </w:rPr>
        <w:t xml:space="preserve"> </w:t>
      </w:r>
      <w:r w:rsidR="00EA7FE2" w:rsidRPr="00600D0F">
        <w:rPr>
          <w:rFonts w:ascii="Times New Roman" w:hAnsi="Times New Roman" w:cs="Times New Roman"/>
        </w:rPr>
        <w:t>o método de ordenação pel</w:t>
      </w:r>
      <w:r w:rsidR="006C5B06" w:rsidRPr="00600D0F">
        <w:rPr>
          <w:rFonts w:ascii="Times New Roman" w:hAnsi="Times New Roman" w:cs="Times New Roman"/>
        </w:rPr>
        <w:t>a</w:t>
      </w:r>
      <w:r w:rsidR="008C408F" w:rsidRPr="00600D0F">
        <w:rPr>
          <w:rFonts w:ascii="Times New Roman" w:hAnsi="Times New Roman" w:cs="Times New Roman"/>
        </w:rPr>
        <w:t xml:space="preserve"> </w:t>
      </w:r>
      <w:r w:rsidR="00AE6B4C" w:rsidRPr="00600D0F">
        <w:rPr>
          <w:rFonts w:ascii="Times New Roman" w:hAnsi="Times New Roman" w:cs="Times New Roman"/>
        </w:rPr>
        <w:t>an</w:t>
      </w:r>
      <w:r w:rsidR="008C408F" w:rsidRPr="00600D0F">
        <w:rPr>
          <w:rFonts w:ascii="Times New Roman" w:hAnsi="Times New Roman" w:cs="Times New Roman"/>
        </w:rPr>
        <w:t>á</w:t>
      </w:r>
      <w:r w:rsidR="00AE6B4C" w:rsidRPr="00600D0F">
        <w:rPr>
          <w:rFonts w:ascii="Times New Roman" w:hAnsi="Times New Roman" w:cs="Times New Roman"/>
        </w:rPr>
        <w:t>lise de componentes principais (</w:t>
      </w:r>
      <w:r w:rsidR="00A00AC2" w:rsidRPr="00600D0F">
        <w:rPr>
          <w:rFonts w:ascii="Times New Roman" w:hAnsi="Times New Roman" w:cs="Times New Roman"/>
        </w:rPr>
        <w:t>ACP</w:t>
      </w:r>
      <w:r w:rsidR="00AE6B4C" w:rsidRPr="00600D0F">
        <w:rPr>
          <w:rFonts w:ascii="Times New Roman" w:hAnsi="Times New Roman" w:cs="Times New Roman"/>
        </w:rPr>
        <w:t xml:space="preserve">) </w:t>
      </w:r>
      <w:r w:rsidR="0057580D" w:rsidRPr="00600D0F">
        <w:rPr>
          <w:rFonts w:ascii="Times New Roman" w:hAnsi="Times New Roman" w:cs="Times New Roman"/>
        </w:rPr>
        <w:fldChar w:fldCharType="begin" w:fldLock="1"/>
      </w:r>
      <w:r w:rsidR="00FB2F14" w:rsidRPr="00600D0F">
        <w:rPr>
          <w:rFonts w:ascii="Times New Roman" w:hAnsi="Times New Roman" w:cs="Times New Roman"/>
        </w:rPr>
        <w:instrText>ADDIN CSL_CITATION {"citationItems":[{"id":"ITEM-1","itemData":{"DOI":"10.18637/jss.v077.b02","ISBN":"9783319242750","ISSN":"1548-7660","abstract":"See, stats, and : https:// www. researchgate. net/ publication/ 315785562 Book : ggplot2 – Elegant Data (2nd) Article DOI : 10 . 18637/jss.v077.b02CITATIONS0READS3701:Some:Modelos,oncologíaSpatialVirgilioUniversity-La72,610SEEAll.The.ggplot2isoneofthemainRpackagesforgraphicsandvisualizationofstatisticaldata.ThebookhasbeenwrittenbyHadleyWickham,apopularandprolificRdeveloperwhohascreatedagoodnumberofwidelyusedRpackagesfordataanalysisandvisualization,includingtheggplot2package.Thebookisdividedintothreemainsections:Gettingstarted,theGrammarandDataanal-ysis.Thefirstsectioncoversthebasicsofggplot2andshowshowtoproducestandardstatis-ticalplots.Thesecondsectionfocusesontheunderlying'grammarofgraphics'(Wilkinson2005),uponwhichtheggplot2packageisstructured.Finally,thelastsectiondiscussesdatapreprocessingforanalysisandvisualizationusingseveralotherpackagesfromthetidyverse(https://blog.rstudio.org/2016/09/15/tidyverse-1-0-0/).Chapter1isashortintroductiontothebook.Here,theauthorintroducesthegrammarofgraphics(Wilkinson2005),whichoutlinesthemaincomponentsofaplot,suchasdata,geometricobjects(points,lines,etc.),scales,etc.Ibelievethatbymakingtheseelementsexplicititiseasiertothinkaboutgraphicsandhowtodisplaystatisticalinformationinaplot.Attheendofthechapterthereaderwillfindasummaryofthemaindifferencesbetweenggplot2andotherRgraphicspackages.Thefirstexamplesonggplot2areinChapter2,wherethemaintypesofplotsaredescribed.Theauthoremphasizesthreekeycomponentsinaplot:data,aestheticmappingsandotherlayers.Explaininghowplotsareconceivedinggplot2andthegrammarofgraphicsisoneofthestrongestpointsofthebook,asthiswayofregardingplotscanbetakenwhenproducinggraphicswithotherplottingframeworks.","author":[{"dropping-particle":"","family":"Gómez-Rubio","given":"Virgilio","non-dropping-particle":"","parse-names":false,"suffix":""}],"container-title":"Journal of Statistical Software","id":"ITEM-1","issue":"Book Review 2","issued":{"date-parts":[["2017"]]},"page":"2-5","title":"ggplot2 - Elegant Graphics for Data Analysis (2nd Edition) ","type":"article-journal","volume":"77"},"uris":["http://www.mendeley.com/documents/?uuid=1da8ff42-36f2-4f48-a795-a592c9bbd86b"]},{"id":"ITEM-2","itemData":{"DOI":"10.1108/eb003648","ISSN":"0019-7858","abstract":"When running an experiment, precision is essential to ensure results are as exact as possible. Thus, computers, which offer endless accuracy, have become an inevitable tool to design experiments. To avoid programming from scratch for each new situation, a program, E-Prime, has been created to ease the conception of experiments. E-Prime, developed by PSTNet, offers a user-friendly interface that makes typical experiments easy to create. This paper shows how to effortlessly create an experiment with E-Prime, followed by a simple example.","author":[{"dropping-particle":"","family":"Andy Bunn","given":"Mikko Korpela","non-dropping-particle":"","parse-names":false,"suffix":""}],"container-title":"Industrial and Commercial Training","id":"ITEM-2","issue":"1","issued":{"date-parts":[["2008"]]},"page":"11-18","title":"An Introduction to dplR","type":"article","volume":"10"},"uris":["http://www.mendeley.com/documents/?uuid=76b758ba-f541-4dda-9397-2d13e01012c2"]},{"id":"ITEM-3","itemData":{"author":[{"dropping-particle":"","family":"Mardia, K. V., J. T. Kent","given":"and J. M. Bibby","non-dropping-particle":"","parse-names":false,"suffix":""}],"container-title":"Academic Press","id":"ITEM-3","issued":{"date-parts":[["1979"]]},"page":"518","title":"Multivariate Analysis","type":"article-journal","volume":"15"},"uris":["http://www.mendeley.com/documents/?uuid=40469cd7-6a86-4b67-90db-9e7f57ad2f84"]}],"mendeley":{"formattedCitation":"(Mardia, K. V., J. T. Kent 1979, Andy Bunn 2008, Gómez-Rubio 2017)","manualFormatting":"(Mardia &amp; Kent 1979, Bunn 2008, Gómez-Rubio 2017)","plainTextFormattedCitation":"(Mardia, K. V., J. T. Kent 1979, Andy Bunn 2008, Gómez-Rubio 2017)","previouslyFormattedCitation":"(Mardia, K. V., J. T. Kent 1979, Andy Bunn 2008, Gómez-Rubio 2017)"},"properties":{"noteIndex":0},"schema":"https://github.com/citation-style-language/schema/raw/master/csl-citation.json"}</w:instrText>
      </w:r>
      <w:r w:rsidR="0057580D" w:rsidRPr="00600D0F">
        <w:rPr>
          <w:rFonts w:ascii="Times New Roman" w:hAnsi="Times New Roman" w:cs="Times New Roman"/>
        </w:rPr>
        <w:fldChar w:fldCharType="separate"/>
      </w:r>
      <w:r w:rsidR="00BA5553" w:rsidRPr="00600D0F">
        <w:rPr>
          <w:rFonts w:ascii="Times New Roman" w:hAnsi="Times New Roman" w:cs="Times New Roman"/>
          <w:noProof/>
        </w:rPr>
        <w:t>(Mardia &amp; Kent 1979, Bunn 2008, Gómez-Rubio 2017)</w:t>
      </w:r>
      <w:r w:rsidR="0057580D" w:rsidRPr="00600D0F">
        <w:rPr>
          <w:rFonts w:ascii="Times New Roman" w:hAnsi="Times New Roman" w:cs="Times New Roman"/>
        </w:rPr>
        <w:fldChar w:fldCharType="end"/>
      </w:r>
      <w:r w:rsidR="00EA7FE2" w:rsidRPr="00600D0F">
        <w:rPr>
          <w:rFonts w:ascii="Times New Roman" w:hAnsi="Times New Roman" w:cs="Times New Roman"/>
        </w:rPr>
        <w:t xml:space="preserve"> com os dados </w:t>
      </w:r>
      <w:r w:rsidR="00A80859" w:rsidRPr="00600D0F">
        <w:rPr>
          <w:rFonts w:ascii="Times New Roman" w:hAnsi="Times New Roman" w:cs="Times New Roman"/>
        </w:rPr>
        <w:t>previamente</w:t>
      </w:r>
      <w:r w:rsidR="00EA7FE2" w:rsidRPr="00600D0F">
        <w:rPr>
          <w:rFonts w:ascii="Times New Roman" w:hAnsi="Times New Roman" w:cs="Times New Roman"/>
        </w:rPr>
        <w:t xml:space="preserve"> padronizados </w:t>
      </w:r>
      <w:r w:rsidR="0057580D" w:rsidRPr="00600D0F">
        <w:rPr>
          <w:rFonts w:ascii="Times New Roman" w:hAnsi="Times New Roman" w:cs="Times New Roman"/>
        </w:rPr>
        <w:fldChar w:fldCharType="begin" w:fldLock="1"/>
      </w:r>
      <w:r w:rsidR="00BD23D0" w:rsidRPr="00600D0F">
        <w:rPr>
          <w:rFonts w:ascii="Times New Roman" w:hAnsi="Times New Roman" w:cs="Times New Roman"/>
        </w:rPr>
        <w:instrText>ADDIN CSL_CITATION {"citationItems":[{"id":"ITEM-1","itemData":{"DOI":"10.1098/rsta.2015.0202","ISSN":"1364503X","abstract":"Large datasets are increasingly common and are often difficult to interpret. Principal component analysis (PCA) is a technique for reducing the dimensionality of such datasets, increasing interpretability but at the same time minimizing information loss. It does so by creating new uncorrelated variables that successively maximize variance. Finding such new variables, the principal components, reduces to solving an eigenvalue/eigenvector problem, and the new variables are defined by the dataset at hand, not a priori, hence making PCA an adaptive data analysis technique. It is adaptive in another sense too, since variants of the technique have been developed that are tailored to various different data types and structures. This article will begin by introducing the basic ideas of PCA, discussing what it can and cannot do. It will then describe some variants of PCA and their application.","author":[{"dropping-particle":"","family":"Jollife","given":"Ian T.","non-dropping-particle":"","parse-names":false,"suffix":""},{"dropping-particle":"","family":"Cadima","given":"Jorge","non-dropping-particle":"","parse-names":false,"suffix":""}],"container-title":"Philosophical Transactions of the Royal Society A: Mathematical, Physical and Engineering Sciences","id":"ITEM-1","issue":"2065","issued":{"date-parts":[["2016"]]},"title":"Principal component analysis: A review and recent developments","type":"article-journal","volume":"374"},"uris":["http://www.mendeley.com/documents/?uuid=80636f60-8b91-42ce-ba96-1b17ebf88ad5"]}],"mendeley":{"formattedCitation":"(Jollife &amp; Cadima 2016)","plainTextFormattedCitation":"(Jollife &amp; Cadima 2016)","previouslyFormattedCitation":"(Jollife &amp; Cadima 2016)"},"properties":{"noteIndex":0},"schema":"https://github.com/citation-style-language/schema/raw/master/csl-citation.json"}</w:instrText>
      </w:r>
      <w:r w:rsidR="0057580D" w:rsidRPr="00600D0F">
        <w:rPr>
          <w:rFonts w:ascii="Times New Roman" w:hAnsi="Times New Roman" w:cs="Times New Roman"/>
        </w:rPr>
        <w:fldChar w:fldCharType="separate"/>
      </w:r>
      <w:r w:rsidR="00BA5553" w:rsidRPr="00600D0F">
        <w:rPr>
          <w:rFonts w:ascii="Times New Roman" w:hAnsi="Times New Roman" w:cs="Times New Roman"/>
          <w:noProof/>
        </w:rPr>
        <w:t>(Jollife &amp; Cadima 2016)</w:t>
      </w:r>
      <w:r w:rsidR="0057580D" w:rsidRPr="00600D0F">
        <w:rPr>
          <w:rFonts w:ascii="Times New Roman" w:hAnsi="Times New Roman" w:cs="Times New Roman"/>
        </w:rPr>
        <w:fldChar w:fldCharType="end"/>
      </w:r>
      <w:r w:rsidR="00BA5553" w:rsidRPr="00600D0F">
        <w:rPr>
          <w:rFonts w:ascii="Times New Roman" w:hAnsi="Times New Roman" w:cs="Times New Roman"/>
        </w:rPr>
        <w:t xml:space="preserve">. </w:t>
      </w:r>
      <w:r w:rsidR="00E07E83" w:rsidRPr="00600D0F">
        <w:rPr>
          <w:rFonts w:ascii="Times New Roman" w:hAnsi="Times New Roman" w:cs="Times New Roman"/>
          <w:color w:val="000000"/>
          <w:shd w:val="clear" w:color="auto" w:fill="FFFFFF"/>
        </w:rPr>
        <w:t xml:space="preserve">Como os dados não apresentaram distribuição Gausiana </w:t>
      </w:r>
      <w:r w:rsidR="00987753" w:rsidRPr="00600D0F">
        <w:rPr>
          <w:rFonts w:ascii="Times New Roman" w:hAnsi="Times New Roman" w:cs="Times New Roman"/>
          <w:color w:val="000000"/>
          <w:shd w:val="clear" w:color="auto" w:fill="FFFFFF"/>
        </w:rPr>
        <w:t xml:space="preserve">mesmo após </w:t>
      </w:r>
      <w:r w:rsidR="008A1959" w:rsidRPr="00600D0F">
        <w:rPr>
          <w:rFonts w:ascii="Times New Roman" w:hAnsi="Times New Roman" w:cs="Times New Roman"/>
          <w:color w:val="000000"/>
          <w:shd w:val="clear" w:color="auto" w:fill="FFFFFF"/>
        </w:rPr>
        <w:t xml:space="preserve">diversas </w:t>
      </w:r>
      <w:r w:rsidR="00987753" w:rsidRPr="00600D0F">
        <w:rPr>
          <w:rFonts w:ascii="Times New Roman" w:hAnsi="Times New Roman" w:cs="Times New Roman"/>
          <w:color w:val="000000"/>
          <w:shd w:val="clear" w:color="auto" w:fill="FFFFFF"/>
        </w:rPr>
        <w:t xml:space="preserve">transformações </w:t>
      </w:r>
      <w:r w:rsidR="00E07E83" w:rsidRPr="00600D0F">
        <w:rPr>
          <w:rFonts w:ascii="Times New Roman" w:hAnsi="Times New Roman" w:cs="Times New Roman"/>
          <w:color w:val="000000"/>
          <w:shd w:val="clear" w:color="auto" w:fill="FFFFFF"/>
        </w:rPr>
        <w:t>(</w:t>
      </w:r>
      <w:r w:rsidR="00053C70" w:rsidRPr="00600D0F">
        <w:rPr>
          <w:rFonts w:ascii="Times New Roman" w:hAnsi="Times New Roman" w:cs="Times New Roman"/>
          <w:color w:val="000000"/>
          <w:shd w:val="clear" w:color="auto" w:fill="FFFFFF"/>
        </w:rPr>
        <w:t xml:space="preserve">D’Agostino &amp; Pearson, p&lt;0,05), </w:t>
      </w:r>
      <w:r w:rsidR="00E07E83" w:rsidRPr="00600D0F">
        <w:rPr>
          <w:rFonts w:ascii="Times New Roman" w:hAnsi="Times New Roman" w:cs="Times New Roman"/>
          <w:color w:val="000000"/>
          <w:shd w:val="clear" w:color="auto" w:fill="FFFFFF"/>
        </w:rPr>
        <w:t xml:space="preserve">diferenças </w:t>
      </w:r>
      <w:r w:rsidR="003B1550" w:rsidRPr="00600D0F">
        <w:rPr>
          <w:rFonts w:ascii="Times New Roman" w:hAnsi="Times New Roman" w:cs="Times New Roman"/>
          <w:color w:val="000000"/>
          <w:shd w:val="clear" w:color="auto" w:fill="FFFFFF"/>
        </w:rPr>
        <w:t>entre meses de estudo foram comparadas descrevendo medianas e intervalos de interquartil 25</w:t>
      </w:r>
      <w:r w:rsidR="000E0409" w:rsidRPr="00600D0F">
        <w:rPr>
          <w:rFonts w:ascii="Times New Roman" w:hAnsi="Times New Roman" w:cs="Times New Roman"/>
          <w:color w:val="000000"/>
          <w:shd w:val="clear" w:color="auto" w:fill="FFFFFF"/>
        </w:rPr>
        <w:t>/</w:t>
      </w:r>
      <w:r w:rsidR="008A1959" w:rsidRPr="00600D0F">
        <w:rPr>
          <w:rFonts w:ascii="Times New Roman" w:hAnsi="Times New Roman" w:cs="Times New Roman"/>
          <w:color w:val="000000"/>
          <w:shd w:val="clear" w:color="auto" w:fill="FFFFFF"/>
        </w:rPr>
        <w:t xml:space="preserve">75%. Portanto, as diferenças entre medianas foram avaliadas </w:t>
      </w:r>
      <w:r w:rsidR="00053C70" w:rsidRPr="00600D0F">
        <w:rPr>
          <w:rFonts w:ascii="Times New Roman" w:hAnsi="Times New Roman" w:cs="Times New Roman"/>
          <w:color w:val="000000"/>
          <w:shd w:val="clear" w:color="auto" w:fill="FFFFFF"/>
        </w:rPr>
        <w:t>por meio d</w:t>
      </w:r>
      <w:r w:rsidR="00E07E83" w:rsidRPr="00600D0F">
        <w:rPr>
          <w:rFonts w:ascii="Times New Roman" w:hAnsi="Times New Roman" w:cs="Times New Roman"/>
          <w:color w:val="000000"/>
          <w:shd w:val="clear" w:color="auto" w:fill="FFFFFF"/>
        </w:rPr>
        <w:t>o teste de Kruskall-Wallis</w:t>
      </w:r>
      <w:r w:rsidR="008A1959" w:rsidRPr="00600D0F">
        <w:rPr>
          <w:rFonts w:ascii="Times New Roman" w:hAnsi="Times New Roman" w:cs="Times New Roman"/>
          <w:color w:val="000000"/>
          <w:shd w:val="clear" w:color="auto" w:fill="FFFFFF"/>
        </w:rPr>
        <w:t>, seguido do</w:t>
      </w:r>
      <w:r w:rsidR="00E07E83" w:rsidRPr="00600D0F">
        <w:rPr>
          <w:rFonts w:ascii="Times New Roman" w:hAnsi="Times New Roman" w:cs="Times New Roman"/>
          <w:color w:val="000000"/>
          <w:shd w:val="clear" w:color="auto" w:fill="FFFFFF"/>
        </w:rPr>
        <w:t xml:space="preserve"> pós-teste de Dunn (</w:t>
      </w:r>
      <w:r w:rsidR="00F949EA" w:rsidRPr="00600D0F">
        <w:rPr>
          <w:rFonts w:ascii="Times New Roman" w:hAnsi="Times New Roman" w:cs="Times New Roman"/>
          <w:color w:val="000000"/>
          <w:shd w:val="clear" w:color="auto" w:fill="FFFFFF"/>
        </w:rPr>
        <w:t>nível de significância</w:t>
      </w:r>
      <w:r w:rsidR="00053C70" w:rsidRPr="00600D0F">
        <w:rPr>
          <w:rFonts w:ascii="Times New Roman" w:hAnsi="Times New Roman" w:cs="Times New Roman"/>
          <w:color w:val="000000"/>
          <w:shd w:val="clear" w:color="auto" w:fill="FFFFFF"/>
        </w:rPr>
        <w:t xml:space="preserve"> </w:t>
      </w:r>
      <w:r w:rsidR="00E07E83" w:rsidRPr="00600D0F">
        <w:rPr>
          <w:rFonts w:ascii="Times New Roman" w:hAnsi="Times New Roman" w:cs="Times New Roman"/>
          <w:color w:val="000000"/>
          <w:shd w:val="clear" w:color="auto" w:fill="FFFFFF"/>
        </w:rPr>
        <w:t xml:space="preserve">p&lt;0.05). </w:t>
      </w:r>
      <w:r w:rsidR="003B1550" w:rsidRPr="00600D0F">
        <w:rPr>
          <w:rFonts w:ascii="Times New Roman" w:hAnsi="Times New Roman" w:cs="Times New Roman"/>
          <w:color w:val="000000"/>
          <w:shd w:val="clear" w:color="auto" w:fill="FFFFFF"/>
        </w:rPr>
        <w:t xml:space="preserve">Somente </w:t>
      </w:r>
      <w:r w:rsidR="00E07E83" w:rsidRPr="00600D0F">
        <w:rPr>
          <w:rFonts w:ascii="Times New Roman" w:hAnsi="Times New Roman" w:cs="Times New Roman"/>
          <w:color w:val="000000"/>
          <w:shd w:val="clear" w:color="auto" w:fill="FFFFFF"/>
        </w:rPr>
        <w:t xml:space="preserve">os dados de clorofila </w:t>
      </w:r>
      <w:r w:rsidR="00E07E83" w:rsidRPr="00600D0F">
        <w:rPr>
          <w:rFonts w:ascii="Times New Roman" w:hAnsi="Times New Roman" w:cs="Times New Roman"/>
          <w:i/>
          <w:color w:val="000000"/>
          <w:shd w:val="clear" w:color="auto" w:fill="FFFFFF"/>
        </w:rPr>
        <w:t>a</w:t>
      </w:r>
      <w:r w:rsidR="00E07E83" w:rsidRPr="00600D0F">
        <w:rPr>
          <w:rFonts w:ascii="Times New Roman" w:hAnsi="Times New Roman" w:cs="Times New Roman"/>
          <w:color w:val="000000"/>
          <w:shd w:val="clear" w:color="auto" w:fill="FFFFFF"/>
        </w:rPr>
        <w:t xml:space="preserve"> foram comparados com o teste Mann-Whitney (</w:t>
      </w:r>
      <w:r w:rsidR="00F949EA" w:rsidRPr="00600D0F">
        <w:rPr>
          <w:rFonts w:ascii="Times New Roman" w:hAnsi="Times New Roman" w:cs="Times New Roman"/>
          <w:color w:val="000000"/>
          <w:shd w:val="clear" w:color="auto" w:fill="FFFFFF"/>
        </w:rPr>
        <w:t xml:space="preserve">nível de significância </w:t>
      </w:r>
      <w:r w:rsidR="00E07E83" w:rsidRPr="00600D0F">
        <w:rPr>
          <w:rFonts w:ascii="Times New Roman" w:hAnsi="Times New Roman" w:cs="Times New Roman"/>
          <w:color w:val="000000"/>
          <w:shd w:val="clear" w:color="auto" w:fill="FFFFFF"/>
        </w:rPr>
        <w:t xml:space="preserve">p&lt;0.05) </w:t>
      </w:r>
      <w:r w:rsidR="003B1550" w:rsidRPr="00600D0F">
        <w:rPr>
          <w:rFonts w:ascii="Times New Roman" w:hAnsi="Times New Roman" w:cs="Times New Roman"/>
          <w:color w:val="000000"/>
          <w:shd w:val="clear" w:color="auto" w:fill="FFFFFF"/>
        </w:rPr>
        <w:t>devido a não ter sido coletado no</w:t>
      </w:r>
      <w:r w:rsidR="00E07E83" w:rsidRPr="00600D0F">
        <w:rPr>
          <w:rFonts w:ascii="Times New Roman" w:hAnsi="Times New Roman" w:cs="Times New Roman"/>
          <w:color w:val="000000"/>
          <w:shd w:val="clear" w:color="auto" w:fill="FFFFFF"/>
        </w:rPr>
        <w:t xml:space="preserve"> mês de agosto </w:t>
      </w:r>
      <w:r w:rsidR="003B1550" w:rsidRPr="00600D0F">
        <w:rPr>
          <w:rFonts w:ascii="Times New Roman" w:hAnsi="Times New Roman" w:cs="Times New Roman"/>
          <w:color w:val="000000"/>
          <w:shd w:val="clear" w:color="auto" w:fill="FFFFFF"/>
        </w:rPr>
        <w:t>por</w:t>
      </w:r>
      <w:r w:rsidR="00E07E83" w:rsidRPr="00600D0F">
        <w:rPr>
          <w:rFonts w:ascii="Times New Roman" w:hAnsi="Times New Roman" w:cs="Times New Roman"/>
          <w:color w:val="000000"/>
          <w:shd w:val="clear" w:color="auto" w:fill="FFFFFF"/>
        </w:rPr>
        <w:t xml:space="preserve"> </w:t>
      </w:r>
      <w:r w:rsidR="003B1550" w:rsidRPr="00600D0F">
        <w:rPr>
          <w:rFonts w:ascii="Times New Roman" w:hAnsi="Times New Roman" w:cs="Times New Roman"/>
          <w:color w:val="000000"/>
          <w:shd w:val="clear" w:color="auto" w:fill="FFFFFF"/>
        </w:rPr>
        <w:t xml:space="preserve">razões </w:t>
      </w:r>
      <w:r w:rsidR="00E07E83" w:rsidRPr="00600D0F">
        <w:rPr>
          <w:rFonts w:ascii="Times New Roman" w:hAnsi="Times New Roman" w:cs="Times New Roman"/>
          <w:color w:val="000000"/>
          <w:shd w:val="clear" w:color="auto" w:fill="FFFFFF"/>
        </w:rPr>
        <w:t xml:space="preserve">logísticas. </w:t>
      </w:r>
      <w:r w:rsidR="00F725ED" w:rsidRPr="00600D0F">
        <w:rPr>
          <w:rFonts w:ascii="Times New Roman" w:hAnsi="Times New Roman" w:cs="Times New Roman"/>
          <w:color w:val="000000"/>
          <w:shd w:val="clear" w:color="auto" w:fill="FFFFFF"/>
        </w:rPr>
        <w:t xml:space="preserve">Por sua vez, as concentrações de </w:t>
      </w:r>
      <w:r w:rsidR="00F725ED" w:rsidRPr="00600D0F">
        <w:rPr>
          <w:rFonts w:ascii="Times New Roman" w:hAnsi="Times New Roman" w:cs="Times New Roman"/>
        </w:rPr>
        <w:t>CO</w:t>
      </w:r>
      <w:r w:rsidR="00F725ED" w:rsidRPr="00600D0F">
        <w:rPr>
          <w:rFonts w:ascii="Times New Roman" w:hAnsi="Times New Roman" w:cs="Times New Roman"/>
          <w:vertAlign w:val="subscript"/>
        </w:rPr>
        <w:t>2</w:t>
      </w:r>
      <w:r w:rsidR="00DA66E4" w:rsidRPr="00600D0F">
        <w:rPr>
          <w:rFonts w:ascii="Times New Roman" w:hAnsi="Times New Roman" w:cs="Times New Roman"/>
          <w:color w:val="000000"/>
          <w:shd w:val="clear" w:color="auto" w:fill="FFFFFF"/>
        </w:rPr>
        <w:t xml:space="preserve">, salinidade e temperatura da água </w:t>
      </w:r>
      <w:r w:rsidR="00F16402" w:rsidRPr="00600D0F">
        <w:rPr>
          <w:rFonts w:ascii="Times New Roman" w:hAnsi="Times New Roman" w:cs="Times New Roman"/>
          <w:color w:val="000000"/>
          <w:shd w:val="clear" w:color="auto" w:fill="FFFFFF"/>
        </w:rPr>
        <w:t xml:space="preserve">foram transformadas para Y=log(y) e </w:t>
      </w:r>
      <w:r w:rsidR="00DA66E4" w:rsidRPr="00600D0F">
        <w:rPr>
          <w:rFonts w:ascii="Times New Roman" w:hAnsi="Times New Roman" w:cs="Times New Roman"/>
          <w:color w:val="000000"/>
          <w:shd w:val="clear" w:color="auto" w:fill="FFFFFF"/>
        </w:rPr>
        <w:t>apresentaram distribuição normal (D’Agosti</w:t>
      </w:r>
      <w:r w:rsidR="00513FA2" w:rsidRPr="00600D0F">
        <w:rPr>
          <w:rFonts w:ascii="Times New Roman" w:hAnsi="Times New Roman" w:cs="Times New Roman"/>
          <w:color w:val="000000"/>
          <w:shd w:val="clear" w:color="auto" w:fill="FFFFFF"/>
        </w:rPr>
        <w:t xml:space="preserve">no &amp; Pearson, p&gt;0,05). Dessa forma, regressões lineares par a par </w:t>
      </w:r>
      <w:r w:rsidR="00F949EA" w:rsidRPr="00600D0F">
        <w:rPr>
          <w:rFonts w:ascii="Times New Roman" w:hAnsi="Times New Roman" w:cs="Times New Roman"/>
          <w:color w:val="000000"/>
          <w:shd w:val="clear" w:color="auto" w:fill="FFFFFF"/>
        </w:rPr>
        <w:t xml:space="preserve">(nível de significância p&lt;0,05) </w:t>
      </w:r>
      <w:r w:rsidR="00513FA2" w:rsidRPr="00600D0F">
        <w:rPr>
          <w:rFonts w:ascii="Times New Roman" w:hAnsi="Times New Roman" w:cs="Times New Roman"/>
          <w:color w:val="000000"/>
          <w:shd w:val="clear" w:color="auto" w:fill="FFFFFF"/>
        </w:rPr>
        <w:t xml:space="preserve">foram realizadas entre </w:t>
      </w:r>
      <w:r w:rsidR="00A90378" w:rsidRPr="00600D0F">
        <w:rPr>
          <w:rFonts w:ascii="Times New Roman" w:hAnsi="Times New Roman" w:cs="Times New Roman"/>
          <w:color w:val="000000"/>
          <w:shd w:val="clear" w:color="auto" w:fill="FFFFFF"/>
        </w:rPr>
        <w:t xml:space="preserve">as concentrações esperadas </w:t>
      </w:r>
      <w:r w:rsidR="006B32A7" w:rsidRPr="00600D0F">
        <w:rPr>
          <w:rFonts w:ascii="Times New Roman" w:hAnsi="Times New Roman" w:cs="Times New Roman"/>
          <w:color w:val="000000"/>
          <w:shd w:val="clear" w:color="auto" w:fill="FFFFFF"/>
        </w:rPr>
        <w:t xml:space="preserve">deste gás </w:t>
      </w:r>
      <w:r w:rsidR="00A90378" w:rsidRPr="00600D0F">
        <w:rPr>
          <w:rFonts w:ascii="Times New Roman" w:hAnsi="Times New Roman" w:cs="Times New Roman"/>
          <w:color w:val="000000"/>
          <w:shd w:val="clear" w:color="auto" w:fill="FFFFFF"/>
        </w:rPr>
        <w:t xml:space="preserve">pelo efeito </w:t>
      </w:r>
      <w:r w:rsidR="00F949EA" w:rsidRPr="00600D0F">
        <w:rPr>
          <w:rFonts w:ascii="Times New Roman" w:hAnsi="Times New Roman" w:cs="Times New Roman"/>
          <w:color w:val="000000"/>
          <w:shd w:val="clear" w:color="auto" w:fill="FFFFFF"/>
        </w:rPr>
        <w:t>da solubilidade ou</w:t>
      </w:r>
      <w:r w:rsidR="00A90378" w:rsidRPr="00600D0F">
        <w:rPr>
          <w:rFonts w:ascii="Times New Roman" w:hAnsi="Times New Roman" w:cs="Times New Roman"/>
          <w:color w:val="000000"/>
          <w:shd w:val="clear" w:color="auto" w:fill="FFFFFF"/>
        </w:rPr>
        <w:t xml:space="preserve"> </w:t>
      </w:r>
      <w:r w:rsidR="00F949EA" w:rsidRPr="00600D0F">
        <w:rPr>
          <w:rFonts w:ascii="Times New Roman" w:hAnsi="Times New Roman" w:cs="Times New Roman"/>
          <w:color w:val="000000"/>
          <w:shd w:val="clear" w:color="auto" w:fill="FFFFFF"/>
        </w:rPr>
        <w:t xml:space="preserve">aquelas </w:t>
      </w:r>
      <w:r w:rsidR="00A90378" w:rsidRPr="00600D0F">
        <w:rPr>
          <w:rFonts w:ascii="Times New Roman" w:hAnsi="Times New Roman" w:cs="Times New Roman"/>
          <w:color w:val="000000"/>
          <w:shd w:val="clear" w:color="auto" w:fill="FFFFFF"/>
        </w:rPr>
        <w:t xml:space="preserve">observadas nas águas da baía de Guanabara </w:t>
      </w:r>
      <w:r w:rsidR="00A008E7" w:rsidRPr="00600D0F">
        <w:rPr>
          <w:rFonts w:ascii="Times New Roman" w:hAnsi="Times New Roman" w:cs="Times New Roman"/>
          <w:color w:val="000000"/>
          <w:shd w:val="clear" w:color="auto" w:fill="FFFFFF"/>
        </w:rPr>
        <w:t>em relação a</w:t>
      </w:r>
      <w:r w:rsidR="00A90378" w:rsidRPr="00600D0F">
        <w:rPr>
          <w:rFonts w:ascii="Times New Roman" w:hAnsi="Times New Roman" w:cs="Times New Roman"/>
          <w:color w:val="000000"/>
          <w:shd w:val="clear" w:color="auto" w:fill="FFFFFF"/>
        </w:rPr>
        <w:t xml:space="preserve"> </w:t>
      </w:r>
      <w:r w:rsidR="00A008E7" w:rsidRPr="00600D0F">
        <w:rPr>
          <w:rFonts w:ascii="Times New Roman" w:hAnsi="Times New Roman" w:cs="Times New Roman"/>
          <w:color w:val="000000"/>
          <w:shd w:val="clear" w:color="auto" w:fill="FFFFFF"/>
        </w:rPr>
        <w:t>cada uma das</w:t>
      </w:r>
      <w:r w:rsidR="00A90378" w:rsidRPr="00600D0F">
        <w:rPr>
          <w:rFonts w:ascii="Times New Roman" w:hAnsi="Times New Roman" w:cs="Times New Roman"/>
          <w:color w:val="000000"/>
          <w:shd w:val="clear" w:color="auto" w:fill="FFFFFF"/>
        </w:rPr>
        <w:t xml:space="preserve"> variáveis físico-químicas</w:t>
      </w:r>
      <w:r w:rsidR="00A008E7" w:rsidRPr="00600D0F">
        <w:rPr>
          <w:rFonts w:ascii="Times New Roman" w:hAnsi="Times New Roman" w:cs="Times New Roman"/>
          <w:color w:val="000000"/>
          <w:shd w:val="clear" w:color="auto" w:fill="FFFFFF"/>
        </w:rPr>
        <w:t xml:space="preserve">. A comparação das inclinações de regressão linear entre as concentrações de </w:t>
      </w:r>
      <w:r w:rsidR="00A008E7" w:rsidRPr="00600D0F">
        <w:rPr>
          <w:rFonts w:ascii="Times New Roman" w:hAnsi="Times New Roman" w:cs="Times New Roman"/>
        </w:rPr>
        <w:t>CO</w:t>
      </w:r>
      <w:r w:rsidR="00A008E7" w:rsidRPr="00600D0F">
        <w:rPr>
          <w:rFonts w:ascii="Times New Roman" w:hAnsi="Times New Roman" w:cs="Times New Roman"/>
          <w:vertAlign w:val="subscript"/>
        </w:rPr>
        <w:t>2</w:t>
      </w:r>
      <w:r w:rsidR="00A008E7" w:rsidRPr="00600D0F">
        <w:rPr>
          <w:rFonts w:ascii="Times New Roman" w:hAnsi="Times New Roman" w:cs="Times New Roman"/>
          <w:color w:val="000000"/>
          <w:shd w:val="clear" w:color="auto" w:fill="FFFFFF"/>
        </w:rPr>
        <w:t xml:space="preserve"> observadas </w:t>
      </w:r>
      <w:r w:rsidR="00460692" w:rsidRPr="00600D0F">
        <w:rPr>
          <w:rFonts w:ascii="Times New Roman" w:hAnsi="Times New Roman" w:cs="Times New Roman"/>
          <w:color w:val="000000"/>
          <w:shd w:val="clear" w:color="auto" w:fill="FFFFFF"/>
        </w:rPr>
        <w:t xml:space="preserve">e esperadas </w:t>
      </w:r>
      <w:r w:rsidR="008D55D8" w:rsidRPr="00600D0F">
        <w:rPr>
          <w:rFonts w:ascii="Times New Roman" w:hAnsi="Times New Roman" w:cs="Times New Roman"/>
          <w:color w:val="000000"/>
          <w:shd w:val="clear" w:color="auto" w:fill="FFFFFF"/>
        </w:rPr>
        <w:t>em relação</w:t>
      </w:r>
      <w:r w:rsidR="00DF7FDF" w:rsidRPr="00600D0F">
        <w:rPr>
          <w:rFonts w:ascii="Times New Roman" w:hAnsi="Times New Roman" w:cs="Times New Roman"/>
          <w:color w:val="000000"/>
          <w:shd w:val="clear" w:color="auto" w:fill="FFFFFF"/>
        </w:rPr>
        <w:t xml:space="preserve"> à</w:t>
      </w:r>
      <w:r w:rsidR="008A2B68" w:rsidRPr="00600D0F">
        <w:rPr>
          <w:rFonts w:ascii="Times New Roman" w:hAnsi="Times New Roman" w:cs="Times New Roman"/>
          <w:color w:val="000000"/>
          <w:shd w:val="clear" w:color="auto" w:fill="FFFFFF"/>
        </w:rPr>
        <w:t xml:space="preserve"> </w:t>
      </w:r>
      <w:r w:rsidR="00460692" w:rsidRPr="00600D0F">
        <w:rPr>
          <w:rFonts w:ascii="Times New Roman" w:hAnsi="Times New Roman" w:cs="Times New Roman"/>
          <w:color w:val="000000"/>
          <w:shd w:val="clear" w:color="auto" w:fill="FFFFFF"/>
        </w:rPr>
        <w:t>salinidade ou</w:t>
      </w:r>
      <w:r w:rsidR="00DF7FDF" w:rsidRPr="00600D0F">
        <w:rPr>
          <w:rFonts w:ascii="Times New Roman" w:hAnsi="Times New Roman" w:cs="Times New Roman"/>
          <w:color w:val="000000"/>
          <w:shd w:val="clear" w:color="auto" w:fill="FFFFFF"/>
        </w:rPr>
        <w:t xml:space="preserve"> à</w:t>
      </w:r>
      <w:r w:rsidR="00460692" w:rsidRPr="00600D0F">
        <w:rPr>
          <w:rFonts w:ascii="Times New Roman" w:hAnsi="Times New Roman" w:cs="Times New Roman"/>
          <w:color w:val="000000"/>
          <w:shd w:val="clear" w:color="auto" w:fill="FFFFFF"/>
        </w:rPr>
        <w:t xml:space="preserve"> temperatura </w:t>
      </w:r>
      <w:r w:rsidR="008A2B68" w:rsidRPr="00600D0F">
        <w:rPr>
          <w:rFonts w:ascii="Times New Roman" w:hAnsi="Times New Roman" w:cs="Times New Roman"/>
          <w:color w:val="000000"/>
          <w:shd w:val="clear" w:color="auto" w:fill="FFFFFF"/>
        </w:rPr>
        <w:t>permitiu avaliar o potencial papel do metabolismo aquático sobre</w:t>
      </w:r>
      <w:r w:rsidR="00A90378" w:rsidRPr="00600D0F">
        <w:rPr>
          <w:rFonts w:ascii="Times New Roman" w:hAnsi="Times New Roman" w:cs="Times New Roman"/>
          <w:color w:val="000000"/>
          <w:shd w:val="clear" w:color="auto" w:fill="FFFFFF"/>
        </w:rPr>
        <w:t xml:space="preserve"> </w:t>
      </w:r>
      <w:r w:rsidR="00377060" w:rsidRPr="00600D0F">
        <w:rPr>
          <w:rFonts w:ascii="Times New Roman" w:hAnsi="Times New Roman" w:cs="Times New Roman"/>
          <w:color w:val="000000"/>
          <w:shd w:val="clear" w:color="auto" w:fill="FFFFFF"/>
        </w:rPr>
        <w:t>a variação de ambas variáveis físico-químicas nas águas.</w:t>
      </w:r>
      <w:r w:rsidR="00C01A75" w:rsidRPr="00600D0F">
        <w:rPr>
          <w:rFonts w:ascii="Times New Roman" w:hAnsi="Times New Roman" w:cs="Times New Roman"/>
          <w:color w:val="000000"/>
          <w:shd w:val="clear" w:color="auto" w:fill="FFFFFF"/>
        </w:rPr>
        <w:t xml:space="preserve"> </w:t>
      </w:r>
      <w:r w:rsidR="00600D0F" w:rsidRPr="00600D0F">
        <w:rPr>
          <w:rFonts w:ascii="Times New Roman" w:hAnsi="Times New Roman" w:cs="Times New Roman"/>
        </w:rPr>
        <w:t>As concentrações de CO</w:t>
      </w:r>
      <w:r w:rsidR="00600D0F" w:rsidRPr="00600D0F">
        <w:rPr>
          <w:rFonts w:ascii="Times New Roman" w:hAnsi="Times New Roman" w:cs="Times New Roman"/>
          <w:vertAlign w:val="subscript"/>
        </w:rPr>
        <w:t>2</w:t>
      </w:r>
      <w:r w:rsidR="00600D0F" w:rsidRPr="00600D0F">
        <w:rPr>
          <w:rFonts w:ascii="Times New Roman" w:hAnsi="Times New Roman" w:cs="Times New Roman"/>
        </w:rPr>
        <w:t xml:space="preserve"> na água do mar (</w:t>
      </w:r>
      <w:r w:rsidR="00600D0F" w:rsidRPr="00600D0F">
        <w:rPr>
          <w:rFonts w:ascii="Times New Roman" w:hAnsi="Times New Roman" w:cs="Times New Roman"/>
          <w:iCs/>
        </w:rPr>
        <w:t xml:space="preserve">μmol/L) </w:t>
      </w:r>
      <w:r w:rsidR="00600D0F" w:rsidRPr="00600D0F">
        <w:rPr>
          <w:rFonts w:ascii="Times New Roman" w:hAnsi="Times New Roman" w:cs="Times New Roman"/>
        </w:rPr>
        <w:t xml:space="preserve">foram calculadas a partir de parâmetros na camada superficial: i) valor médio de </w:t>
      </w:r>
      <w:r w:rsidR="00600D0F" w:rsidRPr="00600D0F">
        <w:rPr>
          <w:rFonts w:ascii="Times New Roman" w:hAnsi="Times New Roman" w:cs="Times New Roman"/>
          <w:i/>
        </w:rPr>
        <w:t>p</w:t>
      </w:r>
      <w:r w:rsidR="00600D0F" w:rsidRPr="00600D0F">
        <w:rPr>
          <w:rFonts w:ascii="Times New Roman" w:hAnsi="Times New Roman" w:cs="Times New Roman"/>
        </w:rPr>
        <w:t>CO</w:t>
      </w:r>
      <w:r w:rsidR="00600D0F" w:rsidRPr="00600D0F">
        <w:rPr>
          <w:rFonts w:ascii="Times New Roman" w:hAnsi="Times New Roman" w:cs="Times New Roman"/>
          <w:vertAlign w:val="subscript"/>
        </w:rPr>
        <w:t>2</w:t>
      </w:r>
      <w:r w:rsidR="00600D0F" w:rsidRPr="00600D0F">
        <w:rPr>
          <w:rFonts w:ascii="Times New Roman" w:hAnsi="Times New Roman" w:cs="Times New Roman"/>
        </w:rPr>
        <w:t xml:space="preserve"> (</w:t>
      </w:r>
      <w:r w:rsidR="00600D0F" w:rsidRPr="00600D0F">
        <w:rPr>
          <w:rFonts w:ascii="Times New Roman" w:hAnsi="Times New Roman" w:cs="Times New Roman"/>
          <w:iCs/>
        </w:rPr>
        <w:t>μatm</w:t>
      </w:r>
      <w:r w:rsidR="00600D0F" w:rsidRPr="00600D0F">
        <w:rPr>
          <w:rFonts w:ascii="Times New Roman" w:hAnsi="Times New Roman" w:cs="Times New Roman"/>
        </w:rPr>
        <w:t xml:space="preserve">) para cada observação discreta </w:t>
      </w:r>
      <w:r w:rsidR="00600D0F" w:rsidRPr="00600D0F">
        <w:rPr>
          <w:rFonts w:ascii="Times New Roman" w:hAnsi="Times New Roman" w:cs="Times New Roman"/>
          <w:iCs/>
        </w:rPr>
        <w:t>(~30 min de observação no sistema Analisador de CO</w:t>
      </w:r>
      <w:r w:rsidR="00600D0F" w:rsidRPr="00600D0F">
        <w:rPr>
          <w:rFonts w:ascii="Times New Roman" w:hAnsi="Times New Roman" w:cs="Times New Roman"/>
          <w:iCs/>
          <w:vertAlign w:val="subscript"/>
        </w:rPr>
        <w:t>2</w:t>
      </w:r>
      <w:r w:rsidR="00600D0F" w:rsidRPr="00600D0F">
        <w:rPr>
          <w:rFonts w:ascii="Times New Roman" w:hAnsi="Times New Roman" w:cs="Times New Roman"/>
          <w:iCs/>
        </w:rPr>
        <w:t xml:space="preserve"> e equilibrador</w:t>
      </w:r>
      <w:r w:rsidR="00600D0F" w:rsidRPr="00600D0F">
        <w:rPr>
          <w:rFonts w:ascii="Times New Roman" w:hAnsi="Times New Roman" w:cs="Times New Roman"/>
        </w:rPr>
        <w:t>); ii) pH (escala NBS) de cada observação discreta; iii) temperatura e salinidade medidos a cada observação discreta, usando o programa CO</w:t>
      </w:r>
      <w:r w:rsidR="00600D0F" w:rsidRPr="00600D0F">
        <w:rPr>
          <w:rFonts w:ascii="Times New Roman" w:hAnsi="Times New Roman" w:cs="Times New Roman"/>
          <w:vertAlign w:val="subscript"/>
        </w:rPr>
        <w:t>2</w:t>
      </w:r>
      <w:r w:rsidR="00600D0F" w:rsidRPr="00600D0F">
        <w:rPr>
          <w:rFonts w:ascii="Times New Roman" w:hAnsi="Times New Roman" w:cs="Times New Roman"/>
        </w:rPr>
        <w:t xml:space="preserve">Calc </w:t>
      </w:r>
      <w:r w:rsidR="00600D0F" w:rsidRPr="00600D0F">
        <w:rPr>
          <w:rFonts w:ascii="Times New Roman" w:hAnsi="Times New Roman" w:cs="Times New Roman"/>
        </w:rPr>
        <w:fldChar w:fldCharType="begin" w:fldLock="1"/>
      </w:r>
      <w:r w:rsidR="00600D0F" w:rsidRPr="00600D0F">
        <w:rPr>
          <w:rFonts w:ascii="Times New Roman" w:hAnsi="Times New Roman" w:cs="Times New Roman"/>
        </w:rPr>
        <w:instrText>ADDIN CSL_CITATION {"citationItems":[{"id":"ITEM-1","itemData":{"author":[{"dropping-particle":"","family":"Robbins","given":"L L","non-dropping-particle":"","parse-names":false,"suffix":""},{"dropping-particle":"","family":"Hansen","given":"M E","non-dropping-particle":"","parse-names":false,"suffix":""},{"dropping-particle":"","family":"Kleypas","given":"J A","non-dropping-particle":"","parse-names":false,"suffix":""},{"dropping-particle":"","family":"Meylan","given":"S C","non-dropping-particle":"","parse-names":false,"suffix":""}],"container-title":"U.S. Geological Survey - File report","id":"ITEM-1","issued":{"date-parts":[["2010"]]},"page":"1280","title":"CO2calc—A user-friendly seawater carbon calculator for Windows, Max OS X, and iOS (iPhone)","type":"article-journal"},"uris":["http://www.mendeley.com/documents/?uuid=75e037b0-4efe-4a09-bf2d-84f5a313980d"]}],"mendeley":{"formattedCitation":"(Robbins &lt;i&gt;et al.&lt;/i&gt; 2010)","plainTextFormattedCitation":"(Robbins et al. 2010)"},"properties":{"noteIndex":0},"schema":"https://github.com/citation-style-language/schema/raw/master/csl-citation.json"}</w:instrText>
      </w:r>
      <w:r w:rsidR="00600D0F" w:rsidRPr="00600D0F">
        <w:rPr>
          <w:rFonts w:ascii="Times New Roman" w:hAnsi="Times New Roman" w:cs="Times New Roman"/>
        </w:rPr>
        <w:fldChar w:fldCharType="separate"/>
      </w:r>
      <w:r w:rsidR="00600D0F" w:rsidRPr="00600D0F">
        <w:rPr>
          <w:rFonts w:ascii="Times New Roman" w:hAnsi="Times New Roman" w:cs="Times New Roman"/>
          <w:noProof/>
        </w:rPr>
        <w:t xml:space="preserve">(Robbins </w:t>
      </w:r>
      <w:r w:rsidR="00600D0F" w:rsidRPr="00600D0F">
        <w:rPr>
          <w:rFonts w:ascii="Times New Roman" w:hAnsi="Times New Roman" w:cs="Times New Roman"/>
          <w:i/>
          <w:noProof/>
        </w:rPr>
        <w:t>et al.</w:t>
      </w:r>
      <w:r w:rsidR="00600D0F" w:rsidRPr="00600D0F">
        <w:rPr>
          <w:rFonts w:ascii="Times New Roman" w:hAnsi="Times New Roman" w:cs="Times New Roman"/>
          <w:noProof/>
        </w:rPr>
        <w:t xml:space="preserve"> 2010)</w:t>
      </w:r>
      <w:r w:rsidR="00600D0F" w:rsidRPr="00600D0F">
        <w:rPr>
          <w:rFonts w:ascii="Times New Roman" w:hAnsi="Times New Roman" w:cs="Times New Roman"/>
        </w:rPr>
        <w:fldChar w:fldCharType="end"/>
      </w:r>
      <w:r w:rsidR="00600D0F" w:rsidRPr="00600D0F">
        <w:rPr>
          <w:rFonts w:ascii="Times New Roman" w:hAnsi="Times New Roman" w:cs="Times New Roman"/>
        </w:rPr>
        <w:t>. Por sua vez, as concentrações de CO</w:t>
      </w:r>
      <w:r w:rsidR="00600D0F" w:rsidRPr="00600D0F">
        <w:rPr>
          <w:rFonts w:ascii="Times New Roman" w:hAnsi="Times New Roman" w:cs="Times New Roman"/>
          <w:vertAlign w:val="subscript"/>
        </w:rPr>
        <w:t>2</w:t>
      </w:r>
      <w:r w:rsidR="00600D0F" w:rsidRPr="00600D0F">
        <w:rPr>
          <w:rFonts w:ascii="Times New Roman" w:hAnsi="Times New Roman" w:cs="Times New Roman"/>
        </w:rPr>
        <w:t xml:space="preserve"> esperadas no meio aquático em equilíbrio ao atmosférico (</w:t>
      </w:r>
      <w:r w:rsidR="00600D0F" w:rsidRPr="00600D0F">
        <w:rPr>
          <w:rFonts w:ascii="Times New Roman" w:hAnsi="Times New Roman" w:cs="Times New Roman"/>
          <w:iCs/>
        </w:rPr>
        <w:t>μ</w:t>
      </w:r>
      <w:r w:rsidR="00600D0F" w:rsidRPr="00600D0F">
        <w:rPr>
          <w:rFonts w:ascii="Times New Roman" w:hAnsi="Times New Roman" w:cs="Times New Roman"/>
        </w:rPr>
        <w:t xml:space="preserve">mol/L) </w:t>
      </w:r>
      <w:r w:rsidR="00600D0F" w:rsidRPr="00600D0F">
        <w:rPr>
          <w:rFonts w:ascii="Times New Roman" w:hAnsi="Times New Roman" w:cs="Times New Roman"/>
        </w:rPr>
        <w:lastRenderedPageBreak/>
        <w:t>foram calculadas para as amplitudes de temperatura (mínima – máxima, com intervalo de 0.5°C assumindo a salinidade média do período) e salinidade (mínima – máxima, com intervalo de 0,5 assumindo a temperatura média do período), as quais foram observadas na água do mar.</w:t>
      </w:r>
      <w:r w:rsidR="00600D0F">
        <w:rPr>
          <w:rFonts w:ascii="Times New Roman" w:hAnsi="Times New Roman" w:cs="Times New Roman"/>
        </w:rPr>
        <w:t xml:space="preserve"> </w:t>
      </w:r>
      <w:r w:rsidR="00BA5553" w:rsidRPr="00600D0F">
        <w:rPr>
          <w:rFonts w:ascii="Times New Roman" w:hAnsi="Times New Roman" w:cs="Times New Roman"/>
          <w:color w:val="000000"/>
          <w:shd w:val="clear" w:color="auto" w:fill="FFFFFF"/>
        </w:rPr>
        <w:t xml:space="preserve">Todos os gráficos e testes estatísticos foram realizados utilizando o programa GraphPadPrism 8.0® e R Project </w:t>
      </w:r>
      <w:r w:rsidR="0057580D" w:rsidRPr="00600D0F">
        <w:rPr>
          <w:rFonts w:ascii="Times New Roman" w:hAnsi="Times New Roman" w:cs="Times New Roman"/>
          <w:color w:val="000000"/>
          <w:shd w:val="clear" w:color="auto" w:fill="FFFFFF"/>
        </w:rPr>
        <w:fldChar w:fldCharType="begin" w:fldLock="1"/>
      </w:r>
      <w:r w:rsidR="00097B78" w:rsidRPr="00600D0F">
        <w:rPr>
          <w:rFonts w:ascii="Times New Roman" w:hAnsi="Times New Roman" w:cs="Times New Roman"/>
          <w:color w:val="000000"/>
          <w:shd w:val="clear" w:color="auto" w:fill="FFFFFF"/>
        </w:rPr>
        <w:instrText>ADDIN CSL_CITATION {"citationItems":[{"id":"ITEM-1","itemData":{"DOI":"3-900051-07-0","author":[{"dropping-particle":"","family":"R Core Team","given":"","non-dropping-particle":"","parse-names":false,"suffix":""}],"container-title":"R Foundation for Statistical Computing","id":"ITEM-1","issued":{"date-parts":[["2013"]]},"publisher-place":"Vienna, Austria","title":"R Project (R Core Team (2013). R: A language and environment for statistical computing","type":"article-journal"},"uris":["http://www.mendeley.com/documents/?uuid=d9e4ec7d-20d6-48ec-b141-89d6327808a8"]}],"mendeley":{"formattedCitation":"(R Core Team 2013)","plainTextFormattedCitation":"(R Core Team 2013)","previouslyFormattedCitation":"(R Core Team 2013)"},"properties":{"noteIndex":0},"schema":"https://github.com/citation-style-language/schema/raw/master/csl-citation.json"}</w:instrText>
      </w:r>
      <w:r w:rsidR="0057580D" w:rsidRPr="00600D0F">
        <w:rPr>
          <w:rFonts w:ascii="Times New Roman" w:hAnsi="Times New Roman" w:cs="Times New Roman"/>
          <w:color w:val="000000"/>
          <w:shd w:val="clear" w:color="auto" w:fill="FFFFFF"/>
        </w:rPr>
        <w:fldChar w:fldCharType="separate"/>
      </w:r>
      <w:r w:rsidR="00097B78" w:rsidRPr="00600D0F">
        <w:rPr>
          <w:rFonts w:ascii="Times New Roman" w:hAnsi="Times New Roman" w:cs="Times New Roman"/>
          <w:noProof/>
          <w:color w:val="000000"/>
          <w:shd w:val="clear" w:color="auto" w:fill="FFFFFF"/>
        </w:rPr>
        <w:t>(R Core Team 2013)</w:t>
      </w:r>
      <w:r w:rsidR="0057580D" w:rsidRPr="00600D0F">
        <w:rPr>
          <w:rFonts w:ascii="Times New Roman" w:hAnsi="Times New Roman" w:cs="Times New Roman"/>
          <w:color w:val="000000"/>
          <w:shd w:val="clear" w:color="auto" w:fill="FFFFFF"/>
        </w:rPr>
        <w:fldChar w:fldCharType="end"/>
      </w:r>
      <w:r w:rsidR="00BA5553" w:rsidRPr="00600D0F">
        <w:rPr>
          <w:rFonts w:ascii="Times New Roman" w:hAnsi="Times New Roman" w:cs="Times New Roman"/>
          <w:color w:val="000000"/>
          <w:shd w:val="clear" w:color="auto" w:fill="FFFFFF"/>
        </w:rPr>
        <w:t xml:space="preserve"> utilizando o pacote ggplot </w:t>
      </w:r>
      <w:r w:rsidR="0057580D" w:rsidRPr="00600D0F">
        <w:rPr>
          <w:rFonts w:ascii="Times New Roman" w:hAnsi="Times New Roman" w:cs="Times New Roman"/>
          <w:color w:val="000000"/>
          <w:shd w:val="clear" w:color="auto" w:fill="FFFFFF"/>
        </w:rPr>
        <w:fldChar w:fldCharType="begin" w:fldLock="1"/>
      </w:r>
      <w:r w:rsidR="00143CFF" w:rsidRPr="00600D0F">
        <w:rPr>
          <w:rFonts w:ascii="Times New Roman" w:hAnsi="Times New Roman" w:cs="Times New Roman"/>
          <w:color w:val="000000"/>
          <w:shd w:val="clear" w:color="auto" w:fill="FFFFFF"/>
        </w:rPr>
        <w:instrText>ADDIN CSL_CITATION {"citationItems":[{"id":"ITEM-1","itemData":{"author":[{"dropping-particle":"","family":"Vincent Q. Vu","given":"","non-dropping-particle":"","parse-names":false,"suffix":""}],"id":"ITEM-1","issued":{"date-parts":[["2011"]]},"title":"ggbiplot: A ggplot2 based biplot. R package version 0.55","type":"article"},"uris":["http://www.mendeley.com/documents/?uuid=aa9d1a42-98da-4936-9241-9f70b29931cb"]}],"mendeley":{"formattedCitation":"(Vincent Q. Vu 2011)","manualFormatting":"Vincent Q. Vu (2011)","plainTextFormattedCitation":"(Vincent Q. Vu 2011)","previouslyFormattedCitation":"(Vincent Q. Vu 2011)"},"properties":{"noteIndex":0},"schema":"https://github.com/citation-style-language/schema/raw/master/csl-citation.json"}</w:instrText>
      </w:r>
      <w:r w:rsidR="0057580D" w:rsidRPr="00600D0F">
        <w:rPr>
          <w:rFonts w:ascii="Times New Roman" w:hAnsi="Times New Roman" w:cs="Times New Roman"/>
          <w:color w:val="000000"/>
          <w:shd w:val="clear" w:color="auto" w:fill="FFFFFF"/>
        </w:rPr>
        <w:fldChar w:fldCharType="separate"/>
      </w:r>
      <w:r w:rsidR="00097B78" w:rsidRPr="00600D0F">
        <w:rPr>
          <w:rFonts w:ascii="Times New Roman" w:hAnsi="Times New Roman" w:cs="Times New Roman"/>
          <w:noProof/>
          <w:color w:val="000000"/>
          <w:shd w:val="clear" w:color="auto" w:fill="FFFFFF"/>
        </w:rPr>
        <w:t>Vincent Q. Vu (2011)</w:t>
      </w:r>
      <w:r w:rsidR="0057580D" w:rsidRPr="00600D0F">
        <w:rPr>
          <w:rFonts w:ascii="Times New Roman" w:hAnsi="Times New Roman" w:cs="Times New Roman"/>
          <w:color w:val="000000"/>
          <w:shd w:val="clear" w:color="auto" w:fill="FFFFFF"/>
        </w:rPr>
        <w:fldChar w:fldCharType="end"/>
      </w:r>
      <w:r w:rsidR="00BA5553" w:rsidRPr="00143CFF">
        <w:rPr>
          <w:rFonts w:ascii="Times New Roman" w:hAnsi="Times New Roman" w:cs="Times New Roman"/>
          <w:color w:val="000000"/>
          <w:shd w:val="clear" w:color="auto" w:fill="FFFFFF"/>
        </w:rPr>
        <w:t>.</w:t>
      </w:r>
      <w:r w:rsidR="00BA5553" w:rsidRPr="0031726C">
        <w:rPr>
          <w:rFonts w:ascii="Times New Roman" w:hAnsi="Times New Roman" w:cs="Times New Roman"/>
          <w:color w:val="000000"/>
          <w:shd w:val="clear" w:color="auto" w:fill="FFFFFF"/>
        </w:rPr>
        <w:t xml:space="preserve"> </w:t>
      </w:r>
    </w:p>
    <w:p w14:paraId="75AC2770" w14:textId="77777777" w:rsidR="008846B6" w:rsidRPr="009F7634" w:rsidRDefault="008846B6" w:rsidP="009F7634">
      <w:pPr>
        <w:spacing w:after="0" w:line="480" w:lineRule="auto"/>
        <w:rPr>
          <w:rFonts w:ascii="Times New Roman" w:hAnsi="Times New Roman" w:cs="Times New Roman"/>
        </w:rPr>
      </w:pPr>
    </w:p>
    <w:p w14:paraId="0DBD3C44" w14:textId="77777777" w:rsidR="00866515" w:rsidRDefault="00FA7371" w:rsidP="009F7634">
      <w:pPr>
        <w:spacing w:after="0" w:line="480" w:lineRule="auto"/>
        <w:rPr>
          <w:rFonts w:ascii="Times New Roman" w:hAnsi="Times New Roman" w:cs="Times New Roman"/>
          <w:b/>
        </w:rPr>
      </w:pPr>
      <w:r w:rsidRPr="00FB2EFF">
        <w:rPr>
          <w:rFonts w:ascii="Times New Roman" w:hAnsi="Times New Roman" w:cs="Times New Roman"/>
          <w:b/>
        </w:rPr>
        <w:t>RESULTADOS</w:t>
      </w:r>
    </w:p>
    <w:p w14:paraId="2FBDC622" w14:textId="45E0A8EB" w:rsidR="00C065C9" w:rsidRPr="00AB323D" w:rsidRDefault="00FE7822" w:rsidP="009F7634">
      <w:pPr>
        <w:spacing w:after="0" w:line="480" w:lineRule="auto"/>
        <w:rPr>
          <w:rFonts w:ascii="Times New Roman" w:hAnsi="Times New Roman" w:cs="Times New Roman"/>
          <w:i/>
        </w:rPr>
      </w:pPr>
      <w:r w:rsidRPr="00AB323D">
        <w:rPr>
          <w:rFonts w:ascii="Times New Roman" w:hAnsi="Times New Roman" w:cs="Times New Roman"/>
          <w:i/>
        </w:rPr>
        <w:t>f</w:t>
      </w:r>
      <w:r w:rsidR="00CB4E73" w:rsidRPr="00AB323D">
        <w:rPr>
          <w:rFonts w:ascii="Times New Roman" w:hAnsi="Times New Roman" w:cs="Times New Roman"/>
          <w:i/>
        </w:rPr>
        <w:t>atores ambientais</w:t>
      </w:r>
    </w:p>
    <w:p w14:paraId="1E66E07E" w14:textId="45904A7D" w:rsidR="00CE4974" w:rsidRDefault="00214ABB" w:rsidP="00A93E51">
      <w:pPr>
        <w:spacing w:after="0" w:line="480" w:lineRule="auto"/>
        <w:ind w:firstLine="708"/>
        <w:rPr>
          <w:rFonts w:ascii="Times New Roman" w:hAnsi="Times New Roman" w:cs="Times New Roman"/>
        </w:rPr>
      </w:pPr>
      <w:r>
        <w:rPr>
          <w:rFonts w:ascii="Times New Roman" w:hAnsi="Times New Roman" w:cs="Times New Roman"/>
        </w:rPr>
        <w:t xml:space="preserve">A </w:t>
      </w:r>
      <w:r w:rsidR="00A00AC2">
        <w:rPr>
          <w:rFonts w:ascii="Times New Roman" w:hAnsi="Times New Roman" w:cs="Times New Roman"/>
        </w:rPr>
        <w:t>ACP</w:t>
      </w:r>
      <w:r>
        <w:rPr>
          <w:rFonts w:ascii="Times New Roman" w:hAnsi="Times New Roman" w:cs="Times New Roman"/>
        </w:rPr>
        <w:t xml:space="preserve"> revelou </w:t>
      </w:r>
      <w:r w:rsidR="00EA7FE2">
        <w:rPr>
          <w:rFonts w:ascii="Times New Roman" w:hAnsi="Times New Roman" w:cs="Times New Roman"/>
        </w:rPr>
        <w:t>um</w:t>
      </w:r>
      <w:r>
        <w:rPr>
          <w:rFonts w:ascii="Times New Roman" w:hAnsi="Times New Roman" w:cs="Times New Roman"/>
        </w:rPr>
        <w:t xml:space="preserve"> </w:t>
      </w:r>
      <w:r w:rsidR="00EA7FE2">
        <w:rPr>
          <w:rFonts w:ascii="Times New Roman" w:hAnsi="Times New Roman" w:cs="Times New Roman"/>
        </w:rPr>
        <w:t>agrupamento</w:t>
      </w:r>
      <w:r>
        <w:rPr>
          <w:rFonts w:ascii="Times New Roman" w:hAnsi="Times New Roman" w:cs="Times New Roman"/>
        </w:rPr>
        <w:t xml:space="preserve"> nos dados de acordo </w:t>
      </w:r>
      <w:r w:rsidR="00EA7FE2">
        <w:rPr>
          <w:rFonts w:ascii="Times New Roman" w:hAnsi="Times New Roman" w:cs="Times New Roman"/>
        </w:rPr>
        <w:t xml:space="preserve">tanto </w:t>
      </w:r>
      <w:r>
        <w:rPr>
          <w:rFonts w:ascii="Times New Roman" w:hAnsi="Times New Roman" w:cs="Times New Roman"/>
        </w:rPr>
        <w:t>com o</w:t>
      </w:r>
      <w:r w:rsidR="00EA7FE2">
        <w:rPr>
          <w:rFonts w:ascii="Times New Roman" w:hAnsi="Times New Roman" w:cs="Times New Roman"/>
        </w:rPr>
        <w:t>s</w:t>
      </w:r>
      <w:r>
        <w:rPr>
          <w:rFonts w:ascii="Times New Roman" w:hAnsi="Times New Roman" w:cs="Times New Roman"/>
        </w:rPr>
        <w:t xml:space="preserve"> horário</w:t>
      </w:r>
      <w:r w:rsidR="00EA7FE2">
        <w:rPr>
          <w:rFonts w:ascii="Times New Roman" w:hAnsi="Times New Roman" w:cs="Times New Roman"/>
        </w:rPr>
        <w:t xml:space="preserve">s quanto aos meses amostrados. </w:t>
      </w:r>
      <w:r w:rsidR="00B06472">
        <w:rPr>
          <w:rFonts w:ascii="Times New Roman" w:hAnsi="Times New Roman" w:cs="Times New Roman"/>
        </w:rPr>
        <w:t>No</w:t>
      </w:r>
      <w:r w:rsidR="00EA7FE2">
        <w:rPr>
          <w:rFonts w:ascii="Times New Roman" w:hAnsi="Times New Roman" w:cs="Times New Roman"/>
        </w:rPr>
        <w:t xml:space="preserve"> eixo 1 (</w:t>
      </w:r>
      <w:r>
        <w:rPr>
          <w:rFonts w:ascii="Times New Roman" w:hAnsi="Times New Roman" w:cs="Times New Roman"/>
        </w:rPr>
        <w:t>3</w:t>
      </w:r>
      <w:r w:rsidR="0020253E">
        <w:rPr>
          <w:rFonts w:ascii="Times New Roman" w:hAnsi="Times New Roman" w:cs="Times New Roman"/>
        </w:rPr>
        <w:t>6,7</w:t>
      </w:r>
      <w:r>
        <w:rPr>
          <w:rFonts w:ascii="Times New Roman" w:hAnsi="Times New Roman" w:cs="Times New Roman"/>
        </w:rPr>
        <w:t>%</w:t>
      </w:r>
      <w:r w:rsidR="00EA7FE2">
        <w:rPr>
          <w:rFonts w:ascii="Times New Roman" w:hAnsi="Times New Roman" w:cs="Times New Roman"/>
        </w:rPr>
        <w:t xml:space="preserve"> da variância explicada)</w:t>
      </w:r>
      <w:r>
        <w:rPr>
          <w:rFonts w:ascii="Times New Roman" w:hAnsi="Times New Roman" w:cs="Times New Roman"/>
        </w:rPr>
        <w:t xml:space="preserve"> </w:t>
      </w:r>
      <w:r w:rsidR="00B06472">
        <w:rPr>
          <w:rFonts w:ascii="Times New Roman" w:hAnsi="Times New Roman" w:cs="Times New Roman"/>
        </w:rPr>
        <w:t>projetam-se</w:t>
      </w:r>
      <w:r w:rsidR="00EA7FE2">
        <w:rPr>
          <w:rFonts w:ascii="Times New Roman" w:hAnsi="Times New Roman" w:cs="Times New Roman"/>
        </w:rPr>
        <w:t xml:space="preserve"> positivamente </w:t>
      </w:r>
      <w:r w:rsidR="00B06472">
        <w:rPr>
          <w:rFonts w:ascii="Times New Roman" w:hAnsi="Times New Roman" w:cs="Times New Roman"/>
        </w:rPr>
        <w:t xml:space="preserve">o </w:t>
      </w:r>
      <w:r w:rsidR="00B06472" w:rsidRPr="00B06472">
        <w:rPr>
          <w:rFonts w:ascii="Times New Roman" w:hAnsi="Times New Roman" w:cs="Times New Roman"/>
          <w:i/>
        </w:rPr>
        <w:t>p</w:t>
      </w:r>
      <w:r w:rsidR="00B06472">
        <w:rPr>
          <w:rFonts w:ascii="Times New Roman" w:hAnsi="Times New Roman" w:cs="Times New Roman"/>
        </w:rPr>
        <w:t>CO</w:t>
      </w:r>
      <w:r w:rsidR="00B06472" w:rsidRPr="00B06472">
        <w:rPr>
          <w:rFonts w:ascii="Times New Roman" w:hAnsi="Times New Roman" w:cs="Times New Roman"/>
          <w:vertAlign w:val="subscript"/>
        </w:rPr>
        <w:t>2</w:t>
      </w:r>
      <w:r w:rsidR="00B06472">
        <w:rPr>
          <w:rFonts w:ascii="Times New Roman" w:hAnsi="Times New Roman" w:cs="Times New Roman"/>
        </w:rPr>
        <w:t xml:space="preserve"> e o NO</w:t>
      </w:r>
      <w:r w:rsidR="00B06472" w:rsidRPr="00B06472">
        <w:rPr>
          <w:rFonts w:ascii="Times New Roman" w:hAnsi="Times New Roman" w:cs="Times New Roman"/>
          <w:vertAlign w:val="subscript"/>
        </w:rPr>
        <w:t>2</w:t>
      </w:r>
      <w:r w:rsidR="00B06472">
        <w:rPr>
          <w:rFonts w:ascii="Times New Roman" w:hAnsi="Times New Roman" w:cs="Times New Roman"/>
        </w:rPr>
        <w:t xml:space="preserve"> e negativamente o </w:t>
      </w:r>
      <w:r w:rsidR="00B06472" w:rsidRPr="00214ABB">
        <w:rPr>
          <w:rFonts w:ascii="Times New Roman" w:hAnsi="Times New Roman" w:cs="Times New Roman"/>
          <w:i/>
        </w:rPr>
        <w:t>p</w:t>
      </w:r>
      <w:r w:rsidR="00B06472">
        <w:rPr>
          <w:rFonts w:ascii="Times New Roman" w:hAnsi="Times New Roman" w:cs="Times New Roman"/>
        </w:rPr>
        <w:t>O</w:t>
      </w:r>
      <w:r w:rsidR="00B06472" w:rsidRPr="00214ABB">
        <w:rPr>
          <w:rFonts w:ascii="Times New Roman" w:hAnsi="Times New Roman" w:cs="Times New Roman"/>
          <w:vertAlign w:val="subscript"/>
        </w:rPr>
        <w:t>2</w:t>
      </w:r>
      <w:r w:rsidR="00B06472">
        <w:rPr>
          <w:rFonts w:ascii="Times New Roman" w:hAnsi="Times New Roman" w:cs="Times New Roman"/>
        </w:rPr>
        <w:t xml:space="preserve"> e o pH.  Já no eixo 2 (20,3%) projetam-se positivamente o COD e a salinidade e negativamente o PO</w:t>
      </w:r>
      <w:r w:rsidR="00B06472" w:rsidRPr="00B06472">
        <w:rPr>
          <w:rFonts w:ascii="Times New Roman" w:hAnsi="Times New Roman" w:cs="Times New Roman"/>
          <w:vertAlign w:val="subscript"/>
        </w:rPr>
        <w:t>4</w:t>
      </w:r>
      <w:r w:rsidR="00B06472" w:rsidRPr="00B06472">
        <w:rPr>
          <w:rFonts w:ascii="Times New Roman" w:hAnsi="Times New Roman" w:cs="Times New Roman"/>
          <w:vertAlign w:val="superscript"/>
        </w:rPr>
        <w:t>3-</w:t>
      </w:r>
      <w:r w:rsidR="00B06472">
        <w:rPr>
          <w:rFonts w:ascii="Times New Roman" w:hAnsi="Times New Roman" w:cs="Times New Roman"/>
        </w:rPr>
        <w:t>, NH</w:t>
      </w:r>
      <w:r w:rsidR="00B06472" w:rsidRPr="00B06472">
        <w:rPr>
          <w:rFonts w:ascii="Times New Roman" w:hAnsi="Times New Roman" w:cs="Times New Roman"/>
          <w:vertAlign w:val="subscript"/>
        </w:rPr>
        <w:t>4</w:t>
      </w:r>
      <w:r w:rsidR="00B06472">
        <w:rPr>
          <w:rFonts w:ascii="Times New Roman" w:hAnsi="Times New Roman" w:cs="Times New Roman"/>
        </w:rPr>
        <w:t>, NO</w:t>
      </w:r>
      <w:r w:rsidR="00B06472" w:rsidRPr="00B06472">
        <w:rPr>
          <w:rFonts w:ascii="Times New Roman" w:hAnsi="Times New Roman" w:cs="Times New Roman"/>
          <w:vertAlign w:val="subscript"/>
        </w:rPr>
        <w:t>3</w:t>
      </w:r>
      <w:r w:rsidR="00B06472">
        <w:rPr>
          <w:rFonts w:ascii="Times New Roman" w:hAnsi="Times New Roman" w:cs="Times New Roman"/>
        </w:rPr>
        <w:t xml:space="preserve"> e clorofila-</w:t>
      </w:r>
      <w:r w:rsidR="00B06472" w:rsidRPr="00B06472">
        <w:rPr>
          <w:rFonts w:ascii="Times New Roman" w:hAnsi="Times New Roman" w:cs="Times New Roman"/>
          <w:i/>
        </w:rPr>
        <w:t>a</w:t>
      </w:r>
      <w:r w:rsidR="0031726C">
        <w:rPr>
          <w:rFonts w:ascii="Times New Roman" w:hAnsi="Times New Roman" w:cs="Times New Roman"/>
          <w:i/>
        </w:rPr>
        <w:t xml:space="preserve"> </w:t>
      </w:r>
      <w:r w:rsidR="0057580D" w:rsidRPr="00AB323D">
        <w:rPr>
          <w:rFonts w:ascii="Times New Roman" w:hAnsi="Times New Roman" w:cs="Times New Roman"/>
        </w:rPr>
        <w:t>(figura 2)</w:t>
      </w:r>
      <w:r w:rsidR="00B06472" w:rsidRPr="00AB323D">
        <w:rPr>
          <w:rFonts w:ascii="Times New Roman" w:hAnsi="Times New Roman" w:cs="Times New Roman"/>
        </w:rPr>
        <w:t>.</w:t>
      </w:r>
      <w:r>
        <w:rPr>
          <w:rFonts w:ascii="Times New Roman" w:hAnsi="Times New Roman" w:cs="Times New Roman"/>
        </w:rPr>
        <w:t xml:space="preserve"> </w:t>
      </w:r>
      <w:r w:rsidR="00B06472">
        <w:rPr>
          <w:rFonts w:ascii="Times New Roman" w:hAnsi="Times New Roman" w:cs="Times New Roman"/>
        </w:rPr>
        <w:t>Assim</w:t>
      </w:r>
      <w:r>
        <w:rPr>
          <w:rFonts w:ascii="Times New Roman" w:hAnsi="Times New Roman" w:cs="Times New Roman"/>
        </w:rPr>
        <w:t xml:space="preserve">, foram positivamente correlacionados </w:t>
      </w:r>
      <w:r w:rsidRPr="00214ABB">
        <w:rPr>
          <w:rFonts w:ascii="Times New Roman" w:hAnsi="Times New Roman" w:cs="Times New Roman"/>
          <w:i/>
        </w:rPr>
        <w:t>p</w:t>
      </w:r>
      <w:r>
        <w:rPr>
          <w:rFonts w:ascii="Times New Roman" w:hAnsi="Times New Roman" w:cs="Times New Roman"/>
        </w:rPr>
        <w:t>CO</w:t>
      </w:r>
      <w:r w:rsidRPr="00214ABB">
        <w:rPr>
          <w:rFonts w:ascii="Times New Roman" w:hAnsi="Times New Roman" w:cs="Times New Roman"/>
          <w:vertAlign w:val="subscript"/>
        </w:rPr>
        <w:t>2</w:t>
      </w:r>
      <w:r>
        <w:rPr>
          <w:rFonts w:ascii="Times New Roman" w:hAnsi="Times New Roman" w:cs="Times New Roman"/>
        </w:rPr>
        <w:t xml:space="preserve"> e NO</w:t>
      </w:r>
      <w:r w:rsidRPr="00214ABB">
        <w:rPr>
          <w:rFonts w:ascii="Times New Roman" w:hAnsi="Times New Roman" w:cs="Times New Roman"/>
          <w:vertAlign w:val="subscript"/>
        </w:rPr>
        <w:t>2</w:t>
      </w:r>
      <w:r>
        <w:rPr>
          <w:rFonts w:ascii="Times New Roman" w:hAnsi="Times New Roman" w:cs="Times New Roman"/>
        </w:rPr>
        <w:t xml:space="preserve"> (regress</w:t>
      </w:r>
      <w:r w:rsidR="00136302">
        <w:rPr>
          <w:rFonts w:ascii="Times New Roman" w:hAnsi="Times New Roman" w:cs="Times New Roman"/>
        </w:rPr>
        <w:t>ão linear</w:t>
      </w:r>
      <w:r>
        <w:rPr>
          <w:rFonts w:ascii="Times New Roman" w:hAnsi="Times New Roman" w:cs="Times New Roman"/>
        </w:rPr>
        <w:t xml:space="preserve"> p&lt;0.05, </w:t>
      </w:r>
      <w:r w:rsidR="0020253E">
        <w:rPr>
          <w:rFonts w:ascii="Times New Roman" w:hAnsi="Times New Roman" w:cs="Times New Roman"/>
        </w:rPr>
        <w:t>R</w:t>
      </w:r>
      <w:r w:rsidRPr="00214ABB">
        <w:rPr>
          <w:rFonts w:ascii="Times New Roman" w:hAnsi="Times New Roman" w:cs="Times New Roman"/>
          <w:vertAlign w:val="superscript"/>
        </w:rPr>
        <w:t>2</w:t>
      </w:r>
      <w:r>
        <w:rPr>
          <w:rFonts w:ascii="Times New Roman" w:hAnsi="Times New Roman" w:cs="Times New Roman"/>
        </w:rPr>
        <w:t xml:space="preserve"> =0,35); </w:t>
      </w:r>
      <w:r w:rsidRPr="00214ABB">
        <w:rPr>
          <w:rFonts w:ascii="Times New Roman" w:hAnsi="Times New Roman" w:cs="Times New Roman"/>
          <w:i/>
        </w:rPr>
        <w:t>p</w:t>
      </w:r>
      <w:r>
        <w:rPr>
          <w:rFonts w:ascii="Times New Roman" w:hAnsi="Times New Roman" w:cs="Times New Roman"/>
        </w:rPr>
        <w:t>O</w:t>
      </w:r>
      <w:r w:rsidRPr="00214ABB">
        <w:rPr>
          <w:rFonts w:ascii="Times New Roman" w:hAnsi="Times New Roman" w:cs="Times New Roman"/>
          <w:vertAlign w:val="subscript"/>
        </w:rPr>
        <w:t>2</w:t>
      </w:r>
      <w:r>
        <w:rPr>
          <w:rFonts w:ascii="Times New Roman" w:hAnsi="Times New Roman" w:cs="Times New Roman"/>
        </w:rPr>
        <w:t xml:space="preserve"> e pH (regress</w:t>
      </w:r>
      <w:r w:rsidR="00136302">
        <w:rPr>
          <w:rFonts w:ascii="Times New Roman" w:hAnsi="Times New Roman" w:cs="Times New Roman"/>
        </w:rPr>
        <w:t>ão linear</w:t>
      </w:r>
      <w:r>
        <w:rPr>
          <w:rFonts w:ascii="Times New Roman" w:hAnsi="Times New Roman" w:cs="Times New Roman"/>
        </w:rPr>
        <w:t xml:space="preserve"> p&lt;0.05, </w:t>
      </w:r>
      <w:r w:rsidR="0020253E">
        <w:rPr>
          <w:rFonts w:ascii="Times New Roman" w:hAnsi="Times New Roman" w:cs="Times New Roman"/>
        </w:rPr>
        <w:t>R</w:t>
      </w:r>
      <w:r w:rsidRPr="00214ABB">
        <w:rPr>
          <w:rFonts w:ascii="Times New Roman" w:hAnsi="Times New Roman" w:cs="Times New Roman"/>
          <w:vertAlign w:val="superscript"/>
        </w:rPr>
        <w:t>2</w:t>
      </w:r>
      <w:r>
        <w:rPr>
          <w:rFonts w:ascii="Times New Roman" w:hAnsi="Times New Roman" w:cs="Times New Roman"/>
        </w:rPr>
        <w:t xml:space="preserve"> =0,78);</w:t>
      </w:r>
      <w:r w:rsidR="00136302" w:rsidRPr="00136302">
        <w:rPr>
          <w:rFonts w:ascii="Times New Roman" w:hAnsi="Times New Roman" w:cs="Times New Roman"/>
        </w:rPr>
        <w:t xml:space="preserve"> </w:t>
      </w:r>
      <w:r w:rsidR="00136302" w:rsidRPr="00214ABB">
        <w:rPr>
          <w:rFonts w:ascii="Times New Roman" w:hAnsi="Times New Roman" w:cs="Times New Roman"/>
          <w:i/>
        </w:rPr>
        <w:t>p</w:t>
      </w:r>
      <w:r w:rsidR="00136302">
        <w:rPr>
          <w:rFonts w:ascii="Times New Roman" w:hAnsi="Times New Roman" w:cs="Times New Roman"/>
        </w:rPr>
        <w:t>O</w:t>
      </w:r>
      <w:r w:rsidR="00136302" w:rsidRPr="00214ABB">
        <w:rPr>
          <w:rFonts w:ascii="Times New Roman" w:hAnsi="Times New Roman" w:cs="Times New Roman"/>
          <w:vertAlign w:val="subscript"/>
        </w:rPr>
        <w:t>2</w:t>
      </w:r>
      <w:r w:rsidR="00136302">
        <w:rPr>
          <w:rFonts w:ascii="Times New Roman" w:hAnsi="Times New Roman" w:cs="Times New Roman"/>
        </w:rPr>
        <w:t xml:space="preserve"> e temperatura (regressão linear p&lt;0.05, </w:t>
      </w:r>
      <w:r w:rsidR="0020253E">
        <w:rPr>
          <w:rFonts w:ascii="Times New Roman" w:hAnsi="Times New Roman" w:cs="Times New Roman"/>
        </w:rPr>
        <w:t>R</w:t>
      </w:r>
      <w:r w:rsidR="00136302" w:rsidRPr="00214ABB">
        <w:rPr>
          <w:rFonts w:ascii="Times New Roman" w:hAnsi="Times New Roman" w:cs="Times New Roman"/>
          <w:vertAlign w:val="superscript"/>
        </w:rPr>
        <w:t>2</w:t>
      </w:r>
      <w:r w:rsidR="00136302">
        <w:rPr>
          <w:rFonts w:ascii="Times New Roman" w:hAnsi="Times New Roman" w:cs="Times New Roman"/>
        </w:rPr>
        <w:t xml:space="preserve"> =0,41);</w:t>
      </w:r>
      <w:r>
        <w:rPr>
          <w:rFonts w:ascii="Times New Roman" w:hAnsi="Times New Roman" w:cs="Times New Roman"/>
        </w:rPr>
        <w:t xml:space="preserve"> temperatura e clorofila a (regress</w:t>
      </w:r>
      <w:r w:rsidR="00136302">
        <w:rPr>
          <w:rFonts w:ascii="Times New Roman" w:hAnsi="Times New Roman" w:cs="Times New Roman"/>
        </w:rPr>
        <w:t>ão linear</w:t>
      </w:r>
      <w:r>
        <w:rPr>
          <w:rFonts w:ascii="Times New Roman" w:hAnsi="Times New Roman" w:cs="Times New Roman"/>
        </w:rPr>
        <w:t xml:space="preserve"> p&lt;0.05,</w:t>
      </w:r>
      <w:r w:rsidR="00D532E1">
        <w:rPr>
          <w:rFonts w:ascii="Times New Roman" w:hAnsi="Times New Roman" w:cs="Times New Roman"/>
        </w:rPr>
        <w:t xml:space="preserve"> </w:t>
      </w:r>
      <w:r w:rsidR="0020253E">
        <w:rPr>
          <w:rFonts w:ascii="Times New Roman" w:hAnsi="Times New Roman" w:cs="Times New Roman"/>
        </w:rPr>
        <w:t>R</w:t>
      </w:r>
      <w:r w:rsidRPr="00214ABB">
        <w:rPr>
          <w:rFonts w:ascii="Times New Roman" w:hAnsi="Times New Roman" w:cs="Times New Roman"/>
          <w:vertAlign w:val="superscript"/>
        </w:rPr>
        <w:t>2</w:t>
      </w:r>
      <w:r>
        <w:rPr>
          <w:rFonts w:ascii="Times New Roman" w:hAnsi="Times New Roman" w:cs="Times New Roman"/>
        </w:rPr>
        <w:t xml:space="preserve"> =0,11)</w:t>
      </w:r>
      <w:r w:rsidR="00136302">
        <w:rPr>
          <w:rFonts w:ascii="Times New Roman" w:hAnsi="Times New Roman" w:cs="Times New Roman"/>
        </w:rPr>
        <w:t>;</w:t>
      </w:r>
      <w:r>
        <w:rPr>
          <w:rFonts w:ascii="Times New Roman" w:hAnsi="Times New Roman" w:cs="Times New Roman"/>
        </w:rPr>
        <w:t xml:space="preserve"> e inversamente </w:t>
      </w:r>
      <w:r w:rsidR="00136302">
        <w:rPr>
          <w:rFonts w:ascii="Times New Roman" w:hAnsi="Times New Roman" w:cs="Times New Roman"/>
        </w:rPr>
        <w:t>correlacionados</w:t>
      </w:r>
      <w:r>
        <w:rPr>
          <w:rFonts w:ascii="Times New Roman" w:hAnsi="Times New Roman" w:cs="Times New Roman"/>
        </w:rPr>
        <w:t xml:space="preserve"> NO</w:t>
      </w:r>
      <w:r w:rsidRPr="00214ABB">
        <w:rPr>
          <w:rFonts w:ascii="Times New Roman" w:hAnsi="Times New Roman" w:cs="Times New Roman"/>
          <w:vertAlign w:val="subscript"/>
        </w:rPr>
        <w:t>2</w:t>
      </w:r>
      <w:r>
        <w:rPr>
          <w:rFonts w:ascii="Times New Roman" w:hAnsi="Times New Roman" w:cs="Times New Roman"/>
        </w:rPr>
        <w:t xml:space="preserve"> e pH (regress</w:t>
      </w:r>
      <w:r w:rsidR="00136302">
        <w:rPr>
          <w:rFonts w:ascii="Times New Roman" w:hAnsi="Times New Roman" w:cs="Times New Roman"/>
        </w:rPr>
        <w:t>ão linear</w:t>
      </w:r>
      <w:r>
        <w:rPr>
          <w:rFonts w:ascii="Times New Roman" w:hAnsi="Times New Roman" w:cs="Times New Roman"/>
        </w:rPr>
        <w:t xml:space="preserve"> p&lt;0.0</w:t>
      </w:r>
      <w:r w:rsidR="00136302">
        <w:rPr>
          <w:rFonts w:ascii="Times New Roman" w:hAnsi="Times New Roman" w:cs="Times New Roman"/>
        </w:rPr>
        <w:t>5</w:t>
      </w:r>
      <w:r>
        <w:rPr>
          <w:rFonts w:ascii="Times New Roman" w:hAnsi="Times New Roman" w:cs="Times New Roman"/>
        </w:rPr>
        <w:t xml:space="preserve">, </w:t>
      </w:r>
      <w:r w:rsidR="0020253E">
        <w:rPr>
          <w:rFonts w:ascii="Times New Roman" w:hAnsi="Times New Roman" w:cs="Times New Roman"/>
        </w:rPr>
        <w:t>R</w:t>
      </w:r>
      <w:r w:rsidRPr="00214ABB">
        <w:rPr>
          <w:rFonts w:ascii="Times New Roman" w:hAnsi="Times New Roman" w:cs="Times New Roman"/>
          <w:vertAlign w:val="superscript"/>
        </w:rPr>
        <w:t>2</w:t>
      </w:r>
      <w:r>
        <w:rPr>
          <w:rFonts w:ascii="Times New Roman" w:hAnsi="Times New Roman" w:cs="Times New Roman"/>
        </w:rPr>
        <w:t xml:space="preserve"> =0,43)</w:t>
      </w:r>
      <w:r w:rsidR="00136302">
        <w:rPr>
          <w:rFonts w:ascii="Times New Roman" w:hAnsi="Times New Roman" w:cs="Times New Roman"/>
        </w:rPr>
        <w:t>; NO</w:t>
      </w:r>
      <w:r w:rsidR="00136302" w:rsidRPr="00214ABB">
        <w:rPr>
          <w:rFonts w:ascii="Times New Roman" w:hAnsi="Times New Roman" w:cs="Times New Roman"/>
          <w:vertAlign w:val="subscript"/>
        </w:rPr>
        <w:t>2</w:t>
      </w:r>
      <w:r w:rsidR="00136302">
        <w:rPr>
          <w:rFonts w:ascii="Times New Roman" w:hAnsi="Times New Roman" w:cs="Times New Roman"/>
        </w:rPr>
        <w:t xml:space="preserve"> e </w:t>
      </w:r>
      <w:r w:rsidR="00136302" w:rsidRPr="00214ABB">
        <w:rPr>
          <w:rFonts w:ascii="Times New Roman" w:hAnsi="Times New Roman" w:cs="Times New Roman"/>
          <w:i/>
        </w:rPr>
        <w:t>p</w:t>
      </w:r>
      <w:r w:rsidR="00136302">
        <w:rPr>
          <w:rFonts w:ascii="Times New Roman" w:hAnsi="Times New Roman" w:cs="Times New Roman"/>
        </w:rPr>
        <w:t>O</w:t>
      </w:r>
      <w:r w:rsidR="00136302" w:rsidRPr="00214ABB">
        <w:rPr>
          <w:rFonts w:ascii="Times New Roman" w:hAnsi="Times New Roman" w:cs="Times New Roman"/>
          <w:vertAlign w:val="subscript"/>
        </w:rPr>
        <w:t>2</w:t>
      </w:r>
      <w:r w:rsidR="00136302">
        <w:rPr>
          <w:rFonts w:ascii="Times New Roman" w:hAnsi="Times New Roman" w:cs="Times New Roman"/>
        </w:rPr>
        <w:t xml:space="preserve"> (regressão linear p&lt;0.05, </w:t>
      </w:r>
      <w:r w:rsidR="0020253E">
        <w:rPr>
          <w:rFonts w:ascii="Times New Roman" w:hAnsi="Times New Roman" w:cs="Times New Roman"/>
        </w:rPr>
        <w:t>R</w:t>
      </w:r>
      <w:r w:rsidR="00136302" w:rsidRPr="00214ABB">
        <w:rPr>
          <w:rFonts w:ascii="Times New Roman" w:hAnsi="Times New Roman" w:cs="Times New Roman"/>
          <w:vertAlign w:val="superscript"/>
        </w:rPr>
        <w:t>2</w:t>
      </w:r>
      <w:r w:rsidR="00136302">
        <w:rPr>
          <w:rFonts w:ascii="Times New Roman" w:hAnsi="Times New Roman" w:cs="Times New Roman"/>
        </w:rPr>
        <w:t xml:space="preserve"> =0,54); </w:t>
      </w:r>
      <w:r w:rsidR="00136302" w:rsidRPr="00214ABB">
        <w:rPr>
          <w:rFonts w:ascii="Times New Roman" w:hAnsi="Times New Roman" w:cs="Times New Roman"/>
          <w:i/>
        </w:rPr>
        <w:t>p</w:t>
      </w:r>
      <w:r w:rsidR="00136302">
        <w:rPr>
          <w:rFonts w:ascii="Times New Roman" w:hAnsi="Times New Roman" w:cs="Times New Roman"/>
        </w:rPr>
        <w:t>CO</w:t>
      </w:r>
      <w:r w:rsidR="00136302" w:rsidRPr="00214ABB">
        <w:rPr>
          <w:rFonts w:ascii="Times New Roman" w:hAnsi="Times New Roman" w:cs="Times New Roman"/>
          <w:vertAlign w:val="subscript"/>
        </w:rPr>
        <w:t>2</w:t>
      </w:r>
      <w:r w:rsidR="00136302">
        <w:rPr>
          <w:rFonts w:ascii="Times New Roman" w:hAnsi="Times New Roman" w:cs="Times New Roman"/>
          <w:vertAlign w:val="subscript"/>
        </w:rPr>
        <w:t xml:space="preserve"> </w:t>
      </w:r>
      <w:r w:rsidR="00136302">
        <w:rPr>
          <w:rFonts w:ascii="Times New Roman" w:hAnsi="Times New Roman" w:cs="Times New Roman"/>
        </w:rPr>
        <w:t xml:space="preserve">e pH (regressão linear p&lt;0.05, </w:t>
      </w:r>
      <w:r w:rsidR="0020253E">
        <w:rPr>
          <w:rFonts w:ascii="Times New Roman" w:hAnsi="Times New Roman" w:cs="Times New Roman"/>
        </w:rPr>
        <w:t>R</w:t>
      </w:r>
      <w:r w:rsidR="00136302" w:rsidRPr="00214ABB">
        <w:rPr>
          <w:rFonts w:ascii="Times New Roman" w:hAnsi="Times New Roman" w:cs="Times New Roman"/>
          <w:vertAlign w:val="superscript"/>
        </w:rPr>
        <w:t>2</w:t>
      </w:r>
      <w:r w:rsidR="00136302">
        <w:rPr>
          <w:rFonts w:ascii="Times New Roman" w:hAnsi="Times New Roman" w:cs="Times New Roman"/>
        </w:rPr>
        <w:t xml:space="preserve"> =0,74); NO</w:t>
      </w:r>
      <w:r w:rsidR="00136302" w:rsidRPr="00136302">
        <w:rPr>
          <w:rFonts w:ascii="Times New Roman" w:hAnsi="Times New Roman" w:cs="Times New Roman"/>
          <w:vertAlign w:val="subscript"/>
        </w:rPr>
        <w:t>3</w:t>
      </w:r>
      <w:r w:rsidR="00136302">
        <w:rPr>
          <w:rFonts w:ascii="Times New Roman" w:hAnsi="Times New Roman" w:cs="Times New Roman"/>
        </w:rPr>
        <w:t xml:space="preserve"> e </w:t>
      </w:r>
      <w:r w:rsidR="00136302" w:rsidRPr="00136302">
        <w:rPr>
          <w:rFonts w:ascii="Times New Roman" w:hAnsi="Times New Roman" w:cs="Times New Roman"/>
        </w:rPr>
        <w:t>salinidade</w:t>
      </w:r>
      <w:r w:rsidR="00136302">
        <w:rPr>
          <w:rFonts w:ascii="Times New Roman" w:hAnsi="Times New Roman" w:cs="Times New Roman"/>
        </w:rPr>
        <w:t xml:space="preserve"> (regressão linear p&lt;0.05, </w:t>
      </w:r>
      <w:r w:rsidR="0020253E">
        <w:rPr>
          <w:rFonts w:ascii="Times New Roman" w:hAnsi="Times New Roman" w:cs="Times New Roman"/>
        </w:rPr>
        <w:t>R</w:t>
      </w:r>
      <w:r w:rsidR="00136302" w:rsidRPr="00214ABB">
        <w:rPr>
          <w:rFonts w:ascii="Times New Roman" w:hAnsi="Times New Roman" w:cs="Times New Roman"/>
          <w:vertAlign w:val="superscript"/>
        </w:rPr>
        <w:t>2</w:t>
      </w:r>
      <w:r w:rsidR="00136302">
        <w:rPr>
          <w:rFonts w:ascii="Times New Roman" w:hAnsi="Times New Roman" w:cs="Times New Roman"/>
        </w:rPr>
        <w:t xml:space="preserve"> =0,12).  </w:t>
      </w:r>
      <w:r>
        <w:rPr>
          <w:rFonts w:ascii="Times New Roman" w:hAnsi="Times New Roman" w:cs="Times New Roman"/>
        </w:rPr>
        <w:t xml:space="preserve">  </w:t>
      </w:r>
    </w:p>
    <w:p w14:paraId="2EE3910C" w14:textId="77777777" w:rsidR="009E4EB3" w:rsidRPr="00AB323D" w:rsidRDefault="009E4EB3" w:rsidP="00AB323D">
      <w:pPr>
        <w:spacing w:after="0" w:line="480" w:lineRule="auto"/>
        <w:rPr>
          <w:rFonts w:ascii="Times New Roman" w:hAnsi="Times New Roman" w:cs="Times New Roman"/>
        </w:rPr>
      </w:pPr>
    </w:p>
    <w:p w14:paraId="608973DA" w14:textId="5DDDA54E" w:rsidR="009E4EB3" w:rsidRPr="009E4EB3" w:rsidRDefault="009E4EB3" w:rsidP="00AB323D">
      <w:pPr>
        <w:spacing w:after="0" w:line="480" w:lineRule="auto"/>
        <w:rPr>
          <w:rFonts w:ascii="Times New Roman" w:hAnsi="Times New Roman" w:cs="Times New Roman"/>
        </w:rPr>
      </w:pPr>
      <w:r w:rsidRPr="00DB5A71">
        <w:rPr>
          <w:rFonts w:ascii="Times New Roman" w:hAnsi="Times New Roman" w:cs="Times New Roman"/>
          <w:b/>
          <w:sz w:val="24"/>
          <w:szCs w:val="24"/>
        </w:rPr>
        <w:t>A</w:t>
      </w:r>
      <w:r>
        <w:rPr>
          <w:rFonts w:ascii="Times New Roman" w:hAnsi="Times New Roman" w:cs="Times New Roman"/>
          <w:b/>
          <w:sz w:val="24"/>
          <w:szCs w:val="24"/>
        </w:rPr>
        <w:t xml:space="preserve"> figura 2</w:t>
      </w:r>
      <w:r w:rsidRPr="00DB5A71">
        <w:rPr>
          <w:rFonts w:ascii="Times New Roman" w:hAnsi="Times New Roman" w:cs="Times New Roman"/>
          <w:b/>
          <w:sz w:val="24"/>
          <w:szCs w:val="24"/>
        </w:rPr>
        <w:t xml:space="preserve"> deve ser colocada ao final desta seção</w:t>
      </w:r>
      <w:r w:rsidR="00215A7D">
        <w:rPr>
          <w:rFonts w:ascii="Times New Roman" w:hAnsi="Times New Roman" w:cs="Times New Roman"/>
          <w:b/>
          <w:sz w:val="24"/>
          <w:szCs w:val="24"/>
        </w:rPr>
        <w:t xml:space="preserve"> (fatores ambientais)</w:t>
      </w:r>
    </w:p>
    <w:p w14:paraId="6BBF08F4" w14:textId="77777777" w:rsidR="00214ABB" w:rsidRPr="009E4EB3" w:rsidRDefault="00214ABB" w:rsidP="00214ABB">
      <w:pPr>
        <w:spacing w:after="0" w:line="480" w:lineRule="auto"/>
        <w:ind w:firstLine="708"/>
        <w:rPr>
          <w:rFonts w:ascii="Times New Roman" w:hAnsi="Times New Roman" w:cs="Times New Roman"/>
        </w:rPr>
      </w:pPr>
    </w:p>
    <w:p w14:paraId="1AC767E9" w14:textId="01A7D7C5" w:rsidR="000B2D97" w:rsidRPr="00AB323D" w:rsidRDefault="00FE7822" w:rsidP="009F7634">
      <w:pPr>
        <w:spacing w:after="0" w:line="480" w:lineRule="auto"/>
        <w:rPr>
          <w:rFonts w:ascii="Times New Roman" w:hAnsi="Times New Roman" w:cs="Times New Roman"/>
          <w:i/>
        </w:rPr>
      </w:pPr>
      <w:r>
        <w:rPr>
          <w:rFonts w:ascii="Times New Roman" w:hAnsi="Times New Roman" w:cs="Times New Roman"/>
          <w:i/>
        </w:rPr>
        <w:t>v</w:t>
      </w:r>
      <w:r w:rsidR="00C36F4A" w:rsidRPr="00AB323D">
        <w:rPr>
          <w:rFonts w:ascii="Times New Roman" w:hAnsi="Times New Roman" w:cs="Times New Roman"/>
          <w:i/>
        </w:rPr>
        <w:t>ariação m</w:t>
      </w:r>
      <w:r w:rsidR="00866515" w:rsidRPr="00AB323D">
        <w:rPr>
          <w:rFonts w:ascii="Times New Roman" w:hAnsi="Times New Roman" w:cs="Times New Roman"/>
          <w:i/>
        </w:rPr>
        <w:t>eteorológic</w:t>
      </w:r>
      <w:r w:rsidR="00C36F4A" w:rsidRPr="00AB323D">
        <w:rPr>
          <w:rFonts w:ascii="Times New Roman" w:hAnsi="Times New Roman" w:cs="Times New Roman"/>
          <w:i/>
        </w:rPr>
        <w:t>a</w:t>
      </w:r>
    </w:p>
    <w:p w14:paraId="6EEA2571" w14:textId="6D3128A5" w:rsidR="00790EB6" w:rsidRDefault="00223BB7" w:rsidP="00390747">
      <w:pPr>
        <w:spacing w:after="0" w:line="480" w:lineRule="auto"/>
        <w:ind w:firstLine="708"/>
        <w:rPr>
          <w:rFonts w:ascii="Times New Roman" w:hAnsi="Times New Roman" w:cs="Times New Roman"/>
        </w:rPr>
      </w:pPr>
      <w:r>
        <w:rPr>
          <w:rFonts w:ascii="Times New Roman" w:hAnsi="Times New Roman" w:cs="Times New Roman"/>
        </w:rPr>
        <w:t xml:space="preserve">A temperatura do ar no </w:t>
      </w:r>
      <w:r w:rsidR="00915736" w:rsidRPr="009F7634">
        <w:rPr>
          <w:rFonts w:ascii="Times New Roman" w:hAnsi="Times New Roman" w:cs="Times New Roman"/>
        </w:rPr>
        <w:t xml:space="preserve">mês de julho mostrou </w:t>
      </w:r>
      <w:r w:rsidR="00915736">
        <w:rPr>
          <w:rFonts w:ascii="Times New Roman" w:hAnsi="Times New Roman" w:cs="Times New Roman"/>
        </w:rPr>
        <w:t xml:space="preserve">a </w:t>
      </w:r>
      <w:r w:rsidR="00915736" w:rsidRPr="009F7634">
        <w:rPr>
          <w:rFonts w:ascii="Times New Roman" w:hAnsi="Times New Roman" w:cs="Times New Roman"/>
        </w:rPr>
        <w:t xml:space="preserve">menor </w:t>
      </w:r>
      <w:r>
        <w:rPr>
          <w:rFonts w:ascii="Times New Roman" w:hAnsi="Times New Roman" w:cs="Times New Roman"/>
        </w:rPr>
        <w:t>mediana</w:t>
      </w:r>
      <w:r w:rsidR="00915736">
        <w:rPr>
          <w:rFonts w:ascii="Times New Roman" w:hAnsi="Times New Roman" w:cs="Times New Roman"/>
        </w:rPr>
        <w:t xml:space="preserve"> (</w:t>
      </w:r>
      <w:r>
        <w:rPr>
          <w:rFonts w:ascii="Times New Roman" w:hAnsi="Times New Roman" w:cs="Times New Roman"/>
        </w:rPr>
        <w:t>25/75</w:t>
      </w:r>
      <w:r w:rsidR="0028112E">
        <w:rPr>
          <w:rFonts w:ascii="Times New Roman" w:hAnsi="Times New Roman" w:cs="Times New Roman"/>
        </w:rPr>
        <w:t xml:space="preserve"> </w:t>
      </w:r>
      <w:r>
        <w:rPr>
          <w:rFonts w:ascii="Times New Roman" w:hAnsi="Times New Roman" w:cs="Times New Roman"/>
        </w:rPr>
        <w:t>% interquartil</w:t>
      </w:r>
      <w:r w:rsidR="00915736">
        <w:rPr>
          <w:rFonts w:ascii="Times New Roman" w:hAnsi="Times New Roman" w:cs="Times New Roman"/>
        </w:rPr>
        <w:t>)</w:t>
      </w:r>
      <w:r>
        <w:rPr>
          <w:rFonts w:ascii="Times New Roman" w:hAnsi="Times New Roman" w:cs="Times New Roman"/>
        </w:rPr>
        <w:t xml:space="preserve"> do que os meses de junho e agosto</w:t>
      </w:r>
      <w:r w:rsidR="00915736" w:rsidRPr="009F7634">
        <w:rPr>
          <w:rFonts w:ascii="Times New Roman" w:hAnsi="Times New Roman" w:cs="Times New Roman"/>
        </w:rPr>
        <w:t xml:space="preserve">, com valores de </w:t>
      </w:r>
      <w:r w:rsidR="00284281" w:rsidRPr="00FB5317">
        <w:rPr>
          <w:rFonts w:ascii="Times New Roman" w:hAnsi="Times New Roman" w:cs="Times New Roman"/>
        </w:rPr>
        <w:t>2</w:t>
      </w:r>
      <w:r w:rsidR="00414566" w:rsidRPr="00FB5317">
        <w:rPr>
          <w:rFonts w:ascii="Times New Roman" w:hAnsi="Times New Roman" w:cs="Times New Roman"/>
        </w:rPr>
        <w:t>2</w:t>
      </w:r>
      <w:r w:rsidR="00284281" w:rsidRPr="00FB5317">
        <w:rPr>
          <w:rFonts w:ascii="Times New Roman" w:hAnsi="Times New Roman" w:cs="Times New Roman"/>
        </w:rPr>
        <w:t>,7±2</w:t>
      </w:r>
      <w:r w:rsidR="00414566" w:rsidRPr="00FB5317">
        <w:rPr>
          <w:rFonts w:ascii="Times New Roman" w:hAnsi="Times New Roman" w:cs="Times New Roman"/>
        </w:rPr>
        <w:t>2</w:t>
      </w:r>
      <w:r w:rsidR="00284281" w:rsidRPr="00FB5317">
        <w:rPr>
          <w:rFonts w:ascii="Times New Roman" w:hAnsi="Times New Roman" w:cs="Times New Roman"/>
        </w:rPr>
        <w:t>,1</w:t>
      </w:r>
      <w:r w:rsidR="00414566" w:rsidRPr="00FB5317">
        <w:rPr>
          <w:rFonts w:ascii="Times New Roman" w:hAnsi="Times New Roman" w:cs="Times New Roman"/>
        </w:rPr>
        <w:t>/23,3</w:t>
      </w:r>
      <w:r w:rsidR="005F15D0">
        <w:rPr>
          <w:rFonts w:ascii="Times New Roman" w:hAnsi="Times New Roman" w:cs="Times New Roman"/>
        </w:rPr>
        <w:t xml:space="preserve"> </w:t>
      </w:r>
      <w:r w:rsidR="00284281" w:rsidRPr="00FB5317">
        <w:rPr>
          <w:rFonts w:ascii="Times New Roman" w:hAnsi="Times New Roman" w:cs="Times New Roman"/>
        </w:rPr>
        <w:t>°C, 2</w:t>
      </w:r>
      <w:r w:rsidR="00414566" w:rsidRPr="00FB5317">
        <w:rPr>
          <w:rFonts w:ascii="Times New Roman" w:hAnsi="Times New Roman" w:cs="Times New Roman"/>
        </w:rPr>
        <w:t>5,1</w:t>
      </w:r>
      <w:r w:rsidR="00284281" w:rsidRPr="00FB5317">
        <w:rPr>
          <w:rFonts w:ascii="Times New Roman" w:hAnsi="Times New Roman" w:cs="Times New Roman"/>
        </w:rPr>
        <w:t>±22</w:t>
      </w:r>
      <w:r w:rsidR="00414566" w:rsidRPr="00FB5317">
        <w:rPr>
          <w:rFonts w:ascii="Times New Roman" w:hAnsi="Times New Roman" w:cs="Times New Roman"/>
        </w:rPr>
        <w:t>/27,4</w:t>
      </w:r>
      <w:r w:rsidR="00284281" w:rsidRPr="00FB5317">
        <w:rPr>
          <w:rFonts w:ascii="Times New Roman" w:hAnsi="Times New Roman" w:cs="Times New Roman"/>
        </w:rPr>
        <w:t xml:space="preserve"> °C e 24±</w:t>
      </w:r>
      <w:r w:rsidR="00414566" w:rsidRPr="00FB5317">
        <w:rPr>
          <w:rFonts w:ascii="Times New Roman" w:hAnsi="Times New Roman" w:cs="Times New Roman"/>
        </w:rPr>
        <w:t>2</w:t>
      </w:r>
      <w:r w:rsidR="00284281" w:rsidRPr="00FB5317">
        <w:rPr>
          <w:rFonts w:ascii="Times New Roman" w:hAnsi="Times New Roman" w:cs="Times New Roman"/>
        </w:rPr>
        <w:t>2,</w:t>
      </w:r>
      <w:r w:rsidR="00414566" w:rsidRPr="00FB5317">
        <w:rPr>
          <w:rFonts w:ascii="Times New Roman" w:hAnsi="Times New Roman" w:cs="Times New Roman"/>
        </w:rPr>
        <w:t>4/26,2</w:t>
      </w:r>
      <w:r w:rsidR="00284281" w:rsidRPr="00FB5317">
        <w:rPr>
          <w:rFonts w:ascii="Times New Roman" w:hAnsi="Times New Roman" w:cs="Times New Roman"/>
        </w:rPr>
        <w:t xml:space="preserve"> °C</w:t>
      </w:r>
      <w:r w:rsidR="00915736">
        <w:rPr>
          <w:rFonts w:ascii="Times New Roman" w:hAnsi="Times New Roman" w:cs="Times New Roman"/>
        </w:rPr>
        <w:t xml:space="preserve">, </w:t>
      </w:r>
      <w:r>
        <w:rPr>
          <w:rFonts w:ascii="Times New Roman" w:hAnsi="Times New Roman" w:cs="Times New Roman"/>
        </w:rPr>
        <w:t xml:space="preserve">respectivamente </w:t>
      </w:r>
      <w:r w:rsidR="0057580D" w:rsidRPr="00AB323D">
        <w:rPr>
          <w:rFonts w:ascii="Times New Roman" w:hAnsi="Times New Roman" w:cs="Times New Roman"/>
        </w:rPr>
        <w:t>(figura 3).</w:t>
      </w:r>
      <w:r w:rsidR="00D532E1" w:rsidDel="00D532E1">
        <w:rPr>
          <w:rFonts w:ascii="Times New Roman" w:hAnsi="Times New Roman" w:cs="Times New Roman"/>
        </w:rPr>
        <w:t xml:space="preserve"> </w:t>
      </w:r>
      <w:r w:rsidR="00915736">
        <w:rPr>
          <w:rFonts w:ascii="Times New Roman" w:hAnsi="Times New Roman" w:cs="Times New Roman"/>
        </w:rPr>
        <w:t xml:space="preserve">A pluviosidade </w:t>
      </w:r>
      <w:r w:rsidR="00700D74">
        <w:rPr>
          <w:rFonts w:ascii="Times New Roman" w:hAnsi="Times New Roman" w:cs="Times New Roman"/>
        </w:rPr>
        <w:t xml:space="preserve">acumulada </w:t>
      </w:r>
      <w:r w:rsidR="00710A09">
        <w:rPr>
          <w:rFonts w:ascii="Times New Roman" w:hAnsi="Times New Roman" w:cs="Times New Roman"/>
        </w:rPr>
        <w:t>de 30 dias prévios à coleta</w:t>
      </w:r>
      <w:r w:rsidR="00700D74">
        <w:rPr>
          <w:rFonts w:ascii="Times New Roman" w:hAnsi="Times New Roman" w:cs="Times New Roman"/>
        </w:rPr>
        <w:t xml:space="preserve"> foi</w:t>
      </w:r>
      <w:r w:rsidR="00915736">
        <w:rPr>
          <w:rFonts w:ascii="Times New Roman" w:hAnsi="Times New Roman" w:cs="Times New Roman"/>
        </w:rPr>
        <w:t xml:space="preserve"> </w:t>
      </w:r>
      <w:r w:rsidR="00390747">
        <w:rPr>
          <w:rFonts w:ascii="Times New Roman" w:hAnsi="Times New Roman" w:cs="Times New Roman"/>
        </w:rPr>
        <w:t xml:space="preserve">mais elevada em agosto do que em junho e julho, alcançando 59,6, </w:t>
      </w:r>
      <w:r w:rsidR="00915736">
        <w:rPr>
          <w:rFonts w:ascii="Times New Roman" w:hAnsi="Times New Roman" w:cs="Times New Roman"/>
        </w:rPr>
        <w:t xml:space="preserve">16,4 </w:t>
      </w:r>
      <w:r w:rsidR="00390747">
        <w:rPr>
          <w:rFonts w:ascii="Times New Roman" w:hAnsi="Times New Roman" w:cs="Times New Roman"/>
        </w:rPr>
        <w:t xml:space="preserve">e </w:t>
      </w:r>
      <w:r w:rsidR="00915736">
        <w:rPr>
          <w:rFonts w:ascii="Times New Roman" w:hAnsi="Times New Roman" w:cs="Times New Roman"/>
        </w:rPr>
        <w:t>17,6 mm</w:t>
      </w:r>
      <w:r w:rsidR="00700D74">
        <w:rPr>
          <w:rFonts w:ascii="Times New Roman" w:hAnsi="Times New Roman" w:cs="Times New Roman"/>
        </w:rPr>
        <w:t xml:space="preserve"> </w:t>
      </w:r>
      <w:r w:rsidR="00390747">
        <w:rPr>
          <w:rFonts w:ascii="Times New Roman" w:hAnsi="Times New Roman" w:cs="Times New Roman"/>
        </w:rPr>
        <w:t xml:space="preserve">respectivamente, embora dentre os ciclos de 24 h amostrados, a única ocorrência de precipitação </w:t>
      </w:r>
      <w:r w:rsidR="00390747">
        <w:rPr>
          <w:rFonts w:ascii="Times New Roman" w:hAnsi="Times New Roman" w:cs="Times New Roman"/>
        </w:rPr>
        <w:lastRenderedPageBreak/>
        <w:t>tenha sido em julho.</w:t>
      </w:r>
      <w:r w:rsidR="00915736">
        <w:rPr>
          <w:rFonts w:ascii="Times New Roman" w:hAnsi="Times New Roman" w:cs="Times New Roman"/>
        </w:rPr>
        <w:t xml:space="preserve"> </w:t>
      </w:r>
      <w:r w:rsidR="00390747">
        <w:rPr>
          <w:rFonts w:ascii="Times New Roman" w:hAnsi="Times New Roman" w:cs="Times New Roman"/>
        </w:rPr>
        <w:t xml:space="preserve">Em relação aos valores mensais de temperatura média do ar e da precipitação acumulada ao longo do período de 2005 a 2018, foram observadas </w:t>
      </w:r>
      <w:r w:rsidR="00915736">
        <w:rPr>
          <w:rFonts w:ascii="Times New Roman" w:hAnsi="Times New Roman" w:cs="Times New Roman"/>
        </w:rPr>
        <w:t>tendência</w:t>
      </w:r>
      <w:r w:rsidR="00390747">
        <w:rPr>
          <w:rFonts w:ascii="Times New Roman" w:hAnsi="Times New Roman" w:cs="Times New Roman"/>
        </w:rPr>
        <w:t xml:space="preserve">s </w:t>
      </w:r>
      <w:r w:rsidR="00915736">
        <w:rPr>
          <w:rFonts w:ascii="Times New Roman" w:hAnsi="Times New Roman" w:cs="Times New Roman"/>
        </w:rPr>
        <w:t xml:space="preserve"> </w:t>
      </w:r>
      <w:r w:rsidR="00390747">
        <w:rPr>
          <w:rFonts w:ascii="Times New Roman" w:hAnsi="Times New Roman" w:cs="Times New Roman"/>
        </w:rPr>
        <w:t xml:space="preserve">não significativas </w:t>
      </w:r>
      <w:r w:rsidR="00C36F4A">
        <w:rPr>
          <w:rFonts w:ascii="Times New Roman" w:hAnsi="Times New Roman" w:cs="Times New Roman"/>
        </w:rPr>
        <w:t>de a</w:t>
      </w:r>
      <w:r w:rsidR="00963112">
        <w:rPr>
          <w:rFonts w:ascii="Times New Roman" w:hAnsi="Times New Roman" w:cs="Times New Roman"/>
        </w:rPr>
        <w:t xml:space="preserve">umento ou diminuição </w:t>
      </w:r>
      <w:r w:rsidR="00C36F4A">
        <w:rPr>
          <w:rFonts w:ascii="Times New Roman" w:hAnsi="Times New Roman" w:cs="Times New Roman"/>
        </w:rPr>
        <w:t>(</w:t>
      </w:r>
      <w:r w:rsidR="001C6B24">
        <w:rPr>
          <w:rFonts w:ascii="Times New Roman" w:hAnsi="Times New Roman" w:cs="Times New Roman"/>
        </w:rPr>
        <w:t>regressão linear p&gt;0.0</w:t>
      </w:r>
      <w:r w:rsidR="00C36F4A">
        <w:rPr>
          <w:rFonts w:ascii="Times New Roman" w:hAnsi="Times New Roman" w:cs="Times New Roman"/>
        </w:rPr>
        <w:t>5)</w:t>
      </w:r>
      <w:r w:rsidR="00915736">
        <w:rPr>
          <w:rFonts w:ascii="Times New Roman" w:hAnsi="Times New Roman" w:cs="Times New Roman"/>
        </w:rPr>
        <w:t xml:space="preserve">. </w:t>
      </w:r>
      <w:r w:rsidR="00963112">
        <w:rPr>
          <w:rFonts w:ascii="Times New Roman" w:hAnsi="Times New Roman" w:cs="Times New Roman"/>
        </w:rPr>
        <w:t>A</w:t>
      </w:r>
      <w:r w:rsidR="00710A09">
        <w:rPr>
          <w:rFonts w:ascii="Times New Roman" w:hAnsi="Times New Roman" w:cs="Times New Roman"/>
        </w:rPr>
        <w:t>lém</w:t>
      </w:r>
      <w:r w:rsidR="000F0B1E">
        <w:rPr>
          <w:rFonts w:ascii="Times New Roman" w:hAnsi="Times New Roman" w:cs="Times New Roman"/>
        </w:rPr>
        <w:t xml:space="preserve"> </w:t>
      </w:r>
      <w:r w:rsidR="00963112">
        <w:rPr>
          <w:rFonts w:ascii="Times New Roman" w:hAnsi="Times New Roman" w:cs="Times New Roman"/>
        </w:rPr>
        <w:t xml:space="preserve">disso, </w:t>
      </w:r>
      <w:r w:rsidR="009371B1">
        <w:rPr>
          <w:rFonts w:ascii="Times New Roman" w:hAnsi="Times New Roman" w:cs="Times New Roman"/>
        </w:rPr>
        <w:t>as medianas</w:t>
      </w:r>
      <w:r w:rsidR="003A70CE">
        <w:rPr>
          <w:rFonts w:ascii="Times New Roman" w:hAnsi="Times New Roman" w:cs="Times New Roman"/>
        </w:rPr>
        <w:t xml:space="preserve"> de </w:t>
      </w:r>
      <w:r w:rsidR="000F0B1E">
        <w:rPr>
          <w:rFonts w:ascii="Times New Roman" w:hAnsi="Times New Roman" w:cs="Times New Roman"/>
        </w:rPr>
        <w:t xml:space="preserve"> </w:t>
      </w:r>
      <w:r w:rsidR="003A70CE">
        <w:rPr>
          <w:rFonts w:ascii="Times New Roman" w:hAnsi="Times New Roman" w:cs="Times New Roman"/>
        </w:rPr>
        <w:t>temperatura</w:t>
      </w:r>
      <w:r w:rsidR="006102A9">
        <w:rPr>
          <w:rFonts w:ascii="Times New Roman" w:hAnsi="Times New Roman" w:cs="Times New Roman"/>
        </w:rPr>
        <w:t xml:space="preserve"> média</w:t>
      </w:r>
      <w:r w:rsidR="009371B1">
        <w:rPr>
          <w:rFonts w:ascii="Times New Roman" w:hAnsi="Times New Roman" w:cs="Times New Roman"/>
        </w:rPr>
        <w:t xml:space="preserve"> do ar</w:t>
      </w:r>
      <w:r w:rsidR="006102A9">
        <w:rPr>
          <w:rFonts w:ascii="Times New Roman" w:hAnsi="Times New Roman" w:cs="Times New Roman"/>
        </w:rPr>
        <w:t xml:space="preserve"> e</w:t>
      </w:r>
      <w:r w:rsidR="003A70CE">
        <w:rPr>
          <w:rFonts w:ascii="Times New Roman" w:hAnsi="Times New Roman" w:cs="Times New Roman"/>
        </w:rPr>
        <w:t xml:space="preserve"> pluviosidade acumulada </w:t>
      </w:r>
      <w:r w:rsidR="009371B1">
        <w:rPr>
          <w:rFonts w:ascii="Times New Roman" w:hAnsi="Times New Roman" w:cs="Times New Roman"/>
        </w:rPr>
        <w:t>observada</w:t>
      </w:r>
      <w:r w:rsidR="003A70CE">
        <w:rPr>
          <w:rFonts w:ascii="Times New Roman" w:hAnsi="Times New Roman" w:cs="Times New Roman"/>
        </w:rPr>
        <w:t>s</w:t>
      </w:r>
      <w:r w:rsidR="004C7740">
        <w:rPr>
          <w:rFonts w:ascii="Times New Roman" w:hAnsi="Times New Roman" w:cs="Times New Roman"/>
        </w:rPr>
        <w:t xml:space="preserve"> nesses três meses</w:t>
      </w:r>
      <w:r w:rsidR="003A70CE">
        <w:rPr>
          <w:rFonts w:ascii="Times New Roman" w:hAnsi="Times New Roman" w:cs="Times New Roman"/>
        </w:rPr>
        <w:t xml:space="preserve"> </w:t>
      </w:r>
      <w:r w:rsidR="00014130">
        <w:rPr>
          <w:rFonts w:ascii="Times New Roman" w:hAnsi="Times New Roman" w:cs="Times New Roman"/>
        </w:rPr>
        <w:t>podem ser considerada</w:t>
      </w:r>
      <w:r w:rsidR="000F0B1E">
        <w:rPr>
          <w:rFonts w:ascii="Times New Roman" w:hAnsi="Times New Roman" w:cs="Times New Roman"/>
        </w:rPr>
        <w:t>s t</w:t>
      </w:r>
      <w:r w:rsidR="00014130">
        <w:rPr>
          <w:rFonts w:ascii="Times New Roman" w:hAnsi="Times New Roman" w:cs="Times New Roman"/>
        </w:rPr>
        <w:t>ípica</w:t>
      </w:r>
      <w:r w:rsidR="000F0B1E">
        <w:rPr>
          <w:rFonts w:ascii="Times New Roman" w:hAnsi="Times New Roman" w:cs="Times New Roman"/>
        </w:rPr>
        <w:t>s</w:t>
      </w:r>
      <w:r w:rsidR="00674550">
        <w:rPr>
          <w:rFonts w:ascii="Times New Roman" w:hAnsi="Times New Roman" w:cs="Times New Roman"/>
        </w:rPr>
        <w:t xml:space="preserve">, </w:t>
      </w:r>
      <w:r w:rsidR="000F0B1E">
        <w:rPr>
          <w:rFonts w:ascii="Times New Roman" w:hAnsi="Times New Roman" w:cs="Times New Roman"/>
        </w:rPr>
        <w:t>uma vez</w:t>
      </w:r>
      <w:r w:rsidR="00674550">
        <w:rPr>
          <w:rFonts w:ascii="Times New Roman" w:hAnsi="Times New Roman" w:cs="Times New Roman"/>
        </w:rPr>
        <w:t xml:space="preserve"> que</w:t>
      </w:r>
      <w:r w:rsidR="003A70CE">
        <w:rPr>
          <w:rFonts w:ascii="Times New Roman" w:hAnsi="Times New Roman" w:cs="Times New Roman"/>
        </w:rPr>
        <w:t xml:space="preserve"> </w:t>
      </w:r>
      <w:r w:rsidR="00674550">
        <w:rPr>
          <w:rFonts w:ascii="Times New Roman" w:hAnsi="Times New Roman" w:cs="Times New Roman"/>
        </w:rPr>
        <w:t>encontra</w:t>
      </w:r>
      <w:r w:rsidR="003A70CE">
        <w:rPr>
          <w:rFonts w:ascii="Times New Roman" w:hAnsi="Times New Roman" w:cs="Times New Roman"/>
        </w:rPr>
        <w:t>ra</w:t>
      </w:r>
      <w:r w:rsidR="00674550">
        <w:rPr>
          <w:rFonts w:ascii="Times New Roman" w:hAnsi="Times New Roman" w:cs="Times New Roman"/>
        </w:rPr>
        <w:t xml:space="preserve">m-se </w:t>
      </w:r>
      <w:r w:rsidR="000F0B1E">
        <w:rPr>
          <w:rFonts w:ascii="Times New Roman" w:hAnsi="Times New Roman" w:cs="Times New Roman"/>
        </w:rPr>
        <w:t xml:space="preserve">na amplitude de interquartil de 25-75% </w:t>
      </w:r>
      <w:r w:rsidR="004C7740">
        <w:rPr>
          <w:rFonts w:ascii="Times New Roman" w:hAnsi="Times New Roman" w:cs="Times New Roman"/>
        </w:rPr>
        <w:t>assumindo t</w:t>
      </w:r>
      <w:r w:rsidR="00390747">
        <w:rPr>
          <w:rFonts w:ascii="Times New Roman" w:hAnsi="Times New Roman" w:cs="Times New Roman"/>
        </w:rPr>
        <w:t xml:space="preserve">odas as estações </w:t>
      </w:r>
      <w:r w:rsidR="004C7740">
        <w:rPr>
          <w:rFonts w:ascii="Times New Roman" w:hAnsi="Times New Roman" w:cs="Times New Roman"/>
        </w:rPr>
        <w:t>de inverno</w:t>
      </w:r>
      <w:r w:rsidR="00392FBC">
        <w:rPr>
          <w:rFonts w:ascii="Times New Roman" w:hAnsi="Times New Roman" w:cs="Times New Roman"/>
        </w:rPr>
        <w:t xml:space="preserve"> </w:t>
      </w:r>
      <w:r w:rsidR="00390747">
        <w:rPr>
          <w:rFonts w:ascii="Times New Roman" w:hAnsi="Times New Roman" w:cs="Times New Roman"/>
        </w:rPr>
        <w:t>durante</w:t>
      </w:r>
      <w:r w:rsidR="0001548F">
        <w:rPr>
          <w:rFonts w:ascii="Times New Roman" w:hAnsi="Times New Roman" w:cs="Times New Roman"/>
        </w:rPr>
        <w:t xml:space="preserve"> esses</w:t>
      </w:r>
      <w:r w:rsidR="00390747">
        <w:rPr>
          <w:rFonts w:ascii="Times New Roman" w:hAnsi="Times New Roman" w:cs="Times New Roman"/>
        </w:rPr>
        <w:t xml:space="preserve"> 13 anos</w:t>
      </w:r>
      <w:r w:rsidR="000F0B1E">
        <w:rPr>
          <w:rFonts w:ascii="Times New Roman" w:hAnsi="Times New Roman" w:cs="Times New Roman"/>
        </w:rPr>
        <w:t>.</w:t>
      </w:r>
      <w:r w:rsidR="004C7740" w:rsidRPr="004C7740">
        <w:rPr>
          <w:rFonts w:ascii="Times New Roman" w:hAnsi="Times New Roman" w:cs="Times New Roman"/>
        </w:rPr>
        <w:t xml:space="preserve"> </w:t>
      </w:r>
    </w:p>
    <w:p w14:paraId="6EF0AF6C" w14:textId="77777777" w:rsidR="003F1FC8" w:rsidRPr="00AB323D" w:rsidRDefault="003F1FC8" w:rsidP="003F1FC8">
      <w:pPr>
        <w:ind w:left="-851"/>
        <w:jc w:val="both"/>
        <w:rPr>
          <w:rFonts w:ascii="Times New Roman" w:hAnsi="Times New Roman" w:cs="Times New Roman"/>
          <w:i/>
          <w:sz w:val="20"/>
          <w:szCs w:val="20"/>
        </w:rPr>
      </w:pPr>
    </w:p>
    <w:p w14:paraId="33745890" w14:textId="731D3753" w:rsidR="007D7CFD" w:rsidRPr="003F1FC8" w:rsidRDefault="003F1FC8" w:rsidP="00AB323D">
      <w:pPr>
        <w:spacing w:after="0" w:line="480" w:lineRule="auto"/>
        <w:rPr>
          <w:rFonts w:ascii="Times New Roman" w:hAnsi="Times New Roman" w:cs="Times New Roman"/>
        </w:rPr>
      </w:pPr>
      <w:r w:rsidRPr="00DB5A71">
        <w:rPr>
          <w:rFonts w:ascii="Times New Roman" w:hAnsi="Times New Roman" w:cs="Times New Roman"/>
          <w:b/>
          <w:sz w:val="24"/>
          <w:szCs w:val="24"/>
        </w:rPr>
        <w:t>A</w:t>
      </w:r>
      <w:r>
        <w:rPr>
          <w:rFonts w:ascii="Times New Roman" w:hAnsi="Times New Roman" w:cs="Times New Roman"/>
          <w:b/>
          <w:sz w:val="24"/>
          <w:szCs w:val="24"/>
        </w:rPr>
        <w:t xml:space="preserve"> figura 3</w:t>
      </w:r>
      <w:r w:rsidRPr="00DB5A71">
        <w:rPr>
          <w:rFonts w:ascii="Times New Roman" w:hAnsi="Times New Roman" w:cs="Times New Roman"/>
          <w:b/>
          <w:sz w:val="24"/>
          <w:szCs w:val="24"/>
        </w:rPr>
        <w:t xml:space="preserve"> deve ser colocada ao final desta seção</w:t>
      </w:r>
      <w:r w:rsidR="00215A7D">
        <w:rPr>
          <w:rFonts w:ascii="Times New Roman" w:hAnsi="Times New Roman" w:cs="Times New Roman"/>
          <w:b/>
          <w:sz w:val="24"/>
          <w:szCs w:val="24"/>
        </w:rPr>
        <w:t xml:space="preserve"> (variação meteorológica)</w:t>
      </w:r>
    </w:p>
    <w:p w14:paraId="27AB4B0D" w14:textId="77777777" w:rsidR="00866515" w:rsidRPr="003F1FC8" w:rsidRDefault="00866515">
      <w:pPr>
        <w:spacing w:after="0" w:line="480" w:lineRule="auto"/>
        <w:rPr>
          <w:rFonts w:ascii="Times New Roman" w:hAnsi="Times New Roman" w:cs="Times New Roman"/>
        </w:rPr>
      </w:pPr>
    </w:p>
    <w:p w14:paraId="716AF3E2" w14:textId="44B04FC8" w:rsidR="00866515" w:rsidRPr="00AB323D" w:rsidRDefault="00FE7822" w:rsidP="00866515">
      <w:pPr>
        <w:spacing w:after="0" w:line="480" w:lineRule="auto"/>
        <w:rPr>
          <w:rFonts w:ascii="Times New Roman" w:hAnsi="Times New Roman" w:cs="Times New Roman"/>
          <w:i/>
        </w:rPr>
      </w:pPr>
      <w:r>
        <w:rPr>
          <w:rFonts w:ascii="Times New Roman" w:hAnsi="Times New Roman" w:cs="Times New Roman"/>
          <w:i/>
        </w:rPr>
        <w:t>p</w:t>
      </w:r>
      <w:r w:rsidR="00C36F4A" w:rsidRPr="00AB323D">
        <w:rPr>
          <w:rFonts w:ascii="Times New Roman" w:hAnsi="Times New Roman" w:cs="Times New Roman"/>
          <w:i/>
        </w:rPr>
        <w:t>arâmetros f</w:t>
      </w:r>
      <w:r w:rsidR="00A46691" w:rsidRPr="00AB323D">
        <w:rPr>
          <w:rFonts w:ascii="Times New Roman" w:hAnsi="Times New Roman" w:cs="Times New Roman"/>
          <w:i/>
        </w:rPr>
        <w:t>ísico-</w:t>
      </w:r>
      <w:r w:rsidR="00C36F4A" w:rsidRPr="00AB323D">
        <w:rPr>
          <w:rFonts w:ascii="Times New Roman" w:hAnsi="Times New Roman" w:cs="Times New Roman"/>
          <w:i/>
        </w:rPr>
        <w:t>q</w:t>
      </w:r>
      <w:r w:rsidR="00770CAE" w:rsidRPr="00AB323D">
        <w:rPr>
          <w:rFonts w:ascii="Times New Roman" w:hAnsi="Times New Roman" w:cs="Times New Roman"/>
          <w:i/>
        </w:rPr>
        <w:t>uímicos</w:t>
      </w:r>
      <w:r w:rsidR="00A46691" w:rsidRPr="00AB323D">
        <w:rPr>
          <w:rFonts w:ascii="Times New Roman" w:hAnsi="Times New Roman" w:cs="Times New Roman"/>
          <w:i/>
        </w:rPr>
        <w:t xml:space="preserve"> da água</w:t>
      </w:r>
    </w:p>
    <w:p w14:paraId="2F1B0DDA" w14:textId="7A624CF0" w:rsidR="00915736" w:rsidRDefault="00915736" w:rsidP="00A93E51">
      <w:pPr>
        <w:spacing w:after="0" w:line="480" w:lineRule="auto"/>
        <w:ind w:firstLine="708"/>
        <w:rPr>
          <w:rFonts w:ascii="Times New Roman" w:hAnsi="Times New Roman" w:cs="Times New Roman"/>
        </w:rPr>
      </w:pPr>
      <w:r w:rsidRPr="00915736">
        <w:rPr>
          <w:rFonts w:ascii="Times New Roman" w:hAnsi="Times New Roman" w:cs="Times New Roman"/>
        </w:rPr>
        <w:t>A temperatura</w:t>
      </w:r>
      <w:r w:rsidRPr="009F7634">
        <w:rPr>
          <w:rFonts w:ascii="Times New Roman" w:hAnsi="Times New Roman" w:cs="Times New Roman"/>
        </w:rPr>
        <w:t xml:space="preserve"> da água não apresentou diferença estatística significativa entre </w:t>
      </w:r>
      <w:r>
        <w:rPr>
          <w:rFonts w:ascii="Times New Roman" w:hAnsi="Times New Roman" w:cs="Times New Roman"/>
        </w:rPr>
        <w:t xml:space="preserve">as medianas </w:t>
      </w:r>
      <w:r w:rsidR="00B06472">
        <w:rPr>
          <w:rFonts w:ascii="Times New Roman" w:hAnsi="Times New Roman" w:cs="Times New Roman"/>
        </w:rPr>
        <w:t>(25/75% interquartil)</w:t>
      </w:r>
      <w:r w:rsidR="001C6B24">
        <w:rPr>
          <w:rFonts w:ascii="Times New Roman" w:hAnsi="Times New Roman" w:cs="Times New Roman"/>
        </w:rPr>
        <w:t xml:space="preserve"> </w:t>
      </w:r>
      <w:r>
        <w:rPr>
          <w:rFonts w:ascii="Times New Roman" w:hAnsi="Times New Roman" w:cs="Times New Roman"/>
        </w:rPr>
        <w:t>d</w:t>
      </w:r>
      <w:r w:rsidRPr="009F7634">
        <w:rPr>
          <w:rFonts w:ascii="Times New Roman" w:hAnsi="Times New Roman" w:cs="Times New Roman"/>
        </w:rPr>
        <w:t xml:space="preserve">os três meses estudados </w:t>
      </w:r>
      <w:r w:rsidR="00284281" w:rsidRPr="00FB5317">
        <w:rPr>
          <w:rFonts w:ascii="Times New Roman" w:hAnsi="Times New Roman" w:cs="Times New Roman"/>
        </w:rPr>
        <w:t>24,</w:t>
      </w:r>
      <w:r w:rsidR="008540D8" w:rsidRPr="00FB5317">
        <w:rPr>
          <w:rFonts w:ascii="Times New Roman" w:hAnsi="Times New Roman" w:cs="Times New Roman"/>
        </w:rPr>
        <w:t>3 °C</w:t>
      </w:r>
      <w:r w:rsidR="00284281" w:rsidRPr="00FB5317">
        <w:rPr>
          <w:rFonts w:ascii="Times New Roman" w:hAnsi="Times New Roman" w:cs="Times New Roman"/>
        </w:rPr>
        <w:t xml:space="preserve"> (</w:t>
      </w:r>
      <w:r w:rsidR="008540D8" w:rsidRPr="00FB5317">
        <w:rPr>
          <w:rFonts w:ascii="Times New Roman" w:hAnsi="Times New Roman" w:cs="Times New Roman"/>
        </w:rPr>
        <w:t>22</w:t>
      </w:r>
      <w:r w:rsidR="00284281" w:rsidRPr="00FB5317">
        <w:rPr>
          <w:rFonts w:ascii="Times New Roman" w:hAnsi="Times New Roman" w:cs="Times New Roman"/>
        </w:rPr>
        <w:t>,</w:t>
      </w:r>
      <w:r w:rsidR="008540D8" w:rsidRPr="00FB5317">
        <w:rPr>
          <w:rFonts w:ascii="Times New Roman" w:hAnsi="Times New Roman" w:cs="Times New Roman"/>
        </w:rPr>
        <w:t>4/25,3</w:t>
      </w:r>
      <w:r w:rsidR="00284281" w:rsidRPr="00FB5317">
        <w:rPr>
          <w:rFonts w:ascii="Times New Roman" w:hAnsi="Times New Roman" w:cs="Times New Roman"/>
        </w:rPr>
        <w:t xml:space="preserve">), 24,0 </w:t>
      </w:r>
      <w:r w:rsidR="008540D8" w:rsidRPr="00FB5317">
        <w:rPr>
          <w:rFonts w:ascii="Times New Roman" w:hAnsi="Times New Roman" w:cs="Times New Roman"/>
        </w:rPr>
        <w:t>°C</w:t>
      </w:r>
      <w:r w:rsidR="00284281" w:rsidRPr="00FB5317">
        <w:rPr>
          <w:rFonts w:ascii="Times New Roman" w:hAnsi="Times New Roman" w:cs="Times New Roman"/>
        </w:rPr>
        <w:t xml:space="preserve"> (</w:t>
      </w:r>
      <w:r w:rsidR="008540D8" w:rsidRPr="00FB5317">
        <w:rPr>
          <w:rFonts w:ascii="Times New Roman" w:hAnsi="Times New Roman" w:cs="Times New Roman"/>
        </w:rPr>
        <w:t>23</w:t>
      </w:r>
      <w:r w:rsidR="00284281" w:rsidRPr="00FB5317">
        <w:rPr>
          <w:rFonts w:ascii="Times New Roman" w:hAnsi="Times New Roman" w:cs="Times New Roman"/>
        </w:rPr>
        <w:t>,</w:t>
      </w:r>
      <w:r w:rsidR="008540D8" w:rsidRPr="00FB5317">
        <w:rPr>
          <w:rFonts w:ascii="Times New Roman" w:hAnsi="Times New Roman" w:cs="Times New Roman"/>
        </w:rPr>
        <w:t>6/24,6</w:t>
      </w:r>
      <w:r w:rsidR="00284281" w:rsidRPr="00FB5317">
        <w:rPr>
          <w:rFonts w:ascii="Times New Roman" w:hAnsi="Times New Roman" w:cs="Times New Roman"/>
        </w:rPr>
        <w:t>) e 23,</w:t>
      </w:r>
      <w:r w:rsidR="008540D8" w:rsidRPr="00FB5317">
        <w:rPr>
          <w:rFonts w:ascii="Times New Roman" w:hAnsi="Times New Roman" w:cs="Times New Roman"/>
        </w:rPr>
        <w:t>8 °C</w:t>
      </w:r>
      <w:r w:rsidR="00284281" w:rsidRPr="00FB5317">
        <w:rPr>
          <w:rFonts w:ascii="Times New Roman" w:hAnsi="Times New Roman" w:cs="Times New Roman"/>
        </w:rPr>
        <w:t xml:space="preserve"> (</w:t>
      </w:r>
      <w:r w:rsidR="008540D8" w:rsidRPr="00FB5317">
        <w:rPr>
          <w:rFonts w:ascii="Times New Roman" w:hAnsi="Times New Roman" w:cs="Times New Roman"/>
        </w:rPr>
        <w:t>22,8/25,1</w:t>
      </w:r>
      <w:r w:rsidR="00284281" w:rsidRPr="00FB5317">
        <w:rPr>
          <w:rFonts w:ascii="Times New Roman" w:hAnsi="Times New Roman" w:cs="Times New Roman"/>
        </w:rPr>
        <w:t>)</w:t>
      </w:r>
      <w:r>
        <w:rPr>
          <w:rFonts w:ascii="Times New Roman" w:hAnsi="Times New Roman" w:cs="Times New Roman"/>
        </w:rPr>
        <w:t xml:space="preserve"> para junho, julho e agosto respectivamente </w:t>
      </w:r>
      <w:r w:rsidR="00C36F4A">
        <w:rPr>
          <w:rFonts w:ascii="Times New Roman" w:hAnsi="Times New Roman" w:cs="Times New Roman"/>
        </w:rPr>
        <w:t>(K</w:t>
      </w:r>
      <w:r w:rsidRPr="00F0013B">
        <w:rPr>
          <w:rFonts w:ascii="Times New Roman" w:hAnsi="Times New Roman" w:cs="Times New Roman"/>
        </w:rPr>
        <w:t xml:space="preserve">ruskal-Wallis, p&gt;0.05; </w:t>
      </w:r>
      <w:r w:rsidR="0057580D" w:rsidRPr="00AB323D">
        <w:rPr>
          <w:rFonts w:ascii="Times New Roman" w:hAnsi="Times New Roman" w:cs="Times New Roman"/>
        </w:rPr>
        <w:t>figura 3</w:t>
      </w:r>
      <w:r w:rsidRPr="00F0013B">
        <w:rPr>
          <w:rFonts w:ascii="Times New Roman" w:hAnsi="Times New Roman" w:cs="Times New Roman"/>
        </w:rPr>
        <w:t xml:space="preserve">).  </w:t>
      </w:r>
      <w:r w:rsidRPr="00142074">
        <w:rPr>
          <w:rFonts w:ascii="Times New Roman" w:hAnsi="Times New Roman" w:cs="Times New Roman"/>
        </w:rPr>
        <w:t xml:space="preserve">A </w:t>
      </w:r>
      <w:r>
        <w:rPr>
          <w:rFonts w:ascii="Times New Roman" w:hAnsi="Times New Roman" w:cs="Times New Roman"/>
        </w:rPr>
        <w:t xml:space="preserve">mediana </w:t>
      </w:r>
      <w:r w:rsidR="00B06472">
        <w:rPr>
          <w:rFonts w:ascii="Times New Roman" w:hAnsi="Times New Roman" w:cs="Times New Roman"/>
        </w:rPr>
        <w:t>(25/75% interquartil)</w:t>
      </w:r>
      <w:r w:rsidR="001C6B24">
        <w:rPr>
          <w:rFonts w:ascii="Times New Roman" w:hAnsi="Times New Roman" w:cs="Times New Roman"/>
        </w:rPr>
        <w:t xml:space="preserve"> </w:t>
      </w:r>
      <w:r>
        <w:rPr>
          <w:rFonts w:ascii="Times New Roman" w:hAnsi="Times New Roman" w:cs="Times New Roman"/>
        </w:rPr>
        <w:t xml:space="preserve">da salinidade foi </w:t>
      </w:r>
      <w:r w:rsidR="00C36F4A">
        <w:rPr>
          <w:rFonts w:ascii="Times New Roman" w:hAnsi="Times New Roman" w:cs="Times New Roman"/>
        </w:rPr>
        <w:t>10%</w:t>
      </w:r>
      <w:r w:rsidRPr="009F7634">
        <w:rPr>
          <w:rFonts w:ascii="Times New Roman" w:hAnsi="Times New Roman" w:cs="Times New Roman"/>
        </w:rPr>
        <w:t xml:space="preserve"> maior no mês de julho quando comparado aos meses de junho e agosto (</w:t>
      </w:r>
      <w:r w:rsidR="008540D8">
        <w:rPr>
          <w:rFonts w:ascii="Times New Roman" w:hAnsi="Times New Roman" w:cs="Times New Roman"/>
        </w:rPr>
        <w:t>32,5</w:t>
      </w:r>
      <w:r w:rsidR="001C6B24">
        <w:rPr>
          <w:rFonts w:ascii="Times New Roman" w:hAnsi="Times New Roman" w:cs="Times New Roman"/>
        </w:rPr>
        <w:t xml:space="preserve"> (</w:t>
      </w:r>
      <w:r w:rsidR="008540D8">
        <w:rPr>
          <w:rFonts w:ascii="Times New Roman" w:hAnsi="Times New Roman" w:cs="Times New Roman"/>
        </w:rPr>
        <w:t>31,7/33,1)</w:t>
      </w:r>
      <w:r>
        <w:rPr>
          <w:rFonts w:ascii="Times New Roman" w:hAnsi="Times New Roman" w:cs="Times New Roman"/>
        </w:rPr>
        <w:t>,</w:t>
      </w:r>
      <w:r w:rsidRPr="009F7634">
        <w:rPr>
          <w:rFonts w:ascii="Times New Roman" w:hAnsi="Times New Roman" w:cs="Times New Roman"/>
        </w:rPr>
        <w:t xml:space="preserve"> </w:t>
      </w:r>
      <w:r w:rsidR="00B43176">
        <w:rPr>
          <w:rFonts w:ascii="Times New Roman" w:hAnsi="Times New Roman" w:cs="Times New Roman"/>
        </w:rPr>
        <w:t>31,4</w:t>
      </w:r>
      <w:r w:rsidR="001C6B24">
        <w:rPr>
          <w:rFonts w:ascii="Times New Roman" w:hAnsi="Times New Roman" w:cs="Times New Roman"/>
        </w:rPr>
        <w:t xml:space="preserve"> (</w:t>
      </w:r>
      <w:r w:rsidR="00B43176">
        <w:rPr>
          <w:rFonts w:ascii="Times New Roman" w:hAnsi="Times New Roman" w:cs="Times New Roman"/>
        </w:rPr>
        <w:t>31/32,4</w:t>
      </w:r>
      <w:r w:rsidR="001C6B24">
        <w:rPr>
          <w:rFonts w:ascii="Times New Roman" w:hAnsi="Times New Roman" w:cs="Times New Roman"/>
        </w:rPr>
        <w:t>)</w:t>
      </w:r>
      <w:r w:rsidRPr="009F7634">
        <w:rPr>
          <w:rFonts w:ascii="Times New Roman" w:hAnsi="Times New Roman" w:cs="Times New Roman"/>
        </w:rPr>
        <w:t xml:space="preserve"> e </w:t>
      </w:r>
      <w:r w:rsidR="00B43176">
        <w:rPr>
          <w:rFonts w:ascii="Times New Roman" w:hAnsi="Times New Roman" w:cs="Times New Roman"/>
        </w:rPr>
        <w:t>30,5</w:t>
      </w:r>
      <w:r w:rsidR="001C6B24">
        <w:rPr>
          <w:rFonts w:ascii="Times New Roman" w:hAnsi="Times New Roman" w:cs="Times New Roman"/>
        </w:rPr>
        <w:t xml:space="preserve"> (</w:t>
      </w:r>
      <w:r w:rsidR="00B43176">
        <w:rPr>
          <w:rFonts w:ascii="Times New Roman" w:hAnsi="Times New Roman" w:cs="Times New Roman"/>
        </w:rPr>
        <w:t>30/31,3</w:t>
      </w:r>
      <w:r w:rsidR="001C6B24">
        <w:rPr>
          <w:rFonts w:ascii="Times New Roman" w:hAnsi="Times New Roman" w:cs="Times New Roman"/>
        </w:rPr>
        <w:t>)</w:t>
      </w:r>
      <w:r w:rsidRPr="009F7634">
        <w:rPr>
          <w:rFonts w:ascii="Times New Roman" w:hAnsi="Times New Roman" w:cs="Times New Roman"/>
        </w:rPr>
        <w:t xml:space="preserve">, respectivamente, </w:t>
      </w:r>
      <w:r w:rsidR="00B06472">
        <w:rPr>
          <w:rFonts w:ascii="Times New Roman" w:hAnsi="Times New Roman" w:cs="Times New Roman"/>
        </w:rPr>
        <w:t xml:space="preserve">Kruskal-Wallis seguido de </w:t>
      </w:r>
      <w:r w:rsidR="00C36F4A" w:rsidRPr="009F7634">
        <w:rPr>
          <w:rFonts w:ascii="Times New Roman" w:hAnsi="Times New Roman" w:cs="Times New Roman"/>
        </w:rPr>
        <w:t>pós</w:t>
      </w:r>
      <w:r w:rsidR="00C36F4A">
        <w:rPr>
          <w:rFonts w:ascii="Times New Roman" w:hAnsi="Times New Roman" w:cs="Times New Roman"/>
        </w:rPr>
        <w:t>-teste</w:t>
      </w:r>
      <w:r>
        <w:rPr>
          <w:rFonts w:ascii="Times New Roman" w:hAnsi="Times New Roman" w:cs="Times New Roman"/>
        </w:rPr>
        <w:t xml:space="preserve"> de Dunn, p&lt;0.05</w:t>
      </w:r>
      <w:r w:rsidRPr="00D60F9E">
        <w:rPr>
          <w:rFonts w:ascii="Times New Roman" w:hAnsi="Times New Roman" w:cs="Times New Roman"/>
        </w:rPr>
        <w:t xml:space="preserve">, </w:t>
      </w:r>
      <w:r w:rsidR="0057580D" w:rsidRPr="00AB323D">
        <w:rPr>
          <w:rFonts w:ascii="Times New Roman" w:hAnsi="Times New Roman" w:cs="Times New Roman"/>
        </w:rPr>
        <w:t>figura 6f</w:t>
      </w:r>
      <w:r w:rsidRPr="009F7634">
        <w:rPr>
          <w:rFonts w:ascii="Times New Roman" w:hAnsi="Times New Roman" w:cs="Times New Roman"/>
        </w:rPr>
        <w:t xml:space="preserve">). </w:t>
      </w:r>
      <w:r w:rsidR="00C065C9">
        <w:rPr>
          <w:rFonts w:ascii="Times New Roman" w:hAnsi="Times New Roman" w:cs="Times New Roman"/>
        </w:rPr>
        <w:t xml:space="preserve">Ao contrário do esperado a salinidade </w:t>
      </w:r>
      <w:r w:rsidR="001C6B24">
        <w:rPr>
          <w:rFonts w:ascii="Times New Roman" w:hAnsi="Times New Roman" w:cs="Times New Roman"/>
        </w:rPr>
        <w:t xml:space="preserve">mediana </w:t>
      </w:r>
      <w:r w:rsidR="00C065C9">
        <w:rPr>
          <w:rFonts w:ascii="Times New Roman" w:hAnsi="Times New Roman" w:cs="Times New Roman"/>
        </w:rPr>
        <w:t xml:space="preserve">em maré </w:t>
      </w:r>
      <w:r w:rsidR="00C065C9" w:rsidRPr="00FB5317">
        <w:rPr>
          <w:rFonts w:ascii="Times New Roman" w:hAnsi="Times New Roman" w:cs="Times New Roman"/>
        </w:rPr>
        <w:t xml:space="preserve">alta </w:t>
      </w:r>
      <w:r w:rsidR="001C6B24" w:rsidRPr="00FB5317">
        <w:rPr>
          <w:rFonts w:ascii="Times New Roman" w:hAnsi="Times New Roman" w:cs="Times New Roman"/>
        </w:rPr>
        <w:t xml:space="preserve">(30,6, 31,6 e 29,6 em junho, julho e agosto, respectivamente) </w:t>
      </w:r>
      <w:r w:rsidR="00C065C9" w:rsidRPr="00FB5317">
        <w:rPr>
          <w:rFonts w:ascii="Times New Roman" w:hAnsi="Times New Roman" w:cs="Times New Roman"/>
        </w:rPr>
        <w:t>foi menor do que em maré baixa (32,5, 33,2 e 32,5</w:t>
      </w:r>
      <w:r w:rsidRPr="00FB5317">
        <w:rPr>
          <w:rFonts w:ascii="Times New Roman" w:hAnsi="Times New Roman" w:cs="Times New Roman"/>
        </w:rPr>
        <w:t xml:space="preserve"> em junho, julho e agosto, respectivamente; </w:t>
      </w:r>
      <w:r w:rsidR="0057580D" w:rsidRPr="00AB323D">
        <w:rPr>
          <w:rFonts w:ascii="Times New Roman" w:hAnsi="Times New Roman" w:cs="Times New Roman"/>
        </w:rPr>
        <w:t>Figura 4</w:t>
      </w:r>
      <w:r w:rsidRPr="00D60F9E">
        <w:rPr>
          <w:rFonts w:ascii="Times New Roman" w:hAnsi="Times New Roman" w:cs="Times New Roman"/>
        </w:rPr>
        <w:t>)</w:t>
      </w:r>
      <w:r w:rsidRPr="00FB5317">
        <w:rPr>
          <w:rFonts w:ascii="Times New Roman" w:hAnsi="Times New Roman" w:cs="Times New Roman"/>
        </w:rPr>
        <w:t>.</w:t>
      </w:r>
      <w:r w:rsidR="00CD093D" w:rsidRPr="00FB5317">
        <w:rPr>
          <w:rFonts w:ascii="Times New Roman" w:hAnsi="Times New Roman" w:cs="Times New Roman"/>
        </w:rPr>
        <w:t xml:space="preserve"> Já o p</w:t>
      </w:r>
      <w:r w:rsidR="00CD093D">
        <w:rPr>
          <w:rFonts w:ascii="Times New Roman" w:hAnsi="Times New Roman" w:cs="Times New Roman"/>
        </w:rPr>
        <w:t>H variou entre 7,6 e 8,5 em junho</w:t>
      </w:r>
      <w:r w:rsidR="00A259CC">
        <w:rPr>
          <w:rFonts w:ascii="Times New Roman" w:hAnsi="Times New Roman" w:cs="Times New Roman"/>
        </w:rPr>
        <w:t xml:space="preserve"> (</w:t>
      </w:r>
      <w:r w:rsidR="0057580D" w:rsidRPr="00AB323D">
        <w:rPr>
          <w:rFonts w:ascii="Times New Roman" w:hAnsi="Times New Roman" w:cs="Times New Roman"/>
        </w:rPr>
        <w:t>figura 5a</w:t>
      </w:r>
      <w:r w:rsidR="00A259CC">
        <w:rPr>
          <w:rFonts w:ascii="Times New Roman" w:hAnsi="Times New Roman" w:cs="Times New Roman"/>
        </w:rPr>
        <w:t>)</w:t>
      </w:r>
      <w:r w:rsidR="00CD093D">
        <w:rPr>
          <w:rFonts w:ascii="Times New Roman" w:hAnsi="Times New Roman" w:cs="Times New Roman"/>
        </w:rPr>
        <w:t>, 7,8 e 8,</w:t>
      </w:r>
      <w:r w:rsidR="00CD093D" w:rsidRPr="00CD093D">
        <w:rPr>
          <w:rFonts w:ascii="Times New Roman" w:hAnsi="Times New Roman" w:cs="Times New Roman"/>
        </w:rPr>
        <w:t xml:space="preserve"> </w:t>
      </w:r>
      <w:r w:rsidR="00CD093D">
        <w:rPr>
          <w:rFonts w:ascii="Times New Roman" w:hAnsi="Times New Roman" w:cs="Times New Roman"/>
        </w:rPr>
        <w:t>0 em julho</w:t>
      </w:r>
      <w:r w:rsidR="00A259CC">
        <w:rPr>
          <w:rFonts w:ascii="Times New Roman" w:hAnsi="Times New Roman" w:cs="Times New Roman"/>
        </w:rPr>
        <w:t xml:space="preserve"> (</w:t>
      </w:r>
      <w:r w:rsidR="0057580D" w:rsidRPr="00AB323D">
        <w:rPr>
          <w:rFonts w:ascii="Times New Roman" w:hAnsi="Times New Roman" w:cs="Times New Roman"/>
        </w:rPr>
        <w:t>figura 5b</w:t>
      </w:r>
      <w:r w:rsidR="00A259CC">
        <w:rPr>
          <w:rFonts w:ascii="Times New Roman" w:hAnsi="Times New Roman" w:cs="Times New Roman"/>
        </w:rPr>
        <w:t>)</w:t>
      </w:r>
      <w:r w:rsidR="00CD093D">
        <w:rPr>
          <w:rFonts w:ascii="Times New Roman" w:hAnsi="Times New Roman" w:cs="Times New Roman"/>
        </w:rPr>
        <w:t xml:space="preserve"> e 7,8 e 8,2 em agosto</w:t>
      </w:r>
      <w:r w:rsidR="00A259CC">
        <w:rPr>
          <w:rFonts w:ascii="Times New Roman" w:hAnsi="Times New Roman" w:cs="Times New Roman"/>
        </w:rPr>
        <w:t xml:space="preserve"> (</w:t>
      </w:r>
      <w:r w:rsidR="0057580D" w:rsidRPr="00AB323D">
        <w:rPr>
          <w:rFonts w:ascii="Times New Roman" w:hAnsi="Times New Roman" w:cs="Times New Roman"/>
        </w:rPr>
        <w:t>figura 5c</w:t>
      </w:r>
      <w:r w:rsidR="00A259CC">
        <w:rPr>
          <w:rFonts w:ascii="Times New Roman" w:hAnsi="Times New Roman" w:cs="Times New Roman"/>
        </w:rPr>
        <w:t>)</w:t>
      </w:r>
      <w:r w:rsidR="00CD093D">
        <w:rPr>
          <w:rFonts w:ascii="Times New Roman" w:hAnsi="Times New Roman" w:cs="Times New Roman"/>
        </w:rPr>
        <w:t>, com m</w:t>
      </w:r>
      <w:r w:rsidR="00C065C9">
        <w:rPr>
          <w:rFonts w:ascii="Times New Roman" w:hAnsi="Times New Roman" w:cs="Times New Roman"/>
        </w:rPr>
        <w:t>ediana</w:t>
      </w:r>
      <w:r w:rsidR="00CD093D">
        <w:rPr>
          <w:rFonts w:ascii="Times New Roman" w:hAnsi="Times New Roman" w:cs="Times New Roman"/>
        </w:rPr>
        <w:t xml:space="preserve"> </w:t>
      </w:r>
      <w:r w:rsidR="00C065C9">
        <w:rPr>
          <w:rFonts w:ascii="Times New Roman" w:hAnsi="Times New Roman" w:cs="Times New Roman"/>
        </w:rPr>
        <w:t xml:space="preserve">diária </w:t>
      </w:r>
      <w:r w:rsidR="00CD093D" w:rsidRPr="009F7634">
        <w:rPr>
          <w:rFonts w:ascii="Times New Roman" w:hAnsi="Times New Roman" w:cs="Times New Roman"/>
        </w:rPr>
        <w:t xml:space="preserve">no mês de junho </w:t>
      </w:r>
      <w:r w:rsidR="00CD093D">
        <w:rPr>
          <w:rFonts w:ascii="Times New Roman" w:hAnsi="Times New Roman" w:cs="Times New Roman"/>
        </w:rPr>
        <w:t>3,2</w:t>
      </w:r>
      <w:r w:rsidR="00CD093D" w:rsidRPr="009F7634">
        <w:rPr>
          <w:rFonts w:ascii="Times New Roman" w:hAnsi="Times New Roman" w:cs="Times New Roman"/>
        </w:rPr>
        <w:t>% me</w:t>
      </w:r>
      <w:r w:rsidR="00CD093D">
        <w:rPr>
          <w:rFonts w:ascii="Times New Roman" w:hAnsi="Times New Roman" w:cs="Times New Roman"/>
        </w:rPr>
        <w:t xml:space="preserve">nor do que </w:t>
      </w:r>
      <w:r w:rsidR="00C065C9">
        <w:rPr>
          <w:rFonts w:ascii="Times New Roman" w:hAnsi="Times New Roman" w:cs="Times New Roman"/>
        </w:rPr>
        <w:t xml:space="preserve">aquela </w:t>
      </w:r>
      <w:r w:rsidR="00CD093D">
        <w:rPr>
          <w:rFonts w:ascii="Times New Roman" w:hAnsi="Times New Roman" w:cs="Times New Roman"/>
        </w:rPr>
        <w:t>em agosto (8,0 e 8,2</w:t>
      </w:r>
      <w:r w:rsidR="00C065C9">
        <w:rPr>
          <w:rFonts w:ascii="Times New Roman" w:hAnsi="Times New Roman" w:cs="Times New Roman"/>
        </w:rPr>
        <w:t>, respectivamente, Kruskal-Wallis seguido de pós-</w:t>
      </w:r>
      <w:r w:rsidR="00CD093D" w:rsidRPr="009F7634">
        <w:rPr>
          <w:rFonts w:ascii="Times New Roman" w:hAnsi="Times New Roman" w:cs="Times New Roman"/>
        </w:rPr>
        <w:t xml:space="preserve">teste </w:t>
      </w:r>
      <w:r w:rsidR="00CD093D">
        <w:rPr>
          <w:rFonts w:ascii="Times New Roman" w:hAnsi="Times New Roman" w:cs="Times New Roman"/>
        </w:rPr>
        <w:t xml:space="preserve">de Dunn, p&lt;0.05, </w:t>
      </w:r>
      <w:r w:rsidR="0057580D" w:rsidRPr="00AB323D">
        <w:rPr>
          <w:rFonts w:ascii="Times New Roman" w:hAnsi="Times New Roman" w:cs="Times New Roman"/>
        </w:rPr>
        <w:t xml:space="preserve">figura </w:t>
      </w:r>
      <w:r w:rsidR="003F1FC8" w:rsidRPr="00AB323D">
        <w:rPr>
          <w:rFonts w:ascii="Times New Roman" w:hAnsi="Times New Roman" w:cs="Times New Roman"/>
        </w:rPr>
        <w:t>6</w:t>
      </w:r>
      <w:r w:rsidR="0057580D" w:rsidRPr="00AB323D">
        <w:rPr>
          <w:rFonts w:ascii="Times New Roman" w:hAnsi="Times New Roman" w:cs="Times New Roman"/>
        </w:rPr>
        <w:t>h</w:t>
      </w:r>
      <w:r w:rsidR="00CD093D" w:rsidRPr="009F7634">
        <w:rPr>
          <w:rFonts w:ascii="Times New Roman" w:hAnsi="Times New Roman" w:cs="Times New Roman"/>
        </w:rPr>
        <w:t>).</w:t>
      </w:r>
    </w:p>
    <w:p w14:paraId="7941BC9C" w14:textId="77777777" w:rsidR="007D7CFD" w:rsidRDefault="007D7CFD" w:rsidP="00A93E51">
      <w:pPr>
        <w:spacing w:after="0" w:line="480" w:lineRule="auto"/>
        <w:ind w:firstLine="708"/>
        <w:rPr>
          <w:rFonts w:ascii="Times New Roman" w:hAnsi="Times New Roman" w:cs="Times New Roman"/>
        </w:rPr>
      </w:pPr>
    </w:p>
    <w:p w14:paraId="311F5F93" w14:textId="49A337B7" w:rsidR="00A43B1E" w:rsidRDefault="00A43B1E" w:rsidP="00AB323D">
      <w:pPr>
        <w:spacing w:after="0" w:line="480" w:lineRule="auto"/>
        <w:rPr>
          <w:rFonts w:ascii="Times New Roman" w:hAnsi="Times New Roman" w:cs="Times New Roman"/>
          <w:b/>
          <w:sz w:val="24"/>
          <w:szCs w:val="24"/>
        </w:rPr>
      </w:pPr>
      <w:r w:rsidRPr="00DB5A71">
        <w:rPr>
          <w:rFonts w:ascii="Times New Roman" w:hAnsi="Times New Roman" w:cs="Times New Roman"/>
          <w:b/>
          <w:sz w:val="24"/>
          <w:szCs w:val="24"/>
        </w:rPr>
        <w:t>A</w:t>
      </w:r>
      <w:r>
        <w:rPr>
          <w:rFonts w:ascii="Times New Roman" w:hAnsi="Times New Roman" w:cs="Times New Roman"/>
          <w:b/>
          <w:sz w:val="24"/>
          <w:szCs w:val="24"/>
        </w:rPr>
        <w:t>s figuras 4 e 5</w:t>
      </w:r>
      <w:r w:rsidRPr="00DB5A71">
        <w:rPr>
          <w:rFonts w:ascii="Times New Roman" w:hAnsi="Times New Roman" w:cs="Times New Roman"/>
          <w:b/>
          <w:sz w:val="24"/>
          <w:szCs w:val="24"/>
        </w:rPr>
        <w:t xml:space="preserve"> deve</w:t>
      </w:r>
      <w:r>
        <w:rPr>
          <w:rFonts w:ascii="Times New Roman" w:hAnsi="Times New Roman" w:cs="Times New Roman"/>
          <w:b/>
          <w:sz w:val="24"/>
          <w:szCs w:val="24"/>
        </w:rPr>
        <w:t>m</w:t>
      </w:r>
      <w:r w:rsidRPr="00DB5A71">
        <w:rPr>
          <w:rFonts w:ascii="Times New Roman" w:hAnsi="Times New Roman" w:cs="Times New Roman"/>
          <w:b/>
          <w:sz w:val="24"/>
          <w:szCs w:val="24"/>
        </w:rPr>
        <w:t xml:space="preserve"> ser colocada</w:t>
      </w:r>
      <w:r>
        <w:rPr>
          <w:rFonts w:ascii="Times New Roman" w:hAnsi="Times New Roman" w:cs="Times New Roman"/>
          <w:b/>
          <w:sz w:val="24"/>
          <w:szCs w:val="24"/>
        </w:rPr>
        <w:t>s</w:t>
      </w:r>
      <w:r w:rsidRPr="00DB5A71">
        <w:rPr>
          <w:rFonts w:ascii="Times New Roman" w:hAnsi="Times New Roman" w:cs="Times New Roman"/>
          <w:b/>
          <w:sz w:val="24"/>
          <w:szCs w:val="24"/>
        </w:rPr>
        <w:t xml:space="preserve"> </w:t>
      </w:r>
      <w:r>
        <w:rPr>
          <w:rFonts w:ascii="Times New Roman" w:hAnsi="Times New Roman" w:cs="Times New Roman"/>
          <w:b/>
          <w:sz w:val="24"/>
          <w:szCs w:val="24"/>
        </w:rPr>
        <w:t xml:space="preserve">após o 1º parágrafo </w:t>
      </w:r>
      <w:r w:rsidRPr="00DB5A71">
        <w:rPr>
          <w:rFonts w:ascii="Times New Roman" w:hAnsi="Times New Roman" w:cs="Times New Roman"/>
          <w:b/>
          <w:sz w:val="24"/>
          <w:szCs w:val="24"/>
        </w:rPr>
        <w:t>desta seção</w:t>
      </w:r>
      <w:r w:rsidR="007D7CFD">
        <w:rPr>
          <w:rFonts w:ascii="Times New Roman" w:hAnsi="Times New Roman" w:cs="Times New Roman"/>
          <w:b/>
          <w:sz w:val="24"/>
          <w:szCs w:val="24"/>
        </w:rPr>
        <w:t xml:space="preserve"> </w:t>
      </w:r>
      <w:r w:rsidR="007D7CFD" w:rsidRPr="007D7CFD">
        <w:rPr>
          <w:rFonts w:ascii="Times New Roman" w:hAnsi="Times New Roman" w:cs="Times New Roman"/>
          <w:b/>
          <w:sz w:val="24"/>
          <w:szCs w:val="24"/>
        </w:rPr>
        <w:t>(</w:t>
      </w:r>
      <w:r w:rsidR="007D7CFD" w:rsidRPr="00AB323D">
        <w:rPr>
          <w:rFonts w:ascii="Times New Roman" w:hAnsi="Times New Roman" w:cs="Times New Roman"/>
          <w:b/>
        </w:rPr>
        <w:t>Parâmetros físico-químicos da água)</w:t>
      </w:r>
    </w:p>
    <w:p w14:paraId="14FE88A9" w14:textId="77777777" w:rsidR="00A43B1E" w:rsidRDefault="00A43B1E" w:rsidP="00AB323D">
      <w:pPr>
        <w:spacing w:after="0" w:line="480" w:lineRule="auto"/>
        <w:rPr>
          <w:rFonts w:ascii="Times New Roman" w:hAnsi="Times New Roman" w:cs="Times New Roman"/>
        </w:rPr>
      </w:pPr>
    </w:p>
    <w:p w14:paraId="2BDD87C7" w14:textId="2537B924" w:rsidR="00A43B1E" w:rsidRPr="00AB323D" w:rsidRDefault="00C065C9" w:rsidP="00AB323D">
      <w:pPr>
        <w:spacing w:after="0" w:line="480" w:lineRule="auto"/>
        <w:ind w:firstLine="708"/>
        <w:rPr>
          <w:rFonts w:ascii="Times New Roman" w:hAnsi="Times New Roman" w:cs="Times New Roman"/>
        </w:rPr>
      </w:pPr>
      <w:r>
        <w:rPr>
          <w:rFonts w:ascii="Times New Roman" w:hAnsi="Times New Roman" w:cs="Times New Roman"/>
        </w:rPr>
        <w:t>Em relação aos</w:t>
      </w:r>
      <w:r w:rsidR="00CD093D">
        <w:rPr>
          <w:rFonts w:ascii="Times New Roman" w:hAnsi="Times New Roman" w:cs="Times New Roman"/>
        </w:rPr>
        <w:t xml:space="preserve"> nutrientes</w:t>
      </w:r>
      <w:r w:rsidR="00C735C8">
        <w:rPr>
          <w:rFonts w:ascii="Times New Roman" w:hAnsi="Times New Roman" w:cs="Times New Roman"/>
        </w:rPr>
        <w:t xml:space="preserve"> e o IET</w:t>
      </w:r>
      <w:r w:rsidR="00866515" w:rsidRPr="009F7634">
        <w:rPr>
          <w:rFonts w:ascii="Times New Roman" w:hAnsi="Times New Roman" w:cs="Times New Roman"/>
        </w:rPr>
        <w:t xml:space="preserve">, </w:t>
      </w:r>
      <w:r w:rsidR="00C735C8">
        <w:rPr>
          <w:rFonts w:ascii="Times New Roman" w:hAnsi="Times New Roman" w:cs="Times New Roman"/>
        </w:rPr>
        <w:t>as águas do local de coleta durante o período estudado no inverno de 2018 foram classificadas como hipereutróficas. O</w:t>
      </w:r>
      <w:r w:rsidR="00866515" w:rsidRPr="009F7634">
        <w:rPr>
          <w:rFonts w:ascii="Times New Roman" w:hAnsi="Times New Roman" w:cs="Times New Roman"/>
        </w:rPr>
        <w:t xml:space="preserve"> nitrato no mês de </w:t>
      </w:r>
      <w:r w:rsidR="00866515" w:rsidRPr="009F7634">
        <w:rPr>
          <w:rFonts w:ascii="Times New Roman" w:hAnsi="Times New Roman" w:cs="Times New Roman"/>
        </w:rPr>
        <w:lastRenderedPageBreak/>
        <w:t xml:space="preserve">agosto foi </w:t>
      </w:r>
      <w:r w:rsidR="00866515">
        <w:rPr>
          <w:rFonts w:ascii="Times New Roman" w:hAnsi="Times New Roman" w:cs="Times New Roman"/>
        </w:rPr>
        <w:t>4 e 1,8</w:t>
      </w:r>
      <w:r w:rsidR="00866515" w:rsidRPr="009F7634">
        <w:rPr>
          <w:rFonts w:ascii="Times New Roman" w:hAnsi="Times New Roman" w:cs="Times New Roman"/>
        </w:rPr>
        <w:t xml:space="preserve"> maior do que </w:t>
      </w:r>
      <w:r w:rsidR="00866515">
        <w:rPr>
          <w:rFonts w:ascii="Times New Roman" w:hAnsi="Times New Roman" w:cs="Times New Roman"/>
        </w:rPr>
        <w:t>n</w:t>
      </w:r>
      <w:r w:rsidR="00866515" w:rsidRPr="009F7634">
        <w:rPr>
          <w:rFonts w:ascii="Times New Roman" w:hAnsi="Times New Roman" w:cs="Times New Roman"/>
        </w:rPr>
        <w:t>os meses de junho e julho, respectivamente (</w:t>
      </w:r>
      <w:r w:rsidR="00866515">
        <w:rPr>
          <w:rFonts w:ascii="Times New Roman" w:hAnsi="Times New Roman" w:cs="Times New Roman"/>
        </w:rPr>
        <w:t>6,3</w:t>
      </w:r>
      <w:r w:rsidR="00866515" w:rsidRPr="009F7634">
        <w:rPr>
          <w:rFonts w:ascii="Times New Roman" w:hAnsi="Times New Roman" w:cs="Times New Roman"/>
        </w:rPr>
        <w:t xml:space="preserve">, </w:t>
      </w:r>
      <w:r w:rsidR="00866515">
        <w:rPr>
          <w:rFonts w:ascii="Times New Roman" w:hAnsi="Times New Roman" w:cs="Times New Roman"/>
        </w:rPr>
        <w:t>2,04 e 3,5</w:t>
      </w:r>
      <w:r w:rsidR="00866515" w:rsidRPr="009F7634">
        <w:rPr>
          <w:rFonts w:ascii="Times New Roman" w:hAnsi="Times New Roman" w:cs="Times New Roman"/>
        </w:rPr>
        <w:t xml:space="preserve"> µM, respectivamente, </w:t>
      </w:r>
      <w:r w:rsidR="00B06472">
        <w:rPr>
          <w:rFonts w:ascii="Times New Roman" w:hAnsi="Times New Roman" w:cs="Times New Roman"/>
        </w:rPr>
        <w:t>Kruskal-Wallis seguido de pós-</w:t>
      </w:r>
      <w:r w:rsidR="00866515" w:rsidRPr="009F7634">
        <w:rPr>
          <w:rFonts w:ascii="Times New Roman" w:hAnsi="Times New Roman" w:cs="Times New Roman"/>
        </w:rPr>
        <w:t>teste de D</w:t>
      </w:r>
      <w:r w:rsidR="00866515">
        <w:rPr>
          <w:rFonts w:ascii="Times New Roman" w:hAnsi="Times New Roman" w:cs="Times New Roman"/>
        </w:rPr>
        <w:t>unn, p&lt;0.05</w:t>
      </w:r>
      <w:r w:rsidR="00866515" w:rsidRPr="007835CC">
        <w:rPr>
          <w:rFonts w:ascii="Times New Roman" w:hAnsi="Times New Roman" w:cs="Times New Roman"/>
        </w:rPr>
        <w:t xml:space="preserve">, </w:t>
      </w:r>
      <w:r w:rsidR="0057580D" w:rsidRPr="00AB323D">
        <w:rPr>
          <w:rFonts w:ascii="Times New Roman" w:hAnsi="Times New Roman" w:cs="Times New Roman"/>
        </w:rPr>
        <w:t>figura 6a</w:t>
      </w:r>
      <w:r w:rsidR="00866515" w:rsidRPr="007835CC">
        <w:rPr>
          <w:rFonts w:ascii="Times New Roman" w:hAnsi="Times New Roman" w:cs="Times New Roman"/>
        </w:rPr>
        <w:t>).</w:t>
      </w:r>
      <w:r w:rsidR="00866515" w:rsidRPr="009F7634">
        <w:rPr>
          <w:rFonts w:ascii="Times New Roman" w:hAnsi="Times New Roman" w:cs="Times New Roman"/>
        </w:rPr>
        <w:t xml:space="preserve"> Já o</w:t>
      </w:r>
      <w:r w:rsidR="00866515">
        <w:rPr>
          <w:rFonts w:ascii="Times New Roman" w:hAnsi="Times New Roman" w:cs="Times New Roman"/>
        </w:rPr>
        <w:t xml:space="preserve"> nitrito no mês de julho foi 1,1</w:t>
      </w:r>
      <w:r w:rsidR="00866515" w:rsidRPr="009F7634">
        <w:rPr>
          <w:rFonts w:ascii="Times New Roman" w:hAnsi="Times New Roman" w:cs="Times New Roman"/>
        </w:rPr>
        <w:t xml:space="preserve"> e 1,3 vezes maior do que os meses de junho e agosto, respectivamente (</w:t>
      </w:r>
      <w:r w:rsidR="00866515">
        <w:rPr>
          <w:rFonts w:ascii="Times New Roman" w:hAnsi="Times New Roman" w:cs="Times New Roman"/>
        </w:rPr>
        <w:t>7,5, 6,8 e 5,9</w:t>
      </w:r>
      <w:r w:rsidR="00866515" w:rsidRPr="009F7634">
        <w:rPr>
          <w:rFonts w:ascii="Times New Roman" w:hAnsi="Times New Roman" w:cs="Times New Roman"/>
        </w:rPr>
        <w:t xml:space="preserve"> µM, respectivamen</w:t>
      </w:r>
      <w:r w:rsidR="00866515">
        <w:rPr>
          <w:rFonts w:ascii="Times New Roman" w:hAnsi="Times New Roman" w:cs="Times New Roman"/>
        </w:rPr>
        <w:t xml:space="preserve">te, </w:t>
      </w:r>
      <w:r w:rsidR="00B06472">
        <w:rPr>
          <w:rFonts w:ascii="Times New Roman" w:hAnsi="Times New Roman" w:cs="Times New Roman"/>
        </w:rPr>
        <w:t>Kruskal-Wallis seguido de pós-</w:t>
      </w:r>
      <w:r w:rsidR="00866515">
        <w:rPr>
          <w:rFonts w:ascii="Times New Roman" w:hAnsi="Times New Roman" w:cs="Times New Roman"/>
        </w:rPr>
        <w:t xml:space="preserve">teste de Dunn, p&lt;0.05, </w:t>
      </w:r>
      <w:r w:rsidR="0057580D" w:rsidRPr="00AB323D">
        <w:rPr>
          <w:rFonts w:ascii="Times New Roman" w:hAnsi="Times New Roman" w:cs="Times New Roman"/>
        </w:rPr>
        <w:t>figura 6b</w:t>
      </w:r>
      <w:r w:rsidR="00866515" w:rsidRPr="00D60F9E">
        <w:rPr>
          <w:rFonts w:ascii="Times New Roman" w:hAnsi="Times New Roman" w:cs="Times New Roman"/>
        </w:rPr>
        <w:t>).</w:t>
      </w:r>
      <w:r w:rsidR="00866515">
        <w:rPr>
          <w:rFonts w:ascii="Times New Roman" w:hAnsi="Times New Roman" w:cs="Times New Roman"/>
        </w:rPr>
        <w:t xml:space="preserve"> O N-amoniacal em julho foi 2,6</w:t>
      </w:r>
      <w:r w:rsidR="00866515" w:rsidRPr="009F7634">
        <w:rPr>
          <w:rFonts w:ascii="Times New Roman" w:hAnsi="Times New Roman" w:cs="Times New Roman"/>
        </w:rPr>
        <w:t xml:space="preserve"> e 1,5 vezes maior do que nos meses de junho e agosto (3</w:t>
      </w:r>
      <w:r w:rsidR="00866515">
        <w:rPr>
          <w:rFonts w:ascii="Times New Roman" w:hAnsi="Times New Roman" w:cs="Times New Roman"/>
        </w:rPr>
        <w:t>5</w:t>
      </w:r>
      <w:r w:rsidR="00866515" w:rsidRPr="009F7634">
        <w:rPr>
          <w:rFonts w:ascii="Times New Roman" w:hAnsi="Times New Roman" w:cs="Times New Roman"/>
        </w:rPr>
        <w:t>,5, 13,</w:t>
      </w:r>
      <w:r w:rsidR="00866515">
        <w:rPr>
          <w:rFonts w:ascii="Times New Roman" w:hAnsi="Times New Roman" w:cs="Times New Roman"/>
        </w:rPr>
        <w:t>7</w:t>
      </w:r>
      <w:r w:rsidR="00866515" w:rsidRPr="009F7634">
        <w:rPr>
          <w:rFonts w:ascii="Times New Roman" w:hAnsi="Times New Roman" w:cs="Times New Roman"/>
        </w:rPr>
        <w:t xml:space="preserve"> e 2</w:t>
      </w:r>
      <w:r w:rsidR="00866515">
        <w:rPr>
          <w:rFonts w:ascii="Times New Roman" w:hAnsi="Times New Roman" w:cs="Times New Roman"/>
        </w:rPr>
        <w:t>3,4</w:t>
      </w:r>
      <w:r w:rsidR="00866515" w:rsidRPr="009F7634">
        <w:rPr>
          <w:rFonts w:ascii="Times New Roman" w:hAnsi="Times New Roman" w:cs="Times New Roman"/>
        </w:rPr>
        <w:t xml:space="preserve"> µM, respectivamen</w:t>
      </w:r>
      <w:r w:rsidR="00866515">
        <w:rPr>
          <w:rFonts w:ascii="Times New Roman" w:hAnsi="Times New Roman" w:cs="Times New Roman"/>
        </w:rPr>
        <w:t xml:space="preserve">te, </w:t>
      </w:r>
      <w:r w:rsidR="00B06472">
        <w:rPr>
          <w:rFonts w:ascii="Times New Roman" w:hAnsi="Times New Roman" w:cs="Times New Roman"/>
        </w:rPr>
        <w:t xml:space="preserve">Kruskal-Wallis seguido de </w:t>
      </w:r>
      <w:r w:rsidR="00866515">
        <w:rPr>
          <w:rFonts w:ascii="Times New Roman" w:hAnsi="Times New Roman" w:cs="Times New Roman"/>
        </w:rPr>
        <w:t>pós</w:t>
      </w:r>
      <w:r w:rsidR="00EA7D62">
        <w:rPr>
          <w:rFonts w:ascii="Times New Roman" w:hAnsi="Times New Roman" w:cs="Times New Roman"/>
        </w:rPr>
        <w:t>-</w:t>
      </w:r>
      <w:r w:rsidR="00866515">
        <w:rPr>
          <w:rFonts w:ascii="Times New Roman" w:hAnsi="Times New Roman" w:cs="Times New Roman"/>
        </w:rPr>
        <w:t xml:space="preserve">teste de Dunn, p&lt;0.05, </w:t>
      </w:r>
      <w:r w:rsidR="0057580D" w:rsidRPr="00AB323D">
        <w:rPr>
          <w:rFonts w:ascii="Times New Roman" w:hAnsi="Times New Roman" w:cs="Times New Roman"/>
        </w:rPr>
        <w:t>figura 6c</w:t>
      </w:r>
      <w:r w:rsidR="00866515" w:rsidRPr="009F7634">
        <w:rPr>
          <w:rFonts w:ascii="Times New Roman" w:hAnsi="Times New Roman" w:cs="Times New Roman"/>
        </w:rPr>
        <w:t>). O</w:t>
      </w:r>
      <w:r w:rsidR="00866515">
        <w:rPr>
          <w:rFonts w:ascii="Times New Roman" w:hAnsi="Times New Roman" w:cs="Times New Roman"/>
        </w:rPr>
        <w:t xml:space="preserve"> fosfato no mês de julho foi 1,9</w:t>
      </w:r>
      <w:r w:rsidR="00866515" w:rsidRPr="009F7634">
        <w:rPr>
          <w:rFonts w:ascii="Times New Roman" w:hAnsi="Times New Roman" w:cs="Times New Roman"/>
        </w:rPr>
        <w:t xml:space="preserve"> veze</w:t>
      </w:r>
      <w:r w:rsidR="00866515">
        <w:rPr>
          <w:rFonts w:ascii="Times New Roman" w:hAnsi="Times New Roman" w:cs="Times New Roman"/>
        </w:rPr>
        <w:t xml:space="preserve">s maior do que o mês de junho (3,9 </w:t>
      </w:r>
      <w:r w:rsidR="00866515" w:rsidRPr="009F7634">
        <w:rPr>
          <w:rFonts w:ascii="Times New Roman" w:hAnsi="Times New Roman" w:cs="Times New Roman"/>
        </w:rPr>
        <w:t xml:space="preserve">e </w:t>
      </w:r>
      <w:r w:rsidR="00866515">
        <w:rPr>
          <w:rFonts w:ascii="Times New Roman" w:hAnsi="Times New Roman" w:cs="Times New Roman"/>
        </w:rPr>
        <w:t>2</w:t>
      </w:r>
      <w:r w:rsidR="00866515" w:rsidRPr="009F7634">
        <w:rPr>
          <w:rFonts w:ascii="Times New Roman" w:hAnsi="Times New Roman" w:cs="Times New Roman"/>
        </w:rPr>
        <w:t>,</w:t>
      </w:r>
      <w:r w:rsidR="00866515">
        <w:rPr>
          <w:rFonts w:ascii="Times New Roman" w:hAnsi="Times New Roman" w:cs="Times New Roman"/>
        </w:rPr>
        <w:t>1</w:t>
      </w:r>
      <w:r w:rsidR="00866515" w:rsidRPr="009F7634">
        <w:rPr>
          <w:rFonts w:ascii="Times New Roman" w:hAnsi="Times New Roman" w:cs="Times New Roman"/>
        </w:rPr>
        <w:t xml:space="preserve"> µM, respectivamente, </w:t>
      </w:r>
      <w:r w:rsidR="00B06472">
        <w:rPr>
          <w:rFonts w:ascii="Times New Roman" w:hAnsi="Times New Roman" w:cs="Times New Roman"/>
        </w:rPr>
        <w:t xml:space="preserve">Kruskal-Wallis seguido de </w:t>
      </w:r>
      <w:r w:rsidR="00866515" w:rsidRPr="009F7634">
        <w:rPr>
          <w:rFonts w:ascii="Times New Roman" w:hAnsi="Times New Roman" w:cs="Times New Roman"/>
        </w:rPr>
        <w:t>pós</w:t>
      </w:r>
      <w:r w:rsidR="00EA7D62">
        <w:rPr>
          <w:rFonts w:ascii="Times New Roman" w:hAnsi="Times New Roman" w:cs="Times New Roman"/>
        </w:rPr>
        <w:t>-</w:t>
      </w:r>
      <w:r w:rsidR="00866515">
        <w:rPr>
          <w:rFonts w:ascii="Times New Roman" w:hAnsi="Times New Roman" w:cs="Times New Roman"/>
        </w:rPr>
        <w:t xml:space="preserve">teste de Dunn, p&lt;0.05, </w:t>
      </w:r>
      <w:r w:rsidR="0057580D" w:rsidRPr="00AB323D">
        <w:rPr>
          <w:rFonts w:ascii="Times New Roman" w:hAnsi="Times New Roman" w:cs="Times New Roman"/>
        </w:rPr>
        <w:t>figura 6d</w:t>
      </w:r>
      <w:r w:rsidR="00CD093D">
        <w:rPr>
          <w:rFonts w:ascii="Times New Roman" w:hAnsi="Times New Roman" w:cs="Times New Roman"/>
        </w:rPr>
        <w:t xml:space="preserve">). Além disso, os valores </w:t>
      </w:r>
      <w:r w:rsidR="00A7775C">
        <w:rPr>
          <w:rFonts w:ascii="Times New Roman" w:hAnsi="Times New Roman" w:cs="Times New Roman"/>
        </w:rPr>
        <w:t xml:space="preserve">medianos </w:t>
      </w:r>
      <w:r w:rsidR="00866515" w:rsidRPr="009F7634">
        <w:rPr>
          <w:rFonts w:ascii="Times New Roman" w:hAnsi="Times New Roman" w:cs="Times New Roman"/>
        </w:rPr>
        <w:t>de COD nos meses de junho e julho não apresentaram diferença significativa (kruskal-Wallis, p&gt;0.05), sendo quase 2 vezes maior do que o apresentado para o mês de agosto (</w:t>
      </w:r>
      <w:r w:rsidR="00866515">
        <w:rPr>
          <w:rFonts w:ascii="Times New Roman" w:hAnsi="Times New Roman" w:cs="Times New Roman"/>
        </w:rPr>
        <w:t>4,0,</w:t>
      </w:r>
      <w:r w:rsidR="00866515" w:rsidRPr="009F7634">
        <w:rPr>
          <w:rFonts w:ascii="Times New Roman" w:hAnsi="Times New Roman" w:cs="Times New Roman"/>
        </w:rPr>
        <w:t xml:space="preserve"> 4,</w:t>
      </w:r>
      <w:r w:rsidR="00866515">
        <w:rPr>
          <w:rFonts w:ascii="Times New Roman" w:hAnsi="Times New Roman" w:cs="Times New Roman"/>
        </w:rPr>
        <w:t>0</w:t>
      </w:r>
      <w:r w:rsidR="00866515" w:rsidRPr="009F7634">
        <w:rPr>
          <w:rFonts w:ascii="Times New Roman" w:hAnsi="Times New Roman" w:cs="Times New Roman"/>
        </w:rPr>
        <w:t xml:space="preserve"> e 2,</w:t>
      </w:r>
      <w:r w:rsidR="00866515">
        <w:rPr>
          <w:rFonts w:ascii="Times New Roman" w:hAnsi="Times New Roman" w:cs="Times New Roman"/>
        </w:rPr>
        <w:t>3</w:t>
      </w:r>
      <w:r w:rsidR="00866515" w:rsidRPr="009F7634">
        <w:rPr>
          <w:rFonts w:ascii="Times New Roman" w:hAnsi="Times New Roman" w:cs="Times New Roman"/>
        </w:rPr>
        <w:t xml:space="preserve"> mg L</w:t>
      </w:r>
      <w:r w:rsidR="00866515" w:rsidRPr="009F7634">
        <w:rPr>
          <w:rFonts w:ascii="Times New Roman" w:hAnsi="Times New Roman" w:cs="Times New Roman"/>
          <w:vertAlign w:val="superscript"/>
        </w:rPr>
        <w:t>-1</w:t>
      </w:r>
      <w:r w:rsidR="00866515" w:rsidRPr="009F7634">
        <w:rPr>
          <w:rFonts w:ascii="Times New Roman" w:hAnsi="Times New Roman" w:cs="Times New Roman"/>
        </w:rPr>
        <w:t xml:space="preserve">; respectivamente, </w:t>
      </w:r>
      <w:r w:rsidR="00B06472">
        <w:rPr>
          <w:rFonts w:ascii="Times New Roman" w:hAnsi="Times New Roman" w:cs="Times New Roman"/>
        </w:rPr>
        <w:t>Kruskal-Wallis seguido de pós-</w:t>
      </w:r>
      <w:r w:rsidR="00866515" w:rsidRPr="009F7634">
        <w:rPr>
          <w:rFonts w:ascii="Times New Roman" w:hAnsi="Times New Roman" w:cs="Times New Roman"/>
        </w:rPr>
        <w:t>teste de Dunn,</w:t>
      </w:r>
      <w:r w:rsidR="00866515">
        <w:rPr>
          <w:rFonts w:ascii="Times New Roman" w:hAnsi="Times New Roman" w:cs="Times New Roman"/>
        </w:rPr>
        <w:t xml:space="preserve"> p&lt;0.05, </w:t>
      </w:r>
      <w:r w:rsidR="0057580D" w:rsidRPr="00AB323D">
        <w:rPr>
          <w:rFonts w:ascii="Times New Roman" w:hAnsi="Times New Roman" w:cs="Times New Roman"/>
        </w:rPr>
        <w:t>figura 6e</w:t>
      </w:r>
      <w:r w:rsidR="00866515" w:rsidRPr="00AB323D">
        <w:rPr>
          <w:rFonts w:ascii="Times New Roman" w:hAnsi="Times New Roman" w:cs="Times New Roman"/>
        </w:rPr>
        <w:t>)</w:t>
      </w:r>
      <w:r w:rsidR="00866515" w:rsidRPr="00142074">
        <w:rPr>
          <w:rFonts w:ascii="Times New Roman" w:hAnsi="Times New Roman" w:cs="Times New Roman"/>
        </w:rPr>
        <w:t xml:space="preserve">. </w:t>
      </w:r>
      <w:r w:rsidR="00866515" w:rsidRPr="009F7634">
        <w:rPr>
          <w:rFonts w:ascii="Times New Roman" w:hAnsi="Times New Roman" w:cs="Times New Roman"/>
        </w:rPr>
        <w:t xml:space="preserve">Por fim, a </w:t>
      </w:r>
      <w:r w:rsidR="00866515" w:rsidRPr="00142074">
        <w:rPr>
          <w:rFonts w:ascii="Times New Roman" w:hAnsi="Times New Roman" w:cs="Times New Roman"/>
        </w:rPr>
        <w:t xml:space="preserve">clorofila </w:t>
      </w:r>
      <w:r w:rsidR="00866515" w:rsidRPr="00142074">
        <w:rPr>
          <w:rFonts w:ascii="Times New Roman" w:hAnsi="Times New Roman" w:cs="Times New Roman"/>
          <w:i/>
        </w:rPr>
        <w:t>a</w:t>
      </w:r>
      <w:r w:rsidR="00866515" w:rsidRPr="009F7634">
        <w:rPr>
          <w:rFonts w:ascii="Times New Roman" w:hAnsi="Times New Roman" w:cs="Times New Roman"/>
        </w:rPr>
        <w:t xml:space="preserve"> fo</w:t>
      </w:r>
      <w:r w:rsidR="004D0B20">
        <w:rPr>
          <w:rFonts w:ascii="Times New Roman" w:hAnsi="Times New Roman" w:cs="Times New Roman"/>
        </w:rPr>
        <w:t>ra</w:t>
      </w:r>
      <w:r w:rsidR="00866515" w:rsidRPr="009F7634">
        <w:rPr>
          <w:rFonts w:ascii="Times New Roman" w:hAnsi="Times New Roman" w:cs="Times New Roman"/>
        </w:rPr>
        <w:t xml:space="preserve"> 2,</w:t>
      </w:r>
      <w:r w:rsidR="00866515">
        <w:rPr>
          <w:rFonts w:ascii="Times New Roman" w:hAnsi="Times New Roman" w:cs="Times New Roman"/>
        </w:rPr>
        <w:t>7</w:t>
      </w:r>
      <w:r w:rsidR="00866515" w:rsidRPr="009F7634">
        <w:rPr>
          <w:rFonts w:ascii="Times New Roman" w:hAnsi="Times New Roman" w:cs="Times New Roman"/>
        </w:rPr>
        <w:t xml:space="preserve"> vezes maior no mês de julho quando comparada ao mês de junho (</w:t>
      </w:r>
      <w:r w:rsidR="00866515">
        <w:rPr>
          <w:rFonts w:ascii="Times New Roman" w:hAnsi="Times New Roman" w:cs="Times New Roman"/>
        </w:rPr>
        <w:t>74,2</w:t>
      </w:r>
      <w:r w:rsidR="00866515" w:rsidRPr="009F7634">
        <w:rPr>
          <w:rFonts w:ascii="Times New Roman" w:hAnsi="Times New Roman" w:cs="Times New Roman"/>
        </w:rPr>
        <w:t xml:space="preserve"> e </w:t>
      </w:r>
      <w:r w:rsidR="00866515">
        <w:rPr>
          <w:rFonts w:ascii="Times New Roman" w:hAnsi="Times New Roman" w:cs="Times New Roman"/>
        </w:rPr>
        <w:t>28,0</w:t>
      </w:r>
      <w:r w:rsidR="00866515" w:rsidRPr="009F7634">
        <w:rPr>
          <w:rFonts w:ascii="Times New Roman" w:hAnsi="Times New Roman" w:cs="Times New Roman"/>
        </w:rPr>
        <w:t xml:space="preserve"> µg L</w:t>
      </w:r>
      <w:r w:rsidR="00866515" w:rsidRPr="009F7634">
        <w:rPr>
          <w:rFonts w:ascii="Times New Roman" w:hAnsi="Times New Roman" w:cs="Times New Roman"/>
          <w:vertAlign w:val="superscript"/>
        </w:rPr>
        <w:t>-1</w:t>
      </w:r>
      <w:r w:rsidR="00866515" w:rsidRPr="009F7634">
        <w:rPr>
          <w:rFonts w:ascii="Times New Roman" w:hAnsi="Times New Roman" w:cs="Times New Roman"/>
        </w:rPr>
        <w:t>, respectivament</w:t>
      </w:r>
      <w:r w:rsidR="00866515">
        <w:rPr>
          <w:rFonts w:ascii="Times New Roman" w:hAnsi="Times New Roman" w:cs="Times New Roman"/>
        </w:rPr>
        <w:t xml:space="preserve">e Mann-Whitney, p&lt;0.05, </w:t>
      </w:r>
      <w:r w:rsidR="0057580D" w:rsidRPr="00AB323D">
        <w:rPr>
          <w:rFonts w:ascii="Times New Roman" w:hAnsi="Times New Roman" w:cs="Times New Roman"/>
        </w:rPr>
        <w:t>figura 6i</w:t>
      </w:r>
      <w:r w:rsidR="00866515" w:rsidRPr="009F7634">
        <w:rPr>
          <w:rFonts w:ascii="Times New Roman" w:hAnsi="Times New Roman" w:cs="Times New Roman"/>
        </w:rPr>
        <w:t>)</w:t>
      </w:r>
      <w:r w:rsidR="00142074">
        <w:rPr>
          <w:rFonts w:ascii="Times New Roman" w:hAnsi="Times New Roman" w:cs="Times New Roman"/>
        </w:rPr>
        <w:t xml:space="preserve"> variando</w:t>
      </w:r>
      <w:r w:rsidR="00866515" w:rsidRPr="009F7634">
        <w:rPr>
          <w:rFonts w:ascii="Times New Roman" w:hAnsi="Times New Roman" w:cs="Times New Roman"/>
        </w:rPr>
        <w:t xml:space="preserve"> </w:t>
      </w:r>
      <w:r w:rsidR="00142074">
        <w:rPr>
          <w:rFonts w:ascii="Times New Roman" w:hAnsi="Times New Roman" w:cs="Times New Roman"/>
        </w:rPr>
        <w:t>entre 13,2 e 72,6</w:t>
      </w:r>
      <w:r w:rsidR="00142074" w:rsidRPr="00800D77">
        <w:rPr>
          <w:rFonts w:ascii="Times New Roman" w:hAnsi="Times New Roman" w:cs="Times New Roman"/>
        </w:rPr>
        <w:t xml:space="preserve"> </w:t>
      </w:r>
      <w:r w:rsidR="00142074">
        <w:rPr>
          <w:rFonts w:ascii="Times New Roman" w:hAnsi="Times New Roman" w:cs="Times New Roman"/>
        </w:rPr>
        <w:t>µg L</w:t>
      </w:r>
      <w:r w:rsidR="00142074" w:rsidRPr="00800D77">
        <w:rPr>
          <w:rFonts w:ascii="Times New Roman" w:hAnsi="Times New Roman" w:cs="Times New Roman"/>
          <w:vertAlign w:val="superscript"/>
        </w:rPr>
        <w:t>-1</w:t>
      </w:r>
      <w:r w:rsidR="00142074">
        <w:rPr>
          <w:rFonts w:ascii="Times New Roman" w:hAnsi="Times New Roman" w:cs="Times New Roman"/>
        </w:rPr>
        <w:t xml:space="preserve"> em junho e 33,0 e 198,0</w:t>
      </w:r>
      <w:r w:rsidR="00142074" w:rsidRPr="00800D77">
        <w:rPr>
          <w:rFonts w:ascii="Times New Roman" w:hAnsi="Times New Roman" w:cs="Times New Roman"/>
        </w:rPr>
        <w:t xml:space="preserve"> </w:t>
      </w:r>
      <w:r w:rsidR="00142074">
        <w:rPr>
          <w:rFonts w:ascii="Times New Roman" w:hAnsi="Times New Roman" w:cs="Times New Roman"/>
        </w:rPr>
        <w:t>µg L</w:t>
      </w:r>
      <w:r w:rsidR="00142074" w:rsidRPr="00800D77">
        <w:rPr>
          <w:rFonts w:ascii="Times New Roman" w:hAnsi="Times New Roman" w:cs="Times New Roman"/>
          <w:vertAlign w:val="superscript"/>
        </w:rPr>
        <w:t>-1</w:t>
      </w:r>
      <w:r w:rsidR="00142074">
        <w:rPr>
          <w:rFonts w:ascii="Times New Roman" w:hAnsi="Times New Roman" w:cs="Times New Roman"/>
        </w:rPr>
        <w:t xml:space="preserve"> em julho. </w:t>
      </w:r>
    </w:p>
    <w:p w14:paraId="4D1A5621" w14:textId="77777777" w:rsidR="00A43B1E" w:rsidRPr="007D7CFD" w:rsidRDefault="00A43B1E" w:rsidP="00AB323D">
      <w:pPr>
        <w:spacing w:after="0" w:line="480" w:lineRule="auto"/>
        <w:rPr>
          <w:rFonts w:ascii="Times New Roman" w:hAnsi="Times New Roman" w:cs="Times New Roman"/>
        </w:rPr>
      </w:pPr>
    </w:p>
    <w:p w14:paraId="63CFB514" w14:textId="641DF443" w:rsidR="00142074" w:rsidRDefault="00A43B1E">
      <w:pPr>
        <w:spacing w:after="0" w:line="480" w:lineRule="auto"/>
        <w:rPr>
          <w:rFonts w:ascii="Times New Roman" w:hAnsi="Times New Roman" w:cs="Times New Roman"/>
          <w:b/>
          <w:sz w:val="24"/>
          <w:szCs w:val="24"/>
        </w:rPr>
      </w:pPr>
      <w:r w:rsidRPr="00DB5A71">
        <w:rPr>
          <w:rFonts w:ascii="Times New Roman" w:hAnsi="Times New Roman" w:cs="Times New Roman"/>
          <w:b/>
          <w:sz w:val="24"/>
          <w:szCs w:val="24"/>
        </w:rPr>
        <w:t>A</w:t>
      </w:r>
      <w:r>
        <w:rPr>
          <w:rFonts w:ascii="Times New Roman" w:hAnsi="Times New Roman" w:cs="Times New Roman"/>
          <w:b/>
          <w:sz w:val="24"/>
          <w:szCs w:val="24"/>
        </w:rPr>
        <w:t xml:space="preserve"> figura 6 deve ser colocada após o 2º parágrafo,</w:t>
      </w:r>
      <w:r w:rsidRPr="00DB5A71">
        <w:rPr>
          <w:rFonts w:ascii="Times New Roman" w:hAnsi="Times New Roman" w:cs="Times New Roman"/>
          <w:b/>
          <w:sz w:val="24"/>
          <w:szCs w:val="24"/>
        </w:rPr>
        <w:t xml:space="preserve"> final desta seção</w:t>
      </w:r>
      <w:r w:rsidR="007D7CFD">
        <w:rPr>
          <w:rFonts w:ascii="Times New Roman" w:hAnsi="Times New Roman" w:cs="Times New Roman"/>
          <w:b/>
          <w:sz w:val="24"/>
          <w:szCs w:val="24"/>
        </w:rPr>
        <w:t xml:space="preserve"> </w:t>
      </w:r>
      <w:r w:rsidR="007D7CFD" w:rsidRPr="00DB5A71">
        <w:rPr>
          <w:rFonts w:ascii="Times New Roman" w:hAnsi="Times New Roman" w:cs="Times New Roman"/>
          <w:b/>
          <w:sz w:val="24"/>
          <w:szCs w:val="24"/>
        </w:rPr>
        <w:t>(</w:t>
      </w:r>
      <w:r w:rsidR="007D7CFD" w:rsidRPr="00DB5A71">
        <w:rPr>
          <w:rFonts w:ascii="Times New Roman" w:hAnsi="Times New Roman" w:cs="Times New Roman"/>
          <w:b/>
        </w:rPr>
        <w:t>Parâmetros físico-químicos da água)</w:t>
      </w:r>
    </w:p>
    <w:p w14:paraId="6AFA6E04" w14:textId="77777777" w:rsidR="00A43B1E" w:rsidRDefault="00A43B1E">
      <w:pPr>
        <w:spacing w:after="0" w:line="480" w:lineRule="auto"/>
        <w:rPr>
          <w:rFonts w:ascii="Times New Roman" w:hAnsi="Times New Roman" w:cs="Times New Roman"/>
        </w:rPr>
      </w:pPr>
    </w:p>
    <w:p w14:paraId="3262AA71" w14:textId="06041675" w:rsidR="00790EB6" w:rsidRPr="00AB323D" w:rsidRDefault="00006DA4">
      <w:pPr>
        <w:spacing w:after="0" w:line="480" w:lineRule="auto"/>
        <w:rPr>
          <w:rFonts w:ascii="Times New Roman" w:hAnsi="Times New Roman" w:cs="Times New Roman"/>
          <w:i/>
        </w:rPr>
      </w:pPr>
      <w:r>
        <w:rPr>
          <w:rFonts w:ascii="Times New Roman" w:hAnsi="Times New Roman" w:cs="Times New Roman"/>
          <w:i/>
        </w:rPr>
        <w:t>g</w:t>
      </w:r>
      <w:r w:rsidR="00C065C9" w:rsidRPr="00AB323D">
        <w:rPr>
          <w:rFonts w:ascii="Times New Roman" w:hAnsi="Times New Roman" w:cs="Times New Roman"/>
          <w:i/>
        </w:rPr>
        <w:t>ases</w:t>
      </w:r>
      <w:r w:rsidR="006B32A7" w:rsidRPr="00AB323D">
        <w:rPr>
          <w:rFonts w:ascii="Times New Roman" w:hAnsi="Times New Roman" w:cs="Times New Roman"/>
          <w:i/>
        </w:rPr>
        <w:t xml:space="preserve"> metabóli</w:t>
      </w:r>
      <w:r w:rsidR="00A46691" w:rsidRPr="00AB323D">
        <w:rPr>
          <w:rFonts w:ascii="Times New Roman" w:hAnsi="Times New Roman" w:cs="Times New Roman"/>
          <w:i/>
        </w:rPr>
        <w:t>co</w:t>
      </w:r>
      <w:r w:rsidR="00C065C9" w:rsidRPr="00AB323D">
        <w:rPr>
          <w:rFonts w:ascii="Times New Roman" w:hAnsi="Times New Roman" w:cs="Times New Roman"/>
          <w:i/>
        </w:rPr>
        <w:t>s</w:t>
      </w:r>
      <w:r w:rsidR="00A46691" w:rsidRPr="00AB323D">
        <w:rPr>
          <w:rFonts w:ascii="Times New Roman" w:hAnsi="Times New Roman" w:cs="Times New Roman"/>
          <w:i/>
        </w:rPr>
        <w:t xml:space="preserve"> </w:t>
      </w:r>
      <w:r w:rsidR="005C450D" w:rsidRPr="00AB323D">
        <w:rPr>
          <w:rFonts w:ascii="Times New Roman" w:hAnsi="Times New Roman" w:cs="Times New Roman"/>
          <w:i/>
        </w:rPr>
        <w:t>nas águas</w:t>
      </w:r>
    </w:p>
    <w:p w14:paraId="0E31734A" w14:textId="5A42A1F6" w:rsidR="008B291C" w:rsidRDefault="008B291C" w:rsidP="00A93E51">
      <w:pPr>
        <w:spacing w:after="0" w:line="480" w:lineRule="auto"/>
        <w:ind w:firstLine="708"/>
        <w:rPr>
          <w:rFonts w:ascii="Times New Roman" w:hAnsi="Times New Roman" w:cs="Times New Roman"/>
        </w:rPr>
      </w:pPr>
      <w:r w:rsidRPr="009F7634">
        <w:rPr>
          <w:rFonts w:ascii="Times New Roman" w:hAnsi="Times New Roman" w:cs="Times New Roman"/>
        </w:rPr>
        <w:t xml:space="preserve">Durante os três meses de amostragem, os valores de </w:t>
      </w:r>
      <w:r w:rsidRPr="009F7634">
        <w:rPr>
          <w:rFonts w:ascii="Times New Roman" w:hAnsi="Times New Roman" w:cs="Times New Roman"/>
          <w:i/>
        </w:rPr>
        <w:t>p</w:t>
      </w:r>
      <w:r w:rsidRPr="009F7634">
        <w:rPr>
          <w:rFonts w:ascii="Times New Roman" w:hAnsi="Times New Roman" w:cs="Times New Roman"/>
        </w:rPr>
        <w:t>CO</w:t>
      </w:r>
      <w:r w:rsidRPr="009F7634">
        <w:rPr>
          <w:rFonts w:ascii="Times New Roman" w:hAnsi="Times New Roman" w:cs="Times New Roman"/>
          <w:vertAlign w:val="subscript"/>
        </w:rPr>
        <w:t>2</w:t>
      </w:r>
      <w:r w:rsidRPr="009F7634">
        <w:rPr>
          <w:rFonts w:ascii="Times New Roman" w:hAnsi="Times New Roman" w:cs="Times New Roman"/>
        </w:rPr>
        <w:t xml:space="preserve"> variaram entre 76,1 e 993.9 µatm, com aumento gradual no período noturno que culminou nos maiores valores reportados durante a manhã (8:00-10:00h) da maré baixa nos meses de junho e agosto (993,9 e 902,9 µatm, respectivamente; </w:t>
      </w:r>
      <w:r w:rsidR="0057580D" w:rsidRPr="00AB323D">
        <w:rPr>
          <w:rFonts w:ascii="Times New Roman" w:hAnsi="Times New Roman" w:cs="Times New Roman"/>
        </w:rPr>
        <w:t>Figura 7a e 7c</w:t>
      </w:r>
      <w:r w:rsidRPr="00AB323D">
        <w:rPr>
          <w:rFonts w:ascii="Times New Roman" w:hAnsi="Times New Roman" w:cs="Times New Roman"/>
        </w:rPr>
        <w:t>).</w:t>
      </w:r>
      <w:r>
        <w:rPr>
          <w:rFonts w:ascii="Times New Roman" w:hAnsi="Times New Roman" w:cs="Times New Roman"/>
        </w:rPr>
        <w:t xml:space="preserve"> </w:t>
      </w:r>
      <w:r w:rsidRPr="009F7634">
        <w:rPr>
          <w:rFonts w:ascii="Times New Roman" w:hAnsi="Times New Roman" w:cs="Times New Roman"/>
        </w:rPr>
        <w:t xml:space="preserve"> Apesar dos picos de </w:t>
      </w:r>
      <w:r w:rsidRPr="009F7634">
        <w:rPr>
          <w:rFonts w:ascii="Times New Roman" w:hAnsi="Times New Roman" w:cs="Times New Roman"/>
          <w:i/>
        </w:rPr>
        <w:t>p</w:t>
      </w:r>
      <w:r w:rsidRPr="009F7634">
        <w:rPr>
          <w:rFonts w:ascii="Times New Roman" w:hAnsi="Times New Roman" w:cs="Times New Roman"/>
        </w:rPr>
        <w:t>CO</w:t>
      </w:r>
      <w:r w:rsidRPr="009F7634">
        <w:rPr>
          <w:rFonts w:ascii="Times New Roman" w:hAnsi="Times New Roman" w:cs="Times New Roman"/>
          <w:vertAlign w:val="subscript"/>
        </w:rPr>
        <w:t xml:space="preserve">2 </w:t>
      </w:r>
      <w:r w:rsidRPr="009F7634">
        <w:rPr>
          <w:rFonts w:ascii="Times New Roman" w:hAnsi="Times New Roman" w:cs="Times New Roman"/>
        </w:rPr>
        <w:t xml:space="preserve">ocorrerem nos meses de junho e agosto, durante os três ciclos nictemerais estudados, 68% dos horários de amostragem no mês de julho apresentaram valores de </w:t>
      </w:r>
      <w:r w:rsidRPr="009F7634">
        <w:rPr>
          <w:rFonts w:ascii="Times New Roman" w:hAnsi="Times New Roman" w:cs="Times New Roman"/>
          <w:i/>
        </w:rPr>
        <w:t>p</w:t>
      </w:r>
      <w:r w:rsidRPr="009F7634">
        <w:rPr>
          <w:rFonts w:ascii="Times New Roman" w:hAnsi="Times New Roman" w:cs="Times New Roman"/>
        </w:rPr>
        <w:t>CO</w:t>
      </w:r>
      <w:r w:rsidRPr="009F7634">
        <w:rPr>
          <w:rFonts w:ascii="Times New Roman" w:hAnsi="Times New Roman" w:cs="Times New Roman"/>
          <w:vertAlign w:val="subscript"/>
        </w:rPr>
        <w:t>2</w:t>
      </w:r>
      <w:r w:rsidRPr="009F7634">
        <w:rPr>
          <w:rFonts w:ascii="Times New Roman" w:hAnsi="Times New Roman" w:cs="Times New Roman"/>
        </w:rPr>
        <w:t xml:space="preserve"> maiores do que 410 µatm atmosférico enquanto apenas 46 e 24% ocorreram em junho e agosto, respectivamente. Nesse sentido, a </w:t>
      </w:r>
      <w:r>
        <w:rPr>
          <w:rFonts w:ascii="Times New Roman" w:hAnsi="Times New Roman" w:cs="Times New Roman"/>
        </w:rPr>
        <w:t>mediana</w:t>
      </w:r>
      <w:r w:rsidRPr="009F7634">
        <w:rPr>
          <w:rFonts w:ascii="Times New Roman" w:hAnsi="Times New Roman" w:cs="Times New Roman"/>
        </w:rPr>
        <w:t xml:space="preserve"> diária de </w:t>
      </w:r>
      <w:r w:rsidRPr="009F7634">
        <w:rPr>
          <w:rFonts w:ascii="Times New Roman" w:hAnsi="Times New Roman" w:cs="Times New Roman"/>
          <w:i/>
        </w:rPr>
        <w:lastRenderedPageBreak/>
        <w:t>p</w:t>
      </w:r>
      <w:r w:rsidRPr="009F7634">
        <w:rPr>
          <w:rFonts w:ascii="Times New Roman" w:hAnsi="Times New Roman" w:cs="Times New Roman"/>
        </w:rPr>
        <w:t>CO</w:t>
      </w:r>
      <w:r w:rsidRPr="009F7634">
        <w:rPr>
          <w:rFonts w:ascii="Times New Roman" w:hAnsi="Times New Roman" w:cs="Times New Roman"/>
          <w:vertAlign w:val="subscript"/>
        </w:rPr>
        <w:t>2</w:t>
      </w:r>
      <w:r>
        <w:rPr>
          <w:rFonts w:ascii="Times New Roman" w:hAnsi="Times New Roman" w:cs="Times New Roman"/>
        </w:rPr>
        <w:t xml:space="preserve"> no mês de julho foi 1</w:t>
      </w:r>
      <w:r w:rsidR="00C065C9">
        <w:rPr>
          <w:rFonts w:ascii="Times New Roman" w:hAnsi="Times New Roman" w:cs="Times New Roman"/>
        </w:rPr>
        <w:t>,</w:t>
      </w:r>
      <w:r>
        <w:rPr>
          <w:rFonts w:ascii="Times New Roman" w:hAnsi="Times New Roman" w:cs="Times New Roman"/>
        </w:rPr>
        <w:t>4 a 1</w:t>
      </w:r>
      <w:r w:rsidR="00C065C9">
        <w:rPr>
          <w:rFonts w:ascii="Times New Roman" w:hAnsi="Times New Roman" w:cs="Times New Roman"/>
        </w:rPr>
        <w:t>,</w:t>
      </w:r>
      <w:r>
        <w:rPr>
          <w:rFonts w:ascii="Times New Roman" w:hAnsi="Times New Roman" w:cs="Times New Roman"/>
        </w:rPr>
        <w:t>8</w:t>
      </w:r>
      <w:r w:rsidRPr="009F7634">
        <w:rPr>
          <w:rFonts w:ascii="Times New Roman" w:hAnsi="Times New Roman" w:cs="Times New Roman"/>
        </w:rPr>
        <w:t xml:space="preserve"> vezes maior do que os meses de junho e agosto (</w:t>
      </w:r>
      <w:r>
        <w:rPr>
          <w:rFonts w:ascii="Times New Roman" w:hAnsi="Times New Roman" w:cs="Times New Roman"/>
        </w:rPr>
        <w:t>530,1</w:t>
      </w:r>
      <w:r w:rsidRPr="009F7634">
        <w:rPr>
          <w:rFonts w:ascii="Times New Roman" w:hAnsi="Times New Roman" w:cs="Times New Roman"/>
        </w:rPr>
        <w:t xml:space="preserve">; </w:t>
      </w:r>
      <w:r>
        <w:rPr>
          <w:rFonts w:ascii="Times New Roman" w:hAnsi="Times New Roman" w:cs="Times New Roman"/>
        </w:rPr>
        <w:t>391,9</w:t>
      </w:r>
      <w:r w:rsidRPr="009F7634">
        <w:rPr>
          <w:rFonts w:ascii="Times New Roman" w:hAnsi="Times New Roman" w:cs="Times New Roman"/>
        </w:rPr>
        <w:t xml:space="preserve"> e </w:t>
      </w:r>
      <w:r>
        <w:rPr>
          <w:rFonts w:ascii="Times New Roman" w:hAnsi="Times New Roman" w:cs="Times New Roman"/>
        </w:rPr>
        <w:t>286,8</w:t>
      </w:r>
      <w:r w:rsidRPr="009F7634">
        <w:rPr>
          <w:rFonts w:ascii="Times New Roman" w:hAnsi="Times New Roman" w:cs="Times New Roman"/>
        </w:rPr>
        <w:t xml:space="preserve"> µatm; respectivamente, pós teste de Dunn, p&lt;0.05; </w:t>
      </w:r>
      <w:r w:rsidR="0057580D" w:rsidRPr="00AB323D">
        <w:rPr>
          <w:rFonts w:ascii="Times New Roman" w:hAnsi="Times New Roman" w:cs="Times New Roman"/>
        </w:rPr>
        <w:t>figura 8b</w:t>
      </w:r>
      <w:r w:rsidRPr="009F7634">
        <w:rPr>
          <w:rFonts w:ascii="Times New Roman" w:hAnsi="Times New Roman" w:cs="Times New Roman"/>
        </w:rPr>
        <w:t>).</w:t>
      </w:r>
    </w:p>
    <w:p w14:paraId="2276441C" w14:textId="77777777" w:rsidR="00A43B1E" w:rsidRDefault="00A43B1E" w:rsidP="00AB323D">
      <w:pPr>
        <w:spacing w:after="0" w:line="480" w:lineRule="auto"/>
        <w:rPr>
          <w:rFonts w:ascii="Times New Roman" w:hAnsi="Times New Roman" w:cs="Times New Roman"/>
        </w:rPr>
      </w:pPr>
    </w:p>
    <w:p w14:paraId="6AE603AC" w14:textId="3E9D0160" w:rsidR="00A43B1E" w:rsidRPr="00AB323D" w:rsidRDefault="007D7CFD" w:rsidP="00AB323D">
      <w:pPr>
        <w:spacing w:after="0" w:line="480" w:lineRule="auto"/>
        <w:rPr>
          <w:rFonts w:ascii="Times New Roman" w:hAnsi="Times New Roman" w:cs="Times New Roman"/>
        </w:rPr>
      </w:pPr>
      <w:r w:rsidRPr="00DB5A71">
        <w:rPr>
          <w:rFonts w:ascii="Times New Roman" w:hAnsi="Times New Roman" w:cs="Times New Roman"/>
          <w:b/>
          <w:sz w:val="24"/>
          <w:szCs w:val="24"/>
        </w:rPr>
        <w:t>A</w:t>
      </w:r>
      <w:r>
        <w:rPr>
          <w:rFonts w:ascii="Times New Roman" w:hAnsi="Times New Roman" w:cs="Times New Roman"/>
          <w:b/>
          <w:sz w:val="24"/>
          <w:szCs w:val="24"/>
        </w:rPr>
        <w:t xml:space="preserve"> figura 7 deve ser colocada após o 1º parágrafo</w:t>
      </w:r>
      <w:r w:rsidRPr="00DB5A71">
        <w:rPr>
          <w:rFonts w:ascii="Times New Roman" w:hAnsi="Times New Roman" w:cs="Times New Roman"/>
          <w:b/>
          <w:sz w:val="24"/>
          <w:szCs w:val="24"/>
        </w:rPr>
        <w:t xml:space="preserve"> desta seção</w:t>
      </w:r>
      <w:r>
        <w:rPr>
          <w:rFonts w:ascii="Times New Roman" w:hAnsi="Times New Roman" w:cs="Times New Roman"/>
          <w:b/>
          <w:sz w:val="24"/>
          <w:szCs w:val="24"/>
        </w:rPr>
        <w:t xml:space="preserve"> (gases metabólicos nas águas)</w:t>
      </w:r>
    </w:p>
    <w:p w14:paraId="4BC45173" w14:textId="77777777" w:rsidR="00A43B1E" w:rsidRPr="007D7CFD" w:rsidRDefault="00A43B1E" w:rsidP="00AB323D">
      <w:pPr>
        <w:spacing w:after="0" w:line="480" w:lineRule="auto"/>
        <w:rPr>
          <w:rFonts w:ascii="Times New Roman" w:hAnsi="Times New Roman" w:cs="Times New Roman"/>
        </w:rPr>
      </w:pPr>
    </w:p>
    <w:p w14:paraId="1A20A73E" w14:textId="494C3A5A" w:rsidR="008B291C" w:rsidRDefault="008B291C" w:rsidP="006425C9">
      <w:pPr>
        <w:spacing w:after="0" w:line="480" w:lineRule="auto"/>
        <w:ind w:firstLine="709"/>
        <w:rPr>
          <w:rFonts w:ascii="Times New Roman" w:hAnsi="Times New Roman" w:cs="Times New Roman"/>
        </w:rPr>
      </w:pPr>
      <w:r w:rsidRPr="009F7634">
        <w:rPr>
          <w:rFonts w:ascii="Times New Roman" w:hAnsi="Times New Roman" w:cs="Times New Roman"/>
        </w:rPr>
        <w:t xml:space="preserve">Quanto a variabilidade temporal </w:t>
      </w:r>
      <w:r>
        <w:rPr>
          <w:rFonts w:ascii="Times New Roman" w:hAnsi="Times New Roman" w:cs="Times New Roman"/>
        </w:rPr>
        <w:t>de</w:t>
      </w:r>
      <w:r w:rsidRPr="009F7634">
        <w:rPr>
          <w:rFonts w:ascii="Times New Roman" w:hAnsi="Times New Roman" w:cs="Times New Roman"/>
        </w:rPr>
        <w:t xml:space="preserve"> </w:t>
      </w:r>
      <w:r w:rsidRPr="008A58A3">
        <w:rPr>
          <w:rFonts w:ascii="Times New Roman" w:hAnsi="Times New Roman" w:cs="Times New Roman"/>
          <w:i/>
        </w:rPr>
        <w:t>p</w:t>
      </w:r>
      <w:r w:rsidRPr="009F7634">
        <w:rPr>
          <w:rFonts w:ascii="Times New Roman" w:hAnsi="Times New Roman" w:cs="Times New Roman"/>
        </w:rPr>
        <w:t>O</w:t>
      </w:r>
      <w:r w:rsidRPr="009F7634">
        <w:rPr>
          <w:rFonts w:ascii="Times New Roman" w:hAnsi="Times New Roman" w:cs="Times New Roman"/>
          <w:vertAlign w:val="subscript"/>
        </w:rPr>
        <w:t>2</w:t>
      </w:r>
      <w:r w:rsidRPr="009F7634">
        <w:rPr>
          <w:rFonts w:ascii="Times New Roman" w:hAnsi="Times New Roman" w:cs="Times New Roman"/>
        </w:rPr>
        <w:t xml:space="preserve"> na água, os três meses mostraram valores máximos entre os horários de 10:00 e 14:00 na maré alta (331</w:t>
      </w:r>
      <w:r w:rsidR="00EA7D62">
        <w:rPr>
          <w:rFonts w:ascii="Times New Roman" w:hAnsi="Times New Roman" w:cs="Times New Roman"/>
        </w:rPr>
        <w:t>.</w:t>
      </w:r>
      <w:r w:rsidRPr="009F7634">
        <w:rPr>
          <w:rFonts w:ascii="Times New Roman" w:hAnsi="Times New Roman" w:cs="Times New Roman"/>
        </w:rPr>
        <w:t>558, 220</w:t>
      </w:r>
      <w:r w:rsidR="00EA7D62">
        <w:rPr>
          <w:rFonts w:ascii="Times New Roman" w:hAnsi="Times New Roman" w:cs="Times New Roman"/>
        </w:rPr>
        <w:t>.</w:t>
      </w:r>
      <w:r w:rsidRPr="009F7634">
        <w:rPr>
          <w:rFonts w:ascii="Times New Roman" w:hAnsi="Times New Roman" w:cs="Times New Roman"/>
        </w:rPr>
        <w:t>022 e 340</w:t>
      </w:r>
      <w:r w:rsidR="00EA7D62">
        <w:rPr>
          <w:rFonts w:ascii="Times New Roman" w:hAnsi="Times New Roman" w:cs="Times New Roman"/>
        </w:rPr>
        <w:t>.</w:t>
      </w:r>
      <w:r w:rsidRPr="009F7634">
        <w:rPr>
          <w:rFonts w:ascii="Times New Roman" w:hAnsi="Times New Roman" w:cs="Times New Roman"/>
        </w:rPr>
        <w:t>481 µatm em junho, julho e agosto, respectivamente) seguidos de diminuição durante o período noturno com valores mínimos entre os horários de 4:00 e 8:00 (63</w:t>
      </w:r>
      <w:r w:rsidR="00EA7D62">
        <w:rPr>
          <w:rFonts w:ascii="Times New Roman" w:hAnsi="Times New Roman" w:cs="Times New Roman"/>
        </w:rPr>
        <w:t>.</w:t>
      </w:r>
      <w:r w:rsidRPr="009F7634">
        <w:rPr>
          <w:rFonts w:ascii="Times New Roman" w:hAnsi="Times New Roman" w:cs="Times New Roman"/>
        </w:rPr>
        <w:t>007, 87</w:t>
      </w:r>
      <w:r w:rsidR="00EA7D62">
        <w:rPr>
          <w:rFonts w:ascii="Times New Roman" w:hAnsi="Times New Roman" w:cs="Times New Roman"/>
        </w:rPr>
        <w:t>.</w:t>
      </w:r>
      <w:r w:rsidRPr="009F7634">
        <w:rPr>
          <w:rFonts w:ascii="Times New Roman" w:hAnsi="Times New Roman" w:cs="Times New Roman"/>
        </w:rPr>
        <w:t>231 e 82</w:t>
      </w:r>
      <w:r w:rsidR="00EA7D62">
        <w:rPr>
          <w:rFonts w:ascii="Times New Roman" w:hAnsi="Times New Roman" w:cs="Times New Roman"/>
        </w:rPr>
        <w:t>.</w:t>
      </w:r>
      <w:r w:rsidRPr="009F7634">
        <w:rPr>
          <w:rFonts w:ascii="Times New Roman" w:hAnsi="Times New Roman" w:cs="Times New Roman"/>
        </w:rPr>
        <w:t xml:space="preserve">555 µatm em junho, julho e agosto, respectivamente). Em </w:t>
      </w:r>
      <w:r>
        <w:rPr>
          <w:rFonts w:ascii="Times New Roman" w:hAnsi="Times New Roman" w:cs="Times New Roman"/>
        </w:rPr>
        <w:t>mediana</w:t>
      </w:r>
      <w:r w:rsidRPr="009F7634">
        <w:rPr>
          <w:rFonts w:ascii="Times New Roman" w:hAnsi="Times New Roman" w:cs="Times New Roman"/>
        </w:rPr>
        <w:t>, o m</w:t>
      </w:r>
      <w:r>
        <w:rPr>
          <w:rFonts w:ascii="Times New Roman" w:hAnsi="Times New Roman" w:cs="Times New Roman"/>
        </w:rPr>
        <w:t>eses</w:t>
      </w:r>
      <w:r w:rsidRPr="009F7634">
        <w:rPr>
          <w:rFonts w:ascii="Times New Roman" w:hAnsi="Times New Roman" w:cs="Times New Roman"/>
        </w:rPr>
        <w:t xml:space="preserve"> de </w:t>
      </w:r>
      <w:r>
        <w:rPr>
          <w:rFonts w:ascii="Times New Roman" w:hAnsi="Times New Roman" w:cs="Times New Roman"/>
        </w:rPr>
        <w:t xml:space="preserve">junho e </w:t>
      </w:r>
      <w:r w:rsidRPr="009F7634">
        <w:rPr>
          <w:rFonts w:ascii="Times New Roman" w:hAnsi="Times New Roman" w:cs="Times New Roman"/>
        </w:rPr>
        <w:t>julho apresent</w:t>
      </w:r>
      <w:r>
        <w:rPr>
          <w:rFonts w:ascii="Times New Roman" w:hAnsi="Times New Roman" w:cs="Times New Roman"/>
        </w:rPr>
        <w:t>aram</w:t>
      </w:r>
      <w:r w:rsidRPr="009F7634">
        <w:rPr>
          <w:rFonts w:ascii="Times New Roman" w:hAnsi="Times New Roman" w:cs="Times New Roman"/>
        </w:rPr>
        <w:t xml:space="preserve"> </w:t>
      </w:r>
      <w:r>
        <w:rPr>
          <w:rFonts w:ascii="Times New Roman" w:hAnsi="Times New Roman" w:cs="Times New Roman"/>
        </w:rPr>
        <w:t xml:space="preserve">valores de </w:t>
      </w:r>
      <w:r w:rsidRPr="009F7634">
        <w:rPr>
          <w:rFonts w:ascii="Times New Roman" w:hAnsi="Times New Roman" w:cs="Times New Roman"/>
        </w:rPr>
        <w:t xml:space="preserve"> </w:t>
      </w:r>
      <w:r w:rsidRPr="008A58A3">
        <w:rPr>
          <w:rFonts w:ascii="Times New Roman" w:hAnsi="Times New Roman" w:cs="Times New Roman"/>
          <w:i/>
        </w:rPr>
        <w:t>p</w:t>
      </w:r>
      <w:r w:rsidRPr="009F7634">
        <w:rPr>
          <w:rFonts w:ascii="Times New Roman" w:hAnsi="Times New Roman" w:cs="Times New Roman"/>
        </w:rPr>
        <w:t>O</w:t>
      </w:r>
      <w:r w:rsidRPr="009F7634">
        <w:rPr>
          <w:rFonts w:ascii="Times New Roman" w:hAnsi="Times New Roman" w:cs="Times New Roman"/>
          <w:vertAlign w:val="subscript"/>
        </w:rPr>
        <w:t>2</w:t>
      </w:r>
      <w:r w:rsidRPr="009F7634">
        <w:rPr>
          <w:rFonts w:ascii="Times New Roman" w:hAnsi="Times New Roman" w:cs="Times New Roman"/>
        </w:rPr>
        <w:t xml:space="preserve">  menor</w:t>
      </w:r>
      <w:r>
        <w:rPr>
          <w:rFonts w:ascii="Times New Roman" w:hAnsi="Times New Roman" w:cs="Times New Roman"/>
        </w:rPr>
        <w:t>es</w:t>
      </w:r>
      <w:r w:rsidRPr="009F7634">
        <w:rPr>
          <w:rFonts w:ascii="Times New Roman" w:hAnsi="Times New Roman" w:cs="Times New Roman"/>
        </w:rPr>
        <w:t xml:space="preserve"> do que </w:t>
      </w:r>
      <w:r>
        <w:rPr>
          <w:rFonts w:ascii="Times New Roman" w:hAnsi="Times New Roman" w:cs="Times New Roman"/>
        </w:rPr>
        <w:t>o mês de agosto e não apresentaram diferença estatística significativa entre eles</w:t>
      </w:r>
      <w:r w:rsidR="00C21034">
        <w:rPr>
          <w:rFonts w:ascii="Times New Roman" w:hAnsi="Times New Roman" w:cs="Times New Roman"/>
        </w:rPr>
        <w:t xml:space="preserve">, enquanto agosto apresentou significativamente quase o dobro de </w:t>
      </w:r>
      <w:r w:rsidR="00C21034" w:rsidRPr="008A58A3">
        <w:rPr>
          <w:rFonts w:ascii="Times New Roman" w:hAnsi="Times New Roman" w:cs="Times New Roman"/>
          <w:i/>
        </w:rPr>
        <w:t>p</w:t>
      </w:r>
      <w:r w:rsidR="00C21034" w:rsidRPr="009F7634">
        <w:rPr>
          <w:rFonts w:ascii="Times New Roman" w:hAnsi="Times New Roman" w:cs="Times New Roman"/>
        </w:rPr>
        <w:t>O</w:t>
      </w:r>
      <w:r w:rsidR="00C21034" w:rsidRPr="009F7634">
        <w:rPr>
          <w:rFonts w:ascii="Times New Roman" w:hAnsi="Times New Roman" w:cs="Times New Roman"/>
          <w:vertAlign w:val="subscript"/>
        </w:rPr>
        <w:t>2</w:t>
      </w:r>
      <w:r w:rsidR="00C21034">
        <w:rPr>
          <w:rFonts w:ascii="Times New Roman" w:hAnsi="Times New Roman" w:cs="Times New Roman"/>
          <w:vertAlign w:val="subscript"/>
        </w:rPr>
        <w:t xml:space="preserve"> </w:t>
      </w:r>
      <w:r w:rsidR="00C21034" w:rsidRPr="00C21034">
        <w:rPr>
          <w:rFonts w:ascii="Times New Roman" w:hAnsi="Times New Roman" w:cs="Times New Roman"/>
        </w:rPr>
        <w:t>que julho</w:t>
      </w:r>
      <w:r w:rsidRPr="009F7634">
        <w:rPr>
          <w:rFonts w:ascii="Times New Roman" w:hAnsi="Times New Roman" w:cs="Times New Roman"/>
        </w:rPr>
        <w:t xml:space="preserve"> (</w:t>
      </w:r>
      <w:r>
        <w:rPr>
          <w:rFonts w:ascii="Times New Roman" w:hAnsi="Times New Roman" w:cs="Times New Roman"/>
        </w:rPr>
        <w:t>148</w:t>
      </w:r>
      <w:r w:rsidR="000B47C1">
        <w:rPr>
          <w:rFonts w:ascii="Times New Roman" w:hAnsi="Times New Roman" w:cs="Times New Roman"/>
        </w:rPr>
        <w:t>.</w:t>
      </w:r>
      <w:r>
        <w:rPr>
          <w:rFonts w:ascii="Times New Roman" w:hAnsi="Times New Roman" w:cs="Times New Roman"/>
        </w:rPr>
        <w:t>519,109</w:t>
      </w:r>
      <w:r w:rsidR="000B47C1">
        <w:rPr>
          <w:rFonts w:ascii="Times New Roman" w:hAnsi="Times New Roman" w:cs="Times New Roman"/>
        </w:rPr>
        <w:t>.</w:t>
      </w:r>
      <w:r>
        <w:rPr>
          <w:rFonts w:ascii="Times New Roman" w:hAnsi="Times New Roman" w:cs="Times New Roman"/>
        </w:rPr>
        <w:t>913 e 192</w:t>
      </w:r>
      <w:r w:rsidR="000B47C1">
        <w:rPr>
          <w:rFonts w:ascii="Times New Roman" w:hAnsi="Times New Roman" w:cs="Times New Roman"/>
        </w:rPr>
        <w:t>.</w:t>
      </w:r>
      <w:r>
        <w:rPr>
          <w:rFonts w:ascii="Times New Roman" w:hAnsi="Times New Roman" w:cs="Times New Roman"/>
        </w:rPr>
        <w:t>923</w:t>
      </w:r>
      <w:r w:rsidRPr="009F7634">
        <w:rPr>
          <w:rFonts w:ascii="Times New Roman" w:hAnsi="Times New Roman" w:cs="Times New Roman"/>
        </w:rPr>
        <w:t xml:space="preserve"> µatm</w:t>
      </w:r>
      <w:r>
        <w:rPr>
          <w:rFonts w:ascii="Times New Roman" w:hAnsi="Times New Roman" w:cs="Times New Roman"/>
        </w:rPr>
        <w:t xml:space="preserve"> </w:t>
      </w:r>
      <w:r w:rsidR="00C065C9">
        <w:rPr>
          <w:rFonts w:ascii="Times New Roman" w:hAnsi="Times New Roman" w:cs="Times New Roman"/>
        </w:rPr>
        <w:t>ou 6,3, 4,7 e 8,1 mgL</w:t>
      </w:r>
      <w:r w:rsidR="00C065C9" w:rsidRPr="00C065C9">
        <w:rPr>
          <w:rFonts w:ascii="Times New Roman" w:hAnsi="Times New Roman" w:cs="Times New Roman"/>
          <w:vertAlign w:val="superscript"/>
        </w:rPr>
        <w:t>-1</w:t>
      </w:r>
      <w:r w:rsidR="00C065C9">
        <w:rPr>
          <w:rFonts w:ascii="Times New Roman" w:hAnsi="Times New Roman" w:cs="Times New Roman"/>
        </w:rPr>
        <w:t xml:space="preserve"> </w:t>
      </w:r>
      <w:r>
        <w:rPr>
          <w:rFonts w:ascii="Times New Roman" w:hAnsi="Times New Roman" w:cs="Times New Roman"/>
        </w:rPr>
        <w:t>em junho, julho e agosto,</w:t>
      </w:r>
      <w:r w:rsidRPr="009F7634">
        <w:rPr>
          <w:rFonts w:ascii="Times New Roman" w:hAnsi="Times New Roman" w:cs="Times New Roman"/>
        </w:rPr>
        <w:t xml:space="preserve"> respectivamente; </w:t>
      </w:r>
      <w:r w:rsidR="00C21034">
        <w:rPr>
          <w:rFonts w:ascii="Times New Roman" w:hAnsi="Times New Roman" w:cs="Times New Roman"/>
        </w:rPr>
        <w:t xml:space="preserve">Kruskal-Wallis seguido de </w:t>
      </w:r>
      <w:r w:rsidRPr="009F7634">
        <w:rPr>
          <w:rFonts w:ascii="Times New Roman" w:hAnsi="Times New Roman" w:cs="Times New Roman"/>
        </w:rPr>
        <w:t>pós</w:t>
      </w:r>
      <w:r w:rsidR="00C21034">
        <w:rPr>
          <w:rFonts w:ascii="Times New Roman" w:hAnsi="Times New Roman" w:cs="Times New Roman"/>
        </w:rPr>
        <w:t>-</w:t>
      </w:r>
      <w:r>
        <w:rPr>
          <w:rFonts w:ascii="Times New Roman" w:hAnsi="Times New Roman" w:cs="Times New Roman"/>
        </w:rPr>
        <w:t xml:space="preserve">teste de Dunn, p&lt;0.05; </w:t>
      </w:r>
      <w:r w:rsidR="0057580D" w:rsidRPr="00AB323D">
        <w:rPr>
          <w:rFonts w:ascii="Times New Roman" w:hAnsi="Times New Roman" w:cs="Times New Roman"/>
        </w:rPr>
        <w:t>figura 8a</w:t>
      </w:r>
      <w:r w:rsidR="006425C9" w:rsidRPr="00AB323D">
        <w:rPr>
          <w:rFonts w:ascii="Times New Roman" w:hAnsi="Times New Roman" w:cs="Times New Roman"/>
        </w:rPr>
        <w:t>)</w:t>
      </w:r>
      <w:r w:rsidR="006425C9">
        <w:rPr>
          <w:rFonts w:ascii="Times New Roman" w:hAnsi="Times New Roman" w:cs="Times New Roman"/>
        </w:rPr>
        <w:t>.</w:t>
      </w:r>
    </w:p>
    <w:p w14:paraId="5D25F77E" w14:textId="77777777" w:rsidR="007D7CFD" w:rsidRDefault="007D7CFD" w:rsidP="007D7CFD">
      <w:pPr>
        <w:spacing w:after="0" w:line="480" w:lineRule="auto"/>
        <w:rPr>
          <w:rFonts w:ascii="Times New Roman" w:hAnsi="Times New Roman" w:cs="Times New Roman"/>
          <w:b/>
          <w:sz w:val="24"/>
          <w:szCs w:val="24"/>
        </w:rPr>
      </w:pPr>
    </w:p>
    <w:p w14:paraId="163C8112" w14:textId="26AD3062" w:rsidR="007D7CFD" w:rsidRPr="00DB5A71" w:rsidRDefault="007D7CFD" w:rsidP="007D7CFD">
      <w:pPr>
        <w:spacing w:after="0" w:line="480" w:lineRule="auto"/>
        <w:rPr>
          <w:rFonts w:ascii="Times New Roman" w:hAnsi="Times New Roman" w:cs="Times New Roman"/>
        </w:rPr>
      </w:pPr>
      <w:r w:rsidRPr="00DB5A71">
        <w:rPr>
          <w:rFonts w:ascii="Times New Roman" w:hAnsi="Times New Roman" w:cs="Times New Roman"/>
          <w:b/>
          <w:sz w:val="24"/>
          <w:szCs w:val="24"/>
        </w:rPr>
        <w:t>A</w:t>
      </w:r>
      <w:r>
        <w:rPr>
          <w:rFonts w:ascii="Times New Roman" w:hAnsi="Times New Roman" w:cs="Times New Roman"/>
          <w:b/>
          <w:sz w:val="24"/>
          <w:szCs w:val="24"/>
        </w:rPr>
        <w:t xml:space="preserve"> figura 8 deve ser colocada após o 2º parágrafo</w:t>
      </w:r>
      <w:r w:rsidRPr="00DB5A71">
        <w:rPr>
          <w:rFonts w:ascii="Times New Roman" w:hAnsi="Times New Roman" w:cs="Times New Roman"/>
          <w:b/>
          <w:sz w:val="24"/>
          <w:szCs w:val="24"/>
        </w:rPr>
        <w:t xml:space="preserve"> desta seção</w:t>
      </w:r>
      <w:r>
        <w:rPr>
          <w:rFonts w:ascii="Times New Roman" w:hAnsi="Times New Roman" w:cs="Times New Roman"/>
          <w:b/>
          <w:sz w:val="24"/>
          <w:szCs w:val="24"/>
        </w:rPr>
        <w:t xml:space="preserve"> (gases metabólicos nas águas)</w:t>
      </w:r>
    </w:p>
    <w:p w14:paraId="47A56396" w14:textId="77777777" w:rsidR="007D7CFD" w:rsidRDefault="007D7CFD" w:rsidP="00AB323D">
      <w:pPr>
        <w:spacing w:after="0" w:line="480" w:lineRule="auto"/>
        <w:rPr>
          <w:rFonts w:ascii="Times New Roman" w:hAnsi="Times New Roman" w:cs="Times New Roman"/>
        </w:rPr>
      </w:pPr>
    </w:p>
    <w:p w14:paraId="12D5AEFA" w14:textId="77777777" w:rsidR="002A609A" w:rsidRPr="002A609A" w:rsidRDefault="002A609A" w:rsidP="002A609A">
      <w:pPr>
        <w:spacing w:line="480" w:lineRule="auto"/>
        <w:ind w:firstLine="708"/>
        <w:rPr>
          <w:rFonts w:ascii="Times New Roman" w:hAnsi="Times New Roman" w:cs="Times New Roman"/>
        </w:rPr>
      </w:pPr>
      <w:r w:rsidRPr="002A609A">
        <w:rPr>
          <w:rFonts w:ascii="Times New Roman" w:hAnsi="Times New Roman" w:cs="Times New Roman"/>
        </w:rPr>
        <w:t>As concentrações de CO</w:t>
      </w:r>
      <w:r w:rsidRPr="002A609A">
        <w:rPr>
          <w:rFonts w:ascii="Times New Roman" w:hAnsi="Times New Roman" w:cs="Times New Roman"/>
          <w:vertAlign w:val="subscript"/>
        </w:rPr>
        <w:t>2</w:t>
      </w:r>
      <w:r w:rsidRPr="002A609A">
        <w:rPr>
          <w:rFonts w:ascii="Times New Roman" w:hAnsi="Times New Roman" w:cs="Times New Roman"/>
        </w:rPr>
        <w:t xml:space="preserve"> observado nas águas superficiais da área de estudo apresentaram relação não significativa com a salinidade (regressão linear; p&gt;0.05) e significativa com a temperatura (regressão linear; p&lt;0.05; figura 9). Além disso, a inclinação da reta de regressão linear entre as concentrações de CO</w:t>
      </w:r>
      <w:r w:rsidRPr="002A609A">
        <w:rPr>
          <w:rFonts w:ascii="Times New Roman" w:hAnsi="Times New Roman" w:cs="Times New Roman"/>
          <w:vertAlign w:val="subscript"/>
        </w:rPr>
        <w:t>2</w:t>
      </w:r>
      <w:r w:rsidRPr="002A609A">
        <w:rPr>
          <w:rFonts w:ascii="Times New Roman" w:hAnsi="Times New Roman" w:cs="Times New Roman"/>
        </w:rPr>
        <w:t xml:space="preserve"> observado e a temperatura foi quase 10 vezes maior em comparação aquela entre as de CO</w:t>
      </w:r>
      <w:r w:rsidRPr="002A609A">
        <w:rPr>
          <w:rFonts w:ascii="Times New Roman" w:hAnsi="Times New Roman" w:cs="Times New Roman"/>
          <w:vertAlign w:val="subscript"/>
        </w:rPr>
        <w:t>2</w:t>
      </w:r>
      <w:r w:rsidRPr="002A609A">
        <w:rPr>
          <w:rFonts w:ascii="Times New Roman" w:hAnsi="Times New Roman" w:cs="Times New Roman"/>
        </w:rPr>
        <w:t xml:space="preserve"> esperado e temperatura (-3,165 e -0,3336, respectivamente; Teste das inclinações, p&lt;0,05; Figura 9b). A partir dos cálculos de difusão físico-química (detalhes na seção de Métodos), o fluxo de CO</w:t>
      </w:r>
      <w:r w:rsidRPr="002A609A">
        <w:rPr>
          <w:rFonts w:ascii="Times New Roman" w:hAnsi="Times New Roman" w:cs="Times New Roman"/>
          <w:sz w:val="24"/>
          <w:szCs w:val="24"/>
          <w:vertAlign w:val="subscript"/>
        </w:rPr>
        <w:t>2</w:t>
      </w:r>
      <w:r w:rsidRPr="002A609A">
        <w:rPr>
          <w:rFonts w:ascii="Times New Roman" w:hAnsi="Times New Roman" w:cs="Times New Roman"/>
          <w:sz w:val="24"/>
          <w:szCs w:val="24"/>
        </w:rPr>
        <w:t xml:space="preserve"> </w:t>
      </w:r>
      <w:r w:rsidRPr="002A609A">
        <w:rPr>
          <w:rFonts w:ascii="Times New Roman" w:hAnsi="Times New Roman" w:cs="Times New Roman"/>
        </w:rPr>
        <w:t xml:space="preserve">na interface água-ar nos três meses de inverno estudados foi de incorporação líquida, alcançando em mediana (intervalo de </w:t>
      </w:r>
      <w:r w:rsidRPr="002A609A">
        <w:rPr>
          <w:rFonts w:ascii="Times New Roman" w:hAnsi="Times New Roman" w:cs="Times New Roman"/>
        </w:rPr>
        <w:lastRenderedPageBreak/>
        <w:t>interquartil de 25/75%) -0,05 (-0,18/0,21) mmol m</w:t>
      </w:r>
      <w:r w:rsidRPr="002A609A">
        <w:rPr>
          <w:rFonts w:ascii="Times New Roman" w:hAnsi="Times New Roman" w:cs="Times New Roman"/>
          <w:sz w:val="24"/>
          <w:szCs w:val="24"/>
          <w:vertAlign w:val="superscript"/>
        </w:rPr>
        <w:t>-2</w:t>
      </w:r>
      <w:r w:rsidRPr="002A609A">
        <w:rPr>
          <w:rFonts w:ascii="Times New Roman" w:hAnsi="Times New Roman" w:cs="Times New Roman"/>
          <w:sz w:val="14"/>
          <w:szCs w:val="14"/>
        </w:rPr>
        <w:t xml:space="preserve"> </w:t>
      </w:r>
      <w:r w:rsidRPr="002A609A">
        <w:rPr>
          <w:rFonts w:ascii="Times New Roman" w:hAnsi="Times New Roman" w:cs="Times New Roman"/>
        </w:rPr>
        <w:t>h</w:t>
      </w:r>
      <w:r w:rsidRPr="002A609A">
        <w:rPr>
          <w:rFonts w:ascii="Times New Roman" w:hAnsi="Times New Roman" w:cs="Times New Roman"/>
          <w:sz w:val="24"/>
          <w:szCs w:val="24"/>
          <w:vertAlign w:val="superscript"/>
        </w:rPr>
        <w:t>- 1</w:t>
      </w:r>
      <w:r w:rsidRPr="002A609A">
        <w:rPr>
          <w:rFonts w:ascii="Times New Roman" w:hAnsi="Times New Roman" w:cs="Times New Roman"/>
        </w:rPr>
        <w:t>, de forma que somente o ciclo de 24 h de Julho apresentou evasão mediana líquida desse gás (Tabela 1).</w:t>
      </w:r>
    </w:p>
    <w:p w14:paraId="0370B1E3" w14:textId="77777777" w:rsidR="007D7CFD" w:rsidRDefault="007D7CFD" w:rsidP="007D7CFD">
      <w:pPr>
        <w:spacing w:after="0" w:line="480" w:lineRule="auto"/>
        <w:rPr>
          <w:rFonts w:ascii="Times New Roman" w:hAnsi="Times New Roman" w:cs="Times New Roman"/>
        </w:rPr>
      </w:pPr>
    </w:p>
    <w:p w14:paraId="1222C696" w14:textId="5F5FB83A" w:rsidR="007D7CFD" w:rsidRPr="00DB5A71" w:rsidRDefault="007D7CFD" w:rsidP="007D7CFD">
      <w:pPr>
        <w:spacing w:after="0" w:line="480" w:lineRule="auto"/>
        <w:rPr>
          <w:rFonts w:ascii="Times New Roman" w:hAnsi="Times New Roman" w:cs="Times New Roman"/>
        </w:rPr>
      </w:pPr>
      <w:r w:rsidRPr="00DB5A71">
        <w:rPr>
          <w:rFonts w:ascii="Times New Roman" w:hAnsi="Times New Roman" w:cs="Times New Roman"/>
          <w:b/>
          <w:sz w:val="24"/>
          <w:szCs w:val="24"/>
        </w:rPr>
        <w:t>A</w:t>
      </w:r>
      <w:r>
        <w:rPr>
          <w:rFonts w:ascii="Times New Roman" w:hAnsi="Times New Roman" w:cs="Times New Roman"/>
          <w:b/>
          <w:sz w:val="24"/>
          <w:szCs w:val="24"/>
        </w:rPr>
        <w:t xml:space="preserve"> tabela 1 deve ser colocada após o 3º parágrafo</w:t>
      </w:r>
      <w:r w:rsidRPr="00DB5A71">
        <w:rPr>
          <w:rFonts w:ascii="Times New Roman" w:hAnsi="Times New Roman" w:cs="Times New Roman"/>
          <w:b/>
          <w:sz w:val="24"/>
          <w:szCs w:val="24"/>
        </w:rPr>
        <w:t xml:space="preserve"> desta seção</w:t>
      </w:r>
      <w:r>
        <w:rPr>
          <w:rFonts w:ascii="Times New Roman" w:hAnsi="Times New Roman" w:cs="Times New Roman"/>
          <w:b/>
          <w:sz w:val="24"/>
          <w:szCs w:val="24"/>
        </w:rPr>
        <w:t xml:space="preserve"> (gases metabólicos na</w:t>
      </w:r>
      <w:r w:rsidR="00F003FA">
        <w:rPr>
          <w:rFonts w:ascii="Times New Roman" w:hAnsi="Times New Roman" w:cs="Times New Roman"/>
          <w:b/>
          <w:sz w:val="24"/>
          <w:szCs w:val="24"/>
        </w:rPr>
        <w:t>s águas) e em seguida a figura 9</w:t>
      </w:r>
    </w:p>
    <w:p w14:paraId="71BCA254" w14:textId="77777777" w:rsidR="00300330" w:rsidRPr="007E210C" w:rsidRDefault="00300330" w:rsidP="00A46691">
      <w:pPr>
        <w:spacing w:after="0" w:line="480" w:lineRule="auto"/>
        <w:ind w:firstLine="708"/>
        <w:rPr>
          <w:rFonts w:ascii="Times New Roman" w:hAnsi="Times New Roman" w:cs="Times New Roman"/>
        </w:rPr>
      </w:pPr>
    </w:p>
    <w:p w14:paraId="6CAC622E" w14:textId="77777777" w:rsidR="006425C9" w:rsidRDefault="006425C9" w:rsidP="009F7634">
      <w:pPr>
        <w:spacing w:after="0" w:line="480" w:lineRule="auto"/>
        <w:rPr>
          <w:rFonts w:ascii="Times New Roman" w:hAnsi="Times New Roman" w:cs="Times New Roman"/>
          <w:b/>
        </w:rPr>
      </w:pPr>
    </w:p>
    <w:p w14:paraId="2C3F6DAE" w14:textId="77777777" w:rsidR="00D2414F" w:rsidRDefault="00D2414F" w:rsidP="009F7634">
      <w:pPr>
        <w:spacing w:after="0" w:line="480" w:lineRule="auto"/>
        <w:rPr>
          <w:rFonts w:ascii="Times New Roman" w:hAnsi="Times New Roman" w:cs="Times New Roman"/>
          <w:b/>
        </w:rPr>
      </w:pPr>
      <w:r w:rsidRPr="009F7634">
        <w:rPr>
          <w:rFonts w:ascii="Times New Roman" w:hAnsi="Times New Roman" w:cs="Times New Roman"/>
          <w:b/>
        </w:rPr>
        <w:t>DISCUSSÃO</w:t>
      </w:r>
    </w:p>
    <w:p w14:paraId="185F8681" w14:textId="77777777" w:rsidR="001B312E" w:rsidRPr="003718DC" w:rsidRDefault="001B312E" w:rsidP="00A41116">
      <w:pPr>
        <w:spacing w:after="0" w:line="480" w:lineRule="auto"/>
        <w:ind w:firstLine="720"/>
        <w:rPr>
          <w:rFonts w:ascii="Times New Roman" w:eastAsia="Times New Roman" w:hAnsi="Times New Roman" w:cs="Times New Roman"/>
          <w:lang w:eastAsia="pt-BR"/>
        </w:rPr>
      </w:pPr>
      <w:r w:rsidRPr="003718DC">
        <w:rPr>
          <w:rFonts w:ascii="Times New Roman" w:eastAsia="Times New Roman" w:hAnsi="Times New Roman" w:cs="Times New Roman"/>
          <w:lang w:eastAsia="pt-BR"/>
        </w:rPr>
        <w:t>O presente estudo indicou uma elevada variabilidade na escala nictemeral dos gases metabólicos CO</w:t>
      </w:r>
      <w:r w:rsidRPr="003718DC">
        <w:rPr>
          <w:rFonts w:ascii="Times New Roman" w:eastAsia="Times New Roman" w:hAnsi="Times New Roman" w:cs="Times New Roman"/>
          <w:vertAlign w:val="subscript"/>
          <w:lang w:eastAsia="pt-BR"/>
        </w:rPr>
        <w:t>2</w:t>
      </w:r>
      <w:r w:rsidRPr="003718DC">
        <w:rPr>
          <w:rFonts w:ascii="Times New Roman" w:eastAsia="Times New Roman" w:hAnsi="Times New Roman" w:cs="Times New Roman"/>
          <w:lang w:eastAsia="pt-BR"/>
        </w:rPr>
        <w:t xml:space="preserve"> e O</w:t>
      </w:r>
      <w:r w:rsidRPr="003718DC">
        <w:rPr>
          <w:rFonts w:ascii="Times New Roman" w:eastAsia="Times New Roman" w:hAnsi="Times New Roman" w:cs="Times New Roman"/>
          <w:vertAlign w:val="subscript"/>
          <w:lang w:eastAsia="pt-BR"/>
        </w:rPr>
        <w:t>2</w:t>
      </w:r>
      <w:r w:rsidR="00A41116">
        <w:rPr>
          <w:rFonts w:ascii="Times New Roman" w:eastAsia="Times New Roman" w:hAnsi="Times New Roman" w:cs="Times New Roman"/>
          <w:lang w:eastAsia="pt-BR"/>
        </w:rPr>
        <w:t>, bem como de</w:t>
      </w:r>
      <w:r w:rsidRPr="003718DC">
        <w:rPr>
          <w:rFonts w:ascii="Times New Roman" w:eastAsia="Times New Roman" w:hAnsi="Times New Roman" w:cs="Times New Roman"/>
          <w:lang w:eastAsia="pt-BR"/>
        </w:rPr>
        <w:t xml:space="preserve"> outras variáveis físico-químicas </w:t>
      </w:r>
      <w:r w:rsidR="00A41116">
        <w:rPr>
          <w:rFonts w:ascii="Times New Roman" w:eastAsia="Times New Roman" w:hAnsi="Times New Roman" w:cs="Times New Roman"/>
          <w:lang w:eastAsia="pt-BR"/>
        </w:rPr>
        <w:t xml:space="preserve">e em especial pH </w:t>
      </w:r>
      <w:r w:rsidRPr="003718DC">
        <w:rPr>
          <w:rFonts w:ascii="Times New Roman" w:eastAsia="Times New Roman" w:hAnsi="Times New Roman" w:cs="Times New Roman"/>
          <w:lang w:eastAsia="pt-BR"/>
        </w:rPr>
        <w:t xml:space="preserve">nas águas da praia do Catalão </w:t>
      </w:r>
      <w:r w:rsidR="00A41116">
        <w:rPr>
          <w:rFonts w:ascii="Times New Roman" w:eastAsia="Times New Roman" w:hAnsi="Times New Roman" w:cs="Times New Roman"/>
          <w:lang w:eastAsia="pt-BR"/>
        </w:rPr>
        <w:t xml:space="preserve">na </w:t>
      </w:r>
      <w:r w:rsidRPr="003718DC">
        <w:rPr>
          <w:rFonts w:ascii="Times New Roman" w:eastAsia="Times New Roman" w:hAnsi="Times New Roman" w:cs="Times New Roman"/>
          <w:lang w:eastAsia="pt-BR"/>
        </w:rPr>
        <w:t xml:space="preserve">Baía de Guanabara. O sincronismo da temperatura entre os meios marinho e atmosférico em todos os dias de coleta </w:t>
      </w:r>
      <w:r w:rsidR="00A41116">
        <w:rPr>
          <w:rFonts w:ascii="Times New Roman" w:eastAsia="Times New Roman" w:hAnsi="Times New Roman" w:cs="Times New Roman"/>
          <w:lang w:eastAsia="pt-BR"/>
        </w:rPr>
        <w:t>pode ser atribuído</w:t>
      </w:r>
      <w:r w:rsidR="00A41116" w:rsidRPr="003718DC">
        <w:rPr>
          <w:rFonts w:ascii="Times New Roman" w:eastAsia="Times New Roman" w:hAnsi="Times New Roman" w:cs="Times New Roman"/>
          <w:lang w:eastAsia="pt-BR"/>
        </w:rPr>
        <w:t xml:space="preserve"> </w:t>
      </w:r>
      <w:r w:rsidR="00A41116">
        <w:rPr>
          <w:rFonts w:ascii="Times New Roman" w:eastAsia="Times New Roman" w:hAnsi="Times New Roman" w:cs="Times New Roman"/>
          <w:lang w:eastAsia="pt-BR"/>
        </w:rPr>
        <w:t>a</w:t>
      </w:r>
      <w:r w:rsidRPr="003718DC">
        <w:rPr>
          <w:rFonts w:ascii="Times New Roman" w:eastAsia="Times New Roman" w:hAnsi="Times New Roman" w:cs="Times New Roman"/>
          <w:lang w:eastAsia="pt-BR"/>
        </w:rPr>
        <w:t>o papel da</w:t>
      </w:r>
      <w:r w:rsidR="00A41116">
        <w:rPr>
          <w:rFonts w:ascii="Times New Roman" w:eastAsia="Times New Roman" w:hAnsi="Times New Roman" w:cs="Times New Roman"/>
          <w:lang w:eastAsia="pt-BR"/>
        </w:rPr>
        <w:t xml:space="preserve"> menor taxa de renovação de água marinha do que em porções mais centrais da ba</w:t>
      </w:r>
      <w:r w:rsidR="003425DB">
        <w:rPr>
          <w:rFonts w:ascii="Times New Roman" w:eastAsia="Times New Roman" w:hAnsi="Times New Roman" w:cs="Times New Roman"/>
          <w:lang w:eastAsia="pt-BR"/>
        </w:rPr>
        <w:t>í</w:t>
      </w:r>
      <w:r w:rsidR="00A41116">
        <w:rPr>
          <w:rFonts w:ascii="Times New Roman" w:eastAsia="Times New Roman" w:hAnsi="Times New Roman" w:cs="Times New Roman"/>
          <w:lang w:eastAsia="pt-BR"/>
        </w:rPr>
        <w:t xml:space="preserve">a </w:t>
      </w:r>
      <w:r w:rsidR="0057580D" w:rsidRPr="003718DC">
        <w:rPr>
          <w:rFonts w:ascii="Times New Roman" w:eastAsia="Times New Roman" w:hAnsi="Times New Roman" w:cs="Times New Roman"/>
          <w:lang w:eastAsia="pt-BR"/>
        </w:rPr>
        <w:fldChar w:fldCharType="begin" w:fldLock="1"/>
      </w:r>
      <w:r w:rsidR="00A41116" w:rsidRPr="003718DC">
        <w:rPr>
          <w:rFonts w:ascii="Times New Roman" w:eastAsia="Times New Roman" w:hAnsi="Times New Roman" w:cs="Times New Roman"/>
          <w:lang w:eastAsia="pt-BR"/>
        </w:rPr>
        <w:instrText>ADDIN CSL_CITATION {"citationItems":[{"id":"ITEM-1","itemData":{"DOI":"10.1016/S0278-4343(97)00028-9","ISSN":"02784343","abstract":"Baia de Guanabara is a 384 km2 eutrophic coastal bay in Brazil, impacted by the polluted discharge from the Rio de Janeiro metropolitan area. The structurally controlled bay has a central channel with a depth of 30 m and a sandy bottom near the entrance, reflecting wave and tidal forcing. In contrast, the bay-averaged water depth is 5.7 m and the bottom sediments are mostly muds as a result of the Holocene transgression and rapid fluvial sedimentation, accelerated by channelization of rivers and deforestation. An extensive sand bank is located seaward of the bay entrance and a flood-oriented sand wave system indicates sand transport into the bay. The mean freshwater discharge measures 100±59 m3 s-1 and is greatest in the rainy austral summer in December and January. Tides are mixed mainly semidiurnal with a range of 0.7 m, and peak spring tidal currents reach 0.5 m s-1 inside the bay and 1.6 m s-1 near the bay entrance. The passage of northward propagating polar fronts results in regular strong southwesterly winds and heavy wave forcing. The bay has mean salinities from 21.0 to 34.5‰ with an average of 29.5±4.8‰. The vertical salinity stratification, Δs/s, varies from 0.06 to 0.21 and is relatively weak and inversely proportional to rms tidal currents. The residual circulation is characterized by both gravitational circulation and transverse residual tidal circulation, measuring 800 and 400 m3 s-1, respectively. The renewal time of 50% of the bay water volume is 11.4 days. Untreated sewage runoff enters the bay from the west, resulting in locally poor water quality, where the near-bottom mean dissolved oxygen measures only 3.1 mg l-1 and results in anoxic bottom muds. The worst water quality is indicated by average focal coliform of 1140 counts ml-1 and excessive ammonia and phosphate loading. The average chlorophyll concentration in this region responds to the nutrient loading and exceeds 130 μg l-1 although 57 μg l-1 is the overall mean for the bay. The atomic N:P ratio measures 14 for the bay as a whole.","author":[{"dropping-particle":"","family":"Kjerfve","given":"Björn","non-dropping-particle":"","parse-names":false,"suffix":""},{"dropping-particle":"","family":"Ribeiro","given":"Cesar H.A.","non-dropping-particle":"","parse-names":false,"suffix":""},{"dropping-particle":"","family":"Dias","given":"Gilberto T.M.","non-dropping-particle":"","parse-names":false,"suffix":""},{"dropping-particle":"","family":"Filippo","given":"Alessandro M.","non-dropping-particle":"","parse-names":false,"suffix":""},{"dropping-particle":"","family":"Quaresma","given":"Valéria da Silva","non-dropping-particle":"","parse-names":false,"suffix":""}],"container-title":"Continental Shelf Research","id":"ITEM-1","issue":"13","issued":{"date-parts":[["1997"]]},"page":"1609-1643","title":"Oceanographic characteristics of an impacted coastal bay: Baia de Guanahara, Rio de Janeiro, Brazil","type":"article-journal","volume":"17"},"uris":["http://www.mendeley.com/documents/?uuid=52fd714b-31a6-49ed-8bd8-56b7fd0a77b1","http://www.mendeley.com/documents/?uuid=4af1e376-bc80-4bd3-baf3-d1f58b4f9939"]}],"mendeley":{"formattedCitation":"(Kjerfve &lt;i&gt;et al.&lt;/i&gt; 1997)","plainTextFormattedCitation":"(Kjerfve et al. 1997)","previouslyFormattedCitation":"(Kjerfve &lt;i&gt;et al.&lt;/i&gt; 1997)"},"properties":{"noteIndex":0},"schema":"https://github.com/citation-style-language/schema/raw/master/csl-citation.json"}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A41116" w:rsidRPr="003718DC">
        <w:rPr>
          <w:rFonts w:ascii="Times New Roman" w:eastAsia="Times New Roman" w:hAnsi="Times New Roman" w:cs="Times New Roman"/>
          <w:noProof/>
          <w:lang w:eastAsia="pt-BR"/>
        </w:rPr>
        <w:t xml:space="preserve">(Kjerfve </w:t>
      </w:r>
      <w:r w:rsidR="00A41116" w:rsidRPr="003718DC">
        <w:rPr>
          <w:rFonts w:ascii="Times New Roman" w:eastAsia="Times New Roman" w:hAnsi="Times New Roman" w:cs="Times New Roman"/>
          <w:i/>
          <w:noProof/>
          <w:lang w:eastAsia="pt-BR"/>
        </w:rPr>
        <w:t>et al.</w:t>
      </w:r>
      <w:r w:rsidR="00A41116" w:rsidRPr="003718DC">
        <w:rPr>
          <w:rFonts w:ascii="Times New Roman" w:eastAsia="Times New Roman" w:hAnsi="Times New Roman" w:cs="Times New Roman"/>
          <w:noProof/>
          <w:lang w:eastAsia="pt-BR"/>
        </w:rPr>
        <w:t xml:space="preserve"> 1997)</w:t>
      </w:r>
      <w:r w:rsidR="0057580D" w:rsidRPr="003718DC">
        <w:rPr>
          <w:rFonts w:ascii="Times New Roman" w:eastAsia="Times New Roman" w:hAnsi="Times New Roman" w:cs="Times New Roman"/>
          <w:lang w:eastAsia="pt-BR"/>
        </w:rPr>
        <w:fldChar w:fldCharType="end"/>
      </w:r>
      <w:r w:rsidRPr="003718DC">
        <w:rPr>
          <w:rFonts w:ascii="Times New Roman" w:eastAsia="Times New Roman" w:hAnsi="Times New Roman" w:cs="Times New Roman"/>
          <w:lang w:eastAsia="pt-BR"/>
        </w:rPr>
        <w:t xml:space="preserve">, uma vez que a circulação hídrica mais restrita pode contribuir para aumentar a influência da temperatura do ar sobre as águas superficiais. Por outro lado, embora o típico regime de </w:t>
      </w:r>
      <w:r w:rsidRPr="003718DC">
        <w:rPr>
          <w:rFonts w:ascii="Times New Roman" w:hAnsi="Times New Roman" w:cs="Times New Roman"/>
          <w:color w:val="000000"/>
        </w:rPr>
        <w:t xml:space="preserve">micromarés </w:t>
      </w:r>
      <w:r w:rsidRPr="003718DC">
        <w:rPr>
          <w:rFonts w:ascii="Times New Roman" w:hAnsi="Times New Roman" w:cs="Times New Roman"/>
        </w:rPr>
        <w:t xml:space="preserve">semidiurnas tenha sido </w:t>
      </w:r>
      <w:r w:rsidR="00A41116">
        <w:rPr>
          <w:rFonts w:ascii="Times New Roman" w:hAnsi="Times New Roman" w:cs="Times New Roman"/>
        </w:rPr>
        <w:t xml:space="preserve">aqui </w:t>
      </w:r>
      <w:r w:rsidRPr="003718DC">
        <w:rPr>
          <w:rFonts w:ascii="Times New Roman" w:hAnsi="Times New Roman" w:cs="Times New Roman"/>
        </w:rPr>
        <w:t>observado, refletiu</w:t>
      </w:r>
      <w:r w:rsidR="00A41116">
        <w:rPr>
          <w:rFonts w:ascii="Times New Roman" w:hAnsi="Times New Roman" w:cs="Times New Roman"/>
        </w:rPr>
        <w:t>-se</w:t>
      </w:r>
      <w:r w:rsidRPr="003718DC">
        <w:rPr>
          <w:rFonts w:ascii="Times New Roman" w:hAnsi="Times New Roman" w:cs="Times New Roman"/>
        </w:rPr>
        <w:t xml:space="preserve"> em</w:t>
      </w:r>
      <w:r w:rsidRPr="003718DC">
        <w:rPr>
          <w:rFonts w:ascii="Times New Roman" w:eastAsia="Times New Roman" w:hAnsi="Times New Roman" w:cs="Times New Roman"/>
          <w:lang w:eastAsia="pt-BR"/>
        </w:rPr>
        <w:t xml:space="preserve"> baixa variação de salinidade com fraca relação à amplitude de maré inclusive de sizígia, potencialmente </w:t>
      </w:r>
      <w:r w:rsidRPr="00C21034">
        <w:rPr>
          <w:rFonts w:ascii="Times New Roman" w:eastAsia="Times New Roman" w:hAnsi="Times New Roman" w:cs="Times New Roman"/>
          <w:lang w:eastAsia="pt-BR"/>
        </w:rPr>
        <w:t xml:space="preserve">em virtude da menor vazão de água doce na região em comparação a outras mais </w:t>
      </w:r>
      <w:r w:rsidR="00A41116" w:rsidRPr="00C21034">
        <w:rPr>
          <w:rFonts w:ascii="Times New Roman" w:eastAsia="Times New Roman" w:hAnsi="Times New Roman" w:cs="Times New Roman"/>
          <w:lang w:eastAsia="pt-BR"/>
        </w:rPr>
        <w:t xml:space="preserve">próximas </w:t>
      </w:r>
      <w:r w:rsidR="003425DB">
        <w:rPr>
          <w:rFonts w:ascii="Times New Roman" w:eastAsia="Times New Roman" w:hAnsi="Times New Roman" w:cs="Times New Roman"/>
          <w:lang w:eastAsia="pt-BR"/>
        </w:rPr>
        <w:t>n</w:t>
      </w:r>
      <w:r w:rsidR="00A41116" w:rsidRPr="00C21034">
        <w:rPr>
          <w:rFonts w:ascii="Times New Roman" w:eastAsia="Times New Roman" w:hAnsi="Times New Roman" w:cs="Times New Roman"/>
          <w:lang w:eastAsia="pt-BR"/>
        </w:rPr>
        <w:t xml:space="preserve">o Norte e Nordeste da </w:t>
      </w:r>
      <w:r w:rsidRPr="00C21034">
        <w:rPr>
          <w:rFonts w:ascii="Times New Roman" w:eastAsia="Times New Roman" w:hAnsi="Times New Roman" w:cs="Times New Roman"/>
          <w:lang w:eastAsia="pt-BR"/>
        </w:rPr>
        <w:t xml:space="preserve">Baía de Guanabara </w:t>
      </w:r>
      <w:r w:rsidR="0057580D" w:rsidRPr="006C2720">
        <w:rPr>
          <w:rFonts w:ascii="Times New Roman" w:eastAsia="Times New Roman" w:hAnsi="Times New Roman" w:cs="Times New Roman"/>
          <w:highlight w:val="yellow"/>
          <w:lang w:eastAsia="pt-BR"/>
        </w:rPr>
        <w:fldChar w:fldCharType="begin" w:fldLock="1"/>
      </w:r>
      <w:r w:rsidRPr="006C2720">
        <w:rPr>
          <w:rFonts w:ascii="Times New Roman" w:eastAsia="Times New Roman" w:hAnsi="Times New Roman" w:cs="Times New Roman"/>
          <w:highlight w:val="yellow"/>
          <w:lang w:eastAsia="pt-BR"/>
        </w:rPr>
        <w:instrText>ADDIN CSL_CITATION {"citationItems":[{"id":"ITEM-1","itemData":{"DOI":"doi:10.1137/1.9781611971200.ch1","ISBN":"978-0-89871-364-0","abstract":"Os rios que escoam para a Baía de Guanabara são classificados como de regime torrencial. Eles nascem na Mata Atlântica e descem os abruptos declives da Serra do Mar e montanhas costeiras, com cursos reduzidos, forte poder erosivo e grande energia. Essa energia é rapidamente perdida nas baixadas por causa de redução das velocidades de escoamento, que fazem com que o rio se espalhem aumentando seus leitos e formando grandes terrenos pantanosos nas planícies, caracterizados por inexpressiva capacidade de drenagem (COELHO, 2007). A Baía de Guanabara é considerada um estuário de inúmeros rios que descarregam na Baía, em média, 200 mil litros de água por segundo (200 m 3 /s) provenientes de uma bacia hidrográfica de aproximadamente 4080 km 2 . Toda essa água é capturada pelas sub-bacias dos vários rios drenantes à Baía de Guanabara e que juntas consituem a Região Hidrográfica da Baía de Guanabara (IBG, 2002). Existem 55 rios que escoam em direção à Baía de Guanabara e a maioria destes rios podem ser observados na Figura 2.","author":[{"dropping-particle":"","family":"Sampaio","given":"Marcelle","non-dropping-particle":"","parse-names":false,"suffix":""}],"container-title":"Numerical Methods for Unconstrained Optimization and Nonlinear Equations","id":"ITEM-1","issue":"13","issued":{"date-parts":[["2003"]]},"page":"XV + 375","title":"Marcelle Sampaio","type":"article-journal","volume":"17"},"uris":["http://www.mendeley.com/documents/?uuid=5a96ecca-5eb0-4c66-92fa-bb202627d0ee"]}],"mendeley":{"formattedCitation":"(Sampaio 2003)","plainTextFormattedCitation":"(Sampaio 2003)","previouslyFormattedCitation":"(Sampaio 2003)"},"properties":{"noteIndex":0},"schema":"https://github.com/citation-style-language/schema/raw/master/csl-citation.json"}</w:instrText>
      </w:r>
      <w:r w:rsidR="0057580D" w:rsidRPr="006C2720">
        <w:rPr>
          <w:rFonts w:ascii="Times New Roman" w:eastAsia="Times New Roman" w:hAnsi="Times New Roman" w:cs="Times New Roman"/>
          <w:highlight w:val="yellow"/>
          <w:lang w:eastAsia="pt-BR"/>
        </w:rPr>
        <w:fldChar w:fldCharType="separate"/>
      </w:r>
      <w:r w:rsidR="00BA5553" w:rsidRPr="00BA5553">
        <w:rPr>
          <w:rFonts w:ascii="Times New Roman" w:eastAsia="Times New Roman" w:hAnsi="Times New Roman" w:cs="Times New Roman"/>
          <w:noProof/>
          <w:lang w:eastAsia="pt-BR"/>
        </w:rPr>
        <w:t>(Sampaio 2003)</w:t>
      </w:r>
      <w:r w:rsidR="0057580D" w:rsidRPr="006C2720">
        <w:rPr>
          <w:rFonts w:ascii="Times New Roman" w:eastAsia="Times New Roman" w:hAnsi="Times New Roman" w:cs="Times New Roman"/>
          <w:highlight w:val="yellow"/>
          <w:lang w:eastAsia="pt-BR"/>
        </w:rPr>
        <w:fldChar w:fldCharType="end"/>
      </w:r>
      <w:r w:rsidRPr="003718DC">
        <w:rPr>
          <w:rFonts w:ascii="Times New Roman" w:eastAsia="Times New Roman" w:hAnsi="Times New Roman" w:cs="Times New Roman"/>
          <w:lang w:eastAsia="pt-BR"/>
        </w:rPr>
        <w:t xml:space="preserve">. Nesse sentido, o único ciclo de </w:t>
      </w:r>
      <w:r w:rsidR="006C5A93">
        <w:rPr>
          <w:rFonts w:ascii="Times New Roman" w:eastAsia="Times New Roman" w:hAnsi="Times New Roman" w:cs="Times New Roman"/>
          <w:lang w:eastAsia="pt-BR"/>
        </w:rPr>
        <w:t>24h</w:t>
      </w:r>
      <w:r w:rsidRPr="003718DC">
        <w:rPr>
          <w:rFonts w:ascii="Times New Roman" w:eastAsia="Times New Roman" w:hAnsi="Times New Roman" w:cs="Times New Roman"/>
          <w:lang w:eastAsia="pt-BR"/>
        </w:rPr>
        <w:t xml:space="preserve"> de coleta que não apresentou incremento da temperatura </w:t>
      </w:r>
      <w:r w:rsidR="00A41116">
        <w:rPr>
          <w:rFonts w:ascii="Times New Roman" w:eastAsia="Times New Roman" w:hAnsi="Times New Roman" w:cs="Times New Roman"/>
          <w:lang w:eastAsia="pt-BR"/>
        </w:rPr>
        <w:t>no meio aquático</w:t>
      </w:r>
      <w:r w:rsidR="00A41116" w:rsidRPr="003718DC">
        <w:rPr>
          <w:rFonts w:ascii="Times New Roman" w:eastAsia="Times New Roman" w:hAnsi="Times New Roman" w:cs="Times New Roman"/>
          <w:lang w:eastAsia="pt-BR"/>
        </w:rPr>
        <w:t xml:space="preserve"> </w:t>
      </w:r>
      <w:r w:rsidRPr="003718DC">
        <w:rPr>
          <w:rFonts w:ascii="Times New Roman" w:eastAsia="Times New Roman" w:hAnsi="Times New Roman" w:cs="Times New Roman"/>
          <w:lang w:eastAsia="pt-BR"/>
        </w:rPr>
        <w:t xml:space="preserve">durante o período da manhã, mesmo acompanhado de similar variação de maré aos demais, foi o de </w:t>
      </w:r>
      <w:r w:rsidR="0081424C" w:rsidRPr="00A80859">
        <w:rPr>
          <w:rFonts w:ascii="Times New Roman" w:eastAsia="Times New Roman" w:hAnsi="Times New Roman" w:cs="Times New Roman"/>
          <w:lang w:eastAsia="pt-BR"/>
        </w:rPr>
        <w:t>julho</w:t>
      </w:r>
      <w:r w:rsidR="00A41116">
        <w:rPr>
          <w:rFonts w:ascii="Times New Roman" w:eastAsia="Times New Roman" w:hAnsi="Times New Roman" w:cs="Times New Roman"/>
          <w:lang w:eastAsia="pt-BR"/>
        </w:rPr>
        <w:t xml:space="preserve">. Tal resultado poderia ser </w:t>
      </w:r>
      <w:r w:rsidR="00C21034">
        <w:rPr>
          <w:rFonts w:ascii="Times New Roman" w:eastAsia="Times New Roman" w:hAnsi="Times New Roman" w:cs="Times New Roman"/>
          <w:lang w:eastAsia="pt-BR"/>
        </w:rPr>
        <w:t>atribuído</w:t>
      </w:r>
      <w:r w:rsidR="00A41116">
        <w:rPr>
          <w:rFonts w:ascii="Times New Roman" w:eastAsia="Times New Roman" w:hAnsi="Times New Roman" w:cs="Times New Roman"/>
          <w:lang w:eastAsia="pt-BR"/>
        </w:rPr>
        <w:t xml:space="preserve"> à</w:t>
      </w:r>
      <w:r w:rsidRPr="003718DC">
        <w:rPr>
          <w:rFonts w:ascii="Times New Roman" w:eastAsia="Times New Roman" w:hAnsi="Times New Roman" w:cs="Times New Roman"/>
          <w:lang w:eastAsia="pt-BR"/>
        </w:rPr>
        <w:t xml:space="preserve"> singular precipitação </w:t>
      </w:r>
      <w:r w:rsidR="00A41116">
        <w:rPr>
          <w:rFonts w:ascii="Times New Roman" w:eastAsia="Times New Roman" w:hAnsi="Times New Roman" w:cs="Times New Roman"/>
          <w:lang w:eastAsia="pt-BR"/>
        </w:rPr>
        <w:t>(</w:t>
      </w:r>
      <w:r w:rsidR="00A41116" w:rsidRPr="00903FBA">
        <w:rPr>
          <w:rFonts w:ascii="Times New Roman" w:eastAsia="Times New Roman" w:hAnsi="Times New Roman" w:cs="Times New Roman"/>
          <w:i/>
          <w:lang w:eastAsia="pt-BR"/>
        </w:rPr>
        <w:t>i.e.</w:t>
      </w:r>
      <w:r w:rsidR="00A41116">
        <w:rPr>
          <w:rFonts w:ascii="Times New Roman" w:eastAsia="Times New Roman" w:hAnsi="Times New Roman" w:cs="Times New Roman"/>
          <w:lang w:eastAsia="pt-BR"/>
        </w:rPr>
        <w:t>, única entre os dias de amostragem)</w:t>
      </w:r>
      <w:r w:rsidR="00A41116" w:rsidRPr="003718DC">
        <w:rPr>
          <w:rFonts w:ascii="Times New Roman" w:eastAsia="Times New Roman" w:hAnsi="Times New Roman" w:cs="Times New Roman"/>
          <w:lang w:eastAsia="pt-BR"/>
        </w:rPr>
        <w:t xml:space="preserve"> </w:t>
      </w:r>
      <w:r w:rsidR="00A41116">
        <w:rPr>
          <w:rFonts w:ascii="Times New Roman" w:eastAsia="Times New Roman" w:hAnsi="Times New Roman" w:cs="Times New Roman"/>
          <w:lang w:eastAsia="pt-BR"/>
        </w:rPr>
        <w:t>associada à</w:t>
      </w:r>
      <w:r w:rsidR="003425DB">
        <w:rPr>
          <w:rFonts w:ascii="Times New Roman" w:eastAsia="Times New Roman" w:hAnsi="Times New Roman" w:cs="Times New Roman"/>
          <w:lang w:eastAsia="pt-BR"/>
        </w:rPr>
        <w:t xml:space="preserve"> maior nebulosidade e subsequente</w:t>
      </w:r>
      <w:r w:rsidRPr="003718DC">
        <w:rPr>
          <w:rFonts w:ascii="Times New Roman" w:eastAsia="Times New Roman" w:hAnsi="Times New Roman" w:cs="Times New Roman"/>
          <w:lang w:eastAsia="pt-BR"/>
        </w:rPr>
        <w:t xml:space="preserve"> condição térmica do ar mais amena</w:t>
      </w:r>
      <w:r w:rsidR="00A41116">
        <w:rPr>
          <w:rFonts w:ascii="Times New Roman" w:eastAsia="Times New Roman" w:hAnsi="Times New Roman" w:cs="Times New Roman"/>
          <w:lang w:eastAsia="pt-BR"/>
        </w:rPr>
        <w:t>, representando menor potencial de mudança do calor específico na água da baía</w:t>
      </w:r>
      <w:r w:rsidRPr="003718DC">
        <w:rPr>
          <w:rFonts w:ascii="Times New Roman" w:eastAsia="Times New Roman" w:hAnsi="Times New Roman" w:cs="Times New Roman"/>
          <w:lang w:eastAsia="pt-BR"/>
        </w:rPr>
        <w:t xml:space="preserve">. </w:t>
      </w:r>
    </w:p>
    <w:p w14:paraId="23B7B19F" w14:textId="3C7226FF" w:rsidR="002C49B5" w:rsidRDefault="00A41116">
      <w:pPr>
        <w:spacing w:after="0" w:line="480" w:lineRule="auto"/>
        <w:ind w:firstLine="426"/>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Em relação à </w:t>
      </w:r>
      <w:r w:rsidRPr="003718DC">
        <w:rPr>
          <w:rFonts w:ascii="Times New Roman" w:eastAsia="Times New Roman" w:hAnsi="Times New Roman" w:cs="Times New Roman"/>
          <w:lang w:eastAsia="pt-BR"/>
        </w:rPr>
        <w:t xml:space="preserve">variação </w:t>
      </w:r>
      <w:r>
        <w:rPr>
          <w:rFonts w:ascii="Times New Roman" w:eastAsia="Times New Roman" w:hAnsi="Times New Roman" w:cs="Times New Roman"/>
          <w:lang w:eastAsia="pt-BR"/>
        </w:rPr>
        <w:t>de curto prazo da</w:t>
      </w:r>
      <w:r w:rsidRPr="003718DC">
        <w:rPr>
          <w:rFonts w:ascii="Times New Roman" w:eastAsia="Times New Roman" w:hAnsi="Times New Roman" w:cs="Times New Roman"/>
          <w:lang w:eastAsia="pt-BR"/>
        </w:rPr>
        <w:t xml:space="preserve"> </w:t>
      </w:r>
      <w:r w:rsidRPr="0006684E">
        <w:rPr>
          <w:rFonts w:ascii="Times New Roman" w:eastAsia="Times New Roman" w:hAnsi="Times New Roman" w:cs="Times New Roman"/>
          <w:lang w:eastAsia="pt-BR"/>
        </w:rPr>
        <w:t>pressão parcial de gases metabólicos</w:t>
      </w:r>
      <w:r>
        <w:rPr>
          <w:rFonts w:ascii="Times New Roman" w:eastAsia="Times New Roman" w:hAnsi="Times New Roman" w:cs="Times New Roman"/>
          <w:lang w:eastAsia="pt-BR"/>
        </w:rPr>
        <w:t>, as á</w:t>
      </w:r>
      <w:r w:rsidR="009B158C" w:rsidRPr="003718DC">
        <w:rPr>
          <w:rFonts w:ascii="Times New Roman" w:eastAsia="Times New Roman" w:hAnsi="Times New Roman" w:cs="Times New Roman"/>
          <w:lang w:eastAsia="pt-BR"/>
        </w:rPr>
        <w:t>guas tropicais com elevados aportes de substratos orgânicos terrestres à mineralização biológica</w:t>
      </w:r>
      <w:r>
        <w:rPr>
          <w:rFonts w:ascii="Times New Roman" w:eastAsia="Times New Roman" w:hAnsi="Times New Roman" w:cs="Times New Roman"/>
          <w:lang w:eastAsia="pt-BR"/>
        </w:rPr>
        <w:t xml:space="preserve"> (</w:t>
      </w:r>
      <w:r w:rsidRPr="009F29B9">
        <w:rPr>
          <w:rFonts w:ascii="Times New Roman" w:eastAsia="Times New Roman" w:hAnsi="Times New Roman" w:cs="Times New Roman"/>
          <w:i/>
          <w:lang w:eastAsia="pt-BR"/>
        </w:rPr>
        <w:t>e.g.</w:t>
      </w:r>
      <w:r>
        <w:rPr>
          <w:rFonts w:ascii="Times New Roman" w:eastAsia="Times New Roman" w:hAnsi="Times New Roman" w:cs="Times New Roman"/>
          <w:lang w:eastAsia="pt-BR"/>
        </w:rPr>
        <w:t>,</w:t>
      </w:r>
      <w:r w:rsidR="009B158C" w:rsidRPr="003718DC">
        <w:rPr>
          <w:rFonts w:ascii="Times New Roman" w:eastAsia="Times New Roman" w:hAnsi="Times New Roman" w:cs="Times New Roman"/>
          <w:lang w:eastAsia="pt-BR"/>
        </w:rPr>
        <w:t xml:space="preserve"> canais de maré de manguezais</w:t>
      </w:r>
      <w:r w:rsidR="000053F9">
        <w:rPr>
          <w:rFonts w:ascii="Times New Roman" w:eastAsia="Times New Roman" w:hAnsi="Times New Roman" w:cs="Times New Roman"/>
          <w:lang w:eastAsia="pt-BR"/>
        </w:rPr>
        <w:t xml:space="preserve">; </w:t>
      </w:r>
      <w:r w:rsidR="0057580D" w:rsidRPr="003718DC">
        <w:rPr>
          <w:rFonts w:ascii="Times New Roman" w:eastAsia="Times New Roman" w:hAnsi="Times New Roman" w:cs="Times New Roman"/>
          <w:lang w:eastAsia="pt-BR"/>
        </w:rPr>
        <w:fldChar w:fldCharType="begin" w:fldLock="1"/>
      </w:r>
      <w:r w:rsidR="000053F9">
        <w:rPr>
          <w:rFonts w:ascii="Times New Roman" w:eastAsia="Times New Roman" w:hAnsi="Times New Roman" w:cs="Times New Roman"/>
          <w:lang w:eastAsia="pt-BR"/>
        </w:rPr>
        <w:instrText>ADDIN CSL_CITATION {"citationItems":[{"id":"ITEM-1","itemData":{"DOI":"10.1029/2003GL017143","author":[{"dropping-particle":"V","family":"Borges","given":"A","non-dropping-particle":"","parse-names":false,"suffix":""},{"dropping-particle":"","family":"Djenidi","given":"S","non-dropping-particle":"","parse-names":false,"suffix":""},{"dropping-particle":"","family":"Lacroix","given":"G","non-dropping-particle":"","parse-names":false,"suffix":""},{"dropping-particle":"","family":"The","given":"J","non-dropping-particle":"","parse-names":false,"suffix":""}],"id":"ITEM-1","issue":"11","issued":{"date-parts":[["2003"]]},"page":"12-15","title":"Atmospheric CO 2 flux from mangrove surrounding waters","type":"article-journal","volume":"30"},"uris":["http://www.mendeley.com/documents/?uuid=720b99be-823d-4bf5-96c6-ef27067f74dd","http://www.mendeley.com/documents/?uuid=8f12f2cb-dbe6-41d2-a7c1-29905bc49c78"]}],"mendeley":{"formattedCitation":"(A. V Borges &lt;i&gt;et al.&lt;/i&gt; 2003)","manualFormatting":"(Borges et al. 2003)","plainTextFormattedCitation":"(A. V Borges et al. 2003)","previouslyFormattedCitation":"(A. V Borges &lt;i&gt;et al.&lt;/i&gt; 2003)"},"properties":{"noteIndex":0},"schema":"https://github.com/citation-style-language/schema/raw/master/csl-citation.json"}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0053F9">
        <w:rPr>
          <w:rFonts w:ascii="Times New Roman" w:eastAsia="Times New Roman" w:hAnsi="Times New Roman" w:cs="Times New Roman"/>
          <w:noProof/>
          <w:lang w:eastAsia="pt-BR"/>
        </w:rPr>
        <w:t>(</w:t>
      </w:r>
      <w:r w:rsidR="000053F9" w:rsidRPr="003718DC">
        <w:rPr>
          <w:rFonts w:ascii="Times New Roman" w:eastAsia="Times New Roman" w:hAnsi="Times New Roman" w:cs="Times New Roman"/>
          <w:noProof/>
          <w:lang w:eastAsia="pt-BR"/>
        </w:rPr>
        <w:t xml:space="preserve">Borges </w:t>
      </w:r>
      <w:r w:rsidR="000053F9" w:rsidRPr="003718DC">
        <w:rPr>
          <w:rFonts w:ascii="Times New Roman" w:eastAsia="Times New Roman" w:hAnsi="Times New Roman" w:cs="Times New Roman"/>
          <w:i/>
          <w:noProof/>
          <w:lang w:eastAsia="pt-BR"/>
        </w:rPr>
        <w:t>et al.</w:t>
      </w:r>
      <w:r w:rsidR="000053F9" w:rsidRPr="003718DC">
        <w:rPr>
          <w:rFonts w:ascii="Times New Roman" w:eastAsia="Times New Roman" w:hAnsi="Times New Roman" w:cs="Times New Roman"/>
          <w:noProof/>
          <w:lang w:eastAsia="pt-BR"/>
        </w:rPr>
        <w:t xml:space="preserve"> 2003)</w:t>
      </w:r>
      <w:r w:rsidR="0057580D" w:rsidRPr="003718DC">
        <w:rPr>
          <w:rFonts w:ascii="Times New Roman" w:eastAsia="Times New Roman" w:hAnsi="Times New Roman" w:cs="Times New Roman"/>
          <w:lang w:eastAsia="pt-BR"/>
        </w:rPr>
        <w:fldChar w:fldCharType="end"/>
      </w:r>
      <w:r w:rsidR="009B158C" w:rsidRPr="003718DC">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podem apresentar </w:t>
      </w:r>
      <w:r w:rsidR="00AE1EE2">
        <w:rPr>
          <w:rFonts w:ascii="Times New Roman" w:eastAsia="Times New Roman" w:hAnsi="Times New Roman" w:cs="Times New Roman"/>
          <w:lang w:eastAsia="pt-BR"/>
        </w:rPr>
        <w:t>comumente</w:t>
      </w:r>
      <w:r w:rsidR="00AE1EE2" w:rsidRPr="003718DC">
        <w:rPr>
          <w:rFonts w:ascii="Times New Roman" w:eastAsia="Times New Roman" w:hAnsi="Times New Roman" w:cs="Times New Roman"/>
          <w:lang w:eastAsia="pt-BR"/>
        </w:rPr>
        <w:t xml:space="preserve"> </w:t>
      </w:r>
      <w:r w:rsidR="00FC6B7E">
        <w:rPr>
          <w:rFonts w:ascii="Times New Roman" w:eastAsia="Times New Roman" w:hAnsi="Times New Roman" w:cs="Times New Roman"/>
          <w:lang w:eastAsia="pt-BR"/>
        </w:rPr>
        <w:t>alta</w:t>
      </w:r>
      <w:r w:rsidR="00FC6B7E" w:rsidRPr="003718DC">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lastRenderedPageBreak/>
        <w:t>amplitude</w:t>
      </w:r>
      <w:r w:rsidR="009B158C" w:rsidRPr="003718DC">
        <w:rPr>
          <w:rFonts w:ascii="Times New Roman" w:eastAsia="Times New Roman" w:hAnsi="Times New Roman" w:cs="Times New Roman"/>
          <w:lang w:eastAsia="pt-BR"/>
        </w:rPr>
        <w:t xml:space="preserve"> </w:t>
      </w:r>
      <w:r w:rsidR="00FC6B7E">
        <w:rPr>
          <w:rFonts w:ascii="Times New Roman" w:eastAsia="Times New Roman" w:hAnsi="Times New Roman" w:cs="Times New Roman"/>
          <w:lang w:eastAsia="pt-BR"/>
        </w:rPr>
        <w:t>de gases metabólicos</w:t>
      </w:r>
      <w:r w:rsidR="006E65EC">
        <w:rPr>
          <w:rFonts w:ascii="Times New Roman" w:eastAsia="Times New Roman" w:hAnsi="Times New Roman" w:cs="Times New Roman"/>
          <w:lang w:eastAsia="pt-BR"/>
        </w:rPr>
        <w:t xml:space="preserve"> determinada pela variação de luminosidade solar à produção primária</w:t>
      </w:r>
      <w:r w:rsidR="001B312E" w:rsidRPr="003718DC">
        <w:rPr>
          <w:rFonts w:ascii="Times New Roman" w:eastAsia="Times New Roman" w:hAnsi="Times New Roman" w:cs="Times New Roman"/>
          <w:lang w:eastAsia="pt-BR"/>
        </w:rPr>
        <w:t xml:space="preserve">, </w:t>
      </w:r>
      <w:r w:rsidR="00FE0A3F" w:rsidRPr="003718DC">
        <w:rPr>
          <w:rFonts w:ascii="Times New Roman" w:eastAsia="Times New Roman" w:hAnsi="Times New Roman" w:cs="Times New Roman"/>
          <w:lang w:eastAsia="pt-BR"/>
        </w:rPr>
        <w:t xml:space="preserve">o que </w:t>
      </w:r>
      <w:r w:rsidR="00055A3C">
        <w:rPr>
          <w:rFonts w:ascii="Times New Roman" w:eastAsia="Times New Roman" w:hAnsi="Times New Roman" w:cs="Times New Roman"/>
          <w:lang w:eastAsia="pt-BR"/>
        </w:rPr>
        <w:t xml:space="preserve">também </w:t>
      </w:r>
      <w:r w:rsidR="00FE0A3F" w:rsidRPr="003718DC">
        <w:rPr>
          <w:rFonts w:ascii="Times New Roman" w:eastAsia="Times New Roman" w:hAnsi="Times New Roman" w:cs="Times New Roman"/>
          <w:lang w:eastAsia="pt-BR"/>
        </w:rPr>
        <w:t xml:space="preserve">foi confirmado </w:t>
      </w:r>
      <w:r w:rsidR="00076F9C">
        <w:rPr>
          <w:rFonts w:ascii="Times New Roman" w:eastAsia="Times New Roman" w:hAnsi="Times New Roman" w:cs="Times New Roman"/>
          <w:lang w:eastAsia="pt-BR"/>
        </w:rPr>
        <w:t>no ecossistema</w:t>
      </w:r>
      <w:r w:rsidR="00FE0A3F" w:rsidRPr="003718DC">
        <w:rPr>
          <w:rFonts w:ascii="Times New Roman" w:eastAsia="Times New Roman" w:hAnsi="Times New Roman" w:cs="Times New Roman"/>
          <w:lang w:eastAsia="pt-BR"/>
        </w:rPr>
        <w:t xml:space="preserve"> </w:t>
      </w:r>
      <w:r w:rsidR="00FE0A3F">
        <w:rPr>
          <w:rFonts w:ascii="Times New Roman" w:eastAsia="Times New Roman" w:hAnsi="Times New Roman" w:cs="Times New Roman"/>
          <w:lang w:eastAsia="pt-BR"/>
        </w:rPr>
        <w:t>estudad</w:t>
      </w:r>
      <w:r w:rsidR="00076F9C">
        <w:rPr>
          <w:rFonts w:ascii="Times New Roman" w:eastAsia="Times New Roman" w:hAnsi="Times New Roman" w:cs="Times New Roman"/>
          <w:lang w:eastAsia="pt-BR"/>
        </w:rPr>
        <w:t>o</w:t>
      </w:r>
      <w:r w:rsidR="00FE0A3F" w:rsidRPr="003718DC">
        <w:rPr>
          <w:rFonts w:ascii="Times New Roman" w:eastAsia="Times New Roman" w:hAnsi="Times New Roman" w:cs="Times New Roman"/>
          <w:lang w:eastAsia="pt-BR"/>
        </w:rPr>
        <w:t xml:space="preserve">. No entanto, a amplitude nictemeral </w:t>
      </w:r>
      <w:r w:rsidR="00076F9C">
        <w:rPr>
          <w:rFonts w:ascii="Times New Roman" w:eastAsia="Times New Roman" w:hAnsi="Times New Roman" w:cs="Times New Roman"/>
          <w:lang w:eastAsia="pt-BR"/>
        </w:rPr>
        <w:t>na praia do Catalão</w:t>
      </w:r>
      <w:r w:rsidR="00FE0A3F" w:rsidRPr="003718DC">
        <w:rPr>
          <w:rFonts w:ascii="Times New Roman" w:eastAsia="Times New Roman" w:hAnsi="Times New Roman" w:cs="Times New Roman"/>
          <w:lang w:eastAsia="pt-BR"/>
        </w:rPr>
        <w:t xml:space="preserve"> </w:t>
      </w:r>
      <w:r w:rsidR="009145F2">
        <w:rPr>
          <w:rFonts w:ascii="Times New Roman" w:eastAsia="Times New Roman" w:hAnsi="Times New Roman" w:cs="Times New Roman"/>
          <w:lang w:eastAsia="pt-BR"/>
        </w:rPr>
        <w:t>foi também associada a</w:t>
      </w:r>
      <w:r w:rsidRPr="003718DC">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eventos</w:t>
      </w:r>
      <w:r w:rsidRPr="003718DC">
        <w:rPr>
          <w:rFonts w:ascii="Times New Roman" w:eastAsia="Times New Roman" w:hAnsi="Times New Roman" w:cs="Times New Roman"/>
          <w:lang w:eastAsia="pt-BR"/>
        </w:rPr>
        <w:t xml:space="preserve"> </w:t>
      </w:r>
      <w:r w:rsidR="00FE0A3F" w:rsidRPr="003718DC">
        <w:rPr>
          <w:rFonts w:ascii="Times New Roman" w:eastAsia="Times New Roman" w:hAnsi="Times New Roman" w:cs="Times New Roman"/>
          <w:lang w:eastAsia="pt-BR"/>
        </w:rPr>
        <w:t>tanto de subsaturação quanto de supersaturação de CO</w:t>
      </w:r>
      <w:r w:rsidR="00FE0A3F" w:rsidRPr="003718DC">
        <w:rPr>
          <w:rFonts w:ascii="Times New Roman" w:eastAsia="Times New Roman" w:hAnsi="Times New Roman" w:cs="Times New Roman"/>
          <w:vertAlign w:val="subscript"/>
          <w:lang w:eastAsia="pt-BR"/>
        </w:rPr>
        <w:t>2</w:t>
      </w:r>
      <w:r w:rsidR="00FE0A3F" w:rsidRPr="003718DC">
        <w:rPr>
          <w:rFonts w:ascii="Times New Roman" w:eastAsia="Times New Roman" w:hAnsi="Times New Roman" w:cs="Times New Roman"/>
          <w:lang w:eastAsia="pt-BR"/>
        </w:rPr>
        <w:t xml:space="preserve"> e O</w:t>
      </w:r>
      <w:r w:rsidR="00FE0A3F" w:rsidRPr="003718DC">
        <w:rPr>
          <w:rFonts w:ascii="Times New Roman" w:eastAsia="Times New Roman" w:hAnsi="Times New Roman" w:cs="Times New Roman"/>
          <w:vertAlign w:val="subscript"/>
          <w:lang w:eastAsia="pt-BR"/>
        </w:rPr>
        <w:t>2</w:t>
      </w:r>
      <w:r w:rsidR="00FE0A3F" w:rsidRPr="003718DC">
        <w:rPr>
          <w:rFonts w:ascii="Times New Roman" w:eastAsia="Times New Roman" w:hAnsi="Times New Roman" w:cs="Times New Roman"/>
          <w:lang w:eastAsia="pt-BR"/>
        </w:rPr>
        <w:t xml:space="preserve"> </w:t>
      </w:r>
      <w:r w:rsidR="009D4B4A">
        <w:rPr>
          <w:rFonts w:ascii="Times New Roman" w:eastAsia="Times New Roman" w:hAnsi="Times New Roman" w:cs="Times New Roman"/>
          <w:lang w:eastAsia="pt-BR"/>
        </w:rPr>
        <w:t xml:space="preserve">durante os ciclos de 24h </w:t>
      </w:r>
      <w:r w:rsidR="00FE0A3F" w:rsidRPr="003718DC">
        <w:rPr>
          <w:rFonts w:ascii="Times New Roman" w:eastAsia="Times New Roman" w:hAnsi="Times New Roman" w:cs="Times New Roman"/>
          <w:lang w:eastAsia="pt-BR"/>
        </w:rPr>
        <w:t xml:space="preserve">de todos os meses </w:t>
      </w:r>
      <w:r w:rsidR="00FE0A3F">
        <w:rPr>
          <w:rFonts w:ascii="Times New Roman" w:eastAsia="Times New Roman" w:hAnsi="Times New Roman" w:cs="Times New Roman"/>
          <w:lang w:eastAsia="pt-BR"/>
        </w:rPr>
        <w:t>amostrados</w:t>
      </w:r>
      <w:r w:rsidR="00FE0A3F" w:rsidRPr="003718DC">
        <w:rPr>
          <w:rFonts w:ascii="Times New Roman" w:eastAsia="Times New Roman" w:hAnsi="Times New Roman" w:cs="Times New Roman"/>
          <w:lang w:eastAsia="pt-BR"/>
        </w:rPr>
        <w:t xml:space="preserve">. </w:t>
      </w:r>
      <w:r w:rsidR="006B32A7">
        <w:rPr>
          <w:rFonts w:ascii="Times New Roman" w:eastAsia="Times New Roman" w:hAnsi="Times New Roman" w:cs="Times New Roman"/>
          <w:lang w:eastAsia="pt-BR"/>
        </w:rPr>
        <w:t>A</w:t>
      </w:r>
      <w:r w:rsidR="005E491F">
        <w:rPr>
          <w:rFonts w:ascii="Times New Roman" w:eastAsia="Times New Roman" w:hAnsi="Times New Roman" w:cs="Times New Roman"/>
          <w:lang w:eastAsia="pt-BR"/>
        </w:rPr>
        <w:t xml:space="preserve"> </w:t>
      </w:r>
      <w:r w:rsidR="009D4B4A">
        <w:rPr>
          <w:rFonts w:ascii="Times New Roman" w:eastAsia="Times New Roman" w:hAnsi="Times New Roman" w:cs="Times New Roman"/>
          <w:lang w:eastAsia="pt-BR"/>
        </w:rPr>
        <w:t xml:space="preserve">alternância entre apreensão e evasão de gases metabólicos à atmosfera tem sido descrita em estudos </w:t>
      </w:r>
      <w:r w:rsidR="005E491F">
        <w:rPr>
          <w:rFonts w:ascii="Times New Roman" w:eastAsia="Times New Roman" w:hAnsi="Times New Roman" w:cs="Times New Roman"/>
          <w:lang w:eastAsia="pt-BR"/>
        </w:rPr>
        <w:t>sazonais</w:t>
      </w:r>
      <w:r w:rsidR="009D4B4A">
        <w:rPr>
          <w:rFonts w:ascii="Times New Roman" w:eastAsia="Times New Roman" w:hAnsi="Times New Roman" w:cs="Times New Roman"/>
          <w:lang w:eastAsia="pt-BR"/>
        </w:rPr>
        <w:t xml:space="preserve"> nas águas costeiras</w:t>
      </w:r>
      <w:r w:rsidR="005E491F">
        <w:rPr>
          <w:rFonts w:ascii="Times New Roman" w:eastAsia="Times New Roman" w:hAnsi="Times New Roman" w:cs="Times New Roman"/>
          <w:lang w:eastAsia="pt-BR"/>
        </w:rPr>
        <w:t xml:space="preserve">, </w:t>
      </w:r>
      <w:r w:rsidR="009D4B4A">
        <w:rPr>
          <w:rFonts w:ascii="Times New Roman" w:eastAsia="Times New Roman" w:hAnsi="Times New Roman" w:cs="Times New Roman"/>
          <w:lang w:eastAsia="pt-BR"/>
        </w:rPr>
        <w:t>abrangendo mudanças de autotrofia a heterotrofia líquidas em latitudes tanto médias (</w:t>
      </w:r>
      <w:r w:rsidR="009D4B4A" w:rsidRPr="009F29B9">
        <w:rPr>
          <w:rFonts w:ascii="Times New Roman" w:eastAsia="Times New Roman" w:hAnsi="Times New Roman" w:cs="Times New Roman"/>
          <w:i/>
          <w:lang w:eastAsia="pt-BR"/>
        </w:rPr>
        <w:t>e.g.</w:t>
      </w:r>
      <w:r w:rsidR="009D4B4A">
        <w:rPr>
          <w:rFonts w:ascii="Times New Roman" w:eastAsia="Times New Roman" w:hAnsi="Times New Roman" w:cs="Times New Roman"/>
          <w:lang w:eastAsia="pt-BR"/>
        </w:rPr>
        <w:t xml:space="preserve">, entre primavera e verão; </w:t>
      </w:r>
      <w:r w:rsidR="0057580D" w:rsidRPr="00A80859">
        <w:rPr>
          <w:rFonts w:ascii="Times New Roman" w:eastAsia="Times New Roman" w:hAnsi="Times New Roman" w:cs="Times New Roman"/>
          <w:lang w:eastAsia="pt-BR"/>
        </w:rPr>
        <w:fldChar w:fldCharType="begin" w:fldLock="1"/>
      </w:r>
      <w:r w:rsidR="0070261F">
        <w:rPr>
          <w:rFonts w:ascii="Times New Roman" w:eastAsia="Times New Roman" w:hAnsi="Times New Roman" w:cs="Times New Roman"/>
          <w:highlight w:val="magenta"/>
          <w:lang w:eastAsia="pt-BR"/>
        </w:rPr>
        <w:instrText>ADDIN CSL_CITATION {"citationItems":[{"id":"ITEM-1","itemData":{"DOI":"10.1007/s12237-017-0328-9","ISSN":"15592731","abstract":"© 2017 Coastal and Estuarine Research Federation (outside the USA) Seasonal responses in estuarine metabolism (primary production, respiration, and net metabolism) were examined using two complementary approaches. Total ecosystem metabolism rates were calculated from dissolved oxygen time series using Odum’s open water method. Water column rates were calculated from oxygen-based bottle experiments. The study was conducted over a spring-summer season in the Pensacola Bay estuary at a shallow seagrass-dominated site and a deeper bare-bottomed site. Water column integrated gross production rates more than doubled (58.7 to 130.9 mmol O 2  m −2  day −1 ) from spring to summer, coinciding with a sharp increase in water column chlorophyll-a, and a decrease in surface salinity. As expected, ecosystem gross production rates were consistently higher than water column rates but showed a different spring-summer pattern, decreasing at the shoal site from 197 to 168 mmol O 2  m −2  day −1  and sharply increasing at the channel site from 93.4 to 197.4 mmol O 2  m −2  day −1 . The consistency among approaches was evaluated by calculating residual metabolism rates (ecosystem − water column). At the shoal site, residual gross production rates decreased from spring to summer from 176.8 to 99.1 mmol O 2  m −2  day −1  but were generally consistent with expectations for seagrass environments, indicating that the open water method captured both water column and benthic processes. However, at the channel site, where benthic production was strongly light-limited, residual gross production varied from 15.7 mmol O 2  m −2  day −1  in spring to 86.7 mmol O 2  m −2  day −1  in summer. The summer rates were much higher than could be realistically attributed to benthic processes and likely reflected a violation of the open water method due to water column stratification. While the use of sensors for estimating complex ecosystem processes holds promise for coastal monitoring programs, careful attention to the sampling design, and to the underlying assumptions of the methods, is critical for correctly interpreting the results. This study demonstrated how using a combination of approaches yielded a fuller understanding of the ecosystem response to hydrologic and seasonal variability.","author":[{"dropping-particle":"","family":"Murrell","given":"Michael C.","non-dropping-particle":"","parse-names":false,"suffix":""},{"dropping-particle":"","family":"Caffrey","given":"Jane M.","non-dropping-particle":"","parse-names":false,"suffix":""},{"dropping-particle":"","family":"Marcovich","given":"Dragoslav T.","non-dropping-particle":"","parse-names":false,"suffix":""},{"dropping-particle":"","family":"Beck","given":"Marcus W.","non-dropping-particle":"","parse-names":false,"suffix":""},{"dropping-particle":"","family":"Jarvis","given":"Brandon M.","non-dropping-particle":"","parse-names":false,"suffix":""},{"dropping-particle":"","family":"Hagy","given":"James D.","non-dropping-particle":"","parse-names":false,"suffix":""}],"container-title":"Estuaries and Coasts","id":"ITEM-1","issue":"3","issued":{"date-parts":[["2018"]]},"page":"690-707","publisher":"Estuaries and Coasts","title":"Seasonal Oxygen Dynamics in a Warm Temperate Estuary: Effects of Hydrologic Variability on Measurements of Primary Production, Respiration, and Net Metabolism","type":"article-journal","volume":"41"},"uris":["http://www.mendeley.com/documents/?uuid=34ba45a3-f049-436c-a1a4-f86767a0ed45"]}],"mendeley":{"formattedCitation":"(Murrell &lt;i&gt;et al.&lt;/i&gt; 2018)","plainTextFormattedCitation":"(Murrell et al. 2018)","previouslyFormattedCitation":"(Murrell &lt;i&gt;et al.&lt;/i&gt; 2018)"},"properties":{"noteIndex":0},"schema":"https://github.com/citation-style-language/schema/raw/master/csl-citation.json"}</w:instrText>
      </w:r>
      <w:r w:rsidR="0057580D" w:rsidRPr="00A80859">
        <w:rPr>
          <w:rFonts w:ascii="Times New Roman" w:eastAsia="Times New Roman" w:hAnsi="Times New Roman" w:cs="Times New Roman"/>
          <w:lang w:eastAsia="pt-BR"/>
        </w:rPr>
        <w:fldChar w:fldCharType="separate"/>
      </w:r>
      <w:r w:rsidR="006729BC" w:rsidRPr="006729BC">
        <w:rPr>
          <w:rFonts w:ascii="Times New Roman" w:eastAsia="Times New Roman" w:hAnsi="Times New Roman" w:cs="Times New Roman"/>
          <w:noProof/>
          <w:lang w:eastAsia="pt-BR"/>
        </w:rPr>
        <w:t xml:space="preserve">(Murrell </w:t>
      </w:r>
      <w:r w:rsidR="006729BC" w:rsidRPr="006729BC">
        <w:rPr>
          <w:rFonts w:ascii="Times New Roman" w:eastAsia="Times New Roman" w:hAnsi="Times New Roman" w:cs="Times New Roman"/>
          <w:i/>
          <w:noProof/>
          <w:lang w:eastAsia="pt-BR"/>
        </w:rPr>
        <w:t>et al.</w:t>
      </w:r>
      <w:r w:rsidR="006729BC" w:rsidRPr="006729BC">
        <w:rPr>
          <w:rFonts w:ascii="Times New Roman" w:eastAsia="Times New Roman" w:hAnsi="Times New Roman" w:cs="Times New Roman"/>
          <w:noProof/>
          <w:lang w:eastAsia="pt-BR"/>
        </w:rPr>
        <w:t xml:space="preserve"> 2018)</w:t>
      </w:r>
      <w:r w:rsidR="0057580D" w:rsidRPr="00A80859">
        <w:rPr>
          <w:rFonts w:ascii="Times New Roman" w:eastAsia="Times New Roman" w:hAnsi="Times New Roman" w:cs="Times New Roman"/>
          <w:lang w:eastAsia="pt-BR"/>
        </w:rPr>
        <w:fldChar w:fldCharType="end"/>
      </w:r>
      <w:r w:rsidR="009D4B4A">
        <w:rPr>
          <w:rFonts w:ascii="Times New Roman" w:eastAsia="Times New Roman" w:hAnsi="Times New Roman" w:cs="Times New Roman"/>
          <w:lang w:eastAsia="pt-BR"/>
        </w:rPr>
        <w:t xml:space="preserve"> quanto tropicais (</w:t>
      </w:r>
      <w:r w:rsidR="009D4B4A" w:rsidRPr="0006684E">
        <w:rPr>
          <w:rFonts w:ascii="Times New Roman" w:eastAsia="Times New Roman" w:hAnsi="Times New Roman" w:cs="Times New Roman"/>
          <w:i/>
          <w:lang w:eastAsia="pt-BR"/>
        </w:rPr>
        <w:t>e.g.</w:t>
      </w:r>
      <w:r w:rsidR="009D4B4A">
        <w:rPr>
          <w:rFonts w:ascii="Times New Roman" w:eastAsia="Times New Roman" w:hAnsi="Times New Roman" w:cs="Times New Roman"/>
          <w:lang w:eastAsia="pt-BR"/>
        </w:rPr>
        <w:t xml:space="preserve">, entre períodos mais secos e chuvosos; </w:t>
      </w:r>
      <w:r w:rsidR="0057580D" w:rsidRPr="00A80859">
        <w:rPr>
          <w:rFonts w:ascii="Times New Roman" w:eastAsia="Times New Roman" w:hAnsi="Times New Roman" w:cs="Times New Roman"/>
          <w:lang w:eastAsia="pt-BR"/>
        </w:rPr>
        <w:fldChar w:fldCharType="begin" w:fldLock="1"/>
      </w:r>
      <w:r w:rsidR="00777EB9">
        <w:rPr>
          <w:rFonts w:ascii="Times New Roman" w:eastAsia="Times New Roman" w:hAnsi="Times New Roman" w:cs="Times New Roman"/>
          <w:highlight w:val="magenta"/>
          <w:lang w:eastAsia="pt-BR"/>
        </w:rPr>
        <w:instrText>ADDIN CSL_CITATION {"citationItems":[{"id":"ITEM-1","itemData":{"DOI":"10.4319/lo.2003.48.4.1601","ISSN":"00243590","abstract":"Net ecosystem production was examined in the Mandovi and Zuari estuaries (southwestern India) and the adjoining coastal waters for a period of 1 yr (January to December 1998). The study period encompassed premonsoon, monsoon, and postmonsoon seasons. At the estuarine stations, net ecosystem production showed monthly variation and a transition from net autotrophy of 49 mmol C m-2 d-1 during the nonmonsoon seasons (premonsoon and postmonsoon) to net heterotrophy of -46 mmol C m-2 d-1 in the monsoon season. Seasonal monsoon-driven changes such as increased allochthonous inputs resulted in enhanced heterotrophic respiration and reduced primary production in the estuaries. In the coastal station, the monthly variation in net ecosystem production was not significant, and net heterotrophy was prevalent whenever measurements were made, thereby potentially serving as the net source of carbon dioxide to the atmosphere. Results suggest that the excess organic matter from these tropical estuaries supports heterotrophy in the adjacent coastal ecosystem.","author":[{"dropping-particle":"","family":"Ram","given":"A. S.","non-dropping-particle":"","parse-names":false,"suffix":""},{"dropping-particle":"","family":"Nair","given":"Shanta","non-dropping-particle":"","parse-names":false,"suffix":""},{"dropping-particle":"","family":"Chandramohan","given":"D.","non-dropping-particle":"","parse-names":false,"suffix":""}],"container-title":"Limnology and Oceanography","id":"ITEM-1","issue":"4","issued":{"date-parts":[["2003"]]},"page":"1601-1607","title":"Seasonal shift in net ecosystem production in a tropical estuary","type":"article-journal","volume":"48"},"uris":["http://www.mendeley.com/documents/?uuid=336ce42c-dcc2-46b1-afe7-1575674e500d"]},{"id":"ITEM-2","itemData":{"DOI":"10.5194/bg-7-1607-2010","author":[{"dropping-particle":"","family":"Marotta","given":"H","non-dropping-particle":"","parse-names":false,"suffix":""},{"dropping-particle":"","family":"Duarte","given":"C M","non-dropping-particle":"","parse-names":false,"suffix":""},{"dropping-particle":"","family":"Pinho","given":"L","non-dropping-particle":"","parse-names":false,"suffix":""}],"container-title":"Biogeosciences","id":"ITEM-2","issued":{"date-parts":[["2010"]]},"page":"1607-1614","title":"Rainfall leads to increased p CO 2 in Brazilian coastal lakes","type":"article-journal"},"uris":["http://www.mendeley.com/documents/?uuid=997e5bb0-dbce-4730-8c5a-c952cfca3746"]}],"mendeley":{"formattedCitation":"(Ram &lt;i&gt;et al.&lt;/i&gt; 2003, Marotta &lt;i&gt;et al.&lt;/i&gt; 2010b)","manualFormatting":"(Ram et al. 2003, Marotta et al. 2010b)","plainTextFormattedCitation":"(Ram et al. 2003, Marotta et al. 2010b)","previouslyFormattedCitation":"(Ram &lt;i&gt;et al.&lt;/i&gt; 2003, Marotta &lt;i&gt;et al.&lt;/i&gt; 2010b)"},"properties":{"noteIndex":0},"schema":"https://github.com/citation-style-language/schema/raw/master/csl-citation.json"}</w:instrText>
      </w:r>
      <w:r w:rsidR="0057580D" w:rsidRPr="00A80859">
        <w:rPr>
          <w:rFonts w:ascii="Times New Roman" w:eastAsia="Times New Roman" w:hAnsi="Times New Roman" w:cs="Times New Roman"/>
          <w:lang w:eastAsia="pt-BR"/>
        </w:rPr>
        <w:fldChar w:fldCharType="separate"/>
      </w:r>
      <w:r w:rsidR="0081424C" w:rsidRPr="00A80859">
        <w:rPr>
          <w:rFonts w:ascii="Times New Roman" w:eastAsia="Times New Roman" w:hAnsi="Times New Roman" w:cs="Times New Roman"/>
          <w:noProof/>
          <w:lang w:eastAsia="pt-BR"/>
        </w:rPr>
        <w:t xml:space="preserve">(Ram </w:t>
      </w:r>
      <w:r w:rsidR="0081424C" w:rsidRPr="00A80859">
        <w:rPr>
          <w:rFonts w:ascii="Times New Roman" w:eastAsia="Times New Roman" w:hAnsi="Times New Roman" w:cs="Times New Roman"/>
          <w:i/>
          <w:noProof/>
          <w:lang w:eastAsia="pt-BR"/>
        </w:rPr>
        <w:t>et al.</w:t>
      </w:r>
      <w:r w:rsidR="0081424C" w:rsidRPr="00A80859">
        <w:rPr>
          <w:rFonts w:ascii="Times New Roman" w:eastAsia="Times New Roman" w:hAnsi="Times New Roman" w:cs="Times New Roman"/>
          <w:noProof/>
          <w:lang w:eastAsia="pt-BR"/>
        </w:rPr>
        <w:t xml:space="preserve"> 2003, Marotta </w:t>
      </w:r>
      <w:r w:rsidR="0081424C" w:rsidRPr="00A80859">
        <w:rPr>
          <w:rFonts w:ascii="Times New Roman" w:eastAsia="Times New Roman" w:hAnsi="Times New Roman" w:cs="Times New Roman"/>
          <w:i/>
          <w:noProof/>
          <w:lang w:eastAsia="pt-BR"/>
        </w:rPr>
        <w:t>et al.</w:t>
      </w:r>
      <w:r w:rsidR="0081424C" w:rsidRPr="00A80859">
        <w:rPr>
          <w:rFonts w:ascii="Times New Roman" w:eastAsia="Times New Roman" w:hAnsi="Times New Roman" w:cs="Times New Roman"/>
          <w:noProof/>
          <w:lang w:eastAsia="pt-BR"/>
        </w:rPr>
        <w:t xml:space="preserve"> 2010</w:t>
      </w:r>
      <w:r w:rsidR="000322C9">
        <w:rPr>
          <w:rFonts w:ascii="Times New Roman" w:eastAsia="Times New Roman" w:hAnsi="Times New Roman" w:cs="Times New Roman"/>
          <w:noProof/>
          <w:lang w:eastAsia="pt-BR"/>
        </w:rPr>
        <w:t>b</w:t>
      </w:r>
      <w:r w:rsidR="0081424C" w:rsidRPr="00A80859">
        <w:rPr>
          <w:rFonts w:ascii="Times New Roman" w:eastAsia="Times New Roman" w:hAnsi="Times New Roman" w:cs="Times New Roman"/>
          <w:noProof/>
          <w:lang w:eastAsia="pt-BR"/>
        </w:rPr>
        <w:t>)</w:t>
      </w:r>
      <w:r w:rsidR="0057580D" w:rsidRPr="00A80859">
        <w:rPr>
          <w:rFonts w:ascii="Times New Roman" w:eastAsia="Times New Roman" w:hAnsi="Times New Roman" w:cs="Times New Roman"/>
          <w:lang w:eastAsia="pt-BR"/>
        </w:rPr>
        <w:fldChar w:fldCharType="end"/>
      </w:r>
      <w:r w:rsidR="009D4B4A">
        <w:rPr>
          <w:rFonts w:ascii="Times New Roman" w:eastAsia="Times New Roman" w:hAnsi="Times New Roman" w:cs="Times New Roman"/>
          <w:lang w:eastAsia="pt-BR"/>
        </w:rPr>
        <w:t xml:space="preserve">. No entanto, ainda falta </w:t>
      </w:r>
      <w:r w:rsidR="006B32A7">
        <w:rPr>
          <w:rFonts w:ascii="Times New Roman" w:eastAsia="Times New Roman" w:hAnsi="Times New Roman" w:cs="Times New Roman"/>
          <w:lang w:eastAsia="pt-BR"/>
        </w:rPr>
        <w:t xml:space="preserve">um melhor entendimento sobre </w:t>
      </w:r>
      <w:r w:rsidR="009D4B4A">
        <w:rPr>
          <w:rFonts w:ascii="Times New Roman" w:eastAsia="Times New Roman" w:hAnsi="Times New Roman" w:cs="Times New Roman"/>
          <w:lang w:eastAsia="pt-BR"/>
        </w:rPr>
        <w:t xml:space="preserve">a alternância no balanço de gases água-atmosfera </w:t>
      </w:r>
      <w:r w:rsidR="00A80859">
        <w:rPr>
          <w:rFonts w:ascii="Times New Roman" w:eastAsia="Times New Roman" w:hAnsi="Times New Roman" w:cs="Times New Roman"/>
          <w:lang w:eastAsia="pt-BR"/>
        </w:rPr>
        <w:t>na escala temporal mais curta (horas)</w:t>
      </w:r>
      <w:r w:rsidR="009D4B4A">
        <w:rPr>
          <w:rFonts w:ascii="Times New Roman" w:eastAsia="Times New Roman" w:hAnsi="Times New Roman" w:cs="Times New Roman"/>
          <w:lang w:eastAsia="pt-BR"/>
        </w:rPr>
        <w:t>, comparando ambos os períodos diurno e noturno do ciclo nictemeral cost</w:t>
      </w:r>
      <w:r w:rsidR="002C49B5">
        <w:rPr>
          <w:rFonts w:ascii="Times New Roman" w:eastAsia="Times New Roman" w:hAnsi="Times New Roman" w:cs="Times New Roman"/>
          <w:lang w:eastAsia="pt-BR"/>
        </w:rPr>
        <w:t>eiro nos trópicos.</w:t>
      </w:r>
    </w:p>
    <w:p w14:paraId="5925E16C" w14:textId="66A8FF33" w:rsidR="001B312E" w:rsidRPr="003718DC" w:rsidRDefault="002C49B5" w:rsidP="002C49B5">
      <w:pPr>
        <w:spacing w:after="0" w:line="480" w:lineRule="auto"/>
        <w:ind w:firstLine="426"/>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A intensa </w:t>
      </w:r>
      <w:r w:rsidR="00FE0A3F">
        <w:rPr>
          <w:rFonts w:ascii="Times New Roman" w:eastAsia="Times New Roman" w:hAnsi="Times New Roman" w:cs="Times New Roman"/>
          <w:lang w:eastAsia="pt-BR"/>
        </w:rPr>
        <w:t xml:space="preserve">variação </w:t>
      </w:r>
      <w:r w:rsidR="00FE0A3F" w:rsidRPr="003718DC">
        <w:rPr>
          <w:rFonts w:ascii="Times New Roman" w:eastAsia="Times New Roman" w:hAnsi="Times New Roman" w:cs="Times New Roman"/>
          <w:lang w:eastAsia="pt-BR"/>
        </w:rPr>
        <w:t xml:space="preserve">de curto prazo de gases metabólicos durante ciclos diários na praia do Catalão confirmou evidências prévias </w:t>
      </w:r>
      <w:r w:rsidR="00FE0A3F">
        <w:rPr>
          <w:rFonts w:ascii="Times New Roman" w:eastAsia="Times New Roman" w:hAnsi="Times New Roman" w:cs="Times New Roman"/>
          <w:lang w:eastAsia="pt-BR"/>
        </w:rPr>
        <w:t>descritas nas águas</w:t>
      </w:r>
      <w:r w:rsidR="00FE0A3F" w:rsidRPr="003718DC">
        <w:rPr>
          <w:rFonts w:ascii="Times New Roman" w:eastAsia="Times New Roman" w:hAnsi="Times New Roman" w:cs="Times New Roman"/>
          <w:lang w:eastAsia="pt-BR"/>
        </w:rPr>
        <w:t xml:space="preserve"> especialmente tropicais ou subtropicais, desde </w:t>
      </w:r>
      <w:r w:rsidR="009D4B4A">
        <w:rPr>
          <w:rFonts w:ascii="Times New Roman" w:eastAsia="Times New Roman" w:hAnsi="Times New Roman" w:cs="Times New Roman"/>
          <w:lang w:eastAsia="pt-BR"/>
        </w:rPr>
        <w:t>em águas interiores</w:t>
      </w:r>
      <w:r w:rsidR="009D4B4A" w:rsidRPr="003718DC">
        <w:rPr>
          <w:rFonts w:ascii="Times New Roman" w:eastAsia="Times New Roman" w:hAnsi="Times New Roman" w:cs="Times New Roman"/>
          <w:lang w:eastAsia="pt-BR"/>
        </w:rPr>
        <w:t xml:space="preserve"> </w:t>
      </w:r>
      <w:r w:rsidR="0057580D" w:rsidRPr="003718DC">
        <w:rPr>
          <w:rFonts w:ascii="Times New Roman" w:eastAsia="Times New Roman" w:hAnsi="Times New Roman" w:cs="Times New Roman"/>
          <w:lang w:eastAsia="pt-BR"/>
        </w:rPr>
        <w:fldChar w:fldCharType="begin" w:fldLock="1"/>
      </w:r>
      <w:r w:rsidR="003318C9">
        <w:rPr>
          <w:rFonts w:ascii="Times New Roman" w:eastAsia="Times New Roman" w:hAnsi="Times New Roman" w:cs="Times New Roman"/>
          <w:lang w:eastAsia="pt-BR"/>
        </w:rPr>
        <w:instrText>ADDIN CSL_CITATION {"citationItems":[{"id":"ITEM-1","itemData":{"author":[{"dropping-particle":"","family":"Pedrosa, P. &amp; Rezende","given":"C. E.","non-dropping-particle":"","parse-names":false,"suffix":""}],"id":"ITEM-1","issue":"4","issued":{"date-parts":[["2000"]]},"page":"607-614","title":"Dissolved Inorganic Carbon and Metabolism of an Eutrophic Lacustrine System : Variations from a 36-hours study","type":"article-journal","volume":"60"},"uris":["http://www.mendeley.com/documents/?uuid=005b1c7b-7298-4f9e-9842-ca45f1f0f305","http://www.mendeley.com/documents/?uuid=dad591f5-37b2-47e5-9f2b-382025568670"]},{"id":"ITEM-2","itemData":{"DOI":"10.1007/s10021-019-00346-0","author":[{"dropping-particle":"","family":"Gagliardi","given":"L M","non-dropping-particle":"","parse-names":false,"suffix":""},{"dropping-particle":"","family":"Brighenti","given":"L S","non-dropping-particle":"","parse-names":false,"suffix":""},{"dropping-particle":"","family":"Staehr","given":"P A","non-dropping-particle":"","parse-names":false,"suffix":""},{"dropping-particle":"","family":"Barbosa","given":"Rodrigues","non-dropping-particle":"","parse-names":false,"suffix":""},{"dropping-particle":"","family":"Bezerra-neto","given":"Fernandes","non-dropping-particle":"","parse-names":false,"suffix":""},{"dropping-particle":"","family":"Anto","given":"F","non-dropping-particle":"","parse-names":false,"suffix":""}],"id":"ITEM-2","issued":{"date-parts":[["2019"]]},"title":"Reduced Rainfall Increases Metabolic Rates in Upper Mixed Layers of Tropical Lakes","type":"article-journal"},"uris":["http://www.mendeley.com/documents/?uuid=3a6a8b07-39c5-4d9b-9c41-0cfeb307f310","http://www.mendeley.com/documents/?uuid=ab438ba3-e678-44e8-8346-de881181afe6"]}],"mendeley":{"formattedCitation":"(Pedrosa, P. &amp; Rezende 2000, Gagliardi &lt;i&gt;et al.&lt;/i&gt; 2019)","manualFormatting":"(Pedrosa &amp; Rezende 2000, Gagliardi et al. 2019)","plainTextFormattedCitation":"(Pedrosa, P. &amp; Rezende 2000, Gagliardi et al. 2019)","previouslyFormattedCitation":"(Pedrosa, P. &amp; Rezende 2000, Gagliardi &lt;i&gt;et al.&lt;/i&gt; 2019)"},"properties":{"noteIndex":0},"schema":"https://github.com/citation-style-language/schema/raw/master/csl-citation.json"}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1B312E" w:rsidRPr="003718DC">
        <w:rPr>
          <w:rFonts w:ascii="Times New Roman" w:eastAsia="Times New Roman" w:hAnsi="Times New Roman" w:cs="Times New Roman"/>
          <w:noProof/>
          <w:lang w:eastAsia="pt-BR"/>
        </w:rPr>
        <w:t xml:space="preserve">(Pedrosa &amp; Rezende 2000, Gagliardi </w:t>
      </w:r>
      <w:r w:rsidR="001B312E" w:rsidRPr="003718DC">
        <w:rPr>
          <w:rFonts w:ascii="Times New Roman" w:eastAsia="Times New Roman" w:hAnsi="Times New Roman" w:cs="Times New Roman"/>
          <w:i/>
          <w:noProof/>
          <w:lang w:eastAsia="pt-BR"/>
        </w:rPr>
        <w:t>et al.</w:t>
      </w:r>
      <w:r w:rsidR="001B312E" w:rsidRPr="003718DC">
        <w:rPr>
          <w:rFonts w:ascii="Times New Roman" w:eastAsia="Times New Roman" w:hAnsi="Times New Roman" w:cs="Times New Roman"/>
          <w:noProof/>
          <w:lang w:eastAsia="pt-BR"/>
        </w:rPr>
        <w:t xml:space="preserve"> 2019)</w:t>
      </w:r>
      <w:r w:rsidR="0057580D" w:rsidRPr="003718DC">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 xml:space="preserve"> a estuários</w:t>
      </w:r>
      <w:r w:rsidR="00261979">
        <w:rPr>
          <w:rFonts w:ascii="Times New Roman" w:eastAsia="Times New Roman" w:hAnsi="Times New Roman" w:cs="Times New Roman"/>
          <w:lang w:eastAsia="pt-BR"/>
        </w:rPr>
        <w:t xml:space="preserve"> </w:t>
      </w:r>
      <w:r w:rsidR="0057580D">
        <w:rPr>
          <w:rFonts w:ascii="Times New Roman" w:eastAsia="Times New Roman" w:hAnsi="Times New Roman" w:cs="Times New Roman"/>
          <w:lang w:eastAsia="pt-BR"/>
        </w:rPr>
        <w:fldChar w:fldCharType="begin" w:fldLock="1"/>
      </w:r>
      <w:r w:rsidR="006729BC">
        <w:rPr>
          <w:rFonts w:ascii="Times New Roman" w:eastAsia="Times New Roman" w:hAnsi="Times New Roman" w:cs="Times New Roman"/>
          <w:lang w:eastAsia="pt-BR"/>
        </w:rPr>
        <w:instrText>ADDIN CSL_CITATION {"citationItems":[{"id":"ITEM-1","itemData":{"DOI":"10.5194/bg-12-6125-2015","ISSN":"17264189","abstract":"&lt;p&gt;In contrast to its small surface area, the coastal zone plays a disproportionate role in the global carbon cycle. Carbon production, transformation, emission and burial rates at the land–ocean interface are still poorly known, especially in tropical regions. Surface water &lt;i&gt;p&lt;/i&gt;CO&lt;sub&gt;2&lt;/sub&gt; and ancillary parameters were monitored during nine field campaigns between April 2013 and April 2014 in Guanabara Bay, a tropical eutrophic to hypertrophic semi-enclosed estuarine embayment surrounded by the city of Rio de Janeiro, SE-Brazil. Water &lt;i&gt;p&lt;/i&gt;CO&lt;sub&gt;2&lt;/sub&gt; varied between 22 and 3715 ppmv in the Bay showing spatial, diurnal and seasonal trends that mirrored those of dissolved oxygen (DO) and Chlorophyll &lt;i&gt;a&lt;/i&gt; (Chl &lt;i&gt;a&lt;/i&gt;). Marked &lt;i&gt;p&lt;/i&gt;CO&lt;sub&gt;2&lt;/sub&gt; undersaturation was prevalent in the shallow, confined and thermally stratified waters of the upper bay, whereas &lt;i&gt;p&lt;/i&gt;CO&lt;sub&gt;2&lt;/sub&gt; oversaturation was restricted to sites close to the small river mouths and small sewage channels, which covered only 10% of the bay's area. Substantial daily variations in &lt;i&gt;p&lt;/i&gt;CO&lt;sub&gt;2&lt;/sub&gt; (up to 395 ppmv between dawn and dusk) were also registered and could be integrated temporally and spatially for the establishment of net diurnal, seasonal and annual CO&lt;sub&gt;2&lt;/sub&gt; fluxes. In contrast to other estuaries worldwide, Guanabara Bay behaved as a net sink of atmospheric CO&lt;sub&gt;2&lt;/sub&gt;, a property enhanced by the concomitant effects of strong radiation intensity, thermal stratification, and high availability of nutrients, which promotes phytoplankton development and net autotrophy. In the inner part of the bay, the calculated annual CO&lt;sub&gt;2&lt;/sub&gt; sink (−19.6 mol C m&lt;sup&gt;2&lt;/sup&gt; yr&lt;sup&gt;-1&lt;/sup&gt;) matched the organic carbon burial in the sediments reported in the literature. The carbon sink and autotrophy of Guanabara Bay was driven by planktonic primary production promoted by eutrophication, and by its typology of marine embayment lacking the classical extended estuarine mixing zone, in contrast to river-dominated estuarine systems, which are generally net heterotrophic and CO&lt;sub&gt;2&lt;/sub&gt; emitters. Our results show that global CO&lt;sub&gt;2&lt;/sub&gt; budgetary assertions still lack information on tropical estuarine embayments and lagoons, which are affected by thermal stratification and eutrophication and behave specifically with respect to atmospheric CO&lt;sub&gt;2&lt;/sub&gt;.&lt;/p&gt;","author":[{"dropping-particle":"","family":"Cotovicz","given":"L. C.","non-dropping-particle":"","parse-names":false,"suffix":""},{"dropping-particle":"","family":"Knoppers","given":"B. A.","non-dropping-particle":"","parse-names":false,"suffix":""},{"dropping-particle":"","family":"Brandini","given":"N.","non-dropping-particle":"","parse-names":false,"suffix":""},{"dropping-particle":"","family":"Costa Santos","given":"S. J.","non-dropping-particle":"","parse-names":false,"suffix":""},{"dropping-particle":"","family":"Abril","given":"G.","non-dropping-particle":"","parse-names":false,"suffix":""}],"container-title":"Biogeosciences","id":"ITEM-1","issue":"20","issued":{"date-parts":[["2015"]]},"page":"6125-6146","title":"A strong CO 2 sink enhanced by eutrophication in a tropical coastal embayment (Guanabara Bay, Rio de Janeiro, Brazil)","type":"article-journal","volume":"12"},"uris":["http://www.mendeley.com/documents/?uuid=d2e37022-a232-45c2-82d8-e73e667d9254"]},{"id":"ITEM-2","itemData":{"DOI":"10.1016/j.ecss.2018.04.022","ISSN":"02727714","abstract":"Large uncertainties remain in global estuarine CO2 and CH4 emissions estimates due to spatial heterogeneity, differences in methodologies and insufficient data at key locations. This study utilised novel techniques to integrate high-resolution temporal measurements of dissolved CO2 and CH4 and gas transfer velocity, within an urbanised subtropical estuary (Coffs Creek, Australia). An intensive four-station 25hr moving time series approach accounted for diurnal, tidal and spatial trends along an estuarine salinity gradient. Using 185 floating chamber measurements, results revealed major differences in emission rates over short distances. Average CO2 emission rates ranged from 16.7 to 84.4 mmol m−2 day−1 from lower to upper estuary respectively (averaged 49.0 mmol m−2 day−1). The CH4 emissions ranged from 38.8 to 193.4 μmol m−2 day−1 (averaged 115.0 μmol m−2 day−1), equating to 2.4% of the average CO2 emissions, when converted to global warming potential CO2 equivalent (over 100 years). Conservative mixing plots revealed a mid-estuary source of groundwater and porewater exchange that corresponded with a source of pCO2 and pCH4 in the mangrove lined portion of the estuary. Between the mouth and upper-estuary, a 230-fold change in gas transfer velocity (k600) (0.1–25.9 cm hr−1), 130-fold change in CO2 fluxes (1.6–202.6 mmol m−2 day−1) and 260-fold change of CH4 fluxes were observed (2.6–671.1 μmol m−2 day−1). Current velocity was the most important driver of k600 in the lower estuary (r2 = 0.37, p &lt; 0.001) and a significant driver across the whole estuary (r2 = 0.77, p &lt; 0.001). A comparison of measured emissions to existing empirical k models indicated empirical models were less effective at characterising emissions within different ecotypes because of changing physical drivers along the estuary. The kCO2 chemical enhancement may be significant, especially in low k settings such as upper estuaries. This study highlights the importance of characterizing distinct estuarine zones and accounting for spatio-temporal variability to reduce uncertainties of emissions estimates.","author":[{"dropping-particle":"","family":"Jeffrey","given":"Luke C.","non-dropping-particle":"","parse-names":false,"suffix":""},{"dropping-particle":"","family":"Maher","given":"Damien T.","non-dropping-particle":"","parse-names":false,"suffix":""},{"dropping-particle":"","family":"Santos","given":"Isaac R.","non-dropping-particle":"","parse-names":false,"suffix":""},{"dropping-particle":"","family":"Call","given":"Mitchell","non-dropping-particle":"","parse-names":false,"suffix":""},{"dropping-particle":"","family":"Reading","given":"Michael J.","non-dropping-particle":"","parse-names":false,"suffix":""},{"dropping-particle":"","family":"Holloway","given":"Ceylena","non-dropping-particle":"","parse-names":false,"suffix":""},{"dropping-particle":"","family":"Tait","given":"Douglas R.","non-dropping-particle":"","parse-names":false,"suffix":""}],"container-title":"Estuarine, Coastal and Shelf Science","id":"ITEM-2","issue":"April","issued":{"date-parts":[["2018"]]},"page":"83-95","title":"The spatial and temporal drivers of pCO2, pCH4 and gas transfer velocity within a subtropical estuary.","type":"article-journal","volume":"208"},"uris":["http://www.mendeley.com/documents/?uuid=c41140d9-a66e-4a54-89b7-412fd13241eb"]}],"mendeley":{"formattedCitation":"(L. C. Cotovicz &lt;i&gt;et al.&lt;/i&gt; 2015, L. C. Jeffrey &lt;i&gt;et al.&lt;/i&gt; 2018)","manualFormatting":"(Cotovicz et al. 2015, Jeffrey et al. 2018)","plainTextFormattedCitation":"(L. C. Cotovicz et al. 2015, L. C. Jeffrey et al. 2018)","previouslyFormattedCitation":"(L. C. Cotovicz &lt;i&gt;et al.&lt;/i&gt; 2015, L. C. Jeffrey &lt;i&gt;et al.&lt;/i&gt; 2018)"},"properties":{"noteIndex":0},"schema":"https://github.com/citation-style-language/schema/raw/master/csl-citation.json"}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261979" w:rsidRPr="00261979">
        <w:rPr>
          <w:rFonts w:ascii="Times New Roman" w:eastAsia="Times New Roman" w:hAnsi="Times New Roman" w:cs="Times New Roman"/>
          <w:noProof/>
          <w:lang w:eastAsia="pt-BR"/>
        </w:rPr>
        <w:t xml:space="preserve">(Cotovicz </w:t>
      </w:r>
      <w:r w:rsidR="00261979" w:rsidRPr="00261979">
        <w:rPr>
          <w:rFonts w:ascii="Times New Roman" w:eastAsia="Times New Roman" w:hAnsi="Times New Roman" w:cs="Times New Roman"/>
          <w:i/>
          <w:noProof/>
          <w:lang w:eastAsia="pt-BR"/>
        </w:rPr>
        <w:t>et al.</w:t>
      </w:r>
      <w:r w:rsidR="00261979" w:rsidRPr="00261979">
        <w:rPr>
          <w:rFonts w:ascii="Times New Roman" w:eastAsia="Times New Roman" w:hAnsi="Times New Roman" w:cs="Times New Roman"/>
          <w:noProof/>
          <w:lang w:eastAsia="pt-BR"/>
        </w:rPr>
        <w:t xml:space="preserve"> 2015, Jeffrey </w:t>
      </w:r>
      <w:r w:rsidR="00261979" w:rsidRPr="00261979">
        <w:rPr>
          <w:rFonts w:ascii="Times New Roman" w:eastAsia="Times New Roman" w:hAnsi="Times New Roman" w:cs="Times New Roman"/>
          <w:i/>
          <w:noProof/>
          <w:lang w:eastAsia="pt-BR"/>
        </w:rPr>
        <w:t>et al.</w:t>
      </w:r>
      <w:r w:rsidR="00261979" w:rsidRPr="00261979">
        <w:rPr>
          <w:rFonts w:ascii="Times New Roman" w:eastAsia="Times New Roman" w:hAnsi="Times New Roman" w:cs="Times New Roman"/>
          <w:noProof/>
          <w:lang w:eastAsia="pt-BR"/>
        </w:rPr>
        <w:t xml:space="preserve"> 2018)</w:t>
      </w:r>
      <w:r w:rsidR="0057580D">
        <w:rPr>
          <w:rFonts w:ascii="Times New Roman" w:eastAsia="Times New Roman" w:hAnsi="Times New Roman" w:cs="Times New Roman"/>
          <w:lang w:eastAsia="pt-BR"/>
        </w:rPr>
        <w:fldChar w:fldCharType="end"/>
      </w:r>
      <w:r w:rsidR="00FE0A3F">
        <w:rPr>
          <w:rFonts w:ascii="Times New Roman" w:eastAsia="Times New Roman" w:hAnsi="Times New Roman" w:cs="Times New Roman"/>
          <w:lang w:eastAsia="pt-BR"/>
        </w:rPr>
        <w:t xml:space="preserve">. O </w:t>
      </w:r>
      <w:r w:rsidR="00FE0A3F" w:rsidRPr="003718DC">
        <w:rPr>
          <w:rFonts w:ascii="Times New Roman" w:eastAsia="Times New Roman" w:hAnsi="Times New Roman" w:cs="Times New Roman"/>
          <w:lang w:eastAsia="pt-BR"/>
        </w:rPr>
        <w:t>alto dinamismo</w:t>
      </w:r>
      <w:r w:rsidR="00FE0A3F">
        <w:rPr>
          <w:rFonts w:ascii="Times New Roman" w:eastAsia="Times New Roman" w:hAnsi="Times New Roman" w:cs="Times New Roman"/>
          <w:lang w:eastAsia="pt-BR"/>
        </w:rPr>
        <w:t xml:space="preserve"> no funcionamento de ecossistemas aquáticos </w:t>
      </w:r>
      <w:r w:rsidR="009D4B4A">
        <w:rPr>
          <w:rFonts w:ascii="Times New Roman" w:eastAsia="Times New Roman" w:hAnsi="Times New Roman" w:cs="Times New Roman"/>
          <w:lang w:eastAsia="pt-BR"/>
        </w:rPr>
        <w:t>em</w:t>
      </w:r>
      <w:r w:rsidR="00FE0A3F" w:rsidRPr="003718DC">
        <w:rPr>
          <w:rFonts w:ascii="Times New Roman" w:eastAsia="Times New Roman" w:hAnsi="Times New Roman" w:cs="Times New Roman"/>
          <w:lang w:eastAsia="pt-BR"/>
        </w:rPr>
        <w:t xml:space="preserve"> baixas latitudes</w:t>
      </w:r>
      <w:r w:rsidR="00FE0A3F">
        <w:rPr>
          <w:rFonts w:ascii="Times New Roman" w:eastAsia="Times New Roman" w:hAnsi="Times New Roman" w:cs="Times New Roman"/>
          <w:lang w:eastAsia="pt-BR"/>
        </w:rPr>
        <w:t xml:space="preserve"> </w:t>
      </w:r>
      <w:r w:rsidR="00FE0A3F" w:rsidRPr="003718DC">
        <w:rPr>
          <w:rFonts w:ascii="Times New Roman" w:eastAsia="Times New Roman" w:hAnsi="Times New Roman" w:cs="Times New Roman"/>
          <w:lang w:eastAsia="pt-BR"/>
        </w:rPr>
        <w:t>pode ser atribuído ao</w:t>
      </w:r>
      <w:r w:rsidR="009D4B4A">
        <w:rPr>
          <w:rFonts w:ascii="Times New Roman" w:eastAsia="Times New Roman" w:hAnsi="Times New Roman" w:cs="Times New Roman"/>
          <w:lang w:eastAsia="pt-BR"/>
        </w:rPr>
        <w:t xml:space="preserve"> maior</w:t>
      </w:r>
      <w:r w:rsidR="00FE0A3F" w:rsidRPr="003718DC">
        <w:rPr>
          <w:rFonts w:ascii="Times New Roman" w:eastAsia="Times New Roman" w:hAnsi="Times New Roman" w:cs="Times New Roman"/>
          <w:lang w:eastAsia="pt-BR"/>
        </w:rPr>
        <w:t xml:space="preserve"> estímulo das respostas metabólicas</w:t>
      </w:r>
      <w:r w:rsidR="00FE0A3F">
        <w:rPr>
          <w:rFonts w:ascii="Times New Roman" w:eastAsia="Times New Roman" w:hAnsi="Times New Roman" w:cs="Times New Roman"/>
          <w:lang w:eastAsia="pt-BR"/>
        </w:rPr>
        <w:t>, como consequência das</w:t>
      </w:r>
      <w:r w:rsidR="00FE0A3F" w:rsidRPr="003718DC">
        <w:rPr>
          <w:rFonts w:ascii="Times New Roman" w:eastAsia="Times New Roman" w:hAnsi="Times New Roman" w:cs="Times New Roman"/>
          <w:lang w:eastAsia="pt-BR"/>
        </w:rPr>
        <w:t xml:space="preserve"> condições quentes e de intensa incidência luminosa o ano inteiro</w:t>
      </w:r>
      <w:r w:rsidR="001B312E" w:rsidRPr="003718DC">
        <w:rPr>
          <w:rFonts w:ascii="Times New Roman" w:eastAsia="Times New Roman" w:hAnsi="Times New Roman" w:cs="Times New Roman"/>
          <w:lang w:eastAsia="pt-BR"/>
        </w:rPr>
        <w:t xml:space="preserve"> </w:t>
      </w:r>
      <w:r w:rsidR="0057580D" w:rsidRPr="00A80859">
        <w:rPr>
          <w:rFonts w:ascii="Times New Roman" w:eastAsia="Times New Roman" w:hAnsi="Times New Roman" w:cs="Times New Roman"/>
          <w:lang w:eastAsia="pt-BR"/>
        </w:rPr>
        <w:fldChar w:fldCharType="begin" w:fldLock="1"/>
      </w:r>
      <w:r w:rsidR="00777EB9">
        <w:rPr>
          <w:rFonts w:ascii="Times New Roman" w:eastAsia="Times New Roman" w:hAnsi="Times New Roman" w:cs="Times New Roman"/>
          <w:highlight w:val="magenta"/>
          <w:lang w:eastAsia="pt-BR"/>
        </w:rPr>
        <w:instrText>ADDIN CSL_CITATION {"citationItems":[{"id":"ITEM-1","itemData":{"DOI":"10.1007/s12237-009-9152-1","author":[{"dropping-particle":"","family":"Marotta","given":"H.","non-dropping-particle":"","parse-names":false,"suffix":""},{"dropping-particle":"","family":"Bento","given":"L.","non-dropping-particle":"","parse-names":false,"suffix":""},{"dropping-particle":"","family":"Esteves","given":"F.","non-dropping-particle":"","parse-names":false,"suffix":""},{"dropping-particle":"","family":"Enrich-prast","given":"A.","non-dropping-particle":"","parse-names":false,"suffix":""}],"id":"ITEM-1","issued":{"date-parts":[["2009"]]},"page":"654-660","title":"Whole Ecosystem Evidence of Eutrophication Enhancement by Wetland Dredging in a Shallow Tropical Lake","type":"article-journal"},"uris":["http://www.mendeley.com/documents/?uuid=de925900-863c-41cb-8c9f-8e3b04dccaf6","http://www.mendeley.com/documents/?uuid=7cae99b7-5e49-4026-9467-5da21c694707"]},{"id":"ITEM-2","itemData":{"DOI":"10.1007/s10021-010-9325-6","ISBN":"1002101093256","ISSN":"14329840","abstract":"Here we report the long-term (13-year) dynamics of surface pCO2 and its response to episodic eutrophication and acidification events in two contrasting tropical coastal lakes, one clear-water and the other humic. A short-term nutrient addi- tion experiment was also conducted in mesocosms in the humic lake where in situ eutrophication was moderate. Our objective was to elucidate the re- sponse of pCO2 to interannual changes in key limnological conditions, such as nutrient concen- trations and pH. The humic waters showed a median pCO2 almost ninefold higher across the 13- year study than the clear waters, supporting pCO2 values about tenfold above atmospheric equilib- rium. Eutrophication of the clear-water lake re- sulted in a decrease in pCO2 to median values below atmospheric equilibrium, producing a strong sink for atmospheric CO2. In contrast, pCO2 in- creased by over tenfold in both lakes during the acidification phase, resulting in very large CO2 emissions to the atmosphere. Experimental nutri- ent additions in the humic lake showed a strong persistence of high pCO2. The extreme variability in pCO2 observed here might be a characteristic of tropical lakes and may have important conse- quences for regional carbon budgets.","author":[{"dropping-particle":"","family":"Marotta","given":"H.","non-dropping-particle":"","parse-names":false,"suffix":""},{"dropping-particle":"","family":"Duarte","given":"C. M.","non-dropping-particle":"","parse-names":false,"suffix":""},{"dropping-particle":"","family":"Meirelles-Pereira","given":"F.","non-dropping-particle":"","parse-names":false,"suffix":""},{"dropping-particle":"","family":"Bento","given":"L.","non-dropping-particle":"","parse-names":false,"suffix":""},{"dropping-particle":"","family":"Esteves","given":"F. A.","non-dropping-particle":"","parse-names":false,"suffix":""},{"dropping-particle":"","family":"Enrich-Prast","given":"A.","non-dropping-particle":"","parse-names":false,"suffix":""}],"container-title":"Ecosystems","id":"ITEM-2","issue":"3","issued":{"date-parts":[["2010"]]},"page":"382-392","title":"Long-term CO2 variability in two shallow tropical lakes experiencing episodic eutrophication and acidification events","type":"article-journal","volume":"13"},"uris":["http://www.mendeley.com/documents/?uuid=d2a1540a-8d9b-47b5-9224-77104a5e416d"]}],"mendeley":{"formattedCitation":"(Marotta &lt;i&gt;et al.&lt;/i&gt; 2009a, 2010a)","manualFormatting":"(Marotta et al. 2009, 2010a)","plainTextFormattedCitation":"(Marotta et al. 2009a, 2010a)","previouslyFormattedCitation":"(Marotta &lt;i&gt;et al.&lt;/i&gt; 2009a, 2010a)"},"properties":{"noteIndex":0},"schema":"https://github.com/citation-style-language/schema/raw/master/csl-citation.json"}</w:instrText>
      </w:r>
      <w:r w:rsidR="0057580D" w:rsidRPr="00A80859">
        <w:rPr>
          <w:rFonts w:ascii="Times New Roman" w:eastAsia="Times New Roman" w:hAnsi="Times New Roman" w:cs="Times New Roman"/>
          <w:lang w:eastAsia="pt-BR"/>
        </w:rPr>
        <w:fldChar w:fldCharType="separate"/>
      </w:r>
      <w:r w:rsidR="0081424C" w:rsidRPr="00A80859">
        <w:rPr>
          <w:rFonts w:ascii="Times New Roman" w:eastAsia="Times New Roman" w:hAnsi="Times New Roman" w:cs="Times New Roman"/>
          <w:noProof/>
          <w:lang w:eastAsia="pt-BR"/>
        </w:rPr>
        <w:t xml:space="preserve">(Marotta </w:t>
      </w:r>
      <w:r w:rsidR="0081424C" w:rsidRPr="00A80859">
        <w:rPr>
          <w:rFonts w:ascii="Times New Roman" w:eastAsia="Times New Roman" w:hAnsi="Times New Roman" w:cs="Times New Roman"/>
          <w:i/>
          <w:noProof/>
          <w:lang w:eastAsia="pt-BR"/>
        </w:rPr>
        <w:t>et al.</w:t>
      </w:r>
      <w:r w:rsidR="0081424C" w:rsidRPr="00A80859">
        <w:rPr>
          <w:rFonts w:ascii="Times New Roman" w:eastAsia="Times New Roman" w:hAnsi="Times New Roman" w:cs="Times New Roman"/>
          <w:noProof/>
          <w:lang w:eastAsia="pt-BR"/>
        </w:rPr>
        <w:t xml:space="preserve"> 2009, 2010a)</w:t>
      </w:r>
      <w:r w:rsidR="0057580D" w:rsidRPr="00A80859">
        <w:rPr>
          <w:rFonts w:ascii="Times New Roman" w:eastAsia="Times New Roman" w:hAnsi="Times New Roman" w:cs="Times New Roman"/>
          <w:lang w:eastAsia="pt-BR"/>
        </w:rPr>
        <w:fldChar w:fldCharType="end"/>
      </w:r>
      <w:r w:rsidR="00C622B9">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r w:rsidR="006B32A7" w:rsidRPr="003718DC">
        <w:rPr>
          <w:rFonts w:ascii="Times New Roman" w:eastAsia="Times New Roman" w:hAnsi="Times New Roman" w:cs="Times New Roman"/>
          <w:lang w:eastAsia="pt-BR"/>
        </w:rPr>
        <w:t>Nes</w:t>
      </w:r>
      <w:r w:rsidR="006B32A7">
        <w:rPr>
          <w:rFonts w:ascii="Times New Roman" w:eastAsia="Times New Roman" w:hAnsi="Times New Roman" w:cs="Times New Roman"/>
          <w:lang w:eastAsia="pt-BR"/>
        </w:rPr>
        <w:t>t</w:t>
      </w:r>
      <w:r w:rsidR="006B32A7" w:rsidRPr="003718DC">
        <w:rPr>
          <w:rFonts w:ascii="Times New Roman" w:eastAsia="Times New Roman" w:hAnsi="Times New Roman" w:cs="Times New Roman"/>
          <w:lang w:eastAsia="pt-BR"/>
        </w:rPr>
        <w:t xml:space="preserve">e </w:t>
      </w:r>
      <w:r w:rsidR="00866977" w:rsidRPr="003718DC">
        <w:rPr>
          <w:rFonts w:ascii="Times New Roman" w:eastAsia="Times New Roman" w:hAnsi="Times New Roman" w:cs="Times New Roman"/>
          <w:lang w:eastAsia="pt-BR"/>
        </w:rPr>
        <w:t xml:space="preserve">contexto, a amplitude </w:t>
      </w:r>
      <w:r w:rsidR="00866977">
        <w:rPr>
          <w:rFonts w:ascii="Times New Roman" w:eastAsia="Times New Roman" w:hAnsi="Times New Roman" w:cs="Times New Roman"/>
          <w:lang w:eastAsia="pt-BR"/>
        </w:rPr>
        <w:t xml:space="preserve">aqui </w:t>
      </w:r>
      <w:r w:rsidR="00866977" w:rsidRPr="003718DC">
        <w:rPr>
          <w:rFonts w:ascii="Times New Roman" w:eastAsia="Times New Roman" w:hAnsi="Times New Roman" w:cs="Times New Roman"/>
          <w:lang w:eastAsia="pt-BR"/>
        </w:rPr>
        <w:t xml:space="preserve">observada de </w:t>
      </w:r>
      <w:r w:rsidR="00866977" w:rsidRPr="003718DC">
        <w:rPr>
          <w:rFonts w:ascii="Times New Roman" w:eastAsia="Times New Roman" w:hAnsi="Times New Roman" w:cs="Times New Roman"/>
          <w:i/>
          <w:lang w:eastAsia="pt-BR"/>
        </w:rPr>
        <w:t>p</w:t>
      </w:r>
      <w:r w:rsidR="00866977" w:rsidRPr="003718DC">
        <w:rPr>
          <w:rFonts w:ascii="Times New Roman" w:eastAsia="Times New Roman" w:hAnsi="Times New Roman" w:cs="Times New Roman"/>
          <w:lang w:eastAsia="pt-BR"/>
        </w:rPr>
        <w:t>CO</w:t>
      </w:r>
      <w:r w:rsidR="00866977" w:rsidRPr="003718DC">
        <w:rPr>
          <w:rFonts w:ascii="Times New Roman" w:eastAsia="Times New Roman" w:hAnsi="Times New Roman" w:cs="Times New Roman"/>
          <w:vertAlign w:val="subscript"/>
          <w:lang w:eastAsia="pt-BR"/>
        </w:rPr>
        <w:t>2</w:t>
      </w:r>
      <w:r w:rsidR="00866977" w:rsidRPr="003718DC">
        <w:rPr>
          <w:rFonts w:ascii="Times New Roman" w:eastAsia="Times New Roman" w:hAnsi="Times New Roman" w:cs="Times New Roman"/>
          <w:lang w:eastAsia="pt-BR"/>
        </w:rPr>
        <w:t xml:space="preserve"> e </w:t>
      </w:r>
      <w:r w:rsidR="00866977" w:rsidRPr="003718DC">
        <w:rPr>
          <w:rFonts w:ascii="Times New Roman" w:eastAsia="Times New Roman" w:hAnsi="Times New Roman" w:cs="Times New Roman"/>
          <w:i/>
          <w:lang w:eastAsia="pt-BR"/>
        </w:rPr>
        <w:t>p</w:t>
      </w:r>
      <w:r w:rsidR="00866977" w:rsidRPr="003718DC">
        <w:rPr>
          <w:rFonts w:ascii="Times New Roman" w:eastAsia="Times New Roman" w:hAnsi="Times New Roman" w:cs="Times New Roman"/>
          <w:lang w:eastAsia="pt-BR"/>
        </w:rPr>
        <w:t>O</w:t>
      </w:r>
      <w:r w:rsidR="00866977" w:rsidRPr="003718DC">
        <w:rPr>
          <w:rFonts w:ascii="Times New Roman" w:eastAsia="Times New Roman" w:hAnsi="Times New Roman" w:cs="Times New Roman"/>
          <w:vertAlign w:val="subscript"/>
          <w:lang w:eastAsia="pt-BR"/>
        </w:rPr>
        <w:t>2</w:t>
      </w:r>
      <w:r w:rsidR="00866977" w:rsidRPr="003718DC">
        <w:rPr>
          <w:rFonts w:ascii="Times New Roman" w:eastAsia="Times New Roman" w:hAnsi="Times New Roman" w:cs="Times New Roman"/>
          <w:lang w:eastAsia="pt-BR"/>
        </w:rPr>
        <w:t xml:space="preserve"> </w:t>
      </w:r>
      <w:r w:rsidR="009D4B4A">
        <w:rPr>
          <w:rFonts w:ascii="Times New Roman" w:eastAsia="Times New Roman" w:hAnsi="Times New Roman" w:cs="Times New Roman"/>
          <w:lang w:eastAsia="pt-BR"/>
        </w:rPr>
        <w:t>nas</w:t>
      </w:r>
      <w:r w:rsidR="00866977" w:rsidRPr="003718DC">
        <w:rPr>
          <w:rFonts w:ascii="Times New Roman" w:eastAsia="Times New Roman" w:hAnsi="Times New Roman" w:cs="Times New Roman"/>
          <w:lang w:eastAsia="pt-BR"/>
        </w:rPr>
        <w:t xml:space="preserve"> águas superficiais eutróficas, durante cada ciclo de 24 h </w:t>
      </w:r>
      <w:r w:rsidR="00866977">
        <w:rPr>
          <w:rFonts w:ascii="Times New Roman" w:eastAsia="Times New Roman" w:hAnsi="Times New Roman" w:cs="Times New Roman"/>
          <w:lang w:eastAsia="pt-BR"/>
        </w:rPr>
        <w:t>de</w:t>
      </w:r>
      <w:r w:rsidR="00866977" w:rsidRPr="003718DC">
        <w:rPr>
          <w:rFonts w:ascii="Times New Roman" w:eastAsia="Times New Roman" w:hAnsi="Times New Roman" w:cs="Times New Roman"/>
          <w:lang w:eastAsia="pt-BR"/>
        </w:rPr>
        <w:t xml:space="preserve"> um mesmo inverno, foi extremamente mais </w:t>
      </w:r>
      <w:r w:rsidR="009D4B4A">
        <w:rPr>
          <w:rFonts w:ascii="Times New Roman" w:eastAsia="Times New Roman" w:hAnsi="Times New Roman" w:cs="Times New Roman"/>
          <w:lang w:eastAsia="pt-BR"/>
        </w:rPr>
        <w:t xml:space="preserve">elevada </w:t>
      </w:r>
      <w:r w:rsidR="00866977" w:rsidRPr="003718DC">
        <w:rPr>
          <w:rFonts w:ascii="Times New Roman" w:eastAsia="Times New Roman" w:hAnsi="Times New Roman" w:cs="Times New Roman"/>
          <w:lang w:eastAsia="pt-BR"/>
        </w:rPr>
        <w:t>do que a descrita em outros ecossistemas aquáticos oligotróficos de zonas costeiras tropicais, tais como baías</w:t>
      </w:r>
      <w:r w:rsidR="0058312D">
        <w:rPr>
          <w:rFonts w:ascii="Times New Roman" w:eastAsia="Times New Roman" w:hAnsi="Times New Roman" w:cs="Times New Roman"/>
          <w:lang w:eastAsia="pt-BR"/>
        </w:rPr>
        <w:t xml:space="preserve">, </w:t>
      </w:r>
      <w:r w:rsidR="00866977" w:rsidRPr="003718DC">
        <w:rPr>
          <w:rFonts w:ascii="Times New Roman" w:eastAsia="Times New Roman" w:hAnsi="Times New Roman" w:cs="Times New Roman"/>
          <w:lang w:eastAsia="pt-BR"/>
        </w:rPr>
        <w:t>águas da plataforma continental</w:t>
      </w:r>
      <w:r w:rsidR="001B312E" w:rsidRPr="003718DC">
        <w:rPr>
          <w:rFonts w:ascii="Times New Roman" w:eastAsia="Times New Roman" w:hAnsi="Times New Roman" w:cs="Times New Roman"/>
          <w:lang w:eastAsia="pt-BR"/>
        </w:rPr>
        <w:t xml:space="preserve"> </w:t>
      </w:r>
      <w:r w:rsidR="0057580D" w:rsidRPr="003718DC">
        <w:rPr>
          <w:rFonts w:ascii="Times New Roman" w:eastAsia="Times New Roman" w:hAnsi="Times New Roman" w:cs="Times New Roman"/>
          <w:lang w:eastAsia="pt-BR"/>
        </w:rPr>
        <w:fldChar w:fldCharType="begin" w:fldLock="1"/>
      </w:r>
      <w:r w:rsidR="001E4228">
        <w:rPr>
          <w:rFonts w:ascii="Times New Roman" w:eastAsia="Times New Roman" w:hAnsi="Times New Roman" w:cs="Times New Roman"/>
          <w:lang w:eastAsia="pt-BR"/>
        </w:rPr>
        <w:instrText>ADDIN CSL_CITATION {"citationItems":[{"id":"ITEM-1","itemData":{"author":[{"dropping-particle":"","family":"Dai","given":"Minhan","non-dropping-particle":"","parse-names":false,"suffix":""},{"dropping-particle":"","family":"Lu","given":"Zhongming","non-dropping-particle":"","parse-names":false,"suffix":""},{"dropping-particle":"","family":"Zhai","given":"Weidong","non-dropping-particle":"","parse-names":false,"suffix":""},{"dropping-particle":"","family":"Chen","given":"Baoshan","non-dropping-particle":"","parse-names":false,"suffix":""},{"dropping-particle":"","family":"Cao","given":"Zhimian","non-dropping-particle":"","parse-names":false,"suffix":""},{"dropping-particle":"","family":"Zhou","given":"Kuanbo","non-dropping-particle":"","parse-names":false,"suffix":""},{"dropping-particle":"","family":"Cai","given":"Wei-jun","non-dropping-particle":"","parse-names":false,"suffix":""},{"dropping-particle":"","family":"Chen","given":"Chen-tung Arthur","non-dropping-particle":"","parse-names":false,"suffix":""}],"container-title":"Limnology and Oceanography","id":"ITEM-1","issue":"3","issued":{"date-parts":[["2009"]]},"page":"735-745","title":"Diurnal variations of surface seawater p CO 2 in contrasting coastal environments","type":"article-journal","volume":"54"},"uris":["http://www.mendeley.com/documents/?uuid=3fd58a0d-1474-4f86-bb76-85722260e99f","http://www.mendeley.com/documents/?uuid=dda435e1-1f1c-4cb8-9cac-0a44d270621a"]}],"mendeley":{"formattedCitation":"(Dai &lt;i&gt;et al.&lt;/i&gt; 2009)","plainTextFormattedCitation":"(Dai et al. 2009)","previouslyFormattedCitation":"(Dai &lt;i&gt;et al.&lt;/i&gt; 2009)"},"properties":{"noteIndex":0},"schema":"https://github.com/citation-style-language/schema/raw/master/csl-citation.json"}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1B312E" w:rsidRPr="003718DC">
        <w:rPr>
          <w:rFonts w:ascii="Times New Roman" w:eastAsia="Times New Roman" w:hAnsi="Times New Roman" w:cs="Times New Roman"/>
          <w:noProof/>
          <w:lang w:eastAsia="pt-BR"/>
        </w:rPr>
        <w:t xml:space="preserve">(Dai </w:t>
      </w:r>
      <w:r w:rsidR="001B312E" w:rsidRPr="003718DC">
        <w:rPr>
          <w:rFonts w:ascii="Times New Roman" w:eastAsia="Times New Roman" w:hAnsi="Times New Roman" w:cs="Times New Roman"/>
          <w:i/>
          <w:noProof/>
          <w:lang w:eastAsia="pt-BR"/>
        </w:rPr>
        <w:t>et al.</w:t>
      </w:r>
      <w:r w:rsidR="001B312E" w:rsidRPr="003718DC">
        <w:rPr>
          <w:rFonts w:ascii="Times New Roman" w:eastAsia="Times New Roman" w:hAnsi="Times New Roman" w:cs="Times New Roman"/>
          <w:noProof/>
          <w:lang w:eastAsia="pt-BR"/>
        </w:rPr>
        <w:t xml:space="preserve"> 2009)</w:t>
      </w:r>
      <w:r w:rsidR="0057580D" w:rsidRPr="003718DC">
        <w:rPr>
          <w:rFonts w:ascii="Times New Roman" w:eastAsia="Times New Roman" w:hAnsi="Times New Roman" w:cs="Times New Roman"/>
          <w:lang w:eastAsia="pt-BR"/>
        </w:rPr>
        <w:fldChar w:fldCharType="end"/>
      </w:r>
      <w:r w:rsidR="00616A37">
        <w:rPr>
          <w:rFonts w:ascii="Times New Roman" w:eastAsia="Times New Roman" w:hAnsi="Times New Roman" w:cs="Times New Roman"/>
          <w:lang w:eastAsia="pt-BR"/>
        </w:rPr>
        <w:t xml:space="preserve"> </w:t>
      </w:r>
      <w:r w:rsidR="0058312D">
        <w:rPr>
          <w:rFonts w:ascii="Times New Roman" w:eastAsia="Times New Roman" w:hAnsi="Times New Roman" w:cs="Times New Roman"/>
          <w:lang w:eastAsia="pt-BR"/>
        </w:rPr>
        <w:t>e</w:t>
      </w:r>
      <w:r w:rsidR="00616A37">
        <w:rPr>
          <w:rFonts w:ascii="Times New Roman" w:eastAsia="Times New Roman" w:hAnsi="Times New Roman" w:cs="Times New Roman"/>
          <w:lang w:eastAsia="pt-BR"/>
        </w:rPr>
        <w:t xml:space="preserve"> estuários </w:t>
      </w:r>
      <w:r w:rsidR="001126DB">
        <w:rPr>
          <w:rFonts w:ascii="Times New Roman" w:eastAsia="Times New Roman" w:hAnsi="Times New Roman" w:cs="Times New Roman"/>
          <w:lang w:eastAsia="pt-BR"/>
        </w:rPr>
        <w:t xml:space="preserve">temperados </w:t>
      </w:r>
      <w:r w:rsidR="0057580D">
        <w:rPr>
          <w:rFonts w:ascii="Times New Roman" w:eastAsia="Times New Roman" w:hAnsi="Times New Roman" w:cs="Times New Roman"/>
          <w:lang w:eastAsia="pt-BR"/>
        </w:rPr>
        <w:fldChar w:fldCharType="begin" w:fldLock="1"/>
      </w:r>
      <w:r w:rsidR="00D41DDD">
        <w:rPr>
          <w:rFonts w:ascii="Times New Roman" w:eastAsia="Times New Roman" w:hAnsi="Times New Roman" w:cs="Times New Roman"/>
          <w:lang w:eastAsia="pt-BR"/>
        </w:rPr>
        <w:instrText>ADDIN CSL_CITATION {"citationItems":[{"id":"ITEM-1","itemData":{"DOI":"10.5194/bg-14-3221-2017","ISSN":"17264189","abstract":"The incomplete spatial coverage of CO2 partial pressure (pCO2/ measurements across estuary types represents a significant knowledge gap in current regional- and global-scale estimates of estuarine CO2 emissions. Given the limited research on CO2 dynamics in large estuaries and bay systems, as well as the sources of error in the calculation of pCO2 (carbonic acid dissociation constants, organic alkalinity), estimates of air-sea CO2 fluxes in estuaries are subject to large uncertainties. The Estuary and Gulf of St. Lawrence (EGSL) at the lower limit of the subarctic region in eastern Canada is the world's largest estuarine system, and is characterized by an exceptional richness in environmental diversity. It is among the world's most intensively studied estuaries, yet there are no published data on its surface-water pCO2 distribution. To fill this data gap, a comprehensive dataset was compiled from direct and indirect measurements of carbonate system parameters in the surface waters of the EGSL during the spring or summer of 2003-2016. The calculated surface-water pCO2 ranged from 435 to 765 μatm in the shallow partially mixed upper estuary, 139-578 μatm in the deep stratified lower estuary, and 207-478 μatm along the Laurentian Channel in the Gulf of St. Lawrence. Overall, at the time of sampling, the St. Lawrence Estuary served as a very weak source of CO2 to the atmosphere, with an area-averaged CO2 degassing flux of 0.98 to 2.02 mmol Cm-2 d-1 (0.36 to 0.74 molCm-2 yr-1/. A preliminary analysis revealed that respiration (upper estuary), photosynthesis (lower estuary), and temperature (Gulf of St. Lawrence) controlled the spatial variability in surface-water pCO2. Whereas we used the dissociation constants of Cai and Wang (1998) to calculate estuarine pCO2, formulations recommended for best practices in open ocean environments may underestimate pCO2 at low salinities, while those of Millero (2010) may result in overestimates.","author":[{"dropping-particle":"","family":"Dinauer","given":"Ashley","non-dropping-particle":"","parse-names":false,"suffix":""},{"dropping-particle":"","family":"Mucci","given":"Alfonso","non-dropping-particle":"","parse-names":false,"suffix":""}],"container-title":"Biogeosciences","id":"ITEM-1","issue":"13","issued":{"date-parts":[["2017"]]},"page":"3221-3237","title":"Spatial variability in surface-water pCO2 and gas exchange in the world's largest semi-enclosed estuarine system: St. Lawrence Estuary (Canada)","type":"article-journal","volume":"14"},"uris":["http://www.mendeley.com/documents/?uuid=de37770b-a9db-4db6-9590-85231ceac84f"]},{"id":"ITEM-2","itemData":{"DOI":"10.1007/s12237-014-9879-1","ISSN":"15592731","abstract":"© 2014, Coastal and Estuarine Research Federation. Estuarine oxygen and regional meteorological conditions were studied for 24 Massachusetts estuaries to determine regional influences of light on oxygen dynamics. During July and August 2006, near-bottom dissolved oxygen (DO), temperature, salinity, chlorophyll-a, tide stage, and photosynthetically active radiation (PAR) were measured. Relative low or high DO extrema occurred simultaneously across multiple estuaries despite differences in total oxygen levels. July and August had a total of 19 days with low DO in more than 25 % of sites, including 8 days with low DO in more than 50 % of sites. PAR averaged across nine monitoring locations accounted for a significant fraction of regional DO variance. Correlations between regional DO and regional light were greatest for a 1-day lag in light. Low DO occurred more frequently during low light conditions (PAR  &lt;  400 μE m &lt; sup &gt; −2 &lt; /sup &gt;  s &lt; sup &gt; −1 &lt; /sup &gt; ), and high DO during high light conditions (PAR  &gt;  400 μE m &lt; sup &gt; −2 &lt; /sup &gt;  s &lt; sup &gt; −1 &lt; /sup &gt; ). Precipitation did not appear to be a direct driver of DO during this timeframe. Comparison of chlorophyll-a with DO showed a negative correlation, indicating that respiration outpaced photosynthesis. These results suggest that local factors create the potential for hypoxia, but that regional light levels provide a key trigger.","author":[{"dropping-particle":"","family":"Sawabini","given":"Anna M.","non-dropping-particle":"","parse-names":false,"suffix":""},{"dropping-particle":"","family":"Schlezinger","given":"David R.","non-dropping-particle":"","parse-names":false,"suffix":""},{"dropping-particle":"","family":"Sundermeyer","given":"Miles A.","non-dropping-particle":"","parse-names":false,"suffix":""},{"dropping-particle":"","family":"Howes","given":"Brian L.","non-dropping-particle":"","parse-names":false,"suffix":""}],"container-title":"Estuaries and Coasts","id":"ITEM-2","issue":"3","issued":{"date-parts":[["2015"]]},"page":"1062-1076","title":"Regional Forcing by Light on Dissolved Oxygen Levels in Shallow Temperate Estuaries","type":"article-journal","volume":"38"},"uris":["http://www.mendeley.com/documents/?uuid=9726528f-27b7-49ac-a8eb-525cee539053"]}],"mendeley":{"formattedCitation":"(Sawabini &lt;i&gt;et al.&lt;/i&gt; 2015, Dinauer &amp; Mucci 2017)","plainTextFormattedCitation":"(Sawabini et al. 2015, Dinauer &amp; Mucci 2017)","previouslyFormattedCitation":"(Sawabini &lt;i&gt;et al.&lt;/i&gt; 2015, Dinauer &amp; Mucci 2017)"},"properties":{"noteIndex":0},"schema":"https://github.com/citation-style-language/schema/raw/master/csl-citation.json"}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606DFE" w:rsidRPr="00606DFE">
        <w:rPr>
          <w:rFonts w:ascii="Times New Roman" w:eastAsia="Times New Roman" w:hAnsi="Times New Roman" w:cs="Times New Roman"/>
          <w:noProof/>
          <w:lang w:eastAsia="pt-BR"/>
        </w:rPr>
        <w:t xml:space="preserve">(Sawabini </w:t>
      </w:r>
      <w:r w:rsidR="00606DFE" w:rsidRPr="00606DFE">
        <w:rPr>
          <w:rFonts w:ascii="Times New Roman" w:eastAsia="Times New Roman" w:hAnsi="Times New Roman" w:cs="Times New Roman"/>
          <w:i/>
          <w:noProof/>
          <w:lang w:eastAsia="pt-BR"/>
        </w:rPr>
        <w:t>et al.</w:t>
      </w:r>
      <w:r w:rsidR="00606DFE" w:rsidRPr="00606DFE">
        <w:rPr>
          <w:rFonts w:ascii="Times New Roman" w:eastAsia="Times New Roman" w:hAnsi="Times New Roman" w:cs="Times New Roman"/>
          <w:noProof/>
          <w:lang w:eastAsia="pt-BR"/>
        </w:rPr>
        <w:t xml:space="preserve"> 2015, Dinauer &amp; Mucci 2017)</w:t>
      </w:r>
      <w:r w:rsidR="0057580D">
        <w:rPr>
          <w:rFonts w:ascii="Times New Roman" w:eastAsia="Times New Roman" w:hAnsi="Times New Roman" w:cs="Times New Roman"/>
          <w:lang w:eastAsia="pt-BR"/>
        </w:rPr>
        <w:fldChar w:fldCharType="end"/>
      </w:r>
      <w:r w:rsidR="00606DFE">
        <w:rPr>
          <w:rFonts w:ascii="Times New Roman" w:eastAsia="Times New Roman" w:hAnsi="Times New Roman" w:cs="Times New Roman"/>
          <w:lang w:eastAsia="pt-BR"/>
        </w:rPr>
        <w:t xml:space="preserve"> </w:t>
      </w:r>
      <w:r w:rsidR="0058312D">
        <w:rPr>
          <w:rFonts w:ascii="Times New Roman" w:eastAsia="Times New Roman" w:hAnsi="Times New Roman" w:cs="Times New Roman"/>
          <w:lang w:eastAsia="pt-BR"/>
        </w:rPr>
        <w:t xml:space="preserve">ou </w:t>
      </w:r>
      <w:r w:rsidR="00616A37">
        <w:rPr>
          <w:rFonts w:ascii="Times New Roman" w:eastAsia="Times New Roman" w:hAnsi="Times New Roman" w:cs="Times New Roman"/>
          <w:lang w:eastAsia="pt-BR"/>
        </w:rPr>
        <w:t>subtropica</w:t>
      </w:r>
      <w:r w:rsidR="001126DB">
        <w:rPr>
          <w:rFonts w:ascii="Times New Roman" w:eastAsia="Times New Roman" w:hAnsi="Times New Roman" w:cs="Times New Roman"/>
          <w:lang w:eastAsia="pt-BR"/>
        </w:rPr>
        <w:t>is</w:t>
      </w:r>
      <w:r w:rsidR="00616A37">
        <w:rPr>
          <w:rFonts w:ascii="Times New Roman" w:eastAsia="Times New Roman" w:hAnsi="Times New Roman" w:cs="Times New Roman"/>
          <w:lang w:eastAsia="pt-BR"/>
        </w:rPr>
        <w:t xml:space="preserve"> </w:t>
      </w:r>
      <w:r w:rsidR="0057580D" w:rsidRPr="00A80859">
        <w:rPr>
          <w:rFonts w:ascii="Times New Roman" w:eastAsia="Times New Roman" w:hAnsi="Times New Roman" w:cs="Times New Roman"/>
          <w:lang w:eastAsia="pt-BR"/>
        </w:rPr>
        <w:fldChar w:fldCharType="begin" w:fldLock="1"/>
      </w:r>
      <w:r w:rsidR="00B22C2D">
        <w:rPr>
          <w:rFonts w:ascii="Times New Roman" w:eastAsia="Times New Roman" w:hAnsi="Times New Roman" w:cs="Times New Roman"/>
          <w:highlight w:val="magenta"/>
          <w:lang w:eastAsia="pt-BR"/>
        </w:rPr>
        <w:instrText>ADDIN CSL_CITATION {"citationItems":[{"id":"ITEM-1","itemData":{"DOI":"dx.doi.org/10.1016/j.marpollbull.2017.04.005","author":[{"dropping-particle":"","family":"Yang","given":"Wen-B","non-dropping-particle":"","parse-names":false,"suffix":""},{"dropping-particle":"","family":"Yuan","given":"Chung-S","non-dropping-particle":"","parse-names":false,"suffix":""},{"dropping-particle":"","family":"Tong","given":"C","non-dropping-particle":"","parse-names":false,"suffix":""},{"dropping-particle":"","family":"Yang","given":"P","non-dropping-particle":"","parse-names":false,"suffix":""},{"dropping-particle":"","family":"Yang","given":"L","non-dropping-particle":"","parse-names":false,"suffix":""},{"dropping-particle":"","family":"Huang","given":"Bang-Q","non-dropping-particle":"","parse-names":false,"suffix":""}],"container-title":"Marine Pollution Bulletin","id":"ITEM-1","issued":{"date-parts":[["2017"]]},"title":"Diurnal variation of CO2, CH4, and N2O emission fluxes continuously monitored in-situ in three environmental habitats in a subtropical estuarine wetland.pdf","type":"article-magazine"},"uris":["http://www.mendeley.com/documents/?uuid=e1bb639c-127a-4035-a2ab-675213821fdf"]}],"mendeley":{"formattedCitation":"(Yang &lt;i&gt;et al.&lt;/i&gt; 2017)","plainTextFormattedCitation":"(Yang et al. 2017)","previouslyFormattedCitation":"(Yang &lt;i&gt;et al.&lt;/i&gt; 2017)"},"properties":{"noteIndex":0},"schema":"https://github.com/citation-style-language/schema/raw/master/csl-citation.json"}</w:instrText>
      </w:r>
      <w:r w:rsidR="0057580D" w:rsidRPr="00A80859">
        <w:rPr>
          <w:rFonts w:ascii="Times New Roman" w:eastAsia="Times New Roman" w:hAnsi="Times New Roman" w:cs="Times New Roman"/>
          <w:lang w:eastAsia="pt-BR"/>
        </w:rPr>
        <w:fldChar w:fldCharType="separate"/>
      </w:r>
      <w:r w:rsidR="0081424C" w:rsidRPr="00A80859">
        <w:rPr>
          <w:rFonts w:ascii="Times New Roman" w:eastAsia="Times New Roman" w:hAnsi="Times New Roman" w:cs="Times New Roman"/>
          <w:noProof/>
          <w:lang w:eastAsia="pt-BR"/>
        </w:rPr>
        <w:t xml:space="preserve">(Yang </w:t>
      </w:r>
      <w:r w:rsidR="0081424C" w:rsidRPr="00A80859">
        <w:rPr>
          <w:rFonts w:ascii="Times New Roman" w:eastAsia="Times New Roman" w:hAnsi="Times New Roman" w:cs="Times New Roman"/>
          <w:i/>
          <w:noProof/>
          <w:lang w:eastAsia="pt-BR"/>
        </w:rPr>
        <w:t>et al.</w:t>
      </w:r>
      <w:r w:rsidR="0081424C" w:rsidRPr="00A80859">
        <w:rPr>
          <w:rFonts w:ascii="Times New Roman" w:eastAsia="Times New Roman" w:hAnsi="Times New Roman" w:cs="Times New Roman"/>
          <w:noProof/>
          <w:lang w:eastAsia="pt-BR"/>
        </w:rPr>
        <w:t xml:space="preserve"> 2017)</w:t>
      </w:r>
      <w:r w:rsidR="0057580D" w:rsidRPr="00A80859">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 xml:space="preserve">. </w:t>
      </w:r>
      <w:r w:rsidR="00D01440">
        <w:rPr>
          <w:rFonts w:ascii="Times New Roman" w:eastAsia="Times New Roman" w:hAnsi="Times New Roman" w:cs="Times New Roman"/>
          <w:lang w:eastAsia="pt-BR"/>
        </w:rPr>
        <w:t>Por sua vez, a</w:t>
      </w:r>
      <w:r w:rsidR="001B312E" w:rsidRPr="003718DC">
        <w:rPr>
          <w:rFonts w:ascii="Times New Roman" w:eastAsia="Times New Roman" w:hAnsi="Times New Roman" w:cs="Times New Roman"/>
          <w:lang w:eastAsia="pt-BR"/>
        </w:rPr>
        <w:t>s águas da praia do Catalão apresentaram altas flutuações entre níveis de subsaturação de CO</w:t>
      </w:r>
      <w:r w:rsidR="001B312E" w:rsidRPr="003718DC">
        <w:rPr>
          <w:rFonts w:ascii="Times New Roman" w:eastAsia="Times New Roman" w:hAnsi="Times New Roman" w:cs="Times New Roman"/>
          <w:vertAlign w:val="subscript"/>
          <w:lang w:eastAsia="pt-BR"/>
        </w:rPr>
        <w:t>2</w:t>
      </w:r>
      <w:r w:rsidR="001B312E" w:rsidRPr="003718DC">
        <w:rPr>
          <w:rFonts w:ascii="Times New Roman" w:eastAsia="Times New Roman" w:hAnsi="Times New Roman" w:cs="Times New Roman"/>
          <w:lang w:eastAsia="pt-BR"/>
        </w:rPr>
        <w:t xml:space="preserve"> em períodos diurnos e de supersaturação </w:t>
      </w:r>
      <w:r w:rsidR="006B32A7">
        <w:rPr>
          <w:rFonts w:ascii="Times New Roman" w:eastAsia="Times New Roman" w:hAnsi="Times New Roman" w:cs="Times New Roman"/>
          <w:lang w:eastAsia="pt-BR"/>
        </w:rPr>
        <w:t xml:space="preserve">durante </w:t>
      </w:r>
      <w:r w:rsidR="001B312E" w:rsidRPr="003718DC">
        <w:rPr>
          <w:rFonts w:ascii="Times New Roman" w:eastAsia="Times New Roman" w:hAnsi="Times New Roman" w:cs="Times New Roman"/>
          <w:lang w:eastAsia="pt-BR"/>
        </w:rPr>
        <w:t xml:space="preserve">aqueles noturnos, os quais foram compatíveis a amplitudes previamente descritas em outras águas eutróficas subtropicais </w:t>
      </w:r>
      <w:r w:rsidR="0057580D" w:rsidRPr="003718DC">
        <w:rPr>
          <w:rFonts w:ascii="Times New Roman" w:eastAsia="Times New Roman" w:hAnsi="Times New Roman" w:cs="Times New Roman"/>
          <w:lang w:eastAsia="pt-BR"/>
        </w:rPr>
        <w:fldChar w:fldCharType="begin" w:fldLock="1"/>
      </w:r>
      <w:r w:rsidR="001B312E" w:rsidRPr="003718DC">
        <w:rPr>
          <w:rFonts w:ascii="Times New Roman" w:eastAsia="Times New Roman" w:hAnsi="Times New Roman" w:cs="Times New Roman"/>
          <w:lang w:eastAsia="pt-BR"/>
        </w:rPr>
        <w:instrText>ADDIN CSL_CITATION {"citationItems":[{"id":"ITEM-1","itemData":{"DOI":"10.1016/j.jhydrol.2019.01.016","ISSN":"00221694","abstract":"Evasion of carbon dioxide (CO 2 ) from lakes is a significant component in the continental carbon balance, but most current CO 2 evasion estimates ignore daily CO 2 fluctuations. To test the hypothesis that partial pressure of CO 2 (pCO 2 ) and CO 2 evasion vary throughout a day due to biological processes driven by solar radiation, we conducted in-situ pCO 2 and ambient water measurements over eleven 10-h periods in a subtropical, eutrophic shallow lake from November 2017 to May 2018. In-situ measurements were performed at 7:00, 10:00, 14:00, and 17:00 Central Standard Time of the United States (CST), and CO 2 evasion rates were estimated based on the field pCO 2 records. Strong daily declining trends of pCO 2 and CO 2 flux were found throughout the seasons except for one winter day with unusually low temperatures. At 7:00, 10:00, 14:00, and 17:00 CST of a day, average pCO 2 were 1131, 839, 345 and 205 µatm, respectively, while average CO 2 fluxes were 80, 67, −10, and −34 mmol m 2 h −1 . Significant differences were found in average pCO 2 between any two measured time points in a day, while significant reductions in CO 2 flux were observed between 10:00 and 14:00 CST and between 14:00 and 17:00 CST. pCO 2 and CO 2 flux dynamics were most likely driven by the air-water exchanges during nighttime hours and mainly driven by aquatic metabolism in the daytime. These findings suggest possible large uncertainties in the estimation of carbon emitted from trophic lakes, highlighting the need for further research on diurnal pCO 2 fluctuation from different aquatic ecosystems to improve CO 2 evasion estimation.","author":[{"dropping-particle":"","family":"Xu","given":"Y. Jun","non-dropping-particle":"","parse-names":false,"suffix":""},{"dropping-particle":"","family":"Xu","given":"Zhen","non-dropping-particle":"","parse-names":false,"suffix":""},{"dropping-particle":"","family":"Yang","given":"Rongjie","non-dropping-particle":"","parse-names":false,"suffix":""}],"container-title":"Journal of Hydrology","id":"ITEM-1","issue":"January","issued":{"date-parts":[["2019"]]},"page":"486-494","publisher":"Elsevier B.V.","title":"Rapid daily change in surface water pCO 2 and CO 2 evasion: A case study in a subtropical eutrophic lake in Southern USA","type":"article-journal","volume":"570"},"uris":["http://www.mendeley.com/documents/?uuid=de765564-cda9-40d2-bb55-bb3df6e60dbc"]}],"mendeley":{"formattedCitation":"(Xu &lt;i&gt;et al.&lt;/i&gt; 2019)","plainTextFormattedCitation":"(Xu et al. 2019)","previouslyFormattedCitation":"(Xu &lt;i&gt;et al.&lt;/i&gt; 2019)"},"properties":{"noteIndex":0},"schema":"https://github.com/citation-style-language/schema/raw/master/csl-citation.json"}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1B312E" w:rsidRPr="003718DC">
        <w:rPr>
          <w:rFonts w:ascii="Times New Roman" w:eastAsia="Times New Roman" w:hAnsi="Times New Roman" w:cs="Times New Roman"/>
          <w:noProof/>
          <w:lang w:eastAsia="pt-BR"/>
        </w:rPr>
        <w:t xml:space="preserve">(Xu </w:t>
      </w:r>
      <w:r w:rsidR="001B312E" w:rsidRPr="003718DC">
        <w:rPr>
          <w:rFonts w:ascii="Times New Roman" w:eastAsia="Times New Roman" w:hAnsi="Times New Roman" w:cs="Times New Roman"/>
          <w:i/>
          <w:noProof/>
          <w:lang w:eastAsia="pt-BR"/>
        </w:rPr>
        <w:t>et al.</w:t>
      </w:r>
      <w:r w:rsidR="001B312E" w:rsidRPr="003718DC">
        <w:rPr>
          <w:rFonts w:ascii="Times New Roman" w:eastAsia="Times New Roman" w:hAnsi="Times New Roman" w:cs="Times New Roman"/>
          <w:noProof/>
          <w:lang w:eastAsia="pt-BR"/>
        </w:rPr>
        <w:t xml:space="preserve"> 2019)</w:t>
      </w:r>
      <w:r w:rsidR="0057580D" w:rsidRPr="003718DC">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 xml:space="preserve"> ou na própria Baía de Guanabara a partir de coletas exclusivamente diurnas </w:t>
      </w:r>
      <w:r w:rsidR="0057580D" w:rsidRPr="003718DC">
        <w:rPr>
          <w:rFonts w:ascii="Times New Roman" w:eastAsia="Times New Roman" w:hAnsi="Times New Roman" w:cs="Times New Roman"/>
          <w:lang w:eastAsia="pt-BR"/>
        </w:rPr>
        <w:fldChar w:fldCharType="begin" w:fldLock="1"/>
      </w:r>
      <w:r w:rsidR="00D41DDD">
        <w:rPr>
          <w:rFonts w:ascii="Times New Roman" w:eastAsia="Times New Roman" w:hAnsi="Times New Roman" w:cs="Times New Roman"/>
          <w:lang w:eastAsia="pt-BR"/>
        </w:rPr>
        <w:instrText>ADDIN CSL_CITATION {"citationItems":[{"id":"ITEM-1","itemData":{"DOI":"10.5194/bg-12-6125-2015","ISSN":"17264189","abstract":"In contrast to its small surface area, the coastal zone plays a disproportionate role in the global carbon cycle. Carbon production, transformation, emission and burial rates at the land–ocean interface are still poorly known, especially in tropical regions. Surface water pCO2 and ancillary parameters were monitored during nine field campaigns between April 2013 and April 2014 in Guanabara Bay, a tropical eutrophic to hypertrophic semi-enclosed estuarine embayment surrounded by the city of Rio de Janeiro, SE-Brazil. Water pCO2 varied between 22 and 3715 ppmv in the Bay showing spatial, diurnal and seasonal trends that mirrored those of dissolved oxygen (DO) and Chlorophyll a (Chl a). Marked pCO2 undersaturation was prevalent in the shallow, confined and thermally stratified waters of the upper bay, whereas pCO2 oversaturation was restricted to sites close to the small river mouths and small sewage channels, which covered only 10% of the bay's area. Substantial daily variations in pCO2 (up to 395 ppmv between dawn and dusk) were also registered and could be integrated temporally and spatially for the establishment of net diurnal, seasonal and annual CO2 fluxes. In contrast to other estuaries worldwide, Guanabara Bay behaved as a net sink of atmospheric CO2, a property enhanced by the concomitant effects of strong radiation intensity, thermal stratification, and high availability of nutrients, which promotes phytoplankton development and net autotrophy. In the inner part of the bay, the calculated annual CO2 sink (−19.6 mol C m2 yr-1) matched the organic carbon burial in the sediments reported in the literature. The carbon sink and autotrophy of Guanabara Bay was driven by planktonic primary production promoted by eutrophication, and by its typology of marine embayment lacking the classical extended estuarine mixing zone, in contrast to river-dominated estuarine systems, which are generally net heterotrophic and CO2 emitters. Our results show that global CO2 budgetary assertions still lack information on tropical estuarine embayments and lagoons, which are affected by thermal stratification and eutrophication and behave specifically with respect to atmospheric CO2.","author":[{"dropping-particle":"","family":"Cotovicz Jr,L. C. , B. A. Knoppers, N. Brandini, S. J. Costa Santos","given":"and G. Abril","non-dropping-particle":"","parse-names":false,"suffix":""}],"container-title":"Biogeosciences","id":"ITEM-1","issue":"20","issued":{"date-parts":[["2015","10"]]},"page":"6125-6146","title":"A strong CO2 sink enhanced by eutrophication in a tropical coastal embayment (Guanabara Bay, Rio de Janeiro, Brazil)","type":"article-journal","volume":"12"},"uris":["http://www.mendeley.com/documents/?uuid=d628734f-83cc-4af3-8fa5-953c6b90c2ed","http://www.mendeley.com/documents/?uuid=6d1926df-f472-4429-916c-58b933be7c88"]}],"mendeley":{"formattedCitation":"(Cotovicz Jr,L. C. , B. A. Knoppers, N. Brandini, S. J. Costa Santos 2015)","manualFormatting":"(Cotovicz et al. 2015)","plainTextFormattedCitation":"(Cotovicz Jr,L. C. , B. A. Knoppers, N. Brandini, S. J. Costa Santos 2015)","previouslyFormattedCitation":"(Cotovicz Jr,L. C. , B. A. Knoppers, N. Brandini, S. J. Costa Santos 2015)"},"properties":{"noteIndex":0},"schema":"https://github.com/citation-style-language/schema/raw/master/csl-citation.json"}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1B312E" w:rsidRPr="001B312E">
        <w:rPr>
          <w:rFonts w:ascii="Times New Roman" w:eastAsia="Times New Roman" w:hAnsi="Times New Roman" w:cs="Times New Roman"/>
          <w:noProof/>
          <w:lang w:eastAsia="pt-BR"/>
        </w:rPr>
        <w:t>(</w:t>
      </w:r>
      <w:r w:rsidR="00AB3A86">
        <w:rPr>
          <w:rFonts w:ascii="Times New Roman" w:eastAsia="Times New Roman" w:hAnsi="Times New Roman" w:cs="Times New Roman"/>
          <w:noProof/>
          <w:lang w:eastAsia="pt-BR"/>
        </w:rPr>
        <w:t>Cotovicz</w:t>
      </w:r>
      <w:r w:rsidR="00630A83">
        <w:rPr>
          <w:rFonts w:ascii="Times New Roman" w:eastAsia="Times New Roman" w:hAnsi="Times New Roman" w:cs="Times New Roman"/>
          <w:noProof/>
          <w:lang w:eastAsia="pt-BR"/>
        </w:rPr>
        <w:t xml:space="preserve"> </w:t>
      </w:r>
      <w:r w:rsidR="00630A83" w:rsidRPr="00630A83">
        <w:rPr>
          <w:rFonts w:ascii="Times New Roman" w:eastAsia="Times New Roman" w:hAnsi="Times New Roman" w:cs="Times New Roman"/>
          <w:i/>
          <w:noProof/>
          <w:lang w:eastAsia="pt-BR"/>
        </w:rPr>
        <w:t>et al.</w:t>
      </w:r>
      <w:r w:rsidR="00AB3A86">
        <w:rPr>
          <w:rFonts w:ascii="Times New Roman" w:eastAsia="Times New Roman" w:hAnsi="Times New Roman" w:cs="Times New Roman"/>
          <w:i/>
          <w:noProof/>
          <w:lang w:eastAsia="pt-BR"/>
        </w:rPr>
        <w:t xml:space="preserve"> </w:t>
      </w:r>
      <w:r w:rsidR="001B312E" w:rsidRPr="001B312E">
        <w:rPr>
          <w:rFonts w:ascii="Times New Roman" w:eastAsia="Times New Roman" w:hAnsi="Times New Roman" w:cs="Times New Roman"/>
          <w:noProof/>
          <w:lang w:eastAsia="pt-BR"/>
        </w:rPr>
        <w:t>2015)</w:t>
      </w:r>
      <w:r w:rsidR="0057580D" w:rsidRPr="003718DC">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w:t>
      </w:r>
    </w:p>
    <w:p w14:paraId="1D45E313" w14:textId="744D9685" w:rsidR="00517564" w:rsidRDefault="006B32A7" w:rsidP="002F5B1C">
      <w:pPr>
        <w:spacing w:after="0" w:line="480" w:lineRule="auto"/>
        <w:ind w:firstLine="720"/>
        <w:rPr>
          <w:rFonts w:ascii="Times New Roman" w:eastAsia="Times New Roman" w:hAnsi="Times New Roman" w:cs="Times New Roman"/>
          <w:lang w:eastAsia="pt-BR"/>
        </w:rPr>
      </w:pPr>
      <w:r>
        <w:rPr>
          <w:rFonts w:ascii="Times New Roman" w:eastAsia="Times New Roman" w:hAnsi="Times New Roman" w:cs="Times New Roman"/>
          <w:lang w:eastAsia="pt-BR"/>
        </w:rPr>
        <w:lastRenderedPageBreak/>
        <w:t>A</w:t>
      </w:r>
      <w:r w:rsidRPr="003718DC">
        <w:rPr>
          <w:rFonts w:ascii="Times New Roman" w:eastAsia="Times New Roman" w:hAnsi="Times New Roman" w:cs="Times New Roman"/>
          <w:lang w:eastAsia="pt-BR"/>
        </w:rPr>
        <w:t xml:space="preserve"> </w:t>
      </w:r>
      <w:r w:rsidR="001B312E" w:rsidRPr="003718DC">
        <w:rPr>
          <w:rFonts w:ascii="Times New Roman" w:eastAsia="Times New Roman" w:hAnsi="Times New Roman" w:cs="Times New Roman"/>
          <w:lang w:eastAsia="pt-BR"/>
        </w:rPr>
        <w:t xml:space="preserve">elevada variabilidade de gases nas águas </w:t>
      </w:r>
      <w:r w:rsidR="009D4B4A">
        <w:rPr>
          <w:rFonts w:ascii="Times New Roman" w:eastAsia="Times New Roman" w:hAnsi="Times New Roman" w:cs="Times New Roman"/>
          <w:lang w:eastAsia="pt-BR"/>
        </w:rPr>
        <w:t xml:space="preserve">submetidas à eutrofização </w:t>
      </w:r>
      <w:r w:rsidR="001B312E" w:rsidRPr="003718DC">
        <w:rPr>
          <w:rFonts w:ascii="Times New Roman" w:eastAsia="Times New Roman" w:hAnsi="Times New Roman" w:cs="Times New Roman"/>
          <w:lang w:eastAsia="pt-BR"/>
        </w:rPr>
        <w:t xml:space="preserve">pode ser atribuída </w:t>
      </w:r>
      <w:r w:rsidR="00034BA6">
        <w:rPr>
          <w:rFonts w:ascii="Times New Roman" w:eastAsia="Times New Roman" w:hAnsi="Times New Roman" w:cs="Times New Roman"/>
          <w:lang w:eastAsia="pt-BR"/>
        </w:rPr>
        <w:t>à alternância no predomínio de</w:t>
      </w:r>
      <w:r w:rsidR="001B312E" w:rsidRPr="003718DC">
        <w:rPr>
          <w:rFonts w:ascii="Times New Roman" w:eastAsia="Times New Roman" w:hAnsi="Times New Roman" w:cs="Times New Roman"/>
          <w:lang w:eastAsia="pt-BR"/>
        </w:rPr>
        <w:t xml:space="preserve"> processos metabólicos autotróficos, que apreendem CO</w:t>
      </w:r>
      <w:r w:rsidR="001B312E" w:rsidRPr="003718DC">
        <w:rPr>
          <w:rFonts w:ascii="Times New Roman" w:eastAsia="Times New Roman" w:hAnsi="Times New Roman" w:cs="Times New Roman"/>
          <w:vertAlign w:val="subscript"/>
          <w:lang w:eastAsia="pt-BR"/>
        </w:rPr>
        <w:t>2</w:t>
      </w:r>
      <w:r w:rsidR="001B312E" w:rsidRPr="003718DC">
        <w:rPr>
          <w:rFonts w:ascii="Times New Roman" w:eastAsia="Times New Roman" w:hAnsi="Times New Roman" w:cs="Times New Roman"/>
          <w:lang w:eastAsia="pt-BR"/>
        </w:rPr>
        <w:t xml:space="preserve"> e liberam O</w:t>
      </w:r>
      <w:r w:rsidR="001B312E" w:rsidRPr="003718DC">
        <w:rPr>
          <w:rFonts w:ascii="Times New Roman" w:eastAsia="Times New Roman" w:hAnsi="Times New Roman" w:cs="Times New Roman"/>
          <w:vertAlign w:val="subscript"/>
          <w:lang w:eastAsia="pt-BR"/>
        </w:rPr>
        <w:t>2</w:t>
      </w:r>
      <w:r w:rsidR="001B312E" w:rsidRPr="003718DC">
        <w:rPr>
          <w:rFonts w:ascii="Times New Roman" w:eastAsia="Times New Roman" w:hAnsi="Times New Roman" w:cs="Times New Roman"/>
          <w:lang w:eastAsia="pt-BR"/>
        </w:rPr>
        <w:t xml:space="preserve">, </w:t>
      </w:r>
      <w:r w:rsidR="00034BA6">
        <w:rPr>
          <w:rFonts w:ascii="Times New Roman" w:eastAsia="Times New Roman" w:hAnsi="Times New Roman" w:cs="Times New Roman"/>
          <w:lang w:eastAsia="pt-BR"/>
        </w:rPr>
        <w:t>ou</w:t>
      </w:r>
      <w:r w:rsidR="001B312E" w:rsidRPr="003718DC">
        <w:rPr>
          <w:rFonts w:ascii="Times New Roman" w:eastAsia="Times New Roman" w:hAnsi="Times New Roman" w:cs="Times New Roman"/>
          <w:lang w:eastAsia="pt-BR"/>
        </w:rPr>
        <w:t xml:space="preserve"> heterotróficos, que realizam o oposto, em resposta à alta disponibilidade de nutrientes </w:t>
      </w:r>
      <w:r w:rsidR="0057580D" w:rsidRPr="003718DC">
        <w:rPr>
          <w:rFonts w:ascii="Times New Roman" w:eastAsia="Times New Roman" w:hAnsi="Times New Roman" w:cs="Times New Roman"/>
          <w:lang w:eastAsia="pt-BR"/>
        </w:rPr>
        <w:fldChar w:fldCharType="begin" w:fldLock="1"/>
      </w:r>
      <w:r w:rsidR="00776488">
        <w:rPr>
          <w:rFonts w:ascii="Times New Roman" w:eastAsia="Times New Roman" w:hAnsi="Times New Roman" w:cs="Times New Roman"/>
          <w:lang w:eastAsia="pt-BR"/>
        </w:rPr>
        <w:instrText>ADDIN CSL_CITATION {"citationItems":[{"id":"ITEM-1","itemData":{"author":[{"dropping-particle":"","family":"Bidanna","given":"","non-dropping-particle":"","parse-names":false,"suffix":""}],"id":"ITEM-1","issued":{"date-parts":[["2000"]]},"page":"730-739","title":"Dominance of bacterial metabolism in oligotrophic relative to eutrophic waters","type":"article-journal"},"uris":["http://www.mendeley.com/documents/?uuid=70fa2e89-c4a5-4c40-a715-5103dc8e8a61","http://www.mendeley.com/documents/?uuid=dca7a352-76ff-41dd-8748-f0ba06b0575b"]}],"mendeley":{"formattedCitation":"(Bidanna 2000)","manualFormatting":"(Bidanda 2000)","plainTextFormattedCitation":"(Bidanna 2000)","previouslyFormattedCitation":"(Bidanna 2000)"},"properties":{"noteIndex":0},"schema":"https://github.com/citation-style-language/schema/raw/master/csl-citation.json"}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8755D7">
        <w:rPr>
          <w:rFonts w:ascii="Times New Roman" w:eastAsia="Times New Roman" w:hAnsi="Times New Roman" w:cs="Times New Roman"/>
          <w:noProof/>
          <w:lang w:eastAsia="pt-BR"/>
        </w:rPr>
        <w:t>(Bidand</w:t>
      </w:r>
      <w:r w:rsidR="001B312E" w:rsidRPr="003718DC">
        <w:rPr>
          <w:rFonts w:ascii="Times New Roman" w:eastAsia="Times New Roman" w:hAnsi="Times New Roman" w:cs="Times New Roman"/>
          <w:noProof/>
          <w:lang w:eastAsia="pt-BR"/>
        </w:rPr>
        <w:t>a 2000)</w:t>
      </w:r>
      <w:r w:rsidR="0057580D" w:rsidRPr="003718DC">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 xml:space="preserve">. Nos </w:t>
      </w:r>
      <w:r w:rsidR="001B312E" w:rsidRPr="00090DA6">
        <w:rPr>
          <w:rFonts w:ascii="Times New Roman" w:eastAsia="Times New Roman" w:hAnsi="Times New Roman" w:cs="Times New Roman"/>
          <w:lang w:eastAsia="pt-BR"/>
        </w:rPr>
        <w:t>períodos</w:t>
      </w:r>
      <w:r w:rsidR="001B312E" w:rsidRPr="003718DC">
        <w:rPr>
          <w:rFonts w:ascii="Times New Roman" w:eastAsia="Times New Roman" w:hAnsi="Times New Roman" w:cs="Times New Roman"/>
          <w:lang w:eastAsia="pt-BR"/>
        </w:rPr>
        <w:t xml:space="preserve"> da tarde após manhãs ensolaradas em todos os dias de coleta, a potencial autotrofia líquida indicada pela subsaturação de CO</w:t>
      </w:r>
      <w:r w:rsidR="001B312E" w:rsidRPr="003718DC">
        <w:rPr>
          <w:rFonts w:ascii="Times New Roman" w:eastAsia="Times New Roman" w:hAnsi="Times New Roman" w:cs="Times New Roman"/>
          <w:vertAlign w:val="subscript"/>
          <w:lang w:eastAsia="pt-BR"/>
        </w:rPr>
        <w:t>2</w:t>
      </w:r>
      <w:r w:rsidR="001B312E" w:rsidRPr="003718DC">
        <w:rPr>
          <w:rFonts w:ascii="Times New Roman" w:eastAsia="Times New Roman" w:hAnsi="Times New Roman" w:cs="Times New Roman"/>
          <w:lang w:eastAsia="pt-BR"/>
        </w:rPr>
        <w:t xml:space="preserve"> associada à supersaturação de O</w:t>
      </w:r>
      <w:r w:rsidR="001B312E" w:rsidRPr="003718DC">
        <w:rPr>
          <w:rFonts w:ascii="Times New Roman" w:eastAsia="Times New Roman" w:hAnsi="Times New Roman" w:cs="Times New Roman"/>
          <w:vertAlign w:val="subscript"/>
          <w:lang w:eastAsia="pt-BR"/>
        </w:rPr>
        <w:t>2</w:t>
      </w:r>
      <w:r w:rsidR="001B312E" w:rsidRPr="003718DC">
        <w:rPr>
          <w:rFonts w:ascii="Times New Roman" w:eastAsia="Times New Roman" w:hAnsi="Times New Roman" w:cs="Times New Roman"/>
          <w:lang w:eastAsia="pt-BR"/>
        </w:rPr>
        <w:t xml:space="preserve"> foi corroborada pelo incremento não somente de clorofila-</w:t>
      </w:r>
      <w:r w:rsidR="0057580D" w:rsidRPr="00AB323D">
        <w:rPr>
          <w:rFonts w:ascii="Times New Roman" w:eastAsia="Times New Roman" w:hAnsi="Times New Roman" w:cs="Times New Roman"/>
          <w:i/>
          <w:lang w:eastAsia="pt-BR"/>
        </w:rPr>
        <w:t>a</w:t>
      </w:r>
      <w:r w:rsidR="001B312E" w:rsidRPr="003718DC">
        <w:rPr>
          <w:rFonts w:ascii="Times New Roman" w:eastAsia="Times New Roman" w:hAnsi="Times New Roman" w:cs="Times New Roman"/>
          <w:lang w:eastAsia="pt-BR"/>
        </w:rPr>
        <w:t xml:space="preserve"> (</w:t>
      </w:r>
      <w:r w:rsidR="001B312E" w:rsidRPr="003718DC">
        <w:rPr>
          <w:rFonts w:ascii="Times New Roman" w:eastAsia="Times New Roman" w:hAnsi="Times New Roman" w:cs="Times New Roman"/>
          <w:i/>
          <w:lang w:eastAsia="pt-BR"/>
        </w:rPr>
        <w:t>i.e.</w:t>
      </w:r>
      <w:r w:rsidR="001B312E" w:rsidRPr="003718DC">
        <w:rPr>
          <w:rFonts w:ascii="Times New Roman" w:eastAsia="Times New Roman" w:hAnsi="Times New Roman" w:cs="Times New Roman"/>
          <w:lang w:eastAsia="pt-BR"/>
        </w:rPr>
        <w:t>, indicador de biomassa fitoplanctônica), mas também de pH</w:t>
      </w:r>
      <w:r w:rsidR="00213A47">
        <w:rPr>
          <w:rFonts w:ascii="Times New Roman" w:eastAsia="Times New Roman" w:hAnsi="Times New Roman" w:cs="Times New Roman"/>
          <w:lang w:eastAsia="pt-BR"/>
        </w:rPr>
        <w:t xml:space="preserve"> </w:t>
      </w:r>
      <w:r w:rsidR="00213A47" w:rsidRPr="00213A47">
        <w:rPr>
          <w:rFonts w:ascii="Times New Roman" w:eastAsia="Times New Roman" w:hAnsi="Times New Roman" w:cs="Times New Roman"/>
          <w:lang w:eastAsia="pt-BR"/>
        </w:rPr>
        <w:t xml:space="preserve">e pela correlação entre os parâmetros na análise de </w:t>
      </w:r>
      <w:r w:rsidR="00E379A6">
        <w:rPr>
          <w:rFonts w:ascii="Times New Roman" w:eastAsia="Times New Roman" w:hAnsi="Times New Roman" w:cs="Times New Roman"/>
          <w:lang w:eastAsia="pt-BR"/>
        </w:rPr>
        <w:t>componentes principais.</w:t>
      </w:r>
      <w:r w:rsidR="001B312E" w:rsidRPr="003718DC">
        <w:rPr>
          <w:rFonts w:ascii="Times New Roman" w:eastAsia="Times New Roman" w:hAnsi="Times New Roman" w:cs="Times New Roman"/>
          <w:lang w:eastAsia="pt-BR"/>
        </w:rPr>
        <w:t xml:space="preserve"> A condição mais alcalina é típica d</w:t>
      </w:r>
      <w:r w:rsidR="009D4B4A">
        <w:rPr>
          <w:rFonts w:ascii="Times New Roman" w:eastAsia="Times New Roman" w:hAnsi="Times New Roman" w:cs="Times New Roman"/>
          <w:lang w:eastAsia="pt-BR"/>
        </w:rPr>
        <w:t>as</w:t>
      </w:r>
      <w:r w:rsidR="001B312E" w:rsidRPr="003718DC">
        <w:rPr>
          <w:rFonts w:ascii="Times New Roman" w:eastAsia="Times New Roman" w:hAnsi="Times New Roman" w:cs="Times New Roman"/>
          <w:lang w:eastAsia="pt-BR"/>
        </w:rPr>
        <w:t xml:space="preserve"> águas costeiras superficia</w:t>
      </w:r>
      <w:r w:rsidR="003057E2">
        <w:rPr>
          <w:rFonts w:ascii="Times New Roman" w:eastAsia="Times New Roman" w:hAnsi="Times New Roman" w:cs="Times New Roman"/>
          <w:lang w:eastAsia="pt-BR"/>
        </w:rPr>
        <w:t>i</w:t>
      </w:r>
      <w:r w:rsidR="001B312E" w:rsidRPr="003718DC">
        <w:rPr>
          <w:rFonts w:ascii="Times New Roman" w:eastAsia="Times New Roman" w:hAnsi="Times New Roman" w:cs="Times New Roman"/>
          <w:lang w:eastAsia="pt-BR"/>
        </w:rPr>
        <w:t>s eutróficas</w:t>
      </w:r>
      <w:r w:rsidR="005A3BBC">
        <w:rPr>
          <w:rFonts w:ascii="Times New Roman" w:eastAsia="Times New Roman" w:hAnsi="Times New Roman" w:cs="Times New Roman"/>
          <w:lang w:eastAsia="pt-BR"/>
        </w:rPr>
        <w:t xml:space="preserve"> durante períodos diurnos</w:t>
      </w:r>
      <w:r w:rsidR="001B312E" w:rsidRPr="003718DC">
        <w:rPr>
          <w:rFonts w:ascii="Times New Roman" w:eastAsia="Times New Roman" w:hAnsi="Times New Roman" w:cs="Times New Roman"/>
          <w:lang w:eastAsia="pt-BR"/>
        </w:rPr>
        <w:t xml:space="preserve">, </w:t>
      </w:r>
      <w:r w:rsidR="009D4B4A">
        <w:rPr>
          <w:rFonts w:ascii="Times New Roman" w:eastAsia="Times New Roman" w:hAnsi="Times New Roman" w:cs="Times New Roman"/>
          <w:lang w:eastAsia="pt-BR"/>
        </w:rPr>
        <w:t>onde</w:t>
      </w:r>
      <w:r w:rsidR="001B312E" w:rsidRPr="003718DC">
        <w:rPr>
          <w:rFonts w:ascii="Times New Roman" w:eastAsia="Times New Roman" w:hAnsi="Times New Roman" w:cs="Times New Roman"/>
          <w:lang w:eastAsia="pt-BR"/>
        </w:rPr>
        <w:t xml:space="preserve"> a </w:t>
      </w:r>
      <w:r w:rsidR="009D4B4A">
        <w:rPr>
          <w:rFonts w:ascii="Times New Roman" w:eastAsia="Times New Roman" w:hAnsi="Times New Roman" w:cs="Times New Roman"/>
          <w:lang w:eastAsia="pt-BR"/>
        </w:rPr>
        <w:t xml:space="preserve">alta </w:t>
      </w:r>
      <w:r w:rsidR="001B312E" w:rsidRPr="003718DC">
        <w:rPr>
          <w:rFonts w:ascii="Times New Roman" w:eastAsia="Times New Roman" w:hAnsi="Times New Roman" w:cs="Times New Roman"/>
          <w:lang w:eastAsia="pt-BR"/>
        </w:rPr>
        <w:t xml:space="preserve">disponibilidade de </w:t>
      </w:r>
      <w:r w:rsidR="006F174B">
        <w:rPr>
          <w:rFonts w:ascii="Times New Roman" w:eastAsia="Times New Roman" w:hAnsi="Times New Roman" w:cs="Times New Roman"/>
          <w:lang w:eastAsia="pt-BR"/>
        </w:rPr>
        <w:t>radiação</w:t>
      </w:r>
      <w:r w:rsidR="006F174B" w:rsidRPr="003718DC">
        <w:rPr>
          <w:rFonts w:ascii="Times New Roman" w:eastAsia="Times New Roman" w:hAnsi="Times New Roman" w:cs="Times New Roman"/>
          <w:lang w:eastAsia="pt-BR"/>
        </w:rPr>
        <w:t xml:space="preserve"> </w:t>
      </w:r>
      <w:r w:rsidR="001B312E" w:rsidRPr="003718DC">
        <w:rPr>
          <w:rFonts w:ascii="Times New Roman" w:eastAsia="Times New Roman" w:hAnsi="Times New Roman" w:cs="Times New Roman"/>
          <w:lang w:eastAsia="pt-BR"/>
        </w:rPr>
        <w:t xml:space="preserve">solar e </w:t>
      </w:r>
      <w:r w:rsidR="009D4B4A">
        <w:rPr>
          <w:rFonts w:ascii="Times New Roman" w:eastAsia="Times New Roman" w:hAnsi="Times New Roman" w:cs="Times New Roman"/>
          <w:lang w:eastAsia="pt-BR"/>
        </w:rPr>
        <w:t xml:space="preserve">de </w:t>
      </w:r>
      <w:r w:rsidR="001B312E" w:rsidRPr="003718DC">
        <w:rPr>
          <w:rFonts w:ascii="Times New Roman" w:eastAsia="Times New Roman" w:hAnsi="Times New Roman" w:cs="Times New Roman"/>
          <w:lang w:eastAsia="pt-BR"/>
        </w:rPr>
        <w:t>nutrientes resulta</w:t>
      </w:r>
      <w:r w:rsidR="009D4B4A">
        <w:rPr>
          <w:rFonts w:ascii="Times New Roman" w:eastAsia="Times New Roman" w:hAnsi="Times New Roman" w:cs="Times New Roman"/>
          <w:lang w:eastAsia="pt-BR"/>
        </w:rPr>
        <w:t>, com frequência,</w:t>
      </w:r>
      <w:r w:rsidR="001B312E" w:rsidRPr="003718DC">
        <w:rPr>
          <w:rFonts w:ascii="Times New Roman" w:eastAsia="Times New Roman" w:hAnsi="Times New Roman" w:cs="Times New Roman"/>
          <w:lang w:eastAsia="pt-BR"/>
        </w:rPr>
        <w:t xml:space="preserve"> na diminuição de ácido carbônico dissolvido devido às taxas de produção primária superiores as de degradação </w:t>
      </w:r>
      <w:r w:rsidR="009D4B4A">
        <w:rPr>
          <w:rFonts w:ascii="Times New Roman" w:eastAsia="Times New Roman" w:hAnsi="Times New Roman" w:cs="Times New Roman"/>
          <w:lang w:eastAsia="pt-BR"/>
        </w:rPr>
        <w:t xml:space="preserve">biológica </w:t>
      </w:r>
      <w:r w:rsidR="001B312E" w:rsidRPr="003718DC">
        <w:rPr>
          <w:rFonts w:ascii="Times New Roman" w:eastAsia="Times New Roman" w:hAnsi="Times New Roman" w:cs="Times New Roman"/>
          <w:lang w:eastAsia="pt-BR"/>
        </w:rPr>
        <w:t xml:space="preserve">de matéria orgânica </w:t>
      </w:r>
      <w:r w:rsidR="0057580D" w:rsidRPr="003718DC">
        <w:rPr>
          <w:rFonts w:ascii="Times New Roman" w:eastAsia="Times New Roman" w:hAnsi="Times New Roman" w:cs="Times New Roman"/>
          <w:lang w:eastAsia="pt-BR"/>
        </w:rPr>
        <w:fldChar w:fldCharType="begin" w:fldLock="1"/>
      </w:r>
      <w:r w:rsidR="001B312E" w:rsidRPr="003718DC">
        <w:rPr>
          <w:rFonts w:ascii="Times New Roman" w:eastAsia="Times New Roman" w:hAnsi="Times New Roman" w:cs="Times New Roman"/>
          <w:lang w:eastAsia="pt-BR"/>
        </w:rPr>
        <w:instrText>ADDIN CSL_CITATION {"citationItems":[{"id":"ITEM-1","itemData":{"DOI":"10.1038/ngeo1297","ISBN":"1752-0894","ISSN":"1752-0894","abstract":"Human inputs of nutrients to coastal waters can lead to the excessive production of algae, a process known as eutrophication. Microbial consumption of this organic matter lowers oxygen levels in the water(1-3). In addition, the carbon dioxide produced during microbial respiration increases acidity. The dissolution of atmospheric carbon dioxide in ocean waters also raises acidity, a process known as ocean acidification. Here, we assess the combined impact of eutrophication and ocean acidification on acidity in the coastal ocean, using data collected in the northern Gulf of Mexico and the East China Sea-two regions heavily influenced by nutrient-laden rivers. We show that eutrophication in these waters is associated with the development of hypoxia and the acidification of subsurface waters, as expected. Model simulations, using data collected from the northern Gulf of Mexico, however, suggest that the drop in pH since pre-industrial times is greater than that expected from eutrophication and ocean acidification alone. We attribute the additional drop in pH-of 0.05 units-to a reduction in the ability of these carbon dioxide-rich waters to buffer changes in pH. We suggest that eutrophication could increase the susceptibility of coastal waters to ocean acidification.","author":[{"dropping-particle":"","family":"Cai","given":"Wei-Jun","non-dropping-particle":"","parse-names":false,"suffix":""},{"dropping-particle":"","family":"Hu","given":"Xinping","non-dropping-particle":"","parse-names":false,"suffix":""},{"dropping-particle":"","family":"Huang","given":"Wei-Jen","non-dropping-particle":"","parse-names":false,"suffix":""},{"dropping-particle":"","family":"Murrell","given":"Michael C","non-dropping-particle":"","parse-names":false,"suffix":""},{"dropping-particle":"","family":"Lehrter","given":"John C","non-dropping-particle":"","parse-names":false,"suffix":""},{"dropping-particle":"","family":"Lohrenz","given":"Steven E","non-dropping-particle":"","parse-names":false,"suffix":""},{"dropping-particle":"","family":"Chou","given":"Wen-Chen","non-dropping-particle":"","parse-names":false,"suffix":""},{"dropping-particle":"","family":"Zhai","given":"Weidong","non-dropping-particle":"","parse-names":false,"suffix":""},{"dropping-particle":"","family":"Hollibaugh","given":"James T","non-dropping-particle":"","parse-names":false,"suffix":""},{"dropping-particle":"","family":"Wang","given":"Yongchen","non-dropping-particle":"","parse-names":false,"suffix":""},{"dropping-particle":"","family":"Zhao","given":"Pingsan","non-dropping-particle":"","parse-names":false,"suffix":""},{"dropping-particle":"","family":"Guo","given":"Xianghui","non-dropping-particle":"","parse-names":false,"suffix":""},{"dropping-particle":"","family":"Gundersen","given":"Kjell","non-dropping-particle":"","parse-names":false,"suffix":""},{"dropping-particle":"","family":"Dai","given":"Minhan","non-dropping-particle":"","parse-names":false,"suffix":""},{"dropping-particle":"","family":"Gong","given":"Gwo-Ching","non-dropping-particle":"","parse-names":false,"suffix":""}],"container-title":"Nature Geoscience","id":"ITEM-1","issue":"11","issued":{"date-parts":[["2011","11"]]},"page":"766-770","title":"Acidification of subsurface coastal waters enhanced by eutrophication","type":"article-journal","volume":"4"},"uris":["http://www.mendeley.com/documents/?uuid=7b417599-4163-4a5f-9b1d-823d8c8ba66c"]}],"mendeley":{"formattedCitation":"(Cai &lt;i&gt;et al.&lt;/i&gt; 2011)","plainTextFormattedCitation":"(Cai et al. 2011)","previouslyFormattedCitation":"(Cai &lt;i&gt;et al.&lt;/i&gt; 2011)"},"properties":{"noteIndex":0},"schema":"https://github.com/citation-style-language/schema/raw/master/csl-citation.json"}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1B312E" w:rsidRPr="003718DC">
        <w:rPr>
          <w:rFonts w:ascii="Times New Roman" w:eastAsia="Times New Roman" w:hAnsi="Times New Roman" w:cs="Times New Roman"/>
          <w:noProof/>
          <w:lang w:eastAsia="pt-BR"/>
        </w:rPr>
        <w:t xml:space="preserve">(Cai </w:t>
      </w:r>
      <w:r w:rsidR="001B312E" w:rsidRPr="003718DC">
        <w:rPr>
          <w:rFonts w:ascii="Times New Roman" w:eastAsia="Times New Roman" w:hAnsi="Times New Roman" w:cs="Times New Roman"/>
          <w:i/>
          <w:noProof/>
          <w:lang w:eastAsia="pt-BR"/>
        </w:rPr>
        <w:t>et al.</w:t>
      </w:r>
      <w:r w:rsidR="001B312E" w:rsidRPr="003718DC">
        <w:rPr>
          <w:rFonts w:ascii="Times New Roman" w:eastAsia="Times New Roman" w:hAnsi="Times New Roman" w:cs="Times New Roman"/>
          <w:noProof/>
          <w:lang w:eastAsia="pt-BR"/>
        </w:rPr>
        <w:t xml:space="preserve"> 2011)</w:t>
      </w:r>
      <w:r w:rsidR="0057580D" w:rsidRPr="003718DC">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 xml:space="preserve">. Dessa forma, a heterotrofia líquida durante os períodos noturnos, indicada pela </w:t>
      </w:r>
      <w:r w:rsidR="001B312E" w:rsidRPr="003718DC">
        <w:rPr>
          <w:rFonts w:ascii="Times New Roman" w:eastAsia="Times New Roman" w:hAnsi="Times New Roman" w:cs="Times New Roman"/>
          <w:color w:val="000000" w:themeColor="text1"/>
          <w:lang w:eastAsia="pt-BR"/>
        </w:rPr>
        <w:t>supersaturação de CO</w:t>
      </w:r>
      <w:r w:rsidR="001B312E" w:rsidRPr="003718DC">
        <w:rPr>
          <w:rFonts w:ascii="Times New Roman" w:eastAsia="Times New Roman" w:hAnsi="Times New Roman" w:cs="Times New Roman"/>
          <w:color w:val="000000" w:themeColor="text1"/>
          <w:vertAlign w:val="subscript"/>
          <w:lang w:eastAsia="pt-BR"/>
        </w:rPr>
        <w:t>2</w:t>
      </w:r>
      <w:r w:rsidR="001B312E" w:rsidRPr="003718DC">
        <w:rPr>
          <w:rFonts w:ascii="Times New Roman" w:eastAsia="Times New Roman" w:hAnsi="Times New Roman" w:cs="Times New Roman"/>
          <w:color w:val="000000" w:themeColor="text1"/>
          <w:lang w:eastAsia="pt-BR"/>
        </w:rPr>
        <w:t xml:space="preserve"> acompanhada de eventos</w:t>
      </w:r>
      <w:r w:rsidR="001B312E" w:rsidRPr="003718DC">
        <w:rPr>
          <w:rFonts w:ascii="Times New Roman" w:hAnsi="Times New Roman" w:cs="Times New Roman"/>
          <w:color w:val="000000" w:themeColor="text1"/>
        </w:rPr>
        <w:t xml:space="preserve"> </w:t>
      </w:r>
      <w:r w:rsidR="001B312E" w:rsidRPr="003718DC">
        <w:rPr>
          <w:rFonts w:ascii="Times New Roman" w:eastAsia="Times New Roman" w:hAnsi="Times New Roman" w:cs="Times New Roman"/>
          <w:color w:val="000000" w:themeColor="text1"/>
          <w:lang w:eastAsia="pt-BR"/>
        </w:rPr>
        <w:t>próximos ou considerados de hipóxia (</w:t>
      </w:r>
      <w:r w:rsidR="001B312E" w:rsidRPr="003718DC">
        <w:rPr>
          <w:rFonts w:ascii="Times New Roman" w:hAnsi="Times New Roman" w:cs="Times New Roman"/>
          <w:color w:val="000000" w:themeColor="text1"/>
        </w:rPr>
        <w:t>&lt;2 mg O</w:t>
      </w:r>
      <w:r w:rsidR="001B312E" w:rsidRPr="003718DC">
        <w:rPr>
          <w:rFonts w:ascii="Times New Roman" w:hAnsi="Times New Roman" w:cs="Times New Roman"/>
          <w:color w:val="000000" w:themeColor="text1"/>
          <w:vertAlign w:val="subscript"/>
        </w:rPr>
        <w:t>2</w:t>
      </w:r>
      <w:r w:rsidR="001B312E" w:rsidRPr="003718DC">
        <w:rPr>
          <w:rFonts w:ascii="Times New Roman" w:hAnsi="Times New Roman" w:cs="Times New Roman"/>
          <w:color w:val="000000" w:themeColor="text1"/>
        </w:rPr>
        <w:t xml:space="preserve"> L</w:t>
      </w:r>
      <w:r w:rsidR="001B312E" w:rsidRPr="003718DC">
        <w:rPr>
          <w:rFonts w:ascii="Times New Roman" w:hAnsi="Times New Roman" w:cs="Times New Roman"/>
          <w:color w:val="000000" w:themeColor="text1"/>
          <w:vertAlign w:val="superscript"/>
        </w:rPr>
        <w:t>−1</w:t>
      </w:r>
      <w:r w:rsidR="001B312E" w:rsidRPr="003718DC">
        <w:rPr>
          <w:rFonts w:ascii="Times New Roman" w:eastAsia="Times New Roman" w:hAnsi="Times New Roman" w:cs="Times New Roman"/>
          <w:color w:val="000000" w:themeColor="text1"/>
          <w:lang w:eastAsia="pt-BR"/>
        </w:rPr>
        <w:t xml:space="preserve">) no presente estudo, </w:t>
      </w:r>
      <w:r w:rsidR="001B312E" w:rsidRPr="003718DC">
        <w:rPr>
          <w:rFonts w:ascii="Times New Roman" w:eastAsia="Times New Roman" w:hAnsi="Times New Roman" w:cs="Times New Roman"/>
          <w:lang w:eastAsia="pt-BR"/>
        </w:rPr>
        <w:t>foi confirmada pela tendência de declínio das concentrações de clorofila-</w:t>
      </w:r>
      <w:r w:rsidR="0057580D" w:rsidRPr="00AB323D">
        <w:rPr>
          <w:rFonts w:ascii="Times New Roman" w:eastAsia="Times New Roman" w:hAnsi="Times New Roman" w:cs="Times New Roman"/>
          <w:i/>
          <w:lang w:eastAsia="pt-BR"/>
        </w:rPr>
        <w:t>a</w:t>
      </w:r>
      <w:r w:rsidR="001B312E" w:rsidRPr="003718DC">
        <w:rPr>
          <w:rFonts w:ascii="Times New Roman" w:eastAsia="Times New Roman" w:hAnsi="Times New Roman" w:cs="Times New Roman"/>
          <w:lang w:eastAsia="pt-BR"/>
        </w:rPr>
        <w:t xml:space="preserve"> e aumento da acidificação, potencialmente atribuída à ausência de luz para produção primária e à abundância de substratos orgânicos e nutrientes para os consumidores</w:t>
      </w:r>
      <w:r w:rsidR="00AB775B">
        <w:rPr>
          <w:rFonts w:ascii="Times New Roman" w:eastAsia="Times New Roman" w:hAnsi="Times New Roman" w:cs="Times New Roman"/>
          <w:lang w:eastAsia="pt-BR"/>
        </w:rPr>
        <w:t xml:space="preserve"> </w:t>
      </w:r>
      <w:r w:rsidR="0057580D">
        <w:rPr>
          <w:rFonts w:ascii="Times New Roman" w:eastAsia="Times New Roman" w:hAnsi="Times New Roman" w:cs="Times New Roman"/>
          <w:lang w:eastAsia="pt-BR"/>
        </w:rPr>
        <w:fldChar w:fldCharType="begin" w:fldLock="1"/>
      </w:r>
      <w:r w:rsidR="00092E75">
        <w:rPr>
          <w:rFonts w:ascii="Times New Roman" w:eastAsia="Times New Roman" w:hAnsi="Times New Roman" w:cs="Times New Roman"/>
          <w:lang w:eastAsia="pt-BR"/>
        </w:rPr>
        <w:instrText>ADDIN CSL_CITATION {"citationItems":[{"id":"ITEM-1","itemData":{"DOI":"10.1126/science.aam7240","ISSN":"10959203","PMID":"29301986","abstract":"Oxygen is fundamental to life. Not only is it essential for the survival of individual animals, but it regulates global cycles of major nutrients and carbon. The oxygen content of the open ocean and coastal waters has been declining for at least the past half-century, largely because of human activities that have increased global temperatures and nutrients discharged to coastal waters. These changes have accelerated consumption of oxygen by microbial respiration, reduced solubility of oxygen in water, and reduced the rate of oxygen resupply from the atmosphere to the ocean interior, with a wide range of biological and ecological consequences. Further research is needed to understand and predict long-term, global-and regional-scale oxygen changes and their effects on marine and estuarine fisheries and ecosystems.","author":[{"dropping-particle":"","family":"Breitburg","given":"Denise","non-dropping-particle":"","parse-names":false,"suffix":""},{"dropping-particle":"","family":"Levin","given":"Lisa A.","non-dropping-particle":"","parse-names":false,"suffix":""},{"dropping-particle":"","family":"Oschlies","given":"Andreas","non-dropping-particle":"","parse-names":false,"suffix":""},{"dropping-particle":"","family":"Grégoire","given":"Marilaure","non-dropping-particle":"","parse-names":false,"suffix":""},{"dropping-particle":"","family":"Chavez","given":"Francisco P.","non-dropping-particle":"","parse-names":false,"suffix":""},{"dropping-particle":"","family":"Conley","given":"Daniel J.","non-dropping-particle":"","parse-names":false,"suffix":""},{"dropping-particle":"","family":"Garçon","given":"Véronique","non-dropping-particle":"","parse-names":false,"suffix":""},{"dropping-particle":"","family":"Gilbert","given":"Denis","non-dropping-particle":"","parse-names":false,"suffix":""},{"dropping-particle":"","family":"Gutiérrez","given":"Dimitri","non-dropping-particle":"","parse-names":false,"suffix":""},{"dropping-particle":"","family":"Isensee","given":"Kirsten","non-dropping-particle":"","parse-names":false,"suffix":""},{"dropping-particle":"","family":"Jacinto","given":"Gil S.","non-dropping-particle":"","parse-names":false,"suffix":""},{"dropping-particle":"","family":"Limburg","given":"Karin E.","non-dropping-particle":"","parse-names":false,"suffix":""},{"dropping-particle":"","family":"Montes","given":"Ivonne","non-dropping-particle":"","parse-names":false,"suffix":""},{"dropping-particle":"","family":"Naqvi","given":"S. W.A.","non-dropping-particle":"","parse-names":false,"suffix":""},{"dropping-particle":"","family":"Pitcher","given":"Grant C.","non-dropping-particle":"","parse-names":false,"suffix":""},{"dropping-particle":"","family":"Rabalais","given":"Nancy N.","non-dropping-particle":"","parse-names":false,"suffix":""},{"dropping-particle":"","family":"Roman","given":"Michael R.","non-dropping-particle":"","parse-names":false,"suffix":""},{"dropping-particle":"","family":"Rose","given":"Kenneth A.","non-dropping-particle":"","parse-names":false,"suffix":""},{"dropping-particle":"","family":"Seibel","given":"Brad A.","non-dropping-particle":"","parse-names":false,"suffix":""},{"dropping-particle":"","family":"Telszewski","given":"Maciej","non-dropping-particle":"","parse-names":false,"suffix":""},{"dropping-particle":"","family":"Yasuhara","given":"Moriaki","non-dropping-particle":"","parse-names":false,"suffix":""},{"dropping-particle":"","family":"Zhang","given":"Jing","non-dropping-particle":"","parse-names":false,"suffix":""}],"container-title":"Science","id":"ITEM-1","issue":"6371","issued":{"date-parts":[["2018"]]},"title":"Declining oxygen in the global ocean and coastal waters","type":"article-journal","volume":"359"},"uris":["http://www.mendeley.com/documents/?uuid=ab49ea17-62f8-4d43-aa9b-78c2e1a04375"]}],"mendeley":{"formattedCitation":"(Breitburg &lt;i&gt;et al.&lt;/i&gt; 2018)","plainTextFormattedCitation":"(Breitburg et al. 2018)","previouslyFormattedCitation":"(Breitburg &lt;i&gt;et al.&lt;/i&gt; 2018)"},"properties":{"noteIndex":0},"schema":"https://github.com/citation-style-language/schema/raw/master/csl-citation.json"}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092E75" w:rsidRPr="00092E75">
        <w:rPr>
          <w:rFonts w:ascii="Times New Roman" w:eastAsia="Times New Roman" w:hAnsi="Times New Roman" w:cs="Times New Roman"/>
          <w:noProof/>
          <w:lang w:eastAsia="pt-BR"/>
        </w:rPr>
        <w:t xml:space="preserve">(Breitburg </w:t>
      </w:r>
      <w:r w:rsidR="00092E75" w:rsidRPr="00092E75">
        <w:rPr>
          <w:rFonts w:ascii="Times New Roman" w:eastAsia="Times New Roman" w:hAnsi="Times New Roman" w:cs="Times New Roman"/>
          <w:i/>
          <w:noProof/>
          <w:lang w:eastAsia="pt-BR"/>
        </w:rPr>
        <w:t>et al.</w:t>
      </w:r>
      <w:r w:rsidR="00092E75" w:rsidRPr="00092E75">
        <w:rPr>
          <w:rFonts w:ascii="Times New Roman" w:eastAsia="Times New Roman" w:hAnsi="Times New Roman" w:cs="Times New Roman"/>
          <w:noProof/>
          <w:lang w:eastAsia="pt-BR"/>
        </w:rPr>
        <w:t xml:space="preserve"> 2018)</w:t>
      </w:r>
      <w:r w:rsidR="0057580D">
        <w:rPr>
          <w:rFonts w:ascii="Times New Roman" w:eastAsia="Times New Roman" w:hAnsi="Times New Roman" w:cs="Times New Roman"/>
          <w:lang w:eastAsia="pt-BR"/>
        </w:rPr>
        <w:fldChar w:fldCharType="end"/>
      </w:r>
      <w:r w:rsidR="001B312E" w:rsidRPr="003718DC">
        <w:rPr>
          <w:rFonts w:ascii="Times New Roman" w:eastAsia="Times New Roman" w:hAnsi="Times New Roman" w:cs="Times New Roman"/>
          <w:lang w:eastAsia="pt-BR"/>
        </w:rPr>
        <w:t>.</w:t>
      </w:r>
    </w:p>
    <w:p w14:paraId="1D250687" w14:textId="70B1E7ED" w:rsidR="00E94A4B" w:rsidRDefault="001B312E" w:rsidP="00497F8B">
      <w:pPr>
        <w:spacing w:after="0" w:line="480" w:lineRule="auto"/>
        <w:ind w:firstLine="426"/>
        <w:rPr>
          <w:rFonts w:ascii="Times New Roman" w:eastAsia="Times New Roman" w:hAnsi="Times New Roman" w:cs="Times New Roman"/>
          <w:lang w:eastAsia="pt-BR"/>
        </w:rPr>
      </w:pPr>
      <w:r w:rsidRPr="003718DC">
        <w:rPr>
          <w:rFonts w:ascii="Times New Roman" w:eastAsia="Times New Roman" w:hAnsi="Times New Roman" w:cs="Times New Roman"/>
          <w:lang w:eastAsia="pt-BR"/>
        </w:rPr>
        <w:t xml:space="preserve">Além das similaridades na escala nictemeral, </w:t>
      </w:r>
      <w:r w:rsidR="009D4B4A">
        <w:rPr>
          <w:rFonts w:ascii="Times New Roman" w:eastAsia="Times New Roman" w:hAnsi="Times New Roman" w:cs="Times New Roman"/>
          <w:lang w:eastAsia="pt-BR"/>
        </w:rPr>
        <w:t>a comparação</w:t>
      </w:r>
      <w:r w:rsidRPr="003718DC">
        <w:rPr>
          <w:rFonts w:ascii="Times New Roman" w:eastAsia="Times New Roman" w:hAnsi="Times New Roman" w:cs="Times New Roman"/>
          <w:lang w:eastAsia="pt-BR"/>
        </w:rPr>
        <w:t xml:space="preserve"> entre os meses ora descritos também revel</w:t>
      </w:r>
      <w:r w:rsidR="009D4B4A">
        <w:rPr>
          <w:rFonts w:ascii="Times New Roman" w:eastAsia="Times New Roman" w:hAnsi="Times New Roman" w:cs="Times New Roman"/>
          <w:lang w:eastAsia="pt-BR"/>
        </w:rPr>
        <w:t>ou</w:t>
      </w:r>
      <w:r w:rsidRPr="003718DC">
        <w:rPr>
          <w:rFonts w:ascii="Times New Roman" w:eastAsia="Times New Roman" w:hAnsi="Times New Roman" w:cs="Times New Roman"/>
          <w:lang w:eastAsia="pt-BR"/>
        </w:rPr>
        <w:t xml:space="preserve"> significativas </w:t>
      </w:r>
      <w:r w:rsidR="009D4B4A">
        <w:rPr>
          <w:rFonts w:ascii="Times New Roman" w:eastAsia="Times New Roman" w:hAnsi="Times New Roman" w:cs="Times New Roman"/>
          <w:lang w:eastAsia="pt-BR"/>
        </w:rPr>
        <w:t>variações</w:t>
      </w:r>
      <w:r w:rsidR="009D4B4A" w:rsidRPr="003718DC">
        <w:rPr>
          <w:rFonts w:ascii="Times New Roman" w:eastAsia="Times New Roman" w:hAnsi="Times New Roman" w:cs="Times New Roman"/>
          <w:lang w:eastAsia="pt-BR"/>
        </w:rPr>
        <w:t xml:space="preserve"> </w:t>
      </w:r>
      <w:r w:rsidR="000D1F1A">
        <w:rPr>
          <w:rFonts w:ascii="Times New Roman" w:eastAsia="Times New Roman" w:hAnsi="Times New Roman" w:cs="Times New Roman"/>
          <w:lang w:eastAsia="pt-BR"/>
        </w:rPr>
        <w:t xml:space="preserve">de </w:t>
      </w:r>
      <w:r w:rsidRPr="003718DC">
        <w:rPr>
          <w:rFonts w:ascii="Times New Roman" w:eastAsia="Times New Roman" w:hAnsi="Times New Roman" w:cs="Times New Roman"/>
          <w:lang w:eastAsia="pt-BR"/>
        </w:rPr>
        <w:t>parâme</w:t>
      </w:r>
      <w:r w:rsidR="002F5B1C">
        <w:rPr>
          <w:rFonts w:ascii="Times New Roman" w:eastAsia="Times New Roman" w:hAnsi="Times New Roman" w:cs="Times New Roman"/>
          <w:lang w:eastAsia="pt-BR"/>
        </w:rPr>
        <w:t>tros físico-químicos nas águas</w:t>
      </w:r>
      <w:r w:rsidR="009D4B4A">
        <w:rPr>
          <w:rFonts w:ascii="Times New Roman" w:eastAsia="Times New Roman" w:hAnsi="Times New Roman" w:cs="Times New Roman"/>
          <w:lang w:eastAsia="pt-BR"/>
        </w:rPr>
        <w:t xml:space="preserve"> costeiras tropicais</w:t>
      </w:r>
      <w:r w:rsidR="000D1F1A">
        <w:rPr>
          <w:rFonts w:ascii="Times New Roman" w:eastAsia="Times New Roman" w:hAnsi="Times New Roman" w:cs="Times New Roman"/>
          <w:lang w:eastAsia="pt-BR"/>
        </w:rPr>
        <w:t xml:space="preserve"> ao longo de um mesmo inverno</w:t>
      </w:r>
      <w:r w:rsidR="00EB56DF">
        <w:rPr>
          <w:rFonts w:ascii="Times New Roman" w:eastAsia="Times New Roman" w:hAnsi="Times New Roman" w:cs="Times New Roman"/>
          <w:lang w:eastAsia="pt-BR"/>
        </w:rPr>
        <w:t xml:space="preserve">, </w:t>
      </w:r>
      <w:r w:rsidR="00EB56DF" w:rsidRPr="00EB56DF">
        <w:rPr>
          <w:rFonts w:ascii="Times New Roman" w:eastAsia="Times New Roman" w:hAnsi="Times New Roman" w:cs="Times New Roman"/>
          <w:lang w:eastAsia="pt-BR"/>
        </w:rPr>
        <w:t xml:space="preserve">como também mostrou o agrupamento dos dados na análise de </w:t>
      </w:r>
      <w:r w:rsidR="00681A04">
        <w:rPr>
          <w:rFonts w:ascii="Times New Roman" w:eastAsia="Times New Roman" w:hAnsi="Times New Roman" w:cs="Times New Roman"/>
          <w:lang w:eastAsia="pt-BR"/>
        </w:rPr>
        <w:t>componente</w:t>
      </w:r>
      <w:r w:rsidR="006E7E72">
        <w:rPr>
          <w:rFonts w:ascii="Times New Roman" w:eastAsia="Times New Roman" w:hAnsi="Times New Roman" w:cs="Times New Roman"/>
          <w:lang w:eastAsia="pt-BR"/>
        </w:rPr>
        <w:t>s</w:t>
      </w:r>
      <w:r w:rsidR="00681A04">
        <w:rPr>
          <w:rFonts w:ascii="Times New Roman" w:eastAsia="Times New Roman" w:hAnsi="Times New Roman" w:cs="Times New Roman"/>
          <w:lang w:eastAsia="pt-BR"/>
        </w:rPr>
        <w:t xml:space="preserve"> principais</w:t>
      </w:r>
      <w:r w:rsidR="002F5B1C">
        <w:rPr>
          <w:rFonts w:ascii="Times New Roman" w:eastAsia="Times New Roman" w:hAnsi="Times New Roman" w:cs="Times New Roman"/>
          <w:lang w:eastAsia="pt-BR"/>
        </w:rPr>
        <w:t xml:space="preserve">. </w:t>
      </w:r>
      <w:r w:rsidR="006851BA">
        <w:rPr>
          <w:rFonts w:ascii="Times New Roman" w:eastAsia="Times New Roman" w:hAnsi="Times New Roman" w:cs="Times New Roman"/>
          <w:lang w:eastAsia="pt-BR"/>
        </w:rPr>
        <w:t xml:space="preserve">Dentre os </w:t>
      </w:r>
      <w:r w:rsidR="00E26D2C">
        <w:rPr>
          <w:rFonts w:ascii="Times New Roman" w:eastAsia="Times New Roman" w:hAnsi="Times New Roman" w:cs="Times New Roman"/>
          <w:lang w:eastAsia="pt-BR"/>
        </w:rPr>
        <w:t>ciclos de 24 h estudados</w:t>
      </w:r>
      <w:r w:rsidR="006851BA">
        <w:rPr>
          <w:rFonts w:ascii="Times New Roman" w:eastAsia="Times New Roman" w:hAnsi="Times New Roman" w:cs="Times New Roman"/>
          <w:lang w:eastAsia="pt-BR"/>
        </w:rPr>
        <w:t xml:space="preserve">, </w:t>
      </w:r>
      <w:r w:rsidR="00931C83">
        <w:rPr>
          <w:rFonts w:ascii="Times New Roman" w:eastAsia="Times New Roman" w:hAnsi="Times New Roman" w:cs="Times New Roman"/>
          <w:lang w:eastAsia="pt-BR"/>
        </w:rPr>
        <w:t>o</w:t>
      </w:r>
      <w:r w:rsidR="00034A03">
        <w:rPr>
          <w:rFonts w:ascii="Times New Roman" w:eastAsia="Times New Roman" w:hAnsi="Times New Roman" w:cs="Times New Roman"/>
          <w:lang w:eastAsia="pt-BR"/>
        </w:rPr>
        <w:t xml:space="preserve"> </w:t>
      </w:r>
      <w:r w:rsidR="0081424C" w:rsidRPr="00A7775C">
        <w:rPr>
          <w:rFonts w:ascii="Times New Roman" w:eastAsia="Times New Roman" w:hAnsi="Times New Roman" w:cs="Times New Roman"/>
          <w:lang w:eastAsia="pt-BR"/>
        </w:rPr>
        <w:t>de julho</w:t>
      </w:r>
      <w:r w:rsidRPr="003718DC">
        <w:rPr>
          <w:rFonts w:ascii="Times New Roman" w:eastAsia="Times New Roman" w:hAnsi="Times New Roman" w:cs="Times New Roman"/>
          <w:lang w:eastAsia="pt-BR"/>
        </w:rPr>
        <w:t xml:space="preserve"> </w:t>
      </w:r>
      <w:r w:rsidR="00034A03">
        <w:rPr>
          <w:rFonts w:ascii="Times New Roman" w:eastAsia="Times New Roman" w:hAnsi="Times New Roman" w:cs="Times New Roman"/>
          <w:lang w:eastAsia="pt-BR"/>
        </w:rPr>
        <w:t>corroborou</w:t>
      </w:r>
      <w:r w:rsidR="00034A03" w:rsidRPr="003718DC">
        <w:rPr>
          <w:rFonts w:ascii="Times New Roman" w:eastAsia="Times New Roman" w:hAnsi="Times New Roman" w:cs="Times New Roman"/>
          <w:lang w:eastAsia="pt-BR"/>
        </w:rPr>
        <w:t xml:space="preserve"> </w:t>
      </w:r>
      <w:r w:rsidR="00034A03">
        <w:rPr>
          <w:rFonts w:ascii="Times New Roman" w:eastAsia="Times New Roman" w:hAnsi="Times New Roman" w:cs="Times New Roman"/>
          <w:lang w:eastAsia="pt-BR"/>
        </w:rPr>
        <w:t xml:space="preserve">com </w:t>
      </w:r>
      <w:r w:rsidRPr="003718DC">
        <w:rPr>
          <w:rFonts w:ascii="Times New Roman" w:eastAsia="Times New Roman" w:hAnsi="Times New Roman" w:cs="Times New Roman"/>
          <w:lang w:eastAsia="pt-BR"/>
        </w:rPr>
        <w:t>a relação negativa de ambos os gases metabólicos</w:t>
      </w:r>
      <w:r w:rsidR="00AD4436">
        <w:rPr>
          <w:rFonts w:ascii="Times New Roman" w:eastAsia="Times New Roman" w:hAnsi="Times New Roman" w:cs="Times New Roman"/>
          <w:lang w:eastAsia="pt-BR"/>
        </w:rPr>
        <w:t xml:space="preserve"> (</w:t>
      </w:r>
      <w:r w:rsidR="00AD4436" w:rsidRPr="00D60F9E">
        <w:rPr>
          <w:rFonts w:ascii="Times New Roman" w:eastAsia="Times New Roman" w:hAnsi="Times New Roman" w:cs="Times New Roman"/>
          <w:i/>
          <w:lang w:eastAsia="pt-BR"/>
        </w:rPr>
        <w:t>i.e.</w:t>
      </w:r>
      <w:r w:rsidR="00AD4436">
        <w:rPr>
          <w:rFonts w:ascii="Times New Roman" w:eastAsia="Times New Roman" w:hAnsi="Times New Roman" w:cs="Times New Roman"/>
          <w:lang w:eastAsia="pt-BR"/>
        </w:rPr>
        <w:t xml:space="preserve">, padrão oposto de apreensão ou liberação de </w:t>
      </w:r>
      <w:r w:rsidR="00AD4436" w:rsidRPr="003718DC">
        <w:rPr>
          <w:rFonts w:ascii="Times New Roman" w:eastAsia="Times New Roman" w:hAnsi="Times New Roman" w:cs="Times New Roman"/>
          <w:lang w:eastAsia="pt-BR"/>
        </w:rPr>
        <w:t>CO</w:t>
      </w:r>
      <w:r w:rsidR="00AD4436" w:rsidRPr="003718DC">
        <w:rPr>
          <w:rFonts w:ascii="Times New Roman" w:eastAsia="Times New Roman" w:hAnsi="Times New Roman" w:cs="Times New Roman"/>
          <w:vertAlign w:val="subscript"/>
          <w:lang w:eastAsia="pt-BR"/>
        </w:rPr>
        <w:t>2</w:t>
      </w:r>
      <w:r w:rsidR="00AD4436">
        <w:rPr>
          <w:rFonts w:ascii="Times New Roman" w:eastAsia="Times New Roman" w:hAnsi="Times New Roman" w:cs="Times New Roman"/>
          <w:lang w:eastAsia="pt-BR"/>
        </w:rPr>
        <w:t xml:space="preserve"> e </w:t>
      </w:r>
      <w:r w:rsidR="00AD4436" w:rsidRPr="003718DC">
        <w:rPr>
          <w:rFonts w:ascii="Times New Roman" w:eastAsia="Times New Roman" w:hAnsi="Times New Roman" w:cs="Times New Roman"/>
          <w:lang w:eastAsia="pt-BR"/>
        </w:rPr>
        <w:t>O</w:t>
      </w:r>
      <w:r w:rsidR="00AD4436" w:rsidRPr="003718DC">
        <w:rPr>
          <w:rFonts w:ascii="Times New Roman" w:eastAsia="Times New Roman" w:hAnsi="Times New Roman" w:cs="Times New Roman"/>
          <w:vertAlign w:val="subscript"/>
          <w:lang w:eastAsia="pt-BR"/>
        </w:rPr>
        <w:t>2</w:t>
      </w:r>
      <w:r w:rsidR="00AD4436">
        <w:rPr>
          <w:rFonts w:ascii="Times New Roman" w:eastAsia="Times New Roman" w:hAnsi="Times New Roman" w:cs="Times New Roman"/>
          <w:lang w:eastAsia="pt-BR"/>
        </w:rPr>
        <w:t xml:space="preserve"> </w:t>
      </w:r>
      <w:r w:rsidR="00E35E1A">
        <w:rPr>
          <w:rFonts w:ascii="Times New Roman" w:eastAsia="Times New Roman" w:hAnsi="Times New Roman" w:cs="Times New Roman"/>
          <w:lang w:eastAsia="pt-BR"/>
        </w:rPr>
        <w:t xml:space="preserve">pela </w:t>
      </w:r>
      <w:r w:rsidR="00AD4436">
        <w:rPr>
          <w:rFonts w:ascii="Times New Roman" w:eastAsia="Times New Roman" w:hAnsi="Times New Roman" w:cs="Times New Roman"/>
          <w:lang w:eastAsia="pt-BR"/>
        </w:rPr>
        <w:t>produção primária e degradação da matéria orgânica)</w:t>
      </w:r>
      <w:r w:rsidR="006851BA">
        <w:rPr>
          <w:rFonts w:ascii="Times New Roman" w:eastAsia="Times New Roman" w:hAnsi="Times New Roman" w:cs="Times New Roman"/>
          <w:lang w:eastAsia="pt-BR"/>
        </w:rPr>
        <w:t xml:space="preserve">, </w:t>
      </w:r>
      <w:r w:rsidR="00034A03">
        <w:rPr>
          <w:rFonts w:ascii="Times New Roman" w:eastAsia="Times New Roman" w:hAnsi="Times New Roman" w:cs="Times New Roman"/>
          <w:lang w:eastAsia="pt-BR"/>
        </w:rPr>
        <w:t xml:space="preserve">uma vez que apresentou </w:t>
      </w:r>
      <w:r w:rsidR="008A137C">
        <w:rPr>
          <w:rFonts w:ascii="Times New Roman" w:eastAsia="Times New Roman" w:hAnsi="Times New Roman" w:cs="Times New Roman"/>
          <w:lang w:eastAsia="pt-BR"/>
        </w:rPr>
        <w:t xml:space="preserve">mediana </w:t>
      </w:r>
      <w:r w:rsidR="00AD4436">
        <w:rPr>
          <w:rFonts w:ascii="Times New Roman" w:eastAsia="Times New Roman" w:hAnsi="Times New Roman" w:cs="Times New Roman"/>
          <w:lang w:eastAsia="pt-BR"/>
        </w:rPr>
        <w:t xml:space="preserve">diária </w:t>
      </w:r>
      <w:r w:rsidR="00E36EC7" w:rsidRPr="003718DC">
        <w:rPr>
          <w:rFonts w:ascii="Times New Roman" w:eastAsia="Times New Roman" w:hAnsi="Times New Roman" w:cs="Times New Roman"/>
          <w:lang w:eastAsia="pt-BR"/>
        </w:rPr>
        <w:t xml:space="preserve">de </w:t>
      </w:r>
      <w:r w:rsidR="00E36EC7" w:rsidRPr="003718DC">
        <w:rPr>
          <w:rFonts w:ascii="Times New Roman" w:eastAsia="Times New Roman" w:hAnsi="Times New Roman" w:cs="Times New Roman"/>
          <w:i/>
          <w:lang w:eastAsia="pt-BR"/>
        </w:rPr>
        <w:t>p</w:t>
      </w:r>
      <w:r w:rsidR="00E36EC7" w:rsidRPr="003718DC">
        <w:rPr>
          <w:rFonts w:ascii="Times New Roman" w:eastAsia="Times New Roman" w:hAnsi="Times New Roman" w:cs="Times New Roman"/>
          <w:lang w:eastAsia="pt-BR"/>
        </w:rPr>
        <w:t>CO</w:t>
      </w:r>
      <w:r w:rsidR="00E36EC7" w:rsidRPr="003718DC">
        <w:rPr>
          <w:rFonts w:ascii="Times New Roman" w:eastAsia="Times New Roman" w:hAnsi="Times New Roman" w:cs="Times New Roman"/>
          <w:vertAlign w:val="subscript"/>
          <w:lang w:eastAsia="pt-BR"/>
        </w:rPr>
        <w:t>2</w:t>
      </w:r>
      <w:r w:rsidR="00E36EC7">
        <w:rPr>
          <w:rFonts w:ascii="Times New Roman" w:eastAsia="Times New Roman" w:hAnsi="Times New Roman" w:cs="Times New Roman"/>
          <w:lang w:eastAsia="pt-BR"/>
        </w:rPr>
        <w:t xml:space="preserve"> </w:t>
      </w:r>
      <w:r w:rsidR="008A137C">
        <w:rPr>
          <w:rFonts w:ascii="Times New Roman" w:eastAsia="Times New Roman" w:hAnsi="Times New Roman" w:cs="Times New Roman"/>
          <w:lang w:eastAsia="pt-BR"/>
        </w:rPr>
        <w:t>mais alta</w:t>
      </w:r>
      <w:r w:rsidRPr="003718DC">
        <w:rPr>
          <w:rFonts w:ascii="Times New Roman" w:eastAsia="Times New Roman" w:hAnsi="Times New Roman" w:cs="Times New Roman"/>
          <w:lang w:eastAsia="pt-BR"/>
        </w:rPr>
        <w:t xml:space="preserve"> </w:t>
      </w:r>
      <w:r w:rsidR="008A137C">
        <w:rPr>
          <w:rFonts w:ascii="Times New Roman" w:eastAsia="Times New Roman" w:hAnsi="Times New Roman" w:cs="Times New Roman"/>
          <w:lang w:eastAsia="pt-BR"/>
        </w:rPr>
        <w:t xml:space="preserve">e </w:t>
      </w:r>
      <w:r w:rsidR="00E36EC7">
        <w:rPr>
          <w:rFonts w:ascii="Times New Roman" w:eastAsia="Times New Roman" w:hAnsi="Times New Roman" w:cs="Times New Roman"/>
          <w:lang w:eastAsia="pt-BR"/>
        </w:rPr>
        <w:t>de</w:t>
      </w:r>
      <w:r w:rsidR="00E36EC7" w:rsidRPr="003718DC">
        <w:rPr>
          <w:rFonts w:ascii="Times New Roman" w:eastAsia="Times New Roman" w:hAnsi="Times New Roman" w:cs="Times New Roman"/>
          <w:lang w:eastAsia="pt-BR"/>
        </w:rPr>
        <w:t xml:space="preserve"> </w:t>
      </w:r>
      <w:r w:rsidR="00E36EC7" w:rsidRPr="003718DC">
        <w:rPr>
          <w:rFonts w:ascii="Times New Roman" w:eastAsia="Times New Roman" w:hAnsi="Times New Roman" w:cs="Times New Roman"/>
          <w:i/>
          <w:lang w:eastAsia="pt-BR"/>
        </w:rPr>
        <w:t>p</w:t>
      </w:r>
      <w:r w:rsidR="00E36EC7" w:rsidRPr="003718DC">
        <w:rPr>
          <w:rFonts w:ascii="Times New Roman" w:eastAsia="Times New Roman" w:hAnsi="Times New Roman" w:cs="Times New Roman"/>
          <w:lang w:eastAsia="pt-BR"/>
        </w:rPr>
        <w:t>O</w:t>
      </w:r>
      <w:r w:rsidR="00E36EC7" w:rsidRPr="003718DC">
        <w:rPr>
          <w:rFonts w:ascii="Times New Roman" w:eastAsia="Times New Roman" w:hAnsi="Times New Roman" w:cs="Times New Roman"/>
          <w:vertAlign w:val="subscript"/>
          <w:lang w:eastAsia="pt-BR"/>
        </w:rPr>
        <w:t>2</w:t>
      </w:r>
      <w:r w:rsidR="00E36EC7">
        <w:rPr>
          <w:rFonts w:ascii="Times New Roman" w:eastAsia="Times New Roman" w:hAnsi="Times New Roman" w:cs="Times New Roman"/>
          <w:lang w:eastAsia="pt-BR"/>
        </w:rPr>
        <w:t xml:space="preserve"> mais</w:t>
      </w:r>
      <w:r w:rsidR="008A137C">
        <w:rPr>
          <w:rFonts w:ascii="Times New Roman" w:eastAsia="Times New Roman" w:hAnsi="Times New Roman" w:cs="Times New Roman"/>
          <w:lang w:eastAsia="pt-BR"/>
        </w:rPr>
        <w:t xml:space="preserve"> baixa</w:t>
      </w:r>
      <w:r w:rsidR="00197EB2">
        <w:rPr>
          <w:rFonts w:ascii="Times New Roman" w:eastAsia="Times New Roman" w:hAnsi="Times New Roman" w:cs="Times New Roman"/>
          <w:lang w:eastAsia="pt-BR"/>
        </w:rPr>
        <w:t xml:space="preserve">, </w:t>
      </w:r>
      <w:r w:rsidR="000D1F1A">
        <w:rPr>
          <w:rFonts w:ascii="Times New Roman" w:eastAsia="Times New Roman" w:hAnsi="Times New Roman" w:cs="Times New Roman"/>
          <w:lang w:eastAsia="pt-BR"/>
        </w:rPr>
        <w:t>possivelmente devido ao</w:t>
      </w:r>
      <w:r w:rsidR="008A137C">
        <w:rPr>
          <w:rFonts w:ascii="Times New Roman" w:eastAsia="Times New Roman" w:hAnsi="Times New Roman" w:cs="Times New Roman"/>
          <w:lang w:eastAsia="pt-BR"/>
        </w:rPr>
        <w:t xml:space="preserve"> único evento de</w:t>
      </w:r>
      <w:r w:rsidR="008A137C" w:rsidRPr="003718DC">
        <w:rPr>
          <w:rFonts w:ascii="Times New Roman" w:eastAsia="Times New Roman" w:hAnsi="Times New Roman" w:cs="Times New Roman"/>
          <w:lang w:eastAsia="pt-BR"/>
        </w:rPr>
        <w:t xml:space="preserve"> </w:t>
      </w:r>
      <w:r w:rsidR="00E35E1A">
        <w:rPr>
          <w:rFonts w:ascii="Times New Roman" w:eastAsia="Times New Roman" w:hAnsi="Times New Roman" w:cs="Times New Roman"/>
          <w:lang w:eastAsia="pt-BR"/>
        </w:rPr>
        <w:t>alta nebulosidade e pluviosidade detectado</w:t>
      </w:r>
      <w:r w:rsidR="000D1F1A">
        <w:rPr>
          <w:rFonts w:ascii="Times New Roman" w:eastAsia="Times New Roman" w:hAnsi="Times New Roman" w:cs="Times New Roman"/>
          <w:lang w:eastAsia="pt-BR"/>
        </w:rPr>
        <w:t xml:space="preserve"> </w:t>
      </w:r>
      <w:r w:rsidR="00272C8D">
        <w:rPr>
          <w:rFonts w:ascii="Times New Roman" w:eastAsia="Times New Roman" w:hAnsi="Times New Roman" w:cs="Times New Roman"/>
          <w:lang w:eastAsia="pt-BR"/>
        </w:rPr>
        <w:t xml:space="preserve">durante </w:t>
      </w:r>
      <w:r w:rsidR="000D1F1A">
        <w:rPr>
          <w:rFonts w:ascii="Times New Roman" w:eastAsia="Times New Roman" w:hAnsi="Times New Roman" w:cs="Times New Roman"/>
          <w:lang w:eastAsia="pt-BR"/>
        </w:rPr>
        <w:t xml:space="preserve">a </w:t>
      </w:r>
      <w:r w:rsidR="008A137C">
        <w:rPr>
          <w:rFonts w:ascii="Times New Roman" w:eastAsia="Times New Roman" w:hAnsi="Times New Roman" w:cs="Times New Roman"/>
          <w:lang w:eastAsia="pt-BR"/>
        </w:rPr>
        <w:t>amostragem</w:t>
      </w:r>
      <w:r w:rsidR="008A137C" w:rsidRPr="003718DC">
        <w:rPr>
          <w:rFonts w:ascii="Times New Roman" w:eastAsia="Times New Roman" w:hAnsi="Times New Roman" w:cs="Times New Roman"/>
          <w:lang w:eastAsia="pt-BR"/>
        </w:rPr>
        <w:t xml:space="preserve"> (</w:t>
      </w:r>
      <w:r w:rsidR="000D1F1A">
        <w:rPr>
          <w:rFonts w:ascii="Times New Roman" w:eastAsia="Times New Roman" w:hAnsi="Times New Roman" w:cs="Times New Roman"/>
          <w:lang w:eastAsia="pt-BR"/>
        </w:rPr>
        <w:t xml:space="preserve">ocorrida </w:t>
      </w:r>
      <w:r w:rsidR="002F5B1C">
        <w:rPr>
          <w:rFonts w:ascii="Times New Roman" w:eastAsia="Times New Roman" w:hAnsi="Times New Roman" w:cs="Times New Roman"/>
          <w:lang w:eastAsia="pt-BR"/>
        </w:rPr>
        <w:t>no período da manhã)</w:t>
      </w:r>
      <w:r w:rsidR="00AD4436">
        <w:rPr>
          <w:rFonts w:ascii="Times New Roman" w:eastAsia="Times New Roman" w:hAnsi="Times New Roman" w:cs="Times New Roman"/>
          <w:lang w:eastAsia="pt-BR"/>
        </w:rPr>
        <w:t xml:space="preserve"> reduzindo a disponibilidade de radiação solar à </w:t>
      </w:r>
      <w:r w:rsidR="00E35E1A">
        <w:rPr>
          <w:rFonts w:ascii="Times New Roman" w:eastAsia="Times New Roman" w:hAnsi="Times New Roman" w:cs="Times New Roman"/>
          <w:lang w:eastAsia="pt-BR"/>
        </w:rPr>
        <w:t>fotossíntese</w:t>
      </w:r>
      <w:r w:rsidRPr="003718DC">
        <w:rPr>
          <w:rFonts w:ascii="Times New Roman" w:eastAsia="Times New Roman" w:hAnsi="Times New Roman" w:cs="Times New Roman"/>
          <w:lang w:eastAsia="pt-BR"/>
        </w:rPr>
        <w:t xml:space="preserve">. </w:t>
      </w:r>
      <w:r w:rsidR="005637DD">
        <w:rPr>
          <w:rFonts w:ascii="Times New Roman" w:eastAsia="Times New Roman" w:hAnsi="Times New Roman" w:cs="Times New Roman"/>
          <w:lang w:eastAsia="pt-BR"/>
        </w:rPr>
        <w:t>A</w:t>
      </w:r>
      <w:r w:rsidR="0033589A">
        <w:rPr>
          <w:rFonts w:ascii="Times New Roman" w:eastAsia="Times New Roman" w:hAnsi="Times New Roman" w:cs="Times New Roman"/>
          <w:lang w:eastAsia="pt-BR"/>
        </w:rPr>
        <w:t xml:space="preserve"> precipitação </w:t>
      </w:r>
      <w:r w:rsidR="005637DD">
        <w:rPr>
          <w:rFonts w:ascii="Times New Roman" w:eastAsia="Times New Roman" w:hAnsi="Times New Roman" w:cs="Times New Roman"/>
          <w:lang w:eastAsia="pt-BR"/>
        </w:rPr>
        <w:t>também contribui para</w:t>
      </w:r>
      <w:r w:rsidR="0033589A">
        <w:rPr>
          <w:rFonts w:ascii="Times New Roman" w:eastAsia="Times New Roman" w:hAnsi="Times New Roman" w:cs="Times New Roman"/>
          <w:lang w:eastAsia="pt-BR"/>
        </w:rPr>
        <w:t xml:space="preserve"> incrementos de </w:t>
      </w:r>
      <w:r w:rsidR="0033589A" w:rsidRPr="003718DC">
        <w:rPr>
          <w:rFonts w:ascii="Times New Roman" w:eastAsia="Times New Roman" w:hAnsi="Times New Roman" w:cs="Times New Roman"/>
          <w:i/>
          <w:lang w:eastAsia="pt-BR"/>
        </w:rPr>
        <w:t>p</w:t>
      </w:r>
      <w:r w:rsidR="0033589A" w:rsidRPr="003718DC">
        <w:rPr>
          <w:rFonts w:ascii="Times New Roman" w:eastAsia="Times New Roman" w:hAnsi="Times New Roman" w:cs="Times New Roman"/>
          <w:lang w:eastAsia="pt-BR"/>
        </w:rPr>
        <w:t>CO</w:t>
      </w:r>
      <w:r w:rsidR="0033589A" w:rsidRPr="003718DC">
        <w:rPr>
          <w:rFonts w:ascii="Times New Roman" w:eastAsia="Times New Roman" w:hAnsi="Times New Roman" w:cs="Times New Roman"/>
          <w:vertAlign w:val="subscript"/>
          <w:lang w:eastAsia="pt-BR"/>
        </w:rPr>
        <w:t>2</w:t>
      </w:r>
      <w:r w:rsidR="00E35E1A">
        <w:rPr>
          <w:rFonts w:ascii="Times New Roman" w:eastAsia="Times New Roman" w:hAnsi="Times New Roman" w:cs="Times New Roman"/>
          <w:lang w:eastAsia="pt-BR"/>
        </w:rPr>
        <w:t xml:space="preserve"> </w:t>
      </w:r>
      <w:r w:rsidR="0033589A">
        <w:rPr>
          <w:rFonts w:ascii="Times New Roman" w:eastAsia="Times New Roman" w:hAnsi="Times New Roman" w:cs="Times New Roman"/>
          <w:lang w:eastAsia="pt-BR"/>
        </w:rPr>
        <w:t xml:space="preserve">nas águas costeiras </w:t>
      </w:r>
      <w:r w:rsidR="005637DD">
        <w:rPr>
          <w:rFonts w:ascii="Times New Roman" w:eastAsia="Times New Roman" w:hAnsi="Times New Roman" w:cs="Times New Roman"/>
          <w:lang w:eastAsia="pt-BR"/>
        </w:rPr>
        <w:t xml:space="preserve">a partir dos aportes </w:t>
      </w:r>
      <w:r w:rsidR="0033589A" w:rsidRPr="003718DC">
        <w:rPr>
          <w:rFonts w:ascii="Times New Roman" w:eastAsia="Times New Roman" w:hAnsi="Times New Roman" w:cs="Times New Roman"/>
          <w:lang w:eastAsia="pt-BR"/>
        </w:rPr>
        <w:t xml:space="preserve">desse gás </w:t>
      </w:r>
      <w:r w:rsidR="0033589A">
        <w:rPr>
          <w:rFonts w:ascii="Times New Roman" w:eastAsia="Times New Roman" w:hAnsi="Times New Roman" w:cs="Times New Roman"/>
          <w:lang w:eastAsia="pt-BR"/>
        </w:rPr>
        <w:t xml:space="preserve">diretamente </w:t>
      </w:r>
      <w:r w:rsidR="0033589A" w:rsidRPr="003718DC">
        <w:rPr>
          <w:rFonts w:ascii="Times New Roman" w:eastAsia="Times New Roman" w:hAnsi="Times New Roman" w:cs="Times New Roman"/>
          <w:lang w:eastAsia="pt-BR"/>
        </w:rPr>
        <w:t>desde a bacia de drenagem</w:t>
      </w:r>
      <w:r w:rsidR="0033589A">
        <w:rPr>
          <w:rFonts w:ascii="Times New Roman" w:eastAsia="Times New Roman" w:hAnsi="Times New Roman" w:cs="Times New Roman"/>
          <w:lang w:eastAsia="pt-BR"/>
        </w:rPr>
        <w:t xml:space="preserve">, bem como </w:t>
      </w:r>
      <w:r w:rsidR="005637DD">
        <w:rPr>
          <w:rFonts w:ascii="Times New Roman" w:eastAsia="Times New Roman" w:hAnsi="Times New Roman" w:cs="Times New Roman"/>
          <w:lang w:eastAsia="pt-BR"/>
        </w:rPr>
        <w:t>em  razão da sua</w:t>
      </w:r>
      <w:r w:rsidR="0033589A">
        <w:rPr>
          <w:rFonts w:ascii="Times New Roman" w:eastAsia="Times New Roman" w:hAnsi="Times New Roman" w:cs="Times New Roman"/>
          <w:lang w:eastAsia="pt-BR"/>
        </w:rPr>
        <w:t xml:space="preserve"> liberação pela </w:t>
      </w:r>
      <w:r w:rsidR="0033589A" w:rsidRPr="003718DC">
        <w:rPr>
          <w:rFonts w:ascii="Times New Roman" w:eastAsia="Times New Roman" w:hAnsi="Times New Roman" w:cs="Times New Roman"/>
          <w:lang w:eastAsia="pt-BR"/>
        </w:rPr>
        <w:t xml:space="preserve">heterotrofia </w:t>
      </w:r>
      <w:r w:rsidR="0033589A" w:rsidRPr="003718DC">
        <w:rPr>
          <w:rFonts w:ascii="Times New Roman" w:eastAsia="Times New Roman" w:hAnsi="Times New Roman" w:cs="Times New Roman"/>
          <w:lang w:eastAsia="pt-BR"/>
        </w:rPr>
        <w:lastRenderedPageBreak/>
        <w:t xml:space="preserve">aquática </w:t>
      </w:r>
      <w:r w:rsidR="0033589A">
        <w:rPr>
          <w:rFonts w:ascii="Times New Roman" w:eastAsia="Times New Roman" w:hAnsi="Times New Roman" w:cs="Times New Roman"/>
          <w:lang w:eastAsia="pt-BR"/>
        </w:rPr>
        <w:t xml:space="preserve">estimulada pelo aumento na disponibilidade de substratos orgânicos </w:t>
      </w:r>
      <w:r w:rsidR="0033589A" w:rsidRPr="00A80859">
        <w:rPr>
          <w:rFonts w:ascii="Times New Roman" w:eastAsia="Times New Roman" w:hAnsi="Times New Roman" w:cs="Times New Roman"/>
          <w:lang w:eastAsia="pt-BR"/>
        </w:rPr>
        <w:t xml:space="preserve">terrestres </w:t>
      </w:r>
      <w:r w:rsidR="0057580D" w:rsidRPr="00A80859">
        <w:rPr>
          <w:rFonts w:ascii="Times New Roman" w:eastAsia="Times New Roman" w:hAnsi="Times New Roman" w:cs="Times New Roman"/>
          <w:lang w:eastAsia="pt-BR"/>
        </w:rPr>
        <w:fldChar w:fldCharType="begin" w:fldLock="1"/>
      </w:r>
      <w:r w:rsidR="00777EB9">
        <w:rPr>
          <w:rFonts w:ascii="Times New Roman" w:eastAsia="Times New Roman" w:hAnsi="Times New Roman" w:cs="Times New Roman"/>
          <w:lang w:eastAsia="pt-BR"/>
        </w:rPr>
        <w:instrText>ADDIN CSL_CITATION {"citationItems":[{"id":"ITEM-1","itemData":{"DOI":"10.5194/bg-7-1607-2010","author":[{"dropping-particle":"","family":"Marotta","given":"H","non-dropping-particle":"","parse-names":false,"suffix":""},{"dropping-particle":"","family":"Duarte","given":"C M","non-dropping-particle":"","parse-names":false,"suffix":""},{"dropping-particle":"","family":"Pinho","given":"L","non-dropping-particle":"","parse-names":false,"suffix":""}],"container-title":"Biogeosciences","id":"ITEM-1","issued":{"date-parts":[["2010"]]},"page":"1607-1614","title":"Rainfall leads to increased p CO 2 in Brazilian coastal lakes","type":"article-journal"},"uris":["http://www.mendeley.com/documents/?uuid=997e5bb0-dbce-4730-8c5a-c952cfca3746"]}],"mendeley":{"formattedCitation":"(Marotta &lt;i&gt;et al.&lt;/i&gt; 2010b)","manualFormatting":"(Marotta et al. 2010b)","plainTextFormattedCitation":"(Marotta et al. 2010b)","previouslyFormattedCitation":"(Marotta &lt;i&gt;et al.&lt;/i&gt; 2010b)"},"properties":{"noteIndex":0},"schema":"https://github.com/citation-style-language/schema/raw/master/csl-citation.json"}</w:instrText>
      </w:r>
      <w:r w:rsidR="0057580D" w:rsidRPr="00A80859">
        <w:rPr>
          <w:rFonts w:ascii="Times New Roman" w:eastAsia="Times New Roman" w:hAnsi="Times New Roman" w:cs="Times New Roman"/>
          <w:lang w:eastAsia="pt-BR"/>
        </w:rPr>
        <w:fldChar w:fldCharType="separate"/>
      </w:r>
      <w:r w:rsidR="0033589A" w:rsidRPr="00A80859">
        <w:rPr>
          <w:rFonts w:ascii="Times New Roman" w:eastAsia="Times New Roman" w:hAnsi="Times New Roman" w:cs="Times New Roman"/>
          <w:noProof/>
          <w:lang w:eastAsia="pt-BR"/>
        </w:rPr>
        <w:t xml:space="preserve">(Marotta </w:t>
      </w:r>
      <w:r w:rsidR="0033589A" w:rsidRPr="00A80859">
        <w:rPr>
          <w:rFonts w:ascii="Times New Roman" w:eastAsia="Times New Roman" w:hAnsi="Times New Roman" w:cs="Times New Roman"/>
          <w:i/>
          <w:noProof/>
          <w:lang w:eastAsia="pt-BR"/>
        </w:rPr>
        <w:t>et al.</w:t>
      </w:r>
      <w:r w:rsidR="0033589A" w:rsidRPr="00A80859">
        <w:rPr>
          <w:rFonts w:ascii="Times New Roman" w:eastAsia="Times New Roman" w:hAnsi="Times New Roman" w:cs="Times New Roman"/>
          <w:noProof/>
          <w:lang w:eastAsia="pt-BR"/>
        </w:rPr>
        <w:t xml:space="preserve"> 2010b)</w:t>
      </w:r>
      <w:r w:rsidR="0057580D" w:rsidRPr="00A80859">
        <w:rPr>
          <w:rFonts w:ascii="Times New Roman" w:eastAsia="Times New Roman" w:hAnsi="Times New Roman" w:cs="Times New Roman"/>
          <w:lang w:eastAsia="pt-BR"/>
        </w:rPr>
        <w:fldChar w:fldCharType="end"/>
      </w:r>
      <w:r w:rsidR="0033589A" w:rsidRPr="00A80859">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r w:rsidR="006851BA">
        <w:rPr>
          <w:rFonts w:ascii="Times New Roman" w:eastAsia="Times New Roman" w:hAnsi="Times New Roman" w:cs="Times New Roman"/>
          <w:lang w:eastAsia="pt-BR"/>
        </w:rPr>
        <w:t xml:space="preserve">Por </w:t>
      </w:r>
      <w:r w:rsidR="005637DD">
        <w:rPr>
          <w:rFonts w:ascii="Times New Roman" w:eastAsia="Times New Roman" w:hAnsi="Times New Roman" w:cs="Times New Roman"/>
          <w:lang w:eastAsia="pt-BR"/>
        </w:rPr>
        <w:t>sua vez</w:t>
      </w:r>
      <w:r w:rsidR="006851BA">
        <w:rPr>
          <w:rFonts w:ascii="Times New Roman" w:eastAsia="Times New Roman" w:hAnsi="Times New Roman" w:cs="Times New Roman"/>
          <w:lang w:eastAsia="pt-BR"/>
        </w:rPr>
        <w:t xml:space="preserve">, </w:t>
      </w:r>
      <w:r w:rsidR="00370E66">
        <w:rPr>
          <w:rFonts w:ascii="Times New Roman" w:hAnsi="Times New Roman" w:cs="Times New Roman"/>
        </w:rPr>
        <w:t xml:space="preserve">os </w:t>
      </w:r>
      <w:r w:rsidR="00370E66">
        <w:rPr>
          <w:rFonts w:ascii="Times New Roman" w:eastAsia="Times New Roman" w:hAnsi="Times New Roman" w:cs="Times New Roman"/>
          <w:lang w:eastAsia="pt-BR"/>
        </w:rPr>
        <w:t>maiores</w:t>
      </w:r>
      <w:r w:rsidR="00370E66" w:rsidRPr="00381B09">
        <w:rPr>
          <w:rFonts w:ascii="Times New Roman" w:eastAsia="Times New Roman" w:hAnsi="Times New Roman" w:cs="Times New Roman"/>
          <w:lang w:eastAsia="pt-BR"/>
        </w:rPr>
        <w:t xml:space="preserve"> picos de </w:t>
      </w:r>
      <w:r w:rsidR="00370E66" w:rsidRPr="00381B09">
        <w:rPr>
          <w:rFonts w:ascii="Times New Roman" w:eastAsia="Times New Roman" w:hAnsi="Times New Roman" w:cs="Times New Roman"/>
          <w:i/>
          <w:lang w:eastAsia="pt-BR"/>
        </w:rPr>
        <w:t>p</w:t>
      </w:r>
      <w:r w:rsidR="00370E66" w:rsidRPr="00381B09">
        <w:rPr>
          <w:rFonts w:ascii="Times New Roman" w:eastAsia="Times New Roman" w:hAnsi="Times New Roman" w:cs="Times New Roman"/>
          <w:lang w:eastAsia="pt-BR"/>
        </w:rPr>
        <w:t>CO</w:t>
      </w:r>
      <w:r w:rsidR="00370E66" w:rsidRPr="00381B09">
        <w:rPr>
          <w:rFonts w:ascii="Times New Roman" w:eastAsia="Times New Roman" w:hAnsi="Times New Roman" w:cs="Times New Roman"/>
          <w:vertAlign w:val="subscript"/>
          <w:lang w:eastAsia="pt-BR"/>
        </w:rPr>
        <w:t>2</w:t>
      </w:r>
      <w:r w:rsidR="00370E66" w:rsidRPr="00381B09">
        <w:rPr>
          <w:rFonts w:ascii="Times New Roman" w:eastAsia="Times New Roman" w:hAnsi="Times New Roman" w:cs="Times New Roman"/>
          <w:lang w:eastAsia="pt-BR"/>
        </w:rPr>
        <w:t xml:space="preserve"> </w:t>
      </w:r>
      <w:r w:rsidR="00370E66">
        <w:rPr>
          <w:rFonts w:ascii="Times New Roman" w:eastAsia="Times New Roman" w:hAnsi="Times New Roman" w:cs="Times New Roman"/>
          <w:lang w:eastAsia="pt-BR"/>
        </w:rPr>
        <w:t>e</w:t>
      </w:r>
      <w:r w:rsidR="00370E66" w:rsidRPr="00381B09">
        <w:rPr>
          <w:rFonts w:ascii="Times New Roman" w:eastAsia="Times New Roman" w:hAnsi="Times New Roman" w:cs="Times New Roman"/>
          <w:lang w:eastAsia="pt-BR"/>
        </w:rPr>
        <w:t xml:space="preserve"> </w:t>
      </w:r>
      <w:r w:rsidR="00370E66" w:rsidRPr="00381B09">
        <w:rPr>
          <w:rFonts w:ascii="Times New Roman" w:eastAsia="Times New Roman" w:hAnsi="Times New Roman" w:cs="Times New Roman"/>
          <w:i/>
          <w:lang w:eastAsia="pt-BR"/>
        </w:rPr>
        <w:t>p</w:t>
      </w:r>
      <w:r w:rsidR="00370E66" w:rsidRPr="00381B09">
        <w:rPr>
          <w:rFonts w:ascii="Times New Roman" w:eastAsia="Times New Roman" w:hAnsi="Times New Roman" w:cs="Times New Roman"/>
          <w:lang w:eastAsia="pt-BR"/>
        </w:rPr>
        <w:t>O</w:t>
      </w:r>
      <w:r w:rsidR="00370E66" w:rsidRPr="00381B09">
        <w:rPr>
          <w:rFonts w:ascii="Times New Roman" w:eastAsia="Times New Roman" w:hAnsi="Times New Roman" w:cs="Times New Roman"/>
          <w:vertAlign w:val="subscript"/>
          <w:lang w:eastAsia="pt-BR"/>
        </w:rPr>
        <w:t>2</w:t>
      </w:r>
      <w:r w:rsidR="00370E66" w:rsidRPr="00381B09">
        <w:rPr>
          <w:rFonts w:ascii="Times New Roman" w:eastAsia="Times New Roman" w:hAnsi="Times New Roman" w:cs="Times New Roman"/>
          <w:lang w:eastAsia="pt-BR"/>
        </w:rPr>
        <w:t xml:space="preserve"> </w:t>
      </w:r>
      <w:r w:rsidR="00370E66">
        <w:rPr>
          <w:rFonts w:ascii="Times New Roman" w:eastAsia="Times New Roman" w:hAnsi="Times New Roman" w:cs="Times New Roman"/>
          <w:lang w:eastAsia="pt-BR"/>
        </w:rPr>
        <w:t xml:space="preserve">nos outros meses (junho e agosto) </w:t>
      </w:r>
      <w:r w:rsidR="00370E66" w:rsidRPr="00381B09">
        <w:rPr>
          <w:rFonts w:ascii="Times New Roman" w:eastAsia="Times New Roman" w:hAnsi="Times New Roman" w:cs="Times New Roman"/>
          <w:lang w:eastAsia="pt-BR"/>
        </w:rPr>
        <w:t xml:space="preserve">poderiam refletir a importância </w:t>
      </w:r>
      <w:r w:rsidR="00370E66">
        <w:rPr>
          <w:rFonts w:ascii="Times New Roman" w:eastAsia="Times New Roman" w:hAnsi="Times New Roman" w:cs="Times New Roman"/>
          <w:lang w:eastAsia="pt-BR"/>
        </w:rPr>
        <w:t xml:space="preserve">tanto </w:t>
      </w:r>
      <w:r w:rsidR="00370E66" w:rsidRPr="00381B09">
        <w:rPr>
          <w:rFonts w:ascii="Times New Roman" w:eastAsia="Times New Roman" w:hAnsi="Times New Roman" w:cs="Times New Roman"/>
          <w:lang w:eastAsia="pt-BR"/>
        </w:rPr>
        <w:t>d</w:t>
      </w:r>
      <w:r w:rsidR="00370E66">
        <w:rPr>
          <w:rFonts w:ascii="Times New Roman" w:eastAsia="Times New Roman" w:hAnsi="Times New Roman" w:cs="Times New Roman"/>
          <w:lang w:eastAsia="pt-BR"/>
        </w:rPr>
        <w:t>a autotrofia líquida em condições diurnas mais ensolaradas quanto da heterotrofia líquida durante a noite</w:t>
      </w:r>
      <w:r w:rsidR="003E2888">
        <w:rPr>
          <w:rFonts w:ascii="Times New Roman" w:eastAsia="Times New Roman" w:hAnsi="Times New Roman" w:cs="Times New Roman"/>
          <w:lang w:eastAsia="pt-BR"/>
        </w:rPr>
        <w:t>. Essa alternância</w:t>
      </w:r>
      <w:r w:rsidR="00370E66">
        <w:rPr>
          <w:rFonts w:ascii="Times New Roman" w:eastAsia="Times New Roman" w:hAnsi="Times New Roman" w:cs="Times New Roman"/>
          <w:lang w:eastAsia="pt-BR"/>
        </w:rPr>
        <w:t xml:space="preserve"> poderia ser ainda mais ressaltada nos </w:t>
      </w:r>
      <w:r w:rsidR="00370E66" w:rsidRPr="005E2CFC">
        <w:rPr>
          <w:rFonts w:ascii="Times New Roman" w:eastAsia="Times New Roman" w:hAnsi="Times New Roman" w:cs="Times New Roman"/>
          <w:lang w:eastAsia="pt-BR"/>
        </w:rPr>
        <w:t>ecossistemas</w:t>
      </w:r>
      <w:r w:rsidR="00370E66">
        <w:rPr>
          <w:rFonts w:ascii="Times New Roman" w:eastAsia="Times New Roman" w:hAnsi="Times New Roman" w:cs="Times New Roman"/>
          <w:lang w:eastAsia="pt-BR"/>
        </w:rPr>
        <w:t xml:space="preserve"> aquáticos</w:t>
      </w:r>
      <w:r w:rsidR="00370E66" w:rsidRPr="005E2CFC">
        <w:rPr>
          <w:rFonts w:ascii="Times New Roman" w:eastAsia="Times New Roman" w:hAnsi="Times New Roman" w:cs="Times New Roman"/>
          <w:lang w:eastAsia="pt-BR"/>
        </w:rPr>
        <w:t xml:space="preserve"> tropicais</w:t>
      </w:r>
      <w:r w:rsidR="00370E66">
        <w:rPr>
          <w:rFonts w:ascii="Times New Roman" w:eastAsia="Times New Roman" w:hAnsi="Times New Roman" w:cs="Times New Roman"/>
          <w:lang w:eastAsia="pt-BR"/>
        </w:rPr>
        <w:t xml:space="preserve"> eutróficos, os quais apresentam elevada incidência solar e disponibilidade de nutrientes</w:t>
      </w:r>
      <w:r w:rsidR="00F93350">
        <w:rPr>
          <w:rFonts w:ascii="Times New Roman" w:eastAsia="Times New Roman" w:hAnsi="Times New Roman" w:cs="Times New Roman"/>
          <w:lang w:eastAsia="pt-BR"/>
        </w:rPr>
        <w:t xml:space="preserve"> à atividade biológica</w:t>
      </w:r>
      <w:r w:rsidR="00370E66">
        <w:rPr>
          <w:rFonts w:ascii="Times New Roman" w:eastAsia="Times New Roman" w:hAnsi="Times New Roman" w:cs="Times New Roman"/>
          <w:lang w:eastAsia="pt-BR"/>
        </w:rPr>
        <w:t xml:space="preserve"> </w:t>
      </w:r>
      <w:r w:rsidR="0057580D">
        <w:rPr>
          <w:rFonts w:ascii="Times New Roman" w:eastAsia="Times New Roman" w:hAnsi="Times New Roman" w:cs="Times New Roman"/>
          <w:lang w:eastAsia="pt-BR"/>
        </w:rPr>
        <w:fldChar w:fldCharType="begin" w:fldLock="1"/>
      </w:r>
      <w:r w:rsidR="00AB775B">
        <w:rPr>
          <w:rFonts w:ascii="Times New Roman" w:eastAsia="Times New Roman" w:hAnsi="Times New Roman" w:cs="Times New Roman"/>
          <w:lang w:eastAsia="pt-BR"/>
        </w:rPr>
        <w:instrText xml:space="preserve">ADDIN CSL_CITATION {"citationItems":[{"id":"ITEM-1","itemData":{"DOI":"10.3354/ame01154","ISSN":"09483055","abstract":"Bacterial metabolic rates were assessed at the entrance to Guanabara Bay, SE Brazil, during the summer (i.e. wet) season, in order to evaluate short-term effects of tidal oscillation on the magnitude of carbon flow through the bacterioplankton. Bacterial production (BP), respiration (BR) and abundance, phytoplankton production and biomass, particulate and dissolved organic matter (POM and DOM) concentrations and elemental composition, nutrient concentrations and hydrological profiles were estimated at a fixed station during 3 consecutive days with intervals of 3 h, in surface and bottom (20 m) layers. The study period covered the end of the spring tide and the beginning of the neap tide. Bacterial metabolic rates were highly variable, and a small fraction of the dissolved organic carbon (DOC) pool was used by bacterioplankton (DOC turnover: 23 to 71 d). The input of allochthonous DOC, inferred from DOM elemental composition (C:N:Psurface </w:instrText>
      </w:r>
      <w:r w:rsidR="00AB775B">
        <w:rPr>
          <w:rFonts w:ascii="Cambria Math" w:eastAsia="Times New Roman" w:hAnsi="Cambria Math" w:cs="Cambria Math"/>
          <w:lang w:eastAsia="pt-BR"/>
        </w:rPr>
        <w:instrText>∼</w:instrText>
      </w:r>
      <w:r w:rsidR="00AB775B">
        <w:rPr>
          <w:rFonts w:ascii="Times New Roman" w:eastAsia="Times New Roman" w:hAnsi="Times New Roman" w:cs="Times New Roman"/>
          <w:lang w:eastAsia="pt-BR"/>
        </w:rPr>
        <w:instrText xml:space="preserve">150:9:1; C:N:Pbottom </w:instrText>
      </w:r>
      <w:r w:rsidR="00AB775B">
        <w:rPr>
          <w:rFonts w:ascii="Cambria Math" w:eastAsia="Times New Roman" w:hAnsi="Cambria Math" w:cs="Cambria Math"/>
          <w:lang w:eastAsia="pt-BR"/>
        </w:rPr>
        <w:instrText>∼</w:instrText>
      </w:r>
      <w:r w:rsidR="00AB775B">
        <w:rPr>
          <w:rFonts w:ascii="Times New Roman" w:eastAsia="Times New Roman" w:hAnsi="Times New Roman" w:cs="Times New Roman"/>
          <w:lang w:eastAsia="pt-BR"/>
        </w:rPr>
        <w:instrText>245:6:1), and temperature were the main controlling factors of bacterial carbon metabolism. Although the magnitude of carbon flow through the bacterioplankton was highly variable, there were nevertheless consistent differences between layers. At the surface, the particulate organic carbon (POC) production (</w:instrText>
      </w:r>
      <w:r w:rsidR="00AB775B">
        <w:rPr>
          <w:rFonts w:ascii="Cambria Math" w:eastAsia="Times New Roman" w:hAnsi="Cambria Math" w:cs="Cambria Math"/>
          <w:lang w:eastAsia="pt-BR"/>
        </w:rPr>
        <w:instrText>∼</w:instrText>
      </w:r>
      <w:r w:rsidR="00AB775B">
        <w:rPr>
          <w:rFonts w:ascii="Times New Roman" w:eastAsia="Times New Roman" w:hAnsi="Times New Roman" w:cs="Times New Roman"/>
          <w:lang w:eastAsia="pt-BR"/>
        </w:rPr>
        <w:instrText xml:space="preserve">14.3 μM C h-1), mainly due to phytoplankton, was higher than BR, and bacterioplankton acted equally as POC producers and DOM remineralizers (bacterial growth efficiency </w:instrText>
      </w:r>
      <w:r w:rsidR="00AB775B">
        <w:rPr>
          <w:rFonts w:ascii="Cambria Math" w:eastAsia="Times New Roman" w:hAnsi="Cambria Math" w:cs="Cambria Math"/>
          <w:lang w:eastAsia="pt-BR"/>
        </w:rPr>
        <w:instrText>∼</w:instrText>
      </w:r>
      <w:r w:rsidR="00AB775B">
        <w:rPr>
          <w:rFonts w:ascii="Times New Roman" w:eastAsia="Times New Roman" w:hAnsi="Times New Roman" w:cs="Times New Roman"/>
          <w:lang w:eastAsia="pt-BR"/>
        </w:rPr>
        <w:instrText>52%). Near the bottom, BR was equivalent to total POC production (</w:instrText>
      </w:r>
      <w:r w:rsidR="00AB775B">
        <w:rPr>
          <w:rFonts w:ascii="Cambria Math" w:eastAsia="Times New Roman" w:hAnsi="Cambria Math" w:cs="Cambria Math"/>
          <w:lang w:eastAsia="pt-BR"/>
        </w:rPr>
        <w:instrText>∼</w:instrText>
      </w:r>
      <w:r w:rsidR="00AB775B">
        <w:rPr>
          <w:rFonts w:ascii="Times New Roman" w:eastAsia="Times New Roman" w:hAnsi="Times New Roman" w:cs="Times New Roman"/>
          <w:lang w:eastAsia="pt-BR"/>
        </w:rPr>
        <w:instrText>0.3 μM C h-1) and higher than BP (</w:instrText>
      </w:r>
      <w:r w:rsidR="00AB775B">
        <w:rPr>
          <w:rFonts w:ascii="Cambria Math" w:eastAsia="Times New Roman" w:hAnsi="Cambria Math" w:cs="Cambria Math"/>
          <w:lang w:eastAsia="pt-BR"/>
        </w:rPr>
        <w:instrText>∼</w:instrText>
      </w:r>
      <w:r w:rsidR="00AB775B">
        <w:rPr>
          <w:rFonts w:ascii="Times New Roman" w:eastAsia="Times New Roman" w:hAnsi="Times New Roman" w:cs="Times New Roman"/>
          <w:lang w:eastAsia="pt-BR"/>
        </w:rPr>
        <w:instrText>0.05 μM C h-1), and thus bacteria acted mostly as a DOM sink. This study highlights the importance of short-term variations in carbon flow through bacteria for understanding the carbon cycle of estuarine systems. © Inter-Research 2008.","author":[{"dropping-particle":"","family":"Guenther","given":"Mariana","non-dropping-particle":"","parse-names":false,"suffix":""},{"dropping-particle":"","family":"Paranhos","given":"Rodolfo","non-dropping-particle":"","parse-names":false,"suffix":""},{"dropping-particle":"","family":"Rezende","given":"Carlos Eduardo","non-dropping-particle":"","parse-names":false,"suffix":""},{"dropping-particle":"","family":"Gonzalez-Rodriguez","given":"Eliane","non-dropping-particle":"","parse-names":false,"suffix":""},{"dropping-particle":"","family":"Valentin","given":"Jean Louis","non-dropping-particle":"","parse-names":false,"suffix":""}],"container-title":"Aquatic Microbial Ecology","id":"ITEM-1","issue":"2","issued":{"date-parts":[["2008"]]},"page":"123-133","title":"Dynamics of bacterial carbon metabolism at the entrance of a tropical eutrophic bay influenced by tidal oscillation","type":"article-journal","volume":"50"},"uris":["http://www.mendeley.com/documents/?uuid=812e992b-6a8a-4d5b-81c1-eac901e0980d"]},{"id":"ITEM-2","itemData":{"DOI":"10.1007/s10533-017-0405-y","ISSN":"1573515X","abstract":"© 2017, Springer International Publishing AG, part of Springer Nature. We investigate the carbon dynamics in Guanabara Bay, an eutrophic tropical coastal embayment surrounded by the megacity of Rio de Janeiro (southeast coast of Brazil). Nine sampling campaigns were conducted for dissolved, particulate and total organic carbon (DOC, POC and TOC), dissolved inorganic carbon (DIC), partial pressure of CO2 (pCO2), chlorophyll a (Chl a), pheo-pigments and ancillary parameters. Highest DOC, POC and Chl a concentrations were found in confined-shallow regions of the bay during the summer period with strong pCO2 undersaturation, and DOC reached 82 mg L−1, POC 152 mg L−1, and Chl a 800 μg L−1. Spatially and temporally, POC and DOC concentrations varied positively with total pigments, and negatively with DIC. Strong linear correlations between these parameters indicate that the production of TOC translates to an equivalent uptake in DIC, with 85% of the POC and about 50% of the DOC being of phytoplanktonic origin. Despite the shallow depths of the bay, surface waters were enriched in POC and DOC relative to bottom waters in periods of high thermohaline stratification. The seasonal accumulation of phytoplankton-derived TOC in the surface waters reached about 105 g C m−2 year−1, representing between 8 and 40% of the net primary production. The calculated turnover time of organic carbon was 117 and 34 days during winter and summer, respectively. Our results indicate that eutrophication of coastal bays in the tropics can generate large stocks of planktonic biomass and detrital organic carbon which are permanently being produced and partially degraded and buried in sediments.","author":[{"dropping-particle":"","family":"Cotovicz","given":"L C.","non-dropping-particle":"","parse-names":false,"suffix":""},{"dropping-particle":"","family":"Knoppers","given":"Bastiaan A.","non-dropping-particle":"","parse-names":false,"suffix":""},{"dropping-particle":"","family":"Brandini","given":"Nilva","non-dropping-particle":"","parse-names":false,"suffix":""},{"dropping-particle":"","family":"Poirier","given":"Dominique","non-dropping-particle":"","parse-names":false,"suffix":""},{"dropping-particle":"","family":"Costa Santos","given":"Suzan J.","non-dropping-particle":"","parse-names":false,"suffix":""},{"dropping-particle":"","family":"Cordeiro","given":"Renato C.","non-dropping-particle":"","parse-names":false,"suffix":""},{"dropping-particle":"","family":"Abril","given":"Gwenaël","non-dropping-particle":"","parse-names":false,"suffix":""}],"container-title":"Biogeochemistry","id":"ITEM-2","issue":"1-2","issued":{"date-parts":[["2017"]]},"title":"Predominance of phytoplankton-derived dissolved and particulate organic carbon in a highly eutrophic tropical coastal embayment (Guanabara Bay, Rio de Janeiro, Brazil)","type":"article-journal","volume":"137"},"uris":["http://www.mendeley.com/documents/?uuid=bf9705cc-7fc5-451a-8342-6e393a147667"]}],"mendeley":{"formattedCitation":"(Guenther &lt;i&gt;et al.&lt;/i&gt; 2008, L C. Cotovicz &lt;i&gt;et al.&lt;/i&gt; 2017)","manualFormatting":"(Guenther et al. 2008, Cotovicz et al. 2017)","plainTextFormattedCitation":"(Guenther et al. 2008, L C. Cotovicz et al. 2017)","previouslyFormattedCitation":"(Guenther &lt;i&gt;et al.&lt;/i&gt; 2008, L C. Cotovicz &lt;i&gt;et al.&lt;/i&gt; 2017)"},"properties":{"noteIndex":0},"schema":"https://github.com/citation-style-language/schema/raw/master/csl-citation.json"}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370E66" w:rsidRPr="00464A35">
        <w:rPr>
          <w:rFonts w:ascii="Times New Roman" w:eastAsia="Times New Roman" w:hAnsi="Times New Roman" w:cs="Times New Roman"/>
          <w:noProof/>
          <w:lang w:eastAsia="pt-BR"/>
        </w:rPr>
        <w:t xml:space="preserve">(Guenther </w:t>
      </w:r>
      <w:r w:rsidR="00370E66" w:rsidRPr="00464A35">
        <w:rPr>
          <w:rFonts w:ascii="Times New Roman" w:eastAsia="Times New Roman" w:hAnsi="Times New Roman" w:cs="Times New Roman"/>
          <w:i/>
          <w:noProof/>
          <w:lang w:eastAsia="pt-BR"/>
        </w:rPr>
        <w:t>et al.</w:t>
      </w:r>
      <w:r w:rsidR="00370E66" w:rsidRPr="00464A35">
        <w:rPr>
          <w:rFonts w:ascii="Times New Roman" w:eastAsia="Times New Roman" w:hAnsi="Times New Roman" w:cs="Times New Roman"/>
          <w:noProof/>
          <w:lang w:eastAsia="pt-BR"/>
        </w:rPr>
        <w:t xml:space="preserve"> 2008, Cotovicz </w:t>
      </w:r>
      <w:r w:rsidR="00370E66" w:rsidRPr="00464A35">
        <w:rPr>
          <w:rFonts w:ascii="Times New Roman" w:eastAsia="Times New Roman" w:hAnsi="Times New Roman" w:cs="Times New Roman"/>
          <w:i/>
          <w:noProof/>
          <w:lang w:eastAsia="pt-BR"/>
        </w:rPr>
        <w:t>et al.</w:t>
      </w:r>
      <w:r w:rsidR="00370E66" w:rsidRPr="00464A35">
        <w:rPr>
          <w:rFonts w:ascii="Times New Roman" w:eastAsia="Times New Roman" w:hAnsi="Times New Roman" w:cs="Times New Roman"/>
          <w:noProof/>
          <w:lang w:eastAsia="pt-BR"/>
        </w:rPr>
        <w:t xml:space="preserve"> 2017)</w:t>
      </w:r>
      <w:r w:rsidR="0057580D">
        <w:rPr>
          <w:rFonts w:ascii="Times New Roman" w:eastAsia="Times New Roman" w:hAnsi="Times New Roman" w:cs="Times New Roman"/>
          <w:lang w:eastAsia="pt-BR"/>
        </w:rPr>
        <w:fldChar w:fldCharType="end"/>
      </w:r>
      <w:r w:rsidR="002539B4">
        <w:rPr>
          <w:rFonts w:ascii="Times New Roman" w:eastAsia="Times New Roman" w:hAnsi="Times New Roman" w:cs="Times New Roman"/>
          <w:lang w:eastAsia="pt-BR"/>
        </w:rPr>
        <w:t xml:space="preserve">, </w:t>
      </w:r>
      <w:r w:rsidR="00370E66">
        <w:rPr>
          <w:rFonts w:ascii="Times New Roman" w:eastAsia="Times New Roman" w:hAnsi="Times New Roman" w:cs="Times New Roman"/>
          <w:lang w:eastAsia="pt-BR"/>
        </w:rPr>
        <w:t>tal como o local de coleta na praia do Catalão</w:t>
      </w:r>
      <w:r w:rsidR="00370E66" w:rsidRPr="005E2CFC">
        <w:rPr>
          <w:rFonts w:ascii="Times New Roman" w:eastAsia="Times New Roman" w:hAnsi="Times New Roman" w:cs="Times New Roman"/>
          <w:lang w:eastAsia="pt-BR"/>
        </w:rPr>
        <w:t>.</w:t>
      </w:r>
      <w:r w:rsidR="00370E66">
        <w:rPr>
          <w:rFonts w:ascii="Times New Roman" w:eastAsia="Times New Roman" w:hAnsi="Times New Roman" w:cs="Times New Roman"/>
          <w:lang w:eastAsia="pt-BR"/>
        </w:rPr>
        <w:t xml:space="preserve"> </w:t>
      </w:r>
      <w:r w:rsidR="003F1348">
        <w:rPr>
          <w:rFonts w:ascii="Times New Roman" w:eastAsia="Times New Roman" w:hAnsi="Times New Roman" w:cs="Times New Roman"/>
          <w:lang w:eastAsia="pt-BR"/>
        </w:rPr>
        <w:t>Sendo assim</w:t>
      </w:r>
      <w:r w:rsidR="00445AD0">
        <w:rPr>
          <w:rFonts w:ascii="Times New Roman" w:eastAsia="Times New Roman" w:hAnsi="Times New Roman" w:cs="Times New Roman"/>
          <w:lang w:eastAsia="pt-BR"/>
        </w:rPr>
        <w:t>, o</w:t>
      </w:r>
      <w:r w:rsidR="006B32A7">
        <w:rPr>
          <w:rFonts w:ascii="Times New Roman" w:eastAsia="Times New Roman" w:hAnsi="Times New Roman" w:cs="Times New Roman"/>
          <w:lang w:eastAsia="pt-BR"/>
        </w:rPr>
        <w:t xml:space="preserve">s maiores valores de </w:t>
      </w:r>
      <w:r w:rsidR="00370E66">
        <w:rPr>
          <w:rFonts w:ascii="Times New Roman" w:eastAsia="Times New Roman" w:hAnsi="Times New Roman" w:cs="Times New Roman"/>
          <w:lang w:eastAsia="pt-BR"/>
        </w:rPr>
        <w:t xml:space="preserve">mediana diária de </w:t>
      </w:r>
      <w:r w:rsidR="006B32A7" w:rsidRPr="003718DC">
        <w:rPr>
          <w:rFonts w:ascii="Times New Roman" w:eastAsia="Times New Roman" w:hAnsi="Times New Roman" w:cs="Times New Roman"/>
          <w:i/>
          <w:lang w:eastAsia="pt-BR"/>
        </w:rPr>
        <w:t>p</w:t>
      </w:r>
      <w:r w:rsidR="006B32A7" w:rsidRPr="003718DC">
        <w:rPr>
          <w:rFonts w:ascii="Times New Roman" w:eastAsia="Times New Roman" w:hAnsi="Times New Roman" w:cs="Times New Roman"/>
          <w:lang w:eastAsia="pt-BR"/>
        </w:rPr>
        <w:t>O</w:t>
      </w:r>
      <w:r w:rsidR="006B32A7" w:rsidRPr="003718DC">
        <w:rPr>
          <w:rFonts w:ascii="Times New Roman" w:eastAsia="Times New Roman" w:hAnsi="Times New Roman" w:cs="Times New Roman"/>
          <w:vertAlign w:val="subscript"/>
          <w:lang w:eastAsia="pt-BR"/>
        </w:rPr>
        <w:t>2</w:t>
      </w:r>
      <w:r w:rsidR="006B32A7">
        <w:rPr>
          <w:rFonts w:ascii="Times New Roman" w:eastAsia="Times New Roman" w:hAnsi="Times New Roman" w:cs="Times New Roman"/>
          <w:vertAlign w:val="subscript"/>
          <w:lang w:eastAsia="pt-BR"/>
        </w:rPr>
        <w:t xml:space="preserve"> </w:t>
      </w:r>
      <w:r w:rsidR="006B32A7">
        <w:rPr>
          <w:rFonts w:ascii="Times New Roman" w:eastAsia="Times New Roman" w:hAnsi="Times New Roman" w:cs="Times New Roman"/>
          <w:lang w:eastAsia="pt-BR"/>
        </w:rPr>
        <w:t xml:space="preserve">e pH associados àqueles mais baixos de </w:t>
      </w:r>
      <w:r w:rsidR="006B32A7" w:rsidRPr="003718DC">
        <w:rPr>
          <w:rFonts w:ascii="Times New Roman" w:eastAsia="Times New Roman" w:hAnsi="Times New Roman" w:cs="Times New Roman"/>
          <w:i/>
          <w:lang w:eastAsia="pt-BR"/>
        </w:rPr>
        <w:t>p</w:t>
      </w:r>
      <w:r w:rsidR="006B32A7" w:rsidRPr="001D1675">
        <w:rPr>
          <w:rFonts w:ascii="Times New Roman" w:eastAsia="Times New Roman" w:hAnsi="Times New Roman" w:cs="Times New Roman"/>
          <w:lang w:eastAsia="pt-BR"/>
        </w:rPr>
        <w:t>C</w:t>
      </w:r>
      <w:r w:rsidR="006B32A7" w:rsidRPr="003718DC">
        <w:rPr>
          <w:rFonts w:ascii="Times New Roman" w:eastAsia="Times New Roman" w:hAnsi="Times New Roman" w:cs="Times New Roman"/>
          <w:lang w:eastAsia="pt-BR"/>
        </w:rPr>
        <w:t>O</w:t>
      </w:r>
      <w:r w:rsidR="006B32A7" w:rsidRPr="003718DC">
        <w:rPr>
          <w:rFonts w:ascii="Times New Roman" w:eastAsia="Times New Roman" w:hAnsi="Times New Roman" w:cs="Times New Roman"/>
          <w:vertAlign w:val="subscript"/>
          <w:lang w:eastAsia="pt-BR"/>
        </w:rPr>
        <w:t>2</w:t>
      </w:r>
      <w:r w:rsidR="006B32A7">
        <w:rPr>
          <w:rFonts w:ascii="Times New Roman" w:eastAsia="Times New Roman" w:hAnsi="Times New Roman" w:cs="Times New Roman"/>
          <w:lang w:eastAsia="pt-BR"/>
        </w:rPr>
        <w:t xml:space="preserve"> foram </w:t>
      </w:r>
      <w:r w:rsidR="00EB295D">
        <w:rPr>
          <w:rFonts w:ascii="Times New Roman" w:eastAsia="Times New Roman" w:hAnsi="Times New Roman" w:cs="Times New Roman"/>
          <w:lang w:eastAsia="pt-BR"/>
        </w:rPr>
        <w:t>observados</w:t>
      </w:r>
      <w:r w:rsidR="006B32A7">
        <w:rPr>
          <w:rFonts w:ascii="Times New Roman" w:eastAsia="Times New Roman" w:hAnsi="Times New Roman" w:cs="Times New Roman"/>
          <w:lang w:eastAsia="pt-BR"/>
        </w:rPr>
        <w:t xml:space="preserve"> no mês de agosto, indicando</w:t>
      </w:r>
      <w:r w:rsidR="001D1675">
        <w:rPr>
          <w:rFonts w:ascii="Times New Roman" w:eastAsia="Times New Roman" w:hAnsi="Times New Roman" w:cs="Times New Roman"/>
          <w:lang w:eastAsia="pt-BR"/>
        </w:rPr>
        <w:t xml:space="preserve"> características</w:t>
      </w:r>
      <w:r w:rsidR="006851BA">
        <w:rPr>
          <w:rFonts w:ascii="Times New Roman" w:eastAsia="Times New Roman" w:hAnsi="Times New Roman" w:cs="Times New Roman"/>
          <w:lang w:eastAsia="pt-BR"/>
        </w:rPr>
        <w:t xml:space="preserve"> mais </w:t>
      </w:r>
      <w:r w:rsidR="001D1675">
        <w:rPr>
          <w:rFonts w:ascii="Times New Roman" w:eastAsia="Times New Roman" w:hAnsi="Times New Roman" w:cs="Times New Roman"/>
          <w:lang w:eastAsia="pt-BR"/>
        </w:rPr>
        <w:t>autotróficas</w:t>
      </w:r>
      <w:r w:rsidR="00896BB6">
        <w:rPr>
          <w:rFonts w:ascii="Times New Roman" w:eastAsia="Times New Roman" w:hAnsi="Times New Roman" w:cs="Times New Roman"/>
          <w:lang w:eastAsia="pt-BR"/>
        </w:rPr>
        <w:t xml:space="preserve">. </w:t>
      </w:r>
      <w:r w:rsidR="00370E66">
        <w:rPr>
          <w:rFonts w:ascii="Times New Roman" w:eastAsia="Times New Roman" w:hAnsi="Times New Roman" w:cs="Times New Roman"/>
          <w:lang w:eastAsia="pt-BR"/>
        </w:rPr>
        <w:t>A</w:t>
      </w:r>
      <w:r w:rsidR="009539A4">
        <w:rPr>
          <w:rFonts w:ascii="Times New Roman" w:eastAsia="Times New Roman" w:hAnsi="Times New Roman" w:cs="Times New Roman"/>
          <w:lang w:eastAsia="pt-BR"/>
        </w:rPr>
        <w:t xml:space="preserve"> mais baixa </w:t>
      </w:r>
      <w:r w:rsidR="00CA2510">
        <w:rPr>
          <w:rFonts w:ascii="Times New Roman" w:eastAsia="Times New Roman" w:hAnsi="Times New Roman" w:cs="Times New Roman"/>
          <w:lang w:eastAsia="pt-BR"/>
        </w:rPr>
        <w:t>salinidade</w:t>
      </w:r>
      <w:r w:rsidR="009539A4">
        <w:rPr>
          <w:rFonts w:ascii="Times New Roman" w:eastAsia="Times New Roman" w:hAnsi="Times New Roman" w:cs="Times New Roman"/>
          <w:lang w:eastAsia="pt-BR"/>
        </w:rPr>
        <w:t xml:space="preserve"> durante </w:t>
      </w:r>
      <w:r w:rsidR="0057100C">
        <w:rPr>
          <w:rFonts w:ascii="Times New Roman" w:eastAsia="Times New Roman" w:hAnsi="Times New Roman" w:cs="Times New Roman"/>
          <w:lang w:eastAsia="pt-BR"/>
        </w:rPr>
        <w:t>a</w:t>
      </w:r>
      <w:r w:rsidR="009539A4">
        <w:rPr>
          <w:rFonts w:ascii="Times New Roman" w:eastAsia="Times New Roman" w:hAnsi="Times New Roman" w:cs="Times New Roman"/>
          <w:lang w:eastAsia="pt-BR"/>
        </w:rPr>
        <w:t xml:space="preserve"> </w:t>
      </w:r>
      <w:r w:rsidR="0057100C">
        <w:rPr>
          <w:rFonts w:ascii="Times New Roman" w:eastAsia="Times New Roman" w:hAnsi="Times New Roman" w:cs="Times New Roman"/>
          <w:lang w:eastAsia="pt-BR"/>
        </w:rPr>
        <w:t>variação nictemeral</w:t>
      </w:r>
      <w:r w:rsidR="009539A4">
        <w:rPr>
          <w:rFonts w:ascii="Times New Roman" w:eastAsia="Times New Roman" w:hAnsi="Times New Roman" w:cs="Times New Roman"/>
          <w:lang w:eastAsia="pt-BR"/>
        </w:rPr>
        <w:t xml:space="preserve"> em </w:t>
      </w:r>
      <w:r w:rsidR="0081424C" w:rsidRPr="00A80859">
        <w:rPr>
          <w:rFonts w:ascii="Times New Roman" w:eastAsia="Times New Roman" w:hAnsi="Times New Roman" w:cs="Times New Roman"/>
          <w:lang w:eastAsia="pt-BR"/>
        </w:rPr>
        <w:t>ag</w:t>
      </w:r>
      <w:r w:rsidR="0081424C" w:rsidRPr="00A7775C">
        <w:rPr>
          <w:rFonts w:ascii="Times New Roman" w:eastAsia="Times New Roman" w:hAnsi="Times New Roman" w:cs="Times New Roman"/>
          <w:lang w:eastAsia="pt-BR"/>
        </w:rPr>
        <w:t>osto</w:t>
      </w:r>
      <w:r w:rsidR="009539A4">
        <w:rPr>
          <w:rFonts w:ascii="Times New Roman" w:eastAsia="Times New Roman" w:hAnsi="Times New Roman" w:cs="Times New Roman"/>
          <w:lang w:eastAsia="pt-BR"/>
        </w:rPr>
        <w:t xml:space="preserve"> sugere o papel da</w:t>
      </w:r>
      <w:r w:rsidR="00CA2510">
        <w:rPr>
          <w:rFonts w:ascii="Times New Roman" w:eastAsia="Times New Roman" w:hAnsi="Times New Roman" w:cs="Times New Roman"/>
          <w:lang w:eastAsia="pt-BR"/>
        </w:rPr>
        <w:t xml:space="preserve"> maior pluviosidade acumulada </w:t>
      </w:r>
      <w:r w:rsidR="004A1C6A">
        <w:rPr>
          <w:rFonts w:ascii="Times New Roman" w:eastAsia="Times New Roman" w:hAnsi="Times New Roman" w:cs="Times New Roman"/>
          <w:lang w:eastAsia="pt-BR"/>
        </w:rPr>
        <w:t xml:space="preserve">nos 30 </w:t>
      </w:r>
      <w:r w:rsidR="00CA2510">
        <w:rPr>
          <w:rFonts w:ascii="Times New Roman" w:eastAsia="Times New Roman" w:hAnsi="Times New Roman" w:cs="Times New Roman"/>
          <w:lang w:eastAsia="pt-BR"/>
        </w:rPr>
        <w:t>dias prévios à coleta</w:t>
      </w:r>
      <w:r w:rsidR="0057100C">
        <w:rPr>
          <w:rFonts w:ascii="Times New Roman" w:eastAsia="Times New Roman" w:hAnsi="Times New Roman" w:cs="Times New Roman"/>
          <w:lang w:eastAsia="pt-BR"/>
        </w:rPr>
        <w:t xml:space="preserve"> na bacia de drenagem</w:t>
      </w:r>
      <w:r w:rsidR="00E94A4B">
        <w:rPr>
          <w:rFonts w:ascii="Times New Roman" w:eastAsia="Times New Roman" w:hAnsi="Times New Roman" w:cs="Times New Roman"/>
          <w:lang w:eastAsia="pt-BR"/>
        </w:rPr>
        <w:t>,</w:t>
      </w:r>
      <w:r w:rsidR="00E94A4B" w:rsidRPr="00E94A4B">
        <w:rPr>
          <w:rFonts w:ascii="Times New Roman" w:eastAsia="Times New Roman" w:hAnsi="Times New Roman" w:cs="Times New Roman"/>
          <w:lang w:eastAsia="pt-BR"/>
        </w:rPr>
        <w:t xml:space="preserve"> </w:t>
      </w:r>
      <w:r w:rsidR="00E94A4B">
        <w:rPr>
          <w:rFonts w:ascii="Times New Roman" w:eastAsia="Times New Roman" w:hAnsi="Times New Roman" w:cs="Times New Roman"/>
          <w:lang w:eastAsia="pt-BR"/>
        </w:rPr>
        <w:t xml:space="preserve">~3,5 vezes maior do que </w:t>
      </w:r>
      <w:r w:rsidR="0057100C">
        <w:rPr>
          <w:rFonts w:ascii="Times New Roman" w:eastAsia="Times New Roman" w:hAnsi="Times New Roman" w:cs="Times New Roman"/>
          <w:lang w:eastAsia="pt-BR"/>
        </w:rPr>
        <w:t>n</w:t>
      </w:r>
      <w:r w:rsidR="004A1C6A">
        <w:rPr>
          <w:rFonts w:ascii="Times New Roman" w:eastAsia="Times New Roman" w:hAnsi="Times New Roman" w:cs="Times New Roman"/>
          <w:lang w:eastAsia="pt-BR"/>
        </w:rPr>
        <w:t xml:space="preserve">os </w:t>
      </w:r>
      <w:r w:rsidR="009539A4">
        <w:rPr>
          <w:rFonts w:ascii="Times New Roman" w:eastAsia="Times New Roman" w:hAnsi="Times New Roman" w:cs="Times New Roman"/>
          <w:lang w:eastAsia="pt-BR"/>
        </w:rPr>
        <w:t>demais</w:t>
      </w:r>
      <w:r w:rsidR="004A1C6A">
        <w:rPr>
          <w:rFonts w:ascii="Times New Roman" w:eastAsia="Times New Roman" w:hAnsi="Times New Roman" w:cs="Times New Roman"/>
          <w:lang w:eastAsia="pt-BR"/>
        </w:rPr>
        <w:t xml:space="preserve"> meses</w:t>
      </w:r>
      <w:r w:rsidR="009539A4">
        <w:rPr>
          <w:rFonts w:ascii="Times New Roman" w:eastAsia="Times New Roman" w:hAnsi="Times New Roman" w:cs="Times New Roman"/>
          <w:lang w:eastAsia="pt-BR"/>
        </w:rPr>
        <w:t xml:space="preserve"> </w:t>
      </w:r>
      <w:r w:rsidR="0057100C">
        <w:rPr>
          <w:rFonts w:ascii="Times New Roman" w:eastAsia="Times New Roman" w:hAnsi="Times New Roman" w:cs="Times New Roman"/>
          <w:lang w:eastAsia="pt-BR"/>
        </w:rPr>
        <w:t xml:space="preserve">de coleta </w:t>
      </w:r>
      <w:r w:rsidR="0057580D" w:rsidRPr="009F7634">
        <w:rPr>
          <w:rFonts w:ascii="Times New Roman" w:hAnsi="Times New Roman" w:cs="Times New Roman"/>
        </w:rPr>
        <w:fldChar w:fldCharType="begin" w:fldLock="1"/>
      </w:r>
      <w:r w:rsidR="009539A4">
        <w:rPr>
          <w:rFonts w:ascii="Times New Roman" w:hAnsi="Times New Roman" w:cs="Times New Roman"/>
        </w:rPr>
        <w:instrText>ADDIN CSL_CITATION {"citationItems":[{"id":"ITEM-1","itemData":{"URL":"http://alertario.rio.rj.gov.br/documentos/climatologiamensal/","abstract":"O clima da Região Metropolitana do Rio de Janeiro - RMRJ é do tipo tropical, quente e úmido, com variações locais, devido às diferenças de altitude, vegetação e proximidade do oceano. A região sofre influência da atuação de sistemas meteorológicos de diversas escalas espaço-temporal: frentes frias, ciclones extratropicais, anticiclones migratórios, Alta Subtropical do Atlântico Sul (ASAS), Zona de Convergência do Atlântico Sul (ZCAS), sistemas convectivos de mesoescala, além do desenvolvimento das próprias circulações locais, como as brisas marítimas e terrestres, e de fenômenos de menor escala, como os nevoeiros.","author":[{"dropping-particle":"","family":"Alerta Rio","given":"","non-dropping-particle":"","parse-names":false,"suffix":""}],"id":"ITEM-1","issued":{"date-parts":[["2018"]]},"page":"4","title":"Climatologia Mensal Rio","type":"webpage"},"uris":["http://www.mendeley.com/documents/?uuid=30375b24-66fd-46e3-b43e-1ae7664ed117","http://www.mendeley.com/documents/?uuid=e6b734d8-95af-4595-bfec-5e3d6303d687"]}],"mendeley":{"formattedCitation":"(Alerta Rio 2018)","plainTextFormattedCitation":"(Alerta Rio 2018)","previouslyFormattedCitation":"(Alerta Rio 2018)"},"properties":{"noteIndex":0},"schema":"https://github.com/citation-style-language/schema/raw/master/csl-citation.json"}</w:instrText>
      </w:r>
      <w:r w:rsidR="0057580D" w:rsidRPr="009F7634">
        <w:rPr>
          <w:rFonts w:ascii="Times New Roman" w:hAnsi="Times New Roman" w:cs="Times New Roman"/>
        </w:rPr>
        <w:fldChar w:fldCharType="separate"/>
      </w:r>
      <w:r w:rsidR="009539A4" w:rsidRPr="009F7634">
        <w:rPr>
          <w:rFonts w:ascii="Times New Roman" w:hAnsi="Times New Roman" w:cs="Times New Roman"/>
          <w:noProof/>
        </w:rPr>
        <w:t>(Alerta Rio 2018)</w:t>
      </w:r>
      <w:r w:rsidR="0057580D" w:rsidRPr="009F7634">
        <w:rPr>
          <w:rFonts w:ascii="Times New Roman" w:hAnsi="Times New Roman" w:cs="Times New Roman"/>
        </w:rPr>
        <w:fldChar w:fldCharType="end"/>
      </w:r>
      <w:r w:rsidR="009539A4">
        <w:rPr>
          <w:rFonts w:ascii="Times New Roman" w:eastAsia="Times New Roman" w:hAnsi="Times New Roman" w:cs="Times New Roman"/>
          <w:lang w:eastAsia="pt-BR"/>
        </w:rPr>
        <w:t>.</w:t>
      </w:r>
      <w:r w:rsidR="005E2CFC" w:rsidRPr="005E2CFC">
        <w:rPr>
          <w:rFonts w:ascii="Times New Roman" w:eastAsia="Times New Roman" w:hAnsi="Times New Roman" w:cs="Times New Roman"/>
          <w:lang w:eastAsia="pt-BR"/>
        </w:rPr>
        <w:t xml:space="preserve"> </w:t>
      </w:r>
      <w:r w:rsidR="00CD5625">
        <w:rPr>
          <w:rFonts w:ascii="Times New Roman" w:eastAsia="Times New Roman" w:hAnsi="Times New Roman" w:cs="Times New Roman"/>
          <w:lang w:eastAsia="pt-BR"/>
        </w:rPr>
        <w:t xml:space="preserve">Evidências </w:t>
      </w:r>
      <w:r w:rsidR="00A527A7">
        <w:rPr>
          <w:rFonts w:ascii="Times New Roman" w:eastAsia="Times New Roman" w:hAnsi="Times New Roman" w:cs="Times New Roman"/>
          <w:lang w:eastAsia="pt-BR"/>
        </w:rPr>
        <w:t xml:space="preserve">recentes </w:t>
      </w:r>
      <w:r w:rsidR="00CD5625">
        <w:rPr>
          <w:rFonts w:ascii="Times New Roman" w:eastAsia="Times New Roman" w:hAnsi="Times New Roman" w:cs="Times New Roman"/>
          <w:lang w:eastAsia="pt-BR"/>
        </w:rPr>
        <w:t>indicam a predominância de</w:t>
      </w:r>
      <w:r w:rsidR="00C91EE9">
        <w:rPr>
          <w:rFonts w:ascii="Times New Roman" w:eastAsia="Times New Roman" w:hAnsi="Times New Roman" w:cs="Times New Roman"/>
          <w:lang w:eastAsia="pt-BR"/>
        </w:rPr>
        <w:t xml:space="preserve"> COD de origem do fitoplâncton marinho </w:t>
      </w:r>
      <w:r w:rsidR="00A527A7">
        <w:rPr>
          <w:rFonts w:ascii="Times New Roman" w:eastAsia="Times New Roman" w:hAnsi="Times New Roman" w:cs="Times New Roman"/>
          <w:lang w:eastAsia="pt-BR"/>
        </w:rPr>
        <w:t>especialmente nas regiões mais eutrofizada</w:t>
      </w:r>
      <w:r w:rsidR="0057100C">
        <w:rPr>
          <w:rFonts w:ascii="Times New Roman" w:eastAsia="Times New Roman" w:hAnsi="Times New Roman" w:cs="Times New Roman"/>
          <w:lang w:eastAsia="pt-BR"/>
        </w:rPr>
        <w:t>s</w:t>
      </w:r>
      <w:r w:rsidR="00A527A7">
        <w:rPr>
          <w:rFonts w:ascii="Times New Roman" w:eastAsia="Times New Roman" w:hAnsi="Times New Roman" w:cs="Times New Roman"/>
          <w:lang w:eastAsia="pt-BR"/>
        </w:rPr>
        <w:t xml:space="preserve"> na Baía de Guanabara </w:t>
      </w:r>
      <w:r w:rsidR="00C91EE9">
        <w:rPr>
          <w:rFonts w:ascii="Times New Roman" w:eastAsia="Times New Roman" w:hAnsi="Times New Roman" w:cs="Times New Roman"/>
          <w:lang w:eastAsia="pt-BR"/>
        </w:rPr>
        <w:t xml:space="preserve">(Cotovicz </w:t>
      </w:r>
      <w:r w:rsidR="00C91EE9" w:rsidRPr="00C91EE9">
        <w:rPr>
          <w:rFonts w:ascii="Times New Roman" w:eastAsia="Times New Roman" w:hAnsi="Times New Roman" w:cs="Times New Roman"/>
          <w:i/>
          <w:lang w:eastAsia="pt-BR"/>
        </w:rPr>
        <w:t>et al.</w:t>
      </w:r>
      <w:r w:rsidR="00C91EE9">
        <w:rPr>
          <w:rFonts w:ascii="Times New Roman" w:eastAsia="Times New Roman" w:hAnsi="Times New Roman" w:cs="Times New Roman"/>
          <w:lang w:eastAsia="pt-BR"/>
        </w:rPr>
        <w:t>, 2017), de forma que os</w:t>
      </w:r>
      <w:r w:rsidR="00E94A4B" w:rsidRPr="005E2CFC">
        <w:rPr>
          <w:rFonts w:ascii="Times New Roman" w:eastAsia="Times New Roman" w:hAnsi="Times New Roman" w:cs="Times New Roman"/>
          <w:lang w:eastAsia="pt-BR"/>
        </w:rPr>
        <w:t xml:space="preserve"> aportes de água doce poderiam ter inclusive contribuído às menores concentrações de </w:t>
      </w:r>
      <w:r w:rsidR="00C91EE9">
        <w:rPr>
          <w:rFonts w:ascii="Times New Roman" w:eastAsia="Times New Roman" w:hAnsi="Times New Roman" w:cs="Times New Roman"/>
          <w:lang w:eastAsia="pt-BR"/>
        </w:rPr>
        <w:t>matéria orgânica dissolvida</w:t>
      </w:r>
      <w:r w:rsidR="00E94A4B" w:rsidRPr="005E2CFC">
        <w:rPr>
          <w:rFonts w:ascii="Times New Roman" w:eastAsia="Times New Roman" w:hAnsi="Times New Roman" w:cs="Times New Roman"/>
          <w:lang w:eastAsia="pt-BR"/>
        </w:rPr>
        <w:t xml:space="preserve"> observadas</w:t>
      </w:r>
      <w:r w:rsidR="00E94A4B">
        <w:rPr>
          <w:rFonts w:ascii="Times New Roman" w:eastAsia="Times New Roman" w:hAnsi="Times New Roman" w:cs="Times New Roman"/>
          <w:lang w:eastAsia="pt-BR"/>
        </w:rPr>
        <w:t xml:space="preserve"> em condições de menor salinidade</w:t>
      </w:r>
      <w:r w:rsidR="00CD5625">
        <w:rPr>
          <w:rFonts w:ascii="Times New Roman" w:eastAsia="Times New Roman" w:hAnsi="Times New Roman" w:cs="Times New Roman"/>
          <w:lang w:eastAsia="pt-BR"/>
        </w:rPr>
        <w:t xml:space="preserve"> no presente estudo</w:t>
      </w:r>
      <w:r w:rsidR="00C91EE9">
        <w:rPr>
          <w:rFonts w:ascii="Times New Roman" w:eastAsia="Times New Roman" w:hAnsi="Times New Roman" w:cs="Times New Roman"/>
          <w:lang w:eastAsia="pt-BR"/>
        </w:rPr>
        <w:t xml:space="preserve">. Apesar </w:t>
      </w:r>
      <w:r w:rsidR="00CD5625">
        <w:rPr>
          <w:rFonts w:ascii="Times New Roman" w:eastAsia="Times New Roman" w:hAnsi="Times New Roman" w:cs="Times New Roman"/>
          <w:lang w:eastAsia="pt-BR"/>
        </w:rPr>
        <w:t>do potencial aumento</w:t>
      </w:r>
      <w:r w:rsidR="00C91EE9">
        <w:rPr>
          <w:rFonts w:ascii="Times New Roman" w:eastAsia="Times New Roman" w:hAnsi="Times New Roman" w:cs="Times New Roman"/>
          <w:lang w:eastAsia="pt-BR"/>
        </w:rPr>
        <w:t xml:space="preserve"> </w:t>
      </w:r>
      <w:r w:rsidR="00CD5625">
        <w:rPr>
          <w:rFonts w:ascii="Times New Roman" w:eastAsia="Times New Roman" w:hAnsi="Times New Roman" w:cs="Times New Roman"/>
          <w:lang w:eastAsia="pt-BR"/>
        </w:rPr>
        <w:t>da</w:t>
      </w:r>
      <w:r w:rsidR="000C5136">
        <w:rPr>
          <w:rFonts w:ascii="Times New Roman" w:eastAsia="Times New Roman" w:hAnsi="Times New Roman" w:cs="Times New Roman"/>
          <w:lang w:eastAsia="pt-BR"/>
        </w:rPr>
        <w:t xml:space="preserve"> carga de</w:t>
      </w:r>
      <w:r w:rsidR="00C91EE9">
        <w:rPr>
          <w:rFonts w:ascii="Times New Roman" w:eastAsia="Times New Roman" w:hAnsi="Times New Roman" w:cs="Times New Roman"/>
          <w:lang w:eastAsia="pt-BR"/>
        </w:rPr>
        <w:t xml:space="preserve"> </w:t>
      </w:r>
      <w:r w:rsidR="000C5136">
        <w:rPr>
          <w:rFonts w:ascii="Times New Roman" w:eastAsia="Times New Roman" w:hAnsi="Times New Roman" w:cs="Times New Roman"/>
          <w:lang w:eastAsia="pt-BR"/>
        </w:rPr>
        <w:t>COD terrestre proveniente da maior vazão de rios, escoamento superficial e lixiviação</w:t>
      </w:r>
      <w:r w:rsidR="00C91EE9">
        <w:rPr>
          <w:rFonts w:ascii="Times New Roman" w:eastAsia="Times New Roman" w:hAnsi="Times New Roman" w:cs="Times New Roman"/>
          <w:lang w:eastAsia="pt-BR"/>
        </w:rPr>
        <w:t xml:space="preserve">, </w:t>
      </w:r>
      <w:r w:rsidR="00D667CC">
        <w:rPr>
          <w:rFonts w:ascii="Times New Roman" w:eastAsia="Times New Roman" w:hAnsi="Times New Roman" w:cs="Times New Roman"/>
          <w:lang w:eastAsia="pt-BR"/>
        </w:rPr>
        <w:t xml:space="preserve">os </w:t>
      </w:r>
      <w:r w:rsidR="000C5136">
        <w:rPr>
          <w:rFonts w:ascii="Times New Roman" w:eastAsia="Times New Roman" w:hAnsi="Times New Roman" w:cs="Times New Roman"/>
          <w:lang w:eastAsia="pt-BR"/>
        </w:rPr>
        <w:t xml:space="preserve">ecossistemas aquáticos </w:t>
      </w:r>
      <w:r w:rsidR="00EA19CC">
        <w:rPr>
          <w:rFonts w:ascii="Times New Roman" w:eastAsia="Times New Roman" w:hAnsi="Times New Roman" w:cs="Times New Roman"/>
          <w:lang w:eastAsia="pt-BR"/>
        </w:rPr>
        <w:t xml:space="preserve">costeiros </w:t>
      </w:r>
      <w:r w:rsidR="000C5136">
        <w:rPr>
          <w:rFonts w:ascii="Times New Roman" w:eastAsia="Times New Roman" w:hAnsi="Times New Roman" w:cs="Times New Roman"/>
          <w:lang w:eastAsia="pt-BR"/>
        </w:rPr>
        <w:t>submetidos à eutrofização antropog</w:t>
      </w:r>
      <w:r w:rsidR="00EA19CC">
        <w:rPr>
          <w:rFonts w:ascii="Times New Roman" w:eastAsia="Times New Roman" w:hAnsi="Times New Roman" w:cs="Times New Roman"/>
          <w:lang w:eastAsia="pt-BR"/>
        </w:rPr>
        <w:t>ênica</w:t>
      </w:r>
      <w:r w:rsidR="000C5136">
        <w:rPr>
          <w:rFonts w:ascii="Times New Roman" w:eastAsia="Times New Roman" w:hAnsi="Times New Roman" w:cs="Times New Roman"/>
          <w:lang w:eastAsia="pt-BR"/>
        </w:rPr>
        <w:t xml:space="preserve"> </w:t>
      </w:r>
      <w:r w:rsidR="00EA19CC">
        <w:rPr>
          <w:rFonts w:ascii="Times New Roman" w:eastAsia="Times New Roman" w:hAnsi="Times New Roman" w:cs="Times New Roman"/>
          <w:lang w:eastAsia="pt-BR"/>
        </w:rPr>
        <w:t xml:space="preserve">podem apresentar um importante efeito de diluição das algas em </w:t>
      </w:r>
      <w:r w:rsidR="00D667CC">
        <w:rPr>
          <w:rFonts w:ascii="Times New Roman" w:eastAsia="Times New Roman" w:hAnsi="Times New Roman" w:cs="Times New Roman"/>
          <w:lang w:eastAsia="pt-BR"/>
        </w:rPr>
        <w:t>períodos</w:t>
      </w:r>
      <w:r w:rsidR="00EA19CC">
        <w:rPr>
          <w:rFonts w:ascii="Times New Roman" w:eastAsia="Times New Roman" w:hAnsi="Times New Roman" w:cs="Times New Roman"/>
          <w:lang w:eastAsia="pt-BR"/>
        </w:rPr>
        <w:t xml:space="preserve"> de maior precipitação </w:t>
      </w:r>
      <w:r w:rsidR="00D667CC">
        <w:rPr>
          <w:rFonts w:ascii="Times New Roman" w:eastAsia="Times New Roman" w:hAnsi="Times New Roman" w:cs="Times New Roman"/>
          <w:lang w:eastAsia="pt-BR"/>
        </w:rPr>
        <w:t xml:space="preserve">mensal </w:t>
      </w:r>
      <w:r w:rsidR="00EA19CC">
        <w:rPr>
          <w:rFonts w:ascii="Times New Roman" w:eastAsia="Times New Roman" w:hAnsi="Times New Roman" w:cs="Times New Roman"/>
          <w:lang w:eastAsia="pt-BR"/>
        </w:rPr>
        <w:t xml:space="preserve">(Marotta </w:t>
      </w:r>
      <w:r w:rsidR="00EA19CC" w:rsidRPr="00EA19CC">
        <w:rPr>
          <w:rFonts w:ascii="Times New Roman" w:eastAsia="Times New Roman" w:hAnsi="Times New Roman" w:cs="Times New Roman"/>
          <w:i/>
          <w:lang w:eastAsia="pt-BR"/>
        </w:rPr>
        <w:t>et al.</w:t>
      </w:r>
      <w:r w:rsidR="00EA19CC">
        <w:rPr>
          <w:rFonts w:ascii="Times New Roman" w:eastAsia="Times New Roman" w:hAnsi="Times New Roman" w:cs="Times New Roman"/>
          <w:lang w:eastAsia="pt-BR"/>
        </w:rPr>
        <w:t xml:space="preserve">, 2010), justificando </w:t>
      </w:r>
      <w:r w:rsidR="00AD5B96">
        <w:rPr>
          <w:rFonts w:ascii="Times New Roman" w:eastAsia="Times New Roman" w:hAnsi="Times New Roman" w:cs="Times New Roman"/>
          <w:lang w:eastAsia="pt-BR"/>
        </w:rPr>
        <w:t xml:space="preserve">a </w:t>
      </w:r>
      <w:r w:rsidR="00DB026F">
        <w:rPr>
          <w:rFonts w:ascii="Times New Roman" w:eastAsia="Times New Roman" w:hAnsi="Times New Roman" w:cs="Times New Roman"/>
          <w:lang w:eastAsia="pt-BR"/>
        </w:rPr>
        <w:t>redução</w:t>
      </w:r>
      <w:r w:rsidR="00AD5B96">
        <w:rPr>
          <w:rFonts w:ascii="Times New Roman" w:eastAsia="Times New Roman" w:hAnsi="Times New Roman" w:cs="Times New Roman"/>
          <w:lang w:eastAsia="pt-BR"/>
        </w:rPr>
        <w:t xml:space="preserve"> de COD observada </w:t>
      </w:r>
      <w:r w:rsidR="00D667CC">
        <w:rPr>
          <w:rFonts w:ascii="Times New Roman" w:eastAsia="Times New Roman" w:hAnsi="Times New Roman" w:cs="Times New Roman"/>
          <w:lang w:eastAsia="pt-BR"/>
        </w:rPr>
        <w:t xml:space="preserve">na amostragem nictemeral </w:t>
      </w:r>
      <w:r w:rsidR="0080717E">
        <w:rPr>
          <w:rFonts w:ascii="Times New Roman" w:eastAsia="Times New Roman" w:hAnsi="Times New Roman" w:cs="Times New Roman"/>
          <w:lang w:eastAsia="pt-BR"/>
        </w:rPr>
        <w:t>de maior precipitação acumulada nos 30 dias prévios à coleta</w:t>
      </w:r>
      <w:r w:rsidR="00092947">
        <w:rPr>
          <w:rFonts w:ascii="Times New Roman" w:eastAsia="Times New Roman" w:hAnsi="Times New Roman" w:cs="Times New Roman"/>
          <w:lang w:eastAsia="pt-BR"/>
        </w:rPr>
        <w:t>.</w:t>
      </w:r>
      <w:r w:rsidR="00497F8B">
        <w:rPr>
          <w:rFonts w:ascii="Times New Roman" w:eastAsia="Times New Roman" w:hAnsi="Times New Roman" w:cs="Times New Roman"/>
          <w:lang w:eastAsia="pt-BR"/>
        </w:rPr>
        <w:t xml:space="preserve"> Além disso</w:t>
      </w:r>
      <w:r w:rsidR="00E94A4B">
        <w:rPr>
          <w:rFonts w:ascii="Times New Roman" w:eastAsia="Times New Roman" w:hAnsi="Times New Roman" w:cs="Times New Roman"/>
          <w:lang w:eastAsia="pt-BR"/>
        </w:rPr>
        <w:t xml:space="preserve">, </w:t>
      </w:r>
      <w:r w:rsidR="003F1348">
        <w:rPr>
          <w:rFonts w:ascii="Times New Roman" w:eastAsia="Times New Roman" w:hAnsi="Times New Roman" w:cs="Times New Roman"/>
          <w:lang w:eastAsia="pt-BR"/>
        </w:rPr>
        <w:t xml:space="preserve">medianas diárias similarmente elevadas das </w:t>
      </w:r>
      <w:r w:rsidR="00E94A4B">
        <w:rPr>
          <w:rFonts w:ascii="Times New Roman" w:eastAsia="Times New Roman" w:hAnsi="Times New Roman" w:cs="Times New Roman"/>
          <w:lang w:eastAsia="pt-BR"/>
        </w:rPr>
        <w:t>concentrações de COD</w:t>
      </w:r>
      <w:r w:rsidR="003F1348">
        <w:rPr>
          <w:rFonts w:ascii="Times New Roman" w:eastAsia="Times New Roman" w:hAnsi="Times New Roman" w:cs="Times New Roman"/>
          <w:lang w:eastAsia="pt-BR"/>
        </w:rPr>
        <w:t xml:space="preserve"> </w:t>
      </w:r>
      <w:r w:rsidR="00497F8B">
        <w:rPr>
          <w:rFonts w:ascii="Times New Roman" w:eastAsia="Times New Roman" w:hAnsi="Times New Roman" w:cs="Times New Roman"/>
          <w:lang w:eastAsia="pt-BR"/>
        </w:rPr>
        <w:t>nos dias de amostragem em</w:t>
      </w:r>
      <w:r w:rsidR="003F1348">
        <w:rPr>
          <w:rFonts w:ascii="Times New Roman" w:eastAsia="Times New Roman" w:hAnsi="Times New Roman" w:cs="Times New Roman"/>
          <w:lang w:eastAsia="pt-BR"/>
        </w:rPr>
        <w:t xml:space="preserve"> junho e julho foram associadas a diferentes valores da pressão parcial de gases metabólicos</w:t>
      </w:r>
      <w:r w:rsidR="00E94A4B">
        <w:rPr>
          <w:rFonts w:ascii="Times New Roman" w:eastAsia="Times New Roman" w:hAnsi="Times New Roman" w:cs="Times New Roman"/>
          <w:lang w:eastAsia="pt-BR"/>
        </w:rPr>
        <w:t xml:space="preserve">, </w:t>
      </w:r>
      <w:r w:rsidR="00DB026F">
        <w:rPr>
          <w:rFonts w:ascii="Times New Roman" w:eastAsia="Times New Roman" w:hAnsi="Times New Roman" w:cs="Times New Roman"/>
          <w:lang w:eastAsia="pt-BR"/>
        </w:rPr>
        <w:t>confirmando que pode ser</w:t>
      </w:r>
      <w:r w:rsidR="00E94A4B">
        <w:rPr>
          <w:rFonts w:ascii="Times New Roman" w:eastAsia="Times New Roman" w:hAnsi="Times New Roman" w:cs="Times New Roman"/>
          <w:lang w:eastAsia="pt-BR"/>
        </w:rPr>
        <w:t xml:space="preserve"> originada tanto pela autotrofia líquida quanto pela heterotrofia </w:t>
      </w:r>
      <w:r w:rsidR="0081424C" w:rsidRPr="006B32A7">
        <w:rPr>
          <w:rFonts w:ascii="Times New Roman" w:eastAsia="Times New Roman" w:hAnsi="Times New Roman" w:cs="Times New Roman"/>
          <w:lang w:eastAsia="pt-BR"/>
        </w:rPr>
        <w:t>líquida</w:t>
      </w:r>
      <w:r w:rsidR="00E94A4B">
        <w:rPr>
          <w:rFonts w:ascii="Times New Roman" w:eastAsia="Times New Roman" w:hAnsi="Times New Roman" w:cs="Times New Roman"/>
          <w:lang w:eastAsia="pt-BR"/>
        </w:rPr>
        <w:t xml:space="preserve"> </w:t>
      </w:r>
      <w:r w:rsidR="00D126B4">
        <w:rPr>
          <w:rFonts w:ascii="Times New Roman" w:eastAsia="Times New Roman" w:hAnsi="Times New Roman" w:cs="Times New Roman"/>
          <w:lang w:eastAsia="pt-BR"/>
        </w:rPr>
        <w:t>sustentada</w:t>
      </w:r>
      <w:r w:rsidR="00E94A4B">
        <w:rPr>
          <w:rFonts w:ascii="Times New Roman" w:eastAsia="Times New Roman" w:hAnsi="Times New Roman" w:cs="Times New Roman"/>
          <w:lang w:eastAsia="pt-BR"/>
        </w:rPr>
        <w:t xml:space="preserve"> pelos aportes terrestres </w:t>
      </w:r>
      <w:r w:rsidR="0057580D">
        <w:rPr>
          <w:rFonts w:ascii="Times New Roman" w:eastAsia="Times New Roman" w:hAnsi="Times New Roman" w:cs="Times New Roman"/>
          <w:lang w:eastAsia="pt-BR"/>
        </w:rPr>
        <w:fldChar w:fldCharType="begin" w:fldLock="1"/>
      </w:r>
      <w:r w:rsidR="00956408">
        <w:rPr>
          <w:rFonts w:ascii="Times New Roman" w:eastAsia="Times New Roman" w:hAnsi="Times New Roman" w:cs="Times New Roman"/>
          <w:lang w:eastAsia="pt-BR"/>
        </w:rPr>
        <w:instrText>ADDIN CSL_CITATION {"citationItems":[{"id":"ITEM-1","itemData":{"DOI":"10.5194/bg-13-865-2016","ISSN":"17264189","abstract":"The relationship between the partial pressure of carbon dioxide (&lt;i&gt;p&lt;/i&gt;CO&lt;sub&gt;2&lt;/sub&gt;) and dissolved organic carbon (DOC) concentration in Brazilian lakes, encompassing 225 samples across a wide latitudinal range in the tropics, was tested. Unlike the positive relationship reported for lake waters, which was largely based on temperate lakes, we found no significant relationship for tropical and subtropical Brazilian lakes, despite very broad ranges in both &lt;i&gt;p&lt;/i&gt;CO&lt;sub&gt;2&lt;/sub&gt; and DOC. Closer examination showed that the strength of &lt;i&gt;p&lt;/i&gt;CO&lt;sub&gt;2&lt;/sub&gt; vs. DOC relationships declines with increasing water temperature, suggesting substantial differences in carbon cycling in warm lakes, which must be considered when upscaling limnetic carbon cycling to global scales.","author":[{"dropping-particle":"","family":"Pinho","given":"L.","non-dropping-particle":"","parse-names":false,"suffix":""},{"dropping-particle":"","family":"Duarte","given":"C. M.","non-dropping-particle":"","parse-names":false,"suffix":""},{"dropping-particle":"","family":"Marotta","given":"H.","non-dropping-particle":"","parse-names":false,"suffix":""},{"dropping-particle":"","family":"Enrich-Prast","given":"A.","non-dropping-particle":"","parse-names":false,"suffix":""}],"container-title":"Biogeosciences","id":"ITEM-1","issue":"3","issued":{"date-parts":[["2016"]]},"page":"865-871","title":"Temperature dependence of the relationship between pCO2 and dissolved organic carbon in lakes","type":"article-journal","volume":"13"},"uris":["http://www.mendeley.com/documents/?uuid=4572abe0-f5c1-4701-83ef-568b0328be6a"]}],"mendeley":{"formattedCitation":"(Pinho &lt;i&gt;et al.&lt;/i&gt; 2016)","plainTextFormattedCitation":"(Pinho et al. 2016)","previouslyFormattedCitation":"(Pinho &lt;i&gt;et al.&lt;/i&gt; 2016)"},"properties":{"noteIndex":0},"schema":"https://github.com/citation-style-language/schema/raw/master/csl-citation.json"}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2428AF" w:rsidRPr="002428AF">
        <w:rPr>
          <w:rFonts w:ascii="Times New Roman" w:eastAsia="Times New Roman" w:hAnsi="Times New Roman" w:cs="Times New Roman"/>
          <w:noProof/>
          <w:lang w:eastAsia="pt-BR"/>
        </w:rPr>
        <w:t xml:space="preserve">(Pinho </w:t>
      </w:r>
      <w:r w:rsidR="002428AF" w:rsidRPr="002428AF">
        <w:rPr>
          <w:rFonts w:ascii="Times New Roman" w:eastAsia="Times New Roman" w:hAnsi="Times New Roman" w:cs="Times New Roman"/>
          <w:i/>
          <w:noProof/>
          <w:lang w:eastAsia="pt-BR"/>
        </w:rPr>
        <w:t>et al.</w:t>
      </w:r>
      <w:r w:rsidR="002428AF" w:rsidRPr="002428AF">
        <w:rPr>
          <w:rFonts w:ascii="Times New Roman" w:eastAsia="Times New Roman" w:hAnsi="Times New Roman" w:cs="Times New Roman"/>
          <w:noProof/>
          <w:lang w:eastAsia="pt-BR"/>
        </w:rPr>
        <w:t xml:space="preserve"> 2016)</w:t>
      </w:r>
      <w:r w:rsidR="0057580D">
        <w:rPr>
          <w:rFonts w:ascii="Times New Roman" w:eastAsia="Times New Roman" w:hAnsi="Times New Roman" w:cs="Times New Roman"/>
          <w:lang w:eastAsia="pt-BR"/>
        </w:rPr>
        <w:fldChar w:fldCharType="end"/>
      </w:r>
      <w:r w:rsidR="00E94A4B">
        <w:rPr>
          <w:rFonts w:ascii="Times New Roman" w:eastAsia="Times New Roman" w:hAnsi="Times New Roman" w:cs="Times New Roman"/>
          <w:lang w:eastAsia="pt-BR"/>
        </w:rPr>
        <w:t>.</w:t>
      </w:r>
    </w:p>
    <w:p w14:paraId="30782C7B" w14:textId="0C5F6E3C" w:rsidR="00E94A4B" w:rsidRDefault="00497F8B" w:rsidP="00E94A4B">
      <w:pPr>
        <w:spacing w:after="0" w:line="480" w:lineRule="auto"/>
        <w:ind w:firstLine="426"/>
        <w:rPr>
          <w:rFonts w:ascii="Times New Roman" w:eastAsia="Times New Roman" w:hAnsi="Times New Roman" w:cs="Times New Roman"/>
          <w:lang w:eastAsia="pt-BR"/>
        </w:rPr>
      </w:pPr>
      <w:r>
        <w:rPr>
          <w:rFonts w:ascii="Times New Roman" w:eastAsia="Times New Roman" w:hAnsi="Times New Roman" w:cs="Times New Roman"/>
          <w:lang w:eastAsia="pt-BR"/>
        </w:rPr>
        <w:t>Na medida em que</w:t>
      </w:r>
      <w:r w:rsidR="00AD198B">
        <w:rPr>
          <w:rFonts w:ascii="Times New Roman" w:eastAsia="Times New Roman" w:hAnsi="Times New Roman" w:cs="Times New Roman"/>
          <w:lang w:eastAsia="pt-BR"/>
        </w:rPr>
        <w:t xml:space="preserve"> as medianas diárias de nutrientes não apresentaram tendências claras com as variações dos gases metabólicos, indicando que a persistente condição eutrófica poderia não </w:t>
      </w:r>
      <w:r w:rsidR="001F4446">
        <w:rPr>
          <w:rFonts w:ascii="Times New Roman" w:eastAsia="Times New Roman" w:hAnsi="Times New Roman" w:cs="Times New Roman"/>
          <w:lang w:eastAsia="pt-BR"/>
        </w:rPr>
        <w:t>limitar</w:t>
      </w:r>
      <w:r w:rsidR="00AD198B">
        <w:rPr>
          <w:rFonts w:ascii="Times New Roman" w:eastAsia="Times New Roman" w:hAnsi="Times New Roman" w:cs="Times New Roman"/>
          <w:lang w:eastAsia="pt-BR"/>
        </w:rPr>
        <w:t xml:space="preserve"> a atividade biológica envolvida na ciclagem de C</w:t>
      </w:r>
      <w:r w:rsidR="001F4446">
        <w:rPr>
          <w:rFonts w:ascii="Times New Roman" w:eastAsia="Times New Roman" w:hAnsi="Times New Roman" w:cs="Times New Roman"/>
          <w:lang w:eastAsia="pt-BR"/>
        </w:rPr>
        <w:t xml:space="preserve"> em águas costeiras tropicais</w:t>
      </w:r>
      <w:r w:rsidR="00AD198B">
        <w:rPr>
          <w:rFonts w:ascii="Times New Roman" w:eastAsia="Times New Roman" w:hAnsi="Times New Roman" w:cs="Times New Roman"/>
          <w:lang w:eastAsia="pt-BR"/>
        </w:rPr>
        <w:t xml:space="preserve"> </w:t>
      </w:r>
      <w:r w:rsidR="0057580D">
        <w:rPr>
          <w:rFonts w:ascii="Times New Roman" w:eastAsia="Times New Roman" w:hAnsi="Times New Roman" w:cs="Times New Roman"/>
          <w:lang w:eastAsia="pt-BR"/>
        </w:rPr>
        <w:lastRenderedPageBreak/>
        <w:fldChar w:fldCharType="begin" w:fldLock="1"/>
      </w:r>
      <w:r w:rsidR="00777EB9">
        <w:rPr>
          <w:rFonts w:ascii="Times New Roman" w:eastAsia="Times New Roman" w:hAnsi="Times New Roman" w:cs="Times New Roman"/>
          <w:lang w:eastAsia="pt-BR"/>
        </w:rPr>
        <w:instrText>ADDIN CSL_CITATION {"citationItems":[{"id":"ITEM-1","itemData":{"DOI":"10.1007/s10021-010-9325-6","ISBN":"1002101093256","ISSN":"14329840","abstract":"Here we report the long-term (13-year) dynamics of surface pCO2 and its response to episodic eutrophication and acidification events in two contrasting tropical coastal lakes, one clear-water and the other humic. A short-term nutrient addi- tion experiment was also conducted in mesocosms in the humic lake where in situ eutrophication was moderate. Our objective was to elucidate the re- sponse of pCO2 to interannual changes in key limnological conditions, such as nutrient concen- trations and pH. The humic waters showed a median pCO2 almost ninefold higher across the 13- year study than the clear waters, supporting pCO2 values about tenfold above atmospheric equilib- rium. Eutrophication of the clear-water lake re- sulted in a decrease in pCO2 to median values below atmospheric equilibrium, producing a strong sink for atmospheric CO2. In contrast, pCO2 in- creased by over tenfold in both lakes during the acidification phase, resulting in very large CO2 emissions to the atmosphere. Experimental nutri- ent additions in the humic lake showed a strong persistence of high pCO2. The extreme variability in pCO2 observed here might be a characteristic of tropical lakes and may have important conse- quences for regional carbon budgets.","author":[{"dropping-particle":"","family":"Marotta","given":"H.","non-dropping-particle":"","parse-names":false,"suffix":""},{"dropping-particle":"","family":"Duarte","given":"C. M.","non-dropping-particle":"","parse-names":false,"suffix":""},{"dropping-particle":"","family":"Meirelles-Pereira","given":"F.","non-dropping-particle":"","parse-names":false,"suffix":""},{"dropping-particle":"","family":"Bento","given":"L.","non-dropping-particle":"","parse-names":false,"suffix":""},{"dropping-particle":"","family":"Esteves","given":"F. A.","non-dropping-particle":"","parse-names":false,"suffix":""},{"dropping-particle":"","family":"Enrich-Prast","given":"A.","non-dropping-particle":"","parse-names":false,"suffix":""}],"container-title":"Ecosystems","id":"ITEM-1","issue":"3","issued":{"date-parts":[["2010"]]},"page":"382-392","title":"Long-term CO2 variability in two shallow tropical lakes experiencing episodic eutrophication and acidification events","type":"article-journal","volume":"13"},"uris":["http://www.mendeley.com/documents/?uuid=d2a1540a-8d9b-47b5-9224-77104a5e416d"]}],"mendeley":{"formattedCitation":"(Marotta &lt;i&gt;et al.&lt;/i&gt; 2010a)","manualFormatting":"(Marotta et al. 2010)","plainTextFormattedCitation":"(Marotta et al. 2010a)","previouslyFormattedCitation":"(Marotta &lt;i&gt;et al.&lt;/i&gt; 2010a)"},"properties":{"noteIndex":0},"schema":"https://github.com/citation-style-language/schema/raw/master/csl-citation.json"}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143CFF" w:rsidRPr="00143CFF">
        <w:rPr>
          <w:rFonts w:ascii="Times New Roman" w:eastAsia="Times New Roman" w:hAnsi="Times New Roman" w:cs="Times New Roman"/>
          <w:noProof/>
          <w:lang w:eastAsia="pt-BR"/>
        </w:rPr>
        <w:t xml:space="preserve">(Marotta </w:t>
      </w:r>
      <w:r w:rsidR="00143CFF" w:rsidRPr="00143CFF">
        <w:rPr>
          <w:rFonts w:ascii="Times New Roman" w:eastAsia="Times New Roman" w:hAnsi="Times New Roman" w:cs="Times New Roman"/>
          <w:i/>
          <w:noProof/>
          <w:lang w:eastAsia="pt-BR"/>
        </w:rPr>
        <w:t>et al.</w:t>
      </w:r>
      <w:r w:rsidR="00143CFF" w:rsidRPr="00143CFF">
        <w:rPr>
          <w:rFonts w:ascii="Times New Roman" w:eastAsia="Times New Roman" w:hAnsi="Times New Roman" w:cs="Times New Roman"/>
          <w:noProof/>
          <w:lang w:eastAsia="pt-BR"/>
        </w:rPr>
        <w:t xml:space="preserve"> 2010)</w:t>
      </w:r>
      <w:r w:rsidR="0057580D">
        <w:rPr>
          <w:rFonts w:ascii="Times New Roman" w:eastAsia="Times New Roman" w:hAnsi="Times New Roman" w:cs="Times New Roman"/>
          <w:lang w:eastAsia="pt-BR"/>
        </w:rPr>
        <w:fldChar w:fldCharType="end"/>
      </w:r>
      <w:r w:rsidR="00AD198B">
        <w:rPr>
          <w:rFonts w:ascii="Times New Roman" w:eastAsia="Times New Roman" w:hAnsi="Times New Roman" w:cs="Times New Roman"/>
          <w:lang w:eastAsia="pt-BR"/>
        </w:rPr>
        <w:t>.</w:t>
      </w:r>
      <w:r w:rsidR="005122F8">
        <w:rPr>
          <w:rFonts w:ascii="Times New Roman" w:eastAsia="Times New Roman" w:hAnsi="Times New Roman" w:cs="Times New Roman"/>
          <w:lang w:eastAsia="pt-BR"/>
        </w:rPr>
        <w:t xml:space="preserve"> Tais resultados confirmaram</w:t>
      </w:r>
      <w:r w:rsidR="002F5B1C">
        <w:rPr>
          <w:rFonts w:ascii="Times New Roman" w:eastAsia="Times New Roman" w:hAnsi="Times New Roman" w:cs="Times New Roman"/>
          <w:lang w:eastAsia="pt-BR"/>
        </w:rPr>
        <w:t xml:space="preserve"> </w:t>
      </w:r>
      <w:r w:rsidR="00A01C6C">
        <w:rPr>
          <w:rFonts w:ascii="Times New Roman" w:eastAsia="Times New Roman" w:hAnsi="Times New Roman" w:cs="Times New Roman"/>
          <w:lang w:eastAsia="pt-BR"/>
        </w:rPr>
        <w:t>o enriquecimento de nutrientes</w:t>
      </w:r>
      <w:r w:rsidR="002F5B1C">
        <w:rPr>
          <w:rFonts w:ascii="Times New Roman" w:eastAsia="Times New Roman" w:hAnsi="Times New Roman" w:cs="Times New Roman"/>
          <w:lang w:eastAsia="pt-BR"/>
        </w:rPr>
        <w:t xml:space="preserve"> desta região da Baía de Guanabara </w:t>
      </w:r>
      <w:r w:rsidR="0057580D">
        <w:rPr>
          <w:rFonts w:ascii="Times New Roman" w:eastAsia="Times New Roman" w:hAnsi="Times New Roman" w:cs="Times New Roman"/>
          <w:lang w:eastAsia="pt-BR"/>
        </w:rPr>
        <w:fldChar w:fldCharType="begin" w:fldLock="1"/>
      </w:r>
      <w:r w:rsidR="001E4228">
        <w:rPr>
          <w:rFonts w:ascii="Times New Roman" w:eastAsia="Times New Roman" w:hAnsi="Times New Roman" w:cs="Times New Roman"/>
          <w:lang w:eastAsia="pt-BR"/>
        </w:rPr>
        <w:instrText>ADDIN CSL_CITATION {"citationItems":[{"id":"ITEM-1","itemData":{"DOI":"10.1016/j.rsma.2018.100474","ISSN":"23524855","abstract":"Guanabara Bay, a natural tropical embayment in Southeast Brazil adjacent to Rio de Janeiro, is important to the Brazilian economy as it provides areas for shipping, industry, recreation, and tourism. But commercial and residential urban development in the watershed results in water quality degradation. In Guanabara Bay, strong water quality gradients as a function of inputs and tidal flushing were evident. In the watershed, the urban and industrial areas degraded stream water quality, and the best water quality was in the upstream, rural areas. Steps have been initiated to collect or contain litter (ecoboats and ecobarriers) and reduce sewage discharge (sewage treatment plants). In spite of this, urban development continues to degrade Guanabara Bay ecosystem health. Large-scale international events hosted by Rio de Janeiro have brought widespread attention to Guanabara Bay pollution issues. Management actions have been identified to improve Guanabara Bay ecosystem health, including establishing a strong governance structure, restoring water quality in the rivers, bay and beaches, restoring habitats in Guanabara Bay and its watershed, and mitigating for climate change impacts. An ecosystem health report card was generated using monitoring data with stakeholder engagement for both Guanabara Bay and its watershed. The scientifically rigorous and transparent report card process can be used to track Guanabara Bay restoration progress.","author":[{"dropping-particle":"","family":"Fries","given":"Alexandra S.","non-dropping-particle":"","parse-names":false,"suffix":""},{"dropping-particle":"","family":"Coimbra","given":"João P.","non-dropping-particle":"","parse-names":false,"suffix":""},{"dropping-particle":"","family":"Nemazie","given":"David A.","non-dropping-particle":"","parse-names":false,"suffix":""},{"dropping-particle":"","family":"Summers","given":"Robert M.","non-dropping-particle":"","parse-names":false,"suffix":""},{"dropping-particle":"","family":"Azevedo","given":"José Paulo S.","non-dropping-particle":"","parse-names":false,"suffix":""},{"dropping-particle":"","family":"Filoso","given":"Solange","non-dropping-particle":"","parse-names":false,"suffix":""},{"dropping-particle":"","family":"Newton","given":"Marlus","non-dropping-particle":"","parse-names":false,"suffix":""},{"dropping-particle":"","family":"Gelli","given":"Guido","non-dropping-particle":"","parse-names":false,"suffix":""},{"dropping-particle":"","family":"Oliveira","given":"Ricardo Castro Nunes","non-dropping-particle":"de","parse-names":false,"suffix":""},{"dropping-particle":"","family":"Pessoa","given":"Marco Antonio R.","non-dropping-particle":"","parse-names":false,"suffix":""},{"dropping-particle":"","family":"Dennison","given":"William C.","non-dropping-particle":"","parse-names":false,"suffix":""}],"container-title":"Regional Studies in Marine Science","id":"ITEM-1","issued":{"date-parts":[["2018"]]},"page":"100474","publisher":"Elsevier B.V.","title":"Guanabara Bay ecosystem health report card: Science, management, and governance implications","type":"article-journal","volume":"25"},"uris":["http://www.mendeley.com/documents/?uuid=c656d418-00a6-42d8-8237-af12dbf299ce"]}],"mendeley":{"formattedCitation":"(Fries &lt;i&gt;et al.&lt;/i&gt; 2018)","plainTextFormattedCitation":"(Fries et al. 2018)","previouslyFormattedCitation":"(Fries &lt;i&gt;et al.&lt;/i&gt; 2018)"},"properties":{"noteIndex":0},"schema":"https://github.com/citation-style-language/schema/raw/master/csl-citation.json"}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2F5B1C" w:rsidRPr="00CE3C56">
        <w:rPr>
          <w:rFonts w:ascii="Times New Roman" w:eastAsia="Times New Roman" w:hAnsi="Times New Roman" w:cs="Times New Roman"/>
          <w:noProof/>
          <w:lang w:eastAsia="pt-BR"/>
        </w:rPr>
        <w:t xml:space="preserve">(Fries </w:t>
      </w:r>
      <w:r w:rsidR="002F5B1C" w:rsidRPr="00CE3C56">
        <w:rPr>
          <w:rFonts w:ascii="Times New Roman" w:eastAsia="Times New Roman" w:hAnsi="Times New Roman" w:cs="Times New Roman"/>
          <w:i/>
          <w:noProof/>
          <w:lang w:eastAsia="pt-BR"/>
        </w:rPr>
        <w:t>et al.</w:t>
      </w:r>
      <w:r w:rsidR="002F5B1C" w:rsidRPr="00CE3C56">
        <w:rPr>
          <w:rFonts w:ascii="Times New Roman" w:eastAsia="Times New Roman" w:hAnsi="Times New Roman" w:cs="Times New Roman"/>
          <w:noProof/>
          <w:lang w:eastAsia="pt-BR"/>
        </w:rPr>
        <w:t xml:space="preserve"> 2018)</w:t>
      </w:r>
      <w:r w:rsidR="0057580D">
        <w:rPr>
          <w:rFonts w:ascii="Times New Roman" w:eastAsia="Times New Roman" w:hAnsi="Times New Roman" w:cs="Times New Roman"/>
          <w:lang w:eastAsia="pt-BR"/>
        </w:rPr>
        <w:fldChar w:fldCharType="end"/>
      </w:r>
      <w:r w:rsidR="00744416">
        <w:rPr>
          <w:rFonts w:ascii="Times New Roman" w:eastAsia="Times New Roman" w:hAnsi="Times New Roman" w:cs="Times New Roman"/>
          <w:lang w:eastAsia="pt-BR"/>
        </w:rPr>
        <w:t xml:space="preserve"> </w:t>
      </w:r>
      <w:r w:rsidR="002F5B1C">
        <w:rPr>
          <w:rFonts w:ascii="Times New Roman" w:eastAsia="Times New Roman" w:hAnsi="Times New Roman" w:cs="Times New Roman"/>
          <w:lang w:eastAsia="pt-BR"/>
        </w:rPr>
        <w:t xml:space="preserve">poderia favorecer ambas as atividades autotrófica e heterotrófica </w:t>
      </w:r>
      <w:r w:rsidR="0057580D" w:rsidRPr="003718DC">
        <w:rPr>
          <w:rFonts w:ascii="Times New Roman" w:eastAsia="Times New Roman" w:hAnsi="Times New Roman" w:cs="Times New Roman"/>
          <w:lang w:eastAsia="pt-BR"/>
        </w:rPr>
        <w:fldChar w:fldCharType="begin" w:fldLock="1"/>
      </w:r>
      <w:r w:rsidR="002F5B1C" w:rsidRPr="003718DC">
        <w:rPr>
          <w:rFonts w:ascii="Times New Roman" w:eastAsia="Times New Roman" w:hAnsi="Times New Roman" w:cs="Times New Roman"/>
          <w:lang w:eastAsia="pt-BR"/>
        </w:rPr>
        <w:instrText>ADDIN CSL_CITATION {"citationItems":[{"id":"ITEM-1","itemData":{"DOI":"10.1038/ngeo1297","ISBN":"1752-0894","ISSN":"1752-0894","abstract":"Human inputs of nutrients to coastal waters can lead to the excessive production of algae, a process known as eutrophication. Microbial consumption of this organic matter lowers oxygen levels in the water(1-3). In addition, the carbon dioxide produced during microbial respiration increases acidity. The dissolution of atmospheric carbon dioxide in ocean waters also raises acidity, a process known as ocean acidification. Here, we assess the combined impact of eutrophication and ocean acidification on acidity in the coastal ocean, using data collected in the northern Gulf of Mexico and the East China Sea-two regions heavily influenced by nutrient-laden rivers. We show that eutrophication in these waters is associated with the development of hypoxia and the acidification of subsurface waters, as expected. Model simulations, using data collected from the northern Gulf of Mexico, however, suggest that the drop in pH since pre-industrial times is greater than that expected from eutrophication and ocean acidification alone. We attribute the additional drop in pH-of 0.05 units-to a reduction in the ability of these carbon dioxide-rich waters to buffer changes in pH. We suggest that eutrophication could increase the susceptibility of coastal waters to ocean acidification.","author":[{"dropping-particle":"","family":"Cai","given":"Wei-Jun","non-dropping-particle":"","parse-names":false,"suffix":""},{"dropping-particle":"","family":"Hu","given":"Xinping","non-dropping-particle":"","parse-names":false,"suffix":""},{"dropping-particle":"","family":"Huang","given":"Wei-Jen","non-dropping-particle":"","parse-names":false,"suffix":""},{"dropping-particle":"","family":"Murrell","given":"Michael C","non-dropping-particle":"","parse-names":false,"suffix":""},{"dropping-particle":"","family":"Lehrter","given":"John C","non-dropping-particle":"","parse-names":false,"suffix":""},{"dropping-particle":"","family":"Lohrenz","given":"Steven E","non-dropping-particle":"","parse-names":false,"suffix":""},{"dropping-particle":"","family":"Chou","given":"Wen-Chen","non-dropping-particle":"","parse-names":false,"suffix":""},{"dropping-particle":"","family":"Zhai","given":"Weidong","non-dropping-particle":"","parse-names":false,"suffix":""},{"dropping-particle":"","family":"Hollibaugh","given":"James T","non-dropping-particle":"","parse-names":false,"suffix":""},{"dropping-particle":"","family":"Wang","given":"Yongchen","non-dropping-particle":"","parse-names":false,"suffix":""},{"dropping-particle":"","family":"Zhao","given":"Pingsan","non-dropping-particle":"","parse-names":false,"suffix":""},{"dropping-particle":"","family":"Guo","given":"Xianghui","non-dropping-particle":"","parse-names":false,"suffix":""},{"dropping-particle":"","family":"Gundersen","given":"Kjell","non-dropping-particle":"","parse-names":false,"suffix":""},{"dropping-particle":"","family":"Dai","given":"Minhan","non-dropping-particle":"","parse-names":false,"suffix":""},{"dropping-particle":"","family":"Gong","given":"Gwo-Ching","non-dropping-particle":"","parse-names":false,"suffix":""}],"container-title":"Nature Geoscience","id":"ITEM-1","issue":"11","issued":{"date-parts":[["2011","11"]]},"page":"766-770","title":"Acidification of subsurface coastal waters enhanced by eutrophication","type":"article-journal","volume":"4"},"uris":["http://www.mendeley.com/documents/?uuid=7b417599-4163-4a5f-9b1d-823d8c8ba66c"]}],"mendeley":{"formattedCitation":"(Cai &lt;i&gt;et al.&lt;/i&gt; 2011)","plainTextFormattedCitation":"(Cai et al. 2011)","previouslyFormattedCitation":"(Cai &lt;i&gt;et al.&lt;/i&gt; 2011)"},"properties":{"noteIndex":0},"schema":"https://github.com/citation-style-language/schema/raw/master/csl-citation.json"}</w:instrText>
      </w:r>
      <w:r w:rsidR="0057580D" w:rsidRPr="003718DC">
        <w:rPr>
          <w:rFonts w:ascii="Times New Roman" w:eastAsia="Times New Roman" w:hAnsi="Times New Roman" w:cs="Times New Roman"/>
          <w:lang w:eastAsia="pt-BR"/>
        </w:rPr>
        <w:fldChar w:fldCharType="separate"/>
      </w:r>
      <w:r w:rsidR="002F5B1C" w:rsidRPr="003718DC">
        <w:rPr>
          <w:rFonts w:ascii="Times New Roman" w:eastAsia="Times New Roman" w:hAnsi="Times New Roman" w:cs="Times New Roman"/>
          <w:noProof/>
          <w:lang w:eastAsia="pt-BR"/>
        </w:rPr>
        <w:t xml:space="preserve">(Cai </w:t>
      </w:r>
      <w:r w:rsidR="002F5B1C" w:rsidRPr="003718DC">
        <w:rPr>
          <w:rFonts w:ascii="Times New Roman" w:eastAsia="Times New Roman" w:hAnsi="Times New Roman" w:cs="Times New Roman"/>
          <w:i/>
          <w:noProof/>
          <w:lang w:eastAsia="pt-BR"/>
        </w:rPr>
        <w:t>et al.</w:t>
      </w:r>
      <w:r w:rsidR="002F5B1C" w:rsidRPr="003718DC">
        <w:rPr>
          <w:rFonts w:ascii="Times New Roman" w:eastAsia="Times New Roman" w:hAnsi="Times New Roman" w:cs="Times New Roman"/>
          <w:noProof/>
          <w:lang w:eastAsia="pt-BR"/>
        </w:rPr>
        <w:t xml:space="preserve"> 2011)</w:t>
      </w:r>
      <w:r w:rsidR="0057580D" w:rsidRPr="003718DC">
        <w:rPr>
          <w:rFonts w:ascii="Times New Roman" w:eastAsia="Times New Roman" w:hAnsi="Times New Roman" w:cs="Times New Roman"/>
          <w:lang w:eastAsia="pt-BR"/>
        </w:rPr>
        <w:fldChar w:fldCharType="end"/>
      </w:r>
      <w:r w:rsidR="002F5B1C">
        <w:rPr>
          <w:rFonts w:ascii="Times New Roman" w:eastAsia="Times New Roman" w:hAnsi="Times New Roman" w:cs="Times New Roman"/>
          <w:lang w:eastAsia="pt-BR"/>
        </w:rPr>
        <w:t>.</w:t>
      </w:r>
      <w:r w:rsidR="00F2313B">
        <w:rPr>
          <w:rFonts w:ascii="Times New Roman" w:eastAsia="Times New Roman" w:hAnsi="Times New Roman" w:cs="Times New Roman"/>
          <w:lang w:eastAsia="pt-BR"/>
        </w:rPr>
        <w:t xml:space="preserve"> </w:t>
      </w:r>
      <w:r w:rsidR="00E94A4B" w:rsidRPr="009F7634">
        <w:rPr>
          <w:rFonts w:ascii="Times New Roman" w:hAnsi="Times New Roman" w:cs="Times New Roman"/>
        </w:rPr>
        <w:t xml:space="preserve">Estudos prévios descrevem danos comuns da eutrofização </w:t>
      </w:r>
      <w:r w:rsidR="00827A0A">
        <w:rPr>
          <w:rFonts w:ascii="Times New Roman" w:hAnsi="Times New Roman" w:cs="Times New Roman"/>
        </w:rPr>
        <w:t>de</w:t>
      </w:r>
      <w:r w:rsidR="00E94A4B" w:rsidRPr="009F7634">
        <w:rPr>
          <w:rFonts w:ascii="Times New Roman" w:hAnsi="Times New Roman" w:cs="Times New Roman"/>
        </w:rPr>
        <w:t xml:space="preserve"> baías ou estuários devido às atividades humanas, dentre as quais aumentos da carga de matéria orgânica </w:t>
      </w:r>
      <w:r w:rsidR="0057580D" w:rsidRPr="009F7634">
        <w:rPr>
          <w:rFonts w:ascii="Times New Roman" w:hAnsi="Times New Roman" w:cs="Times New Roman"/>
        </w:rPr>
        <w:fldChar w:fldCharType="begin" w:fldLock="1"/>
      </w:r>
      <w:r w:rsidR="00E94A4B" w:rsidRPr="009F7634">
        <w:rPr>
          <w:rFonts w:ascii="Times New Roman" w:hAnsi="Times New Roman" w:cs="Times New Roman"/>
        </w:rPr>
        <w:instrText>ADDIN CSL_CITATION {"citationItems":[{"id":"ITEM-1","itemData":{"DOI":"10.1002/2015JG003314","ISSN":"21698953","abstract":"©2016. American Geophysical Union. All Rights Reserved. Ongoing climate change is affecting the concentration, export (flux), and timing of dissolved organic carbon (DOC) exported to the Gulf of Maine (GoM) through changes in hydrologic regime. DOC export was calculated for water years 1950 through 2013 for 20 rivers and for water years 1930 through 2013 for 14 rivers draining to the GoM. DOC export was also estimated for the 21st century based on climate and hydrologic modeling in a previously published study. DOC export was calculated by using the regression model LOADEST to fit seasonally adjusted concentration discharge (C-Q) relations. Our results are an analysis of the sensitivity of DOC export to changes in hydrologic conditions over time since land cover and vegetation were held constant over time. Despite large interannual variability, all rivers had increasing DOC export during winter and these trends were significant (p &lt; 0.05) in 10 out of 20 rivers for 1950 to 2013 and in 13 out of 14 rivers for 1930 to 2013. All rivers also had increasing annual export of DOC although fewer trends were statistically significant than for winter export. Projections for DOC export during the 21st century were variable depending on the climate model and greenhouse gas emission scenario that affected future river discharge through effects on precipitation and evapotranspiration. The most consistent result was a significant increase in DOC export in winter in all model-by-emission scenarios. DOC export was projected to decrease during the summer in all model-by-emission scenarios, with statistically significant decreases in half of the scenarios.","author":[{"dropping-particle":"","family":"Huntington","given":"Thomas G.","non-dropping-particle":"","parse-names":false,"suffix":""},{"dropping-particle":"","family":"Balch","given":"William M.","non-dropping-particle":"","parse-names":false,"suffix":""},{"dropping-particle":"","family":"Aiken","given":"George R.","non-dropping-particle":"","parse-names":false,"suffix":""},{"dropping-particle":"","family":"Sheffield","given":"Justin","non-dropping-particle":"","parse-names":false,"suffix":""},{"dropping-particle":"","family":"Luo","given":"Lifeng","non-dropping-particle":"","parse-names":false,"suffix":""},{"dropping-particle":"","family":"Roesler","given":"Collin S.","non-dropping-particle":"","parse-names":false,"suffix":""},{"dropping-particle":"","family":"Camill","given":"Philip","non-dropping-particle":"","parse-names":false,"suffix":""}],"container-title":"Journal of Geophysical Research: Biogeosciences","id":"ITEM-1","issue":"10","issued":{"date-parts":[["2016","10"]]},"page":"2700-2716","title":"Climate change and dissolved organic carbon export to the Gulf of Maine","type":"article-journal","volume":"121"},"uris":["http://www.mendeley.com/documents/?uuid=d33e6cc9-b0f0-4065-b313-c3e29450ce6f","http://www.mendeley.com/documents/?uuid=2c59d1b9-8f5a-48cf-8ce7-fcdb3aaf6e2d","http://www.mendeley.com/documents/?uuid=a7858c16-975c-4734-809e-8dc4119fee22"]}],"mendeley":{"formattedCitation":"(Huntington &lt;i&gt;et al.&lt;/i&gt; 2016)","plainTextFormattedCitation":"(Huntington et al. 2016)","previouslyFormattedCitation":"(Huntington &lt;i&gt;et al.&lt;/i&gt; 2016)"},"properties":{"noteIndex":0},"schema":"https://github.com/citation-style-language/schema/raw/master/csl-citation.json"}</w:instrText>
      </w:r>
      <w:r w:rsidR="0057580D" w:rsidRPr="009F7634">
        <w:rPr>
          <w:rFonts w:ascii="Times New Roman" w:hAnsi="Times New Roman" w:cs="Times New Roman"/>
        </w:rPr>
        <w:fldChar w:fldCharType="separate"/>
      </w:r>
      <w:r w:rsidR="00E94A4B" w:rsidRPr="009F7634">
        <w:rPr>
          <w:rFonts w:ascii="Times New Roman" w:hAnsi="Times New Roman" w:cs="Times New Roman"/>
          <w:noProof/>
        </w:rPr>
        <w:t xml:space="preserve">(Huntington </w:t>
      </w:r>
      <w:r w:rsidR="00E94A4B" w:rsidRPr="009F7634">
        <w:rPr>
          <w:rFonts w:ascii="Times New Roman" w:hAnsi="Times New Roman" w:cs="Times New Roman"/>
          <w:i/>
          <w:noProof/>
        </w:rPr>
        <w:t>et al.</w:t>
      </w:r>
      <w:r w:rsidR="00E94A4B" w:rsidRPr="009F7634">
        <w:rPr>
          <w:rFonts w:ascii="Times New Roman" w:hAnsi="Times New Roman" w:cs="Times New Roman"/>
          <w:noProof/>
        </w:rPr>
        <w:t xml:space="preserve"> 2016)</w:t>
      </w:r>
      <w:r w:rsidR="0057580D" w:rsidRPr="009F7634">
        <w:rPr>
          <w:rFonts w:ascii="Times New Roman" w:hAnsi="Times New Roman" w:cs="Times New Roman"/>
        </w:rPr>
        <w:fldChar w:fldCharType="end"/>
      </w:r>
      <w:r w:rsidR="00E94A4B" w:rsidRPr="009F7634">
        <w:rPr>
          <w:rFonts w:ascii="Times New Roman" w:hAnsi="Times New Roman" w:cs="Times New Roman"/>
        </w:rPr>
        <w:t xml:space="preserve">, florações de algas </w:t>
      </w:r>
      <w:r w:rsidR="0057580D" w:rsidRPr="009F7634">
        <w:rPr>
          <w:rFonts w:ascii="Times New Roman" w:hAnsi="Times New Roman" w:cs="Times New Roman"/>
        </w:rPr>
        <w:fldChar w:fldCharType="begin" w:fldLock="1"/>
      </w:r>
      <w:r w:rsidR="00E94A4B">
        <w:rPr>
          <w:rFonts w:ascii="Times New Roman" w:hAnsi="Times New Roman" w:cs="Times New Roman"/>
        </w:rPr>
        <w:instrText>ADDIN CSL_CITATION {"citationItems":[{"id":"ITEM-1","itemData":{"DOI":"10.1016/j.marpolbul.2017.02.063","ISSN":"18793363","abstract":"We conducted shipboard microcosm experiments at both off-shore (SEATS) and near-shore (D001) stations in the northern South China Sea (NSCS) under three treatments, low temperature and low pCO 2 (LTLC), high temperature and low pCO 2 (HTLC), and high temperature and high pCO 2 (HTHC). Biomass of phytoplankton at both stations were enhanced by HT. HTHC did not affect phytoplankton biomass at station D001 but decreased it at station SEATS. HT alone increased net primary productivity by 234% at station SEATS and by 67% at station D001 but the stimulating effect disappeared when HC was combined. HT also increased respiration rate by 236% at station SEATS and by 87% at station D001 whereas HTHC reduced it by 61% at station SEATS and did not affect it at station D001. Overall, our findings indicate that the positive effect of ocean warming on phytoplankton assemblages in NSCS could be damped or offset by ocean acidification.","author":[{"dropping-particle":"","family":"Gao","given":"Guang","non-dropping-particle":"","parse-names":false,"suffix":""},{"dropping-particle":"","family":"Jin","given":"Peng","non-dropping-particle":"","parse-names":false,"suffix":""},{"dropping-particle":"","family":"Liu","given":"Nana","non-dropping-particle":"","parse-names":false,"suffix":""},{"dropping-particle":"","family":"Li","given":"Futian","non-dropping-particle":"","parse-names":false,"suffix":""},{"dropping-particle":"","family":"Tong","given":"Shanying","non-dropping-particle":"","parse-names":false,"suffix":""},{"dropping-particle":"","family":"Hutchins","given":"David A.","non-dropping-particle":"","parse-names":false,"suffix":""},{"dropping-particle":"","family":"Gao","given":"Kunshan","non-dropping-particle":"","parse-names":false,"suffix":""}],"container-title":"Marine Pollution Bulletin","id":"ITEM-1","issue":"1-2","issued":{"date-parts":[["2017"]]},"page":"213-220","title":"The acclimation process of phytoplankton biomass, carbon fixation and respiration to the combined effects of elevated temperature and pCO 2 in the northern South China Sea","type":"article-journal","volume":"118"},"uris":["http://www.mendeley.com/documents/?uuid=b005ba8d-fa76-467e-9574-6bfafbb9bde4","http://www.mendeley.com/documents/?uuid=cd4a6956-2f05-4dd3-8723-87bfef0e97da","http://www.mendeley.com/documents/?uuid=3487d3dd-9813-4038-ba49-b281bb5b53f0"]}],"mendeley":{"formattedCitation":"(Gao &lt;i&gt;et al.&lt;/i&gt; 2017)","manualFormatting":"(Gao et al. 2017)","plainTextFormattedCitation":"(Gao et al. 2017)","previouslyFormattedCitation":"(Gao &lt;i&gt;et al.&lt;/i&gt; 2017)"},"properties":{"noteIndex":0},"schema":"https://github.com/citation-style-language/schema/raw/master/csl-citation.json"}</w:instrText>
      </w:r>
      <w:r w:rsidR="0057580D" w:rsidRPr="009F7634">
        <w:rPr>
          <w:rFonts w:ascii="Times New Roman" w:hAnsi="Times New Roman" w:cs="Times New Roman"/>
        </w:rPr>
        <w:fldChar w:fldCharType="separate"/>
      </w:r>
      <w:r w:rsidR="00E94A4B" w:rsidRPr="009F7634">
        <w:rPr>
          <w:rFonts w:ascii="Times New Roman" w:hAnsi="Times New Roman" w:cs="Times New Roman"/>
          <w:noProof/>
        </w:rPr>
        <w:t xml:space="preserve">(Gao </w:t>
      </w:r>
      <w:r w:rsidR="00E94A4B" w:rsidRPr="009F7634">
        <w:rPr>
          <w:rFonts w:ascii="Times New Roman" w:hAnsi="Times New Roman" w:cs="Times New Roman"/>
          <w:i/>
          <w:noProof/>
        </w:rPr>
        <w:t>et al.</w:t>
      </w:r>
      <w:r w:rsidR="00E94A4B" w:rsidRPr="009F7634">
        <w:rPr>
          <w:rFonts w:ascii="Times New Roman" w:hAnsi="Times New Roman" w:cs="Times New Roman"/>
          <w:noProof/>
        </w:rPr>
        <w:t xml:space="preserve"> 2017)</w:t>
      </w:r>
      <w:r w:rsidR="0057580D" w:rsidRPr="009F7634">
        <w:rPr>
          <w:rFonts w:ascii="Times New Roman" w:hAnsi="Times New Roman" w:cs="Times New Roman"/>
        </w:rPr>
        <w:fldChar w:fldCharType="end"/>
      </w:r>
      <w:r w:rsidR="00E94A4B" w:rsidRPr="009F7634">
        <w:rPr>
          <w:rFonts w:ascii="Times New Roman" w:hAnsi="Times New Roman" w:cs="Times New Roman"/>
        </w:rPr>
        <w:t xml:space="preserve"> ou de cianobactérias tóxicas </w:t>
      </w:r>
      <w:r w:rsidR="0057580D" w:rsidRPr="009F7634">
        <w:rPr>
          <w:rFonts w:ascii="Times New Roman" w:hAnsi="Times New Roman" w:cs="Times New Roman"/>
        </w:rPr>
        <w:fldChar w:fldCharType="begin" w:fldLock="1"/>
      </w:r>
      <w:r w:rsidR="00E94A4B" w:rsidRPr="009F7634">
        <w:rPr>
          <w:rFonts w:ascii="Times New Roman" w:hAnsi="Times New Roman" w:cs="Times New Roman"/>
        </w:rPr>
        <w:instrText>ADDIN CSL_CITATION {"citationItems":[{"id":"ITEM-1","itemData":{"DOI":"10.1016/j.watres.2011.08.002","ISSN":"00431354","abstract":"Cyanobacteria are the Earth's oldest (~3.5bya) oxygen evolving organisms, and they have had major impacts on shaping our modern-day biosphere. Conversely, biospheric environmental perturbations, including nutrient enrichment and climatic changes (e.g. global warming, hydrologic changes, increased frequencies and intensities of tropical cyclones, more intense and persistent droughts), strongly affect cyanobacterial growth and bloom potentials in freshwater and marine ecosystems. We examined human and climatic controls on harmful (toxic, hypoxia-generating, food web disrupting) bloom-forming cyanobacteria (CyanoHABs) along the freshwater to marine continuum. These changes may act synergistically to promote cyanobacterial dominance and persistence. This synergy is a formidable challenge to water quality, water supply and fisheries managers, because bloom potentials and controls may be altered in response to contemporaneous changes in thermal and hydrologic regimes. In inland waters, hydrologic modifications, including enhanced vertical mixing and, if water supplies permit, increased flushing (reducing residence time) will likely be needed in systems where nutrient input reductions are neither feasible nor possible. Successful control of CyanoHABs by grazers is unlikely except in specific cases. Overall, stricter nutrient management will likely be the most feasible and practical approach to long-term CyanoHAB control in a warmer, stormier and more extreme world. © 2011 Elsevier Ltd.","author":[{"dropping-particle":"","family":"Paerl","given":"Hans W.","non-dropping-particle":"","parse-names":false,"suffix":""},{"dropping-particle":"","family":"Paul","given":"Valerie J.","non-dropping-particle":"","parse-names":false,"suffix":""}],"container-title":"Water Research","id":"ITEM-1","issue":"5","issued":{"date-parts":[["2012","4"]]},"page":"1349-1363","title":"Climate change: Links to global expansion of harmful cyanobacteria","type":"article-journal","volume":"46"},"uris":["http://www.mendeley.com/documents/?uuid=7aa5c7f9-7f91-493a-9950-bb889a476ff8","http://www.mendeley.com/documents/?uuid=8f688dbc-53f5-4463-b279-afe6aa2373ba","http://www.mendeley.com/documents/?uuid=c87e2509-ec8b-4d1c-9d45-8c79adedf63c"]},{"id":"ITEM-2","itemData":{"DOI":"10.1007/s10750-016-2904-6","ISSN":"0018-8158","abstract":"© 2016, Springer International Publishing Switzerland. Current climate change scenarios predict that aquatic systems will experience increases in temperature, thermal stratification, water column stability and in some regions, greater precipitation. These factors have been associated with promoting cyanobacterial blooms. However, limited data exist on how cyanobacterial composition and toxin production will be affected. Using a shallow eutrophic lake, we investigated how precipitation intensity and extended droughts influenced: (i) physical and chemical conditions, (ii) cyanobacterial community succession, and (iii) toxin production by Microcystis. Moderate levels of nitrate related to intermittent high rainfall during the summer of 2013–2014, lead to the dominance of Aphanizomenon gracile and Dolichospermumcrassum (without heterocytes). Microcystis aeruginosa blooms occurred when ammonium concentrations and water temperature increased, and total nitrogen:total phosphorus ratios were low. In contrast, an extended drought (2014–2015 summer) resulted in prolonged stratification, increased dissolved reactive phosphorus, and low dissolved inorganic nitrogen concentrations. All A. gracile and D. crassum filaments contained heterocytes, M. aeruginosa density remained low, and the picocyanobacteria Aphanocapsa was abundant. A positive relationship (P &lt; 0.001) was identified between microcystin quotas and surface water temperature. These results highlight the complex successional interplay of cyanobacteria species and demonstrated the importance of climate through its effect on nutrient concentrations, water temperature, and stratification.","author":[{"dropping-particle":"","family":"Wood","given":"Susanna A.","non-dropping-particle":"","parse-names":false,"suffix":""},{"dropping-particle":"","family":"Borges","given":"Hugo","non-dropping-particle":"","parse-names":false,"suffix":""},{"dropping-particle":"","family":"Puddick","given":"Jonathan","non-dropping-particle":"","parse-names":false,"suffix":""},{"dropping-particle":"","family":"Biessy","given":"Laura","non-dropping-particle":"","parse-names":false,"suffix":""},{"dropping-particle":"","family":"Atalah","given":"Javier","non-dropping-particle":"","parse-names":false,"suffix":""},{"dropping-particle":"","family":"Hawes","given":"Ian","non-dropping-particle":"","parse-names":false,"suffix":""},{"dropping-particle":"","family":"Dietrich","given":"Daniel R.","non-dropping-particle":"","parse-names":false,"suffix":""},{"dropping-particle":"","family":"Hamilton","given":"David P.","non-dropping-particle":"","parse-names":false,"suffix":""}],"container-title":"Hydrobiologia","id":"ITEM-2","issue":"1","issued":{"date-parts":[["2017","1"]]},"page":"71-89","title":"Contrasting cyanobacterial communities and microcystin concentrations in summers with extreme weather events: insights into potential effects of climate change","type":"article-journal","volume":"785"},"uris":["http://www.mendeley.com/documents/?uuid=a3010c09-5685-4ad3-b492-9589e523a275","http://www.mendeley.com/documents/?uuid=4b302fd4-ab1e-42e6-81c1-c017a3cd16f7","http://www.mendeley.com/documents/?uuid=96fe1c87-ccd6-4586-989b-5bc673fba287"]}],"mendeley":{"formattedCitation":"(Paerl &amp; Paul 2012, Wood &lt;i&gt;et al.&lt;/i&gt; 2017)","plainTextFormattedCitation":"(Paerl &amp; Paul 2012, Wood et al. 2017)","previouslyFormattedCitation":"(Paerl &amp; Paul 2012, Wood &lt;i&gt;et al.&lt;/i&gt; 2017)"},"properties":{"noteIndex":0},"schema":"https://github.com/citation-style-language/schema/raw/master/csl-citation.json"}</w:instrText>
      </w:r>
      <w:r w:rsidR="0057580D" w:rsidRPr="009F7634">
        <w:rPr>
          <w:rFonts w:ascii="Times New Roman" w:hAnsi="Times New Roman" w:cs="Times New Roman"/>
        </w:rPr>
        <w:fldChar w:fldCharType="separate"/>
      </w:r>
      <w:r w:rsidR="00E94A4B" w:rsidRPr="009F7634">
        <w:rPr>
          <w:rFonts w:ascii="Times New Roman" w:hAnsi="Times New Roman" w:cs="Times New Roman"/>
          <w:noProof/>
        </w:rPr>
        <w:t xml:space="preserve">(Paerl &amp; Paul 2012, Wood </w:t>
      </w:r>
      <w:r w:rsidR="00E94A4B" w:rsidRPr="009F7634">
        <w:rPr>
          <w:rFonts w:ascii="Times New Roman" w:hAnsi="Times New Roman" w:cs="Times New Roman"/>
          <w:i/>
          <w:noProof/>
        </w:rPr>
        <w:t>et al.</w:t>
      </w:r>
      <w:r w:rsidR="00E94A4B" w:rsidRPr="009F7634">
        <w:rPr>
          <w:rFonts w:ascii="Times New Roman" w:hAnsi="Times New Roman" w:cs="Times New Roman"/>
          <w:noProof/>
        </w:rPr>
        <w:t xml:space="preserve"> 2017)</w:t>
      </w:r>
      <w:r w:rsidR="0057580D" w:rsidRPr="009F7634">
        <w:rPr>
          <w:rFonts w:ascii="Times New Roman" w:hAnsi="Times New Roman" w:cs="Times New Roman"/>
        </w:rPr>
        <w:fldChar w:fldCharType="end"/>
      </w:r>
      <w:r w:rsidR="00E94A4B">
        <w:rPr>
          <w:rFonts w:ascii="Times New Roman" w:hAnsi="Times New Roman" w:cs="Times New Roman"/>
        </w:rPr>
        <w:t xml:space="preserve"> e</w:t>
      </w:r>
      <w:r w:rsidR="00E94A4B" w:rsidRPr="009F7634">
        <w:rPr>
          <w:rFonts w:ascii="Times New Roman" w:hAnsi="Times New Roman" w:cs="Times New Roman"/>
        </w:rPr>
        <w:t xml:space="preserve"> acidificação </w:t>
      </w:r>
      <w:r w:rsidR="0057580D" w:rsidRPr="009F7634">
        <w:rPr>
          <w:rFonts w:ascii="Times New Roman" w:hAnsi="Times New Roman" w:cs="Times New Roman"/>
        </w:rPr>
        <w:fldChar w:fldCharType="begin" w:fldLock="1"/>
      </w:r>
      <w:r w:rsidR="00E94A4B" w:rsidRPr="009F7634">
        <w:rPr>
          <w:rFonts w:ascii="Times New Roman" w:hAnsi="Times New Roman" w:cs="Times New Roman"/>
        </w:rPr>
        <w:instrText>ADDIN CSL_CITATION {"citationItems":[{"id":"ITEM-1","itemData":{"DOI":"10.1038/nature04095","ISBN":"0028-0836","ISSN":"0028-0836","PMID":"16193043","abstract":"Today's surface ocean is saturated with respect to calcium carbonate, but increasing atmospheric carbon dioxide concentrations are reducing ocean pH and carbonate ion concentrations, and thus the level of calcium carbonate saturation. Experimental evidence suggests that if these trends continue, key marine organisms--such as corals and some plankton--will have difficulty maintaining their external calcium carbonate skeletons. Here we use 13 models of the ocean-carbon cycle to assess calcium carbonate saturation under the IS92a 'business-as-usual' scenario for future emissions of anthropogenic carbon dioxide. In our projections, Southern Ocean surface waters will begin to become undersaturated with respect to aragonite, a metastable form of calcium carbonate, by the year 2050. By 2100, this undersaturation could extend throughout the entire Southern Ocean and into the subarctic Pacific Ocean. When live pteropods were exposed to our predicted level of undersaturation during a two-day shipboard experiment, their aragonite shells showed notable dissolution. Our findings indicate that conditions detrimental to high-latitude ecosystems could develop within decades, not centuries as suggested previously.","author":[{"dropping-particle":"","family":"Orr","given":"James C.","non-dropping-particle":"","parse-names":false,"suffix":""},{"dropping-particle":"","family":"Fabry","given":"Victoria J.","non-dropping-particle":"","parse-names":false,"suffix":""},{"dropping-particle":"","family":"Aumont","given":"Olivier","non-dropping-particle":"","parse-names":false,"suffix":""},{"dropping-particle":"","family":"Bopp","given":"Laurent","non-dropping-particle":"","parse-names":false,"suffix":""},{"dropping-particle":"","family":"Doney","given":"Scott C.","non-dropping-particle":"","parse-names":false,"suffix":""},{"dropping-particle":"","family":"Feely","given":"Richard A.","non-dropping-particle":"","parse-names":false,"suffix":""},{"dropping-particle":"","family":"Gnanadesikan","given":"Anand","non-dropping-particle":"","parse-names":false,"suffix":""},{"dropping-particle":"","family":"Gruber","given":"Nicolas","non-dropping-particle":"","parse-names":false,"suffix":""},{"dropping-particle":"","family":"Ishida","given":"Akio","non-dropping-particle":"","parse-names":false,"suffix":""},{"dropping-particle":"","family":"Joos","given":"Fortunat","non-dropping-particle":"","parse-names":false,"suffix":""},{"dropping-particle":"","family":"Key","given":"Robert M.","non-dropping-particle":"","parse-names":false,"suffix":""},{"dropping-particle":"","family":"Lindsay","given":"Keith","non-dropping-particle":"","parse-names":false,"suffix":""},{"dropping-particle":"","family":"Maier-Reimer","given":"Ernst","non-dropping-particle":"","parse-names":false,"suffix":""},{"dropping-particle":"","family":"Matear","given":"Richard","non-dropping-particle":"","parse-names":false,"suffix":""},{"dropping-particle":"","family":"Monfray","given":"Patrick","non-dropping-particle":"","parse-names":false,"suffix":""},{"dropping-particle":"","family":"Mouchet","given":"Anne","non-dropping-particle":"","parse-names":false,"suffix":""},{"dropping-particle":"","family":"Najjar","given":"Raymond G.","non-dropping-particle":"","parse-names":false,"suffix":""},{"dropping-particle":"","family":"Plattner","given":"Gian-Kasper","non-dropping-particle":"","parse-names":false,"suffix":""},{"dropping-particle":"","family":"Rodgers","given":"Keith B.","non-dropping-particle":"","parse-names":false,"suffix":""},{"dropping-particle":"","family":"Sabine","given":"Christopher L.","non-dropping-particle":"","parse-names":false,"suffix":""},{"dropping-particle":"","family":"Sarmiento","given":"Jorge L.","non-dropping-particle":"","parse-names":false,"suffix":""},{"dropping-particle":"","family":"Schlitzer","given":"Reiner","non-dropping-particle":"","parse-names":false,"suffix":""},{"dropping-particle":"","family":"Slater","given":"Richard D.","non-dropping-particle":"","parse-names":false,"suffix":""},{"dropping-particle":"","family":"Totterdell","given":"Ian J.","non-dropping-particle":"","parse-names":false,"suffix":""},{"dropping-particle":"","family":"Weirig","given":"Marie-France","non-dropping-particle":"","parse-names":false,"suffix":""},{"dropping-particle":"","family":"Yamanaka","given":"Yasuhiro","non-dropping-particle":"","parse-names":false,"suffix":""},{"dropping-particle":"","family":"Yool","given":"Andrew","non-dropping-particle":"","parse-names":false,"suffix":""}],"container-title":"Nature","id":"ITEM-1","issue":"7059","issued":{"date-parts":[["2005","9"]]},"page":"681-686","title":"Anthropogenic ocean acidification over the twenty-first century and its impact on calcifying organisms","type":"article-journal","volume":"437"},"uris":["http://www.mendeley.com/documents/?uuid=79dc52b7-c8aa-4858-a2bf-ffc1e5691783","http://www.mendeley.com/documents/?uuid=59110d12-8c68-47bb-adea-fb8b3d0c0048","http://www.mendeley.com/documents/?uuid=77a3c02e-a802-4779-9423-a2fe56077a6b"]},{"id":"ITEM-2","itemData":{"DOI":"10.1038/ngeo1297","ISBN":"1752-0894","ISSN":"1752-0894","abstract":"Human inputs of nutrients to coastal waters can lead to the excessive production of algae, a process known as eutrophication. Microbial consumption of this organic matter lowers oxygen levels in the water(1-3). In addition, the carbon dioxide produced during microbial respiration increases acidity. The dissolution of atmospheric carbon dioxide in ocean waters also raises acidity, a process known as ocean acidification. Here, we assess the combined impact of eutrophication and ocean acidification on acidity in the coastal ocean, using data collected in the northern Gulf of Mexico and the East China Sea-two regions heavily influenced by nutrient-laden rivers. We show that eutrophication in these waters is associated with the development of hypoxia and the acidification of subsurface waters, as expected. Model simulations, using data collected from the northern Gulf of Mexico, however, suggest that the drop in pH since pre-industrial times is greater than that expected from eutrophication and ocean acidification alone. We attribute the additional drop in pH-of 0.05 units-to a reduction in the ability of these carbon dioxide-rich waters to buffer changes in pH. We suggest that eutrophication could increase the susceptibility of coastal waters to ocean acidification.","author":[{"dropping-particle":"","family":"Cai","given":"Wei-Jun","non-dropping-particle":"","parse-names":false,"suffix":""},{"dropping-particle":"","family":"Hu","given":"Xinping","non-dropping-particle":"","parse-names":false,"suffix":""},{"dropping-particle":"","family":"Huang","given":"Wei-Jen","non-dropping-particle":"","parse-names":false,"suffix":""},{"dropping-particle":"","family":"Murrell","given":"Michael C","non-dropping-particle":"","parse-names":false,"suffix":""},{"dropping-particle":"","family":"Lehrter","given":"John C","non-dropping-particle":"","parse-names":false,"suffix":""},{"dropping-particle":"","family":"Lohrenz","given":"Steven E","non-dropping-particle":"","parse-names":false,"suffix":""},{"dropping-particle":"","family":"Chou","given":"Wen-Chen","non-dropping-particle":"","parse-names":false,"suffix":""},{"dropping-particle":"","family":"Zhai","given":"Weidong","non-dropping-particle":"","parse-names":false,"suffix":""},{"dropping-particle":"","family":"Hollibaugh","given":"James T","non-dropping-particle":"","parse-names":false,"suffix":""},{"dropping-particle":"","family":"Wang","given":"Yongchen","non-dropping-particle":"","parse-names":false,"suffix":""},{"dropping-particle":"","family":"Zhao","given":"Pingsan","non-dropping-particle":"","parse-names":false,"suffix":""},{"dropping-particle":"","family":"Guo","given":"Xianghui","non-dropping-particle":"","parse-names":false,"suffix":""},{"dropping-particle":"","family":"Gundersen","given":"Kjell","non-dropping-particle":"","parse-names":false,"suffix":""},{"dropping-particle":"","family":"Dai","given":"Minhan","non-dropping-particle":"","parse-names":false,"suffix":""},{"dropping-particle":"","family":"Gong","given":"Gwo-Ching","non-dropping-particle":"","parse-names":false,"suffix":""}],"container-title":"Nature Geoscience","id":"ITEM-2","issue":"11","issued":{"date-parts":[["2011","11"]]},"page":"766-770","title":"Acidification of subsurface coastal waters enhanced by eutrophication","type":"article-journal","volume":"4"},"uris":["http://www.mendeley.com/documents/?uuid=3e0073ba-1d03-4073-8399-85d14367ceee","http://www.mendeley.com/documents/?uuid=7b417599-4163-4a5f-9b1d-823d8c8ba66c","http://www.mendeley.com/documents/?uuid=c9429202-80fd-4a8d-b8d5-4c21e6acecab"]}],"mendeley":{"formattedCitation":"(Orr &lt;i&gt;et al.&lt;/i&gt; 2005, Cai &lt;i&gt;et al.&lt;/i&gt; 2011)","plainTextFormattedCitation":"(Orr et al. 2005, Cai et al. 2011)","previouslyFormattedCitation":"(Orr &lt;i&gt;et al.&lt;/i&gt; 2005, Cai &lt;i&gt;et al.&lt;/i&gt; 2011)"},"properties":{"noteIndex":0},"schema":"https://github.com/citation-style-language/schema/raw/master/csl-citation.json"}</w:instrText>
      </w:r>
      <w:r w:rsidR="0057580D" w:rsidRPr="009F7634">
        <w:rPr>
          <w:rFonts w:ascii="Times New Roman" w:hAnsi="Times New Roman" w:cs="Times New Roman"/>
        </w:rPr>
        <w:fldChar w:fldCharType="separate"/>
      </w:r>
      <w:r w:rsidR="00E94A4B" w:rsidRPr="009F7634">
        <w:rPr>
          <w:rFonts w:ascii="Times New Roman" w:hAnsi="Times New Roman" w:cs="Times New Roman"/>
          <w:noProof/>
        </w:rPr>
        <w:t xml:space="preserve">(Orr </w:t>
      </w:r>
      <w:r w:rsidR="00E94A4B" w:rsidRPr="009F7634">
        <w:rPr>
          <w:rFonts w:ascii="Times New Roman" w:hAnsi="Times New Roman" w:cs="Times New Roman"/>
          <w:i/>
          <w:noProof/>
        </w:rPr>
        <w:t>et al.</w:t>
      </w:r>
      <w:r w:rsidR="00E94A4B" w:rsidRPr="009F7634">
        <w:rPr>
          <w:rFonts w:ascii="Times New Roman" w:hAnsi="Times New Roman" w:cs="Times New Roman"/>
          <w:noProof/>
        </w:rPr>
        <w:t xml:space="preserve"> 2005, Cai </w:t>
      </w:r>
      <w:r w:rsidR="00E94A4B" w:rsidRPr="009F7634">
        <w:rPr>
          <w:rFonts w:ascii="Times New Roman" w:hAnsi="Times New Roman" w:cs="Times New Roman"/>
          <w:i/>
          <w:noProof/>
        </w:rPr>
        <w:t>et al.</w:t>
      </w:r>
      <w:r w:rsidR="00E94A4B" w:rsidRPr="009F7634">
        <w:rPr>
          <w:rFonts w:ascii="Times New Roman" w:hAnsi="Times New Roman" w:cs="Times New Roman"/>
          <w:noProof/>
        </w:rPr>
        <w:t xml:space="preserve"> 2011)</w:t>
      </w:r>
      <w:r w:rsidR="0057580D" w:rsidRPr="009F7634">
        <w:rPr>
          <w:rFonts w:ascii="Times New Roman" w:hAnsi="Times New Roman" w:cs="Times New Roman"/>
        </w:rPr>
        <w:fldChar w:fldCharType="end"/>
      </w:r>
      <w:r w:rsidR="00E94A4B">
        <w:rPr>
          <w:rFonts w:ascii="Times New Roman" w:hAnsi="Times New Roman" w:cs="Times New Roman"/>
        </w:rPr>
        <w:t>. Os resultados ora apresentados indicam que as variações dos gases metabólicos em condições tropicais eutróficas podem ser intensas, em especial o</w:t>
      </w:r>
      <w:r w:rsidR="007A6BCA">
        <w:rPr>
          <w:rFonts w:ascii="Times New Roman" w:hAnsi="Times New Roman" w:cs="Times New Roman"/>
        </w:rPr>
        <w:t>s níveis de</w:t>
      </w:r>
      <w:r w:rsidR="00E94A4B">
        <w:rPr>
          <w:rFonts w:ascii="Times New Roman" w:hAnsi="Times New Roman" w:cs="Times New Roman"/>
        </w:rPr>
        <w:t xml:space="preserve"> O</w:t>
      </w:r>
      <w:r w:rsidR="00E94A4B" w:rsidRPr="0006684E">
        <w:rPr>
          <w:rFonts w:ascii="Times New Roman" w:hAnsi="Times New Roman" w:cs="Times New Roman"/>
          <w:vertAlign w:val="subscript"/>
        </w:rPr>
        <w:t>2</w:t>
      </w:r>
      <w:r w:rsidR="00E94A4B">
        <w:rPr>
          <w:rFonts w:ascii="Times New Roman" w:hAnsi="Times New Roman" w:cs="Times New Roman"/>
        </w:rPr>
        <w:t xml:space="preserve"> essencia</w:t>
      </w:r>
      <w:r w:rsidR="007A6BCA">
        <w:rPr>
          <w:rFonts w:ascii="Times New Roman" w:hAnsi="Times New Roman" w:cs="Times New Roman"/>
        </w:rPr>
        <w:t>is</w:t>
      </w:r>
      <w:r w:rsidR="00E94A4B">
        <w:rPr>
          <w:rFonts w:ascii="Times New Roman" w:hAnsi="Times New Roman" w:cs="Times New Roman"/>
        </w:rPr>
        <w:t xml:space="preserve"> à biodiversidade </w:t>
      </w:r>
      <w:r w:rsidR="0057580D">
        <w:rPr>
          <w:rFonts w:ascii="Times New Roman" w:hAnsi="Times New Roman" w:cs="Times New Roman"/>
        </w:rPr>
        <w:fldChar w:fldCharType="begin" w:fldLock="1"/>
      </w:r>
      <w:r w:rsidR="00261979">
        <w:rPr>
          <w:rFonts w:ascii="Times New Roman" w:hAnsi="Times New Roman" w:cs="Times New Roman"/>
        </w:rPr>
        <w:instrText>ADDIN CSL_CITATION {"citationItems":[{"id":"ITEM-1","itemData":{"DOI":"10.1126/science.aam7240","ISSN":"10959203","PMID":"29301986","abstract":"Oxygen is fundamental to life. Not only is it essential for the survival of individual animals, but it regulates global cycles of major nutrients and carbon. The oxygen content of the open ocean and coastal waters has been declining for at least the past half-century, largely because of human activities that have increased global temperatures and nutrients discharged to coastal waters. These changes have accelerated consumption of oxygen by microbial respiration, reduced solubility of oxygen in water, and reduced the rate of oxygen resupply from the atmosphere to the ocean interior, with a wide range of biological and ecological consequences. Further research is needed to understand and predict long-term, global-and regional-scale oxygen changes and their effects on marine and estuarine fisheries and ecosystems.","author":[{"dropping-particle":"","family":"Breitburg","given":"Denise","non-dropping-particle":"","parse-names":false,"suffix":""},{"dropping-particle":"","family":"Levin","given":"Lisa A.","non-dropping-particle":"","parse-names":false,"suffix":""},{"dropping-particle":"","family":"Oschlies","given":"Andreas","non-dropping-particle":"","parse-names":false,"suffix":""},{"dropping-particle":"","family":"Grégoire","given":"Marilaure","non-dropping-particle":"","parse-names":false,"suffix":""},{"dropping-particle":"","family":"Chavez","given":"Francisco P.","non-dropping-particle":"","parse-names":false,"suffix":""},{"dropping-particle":"","family":"Conley","given":"Daniel J.","non-dropping-particle":"","parse-names":false,"suffix":""},{"dropping-particle":"","family":"Garçon","given":"Véronique","non-dropping-particle":"","parse-names":false,"suffix":""},{"dropping-particle":"","family":"Gilbert","given":"Denis","non-dropping-particle":"","parse-names":false,"suffix":""},{"dropping-particle":"","family":"Gutiérrez","given":"Dimitri","non-dropping-particle":"","parse-names":false,"suffix":""},{"dropping-particle":"","family":"Isensee","given":"Kirsten","non-dropping-particle":"","parse-names":false,"suffix":""},{"dropping-particle":"","family":"Jacinto","given":"Gil S.","non-dropping-particle":"","parse-names":false,"suffix":""},{"dropping-particle":"","family":"Limburg","given":"Karin E.","non-dropping-particle":"","parse-names":false,"suffix":""},{"dropping-particle":"","family":"Montes","given":"Ivonne","non-dropping-particle":"","parse-names":false,"suffix":""},{"dropping-particle":"","family":"Naqvi","given":"S. W.A.","non-dropping-particle":"","parse-names":false,"suffix":""},{"dropping-particle":"","family":"Pitcher","given":"Grant C.","non-dropping-particle":"","parse-names":false,"suffix":""},{"dropping-particle":"","family":"Rabalais","given":"Nancy N.","non-dropping-particle":"","parse-names":false,"suffix":""},{"dropping-particle":"","family":"Roman","given":"Michael R.","non-dropping-particle":"","parse-names":false,"suffix":""},{"dropping-particle":"","family":"Rose","given":"Kenneth A.","non-dropping-particle":"","parse-names":false,"suffix":""},{"dropping-particle":"","family":"Seibel","given":"Brad A.","non-dropping-particle":"","parse-names":false,"suffix":""},{"dropping-particle":"","family":"Telszewski","given":"Maciej","non-dropping-particle":"","parse-names":false,"suffix":""},{"dropping-particle":"","family":"Yasuhara","given":"Moriaki","non-dropping-particle":"","parse-names":false,"suffix":""},{"dropping-particle":"","family":"Zhang","given":"Jing","non-dropping-particle":"","parse-names":false,"suffix":""}],"container-title":"Science","id":"ITEM-1","issue":"6371","issued":{"date-parts":[["2018"]]},"title":"Declining oxygen in the global ocean and coastal waters","type":"article-journal","volume":"359"},"uris":["http://www.mendeley.com/documents/?uuid=ab49ea17-62f8-4d43-aa9b-78c2e1a04375"]},{"id":"ITEM-2","itemData":{"DOI":"10.1126/science.1156401","ISBN":"0036-8075","ISSN":"0036-8075","PMID":"18703733","abstract":"Dead zones in the coastal oceans have spread exponentially since the 1960s and have serious consequences for ecosystem functioning. The formation of dead zones has been exacerbated by the increase in primary production and consequent worldwide coastal eutrophication fueled by riverine runoff of fertilizers and the burning of fossil fuels. Enhanced primary production results in an accumulation of particulate organic matter, which encourages microbial activity and the consumption of dissolved oxygen in bottom waters. Dead zones have now been reported from more than 400 systems, affecting a total area of more than 245,000 square kilometers, and are probably a key stressor on marine ecosystems.","author":[{"dropping-particle":"","family":"Rosenberg","given":"Diaz &amp;","non-dropping-particle":"","parse-names":false,"suffix":""}],"container-title":"Science","id":"ITEM-2","issue":"5891","issued":{"date-parts":[["2008","8"]]},"page":"926-929","title":"Spreading Dead Zones and Consequences for Marine Ecosystems","type":"article-journal","volume":"321"},"uris":["http://www.mendeley.com/documents/?uuid=3d30bfc8-82a9-476a-8e40-870114d86ad5"]}],"mendeley":{"formattedCitation":"(Rosenberg 2008, Breitburg &lt;i&gt;et al.&lt;/i&gt; 2018)","manualFormatting":"(Diaz &amp;Rosenberg 2008, Breitburg et al. 2018)","plainTextFormattedCitation":"(Rosenberg 2008, Breitburg et al. 2018)","previouslyFormattedCitation":"(Rosenberg 2008, Breitburg &lt;i&gt;et al.&lt;/i&gt; 2018)"},"properties":{"noteIndex":0},"schema":"https://github.com/citation-style-language/schema/raw/master/csl-citation.json"}</w:instrText>
      </w:r>
      <w:r w:rsidR="0057580D">
        <w:rPr>
          <w:rFonts w:ascii="Times New Roman" w:hAnsi="Times New Roman" w:cs="Times New Roman"/>
        </w:rPr>
        <w:fldChar w:fldCharType="separate"/>
      </w:r>
      <w:r w:rsidR="00092E75" w:rsidRPr="00092E75">
        <w:rPr>
          <w:rFonts w:ascii="Times New Roman" w:hAnsi="Times New Roman" w:cs="Times New Roman"/>
          <w:noProof/>
        </w:rPr>
        <w:t>(</w:t>
      </w:r>
      <w:r w:rsidR="00092E75">
        <w:rPr>
          <w:rFonts w:ascii="Times New Roman" w:hAnsi="Times New Roman" w:cs="Times New Roman"/>
          <w:noProof/>
        </w:rPr>
        <w:t>Diaz &amp;</w:t>
      </w:r>
      <w:r w:rsidR="00092E75" w:rsidRPr="00092E75">
        <w:rPr>
          <w:rFonts w:ascii="Times New Roman" w:hAnsi="Times New Roman" w:cs="Times New Roman"/>
          <w:noProof/>
        </w:rPr>
        <w:t xml:space="preserve">Rosenberg 2008, Breitburg </w:t>
      </w:r>
      <w:r w:rsidR="00092E75" w:rsidRPr="00092E75">
        <w:rPr>
          <w:rFonts w:ascii="Times New Roman" w:hAnsi="Times New Roman" w:cs="Times New Roman"/>
          <w:i/>
          <w:noProof/>
        </w:rPr>
        <w:t>et al.</w:t>
      </w:r>
      <w:r w:rsidR="00092E75" w:rsidRPr="00092E75">
        <w:rPr>
          <w:rFonts w:ascii="Times New Roman" w:hAnsi="Times New Roman" w:cs="Times New Roman"/>
          <w:noProof/>
        </w:rPr>
        <w:t xml:space="preserve"> 2018)</w:t>
      </w:r>
      <w:r w:rsidR="0057580D">
        <w:rPr>
          <w:rFonts w:ascii="Times New Roman" w:hAnsi="Times New Roman" w:cs="Times New Roman"/>
        </w:rPr>
        <w:fldChar w:fldCharType="end"/>
      </w:r>
      <w:r w:rsidR="00E94A4B">
        <w:rPr>
          <w:rFonts w:ascii="Times New Roman" w:hAnsi="Times New Roman" w:cs="Times New Roman"/>
        </w:rPr>
        <w:t xml:space="preserve"> e </w:t>
      </w:r>
      <w:r w:rsidR="00B66DFB">
        <w:rPr>
          <w:rFonts w:ascii="Times New Roman" w:hAnsi="Times New Roman" w:cs="Times New Roman"/>
        </w:rPr>
        <w:t>de</w:t>
      </w:r>
      <w:r w:rsidR="00E94A4B">
        <w:rPr>
          <w:rFonts w:ascii="Times New Roman" w:hAnsi="Times New Roman" w:cs="Times New Roman"/>
        </w:rPr>
        <w:t xml:space="preserve"> CO</w:t>
      </w:r>
      <w:r w:rsidR="00E94A4B" w:rsidRPr="00FC22E2">
        <w:rPr>
          <w:rFonts w:ascii="Times New Roman" w:hAnsi="Times New Roman" w:cs="Times New Roman"/>
          <w:vertAlign w:val="subscript"/>
        </w:rPr>
        <w:t>2</w:t>
      </w:r>
      <w:r w:rsidR="00B66DFB">
        <w:rPr>
          <w:rFonts w:ascii="Times New Roman" w:hAnsi="Times New Roman" w:cs="Times New Roman"/>
        </w:rPr>
        <w:t>, gás q</w:t>
      </w:r>
      <w:r w:rsidR="00E94A4B">
        <w:rPr>
          <w:rFonts w:ascii="Times New Roman" w:hAnsi="Times New Roman" w:cs="Times New Roman"/>
        </w:rPr>
        <w:t xml:space="preserve">ue apresenta a propriedade de intensificar o aquecimento global por efeito estufa </w:t>
      </w:r>
      <w:r w:rsidR="0057580D" w:rsidRPr="00A80859">
        <w:rPr>
          <w:rFonts w:ascii="Times New Roman" w:hAnsi="Times New Roman" w:cs="Times New Roman"/>
        </w:rPr>
        <w:fldChar w:fldCharType="begin" w:fldLock="1"/>
      </w:r>
      <w:r w:rsidR="00956408">
        <w:rPr>
          <w:rFonts w:ascii="Times New Roman" w:hAnsi="Times New Roman" w:cs="Times New Roman"/>
        </w:rPr>
        <w:instrText>ADDIN CSL_CITATION {"citationItems":[{"id":"ITEM-1","itemData":{"DOI":"10.1002/lno.10298","ISSN":"00243590","author":[{"dropping-particle":"","family":"Cotovicz","given":"Luiz C.","non-dropping-particle":"","parse-names":false,"suffix":""},{"dropping-particle":"","family":"Knoppers","given":"Bastiaan A.","non-dropping-particle":"","parse-names":false,"suffix":""},{"dropping-particle":"","family":"Brandini","given":"Nilva","non-dropping-particle":"","parse-names":false,"suffix":""},{"dropping-particle":"","family":"Poirier","given":"Dominique","non-dropping-particle":"","parse-names":false,"suffix":""},{"dropping-particle":"","family":"Costa Santos","given":"Suzan J.","non-dropping-particle":"","parse-names":false,"suffix":""},{"dropping-particle":"","family":"Abril","given":"Gwenaël","non-dropping-particle":"","parse-names":false,"suffix":""}],"container-title":"Limnology and Oceanography","id":"ITEM-1","issue":"S1","issued":{"date-parts":[["2016","11"]]},"page":"S238-S252","title":"Spatio-temporal variability of methane (CH 4 ) concentrations and diffusive fluxes from a tropical coastal embayment surrounded by a large urban area (Guanabara Bay, Rio de Janeiro, Brazil)","type":"article-journal","volume":"61"},"uris":["http://www.mendeley.com/documents/?uuid=5acd0e32-a364-4da7-9adf-9143e55c0190"]}],"mendeley":{"formattedCitation":"(Luiz C. Cotovicz &lt;i&gt;et al.&lt;/i&gt; 2016)","manualFormatting":"(Cotovicz et al. 2016a)","plainTextFormattedCitation":"(Luiz C. Cotovicz et al. 2016)","previouslyFormattedCitation":"(Luiz C. Cotovicz &lt;i&gt;et al.&lt;/i&gt; 2016)"},"properties":{"noteIndex":0},"schema":"https://github.com/citation-style-language/schema/raw/master/csl-citation.json"}</w:instrText>
      </w:r>
      <w:r w:rsidR="0057580D" w:rsidRPr="00A80859">
        <w:rPr>
          <w:rFonts w:ascii="Times New Roman" w:hAnsi="Times New Roman" w:cs="Times New Roman"/>
        </w:rPr>
        <w:fldChar w:fldCharType="separate"/>
      </w:r>
      <w:r w:rsidR="0081424C" w:rsidRPr="00A80859">
        <w:rPr>
          <w:rFonts w:ascii="Times New Roman" w:hAnsi="Times New Roman" w:cs="Times New Roman"/>
          <w:noProof/>
        </w:rPr>
        <w:t xml:space="preserve">(Cotovicz </w:t>
      </w:r>
      <w:r w:rsidR="0081424C" w:rsidRPr="00A80859">
        <w:rPr>
          <w:rFonts w:ascii="Times New Roman" w:hAnsi="Times New Roman" w:cs="Times New Roman"/>
          <w:i/>
          <w:noProof/>
        </w:rPr>
        <w:t>et al.</w:t>
      </w:r>
      <w:r w:rsidR="0081424C" w:rsidRPr="00A80859">
        <w:rPr>
          <w:rFonts w:ascii="Times New Roman" w:hAnsi="Times New Roman" w:cs="Times New Roman"/>
          <w:noProof/>
        </w:rPr>
        <w:t xml:space="preserve"> 2016</w:t>
      </w:r>
      <w:r w:rsidR="002C0C8A">
        <w:rPr>
          <w:rFonts w:ascii="Times New Roman" w:hAnsi="Times New Roman" w:cs="Times New Roman"/>
          <w:noProof/>
        </w:rPr>
        <w:t>a</w:t>
      </w:r>
      <w:r w:rsidR="0081424C" w:rsidRPr="00A80859">
        <w:rPr>
          <w:rFonts w:ascii="Times New Roman" w:hAnsi="Times New Roman" w:cs="Times New Roman"/>
          <w:noProof/>
        </w:rPr>
        <w:t>)</w:t>
      </w:r>
      <w:r w:rsidR="0057580D" w:rsidRPr="00A80859">
        <w:rPr>
          <w:rFonts w:ascii="Times New Roman" w:hAnsi="Times New Roman" w:cs="Times New Roman"/>
        </w:rPr>
        <w:fldChar w:fldCharType="end"/>
      </w:r>
      <w:r w:rsidR="0081424C" w:rsidRPr="00A80859">
        <w:rPr>
          <w:rFonts w:ascii="Times New Roman" w:hAnsi="Times New Roman" w:cs="Times New Roman"/>
          <w:sz w:val="16"/>
          <w:szCs w:val="16"/>
        </w:rPr>
        <w:t>.</w:t>
      </w:r>
      <w:r w:rsidR="00E94A4B" w:rsidRPr="00B53AF9">
        <w:rPr>
          <w:rFonts w:ascii="Times New Roman" w:hAnsi="Times New Roman" w:cs="Times New Roman"/>
        </w:rPr>
        <w:t xml:space="preserve"> </w:t>
      </w:r>
    </w:p>
    <w:p w14:paraId="0D4F3072" w14:textId="77777777" w:rsidR="0034226C" w:rsidRDefault="00BA5553" w:rsidP="00214ABB">
      <w:pPr>
        <w:spacing w:after="0" w:line="480" w:lineRule="auto"/>
        <w:ind w:firstLine="708"/>
        <w:rPr>
          <w:rFonts w:ascii="Times New Roman" w:eastAsia="Times New Roman" w:hAnsi="Times New Roman" w:cs="Times New Roman"/>
          <w:lang w:eastAsia="pt-BR"/>
        </w:rPr>
      </w:pPr>
      <w:r w:rsidRPr="00BA5553">
        <w:rPr>
          <w:rFonts w:ascii="Times New Roman" w:eastAsia="Times New Roman" w:hAnsi="Times New Roman" w:cs="Times New Roman"/>
          <w:lang w:eastAsia="pt-BR"/>
        </w:rPr>
        <w:t xml:space="preserve">Em termos de balanço, </w:t>
      </w:r>
      <w:r w:rsidR="00B66DFB">
        <w:rPr>
          <w:rFonts w:ascii="Times New Roman" w:eastAsia="Times New Roman" w:hAnsi="Times New Roman" w:cs="Times New Roman"/>
          <w:lang w:eastAsia="pt-BR"/>
        </w:rPr>
        <w:t xml:space="preserve">os </w:t>
      </w:r>
      <w:r w:rsidRPr="00BA5553">
        <w:rPr>
          <w:rFonts w:ascii="Times New Roman" w:eastAsia="Times New Roman" w:hAnsi="Times New Roman" w:cs="Times New Roman"/>
          <w:lang w:eastAsia="pt-BR"/>
        </w:rPr>
        <w:t xml:space="preserve">fluxos </w:t>
      </w:r>
      <w:r w:rsidR="00B66DFB">
        <w:rPr>
          <w:rFonts w:ascii="Times New Roman" w:eastAsia="Times New Roman" w:hAnsi="Times New Roman" w:cs="Times New Roman"/>
          <w:lang w:eastAsia="pt-BR"/>
        </w:rPr>
        <w:t xml:space="preserve">diários </w:t>
      </w:r>
      <w:r w:rsidRPr="00BA5553">
        <w:rPr>
          <w:rFonts w:ascii="Times New Roman" w:eastAsia="Times New Roman" w:hAnsi="Times New Roman" w:cs="Times New Roman"/>
          <w:lang w:eastAsia="pt-BR"/>
        </w:rPr>
        <w:t>de CO</w:t>
      </w:r>
      <w:r w:rsidRPr="00BA5553">
        <w:rPr>
          <w:rFonts w:ascii="Times New Roman" w:eastAsia="Times New Roman" w:hAnsi="Times New Roman" w:cs="Times New Roman"/>
          <w:vertAlign w:val="subscript"/>
          <w:lang w:eastAsia="pt-BR"/>
        </w:rPr>
        <w:t>2</w:t>
      </w:r>
      <w:r w:rsidRPr="00BA5553">
        <w:rPr>
          <w:rFonts w:ascii="Times New Roman" w:eastAsia="Times New Roman" w:hAnsi="Times New Roman" w:cs="Times New Roman"/>
          <w:lang w:eastAsia="pt-BR"/>
        </w:rPr>
        <w:t xml:space="preserve"> na interface água-atmosfera na região oeste da Baía de Guanabara para os meses de inverno de 2018 indicaram a prevalência </w:t>
      </w:r>
      <w:r w:rsidR="00B66DFB">
        <w:rPr>
          <w:rFonts w:ascii="Times New Roman" w:eastAsia="Times New Roman" w:hAnsi="Times New Roman" w:cs="Times New Roman"/>
          <w:lang w:eastAsia="pt-BR"/>
        </w:rPr>
        <w:t>da</w:t>
      </w:r>
      <w:r w:rsidRPr="00BA5553">
        <w:rPr>
          <w:rFonts w:ascii="Times New Roman" w:eastAsia="Times New Roman" w:hAnsi="Times New Roman" w:cs="Times New Roman"/>
          <w:lang w:eastAsia="pt-BR"/>
        </w:rPr>
        <w:t xml:space="preserve"> apreensão de CO</w:t>
      </w:r>
      <w:r w:rsidRPr="00BA5553">
        <w:rPr>
          <w:rFonts w:ascii="Times New Roman" w:eastAsia="Times New Roman" w:hAnsi="Times New Roman" w:cs="Times New Roman"/>
          <w:vertAlign w:val="subscript"/>
          <w:lang w:eastAsia="pt-BR"/>
        </w:rPr>
        <w:t>2</w:t>
      </w:r>
      <w:r w:rsidRPr="00BA5553">
        <w:rPr>
          <w:rFonts w:ascii="Times New Roman" w:eastAsia="Times New Roman" w:hAnsi="Times New Roman" w:cs="Times New Roman"/>
          <w:lang w:eastAsia="pt-BR"/>
        </w:rPr>
        <w:t> atmosférico, mesmo que próximo ao equilíbrio, alcançando, em mediana (intervalo dos interquartis de 25/75 %) -0,04 (-0,18/+0,32), 0,07 (-0,07/+0,15), -0,17 (-0,26/+0,21)</w:t>
      </w:r>
      <w:r w:rsidRPr="00BA5553">
        <w:rPr>
          <w:rFonts w:ascii="Times New Roman" w:eastAsia="Times New Roman" w:hAnsi="Times New Roman" w:cs="Times New Roman"/>
          <w:b/>
          <w:bCs/>
          <w:lang w:eastAsia="pt-BR"/>
        </w:rPr>
        <w:t> </w:t>
      </w:r>
      <w:r w:rsidRPr="00BA5553">
        <w:rPr>
          <w:rFonts w:ascii="Times New Roman" w:eastAsia="Times New Roman" w:hAnsi="Times New Roman" w:cs="Times New Roman"/>
          <w:lang w:eastAsia="pt-BR"/>
        </w:rPr>
        <w:t>mmol m</w:t>
      </w:r>
      <w:r w:rsidRPr="00BA5553">
        <w:rPr>
          <w:rFonts w:ascii="Times New Roman" w:eastAsia="Times New Roman" w:hAnsi="Times New Roman" w:cs="Times New Roman"/>
          <w:vertAlign w:val="superscript"/>
          <w:lang w:eastAsia="pt-BR"/>
        </w:rPr>
        <w:t>-2 </w:t>
      </w:r>
      <w:r w:rsidRPr="00BA5553">
        <w:rPr>
          <w:rFonts w:ascii="Times New Roman" w:eastAsia="Times New Roman" w:hAnsi="Times New Roman" w:cs="Times New Roman"/>
          <w:lang w:eastAsia="pt-BR"/>
        </w:rPr>
        <w:t>h</w:t>
      </w:r>
      <w:r w:rsidRPr="00BA5553">
        <w:rPr>
          <w:rFonts w:ascii="Times New Roman" w:eastAsia="Times New Roman" w:hAnsi="Times New Roman" w:cs="Times New Roman"/>
          <w:vertAlign w:val="superscript"/>
          <w:lang w:eastAsia="pt-BR"/>
        </w:rPr>
        <w:t>-1 </w:t>
      </w:r>
      <w:r w:rsidRPr="00BA5553">
        <w:rPr>
          <w:rFonts w:ascii="Times New Roman" w:eastAsia="Times New Roman" w:hAnsi="Times New Roman" w:cs="Times New Roman"/>
          <w:lang w:eastAsia="pt-BR"/>
        </w:rPr>
        <w:t xml:space="preserve"> nos dias de coleta de junho, julho e agosto respectivamente. Os maiores valores de emissão de CO</w:t>
      </w:r>
      <w:r w:rsidRPr="00BA5553">
        <w:rPr>
          <w:rFonts w:ascii="Times New Roman" w:eastAsia="Times New Roman" w:hAnsi="Times New Roman" w:cs="Times New Roman"/>
          <w:vertAlign w:val="subscript"/>
          <w:lang w:eastAsia="pt-BR"/>
        </w:rPr>
        <w:t>2</w:t>
      </w:r>
      <w:r w:rsidRPr="00BA5553">
        <w:rPr>
          <w:rFonts w:ascii="Times New Roman" w:eastAsia="Times New Roman" w:hAnsi="Times New Roman" w:cs="Times New Roman"/>
          <w:lang w:eastAsia="pt-BR"/>
        </w:rPr>
        <w:t> (+0,33 mmol m</w:t>
      </w:r>
      <w:r w:rsidRPr="00BA5553">
        <w:rPr>
          <w:rFonts w:ascii="Times New Roman" w:eastAsia="Times New Roman" w:hAnsi="Times New Roman" w:cs="Times New Roman"/>
          <w:vertAlign w:val="superscript"/>
          <w:lang w:eastAsia="pt-BR"/>
        </w:rPr>
        <w:t>-2 </w:t>
      </w:r>
      <w:r w:rsidRPr="00BA5553">
        <w:rPr>
          <w:rFonts w:ascii="Times New Roman" w:eastAsia="Times New Roman" w:hAnsi="Times New Roman" w:cs="Times New Roman"/>
          <w:lang w:eastAsia="pt-BR"/>
        </w:rPr>
        <w:t>h</w:t>
      </w:r>
      <w:r w:rsidRPr="00BA5553">
        <w:rPr>
          <w:rFonts w:ascii="Times New Roman" w:eastAsia="Times New Roman" w:hAnsi="Times New Roman" w:cs="Times New Roman"/>
          <w:vertAlign w:val="superscript"/>
          <w:lang w:eastAsia="pt-BR"/>
        </w:rPr>
        <w:t>-1</w:t>
      </w:r>
      <w:r w:rsidRPr="00BA5553">
        <w:rPr>
          <w:rFonts w:ascii="Times New Roman" w:eastAsia="Times New Roman" w:hAnsi="Times New Roman" w:cs="Times New Roman"/>
          <w:lang w:eastAsia="pt-BR"/>
        </w:rPr>
        <w:t>) foram observados durante o período diurno em junho, enquanto que a maior absorção de CO</w:t>
      </w:r>
      <w:r w:rsidRPr="00BA5553">
        <w:rPr>
          <w:rFonts w:ascii="Times New Roman" w:eastAsia="Times New Roman" w:hAnsi="Times New Roman" w:cs="Times New Roman"/>
          <w:vertAlign w:val="subscript"/>
          <w:lang w:eastAsia="pt-BR"/>
        </w:rPr>
        <w:t>2</w:t>
      </w:r>
      <w:r w:rsidRPr="00BA5553">
        <w:rPr>
          <w:rFonts w:ascii="Times New Roman" w:eastAsia="Times New Roman" w:hAnsi="Times New Roman" w:cs="Times New Roman"/>
          <w:lang w:eastAsia="pt-BR"/>
        </w:rPr>
        <w:t xml:space="preserve"> foi na tarde em </w:t>
      </w:r>
      <w:r w:rsidR="00B77172">
        <w:rPr>
          <w:rFonts w:ascii="Times New Roman" w:eastAsia="Times New Roman" w:hAnsi="Times New Roman" w:cs="Times New Roman"/>
          <w:lang w:eastAsia="pt-BR"/>
        </w:rPr>
        <w:t>a</w:t>
      </w:r>
      <w:r w:rsidR="00B77172" w:rsidRPr="00BA5553">
        <w:rPr>
          <w:rFonts w:ascii="Times New Roman" w:eastAsia="Times New Roman" w:hAnsi="Times New Roman" w:cs="Times New Roman"/>
          <w:lang w:eastAsia="pt-BR"/>
        </w:rPr>
        <w:t>gosto</w:t>
      </w:r>
      <w:r w:rsidRPr="00BA5553">
        <w:rPr>
          <w:rFonts w:ascii="Times New Roman" w:eastAsia="Times New Roman" w:hAnsi="Times New Roman" w:cs="Times New Roman"/>
          <w:lang w:eastAsia="pt-BR"/>
        </w:rPr>
        <w:t>. A amplitude de variação de fluxo de CO</w:t>
      </w:r>
      <w:r w:rsidRPr="00BA5553">
        <w:rPr>
          <w:rFonts w:ascii="Times New Roman" w:eastAsia="Times New Roman" w:hAnsi="Times New Roman" w:cs="Times New Roman"/>
          <w:vertAlign w:val="subscript"/>
          <w:lang w:eastAsia="pt-BR"/>
        </w:rPr>
        <w:t>2</w:t>
      </w:r>
      <w:r w:rsidRPr="00BA5553">
        <w:rPr>
          <w:rFonts w:ascii="Times New Roman" w:eastAsia="Times New Roman" w:hAnsi="Times New Roman" w:cs="Times New Roman"/>
          <w:lang w:eastAsia="pt-BR"/>
        </w:rPr>
        <w:t xml:space="preserve"> água-atmosfera observada no presente estudo foi menor do que a descrita por </w:t>
      </w:r>
      <w:r w:rsidR="0057580D" w:rsidRPr="00956408">
        <w:rPr>
          <w:rFonts w:ascii="Times New Roman" w:eastAsia="Times New Roman" w:hAnsi="Times New Roman" w:cs="Times New Roman"/>
          <w:lang w:eastAsia="pt-BR"/>
        </w:rPr>
        <w:fldChar w:fldCharType="begin" w:fldLock="1"/>
      </w:r>
      <w:r w:rsidRPr="00BA5553">
        <w:rPr>
          <w:rFonts w:ascii="Times New Roman" w:eastAsia="Times New Roman" w:hAnsi="Times New Roman" w:cs="Times New Roman"/>
          <w:lang w:eastAsia="pt-BR"/>
        </w:rPr>
        <w:instrText>ADDIN CSL_CITATION {"citationItems":[{"id":"ITEM-1","itemData":{"DOI":"10.5194/bgd-1-755-2004","abstract":"Planktonic and benthic incubations (bare and Posidonia oceanica vegetated sediments) were performed at monthly intervals from March 2001 to October 2002 in a seagrass vegetated area of the Bay of Palma (Mallorca, Spain). Results showed a contrast between the planktonic compartment, which was on average near metabolic balance (-4.6±5.9 mmol O2 m-2 d -1) and the benthic compartment, which was autotrophic (17.6±8.5 mmol O2 m-2 d-1). During two cruises in March and June 2002, planktonic and benthic incubations were performed at several stations in the bay to estimate the whole-system metabolism and to examine its relationship with partial pressure of CO-2 (pCO-2) and apparent oxygen utilisation (AOU) spatial patterns. Moreover, during the second cruise, when the residence time of water was long enough, net ecosystem production (NEP) estimates based on incubations were compared, over the Posidonia oceanica meadow, to rates derived from dissolved inorganic carbon (DIC) and oxygen (O2) mass balance budgets. These budgets provided NEP estimates in fair agreement with those derived from direct metabolic estimates based on incubated samples over the Posidonia oceanica meadow. Whereas the seagrass community was autotrophic, the excess organic carbon production therein could only balance the planktonic heterotrophy in shallow waters relative to the maximum depth of the bay (55 m). This generated a horizontal gradient from autotrophic or balanced communities in the shallow seagrass-covered areas, to strongly heterotrophic communities in deeper areas of the bay. It seems therefore that, on an annual scale in the whole bay, the organic matter production by the Posidonia oceanica may not be sufficient to fully compensate the heterotrophy of the planktonic compartment, which may require external organic carbon inputs, most likely from land.","author":[{"dropping-particle":"","family":"Gazeau","given":"F.","non-dropping-particle":"","parse-names":false,"suffix":""},{"dropping-particle":"","family":"Duarte","given":"C. M.","non-dropping-particle":"","parse-names":false,"suffix":""},{"dropping-particle":"","family":"Gattuso","given":"J.-P.","non-dropping-particle":"","parse-names":false,"suffix":""},{"dropping-particle":"","family":"Barrón","given":"C.","non-dropping-particle":"","parse-names":false,"suffix":""},{"dropping-particle":"","family":"Navarro","given":"N.","non-dropping-particle":"","parse-names":false,"suffix":""},{"dropping-particle":"","family":"Ruíz","given":"S.","non-dropping-particle":"","parse-names":false,"suffix":""},{"dropping-particle":"","family":"Prairie","given":"Y. T.","non-dropping-particle":"","parse-names":false,"suffix":""},{"dropping-particle":"","family":"Calleja","given":"M.","non-dropping-particle":"","parse-names":false,"suffix":""},{"dropping-particle":"","family":"Delille","given":"B.","non-dropping-particle":"","parse-names":false,"suffix":""},{"dropping-particle":"","family":"Frankignoulle","given":"M.","non-dropping-particle":"","parse-names":false,"suffix":""},{"dropping-particle":"V.","family":"Borges","given":"A.","non-dropping-particle":"","parse-names":false,"suffix":""}],"container-title":"Biogeosciences Discussions","id":"ITEM-1","issue":"1","issued":{"date-parts":[["2004"]]},"page":"755-802","title":"Whole-system metabolism and CO&lt;sub&gt;2&lt;/sub&gt; fluxes in a Mediterranean Bay dominated by seagrass beds (Palma Bay, NW Mediterranean)","type":"article-journal","volume":"1"},"uris":["http://www.mendeley.com/documents/?uuid=43b6583a-ac0a-479b-9a01-334e7c03f2b9"]}],"mendeley":{"formattedCitation":"(Gazeau &lt;i&gt;et al.&lt;/i&gt; 2004)","manualFormatting":"Gazeau et al. (2004)","plainTextFormattedCitation":"(Gazeau et al. 2004)","previouslyFormattedCitation":"(Gazeau &lt;i&gt;et al.&lt;/i&gt; 2004)"},"properties":{"noteIndex":0},"schema":"https://github.com/citation-style-language/schema/raw/master/csl-citation.json"}</w:instrText>
      </w:r>
      <w:r w:rsidR="0057580D" w:rsidRPr="00956408">
        <w:rPr>
          <w:rFonts w:ascii="Times New Roman" w:eastAsia="Times New Roman" w:hAnsi="Times New Roman" w:cs="Times New Roman"/>
          <w:lang w:eastAsia="pt-BR"/>
        </w:rPr>
        <w:fldChar w:fldCharType="separate"/>
      </w:r>
      <w:r w:rsidR="00CD2AB1" w:rsidRPr="00956408">
        <w:rPr>
          <w:rFonts w:ascii="Times New Roman" w:eastAsia="Times New Roman" w:hAnsi="Times New Roman" w:cs="Times New Roman"/>
          <w:noProof/>
          <w:lang w:eastAsia="pt-BR"/>
        </w:rPr>
        <w:t xml:space="preserve">Gazeau </w:t>
      </w:r>
      <w:r w:rsidR="00CD2AB1" w:rsidRPr="00956408">
        <w:rPr>
          <w:rFonts w:ascii="Times New Roman" w:eastAsia="Times New Roman" w:hAnsi="Times New Roman" w:cs="Times New Roman"/>
          <w:i/>
          <w:noProof/>
          <w:lang w:eastAsia="pt-BR"/>
        </w:rPr>
        <w:t>et al.</w:t>
      </w:r>
      <w:r w:rsidR="00CD2AB1" w:rsidRPr="00464A35">
        <w:rPr>
          <w:rFonts w:ascii="Times New Roman" w:eastAsia="Times New Roman" w:hAnsi="Times New Roman" w:cs="Times New Roman"/>
          <w:noProof/>
          <w:lang w:eastAsia="pt-BR"/>
        </w:rPr>
        <w:t xml:space="preserve"> (2004)</w:t>
      </w:r>
      <w:r w:rsidR="0057580D" w:rsidRPr="00956408">
        <w:rPr>
          <w:rFonts w:ascii="Times New Roman" w:eastAsia="Times New Roman" w:hAnsi="Times New Roman" w:cs="Times New Roman"/>
          <w:lang w:eastAsia="pt-BR"/>
        </w:rPr>
        <w:fldChar w:fldCharType="end"/>
      </w:r>
      <w:r w:rsidRPr="00BA5553">
        <w:rPr>
          <w:rFonts w:ascii="Times New Roman" w:eastAsia="Times New Roman" w:hAnsi="Times New Roman" w:cs="Times New Roman"/>
          <w:lang w:eastAsia="pt-BR"/>
        </w:rPr>
        <w:t xml:space="preserve"> em uma baía do mar Mediterrâneo, comparando meses tanto de primavera (-1,0 a -5,8 mmol m</w:t>
      </w:r>
      <w:r w:rsidRPr="00BA5553">
        <w:rPr>
          <w:rFonts w:ascii="Times New Roman" w:eastAsia="Times New Roman" w:hAnsi="Times New Roman" w:cs="Times New Roman"/>
          <w:vertAlign w:val="superscript"/>
          <w:lang w:eastAsia="pt-BR"/>
        </w:rPr>
        <w:t>-2 </w:t>
      </w:r>
      <w:r w:rsidRPr="00BA5553">
        <w:rPr>
          <w:rFonts w:ascii="Times New Roman" w:eastAsia="Times New Roman" w:hAnsi="Times New Roman" w:cs="Times New Roman"/>
          <w:lang w:eastAsia="pt-BR"/>
        </w:rPr>
        <w:t>d</w:t>
      </w:r>
      <w:r w:rsidRPr="00BA5553">
        <w:rPr>
          <w:rFonts w:ascii="Times New Roman" w:eastAsia="Times New Roman" w:hAnsi="Times New Roman" w:cs="Times New Roman"/>
          <w:vertAlign w:val="superscript"/>
          <w:lang w:eastAsia="pt-BR"/>
        </w:rPr>
        <w:t>-1</w:t>
      </w:r>
      <w:r w:rsidRPr="00BA5553">
        <w:rPr>
          <w:rFonts w:ascii="Times New Roman" w:eastAsia="Times New Roman" w:hAnsi="Times New Roman" w:cs="Times New Roman"/>
          <w:lang w:eastAsia="pt-BR"/>
        </w:rPr>
        <w:t>) quanto de verão (1,1 a 5,9 mmol m</w:t>
      </w:r>
      <w:r w:rsidRPr="00BA5553">
        <w:rPr>
          <w:rFonts w:ascii="Times New Roman" w:eastAsia="Times New Roman" w:hAnsi="Times New Roman" w:cs="Times New Roman"/>
          <w:vertAlign w:val="superscript"/>
          <w:lang w:eastAsia="pt-BR"/>
        </w:rPr>
        <w:t>-2 </w:t>
      </w:r>
      <w:r w:rsidRPr="00BA5553">
        <w:rPr>
          <w:rFonts w:ascii="Times New Roman" w:eastAsia="Times New Roman" w:hAnsi="Times New Roman" w:cs="Times New Roman"/>
          <w:lang w:eastAsia="pt-BR"/>
        </w:rPr>
        <w:t>d</w:t>
      </w:r>
      <w:r w:rsidRPr="00BA5553">
        <w:rPr>
          <w:rFonts w:ascii="Times New Roman" w:eastAsia="Times New Roman" w:hAnsi="Times New Roman" w:cs="Times New Roman"/>
          <w:vertAlign w:val="superscript"/>
          <w:lang w:eastAsia="pt-BR"/>
        </w:rPr>
        <w:t>-1</w:t>
      </w:r>
      <w:r w:rsidRPr="00BA5553">
        <w:rPr>
          <w:rFonts w:ascii="Times New Roman" w:eastAsia="Times New Roman" w:hAnsi="Times New Roman" w:cs="Times New Roman"/>
          <w:lang w:eastAsia="pt-BR"/>
        </w:rPr>
        <w:t xml:space="preserve">), ou mesmo em uma baía temperada durante as semanas da estação de </w:t>
      </w:r>
      <w:r w:rsidR="00B77172">
        <w:rPr>
          <w:rFonts w:ascii="Times New Roman" w:eastAsia="Times New Roman" w:hAnsi="Times New Roman" w:cs="Times New Roman"/>
          <w:lang w:eastAsia="pt-BR"/>
        </w:rPr>
        <w:t>degelo</w:t>
      </w:r>
      <w:r w:rsidR="00B77172" w:rsidRPr="00BA5553">
        <w:rPr>
          <w:rFonts w:ascii="Times New Roman" w:eastAsia="Times New Roman" w:hAnsi="Times New Roman" w:cs="Times New Roman"/>
          <w:lang w:eastAsia="pt-BR"/>
        </w:rPr>
        <w:t xml:space="preserve"> </w:t>
      </w:r>
      <w:r w:rsidRPr="00BA5553">
        <w:rPr>
          <w:rFonts w:ascii="Times New Roman" w:eastAsia="Times New Roman" w:hAnsi="Times New Roman" w:cs="Times New Roman"/>
          <w:lang w:eastAsia="pt-BR"/>
        </w:rPr>
        <w:t>(-0,73 mmol m</w:t>
      </w:r>
      <w:r w:rsidRPr="00BA5553">
        <w:rPr>
          <w:rFonts w:ascii="Times New Roman" w:eastAsia="Times New Roman" w:hAnsi="Times New Roman" w:cs="Times New Roman"/>
          <w:vertAlign w:val="superscript"/>
          <w:lang w:eastAsia="pt-BR"/>
        </w:rPr>
        <w:t>-2 </w:t>
      </w:r>
      <w:r w:rsidRPr="00BA5553">
        <w:rPr>
          <w:rFonts w:ascii="Times New Roman" w:eastAsia="Times New Roman" w:hAnsi="Times New Roman" w:cs="Times New Roman"/>
          <w:lang w:eastAsia="pt-BR"/>
        </w:rPr>
        <w:t>d</w:t>
      </w:r>
      <w:r w:rsidRPr="00BA5553">
        <w:rPr>
          <w:rFonts w:ascii="Times New Roman" w:eastAsia="Times New Roman" w:hAnsi="Times New Roman" w:cs="Times New Roman"/>
          <w:vertAlign w:val="superscript"/>
          <w:lang w:eastAsia="pt-BR"/>
        </w:rPr>
        <w:t>-1</w:t>
      </w:r>
      <w:r w:rsidRPr="00BA5553">
        <w:rPr>
          <w:rFonts w:ascii="Times New Roman" w:eastAsia="Times New Roman" w:hAnsi="Times New Roman" w:cs="Times New Roman"/>
          <w:lang w:eastAsia="pt-BR"/>
        </w:rPr>
        <w:t xml:space="preserve">; </w:t>
      </w:r>
      <w:r w:rsidR="0057580D" w:rsidRPr="00956408">
        <w:rPr>
          <w:rFonts w:ascii="Times New Roman" w:eastAsia="Times New Roman" w:hAnsi="Times New Roman" w:cs="Times New Roman"/>
          <w:lang w:eastAsia="pt-BR"/>
        </w:rPr>
        <w:fldChar w:fldCharType="begin" w:fldLock="1"/>
      </w:r>
      <w:r w:rsidRPr="00BA5553">
        <w:rPr>
          <w:rFonts w:ascii="Times New Roman" w:eastAsia="Times New Roman" w:hAnsi="Times New Roman" w:cs="Times New Roman"/>
          <w:lang w:eastAsia="pt-BR"/>
        </w:rPr>
        <w:instrText>ADDIN CSL_CITATION {"citationItems":[{"id":"ITEM-1","itemData":{"DOI":"10.1029/2007JC004389","ISSN":"21699291","abstract":"The lack of baseline estimates of air-sea CO2 exchange in Arctic and sub-Arctic regions represents a major shortfall in our ability to understand how climate change may affect CO2 fluxes at high latitudes. The 2005 ArcticNet cruise of Hudson Bay (Canada) provided a rare comprehensive oceanographic survey of one such region. Ship-based observations of sea-surface fugacity of CO2 (fCO2sw) were made at 56 locations between 15 September and 26 October and were found to range from 259 μatm in Hudson Strait to 425 μatm at the entrance to James Bay. Strong relationships between fCO2sw and river discharge were identified, with coastal waters observed to be supersaturated with respect to the atmosphere, while offshore waters were undersaturated. High correlations of fCO2sw with salinity, sea surface temperature, and colored dissolved organic matter suggest that thermodynamic effects and the oxidation of riverine carbon are driving supersaturation in the coastal zone. Calculated instantaneous fluxes of CO2 ranged from +16.5 mmol m-2 d-1 in James Bay to -19.6 mmol m-2 d-1 in Foxe Channel. Using National Centers for Environmental Prediction wind speed climatologies, a net sink in Hudson Bay of -0.73 (±0.4) mmol m-2 d-1 was estimated for study period, substantially lower compared to many other Arctic shelf environments. This initial study provides a preliminary examination of fCO2sw dynamics in Hudson Bay; future analyses and field measurements will be necessary to properly constrain CO2 fluxes in this season and over an annual cycle. Copyright 2008 by the American Geophysical Union.","author":[{"dropping-particle":"","family":"Else","given":"Brent G.T.","non-dropping-particle":"","parse-names":false,"suffix":""},{"dropping-particle":"","family":"Papakyriakou","given":"Tim N.","non-dropping-particle":"","parse-names":false,"suffix":""},{"dropping-particle":"","family":"Granskog","given":"Mats A.","non-dropping-particle":"","parse-names":false,"suffix":""},{"dropping-particle":"","family":"Yackel","given":"John J.","non-dropping-particle":"","parse-names":false,"suffix":""}],"container-title":"Journal of Geophysical Research: Oceans","id":"ITEM-1","issue":"8","issued":{"date-parts":[["2008"]]},"page":"1-12","title":"Observations of sea surface fCO2 distributions and estimated air-sea CO2 fluxes in the Hudson Bay region (Canada) during the open water season","type":"article-journal","volume":"113"},"uris":["http://www.mendeley.com/documents/?uuid=60b12541-29c2-4485-996c-70ed1f7ff64e"]}],"mendeley":{"formattedCitation":"(Else &lt;i&gt;et al.&lt;/i&gt; 2008)","plainTextFormattedCitation":"(Else et al. 2008)","previouslyFormattedCitation":"(Else &lt;i&gt;et al.&lt;/i&gt; 2008)"},"properties":{"noteIndex":0},"schema":"https://github.com/citation-style-language/schema/raw/master/csl-citation.json"}</w:instrText>
      </w:r>
      <w:r w:rsidR="0057580D" w:rsidRPr="00956408">
        <w:rPr>
          <w:rFonts w:ascii="Times New Roman" w:eastAsia="Times New Roman" w:hAnsi="Times New Roman" w:cs="Times New Roman"/>
          <w:lang w:eastAsia="pt-BR"/>
        </w:rPr>
        <w:fldChar w:fldCharType="separate"/>
      </w:r>
      <w:r w:rsidR="002B0BA2" w:rsidRPr="00956408">
        <w:rPr>
          <w:rFonts w:ascii="Times New Roman" w:eastAsia="Times New Roman" w:hAnsi="Times New Roman" w:cs="Times New Roman"/>
          <w:noProof/>
          <w:lang w:eastAsia="pt-BR"/>
        </w:rPr>
        <w:t xml:space="preserve">(Else </w:t>
      </w:r>
      <w:r w:rsidR="002B0BA2" w:rsidRPr="00956408">
        <w:rPr>
          <w:rFonts w:ascii="Times New Roman" w:eastAsia="Times New Roman" w:hAnsi="Times New Roman" w:cs="Times New Roman"/>
          <w:i/>
          <w:noProof/>
          <w:lang w:eastAsia="pt-BR"/>
        </w:rPr>
        <w:t>et al.</w:t>
      </w:r>
      <w:r w:rsidR="002B0BA2" w:rsidRPr="00464A35">
        <w:rPr>
          <w:rFonts w:ascii="Times New Roman" w:eastAsia="Times New Roman" w:hAnsi="Times New Roman" w:cs="Times New Roman"/>
          <w:noProof/>
          <w:lang w:eastAsia="pt-BR"/>
        </w:rPr>
        <w:t xml:space="preserve"> 2008)</w:t>
      </w:r>
      <w:r w:rsidR="0057580D" w:rsidRPr="00956408">
        <w:rPr>
          <w:rFonts w:ascii="Times New Roman" w:eastAsia="Times New Roman" w:hAnsi="Times New Roman" w:cs="Times New Roman"/>
          <w:lang w:eastAsia="pt-BR"/>
        </w:rPr>
        <w:fldChar w:fldCharType="end"/>
      </w:r>
      <w:r w:rsidRPr="00BA5553">
        <w:rPr>
          <w:rFonts w:ascii="Times New Roman" w:eastAsia="Times New Roman" w:hAnsi="Times New Roman" w:cs="Times New Roman"/>
          <w:lang w:eastAsia="pt-BR"/>
        </w:rPr>
        <w:t xml:space="preserve">. Além de estudos anteriores na própria baía de Guanabara </w:t>
      </w:r>
      <w:r w:rsidR="0057580D">
        <w:rPr>
          <w:rFonts w:ascii="Times New Roman" w:eastAsia="Times New Roman" w:hAnsi="Times New Roman" w:cs="Times New Roman"/>
          <w:lang w:eastAsia="pt-BR"/>
        </w:rPr>
        <w:fldChar w:fldCharType="begin" w:fldLock="1"/>
      </w:r>
      <w:r w:rsidR="00464A35">
        <w:rPr>
          <w:rFonts w:ascii="Times New Roman" w:eastAsia="Times New Roman" w:hAnsi="Times New Roman" w:cs="Times New Roman"/>
          <w:lang w:eastAsia="pt-BR"/>
        </w:rPr>
        <w:instrText>ADDIN CSL_CITATION {"citationItems":[{"id":"ITEM-1","itemData":{"DOI":"10.5194/bg-12-6125-2015","ISSN":"17264189","abstract":"&lt;p&gt;In contrast to its small surface area, the coastal zone plays a disproportionate role in the global carbon cycle. Carbon production, transformation, emission and burial rates at the land–ocean interface are still poorly known, especially in tropical regions. Surface water &lt;i&gt;p&lt;/i&gt;CO&lt;sub&gt;2&lt;/sub&gt; and ancillary parameters were monitored during nine field campaigns between April 2013 and April 2014 in Guanabara Bay, a tropical eutrophic to hypertrophic semi-enclosed estuarine embayment surrounded by the city of Rio de Janeiro, SE-Brazil. Water &lt;i&gt;p&lt;/i&gt;CO&lt;sub&gt;2&lt;/sub&gt; varied between 22 and 3715 ppmv in the Bay showing spatial, diurnal and seasonal trends that mirrored those of dissolved oxygen (DO) and Chlorophyll &lt;i&gt;a&lt;/i&gt; (Chl &lt;i&gt;a&lt;/i&gt;). Marked &lt;i&gt;p&lt;/i&gt;CO&lt;sub&gt;2&lt;/sub&gt; undersaturation was prevalent in the shallow, confined and thermally stratified waters of the upper bay, whereas &lt;i&gt;p&lt;/i&gt;CO&lt;sub&gt;2&lt;/sub&gt; oversaturation was restricted to sites close to the small river mouths and small sewage channels, which covered only 10% of the bay's area. Substantial daily variations in &lt;i&gt;p&lt;/i&gt;CO&lt;sub&gt;2&lt;/sub&gt; (up to 395 ppmv between dawn and dusk) were also registered and could be integrated temporally and spatially for the establishment of net diurnal, seasonal and annual CO&lt;sub&gt;2&lt;/sub&gt; fluxes. In contrast to other estuaries worldwide, Guanabara Bay behaved as a net sink of atmospheric CO&lt;sub&gt;2&lt;/sub&gt;, a property enhanced by the concomitant effects of strong radiation intensity, thermal stratification, and high availability of nutrients, which promotes phytoplankton development and net autotrophy. In the inner part of the bay, the calculated annual CO&lt;sub&gt;2&lt;/sub&gt; sink (−19.6 mol C m&lt;sup&gt;2&lt;/sup&gt; yr&lt;sup&gt;-1&lt;/sup&gt;) matched the organic carbon burial in the sediments reported in the literature. The carbon sink and autotrophy of Guanabara Bay was driven by planktonic primary production promoted by eutrophication, and by its typology of marine embayment lacking the classical extended estuarine mixing zone, in contrast to river-dominated estuarine systems, which are generally net heterotrophic and CO&lt;sub&gt;2&lt;/sub&gt; emitters. Our results show that global CO&lt;sub&gt;2&lt;/sub&gt; budgetary assertions still lack information on tropical estuarine embayments and lagoons, which are affected by thermal stratification and eutrophication and behave specifically with respect to atmospheric CO&lt;sub&gt;2&lt;/sub&gt;.&lt;/p&gt;","author":[{"dropping-particle":"","family":"Cotovicz","given":"L. C.","non-dropping-particle":"","parse-names":false,"suffix":""},{"dropping-particle":"","family":"Knoppers","given":"B. A.","non-dropping-particle":"","parse-names":false,"suffix":""},{"dropping-particle":"","family":"Brandini","given":"N.","non-dropping-particle":"","parse-names":false,"suffix":""},{"dropping-particle":"","family":"Costa Santos","given":"S. J.","non-dropping-particle":"","parse-names":false,"suffix":""},{"dropping-particle":"","family":"Abril","given":"G.","non-dropping-particle":"","parse-names":false,"suffix":""}],"container-title":"Biogeosciences","id":"ITEM-1","issue":"20","issued":{"date-parts":[["2015"]]},"page":"6125-6146","title":"A strong CO 2 sink enhanced by eutrophication in a tropical coastal embayment (Guanabara Bay, Rio de Janeiro, Brazil)","type":"article-journal","volume":"12"},"uris":["http://www.mendeley.com/documents/?uuid=d2e37022-a232-45c2-82d8-e73e667d9254"]}],"mendeley":{"formattedCitation":"(L. C. Cotovicz &lt;i&gt;et al.&lt;/i&gt; 2015)","manualFormatting":"(Cotovicz et al. 2015)","plainTextFormattedCitation":"(L. C. Cotovicz et al. 2015)","previouslyFormattedCitation":"(L. C. Cotovicz &lt;i&gt;et al.&lt;/i&gt; 2015)"},"properties":{"noteIndex":0},"schema":"https://github.com/citation-style-language/schema/raw/master/csl-citation.json"}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956408">
        <w:rPr>
          <w:rFonts w:ascii="Times New Roman" w:eastAsia="Times New Roman" w:hAnsi="Times New Roman" w:cs="Times New Roman"/>
          <w:noProof/>
          <w:lang w:eastAsia="pt-BR"/>
        </w:rPr>
        <w:t>(</w:t>
      </w:r>
      <w:r w:rsidR="00956408" w:rsidRPr="00956408">
        <w:rPr>
          <w:rFonts w:ascii="Times New Roman" w:eastAsia="Times New Roman" w:hAnsi="Times New Roman" w:cs="Times New Roman"/>
          <w:noProof/>
          <w:lang w:eastAsia="pt-BR"/>
        </w:rPr>
        <w:t xml:space="preserve">Cotovicz </w:t>
      </w:r>
      <w:r w:rsidR="00956408" w:rsidRPr="00956408">
        <w:rPr>
          <w:rFonts w:ascii="Times New Roman" w:eastAsia="Times New Roman" w:hAnsi="Times New Roman" w:cs="Times New Roman"/>
          <w:i/>
          <w:noProof/>
          <w:lang w:eastAsia="pt-BR"/>
        </w:rPr>
        <w:t>et al.</w:t>
      </w:r>
      <w:r w:rsidR="00956408" w:rsidRPr="00956408">
        <w:rPr>
          <w:rFonts w:ascii="Times New Roman" w:eastAsia="Times New Roman" w:hAnsi="Times New Roman" w:cs="Times New Roman"/>
          <w:noProof/>
          <w:lang w:eastAsia="pt-BR"/>
        </w:rPr>
        <w:t xml:space="preserve"> 2015)</w:t>
      </w:r>
      <w:r w:rsidR="0057580D">
        <w:rPr>
          <w:rFonts w:ascii="Times New Roman" w:eastAsia="Times New Roman" w:hAnsi="Times New Roman" w:cs="Times New Roman"/>
          <w:lang w:eastAsia="pt-BR"/>
        </w:rPr>
        <w:fldChar w:fldCharType="end"/>
      </w:r>
      <w:r w:rsidR="003348FE">
        <w:rPr>
          <w:rFonts w:ascii="Times New Roman" w:eastAsia="Times New Roman" w:hAnsi="Times New Roman" w:cs="Times New Roman"/>
          <w:lang w:eastAsia="pt-BR"/>
        </w:rPr>
        <w:t xml:space="preserve"> e em</w:t>
      </w:r>
      <w:r w:rsidRPr="00BA5553">
        <w:rPr>
          <w:rFonts w:ascii="Times New Roman" w:eastAsia="Times New Roman" w:hAnsi="Times New Roman" w:cs="Times New Roman"/>
          <w:lang w:eastAsia="pt-BR"/>
        </w:rPr>
        <w:t xml:space="preserve"> outros </w:t>
      </w:r>
      <w:r w:rsidR="00B77172">
        <w:rPr>
          <w:rFonts w:ascii="Times New Roman" w:eastAsia="Times New Roman" w:hAnsi="Times New Roman" w:cs="Times New Roman"/>
          <w:lang w:eastAsia="pt-BR"/>
        </w:rPr>
        <w:t>ecos</w:t>
      </w:r>
      <w:r w:rsidRPr="00BA5553">
        <w:rPr>
          <w:rFonts w:ascii="Times New Roman" w:eastAsia="Times New Roman" w:hAnsi="Times New Roman" w:cs="Times New Roman"/>
          <w:lang w:eastAsia="pt-BR"/>
        </w:rPr>
        <w:t xml:space="preserve">sistemas </w:t>
      </w:r>
      <w:r w:rsidR="007E670C">
        <w:rPr>
          <w:rFonts w:ascii="Times New Roman" w:eastAsia="Times New Roman" w:hAnsi="Times New Roman" w:cs="Times New Roman"/>
          <w:lang w:eastAsia="pt-BR"/>
        </w:rPr>
        <w:t>costeiros</w:t>
      </w:r>
      <w:r w:rsidR="003348FE">
        <w:rPr>
          <w:rFonts w:ascii="Times New Roman" w:eastAsia="Times New Roman" w:hAnsi="Times New Roman" w:cs="Times New Roman"/>
          <w:lang w:eastAsia="pt-BR"/>
        </w:rPr>
        <w:t>,</w:t>
      </w:r>
      <w:r w:rsidR="007E670C">
        <w:rPr>
          <w:rFonts w:ascii="Times New Roman" w:eastAsia="Times New Roman" w:hAnsi="Times New Roman" w:cs="Times New Roman"/>
          <w:lang w:eastAsia="pt-BR"/>
        </w:rPr>
        <w:t xml:space="preserve"> </w:t>
      </w:r>
      <w:r w:rsidRPr="00BA5553">
        <w:rPr>
          <w:rFonts w:ascii="Times New Roman" w:eastAsia="Times New Roman" w:hAnsi="Times New Roman" w:cs="Times New Roman"/>
          <w:lang w:eastAsia="pt-BR"/>
        </w:rPr>
        <w:t xml:space="preserve">como </w:t>
      </w:r>
      <w:r w:rsidR="003348FE">
        <w:rPr>
          <w:rFonts w:ascii="Times New Roman" w:eastAsia="Times New Roman" w:hAnsi="Times New Roman" w:cs="Times New Roman"/>
          <w:lang w:eastAsia="pt-BR"/>
        </w:rPr>
        <w:t>estuários tropicais</w:t>
      </w:r>
      <w:r w:rsidRPr="00BA5553">
        <w:rPr>
          <w:rFonts w:ascii="Times New Roman" w:eastAsia="Times New Roman" w:hAnsi="Times New Roman" w:cs="Times New Roman"/>
          <w:lang w:eastAsia="pt-BR"/>
        </w:rPr>
        <w:t xml:space="preserve"> </w:t>
      </w:r>
      <w:r w:rsidR="0057580D" w:rsidRPr="00BA5553">
        <w:rPr>
          <w:rFonts w:ascii="Times New Roman" w:eastAsia="Times New Roman" w:hAnsi="Times New Roman" w:cs="Times New Roman"/>
          <w:lang w:eastAsia="pt-BR"/>
        </w:rPr>
        <w:fldChar w:fldCharType="begin" w:fldLock="1"/>
      </w:r>
      <w:r w:rsidR="00097B78">
        <w:rPr>
          <w:rFonts w:ascii="Times New Roman" w:eastAsia="Times New Roman" w:hAnsi="Times New Roman" w:cs="Times New Roman"/>
          <w:lang w:eastAsia="pt-BR"/>
        </w:rPr>
        <w:instrText>ADDIN CSL_CITATION {"citationItems":[{"id":"ITEM-1","itemData":{"DOI":"10.1029/2002gb002026","ISSN":"0886-6236","abstract":"The distribution and sources of organic and inorganic carbon were studied in the Gautami Godavari estuary (Andhra Pradesh, India) and in a mangrove ecosystem in its delta during pre-monsoon. In the oligohaline and mesohaline section (salinity 0-15) of the estuary, internal production of total alkalinity (TAlk) and dissolved inorganic carbon (DIC) was recorded, and the δ 13 C DIC  profile suggests that carbonate dissolution may be an important process determining the DIC dynamics in this section of the Godavari. The partial pressure of CO 2  ( p CO 2 ) was fairly low along the entire salinity gradient, (293-500 ppm), but much higher and more variable (1375 6437 ppm) in the network of tidal mangrove creeks in the delta. Here, variations in the concentration and δ 13 C of the DIC pool were shown to result largely from the mineralization of organic matter. The present study clearly identifies the mangrove creeks as an active site of mineralization and CO 2  efflux to the atmosphere, but shows that these changes in the aquatic biogeochemistry are a localized feature, rapidly fading in the adjacent Kakinada Bay. Our data indicate that mineralization of dissolved organic carbon (DOC) of mangrove origin, and its subsequent efflux as CO 2  to the atmosphere may represent an important fate for mangrove carbon. Although further quantification of this process in a variety of systems is required, we suggest that some of the current ideas on the role of mangroves in the carbon budget of the coastal zone may need to be reconsidered. Copyright 2003 by the American Geophysical Union.","author":[{"dropping-particle":"","family":"Bouillon","given":"Steven","non-dropping-particle":"","parse-names":false,"suffix":""},{"dropping-particle":"","family":"Frankignoulle","given":"Michel","non-dropping-particle":"","parse-names":false,"suffix":""},{"dropping-particle":"","family":"Dehairs","given":"Frank","non-dropping-particle":"","parse-names":false,"suffix":""},{"dropping-particle":"","family":"Velimirov","given":"Branko","non-dropping-particle":"","parse-names":false,"suffix":""},{"dropping-particle":"","family":"Eiler","given":"Alexander","non-dropping-particle":"","parse-names":false,"suffix":""},{"dropping-particle":"","family":"Abril","given":"Gwenaël","non-dropping-particle":"","parse-names":false,"suffix":""},{"dropping-particle":"","family":"Etcheber","given":"Henri","non-dropping-particle":"","parse-names":false,"suffix":""},{"dropping-particle":"","family":"Borges","given":"Alberto Vieira","non-dropping-particle":"","parse-names":false,"suffix":""}],"container-title":"Global Biogeochemical Cycles","id":"ITEM-1","issue":"4","issued":{"date-parts":[["2003"]]},"page":"n/a-n/a","title":"Inorganic and organic carbon biogeochemistry in the Gautami Godavari estuary (Andhra Pradesh, India) during pre-monsoon: The local impact of extensive mangrove forests","type":"article-journal","volume":"17"},"uris":["http://www.mendeley.com/documents/?uuid=b4d95c50-dd55-463d-bc07-ff82b83d3e13"]}],"mendeley":{"formattedCitation":"(Bouillon &lt;i&gt;et al.&lt;/i&gt; 2003)","plainTextFormattedCitation":"(Bouillon et al. 2003)","previouslyFormattedCitation":"(Bouillon &lt;i&gt;et al.&lt;/i&gt; 2003)"},"properties":{"noteIndex":0},"schema":"https://github.com/citation-style-language/schema/raw/master/csl-citation.json"}</w:instrText>
      </w:r>
      <w:r w:rsidR="0057580D" w:rsidRPr="00BA5553">
        <w:rPr>
          <w:rFonts w:ascii="Times New Roman" w:eastAsia="Times New Roman" w:hAnsi="Times New Roman" w:cs="Times New Roman"/>
          <w:lang w:eastAsia="pt-BR"/>
        </w:rPr>
        <w:fldChar w:fldCharType="separate"/>
      </w:r>
      <w:r w:rsidRPr="00BA5553">
        <w:rPr>
          <w:rFonts w:ascii="Times New Roman" w:eastAsia="Times New Roman" w:hAnsi="Times New Roman" w:cs="Times New Roman"/>
          <w:noProof/>
          <w:lang w:eastAsia="pt-BR"/>
        </w:rPr>
        <w:t xml:space="preserve">(Bouillon </w:t>
      </w:r>
      <w:r w:rsidRPr="00BA5553">
        <w:rPr>
          <w:rFonts w:ascii="Times New Roman" w:eastAsia="Times New Roman" w:hAnsi="Times New Roman" w:cs="Times New Roman"/>
          <w:i/>
          <w:noProof/>
          <w:lang w:eastAsia="pt-BR"/>
        </w:rPr>
        <w:t>et al.</w:t>
      </w:r>
      <w:r w:rsidRPr="00BA5553">
        <w:rPr>
          <w:rFonts w:ascii="Times New Roman" w:eastAsia="Times New Roman" w:hAnsi="Times New Roman" w:cs="Times New Roman"/>
          <w:noProof/>
          <w:lang w:eastAsia="pt-BR"/>
        </w:rPr>
        <w:t xml:space="preserve"> 2003)</w:t>
      </w:r>
      <w:r w:rsidR="0057580D" w:rsidRPr="00BA5553">
        <w:rPr>
          <w:rFonts w:ascii="Times New Roman" w:eastAsia="Times New Roman" w:hAnsi="Times New Roman" w:cs="Times New Roman"/>
          <w:lang w:eastAsia="pt-BR"/>
        </w:rPr>
        <w:fldChar w:fldCharType="end"/>
      </w:r>
      <w:r w:rsidR="003348FE">
        <w:rPr>
          <w:rFonts w:ascii="Times New Roman" w:eastAsia="Times New Roman" w:hAnsi="Times New Roman" w:cs="Times New Roman"/>
          <w:lang w:eastAsia="pt-BR"/>
        </w:rPr>
        <w:t xml:space="preserve"> ou </w:t>
      </w:r>
      <w:r w:rsidRPr="00BA5553">
        <w:rPr>
          <w:rFonts w:ascii="Times New Roman" w:eastAsia="Times New Roman" w:hAnsi="Times New Roman" w:cs="Times New Roman"/>
          <w:lang w:eastAsia="pt-BR"/>
        </w:rPr>
        <w:t xml:space="preserve">subtropicais </w:t>
      </w:r>
      <w:r w:rsidR="0057580D" w:rsidRPr="00BA5553">
        <w:rPr>
          <w:rFonts w:ascii="Times New Roman" w:eastAsia="Times New Roman" w:hAnsi="Times New Roman" w:cs="Times New Roman"/>
          <w:lang w:eastAsia="pt-BR"/>
        </w:rPr>
        <w:fldChar w:fldCharType="begin" w:fldLock="1"/>
      </w:r>
      <w:r w:rsidRPr="00BA5553">
        <w:rPr>
          <w:rFonts w:ascii="Times New Roman" w:eastAsia="Times New Roman" w:hAnsi="Times New Roman" w:cs="Times New Roman"/>
          <w:lang w:eastAsia="pt-BR"/>
        </w:rPr>
        <w:instrText>ADDIN CSL_CITATION {"citationItems":[{"id":"ITEM-1","itemData":{"DOI":"10.1016/j.ecss.2018.04.022","ISSN":"02727714","abstract":"Large uncertainties remain in global estuarine CO2 and CH4 emissions estimates due to spatial heterogeneity, differences in methodologies and insufficient data at key locations. This study utilised novel techniques to integrate high-resolution temporal measurements of dissolved CO2 and CH4 and gas transfer velocity, within an urbanised subtropical estuary (Coffs Creek, Australia). An intensive four-station 25hr moving time series approach accounted for diurnal, tidal and spatial trends along an estuarine salinity gradient. Using 185 floating chamber measurements, results revealed major differences in emission rates over short distances. Average CO2 emission rates ranged from 16.7 to 84.4 mmol m−2 day−1 from lower to upper estuary respectively (averaged 49.0 mmol m−2 day−1). The CH4 emissions ranged from 38.8 to 193.4 μmol m−2 day−1 (averaged 115.0 μmol m−2 day−1), equating to 2.4% of the average CO2 emissions, when converted to global warming potential CO2 equivalent (over 100 years). Conservative mixing plots revealed a mid-estuary source of groundwater and porewater exchange that corresponded with a source of pCO2 and pCH4 in the mangrove lined portion of the estuary. Between the mouth and upper-estuary, a 230-fold change in gas transfer velocity (k600) (0.1–25.9 cm hr−1), 130-fold change in CO2 fluxes (1.6–202.6 mmol m−2 day−1) and 260-fold change of CH4 fluxes were observed (2.6–671.1 μmol m−2 day−1). Current velocity was the most important driver of k600 in the lower estuary (r2 = 0.37, p &lt; 0.001) and a significant driver across the whole estuary (r2 = 0.77, p &lt; 0.001). A comparison of measured emissions to existing empirical k models indicated empirical models were less effective at characterising emissions within different ecotypes because of changing physical drivers along the estuary. The kCO2 chemical enhancement may be significant, especially in low k settings such as upper estuaries. This study highlights the importance of characterizing distinct estuarine zones and accounting for spatio-temporal variability to reduce uncertainties of emissions estimates.","author":[{"dropping-particle":"","family":"Jeffrey","given":"Luke C.","non-dropping-particle":"","parse-names":false,"suffix":""},{"dropping-particle":"","family":"Maher","given":"Damien T.","non-dropping-particle":"","parse-names":false,"suffix":""},{"dropping-particle":"","family":"Santos","given":"Isaac R.","non-dropping-particle":"","parse-names":false,"suffix":""},{"dropping-particle":"","family":"Call","given":"Mitchell","non-dropping-particle":"","parse-names":false,"suffix":""},{"dropping-particle":"","family":"Reading","given":"Michael J.","non-dropping-particle":"","parse-names":false,"suffix":""},{"dropping-particle":"","family":"Holloway","given":"Ceylena","non-dropping-particle":"","parse-names":false,"suffix":""},{"dropping-particle":"","family":"Tait","given":"Douglas R.","non-dropping-particle":"","parse-names":false,"suffix":""}],"container-title":"Estuarine, Coastal and Shelf Science","id":"ITEM-1","issue":"April","issued":{"date-parts":[["2018"]]},"page":"83-95","title":"The spatial and temporal drivers of pCO2, pCH4 and gas transfer velocity within a subtropical estuary.","type":"article-journal","volume":"208"},"uris":["http://www.mendeley.com/documents/?uuid=c41140d9-a66e-4a54-89b7-412fd13241eb"]}],"mendeley":{"formattedCitation":"(L. C. Jeffrey &lt;i&gt;et al.&lt;/i&gt; 2018)","manualFormatting":"(Jeffrey et al. 2018)","plainTextFormattedCitation":"(L. C. Jeffrey et al. 2018)","previouslyFormattedCitation":"(L. C. Jeffrey &lt;i&gt;et al.&lt;/i&gt; 2018)"},"properties":{"noteIndex":0},"schema":"https://github.com/citation-style-language/schema/raw/master/csl-citation.json"}</w:instrText>
      </w:r>
      <w:r w:rsidR="0057580D" w:rsidRPr="00BA5553">
        <w:rPr>
          <w:rFonts w:ascii="Times New Roman" w:eastAsia="Times New Roman" w:hAnsi="Times New Roman" w:cs="Times New Roman"/>
          <w:lang w:eastAsia="pt-BR"/>
        </w:rPr>
        <w:fldChar w:fldCharType="separate"/>
      </w:r>
      <w:r w:rsidRPr="00BA5553">
        <w:rPr>
          <w:rFonts w:ascii="Times New Roman" w:eastAsia="Times New Roman" w:hAnsi="Times New Roman" w:cs="Times New Roman"/>
          <w:noProof/>
          <w:lang w:eastAsia="pt-BR"/>
        </w:rPr>
        <w:t xml:space="preserve">(Jeffrey </w:t>
      </w:r>
      <w:r w:rsidRPr="00BA5553">
        <w:rPr>
          <w:rFonts w:ascii="Times New Roman" w:eastAsia="Times New Roman" w:hAnsi="Times New Roman" w:cs="Times New Roman"/>
          <w:i/>
          <w:noProof/>
          <w:lang w:eastAsia="pt-BR"/>
        </w:rPr>
        <w:t>et al.</w:t>
      </w:r>
      <w:r w:rsidRPr="00BA5553">
        <w:rPr>
          <w:rFonts w:ascii="Times New Roman" w:eastAsia="Times New Roman" w:hAnsi="Times New Roman" w:cs="Times New Roman"/>
          <w:noProof/>
          <w:lang w:eastAsia="pt-BR"/>
        </w:rPr>
        <w:t xml:space="preserve"> 2018)</w:t>
      </w:r>
      <w:r w:rsidR="0057580D" w:rsidRPr="00BA5553">
        <w:rPr>
          <w:rFonts w:ascii="Times New Roman" w:eastAsia="Times New Roman" w:hAnsi="Times New Roman" w:cs="Times New Roman"/>
          <w:lang w:eastAsia="pt-BR"/>
        </w:rPr>
        <w:fldChar w:fldCharType="end"/>
      </w:r>
      <w:r w:rsidRPr="00BA5553">
        <w:rPr>
          <w:rFonts w:ascii="Times New Roman" w:eastAsia="Times New Roman" w:hAnsi="Times New Roman" w:cs="Times New Roman"/>
          <w:lang w:eastAsia="pt-BR"/>
        </w:rPr>
        <w:t xml:space="preserve"> e </w:t>
      </w:r>
      <w:r w:rsidR="007E670C">
        <w:rPr>
          <w:rFonts w:ascii="Times New Roman" w:eastAsia="Times New Roman" w:hAnsi="Times New Roman" w:cs="Times New Roman"/>
          <w:lang w:eastAsia="pt-BR"/>
        </w:rPr>
        <w:t>canais de maré</w:t>
      </w:r>
      <w:r w:rsidRPr="00BA5553">
        <w:rPr>
          <w:rFonts w:ascii="Times New Roman" w:eastAsia="Times New Roman" w:hAnsi="Times New Roman" w:cs="Times New Roman"/>
          <w:lang w:eastAsia="pt-BR"/>
        </w:rPr>
        <w:t xml:space="preserve"> </w:t>
      </w:r>
      <w:r w:rsidR="008A413B">
        <w:rPr>
          <w:rFonts w:ascii="Times New Roman" w:eastAsia="Times New Roman" w:hAnsi="Times New Roman" w:cs="Times New Roman"/>
          <w:lang w:eastAsia="pt-BR"/>
        </w:rPr>
        <w:t>em manguezais</w:t>
      </w:r>
      <w:r w:rsidRPr="00BA5553">
        <w:rPr>
          <w:rFonts w:ascii="Times New Roman" w:eastAsia="Times New Roman" w:hAnsi="Times New Roman" w:cs="Times New Roman"/>
          <w:lang w:eastAsia="pt-BR"/>
        </w:rPr>
        <w:t xml:space="preserve"> </w:t>
      </w:r>
      <w:r w:rsidR="0057580D">
        <w:rPr>
          <w:rFonts w:ascii="Times New Roman" w:eastAsia="Times New Roman" w:hAnsi="Times New Roman" w:cs="Times New Roman"/>
          <w:lang w:eastAsia="pt-BR"/>
        </w:rPr>
        <w:fldChar w:fldCharType="begin" w:fldLock="1"/>
      </w:r>
      <w:r w:rsidR="00EE21B9">
        <w:rPr>
          <w:rFonts w:ascii="Times New Roman" w:eastAsia="Times New Roman" w:hAnsi="Times New Roman" w:cs="Times New Roman"/>
          <w:lang w:eastAsia="pt-BR"/>
        </w:rPr>
        <w:instrText>ADDIN CSL_CITATION {"citationItems":[{"id":"ITEM-1","itemData":{"DOI":"10.1029/2003GL017143","author":[{"dropping-particle":"V","family":"Borges","given":"A","non-dropping-particle":"","parse-names":false,"suffix":""},{"dropping-particle":"","family":"Djenidi","given":"S","non-dropping-particle":"","parse-names":false,"suffix":""},{"dropping-particle":"","family":"Lacroix","given":"G","non-dropping-particle":"","parse-names":false,"suffix":""},{"dropping-particle":"","family":"The","given":"J","non-dropping-particle":"","parse-names":false,"suffix":""}],"id":"ITEM-1","issue":"11","issued":{"date-parts":[["2003"]]},"page":"12-15","title":"Atmospheric CO 2 flux from mangrove surrounding waters","type":"article-journal","volume":"30"},"uris":["http://www.mendeley.com/documents/?uuid=720b99be-823d-4bf5-96c6-ef27067f74dd"]}],"mendeley":{"formattedCitation":"(A. V Borges &lt;i&gt;et al.&lt;/i&gt; 2003)","manualFormatting":"(Borges et al. 2003)","plainTextFormattedCitation":"(A. V Borges et al. 2003)","previouslyFormattedCitation":"(A. V Borges &lt;i&gt;et al.&lt;/i&gt; 2003)"},"properties":{"noteIndex":0},"schema":"https://github.com/citation-style-language/schema/raw/master/csl-citation.json"}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B93AA4" w:rsidRPr="00B93AA4">
        <w:rPr>
          <w:rFonts w:ascii="Times New Roman" w:eastAsia="Times New Roman" w:hAnsi="Times New Roman" w:cs="Times New Roman"/>
          <w:noProof/>
          <w:lang w:eastAsia="pt-BR"/>
        </w:rPr>
        <w:t xml:space="preserve">(Borges </w:t>
      </w:r>
      <w:r w:rsidR="00B93AA4" w:rsidRPr="00B93AA4">
        <w:rPr>
          <w:rFonts w:ascii="Times New Roman" w:eastAsia="Times New Roman" w:hAnsi="Times New Roman" w:cs="Times New Roman"/>
          <w:i/>
          <w:noProof/>
          <w:lang w:eastAsia="pt-BR"/>
        </w:rPr>
        <w:t>et al.</w:t>
      </w:r>
      <w:r w:rsidR="00B93AA4" w:rsidRPr="00B93AA4">
        <w:rPr>
          <w:rFonts w:ascii="Times New Roman" w:eastAsia="Times New Roman" w:hAnsi="Times New Roman" w:cs="Times New Roman"/>
          <w:noProof/>
          <w:lang w:eastAsia="pt-BR"/>
        </w:rPr>
        <w:t xml:space="preserve"> 2003)</w:t>
      </w:r>
      <w:r w:rsidR="0057580D">
        <w:rPr>
          <w:rFonts w:ascii="Times New Roman" w:eastAsia="Times New Roman" w:hAnsi="Times New Roman" w:cs="Times New Roman"/>
          <w:lang w:eastAsia="pt-BR"/>
        </w:rPr>
        <w:fldChar w:fldCharType="end"/>
      </w:r>
      <w:r w:rsidR="003348FE">
        <w:rPr>
          <w:rFonts w:ascii="Times New Roman" w:eastAsia="Times New Roman" w:hAnsi="Times New Roman" w:cs="Times New Roman"/>
          <w:lang w:eastAsia="pt-BR"/>
        </w:rPr>
        <w:t>,</w:t>
      </w:r>
      <w:r w:rsidRPr="00BA5553">
        <w:rPr>
          <w:rFonts w:ascii="Times New Roman" w:eastAsia="Times New Roman" w:hAnsi="Times New Roman" w:cs="Times New Roman"/>
          <w:lang w:eastAsia="pt-BR"/>
        </w:rPr>
        <w:t xml:space="preserve"> mostraram maiores emissões de CO</w:t>
      </w:r>
      <w:r w:rsidRPr="00BA5553">
        <w:rPr>
          <w:rFonts w:ascii="Times New Roman" w:eastAsia="Times New Roman" w:hAnsi="Times New Roman" w:cs="Times New Roman"/>
          <w:vertAlign w:val="subscript"/>
          <w:lang w:eastAsia="pt-BR"/>
        </w:rPr>
        <w:t>2</w:t>
      </w:r>
      <w:r w:rsidRPr="00BA5553">
        <w:rPr>
          <w:rFonts w:ascii="Times New Roman" w:eastAsia="Times New Roman" w:hAnsi="Times New Roman" w:cs="Times New Roman"/>
          <w:lang w:eastAsia="pt-BR"/>
        </w:rPr>
        <w:t xml:space="preserve"> </w:t>
      </w:r>
      <w:r w:rsidR="008A413B">
        <w:rPr>
          <w:rFonts w:ascii="Times New Roman" w:eastAsia="Times New Roman" w:hAnsi="Times New Roman" w:cs="Times New Roman"/>
          <w:lang w:eastAsia="pt-BR"/>
        </w:rPr>
        <w:t>à</w:t>
      </w:r>
      <w:r w:rsidRPr="00BA5553">
        <w:rPr>
          <w:rFonts w:ascii="Times New Roman" w:eastAsia="Times New Roman" w:hAnsi="Times New Roman" w:cs="Times New Roman"/>
          <w:lang w:eastAsia="pt-BR"/>
        </w:rPr>
        <w:t xml:space="preserve"> atmosfera do que o presente estudo. Por outro lado, estudos de baías </w:t>
      </w:r>
      <w:r w:rsidR="0057580D">
        <w:rPr>
          <w:rFonts w:ascii="Times New Roman" w:eastAsia="Times New Roman" w:hAnsi="Times New Roman" w:cs="Times New Roman"/>
          <w:lang w:eastAsia="pt-BR"/>
        </w:rPr>
        <w:fldChar w:fldCharType="begin" w:fldLock="1"/>
      </w:r>
      <w:r w:rsidR="001E4228">
        <w:rPr>
          <w:rFonts w:ascii="Times New Roman" w:eastAsia="Times New Roman" w:hAnsi="Times New Roman" w:cs="Times New Roman"/>
          <w:lang w:eastAsia="pt-BR"/>
        </w:rPr>
        <w:instrText>ADDIN CSL_CITATION {"citationItems":[{"id":"ITEM-1","itemData":{"author":[{"dropping-particle":"","family":"Dai","given":"Minhan","non-dropping-particle":"","parse-names":false,"suffix":""},{"dropping-particle":"","family":"Lu","given":"Zhongming","non-dropping-particle":"","parse-names":false,"suffix":""},{"dropping-particle":"","family":"Zhai","given":"Weidong","non-dropping-particle":"","parse-names":false,"suffix":""},{"dropping-particle":"","family":"Chen","given":"Baoshan","non-dropping-particle":"","parse-names":false,"suffix":""},{"dropping-particle":"","family":"Cao","given":"Zhimian","non-dropping-particle":"","parse-names":false,"suffix":""},{"dropping-particle":"","family":"Zhou","given":"Kuanbo","non-dropping-particle":"","parse-names":false,"suffix":""},{"dropping-particle":"","family":"Cai","given":"Wei-jun","non-dropping-particle":"","parse-names":false,"suffix":""},{"dropping-particle":"","family":"Chen","given":"Chen-tung Arthur","non-dropping-particle":"","parse-names":false,"suffix":""}],"container-title":"Limnology and Oceanography","id":"ITEM-1","issue":"3","issued":{"date-parts":[["2009"]]},"page":"735-745","title":"Diurnal variations of surface seawater p CO 2 in contrasting coastal environments","type":"article-journal","volume":"54"},"uris":["http://www.mendeley.com/documents/?uuid=3fd58a0d-1474-4f86-bb76-85722260e99f"]},{"id":"ITEM-2","itemData":{"DOI":"dx.doi.org/10.1016/j.marpollbull.2017.04.005","author":[{"dropping-particle":"","family":"Yang","given":"Wen-B","non-dropping-particle":"","parse-names":false,"suffix":""},{"dropping-particle":"","family":"Yuan","given":"Chung-S","non-dropping-particle":"","parse-names":false,"suffix":""},{"dropping-particle":"","family":"Tong","given":"C","non-dropping-particle":"","parse-names":false,"suffix":""},{"dropping-particle":"","family":"Yang","given":"P","non-dropping-particle":"","parse-names":false,"suffix":""},{"dropping-particle":"","family":"Yang","given":"L","non-dropping-particle":"","parse-names":false,"suffix":""},{"dropping-particle":"","family":"Huang","given":"Bang-Q","non-dropping-particle":"","parse-names":false,"suffix":""}],"container-title":"Marine Pollution Bulletin","id":"ITEM-2","issued":{"date-parts":[["2017"]]},"title":"Diurnal variation of CO2, CH4, and N2O emission fluxes continuously monitored in-situ in three environmental habitats in a subtropical estuarine wetland.pdf","type":"article-magazine"},"uris":["http://www.mendeley.com/documents/?uuid=e1bb639c-127a-4035-a2ab-675213821fdf"]}],"mendeley":{"formattedCitation":"(Dai &lt;i&gt;et al.&lt;/i&gt; 2009, Yang &lt;i&gt;et al.&lt;/i&gt; 2017)","plainTextFormattedCitation":"(Dai et al. 2009, Yang et al. 2017)","previouslyFormattedCitation":"(Dai &lt;i&gt;et al.&lt;/i&gt; 2009, Yang &lt;i&gt;et al.&lt;/i&gt; 2017)"},"properties":{"noteIndex":0},"schema":"https://github.com/citation-style-language/schema/raw/master/csl-citation.json"}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EE21B9" w:rsidRPr="00EE21B9">
        <w:rPr>
          <w:rFonts w:ascii="Times New Roman" w:eastAsia="Times New Roman" w:hAnsi="Times New Roman" w:cs="Times New Roman"/>
          <w:noProof/>
          <w:lang w:eastAsia="pt-BR"/>
        </w:rPr>
        <w:t xml:space="preserve">(Dai </w:t>
      </w:r>
      <w:r w:rsidR="00EE21B9" w:rsidRPr="00EE21B9">
        <w:rPr>
          <w:rFonts w:ascii="Times New Roman" w:eastAsia="Times New Roman" w:hAnsi="Times New Roman" w:cs="Times New Roman"/>
          <w:i/>
          <w:noProof/>
          <w:lang w:eastAsia="pt-BR"/>
        </w:rPr>
        <w:t>et al.</w:t>
      </w:r>
      <w:r w:rsidR="00EE21B9" w:rsidRPr="00EE21B9">
        <w:rPr>
          <w:rFonts w:ascii="Times New Roman" w:eastAsia="Times New Roman" w:hAnsi="Times New Roman" w:cs="Times New Roman"/>
          <w:noProof/>
          <w:lang w:eastAsia="pt-BR"/>
        </w:rPr>
        <w:t xml:space="preserve"> 2009, Yang </w:t>
      </w:r>
      <w:r w:rsidR="00EE21B9" w:rsidRPr="00EE21B9">
        <w:rPr>
          <w:rFonts w:ascii="Times New Roman" w:eastAsia="Times New Roman" w:hAnsi="Times New Roman" w:cs="Times New Roman"/>
          <w:i/>
          <w:noProof/>
          <w:lang w:eastAsia="pt-BR"/>
        </w:rPr>
        <w:t>et al.</w:t>
      </w:r>
      <w:r w:rsidR="00EE21B9" w:rsidRPr="00EE21B9">
        <w:rPr>
          <w:rFonts w:ascii="Times New Roman" w:eastAsia="Times New Roman" w:hAnsi="Times New Roman" w:cs="Times New Roman"/>
          <w:noProof/>
          <w:lang w:eastAsia="pt-BR"/>
        </w:rPr>
        <w:t xml:space="preserve"> 2017)</w:t>
      </w:r>
      <w:r w:rsidR="0057580D">
        <w:rPr>
          <w:rFonts w:ascii="Times New Roman" w:eastAsia="Times New Roman" w:hAnsi="Times New Roman" w:cs="Times New Roman"/>
          <w:lang w:eastAsia="pt-BR"/>
        </w:rPr>
        <w:fldChar w:fldCharType="end"/>
      </w:r>
      <w:r w:rsidRPr="00BA5553">
        <w:rPr>
          <w:rFonts w:ascii="Times New Roman" w:eastAsia="Times New Roman" w:hAnsi="Times New Roman" w:cs="Times New Roman"/>
          <w:lang w:eastAsia="pt-BR"/>
        </w:rPr>
        <w:t xml:space="preserve"> e em estuários temperados </w:t>
      </w:r>
      <w:r w:rsidR="0057580D">
        <w:rPr>
          <w:rFonts w:ascii="Times New Roman" w:eastAsia="Times New Roman" w:hAnsi="Times New Roman" w:cs="Times New Roman"/>
          <w:lang w:eastAsia="pt-BR"/>
        </w:rPr>
        <w:fldChar w:fldCharType="begin" w:fldLock="1"/>
      </w:r>
      <w:r w:rsidR="00BC2487">
        <w:rPr>
          <w:rFonts w:ascii="Times New Roman" w:eastAsia="Times New Roman" w:hAnsi="Times New Roman" w:cs="Times New Roman"/>
          <w:lang w:eastAsia="pt-BR"/>
        </w:rPr>
        <w:instrText>ADDIN CSL_CITATION {"citationItems":[{"id":"ITEM-1","itemData":{"DOI":"10.5194/bg-14-3221-2017","ISSN":"17264189","abstract":"The incomplete spatial coverage of CO2 partial pressure (pCO2/ measurements across estuary types represents a significant knowledge gap in current regional- and global-scale estimates of estuarine CO2 emissions. Given the limited research on CO2 dynamics in large estuaries and bay systems, as well as the sources of error in the calculation of pCO2 (carbonic acid dissociation constants, organic alkalinity), estimates of air-sea CO2 fluxes in estuaries are subject to large uncertainties. The Estuary and Gulf of St. Lawrence (EGSL) at the lower limit of the subarctic region in eastern Canada is the world's largest estuarine system, and is characterized by an exceptional richness in environmental diversity. It is among the world's most intensively studied estuaries, yet there are no published data on its surface-water pCO2 distribution. To fill this data gap, a comprehensive dataset was compiled from direct and indirect measurements of carbonate system parameters in the surface waters of the EGSL during the spring or summer of 2003-2016. The calculated surface-water pCO2 ranged from 435 to 765 μatm in the shallow partially mixed upper estuary, 139-578 μatm in the deep stratified lower estuary, and 207-478 μatm along the Laurentian Channel in the Gulf of St. Lawrence. Overall, at the time of sampling, the St. Lawrence Estuary served as a very weak source of CO2 to the atmosphere, with an area-averaged CO2 degassing flux of 0.98 to 2.02 mmol Cm-2 d-1 (0.36 to 0.74 molCm-2 yr-1/. A preliminary analysis revealed that respiration (upper estuary), photosynthesis (lower estuary), and temperature (Gulf of St. Lawrence) controlled the spatial variability in surface-water pCO2. Whereas we used the dissociation constants of Cai and Wang (1998) to calculate estuarine pCO2, formulations recommended for best practices in open ocean environments may underestimate pCO2 at low salinities, while those of Millero (2010) may result in overestimates.","author":[{"dropping-particle":"","family":"Dinauer","given":"Ashley","non-dropping-particle":"","parse-names":false,"suffix":""},{"dropping-particle":"","family":"Mucci","given":"Alfonso","non-dropping-particle":"","parse-names":false,"suffix":""}],"container-title":"Biogeosciences","id":"ITEM-1","issue":"13","issued":{"date-parts":[["2017"]]},"page":"3221-3237","title":"Spatial variability in surface-water pCO2 and gas exchange in the world's largest semi-enclosed estuarine system: St. Lawrence Estuary (Canada)","type":"article-journal","volume":"14"},"uris":["http://www.mendeley.com/documents/?uuid=de37770b-a9db-4db6-9590-85231ceac84f"]}],"mendeley":{"formattedCitation":"(Dinauer &amp; Mucci 2017)","plainTextFormattedCitation":"(Dinauer &amp; Mucci 2017)","previouslyFormattedCitation":"(Dinauer &amp; Mucci 2017)"},"properties":{"noteIndex":0},"schema":"https://github.com/citation-style-language/schema/raw/master/csl-citation.json"}</w:instrText>
      </w:r>
      <w:r w:rsidR="0057580D">
        <w:rPr>
          <w:rFonts w:ascii="Times New Roman" w:eastAsia="Times New Roman" w:hAnsi="Times New Roman" w:cs="Times New Roman"/>
          <w:lang w:eastAsia="pt-BR"/>
        </w:rPr>
        <w:fldChar w:fldCharType="separate"/>
      </w:r>
      <w:r w:rsidR="00EE21B9" w:rsidRPr="00EE21B9">
        <w:rPr>
          <w:rFonts w:ascii="Times New Roman" w:eastAsia="Times New Roman" w:hAnsi="Times New Roman" w:cs="Times New Roman"/>
          <w:noProof/>
          <w:lang w:eastAsia="pt-BR"/>
        </w:rPr>
        <w:t>(Dinauer &amp; Mucci 2017)</w:t>
      </w:r>
      <w:r w:rsidR="0057580D">
        <w:rPr>
          <w:rFonts w:ascii="Times New Roman" w:eastAsia="Times New Roman" w:hAnsi="Times New Roman" w:cs="Times New Roman"/>
          <w:lang w:eastAsia="pt-BR"/>
        </w:rPr>
        <w:fldChar w:fldCharType="end"/>
      </w:r>
      <w:r w:rsidRPr="00BA5553">
        <w:rPr>
          <w:rFonts w:ascii="Times New Roman" w:eastAsia="Times New Roman" w:hAnsi="Times New Roman" w:cs="Times New Roman"/>
          <w:lang w:eastAsia="pt-BR"/>
        </w:rPr>
        <w:t xml:space="preserve"> apresentaram emissões com valores semelhantes aos do ponto de coleta.</w:t>
      </w:r>
      <w:r w:rsidR="00261979">
        <w:rPr>
          <w:rFonts w:ascii="Times New Roman" w:eastAsia="Times New Roman" w:hAnsi="Times New Roman" w:cs="Times New Roman"/>
          <w:lang w:eastAsia="pt-BR"/>
        </w:rPr>
        <w:t xml:space="preserve"> </w:t>
      </w:r>
    </w:p>
    <w:p w14:paraId="21146601" w14:textId="43240F01" w:rsidR="00927A1C" w:rsidRPr="00927A1C" w:rsidRDefault="00BA5553" w:rsidP="00927A1C">
      <w:pPr>
        <w:spacing w:line="480" w:lineRule="auto"/>
        <w:rPr>
          <w:rFonts w:ascii="Times New Roman" w:hAnsi="Times New Roman" w:cs="Times New Roman"/>
        </w:rPr>
      </w:pPr>
      <w:r w:rsidRPr="00927A1C">
        <w:rPr>
          <w:rFonts w:ascii="Times New Roman" w:eastAsia="Times New Roman" w:hAnsi="Times New Roman" w:cs="Times New Roman"/>
          <w:lang w:eastAsia="pt-BR"/>
        </w:rPr>
        <w:lastRenderedPageBreak/>
        <w:t xml:space="preserve">Apesar de medianas próximas ao equilíbrio, a singularidade da praia de baía tropical estudada foi a </w:t>
      </w:r>
      <w:r w:rsidR="003348FE" w:rsidRPr="00927A1C">
        <w:rPr>
          <w:rFonts w:ascii="Times New Roman" w:eastAsia="Times New Roman" w:hAnsi="Times New Roman" w:cs="Times New Roman"/>
          <w:lang w:eastAsia="pt-BR"/>
        </w:rPr>
        <w:t xml:space="preserve">elevada </w:t>
      </w:r>
      <w:r w:rsidRPr="00927A1C">
        <w:rPr>
          <w:rFonts w:ascii="Times New Roman" w:eastAsia="Times New Roman" w:hAnsi="Times New Roman" w:cs="Times New Roman"/>
          <w:lang w:eastAsia="pt-BR"/>
        </w:rPr>
        <w:t xml:space="preserve">variação nictemeral de </w:t>
      </w:r>
      <w:r w:rsidR="003348FE" w:rsidRPr="00927A1C">
        <w:rPr>
          <w:rFonts w:ascii="Times New Roman" w:eastAsia="Times New Roman" w:hAnsi="Times New Roman" w:cs="Times New Roman"/>
          <w:lang w:eastAsia="pt-BR"/>
        </w:rPr>
        <w:t xml:space="preserve">gases </w:t>
      </w:r>
      <w:r w:rsidRPr="00927A1C">
        <w:rPr>
          <w:rFonts w:ascii="Times New Roman" w:eastAsia="Times New Roman" w:hAnsi="Times New Roman" w:cs="Times New Roman"/>
          <w:lang w:eastAsia="pt-BR"/>
        </w:rPr>
        <w:t>metabólic</w:t>
      </w:r>
      <w:r w:rsidR="003460FB" w:rsidRPr="00927A1C">
        <w:rPr>
          <w:rFonts w:ascii="Times New Roman" w:eastAsia="Times New Roman" w:hAnsi="Times New Roman" w:cs="Times New Roman"/>
          <w:lang w:eastAsia="pt-BR"/>
        </w:rPr>
        <w:t>o</w:t>
      </w:r>
      <w:r w:rsidRPr="00927A1C">
        <w:rPr>
          <w:rFonts w:ascii="Times New Roman" w:eastAsia="Times New Roman" w:hAnsi="Times New Roman" w:cs="Times New Roman"/>
          <w:lang w:eastAsia="pt-BR"/>
        </w:rPr>
        <w:t>s, apresentando importantes alternâncias entre momentos de fonte e sumidouro de</w:t>
      </w:r>
      <w:r w:rsidR="00BB0518" w:rsidRPr="00927A1C">
        <w:rPr>
          <w:rFonts w:ascii="Times New Roman" w:eastAsia="Times New Roman" w:hAnsi="Times New Roman" w:cs="Times New Roman"/>
          <w:lang w:eastAsia="pt-BR"/>
        </w:rPr>
        <w:t xml:space="preserve"> O</w:t>
      </w:r>
      <w:r w:rsidR="00BB0518"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w:t>
      </w:r>
      <w:r w:rsidR="00BB0518" w:rsidRPr="00927A1C">
        <w:rPr>
          <w:rFonts w:ascii="Times New Roman" w:eastAsia="Times New Roman" w:hAnsi="Times New Roman" w:cs="Times New Roman"/>
          <w:lang w:eastAsia="pt-BR"/>
        </w:rPr>
        <w:t xml:space="preserve">e </w:t>
      </w:r>
      <w:r w:rsidRPr="00927A1C">
        <w:rPr>
          <w:rFonts w:ascii="Times New Roman" w:eastAsia="Times New Roman" w:hAnsi="Times New Roman" w:cs="Times New Roman"/>
          <w:lang w:eastAsia="pt-BR"/>
        </w:rPr>
        <w:t>CO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à atmosfera.</w:t>
      </w:r>
      <w:r w:rsidR="0034226C" w:rsidRPr="00927A1C">
        <w:rPr>
          <w:rFonts w:ascii="Times New Roman" w:eastAsia="Times New Roman" w:hAnsi="Times New Roman" w:cs="Times New Roman"/>
          <w:lang w:eastAsia="pt-BR"/>
        </w:rPr>
        <w:t xml:space="preserve"> A</w:t>
      </w:r>
      <w:r w:rsidRPr="00927A1C">
        <w:rPr>
          <w:rFonts w:ascii="Times New Roman" w:eastAsia="Times New Roman" w:hAnsi="Times New Roman" w:cs="Times New Roman"/>
          <w:lang w:eastAsia="pt-BR"/>
        </w:rPr>
        <w:t xml:space="preserve"> amostragem no período da manhã (06:00-12:00</w:t>
      </w:r>
      <w:r w:rsidR="007F0C57" w:rsidRPr="00927A1C">
        <w:rPr>
          <w:rFonts w:ascii="Times New Roman" w:eastAsia="Times New Roman" w:hAnsi="Times New Roman" w:cs="Times New Roman"/>
          <w:lang w:eastAsia="pt-BR"/>
        </w:rPr>
        <w:t xml:space="preserve"> </w:t>
      </w:r>
      <w:r w:rsidRPr="00927A1C">
        <w:rPr>
          <w:rFonts w:ascii="Times New Roman" w:eastAsia="Times New Roman" w:hAnsi="Times New Roman" w:cs="Times New Roman"/>
          <w:lang w:eastAsia="pt-BR"/>
        </w:rPr>
        <w:t>h) em todos os meses de coleta confirmou o fluxo de evasão líquida de CO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à atmosfera também concluído por evidências prévias, as quais consideraram somente os horários entre 09:30-15:30</w:t>
      </w:r>
      <w:r w:rsidR="007F0C57" w:rsidRPr="00927A1C">
        <w:rPr>
          <w:rFonts w:ascii="Times New Roman" w:eastAsia="Times New Roman" w:hAnsi="Times New Roman" w:cs="Times New Roman"/>
          <w:lang w:eastAsia="pt-BR"/>
        </w:rPr>
        <w:t xml:space="preserve"> </w:t>
      </w:r>
      <w:r w:rsidRPr="00927A1C">
        <w:rPr>
          <w:rFonts w:ascii="Times New Roman" w:eastAsia="Times New Roman" w:hAnsi="Times New Roman" w:cs="Times New Roman"/>
          <w:lang w:eastAsia="pt-BR"/>
        </w:rPr>
        <w:t xml:space="preserve">h na mesma região da  Baia de Guanabara </w:t>
      </w:r>
      <w:r w:rsidR="0057580D" w:rsidRPr="00927A1C">
        <w:rPr>
          <w:rFonts w:ascii="Times New Roman" w:eastAsia="Times New Roman" w:hAnsi="Times New Roman" w:cs="Times New Roman"/>
          <w:lang w:eastAsia="pt-BR"/>
        </w:rPr>
        <w:fldChar w:fldCharType="begin" w:fldLock="1"/>
      </w:r>
      <w:r w:rsidRPr="00927A1C">
        <w:rPr>
          <w:rFonts w:ascii="Times New Roman" w:eastAsia="Times New Roman" w:hAnsi="Times New Roman" w:cs="Times New Roman"/>
          <w:lang w:eastAsia="pt-BR"/>
        </w:rPr>
        <w:instrText>ADDIN CSL_CITATION {"citationItems":[{"id":"ITEM-1","itemData":{"DOI":"10.5194/bg-12-6125-2015","ISSN":"17264189","abstract":"In contrast to its small surface area, the coastal zone plays a disproportionate role in the global carbon cycle. Carbon production, transformation, emission and burial rates at the land–ocean interface are still poorly known, especially in tropical regions. Surface water pCO2 and ancillary parameters were monitored during nine field campaigns between April 2013 and April 2014 in Guanabara Bay, a tropical eutrophic to hypertrophic semi-enclosed estuarine embayment surrounded by the city of Rio de Janeiro, SE-Brazil. Water pCO2 varied between 22 and 3715 ppmv in the Bay showing spatial, diurnal and seasonal trends that mirrored those of dissolved oxygen (DO) and Chlorophyll a (Chl a). Marked pCO2 undersaturation was prevalent in the shallow, confined and thermally stratified waters of the upper bay, whereas pCO2 oversaturation was restricted to sites close to the small river mouths and small sewage channels, which covered only 10% of the bay's area. Substantial daily variations in pCO2 (up to 395 ppmv between dawn and dusk) were also registered and could be integrated temporally and spatially for the establishment of net diurnal, seasonal and annual CO2 fluxes. In contrast to other estuaries worldwide, Guanabara Bay behaved as a net sink of atmospheric CO2, a property enhanced by the concomitant effects of strong radiation intensity, thermal stratification, and high availability of nutrients, which promotes phytoplankton development and net autotrophy. In the inner part of the bay, the calculated annual CO2 sink (−19.6 mol C m2 yr-1) matched the organic carbon burial in the sediments reported in the literature. The carbon sink and autotrophy of Guanabara Bay was driven by planktonic primary production promoted by eutrophication, and by its typology of marine embayment lacking the classical extended estuarine mixing zone, in contrast to river-dominated estuarine systems, which are generally net heterotrophic and CO2 emitters. Our results show that global CO2 budgetary assertions still lack information on tropical estuarine embayments and lagoons, which are affected by thermal stratification and eutrophication and behave specifically with respect to atmospheric CO2.","author":[{"dropping-particle":"","family":"Cotovicz Jr,L. C. , B. A. Knoppers, N. Brandini, S. J. Costa Santos","given":"and G. Abril","non-dropping-particle":"","parse-names":false,"suffix":""}],"container-title":"Biogeosciences","id":"ITEM-1","issue":"20","issued":{"date-parts":[["2015","10"]]},"page":"6125-6146","title":"A strong CO2 sink enhanced by eutrophication in a tropical coastal embayment (Guanabara Bay, Rio de Janeiro, Brazil)","type":"article-journal","volume":"12"},"uris":["http://www.mendeley.com/documents/?uuid=6d1926df-f472-4429-916c-58b933be7c88"]}],"mendeley":{"formattedCitation":"(Cotovicz Jr,L. C. , B. A. Knoppers, N. Brandini, S. J. Costa Santos 2015)","manualFormatting":"(Cotovicz et al. 2015)","plainTextFormattedCitation":"(Cotovicz Jr,L. C. , B. A. Knoppers, N. Brandini, S. J. Costa Santos 2015)","previouslyFormattedCitation":"(Cotovicz Jr,L. C. , B. A. Knoppers, N. Brandini, S. J. Costa Santos 2015)"},"properties":{"noteIndex":0},"schema":"https://github.com/citation-style-language/schema/raw/master/csl-citation.json"}</w:instrText>
      </w:r>
      <w:r w:rsidR="0057580D" w:rsidRPr="00927A1C">
        <w:rPr>
          <w:rFonts w:ascii="Times New Roman" w:eastAsia="Times New Roman" w:hAnsi="Times New Roman" w:cs="Times New Roman"/>
          <w:lang w:eastAsia="pt-BR"/>
        </w:rPr>
        <w:fldChar w:fldCharType="separate"/>
      </w:r>
      <w:r w:rsidR="002B0BA2" w:rsidRPr="00927A1C">
        <w:rPr>
          <w:rFonts w:ascii="Times New Roman" w:eastAsia="Times New Roman" w:hAnsi="Times New Roman" w:cs="Times New Roman"/>
          <w:noProof/>
          <w:lang w:eastAsia="pt-BR"/>
        </w:rPr>
        <w:t>(</w:t>
      </w:r>
      <w:r w:rsidR="00776488" w:rsidRPr="00927A1C">
        <w:rPr>
          <w:rFonts w:ascii="Times New Roman" w:eastAsia="Times New Roman" w:hAnsi="Times New Roman" w:cs="Times New Roman"/>
          <w:noProof/>
          <w:lang w:eastAsia="pt-BR"/>
        </w:rPr>
        <w:t xml:space="preserve">Cotovicz </w:t>
      </w:r>
      <w:r w:rsidR="00776488" w:rsidRPr="00927A1C">
        <w:rPr>
          <w:rFonts w:ascii="Times New Roman" w:eastAsia="Times New Roman" w:hAnsi="Times New Roman" w:cs="Times New Roman"/>
          <w:i/>
          <w:noProof/>
          <w:lang w:eastAsia="pt-BR"/>
        </w:rPr>
        <w:t>et al</w:t>
      </w:r>
      <w:r w:rsidRPr="00927A1C">
        <w:rPr>
          <w:rFonts w:ascii="Times New Roman" w:eastAsia="Times New Roman" w:hAnsi="Times New Roman" w:cs="Times New Roman"/>
          <w:i/>
          <w:noProof/>
          <w:lang w:eastAsia="pt-BR"/>
        </w:rPr>
        <w:t xml:space="preserve">. </w:t>
      </w:r>
      <w:r w:rsidRPr="00927A1C">
        <w:rPr>
          <w:rFonts w:ascii="Times New Roman" w:eastAsia="Times New Roman" w:hAnsi="Times New Roman" w:cs="Times New Roman"/>
          <w:noProof/>
          <w:lang w:eastAsia="pt-BR"/>
        </w:rPr>
        <w:t>2015)</w:t>
      </w:r>
      <w:r w:rsidR="0057580D" w:rsidRPr="00927A1C">
        <w:rPr>
          <w:rFonts w:ascii="Times New Roman" w:eastAsia="Times New Roman" w:hAnsi="Times New Roman" w:cs="Times New Roman"/>
          <w:lang w:eastAsia="pt-BR"/>
        </w:rPr>
        <w:fldChar w:fldCharType="end"/>
      </w:r>
      <w:r w:rsidRPr="00927A1C">
        <w:rPr>
          <w:rFonts w:ascii="Times New Roman" w:eastAsia="Times New Roman" w:hAnsi="Times New Roman" w:cs="Times New Roman"/>
          <w:lang w:eastAsia="pt-BR"/>
        </w:rPr>
        <w:t>. No entanto, o período da tarde no presente estudo (12:00-18:00</w:t>
      </w:r>
      <w:r w:rsidR="007F0C57" w:rsidRPr="00927A1C">
        <w:rPr>
          <w:rFonts w:ascii="Times New Roman" w:eastAsia="Times New Roman" w:hAnsi="Times New Roman" w:cs="Times New Roman"/>
          <w:lang w:eastAsia="pt-BR"/>
        </w:rPr>
        <w:t xml:space="preserve"> </w:t>
      </w:r>
      <w:r w:rsidRPr="00927A1C">
        <w:rPr>
          <w:rFonts w:ascii="Times New Roman" w:eastAsia="Times New Roman" w:hAnsi="Times New Roman" w:cs="Times New Roman"/>
          <w:lang w:eastAsia="pt-BR"/>
        </w:rPr>
        <w:t>h) apresentou os menores valores de </w:t>
      </w:r>
      <w:r w:rsidRPr="00927A1C">
        <w:rPr>
          <w:rFonts w:ascii="Times New Roman" w:eastAsia="Times New Roman" w:hAnsi="Times New Roman" w:cs="Times New Roman"/>
          <w:i/>
          <w:iCs/>
          <w:lang w:eastAsia="pt-BR"/>
        </w:rPr>
        <w:t>p</w:t>
      </w:r>
      <w:r w:rsidRPr="00927A1C">
        <w:rPr>
          <w:rFonts w:ascii="Times New Roman" w:eastAsia="Times New Roman" w:hAnsi="Times New Roman" w:cs="Times New Roman"/>
          <w:lang w:eastAsia="pt-BR"/>
        </w:rPr>
        <w:t>CO</w:t>
      </w:r>
      <w:r w:rsidRPr="00927A1C">
        <w:rPr>
          <w:rFonts w:ascii="Times New Roman" w:eastAsia="Times New Roman" w:hAnsi="Times New Roman" w:cs="Times New Roman"/>
          <w:vertAlign w:val="subscript"/>
          <w:lang w:eastAsia="pt-BR"/>
        </w:rPr>
        <w:t>2 </w:t>
      </w:r>
      <w:r w:rsidRPr="00927A1C">
        <w:rPr>
          <w:rFonts w:ascii="Times New Roman" w:eastAsia="Times New Roman" w:hAnsi="Times New Roman" w:cs="Times New Roman"/>
          <w:lang w:eastAsia="pt-BR"/>
        </w:rPr>
        <w:t>associados a maiores </w:t>
      </w:r>
      <w:r w:rsidRPr="00927A1C">
        <w:rPr>
          <w:rFonts w:ascii="Times New Roman" w:eastAsia="Times New Roman" w:hAnsi="Times New Roman" w:cs="Times New Roman"/>
          <w:i/>
          <w:iCs/>
          <w:lang w:eastAsia="pt-BR"/>
        </w:rPr>
        <w:t>p</w:t>
      </w:r>
      <w:r w:rsidRPr="00927A1C">
        <w:rPr>
          <w:rFonts w:ascii="Times New Roman" w:eastAsia="Times New Roman" w:hAnsi="Times New Roman" w:cs="Times New Roman"/>
          <w:lang w:eastAsia="pt-BR"/>
        </w:rPr>
        <w:t>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resultando em um sentido de fluxo </w:t>
      </w:r>
      <w:r w:rsidR="00DE4C95" w:rsidRPr="00927A1C">
        <w:rPr>
          <w:rFonts w:ascii="Times New Roman" w:eastAsia="Times New Roman" w:hAnsi="Times New Roman" w:cs="Times New Roman"/>
          <w:lang w:eastAsia="pt-BR"/>
        </w:rPr>
        <w:t>oposto</w:t>
      </w:r>
      <w:r w:rsidRPr="00927A1C">
        <w:rPr>
          <w:rFonts w:ascii="Times New Roman" w:eastAsia="Times New Roman" w:hAnsi="Times New Roman" w:cs="Times New Roman"/>
          <w:lang w:eastAsia="pt-BR"/>
        </w:rPr>
        <w:t xml:space="preserve"> de apreensão de CO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atmosférico em todos os meses amostrados. A importância da variação nictemeral para estimativa dos fluxos de gases à atmosfera foi ainda </w:t>
      </w:r>
      <w:r w:rsidR="00DE4C95" w:rsidRPr="00927A1C">
        <w:rPr>
          <w:rFonts w:ascii="Times New Roman" w:eastAsia="Times New Roman" w:hAnsi="Times New Roman" w:cs="Times New Roman"/>
          <w:lang w:eastAsia="pt-BR"/>
        </w:rPr>
        <w:t xml:space="preserve">mais </w:t>
      </w:r>
      <w:r w:rsidRPr="00927A1C">
        <w:rPr>
          <w:rFonts w:ascii="Times New Roman" w:eastAsia="Times New Roman" w:hAnsi="Times New Roman" w:cs="Times New Roman"/>
          <w:lang w:eastAsia="pt-BR"/>
        </w:rPr>
        <w:t>evidenciada pela análise dos horários noturnos divididos nos dois períodos, inicial (18:00-00:00</w:t>
      </w:r>
      <w:r w:rsidR="007F0C57" w:rsidRPr="00927A1C">
        <w:rPr>
          <w:rFonts w:ascii="Times New Roman" w:eastAsia="Times New Roman" w:hAnsi="Times New Roman" w:cs="Times New Roman"/>
          <w:lang w:eastAsia="pt-BR"/>
        </w:rPr>
        <w:t xml:space="preserve"> </w:t>
      </w:r>
      <w:r w:rsidRPr="00927A1C">
        <w:rPr>
          <w:rFonts w:ascii="Times New Roman" w:eastAsia="Times New Roman" w:hAnsi="Times New Roman" w:cs="Times New Roman"/>
          <w:lang w:eastAsia="pt-BR"/>
        </w:rPr>
        <w:t>h) e tardio (00:00-06:00</w:t>
      </w:r>
      <w:r w:rsidR="007F0C57" w:rsidRPr="00927A1C">
        <w:rPr>
          <w:rFonts w:ascii="Times New Roman" w:eastAsia="Times New Roman" w:hAnsi="Times New Roman" w:cs="Times New Roman"/>
          <w:lang w:eastAsia="pt-BR"/>
        </w:rPr>
        <w:t xml:space="preserve"> </w:t>
      </w:r>
      <w:r w:rsidRPr="00927A1C">
        <w:rPr>
          <w:rFonts w:ascii="Times New Roman" w:eastAsia="Times New Roman" w:hAnsi="Times New Roman" w:cs="Times New Roman"/>
          <w:lang w:eastAsia="pt-BR"/>
        </w:rPr>
        <w:t>h). A alternância de apreensão para liberação de CO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à atmosfera devido à ausência de luz e subsequente atividade fotossintética não foi observado no período noturno inicial nos dias de coleta em junho em agosto, provavelmente porque foram caracterizados por condições ambientais favoráveis à autotrofia no período diurno anterior. Somente durante o período noturno tardio, a persistência de aumento de </w:t>
      </w:r>
      <w:r w:rsidRPr="00927A1C">
        <w:rPr>
          <w:rFonts w:ascii="Times New Roman" w:eastAsia="Times New Roman" w:hAnsi="Times New Roman" w:cs="Times New Roman"/>
          <w:i/>
          <w:iCs/>
          <w:lang w:eastAsia="pt-BR"/>
        </w:rPr>
        <w:t>p</w:t>
      </w:r>
      <w:r w:rsidRPr="00927A1C">
        <w:rPr>
          <w:rFonts w:ascii="Times New Roman" w:eastAsia="Times New Roman" w:hAnsi="Times New Roman" w:cs="Times New Roman"/>
          <w:lang w:eastAsia="pt-BR"/>
        </w:rPr>
        <w:t>CO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resultou finalmente na alternância do fluxo para taxas de evasão desse gás na amostragem</w:t>
      </w:r>
      <w:r w:rsidRPr="00927A1C">
        <w:rPr>
          <w:rFonts w:ascii="Times New Roman" w:eastAsia="Times New Roman" w:hAnsi="Times New Roman" w:cs="Times New Roman"/>
          <w:vertAlign w:val="superscript"/>
          <w:lang w:eastAsia="pt-BR"/>
        </w:rPr>
        <w:t> </w:t>
      </w:r>
      <w:r w:rsidRPr="00927A1C">
        <w:rPr>
          <w:rFonts w:ascii="Times New Roman" w:eastAsia="Times New Roman" w:hAnsi="Times New Roman" w:cs="Times New Roman"/>
          <w:lang w:eastAsia="pt-BR"/>
        </w:rPr>
        <w:t>em junho e julho. Neste sentido, o dia de coleta com características mais heterotróficas (</w:t>
      </w:r>
      <w:r w:rsidR="007F0C57" w:rsidRPr="00927A1C">
        <w:rPr>
          <w:rFonts w:ascii="Times New Roman" w:eastAsia="Times New Roman" w:hAnsi="Times New Roman" w:cs="Times New Roman"/>
          <w:lang w:eastAsia="pt-BR"/>
        </w:rPr>
        <w:t>j</w:t>
      </w:r>
      <w:r w:rsidRPr="00927A1C">
        <w:rPr>
          <w:rFonts w:ascii="Times New Roman" w:eastAsia="Times New Roman" w:hAnsi="Times New Roman" w:cs="Times New Roman"/>
          <w:lang w:eastAsia="pt-BR"/>
        </w:rPr>
        <w:t>ulho) foi o único que apresentou evasão líquida de CO</w:t>
      </w:r>
      <w:r w:rsidRPr="00927A1C">
        <w:rPr>
          <w:rFonts w:ascii="Times New Roman" w:eastAsia="Times New Roman" w:hAnsi="Times New Roman" w:cs="Times New Roman"/>
          <w:vertAlign w:val="subscript"/>
          <w:lang w:eastAsia="pt-BR"/>
        </w:rPr>
        <w:t>2</w:t>
      </w:r>
      <w:r w:rsidRPr="00927A1C">
        <w:rPr>
          <w:rFonts w:ascii="Times New Roman" w:eastAsia="Times New Roman" w:hAnsi="Times New Roman" w:cs="Times New Roman"/>
          <w:lang w:eastAsia="pt-BR"/>
        </w:rPr>
        <w:t xml:space="preserve"> desde o período noturno inicial, enquanto mais autotrófico (agosto) foi o único a manter apreensão líquida mesmo na parte tardia entre 00-06</w:t>
      </w:r>
      <w:r w:rsidR="007F0C57" w:rsidRPr="00927A1C">
        <w:rPr>
          <w:rFonts w:ascii="Times New Roman" w:eastAsia="Times New Roman" w:hAnsi="Times New Roman" w:cs="Times New Roman"/>
          <w:lang w:eastAsia="pt-BR"/>
        </w:rPr>
        <w:t xml:space="preserve"> </w:t>
      </w:r>
      <w:r w:rsidRPr="00927A1C">
        <w:rPr>
          <w:rFonts w:ascii="Times New Roman" w:eastAsia="Times New Roman" w:hAnsi="Times New Roman" w:cs="Times New Roman"/>
          <w:lang w:eastAsia="pt-BR"/>
        </w:rPr>
        <w:t xml:space="preserve">h. </w:t>
      </w:r>
      <w:r w:rsidR="00927A1C" w:rsidRPr="00927A1C">
        <w:rPr>
          <w:rFonts w:ascii="Times New Roman" w:hAnsi="Times New Roman" w:cs="Times New Roman"/>
        </w:rPr>
        <w:t>Além disso, a importância do balanço  metabólico sobre os processos físico-químicos foi confirmada pelas diferenças significativas entre as inclinações das curvas de regressão linear entre as concentrações de CO</w:t>
      </w:r>
      <w:r w:rsidR="00927A1C" w:rsidRPr="00927A1C">
        <w:rPr>
          <w:rFonts w:ascii="Times New Roman" w:hAnsi="Times New Roman" w:cs="Times New Roman"/>
          <w:sz w:val="14"/>
          <w:szCs w:val="14"/>
        </w:rPr>
        <w:t xml:space="preserve">2 </w:t>
      </w:r>
      <w:r w:rsidR="009539E3">
        <w:rPr>
          <w:rFonts w:ascii="Times New Roman" w:hAnsi="Times New Roman" w:cs="Times New Roman"/>
        </w:rPr>
        <w:t>(µmol/L</w:t>
      </w:r>
      <w:r w:rsidR="00927A1C" w:rsidRPr="00927A1C">
        <w:rPr>
          <w:rFonts w:ascii="Times New Roman" w:hAnsi="Times New Roman" w:cs="Times New Roman"/>
        </w:rPr>
        <w:t>) e a temperatura. As concentrações observadas de CO</w:t>
      </w:r>
      <w:r w:rsidR="00927A1C" w:rsidRPr="00927A1C">
        <w:rPr>
          <w:rFonts w:ascii="Times New Roman" w:hAnsi="Times New Roman" w:cs="Times New Roman"/>
          <w:vertAlign w:val="subscript"/>
        </w:rPr>
        <w:t>2</w:t>
      </w:r>
      <w:r w:rsidR="00927A1C" w:rsidRPr="00927A1C">
        <w:rPr>
          <w:rFonts w:ascii="Times New Roman" w:hAnsi="Times New Roman" w:cs="Times New Roman"/>
        </w:rPr>
        <w:t xml:space="preserve"> foram muito mais elevadas se compararmos com os valores de concentração de CO</w:t>
      </w:r>
      <w:r w:rsidR="00927A1C" w:rsidRPr="00927A1C">
        <w:rPr>
          <w:rFonts w:ascii="Times New Roman" w:hAnsi="Times New Roman" w:cs="Times New Roman"/>
          <w:vertAlign w:val="subscript"/>
        </w:rPr>
        <w:t>2</w:t>
      </w:r>
      <w:r w:rsidR="00927A1C" w:rsidRPr="00927A1C">
        <w:rPr>
          <w:rFonts w:ascii="Times New Roman" w:hAnsi="Times New Roman" w:cs="Times New Roman"/>
        </w:rPr>
        <w:t xml:space="preserve"> esperados em rela</w:t>
      </w:r>
      <w:r w:rsidR="00927A1C">
        <w:rPr>
          <w:rFonts w:ascii="Times New Roman" w:hAnsi="Times New Roman" w:cs="Times New Roman"/>
        </w:rPr>
        <w:t>ção às variações de temperatura</w:t>
      </w:r>
      <w:r w:rsidR="00927A1C" w:rsidRPr="00927A1C">
        <w:rPr>
          <w:rFonts w:ascii="Times New Roman" w:hAnsi="Times New Roman" w:cs="Times New Roman"/>
        </w:rPr>
        <w:t>. Por conseguinte, a relação não significativa entre as concentrações de CO</w:t>
      </w:r>
      <w:r w:rsidR="00927A1C" w:rsidRPr="00927A1C">
        <w:rPr>
          <w:rFonts w:ascii="Times New Roman" w:hAnsi="Times New Roman" w:cs="Times New Roman"/>
          <w:sz w:val="14"/>
          <w:szCs w:val="14"/>
        </w:rPr>
        <w:t xml:space="preserve">2 </w:t>
      </w:r>
      <w:r w:rsidR="00927A1C" w:rsidRPr="00927A1C">
        <w:rPr>
          <w:rFonts w:ascii="Times New Roman" w:hAnsi="Times New Roman" w:cs="Times New Roman"/>
        </w:rPr>
        <w:t xml:space="preserve">e a salinidade observada nas águas do local de coleta ainda confirmou que os controles meteorológicos </w:t>
      </w:r>
      <w:r w:rsidR="008B5E62">
        <w:rPr>
          <w:rFonts w:ascii="Times New Roman" w:hAnsi="Times New Roman" w:cs="Times New Roman"/>
        </w:rPr>
        <w:t xml:space="preserve">podem ser mais relevantes para </w:t>
      </w:r>
      <w:r w:rsidR="00927A1C" w:rsidRPr="00927A1C">
        <w:rPr>
          <w:rFonts w:ascii="Times New Roman" w:hAnsi="Times New Roman" w:cs="Times New Roman"/>
        </w:rPr>
        <w:t>as variáveis metabólicas do que a variação de maré na praia eutrofizada estudada.</w:t>
      </w:r>
    </w:p>
    <w:p w14:paraId="32023D03" w14:textId="2ED4497F" w:rsidR="00DC4DD3" w:rsidRPr="000937A9" w:rsidRDefault="00DC4DD3" w:rsidP="00D60F9E">
      <w:pPr>
        <w:spacing w:after="0" w:line="480" w:lineRule="auto"/>
        <w:ind w:firstLine="708"/>
        <w:rPr>
          <w:rFonts w:ascii="Times New Roman" w:eastAsia="Times New Roman" w:hAnsi="Times New Roman" w:cs="Times New Roman"/>
          <w:lang w:eastAsia="pt-BR"/>
        </w:rPr>
      </w:pPr>
    </w:p>
    <w:p w14:paraId="1AEB6D64" w14:textId="77777777" w:rsidR="001B312E" w:rsidRDefault="001B312E" w:rsidP="00C92494">
      <w:pPr>
        <w:spacing w:after="0" w:line="480" w:lineRule="auto"/>
        <w:ind w:firstLine="360"/>
        <w:rPr>
          <w:rFonts w:ascii="Times New Roman" w:hAnsi="Times New Roman" w:cs="Times New Roman"/>
        </w:rPr>
      </w:pPr>
      <w:r w:rsidRPr="00BD23D0">
        <w:rPr>
          <w:rFonts w:ascii="Times New Roman" w:eastAsia="Times New Roman" w:hAnsi="Times New Roman" w:cs="Times New Roman"/>
          <w:lang w:eastAsia="pt-BR"/>
        </w:rPr>
        <w:t>Como conclusão, a variabilidade de curto prazo aqui revelada se mostrou uma premente propriedade do funcionamento de um ecossistema tr</w:t>
      </w:r>
      <w:r w:rsidR="00BA5553" w:rsidRPr="00BA5553">
        <w:rPr>
          <w:rFonts w:ascii="Times New Roman" w:eastAsia="Times New Roman" w:hAnsi="Times New Roman" w:cs="Times New Roman"/>
          <w:lang w:eastAsia="pt-BR"/>
        </w:rPr>
        <w:t>opical que tem sido intensamente eutrofizado, constituindo um inequívoco potencial à análise ecológica de longo prazo. O monitoramento nictemeral pode ser um instrumento crucial para determinar balanços regionais de fluxos de C água-atmosfera, especialmente em águas tropicais altamente produtivas, as quais as respostas metabólicas às intervenções humanas.</w:t>
      </w:r>
      <w:r w:rsidR="00C92494" w:rsidRPr="00BD23D0">
        <w:rPr>
          <w:rFonts w:ascii="Times New Roman" w:eastAsia="Times New Roman" w:hAnsi="Times New Roman" w:cs="Times New Roman"/>
          <w:lang w:eastAsia="pt-BR"/>
        </w:rPr>
        <w:t xml:space="preserve"> </w:t>
      </w:r>
      <w:r w:rsidR="00BA5553" w:rsidRPr="00BA5553">
        <w:rPr>
          <w:rFonts w:ascii="Times New Roman" w:eastAsia="Times New Roman" w:hAnsi="Times New Roman" w:cs="Times New Roman"/>
          <w:lang w:eastAsia="pt-BR"/>
        </w:rPr>
        <w:t>Os resultados ora descritos sustentaram a</w:t>
      </w:r>
      <w:r w:rsidRPr="000570AD">
        <w:rPr>
          <w:rFonts w:ascii="Times New Roman" w:eastAsia="Times New Roman" w:hAnsi="Times New Roman" w:cs="Times New Roman"/>
          <w:lang w:eastAsia="pt-BR"/>
        </w:rPr>
        <w:t xml:space="preserve"> potencialidade de escopo do projeto Biomonitoramento Contínuo de Águas do Programa Ecológico de Longa Duração - Sítio Baía de Guanabara no contexto das mudanças globais, tais como aquelas envolvidas na eutrofização e no clima, as quais tendem a intensificar cada vez mais o dinamismo e a subsequente complexidade de respostas biológicas à degradação antropogênica dos ecossistemas aquáticos.</w:t>
      </w:r>
      <w:r w:rsidR="00CA4BA9">
        <w:rPr>
          <w:rFonts w:ascii="Times New Roman" w:eastAsia="Times New Roman" w:hAnsi="Times New Roman" w:cs="Times New Roman"/>
          <w:lang w:eastAsia="pt-BR"/>
        </w:rPr>
        <w:t xml:space="preserve"> A</w:t>
      </w:r>
      <w:r w:rsidRPr="000570AD">
        <w:rPr>
          <w:rFonts w:ascii="Times New Roman" w:eastAsia="Times New Roman" w:hAnsi="Times New Roman" w:cs="Times New Roman"/>
          <w:lang w:eastAsia="pt-BR"/>
        </w:rPr>
        <w:t xml:space="preserve"> </w:t>
      </w:r>
      <w:r w:rsidRPr="000570AD">
        <w:rPr>
          <w:rFonts w:ascii="Times New Roman" w:hAnsi="Times New Roman" w:cs="Times New Roman"/>
        </w:rPr>
        <w:t xml:space="preserve">ação de monitoramento se torna, portanto, um exemplo de integração entre grupos de pesquisa de diferentes universidades, no que tange à geração de conhecimento tão essencial ao </w:t>
      </w:r>
      <w:r w:rsidRPr="000570AD">
        <w:rPr>
          <w:rFonts w:ascii="Times New Roman" w:eastAsia="Times New Roman" w:hAnsi="Times New Roman" w:cs="Times New Roman"/>
          <w:lang w:eastAsia="pt-BR"/>
        </w:rPr>
        <w:t>manejo</w:t>
      </w:r>
      <w:r w:rsidRPr="000570AD">
        <w:rPr>
          <w:rFonts w:ascii="Times New Roman" w:hAnsi="Times New Roman" w:cs="Times New Roman"/>
        </w:rPr>
        <w:t xml:space="preserve"> das águas costeiras de entorno densamente urbanizado</w:t>
      </w:r>
      <w:r w:rsidRPr="000570AD">
        <w:rPr>
          <w:rFonts w:ascii="Times New Roman" w:eastAsia="Times New Roman" w:hAnsi="Times New Roman" w:cs="Times New Roman"/>
          <w:lang w:eastAsia="pt-BR"/>
        </w:rPr>
        <w:t xml:space="preserve">, </w:t>
      </w:r>
      <w:r w:rsidRPr="000570AD">
        <w:rPr>
          <w:rFonts w:ascii="Times New Roman" w:hAnsi="Times New Roman" w:cs="Times New Roman"/>
        </w:rPr>
        <w:t xml:space="preserve">visando a mitigação de sua degradação ecológica e a manutenção de seus múltiplos usos sociais a partir da abordagem ecossistêmica. Sendo assim, </w:t>
      </w:r>
      <w:r w:rsidR="00CA4BA9">
        <w:rPr>
          <w:rFonts w:ascii="Times New Roman" w:hAnsi="Times New Roman" w:cs="Times New Roman"/>
        </w:rPr>
        <w:t>os</w:t>
      </w:r>
      <w:r w:rsidR="00CA4BA9" w:rsidRPr="000570AD">
        <w:rPr>
          <w:rFonts w:ascii="Times New Roman" w:hAnsi="Times New Roman" w:cs="Times New Roman"/>
        </w:rPr>
        <w:t xml:space="preserve"> </w:t>
      </w:r>
      <w:r w:rsidRPr="000570AD">
        <w:rPr>
          <w:rFonts w:ascii="Times New Roman" w:hAnsi="Times New Roman" w:cs="Times New Roman"/>
        </w:rPr>
        <w:t xml:space="preserve">primeiros dados do projeto </w:t>
      </w:r>
      <w:r w:rsidRPr="000570AD">
        <w:rPr>
          <w:rFonts w:ascii="Times New Roman" w:eastAsia="Times New Roman" w:hAnsi="Times New Roman" w:cs="Times New Roman"/>
          <w:lang w:eastAsia="pt-BR"/>
        </w:rPr>
        <w:t>BiCA/PELD-Guanabara</w:t>
      </w:r>
      <w:r w:rsidRPr="000570AD">
        <w:rPr>
          <w:rFonts w:ascii="Times New Roman" w:hAnsi="Times New Roman" w:cs="Times New Roman"/>
        </w:rPr>
        <w:t xml:space="preserve"> evidenciam o potencial sinergismo entre processos de curto e longo prazos, uma fronteira do conhecimento da Ecologia cada vez mais necessária frente às intensas alterações antropogênicas dos ecossistemas.</w:t>
      </w:r>
    </w:p>
    <w:p w14:paraId="54D04BE0" w14:textId="77777777" w:rsidR="00DA1939" w:rsidRDefault="00DA1939" w:rsidP="00C92494">
      <w:pPr>
        <w:spacing w:after="0" w:line="480" w:lineRule="auto"/>
        <w:ind w:firstLine="360"/>
        <w:rPr>
          <w:rFonts w:ascii="Times New Roman" w:hAnsi="Times New Roman" w:cs="Times New Roman"/>
        </w:rPr>
      </w:pPr>
    </w:p>
    <w:p w14:paraId="55FBB334" w14:textId="77777777" w:rsidR="00DA1939" w:rsidRPr="00DA1939" w:rsidRDefault="00DA1939" w:rsidP="00DA1939">
      <w:pPr>
        <w:spacing w:after="0" w:line="480" w:lineRule="auto"/>
        <w:rPr>
          <w:rFonts w:ascii="Times New Roman" w:hAnsi="Times New Roman" w:cs="Times New Roman"/>
          <w:b/>
          <w:caps/>
        </w:rPr>
      </w:pPr>
      <w:r w:rsidRPr="00DA1939">
        <w:rPr>
          <w:rFonts w:ascii="Times New Roman" w:hAnsi="Times New Roman" w:cs="Times New Roman"/>
          <w:b/>
          <w:caps/>
        </w:rPr>
        <w:t>Agradecimentos</w:t>
      </w:r>
    </w:p>
    <w:p w14:paraId="3416C222" w14:textId="50EFB4A6" w:rsidR="00DA1939" w:rsidRPr="00AB323D" w:rsidRDefault="00DA1939" w:rsidP="00AB323D">
      <w:pPr>
        <w:spacing w:after="0" w:line="360" w:lineRule="auto"/>
        <w:jc w:val="both"/>
        <w:rPr>
          <w:rFonts w:ascii="Times New Roman" w:eastAsia="Times New Roman" w:hAnsi="Times New Roman" w:cs="Times New Roman"/>
          <w:sz w:val="16"/>
          <w:szCs w:val="16"/>
          <w:lang w:eastAsia="pt-BR"/>
        </w:rPr>
      </w:pPr>
      <w:r w:rsidRPr="00AB323D">
        <w:rPr>
          <w:rFonts w:ascii="Times New Roman" w:eastAsia="Times New Roman" w:hAnsi="Times New Roman" w:cs="Times New Roman"/>
          <w:sz w:val="16"/>
          <w:szCs w:val="16"/>
          <w:lang w:eastAsia="pt-BR"/>
        </w:rPr>
        <w:t>Os autores são gratos ao</w:t>
      </w:r>
      <w:r w:rsidR="00EC27F9" w:rsidRPr="00AB323D">
        <w:rPr>
          <w:rFonts w:ascii="Times New Roman" w:eastAsia="Times New Roman" w:hAnsi="Times New Roman" w:cs="Times New Roman"/>
          <w:sz w:val="16"/>
          <w:szCs w:val="16"/>
          <w:lang w:eastAsia="pt-BR"/>
        </w:rPr>
        <w:t xml:space="preserve"> apoio logístico e financeiro do</w:t>
      </w:r>
      <w:r w:rsidRPr="00AB323D">
        <w:rPr>
          <w:rFonts w:ascii="Times New Roman" w:eastAsia="Times New Roman" w:hAnsi="Times New Roman" w:cs="Times New Roman"/>
          <w:sz w:val="16"/>
          <w:szCs w:val="16"/>
          <w:lang w:eastAsia="pt-BR"/>
        </w:rPr>
        <w:t xml:space="preserve"> Programa Ecológico de Longa Duração da Baía de Guanabara (financiado pelo Conselho Nacional de Pesquisa Científica, CNPq -403809/2012-6, 441373/2016-0- e pela Fundação de Amparo à Pesquisa do Estado do Rio de Janeiro, FAPERJ - 26/11</w:t>
      </w:r>
      <w:r w:rsidR="00CD29A3" w:rsidRPr="00AB323D">
        <w:rPr>
          <w:rFonts w:ascii="Times New Roman" w:eastAsia="Times New Roman" w:hAnsi="Times New Roman" w:cs="Times New Roman"/>
          <w:sz w:val="16"/>
          <w:szCs w:val="16"/>
          <w:lang w:eastAsia="pt-BR"/>
        </w:rPr>
        <w:t xml:space="preserve">0.144/2013, 26/111.584/2014-), bem como </w:t>
      </w:r>
      <w:r w:rsidRPr="00AB323D">
        <w:rPr>
          <w:rFonts w:ascii="Times New Roman" w:eastAsia="Times New Roman" w:hAnsi="Times New Roman" w:cs="Times New Roman"/>
          <w:sz w:val="16"/>
          <w:szCs w:val="16"/>
          <w:lang w:eastAsia="pt-BR"/>
        </w:rPr>
        <w:t>ao Projeto Baías do Brasil (CNPq 441215/2017-3), coorden</w:t>
      </w:r>
      <w:r w:rsidR="0072748F" w:rsidRPr="00AB323D">
        <w:rPr>
          <w:rFonts w:ascii="Times New Roman" w:eastAsia="Times New Roman" w:hAnsi="Times New Roman" w:cs="Times New Roman"/>
          <w:sz w:val="16"/>
          <w:szCs w:val="16"/>
          <w:lang w:eastAsia="pt-BR"/>
        </w:rPr>
        <w:t xml:space="preserve">ados pelo prof. J. L. Valentin. </w:t>
      </w:r>
      <w:r w:rsidR="00E66D8C" w:rsidRPr="00AB323D">
        <w:rPr>
          <w:rFonts w:ascii="Times New Roman" w:eastAsia="Times New Roman" w:hAnsi="Times New Roman" w:cs="Times New Roman"/>
          <w:sz w:val="16"/>
          <w:szCs w:val="16"/>
          <w:lang w:eastAsia="pt-BR"/>
        </w:rPr>
        <w:t>Além disso, reconhecemos o inestimável suporte à pesquisa científica d</w:t>
      </w:r>
      <w:r w:rsidRPr="00AB323D">
        <w:rPr>
          <w:rFonts w:ascii="Times New Roman" w:eastAsia="Times New Roman" w:hAnsi="Times New Roman" w:cs="Times New Roman"/>
          <w:sz w:val="16"/>
          <w:szCs w:val="16"/>
          <w:lang w:eastAsia="pt-BR"/>
        </w:rPr>
        <w:t>o Hangar Náutico do Núcleo Interdisciplinar para o Desenvolvimento Social da Universidade Federal do Rio de Janeiro (NIDES/UFRJ)</w:t>
      </w:r>
      <w:r w:rsidR="00D80891" w:rsidRPr="00AB323D">
        <w:rPr>
          <w:rFonts w:ascii="Times New Roman" w:eastAsia="Times New Roman" w:hAnsi="Times New Roman" w:cs="Times New Roman"/>
          <w:sz w:val="16"/>
          <w:szCs w:val="16"/>
          <w:lang w:eastAsia="pt-BR"/>
        </w:rPr>
        <w:t xml:space="preserve">. </w:t>
      </w:r>
      <w:r w:rsidR="00B73317" w:rsidRPr="00AB323D">
        <w:rPr>
          <w:rFonts w:ascii="Times New Roman" w:eastAsia="Times New Roman" w:hAnsi="Times New Roman" w:cs="Times New Roman"/>
          <w:sz w:val="16"/>
          <w:szCs w:val="16"/>
          <w:lang w:eastAsia="pt-BR"/>
        </w:rPr>
        <w:t>O presente estudo</w:t>
      </w:r>
      <w:r w:rsidRPr="00AB323D">
        <w:rPr>
          <w:rFonts w:ascii="Times New Roman" w:eastAsia="Times New Roman" w:hAnsi="Times New Roman" w:cs="Times New Roman"/>
          <w:sz w:val="16"/>
          <w:szCs w:val="16"/>
          <w:lang w:eastAsia="pt-BR"/>
        </w:rPr>
        <w:t xml:space="preserve"> </w:t>
      </w:r>
      <w:r w:rsidR="00B73317" w:rsidRPr="00AB323D">
        <w:rPr>
          <w:rFonts w:ascii="Times New Roman" w:eastAsia="Times New Roman" w:hAnsi="Times New Roman" w:cs="Times New Roman"/>
          <w:sz w:val="16"/>
          <w:szCs w:val="16"/>
          <w:lang w:eastAsia="pt-BR"/>
        </w:rPr>
        <w:t>a</w:t>
      </w:r>
      <w:r w:rsidR="00E41617" w:rsidRPr="00AB323D">
        <w:rPr>
          <w:rFonts w:ascii="Times New Roman" w:eastAsia="Times New Roman" w:hAnsi="Times New Roman" w:cs="Times New Roman"/>
          <w:sz w:val="16"/>
          <w:szCs w:val="16"/>
          <w:lang w:eastAsia="pt-BR"/>
        </w:rPr>
        <w:t xml:space="preserve">inda </w:t>
      </w:r>
      <w:r w:rsidRPr="00AB323D">
        <w:rPr>
          <w:rFonts w:ascii="Times New Roman" w:eastAsia="Times New Roman" w:hAnsi="Times New Roman" w:cs="Times New Roman"/>
          <w:sz w:val="16"/>
          <w:szCs w:val="16"/>
          <w:lang w:eastAsia="pt-BR"/>
        </w:rPr>
        <w:t>foi realizado no âmbito do Rede Brasileira de A</w:t>
      </w:r>
      <w:r w:rsidR="0072748F" w:rsidRPr="00AB323D">
        <w:rPr>
          <w:rFonts w:ascii="Times New Roman" w:eastAsia="Times New Roman" w:hAnsi="Times New Roman" w:cs="Times New Roman"/>
          <w:sz w:val="16"/>
          <w:szCs w:val="16"/>
          <w:lang w:eastAsia="pt-BR"/>
        </w:rPr>
        <w:t xml:space="preserve">cidificação dos Oceanos (BrOA), contando com </w:t>
      </w:r>
      <w:r w:rsidR="00D80891" w:rsidRPr="00AB323D">
        <w:rPr>
          <w:rFonts w:ascii="Times New Roman" w:eastAsia="Times New Roman" w:hAnsi="Times New Roman" w:cs="Times New Roman"/>
          <w:sz w:val="16"/>
          <w:szCs w:val="16"/>
          <w:lang w:eastAsia="pt-BR"/>
        </w:rPr>
        <w:t xml:space="preserve">outros </w:t>
      </w:r>
      <w:r w:rsidRPr="00AB323D">
        <w:rPr>
          <w:rFonts w:ascii="Times New Roman" w:eastAsia="Times New Roman" w:hAnsi="Times New Roman" w:cs="Times New Roman"/>
          <w:sz w:val="16"/>
          <w:szCs w:val="16"/>
          <w:lang w:eastAsia="pt-BR"/>
        </w:rPr>
        <w:t>auxílio</w:t>
      </w:r>
      <w:r w:rsidR="0072748F" w:rsidRPr="00AB323D">
        <w:rPr>
          <w:rFonts w:ascii="Times New Roman" w:eastAsia="Times New Roman" w:hAnsi="Times New Roman" w:cs="Times New Roman"/>
          <w:sz w:val="16"/>
          <w:szCs w:val="16"/>
          <w:lang w:eastAsia="pt-BR"/>
        </w:rPr>
        <w:t>s</w:t>
      </w:r>
      <w:r w:rsidRPr="00AB323D">
        <w:rPr>
          <w:rFonts w:ascii="Times New Roman" w:eastAsia="Times New Roman" w:hAnsi="Times New Roman" w:cs="Times New Roman"/>
          <w:sz w:val="16"/>
          <w:szCs w:val="16"/>
          <w:lang w:eastAsia="pt-BR"/>
        </w:rPr>
        <w:t xml:space="preserve"> financeiro</w:t>
      </w:r>
      <w:r w:rsidR="0072748F" w:rsidRPr="00AB323D">
        <w:rPr>
          <w:rFonts w:ascii="Times New Roman" w:eastAsia="Times New Roman" w:hAnsi="Times New Roman" w:cs="Times New Roman"/>
          <w:sz w:val="16"/>
          <w:szCs w:val="16"/>
          <w:lang w:eastAsia="pt-BR"/>
        </w:rPr>
        <w:t>s</w:t>
      </w:r>
      <w:r w:rsidRPr="00AB323D">
        <w:rPr>
          <w:rFonts w:ascii="Times New Roman" w:eastAsia="Times New Roman" w:hAnsi="Times New Roman" w:cs="Times New Roman"/>
          <w:sz w:val="16"/>
          <w:szCs w:val="16"/>
          <w:lang w:eastAsia="pt-BR"/>
        </w:rPr>
        <w:t xml:space="preserve"> da Coordenação de Aperfeiçoamento de Pessoal de Nível Superior (CAPES - Código 001), </w:t>
      </w:r>
      <w:r w:rsidR="00B549B8" w:rsidRPr="00AB323D">
        <w:rPr>
          <w:rFonts w:ascii="Times New Roman" w:hAnsi="Times New Roman" w:cs="Times New Roman"/>
          <w:sz w:val="16"/>
          <w:szCs w:val="16"/>
          <w:shd w:val="clear" w:color="auto" w:fill="FFFFFF"/>
        </w:rPr>
        <w:t>dos projetos de internacionalização PRINT-CAPES/Universidade Federal Fluminense (UFF) FEEDBACKS (99997.310301/2018-00) e CLIMATE (88887.310301/2018-00), bem como do edital de Apoio a Grupos Emergentes da FAPERJ (26/01000.1639/2016).</w:t>
      </w:r>
      <w:r w:rsidR="008B46FE" w:rsidRPr="00AB323D">
        <w:rPr>
          <w:rFonts w:ascii="Times New Roman" w:hAnsi="Times New Roman" w:cs="Times New Roman"/>
          <w:sz w:val="16"/>
          <w:szCs w:val="16"/>
          <w:shd w:val="clear" w:color="auto" w:fill="FFFFFF"/>
        </w:rPr>
        <w:t xml:space="preserve"> </w:t>
      </w:r>
      <w:r w:rsidRPr="00AB323D">
        <w:rPr>
          <w:rFonts w:ascii="Times New Roman" w:eastAsia="Times New Roman" w:hAnsi="Times New Roman" w:cs="Times New Roman"/>
          <w:sz w:val="16"/>
          <w:szCs w:val="16"/>
          <w:lang w:eastAsia="pt-BR"/>
        </w:rPr>
        <w:t>HM foi agraciado pelos programas Bolsa de Produtividade em Pesquisa do CNPq  (31015220178) e Jovem Cientista do Nosso Estado da FAPERJ (203304/2017).</w:t>
      </w:r>
      <w:r w:rsidR="00006DA4" w:rsidRPr="00AB323D">
        <w:rPr>
          <w:rFonts w:ascii="Times New Roman" w:eastAsia="Times New Roman" w:hAnsi="Times New Roman" w:cs="Times New Roman"/>
          <w:sz w:val="16"/>
          <w:szCs w:val="16"/>
          <w:lang w:eastAsia="pt-BR"/>
        </w:rPr>
        <w:t xml:space="preserve"> </w:t>
      </w:r>
      <w:r w:rsidRPr="00AB323D">
        <w:rPr>
          <w:rFonts w:ascii="Times New Roman" w:eastAsia="Times New Roman" w:hAnsi="Times New Roman" w:cs="Times New Roman"/>
          <w:sz w:val="16"/>
          <w:szCs w:val="16"/>
          <w:lang w:eastAsia="pt-BR"/>
        </w:rPr>
        <w:t>RBP recebeu bo</w:t>
      </w:r>
      <w:r w:rsidR="00FC39BE" w:rsidRPr="00AB323D">
        <w:rPr>
          <w:rFonts w:ascii="Times New Roman" w:eastAsia="Times New Roman" w:hAnsi="Times New Roman" w:cs="Times New Roman"/>
          <w:sz w:val="16"/>
          <w:szCs w:val="16"/>
          <w:lang w:eastAsia="pt-BR"/>
        </w:rPr>
        <w:t>lsa PNPD/CAPES e TFF da CAPES. Finalmente, o</w:t>
      </w:r>
      <w:r w:rsidRPr="00AB323D">
        <w:rPr>
          <w:rFonts w:ascii="Times New Roman" w:eastAsia="Times New Roman" w:hAnsi="Times New Roman" w:cs="Times New Roman"/>
          <w:sz w:val="16"/>
          <w:szCs w:val="16"/>
          <w:lang w:eastAsia="pt-BR"/>
        </w:rPr>
        <w:t xml:space="preserve">s autores agradecem o essencial suporte </w:t>
      </w:r>
      <w:r w:rsidRPr="00AB323D">
        <w:rPr>
          <w:rFonts w:ascii="Times New Roman" w:eastAsia="Times New Roman" w:hAnsi="Times New Roman" w:cs="Times New Roman"/>
          <w:sz w:val="16"/>
          <w:szCs w:val="16"/>
          <w:lang w:eastAsia="pt-BR"/>
        </w:rPr>
        <w:lastRenderedPageBreak/>
        <w:t>analítico da Unidade Multiusuário de Gases Estufa e Combustíveis Voláteis da UFF (GAS-UFF) e da Unidade Multiusuário de Análises Ambientais da UFRJ (UMAA-UFRJ).</w:t>
      </w:r>
    </w:p>
    <w:p w14:paraId="68226FEF" w14:textId="77777777" w:rsidR="00CF5611" w:rsidRPr="00C92494" w:rsidRDefault="00CF5611" w:rsidP="00A00AC2">
      <w:pPr>
        <w:spacing w:after="0" w:line="480" w:lineRule="auto"/>
        <w:rPr>
          <w:rFonts w:ascii="Times New Roman" w:eastAsia="Times New Roman" w:hAnsi="Times New Roman" w:cs="Times New Roman"/>
          <w:lang w:eastAsia="pt-BR"/>
        </w:rPr>
      </w:pPr>
    </w:p>
    <w:p w14:paraId="3A0B5AE1" w14:textId="16F23141" w:rsidR="006425C9" w:rsidRPr="00AB323D" w:rsidRDefault="006425C9" w:rsidP="009F7634">
      <w:pPr>
        <w:spacing w:line="480" w:lineRule="auto"/>
        <w:rPr>
          <w:rFonts w:ascii="Times New Roman" w:eastAsia="Times New Roman" w:hAnsi="Times New Roman" w:cs="Times New Roman"/>
          <w:lang w:eastAsia="pt-BR"/>
        </w:rPr>
      </w:pPr>
      <w:r w:rsidRPr="00AB323D">
        <w:rPr>
          <w:rFonts w:ascii="Times New Roman" w:eastAsia="Times New Roman" w:hAnsi="Times New Roman" w:cs="Times New Roman"/>
          <w:b/>
          <w:lang w:eastAsia="pt-BR"/>
        </w:rPr>
        <w:t>TABELAS</w:t>
      </w:r>
    </w:p>
    <w:p w14:paraId="0132BA0E" w14:textId="77777777" w:rsidR="00DD602F" w:rsidRDefault="0057580D" w:rsidP="00AB323D">
      <w:pPr>
        <w:spacing w:after="240" w:line="240" w:lineRule="auto"/>
        <w:rPr>
          <w:rFonts w:ascii="Times New Roman" w:hAnsi="Times New Roman" w:cs="Times New Roman"/>
          <w:sz w:val="20"/>
          <w:szCs w:val="20"/>
          <w:shd w:val="clear" w:color="auto" w:fill="FFFFFF"/>
        </w:rPr>
      </w:pPr>
      <w:r w:rsidRPr="00AB323D">
        <w:rPr>
          <w:rFonts w:ascii="Times New Roman" w:hAnsi="Times New Roman" w:cs="Times New Roman"/>
          <w:bCs/>
          <w:sz w:val="20"/>
          <w:szCs w:val="20"/>
        </w:rPr>
        <w:t xml:space="preserve">Tabela 1: </w:t>
      </w:r>
      <w:r w:rsidR="00A57705" w:rsidRPr="00AB323D">
        <w:rPr>
          <w:rFonts w:ascii="Times New Roman" w:hAnsi="Times New Roman" w:cs="Times New Roman"/>
          <w:sz w:val="20"/>
          <w:szCs w:val="20"/>
          <w:shd w:val="clear" w:color="auto" w:fill="FFFFFF"/>
        </w:rPr>
        <w:t>Fluxos diários de CO</w:t>
      </w:r>
      <w:r w:rsidR="00A57705" w:rsidRPr="00AB323D">
        <w:rPr>
          <w:rFonts w:ascii="Times New Roman" w:hAnsi="Times New Roman" w:cs="Times New Roman"/>
          <w:sz w:val="20"/>
          <w:szCs w:val="20"/>
          <w:shd w:val="clear" w:color="auto" w:fill="FFFFFF"/>
          <w:vertAlign w:val="subscript"/>
        </w:rPr>
        <w:t>2</w:t>
      </w:r>
      <w:r w:rsidR="00A57705" w:rsidRPr="00AB323D">
        <w:rPr>
          <w:rFonts w:ascii="Times New Roman" w:hAnsi="Times New Roman" w:cs="Times New Roman"/>
          <w:sz w:val="20"/>
          <w:szCs w:val="20"/>
          <w:shd w:val="clear" w:color="auto" w:fill="FFFFFF"/>
        </w:rPr>
        <w:t xml:space="preserve"> entre a superfície da água e a atmosfera (mmol m</w:t>
      </w:r>
      <w:r w:rsidR="00A57705" w:rsidRPr="00AB323D">
        <w:rPr>
          <w:rFonts w:ascii="Times New Roman" w:hAnsi="Times New Roman" w:cs="Times New Roman"/>
          <w:sz w:val="20"/>
          <w:szCs w:val="20"/>
          <w:shd w:val="clear" w:color="auto" w:fill="FFFFFF"/>
          <w:vertAlign w:val="superscript"/>
        </w:rPr>
        <w:t>-2</w:t>
      </w:r>
      <w:r w:rsidR="00A57705" w:rsidRPr="00AB323D">
        <w:rPr>
          <w:rFonts w:ascii="Times New Roman" w:hAnsi="Times New Roman" w:cs="Times New Roman"/>
          <w:sz w:val="20"/>
          <w:szCs w:val="20"/>
          <w:shd w:val="clear" w:color="auto" w:fill="FFFFFF"/>
        </w:rPr>
        <w:t xml:space="preserve"> h</w:t>
      </w:r>
      <w:r w:rsidR="00A57705" w:rsidRPr="00AB323D">
        <w:rPr>
          <w:rFonts w:ascii="Times New Roman" w:hAnsi="Times New Roman" w:cs="Times New Roman"/>
          <w:sz w:val="20"/>
          <w:szCs w:val="20"/>
          <w:shd w:val="clear" w:color="auto" w:fill="FFFFFF"/>
          <w:vertAlign w:val="superscript"/>
        </w:rPr>
        <w:t>-1</w:t>
      </w:r>
      <w:r w:rsidR="00A57705" w:rsidRPr="00AB323D">
        <w:rPr>
          <w:rFonts w:ascii="Times New Roman" w:hAnsi="Times New Roman" w:cs="Times New Roman"/>
          <w:sz w:val="20"/>
          <w:szCs w:val="20"/>
          <w:shd w:val="clear" w:color="auto" w:fill="FFFFFF"/>
        </w:rPr>
        <w:t>; mediana e percentis de 25%/75%) nos diferentes períodos do dia para os três meses de inverno estudados em 2018. Valores negativos representam apreensão de CO</w:t>
      </w:r>
      <w:r w:rsidR="00A57705" w:rsidRPr="00AB323D">
        <w:rPr>
          <w:rFonts w:ascii="Times New Roman" w:hAnsi="Times New Roman" w:cs="Times New Roman"/>
          <w:sz w:val="20"/>
          <w:szCs w:val="20"/>
          <w:shd w:val="clear" w:color="auto" w:fill="FFFFFF"/>
          <w:vertAlign w:val="subscript"/>
        </w:rPr>
        <w:t>2</w:t>
      </w:r>
      <w:r w:rsidR="00A57705" w:rsidRPr="00AB323D">
        <w:rPr>
          <w:rFonts w:ascii="Times New Roman" w:hAnsi="Times New Roman" w:cs="Times New Roman"/>
          <w:sz w:val="20"/>
          <w:szCs w:val="20"/>
          <w:shd w:val="clear" w:color="auto" w:fill="FFFFFF"/>
        </w:rPr>
        <w:t xml:space="preserve"> atmosférico para as águas.</w:t>
      </w:r>
    </w:p>
    <w:p w14:paraId="00006A28" w14:textId="61C5CDFC" w:rsidR="006425C9" w:rsidRPr="00AB323D" w:rsidRDefault="00DD602F" w:rsidP="00AB323D">
      <w:pPr>
        <w:spacing w:after="240" w:line="240" w:lineRule="auto"/>
        <w:rPr>
          <w:rFonts w:ascii="Times New Roman" w:hAnsi="Times New Roman" w:cs="Times New Roman"/>
          <w:bCs/>
          <w:sz w:val="20"/>
          <w:szCs w:val="20"/>
        </w:rPr>
      </w:pPr>
      <w:r w:rsidRPr="00DB7867">
        <w:rPr>
          <w:rFonts w:ascii="Times New Roman" w:hAnsi="Times New Roman" w:cs="Times New Roman"/>
          <w:i/>
          <w:sz w:val="20"/>
          <w:szCs w:val="20"/>
          <w:shd w:val="clear" w:color="auto" w:fill="FFFFFF"/>
          <w:lang w:val="en-GB"/>
        </w:rPr>
        <w:t>Table 1: Daily air-water CO</w:t>
      </w:r>
      <w:r w:rsidRPr="00DB7867">
        <w:rPr>
          <w:rFonts w:ascii="Times New Roman" w:hAnsi="Times New Roman" w:cs="Times New Roman"/>
          <w:i/>
          <w:sz w:val="20"/>
          <w:szCs w:val="20"/>
          <w:shd w:val="clear" w:color="auto" w:fill="FFFFFF"/>
          <w:vertAlign w:val="subscript"/>
          <w:lang w:val="en-GB"/>
        </w:rPr>
        <w:t>2</w:t>
      </w:r>
      <w:r w:rsidRPr="00DB7867">
        <w:rPr>
          <w:rFonts w:ascii="Times New Roman" w:hAnsi="Times New Roman" w:cs="Times New Roman"/>
          <w:i/>
          <w:sz w:val="20"/>
          <w:szCs w:val="20"/>
          <w:shd w:val="clear" w:color="auto" w:fill="FFFFFF"/>
          <w:lang w:val="en-GB"/>
        </w:rPr>
        <w:t xml:space="preserve"> fluxes (mmol m</w:t>
      </w:r>
      <w:r w:rsidRPr="00DB7867">
        <w:rPr>
          <w:rFonts w:ascii="Times New Roman" w:hAnsi="Times New Roman" w:cs="Times New Roman"/>
          <w:i/>
          <w:sz w:val="20"/>
          <w:szCs w:val="20"/>
          <w:shd w:val="clear" w:color="auto" w:fill="FFFFFF"/>
          <w:vertAlign w:val="superscript"/>
          <w:lang w:val="en-GB"/>
        </w:rPr>
        <w:t>-2</w:t>
      </w:r>
      <w:r w:rsidRPr="00DB7867">
        <w:rPr>
          <w:rFonts w:ascii="Times New Roman" w:hAnsi="Times New Roman" w:cs="Times New Roman"/>
          <w:i/>
          <w:sz w:val="20"/>
          <w:szCs w:val="20"/>
          <w:shd w:val="clear" w:color="auto" w:fill="FFFFFF"/>
          <w:lang w:val="en-GB"/>
        </w:rPr>
        <w:t xml:space="preserve"> h</w:t>
      </w:r>
      <w:r w:rsidRPr="00DB7867">
        <w:rPr>
          <w:rFonts w:ascii="Times New Roman" w:hAnsi="Times New Roman" w:cs="Times New Roman"/>
          <w:i/>
          <w:sz w:val="20"/>
          <w:szCs w:val="20"/>
          <w:shd w:val="clear" w:color="auto" w:fill="FFFFFF"/>
          <w:vertAlign w:val="superscript"/>
          <w:lang w:val="en-GB"/>
        </w:rPr>
        <w:t>-1</w:t>
      </w:r>
      <w:r w:rsidRPr="00DB7867">
        <w:rPr>
          <w:rFonts w:ascii="Times New Roman" w:hAnsi="Times New Roman" w:cs="Times New Roman"/>
          <w:i/>
          <w:sz w:val="20"/>
          <w:szCs w:val="20"/>
          <w:shd w:val="clear" w:color="auto" w:fill="FFFFFF"/>
          <w:lang w:val="en-GB"/>
        </w:rPr>
        <w:t xml:space="preserve">; median and 25%/75% percentiles) in different day periods of the three studied winter months in 2018. </w:t>
      </w:r>
      <w:r w:rsidRPr="00DB7867">
        <w:rPr>
          <w:rFonts w:ascii="Times New Roman" w:hAnsi="Times New Roman" w:cs="Times New Roman"/>
          <w:i/>
          <w:sz w:val="20"/>
          <w:szCs w:val="20"/>
          <w:shd w:val="clear" w:color="auto" w:fill="FFFFFF"/>
        </w:rPr>
        <w:t>Negative values represent influx of atmospheric CO</w:t>
      </w:r>
      <w:r w:rsidRPr="00DB7867">
        <w:rPr>
          <w:rFonts w:ascii="Times New Roman" w:hAnsi="Times New Roman" w:cs="Times New Roman"/>
          <w:i/>
          <w:sz w:val="20"/>
          <w:szCs w:val="20"/>
          <w:shd w:val="clear" w:color="auto" w:fill="FFFFFF"/>
          <w:vertAlign w:val="subscript"/>
        </w:rPr>
        <w:t>2</w:t>
      </w:r>
      <w:r w:rsidRPr="00DB7867">
        <w:rPr>
          <w:rFonts w:ascii="Times New Roman" w:hAnsi="Times New Roman" w:cs="Times New Roman"/>
          <w:i/>
          <w:sz w:val="20"/>
          <w:szCs w:val="20"/>
          <w:shd w:val="clear" w:color="auto" w:fill="FFFFFF"/>
        </w:rPr>
        <w:t xml:space="preserve"> into waters.</w:t>
      </w:r>
    </w:p>
    <w:tbl>
      <w:tblPr>
        <w:tblW w:w="7797" w:type="dxa"/>
        <w:tblCellMar>
          <w:left w:w="70" w:type="dxa"/>
          <w:right w:w="70" w:type="dxa"/>
        </w:tblCellMar>
        <w:tblLook w:val="04A0" w:firstRow="1" w:lastRow="0" w:firstColumn="1" w:lastColumn="0" w:noHBand="0" w:noVBand="1"/>
      </w:tblPr>
      <w:tblGrid>
        <w:gridCol w:w="2127"/>
        <w:gridCol w:w="1842"/>
        <w:gridCol w:w="1843"/>
        <w:gridCol w:w="1985"/>
      </w:tblGrid>
      <w:tr w:rsidR="006425C9" w:rsidRPr="007E210C" w14:paraId="6E8F4C40" w14:textId="77777777" w:rsidTr="00655DE0">
        <w:trPr>
          <w:trHeight w:val="264"/>
        </w:trPr>
        <w:tc>
          <w:tcPr>
            <w:tcW w:w="2127" w:type="dxa"/>
            <w:tcBorders>
              <w:top w:val="single" w:sz="4" w:space="0" w:color="auto"/>
              <w:left w:val="nil"/>
              <w:bottom w:val="single" w:sz="4" w:space="0" w:color="auto"/>
              <w:right w:val="nil"/>
            </w:tcBorders>
            <w:shd w:val="clear" w:color="auto" w:fill="auto"/>
            <w:noWrap/>
            <w:vAlign w:val="center"/>
            <w:hideMark/>
          </w:tcPr>
          <w:p w14:paraId="2AF52BB1" w14:textId="77777777" w:rsidR="006425C9" w:rsidRPr="007E210C" w:rsidRDefault="006425C9"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 </w:t>
            </w:r>
          </w:p>
        </w:tc>
        <w:tc>
          <w:tcPr>
            <w:tcW w:w="1842" w:type="dxa"/>
            <w:tcBorders>
              <w:top w:val="single" w:sz="4" w:space="0" w:color="auto"/>
              <w:left w:val="nil"/>
              <w:bottom w:val="single" w:sz="4" w:space="0" w:color="auto"/>
              <w:right w:val="nil"/>
            </w:tcBorders>
            <w:shd w:val="clear" w:color="auto" w:fill="auto"/>
            <w:noWrap/>
            <w:vAlign w:val="center"/>
            <w:hideMark/>
          </w:tcPr>
          <w:p w14:paraId="1A99F0C2" w14:textId="77777777" w:rsidR="006425C9" w:rsidRPr="007E210C" w:rsidRDefault="006425C9"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Junho</w:t>
            </w:r>
          </w:p>
        </w:tc>
        <w:tc>
          <w:tcPr>
            <w:tcW w:w="1843" w:type="dxa"/>
            <w:tcBorders>
              <w:top w:val="single" w:sz="4" w:space="0" w:color="auto"/>
              <w:left w:val="nil"/>
              <w:bottom w:val="single" w:sz="4" w:space="0" w:color="auto"/>
              <w:right w:val="nil"/>
            </w:tcBorders>
            <w:shd w:val="clear" w:color="auto" w:fill="auto"/>
            <w:noWrap/>
            <w:vAlign w:val="center"/>
            <w:hideMark/>
          </w:tcPr>
          <w:p w14:paraId="1EB6005F" w14:textId="77777777" w:rsidR="006425C9" w:rsidRPr="007E210C" w:rsidRDefault="006425C9"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Julho</w:t>
            </w:r>
          </w:p>
        </w:tc>
        <w:tc>
          <w:tcPr>
            <w:tcW w:w="1985" w:type="dxa"/>
            <w:tcBorders>
              <w:top w:val="single" w:sz="4" w:space="0" w:color="auto"/>
              <w:left w:val="nil"/>
              <w:bottom w:val="single" w:sz="4" w:space="0" w:color="auto"/>
              <w:right w:val="nil"/>
            </w:tcBorders>
            <w:shd w:val="clear" w:color="auto" w:fill="auto"/>
            <w:noWrap/>
            <w:vAlign w:val="center"/>
            <w:hideMark/>
          </w:tcPr>
          <w:p w14:paraId="4738F156" w14:textId="77777777" w:rsidR="006425C9" w:rsidRPr="007E210C" w:rsidRDefault="006425C9"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Agosto</w:t>
            </w:r>
          </w:p>
        </w:tc>
      </w:tr>
      <w:tr w:rsidR="00777D3E" w:rsidRPr="007E210C" w14:paraId="5892DAEF" w14:textId="77777777" w:rsidTr="00D60F9E">
        <w:trPr>
          <w:trHeight w:val="264"/>
        </w:trPr>
        <w:tc>
          <w:tcPr>
            <w:tcW w:w="2127" w:type="dxa"/>
            <w:tcBorders>
              <w:top w:val="nil"/>
              <w:left w:val="nil"/>
              <w:bottom w:val="nil"/>
              <w:right w:val="nil"/>
            </w:tcBorders>
            <w:shd w:val="clear" w:color="auto" w:fill="auto"/>
            <w:noWrap/>
          </w:tcPr>
          <w:p w14:paraId="0A6D358E" w14:textId="77777777" w:rsidR="00777D3E" w:rsidRPr="007E210C" w:rsidRDefault="00777D3E" w:rsidP="00655DE0">
            <w:pPr>
              <w:spacing w:after="0" w:line="240" w:lineRule="auto"/>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Tarde (12:00-18:00)</w:t>
            </w:r>
          </w:p>
        </w:tc>
        <w:tc>
          <w:tcPr>
            <w:tcW w:w="1842" w:type="dxa"/>
            <w:tcBorders>
              <w:top w:val="nil"/>
              <w:left w:val="nil"/>
              <w:bottom w:val="nil"/>
              <w:right w:val="nil"/>
            </w:tcBorders>
            <w:shd w:val="clear" w:color="auto" w:fill="auto"/>
            <w:noWrap/>
            <w:vAlign w:val="center"/>
          </w:tcPr>
          <w:p w14:paraId="1AAC3745"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-0,28</w:t>
            </w:r>
            <w:r w:rsidRPr="007E210C">
              <w:rPr>
                <w:rFonts w:ascii="Times New Roman" w:eastAsia="Times New Roman" w:hAnsi="Times New Roman" w:cs="Times New Roman"/>
                <w:lang w:eastAsia="pt-BR"/>
              </w:rPr>
              <w:t xml:space="preserve"> (-0,24/-0,25)</w:t>
            </w:r>
          </w:p>
        </w:tc>
        <w:tc>
          <w:tcPr>
            <w:tcW w:w="1843" w:type="dxa"/>
            <w:tcBorders>
              <w:top w:val="nil"/>
              <w:left w:val="nil"/>
              <w:bottom w:val="nil"/>
              <w:right w:val="nil"/>
            </w:tcBorders>
            <w:shd w:val="clear" w:color="auto" w:fill="auto"/>
            <w:noWrap/>
            <w:vAlign w:val="center"/>
          </w:tcPr>
          <w:p w14:paraId="5BD10BC3"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-0,15</w:t>
            </w:r>
            <w:r w:rsidRPr="007E210C">
              <w:rPr>
                <w:rFonts w:ascii="Times New Roman" w:eastAsia="Times New Roman" w:hAnsi="Times New Roman" w:cs="Times New Roman"/>
                <w:lang w:eastAsia="pt-BR"/>
              </w:rPr>
              <w:t xml:space="preserve"> (-0,28/-0,11)</w:t>
            </w:r>
          </w:p>
        </w:tc>
        <w:tc>
          <w:tcPr>
            <w:tcW w:w="1985" w:type="dxa"/>
            <w:tcBorders>
              <w:top w:val="nil"/>
              <w:left w:val="nil"/>
              <w:bottom w:val="nil"/>
              <w:right w:val="nil"/>
            </w:tcBorders>
            <w:shd w:val="clear" w:color="auto" w:fill="auto"/>
            <w:noWrap/>
            <w:vAlign w:val="center"/>
          </w:tcPr>
          <w:p w14:paraId="7DBD0C6E"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-0,59</w:t>
            </w:r>
            <w:r w:rsidRPr="007E210C">
              <w:rPr>
                <w:rFonts w:ascii="Times New Roman" w:eastAsia="Times New Roman" w:hAnsi="Times New Roman" w:cs="Times New Roman"/>
                <w:lang w:eastAsia="pt-BR"/>
              </w:rPr>
              <w:t xml:space="preserve"> (-0,54/-0,59)</w:t>
            </w:r>
          </w:p>
        </w:tc>
      </w:tr>
      <w:tr w:rsidR="00777D3E" w:rsidRPr="007E210C" w14:paraId="4160976D" w14:textId="77777777" w:rsidTr="00655DE0">
        <w:trPr>
          <w:trHeight w:val="160"/>
        </w:trPr>
        <w:tc>
          <w:tcPr>
            <w:tcW w:w="2127" w:type="dxa"/>
            <w:tcBorders>
              <w:top w:val="nil"/>
              <w:left w:val="nil"/>
              <w:bottom w:val="nil"/>
              <w:right w:val="nil"/>
            </w:tcBorders>
            <w:shd w:val="clear" w:color="auto" w:fill="auto"/>
            <w:noWrap/>
            <w:hideMark/>
          </w:tcPr>
          <w:p w14:paraId="14E5F026" w14:textId="77777777" w:rsidR="00777D3E" w:rsidRPr="007E210C" w:rsidRDefault="00777D3E" w:rsidP="00655DE0">
            <w:pPr>
              <w:spacing w:after="0" w:line="240" w:lineRule="auto"/>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Noite 1 (18:00-00:00)</w:t>
            </w:r>
          </w:p>
        </w:tc>
        <w:tc>
          <w:tcPr>
            <w:tcW w:w="1842" w:type="dxa"/>
            <w:tcBorders>
              <w:top w:val="nil"/>
              <w:left w:val="nil"/>
              <w:bottom w:val="nil"/>
              <w:right w:val="nil"/>
            </w:tcBorders>
            <w:shd w:val="clear" w:color="auto" w:fill="auto"/>
            <w:noWrap/>
            <w:vAlign w:val="center"/>
            <w:hideMark/>
          </w:tcPr>
          <w:p w14:paraId="543A95CE"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-0,12</w:t>
            </w:r>
            <w:r w:rsidRPr="007E210C">
              <w:rPr>
                <w:rFonts w:ascii="Times New Roman" w:eastAsia="Times New Roman" w:hAnsi="Times New Roman" w:cs="Times New Roman"/>
                <w:lang w:eastAsia="pt-BR"/>
              </w:rPr>
              <w:t xml:space="preserve"> (-0,20/-0,05)</w:t>
            </w:r>
          </w:p>
        </w:tc>
        <w:tc>
          <w:tcPr>
            <w:tcW w:w="1843" w:type="dxa"/>
            <w:tcBorders>
              <w:top w:val="nil"/>
              <w:left w:val="nil"/>
              <w:bottom w:val="nil"/>
              <w:right w:val="nil"/>
            </w:tcBorders>
            <w:shd w:val="clear" w:color="auto" w:fill="auto"/>
            <w:noWrap/>
            <w:vAlign w:val="center"/>
            <w:hideMark/>
          </w:tcPr>
          <w:p w14:paraId="6691DBEC"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0,02</w:t>
            </w:r>
            <w:r w:rsidRPr="007E210C">
              <w:rPr>
                <w:rFonts w:ascii="Times New Roman" w:eastAsia="Times New Roman" w:hAnsi="Times New Roman" w:cs="Times New Roman"/>
                <w:lang w:eastAsia="pt-BR"/>
              </w:rPr>
              <w:t xml:space="preserve"> (-0,06/0,17)</w:t>
            </w:r>
          </w:p>
        </w:tc>
        <w:tc>
          <w:tcPr>
            <w:tcW w:w="1985" w:type="dxa"/>
            <w:tcBorders>
              <w:top w:val="nil"/>
              <w:left w:val="nil"/>
              <w:bottom w:val="nil"/>
              <w:right w:val="nil"/>
            </w:tcBorders>
            <w:shd w:val="clear" w:color="auto" w:fill="auto"/>
            <w:noWrap/>
            <w:vAlign w:val="center"/>
            <w:hideMark/>
          </w:tcPr>
          <w:p w14:paraId="04AECFA5"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-0,29</w:t>
            </w:r>
            <w:r w:rsidRPr="007E210C">
              <w:rPr>
                <w:rFonts w:ascii="Times New Roman" w:eastAsia="Times New Roman" w:hAnsi="Times New Roman" w:cs="Times New Roman"/>
                <w:lang w:eastAsia="pt-BR"/>
              </w:rPr>
              <w:t xml:space="preserve"> (-0,30/-0,27)</w:t>
            </w:r>
          </w:p>
        </w:tc>
      </w:tr>
      <w:tr w:rsidR="00777D3E" w:rsidRPr="007E210C" w14:paraId="1D69AF4B" w14:textId="77777777" w:rsidTr="00D60F9E">
        <w:trPr>
          <w:trHeight w:val="264"/>
        </w:trPr>
        <w:tc>
          <w:tcPr>
            <w:tcW w:w="2127" w:type="dxa"/>
            <w:tcBorders>
              <w:top w:val="nil"/>
              <w:left w:val="nil"/>
              <w:bottom w:val="single" w:sz="4" w:space="0" w:color="auto"/>
              <w:right w:val="nil"/>
            </w:tcBorders>
            <w:shd w:val="clear" w:color="auto" w:fill="auto"/>
            <w:noWrap/>
            <w:hideMark/>
          </w:tcPr>
          <w:p w14:paraId="319E0A10" w14:textId="77777777" w:rsidR="00777D3E" w:rsidRPr="007E210C" w:rsidRDefault="00777D3E" w:rsidP="00655DE0">
            <w:pPr>
              <w:spacing w:after="0" w:line="240" w:lineRule="auto"/>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Noite 2 (00:00-06:00)</w:t>
            </w:r>
          </w:p>
        </w:tc>
        <w:tc>
          <w:tcPr>
            <w:tcW w:w="1842" w:type="dxa"/>
            <w:tcBorders>
              <w:top w:val="nil"/>
              <w:left w:val="nil"/>
              <w:bottom w:val="single" w:sz="4" w:space="0" w:color="auto"/>
              <w:right w:val="nil"/>
            </w:tcBorders>
            <w:shd w:val="clear" w:color="auto" w:fill="auto"/>
            <w:noWrap/>
            <w:vAlign w:val="center"/>
            <w:hideMark/>
          </w:tcPr>
          <w:p w14:paraId="16F4DD02"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0,23</w:t>
            </w:r>
            <w:r w:rsidRPr="007E210C">
              <w:rPr>
                <w:rFonts w:ascii="Times New Roman" w:eastAsia="Times New Roman" w:hAnsi="Times New Roman" w:cs="Times New Roman"/>
                <w:lang w:eastAsia="pt-BR"/>
              </w:rPr>
              <w:t xml:space="preserve"> (0,19/0,32)</w:t>
            </w:r>
          </w:p>
        </w:tc>
        <w:tc>
          <w:tcPr>
            <w:tcW w:w="1843" w:type="dxa"/>
            <w:tcBorders>
              <w:top w:val="nil"/>
              <w:left w:val="nil"/>
              <w:bottom w:val="single" w:sz="4" w:space="0" w:color="auto"/>
              <w:right w:val="nil"/>
            </w:tcBorders>
            <w:shd w:val="clear" w:color="auto" w:fill="auto"/>
            <w:noWrap/>
            <w:vAlign w:val="center"/>
            <w:hideMark/>
          </w:tcPr>
          <w:p w14:paraId="4ACF5D5C"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0,10</w:t>
            </w:r>
            <w:r w:rsidRPr="007E210C">
              <w:rPr>
                <w:rFonts w:ascii="Times New Roman" w:eastAsia="Times New Roman" w:hAnsi="Times New Roman" w:cs="Times New Roman"/>
                <w:lang w:eastAsia="pt-BR"/>
              </w:rPr>
              <w:t xml:space="preserve"> (0,08/0,12)</w:t>
            </w:r>
          </w:p>
        </w:tc>
        <w:tc>
          <w:tcPr>
            <w:tcW w:w="1985" w:type="dxa"/>
            <w:tcBorders>
              <w:top w:val="nil"/>
              <w:left w:val="nil"/>
              <w:bottom w:val="single" w:sz="4" w:space="0" w:color="auto"/>
              <w:right w:val="nil"/>
            </w:tcBorders>
            <w:shd w:val="clear" w:color="auto" w:fill="auto"/>
            <w:noWrap/>
            <w:vAlign w:val="center"/>
            <w:hideMark/>
          </w:tcPr>
          <w:p w14:paraId="103D5EC7"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-0,05</w:t>
            </w:r>
            <w:r w:rsidRPr="007E210C">
              <w:rPr>
                <w:rFonts w:ascii="Times New Roman" w:eastAsia="Times New Roman" w:hAnsi="Times New Roman" w:cs="Times New Roman"/>
                <w:lang w:eastAsia="pt-BR"/>
              </w:rPr>
              <w:t xml:space="preserve"> (-0,09/0,12)</w:t>
            </w:r>
          </w:p>
        </w:tc>
      </w:tr>
      <w:tr w:rsidR="00777D3E" w:rsidRPr="007E210C" w14:paraId="4200EEFD" w14:textId="77777777" w:rsidTr="00655DE0">
        <w:trPr>
          <w:trHeight w:val="264"/>
        </w:trPr>
        <w:tc>
          <w:tcPr>
            <w:tcW w:w="2127" w:type="dxa"/>
            <w:tcBorders>
              <w:top w:val="nil"/>
              <w:left w:val="nil"/>
              <w:bottom w:val="single" w:sz="4" w:space="0" w:color="auto"/>
              <w:right w:val="nil"/>
            </w:tcBorders>
            <w:shd w:val="clear" w:color="auto" w:fill="auto"/>
            <w:noWrap/>
            <w:hideMark/>
          </w:tcPr>
          <w:p w14:paraId="7A769028" w14:textId="77777777" w:rsidR="00777D3E" w:rsidRPr="007E210C" w:rsidRDefault="00777D3E" w:rsidP="00655DE0">
            <w:pPr>
              <w:spacing w:after="0" w:line="240" w:lineRule="auto"/>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Manhã (06:00-12:00)</w:t>
            </w:r>
          </w:p>
        </w:tc>
        <w:tc>
          <w:tcPr>
            <w:tcW w:w="1842" w:type="dxa"/>
            <w:tcBorders>
              <w:top w:val="nil"/>
              <w:left w:val="nil"/>
              <w:bottom w:val="single" w:sz="4" w:space="0" w:color="auto"/>
              <w:right w:val="nil"/>
            </w:tcBorders>
            <w:shd w:val="clear" w:color="auto" w:fill="auto"/>
            <w:noWrap/>
            <w:vAlign w:val="center"/>
            <w:hideMark/>
          </w:tcPr>
          <w:p w14:paraId="31854C69"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0,33</w:t>
            </w:r>
            <w:r w:rsidRPr="007E210C">
              <w:rPr>
                <w:rFonts w:ascii="Times New Roman" w:eastAsia="Times New Roman" w:hAnsi="Times New Roman" w:cs="Times New Roman"/>
                <w:lang w:eastAsia="pt-BR"/>
              </w:rPr>
              <w:t xml:space="preserve"> (0,13/0,51)</w:t>
            </w:r>
          </w:p>
        </w:tc>
        <w:tc>
          <w:tcPr>
            <w:tcW w:w="1843" w:type="dxa"/>
            <w:tcBorders>
              <w:top w:val="nil"/>
              <w:left w:val="nil"/>
              <w:bottom w:val="single" w:sz="4" w:space="0" w:color="auto"/>
              <w:right w:val="nil"/>
            </w:tcBorders>
            <w:shd w:val="clear" w:color="auto" w:fill="auto"/>
            <w:noWrap/>
            <w:vAlign w:val="center"/>
            <w:hideMark/>
          </w:tcPr>
          <w:p w14:paraId="61D137FA"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0,15</w:t>
            </w:r>
            <w:r w:rsidRPr="007E210C">
              <w:rPr>
                <w:rFonts w:ascii="Times New Roman" w:eastAsia="Times New Roman" w:hAnsi="Times New Roman" w:cs="Times New Roman"/>
                <w:lang w:eastAsia="pt-BR"/>
              </w:rPr>
              <w:t xml:space="preserve"> (0,11/0,17)</w:t>
            </w:r>
          </w:p>
        </w:tc>
        <w:tc>
          <w:tcPr>
            <w:tcW w:w="1985" w:type="dxa"/>
            <w:tcBorders>
              <w:top w:val="nil"/>
              <w:left w:val="nil"/>
              <w:bottom w:val="single" w:sz="4" w:space="0" w:color="auto"/>
              <w:right w:val="nil"/>
            </w:tcBorders>
            <w:shd w:val="clear" w:color="auto" w:fill="auto"/>
            <w:noWrap/>
            <w:vAlign w:val="center"/>
            <w:hideMark/>
          </w:tcPr>
          <w:p w14:paraId="325D57E0" w14:textId="77777777" w:rsidR="00777D3E" w:rsidRPr="007E210C" w:rsidRDefault="00777D3E" w:rsidP="00655DE0">
            <w:pPr>
              <w:spacing w:after="0" w:line="240" w:lineRule="auto"/>
              <w:jc w:val="center"/>
              <w:rPr>
                <w:rFonts w:ascii="Times New Roman" w:eastAsia="Times New Roman" w:hAnsi="Times New Roman" w:cs="Times New Roman"/>
                <w:lang w:eastAsia="pt-BR"/>
              </w:rPr>
            </w:pPr>
            <w:r w:rsidRPr="007E210C">
              <w:rPr>
                <w:rFonts w:ascii="Times New Roman" w:eastAsia="Times New Roman" w:hAnsi="Times New Roman" w:cs="Times New Roman"/>
                <w:b/>
                <w:bCs/>
                <w:lang w:eastAsia="pt-BR"/>
              </w:rPr>
              <w:t>0,13</w:t>
            </w:r>
            <w:r w:rsidRPr="007E210C">
              <w:rPr>
                <w:rFonts w:ascii="Times New Roman" w:eastAsia="Times New Roman" w:hAnsi="Times New Roman" w:cs="Times New Roman"/>
                <w:lang w:eastAsia="pt-BR"/>
              </w:rPr>
              <w:t xml:space="preserve"> (-0,09/0,43)</w:t>
            </w:r>
          </w:p>
        </w:tc>
      </w:tr>
      <w:tr w:rsidR="00777D3E" w:rsidRPr="007E210C" w14:paraId="3D6C14ED" w14:textId="77777777" w:rsidTr="00655DE0">
        <w:trPr>
          <w:trHeight w:val="264"/>
        </w:trPr>
        <w:tc>
          <w:tcPr>
            <w:tcW w:w="2127" w:type="dxa"/>
            <w:tcBorders>
              <w:top w:val="nil"/>
              <w:left w:val="nil"/>
              <w:bottom w:val="single" w:sz="4" w:space="0" w:color="auto"/>
              <w:right w:val="nil"/>
            </w:tcBorders>
            <w:shd w:val="clear" w:color="auto" w:fill="auto"/>
            <w:noWrap/>
          </w:tcPr>
          <w:p w14:paraId="38DD25BE" w14:textId="77777777" w:rsidR="00777D3E" w:rsidRPr="007E210C" w:rsidRDefault="00777D3E" w:rsidP="00777D3E">
            <w:pPr>
              <w:spacing w:after="0" w:line="240" w:lineRule="auto"/>
              <w:rPr>
                <w:rFonts w:ascii="Times New Roman" w:eastAsia="Times New Roman" w:hAnsi="Times New Roman" w:cs="Times New Roman"/>
                <w:lang w:eastAsia="pt-BR"/>
              </w:rPr>
            </w:pPr>
            <w:r w:rsidRPr="007E210C">
              <w:rPr>
                <w:rFonts w:ascii="Times New Roman" w:eastAsia="Times New Roman" w:hAnsi="Times New Roman" w:cs="Times New Roman"/>
                <w:lang w:eastAsia="pt-BR"/>
              </w:rPr>
              <w:t>Diário (24h)</w:t>
            </w:r>
          </w:p>
        </w:tc>
        <w:tc>
          <w:tcPr>
            <w:tcW w:w="1842" w:type="dxa"/>
            <w:tcBorders>
              <w:top w:val="nil"/>
              <w:left w:val="nil"/>
              <w:bottom w:val="single" w:sz="4" w:space="0" w:color="auto"/>
              <w:right w:val="nil"/>
            </w:tcBorders>
            <w:shd w:val="clear" w:color="auto" w:fill="auto"/>
            <w:noWrap/>
            <w:vAlign w:val="center"/>
          </w:tcPr>
          <w:p w14:paraId="16FDCEF4" w14:textId="77777777" w:rsidR="00777D3E" w:rsidRPr="007E210C" w:rsidRDefault="00777D3E" w:rsidP="00777D3E">
            <w:pPr>
              <w:spacing w:after="0" w:line="240" w:lineRule="auto"/>
              <w:jc w:val="center"/>
              <w:rPr>
                <w:rFonts w:ascii="Times New Roman" w:eastAsia="Times New Roman" w:hAnsi="Times New Roman" w:cs="Times New Roman"/>
                <w:b/>
                <w:bCs/>
                <w:lang w:eastAsia="pt-BR"/>
              </w:rPr>
            </w:pPr>
            <w:r w:rsidRPr="007E210C">
              <w:rPr>
                <w:rFonts w:ascii="Times New Roman" w:eastAsia="Times New Roman" w:hAnsi="Times New Roman" w:cs="Times New Roman"/>
                <w:b/>
                <w:bCs/>
                <w:lang w:eastAsia="pt-BR"/>
              </w:rPr>
              <w:t>-0.04</w:t>
            </w:r>
            <w:r w:rsidRPr="007E210C">
              <w:rPr>
                <w:rFonts w:ascii="Times New Roman" w:eastAsia="Times New Roman" w:hAnsi="Times New Roman" w:cs="Times New Roman"/>
                <w:lang w:eastAsia="pt-BR"/>
              </w:rPr>
              <w:t xml:space="preserve"> (-0,18/0,32)</w:t>
            </w:r>
          </w:p>
        </w:tc>
        <w:tc>
          <w:tcPr>
            <w:tcW w:w="1843" w:type="dxa"/>
            <w:tcBorders>
              <w:top w:val="nil"/>
              <w:left w:val="nil"/>
              <w:bottom w:val="single" w:sz="4" w:space="0" w:color="auto"/>
              <w:right w:val="nil"/>
            </w:tcBorders>
            <w:shd w:val="clear" w:color="auto" w:fill="auto"/>
            <w:noWrap/>
            <w:vAlign w:val="center"/>
          </w:tcPr>
          <w:p w14:paraId="21F933D2" w14:textId="77777777" w:rsidR="00777D3E" w:rsidRPr="007E210C" w:rsidRDefault="00777D3E" w:rsidP="00777D3E">
            <w:pPr>
              <w:spacing w:after="0" w:line="240" w:lineRule="auto"/>
              <w:jc w:val="center"/>
              <w:rPr>
                <w:rFonts w:ascii="Times New Roman" w:eastAsia="Times New Roman" w:hAnsi="Times New Roman" w:cs="Times New Roman"/>
                <w:b/>
                <w:bCs/>
                <w:lang w:eastAsia="pt-BR"/>
              </w:rPr>
            </w:pPr>
            <w:r w:rsidRPr="007E210C">
              <w:rPr>
                <w:rFonts w:ascii="Times New Roman" w:eastAsia="Times New Roman" w:hAnsi="Times New Roman" w:cs="Times New Roman"/>
                <w:b/>
                <w:bCs/>
                <w:lang w:eastAsia="pt-BR"/>
              </w:rPr>
              <w:t>0,07</w:t>
            </w:r>
            <w:r w:rsidRPr="007E210C">
              <w:rPr>
                <w:rFonts w:ascii="Times New Roman" w:eastAsia="Times New Roman" w:hAnsi="Times New Roman" w:cs="Times New Roman"/>
                <w:lang w:eastAsia="pt-BR"/>
              </w:rPr>
              <w:t xml:space="preserve"> (-0,07/0,15)</w:t>
            </w:r>
          </w:p>
        </w:tc>
        <w:tc>
          <w:tcPr>
            <w:tcW w:w="1985" w:type="dxa"/>
            <w:tcBorders>
              <w:top w:val="nil"/>
              <w:left w:val="nil"/>
              <w:bottom w:val="single" w:sz="4" w:space="0" w:color="auto"/>
              <w:right w:val="nil"/>
            </w:tcBorders>
            <w:shd w:val="clear" w:color="auto" w:fill="auto"/>
            <w:noWrap/>
            <w:vAlign w:val="center"/>
          </w:tcPr>
          <w:p w14:paraId="7045B635" w14:textId="77777777" w:rsidR="00777D3E" w:rsidRPr="007E210C" w:rsidRDefault="00777D3E" w:rsidP="00777D3E">
            <w:pPr>
              <w:spacing w:after="0" w:line="240" w:lineRule="auto"/>
              <w:jc w:val="center"/>
              <w:rPr>
                <w:rFonts w:ascii="Times New Roman" w:eastAsia="Times New Roman" w:hAnsi="Times New Roman" w:cs="Times New Roman"/>
                <w:b/>
                <w:bCs/>
                <w:lang w:eastAsia="pt-BR"/>
              </w:rPr>
            </w:pPr>
            <w:r w:rsidRPr="007E210C">
              <w:rPr>
                <w:rFonts w:ascii="Times New Roman" w:eastAsia="Times New Roman" w:hAnsi="Times New Roman" w:cs="Times New Roman"/>
                <w:b/>
                <w:bCs/>
                <w:lang w:eastAsia="pt-BR"/>
              </w:rPr>
              <w:t>-0,17</w:t>
            </w:r>
            <w:r w:rsidRPr="007E210C">
              <w:rPr>
                <w:rFonts w:ascii="Times New Roman" w:eastAsia="Times New Roman" w:hAnsi="Times New Roman" w:cs="Times New Roman"/>
                <w:lang w:eastAsia="pt-BR"/>
              </w:rPr>
              <w:t xml:space="preserve"> (-0,26/0,21)</w:t>
            </w:r>
          </w:p>
        </w:tc>
      </w:tr>
      <w:tr w:rsidR="00777D3E" w:rsidRPr="007E210C" w14:paraId="4DFC1846" w14:textId="77777777" w:rsidTr="00D60F9E">
        <w:trPr>
          <w:trHeight w:val="264"/>
        </w:trPr>
        <w:tc>
          <w:tcPr>
            <w:tcW w:w="2127" w:type="dxa"/>
            <w:tcBorders>
              <w:top w:val="nil"/>
              <w:left w:val="nil"/>
              <w:bottom w:val="single" w:sz="4" w:space="0" w:color="auto"/>
              <w:right w:val="nil"/>
            </w:tcBorders>
            <w:shd w:val="clear" w:color="auto" w:fill="auto"/>
            <w:noWrap/>
          </w:tcPr>
          <w:p w14:paraId="766BA3BB" w14:textId="77777777" w:rsidR="00777D3E" w:rsidRPr="007E210C" w:rsidRDefault="00777D3E" w:rsidP="00777D3E">
            <w:pPr>
              <w:spacing w:after="0" w:line="240" w:lineRule="auto"/>
              <w:rPr>
                <w:rFonts w:ascii="Times New Roman" w:eastAsia="Times New Roman" w:hAnsi="Times New Roman" w:cs="Times New Roman"/>
                <w:lang w:eastAsia="pt-BR"/>
              </w:rPr>
            </w:pPr>
          </w:p>
        </w:tc>
        <w:tc>
          <w:tcPr>
            <w:tcW w:w="1842" w:type="dxa"/>
            <w:tcBorders>
              <w:top w:val="nil"/>
              <w:left w:val="nil"/>
              <w:bottom w:val="single" w:sz="4" w:space="0" w:color="auto"/>
              <w:right w:val="nil"/>
            </w:tcBorders>
            <w:shd w:val="clear" w:color="auto" w:fill="auto"/>
            <w:noWrap/>
            <w:vAlign w:val="center"/>
          </w:tcPr>
          <w:p w14:paraId="1A7542C2" w14:textId="77777777" w:rsidR="00777D3E" w:rsidRPr="007E210C" w:rsidRDefault="00777D3E" w:rsidP="00777D3E">
            <w:pPr>
              <w:spacing w:after="0" w:line="240" w:lineRule="auto"/>
              <w:jc w:val="center"/>
              <w:rPr>
                <w:rFonts w:ascii="Times New Roman" w:eastAsia="Times New Roman" w:hAnsi="Times New Roman" w:cs="Times New Roman"/>
                <w:lang w:eastAsia="pt-BR"/>
              </w:rPr>
            </w:pPr>
          </w:p>
        </w:tc>
        <w:tc>
          <w:tcPr>
            <w:tcW w:w="1843" w:type="dxa"/>
            <w:tcBorders>
              <w:top w:val="nil"/>
              <w:left w:val="nil"/>
              <w:bottom w:val="single" w:sz="4" w:space="0" w:color="auto"/>
              <w:right w:val="nil"/>
            </w:tcBorders>
            <w:shd w:val="clear" w:color="auto" w:fill="auto"/>
            <w:noWrap/>
            <w:vAlign w:val="center"/>
          </w:tcPr>
          <w:p w14:paraId="1F8ECFD7" w14:textId="77777777" w:rsidR="00777D3E" w:rsidRPr="007E210C" w:rsidRDefault="00777D3E" w:rsidP="00777D3E">
            <w:pPr>
              <w:spacing w:after="0" w:line="240" w:lineRule="auto"/>
              <w:jc w:val="center"/>
              <w:rPr>
                <w:rFonts w:ascii="Times New Roman" w:eastAsia="Times New Roman" w:hAnsi="Times New Roman" w:cs="Times New Roman"/>
                <w:lang w:eastAsia="pt-BR"/>
              </w:rPr>
            </w:pPr>
          </w:p>
        </w:tc>
        <w:tc>
          <w:tcPr>
            <w:tcW w:w="1985" w:type="dxa"/>
            <w:tcBorders>
              <w:top w:val="nil"/>
              <w:left w:val="nil"/>
              <w:bottom w:val="single" w:sz="4" w:space="0" w:color="auto"/>
              <w:right w:val="nil"/>
            </w:tcBorders>
            <w:shd w:val="clear" w:color="auto" w:fill="auto"/>
            <w:noWrap/>
            <w:vAlign w:val="center"/>
          </w:tcPr>
          <w:p w14:paraId="44C829E5" w14:textId="77777777" w:rsidR="00777D3E" w:rsidRPr="007E210C" w:rsidRDefault="00777D3E" w:rsidP="00777D3E">
            <w:pPr>
              <w:spacing w:after="0" w:line="240" w:lineRule="auto"/>
              <w:jc w:val="center"/>
              <w:rPr>
                <w:rFonts w:ascii="Times New Roman" w:eastAsia="Times New Roman" w:hAnsi="Times New Roman" w:cs="Times New Roman"/>
                <w:lang w:eastAsia="pt-BR"/>
              </w:rPr>
            </w:pPr>
          </w:p>
        </w:tc>
      </w:tr>
    </w:tbl>
    <w:p w14:paraId="5B3C065A" w14:textId="77777777" w:rsidR="006425C9" w:rsidRDefault="006425C9" w:rsidP="006425C9">
      <w:pPr>
        <w:spacing w:line="480" w:lineRule="auto"/>
        <w:ind w:firstLine="708"/>
        <w:rPr>
          <w:rFonts w:ascii="Times New Roman" w:hAnsi="Times New Roman" w:cs="Times New Roman"/>
        </w:rPr>
      </w:pPr>
    </w:p>
    <w:p w14:paraId="28CC8B21" w14:textId="77777777" w:rsidR="006425C9" w:rsidRPr="000570AD" w:rsidRDefault="006425C9" w:rsidP="009F7634">
      <w:pPr>
        <w:spacing w:line="480" w:lineRule="auto"/>
        <w:rPr>
          <w:rFonts w:ascii="Times New Roman" w:eastAsia="Times New Roman" w:hAnsi="Times New Roman" w:cs="Times New Roman"/>
          <w:lang w:eastAsia="pt-BR"/>
        </w:rPr>
      </w:pPr>
    </w:p>
    <w:p w14:paraId="4A02420F" w14:textId="1E240B8B" w:rsidR="006C5A93" w:rsidRDefault="007D7CFD" w:rsidP="009F7634">
      <w:pPr>
        <w:spacing w:line="480" w:lineRule="auto"/>
        <w:rPr>
          <w:rFonts w:ascii="Times New Roman" w:hAnsi="Times New Roman" w:cs="Times New Roman"/>
          <w:b/>
        </w:rPr>
      </w:pPr>
      <w:r>
        <w:rPr>
          <w:rFonts w:ascii="Times New Roman" w:hAnsi="Times New Roman" w:cs="Times New Roman"/>
          <w:b/>
        </w:rPr>
        <w:t>LEGENDAS DAS FIGURAS</w:t>
      </w:r>
    </w:p>
    <w:p w14:paraId="027ED40B" w14:textId="1FC51CD5" w:rsidR="00A57705" w:rsidRPr="00AB323D" w:rsidRDefault="00A57705" w:rsidP="00AB323D">
      <w:pPr>
        <w:spacing w:line="480" w:lineRule="auto"/>
        <w:jc w:val="both"/>
        <w:rPr>
          <w:rFonts w:ascii="Times New Roman" w:eastAsia="Times New Roman" w:hAnsi="Times New Roman" w:cs="Times New Roman"/>
          <w:sz w:val="20"/>
          <w:szCs w:val="20"/>
          <w:lang w:val="en-GB" w:eastAsia="pt-BR"/>
        </w:rPr>
      </w:pPr>
      <w:r w:rsidRPr="00AB323D">
        <w:rPr>
          <w:rFonts w:ascii="Times New Roman" w:eastAsia="Times New Roman" w:hAnsi="Times New Roman" w:cs="Times New Roman"/>
          <w:sz w:val="20"/>
          <w:szCs w:val="20"/>
          <w:lang w:eastAsia="pt-BR"/>
        </w:rPr>
        <w:t xml:space="preserve">Figura 1: Uso e cobertura </w:t>
      </w:r>
      <w:r w:rsidR="0055098A" w:rsidRPr="00AB323D">
        <w:rPr>
          <w:rFonts w:ascii="Times New Roman" w:eastAsia="Times New Roman" w:hAnsi="Times New Roman" w:cs="Times New Roman"/>
          <w:sz w:val="20"/>
          <w:szCs w:val="20"/>
          <w:lang w:eastAsia="pt-BR"/>
        </w:rPr>
        <w:t>do solo da bacia de drenagem de</w:t>
      </w:r>
      <w:r w:rsidRPr="00AB323D">
        <w:rPr>
          <w:rFonts w:ascii="Times New Roman" w:eastAsia="Times New Roman" w:hAnsi="Times New Roman" w:cs="Times New Roman"/>
          <w:sz w:val="20"/>
          <w:szCs w:val="20"/>
          <w:lang w:eastAsia="pt-BR"/>
        </w:rPr>
        <w:t xml:space="preserve"> rios nas adjacências do local de coleta do projeto Biomonitoramento Contínuo das Águas (BiCA), Baía de Guanabara – Rio de Janeiro. </w:t>
      </w:r>
      <w:r w:rsidRPr="00AB323D">
        <w:rPr>
          <w:rFonts w:ascii="Times New Roman" w:eastAsia="Times New Roman" w:hAnsi="Times New Roman" w:cs="Times New Roman"/>
          <w:sz w:val="20"/>
          <w:szCs w:val="20"/>
          <w:lang w:val="en-GB" w:eastAsia="pt-BR"/>
        </w:rPr>
        <w:t>Imagem de Satélite Landsat 8 – 2018.</w:t>
      </w:r>
    </w:p>
    <w:p w14:paraId="6EA39FEE" w14:textId="361298DB" w:rsidR="007D7CFD" w:rsidRPr="00AB323D" w:rsidRDefault="007D7CFD" w:rsidP="007D7CFD">
      <w:pPr>
        <w:spacing w:after="0" w:line="480" w:lineRule="auto"/>
        <w:rPr>
          <w:rFonts w:ascii="Times New Roman" w:hAnsi="Times New Roman" w:cs="Times New Roman"/>
          <w:b/>
          <w:caps/>
          <w:lang w:val="en-GB"/>
        </w:rPr>
      </w:pPr>
    </w:p>
    <w:p w14:paraId="53AD27D1" w14:textId="3B98876C" w:rsidR="00780F48" w:rsidRPr="00AB323D" w:rsidRDefault="00A57705" w:rsidP="00AB323D">
      <w:pPr>
        <w:spacing w:line="240" w:lineRule="auto"/>
        <w:rPr>
          <w:rFonts w:ascii="Times New Roman" w:hAnsi="Times New Roman" w:cs="Times New Roman"/>
          <w:i/>
          <w:sz w:val="20"/>
          <w:szCs w:val="20"/>
          <w:shd w:val="clear" w:color="auto" w:fill="FFFFFF"/>
        </w:rPr>
      </w:pPr>
      <w:r w:rsidRPr="00AB323D">
        <w:rPr>
          <w:rFonts w:ascii="Times New Roman" w:hAnsi="Times New Roman" w:cs="Times New Roman"/>
          <w:i/>
          <w:sz w:val="20"/>
          <w:szCs w:val="20"/>
          <w:shd w:val="clear" w:color="auto" w:fill="FFFFFF"/>
          <w:lang w:val="en-GB"/>
        </w:rPr>
        <w:t xml:space="preserve">Figure 1: Land use and cover of the watershed of rivers near to the sampling site of the Continuous Water Biomonitoring Project (BiCA) - Guanabara Bay, Rio de Janeiro. </w:t>
      </w:r>
      <w:r w:rsidRPr="00AB323D">
        <w:rPr>
          <w:rFonts w:ascii="Times New Roman" w:hAnsi="Times New Roman" w:cs="Times New Roman"/>
          <w:i/>
          <w:sz w:val="20"/>
          <w:szCs w:val="20"/>
          <w:shd w:val="clear" w:color="auto" w:fill="FFFFFF"/>
        </w:rPr>
        <w:t>Satellite Images Landsat 8 – 2018.</w:t>
      </w:r>
    </w:p>
    <w:p w14:paraId="3DF40653" w14:textId="77777777" w:rsidR="00A57705" w:rsidRPr="00AB323D" w:rsidRDefault="00A57705" w:rsidP="00AB323D">
      <w:pPr>
        <w:spacing w:line="240" w:lineRule="auto"/>
        <w:rPr>
          <w:rFonts w:ascii="Times New Roman" w:hAnsi="Times New Roman" w:cs="Times New Roman"/>
          <w:b/>
          <w:i/>
          <w:sz w:val="20"/>
          <w:szCs w:val="20"/>
        </w:rPr>
      </w:pPr>
    </w:p>
    <w:p w14:paraId="21233D2B" w14:textId="1C01008E" w:rsidR="001A3132" w:rsidRPr="00AB323D" w:rsidRDefault="001A3132" w:rsidP="00AB323D">
      <w:pPr>
        <w:spacing w:after="0" w:line="480" w:lineRule="auto"/>
        <w:rPr>
          <w:rFonts w:ascii="Times New Roman" w:hAnsi="Times New Roman" w:cs="Times New Roman"/>
          <w:sz w:val="20"/>
          <w:szCs w:val="20"/>
          <w:shd w:val="clear" w:color="auto" w:fill="FFFFFF"/>
        </w:rPr>
      </w:pPr>
      <w:r w:rsidRPr="00AB323D">
        <w:rPr>
          <w:rFonts w:ascii="Times New Roman" w:hAnsi="Times New Roman" w:cs="Times New Roman"/>
          <w:sz w:val="20"/>
          <w:szCs w:val="20"/>
          <w:shd w:val="clear" w:color="auto" w:fill="FFFFFF"/>
        </w:rPr>
        <w:t>Figura 2: Análise de componentes principais (ACP) com os dados de gases metabólicos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CO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xml:space="preserve"> e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e parâmetros físico-químicos da água (temp</w:t>
      </w:r>
      <w:r w:rsidR="0055098A" w:rsidRPr="00AB323D">
        <w:rPr>
          <w:rFonts w:ascii="Times New Roman" w:hAnsi="Times New Roman" w:cs="Times New Roman"/>
          <w:sz w:val="20"/>
          <w:szCs w:val="20"/>
          <w:shd w:val="clear" w:color="auto" w:fill="FFFFFF"/>
        </w:rPr>
        <w:t>eratura da água, pH, clorofila-</w:t>
      </w:r>
      <w:r w:rsidRPr="00AB323D">
        <w:rPr>
          <w:rFonts w:ascii="Times New Roman" w:hAnsi="Times New Roman" w:cs="Times New Roman"/>
          <w:i/>
          <w:sz w:val="20"/>
          <w:szCs w:val="20"/>
          <w:shd w:val="clear" w:color="auto" w:fill="FFFFFF"/>
        </w:rPr>
        <w:t>a,</w:t>
      </w:r>
      <w:r w:rsidRPr="00AB323D">
        <w:rPr>
          <w:rFonts w:ascii="Times New Roman" w:hAnsi="Times New Roman" w:cs="Times New Roman"/>
          <w:sz w:val="20"/>
          <w:szCs w:val="20"/>
          <w:shd w:val="clear" w:color="auto" w:fill="FFFFFF"/>
        </w:rPr>
        <w:t xml:space="preserve"> NO</w:t>
      </w:r>
      <w:r w:rsidRPr="00AB323D">
        <w:rPr>
          <w:rFonts w:ascii="Times New Roman" w:hAnsi="Times New Roman" w:cs="Times New Roman"/>
          <w:sz w:val="20"/>
          <w:szCs w:val="20"/>
          <w:shd w:val="clear" w:color="auto" w:fill="FFFFFF"/>
          <w:vertAlign w:val="subscript"/>
        </w:rPr>
        <w:t>3</w:t>
      </w:r>
      <w:r w:rsidRPr="00AB323D">
        <w:rPr>
          <w:rFonts w:ascii="Times New Roman" w:hAnsi="Times New Roman" w:cs="Times New Roman"/>
          <w:sz w:val="20"/>
          <w:szCs w:val="20"/>
          <w:shd w:val="clear" w:color="auto" w:fill="FFFFFF"/>
          <w:vertAlign w:val="superscript"/>
        </w:rPr>
        <w:t>-</w:t>
      </w:r>
      <w:r w:rsidRPr="00AB323D">
        <w:rPr>
          <w:rFonts w:ascii="Times New Roman" w:hAnsi="Times New Roman" w:cs="Times New Roman"/>
          <w:sz w:val="20"/>
          <w:szCs w:val="20"/>
          <w:shd w:val="clear" w:color="auto" w:fill="FFFFFF"/>
        </w:rPr>
        <w:t>, NO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vertAlign w:val="superscript"/>
        </w:rPr>
        <w:t>-</w:t>
      </w:r>
      <w:r w:rsidRPr="00AB323D">
        <w:rPr>
          <w:rFonts w:ascii="Times New Roman" w:hAnsi="Times New Roman" w:cs="Times New Roman"/>
          <w:sz w:val="20"/>
          <w:szCs w:val="20"/>
          <w:shd w:val="clear" w:color="auto" w:fill="FFFFFF"/>
        </w:rPr>
        <w:t>, NH</w:t>
      </w:r>
      <w:r w:rsidRPr="00AB323D">
        <w:rPr>
          <w:rFonts w:ascii="Times New Roman" w:hAnsi="Times New Roman" w:cs="Times New Roman"/>
          <w:sz w:val="20"/>
          <w:szCs w:val="20"/>
          <w:shd w:val="clear" w:color="auto" w:fill="FFFFFF"/>
          <w:vertAlign w:val="subscript"/>
        </w:rPr>
        <w:t>4</w:t>
      </w:r>
      <w:r w:rsidRPr="00AB323D">
        <w:rPr>
          <w:rFonts w:ascii="Times New Roman" w:hAnsi="Times New Roman" w:cs="Times New Roman"/>
          <w:sz w:val="20"/>
          <w:szCs w:val="20"/>
          <w:shd w:val="clear" w:color="auto" w:fill="FFFFFF"/>
          <w:vertAlign w:val="superscript"/>
        </w:rPr>
        <w:t>+</w:t>
      </w:r>
      <w:r w:rsidRPr="00AB323D">
        <w:rPr>
          <w:rFonts w:ascii="Times New Roman" w:hAnsi="Times New Roman" w:cs="Times New Roman"/>
          <w:sz w:val="20"/>
          <w:szCs w:val="20"/>
          <w:shd w:val="clear" w:color="auto" w:fill="FFFFFF"/>
        </w:rPr>
        <w:t>, PO</w:t>
      </w:r>
      <w:r w:rsidRPr="00AB323D">
        <w:rPr>
          <w:rFonts w:ascii="Times New Roman" w:hAnsi="Times New Roman" w:cs="Times New Roman"/>
          <w:sz w:val="20"/>
          <w:szCs w:val="20"/>
          <w:shd w:val="clear" w:color="auto" w:fill="FFFFFF"/>
          <w:vertAlign w:val="subscript"/>
        </w:rPr>
        <w:t>4</w:t>
      </w:r>
      <w:r w:rsidRPr="00AB323D">
        <w:rPr>
          <w:rFonts w:ascii="Times New Roman" w:hAnsi="Times New Roman" w:cs="Times New Roman"/>
          <w:sz w:val="20"/>
          <w:szCs w:val="20"/>
          <w:shd w:val="clear" w:color="auto" w:fill="FFFFFF"/>
          <w:vertAlign w:val="superscript"/>
        </w:rPr>
        <w:t>3-</w:t>
      </w:r>
      <w:r w:rsidRPr="00AB323D">
        <w:rPr>
          <w:rFonts w:ascii="Times New Roman" w:hAnsi="Times New Roman" w:cs="Times New Roman"/>
          <w:sz w:val="20"/>
          <w:szCs w:val="20"/>
          <w:shd w:val="clear" w:color="auto" w:fill="FFFFFF"/>
        </w:rPr>
        <w:t>, COD e salinidade) no local de estudo e agrupados pelos meses do inverno de 2018: junho (azul), julho (verde) e agosto (coral).</w:t>
      </w:r>
    </w:p>
    <w:p w14:paraId="570FFB4C" w14:textId="77777777" w:rsidR="001A3132" w:rsidRDefault="001A3132" w:rsidP="007D7CFD">
      <w:pPr>
        <w:spacing w:after="0" w:line="240" w:lineRule="auto"/>
        <w:rPr>
          <w:rFonts w:ascii="Arial" w:hAnsi="Arial" w:cs="Arial"/>
          <w:color w:val="222222"/>
          <w:shd w:val="clear" w:color="auto" w:fill="FFFFFF"/>
        </w:rPr>
      </w:pPr>
    </w:p>
    <w:p w14:paraId="794CD68C" w14:textId="77777777" w:rsidR="001A3132" w:rsidRDefault="001A3132" w:rsidP="00AB323D">
      <w:pPr>
        <w:spacing w:line="240" w:lineRule="auto"/>
        <w:rPr>
          <w:rFonts w:ascii="Times New Roman" w:hAnsi="Times New Roman" w:cs="Times New Roman"/>
          <w:i/>
          <w:sz w:val="20"/>
          <w:szCs w:val="20"/>
          <w:shd w:val="clear" w:color="auto" w:fill="FFFFFF"/>
          <w:lang w:val="en-GB"/>
        </w:rPr>
      </w:pPr>
      <w:r w:rsidRPr="00AB323D">
        <w:rPr>
          <w:rFonts w:ascii="Times New Roman" w:hAnsi="Times New Roman" w:cs="Times New Roman"/>
          <w:i/>
          <w:sz w:val="20"/>
          <w:szCs w:val="20"/>
          <w:shd w:val="clear" w:color="auto" w:fill="FFFFFF"/>
          <w:lang w:val="en-GB"/>
        </w:rPr>
        <w:t>Figure 2: Principal component analysis (PCA) based on data of metabolic gases (pCO</w:t>
      </w:r>
      <w:r w:rsidRPr="00AB323D">
        <w:rPr>
          <w:rFonts w:ascii="Times New Roman" w:hAnsi="Times New Roman" w:cs="Times New Roman"/>
          <w:i/>
          <w:sz w:val="20"/>
          <w:szCs w:val="20"/>
          <w:shd w:val="clear" w:color="auto" w:fill="FFFFFF"/>
          <w:vertAlign w:val="subscript"/>
          <w:lang w:val="en-GB"/>
        </w:rPr>
        <w:t>2</w:t>
      </w:r>
      <w:r w:rsidRPr="00AB323D">
        <w:rPr>
          <w:rFonts w:ascii="Times New Roman" w:hAnsi="Times New Roman" w:cs="Times New Roman"/>
          <w:i/>
          <w:sz w:val="20"/>
          <w:szCs w:val="20"/>
          <w:shd w:val="clear" w:color="auto" w:fill="FFFFFF"/>
          <w:lang w:val="en-GB"/>
        </w:rPr>
        <w:t xml:space="preserve"> and pO</w:t>
      </w:r>
      <w:r w:rsidRPr="00AB323D">
        <w:rPr>
          <w:rFonts w:ascii="Times New Roman" w:hAnsi="Times New Roman" w:cs="Times New Roman"/>
          <w:i/>
          <w:sz w:val="20"/>
          <w:szCs w:val="20"/>
          <w:shd w:val="clear" w:color="auto" w:fill="FFFFFF"/>
          <w:vertAlign w:val="subscript"/>
          <w:lang w:val="en-GB"/>
        </w:rPr>
        <w:t>2</w:t>
      </w:r>
      <w:r w:rsidRPr="00AB323D">
        <w:rPr>
          <w:rFonts w:ascii="Times New Roman" w:hAnsi="Times New Roman" w:cs="Times New Roman"/>
          <w:i/>
          <w:sz w:val="20"/>
          <w:szCs w:val="20"/>
          <w:shd w:val="clear" w:color="auto" w:fill="FFFFFF"/>
          <w:lang w:val="en-GB"/>
        </w:rPr>
        <w:t>) and physicochemical parameters of the water (water temperature, pH, chlorophyll-a, NO</w:t>
      </w:r>
      <w:r w:rsidRPr="00AB323D">
        <w:rPr>
          <w:rFonts w:ascii="Times New Roman" w:hAnsi="Times New Roman" w:cs="Times New Roman"/>
          <w:i/>
          <w:sz w:val="20"/>
          <w:szCs w:val="20"/>
          <w:shd w:val="clear" w:color="auto" w:fill="FFFFFF"/>
          <w:vertAlign w:val="subscript"/>
          <w:lang w:val="en-GB"/>
        </w:rPr>
        <w:t>3</w:t>
      </w:r>
      <w:r w:rsidRPr="00AB323D">
        <w:rPr>
          <w:rFonts w:ascii="Times New Roman" w:hAnsi="Times New Roman" w:cs="Times New Roman"/>
          <w:i/>
          <w:sz w:val="20"/>
          <w:szCs w:val="20"/>
          <w:shd w:val="clear" w:color="auto" w:fill="FFFFFF"/>
          <w:vertAlign w:val="superscript"/>
          <w:lang w:val="en-GB"/>
        </w:rPr>
        <w:t>-</w:t>
      </w:r>
      <w:r w:rsidRPr="00AB323D">
        <w:rPr>
          <w:rFonts w:ascii="Times New Roman" w:hAnsi="Times New Roman" w:cs="Times New Roman"/>
          <w:i/>
          <w:sz w:val="20"/>
          <w:szCs w:val="20"/>
          <w:shd w:val="clear" w:color="auto" w:fill="FFFFFF"/>
          <w:lang w:val="en-GB"/>
        </w:rPr>
        <w:t>, NO</w:t>
      </w:r>
      <w:r w:rsidRPr="00AB323D">
        <w:rPr>
          <w:rFonts w:ascii="Times New Roman" w:hAnsi="Times New Roman" w:cs="Times New Roman"/>
          <w:i/>
          <w:sz w:val="20"/>
          <w:szCs w:val="20"/>
          <w:shd w:val="clear" w:color="auto" w:fill="FFFFFF"/>
          <w:vertAlign w:val="subscript"/>
          <w:lang w:val="en-GB"/>
        </w:rPr>
        <w:t>2</w:t>
      </w:r>
      <w:r w:rsidRPr="00AB323D">
        <w:rPr>
          <w:rFonts w:ascii="Times New Roman" w:hAnsi="Times New Roman" w:cs="Times New Roman"/>
          <w:i/>
          <w:sz w:val="20"/>
          <w:szCs w:val="20"/>
          <w:shd w:val="clear" w:color="auto" w:fill="FFFFFF"/>
          <w:vertAlign w:val="superscript"/>
          <w:lang w:val="en-GB"/>
        </w:rPr>
        <w:t>-</w:t>
      </w:r>
      <w:r w:rsidRPr="00AB323D">
        <w:rPr>
          <w:rFonts w:ascii="Times New Roman" w:hAnsi="Times New Roman" w:cs="Times New Roman"/>
          <w:i/>
          <w:sz w:val="20"/>
          <w:szCs w:val="20"/>
          <w:shd w:val="clear" w:color="auto" w:fill="FFFFFF"/>
          <w:lang w:val="en-GB"/>
        </w:rPr>
        <w:t>, NH</w:t>
      </w:r>
      <w:r w:rsidRPr="00AB323D">
        <w:rPr>
          <w:rFonts w:ascii="Times New Roman" w:hAnsi="Times New Roman" w:cs="Times New Roman"/>
          <w:i/>
          <w:sz w:val="20"/>
          <w:szCs w:val="20"/>
          <w:shd w:val="clear" w:color="auto" w:fill="FFFFFF"/>
          <w:vertAlign w:val="subscript"/>
          <w:lang w:val="en-GB"/>
        </w:rPr>
        <w:t>4</w:t>
      </w:r>
      <w:r w:rsidRPr="00AB323D">
        <w:rPr>
          <w:rFonts w:ascii="Times New Roman" w:hAnsi="Times New Roman" w:cs="Times New Roman"/>
          <w:i/>
          <w:sz w:val="20"/>
          <w:szCs w:val="20"/>
          <w:shd w:val="clear" w:color="auto" w:fill="FFFFFF"/>
          <w:vertAlign w:val="superscript"/>
          <w:lang w:val="en-GB"/>
        </w:rPr>
        <w:t>+</w:t>
      </w:r>
      <w:r w:rsidRPr="00AB323D">
        <w:rPr>
          <w:rFonts w:ascii="Times New Roman" w:hAnsi="Times New Roman" w:cs="Times New Roman"/>
          <w:i/>
          <w:sz w:val="20"/>
          <w:szCs w:val="20"/>
          <w:shd w:val="clear" w:color="auto" w:fill="FFFFFF"/>
          <w:lang w:val="en-GB"/>
        </w:rPr>
        <w:t>, PO</w:t>
      </w:r>
      <w:r w:rsidRPr="00AB323D">
        <w:rPr>
          <w:rFonts w:ascii="Times New Roman" w:hAnsi="Times New Roman" w:cs="Times New Roman"/>
          <w:i/>
          <w:sz w:val="20"/>
          <w:szCs w:val="20"/>
          <w:shd w:val="clear" w:color="auto" w:fill="FFFFFF"/>
          <w:vertAlign w:val="subscript"/>
          <w:lang w:val="en-GB"/>
        </w:rPr>
        <w:t>4</w:t>
      </w:r>
      <w:r w:rsidRPr="00AB323D">
        <w:rPr>
          <w:rFonts w:ascii="Times New Roman" w:hAnsi="Times New Roman" w:cs="Times New Roman"/>
          <w:i/>
          <w:sz w:val="20"/>
          <w:szCs w:val="20"/>
          <w:shd w:val="clear" w:color="auto" w:fill="FFFFFF"/>
          <w:vertAlign w:val="superscript"/>
          <w:lang w:val="en-GB"/>
        </w:rPr>
        <w:t>3-</w:t>
      </w:r>
      <w:r w:rsidRPr="00AB323D">
        <w:rPr>
          <w:rFonts w:ascii="Times New Roman" w:hAnsi="Times New Roman" w:cs="Times New Roman"/>
          <w:i/>
          <w:sz w:val="20"/>
          <w:szCs w:val="20"/>
          <w:shd w:val="clear" w:color="auto" w:fill="FFFFFF"/>
          <w:lang w:val="en-GB"/>
        </w:rPr>
        <w:t>, COD and salinity ) in the study site grouped by winter months of 2018: June (blue), July (green) and August (coral). </w:t>
      </w:r>
    </w:p>
    <w:p w14:paraId="1E48004A" w14:textId="77777777" w:rsidR="001A3132" w:rsidRDefault="001A3132" w:rsidP="00AB323D">
      <w:pPr>
        <w:spacing w:line="240" w:lineRule="auto"/>
        <w:rPr>
          <w:rFonts w:ascii="Times New Roman" w:hAnsi="Times New Roman" w:cs="Times New Roman"/>
          <w:i/>
          <w:sz w:val="20"/>
          <w:szCs w:val="20"/>
          <w:shd w:val="clear" w:color="auto" w:fill="FFFFFF"/>
          <w:lang w:val="en-GB"/>
        </w:rPr>
      </w:pPr>
    </w:p>
    <w:p w14:paraId="0EF4039D" w14:textId="47DD775B" w:rsidR="001A3132" w:rsidRDefault="001A3132" w:rsidP="00AB323D">
      <w:pPr>
        <w:spacing w:line="480" w:lineRule="auto"/>
        <w:rPr>
          <w:rFonts w:ascii="Times New Roman" w:hAnsi="Times New Roman" w:cs="Times New Roman"/>
          <w:sz w:val="20"/>
          <w:szCs w:val="20"/>
          <w:shd w:val="clear" w:color="auto" w:fill="FFFFFF"/>
        </w:rPr>
      </w:pPr>
      <w:r w:rsidRPr="00AB323D">
        <w:rPr>
          <w:rFonts w:ascii="Times New Roman" w:hAnsi="Times New Roman" w:cs="Times New Roman"/>
          <w:sz w:val="20"/>
          <w:szCs w:val="20"/>
          <w:shd w:val="clear" w:color="auto" w:fill="FFFFFF"/>
        </w:rPr>
        <w:t>Figura 3:</w:t>
      </w:r>
      <w:r w:rsidR="0055098A" w:rsidRPr="00AB323D">
        <w:rPr>
          <w:rFonts w:ascii="Times New Roman" w:hAnsi="Times New Roman" w:cs="Times New Roman"/>
          <w:sz w:val="20"/>
          <w:szCs w:val="20"/>
          <w:shd w:val="clear" w:color="auto" w:fill="FFFFFF"/>
        </w:rPr>
        <w:t xml:space="preserve"> Temperaturas da água e do ar (</w:t>
      </w:r>
      <w:r w:rsidR="0055098A">
        <w:rPr>
          <w:rFonts w:ascii="Times New Roman" w:hAnsi="Times New Roman" w:cs="Times New Roman"/>
          <w:sz w:val="20"/>
          <w:szCs w:val="20"/>
          <w:shd w:val="clear" w:color="auto" w:fill="FFFFFF"/>
        </w:rPr>
        <w:t>º</w:t>
      </w:r>
      <w:r w:rsidRPr="00AB323D">
        <w:rPr>
          <w:rFonts w:ascii="Times New Roman" w:hAnsi="Times New Roman" w:cs="Times New Roman"/>
          <w:sz w:val="20"/>
          <w:szCs w:val="20"/>
          <w:shd w:val="clear" w:color="auto" w:fill="FFFFFF"/>
        </w:rPr>
        <w:t>C) e velocidade do vento (Km/h) ao longo de 24 h nos meses de estudo: A) Junho, B) Julho e C) Agosto. As áreas hachuradas representam os períodos entre o pôr e o nascer do sol. As setas pretas na parte superior de cada gráfico representam períodos de maré alta (MA) e baixa (MB). As linhas tracejada</w:t>
      </w:r>
      <w:r w:rsidR="0055098A" w:rsidRPr="00AB323D">
        <w:rPr>
          <w:rFonts w:ascii="Times New Roman" w:hAnsi="Times New Roman" w:cs="Times New Roman"/>
          <w:sz w:val="20"/>
          <w:szCs w:val="20"/>
          <w:shd w:val="clear" w:color="auto" w:fill="FFFFFF"/>
        </w:rPr>
        <w:t>s pretas com círculos pretos e </w:t>
      </w:r>
      <w:r w:rsidRPr="00AB323D">
        <w:rPr>
          <w:rFonts w:ascii="Times New Roman" w:hAnsi="Times New Roman" w:cs="Times New Roman"/>
          <w:sz w:val="20"/>
          <w:szCs w:val="20"/>
          <w:shd w:val="clear" w:color="auto" w:fill="FFFFFF"/>
        </w:rPr>
        <w:t>tracejadas cinzas com círculos cinzas indicam variações de temperatura da água e do ar, respectivamente, enquanto as linhas contínuas pretas com triângulos pretos correspondem as de velocidade do vento (Km/h).</w:t>
      </w:r>
    </w:p>
    <w:p w14:paraId="6E12A5C8" w14:textId="5B95CB9E" w:rsidR="001A3132" w:rsidRDefault="001A3132" w:rsidP="001A3132">
      <w:pPr>
        <w:spacing w:after="0" w:line="240" w:lineRule="auto"/>
        <w:jc w:val="both"/>
        <w:rPr>
          <w:rFonts w:ascii="Times New Roman" w:eastAsia="Times New Roman" w:hAnsi="Times New Roman" w:cs="Times New Roman"/>
          <w:i/>
          <w:sz w:val="20"/>
          <w:szCs w:val="20"/>
          <w:lang w:val="en-GB" w:eastAsia="pt-BR"/>
        </w:rPr>
      </w:pPr>
      <w:r w:rsidRPr="00AB323D">
        <w:rPr>
          <w:rFonts w:ascii="Times New Roman" w:eastAsia="Times New Roman" w:hAnsi="Times New Roman" w:cs="Times New Roman"/>
          <w:i/>
          <w:sz w:val="20"/>
          <w:szCs w:val="20"/>
          <w:lang w:val="en-GB" w:eastAsia="pt-BR"/>
        </w:rPr>
        <w:t>Figure 3: Water and air temperatures (</w:t>
      </w:r>
      <w:r w:rsidR="0055098A">
        <w:rPr>
          <w:rFonts w:ascii="Times New Roman" w:eastAsia="Times New Roman" w:hAnsi="Times New Roman" w:cs="Times New Roman"/>
          <w:i/>
          <w:sz w:val="20"/>
          <w:szCs w:val="20"/>
          <w:lang w:val="en-GB" w:eastAsia="pt-BR"/>
        </w:rPr>
        <w:t>º</w:t>
      </w:r>
      <w:r w:rsidRPr="00AB323D">
        <w:rPr>
          <w:rFonts w:ascii="Times New Roman" w:eastAsia="Times New Roman" w:hAnsi="Times New Roman" w:cs="Times New Roman"/>
          <w:i/>
          <w:sz w:val="20"/>
          <w:szCs w:val="20"/>
          <w:lang w:val="en-GB" w:eastAsia="pt-BR"/>
        </w:rPr>
        <w:t>C) and wind speed (km/h) over 24 h in the study months: A) June, B) July and C) August. The black arrows at the top of each graph represent high tide (MA) and low tide (MB) periods. The black dashed lines with black circles and gray dashed lines with gray circles indicate variations in water and air temperatures, respectively, wh</w:t>
      </w:r>
      <w:r w:rsidR="00121AB4">
        <w:rPr>
          <w:rFonts w:ascii="Times New Roman" w:eastAsia="Times New Roman" w:hAnsi="Times New Roman" w:cs="Times New Roman"/>
          <w:i/>
          <w:sz w:val="20"/>
          <w:szCs w:val="20"/>
          <w:lang w:val="en-GB" w:eastAsia="pt-BR"/>
        </w:rPr>
        <w:t>ile the black solid</w:t>
      </w:r>
      <w:r w:rsidRPr="00AB323D">
        <w:rPr>
          <w:rFonts w:ascii="Times New Roman" w:eastAsia="Times New Roman" w:hAnsi="Times New Roman" w:cs="Times New Roman"/>
          <w:i/>
          <w:sz w:val="20"/>
          <w:szCs w:val="20"/>
          <w:lang w:val="en-GB" w:eastAsia="pt-BR"/>
        </w:rPr>
        <w:t xml:space="preserve"> lines with black triangles correspond to the wind speed (Km/h). </w:t>
      </w:r>
    </w:p>
    <w:p w14:paraId="249EE11B" w14:textId="77777777" w:rsidR="001A3132" w:rsidRPr="00AB323D" w:rsidRDefault="001A3132" w:rsidP="00AB323D">
      <w:pPr>
        <w:spacing w:after="0" w:line="360" w:lineRule="auto"/>
        <w:rPr>
          <w:rFonts w:ascii="Times New Roman" w:eastAsia="Times New Roman" w:hAnsi="Times New Roman" w:cs="Times New Roman"/>
          <w:i/>
          <w:sz w:val="20"/>
          <w:szCs w:val="20"/>
          <w:lang w:val="en-GB" w:eastAsia="pt-BR"/>
        </w:rPr>
      </w:pPr>
    </w:p>
    <w:p w14:paraId="446ACD14" w14:textId="77777777" w:rsidR="001A3132" w:rsidRDefault="001A3132" w:rsidP="00AB323D">
      <w:pPr>
        <w:spacing w:line="480" w:lineRule="auto"/>
        <w:rPr>
          <w:rFonts w:ascii="Times New Roman" w:hAnsi="Times New Roman" w:cs="Times New Roman"/>
          <w:i/>
          <w:sz w:val="20"/>
          <w:szCs w:val="20"/>
        </w:rPr>
      </w:pPr>
      <w:r w:rsidRPr="00AB323D">
        <w:rPr>
          <w:rFonts w:ascii="Times New Roman" w:hAnsi="Times New Roman" w:cs="Times New Roman"/>
          <w:sz w:val="20"/>
          <w:szCs w:val="20"/>
          <w:shd w:val="clear" w:color="auto" w:fill="FFFFFF"/>
        </w:rPr>
        <w:t>Figura 4: Amplitude de maré (m) e salinidade ao longo das 24 horas de coletas nos meses de estudo A) Junho, B) Julho e C) Agosto. As áreas hachuradas e setas pretas são como definidas na Fig. 3. As linhas tracejadas pretas com círculos pretos indicam variações de maré (m), enquanto as linhas contínuas cinzas com círculos cinzas correspondem as de salinidade.</w:t>
      </w:r>
    </w:p>
    <w:p w14:paraId="115C133F" w14:textId="24347567" w:rsidR="007D7CFD" w:rsidRPr="008846B6" w:rsidRDefault="001A3132" w:rsidP="00AB323D">
      <w:pPr>
        <w:spacing w:line="240" w:lineRule="auto"/>
        <w:rPr>
          <w:rFonts w:ascii="Times New Roman" w:hAnsi="Times New Roman" w:cs="Times New Roman"/>
          <w:b/>
          <w:i/>
          <w:lang w:val="en-GB"/>
        </w:rPr>
      </w:pPr>
      <w:r w:rsidRPr="008846B6">
        <w:rPr>
          <w:rFonts w:ascii="Times New Roman" w:hAnsi="Times New Roman" w:cs="Times New Roman"/>
          <w:i/>
          <w:sz w:val="20"/>
          <w:szCs w:val="20"/>
          <w:shd w:val="clear" w:color="auto" w:fill="FFFFFF"/>
          <w:lang w:val="en-GB"/>
        </w:rPr>
        <w:t>Figure 4: Tidal range (m) and salinity over 24 hours in the study months A) June, B) July and C) August. The shaded areas and black arrows are as defined in Fig. 3. The dashed black lines with black circles represent variations in tide (m), while the continuous gray lines with gray circles correspond to the salinity.</w:t>
      </w:r>
    </w:p>
    <w:p w14:paraId="34DD6C1F" w14:textId="77777777" w:rsidR="006425C9" w:rsidRDefault="006425C9" w:rsidP="009F7634">
      <w:pPr>
        <w:spacing w:line="480" w:lineRule="auto"/>
        <w:rPr>
          <w:rFonts w:ascii="Times New Roman" w:hAnsi="Times New Roman" w:cs="Times New Roman"/>
          <w:b/>
          <w:lang w:val="en-GB"/>
        </w:rPr>
      </w:pPr>
    </w:p>
    <w:p w14:paraId="6B50C3CA" w14:textId="137C5336" w:rsidR="001A3132" w:rsidRDefault="001A3132" w:rsidP="009F7634">
      <w:pPr>
        <w:spacing w:line="480" w:lineRule="auto"/>
        <w:rPr>
          <w:rFonts w:ascii="Times New Roman" w:hAnsi="Times New Roman" w:cs="Times New Roman"/>
          <w:sz w:val="20"/>
          <w:szCs w:val="20"/>
          <w:shd w:val="clear" w:color="auto" w:fill="FFFFFF"/>
        </w:rPr>
      </w:pPr>
      <w:r w:rsidRPr="00AB323D">
        <w:rPr>
          <w:rFonts w:ascii="Times New Roman" w:hAnsi="Times New Roman" w:cs="Times New Roman"/>
          <w:sz w:val="20"/>
          <w:szCs w:val="20"/>
          <w:shd w:val="clear" w:color="auto" w:fill="FFFFFF"/>
        </w:rPr>
        <w:t>Figura 5: Concentrações de clorofila-</w:t>
      </w:r>
      <w:r w:rsidRPr="00AB323D">
        <w:rPr>
          <w:rFonts w:ascii="Times New Roman" w:hAnsi="Times New Roman" w:cs="Times New Roman"/>
          <w:i/>
          <w:iCs/>
          <w:sz w:val="20"/>
          <w:szCs w:val="20"/>
          <w:shd w:val="clear" w:color="auto" w:fill="FFFFFF"/>
        </w:rPr>
        <w:t>a</w:t>
      </w:r>
      <w:r w:rsidRPr="00AB323D">
        <w:rPr>
          <w:rFonts w:ascii="Times New Roman" w:hAnsi="Times New Roman" w:cs="Times New Roman"/>
          <w:sz w:val="20"/>
          <w:szCs w:val="20"/>
          <w:shd w:val="clear" w:color="auto" w:fill="FFFFFF"/>
        </w:rPr>
        <w:t> (µg L</w:t>
      </w:r>
      <w:r w:rsidRPr="00AB323D">
        <w:rPr>
          <w:rFonts w:ascii="Times New Roman" w:hAnsi="Times New Roman" w:cs="Times New Roman"/>
          <w:sz w:val="20"/>
          <w:szCs w:val="20"/>
          <w:shd w:val="clear" w:color="auto" w:fill="FFFFFF"/>
          <w:vertAlign w:val="superscript"/>
        </w:rPr>
        <w:t>-1</w:t>
      </w:r>
      <w:r w:rsidRPr="00AB323D">
        <w:rPr>
          <w:rFonts w:ascii="Times New Roman" w:hAnsi="Times New Roman" w:cs="Times New Roman"/>
          <w:sz w:val="20"/>
          <w:szCs w:val="20"/>
          <w:shd w:val="clear" w:color="auto" w:fill="FFFFFF"/>
        </w:rPr>
        <w:t>) e pH ao longo de 24h nos meses de estudo A) Junho, B) Julho e C) Agosto. As áreas hachuradas e setas pretas são como definidas na Fig. 3. As linhas tracejadas cinzas com círculos cinzas indicam as variações das concentrações de clorofila (ug /L</w:t>
      </w:r>
      <w:r w:rsidRPr="00AB323D">
        <w:rPr>
          <w:rFonts w:ascii="Times New Roman" w:hAnsi="Times New Roman" w:cs="Times New Roman"/>
          <w:sz w:val="20"/>
          <w:szCs w:val="20"/>
          <w:shd w:val="clear" w:color="auto" w:fill="FFFFFF"/>
          <w:vertAlign w:val="superscript"/>
        </w:rPr>
        <w:t>-1</w:t>
      </w:r>
      <w:r w:rsidRPr="00AB323D">
        <w:rPr>
          <w:rFonts w:ascii="Times New Roman" w:hAnsi="Times New Roman" w:cs="Times New Roman"/>
          <w:sz w:val="20"/>
          <w:szCs w:val="20"/>
          <w:shd w:val="clear" w:color="auto" w:fill="FFFFFF"/>
        </w:rPr>
        <w:t>), enquanto as linhas contínuas pretas com círculos pretos correspondem as de pH. O mês de agosto não apresentou dados para clorofila</w:t>
      </w:r>
      <w:r w:rsidR="0055098A">
        <w:rPr>
          <w:rFonts w:ascii="Times New Roman" w:hAnsi="Times New Roman" w:cs="Times New Roman"/>
          <w:sz w:val="20"/>
          <w:szCs w:val="20"/>
          <w:shd w:val="clear" w:color="auto" w:fill="FFFFFF"/>
        </w:rPr>
        <w:t>-</w:t>
      </w:r>
      <w:r w:rsidR="0055098A" w:rsidRPr="00AB323D">
        <w:rPr>
          <w:rFonts w:ascii="Times New Roman" w:hAnsi="Times New Roman" w:cs="Times New Roman"/>
          <w:i/>
          <w:sz w:val="20"/>
          <w:szCs w:val="20"/>
          <w:u w:val="single"/>
          <w:shd w:val="clear" w:color="auto" w:fill="FFFFFF"/>
        </w:rPr>
        <w:t>a</w:t>
      </w:r>
      <w:r w:rsidRPr="00AB323D">
        <w:rPr>
          <w:rFonts w:ascii="Times New Roman" w:hAnsi="Times New Roman" w:cs="Times New Roman"/>
          <w:sz w:val="20"/>
          <w:szCs w:val="20"/>
          <w:shd w:val="clear" w:color="auto" w:fill="FFFFFF"/>
        </w:rPr>
        <w:t xml:space="preserve"> devido a problemas logísticos.</w:t>
      </w:r>
    </w:p>
    <w:p w14:paraId="44EB490C" w14:textId="71D929DC" w:rsidR="001A3132" w:rsidRPr="008846B6" w:rsidRDefault="001A3132" w:rsidP="00AB323D">
      <w:pPr>
        <w:spacing w:line="240" w:lineRule="auto"/>
        <w:rPr>
          <w:rFonts w:ascii="Times New Roman" w:hAnsi="Times New Roman" w:cs="Times New Roman"/>
          <w:i/>
          <w:sz w:val="20"/>
          <w:szCs w:val="20"/>
          <w:shd w:val="clear" w:color="auto" w:fill="FFFFFF"/>
          <w:lang w:val="en-GB"/>
        </w:rPr>
      </w:pPr>
      <w:r w:rsidRPr="008846B6">
        <w:rPr>
          <w:rFonts w:ascii="Times New Roman" w:hAnsi="Times New Roman" w:cs="Times New Roman"/>
          <w:i/>
          <w:sz w:val="20"/>
          <w:szCs w:val="20"/>
          <w:shd w:val="clear" w:color="auto" w:fill="FFFFFF"/>
          <w:lang w:val="en-GB"/>
        </w:rPr>
        <w:t>Figure 5: Chlorophyll-</w:t>
      </w:r>
      <w:r w:rsidRPr="008846B6">
        <w:rPr>
          <w:rFonts w:ascii="Times New Roman" w:hAnsi="Times New Roman" w:cs="Times New Roman"/>
          <w:bCs/>
          <w:i/>
          <w:iCs/>
          <w:sz w:val="20"/>
          <w:szCs w:val="20"/>
          <w:shd w:val="clear" w:color="auto" w:fill="FFFFFF"/>
          <w:lang w:val="en-GB"/>
        </w:rPr>
        <w:t>a</w:t>
      </w:r>
      <w:r w:rsidRPr="008846B6">
        <w:rPr>
          <w:rFonts w:ascii="Times New Roman" w:hAnsi="Times New Roman" w:cs="Times New Roman"/>
          <w:i/>
          <w:sz w:val="20"/>
          <w:szCs w:val="20"/>
          <w:shd w:val="clear" w:color="auto" w:fill="FFFFFF"/>
          <w:lang w:val="en-GB"/>
        </w:rPr>
        <w:t> concentrations (µg L</w:t>
      </w:r>
      <w:r w:rsidRPr="008846B6">
        <w:rPr>
          <w:rFonts w:ascii="Times New Roman" w:hAnsi="Times New Roman" w:cs="Times New Roman"/>
          <w:i/>
          <w:sz w:val="20"/>
          <w:szCs w:val="20"/>
          <w:shd w:val="clear" w:color="auto" w:fill="FFFFFF"/>
          <w:vertAlign w:val="superscript"/>
          <w:lang w:val="en-GB"/>
        </w:rPr>
        <w:t>-1</w:t>
      </w:r>
      <w:r w:rsidRPr="008846B6">
        <w:rPr>
          <w:rFonts w:ascii="Times New Roman" w:hAnsi="Times New Roman" w:cs="Times New Roman"/>
          <w:i/>
          <w:sz w:val="20"/>
          <w:szCs w:val="20"/>
          <w:shd w:val="clear" w:color="auto" w:fill="FFFFFF"/>
          <w:lang w:val="en-GB"/>
        </w:rPr>
        <w:t>) and pH over 24h in the study months A) June, B) July and C) August. The shaded areas and black arrows are as defined in Fig. 3. The gray dashed lines with gray circles indicate variations in chlorophyll-a concentrations, while the black continuous lines with black circles correspond to the pH. There is no data for chlorophyll-a in August due to logistical constraints.</w:t>
      </w:r>
    </w:p>
    <w:p w14:paraId="3F0814FE" w14:textId="77777777" w:rsidR="001A3132" w:rsidRDefault="001A3132" w:rsidP="00AB323D">
      <w:pPr>
        <w:spacing w:line="240" w:lineRule="auto"/>
        <w:rPr>
          <w:rFonts w:ascii="Times New Roman" w:hAnsi="Times New Roman" w:cs="Times New Roman"/>
          <w:sz w:val="20"/>
          <w:szCs w:val="20"/>
          <w:shd w:val="clear" w:color="auto" w:fill="FFFFFF"/>
          <w:lang w:val="en-GB"/>
        </w:rPr>
      </w:pPr>
    </w:p>
    <w:p w14:paraId="70BC9A71" w14:textId="397DB77A" w:rsidR="004C4FED" w:rsidRPr="00AB323D" w:rsidRDefault="004C4FED" w:rsidP="00AB323D">
      <w:pPr>
        <w:spacing w:line="480" w:lineRule="auto"/>
        <w:rPr>
          <w:rFonts w:ascii="Times New Roman" w:hAnsi="Times New Roman" w:cs="Times New Roman"/>
          <w:sz w:val="20"/>
          <w:szCs w:val="20"/>
          <w:shd w:val="clear" w:color="auto" w:fill="FFFFFF"/>
        </w:rPr>
      </w:pPr>
      <w:r w:rsidRPr="00AB323D">
        <w:rPr>
          <w:rFonts w:ascii="Times New Roman" w:hAnsi="Times New Roman" w:cs="Times New Roman"/>
          <w:sz w:val="20"/>
          <w:szCs w:val="20"/>
          <w:shd w:val="clear" w:color="auto" w:fill="FFFFFF"/>
        </w:rPr>
        <w:t>Figura 6: Variações de A) nitrato (NO</w:t>
      </w:r>
      <w:r w:rsidRPr="00AB323D">
        <w:rPr>
          <w:rFonts w:ascii="Times New Roman" w:hAnsi="Times New Roman" w:cs="Times New Roman"/>
          <w:sz w:val="20"/>
          <w:szCs w:val="20"/>
          <w:shd w:val="clear" w:color="auto" w:fill="FFFFFF"/>
          <w:vertAlign w:val="subscript"/>
        </w:rPr>
        <w:t>3</w:t>
      </w:r>
      <w:r>
        <w:rPr>
          <w:rFonts w:ascii="Times New Roman" w:hAnsi="Times New Roman" w:cs="Times New Roman"/>
          <w:sz w:val="20"/>
          <w:szCs w:val="20"/>
          <w:shd w:val="clear" w:color="auto" w:fill="FFFFFF"/>
          <w:vertAlign w:val="subscript"/>
        </w:rPr>
        <w:softHyphen/>
      </w:r>
      <w:r>
        <w:rPr>
          <w:rFonts w:ascii="Times New Roman" w:hAnsi="Times New Roman" w:cs="Times New Roman"/>
          <w:sz w:val="20"/>
          <w:szCs w:val="20"/>
          <w:shd w:val="clear" w:color="auto" w:fill="FFFFFF"/>
          <w:vertAlign w:val="superscript"/>
        </w:rPr>
        <w:t>-</w:t>
      </w:r>
      <w:r w:rsidRPr="00AB323D">
        <w:rPr>
          <w:rFonts w:ascii="Times New Roman" w:hAnsi="Times New Roman" w:cs="Times New Roman"/>
          <w:sz w:val="20"/>
          <w:szCs w:val="20"/>
          <w:shd w:val="clear" w:color="auto" w:fill="FFFFFF"/>
        </w:rPr>
        <w:t xml:space="preserve"> µM), B) nitrito (NO</w:t>
      </w:r>
      <w:r w:rsidRPr="00AB323D">
        <w:rPr>
          <w:rFonts w:ascii="Times New Roman" w:hAnsi="Times New Roman" w:cs="Times New Roman"/>
          <w:sz w:val="20"/>
          <w:szCs w:val="20"/>
          <w:shd w:val="clear" w:color="auto" w:fill="FFFFFF"/>
          <w:vertAlign w:val="subscript"/>
        </w:rPr>
        <w:t>2</w:t>
      </w:r>
      <w:r w:rsidR="002227B5" w:rsidRPr="00AB323D">
        <w:rPr>
          <w:rFonts w:ascii="Times New Roman" w:hAnsi="Times New Roman" w:cs="Times New Roman"/>
          <w:sz w:val="20"/>
          <w:szCs w:val="20"/>
          <w:shd w:val="clear" w:color="auto" w:fill="FFFFFF"/>
          <w:vertAlign w:val="superscript"/>
        </w:rPr>
        <w:t>-</w:t>
      </w:r>
      <w:r w:rsidRPr="00AB323D">
        <w:rPr>
          <w:rFonts w:ascii="Times New Roman" w:hAnsi="Times New Roman" w:cs="Times New Roman"/>
          <w:sz w:val="20"/>
          <w:szCs w:val="20"/>
          <w:shd w:val="clear" w:color="auto" w:fill="FFFFFF"/>
        </w:rPr>
        <w:t xml:space="preserve"> µM), C) nitrogênio amoniacal (N amoniacal µM), D) fosfato (PO</w:t>
      </w:r>
      <w:r w:rsidRPr="00AB323D">
        <w:rPr>
          <w:rFonts w:ascii="Times New Roman" w:hAnsi="Times New Roman" w:cs="Times New Roman"/>
          <w:sz w:val="20"/>
          <w:szCs w:val="20"/>
          <w:shd w:val="clear" w:color="auto" w:fill="FFFFFF"/>
          <w:vertAlign w:val="subscript"/>
        </w:rPr>
        <w:t>4</w:t>
      </w:r>
      <w:r w:rsidRPr="00AB323D">
        <w:rPr>
          <w:rFonts w:ascii="Times New Roman" w:hAnsi="Times New Roman" w:cs="Times New Roman"/>
          <w:sz w:val="20"/>
          <w:szCs w:val="20"/>
          <w:shd w:val="clear" w:color="auto" w:fill="FFFFFF"/>
          <w:vertAlign w:val="superscript"/>
        </w:rPr>
        <w:t>3-</w:t>
      </w:r>
      <w:r w:rsidRPr="00AB323D">
        <w:rPr>
          <w:rFonts w:ascii="Times New Roman" w:hAnsi="Times New Roman" w:cs="Times New Roman"/>
          <w:sz w:val="20"/>
          <w:szCs w:val="20"/>
          <w:shd w:val="clear" w:color="auto" w:fill="FFFFFF"/>
        </w:rPr>
        <w:t xml:space="preserve"> µM), E) carbono orgânico dissolvido (COD mg L</w:t>
      </w:r>
      <w:r w:rsidRPr="00AB323D">
        <w:rPr>
          <w:rFonts w:ascii="Times New Roman" w:hAnsi="Times New Roman" w:cs="Times New Roman"/>
          <w:sz w:val="20"/>
          <w:szCs w:val="20"/>
          <w:shd w:val="clear" w:color="auto" w:fill="FFFFFF"/>
          <w:vertAlign w:val="superscript"/>
        </w:rPr>
        <w:t>-1</w:t>
      </w:r>
      <w:r w:rsidRPr="00AB323D">
        <w:rPr>
          <w:rFonts w:ascii="Times New Roman" w:hAnsi="Times New Roman" w:cs="Times New Roman"/>
          <w:sz w:val="20"/>
          <w:szCs w:val="20"/>
          <w:shd w:val="clear" w:color="auto" w:fill="FFFFFF"/>
        </w:rPr>
        <w:t>), F) salinidade, G) temperatura da água (</w:t>
      </w:r>
      <w:r w:rsidR="002227B5">
        <w:rPr>
          <w:rFonts w:ascii="Times New Roman" w:hAnsi="Times New Roman" w:cs="Times New Roman"/>
          <w:sz w:val="20"/>
          <w:szCs w:val="20"/>
          <w:shd w:val="clear" w:color="auto" w:fill="FFFFFF"/>
        </w:rPr>
        <w:t>º</w:t>
      </w:r>
      <w:r w:rsidRPr="00AB323D">
        <w:rPr>
          <w:rFonts w:ascii="Times New Roman" w:hAnsi="Times New Roman" w:cs="Times New Roman"/>
          <w:sz w:val="20"/>
          <w:szCs w:val="20"/>
          <w:shd w:val="clear" w:color="auto" w:fill="FFFFFF"/>
        </w:rPr>
        <w:t>C), H) pH, I) clorofila-</w:t>
      </w:r>
      <w:r w:rsidRPr="00AB323D">
        <w:rPr>
          <w:rFonts w:ascii="Times New Roman" w:hAnsi="Times New Roman" w:cs="Times New Roman"/>
          <w:i/>
          <w:iCs/>
          <w:sz w:val="20"/>
          <w:szCs w:val="20"/>
          <w:shd w:val="clear" w:color="auto" w:fill="FFFFFF"/>
        </w:rPr>
        <w:t>a</w:t>
      </w:r>
      <w:r w:rsidRPr="00AB323D">
        <w:rPr>
          <w:rFonts w:ascii="Times New Roman" w:hAnsi="Times New Roman" w:cs="Times New Roman"/>
          <w:sz w:val="20"/>
          <w:szCs w:val="20"/>
          <w:shd w:val="clear" w:color="auto" w:fill="FFFFFF"/>
        </w:rPr>
        <w:t xml:space="preserve"> (µg L-1) nos períodos estudados de junho, julho e agosto. </w:t>
      </w:r>
      <w:r w:rsidRPr="00AB323D">
        <w:rPr>
          <w:rFonts w:ascii="Times New Roman" w:hAnsi="Times New Roman" w:cs="Times New Roman"/>
          <w:sz w:val="20"/>
          <w:szCs w:val="20"/>
          <w:shd w:val="clear" w:color="auto" w:fill="FFFFFF"/>
        </w:rPr>
        <w:lastRenderedPageBreak/>
        <w:t>As letras minúsculas iguais próximas às barras indicam diferenças não significativas entre meses, bem como o asterisco para clorofila-</w:t>
      </w:r>
      <w:r w:rsidRPr="00AB323D">
        <w:rPr>
          <w:rFonts w:ascii="Times New Roman" w:hAnsi="Times New Roman" w:cs="Times New Roman"/>
          <w:i/>
          <w:iCs/>
          <w:sz w:val="20"/>
          <w:szCs w:val="20"/>
          <w:shd w:val="clear" w:color="auto" w:fill="FFFFFF"/>
        </w:rPr>
        <w:t>a</w:t>
      </w:r>
      <w:r w:rsidRPr="00AB323D">
        <w:rPr>
          <w:rFonts w:ascii="Times New Roman" w:hAnsi="Times New Roman" w:cs="Times New Roman"/>
          <w:sz w:val="20"/>
          <w:szCs w:val="20"/>
          <w:shd w:val="clear" w:color="auto" w:fill="FFFFFF"/>
        </w:rPr>
        <w:t> em agosto significa ausência de dados devido a problemas logísticos.</w:t>
      </w:r>
    </w:p>
    <w:p w14:paraId="0E9906B1" w14:textId="70DBB1E0" w:rsidR="001A3132" w:rsidRDefault="001A3132" w:rsidP="00AB323D">
      <w:pPr>
        <w:spacing w:line="240" w:lineRule="auto"/>
        <w:rPr>
          <w:rFonts w:ascii="Times New Roman" w:hAnsi="Times New Roman" w:cs="Times New Roman"/>
          <w:i/>
          <w:sz w:val="20"/>
          <w:szCs w:val="20"/>
          <w:shd w:val="clear" w:color="auto" w:fill="FFFFFF"/>
          <w:lang w:val="en-GB"/>
        </w:rPr>
      </w:pPr>
      <w:r w:rsidRPr="00AB323D">
        <w:rPr>
          <w:rFonts w:ascii="Times New Roman" w:hAnsi="Times New Roman" w:cs="Times New Roman"/>
          <w:i/>
          <w:sz w:val="20"/>
          <w:szCs w:val="20"/>
          <w:shd w:val="clear" w:color="auto" w:fill="FFFFFF"/>
          <w:lang w:val="en-GB"/>
        </w:rPr>
        <w:t>Figure 6: Variation in A) nitrate (NO</w:t>
      </w:r>
      <w:r w:rsidRPr="00AB323D">
        <w:rPr>
          <w:rFonts w:ascii="Times New Roman" w:hAnsi="Times New Roman" w:cs="Times New Roman"/>
          <w:i/>
          <w:sz w:val="20"/>
          <w:szCs w:val="20"/>
          <w:shd w:val="clear" w:color="auto" w:fill="FFFFFF"/>
          <w:vertAlign w:val="subscript"/>
          <w:lang w:val="en-GB"/>
        </w:rPr>
        <w:t>3</w:t>
      </w:r>
      <w:r w:rsidRPr="00AB323D">
        <w:rPr>
          <w:rFonts w:ascii="Times New Roman" w:hAnsi="Times New Roman" w:cs="Times New Roman"/>
          <w:i/>
          <w:sz w:val="20"/>
          <w:szCs w:val="20"/>
          <w:shd w:val="clear" w:color="auto" w:fill="FFFFFF"/>
          <w:vertAlign w:val="superscript"/>
          <w:lang w:val="en-GB"/>
        </w:rPr>
        <w:t>-</w:t>
      </w:r>
      <w:r w:rsidRPr="00AB323D">
        <w:rPr>
          <w:rFonts w:ascii="Times New Roman" w:hAnsi="Times New Roman" w:cs="Times New Roman"/>
          <w:i/>
          <w:sz w:val="20"/>
          <w:szCs w:val="20"/>
          <w:shd w:val="clear" w:color="auto" w:fill="FFFFFF"/>
          <w:lang w:val="en-GB"/>
        </w:rPr>
        <w:t xml:space="preserve"> µM), B) nitrite (NO</w:t>
      </w:r>
      <w:r w:rsidRPr="00AB323D">
        <w:rPr>
          <w:rFonts w:ascii="Times New Roman" w:hAnsi="Times New Roman" w:cs="Times New Roman"/>
          <w:i/>
          <w:sz w:val="20"/>
          <w:szCs w:val="20"/>
          <w:shd w:val="clear" w:color="auto" w:fill="FFFFFF"/>
          <w:vertAlign w:val="subscript"/>
          <w:lang w:val="en-GB"/>
        </w:rPr>
        <w:t>2</w:t>
      </w:r>
      <w:r w:rsidRPr="00AB323D">
        <w:rPr>
          <w:rFonts w:ascii="Times New Roman" w:hAnsi="Times New Roman" w:cs="Times New Roman"/>
          <w:i/>
          <w:sz w:val="20"/>
          <w:szCs w:val="20"/>
          <w:shd w:val="clear" w:color="auto" w:fill="FFFFFF"/>
          <w:vertAlign w:val="superscript"/>
          <w:lang w:val="en-GB"/>
        </w:rPr>
        <w:t>-</w:t>
      </w:r>
      <w:r w:rsidRPr="00AB323D">
        <w:rPr>
          <w:rFonts w:ascii="Times New Roman" w:hAnsi="Times New Roman" w:cs="Times New Roman"/>
          <w:i/>
          <w:sz w:val="20"/>
          <w:szCs w:val="20"/>
          <w:shd w:val="clear" w:color="auto" w:fill="FFFFFF"/>
          <w:lang w:val="en-GB"/>
        </w:rPr>
        <w:t xml:space="preserve"> µM), C) ammoniacal nitrogen (N amm</w:t>
      </w:r>
      <w:r w:rsidR="002227B5" w:rsidRPr="00AB323D">
        <w:rPr>
          <w:rFonts w:ascii="Times New Roman" w:hAnsi="Times New Roman" w:cs="Times New Roman"/>
          <w:i/>
          <w:sz w:val="20"/>
          <w:szCs w:val="20"/>
          <w:shd w:val="clear" w:color="auto" w:fill="FFFFFF"/>
          <w:lang w:val="en-GB"/>
        </w:rPr>
        <w:t>oniacal µM), D) phosphate (PO</w:t>
      </w:r>
      <w:r w:rsidR="002227B5" w:rsidRPr="00AB323D">
        <w:rPr>
          <w:rFonts w:ascii="Times New Roman" w:hAnsi="Times New Roman" w:cs="Times New Roman"/>
          <w:sz w:val="20"/>
          <w:szCs w:val="20"/>
          <w:shd w:val="clear" w:color="auto" w:fill="FFFFFF"/>
          <w:vertAlign w:val="subscript"/>
          <w:lang w:val="en-GB"/>
        </w:rPr>
        <w:t>4</w:t>
      </w:r>
      <w:r w:rsidR="002227B5" w:rsidRPr="00AB323D">
        <w:rPr>
          <w:rFonts w:ascii="Times New Roman" w:hAnsi="Times New Roman" w:cs="Times New Roman"/>
          <w:sz w:val="20"/>
          <w:szCs w:val="20"/>
          <w:shd w:val="clear" w:color="auto" w:fill="FFFFFF"/>
          <w:vertAlign w:val="superscript"/>
          <w:lang w:val="en-GB"/>
        </w:rPr>
        <w:t>3-</w:t>
      </w:r>
      <w:r w:rsidRPr="00AB323D">
        <w:rPr>
          <w:rFonts w:ascii="Times New Roman" w:hAnsi="Times New Roman" w:cs="Times New Roman"/>
          <w:i/>
          <w:sz w:val="20"/>
          <w:szCs w:val="20"/>
          <w:shd w:val="clear" w:color="auto" w:fill="FFFFFF"/>
          <w:lang w:val="en-GB"/>
        </w:rPr>
        <w:t xml:space="preserve"> µM), E) dissolved organic carbon (COD mg L</w:t>
      </w:r>
      <w:r w:rsidRPr="00AB323D">
        <w:rPr>
          <w:rFonts w:ascii="Times New Roman" w:hAnsi="Times New Roman" w:cs="Times New Roman"/>
          <w:i/>
          <w:sz w:val="20"/>
          <w:szCs w:val="20"/>
          <w:shd w:val="clear" w:color="auto" w:fill="FFFFFF"/>
          <w:vertAlign w:val="superscript"/>
          <w:lang w:val="en-GB"/>
        </w:rPr>
        <w:t>-1</w:t>
      </w:r>
      <w:r w:rsidRPr="00AB323D">
        <w:rPr>
          <w:rFonts w:ascii="Times New Roman" w:hAnsi="Times New Roman" w:cs="Times New Roman"/>
          <w:i/>
          <w:sz w:val="20"/>
          <w:szCs w:val="20"/>
          <w:shd w:val="clear" w:color="auto" w:fill="FFFFFF"/>
          <w:lang w:val="en-GB"/>
        </w:rPr>
        <w:t>), F) salinity, G) water temperature (</w:t>
      </w:r>
      <w:r w:rsidR="002227B5">
        <w:rPr>
          <w:rFonts w:ascii="Times New Roman" w:hAnsi="Times New Roman" w:cs="Times New Roman"/>
          <w:i/>
          <w:sz w:val="20"/>
          <w:szCs w:val="20"/>
          <w:shd w:val="clear" w:color="auto" w:fill="FFFFFF"/>
          <w:lang w:val="en-GB"/>
        </w:rPr>
        <w:t>º</w:t>
      </w:r>
      <w:r w:rsidRPr="00AB323D">
        <w:rPr>
          <w:rFonts w:ascii="Times New Roman" w:hAnsi="Times New Roman" w:cs="Times New Roman"/>
          <w:i/>
          <w:sz w:val="20"/>
          <w:szCs w:val="20"/>
          <w:shd w:val="clear" w:color="auto" w:fill="FFFFFF"/>
          <w:lang w:val="en-GB"/>
        </w:rPr>
        <w:t>C), H) pH, I) chlorophyll-</w:t>
      </w:r>
      <w:r w:rsidRPr="00AB323D">
        <w:rPr>
          <w:rFonts w:ascii="Times New Roman" w:hAnsi="Times New Roman" w:cs="Times New Roman"/>
          <w:i/>
          <w:iCs/>
          <w:sz w:val="20"/>
          <w:szCs w:val="20"/>
          <w:shd w:val="clear" w:color="auto" w:fill="FFFFFF"/>
          <w:lang w:val="en-GB"/>
        </w:rPr>
        <w:t>a</w:t>
      </w:r>
      <w:r w:rsidRPr="00AB323D">
        <w:rPr>
          <w:rFonts w:ascii="Times New Roman" w:hAnsi="Times New Roman" w:cs="Times New Roman"/>
          <w:i/>
          <w:sz w:val="20"/>
          <w:szCs w:val="20"/>
          <w:shd w:val="clear" w:color="auto" w:fill="FFFFFF"/>
          <w:lang w:val="en-GB"/>
        </w:rPr>
        <w:t> (µg L</w:t>
      </w:r>
      <w:r w:rsidRPr="00AB323D">
        <w:rPr>
          <w:rFonts w:ascii="Times New Roman" w:hAnsi="Times New Roman" w:cs="Times New Roman"/>
          <w:i/>
          <w:sz w:val="20"/>
          <w:szCs w:val="20"/>
          <w:shd w:val="clear" w:color="auto" w:fill="FFFFFF"/>
          <w:vertAlign w:val="superscript"/>
          <w:lang w:val="en-GB"/>
        </w:rPr>
        <w:t>-1</w:t>
      </w:r>
      <w:r w:rsidRPr="00AB323D">
        <w:rPr>
          <w:rFonts w:ascii="Times New Roman" w:hAnsi="Times New Roman" w:cs="Times New Roman"/>
          <w:i/>
          <w:sz w:val="20"/>
          <w:szCs w:val="20"/>
          <w:shd w:val="clear" w:color="auto" w:fill="FFFFFF"/>
          <w:lang w:val="en-GB"/>
        </w:rPr>
        <w:t>) in the studied periods of June, July and August. The lines represent median and 25-75% interquartile values, while equal letters next to the bars correspond to non-significant differences among months. The asterisks for chlorophyll-</w:t>
      </w:r>
      <w:r w:rsidRPr="00AB323D">
        <w:rPr>
          <w:rFonts w:ascii="Times New Roman" w:hAnsi="Times New Roman" w:cs="Times New Roman"/>
          <w:i/>
          <w:iCs/>
          <w:sz w:val="20"/>
          <w:szCs w:val="20"/>
          <w:shd w:val="clear" w:color="auto" w:fill="FFFFFF"/>
          <w:lang w:val="en-GB"/>
        </w:rPr>
        <w:t>a</w:t>
      </w:r>
      <w:r w:rsidRPr="00AB323D">
        <w:rPr>
          <w:rFonts w:ascii="Times New Roman" w:hAnsi="Times New Roman" w:cs="Times New Roman"/>
          <w:i/>
          <w:sz w:val="20"/>
          <w:szCs w:val="20"/>
          <w:shd w:val="clear" w:color="auto" w:fill="FFFFFF"/>
          <w:lang w:val="en-GB"/>
        </w:rPr>
        <w:t> in August indicate no data due to logistical constraints.</w:t>
      </w:r>
    </w:p>
    <w:p w14:paraId="5C0A9F92" w14:textId="77777777" w:rsidR="001A3132" w:rsidRDefault="001A3132" w:rsidP="00AB323D">
      <w:pPr>
        <w:spacing w:line="240" w:lineRule="auto"/>
        <w:rPr>
          <w:rFonts w:ascii="Times New Roman" w:hAnsi="Times New Roman" w:cs="Times New Roman"/>
          <w:i/>
          <w:sz w:val="20"/>
          <w:szCs w:val="20"/>
          <w:shd w:val="clear" w:color="auto" w:fill="FFFFFF"/>
          <w:lang w:val="en-GB"/>
        </w:rPr>
      </w:pPr>
    </w:p>
    <w:p w14:paraId="0ECB1D9F" w14:textId="6B34538D" w:rsidR="001A3132" w:rsidRDefault="001A3132" w:rsidP="00AB323D">
      <w:pPr>
        <w:spacing w:line="480" w:lineRule="auto"/>
        <w:rPr>
          <w:rFonts w:ascii="Times New Roman" w:hAnsi="Times New Roman" w:cs="Times New Roman"/>
          <w:sz w:val="20"/>
          <w:szCs w:val="20"/>
          <w:shd w:val="clear" w:color="auto" w:fill="FFFFFF"/>
        </w:rPr>
      </w:pPr>
      <w:r w:rsidRPr="00AB323D">
        <w:rPr>
          <w:rFonts w:ascii="Times New Roman" w:hAnsi="Times New Roman" w:cs="Times New Roman"/>
          <w:sz w:val="20"/>
          <w:szCs w:val="20"/>
          <w:shd w:val="clear" w:color="auto" w:fill="FFFFFF"/>
        </w:rPr>
        <w:t>Figura 7: Variações nas pressões parciais de oxigênio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w:t>
      </w:r>
      <w:r w:rsidRPr="00AB323D">
        <w:rPr>
          <w:rFonts w:ascii="Times New Roman" w:hAnsi="Times New Roman" w:cs="Times New Roman"/>
          <w:sz w:val="20"/>
          <w:szCs w:val="20"/>
          <w:shd w:val="clear" w:color="auto" w:fill="FFFFFF"/>
        </w:rPr>
        <w:sym w:font="Symbol" w:char="F06D"/>
      </w:r>
      <w:r w:rsidRPr="00AB323D">
        <w:rPr>
          <w:rFonts w:ascii="Times New Roman" w:hAnsi="Times New Roman" w:cs="Times New Roman"/>
          <w:sz w:val="20"/>
          <w:szCs w:val="20"/>
          <w:shd w:val="clear" w:color="auto" w:fill="FFFFFF"/>
        </w:rPr>
        <w:t>atm) e de dióxido de carbono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CO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w:t>
      </w:r>
      <w:r w:rsidRPr="00AB323D">
        <w:rPr>
          <w:rFonts w:ascii="Times New Roman" w:hAnsi="Times New Roman" w:cs="Times New Roman"/>
          <w:sz w:val="20"/>
          <w:szCs w:val="20"/>
          <w:shd w:val="clear" w:color="auto" w:fill="FFFFFF"/>
        </w:rPr>
        <w:sym w:font="Symbol" w:char="F06D"/>
      </w:r>
      <w:r w:rsidRPr="00AB323D">
        <w:rPr>
          <w:rFonts w:ascii="Times New Roman" w:hAnsi="Times New Roman" w:cs="Times New Roman"/>
          <w:sz w:val="20"/>
          <w:szCs w:val="20"/>
          <w:shd w:val="clear" w:color="auto" w:fill="FFFFFF"/>
        </w:rPr>
        <w:t>atm) ao longo de 24h nos meses de estudo A) Junho, B) Julho e C) Agosto. As áreas hachuradas e setas pretas são como definidas na Fig. 3. Os círculos pretos e a</w:t>
      </w:r>
      <w:r w:rsidR="002227B5" w:rsidRPr="00AB323D">
        <w:rPr>
          <w:rFonts w:ascii="Times New Roman" w:hAnsi="Times New Roman" w:cs="Times New Roman"/>
          <w:sz w:val="20"/>
          <w:szCs w:val="20"/>
          <w:shd w:val="clear" w:color="auto" w:fill="FFFFFF"/>
        </w:rPr>
        <w:t>s linhas contínuas cinzas com c</w:t>
      </w:r>
      <w:r w:rsidR="002227B5">
        <w:rPr>
          <w:rFonts w:ascii="Times New Roman" w:hAnsi="Times New Roman" w:cs="Times New Roman"/>
          <w:sz w:val="20"/>
          <w:szCs w:val="20"/>
          <w:shd w:val="clear" w:color="auto" w:fill="FFFFFF"/>
        </w:rPr>
        <w:t>í</w:t>
      </w:r>
      <w:r w:rsidRPr="00AB323D">
        <w:rPr>
          <w:rFonts w:ascii="Times New Roman" w:hAnsi="Times New Roman" w:cs="Times New Roman"/>
          <w:sz w:val="20"/>
          <w:szCs w:val="20"/>
          <w:shd w:val="clear" w:color="auto" w:fill="FFFFFF"/>
        </w:rPr>
        <w:t xml:space="preserve">rculos cinzas indicam as variações de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CO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xml:space="preserve"> e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xml:space="preserve">, respectivamente, enquanto as linhas pontilhadas pretas horizontais correspondem a cada valor em equilíbrio com a atmosfera, 209460 </w:t>
      </w:r>
      <w:r w:rsidRPr="00AB323D">
        <w:rPr>
          <w:rFonts w:ascii="Times New Roman" w:hAnsi="Times New Roman" w:cs="Times New Roman"/>
          <w:sz w:val="20"/>
          <w:szCs w:val="20"/>
          <w:shd w:val="clear" w:color="auto" w:fill="FFFFFF"/>
        </w:rPr>
        <w:sym w:font="Symbol" w:char="F06D"/>
      </w:r>
      <w:r w:rsidRPr="00AB323D">
        <w:rPr>
          <w:rFonts w:ascii="Times New Roman" w:hAnsi="Times New Roman" w:cs="Times New Roman"/>
          <w:sz w:val="20"/>
          <w:szCs w:val="20"/>
          <w:shd w:val="clear" w:color="auto" w:fill="FFFFFF"/>
        </w:rPr>
        <w:t xml:space="preserve">atm e 410 </w:t>
      </w:r>
      <w:r w:rsidRPr="00AB323D">
        <w:rPr>
          <w:rFonts w:ascii="Times New Roman" w:hAnsi="Times New Roman" w:cs="Times New Roman"/>
          <w:sz w:val="20"/>
          <w:szCs w:val="20"/>
          <w:shd w:val="clear" w:color="auto" w:fill="FFFFFF"/>
        </w:rPr>
        <w:sym w:font="Symbol" w:char="F06D"/>
      </w:r>
      <w:r w:rsidRPr="00AB323D">
        <w:rPr>
          <w:rFonts w:ascii="Times New Roman" w:hAnsi="Times New Roman" w:cs="Times New Roman"/>
          <w:sz w:val="20"/>
          <w:szCs w:val="20"/>
          <w:shd w:val="clear" w:color="auto" w:fill="FFFFFF"/>
        </w:rPr>
        <w:t>atm respectivamente.</w:t>
      </w:r>
    </w:p>
    <w:p w14:paraId="619C4194" w14:textId="77777777" w:rsidR="0055098A" w:rsidRPr="00AB323D" w:rsidRDefault="0055098A" w:rsidP="0055098A">
      <w:pPr>
        <w:spacing w:after="0" w:line="240" w:lineRule="auto"/>
        <w:rPr>
          <w:rFonts w:ascii="Times New Roman" w:eastAsia="Times New Roman" w:hAnsi="Times New Roman" w:cs="Times New Roman"/>
          <w:i/>
          <w:sz w:val="20"/>
          <w:szCs w:val="20"/>
          <w:lang w:val="en-GB" w:eastAsia="pt-BR"/>
        </w:rPr>
      </w:pPr>
      <w:r w:rsidRPr="00AB323D">
        <w:rPr>
          <w:rFonts w:ascii="Times New Roman" w:eastAsia="Times New Roman" w:hAnsi="Times New Roman" w:cs="Times New Roman"/>
          <w:i/>
          <w:sz w:val="20"/>
          <w:szCs w:val="20"/>
          <w:lang w:val="en-GB" w:eastAsia="pt-BR"/>
        </w:rPr>
        <w:t>Figure 7: Partial pressure of carbon dioxide (pCO</w:t>
      </w:r>
      <w:r w:rsidRPr="00AB323D">
        <w:rPr>
          <w:rFonts w:ascii="Times New Roman" w:eastAsia="Times New Roman" w:hAnsi="Times New Roman" w:cs="Times New Roman"/>
          <w:i/>
          <w:sz w:val="20"/>
          <w:szCs w:val="20"/>
          <w:vertAlign w:val="subscript"/>
          <w:lang w:val="en-GB" w:eastAsia="pt-BR"/>
        </w:rPr>
        <w:t>2</w:t>
      </w:r>
      <w:r w:rsidRPr="00AB323D">
        <w:rPr>
          <w:rFonts w:ascii="Times New Roman" w:eastAsia="Times New Roman" w:hAnsi="Times New Roman" w:cs="Times New Roman"/>
          <w:i/>
          <w:sz w:val="20"/>
          <w:szCs w:val="20"/>
          <w:lang w:val="en-GB" w:eastAsia="pt-BR"/>
        </w:rPr>
        <w:t>) (</w:t>
      </w:r>
      <w:r w:rsidRPr="00AB323D">
        <w:rPr>
          <w:rFonts w:ascii="Times New Roman" w:eastAsia="Times New Roman" w:hAnsi="Times New Roman" w:cs="Times New Roman"/>
          <w:i/>
          <w:sz w:val="20"/>
          <w:szCs w:val="20"/>
          <w:lang w:eastAsia="pt-BR"/>
        </w:rPr>
        <w:sym w:font="Symbol" w:char="F06D"/>
      </w:r>
      <w:r w:rsidRPr="00AB323D">
        <w:rPr>
          <w:rFonts w:ascii="Times New Roman" w:eastAsia="Times New Roman" w:hAnsi="Times New Roman" w:cs="Times New Roman"/>
          <w:i/>
          <w:sz w:val="20"/>
          <w:szCs w:val="20"/>
          <w:lang w:val="en-GB" w:eastAsia="pt-BR"/>
        </w:rPr>
        <w:t>atm) and  oxygen (pO</w:t>
      </w:r>
      <w:r w:rsidRPr="00AB323D">
        <w:rPr>
          <w:rFonts w:ascii="Times New Roman" w:eastAsia="Times New Roman" w:hAnsi="Times New Roman" w:cs="Times New Roman"/>
          <w:i/>
          <w:sz w:val="20"/>
          <w:szCs w:val="20"/>
          <w:vertAlign w:val="subscript"/>
          <w:lang w:val="en-GB" w:eastAsia="pt-BR"/>
        </w:rPr>
        <w:t>2</w:t>
      </w:r>
      <w:r w:rsidRPr="00AB323D">
        <w:rPr>
          <w:rFonts w:ascii="Times New Roman" w:eastAsia="Times New Roman" w:hAnsi="Times New Roman" w:cs="Times New Roman"/>
          <w:i/>
          <w:sz w:val="20"/>
          <w:szCs w:val="20"/>
          <w:lang w:val="en-GB" w:eastAsia="pt-BR"/>
        </w:rPr>
        <w:t>) (</w:t>
      </w:r>
      <w:r w:rsidRPr="00AB323D">
        <w:rPr>
          <w:rFonts w:ascii="Times New Roman" w:eastAsia="Times New Roman" w:hAnsi="Times New Roman" w:cs="Times New Roman"/>
          <w:i/>
          <w:sz w:val="20"/>
          <w:szCs w:val="20"/>
          <w:lang w:eastAsia="pt-BR"/>
        </w:rPr>
        <w:sym w:font="Symbol" w:char="F06D"/>
      </w:r>
      <w:r w:rsidRPr="00AB323D">
        <w:rPr>
          <w:rFonts w:ascii="Times New Roman" w:eastAsia="Times New Roman" w:hAnsi="Times New Roman" w:cs="Times New Roman"/>
          <w:i/>
          <w:sz w:val="20"/>
          <w:szCs w:val="20"/>
          <w:lang w:val="en-GB" w:eastAsia="pt-BR"/>
        </w:rPr>
        <w:t>atm) over 24h in the study months A) June, B) July and C) August. The shaded areas and black arrows are as defined in Fig. 3. The black circles and continuous gray lines with gray circles indicate variations in pCO</w:t>
      </w:r>
      <w:r w:rsidRPr="00AB323D">
        <w:rPr>
          <w:rFonts w:ascii="Times New Roman" w:eastAsia="Times New Roman" w:hAnsi="Times New Roman" w:cs="Times New Roman"/>
          <w:i/>
          <w:sz w:val="20"/>
          <w:szCs w:val="20"/>
          <w:vertAlign w:val="subscript"/>
          <w:lang w:val="en-GB" w:eastAsia="pt-BR"/>
        </w:rPr>
        <w:t>2</w:t>
      </w:r>
      <w:r w:rsidRPr="00AB323D">
        <w:rPr>
          <w:rFonts w:ascii="Times New Roman" w:eastAsia="Times New Roman" w:hAnsi="Times New Roman" w:cs="Times New Roman"/>
          <w:i/>
          <w:sz w:val="20"/>
          <w:szCs w:val="20"/>
          <w:lang w:val="en-GB" w:eastAsia="pt-BR"/>
        </w:rPr>
        <w:t xml:space="preserve"> and PO</w:t>
      </w:r>
      <w:r w:rsidRPr="00AB323D">
        <w:rPr>
          <w:rFonts w:ascii="Times New Roman" w:eastAsia="Times New Roman" w:hAnsi="Times New Roman" w:cs="Times New Roman"/>
          <w:i/>
          <w:sz w:val="20"/>
          <w:szCs w:val="20"/>
          <w:vertAlign w:val="subscript"/>
          <w:lang w:val="en-GB" w:eastAsia="pt-BR"/>
        </w:rPr>
        <w:t>2</w:t>
      </w:r>
      <w:r w:rsidRPr="00AB323D">
        <w:rPr>
          <w:rFonts w:ascii="Times New Roman" w:eastAsia="Times New Roman" w:hAnsi="Times New Roman" w:cs="Times New Roman"/>
          <w:i/>
          <w:sz w:val="20"/>
          <w:szCs w:val="20"/>
          <w:lang w:val="en-GB" w:eastAsia="pt-BR"/>
        </w:rPr>
        <w:t xml:space="preserve">, respectively, while the horizontal black dotted lines correspond to each value in equilibrium with the atmosphere, 209460 </w:t>
      </w:r>
      <w:r w:rsidRPr="00AB323D">
        <w:rPr>
          <w:rFonts w:ascii="Times New Roman" w:eastAsia="Times New Roman" w:hAnsi="Times New Roman" w:cs="Times New Roman"/>
          <w:i/>
          <w:sz w:val="20"/>
          <w:szCs w:val="20"/>
          <w:lang w:eastAsia="pt-BR"/>
        </w:rPr>
        <w:sym w:font="Symbol" w:char="F06D"/>
      </w:r>
      <w:r w:rsidRPr="00AB323D">
        <w:rPr>
          <w:rFonts w:ascii="Times New Roman" w:eastAsia="Times New Roman" w:hAnsi="Times New Roman" w:cs="Times New Roman"/>
          <w:i/>
          <w:sz w:val="20"/>
          <w:szCs w:val="20"/>
          <w:lang w:val="en-GB" w:eastAsia="pt-BR"/>
        </w:rPr>
        <w:t xml:space="preserve">atm and 410 </w:t>
      </w:r>
      <w:r w:rsidRPr="00AB323D">
        <w:rPr>
          <w:rFonts w:ascii="Times New Roman" w:eastAsia="Times New Roman" w:hAnsi="Times New Roman" w:cs="Times New Roman"/>
          <w:i/>
          <w:sz w:val="20"/>
          <w:szCs w:val="20"/>
          <w:lang w:eastAsia="pt-BR"/>
        </w:rPr>
        <w:sym w:font="Symbol" w:char="F06D"/>
      </w:r>
      <w:r w:rsidRPr="00AB323D">
        <w:rPr>
          <w:rFonts w:ascii="Times New Roman" w:eastAsia="Times New Roman" w:hAnsi="Times New Roman" w:cs="Times New Roman"/>
          <w:i/>
          <w:sz w:val="20"/>
          <w:szCs w:val="20"/>
          <w:lang w:val="en-GB" w:eastAsia="pt-BR"/>
        </w:rPr>
        <w:t>atm respectively.</w:t>
      </w:r>
    </w:p>
    <w:p w14:paraId="10C9E486" w14:textId="77777777" w:rsidR="0055098A" w:rsidRDefault="0055098A" w:rsidP="00AB323D">
      <w:pPr>
        <w:spacing w:line="480" w:lineRule="auto"/>
        <w:rPr>
          <w:rFonts w:ascii="Times New Roman" w:hAnsi="Times New Roman" w:cs="Times New Roman"/>
          <w:i/>
          <w:sz w:val="20"/>
          <w:szCs w:val="20"/>
          <w:shd w:val="clear" w:color="auto" w:fill="FFFFFF"/>
          <w:lang w:val="en-GB"/>
        </w:rPr>
      </w:pPr>
    </w:p>
    <w:p w14:paraId="0AD445C2" w14:textId="642E01D4" w:rsidR="0055098A" w:rsidRDefault="0055098A" w:rsidP="00AB323D">
      <w:pPr>
        <w:spacing w:line="480" w:lineRule="auto"/>
        <w:rPr>
          <w:rFonts w:ascii="Times New Roman" w:hAnsi="Times New Roman" w:cs="Times New Roman"/>
          <w:sz w:val="20"/>
          <w:szCs w:val="20"/>
          <w:shd w:val="clear" w:color="auto" w:fill="FFFFFF"/>
        </w:rPr>
      </w:pPr>
      <w:r w:rsidRPr="00AB323D">
        <w:rPr>
          <w:rFonts w:ascii="Times New Roman" w:hAnsi="Times New Roman" w:cs="Times New Roman"/>
          <w:sz w:val="20"/>
          <w:szCs w:val="20"/>
          <w:shd w:val="clear" w:color="auto" w:fill="FFFFFF"/>
        </w:rPr>
        <w:t xml:space="preserve">Figura 8: Medidas de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CO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xml:space="preserve"> e </w:t>
      </w:r>
      <w:r w:rsidRPr="00AB323D">
        <w:rPr>
          <w:rFonts w:ascii="Times New Roman" w:hAnsi="Times New Roman" w:cs="Times New Roman"/>
          <w:i/>
          <w:sz w:val="20"/>
          <w:szCs w:val="20"/>
          <w:shd w:val="clear" w:color="auto" w:fill="FFFFFF"/>
        </w:rPr>
        <w:t>p</w:t>
      </w:r>
      <w:r w:rsidRPr="00AB323D">
        <w:rPr>
          <w:rFonts w:ascii="Times New Roman" w:hAnsi="Times New Roman" w:cs="Times New Roman"/>
          <w:sz w:val="20"/>
          <w:szCs w:val="20"/>
          <w:shd w:val="clear" w:color="auto" w:fill="FFFFFF"/>
        </w:rPr>
        <w:t>O</w:t>
      </w:r>
      <w:r w:rsidRPr="00AB323D">
        <w:rPr>
          <w:rFonts w:ascii="Times New Roman" w:hAnsi="Times New Roman" w:cs="Times New Roman"/>
          <w:sz w:val="20"/>
          <w:szCs w:val="20"/>
          <w:shd w:val="clear" w:color="auto" w:fill="FFFFFF"/>
          <w:vertAlign w:val="subscript"/>
        </w:rPr>
        <w:t>2</w:t>
      </w:r>
      <w:r w:rsidRPr="00AB323D">
        <w:rPr>
          <w:rFonts w:ascii="Times New Roman" w:hAnsi="Times New Roman" w:cs="Times New Roman"/>
          <w:sz w:val="20"/>
          <w:szCs w:val="20"/>
          <w:shd w:val="clear" w:color="auto" w:fill="FFFFFF"/>
        </w:rPr>
        <w:t xml:space="preserve"> (µatm) agrupadas por meses. As</w:t>
      </w:r>
      <w:r w:rsidR="009A2B35">
        <w:rPr>
          <w:rFonts w:ascii="Times New Roman" w:hAnsi="Times New Roman" w:cs="Times New Roman"/>
          <w:sz w:val="20"/>
          <w:szCs w:val="20"/>
          <w:shd w:val="clear" w:color="auto" w:fill="FFFFFF"/>
        </w:rPr>
        <w:t xml:space="preserve"> linhas centrais representam as</w:t>
      </w:r>
      <w:r w:rsidRPr="00AB323D">
        <w:rPr>
          <w:rFonts w:ascii="Times New Roman" w:hAnsi="Times New Roman" w:cs="Times New Roman"/>
          <w:sz w:val="20"/>
          <w:szCs w:val="20"/>
          <w:shd w:val="clear" w:color="auto" w:fill="FFFFFF"/>
        </w:rPr>
        <w:t xml:space="preserve"> medianas, enquanto os limites inferior e superior os percentis de 75% e 25%. As letras minúsculas iguais próximas às barras indicam diferenças não significativas entre meses.</w:t>
      </w:r>
    </w:p>
    <w:p w14:paraId="03D5AE75" w14:textId="4AD168F3" w:rsidR="0055098A" w:rsidRDefault="0055098A" w:rsidP="00AB323D">
      <w:pPr>
        <w:spacing w:line="240" w:lineRule="auto"/>
        <w:rPr>
          <w:rFonts w:ascii="Times New Roman" w:hAnsi="Times New Roman" w:cs="Times New Roman"/>
          <w:i/>
          <w:sz w:val="20"/>
          <w:szCs w:val="20"/>
          <w:shd w:val="clear" w:color="auto" w:fill="FFFFFF"/>
          <w:lang w:val="en-GB"/>
        </w:rPr>
      </w:pPr>
      <w:r w:rsidRPr="00AB323D">
        <w:rPr>
          <w:rFonts w:ascii="Times New Roman" w:hAnsi="Times New Roman" w:cs="Times New Roman"/>
          <w:i/>
          <w:sz w:val="20"/>
          <w:szCs w:val="20"/>
          <w:shd w:val="clear" w:color="auto" w:fill="FFFFFF"/>
          <w:lang w:val="en-GB"/>
        </w:rPr>
        <w:t>Figure 8: Measurements of pCO</w:t>
      </w:r>
      <w:r w:rsidRPr="00AB323D">
        <w:rPr>
          <w:rFonts w:ascii="Times New Roman" w:hAnsi="Times New Roman" w:cs="Times New Roman"/>
          <w:i/>
          <w:sz w:val="20"/>
          <w:szCs w:val="20"/>
          <w:shd w:val="clear" w:color="auto" w:fill="FFFFFF"/>
          <w:vertAlign w:val="subscript"/>
          <w:lang w:val="en-GB"/>
        </w:rPr>
        <w:t>2</w:t>
      </w:r>
      <w:r w:rsidRPr="00AB323D">
        <w:rPr>
          <w:rFonts w:ascii="Times New Roman" w:hAnsi="Times New Roman" w:cs="Times New Roman"/>
          <w:i/>
          <w:sz w:val="20"/>
          <w:szCs w:val="20"/>
          <w:shd w:val="clear" w:color="auto" w:fill="FFFFFF"/>
          <w:lang w:val="en-GB"/>
        </w:rPr>
        <w:t xml:space="preserve"> and pO</w:t>
      </w:r>
      <w:r w:rsidRPr="00AB323D">
        <w:rPr>
          <w:rFonts w:ascii="Times New Roman" w:hAnsi="Times New Roman" w:cs="Times New Roman"/>
          <w:i/>
          <w:sz w:val="20"/>
          <w:szCs w:val="20"/>
          <w:shd w:val="clear" w:color="auto" w:fill="FFFFFF"/>
          <w:vertAlign w:val="subscript"/>
          <w:lang w:val="en-GB"/>
        </w:rPr>
        <w:t>2</w:t>
      </w:r>
      <w:r w:rsidRPr="00AB323D">
        <w:rPr>
          <w:rFonts w:ascii="Times New Roman" w:hAnsi="Times New Roman" w:cs="Times New Roman"/>
          <w:i/>
          <w:sz w:val="20"/>
          <w:szCs w:val="20"/>
          <w:shd w:val="clear" w:color="auto" w:fill="FFFFFF"/>
          <w:lang w:val="en-GB"/>
        </w:rPr>
        <w:t xml:space="preserve"> (µatm) grouped by months. The central lines represent the median, while the upper and lower limits correspond to 75% e 25% percentiles. Equal lowercase letters next to the bars indicate non-significant differences among months</w:t>
      </w:r>
      <w:r>
        <w:rPr>
          <w:rFonts w:ascii="Times New Roman" w:hAnsi="Times New Roman" w:cs="Times New Roman"/>
          <w:i/>
          <w:sz w:val="20"/>
          <w:szCs w:val="20"/>
          <w:shd w:val="clear" w:color="auto" w:fill="FFFFFF"/>
          <w:lang w:val="en-GB"/>
        </w:rPr>
        <w:t>.</w:t>
      </w:r>
    </w:p>
    <w:p w14:paraId="015D0B48" w14:textId="77777777" w:rsidR="00561388" w:rsidRDefault="00561388" w:rsidP="00AB323D">
      <w:pPr>
        <w:spacing w:line="240" w:lineRule="auto"/>
        <w:rPr>
          <w:rFonts w:ascii="Times New Roman" w:hAnsi="Times New Roman" w:cs="Times New Roman"/>
          <w:i/>
          <w:sz w:val="20"/>
          <w:szCs w:val="20"/>
          <w:shd w:val="clear" w:color="auto" w:fill="FFFFFF"/>
          <w:lang w:val="en-GB"/>
        </w:rPr>
      </w:pPr>
    </w:p>
    <w:p w14:paraId="60B09FB1" w14:textId="01F7BDAA" w:rsidR="00091FED" w:rsidRPr="00091FED" w:rsidRDefault="00091FED" w:rsidP="00091FED">
      <w:pPr>
        <w:shd w:val="clear" w:color="auto" w:fill="FFFFFF"/>
        <w:spacing w:line="480" w:lineRule="auto"/>
        <w:rPr>
          <w:rFonts w:ascii="Times New Roman" w:eastAsia="Times New Roman" w:hAnsi="Times New Roman" w:cs="Times New Roman"/>
          <w:sz w:val="20"/>
          <w:szCs w:val="20"/>
          <w:lang w:eastAsia="pt-BR"/>
        </w:rPr>
      </w:pPr>
      <w:r w:rsidRPr="00091FED">
        <w:rPr>
          <w:rFonts w:ascii="Times New Roman" w:eastAsia="Times New Roman" w:hAnsi="Times New Roman" w:cs="Times New Roman"/>
          <w:sz w:val="20"/>
          <w:szCs w:val="20"/>
          <w:lang w:eastAsia="pt-BR"/>
        </w:rPr>
        <w:t>Figura 9: Relação das concentrações de CO</w:t>
      </w:r>
      <w:r w:rsidRPr="00091FED">
        <w:rPr>
          <w:rFonts w:ascii="Times New Roman" w:eastAsia="Times New Roman" w:hAnsi="Times New Roman" w:cs="Times New Roman"/>
          <w:sz w:val="20"/>
          <w:szCs w:val="20"/>
          <w:vertAlign w:val="subscript"/>
          <w:lang w:eastAsia="pt-BR"/>
        </w:rPr>
        <w:t>2 </w:t>
      </w:r>
      <w:r w:rsidRPr="00091FED">
        <w:rPr>
          <w:rFonts w:ascii="Times New Roman" w:eastAsia="Times New Roman" w:hAnsi="Times New Roman" w:cs="Times New Roman"/>
          <w:sz w:val="20"/>
          <w:szCs w:val="20"/>
          <w:lang w:eastAsia="pt-BR"/>
        </w:rPr>
        <w:t>(µmol L</w:t>
      </w:r>
      <w:r w:rsidRPr="00091FED">
        <w:rPr>
          <w:rFonts w:ascii="Times New Roman" w:eastAsia="Times New Roman" w:hAnsi="Times New Roman" w:cs="Times New Roman"/>
          <w:sz w:val="20"/>
          <w:szCs w:val="20"/>
          <w:vertAlign w:val="superscript"/>
          <w:lang w:eastAsia="pt-BR"/>
        </w:rPr>
        <w:t>-1</w:t>
      </w:r>
      <w:r w:rsidRPr="00091FED">
        <w:rPr>
          <w:rFonts w:ascii="Times New Roman" w:eastAsia="Times New Roman" w:hAnsi="Times New Roman" w:cs="Times New Roman"/>
          <w:sz w:val="20"/>
          <w:szCs w:val="20"/>
          <w:lang w:eastAsia="pt-BR"/>
        </w:rPr>
        <w:t xml:space="preserve">) a partir dos valores de </w:t>
      </w:r>
      <w:r w:rsidRPr="009539E3">
        <w:rPr>
          <w:rFonts w:ascii="Times New Roman" w:eastAsia="Times New Roman" w:hAnsi="Times New Roman" w:cs="Times New Roman"/>
          <w:i/>
          <w:sz w:val="20"/>
          <w:szCs w:val="20"/>
          <w:lang w:eastAsia="pt-BR"/>
        </w:rPr>
        <w:t>p</w:t>
      </w:r>
      <w:r w:rsidRPr="00091FED">
        <w:rPr>
          <w:rFonts w:ascii="Times New Roman" w:eastAsia="Times New Roman" w:hAnsi="Times New Roman" w:cs="Times New Roman"/>
          <w:sz w:val="20"/>
          <w:szCs w:val="20"/>
          <w:lang w:eastAsia="pt-BR"/>
        </w:rPr>
        <w:t>CO</w:t>
      </w:r>
      <w:r w:rsidRPr="00091FED">
        <w:rPr>
          <w:rFonts w:ascii="Times New Roman" w:eastAsia="Times New Roman" w:hAnsi="Times New Roman" w:cs="Times New Roman"/>
          <w:sz w:val="20"/>
          <w:szCs w:val="20"/>
          <w:vertAlign w:val="subscript"/>
          <w:lang w:eastAsia="pt-BR"/>
        </w:rPr>
        <w:t>2 </w:t>
      </w:r>
      <w:r w:rsidRPr="00091FED">
        <w:rPr>
          <w:rFonts w:ascii="Times New Roman" w:eastAsia="Times New Roman" w:hAnsi="Times New Roman" w:cs="Times New Roman"/>
          <w:sz w:val="20"/>
          <w:szCs w:val="20"/>
          <w:lang w:eastAsia="pt-BR"/>
        </w:rPr>
        <w:t>observados durante</w:t>
      </w:r>
      <w:r w:rsidR="00C7402B">
        <w:rPr>
          <w:rFonts w:ascii="Times New Roman" w:eastAsia="Times New Roman" w:hAnsi="Times New Roman" w:cs="Times New Roman"/>
          <w:sz w:val="20"/>
          <w:szCs w:val="20"/>
          <w:lang w:eastAsia="pt-BR"/>
        </w:rPr>
        <w:t xml:space="preserve"> a amostragem (círculos cinzas)</w:t>
      </w:r>
      <w:r w:rsidRPr="00091FED">
        <w:rPr>
          <w:rFonts w:ascii="Times New Roman" w:eastAsia="Times New Roman" w:hAnsi="Times New Roman" w:cs="Times New Roman"/>
          <w:sz w:val="20"/>
          <w:szCs w:val="20"/>
          <w:lang w:eastAsia="pt-BR"/>
        </w:rPr>
        <w:t> e aquelas esperadas a partir do efeito da solubilidade considerando a amplitude de condições d</w:t>
      </w:r>
      <w:r w:rsidR="00C7402B">
        <w:rPr>
          <w:rFonts w:ascii="Times New Roman" w:eastAsia="Times New Roman" w:hAnsi="Times New Roman" w:cs="Times New Roman"/>
          <w:sz w:val="20"/>
          <w:szCs w:val="20"/>
          <w:lang w:eastAsia="pt-BR"/>
        </w:rPr>
        <w:t>o campo (círculos pretos) com a</w:t>
      </w:r>
      <w:r w:rsidRPr="00091FED">
        <w:rPr>
          <w:rFonts w:ascii="Times New Roman" w:eastAsia="Times New Roman" w:hAnsi="Times New Roman" w:cs="Times New Roman"/>
          <w:sz w:val="20"/>
          <w:szCs w:val="20"/>
          <w:lang w:eastAsia="pt-BR"/>
        </w:rPr>
        <w:t xml:space="preserve"> (A) salinidade e (B) temperatura da água (</w:t>
      </w:r>
      <w:r w:rsidRPr="00091FED">
        <w:rPr>
          <w:rFonts w:ascii="Times New Roman" w:eastAsia="Times New Roman" w:hAnsi="Times New Roman" w:cs="Times New Roman"/>
          <w:sz w:val="20"/>
          <w:szCs w:val="20"/>
          <w:vertAlign w:val="superscript"/>
          <w:lang w:eastAsia="pt-BR"/>
        </w:rPr>
        <w:t>o</w:t>
      </w:r>
      <w:r w:rsidRPr="00091FED">
        <w:rPr>
          <w:rFonts w:ascii="Times New Roman" w:eastAsia="Times New Roman" w:hAnsi="Times New Roman" w:cs="Times New Roman"/>
          <w:sz w:val="20"/>
          <w:szCs w:val="20"/>
          <w:lang w:eastAsia="pt-BR"/>
        </w:rPr>
        <w:t>C). Esta análise inc</w:t>
      </w:r>
      <w:r w:rsidR="00C7402B">
        <w:rPr>
          <w:rFonts w:ascii="Times New Roman" w:eastAsia="Times New Roman" w:hAnsi="Times New Roman" w:cs="Times New Roman"/>
          <w:sz w:val="20"/>
          <w:szCs w:val="20"/>
          <w:lang w:eastAsia="pt-BR"/>
        </w:rPr>
        <w:t>l</w:t>
      </w:r>
      <w:r w:rsidRPr="00091FED">
        <w:rPr>
          <w:rFonts w:ascii="Times New Roman" w:eastAsia="Times New Roman" w:hAnsi="Times New Roman" w:cs="Times New Roman"/>
          <w:sz w:val="20"/>
          <w:szCs w:val="20"/>
          <w:lang w:eastAsia="pt-BR"/>
        </w:rPr>
        <w:t>uiu dados de todo o período estudado (detalhes sobre os cálculos de concentrações de CO</w:t>
      </w:r>
      <w:r w:rsidRPr="00091FED">
        <w:rPr>
          <w:rFonts w:ascii="Times New Roman" w:eastAsia="Times New Roman" w:hAnsi="Times New Roman" w:cs="Times New Roman"/>
          <w:sz w:val="20"/>
          <w:szCs w:val="20"/>
          <w:vertAlign w:val="subscript"/>
          <w:lang w:eastAsia="pt-BR"/>
        </w:rPr>
        <w:t>2 </w:t>
      </w:r>
      <w:r w:rsidRPr="00091FED">
        <w:rPr>
          <w:rFonts w:ascii="Times New Roman" w:eastAsia="Times New Roman" w:hAnsi="Times New Roman" w:cs="Times New Roman"/>
          <w:sz w:val="20"/>
          <w:szCs w:val="20"/>
          <w:lang w:eastAsia="pt-BR"/>
        </w:rPr>
        <w:t>observadas e esperadas estão na seção de Material e Métodos. As linhas contínuas representam as equações de regressão linear ajustadas</w:t>
      </w:r>
      <w:r w:rsidR="009539E3">
        <w:rPr>
          <w:rFonts w:ascii="Times New Roman" w:eastAsia="Times New Roman" w:hAnsi="Times New Roman" w:cs="Times New Roman"/>
          <w:sz w:val="20"/>
          <w:szCs w:val="20"/>
          <w:lang w:eastAsia="pt-BR"/>
        </w:rPr>
        <w:t>:</w:t>
      </w:r>
      <w:r w:rsidRPr="00091FED">
        <w:rPr>
          <w:rFonts w:ascii="Times New Roman" w:eastAsia="Times New Roman" w:hAnsi="Times New Roman" w:cs="Times New Roman"/>
          <w:sz w:val="20"/>
          <w:szCs w:val="20"/>
          <w:lang w:eastAsia="pt-BR"/>
        </w:rPr>
        <w:t> CO</w:t>
      </w:r>
      <w:r w:rsidRPr="009539E3">
        <w:rPr>
          <w:rFonts w:ascii="Times New Roman" w:eastAsia="Times New Roman" w:hAnsi="Times New Roman" w:cs="Times New Roman"/>
          <w:sz w:val="20"/>
          <w:szCs w:val="20"/>
          <w:vertAlign w:val="subscript"/>
          <w:lang w:eastAsia="pt-BR"/>
        </w:rPr>
        <w:t>2</w:t>
      </w:r>
      <w:r w:rsidRPr="00091FED">
        <w:rPr>
          <w:rFonts w:ascii="Times New Roman" w:eastAsia="Times New Roman" w:hAnsi="Times New Roman" w:cs="Times New Roman"/>
          <w:sz w:val="20"/>
          <w:szCs w:val="20"/>
          <w:lang w:eastAsia="pt-BR"/>
        </w:rPr>
        <w:t xml:space="preserve"> esperado (µmol L</w:t>
      </w:r>
      <w:r w:rsidRPr="00091FED">
        <w:rPr>
          <w:rFonts w:ascii="Times New Roman" w:eastAsia="Times New Roman" w:hAnsi="Times New Roman" w:cs="Times New Roman"/>
          <w:sz w:val="20"/>
          <w:szCs w:val="20"/>
          <w:vertAlign w:val="superscript"/>
          <w:lang w:eastAsia="pt-BR"/>
        </w:rPr>
        <w:t>-1</w:t>
      </w:r>
      <w:r w:rsidRPr="00091FED">
        <w:rPr>
          <w:rFonts w:ascii="Times New Roman" w:eastAsia="Times New Roman" w:hAnsi="Times New Roman" w:cs="Times New Roman"/>
          <w:sz w:val="20"/>
          <w:szCs w:val="20"/>
          <w:lang w:eastAsia="pt-BR"/>
        </w:rPr>
        <w:t>) = -0,05706 * Salinidade + 14,49 (R</w:t>
      </w:r>
      <w:r w:rsidRPr="00091FED">
        <w:rPr>
          <w:rFonts w:ascii="Times New Roman" w:eastAsia="Times New Roman" w:hAnsi="Times New Roman" w:cs="Times New Roman"/>
          <w:sz w:val="20"/>
          <w:szCs w:val="20"/>
          <w:vertAlign w:val="superscript"/>
          <w:lang w:eastAsia="pt-BR"/>
        </w:rPr>
        <w:t>2</w:t>
      </w:r>
      <w:r w:rsidRPr="00091FED">
        <w:rPr>
          <w:rFonts w:ascii="Times New Roman" w:eastAsia="Times New Roman" w:hAnsi="Times New Roman" w:cs="Times New Roman"/>
          <w:sz w:val="20"/>
          <w:szCs w:val="20"/>
          <w:lang w:eastAsia="pt-BR"/>
        </w:rPr>
        <w:t>=1,00; p&lt;0,05),</w:t>
      </w:r>
      <w:r w:rsidR="009539E3" w:rsidRPr="009539E3">
        <w:rPr>
          <w:rFonts w:ascii="Times New Roman" w:eastAsia="Times New Roman" w:hAnsi="Times New Roman" w:cs="Times New Roman"/>
          <w:sz w:val="20"/>
          <w:szCs w:val="20"/>
          <w:lang w:eastAsia="pt-BR"/>
        </w:rPr>
        <w:t xml:space="preserve"> </w:t>
      </w:r>
      <w:r w:rsidR="009539E3" w:rsidRPr="00091FED">
        <w:rPr>
          <w:rFonts w:ascii="Times New Roman" w:eastAsia="Times New Roman" w:hAnsi="Times New Roman" w:cs="Times New Roman"/>
          <w:sz w:val="20"/>
          <w:szCs w:val="20"/>
          <w:lang w:eastAsia="pt-BR"/>
        </w:rPr>
        <w:t>CO</w:t>
      </w:r>
      <w:r w:rsidR="009539E3" w:rsidRPr="009539E3">
        <w:rPr>
          <w:rFonts w:ascii="Times New Roman" w:eastAsia="Times New Roman" w:hAnsi="Times New Roman" w:cs="Times New Roman"/>
          <w:sz w:val="20"/>
          <w:szCs w:val="20"/>
          <w:vertAlign w:val="subscript"/>
          <w:lang w:eastAsia="pt-BR"/>
        </w:rPr>
        <w:t>2</w:t>
      </w:r>
      <w:r w:rsidR="009539E3" w:rsidRPr="00091FED">
        <w:rPr>
          <w:rFonts w:ascii="Times New Roman" w:eastAsia="Times New Roman" w:hAnsi="Times New Roman" w:cs="Times New Roman"/>
          <w:sz w:val="20"/>
          <w:szCs w:val="20"/>
          <w:lang w:eastAsia="pt-BR"/>
        </w:rPr>
        <w:t xml:space="preserve"> esperado (µmol L</w:t>
      </w:r>
      <w:r w:rsidR="009539E3" w:rsidRPr="00091FED">
        <w:rPr>
          <w:rFonts w:ascii="Times New Roman" w:eastAsia="Times New Roman" w:hAnsi="Times New Roman" w:cs="Times New Roman"/>
          <w:sz w:val="20"/>
          <w:szCs w:val="20"/>
          <w:vertAlign w:val="superscript"/>
          <w:lang w:eastAsia="pt-BR"/>
        </w:rPr>
        <w:t>-1</w:t>
      </w:r>
      <w:r w:rsidR="009539E3" w:rsidRPr="00091FED">
        <w:rPr>
          <w:rFonts w:ascii="Times New Roman" w:eastAsia="Times New Roman" w:hAnsi="Times New Roman" w:cs="Times New Roman"/>
          <w:sz w:val="20"/>
          <w:szCs w:val="20"/>
          <w:lang w:eastAsia="pt-BR"/>
        </w:rPr>
        <w:t>) = -0,334 * temperatura da água (</w:t>
      </w:r>
      <w:r w:rsidR="009539E3" w:rsidRPr="00091FED">
        <w:rPr>
          <w:rFonts w:ascii="Times New Roman" w:eastAsia="Times New Roman" w:hAnsi="Times New Roman" w:cs="Times New Roman"/>
          <w:sz w:val="20"/>
          <w:szCs w:val="20"/>
          <w:vertAlign w:val="superscript"/>
          <w:lang w:eastAsia="pt-BR"/>
        </w:rPr>
        <w:t>o</w:t>
      </w:r>
      <w:r w:rsidR="009539E3" w:rsidRPr="00091FED">
        <w:rPr>
          <w:rFonts w:ascii="Times New Roman" w:eastAsia="Times New Roman" w:hAnsi="Times New Roman" w:cs="Times New Roman"/>
          <w:sz w:val="20"/>
          <w:szCs w:val="20"/>
          <w:lang w:eastAsia="pt-BR"/>
        </w:rPr>
        <w:t>C) + 20,76 (R</w:t>
      </w:r>
      <w:r w:rsidR="009539E3" w:rsidRPr="00091FED">
        <w:rPr>
          <w:rFonts w:ascii="Times New Roman" w:eastAsia="Times New Roman" w:hAnsi="Times New Roman" w:cs="Times New Roman"/>
          <w:sz w:val="20"/>
          <w:szCs w:val="20"/>
          <w:vertAlign w:val="superscript"/>
          <w:lang w:eastAsia="pt-BR"/>
        </w:rPr>
        <w:t>2</w:t>
      </w:r>
      <w:r w:rsidR="009539E3">
        <w:rPr>
          <w:rFonts w:ascii="Times New Roman" w:eastAsia="Times New Roman" w:hAnsi="Times New Roman" w:cs="Times New Roman"/>
          <w:sz w:val="20"/>
          <w:szCs w:val="20"/>
          <w:lang w:eastAsia="pt-BR"/>
        </w:rPr>
        <w:t xml:space="preserve">=1,00; </w:t>
      </w:r>
      <w:r w:rsidR="009539E3">
        <w:rPr>
          <w:rFonts w:ascii="Times New Roman" w:eastAsia="Times New Roman" w:hAnsi="Times New Roman" w:cs="Times New Roman"/>
          <w:sz w:val="20"/>
          <w:szCs w:val="20"/>
          <w:lang w:eastAsia="pt-BR"/>
        </w:rPr>
        <w:lastRenderedPageBreak/>
        <w:t>p&lt;0,05) e</w:t>
      </w:r>
      <w:r w:rsidR="009539E3" w:rsidRPr="00091FED">
        <w:rPr>
          <w:rFonts w:ascii="Times New Roman" w:eastAsia="Times New Roman" w:hAnsi="Times New Roman" w:cs="Times New Roman"/>
          <w:sz w:val="20"/>
          <w:szCs w:val="20"/>
          <w:lang w:eastAsia="pt-BR"/>
        </w:rPr>
        <w:t> </w:t>
      </w:r>
      <w:r w:rsidRPr="00091FED">
        <w:rPr>
          <w:rFonts w:ascii="Times New Roman" w:eastAsia="Times New Roman" w:hAnsi="Times New Roman" w:cs="Times New Roman"/>
          <w:sz w:val="20"/>
          <w:szCs w:val="20"/>
          <w:lang w:eastAsia="pt-BR"/>
        </w:rPr>
        <w:t>CO</w:t>
      </w:r>
      <w:r w:rsidRPr="009539E3">
        <w:rPr>
          <w:rFonts w:ascii="Times New Roman" w:eastAsia="Times New Roman" w:hAnsi="Times New Roman" w:cs="Times New Roman"/>
          <w:sz w:val="20"/>
          <w:szCs w:val="20"/>
          <w:vertAlign w:val="subscript"/>
          <w:lang w:eastAsia="pt-BR"/>
        </w:rPr>
        <w:t>2</w:t>
      </w:r>
      <w:r w:rsidRPr="00091FED">
        <w:rPr>
          <w:rFonts w:ascii="Times New Roman" w:eastAsia="Times New Roman" w:hAnsi="Times New Roman" w:cs="Times New Roman"/>
          <w:sz w:val="20"/>
          <w:szCs w:val="20"/>
          <w:lang w:eastAsia="pt-BR"/>
        </w:rPr>
        <w:t xml:space="preserve"> observado (µmol L</w:t>
      </w:r>
      <w:r w:rsidRPr="00091FED">
        <w:rPr>
          <w:rFonts w:ascii="Times New Roman" w:eastAsia="Times New Roman" w:hAnsi="Times New Roman" w:cs="Times New Roman"/>
          <w:sz w:val="20"/>
          <w:szCs w:val="20"/>
          <w:vertAlign w:val="superscript"/>
          <w:lang w:eastAsia="pt-BR"/>
        </w:rPr>
        <w:t>-1</w:t>
      </w:r>
      <w:r w:rsidR="00C7402B">
        <w:rPr>
          <w:rFonts w:ascii="Times New Roman" w:eastAsia="Times New Roman" w:hAnsi="Times New Roman" w:cs="Times New Roman"/>
          <w:sz w:val="20"/>
          <w:szCs w:val="20"/>
          <w:lang w:eastAsia="pt-BR"/>
        </w:rPr>
        <w:t xml:space="preserve">) </w:t>
      </w:r>
      <w:r w:rsidRPr="00091FED">
        <w:rPr>
          <w:rFonts w:ascii="Times New Roman" w:eastAsia="Times New Roman" w:hAnsi="Times New Roman" w:cs="Times New Roman"/>
          <w:sz w:val="20"/>
          <w:szCs w:val="20"/>
          <w:lang w:eastAsia="pt-BR"/>
        </w:rPr>
        <w:t>= -3,165 * temperatura da água (</w:t>
      </w:r>
      <w:r w:rsidRPr="00091FED">
        <w:rPr>
          <w:rFonts w:ascii="Times New Roman" w:eastAsia="Times New Roman" w:hAnsi="Times New Roman" w:cs="Times New Roman"/>
          <w:sz w:val="20"/>
          <w:szCs w:val="20"/>
          <w:vertAlign w:val="superscript"/>
          <w:lang w:eastAsia="pt-BR"/>
        </w:rPr>
        <w:t>o</w:t>
      </w:r>
      <w:r w:rsidRPr="00091FED">
        <w:rPr>
          <w:rFonts w:ascii="Times New Roman" w:eastAsia="Times New Roman" w:hAnsi="Times New Roman" w:cs="Times New Roman"/>
          <w:sz w:val="20"/>
          <w:szCs w:val="20"/>
          <w:lang w:eastAsia="pt-BR"/>
        </w:rPr>
        <w:t>C) + 88,73 (R</w:t>
      </w:r>
      <w:r w:rsidRPr="00091FED">
        <w:rPr>
          <w:rFonts w:ascii="Times New Roman" w:eastAsia="Times New Roman" w:hAnsi="Times New Roman" w:cs="Times New Roman"/>
          <w:sz w:val="20"/>
          <w:szCs w:val="20"/>
          <w:vertAlign w:val="superscript"/>
          <w:lang w:eastAsia="pt-BR"/>
        </w:rPr>
        <w:t>2</w:t>
      </w:r>
      <w:r w:rsidRPr="00091FED">
        <w:rPr>
          <w:rFonts w:ascii="Times New Roman" w:eastAsia="Times New Roman" w:hAnsi="Times New Roman" w:cs="Times New Roman"/>
          <w:sz w:val="20"/>
          <w:szCs w:val="20"/>
          <w:lang w:eastAsia="pt-BR"/>
        </w:rPr>
        <w:t>=0,40; p&lt;0,05)</w:t>
      </w:r>
      <w:r w:rsidR="009539E3">
        <w:rPr>
          <w:rFonts w:ascii="Times New Roman" w:eastAsia="Times New Roman" w:hAnsi="Times New Roman" w:cs="Times New Roman"/>
          <w:sz w:val="20"/>
          <w:szCs w:val="20"/>
          <w:lang w:eastAsia="pt-BR"/>
        </w:rPr>
        <w:t>.</w:t>
      </w:r>
      <w:r w:rsidRPr="00091FED">
        <w:rPr>
          <w:rFonts w:ascii="Times New Roman" w:eastAsia="Times New Roman" w:hAnsi="Times New Roman" w:cs="Times New Roman"/>
          <w:sz w:val="20"/>
          <w:szCs w:val="20"/>
          <w:lang w:eastAsia="pt-BR"/>
        </w:rPr>
        <w:t xml:space="preserve"> A regressão linear das concentrações de CO</w:t>
      </w:r>
      <w:r w:rsidRPr="009539E3">
        <w:rPr>
          <w:rFonts w:ascii="Times New Roman" w:eastAsia="Times New Roman" w:hAnsi="Times New Roman" w:cs="Times New Roman"/>
          <w:sz w:val="20"/>
          <w:szCs w:val="20"/>
          <w:vertAlign w:val="subscript"/>
          <w:lang w:eastAsia="pt-BR"/>
        </w:rPr>
        <w:t>2</w:t>
      </w:r>
      <w:r w:rsidRPr="00091FED">
        <w:rPr>
          <w:rFonts w:ascii="Times New Roman" w:eastAsia="Times New Roman" w:hAnsi="Times New Roman" w:cs="Times New Roman"/>
          <w:sz w:val="20"/>
          <w:szCs w:val="20"/>
          <w:lang w:eastAsia="pt-BR"/>
        </w:rPr>
        <w:t xml:space="preserve"> observado e salinidade foi não significativa (p&gt;0,05).</w:t>
      </w:r>
    </w:p>
    <w:p w14:paraId="72EB2157" w14:textId="77777777" w:rsidR="00091FED" w:rsidRPr="00091FED" w:rsidRDefault="00091FED" w:rsidP="00091FED">
      <w:pPr>
        <w:shd w:val="clear" w:color="auto" w:fill="FFFFFF"/>
        <w:spacing w:line="235" w:lineRule="atLeast"/>
        <w:rPr>
          <w:rFonts w:ascii="Times New Roman" w:eastAsia="Times New Roman" w:hAnsi="Times New Roman" w:cs="Times New Roman"/>
          <w:color w:val="222222"/>
          <w:sz w:val="20"/>
          <w:szCs w:val="20"/>
          <w:lang w:eastAsia="pt-BR"/>
        </w:rPr>
      </w:pPr>
      <w:r w:rsidRPr="00091FED">
        <w:rPr>
          <w:rFonts w:ascii="Times New Roman" w:eastAsia="Times New Roman" w:hAnsi="Times New Roman" w:cs="Times New Roman"/>
          <w:color w:val="222222"/>
          <w:sz w:val="20"/>
          <w:szCs w:val="20"/>
          <w:lang w:eastAsia="pt-BR"/>
        </w:rPr>
        <w:t> </w:t>
      </w:r>
    </w:p>
    <w:p w14:paraId="773E1D1C" w14:textId="7BEFD333" w:rsidR="00146892" w:rsidRDefault="00091FED" w:rsidP="006A5030">
      <w:pPr>
        <w:shd w:val="clear" w:color="auto" w:fill="FFFFFF"/>
        <w:spacing w:line="235" w:lineRule="atLeast"/>
        <w:rPr>
          <w:lang w:val="en-GB"/>
        </w:rPr>
      </w:pPr>
      <w:r w:rsidRPr="00091FED">
        <w:rPr>
          <w:rFonts w:ascii="Times New Roman" w:eastAsia="Times New Roman" w:hAnsi="Times New Roman" w:cs="Times New Roman"/>
          <w:i/>
          <w:sz w:val="20"/>
          <w:szCs w:val="20"/>
          <w:lang w:val="en-US" w:eastAsia="pt-BR"/>
        </w:rPr>
        <w:t>Figure 9: Relatiosnhip of </w:t>
      </w:r>
      <w:r w:rsidRPr="00091FED">
        <w:rPr>
          <w:rFonts w:ascii="Times New Roman" w:eastAsia="Times New Roman" w:hAnsi="Times New Roman" w:cs="Times New Roman"/>
          <w:i/>
          <w:sz w:val="20"/>
          <w:szCs w:val="20"/>
          <w:lang w:val="en-GB" w:eastAsia="pt-BR"/>
        </w:rPr>
        <w:t>CO</w:t>
      </w:r>
      <w:r w:rsidRPr="00091FED">
        <w:rPr>
          <w:rFonts w:ascii="Times New Roman" w:eastAsia="Times New Roman" w:hAnsi="Times New Roman" w:cs="Times New Roman"/>
          <w:i/>
          <w:sz w:val="20"/>
          <w:szCs w:val="20"/>
          <w:vertAlign w:val="subscript"/>
          <w:lang w:val="en-GB" w:eastAsia="pt-BR"/>
        </w:rPr>
        <w:t>2 </w:t>
      </w:r>
      <w:r w:rsidRPr="00091FED">
        <w:rPr>
          <w:rFonts w:ascii="Times New Roman" w:eastAsia="Times New Roman" w:hAnsi="Times New Roman" w:cs="Times New Roman"/>
          <w:i/>
          <w:sz w:val="20"/>
          <w:szCs w:val="20"/>
          <w:lang w:val="en-GB" w:eastAsia="pt-BR"/>
        </w:rPr>
        <w:t>concentrations (µmol L</w:t>
      </w:r>
      <w:r w:rsidRPr="00091FED">
        <w:rPr>
          <w:rFonts w:ascii="Times New Roman" w:eastAsia="Times New Roman" w:hAnsi="Times New Roman" w:cs="Times New Roman"/>
          <w:i/>
          <w:sz w:val="20"/>
          <w:szCs w:val="20"/>
          <w:vertAlign w:val="superscript"/>
          <w:lang w:val="en-GB" w:eastAsia="pt-BR"/>
        </w:rPr>
        <w:t>-1</w:t>
      </w:r>
      <w:r w:rsidRPr="00091FED">
        <w:rPr>
          <w:rFonts w:ascii="Times New Roman" w:eastAsia="Times New Roman" w:hAnsi="Times New Roman" w:cs="Times New Roman"/>
          <w:i/>
          <w:sz w:val="20"/>
          <w:szCs w:val="20"/>
          <w:lang w:val="en-GB" w:eastAsia="pt-BR"/>
        </w:rPr>
        <w:t>) from pCO</w:t>
      </w:r>
      <w:r w:rsidRPr="00091FED">
        <w:rPr>
          <w:rFonts w:ascii="Times New Roman" w:eastAsia="Times New Roman" w:hAnsi="Times New Roman" w:cs="Times New Roman"/>
          <w:i/>
          <w:sz w:val="20"/>
          <w:szCs w:val="20"/>
          <w:vertAlign w:val="subscript"/>
          <w:lang w:val="en-GB" w:eastAsia="pt-BR"/>
        </w:rPr>
        <w:t>2</w:t>
      </w:r>
      <w:r w:rsidRPr="00091FED">
        <w:rPr>
          <w:rFonts w:ascii="Times New Roman" w:eastAsia="Times New Roman" w:hAnsi="Times New Roman" w:cs="Times New Roman"/>
          <w:i/>
          <w:sz w:val="20"/>
          <w:szCs w:val="20"/>
          <w:lang w:val="en-GB" w:eastAsia="pt-BR"/>
        </w:rPr>
        <w:t> values observed during the sampling (gray circles) and those expected from the solubility effect considering the range of field conditions (black circles) with (A) salinity and water temperature (</w:t>
      </w:r>
      <w:r w:rsidRPr="00091FED">
        <w:rPr>
          <w:rFonts w:ascii="Times New Roman" w:eastAsia="Times New Roman" w:hAnsi="Times New Roman" w:cs="Times New Roman"/>
          <w:i/>
          <w:sz w:val="20"/>
          <w:szCs w:val="20"/>
          <w:vertAlign w:val="superscript"/>
          <w:lang w:val="en-GB" w:eastAsia="pt-BR"/>
        </w:rPr>
        <w:t>o</w:t>
      </w:r>
      <w:r w:rsidRPr="00091FED">
        <w:rPr>
          <w:rFonts w:ascii="Times New Roman" w:eastAsia="Times New Roman" w:hAnsi="Times New Roman" w:cs="Times New Roman"/>
          <w:i/>
          <w:sz w:val="20"/>
          <w:szCs w:val="20"/>
          <w:lang w:val="en-GB" w:eastAsia="pt-BR"/>
        </w:rPr>
        <w:t>C). This analysis included data for the whole study period (details on the calculations of the expected and observed CO</w:t>
      </w:r>
      <w:r w:rsidRPr="00091FED">
        <w:rPr>
          <w:rFonts w:ascii="Times New Roman" w:eastAsia="Times New Roman" w:hAnsi="Times New Roman" w:cs="Times New Roman"/>
          <w:i/>
          <w:sz w:val="20"/>
          <w:szCs w:val="20"/>
          <w:vertAlign w:val="subscript"/>
          <w:lang w:val="en-GB" w:eastAsia="pt-BR"/>
        </w:rPr>
        <w:t>2</w:t>
      </w:r>
      <w:r w:rsidRPr="00091FED">
        <w:rPr>
          <w:rFonts w:ascii="Times New Roman" w:eastAsia="Times New Roman" w:hAnsi="Times New Roman" w:cs="Times New Roman"/>
          <w:i/>
          <w:sz w:val="20"/>
          <w:szCs w:val="20"/>
          <w:lang w:val="en-GB" w:eastAsia="pt-BR"/>
        </w:rPr>
        <w:t> concentrations are in the  Methods section). The solid line represents the fitted regression equation expected</w:t>
      </w:r>
      <w:r w:rsidR="008B5E62">
        <w:rPr>
          <w:rFonts w:ascii="Times New Roman" w:eastAsia="Times New Roman" w:hAnsi="Times New Roman" w:cs="Times New Roman"/>
          <w:i/>
          <w:sz w:val="20"/>
          <w:szCs w:val="20"/>
          <w:lang w:val="en-GB" w:eastAsia="pt-BR"/>
        </w:rPr>
        <w:t>:</w:t>
      </w:r>
      <w:r w:rsidRPr="00091FED">
        <w:rPr>
          <w:rFonts w:ascii="Times New Roman" w:eastAsia="Times New Roman" w:hAnsi="Times New Roman" w:cs="Times New Roman"/>
          <w:i/>
          <w:sz w:val="20"/>
          <w:szCs w:val="20"/>
          <w:lang w:val="en-GB" w:eastAsia="pt-BR"/>
        </w:rPr>
        <w:t> CO2 (µmol L</w:t>
      </w:r>
      <w:r w:rsidRPr="00091FED">
        <w:rPr>
          <w:rFonts w:ascii="Times New Roman" w:eastAsia="Times New Roman" w:hAnsi="Times New Roman" w:cs="Times New Roman"/>
          <w:i/>
          <w:sz w:val="20"/>
          <w:szCs w:val="20"/>
          <w:vertAlign w:val="superscript"/>
          <w:lang w:val="en-GB" w:eastAsia="pt-BR"/>
        </w:rPr>
        <w:t>-1</w:t>
      </w:r>
      <w:r w:rsidRPr="00091FED">
        <w:rPr>
          <w:rFonts w:ascii="Times New Roman" w:eastAsia="Times New Roman" w:hAnsi="Times New Roman" w:cs="Times New Roman"/>
          <w:i/>
          <w:sz w:val="20"/>
          <w:szCs w:val="20"/>
          <w:lang w:val="en-GB" w:eastAsia="pt-BR"/>
        </w:rPr>
        <w:t>) = -0.05706 * Salinity + 14.49 (R</w:t>
      </w:r>
      <w:r w:rsidRPr="00091FED">
        <w:rPr>
          <w:rFonts w:ascii="Times New Roman" w:eastAsia="Times New Roman" w:hAnsi="Times New Roman" w:cs="Times New Roman"/>
          <w:i/>
          <w:sz w:val="20"/>
          <w:szCs w:val="20"/>
          <w:vertAlign w:val="superscript"/>
          <w:lang w:val="en-GB" w:eastAsia="pt-BR"/>
        </w:rPr>
        <w:t>2</w:t>
      </w:r>
      <w:r w:rsidRPr="00091FED">
        <w:rPr>
          <w:rFonts w:ascii="Times New Roman" w:eastAsia="Times New Roman" w:hAnsi="Times New Roman" w:cs="Times New Roman"/>
          <w:i/>
          <w:sz w:val="20"/>
          <w:szCs w:val="20"/>
          <w:lang w:val="en-GB" w:eastAsia="pt-BR"/>
        </w:rPr>
        <w:t>=1.00; p&lt;0.05), </w:t>
      </w:r>
      <w:r w:rsidR="008B5E62" w:rsidRPr="00091FED">
        <w:rPr>
          <w:rFonts w:ascii="Times New Roman" w:eastAsia="Times New Roman" w:hAnsi="Times New Roman" w:cs="Times New Roman"/>
          <w:i/>
          <w:sz w:val="20"/>
          <w:szCs w:val="20"/>
          <w:lang w:val="en-GB" w:eastAsia="pt-BR"/>
        </w:rPr>
        <w:t>expected CO2 (µmol L</w:t>
      </w:r>
      <w:r w:rsidR="008B5E62" w:rsidRPr="00091FED">
        <w:rPr>
          <w:rFonts w:ascii="Times New Roman" w:eastAsia="Times New Roman" w:hAnsi="Times New Roman" w:cs="Times New Roman"/>
          <w:i/>
          <w:sz w:val="20"/>
          <w:szCs w:val="20"/>
          <w:vertAlign w:val="superscript"/>
          <w:lang w:val="en-GB" w:eastAsia="pt-BR"/>
        </w:rPr>
        <w:t>-1</w:t>
      </w:r>
      <w:r w:rsidR="008B5E62" w:rsidRPr="00091FED">
        <w:rPr>
          <w:rFonts w:ascii="Times New Roman" w:eastAsia="Times New Roman" w:hAnsi="Times New Roman" w:cs="Times New Roman"/>
          <w:i/>
          <w:sz w:val="20"/>
          <w:szCs w:val="20"/>
          <w:lang w:val="en-GB" w:eastAsia="pt-BR"/>
        </w:rPr>
        <w:t>) = -0.334 * water temperature (</w:t>
      </w:r>
      <w:r w:rsidR="008B5E62" w:rsidRPr="00091FED">
        <w:rPr>
          <w:rFonts w:ascii="Times New Roman" w:eastAsia="Times New Roman" w:hAnsi="Times New Roman" w:cs="Times New Roman"/>
          <w:i/>
          <w:sz w:val="20"/>
          <w:szCs w:val="20"/>
          <w:vertAlign w:val="superscript"/>
          <w:lang w:val="en-GB" w:eastAsia="pt-BR"/>
        </w:rPr>
        <w:t>o</w:t>
      </w:r>
      <w:r w:rsidR="008B5E62" w:rsidRPr="00091FED">
        <w:rPr>
          <w:rFonts w:ascii="Times New Roman" w:eastAsia="Times New Roman" w:hAnsi="Times New Roman" w:cs="Times New Roman"/>
          <w:i/>
          <w:sz w:val="20"/>
          <w:szCs w:val="20"/>
          <w:lang w:val="en-GB" w:eastAsia="pt-BR"/>
        </w:rPr>
        <w:t>C) + 20.76 (R</w:t>
      </w:r>
      <w:r w:rsidR="008B5E62" w:rsidRPr="00091FED">
        <w:rPr>
          <w:rFonts w:ascii="Times New Roman" w:eastAsia="Times New Roman" w:hAnsi="Times New Roman" w:cs="Times New Roman"/>
          <w:i/>
          <w:sz w:val="20"/>
          <w:szCs w:val="20"/>
          <w:vertAlign w:val="superscript"/>
          <w:lang w:val="en-GB" w:eastAsia="pt-BR"/>
        </w:rPr>
        <w:t>2</w:t>
      </w:r>
      <w:r w:rsidR="008B5E62">
        <w:rPr>
          <w:rFonts w:ascii="Times New Roman" w:eastAsia="Times New Roman" w:hAnsi="Times New Roman" w:cs="Times New Roman"/>
          <w:i/>
          <w:sz w:val="20"/>
          <w:szCs w:val="20"/>
          <w:lang w:val="en-GB" w:eastAsia="pt-BR"/>
        </w:rPr>
        <w:t xml:space="preserve">=1.00; p&lt;0.05), </w:t>
      </w:r>
      <w:r w:rsidRPr="00091FED">
        <w:rPr>
          <w:rFonts w:ascii="Times New Roman" w:eastAsia="Times New Roman" w:hAnsi="Times New Roman" w:cs="Times New Roman"/>
          <w:i/>
          <w:sz w:val="20"/>
          <w:szCs w:val="20"/>
          <w:lang w:val="en-GB" w:eastAsia="pt-BR"/>
        </w:rPr>
        <w:t>observed CO2 (µmol L</w:t>
      </w:r>
      <w:r w:rsidRPr="00091FED">
        <w:rPr>
          <w:rFonts w:ascii="Times New Roman" w:eastAsia="Times New Roman" w:hAnsi="Times New Roman" w:cs="Times New Roman"/>
          <w:i/>
          <w:sz w:val="20"/>
          <w:szCs w:val="20"/>
          <w:vertAlign w:val="superscript"/>
          <w:lang w:val="en-GB" w:eastAsia="pt-BR"/>
        </w:rPr>
        <w:t>-1</w:t>
      </w:r>
      <w:r w:rsidR="00112E4F">
        <w:rPr>
          <w:rFonts w:ascii="Times New Roman" w:eastAsia="Times New Roman" w:hAnsi="Times New Roman" w:cs="Times New Roman"/>
          <w:i/>
          <w:sz w:val="20"/>
          <w:szCs w:val="20"/>
          <w:lang w:val="en-GB" w:eastAsia="pt-BR"/>
        </w:rPr>
        <w:t xml:space="preserve">) </w:t>
      </w:r>
      <w:r w:rsidRPr="00091FED">
        <w:rPr>
          <w:rFonts w:ascii="Times New Roman" w:eastAsia="Times New Roman" w:hAnsi="Times New Roman" w:cs="Times New Roman"/>
          <w:i/>
          <w:sz w:val="20"/>
          <w:szCs w:val="20"/>
          <w:lang w:val="en-GB" w:eastAsia="pt-BR"/>
        </w:rPr>
        <w:t>= -3.165 * water temperature (</w:t>
      </w:r>
      <w:r w:rsidRPr="00091FED">
        <w:rPr>
          <w:rFonts w:ascii="Times New Roman" w:eastAsia="Times New Roman" w:hAnsi="Times New Roman" w:cs="Times New Roman"/>
          <w:i/>
          <w:sz w:val="20"/>
          <w:szCs w:val="20"/>
          <w:vertAlign w:val="superscript"/>
          <w:lang w:val="en-GB" w:eastAsia="pt-BR"/>
        </w:rPr>
        <w:t>o</w:t>
      </w:r>
      <w:r w:rsidRPr="00091FED">
        <w:rPr>
          <w:rFonts w:ascii="Times New Roman" w:eastAsia="Times New Roman" w:hAnsi="Times New Roman" w:cs="Times New Roman"/>
          <w:i/>
          <w:sz w:val="20"/>
          <w:szCs w:val="20"/>
          <w:lang w:val="en-GB" w:eastAsia="pt-BR"/>
        </w:rPr>
        <w:t>C) + 88.73 (R</w:t>
      </w:r>
      <w:r w:rsidRPr="00091FED">
        <w:rPr>
          <w:rFonts w:ascii="Times New Roman" w:eastAsia="Times New Roman" w:hAnsi="Times New Roman" w:cs="Times New Roman"/>
          <w:i/>
          <w:sz w:val="20"/>
          <w:szCs w:val="20"/>
          <w:vertAlign w:val="superscript"/>
          <w:lang w:val="en-GB" w:eastAsia="pt-BR"/>
        </w:rPr>
        <w:t>2</w:t>
      </w:r>
      <w:r w:rsidR="008B5E62">
        <w:rPr>
          <w:rFonts w:ascii="Times New Roman" w:eastAsia="Times New Roman" w:hAnsi="Times New Roman" w:cs="Times New Roman"/>
          <w:i/>
          <w:sz w:val="20"/>
          <w:szCs w:val="20"/>
          <w:lang w:val="en-GB" w:eastAsia="pt-BR"/>
        </w:rPr>
        <w:t xml:space="preserve">=0.40; p&lt;0.05). </w:t>
      </w:r>
      <w:r w:rsidRPr="00091FED">
        <w:rPr>
          <w:rFonts w:ascii="Times New Roman" w:eastAsia="Times New Roman" w:hAnsi="Times New Roman" w:cs="Times New Roman"/>
          <w:i/>
          <w:sz w:val="20"/>
          <w:szCs w:val="20"/>
          <w:lang w:val="en-GB" w:eastAsia="pt-BR"/>
        </w:rPr>
        <w:t>The linear regression of observed CO</w:t>
      </w:r>
      <w:r w:rsidRPr="00091FED">
        <w:rPr>
          <w:rFonts w:ascii="Times New Roman" w:eastAsia="Times New Roman" w:hAnsi="Times New Roman" w:cs="Times New Roman"/>
          <w:i/>
          <w:sz w:val="20"/>
          <w:szCs w:val="20"/>
          <w:vertAlign w:val="subscript"/>
          <w:lang w:val="en-GB" w:eastAsia="pt-BR"/>
        </w:rPr>
        <w:t>2 </w:t>
      </w:r>
      <w:r w:rsidRPr="00091FED">
        <w:rPr>
          <w:rFonts w:ascii="Times New Roman" w:eastAsia="Times New Roman" w:hAnsi="Times New Roman" w:cs="Times New Roman"/>
          <w:i/>
          <w:sz w:val="20"/>
          <w:szCs w:val="20"/>
          <w:lang w:val="en-GB" w:eastAsia="pt-BR"/>
        </w:rPr>
        <w:t>concentrations and salinity was not significant (p&lt;0.05).</w:t>
      </w:r>
    </w:p>
    <w:p w14:paraId="40AEF9CD" w14:textId="77777777" w:rsidR="008846B6" w:rsidRDefault="008846B6" w:rsidP="00B711C5">
      <w:pPr>
        <w:ind w:left="-851"/>
        <w:jc w:val="both"/>
        <w:rPr>
          <w:lang w:val="en-GB"/>
        </w:rPr>
      </w:pPr>
    </w:p>
    <w:p w14:paraId="59E68EA8" w14:textId="77777777" w:rsidR="008846B6" w:rsidRDefault="008846B6" w:rsidP="00B711C5">
      <w:pPr>
        <w:ind w:left="-851"/>
        <w:jc w:val="both"/>
        <w:rPr>
          <w:lang w:val="en-GB"/>
        </w:rPr>
      </w:pPr>
    </w:p>
    <w:p w14:paraId="72203F76" w14:textId="77777777" w:rsidR="008846B6" w:rsidRPr="00BB5E95" w:rsidRDefault="008846B6" w:rsidP="00B711C5">
      <w:pPr>
        <w:ind w:left="-851"/>
        <w:jc w:val="both"/>
        <w:rPr>
          <w:lang w:val="en-GB"/>
        </w:rPr>
      </w:pPr>
    </w:p>
    <w:p w14:paraId="4983B9AB" w14:textId="2D9ADCD4" w:rsidR="00946451" w:rsidRPr="00AB323D" w:rsidRDefault="00484DC5" w:rsidP="006C5A93">
      <w:pPr>
        <w:spacing w:line="480" w:lineRule="auto"/>
        <w:rPr>
          <w:rFonts w:ascii="Times New Roman" w:hAnsi="Times New Roman" w:cs="Times New Roman"/>
          <w:b/>
        </w:rPr>
      </w:pPr>
      <w:r>
        <w:rPr>
          <w:rFonts w:ascii="Times New Roman" w:hAnsi="Times New Roman" w:cs="Times New Roman"/>
          <w:b/>
        </w:rPr>
        <w:t>REFERÊNCIAS</w:t>
      </w:r>
    </w:p>
    <w:p w14:paraId="4A1F51B9" w14:textId="53E3AF4E" w:rsidR="006E2124" w:rsidRPr="006E2124" w:rsidRDefault="0057580D"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F7634">
        <w:rPr>
          <w:rFonts w:ascii="Times New Roman" w:hAnsi="Times New Roman" w:cs="Times New Roman"/>
          <w:b/>
          <w:lang w:val="en-US"/>
        </w:rPr>
        <w:fldChar w:fldCharType="begin" w:fldLock="1"/>
      </w:r>
      <w:r w:rsidRPr="002A609A">
        <w:rPr>
          <w:rFonts w:ascii="Times New Roman" w:hAnsi="Times New Roman" w:cs="Times New Roman"/>
          <w:b/>
          <w:lang w:val="en-GB"/>
        </w:rPr>
        <w:instrText xml:space="preserve">ADDIN Mendeley Bibliography CSL_BIBLIOGRAPHY </w:instrText>
      </w:r>
      <w:r w:rsidRPr="009F7634">
        <w:rPr>
          <w:rFonts w:ascii="Times New Roman" w:hAnsi="Times New Roman" w:cs="Times New Roman"/>
          <w:b/>
          <w:lang w:val="en-US"/>
        </w:rPr>
        <w:fldChar w:fldCharType="separate"/>
      </w:r>
      <w:r w:rsidR="006E2124" w:rsidRPr="002A609A">
        <w:rPr>
          <w:rFonts w:ascii="Times New Roman" w:hAnsi="Times New Roman" w:cs="Times New Roman"/>
          <w:noProof/>
          <w:szCs w:val="24"/>
          <w:lang w:val="en-GB"/>
        </w:rPr>
        <w:t xml:space="preserve">Abril, G. Richard, S. Guerin, F. 2006. </w:t>
      </w:r>
      <w:r w:rsidR="006E2124" w:rsidRPr="009539E3">
        <w:rPr>
          <w:rFonts w:ascii="Times New Roman" w:hAnsi="Times New Roman" w:cs="Times New Roman"/>
          <w:noProof/>
          <w:szCs w:val="24"/>
          <w:lang w:val="en-GB"/>
        </w:rPr>
        <w:t xml:space="preserve">In situ measurements of dissolved gases ( CO 2 and CH 4 ) in a wide range of concentrations in a tropical reservoir using an equilibrator., 354, 246–251. </w:t>
      </w:r>
      <w:r w:rsidR="006E2124" w:rsidRPr="006E2124">
        <w:rPr>
          <w:rFonts w:ascii="Times New Roman" w:hAnsi="Times New Roman" w:cs="Times New Roman"/>
          <w:noProof/>
          <w:szCs w:val="24"/>
        </w:rPr>
        <w:t>DOI: 10.1016/j.scitotenv.2004.12.051</w:t>
      </w:r>
    </w:p>
    <w:p w14:paraId="2E8EFE06" w14:textId="5F6B798B"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 xml:space="preserve">Alerta Rio. </w:t>
      </w:r>
      <w:r w:rsidR="006A5030">
        <w:rPr>
          <w:rFonts w:ascii="Times New Roman" w:hAnsi="Times New Roman" w:cs="Times New Roman"/>
          <w:noProof/>
          <w:szCs w:val="24"/>
        </w:rPr>
        <w:t xml:space="preserve">2018. Climatologia Mensal Rio. Disponível em: </w:t>
      </w:r>
      <w:r w:rsidRPr="006E2124">
        <w:rPr>
          <w:rFonts w:ascii="Times New Roman" w:hAnsi="Times New Roman" w:cs="Times New Roman"/>
          <w:noProof/>
          <w:szCs w:val="24"/>
        </w:rPr>
        <w:t>http://alertario.rio.rj.gov.br</w:t>
      </w:r>
      <w:r w:rsidR="006A5030">
        <w:rPr>
          <w:rFonts w:ascii="Times New Roman" w:hAnsi="Times New Roman" w:cs="Times New Roman"/>
          <w:noProof/>
          <w:szCs w:val="24"/>
        </w:rPr>
        <w:t>/documentos/climatologiamensal/</w:t>
      </w:r>
      <w:r w:rsidRPr="006E2124">
        <w:rPr>
          <w:rFonts w:ascii="Times New Roman" w:hAnsi="Times New Roman" w:cs="Times New Roman"/>
          <w:noProof/>
          <w:szCs w:val="24"/>
        </w:rPr>
        <w:t>.</w:t>
      </w:r>
    </w:p>
    <w:p w14:paraId="3EB40186"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Almeida, F. Carneiro, C. 1998. Origem e Evolução da Serra do Mar. Revista Brasileira de Geociências, 28(2), 135–150.</w:t>
      </w:r>
    </w:p>
    <w:p w14:paraId="1AAB4740"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Amador, E. da S. 2012. Bacia da Baía de Guanabara: Características Geoambientais, Formação e Ecossistemas. Rio de Janeiro: Interciência.</w:t>
      </w:r>
    </w:p>
    <w:p w14:paraId="37D9265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Andy Bunn, M. K. 2008. An Introduction to dplR. </w:t>
      </w:r>
      <w:r w:rsidRPr="009539E3">
        <w:rPr>
          <w:rFonts w:ascii="Times New Roman" w:hAnsi="Times New Roman" w:cs="Times New Roman"/>
          <w:noProof/>
          <w:szCs w:val="24"/>
          <w:lang w:val="en-GB"/>
        </w:rPr>
        <w:t>Industrial and Commercial Training. DOI: 10.1108/eb003648</w:t>
      </w:r>
    </w:p>
    <w:p w14:paraId="20A17589"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Barcellos, D., Queiroz, H. M., Nóbrega, G. N., de Oliveira Filho, R. L., Santaella, S. T., Otero, X. L., &amp; Ferreira, T. O. 2019. </w:t>
      </w:r>
      <w:r w:rsidRPr="009539E3">
        <w:rPr>
          <w:rFonts w:ascii="Times New Roman" w:hAnsi="Times New Roman" w:cs="Times New Roman"/>
          <w:noProof/>
          <w:szCs w:val="24"/>
          <w:lang w:val="en-GB"/>
        </w:rPr>
        <w:t>Phosphorus enriched effluents increase eutrophication risks for mangrove systems in northeastern Brazil. Marine Pollution Bulletin, 142, 58–63. DOI: 10.1016/j.marpolbul.2019.03.031</w:t>
      </w:r>
    </w:p>
    <w:p w14:paraId="6D26C1A3"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lastRenderedPageBreak/>
        <w:t>Bidanna. 2000. Dominance of bacterial metabolism in oligotrophic relative to eutrophic waters., 730–739.</w:t>
      </w:r>
    </w:p>
    <w:p w14:paraId="02DF8540"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Borges, A. C., Sanders, C. J., Santos, H. L. R., Araripe, D. R., Machado, W., &amp; Patchineelam, S. R. 2009. </w:t>
      </w:r>
      <w:r w:rsidRPr="009539E3">
        <w:rPr>
          <w:rFonts w:ascii="Times New Roman" w:hAnsi="Times New Roman" w:cs="Times New Roman"/>
          <w:noProof/>
          <w:szCs w:val="24"/>
          <w:lang w:val="en-GB"/>
        </w:rPr>
        <w:t>Eutrophication history of Guanabara Bay (SE Brazil) recorded by phosphorus flux to sediments from a degraded mangrove area. Marine Pollution Bulletin, 58(11), 1750–1754. DOI: 10.1016/j.marpolbul.2009.07.025</w:t>
      </w:r>
    </w:p>
    <w:p w14:paraId="5407A59E"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Borges, A. V, Djenidi, S., Lacroix, G., &amp; The, J. 2003. Atmospheric CO 2 flux from mangrove surrounding waters., 30(11), 12–15. DOI: 10.1029/2003GL017143</w:t>
      </w:r>
    </w:p>
    <w:p w14:paraId="44696F2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Bouillon, S., Frankignoulle, M., Dehairs, F., Velimirov, B., Eiler, A., Abril, G., Etcheber, H., &amp; Borges, A. V. 2003. Inorganic and organic carbon biogeochemistry in the Gautami Godavari estuary (Andhra Pradesh, India) during pre-monsoon: The local impact of extensive mangrove forests. Global Biogeochemical Cycles, 17(4), n/a-n/a. DOI: 10.1029/2002gb002026</w:t>
      </w:r>
    </w:p>
    <w:p w14:paraId="1BDAD47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Breitburg, D., Levin, L. A., Oschlies, A., Grégoire, M., Chavez, F. P., Conley, D. J., Garçon, V., Gilbert, D., Gutiérrez, D., Isensee, K., Jacinto, G. S., Limburg, K. E., Montes, I., Naqvi, S. W. A., Pitcher, G. C., Rabalais, N. N., Roman, M. R., Rose, K. A., Seibel, B. A., Telszewski, M., Yasuhara, M., &amp; Zhang, J. 2018. Declining oxygen in the global ocean and coastal waters. Science, 359(6371). DOI: 10.1126/science.aam7240</w:t>
      </w:r>
    </w:p>
    <w:p w14:paraId="3516694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Cai, W.-J., Hu, X., Huang, W.-J., Murrell, M. C., Lehrter, J. C., Lohrenz, S. E., Chou, W.-C., Zhai, W., Hollibaugh, J. T., Wang, Y., Zhao, P., Guo, X., Gundersen, K., Dai, M., &amp; Gong, G.-C. 2011. Acidification of subsurface coastal waters enhanced by eutrophication. Nature Geoscience, 4(11), 766–770. DOI: 10.1038/ngeo1297</w:t>
      </w:r>
    </w:p>
    <w:p w14:paraId="37D250B1"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Carlson, R. E. 1977. A trophic state index for lakes. Limnology and Oceanography, 22(2), 361–369. DOI: 10.4319/lo.1977.22.2.0361</w:t>
      </w:r>
    </w:p>
    <w:p w14:paraId="1A6E661A"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 xml:space="preserve">Carranzo, I. V. 2012. APHA, AWWA, WEF. “Standard Methods for examination of water and </w:t>
      </w:r>
      <w:r w:rsidRPr="009539E3">
        <w:rPr>
          <w:rFonts w:ascii="Times New Roman" w:hAnsi="Times New Roman" w:cs="Times New Roman"/>
          <w:noProof/>
          <w:szCs w:val="24"/>
          <w:lang w:val="en-GB"/>
        </w:rPr>
        <w:lastRenderedPageBreak/>
        <w:t>wastewater.” “Standard Methods for Examination of Water and Wastewater.,” 5(2), 185–186. DOI: 10.5209/rev_ANHM.2012.v5.n2.40440</w:t>
      </w:r>
    </w:p>
    <w:p w14:paraId="184FB815"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Cole, J. J., &amp; Caraco, N. F. 1998. </w:t>
      </w:r>
      <w:r w:rsidRPr="009539E3">
        <w:rPr>
          <w:rFonts w:ascii="Times New Roman" w:hAnsi="Times New Roman" w:cs="Times New Roman"/>
          <w:noProof/>
          <w:szCs w:val="24"/>
          <w:lang w:val="en-GB"/>
        </w:rPr>
        <w:t>Atmospheric exchange of carbon dioxide in a low-wind oligotrophic lake measured by the addition of SF6. Limnology and Oceanography, 43(4), 647–656. DOI: 10.4319/lo.1998.43.4.0647</w:t>
      </w:r>
    </w:p>
    <w:p w14:paraId="05AB9123"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Cotovicz, L. C., Knoppers, B. A., Brandini, N., Costa Santos, S. J., &amp; Abril, G. 2015. A strong CO 2 sink enhanced by eutrophication in a tropical coastal embayment (Guanabara Bay, Rio de Janeiro, Brazil). </w:t>
      </w:r>
      <w:r w:rsidRPr="006E2124">
        <w:rPr>
          <w:rFonts w:ascii="Times New Roman" w:hAnsi="Times New Roman" w:cs="Times New Roman"/>
          <w:noProof/>
          <w:szCs w:val="24"/>
        </w:rPr>
        <w:t>Biogeosciences, 12(20), 6125–6146. DOI: 10.5194/bg-12-6125-2015</w:t>
      </w:r>
    </w:p>
    <w:p w14:paraId="21EB9CA5"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Cotovicz, L C., Knoppers, B. A., Brandini, N., Poirier, D., Costa Santos, S. J., Cordeiro, R. C., &amp; Abril, G. 2017. </w:t>
      </w:r>
      <w:r w:rsidRPr="009539E3">
        <w:rPr>
          <w:rFonts w:ascii="Times New Roman" w:hAnsi="Times New Roman" w:cs="Times New Roman"/>
          <w:noProof/>
          <w:szCs w:val="24"/>
          <w:lang w:val="en-GB"/>
        </w:rPr>
        <w:t>Predominance of phytoplankton-derived dissolved and particulate organic carbon in a highly eutrophic tropical coastal embayment (Guanabara Bay, Rio de Janeiro, Brazil). Biogeochemistry, 137(1–2). DOI: 10.1007/s10533-017-0405-y</w:t>
      </w:r>
    </w:p>
    <w:p w14:paraId="66E530DE"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Cotovicz, Luiz C., Knoppers, B. A., Brandini, N., Poirier, D., Costa Santos, S. J., &amp; Abril, G. 2016. Spatio-temporal variability of methane (CH 4 ) concentrations and diffusive fluxes from a tropical coastal embayment surrounded by a large urban area (Guanabara Bay, Rio de Janeiro, Brazil). Limnology and Oceanography, 61(S1), S238–S252. DOI: 10.1002/lno.10298</w:t>
      </w:r>
    </w:p>
    <w:p w14:paraId="0190A711"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Dai, M., Lu, Z., Zhai, W., Chen, B., Cao, Z., Zhou, K., Cai, W., &amp; Chen, C. A. 2009. Diurnal variations of surface seawater p CO 2 in contrasting coastal environments. Limnology and Oceanography, 54(3), 735–745.</w:t>
      </w:r>
    </w:p>
    <w:p w14:paraId="2565F8AA"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Dinauer, A., &amp; Mucci, A. 2017. Spatial variability in surface-water pCO2 and gas exchange in the world’s largest semi-enclosed estuarine system: St. Lawrence Estuary (Canada). Biogeosciences, 14(13), 3221–3237. DOI: 10.5194/bg-14-3221-2017</w:t>
      </w:r>
    </w:p>
    <w:p w14:paraId="54016228"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 xml:space="preserve">Duarte, C. M., &amp; Prairie, Y. T. 2005. Prevalence of heterotrophy and atmospheric CO2 </w:t>
      </w:r>
      <w:r w:rsidRPr="009539E3">
        <w:rPr>
          <w:rFonts w:ascii="Times New Roman" w:hAnsi="Times New Roman" w:cs="Times New Roman"/>
          <w:noProof/>
          <w:szCs w:val="24"/>
          <w:lang w:val="en-GB"/>
        </w:rPr>
        <w:lastRenderedPageBreak/>
        <w:t>emissions from aquatic ecosystems. Ecosystems, 8(7), 862–870. DOI: 10.1007/s10021-005-0177-4</w:t>
      </w:r>
    </w:p>
    <w:p w14:paraId="541F7A0D"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Else, B. G. T., Papakyriakou, T. N., Granskog, M. A., &amp; Yackel, J. J. 2008. Observations of sea surface fCO2 distributions and estimated air-sea CO2 fluxes in the Hudson Bay region (Canada) during the open water season. Journal of Geophysical Research: Oceans, 113(8), 1–12. DOI: 10.1029/2007JC004389</w:t>
      </w:r>
    </w:p>
    <w:p w14:paraId="569A1AE4"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Esteves, F. A.; Scarano, F. G.; Rocha, C. F. D. 2004. </w:t>
      </w:r>
      <w:r w:rsidRPr="006E2124">
        <w:rPr>
          <w:rFonts w:ascii="Times New Roman" w:hAnsi="Times New Roman" w:cs="Times New Roman"/>
          <w:noProof/>
          <w:szCs w:val="24"/>
        </w:rPr>
        <w:t>Pesquisa de Longa Duração na Restinga de Jurubatiba: Ecologia, História Natural e Conservação. 1 ed. Rio de Janeiro: RIMA Editora: p. 376.</w:t>
      </w:r>
    </w:p>
    <w:p w14:paraId="71067252"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 xml:space="preserve">Fistarol, G. O., Coutinho, F. H., Moreira, A. P. B., Venas, T., Cánovas, A., de Paula, S. E. M., Coutinho, R., de Moura, R. L., Valentin, J. L., Tenenbaum, D. R., Paranhos, R., do Valle, R. de A. B., Vicente, A. C. P., Amado Filho, G. M., Pereira, R. C., Kruger, R., Rezende, C. E., Thompson, C. C., Salomon, P. S., &amp; Thompson, F. L. 2015. </w:t>
      </w:r>
      <w:r w:rsidRPr="009539E3">
        <w:rPr>
          <w:rFonts w:ascii="Times New Roman" w:hAnsi="Times New Roman" w:cs="Times New Roman"/>
          <w:noProof/>
          <w:szCs w:val="24"/>
          <w:lang w:val="en-GB"/>
        </w:rPr>
        <w:t xml:space="preserve">Environmental and sanitary conditions of Guanabara Bay, Rio de Janeiro. Frontiers in Microbiology, 6(NOV), 1–17. </w:t>
      </w:r>
      <w:r w:rsidRPr="006E2124">
        <w:rPr>
          <w:rFonts w:ascii="Times New Roman" w:hAnsi="Times New Roman" w:cs="Times New Roman"/>
          <w:noProof/>
          <w:szCs w:val="24"/>
        </w:rPr>
        <w:t>DOI: 10.3389/fmicb.2015.01232</w:t>
      </w:r>
    </w:p>
    <w:p w14:paraId="1F5C974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Franco, A. S. 1992. Marés-programas para previsão e análise: Manual do Sistema PAC. </w:t>
      </w:r>
      <w:r w:rsidRPr="009539E3">
        <w:rPr>
          <w:rFonts w:ascii="Times New Roman" w:hAnsi="Times New Roman" w:cs="Times New Roman"/>
          <w:noProof/>
          <w:szCs w:val="24"/>
          <w:lang w:val="en-GB"/>
        </w:rPr>
        <w:t>São Paulo.</w:t>
      </w:r>
    </w:p>
    <w:p w14:paraId="3E24FA7A"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Frankignoulle, M., Borges, A., &amp; Biondo, R. 2001. A new design of equilibrator to monitor carbon dioxide in highly dynamic and turbid environments. </w:t>
      </w:r>
      <w:r w:rsidRPr="006E2124">
        <w:rPr>
          <w:rFonts w:ascii="Times New Roman" w:hAnsi="Times New Roman" w:cs="Times New Roman"/>
          <w:noProof/>
          <w:szCs w:val="24"/>
        </w:rPr>
        <w:t>Water Research, 35(5), 1344–1347. DOI: 10.1016/S0043-1354(00)00369-9</w:t>
      </w:r>
    </w:p>
    <w:p w14:paraId="2BA9F92E"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Fries, A. S., Coimbra, J. P., Nemazie, D. A., Summers, R. M., Azevedo, J. P. S., Filoso, S., Newton, M., Gelli, G., de Oliveira, R. C. N., Pessoa, M. A. R., &amp; Dennison, W. C. 2018. </w:t>
      </w:r>
      <w:r w:rsidRPr="009539E3">
        <w:rPr>
          <w:rFonts w:ascii="Times New Roman" w:hAnsi="Times New Roman" w:cs="Times New Roman"/>
          <w:noProof/>
          <w:szCs w:val="24"/>
          <w:lang w:val="en-GB"/>
        </w:rPr>
        <w:t>Guanabara Bay ecosystem health report card: Science, management, and governance implications. Regional Studies in Marine Science, 25, 100474. DOI: 10.1016/j.rsma.2018.100474</w:t>
      </w:r>
    </w:p>
    <w:p w14:paraId="32C931E7"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lastRenderedPageBreak/>
        <w:t>Gagliardi, L. M., Brighenti, L. S., Staehr, P. A., Barbosa, R., Bezerra-neto, F., &amp; Anto, F. 2019. Reduced Rainfall Increases Metabolic Rates in Upper Mixed Layers of Tropical Lakes. DOI: 10.1007/s10021-019-00346-0</w:t>
      </w:r>
    </w:p>
    <w:p w14:paraId="6B8C3CBD"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Gao, G., Jin, P., Liu, N., Li, F., Tong, S., Hutchins, D. A., &amp; Gao, K. 2017. The acclimation process of phytoplankton biomass, carbon fixation and respiration to the combined effects of elevated temperature and pCO 2 in the northern South China Sea. Marine Pollution Bulletin, 118(1–2), 213–220. DOI: 10.1016/j.marpolbul.2017.02.063</w:t>
      </w:r>
    </w:p>
    <w:p w14:paraId="7E0305F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Garcia, H. E., &amp; Gordon, L. I. 1992. Oxygen solubility in seawater: Better fitting equations. Limnology and Oceanography, 37(6), 1307–1312. DOI: 10.4319/lo.1992.37.6.1307</w:t>
      </w:r>
    </w:p>
    <w:p w14:paraId="550980F8"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Gazeau, F., Duarte, C. M., Gattuso, J.-P., Barrón, C., Navarro, N., Ruíz, S., Prairie, Y. T., Calleja, M., Delille, B., Frankignoulle, M., &amp; Borges, A. V. 2004. Whole-system metabolism and CO</w:t>
      </w:r>
      <w:r w:rsidRPr="009539E3">
        <w:rPr>
          <w:rFonts w:ascii="Times New Roman" w:hAnsi="Times New Roman" w:cs="Times New Roman"/>
          <w:noProof/>
          <w:szCs w:val="24"/>
          <w:vertAlign w:val="subscript"/>
          <w:lang w:val="en-GB"/>
        </w:rPr>
        <w:t>2</w:t>
      </w:r>
      <w:r w:rsidRPr="009539E3">
        <w:rPr>
          <w:rFonts w:ascii="Times New Roman" w:hAnsi="Times New Roman" w:cs="Times New Roman"/>
          <w:noProof/>
          <w:szCs w:val="24"/>
          <w:lang w:val="en-GB"/>
        </w:rPr>
        <w:t xml:space="preserve"> fluxes in a Mediterranean Bay dominated by seagrass beds (Palma Bay, NW Mediterranean). Biogeosciences Discussions, 1(1), 755–802. DOI: 10.5194/bgd-1-755-2004</w:t>
      </w:r>
    </w:p>
    <w:p w14:paraId="68A57DA3"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Gómez-Rubio, V. 2017. ggplot2 - Elegant Graphics for Data Analysis (2nd Edition) . Journal of Statistical Software, 77(Book Review 2), 2–5. DOI: 10.18637/jss.v077.b02</w:t>
      </w:r>
    </w:p>
    <w:p w14:paraId="2FD1C45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Guenther, M., Paranhos, R., Rezende, C. E., Gonzalez-Rodriguez, E., &amp; Valentin, J. L. 2008. Dynamics of bacterial carbon metabolism at the entrance of a tropical eutrophic bay influenced by tidal oscillation. Aquatic Microbial Ecology, 50(2), 123–133. DOI: 10.3354/ame01154</w:t>
      </w:r>
    </w:p>
    <w:p w14:paraId="1D66D7B7"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Hanson, P. C., Bade, D. L., Carpenter, S. R., &amp; Kratz, T. K. 2003. Lake metabolism: Relationships with dissolved organic carbon and phosphorus. Limnology and Oceanography, 48(3), 1112–1119. DOI: 10.4319/lo.2003.48.3.1112</w:t>
      </w:r>
    </w:p>
    <w:p w14:paraId="0D6E363D"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Hoellein, T. J., Bruesewitz, D. A., &amp; Richardson, D. C. 2013. Revisiting Odum (1956): A synthesis of aquatic ecosystem metabolism. Limnology and Oceanography, 58(6), 2089–</w:t>
      </w:r>
      <w:r w:rsidRPr="009539E3">
        <w:rPr>
          <w:rFonts w:ascii="Times New Roman" w:hAnsi="Times New Roman" w:cs="Times New Roman"/>
          <w:noProof/>
          <w:szCs w:val="24"/>
          <w:lang w:val="en-GB"/>
        </w:rPr>
        <w:lastRenderedPageBreak/>
        <w:t>2100. DOI: 10.4319/lo.2013.58.6.2089</w:t>
      </w:r>
    </w:p>
    <w:p w14:paraId="582382D2"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Huntington, T. G., Balch, W. M., Aiken, G. R., Sheffield, J., Luo, L., Roesler, C. S., &amp; Camill, P. 2016. Climate change and dissolved organic carbon export to the Gulf of Maine. Journal of Geophysical Research: Biogeosciences, 121(10), 2700–2716. DOI: 10.1002/2015JG003314</w:t>
      </w:r>
    </w:p>
    <w:p w14:paraId="655EA920" w14:textId="33008E93"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IBGE. 2010. CENSO DEMOGRÁFICO 2010. </w:t>
      </w:r>
      <w:r w:rsidR="006A5030">
        <w:rPr>
          <w:rFonts w:ascii="Times New Roman" w:hAnsi="Times New Roman" w:cs="Times New Roman"/>
          <w:noProof/>
          <w:szCs w:val="24"/>
        </w:rPr>
        <w:t>Disponível em:</w:t>
      </w:r>
      <w:r w:rsidRPr="006E2124">
        <w:rPr>
          <w:rFonts w:ascii="Times New Roman" w:hAnsi="Times New Roman" w:cs="Times New Roman"/>
          <w:noProof/>
          <w:szCs w:val="24"/>
        </w:rPr>
        <w:t xml:space="preserve"> https://censo2010.ibge.gov.br/</w:t>
      </w:r>
      <w:r w:rsidR="006A5030">
        <w:rPr>
          <w:rFonts w:ascii="Times New Roman" w:hAnsi="Times New Roman" w:cs="Times New Roman"/>
          <w:noProof/>
          <w:szCs w:val="24"/>
        </w:rPr>
        <w:t>sinopse/index.php?uf=33&amp;dados=0</w:t>
      </w:r>
      <w:r w:rsidRPr="006E2124">
        <w:rPr>
          <w:rFonts w:ascii="Times New Roman" w:hAnsi="Times New Roman" w:cs="Times New Roman"/>
          <w:noProof/>
          <w:szCs w:val="24"/>
        </w:rPr>
        <w:t>.</w:t>
      </w:r>
    </w:p>
    <w:p w14:paraId="7B8B0D9C"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Inea. 2013. RESOLUÇÃO CERHI-RJ N</w:t>
      </w:r>
      <w:r w:rsidRPr="006E2124">
        <w:rPr>
          <w:rFonts w:ascii="Times New Roman" w:hAnsi="Times New Roman" w:cs="Times New Roman"/>
          <w:noProof/>
          <w:szCs w:val="24"/>
          <w:vertAlign w:val="superscript"/>
        </w:rPr>
        <w:t>o</w:t>
      </w:r>
      <w:r w:rsidRPr="006E2124">
        <w:rPr>
          <w:rFonts w:ascii="Times New Roman" w:hAnsi="Times New Roman" w:cs="Times New Roman"/>
          <w:noProof/>
          <w:szCs w:val="24"/>
        </w:rPr>
        <w:t xml:space="preserve"> 107 DE 22 DE MAIO DE 2013. pp. 49–50. .</w:t>
      </w:r>
    </w:p>
    <w:p w14:paraId="20960379"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Jeffrey, L. C., Maher, D. T., Santos, I. R., Call, M., Reading, M. J., Holloway, C., &amp; Tait, D. R. 2018. The spatial and temporal drivers of pCO2, pCH4 and gas transfer velocity within a subtropical estuary. Estuarine, Coastal and Shelf Science, 208(April), 83–95. DOI: 10.1016/j.ecss.2018.04.022</w:t>
      </w:r>
    </w:p>
    <w:p w14:paraId="360FFEB7"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Jeffrey, S. W., &amp; Humphrey, G. F. 1975. New spectrophotometric equations for determining chlorophylls a, b, c1 and c2 in higher plants, algae and natural phytoplankton. Biochemie Und Physiologie Der Pflanzen, 167(2), 191–194. DOI: 10.1016/s0015-3796(17)30778-3</w:t>
      </w:r>
    </w:p>
    <w:p w14:paraId="1EAB9071"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Jollife, I. T., &amp; Cadima, J. 2016. Principal component analysis: A review and recent developments. Philosophical Transactions of the Royal Society A: Mathematical, Physical and Engineering Sciences, 374(2065). </w:t>
      </w:r>
      <w:r w:rsidRPr="006E2124">
        <w:rPr>
          <w:rFonts w:ascii="Times New Roman" w:hAnsi="Times New Roman" w:cs="Times New Roman"/>
          <w:noProof/>
          <w:szCs w:val="24"/>
        </w:rPr>
        <w:t>DOI: 10.1098/rsta.2015.0202</w:t>
      </w:r>
    </w:p>
    <w:p w14:paraId="36D11059"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Kjerfve, B., Ribeiro, C. H. A., Dias, G. T. M., Filippo, A. M., &amp; Quaresma, V. da S. 1997. Oceanographic characteristics of an impacted coastal bay: Baia de Guanahara, Rio de Janeiro, Brazil. Continental Shelf Research, 17(13), 1609–1643. DOI: 10.1016/S0278-4343(97)00028-9</w:t>
      </w:r>
    </w:p>
    <w:p w14:paraId="0D6D033F"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 xml:space="preserve">LaBuhn, Shelby. ; Val Klump, J. 2016. </w:t>
      </w:r>
      <w:r w:rsidRPr="009539E3">
        <w:rPr>
          <w:rFonts w:ascii="Times New Roman" w:hAnsi="Times New Roman" w:cs="Times New Roman"/>
          <w:noProof/>
          <w:szCs w:val="24"/>
          <w:lang w:val="en-GB"/>
        </w:rPr>
        <w:t xml:space="preserve">Estimating summertime epilimnetic primary production via in situ monitoring in an eutrophic freshwater embayment, Green Bay, Lake Michigan.Journal of Great Lakes Research. </w:t>
      </w:r>
      <w:r w:rsidRPr="006E2124">
        <w:rPr>
          <w:rFonts w:ascii="Times New Roman" w:hAnsi="Times New Roman" w:cs="Times New Roman"/>
          <w:noProof/>
          <w:szCs w:val="24"/>
        </w:rPr>
        <w:t xml:space="preserve">DOI: </w:t>
      </w:r>
      <w:r w:rsidRPr="006E2124">
        <w:rPr>
          <w:rFonts w:ascii="Times New Roman" w:hAnsi="Times New Roman" w:cs="Times New Roman"/>
          <w:noProof/>
          <w:szCs w:val="24"/>
        </w:rPr>
        <w:lastRenderedPageBreak/>
        <w:t>http://dx.doi.org/10.1016/j.jglr.2016.07.028</w:t>
      </w:r>
    </w:p>
    <w:p w14:paraId="2A22445B"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Lamparelli, M. 2004. Graus de trofia em corpos d ’ água do Estado de São Paulo: Avaliação dos métodos de monitoramento. </w:t>
      </w:r>
      <w:r w:rsidRPr="009539E3">
        <w:rPr>
          <w:rFonts w:ascii="Times New Roman" w:hAnsi="Times New Roman" w:cs="Times New Roman"/>
          <w:noProof/>
          <w:szCs w:val="24"/>
          <w:lang w:val="en-GB"/>
        </w:rPr>
        <w:t>USP. p. 191.</w:t>
      </w:r>
    </w:p>
    <w:p w14:paraId="7FA520EF"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Liu, Y., Jiao, J. J., &amp; Liang, W. 2018. Tidal Fluctuation Influenced Physicochemical Parameter Dynamics in Coastal Groundwater Mixing Zone. Estuaries and Coasts, 41(4), 988–1001. DOI: 10.1007/s12237-017-0335-x</w:t>
      </w:r>
    </w:p>
    <w:p w14:paraId="7CED74C5"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Mardia, K. V., J. T. Kent,  and J. M. B. 1979. Multivariate Analysis. Academic Press, 15, 518.</w:t>
      </w:r>
    </w:p>
    <w:p w14:paraId="3CA5A4D3"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Marotta, H. 2006. </w:t>
      </w:r>
      <w:r w:rsidRPr="006E2124">
        <w:rPr>
          <w:rFonts w:ascii="Times New Roman" w:hAnsi="Times New Roman" w:cs="Times New Roman"/>
          <w:noProof/>
          <w:szCs w:val="24"/>
        </w:rPr>
        <w:t>Os Fatores Reguladores Do Metabolismo Aquático E Sua Influência Sobre O Fluxo De Dióxido De Carbono Entre Os Lagos E a Atmosfera. Oecologia Brasiliensis, 10(02), 177–185. DOI: 10.4257/oeco.2006.1002.05</w:t>
      </w:r>
    </w:p>
    <w:p w14:paraId="39B104D9"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 xml:space="preserve">Marotta, H., Bento, L., Esteves, F., &amp; Enrich-prast, A. 2009a. </w:t>
      </w:r>
      <w:r w:rsidRPr="009539E3">
        <w:rPr>
          <w:rFonts w:ascii="Times New Roman" w:hAnsi="Times New Roman" w:cs="Times New Roman"/>
          <w:noProof/>
          <w:szCs w:val="24"/>
          <w:lang w:val="en-GB"/>
        </w:rPr>
        <w:t xml:space="preserve">Whole Ecosystem Evidence of Eutrophication Enhancement by Wetland Dredging in a Shallow Tropical Lake., 654–660. </w:t>
      </w:r>
      <w:r w:rsidRPr="006E2124">
        <w:rPr>
          <w:rFonts w:ascii="Times New Roman" w:hAnsi="Times New Roman" w:cs="Times New Roman"/>
          <w:noProof/>
          <w:szCs w:val="24"/>
        </w:rPr>
        <w:t>DOI: 10.1007/s12237-009-9152-1</w:t>
      </w:r>
    </w:p>
    <w:p w14:paraId="5713DCA3"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6E2124">
        <w:rPr>
          <w:rFonts w:ascii="Times New Roman" w:hAnsi="Times New Roman" w:cs="Times New Roman"/>
          <w:noProof/>
          <w:szCs w:val="24"/>
        </w:rPr>
        <w:t xml:space="preserve">Marotta, H., Duarte, C. M., Meirelles-Pereira, F., Bento, L., Esteves, F. A., &amp; Enrich-Prast, A. 2010a. </w:t>
      </w:r>
      <w:r w:rsidRPr="009539E3">
        <w:rPr>
          <w:rFonts w:ascii="Times New Roman" w:hAnsi="Times New Roman" w:cs="Times New Roman"/>
          <w:noProof/>
          <w:szCs w:val="24"/>
          <w:lang w:val="en-GB"/>
        </w:rPr>
        <w:t xml:space="preserve">Long-term CO2 variability in two shallow tropical lakes experiencing episodic eutrophication and acidification events. </w:t>
      </w:r>
      <w:r w:rsidRPr="006E2124">
        <w:rPr>
          <w:rFonts w:ascii="Times New Roman" w:hAnsi="Times New Roman" w:cs="Times New Roman"/>
          <w:noProof/>
          <w:szCs w:val="24"/>
        </w:rPr>
        <w:t>Ecosystems, 13(3), 382–392. DOI: 10.1007/s10021-010-9325-6</w:t>
      </w:r>
    </w:p>
    <w:p w14:paraId="300430F5"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Marotta, H., Duarte, C. M., &amp; Pinho, L. 2010b. </w:t>
      </w:r>
      <w:r w:rsidRPr="009539E3">
        <w:rPr>
          <w:rFonts w:ascii="Times New Roman" w:hAnsi="Times New Roman" w:cs="Times New Roman"/>
          <w:noProof/>
          <w:szCs w:val="24"/>
          <w:lang w:val="en-GB"/>
        </w:rPr>
        <w:t>Rainfall leads to increased p CO 2 in Brazilian coastal lakes. Biogeosciences, 1607–1614. DOI: 10.5194/bg-7-1607-2010</w:t>
      </w:r>
    </w:p>
    <w:p w14:paraId="2BD6F561"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Marotta, H., Duarte, C. M., Sobek, S., &amp; Enrich-Prast, A. 2009b. Large CO2 disequilibria in tropical lakes. Global Biogeochemical Cycles, 23(4), 12–15. DOI: 10.1029/2008GB003434</w:t>
      </w:r>
    </w:p>
    <w:p w14:paraId="709063ED"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 xml:space="preserve">Muelbert, J. H., Nidzieko, N. J., Acosta, A. T. R., Beaulieu, S. E., Bernardino, A. F., Boikova, E., Bornman, T. G., Cataletto, B., Deneudt, K., Eliason, E., Kraberg, A., Nakaoka, M., Pugnetti, A., Ragueneau, O., Scharfe, M., Soltwedel, T., Sosik, H. M., Stanisci, A., </w:t>
      </w:r>
      <w:r w:rsidRPr="009539E3">
        <w:rPr>
          <w:rFonts w:ascii="Times New Roman" w:hAnsi="Times New Roman" w:cs="Times New Roman"/>
          <w:noProof/>
          <w:szCs w:val="24"/>
          <w:lang w:val="en-GB"/>
        </w:rPr>
        <w:lastRenderedPageBreak/>
        <w:t>Stefanova, K., Stéphan, P., Stier, A., Wikner, J., &amp; Zingone, A. 2019. Ilter – the international long-term ecological research network as a platform for global coastal and ocean observation. Frontiers in Marine Science, 6(AUG), 1–14. DOI: 10.3389/fmars.2019.00527</w:t>
      </w:r>
    </w:p>
    <w:p w14:paraId="6E566532"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Murrell, M. C., Caffrey, J. M., Marcovich, D. T., Beck, M. W., Jarvis, B. M., &amp; Hagy, J. D. 2018. Seasonal Oxygen Dynamics in a Warm Temperate Estuary: Effects of Hydrologic Variability on Measurements of Primary Production, Respiration, and Net Metabolism. Estuaries and Coasts, 41(3), 690–707. DOI: 10.1007/s12237-017-0328-9</w:t>
      </w:r>
    </w:p>
    <w:p w14:paraId="037510CD"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Obrador, B., Staehr, P. A., &amp; Christensen, J. P. C. 2014. Vertical patterns of metabolism in three contrasting stratified lakes. Limnology and Oceanography, 59(4), 1228–1240. DOI: 10.4319/lo.2014.59.4.1228</w:t>
      </w:r>
    </w:p>
    <w:p w14:paraId="3D122FA9"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Odum, H. T. 1956. Primary Production in Flowing Waters. Limnology and Oceanography, 1(2), 102–117. DOI: 10.4319/lo.1956.1.2.0102</w:t>
      </w:r>
    </w:p>
    <w:p w14:paraId="7DBB4028"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Orr, J. C., Fabry, V. J., Aumont, O., Bopp, L., Doney, S. C., Feely, R. A., Gnanadesikan, A., Gruber, N., Ishida, A., Joos, F., Key, R. M., Lindsay, K., Maier-Reimer, E., Matear, R., Monfray, P., Mouchet, A., Najjar, R. G., Plattner, G.-K., Rodgers, K. B., Sabine, C. L., Sarmiento, J. L., Schlitzer, R., Slater, R. D., Totterdell, I. J., Weirig, M.-F., Yamanaka, Y., &amp; Yool, A. 2005. Anthropogenic ocean acidification over the twenty-first century and its impact on calcifying organisms. Nature, 437(7059), 681–686. DOI: 10.1038/nature04095</w:t>
      </w:r>
    </w:p>
    <w:p w14:paraId="13992F9A"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Paerl, H. W., &amp; Paul, V. J. 2012. Climate change: Links to global expansion of harmful cyanobacteria. </w:t>
      </w:r>
      <w:r w:rsidRPr="006E2124">
        <w:rPr>
          <w:rFonts w:ascii="Times New Roman" w:hAnsi="Times New Roman" w:cs="Times New Roman"/>
          <w:noProof/>
          <w:szCs w:val="24"/>
        </w:rPr>
        <w:t>Water Research, 46(5), 1349–1363. DOI: 10.1016/j.watres.2011.08.002</w:t>
      </w:r>
    </w:p>
    <w:p w14:paraId="76C3DE2A"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Paranhos, R ; Pereira, A. P. &amp; Mayr, L. M. 1998. </w:t>
      </w:r>
      <w:r w:rsidRPr="009539E3">
        <w:rPr>
          <w:rFonts w:ascii="Times New Roman" w:hAnsi="Times New Roman" w:cs="Times New Roman"/>
          <w:noProof/>
          <w:szCs w:val="24"/>
          <w:lang w:val="en-GB"/>
        </w:rPr>
        <w:t>Diel cariability of water quality in a tropical polluted bay. Environmental Monitoring and Assessment, (3), 131–141. DOI: 10.1023/A</w:t>
      </w:r>
    </w:p>
    <w:p w14:paraId="532EEC70"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Pedrosa, P. &amp; Rezende, C. E. 2000. Dissolved Inorganic Carbon and Metabolism of an Eutrophic Lacustrine System : Variations from a 36-hours study., 60(4), 607–614.</w:t>
      </w:r>
    </w:p>
    <w:p w14:paraId="4A317634"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lastRenderedPageBreak/>
        <w:t>Peel, M. C., Finlayson, B. L., &amp; McMahon, T. A. 2007. Updated world map of the Köppen-Geiger climate classification. Hydrology and Earth System Sciences, 11(5), 1633–1644. DOI: 10.5194/hess-11-1633-2007</w:t>
      </w:r>
    </w:p>
    <w:p w14:paraId="669089D9"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Pinho, L., Duarte, C. M., Marotta, H., &amp; Enrich-Prast, A. 2016. Temperature dependence of the relationship between pCO2 and dissolved organic carbon in lakes. </w:t>
      </w:r>
      <w:r w:rsidRPr="006E2124">
        <w:rPr>
          <w:rFonts w:ascii="Times New Roman" w:hAnsi="Times New Roman" w:cs="Times New Roman"/>
          <w:noProof/>
          <w:szCs w:val="24"/>
        </w:rPr>
        <w:t>Biogeosciences, 13(3), 865–871. DOI: 10.5194/bg-13-865-2016</w:t>
      </w:r>
    </w:p>
    <w:p w14:paraId="52052552"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R Core Team. 2013. R Project (R Core Team (2013). </w:t>
      </w:r>
      <w:r w:rsidRPr="009539E3">
        <w:rPr>
          <w:rFonts w:ascii="Times New Roman" w:hAnsi="Times New Roman" w:cs="Times New Roman"/>
          <w:noProof/>
          <w:szCs w:val="24"/>
          <w:lang w:val="en-GB"/>
        </w:rPr>
        <w:t>R: A language and environment for statistical computing. R Foundation for Statistical Computing. DOI: 3-900051-07-0</w:t>
      </w:r>
    </w:p>
    <w:p w14:paraId="2A758C50"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Ram, A. S., Nair, S., &amp; Chandramohan, D. 2003. Seasonal shift in net ecosystem production in a tropical estuary. Limnology and Oceanography, 48(4), 1601–1607. DOI: 10.4319/lo.2003.48.4.1601</w:t>
      </w:r>
    </w:p>
    <w:p w14:paraId="7A94A483"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Ribeiro, C. H. A., &amp; Kjerfve, B. 2002. Anthropogenic influence on the water quality in Guanabara Bay, Rio de Janeiro, Brazil. Journal of Material Cycles and Waste Management, 3(1–3), 13–19. DOI: 10.1007/s10113-001-0037-5</w:t>
      </w:r>
    </w:p>
    <w:p w14:paraId="3378326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Robbins, L. L., Hansen, M. E., Kleypas, J. A., &amp; Meylan, S. C. 2010. CO2calc—A user-friendly seawater carbon calculator for Windows, Max OS X, and iOS (iPhone). U.S. Geological Survey - File Report, 1280.</w:t>
      </w:r>
    </w:p>
    <w:p w14:paraId="25332464"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Rosenberg, D. &amp;. 2008. Spreading Dead Zones and Consequences for Marine Ecosystems. Science, 321(5891), 926–929. DOI: 10.1126/science.1156401</w:t>
      </w:r>
    </w:p>
    <w:p w14:paraId="3607CAE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Sampaio, M. 2003. Marcelle Sampaio. Numerical Methods for Unconstrained Optimization and Nonlinear Equations, 17(13), XV + 375. DOI: doi:10.1137/1.9781611971200.ch1</w:t>
      </w:r>
    </w:p>
    <w:p w14:paraId="64009B38"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Sawabini, A. M., Schlezinger, D. R., Sundermeyer, M. A., &amp; Howes, B. L. 2015. Regional Forcing by Light on Dissolved Oxygen Levels in Shallow Temperate Estuaries. Estuaries and Coasts, 38(3), 1062–1076. DOI: 10.1007/s12237-014-9879-1</w:t>
      </w:r>
    </w:p>
    <w:p w14:paraId="064FAB3C"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 xml:space="preserve">Selvam, V., Hariprasad, V., Mohan, R., &amp; Ramasubramanian, R. 1994. Diurnal variations in the </w:t>
      </w:r>
      <w:r w:rsidRPr="009539E3">
        <w:rPr>
          <w:rFonts w:ascii="Times New Roman" w:hAnsi="Times New Roman" w:cs="Times New Roman"/>
          <w:noProof/>
          <w:szCs w:val="24"/>
          <w:lang w:val="en-GB"/>
        </w:rPr>
        <w:lastRenderedPageBreak/>
        <w:t>water quality of sewage polluted Adyar mangrove water, east coast of India. Indian Journal of Marine Sciences, 23(2), 94–97.</w:t>
      </w:r>
    </w:p>
    <w:p w14:paraId="3968C1E3"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Staehr, P. A., Baastrup-Spohr, L., Sand-Jensen, K., &amp; Stedmon, C. 2012. Lake metabolism scales with lake morphometry and catchment conditions. Aquatic Sciences, 74(1), 155–169. DOI: 10.1007/s00027-011-0207-6</w:t>
      </w:r>
    </w:p>
    <w:p w14:paraId="02E2F7F0"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Staehr, P. A., &amp; Sand-Jensen, K. 2007. Temporal dynamics and regulation of lake metabolism. Limnology and Oceanography, 52(1), 108–120. DOI: 10.4319/lo.2007.52.1.0108</w:t>
      </w:r>
    </w:p>
    <w:p w14:paraId="584E56D4"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Tosic, M., Restrepo, J. D., Izquierdo, A., Lonin, S., Martins, F., &amp; Escobar, R. 2018. An integrated approach for the assessment of land-based pollution loads in the coastal zone. Estuarine, Coastal and Shelf Science, 211, 217–226. DOI: 10.1016/j.ecss.2017.08.035</w:t>
      </w:r>
    </w:p>
    <w:p w14:paraId="5065D60A"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Vincent Q. Vu. 2011. ggbiplot: A ggplot2 based biplot. R package version 0.55.</w:t>
      </w:r>
    </w:p>
    <w:p w14:paraId="6DD11200"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Wanninkhof &amp;, &amp; Knox. 1996. Chemical enhancement of CO2 exchange in natural waters. Limnology and Oceanography, 41(4), 689–697. DOI: 10.4319/lo.1996.41.4.0689</w:t>
      </w:r>
    </w:p>
    <w:p w14:paraId="08AC7813"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Weiss, R. F. 1974. Carbon Dioxide in water and Seawater: the Solubility of a Non-Ideal Gas. Clinical Chemistry, 23(6), 203–215.</w:t>
      </w:r>
    </w:p>
    <w:p w14:paraId="5B871DEF"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9539E3">
        <w:rPr>
          <w:rFonts w:ascii="Times New Roman" w:hAnsi="Times New Roman" w:cs="Times New Roman"/>
          <w:noProof/>
          <w:szCs w:val="24"/>
          <w:lang w:val="en-GB"/>
        </w:rPr>
        <w:t>Weiss, R. F., Price, B. A., Canada, E., R., Hutchinson, P., Jayasundara, G. L., &amp; Wagner-Riddle, C. 1980. N I T R O U S Oxide S O L U B I L I T Y in Water and Seawater. Agricultural Systems, 8(47), 247–286. DOI: 10.1017/CBO9781107415324.004</w:t>
      </w:r>
    </w:p>
    <w:p w14:paraId="69943A08"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rPr>
      </w:pPr>
      <w:r w:rsidRPr="009539E3">
        <w:rPr>
          <w:rFonts w:ascii="Times New Roman" w:hAnsi="Times New Roman" w:cs="Times New Roman"/>
          <w:noProof/>
          <w:szCs w:val="24"/>
          <w:lang w:val="en-GB"/>
        </w:rPr>
        <w:t xml:space="preserve">Wood, S. A., Borges, H., Puddick, J., Biessy, L., Atalah, J., Hawes, I., Dietrich, D. R., &amp; Hamilton, D. P. 2017. Contrasting cyanobacterial communities and microcystin concentrations in summers with extreme weather events: insights into potential effects of climate change. </w:t>
      </w:r>
      <w:r w:rsidRPr="006E2124">
        <w:rPr>
          <w:rFonts w:ascii="Times New Roman" w:hAnsi="Times New Roman" w:cs="Times New Roman"/>
          <w:noProof/>
          <w:szCs w:val="24"/>
        </w:rPr>
        <w:t>Hydrobiologia, 785(1), 71–89. DOI: 10.1007/s10750-016-2904-6</w:t>
      </w:r>
    </w:p>
    <w:p w14:paraId="7683276F" w14:textId="77777777" w:rsidR="006E2124" w:rsidRPr="009539E3" w:rsidRDefault="006E2124" w:rsidP="006E2124">
      <w:pPr>
        <w:widowControl w:val="0"/>
        <w:autoSpaceDE w:val="0"/>
        <w:autoSpaceDN w:val="0"/>
        <w:adjustRightInd w:val="0"/>
        <w:spacing w:line="480" w:lineRule="auto"/>
        <w:ind w:left="480" w:hanging="480"/>
        <w:rPr>
          <w:rFonts w:ascii="Times New Roman" w:hAnsi="Times New Roman" w:cs="Times New Roman"/>
          <w:noProof/>
          <w:szCs w:val="24"/>
          <w:lang w:val="en-GB"/>
        </w:rPr>
      </w:pPr>
      <w:r w:rsidRPr="006E2124">
        <w:rPr>
          <w:rFonts w:ascii="Times New Roman" w:hAnsi="Times New Roman" w:cs="Times New Roman"/>
          <w:noProof/>
          <w:szCs w:val="24"/>
        </w:rPr>
        <w:t xml:space="preserve">Xu, Y. J., Xu, Z., &amp; Yang, R. 2019. </w:t>
      </w:r>
      <w:r w:rsidRPr="009539E3">
        <w:rPr>
          <w:rFonts w:ascii="Times New Roman" w:hAnsi="Times New Roman" w:cs="Times New Roman"/>
          <w:noProof/>
          <w:szCs w:val="24"/>
          <w:lang w:val="en-GB"/>
        </w:rPr>
        <w:t>Rapid daily change in surface water pCO 2 and CO 2 evasion: A case study in a subtropical eutrophic lake in Southern USA. Journal of Hydrology, 570(January), 486–494. DOI: 10.1016/j.jhydrol.2019.01.016</w:t>
      </w:r>
    </w:p>
    <w:p w14:paraId="208CC80F" w14:textId="77777777" w:rsidR="006E2124" w:rsidRPr="006E2124" w:rsidRDefault="006E2124" w:rsidP="006E2124">
      <w:pPr>
        <w:widowControl w:val="0"/>
        <w:autoSpaceDE w:val="0"/>
        <w:autoSpaceDN w:val="0"/>
        <w:adjustRightInd w:val="0"/>
        <w:spacing w:line="480" w:lineRule="auto"/>
        <w:ind w:left="480" w:hanging="480"/>
        <w:rPr>
          <w:rFonts w:ascii="Times New Roman" w:hAnsi="Times New Roman" w:cs="Times New Roman"/>
          <w:noProof/>
        </w:rPr>
      </w:pPr>
      <w:r w:rsidRPr="009539E3">
        <w:rPr>
          <w:rFonts w:ascii="Times New Roman" w:hAnsi="Times New Roman" w:cs="Times New Roman"/>
          <w:noProof/>
          <w:szCs w:val="24"/>
          <w:lang w:val="en-GB"/>
        </w:rPr>
        <w:lastRenderedPageBreak/>
        <w:t xml:space="preserve">Yang, W.-B., Yuan, C.-S., Tong, C., Yang, P., Yang, L., &amp; Huang, B.-Q. 2017. Diurnal variation of CO2, CH4, and N2O emission fluxes continuously monitored in-situ in three environmental habitats in a subtropical estuarine wetland.pdf. Marine Pollution Bulletin. </w:t>
      </w:r>
      <w:r w:rsidRPr="006E2124">
        <w:rPr>
          <w:rFonts w:ascii="Times New Roman" w:hAnsi="Times New Roman" w:cs="Times New Roman"/>
          <w:noProof/>
          <w:szCs w:val="24"/>
        </w:rPr>
        <w:t>DOI: dx.doi.org/10.1016/j.marpollbull.2017.04.005</w:t>
      </w:r>
      <w:bookmarkStart w:id="0" w:name="_GoBack"/>
      <w:bookmarkEnd w:id="0"/>
    </w:p>
    <w:p w14:paraId="1265FBBE" w14:textId="77777777" w:rsidR="00946451" w:rsidRPr="006C5A93" w:rsidRDefault="0057580D" w:rsidP="009F7634">
      <w:pPr>
        <w:spacing w:line="480" w:lineRule="auto"/>
        <w:rPr>
          <w:rFonts w:ascii="Times New Roman" w:hAnsi="Times New Roman" w:cs="Times New Roman"/>
          <w:b/>
          <w:lang w:val="en-US"/>
        </w:rPr>
      </w:pPr>
      <w:r w:rsidRPr="009F7634">
        <w:rPr>
          <w:rFonts w:ascii="Times New Roman" w:hAnsi="Times New Roman" w:cs="Times New Roman"/>
          <w:b/>
          <w:lang w:val="en-US"/>
        </w:rPr>
        <w:fldChar w:fldCharType="end"/>
      </w:r>
    </w:p>
    <w:p w14:paraId="6D7774BF" w14:textId="77777777" w:rsidR="00566B54" w:rsidRPr="006C5A93" w:rsidRDefault="00566B54" w:rsidP="00304D5E">
      <w:pPr>
        <w:rPr>
          <w:rFonts w:ascii="Times New Roman" w:hAnsi="Times New Roman" w:cs="Times New Roman"/>
          <w:color w:val="000000" w:themeColor="text1"/>
          <w:sz w:val="24"/>
          <w:szCs w:val="24"/>
          <w:lang w:val="en-US"/>
        </w:rPr>
      </w:pPr>
    </w:p>
    <w:sectPr w:rsidR="00566B54" w:rsidRPr="006C5A93" w:rsidSect="00884059">
      <w:footerReference w:type="default" r:id="rId8"/>
      <w:pgSz w:w="11906" w:h="16838"/>
      <w:pgMar w:top="1411" w:right="1699" w:bottom="1411" w:left="1699"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1D70A" w14:textId="77777777" w:rsidR="00B830B2" w:rsidRDefault="00B830B2" w:rsidP="00034631">
      <w:pPr>
        <w:spacing w:after="0" w:line="240" w:lineRule="auto"/>
      </w:pPr>
      <w:r>
        <w:separator/>
      </w:r>
    </w:p>
  </w:endnote>
  <w:endnote w:type="continuationSeparator" w:id="0">
    <w:p w14:paraId="1133B839" w14:textId="77777777" w:rsidR="00B830B2" w:rsidRDefault="00B830B2" w:rsidP="0003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Pi3">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187638"/>
      <w:docPartObj>
        <w:docPartGallery w:val="Page Numbers (Bottom of Page)"/>
        <w:docPartUnique/>
      </w:docPartObj>
    </w:sdtPr>
    <w:sdtEndPr/>
    <w:sdtContent>
      <w:p w14:paraId="2093CB93" w14:textId="77777777" w:rsidR="00652C6E" w:rsidRDefault="00652C6E">
        <w:pPr>
          <w:pStyle w:val="Rodap"/>
          <w:jc w:val="right"/>
        </w:pPr>
        <w:r>
          <w:fldChar w:fldCharType="begin"/>
        </w:r>
        <w:r>
          <w:instrText>PAGE   \* MERGEFORMAT</w:instrText>
        </w:r>
        <w:r>
          <w:fldChar w:fldCharType="separate"/>
        </w:r>
        <w:r w:rsidR="00D519EB">
          <w:rPr>
            <w:noProof/>
          </w:rPr>
          <w:t>35</w:t>
        </w:r>
        <w:r>
          <w:rPr>
            <w:noProof/>
          </w:rPr>
          <w:fldChar w:fldCharType="end"/>
        </w:r>
      </w:p>
    </w:sdtContent>
  </w:sdt>
  <w:p w14:paraId="60F58557" w14:textId="77777777" w:rsidR="00652C6E" w:rsidRDefault="00652C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DB087" w14:textId="77777777" w:rsidR="00B830B2" w:rsidRDefault="00B830B2" w:rsidP="00034631">
      <w:pPr>
        <w:spacing w:after="0" w:line="240" w:lineRule="auto"/>
      </w:pPr>
      <w:r>
        <w:separator/>
      </w:r>
    </w:p>
  </w:footnote>
  <w:footnote w:type="continuationSeparator" w:id="0">
    <w:p w14:paraId="2CA22C0D" w14:textId="77777777" w:rsidR="00B830B2" w:rsidRDefault="00B830B2" w:rsidP="00034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44E26"/>
    <w:multiLevelType w:val="hybridMultilevel"/>
    <w:tmpl w:val="82D830C8"/>
    <w:lvl w:ilvl="0" w:tplc="3DC8AA7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12F85EF4"/>
    <w:multiLevelType w:val="hybridMultilevel"/>
    <w:tmpl w:val="82D830C8"/>
    <w:lvl w:ilvl="0" w:tplc="3DC8AA7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44D5579D"/>
    <w:multiLevelType w:val="hybridMultilevel"/>
    <w:tmpl w:val="764CB51A"/>
    <w:lvl w:ilvl="0" w:tplc="395CF9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A2532CA"/>
    <w:multiLevelType w:val="hybridMultilevel"/>
    <w:tmpl w:val="8B523B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B04342"/>
    <w:multiLevelType w:val="hybridMultilevel"/>
    <w:tmpl w:val="82D830C8"/>
    <w:lvl w:ilvl="0" w:tplc="3DC8AA7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5C003B5D"/>
    <w:multiLevelType w:val="hybridMultilevel"/>
    <w:tmpl w:val="D6063396"/>
    <w:lvl w:ilvl="0" w:tplc="D208F7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E3B1295"/>
    <w:multiLevelType w:val="hybridMultilevel"/>
    <w:tmpl w:val="469E6D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3A5"/>
    <w:rsid w:val="000000FF"/>
    <w:rsid w:val="00002A8B"/>
    <w:rsid w:val="00003962"/>
    <w:rsid w:val="000053F9"/>
    <w:rsid w:val="00005968"/>
    <w:rsid w:val="00006DA4"/>
    <w:rsid w:val="0000717D"/>
    <w:rsid w:val="000076F7"/>
    <w:rsid w:val="00007DE9"/>
    <w:rsid w:val="00011E7F"/>
    <w:rsid w:val="0001355E"/>
    <w:rsid w:val="00014130"/>
    <w:rsid w:val="0001548F"/>
    <w:rsid w:val="0001624C"/>
    <w:rsid w:val="000166AA"/>
    <w:rsid w:val="00017736"/>
    <w:rsid w:val="00020D0A"/>
    <w:rsid w:val="00021A7F"/>
    <w:rsid w:val="00025AC1"/>
    <w:rsid w:val="000260F6"/>
    <w:rsid w:val="00027A49"/>
    <w:rsid w:val="0003062B"/>
    <w:rsid w:val="00032005"/>
    <w:rsid w:val="000322C9"/>
    <w:rsid w:val="000325BB"/>
    <w:rsid w:val="0003454D"/>
    <w:rsid w:val="00034631"/>
    <w:rsid w:val="00034A03"/>
    <w:rsid w:val="00034BA6"/>
    <w:rsid w:val="00036559"/>
    <w:rsid w:val="000421CD"/>
    <w:rsid w:val="0004517C"/>
    <w:rsid w:val="00045FA0"/>
    <w:rsid w:val="00046D96"/>
    <w:rsid w:val="000471B8"/>
    <w:rsid w:val="0004772C"/>
    <w:rsid w:val="000513C5"/>
    <w:rsid w:val="00053C70"/>
    <w:rsid w:val="00054437"/>
    <w:rsid w:val="00055A3C"/>
    <w:rsid w:val="00055F1E"/>
    <w:rsid w:val="000570AD"/>
    <w:rsid w:val="00063FFA"/>
    <w:rsid w:val="00064047"/>
    <w:rsid w:val="00070203"/>
    <w:rsid w:val="000719AD"/>
    <w:rsid w:val="00071A78"/>
    <w:rsid w:val="00074315"/>
    <w:rsid w:val="000755AD"/>
    <w:rsid w:val="00076AD8"/>
    <w:rsid w:val="00076F9C"/>
    <w:rsid w:val="000804E4"/>
    <w:rsid w:val="00080B1E"/>
    <w:rsid w:val="00081786"/>
    <w:rsid w:val="00081DA5"/>
    <w:rsid w:val="00082A13"/>
    <w:rsid w:val="00084B71"/>
    <w:rsid w:val="00090DA6"/>
    <w:rsid w:val="000912FD"/>
    <w:rsid w:val="000913B3"/>
    <w:rsid w:val="00091FED"/>
    <w:rsid w:val="00092127"/>
    <w:rsid w:val="00092947"/>
    <w:rsid w:val="00092E75"/>
    <w:rsid w:val="00092FDC"/>
    <w:rsid w:val="000937A9"/>
    <w:rsid w:val="00093FE6"/>
    <w:rsid w:val="000949E9"/>
    <w:rsid w:val="00095179"/>
    <w:rsid w:val="0009566C"/>
    <w:rsid w:val="00097B78"/>
    <w:rsid w:val="000A086D"/>
    <w:rsid w:val="000A2274"/>
    <w:rsid w:val="000A4950"/>
    <w:rsid w:val="000A550F"/>
    <w:rsid w:val="000B03C8"/>
    <w:rsid w:val="000B2D97"/>
    <w:rsid w:val="000B47C1"/>
    <w:rsid w:val="000B5EE2"/>
    <w:rsid w:val="000C014D"/>
    <w:rsid w:val="000C1C80"/>
    <w:rsid w:val="000C4060"/>
    <w:rsid w:val="000C4585"/>
    <w:rsid w:val="000C5136"/>
    <w:rsid w:val="000C552C"/>
    <w:rsid w:val="000C7822"/>
    <w:rsid w:val="000D0E44"/>
    <w:rsid w:val="000D198E"/>
    <w:rsid w:val="000D1F1A"/>
    <w:rsid w:val="000D37CC"/>
    <w:rsid w:val="000D4DD3"/>
    <w:rsid w:val="000D65FA"/>
    <w:rsid w:val="000D6A4A"/>
    <w:rsid w:val="000E0409"/>
    <w:rsid w:val="000E183D"/>
    <w:rsid w:val="000E400D"/>
    <w:rsid w:val="000E40C4"/>
    <w:rsid w:val="000E4567"/>
    <w:rsid w:val="000E50C7"/>
    <w:rsid w:val="000E5AFE"/>
    <w:rsid w:val="000E5E09"/>
    <w:rsid w:val="000E5E78"/>
    <w:rsid w:val="000E6500"/>
    <w:rsid w:val="000E701B"/>
    <w:rsid w:val="000E7919"/>
    <w:rsid w:val="000E7E3F"/>
    <w:rsid w:val="000F0B1E"/>
    <w:rsid w:val="000F14F1"/>
    <w:rsid w:val="000F163F"/>
    <w:rsid w:val="000F4669"/>
    <w:rsid w:val="000F6F5A"/>
    <w:rsid w:val="000F7DCA"/>
    <w:rsid w:val="00100E14"/>
    <w:rsid w:val="00101B19"/>
    <w:rsid w:val="001058A3"/>
    <w:rsid w:val="0011072E"/>
    <w:rsid w:val="001126DB"/>
    <w:rsid w:val="00112E4F"/>
    <w:rsid w:val="0011452D"/>
    <w:rsid w:val="0011722B"/>
    <w:rsid w:val="001219C4"/>
    <w:rsid w:val="00121AB4"/>
    <w:rsid w:val="001220BE"/>
    <w:rsid w:val="00123C42"/>
    <w:rsid w:val="00125B89"/>
    <w:rsid w:val="00127972"/>
    <w:rsid w:val="001326AD"/>
    <w:rsid w:val="00136302"/>
    <w:rsid w:val="001402EB"/>
    <w:rsid w:val="00140319"/>
    <w:rsid w:val="00141656"/>
    <w:rsid w:val="00142074"/>
    <w:rsid w:val="00142406"/>
    <w:rsid w:val="00143C9B"/>
    <w:rsid w:val="00143CFF"/>
    <w:rsid w:val="0014483B"/>
    <w:rsid w:val="00146892"/>
    <w:rsid w:val="0015315D"/>
    <w:rsid w:val="0015587D"/>
    <w:rsid w:val="00156B3B"/>
    <w:rsid w:val="0015790A"/>
    <w:rsid w:val="001612AB"/>
    <w:rsid w:val="001800DF"/>
    <w:rsid w:val="00181BB7"/>
    <w:rsid w:val="00181CC0"/>
    <w:rsid w:val="001839A8"/>
    <w:rsid w:val="00184E38"/>
    <w:rsid w:val="001858C1"/>
    <w:rsid w:val="0018703B"/>
    <w:rsid w:val="001926C3"/>
    <w:rsid w:val="00192C27"/>
    <w:rsid w:val="00195C7B"/>
    <w:rsid w:val="00197E65"/>
    <w:rsid w:val="00197EB2"/>
    <w:rsid w:val="001A0F4D"/>
    <w:rsid w:val="001A1D4E"/>
    <w:rsid w:val="001A2DA2"/>
    <w:rsid w:val="001A3132"/>
    <w:rsid w:val="001A5AEB"/>
    <w:rsid w:val="001B2565"/>
    <w:rsid w:val="001B2FFC"/>
    <w:rsid w:val="001B312E"/>
    <w:rsid w:val="001B4DCA"/>
    <w:rsid w:val="001B54A5"/>
    <w:rsid w:val="001C211D"/>
    <w:rsid w:val="001C3322"/>
    <w:rsid w:val="001C3A90"/>
    <w:rsid w:val="001C6512"/>
    <w:rsid w:val="001C6B24"/>
    <w:rsid w:val="001D1675"/>
    <w:rsid w:val="001D1D14"/>
    <w:rsid w:val="001D27E4"/>
    <w:rsid w:val="001D2C2D"/>
    <w:rsid w:val="001D37B6"/>
    <w:rsid w:val="001D3B66"/>
    <w:rsid w:val="001D5338"/>
    <w:rsid w:val="001E3348"/>
    <w:rsid w:val="001E3999"/>
    <w:rsid w:val="001E4228"/>
    <w:rsid w:val="001F181C"/>
    <w:rsid w:val="001F1AD9"/>
    <w:rsid w:val="001F273B"/>
    <w:rsid w:val="001F4446"/>
    <w:rsid w:val="001F5947"/>
    <w:rsid w:val="001F7E6C"/>
    <w:rsid w:val="00200A30"/>
    <w:rsid w:val="0020253E"/>
    <w:rsid w:val="00203F36"/>
    <w:rsid w:val="00204CC9"/>
    <w:rsid w:val="00206FE0"/>
    <w:rsid w:val="00210AFF"/>
    <w:rsid w:val="00211381"/>
    <w:rsid w:val="00212121"/>
    <w:rsid w:val="00212BA5"/>
    <w:rsid w:val="00213A47"/>
    <w:rsid w:val="00214ABB"/>
    <w:rsid w:val="00215A7D"/>
    <w:rsid w:val="00216E8C"/>
    <w:rsid w:val="002170BA"/>
    <w:rsid w:val="0021769F"/>
    <w:rsid w:val="002215C0"/>
    <w:rsid w:val="002227B5"/>
    <w:rsid w:val="00223BB7"/>
    <w:rsid w:val="002248A4"/>
    <w:rsid w:val="0022654B"/>
    <w:rsid w:val="002322F2"/>
    <w:rsid w:val="00232882"/>
    <w:rsid w:val="0023361D"/>
    <w:rsid w:val="00237BC0"/>
    <w:rsid w:val="002428AF"/>
    <w:rsid w:val="00242FF8"/>
    <w:rsid w:val="00245C3D"/>
    <w:rsid w:val="0024613A"/>
    <w:rsid w:val="00250D23"/>
    <w:rsid w:val="0025204E"/>
    <w:rsid w:val="002532B8"/>
    <w:rsid w:val="002539B4"/>
    <w:rsid w:val="002543C3"/>
    <w:rsid w:val="0025699F"/>
    <w:rsid w:val="00256D40"/>
    <w:rsid w:val="00261979"/>
    <w:rsid w:val="00263404"/>
    <w:rsid w:val="00270F5D"/>
    <w:rsid w:val="00271787"/>
    <w:rsid w:val="00272C8D"/>
    <w:rsid w:val="00273810"/>
    <w:rsid w:val="002740F5"/>
    <w:rsid w:val="00274F8C"/>
    <w:rsid w:val="00275320"/>
    <w:rsid w:val="0027688D"/>
    <w:rsid w:val="00277203"/>
    <w:rsid w:val="0028112E"/>
    <w:rsid w:val="0028358C"/>
    <w:rsid w:val="00284281"/>
    <w:rsid w:val="00286F3F"/>
    <w:rsid w:val="00291175"/>
    <w:rsid w:val="002919B4"/>
    <w:rsid w:val="00291BBB"/>
    <w:rsid w:val="00294117"/>
    <w:rsid w:val="002956D9"/>
    <w:rsid w:val="002A035E"/>
    <w:rsid w:val="002A0A2E"/>
    <w:rsid w:val="002A183D"/>
    <w:rsid w:val="002A2D69"/>
    <w:rsid w:val="002A3F5C"/>
    <w:rsid w:val="002A4989"/>
    <w:rsid w:val="002A609A"/>
    <w:rsid w:val="002A755D"/>
    <w:rsid w:val="002A7848"/>
    <w:rsid w:val="002B0BA2"/>
    <w:rsid w:val="002B0E9D"/>
    <w:rsid w:val="002B20ED"/>
    <w:rsid w:val="002B5A55"/>
    <w:rsid w:val="002B6824"/>
    <w:rsid w:val="002C0A12"/>
    <w:rsid w:val="002C0C8A"/>
    <w:rsid w:val="002C24F5"/>
    <w:rsid w:val="002C3CC7"/>
    <w:rsid w:val="002C43C2"/>
    <w:rsid w:val="002C49B5"/>
    <w:rsid w:val="002C5216"/>
    <w:rsid w:val="002C6F29"/>
    <w:rsid w:val="002C72A7"/>
    <w:rsid w:val="002D0AD2"/>
    <w:rsid w:val="002D2AC2"/>
    <w:rsid w:val="002D2F45"/>
    <w:rsid w:val="002E1C47"/>
    <w:rsid w:val="002E21C7"/>
    <w:rsid w:val="002E6757"/>
    <w:rsid w:val="002F2351"/>
    <w:rsid w:val="002F23D4"/>
    <w:rsid w:val="002F5B1C"/>
    <w:rsid w:val="00300330"/>
    <w:rsid w:val="00303010"/>
    <w:rsid w:val="00304D5E"/>
    <w:rsid w:val="003057E2"/>
    <w:rsid w:val="00312BE1"/>
    <w:rsid w:val="00313897"/>
    <w:rsid w:val="00314310"/>
    <w:rsid w:val="00314855"/>
    <w:rsid w:val="00314F5F"/>
    <w:rsid w:val="003151D8"/>
    <w:rsid w:val="0031726C"/>
    <w:rsid w:val="0032100D"/>
    <w:rsid w:val="00322426"/>
    <w:rsid w:val="00323DBD"/>
    <w:rsid w:val="00323E4C"/>
    <w:rsid w:val="00324A03"/>
    <w:rsid w:val="00325496"/>
    <w:rsid w:val="00327469"/>
    <w:rsid w:val="003318C9"/>
    <w:rsid w:val="00332292"/>
    <w:rsid w:val="00333AF7"/>
    <w:rsid w:val="003346B7"/>
    <w:rsid w:val="003348FE"/>
    <w:rsid w:val="0033553B"/>
    <w:rsid w:val="0033589A"/>
    <w:rsid w:val="003359C3"/>
    <w:rsid w:val="00336140"/>
    <w:rsid w:val="00337D80"/>
    <w:rsid w:val="00340AD5"/>
    <w:rsid w:val="00340E18"/>
    <w:rsid w:val="0034124E"/>
    <w:rsid w:val="00342204"/>
    <w:rsid w:val="0034226C"/>
    <w:rsid w:val="003425DB"/>
    <w:rsid w:val="00343D41"/>
    <w:rsid w:val="00345B72"/>
    <w:rsid w:val="003460FB"/>
    <w:rsid w:val="00346659"/>
    <w:rsid w:val="00350D4B"/>
    <w:rsid w:val="00352148"/>
    <w:rsid w:val="00353F4C"/>
    <w:rsid w:val="003564F7"/>
    <w:rsid w:val="0036123A"/>
    <w:rsid w:val="00362EF3"/>
    <w:rsid w:val="00365886"/>
    <w:rsid w:val="0036738C"/>
    <w:rsid w:val="00367BEE"/>
    <w:rsid w:val="00370E66"/>
    <w:rsid w:val="00375ED3"/>
    <w:rsid w:val="00376251"/>
    <w:rsid w:val="00377060"/>
    <w:rsid w:val="00377C94"/>
    <w:rsid w:val="00380C94"/>
    <w:rsid w:val="003840EB"/>
    <w:rsid w:val="003845DE"/>
    <w:rsid w:val="00384E64"/>
    <w:rsid w:val="00386F28"/>
    <w:rsid w:val="0038761C"/>
    <w:rsid w:val="00390747"/>
    <w:rsid w:val="00391CD2"/>
    <w:rsid w:val="00392442"/>
    <w:rsid w:val="00392FBC"/>
    <w:rsid w:val="003A13DE"/>
    <w:rsid w:val="003A3F18"/>
    <w:rsid w:val="003A4116"/>
    <w:rsid w:val="003A70CE"/>
    <w:rsid w:val="003A78C4"/>
    <w:rsid w:val="003B1550"/>
    <w:rsid w:val="003B16CE"/>
    <w:rsid w:val="003B206B"/>
    <w:rsid w:val="003B4264"/>
    <w:rsid w:val="003B7096"/>
    <w:rsid w:val="003C2365"/>
    <w:rsid w:val="003C5B89"/>
    <w:rsid w:val="003C61CE"/>
    <w:rsid w:val="003C6914"/>
    <w:rsid w:val="003D2B0F"/>
    <w:rsid w:val="003D6563"/>
    <w:rsid w:val="003D6CFE"/>
    <w:rsid w:val="003E1013"/>
    <w:rsid w:val="003E2888"/>
    <w:rsid w:val="003E3D3D"/>
    <w:rsid w:val="003E46F0"/>
    <w:rsid w:val="003E5177"/>
    <w:rsid w:val="003E73FF"/>
    <w:rsid w:val="003F1348"/>
    <w:rsid w:val="003F1D7E"/>
    <w:rsid w:val="003F1FC8"/>
    <w:rsid w:val="003F582F"/>
    <w:rsid w:val="003F5AC1"/>
    <w:rsid w:val="003F72D8"/>
    <w:rsid w:val="0040082E"/>
    <w:rsid w:val="00403792"/>
    <w:rsid w:val="0040533D"/>
    <w:rsid w:val="00405F73"/>
    <w:rsid w:val="00406792"/>
    <w:rsid w:val="00406989"/>
    <w:rsid w:val="00414566"/>
    <w:rsid w:val="004167A2"/>
    <w:rsid w:val="004220F3"/>
    <w:rsid w:val="004235C4"/>
    <w:rsid w:val="00424723"/>
    <w:rsid w:val="004250D3"/>
    <w:rsid w:val="00425CC2"/>
    <w:rsid w:val="004265A6"/>
    <w:rsid w:val="004315A6"/>
    <w:rsid w:val="00433FFC"/>
    <w:rsid w:val="00435135"/>
    <w:rsid w:val="004356A2"/>
    <w:rsid w:val="004425DD"/>
    <w:rsid w:val="004425F4"/>
    <w:rsid w:val="00444B54"/>
    <w:rsid w:val="00444FE2"/>
    <w:rsid w:val="00445547"/>
    <w:rsid w:val="00445AD0"/>
    <w:rsid w:val="0045218D"/>
    <w:rsid w:val="00460692"/>
    <w:rsid w:val="00461A9B"/>
    <w:rsid w:val="0046293C"/>
    <w:rsid w:val="00464A35"/>
    <w:rsid w:val="00466660"/>
    <w:rsid w:val="00471EBA"/>
    <w:rsid w:val="00473099"/>
    <w:rsid w:val="00474B91"/>
    <w:rsid w:val="004772D6"/>
    <w:rsid w:val="004775F2"/>
    <w:rsid w:val="004776B8"/>
    <w:rsid w:val="004779C4"/>
    <w:rsid w:val="00477CEC"/>
    <w:rsid w:val="004809A0"/>
    <w:rsid w:val="0048196F"/>
    <w:rsid w:val="00484DC5"/>
    <w:rsid w:val="00486481"/>
    <w:rsid w:val="00487493"/>
    <w:rsid w:val="0048774E"/>
    <w:rsid w:val="00492DFB"/>
    <w:rsid w:val="00493609"/>
    <w:rsid w:val="00496538"/>
    <w:rsid w:val="00496D42"/>
    <w:rsid w:val="00497F8B"/>
    <w:rsid w:val="004A1579"/>
    <w:rsid w:val="004A1C6A"/>
    <w:rsid w:val="004A6543"/>
    <w:rsid w:val="004B012D"/>
    <w:rsid w:val="004B01C0"/>
    <w:rsid w:val="004B0A46"/>
    <w:rsid w:val="004B40EE"/>
    <w:rsid w:val="004B763B"/>
    <w:rsid w:val="004C0C5D"/>
    <w:rsid w:val="004C284B"/>
    <w:rsid w:val="004C2C3B"/>
    <w:rsid w:val="004C3668"/>
    <w:rsid w:val="004C4FED"/>
    <w:rsid w:val="004C66EB"/>
    <w:rsid w:val="004C7442"/>
    <w:rsid w:val="004C7740"/>
    <w:rsid w:val="004C77B9"/>
    <w:rsid w:val="004D06D4"/>
    <w:rsid w:val="004D0B20"/>
    <w:rsid w:val="004D247D"/>
    <w:rsid w:val="004D490A"/>
    <w:rsid w:val="004D494D"/>
    <w:rsid w:val="004D531A"/>
    <w:rsid w:val="004D5C7B"/>
    <w:rsid w:val="004E12BA"/>
    <w:rsid w:val="004E52B9"/>
    <w:rsid w:val="004E55DA"/>
    <w:rsid w:val="004E5AE9"/>
    <w:rsid w:val="004F10E4"/>
    <w:rsid w:val="004F223A"/>
    <w:rsid w:val="004F2FEF"/>
    <w:rsid w:val="004F467D"/>
    <w:rsid w:val="004F6C3C"/>
    <w:rsid w:val="004F7C48"/>
    <w:rsid w:val="005000FA"/>
    <w:rsid w:val="00502F2F"/>
    <w:rsid w:val="005030F6"/>
    <w:rsid w:val="00504F70"/>
    <w:rsid w:val="005063FD"/>
    <w:rsid w:val="00510111"/>
    <w:rsid w:val="00510923"/>
    <w:rsid w:val="00510E18"/>
    <w:rsid w:val="005122F8"/>
    <w:rsid w:val="00512D1E"/>
    <w:rsid w:val="00512E80"/>
    <w:rsid w:val="005136AD"/>
    <w:rsid w:val="00513FA2"/>
    <w:rsid w:val="0051455E"/>
    <w:rsid w:val="00517564"/>
    <w:rsid w:val="00521754"/>
    <w:rsid w:val="005236AB"/>
    <w:rsid w:val="00523A65"/>
    <w:rsid w:val="005246EE"/>
    <w:rsid w:val="00526065"/>
    <w:rsid w:val="00527321"/>
    <w:rsid w:val="00530265"/>
    <w:rsid w:val="0053498F"/>
    <w:rsid w:val="00535670"/>
    <w:rsid w:val="00536023"/>
    <w:rsid w:val="00536D05"/>
    <w:rsid w:val="00537225"/>
    <w:rsid w:val="00540403"/>
    <w:rsid w:val="0054057C"/>
    <w:rsid w:val="00542B1C"/>
    <w:rsid w:val="00542BA5"/>
    <w:rsid w:val="00542F5E"/>
    <w:rsid w:val="005431DD"/>
    <w:rsid w:val="00546D16"/>
    <w:rsid w:val="005506E4"/>
    <w:rsid w:val="00550901"/>
    <w:rsid w:val="0055098A"/>
    <w:rsid w:val="005522AD"/>
    <w:rsid w:val="00557E4E"/>
    <w:rsid w:val="00560D95"/>
    <w:rsid w:val="00561388"/>
    <w:rsid w:val="00562375"/>
    <w:rsid w:val="00562E6F"/>
    <w:rsid w:val="005637DD"/>
    <w:rsid w:val="00564D39"/>
    <w:rsid w:val="00565C06"/>
    <w:rsid w:val="00566B54"/>
    <w:rsid w:val="00567F2A"/>
    <w:rsid w:val="0057100C"/>
    <w:rsid w:val="00574410"/>
    <w:rsid w:val="00574F60"/>
    <w:rsid w:val="00574F8B"/>
    <w:rsid w:val="0057580D"/>
    <w:rsid w:val="00575E3F"/>
    <w:rsid w:val="00576C05"/>
    <w:rsid w:val="00577503"/>
    <w:rsid w:val="00581AF2"/>
    <w:rsid w:val="00582DCF"/>
    <w:rsid w:val="0058312D"/>
    <w:rsid w:val="00585C44"/>
    <w:rsid w:val="00590015"/>
    <w:rsid w:val="005902BD"/>
    <w:rsid w:val="005937EF"/>
    <w:rsid w:val="005951A0"/>
    <w:rsid w:val="005970BD"/>
    <w:rsid w:val="005976AB"/>
    <w:rsid w:val="005A0283"/>
    <w:rsid w:val="005A0DE9"/>
    <w:rsid w:val="005A2485"/>
    <w:rsid w:val="005A3BBC"/>
    <w:rsid w:val="005A3E8C"/>
    <w:rsid w:val="005A4DD4"/>
    <w:rsid w:val="005A620B"/>
    <w:rsid w:val="005A6529"/>
    <w:rsid w:val="005A7BF7"/>
    <w:rsid w:val="005B0190"/>
    <w:rsid w:val="005B1EC6"/>
    <w:rsid w:val="005B41AA"/>
    <w:rsid w:val="005C0229"/>
    <w:rsid w:val="005C24DF"/>
    <w:rsid w:val="005C450D"/>
    <w:rsid w:val="005C4E62"/>
    <w:rsid w:val="005C75DA"/>
    <w:rsid w:val="005C7BBD"/>
    <w:rsid w:val="005D0F0F"/>
    <w:rsid w:val="005D18F2"/>
    <w:rsid w:val="005D3203"/>
    <w:rsid w:val="005E0CBF"/>
    <w:rsid w:val="005E2CFC"/>
    <w:rsid w:val="005E2F39"/>
    <w:rsid w:val="005E310C"/>
    <w:rsid w:val="005E42A9"/>
    <w:rsid w:val="005E438E"/>
    <w:rsid w:val="005E491F"/>
    <w:rsid w:val="005F15D0"/>
    <w:rsid w:val="005F4A01"/>
    <w:rsid w:val="005F5C18"/>
    <w:rsid w:val="005F7551"/>
    <w:rsid w:val="00600D0F"/>
    <w:rsid w:val="006018D4"/>
    <w:rsid w:val="00603FF2"/>
    <w:rsid w:val="00606DFE"/>
    <w:rsid w:val="006102A9"/>
    <w:rsid w:val="00614918"/>
    <w:rsid w:val="00614F92"/>
    <w:rsid w:val="00616A37"/>
    <w:rsid w:val="006219D8"/>
    <w:rsid w:val="00621BFC"/>
    <w:rsid w:val="006227EB"/>
    <w:rsid w:val="006237BA"/>
    <w:rsid w:val="00623CCD"/>
    <w:rsid w:val="00624C01"/>
    <w:rsid w:val="00624F28"/>
    <w:rsid w:val="00625233"/>
    <w:rsid w:val="006263BF"/>
    <w:rsid w:val="00630A83"/>
    <w:rsid w:val="006315C7"/>
    <w:rsid w:val="006321D8"/>
    <w:rsid w:val="00633C30"/>
    <w:rsid w:val="00634B41"/>
    <w:rsid w:val="00635DA7"/>
    <w:rsid w:val="00637C17"/>
    <w:rsid w:val="00640ACC"/>
    <w:rsid w:val="00640D31"/>
    <w:rsid w:val="00641CD6"/>
    <w:rsid w:val="006425C9"/>
    <w:rsid w:val="0064479F"/>
    <w:rsid w:val="00644CB1"/>
    <w:rsid w:val="006454F8"/>
    <w:rsid w:val="0064774A"/>
    <w:rsid w:val="00647C30"/>
    <w:rsid w:val="00650DB9"/>
    <w:rsid w:val="006529C7"/>
    <w:rsid w:val="00652C6E"/>
    <w:rsid w:val="00652F5F"/>
    <w:rsid w:val="00654861"/>
    <w:rsid w:val="00655DE0"/>
    <w:rsid w:val="00656A6A"/>
    <w:rsid w:val="00657309"/>
    <w:rsid w:val="0065743E"/>
    <w:rsid w:val="006646F6"/>
    <w:rsid w:val="006727DD"/>
    <w:rsid w:val="006729BC"/>
    <w:rsid w:val="006742AE"/>
    <w:rsid w:val="00674550"/>
    <w:rsid w:val="00675A04"/>
    <w:rsid w:val="00677B4C"/>
    <w:rsid w:val="00681A04"/>
    <w:rsid w:val="006824EF"/>
    <w:rsid w:val="00683B10"/>
    <w:rsid w:val="006851BA"/>
    <w:rsid w:val="006867D4"/>
    <w:rsid w:val="00686DC2"/>
    <w:rsid w:val="00687046"/>
    <w:rsid w:val="00687EC7"/>
    <w:rsid w:val="0069216F"/>
    <w:rsid w:val="00692D0B"/>
    <w:rsid w:val="00694AA0"/>
    <w:rsid w:val="006953BF"/>
    <w:rsid w:val="006953D7"/>
    <w:rsid w:val="006957C4"/>
    <w:rsid w:val="006A0079"/>
    <w:rsid w:val="006A2D66"/>
    <w:rsid w:val="006A5030"/>
    <w:rsid w:val="006A736C"/>
    <w:rsid w:val="006B22A4"/>
    <w:rsid w:val="006B32A7"/>
    <w:rsid w:val="006B3843"/>
    <w:rsid w:val="006C1B1E"/>
    <w:rsid w:val="006C2345"/>
    <w:rsid w:val="006C2720"/>
    <w:rsid w:val="006C3002"/>
    <w:rsid w:val="006C5A93"/>
    <w:rsid w:val="006C5B06"/>
    <w:rsid w:val="006C5C66"/>
    <w:rsid w:val="006D0BD1"/>
    <w:rsid w:val="006D0DA7"/>
    <w:rsid w:val="006D3219"/>
    <w:rsid w:val="006D5938"/>
    <w:rsid w:val="006D5D9A"/>
    <w:rsid w:val="006D6D2C"/>
    <w:rsid w:val="006D7082"/>
    <w:rsid w:val="006D7348"/>
    <w:rsid w:val="006D7A7A"/>
    <w:rsid w:val="006E0AD7"/>
    <w:rsid w:val="006E2124"/>
    <w:rsid w:val="006E2B94"/>
    <w:rsid w:val="006E4673"/>
    <w:rsid w:val="006E58DB"/>
    <w:rsid w:val="006E62F3"/>
    <w:rsid w:val="006E65EC"/>
    <w:rsid w:val="006E7E72"/>
    <w:rsid w:val="006F14DA"/>
    <w:rsid w:val="006F174B"/>
    <w:rsid w:val="006F2E4E"/>
    <w:rsid w:val="006F4A7E"/>
    <w:rsid w:val="006F5240"/>
    <w:rsid w:val="006F54ED"/>
    <w:rsid w:val="006F7159"/>
    <w:rsid w:val="006F7C6B"/>
    <w:rsid w:val="00700B74"/>
    <w:rsid w:val="00700D74"/>
    <w:rsid w:val="00701255"/>
    <w:rsid w:val="00702543"/>
    <w:rsid w:val="0070261F"/>
    <w:rsid w:val="00706D4F"/>
    <w:rsid w:val="00706D8B"/>
    <w:rsid w:val="00710504"/>
    <w:rsid w:val="00710A09"/>
    <w:rsid w:val="00712F35"/>
    <w:rsid w:val="00714B98"/>
    <w:rsid w:val="00715855"/>
    <w:rsid w:val="00715A30"/>
    <w:rsid w:val="00716AC4"/>
    <w:rsid w:val="007205D0"/>
    <w:rsid w:val="00721AFC"/>
    <w:rsid w:val="00722BBC"/>
    <w:rsid w:val="00726F77"/>
    <w:rsid w:val="0072748F"/>
    <w:rsid w:val="007315D5"/>
    <w:rsid w:val="0073255D"/>
    <w:rsid w:val="007356D5"/>
    <w:rsid w:val="007365C7"/>
    <w:rsid w:val="00740AC3"/>
    <w:rsid w:val="0074199C"/>
    <w:rsid w:val="0074212D"/>
    <w:rsid w:val="00742172"/>
    <w:rsid w:val="00744416"/>
    <w:rsid w:val="00745986"/>
    <w:rsid w:val="0074748E"/>
    <w:rsid w:val="0074752C"/>
    <w:rsid w:val="00752680"/>
    <w:rsid w:val="00762051"/>
    <w:rsid w:val="00762AAE"/>
    <w:rsid w:val="00763DF7"/>
    <w:rsid w:val="00766C02"/>
    <w:rsid w:val="00770CAE"/>
    <w:rsid w:val="00771690"/>
    <w:rsid w:val="00771A14"/>
    <w:rsid w:val="00776488"/>
    <w:rsid w:val="00777D3E"/>
    <w:rsid w:val="00777EB9"/>
    <w:rsid w:val="00780F48"/>
    <w:rsid w:val="00780F63"/>
    <w:rsid w:val="00780FC5"/>
    <w:rsid w:val="0078173A"/>
    <w:rsid w:val="00782A81"/>
    <w:rsid w:val="007835CC"/>
    <w:rsid w:val="007867C0"/>
    <w:rsid w:val="00786F22"/>
    <w:rsid w:val="00787807"/>
    <w:rsid w:val="00790EB6"/>
    <w:rsid w:val="0079734C"/>
    <w:rsid w:val="007A0F30"/>
    <w:rsid w:val="007A43E1"/>
    <w:rsid w:val="007A6BCA"/>
    <w:rsid w:val="007B01C6"/>
    <w:rsid w:val="007B3C83"/>
    <w:rsid w:val="007B45A2"/>
    <w:rsid w:val="007B4FB6"/>
    <w:rsid w:val="007B5C11"/>
    <w:rsid w:val="007B5CEF"/>
    <w:rsid w:val="007C0420"/>
    <w:rsid w:val="007C05A0"/>
    <w:rsid w:val="007C18D0"/>
    <w:rsid w:val="007C28CD"/>
    <w:rsid w:val="007C3A25"/>
    <w:rsid w:val="007C525E"/>
    <w:rsid w:val="007D1407"/>
    <w:rsid w:val="007D1A45"/>
    <w:rsid w:val="007D1F92"/>
    <w:rsid w:val="007D3700"/>
    <w:rsid w:val="007D5363"/>
    <w:rsid w:val="007D59A4"/>
    <w:rsid w:val="007D625A"/>
    <w:rsid w:val="007D7121"/>
    <w:rsid w:val="007D7CFD"/>
    <w:rsid w:val="007E2D27"/>
    <w:rsid w:val="007E670C"/>
    <w:rsid w:val="007E75B1"/>
    <w:rsid w:val="007E7FBC"/>
    <w:rsid w:val="007F0C57"/>
    <w:rsid w:val="007F1D3D"/>
    <w:rsid w:val="007F2020"/>
    <w:rsid w:val="007F2DC8"/>
    <w:rsid w:val="007F7215"/>
    <w:rsid w:val="007F780C"/>
    <w:rsid w:val="007F7C02"/>
    <w:rsid w:val="00800D77"/>
    <w:rsid w:val="00801E64"/>
    <w:rsid w:val="0080717E"/>
    <w:rsid w:val="00810118"/>
    <w:rsid w:val="00810136"/>
    <w:rsid w:val="0081336C"/>
    <w:rsid w:val="00813A25"/>
    <w:rsid w:val="00813BCB"/>
    <w:rsid w:val="0081424C"/>
    <w:rsid w:val="008143EE"/>
    <w:rsid w:val="00815186"/>
    <w:rsid w:val="00815E12"/>
    <w:rsid w:val="0081622E"/>
    <w:rsid w:val="008202B7"/>
    <w:rsid w:val="0082108C"/>
    <w:rsid w:val="008223F4"/>
    <w:rsid w:val="00827A0A"/>
    <w:rsid w:val="008309E8"/>
    <w:rsid w:val="00832B63"/>
    <w:rsid w:val="00833005"/>
    <w:rsid w:val="00834291"/>
    <w:rsid w:val="0083597F"/>
    <w:rsid w:val="0084528F"/>
    <w:rsid w:val="00850C3A"/>
    <w:rsid w:val="008516C8"/>
    <w:rsid w:val="00852FBD"/>
    <w:rsid w:val="00853AF7"/>
    <w:rsid w:val="008540D8"/>
    <w:rsid w:val="00855226"/>
    <w:rsid w:val="008601A1"/>
    <w:rsid w:val="0086082E"/>
    <w:rsid w:val="00860B03"/>
    <w:rsid w:val="0086234D"/>
    <w:rsid w:val="00862AA0"/>
    <w:rsid w:val="008653D1"/>
    <w:rsid w:val="008653F4"/>
    <w:rsid w:val="00866515"/>
    <w:rsid w:val="00866975"/>
    <w:rsid w:val="00866977"/>
    <w:rsid w:val="008755D7"/>
    <w:rsid w:val="0088305E"/>
    <w:rsid w:val="00884059"/>
    <w:rsid w:val="008846B6"/>
    <w:rsid w:val="00885709"/>
    <w:rsid w:val="008907B7"/>
    <w:rsid w:val="00893022"/>
    <w:rsid w:val="00894558"/>
    <w:rsid w:val="008960D0"/>
    <w:rsid w:val="00896A38"/>
    <w:rsid w:val="00896BB6"/>
    <w:rsid w:val="008978BD"/>
    <w:rsid w:val="008A137C"/>
    <w:rsid w:val="008A1959"/>
    <w:rsid w:val="008A2B68"/>
    <w:rsid w:val="008A413B"/>
    <w:rsid w:val="008A4BAE"/>
    <w:rsid w:val="008A58A3"/>
    <w:rsid w:val="008A5AA2"/>
    <w:rsid w:val="008A5AFC"/>
    <w:rsid w:val="008B0591"/>
    <w:rsid w:val="008B15EC"/>
    <w:rsid w:val="008B291C"/>
    <w:rsid w:val="008B2C48"/>
    <w:rsid w:val="008B46FE"/>
    <w:rsid w:val="008B5274"/>
    <w:rsid w:val="008B5530"/>
    <w:rsid w:val="008B5E62"/>
    <w:rsid w:val="008B72A7"/>
    <w:rsid w:val="008C22BD"/>
    <w:rsid w:val="008C231D"/>
    <w:rsid w:val="008C408F"/>
    <w:rsid w:val="008C6A08"/>
    <w:rsid w:val="008C7DF1"/>
    <w:rsid w:val="008D15C6"/>
    <w:rsid w:val="008D3BC3"/>
    <w:rsid w:val="008D4027"/>
    <w:rsid w:val="008D4D7F"/>
    <w:rsid w:val="008D55D8"/>
    <w:rsid w:val="008D6AAD"/>
    <w:rsid w:val="008E0B23"/>
    <w:rsid w:val="008E4598"/>
    <w:rsid w:val="008F2ADE"/>
    <w:rsid w:val="008F3E9D"/>
    <w:rsid w:val="008F46D3"/>
    <w:rsid w:val="008F5167"/>
    <w:rsid w:val="008F6E5B"/>
    <w:rsid w:val="009022C6"/>
    <w:rsid w:val="00902D70"/>
    <w:rsid w:val="009035F6"/>
    <w:rsid w:val="00903C38"/>
    <w:rsid w:val="00906524"/>
    <w:rsid w:val="00906F68"/>
    <w:rsid w:val="009076D5"/>
    <w:rsid w:val="0090774C"/>
    <w:rsid w:val="009103A1"/>
    <w:rsid w:val="0091235C"/>
    <w:rsid w:val="00912C7A"/>
    <w:rsid w:val="009145F2"/>
    <w:rsid w:val="00915736"/>
    <w:rsid w:val="00916E52"/>
    <w:rsid w:val="009249A4"/>
    <w:rsid w:val="00924CD2"/>
    <w:rsid w:val="00925ADA"/>
    <w:rsid w:val="00927A1C"/>
    <w:rsid w:val="00930677"/>
    <w:rsid w:val="00931C83"/>
    <w:rsid w:val="00934771"/>
    <w:rsid w:val="00934CF7"/>
    <w:rsid w:val="00935C81"/>
    <w:rsid w:val="009371B1"/>
    <w:rsid w:val="009447B7"/>
    <w:rsid w:val="00945B9A"/>
    <w:rsid w:val="00946451"/>
    <w:rsid w:val="00947612"/>
    <w:rsid w:val="00950082"/>
    <w:rsid w:val="00953433"/>
    <w:rsid w:val="009539A4"/>
    <w:rsid w:val="009539E3"/>
    <w:rsid w:val="00953D3E"/>
    <w:rsid w:val="009559D5"/>
    <w:rsid w:val="00956408"/>
    <w:rsid w:val="009610EC"/>
    <w:rsid w:val="00961AD2"/>
    <w:rsid w:val="00963112"/>
    <w:rsid w:val="009639B4"/>
    <w:rsid w:val="00964770"/>
    <w:rsid w:val="0096568B"/>
    <w:rsid w:val="00965705"/>
    <w:rsid w:val="00965B1C"/>
    <w:rsid w:val="0096679F"/>
    <w:rsid w:val="0097217C"/>
    <w:rsid w:val="00973675"/>
    <w:rsid w:val="009737B0"/>
    <w:rsid w:val="00975264"/>
    <w:rsid w:val="00975732"/>
    <w:rsid w:val="00977460"/>
    <w:rsid w:val="00977C96"/>
    <w:rsid w:val="00981DA5"/>
    <w:rsid w:val="0098456C"/>
    <w:rsid w:val="00987753"/>
    <w:rsid w:val="00992AAB"/>
    <w:rsid w:val="009932BF"/>
    <w:rsid w:val="00993F15"/>
    <w:rsid w:val="009A1420"/>
    <w:rsid w:val="009A2031"/>
    <w:rsid w:val="009A2B35"/>
    <w:rsid w:val="009A307E"/>
    <w:rsid w:val="009A363A"/>
    <w:rsid w:val="009A7301"/>
    <w:rsid w:val="009B104D"/>
    <w:rsid w:val="009B136A"/>
    <w:rsid w:val="009B158C"/>
    <w:rsid w:val="009B34BA"/>
    <w:rsid w:val="009B580C"/>
    <w:rsid w:val="009B61EC"/>
    <w:rsid w:val="009B6670"/>
    <w:rsid w:val="009B6849"/>
    <w:rsid w:val="009C005B"/>
    <w:rsid w:val="009C2449"/>
    <w:rsid w:val="009C2C89"/>
    <w:rsid w:val="009C6CAA"/>
    <w:rsid w:val="009D1ED1"/>
    <w:rsid w:val="009D2DCF"/>
    <w:rsid w:val="009D3469"/>
    <w:rsid w:val="009D4B4A"/>
    <w:rsid w:val="009E1F70"/>
    <w:rsid w:val="009E2321"/>
    <w:rsid w:val="009E27F9"/>
    <w:rsid w:val="009E4EB3"/>
    <w:rsid w:val="009E5133"/>
    <w:rsid w:val="009F354F"/>
    <w:rsid w:val="009F5033"/>
    <w:rsid w:val="009F52B6"/>
    <w:rsid w:val="009F7634"/>
    <w:rsid w:val="00A00592"/>
    <w:rsid w:val="00A008E7"/>
    <w:rsid w:val="00A00AC2"/>
    <w:rsid w:val="00A00BB1"/>
    <w:rsid w:val="00A01C6C"/>
    <w:rsid w:val="00A026CA"/>
    <w:rsid w:val="00A02FCF"/>
    <w:rsid w:val="00A05769"/>
    <w:rsid w:val="00A05C8C"/>
    <w:rsid w:val="00A05DA0"/>
    <w:rsid w:val="00A0613F"/>
    <w:rsid w:val="00A06D2B"/>
    <w:rsid w:val="00A07E84"/>
    <w:rsid w:val="00A12BD0"/>
    <w:rsid w:val="00A14037"/>
    <w:rsid w:val="00A1559D"/>
    <w:rsid w:val="00A15E56"/>
    <w:rsid w:val="00A2156A"/>
    <w:rsid w:val="00A25646"/>
    <w:rsid w:val="00A259CC"/>
    <w:rsid w:val="00A270AA"/>
    <w:rsid w:val="00A36099"/>
    <w:rsid w:val="00A37D2E"/>
    <w:rsid w:val="00A41116"/>
    <w:rsid w:val="00A418A4"/>
    <w:rsid w:val="00A41B5C"/>
    <w:rsid w:val="00A43285"/>
    <w:rsid w:val="00A43B1E"/>
    <w:rsid w:val="00A43DE9"/>
    <w:rsid w:val="00A46691"/>
    <w:rsid w:val="00A50B5A"/>
    <w:rsid w:val="00A50E2D"/>
    <w:rsid w:val="00A51121"/>
    <w:rsid w:val="00A51F69"/>
    <w:rsid w:val="00A52106"/>
    <w:rsid w:val="00A527A7"/>
    <w:rsid w:val="00A57705"/>
    <w:rsid w:val="00A66741"/>
    <w:rsid w:val="00A67D34"/>
    <w:rsid w:val="00A706EE"/>
    <w:rsid w:val="00A7286F"/>
    <w:rsid w:val="00A74601"/>
    <w:rsid w:val="00A74738"/>
    <w:rsid w:val="00A74BA8"/>
    <w:rsid w:val="00A76692"/>
    <w:rsid w:val="00A7775C"/>
    <w:rsid w:val="00A80859"/>
    <w:rsid w:val="00A84558"/>
    <w:rsid w:val="00A85588"/>
    <w:rsid w:val="00A86C3A"/>
    <w:rsid w:val="00A86CAC"/>
    <w:rsid w:val="00A90378"/>
    <w:rsid w:val="00A905CB"/>
    <w:rsid w:val="00A90BAF"/>
    <w:rsid w:val="00A928F2"/>
    <w:rsid w:val="00A92C6D"/>
    <w:rsid w:val="00A93E51"/>
    <w:rsid w:val="00A94634"/>
    <w:rsid w:val="00A9487F"/>
    <w:rsid w:val="00A967D0"/>
    <w:rsid w:val="00A97C29"/>
    <w:rsid w:val="00AA2728"/>
    <w:rsid w:val="00AA3855"/>
    <w:rsid w:val="00AA5C6E"/>
    <w:rsid w:val="00AA622D"/>
    <w:rsid w:val="00AA75AC"/>
    <w:rsid w:val="00AB323D"/>
    <w:rsid w:val="00AB36EC"/>
    <w:rsid w:val="00AB3A86"/>
    <w:rsid w:val="00AB741E"/>
    <w:rsid w:val="00AB775B"/>
    <w:rsid w:val="00AB7C0F"/>
    <w:rsid w:val="00AC06B6"/>
    <w:rsid w:val="00AC1961"/>
    <w:rsid w:val="00AC2B52"/>
    <w:rsid w:val="00AC2E26"/>
    <w:rsid w:val="00AC2FB4"/>
    <w:rsid w:val="00AC30A7"/>
    <w:rsid w:val="00AC5BAE"/>
    <w:rsid w:val="00AC782C"/>
    <w:rsid w:val="00AD0515"/>
    <w:rsid w:val="00AD0A23"/>
    <w:rsid w:val="00AD198B"/>
    <w:rsid w:val="00AD4436"/>
    <w:rsid w:val="00AD5B96"/>
    <w:rsid w:val="00AD6534"/>
    <w:rsid w:val="00AD73CD"/>
    <w:rsid w:val="00AD767B"/>
    <w:rsid w:val="00AE03DF"/>
    <w:rsid w:val="00AE17AE"/>
    <w:rsid w:val="00AE19E7"/>
    <w:rsid w:val="00AE1EE2"/>
    <w:rsid w:val="00AE2FED"/>
    <w:rsid w:val="00AE3D6F"/>
    <w:rsid w:val="00AE5EF4"/>
    <w:rsid w:val="00AE62C3"/>
    <w:rsid w:val="00AE6445"/>
    <w:rsid w:val="00AE6B4C"/>
    <w:rsid w:val="00AF2B3E"/>
    <w:rsid w:val="00AF60D7"/>
    <w:rsid w:val="00AF65D0"/>
    <w:rsid w:val="00B05CDA"/>
    <w:rsid w:val="00B06472"/>
    <w:rsid w:val="00B07EC9"/>
    <w:rsid w:val="00B115DA"/>
    <w:rsid w:val="00B1233D"/>
    <w:rsid w:val="00B13533"/>
    <w:rsid w:val="00B15182"/>
    <w:rsid w:val="00B16217"/>
    <w:rsid w:val="00B208E2"/>
    <w:rsid w:val="00B22BCD"/>
    <w:rsid w:val="00B22C2D"/>
    <w:rsid w:val="00B2397A"/>
    <w:rsid w:val="00B249E3"/>
    <w:rsid w:val="00B24D07"/>
    <w:rsid w:val="00B264DC"/>
    <w:rsid w:val="00B30725"/>
    <w:rsid w:val="00B3152D"/>
    <w:rsid w:val="00B32891"/>
    <w:rsid w:val="00B32FB6"/>
    <w:rsid w:val="00B332EA"/>
    <w:rsid w:val="00B333D1"/>
    <w:rsid w:val="00B36D3A"/>
    <w:rsid w:val="00B36E10"/>
    <w:rsid w:val="00B41D6C"/>
    <w:rsid w:val="00B41FCC"/>
    <w:rsid w:val="00B425C1"/>
    <w:rsid w:val="00B42CEF"/>
    <w:rsid w:val="00B43176"/>
    <w:rsid w:val="00B44C61"/>
    <w:rsid w:val="00B46ACE"/>
    <w:rsid w:val="00B471DB"/>
    <w:rsid w:val="00B5177B"/>
    <w:rsid w:val="00B523A5"/>
    <w:rsid w:val="00B53AF9"/>
    <w:rsid w:val="00B549B8"/>
    <w:rsid w:val="00B555C1"/>
    <w:rsid w:val="00B60E08"/>
    <w:rsid w:val="00B61887"/>
    <w:rsid w:val="00B63432"/>
    <w:rsid w:val="00B64112"/>
    <w:rsid w:val="00B642E3"/>
    <w:rsid w:val="00B64531"/>
    <w:rsid w:val="00B64A65"/>
    <w:rsid w:val="00B66DFB"/>
    <w:rsid w:val="00B711C5"/>
    <w:rsid w:val="00B713FD"/>
    <w:rsid w:val="00B72CEF"/>
    <w:rsid w:val="00B73317"/>
    <w:rsid w:val="00B73C10"/>
    <w:rsid w:val="00B75DE8"/>
    <w:rsid w:val="00B76382"/>
    <w:rsid w:val="00B76626"/>
    <w:rsid w:val="00B77172"/>
    <w:rsid w:val="00B778EA"/>
    <w:rsid w:val="00B830B2"/>
    <w:rsid w:val="00B837A3"/>
    <w:rsid w:val="00B8632B"/>
    <w:rsid w:val="00B93AA4"/>
    <w:rsid w:val="00B9410F"/>
    <w:rsid w:val="00B9465A"/>
    <w:rsid w:val="00B9537B"/>
    <w:rsid w:val="00B95818"/>
    <w:rsid w:val="00B97F20"/>
    <w:rsid w:val="00BA0168"/>
    <w:rsid w:val="00BA0F12"/>
    <w:rsid w:val="00BA5553"/>
    <w:rsid w:val="00BB0518"/>
    <w:rsid w:val="00BB3A73"/>
    <w:rsid w:val="00BB3F65"/>
    <w:rsid w:val="00BB446E"/>
    <w:rsid w:val="00BB5E95"/>
    <w:rsid w:val="00BB6291"/>
    <w:rsid w:val="00BB7DC2"/>
    <w:rsid w:val="00BC2487"/>
    <w:rsid w:val="00BC47DA"/>
    <w:rsid w:val="00BD23D0"/>
    <w:rsid w:val="00BD4B2D"/>
    <w:rsid w:val="00BD6293"/>
    <w:rsid w:val="00BD70ED"/>
    <w:rsid w:val="00BD78C5"/>
    <w:rsid w:val="00BE0D9D"/>
    <w:rsid w:val="00BE4CC6"/>
    <w:rsid w:val="00BE4DA4"/>
    <w:rsid w:val="00BE724D"/>
    <w:rsid w:val="00BE753A"/>
    <w:rsid w:val="00BF329D"/>
    <w:rsid w:val="00BF4608"/>
    <w:rsid w:val="00BF47DB"/>
    <w:rsid w:val="00BF61CD"/>
    <w:rsid w:val="00BF6B04"/>
    <w:rsid w:val="00C017A0"/>
    <w:rsid w:val="00C0199C"/>
    <w:rsid w:val="00C01A75"/>
    <w:rsid w:val="00C02855"/>
    <w:rsid w:val="00C02A4C"/>
    <w:rsid w:val="00C0501A"/>
    <w:rsid w:val="00C0639C"/>
    <w:rsid w:val="00C065C9"/>
    <w:rsid w:val="00C104DE"/>
    <w:rsid w:val="00C124FE"/>
    <w:rsid w:val="00C13452"/>
    <w:rsid w:val="00C13E56"/>
    <w:rsid w:val="00C14227"/>
    <w:rsid w:val="00C21034"/>
    <w:rsid w:val="00C21AE3"/>
    <w:rsid w:val="00C23CC3"/>
    <w:rsid w:val="00C25156"/>
    <w:rsid w:val="00C26CD8"/>
    <w:rsid w:val="00C31F10"/>
    <w:rsid w:val="00C34482"/>
    <w:rsid w:val="00C355A8"/>
    <w:rsid w:val="00C35CAA"/>
    <w:rsid w:val="00C360B9"/>
    <w:rsid w:val="00C36F4A"/>
    <w:rsid w:val="00C375DC"/>
    <w:rsid w:val="00C42DE4"/>
    <w:rsid w:val="00C436B8"/>
    <w:rsid w:val="00C44464"/>
    <w:rsid w:val="00C4538E"/>
    <w:rsid w:val="00C462EE"/>
    <w:rsid w:val="00C47198"/>
    <w:rsid w:val="00C56DEE"/>
    <w:rsid w:val="00C5705A"/>
    <w:rsid w:val="00C60D84"/>
    <w:rsid w:val="00C622B9"/>
    <w:rsid w:val="00C631A7"/>
    <w:rsid w:val="00C643EC"/>
    <w:rsid w:val="00C64729"/>
    <w:rsid w:val="00C71C10"/>
    <w:rsid w:val="00C72359"/>
    <w:rsid w:val="00C735C8"/>
    <w:rsid w:val="00C7402B"/>
    <w:rsid w:val="00C80E64"/>
    <w:rsid w:val="00C829C1"/>
    <w:rsid w:val="00C83602"/>
    <w:rsid w:val="00C84251"/>
    <w:rsid w:val="00C86659"/>
    <w:rsid w:val="00C87453"/>
    <w:rsid w:val="00C876A4"/>
    <w:rsid w:val="00C90031"/>
    <w:rsid w:val="00C91EE9"/>
    <w:rsid w:val="00C921DD"/>
    <w:rsid w:val="00C92494"/>
    <w:rsid w:val="00C925ED"/>
    <w:rsid w:val="00C9284B"/>
    <w:rsid w:val="00C96056"/>
    <w:rsid w:val="00C97930"/>
    <w:rsid w:val="00CA185F"/>
    <w:rsid w:val="00CA1BAB"/>
    <w:rsid w:val="00CA2510"/>
    <w:rsid w:val="00CA2AEC"/>
    <w:rsid w:val="00CA3072"/>
    <w:rsid w:val="00CA4535"/>
    <w:rsid w:val="00CA4BA9"/>
    <w:rsid w:val="00CA5757"/>
    <w:rsid w:val="00CA6C25"/>
    <w:rsid w:val="00CB0033"/>
    <w:rsid w:val="00CB0560"/>
    <w:rsid w:val="00CB0D5A"/>
    <w:rsid w:val="00CB4B68"/>
    <w:rsid w:val="00CB4E73"/>
    <w:rsid w:val="00CB6643"/>
    <w:rsid w:val="00CC026F"/>
    <w:rsid w:val="00CC0FDD"/>
    <w:rsid w:val="00CC486C"/>
    <w:rsid w:val="00CC4951"/>
    <w:rsid w:val="00CC62C4"/>
    <w:rsid w:val="00CD093D"/>
    <w:rsid w:val="00CD29A3"/>
    <w:rsid w:val="00CD2AB1"/>
    <w:rsid w:val="00CD2AFF"/>
    <w:rsid w:val="00CD5625"/>
    <w:rsid w:val="00CE01D7"/>
    <w:rsid w:val="00CE08FF"/>
    <w:rsid w:val="00CE1537"/>
    <w:rsid w:val="00CE3C56"/>
    <w:rsid w:val="00CE4974"/>
    <w:rsid w:val="00CE6E80"/>
    <w:rsid w:val="00CE7BA2"/>
    <w:rsid w:val="00CF07FA"/>
    <w:rsid w:val="00CF088B"/>
    <w:rsid w:val="00CF08D4"/>
    <w:rsid w:val="00CF0990"/>
    <w:rsid w:val="00CF2FE8"/>
    <w:rsid w:val="00CF4AEB"/>
    <w:rsid w:val="00CF5611"/>
    <w:rsid w:val="00CF589F"/>
    <w:rsid w:val="00CF5954"/>
    <w:rsid w:val="00CF6BF5"/>
    <w:rsid w:val="00CF7099"/>
    <w:rsid w:val="00D01236"/>
    <w:rsid w:val="00D01440"/>
    <w:rsid w:val="00D017EB"/>
    <w:rsid w:val="00D01E59"/>
    <w:rsid w:val="00D03340"/>
    <w:rsid w:val="00D10AD2"/>
    <w:rsid w:val="00D121C0"/>
    <w:rsid w:val="00D126B4"/>
    <w:rsid w:val="00D128A0"/>
    <w:rsid w:val="00D13101"/>
    <w:rsid w:val="00D14619"/>
    <w:rsid w:val="00D15457"/>
    <w:rsid w:val="00D15541"/>
    <w:rsid w:val="00D15869"/>
    <w:rsid w:val="00D17DD5"/>
    <w:rsid w:val="00D21449"/>
    <w:rsid w:val="00D21F44"/>
    <w:rsid w:val="00D239B3"/>
    <w:rsid w:val="00D2414F"/>
    <w:rsid w:val="00D258ED"/>
    <w:rsid w:val="00D3004B"/>
    <w:rsid w:val="00D3030B"/>
    <w:rsid w:val="00D30513"/>
    <w:rsid w:val="00D313F3"/>
    <w:rsid w:val="00D34F66"/>
    <w:rsid w:val="00D34FCE"/>
    <w:rsid w:val="00D34FE7"/>
    <w:rsid w:val="00D3508B"/>
    <w:rsid w:val="00D3578D"/>
    <w:rsid w:val="00D41DDD"/>
    <w:rsid w:val="00D41E74"/>
    <w:rsid w:val="00D45519"/>
    <w:rsid w:val="00D46011"/>
    <w:rsid w:val="00D467A5"/>
    <w:rsid w:val="00D50573"/>
    <w:rsid w:val="00D519EB"/>
    <w:rsid w:val="00D532E1"/>
    <w:rsid w:val="00D5339B"/>
    <w:rsid w:val="00D60158"/>
    <w:rsid w:val="00D60314"/>
    <w:rsid w:val="00D6036D"/>
    <w:rsid w:val="00D60F9E"/>
    <w:rsid w:val="00D6106F"/>
    <w:rsid w:val="00D632B9"/>
    <w:rsid w:val="00D66402"/>
    <w:rsid w:val="00D667CC"/>
    <w:rsid w:val="00D66FD4"/>
    <w:rsid w:val="00D7212E"/>
    <w:rsid w:val="00D72694"/>
    <w:rsid w:val="00D75C6D"/>
    <w:rsid w:val="00D77458"/>
    <w:rsid w:val="00D7777B"/>
    <w:rsid w:val="00D80891"/>
    <w:rsid w:val="00D80BB1"/>
    <w:rsid w:val="00D80E80"/>
    <w:rsid w:val="00D832D2"/>
    <w:rsid w:val="00D84211"/>
    <w:rsid w:val="00D84443"/>
    <w:rsid w:val="00D858F9"/>
    <w:rsid w:val="00D86ACB"/>
    <w:rsid w:val="00D87204"/>
    <w:rsid w:val="00D8787D"/>
    <w:rsid w:val="00D902DB"/>
    <w:rsid w:val="00D95636"/>
    <w:rsid w:val="00DA03C8"/>
    <w:rsid w:val="00DA18E1"/>
    <w:rsid w:val="00DA1939"/>
    <w:rsid w:val="00DA3949"/>
    <w:rsid w:val="00DA4231"/>
    <w:rsid w:val="00DA53A6"/>
    <w:rsid w:val="00DA5641"/>
    <w:rsid w:val="00DA66E4"/>
    <w:rsid w:val="00DA7245"/>
    <w:rsid w:val="00DB026F"/>
    <w:rsid w:val="00DB0EA1"/>
    <w:rsid w:val="00DB14A2"/>
    <w:rsid w:val="00DB3732"/>
    <w:rsid w:val="00DB4A5F"/>
    <w:rsid w:val="00DB7843"/>
    <w:rsid w:val="00DC21F5"/>
    <w:rsid w:val="00DC2342"/>
    <w:rsid w:val="00DC248D"/>
    <w:rsid w:val="00DC4DD3"/>
    <w:rsid w:val="00DC5419"/>
    <w:rsid w:val="00DD050C"/>
    <w:rsid w:val="00DD163E"/>
    <w:rsid w:val="00DD1B2E"/>
    <w:rsid w:val="00DD4E3C"/>
    <w:rsid w:val="00DD5D45"/>
    <w:rsid w:val="00DD5F3F"/>
    <w:rsid w:val="00DD602F"/>
    <w:rsid w:val="00DD7249"/>
    <w:rsid w:val="00DD7913"/>
    <w:rsid w:val="00DE07BC"/>
    <w:rsid w:val="00DE111B"/>
    <w:rsid w:val="00DE1BEF"/>
    <w:rsid w:val="00DE4A4D"/>
    <w:rsid w:val="00DE4C95"/>
    <w:rsid w:val="00DE584E"/>
    <w:rsid w:val="00DE710C"/>
    <w:rsid w:val="00DF0FB9"/>
    <w:rsid w:val="00DF35C6"/>
    <w:rsid w:val="00DF5B43"/>
    <w:rsid w:val="00DF738A"/>
    <w:rsid w:val="00DF7FDF"/>
    <w:rsid w:val="00E01C83"/>
    <w:rsid w:val="00E0260D"/>
    <w:rsid w:val="00E05679"/>
    <w:rsid w:val="00E06AB2"/>
    <w:rsid w:val="00E07E83"/>
    <w:rsid w:val="00E113ED"/>
    <w:rsid w:val="00E11531"/>
    <w:rsid w:val="00E15562"/>
    <w:rsid w:val="00E16465"/>
    <w:rsid w:val="00E179EA"/>
    <w:rsid w:val="00E208EC"/>
    <w:rsid w:val="00E23501"/>
    <w:rsid w:val="00E268D9"/>
    <w:rsid w:val="00E26D2C"/>
    <w:rsid w:val="00E275E1"/>
    <w:rsid w:val="00E31148"/>
    <w:rsid w:val="00E35E1A"/>
    <w:rsid w:val="00E363B2"/>
    <w:rsid w:val="00E36EC7"/>
    <w:rsid w:val="00E379A6"/>
    <w:rsid w:val="00E40DE9"/>
    <w:rsid w:val="00E41617"/>
    <w:rsid w:val="00E42B55"/>
    <w:rsid w:val="00E42DB0"/>
    <w:rsid w:val="00E42ED2"/>
    <w:rsid w:val="00E46127"/>
    <w:rsid w:val="00E46967"/>
    <w:rsid w:val="00E5023A"/>
    <w:rsid w:val="00E52DEB"/>
    <w:rsid w:val="00E5496F"/>
    <w:rsid w:val="00E550F2"/>
    <w:rsid w:val="00E60F50"/>
    <w:rsid w:val="00E61D4D"/>
    <w:rsid w:val="00E61FFF"/>
    <w:rsid w:val="00E624A1"/>
    <w:rsid w:val="00E65754"/>
    <w:rsid w:val="00E66B12"/>
    <w:rsid w:val="00E66D8C"/>
    <w:rsid w:val="00E74DFB"/>
    <w:rsid w:val="00E75222"/>
    <w:rsid w:val="00E752E0"/>
    <w:rsid w:val="00E7595A"/>
    <w:rsid w:val="00E75FED"/>
    <w:rsid w:val="00E76FE5"/>
    <w:rsid w:val="00E778CE"/>
    <w:rsid w:val="00E8065E"/>
    <w:rsid w:val="00E81616"/>
    <w:rsid w:val="00E82F42"/>
    <w:rsid w:val="00E82F5B"/>
    <w:rsid w:val="00E83600"/>
    <w:rsid w:val="00E84926"/>
    <w:rsid w:val="00E85B44"/>
    <w:rsid w:val="00E86CE6"/>
    <w:rsid w:val="00E90622"/>
    <w:rsid w:val="00E93569"/>
    <w:rsid w:val="00E936F0"/>
    <w:rsid w:val="00E94A4B"/>
    <w:rsid w:val="00E97283"/>
    <w:rsid w:val="00E97363"/>
    <w:rsid w:val="00E97C1F"/>
    <w:rsid w:val="00EA0544"/>
    <w:rsid w:val="00EA19CC"/>
    <w:rsid w:val="00EA22F8"/>
    <w:rsid w:val="00EA3DB6"/>
    <w:rsid w:val="00EA725F"/>
    <w:rsid w:val="00EA7A79"/>
    <w:rsid w:val="00EA7AA4"/>
    <w:rsid w:val="00EA7D62"/>
    <w:rsid w:val="00EA7FE2"/>
    <w:rsid w:val="00EB0B69"/>
    <w:rsid w:val="00EB295D"/>
    <w:rsid w:val="00EB56DF"/>
    <w:rsid w:val="00EC09D0"/>
    <w:rsid w:val="00EC1585"/>
    <w:rsid w:val="00EC1F55"/>
    <w:rsid w:val="00EC27F9"/>
    <w:rsid w:val="00EC59A8"/>
    <w:rsid w:val="00EC6222"/>
    <w:rsid w:val="00EC77FD"/>
    <w:rsid w:val="00ED32DF"/>
    <w:rsid w:val="00ED5D0F"/>
    <w:rsid w:val="00ED5F98"/>
    <w:rsid w:val="00ED5FD8"/>
    <w:rsid w:val="00ED7F50"/>
    <w:rsid w:val="00EE042E"/>
    <w:rsid w:val="00EE21B9"/>
    <w:rsid w:val="00EE6096"/>
    <w:rsid w:val="00EE6436"/>
    <w:rsid w:val="00EF12A5"/>
    <w:rsid w:val="00EF239B"/>
    <w:rsid w:val="00EF2CAF"/>
    <w:rsid w:val="00EF755E"/>
    <w:rsid w:val="00F003FA"/>
    <w:rsid w:val="00F0234C"/>
    <w:rsid w:val="00F027E8"/>
    <w:rsid w:val="00F036ED"/>
    <w:rsid w:val="00F03B36"/>
    <w:rsid w:val="00F068D6"/>
    <w:rsid w:val="00F11A3F"/>
    <w:rsid w:val="00F12021"/>
    <w:rsid w:val="00F12115"/>
    <w:rsid w:val="00F12C6F"/>
    <w:rsid w:val="00F14FB3"/>
    <w:rsid w:val="00F16043"/>
    <w:rsid w:val="00F16402"/>
    <w:rsid w:val="00F20F69"/>
    <w:rsid w:val="00F2109F"/>
    <w:rsid w:val="00F214D8"/>
    <w:rsid w:val="00F21543"/>
    <w:rsid w:val="00F22A12"/>
    <w:rsid w:val="00F2313B"/>
    <w:rsid w:val="00F2410F"/>
    <w:rsid w:val="00F25471"/>
    <w:rsid w:val="00F311E4"/>
    <w:rsid w:val="00F3369F"/>
    <w:rsid w:val="00F33DE6"/>
    <w:rsid w:val="00F35A1E"/>
    <w:rsid w:val="00F36205"/>
    <w:rsid w:val="00F40008"/>
    <w:rsid w:val="00F40859"/>
    <w:rsid w:val="00F410E4"/>
    <w:rsid w:val="00F460B6"/>
    <w:rsid w:val="00F479A2"/>
    <w:rsid w:val="00F501F2"/>
    <w:rsid w:val="00F53CC2"/>
    <w:rsid w:val="00F54499"/>
    <w:rsid w:val="00F5650E"/>
    <w:rsid w:val="00F567FB"/>
    <w:rsid w:val="00F57039"/>
    <w:rsid w:val="00F60B04"/>
    <w:rsid w:val="00F6194B"/>
    <w:rsid w:val="00F61D35"/>
    <w:rsid w:val="00F6490C"/>
    <w:rsid w:val="00F654CC"/>
    <w:rsid w:val="00F66FEB"/>
    <w:rsid w:val="00F70E07"/>
    <w:rsid w:val="00F725ED"/>
    <w:rsid w:val="00F76447"/>
    <w:rsid w:val="00F778D8"/>
    <w:rsid w:val="00F82B0B"/>
    <w:rsid w:val="00F83AA2"/>
    <w:rsid w:val="00F87AEF"/>
    <w:rsid w:val="00F87D9F"/>
    <w:rsid w:val="00F90CB2"/>
    <w:rsid w:val="00F90F43"/>
    <w:rsid w:val="00F91B0C"/>
    <w:rsid w:val="00F920E5"/>
    <w:rsid w:val="00F93350"/>
    <w:rsid w:val="00F949EA"/>
    <w:rsid w:val="00FA2C50"/>
    <w:rsid w:val="00FA51B5"/>
    <w:rsid w:val="00FA57F2"/>
    <w:rsid w:val="00FA7371"/>
    <w:rsid w:val="00FB08C1"/>
    <w:rsid w:val="00FB1553"/>
    <w:rsid w:val="00FB2EFF"/>
    <w:rsid w:val="00FB2F14"/>
    <w:rsid w:val="00FB37DA"/>
    <w:rsid w:val="00FB3B32"/>
    <w:rsid w:val="00FB5317"/>
    <w:rsid w:val="00FB7F44"/>
    <w:rsid w:val="00FC1CB2"/>
    <w:rsid w:val="00FC3342"/>
    <w:rsid w:val="00FC341F"/>
    <w:rsid w:val="00FC39BE"/>
    <w:rsid w:val="00FC4104"/>
    <w:rsid w:val="00FC6B7E"/>
    <w:rsid w:val="00FC6CAA"/>
    <w:rsid w:val="00FD068E"/>
    <w:rsid w:val="00FD1FB3"/>
    <w:rsid w:val="00FD3CAC"/>
    <w:rsid w:val="00FD4A3E"/>
    <w:rsid w:val="00FD5D4C"/>
    <w:rsid w:val="00FD6F2B"/>
    <w:rsid w:val="00FE0646"/>
    <w:rsid w:val="00FE09DE"/>
    <w:rsid w:val="00FE0A3F"/>
    <w:rsid w:val="00FE21EF"/>
    <w:rsid w:val="00FE5C63"/>
    <w:rsid w:val="00FE5D09"/>
    <w:rsid w:val="00FE7484"/>
    <w:rsid w:val="00FE7822"/>
    <w:rsid w:val="00FE7930"/>
    <w:rsid w:val="00FF0E5B"/>
    <w:rsid w:val="00FF6546"/>
    <w:rsid w:val="00FF7C1C"/>
    <w:rsid w:val="02C22E66"/>
    <w:rsid w:val="19E8A18C"/>
    <w:rsid w:val="1FDD2632"/>
    <w:rsid w:val="31776110"/>
    <w:rsid w:val="4ED3842C"/>
    <w:rsid w:val="7390A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9681B"/>
  <w15:docId w15:val="{0DBB2C1B-1D5E-4619-91EE-1BD12781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EF4"/>
  </w:style>
  <w:style w:type="paragraph" w:styleId="Ttulo1">
    <w:name w:val="heading 1"/>
    <w:basedOn w:val="Normal"/>
    <w:link w:val="Ttulo1Char"/>
    <w:uiPriority w:val="9"/>
    <w:qFormat/>
    <w:rsid w:val="00DD5D45"/>
    <w:pPr>
      <w:spacing w:before="100" w:beforeAutospacing="1" w:after="100" w:afterAutospacing="1" w:line="240" w:lineRule="auto"/>
      <w:outlineLvl w:val="0"/>
    </w:pPr>
    <w:rPr>
      <w:rFonts w:ascii="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DD5D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0A550F"/>
    <w:rPr>
      <w:sz w:val="16"/>
      <w:szCs w:val="16"/>
    </w:rPr>
  </w:style>
  <w:style w:type="paragraph" w:styleId="Textodecomentrio">
    <w:name w:val="annotation text"/>
    <w:basedOn w:val="Normal"/>
    <w:link w:val="TextodecomentrioChar"/>
    <w:uiPriority w:val="99"/>
    <w:unhideWhenUsed/>
    <w:rsid w:val="000A550F"/>
    <w:pPr>
      <w:spacing w:line="240" w:lineRule="auto"/>
    </w:pPr>
    <w:rPr>
      <w:sz w:val="20"/>
      <w:szCs w:val="20"/>
    </w:rPr>
  </w:style>
  <w:style w:type="character" w:customStyle="1" w:styleId="TextodecomentrioChar">
    <w:name w:val="Texto de comentário Char"/>
    <w:basedOn w:val="Fontepargpadro"/>
    <w:link w:val="Textodecomentrio"/>
    <w:uiPriority w:val="99"/>
    <w:rsid w:val="000A550F"/>
    <w:rPr>
      <w:sz w:val="20"/>
      <w:szCs w:val="20"/>
    </w:rPr>
  </w:style>
  <w:style w:type="paragraph" w:styleId="Assuntodocomentrio">
    <w:name w:val="annotation subject"/>
    <w:basedOn w:val="Textodecomentrio"/>
    <w:next w:val="Textodecomentrio"/>
    <w:link w:val="AssuntodocomentrioChar"/>
    <w:uiPriority w:val="99"/>
    <w:semiHidden/>
    <w:unhideWhenUsed/>
    <w:rsid w:val="000A550F"/>
    <w:rPr>
      <w:b/>
      <w:bCs/>
    </w:rPr>
  </w:style>
  <w:style w:type="character" w:customStyle="1" w:styleId="AssuntodocomentrioChar">
    <w:name w:val="Assunto do comentário Char"/>
    <w:basedOn w:val="TextodecomentrioChar"/>
    <w:link w:val="Assuntodocomentrio"/>
    <w:uiPriority w:val="99"/>
    <w:semiHidden/>
    <w:rsid w:val="000A550F"/>
    <w:rPr>
      <w:b/>
      <w:bCs/>
      <w:sz w:val="20"/>
      <w:szCs w:val="20"/>
    </w:rPr>
  </w:style>
  <w:style w:type="paragraph" w:styleId="Textodebalo">
    <w:name w:val="Balloon Text"/>
    <w:basedOn w:val="Normal"/>
    <w:link w:val="TextodebaloChar"/>
    <w:uiPriority w:val="99"/>
    <w:semiHidden/>
    <w:unhideWhenUsed/>
    <w:rsid w:val="000A55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A550F"/>
    <w:rPr>
      <w:rFonts w:ascii="Segoe UI" w:hAnsi="Segoe UI" w:cs="Segoe UI"/>
      <w:sz w:val="18"/>
      <w:szCs w:val="18"/>
    </w:rPr>
  </w:style>
  <w:style w:type="paragraph" w:customStyle="1" w:styleId="Default">
    <w:name w:val="Default"/>
    <w:rsid w:val="00304D5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926C3"/>
    <w:pPr>
      <w:ind w:left="720"/>
      <w:contextualSpacing/>
    </w:pPr>
  </w:style>
  <w:style w:type="paragraph" w:styleId="Cabealho">
    <w:name w:val="header"/>
    <w:basedOn w:val="Normal"/>
    <w:link w:val="CabealhoChar"/>
    <w:uiPriority w:val="99"/>
    <w:unhideWhenUsed/>
    <w:rsid w:val="000346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631"/>
  </w:style>
  <w:style w:type="paragraph" w:styleId="Rodap">
    <w:name w:val="footer"/>
    <w:basedOn w:val="Normal"/>
    <w:link w:val="RodapChar"/>
    <w:uiPriority w:val="99"/>
    <w:unhideWhenUsed/>
    <w:rsid w:val="00034631"/>
    <w:pPr>
      <w:tabs>
        <w:tab w:val="center" w:pos="4252"/>
        <w:tab w:val="right" w:pos="8504"/>
      </w:tabs>
      <w:spacing w:after="0" w:line="240" w:lineRule="auto"/>
    </w:pPr>
  </w:style>
  <w:style w:type="character" w:customStyle="1" w:styleId="RodapChar">
    <w:name w:val="Rodapé Char"/>
    <w:basedOn w:val="Fontepargpadro"/>
    <w:link w:val="Rodap"/>
    <w:uiPriority w:val="99"/>
    <w:rsid w:val="00034631"/>
  </w:style>
  <w:style w:type="character" w:styleId="Hyperlink">
    <w:name w:val="Hyperlink"/>
    <w:basedOn w:val="Fontepargpadro"/>
    <w:uiPriority w:val="99"/>
    <w:unhideWhenUsed/>
    <w:rsid w:val="00DB0EA1"/>
    <w:rPr>
      <w:color w:val="0563C1" w:themeColor="hyperlink"/>
      <w:u w:val="single"/>
    </w:rPr>
  </w:style>
  <w:style w:type="paragraph" w:styleId="Reviso">
    <w:name w:val="Revision"/>
    <w:hidden/>
    <w:uiPriority w:val="99"/>
    <w:semiHidden/>
    <w:rsid w:val="00B333D1"/>
    <w:pPr>
      <w:spacing w:after="0" w:line="240" w:lineRule="auto"/>
    </w:pPr>
  </w:style>
  <w:style w:type="paragraph" w:styleId="NormalWeb">
    <w:name w:val="Normal (Web)"/>
    <w:basedOn w:val="Normal"/>
    <w:uiPriority w:val="99"/>
    <w:unhideWhenUsed/>
    <w:rsid w:val="00A1403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horoughfare">
    <w:name w:val="thoroughfare"/>
    <w:basedOn w:val="Fontepargpadro"/>
    <w:rsid w:val="00045FA0"/>
  </w:style>
  <w:style w:type="character" w:customStyle="1" w:styleId="premise">
    <w:name w:val="premise"/>
    <w:basedOn w:val="Fontepargpadro"/>
    <w:rsid w:val="00045FA0"/>
  </w:style>
  <w:style w:type="character" w:customStyle="1" w:styleId="locality">
    <w:name w:val="locality"/>
    <w:basedOn w:val="Fontepargpadro"/>
    <w:rsid w:val="00045FA0"/>
  </w:style>
  <w:style w:type="character" w:customStyle="1" w:styleId="state">
    <w:name w:val="state"/>
    <w:basedOn w:val="Fontepargpadro"/>
    <w:rsid w:val="00045FA0"/>
  </w:style>
  <w:style w:type="paragraph" w:customStyle="1" w:styleId="m7010705520806395318ydpc5b5cd19msonormal">
    <w:name w:val="m_7010705520806395318ydpc5b5cd19msonormal"/>
    <w:basedOn w:val="Normal"/>
    <w:rsid w:val="005175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FE0646"/>
  </w:style>
  <w:style w:type="character" w:customStyle="1" w:styleId="Ttulo1Char">
    <w:name w:val="Título 1 Char"/>
    <w:basedOn w:val="Fontepargpadro"/>
    <w:link w:val="Ttulo1"/>
    <w:uiPriority w:val="9"/>
    <w:rsid w:val="00DD5D45"/>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DD5D45"/>
    <w:rPr>
      <w:rFonts w:asciiTheme="majorHAnsi" w:eastAsiaTheme="majorEastAsia" w:hAnsiTheme="majorHAnsi" w:cstheme="majorBidi"/>
      <w:color w:val="2E74B5" w:themeColor="accent1" w:themeShade="BF"/>
      <w:sz w:val="26"/>
      <w:szCs w:val="26"/>
    </w:rPr>
  </w:style>
  <w:style w:type="character" w:customStyle="1" w:styleId="journaltitle">
    <w:name w:val="journaltitle"/>
    <w:basedOn w:val="Fontepargpadro"/>
    <w:rsid w:val="00DD5D45"/>
  </w:style>
  <w:style w:type="paragraph" w:customStyle="1" w:styleId="icon--meta-keyline">
    <w:name w:val="icon--meta-keyline"/>
    <w:basedOn w:val="Normal"/>
    <w:rsid w:val="00DD5D45"/>
    <w:pPr>
      <w:spacing w:before="100" w:beforeAutospacing="1" w:after="100" w:afterAutospacing="1" w:line="240" w:lineRule="auto"/>
    </w:pPr>
    <w:rPr>
      <w:rFonts w:ascii="Times New Roman" w:hAnsi="Times New Roman" w:cs="Times New Roman"/>
      <w:sz w:val="24"/>
      <w:szCs w:val="24"/>
      <w:lang w:eastAsia="pt-BR"/>
    </w:rPr>
  </w:style>
  <w:style w:type="character" w:customStyle="1" w:styleId="articlecitationyear">
    <w:name w:val="articlecitation_year"/>
    <w:basedOn w:val="Fontepargpadro"/>
    <w:rsid w:val="00DD5D45"/>
  </w:style>
  <w:style w:type="character" w:customStyle="1" w:styleId="articlecitationvolume">
    <w:name w:val="articlecitation_volume"/>
    <w:basedOn w:val="Fontepargpadro"/>
    <w:rsid w:val="00DD5D45"/>
  </w:style>
  <w:style w:type="character" w:customStyle="1" w:styleId="articlecitationpages">
    <w:name w:val="articlecitation_pages"/>
    <w:basedOn w:val="Fontepargpadro"/>
    <w:rsid w:val="00DD5D45"/>
  </w:style>
  <w:style w:type="character" w:customStyle="1" w:styleId="u-inline-block">
    <w:name w:val="u-inline-block"/>
    <w:basedOn w:val="Fontepargpadro"/>
    <w:rsid w:val="00DD5D45"/>
  </w:style>
  <w:style w:type="character" w:customStyle="1" w:styleId="fontstyle01">
    <w:name w:val="fontstyle01"/>
    <w:basedOn w:val="Fontepargpadro"/>
    <w:rsid w:val="009B104D"/>
    <w:rPr>
      <w:rFonts w:ascii="AdvPi3" w:hAnsi="AdvPi3" w:hint="default"/>
      <w:b w:val="0"/>
      <w:bCs w:val="0"/>
      <w:i w:val="0"/>
      <w:iCs w:val="0"/>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93940">
      <w:bodyDiv w:val="1"/>
      <w:marLeft w:val="0"/>
      <w:marRight w:val="0"/>
      <w:marTop w:val="0"/>
      <w:marBottom w:val="0"/>
      <w:divBdr>
        <w:top w:val="none" w:sz="0" w:space="0" w:color="auto"/>
        <w:left w:val="none" w:sz="0" w:space="0" w:color="auto"/>
        <w:bottom w:val="none" w:sz="0" w:space="0" w:color="auto"/>
        <w:right w:val="none" w:sz="0" w:space="0" w:color="auto"/>
      </w:divBdr>
    </w:div>
    <w:div w:id="376900001">
      <w:bodyDiv w:val="1"/>
      <w:marLeft w:val="0"/>
      <w:marRight w:val="0"/>
      <w:marTop w:val="0"/>
      <w:marBottom w:val="0"/>
      <w:divBdr>
        <w:top w:val="none" w:sz="0" w:space="0" w:color="auto"/>
        <w:left w:val="none" w:sz="0" w:space="0" w:color="auto"/>
        <w:bottom w:val="none" w:sz="0" w:space="0" w:color="auto"/>
        <w:right w:val="none" w:sz="0" w:space="0" w:color="auto"/>
      </w:divBdr>
    </w:div>
    <w:div w:id="404651483">
      <w:bodyDiv w:val="1"/>
      <w:marLeft w:val="0"/>
      <w:marRight w:val="0"/>
      <w:marTop w:val="0"/>
      <w:marBottom w:val="0"/>
      <w:divBdr>
        <w:top w:val="none" w:sz="0" w:space="0" w:color="auto"/>
        <w:left w:val="none" w:sz="0" w:space="0" w:color="auto"/>
        <w:bottom w:val="none" w:sz="0" w:space="0" w:color="auto"/>
        <w:right w:val="none" w:sz="0" w:space="0" w:color="auto"/>
      </w:divBdr>
    </w:div>
    <w:div w:id="554506547">
      <w:bodyDiv w:val="1"/>
      <w:marLeft w:val="0"/>
      <w:marRight w:val="0"/>
      <w:marTop w:val="0"/>
      <w:marBottom w:val="0"/>
      <w:divBdr>
        <w:top w:val="none" w:sz="0" w:space="0" w:color="auto"/>
        <w:left w:val="none" w:sz="0" w:space="0" w:color="auto"/>
        <w:bottom w:val="none" w:sz="0" w:space="0" w:color="auto"/>
        <w:right w:val="none" w:sz="0" w:space="0" w:color="auto"/>
      </w:divBdr>
    </w:div>
    <w:div w:id="610937849">
      <w:bodyDiv w:val="1"/>
      <w:marLeft w:val="0"/>
      <w:marRight w:val="0"/>
      <w:marTop w:val="0"/>
      <w:marBottom w:val="0"/>
      <w:divBdr>
        <w:top w:val="none" w:sz="0" w:space="0" w:color="auto"/>
        <w:left w:val="none" w:sz="0" w:space="0" w:color="auto"/>
        <w:bottom w:val="none" w:sz="0" w:space="0" w:color="auto"/>
        <w:right w:val="none" w:sz="0" w:space="0" w:color="auto"/>
      </w:divBdr>
      <w:divsChild>
        <w:div w:id="704521548">
          <w:marLeft w:val="0"/>
          <w:marRight w:val="0"/>
          <w:marTop w:val="0"/>
          <w:marBottom w:val="0"/>
          <w:divBdr>
            <w:top w:val="none" w:sz="0" w:space="0" w:color="auto"/>
            <w:left w:val="none" w:sz="0" w:space="0" w:color="auto"/>
            <w:bottom w:val="none" w:sz="0" w:space="0" w:color="auto"/>
            <w:right w:val="none" w:sz="0" w:space="0" w:color="auto"/>
          </w:divBdr>
        </w:div>
        <w:div w:id="731005417">
          <w:marLeft w:val="0"/>
          <w:marRight w:val="0"/>
          <w:marTop w:val="0"/>
          <w:marBottom w:val="0"/>
          <w:divBdr>
            <w:top w:val="none" w:sz="0" w:space="0" w:color="auto"/>
            <w:left w:val="none" w:sz="0" w:space="0" w:color="auto"/>
            <w:bottom w:val="none" w:sz="0" w:space="0" w:color="auto"/>
            <w:right w:val="none" w:sz="0" w:space="0" w:color="auto"/>
          </w:divBdr>
        </w:div>
        <w:div w:id="829641745">
          <w:marLeft w:val="0"/>
          <w:marRight w:val="0"/>
          <w:marTop w:val="0"/>
          <w:marBottom w:val="0"/>
          <w:divBdr>
            <w:top w:val="none" w:sz="0" w:space="0" w:color="auto"/>
            <w:left w:val="none" w:sz="0" w:space="0" w:color="auto"/>
            <w:bottom w:val="none" w:sz="0" w:space="0" w:color="auto"/>
            <w:right w:val="none" w:sz="0" w:space="0" w:color="auto"/>
          </w:divBdr>
        </w:div>
        <w:div w:id="875313494">
          <w:marLeft w:val="0"/>
          <w:marRight w:val="0"/>
          <w:marTop w:val="0"/>
          <w:marBottom w:val="0"/>
          <w:divBdr>
            <w:top w:val="none" w:sz="0" w:space="0" w:color="auto"/>
            <w:left w:val="none" w:sz="0" w:space="0" w:color="auto"/>
            <w:bottom w:val="none" w:sz="0" w:space="0" w:color="auto"/>
            <w:right w:val="none" w:sz="0" w:space="0" w:color="auto"/>
          </w:divBdr>
        </w:div>
        <w:div w:id="966934934">
          <w:marLeft w:val="0"/>
          <w:marRight w:val="0"/>
          <w:marTop w:val="0"/>
          <w:marBottom w:val="0"/>
          <w:divBdr>
            <w:top w:val="none" w:sz="0" w:space="0" w:color="auto"/>
            <w:left w:val="none" w:sz="0" w:space="0" w:color="auto"/>
            <w:bottom w:val="none" w:sz="0" w:space="0" w:color="auto"/>
            <w:right w:val="none" w:sz="0" w:space="0" w:color="auto"/>
          </w:divBdr>
        </w:div>
        <w:div w:id="1049691347">
          <w:marLeft w:val="0"/>
          <w:marRight w:val="0"/>
          <w:marTop w:val="0"/>
          <w:marBottom w:val="0"/>
          <w:divBdr>
            <w:top w:val="none" w:sz="0" w:space="0" w:color="auto"/>
            <w:left w:val="none" w:sz="0" w:space="0" w:color="auto"/>
            <w:bottom w:val="none" w:sz="0" w:space="0" w:color="auto"/>
            <w:right w:val="none" w:sz="0" w:space="0" w:color="auto"/>
          </w:divBdr>
        </w:div>
        <w:div w:id="1561669593">
          <w:marLeft w:val="0"/>
          <w:marRight w:val="0"/>
          <w:marTop w:val="0"/>
          <w:marBottom w:val="0"/>
          <w:divBdr>
            <w:top w:val="none" w:sz="0" w:space="0" w:color="auto"/>
            <w:left w:val="none" w:sz="0" w:space="0" w:color="auto"/>
            <w:bottom w:val="none" w:sz="0" w:space="0" w:color="auto"/>
            <w:right w:val="none" w:sz="0" w:space="0" w:color="auto"/>
          </w:divBdr>
        </w:div>
        <w:div w:id="1872062577">
          <w:marLeft w:val="0"/>
          <w:marRight w:val="0"/>
          <w:marTop w:val="0"/>
          <w:marBottom w:val="0"/>
          <w:divBdr>
            <w:top w:val="none" w:sz="0" w:space="0" w:color="auto"/>
            <w:left w:val="none" w:sz="0" w:space="0" w:color="auto"/>
            <w:bottom w:val="none" w:sz="0" w:space="0" w:color="auto"/>
            <w:right w:val="none" w:sz="0" w:space="0" w:color="auto"/>
          </w:divBdr>
        </w:div>
      </w:divsChild>
    </w:div>
    <w:div w:id="646856981">
      <w:bodyDiv w:val="1"/>
      <w:marLeft w:val="0"/>
      <w:marRight w:val="0"/>
      <w:marTop w:val="0"/>
      <w:marBottom w:val="0"/>
      <w:divBdr>
        <w:top w:val="none" w:sz="0" w:space="0" w:color="auto"/>
        <w:left w:val="none" w:sz="0" w:space="0" w:color="auto"/>
        <w:bottom w:val="none" w:sz="0" w:space="0" w:color="auto"/>
        <w:right w:val="none" w:sz="0" w:space="0" w:color="auto"/>
      </w:divBdr>
    </w:div>
    <w:div w:id="702560512">
      <w:bodyDiv w:val="1"/>
      <w:marLeft w:val="0"/>
      <w:marRight w:val="0"/>
      <w:marTop w:val="0"/>
      <w:marBottom w:val="0"/>
      <w:divBdr>
        <w:top w:val="none" w:sz="0" w:space="0" w:color="auto"/>
        <w:left w:val="none" w:sz="0" w:space="0" w:color="auto"/>
        <w:bottom w:val="none" w:sz="0" w:space="0" w:color="auto"/>
        <w:right w:val="none" w:sz="0" w:space="0" w:color="auto"/>
      </w:divBdr>
    </w:div>
    <w:div w:id="715280325">
      <w:bodyDiv w:val="1"/>
      <w:marLeft w:val="0"/>
      <w:marRight w:val="0"/>
      <w:marTop w:val="0"/>
      <w:marBottom w:val="0"/>
      <w:divBdr>
        <w:top w:val="none" w:sz="0" w:space="0" w:color="auto"/>
        <w:left w:val="none" w:sz="0" w:space="0" w:color="auto"/>
        <w:bottom w:val="none" w:sz="0" w:space="0" w:color="auto"/>
        <w:right w:val="none" w:sz="0" w:space="0" w:color="auto"/>
      </w:divBdr>
    </w:div>
    <w:div w:id="851724628">
      <w:bodyDiv w:val="1"/>
      <w:marLeft w:val="0"/>
      <w:marRight w:val="0"/>
      <w:marTop w:val="0"/>
      <w:marBottom w:val="0"/>
      <w:divBdr>
        <w:top w:val="none" w:sz="0" w:space="0" w:color="auto"/>
        <w:left w:val="none" w:sz="0" w:space="0" w:color="auto"/>
        <w:bottom w:val="none" w:sz="0" w:space="0" w:color="auto"/>
        <w:right w:val="none" w:sz="0" w:space="0" w:color="auto"/>
      </w:divBdr>
    </w:div>
    <w:div w:id="1127627389">
      <w:bodyDiv w:val="1"/>
      <w:marLeft w:val="0"/>
      <w:marRight w:val="0"/>
      <w:marTop w:val="0"/>
      <w:marBottom w:val="0"/>
      <w:divBdr>
        <w:top w:val="none" w:sz="0" w:space="0" w:color="auto"/>
        <w:left w:val="none" w:sz="0" w:space="0" w:color="auto"/>
        <w:bottom w:val="none" w:sz="0" w:space="0" w:color="auto"/>
        <w:right w:val="none" w:sz="0" w:space="0" w:color="auto"/>
      </w:divBdr>
    </w:div>
    <w:div w:id="1392777270">
      <w:bodyDiv w:val="1"/>
      <w:marLeft w:val="0"/>
      <w:marRight w:val="0"/>
      <w:marTop w:val="0"/>
      <w:marBottom w:val="0"/>
      <w:divBdr>
        <w:top w:val="none" w:sz="0" w:space="0" w:color="auto"/>
        <w:left w:val="none" w:sz="0" w:space="0" w:color="auto"/>
        <w:bottom w:val="none" w:sz="0" w:space="0" w:color="auto"/>
        <w:right w:val="none" w:sz="0" w:space="0" w:color="auto"/>
      </w:divBdr>
      <w:divsChild>
        <w:div w:id="631718511">
          <w:marLeft w:val="0"/>
          <w:marRight w:val="0"/>
          <w:marTop w:val="0"/>
          <w:marBottom w:val="0"/>
          <w:divBdr>
            <w:top w:val="none" w:sz="0" w:space="0" w:color="auto"/>
            <w:left w:val="none" w:sz="0" w:space="0" w:color="auto"/>
            <w:bottom w:val="none" w:sz="0" w:space="0" w:color="auto"/>
            <w:right w:val="none" w:sz="0" w:space="0" w:color="auto"/>
          </w:divBdr>
        </w:div>
        <w:div w:id="1274678512">
          <w:marLeft w:val="0"/>
          <w:marRight w:val="0"/>
          <w:marTop w:val="0"/>
          <w:marBottom w:val="0"/>
          <w:divBdr>
            <w:top w:val="none" w:sz="0" w:space="0" w:color="auto"/>
            <w:left w:val="none" w:sz="0" w:space="0" w:color="auto"/>
            <w:bottom w:val="none" w:sz="0" w:space="0" w:color="auto"/>
            <w:right w:val="none" w:sz="0" w:space="0" w:color="auto"/>
          </w:divBdr>
          <w:divsChild>
            <w:div w:id="160316425">
              <w:marLeft w:val="0"/>
              <w:marRight w:val="0"/>
              <w:marTop w:val="0"/>
              <w:marBottom w:val="0"/>
              <w:divBdr>
                <w:top w:val="none" w:sz="0" w:space="0" w:color="auto"/>
                <w:left w:val="none" w:sz="0" w:space="0" w:color="auto"/>
                <w:bottom w:val="none" w:sz="0" w:space="0" w:color="auto"/>
                <w:right w:val="none" w:sz="0" w:space="0" w:color="auto"/>
              </w:divBdr>
            </w:div>
            <w:div w:id="1163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6669">
      <w:bodyDiv w:val="1"/>
      <w:marLeft w:val="0"/>
      <w:marRight w:val="0"/>
      <w:marTop w:val="0"/>
      <w:marBottom w:val="0"/>
      <w:divBdr>
        <w:top w:val="none" w:sz="0" w:space="0" w:color="auto"/>
        <w:left w:val="none" w:sz="0" w:space="0" w:color="auto"/>
        <w:bottom w:val="none" w:sz="0" w:space="0" w:color="auto"/>
        <w:right w:val="none" w:sz="0" w:space="0" w:color="auto"/>
      </w:divBdr>
    </w:div>
    <w:div w:id="1439833189">
      <w:bodyDiv w:val="1"/>
      <w:marLeft w:val="0"/>
      <w:marRight w:val="0"/>
      <w:marTop w:val="0"/>
      <w:marBottom w:val="0"/>
      <w:divBdr>
        <w:top w:val="none" w:sz="0" w:space="0" w:color="auto"/>
        <w:left w:val="none" w:sz="0" w:space="0" w:color="auto"/>
        <w:bottom w:val="none" w:sz="0" w:space="0" w:color="auto"/>
        <w:right w:val="none" w:sz="0" w:space="0" w:color="auto"/>
      </w:divBdr>
      <w:divsChild>
        <w:div w:id="468597242">
          <w:marLeft w:val="0"/>
          <w:marRight w:val="0"/>
          <w:marTop w:val="0"/>
          <w:marBottom w:val="0"/>
          <w:divBdr>
            <w:top w:val="none" w:sz="0" w:space="0" w:color="auto"/>
            <w:left w:val="none" w:sz="0" w:space="0" w:color="auto"/>
            <w:bottom w:val="none" w:sz="0" w:space="0" w:color="auto"/>
            <w:right w:val="none" w:sz="0" w:space="0" w:color="auto"/>
          </w:divBdr>
        </w:div>
      </w:divsChild>
    </w:div>
    <w:div w:id="1497186140">
      <w:bodyDiv w:val="1"/>
      <w:marLeft w:val="0"/>
      <w:marRight w:val="0"/>
      <w:marTop w:val="0"/>
      <w:marBottom w:val="0"/>
      <w:divBdr>
        <w:top w:val="none" w:sz="0" w:space="0" w:color="auto"/>
        <w:left w:val="none" w:sz="0" w:space="0" w:color="auto"/>
        <w:bottom w:val="none" w:sz="0" w:space="0" w:color="auto"/>
        <w:right w:val="none" w:sz="0" w:space="0" w:color="auto"/>
      </w:divBdr>
    </w:div>
    <w:div w:id="1510489158">
      <w:bodyDiv w:val="1"/>
      <w:marLeft w:val="0"/>
      <w:marRight w:val="0"/>
      <w:marTop w:val="0"/>
      <w:marBottom w:val="0"/>
      <w:divBdr>
        <w:top w:val="none" w:sz="0" w:space="0" w:color="auto"/>
        <w:left w:val="none" w:sz="0" w:space="0" w:color="auto"/>
        <w:bottom w:val="none" w:sz="0" w:space="0" w:color="auto"/>
        <w:right w:val="none" w:sz="0" w:space="0" w:color="auto"/>
      </w:divBdr>
    </w:div>
    <w:div w:id="1589730595">
      <w:bodyDiv w:val="1"/>
      <w:marLeft w:val="0"/>
      <w:marRight w:val="0"/>
      <w:marTop w:val="0"/>
      <w:marBottom w:val="0"/>
      <w:divBdr>
        <w:top w:val="none" w:sz="0" w:space="0" w:color="auto"/>
        <w:left w:val="none" w:sz="0" w:space="0" w:color="auto"/>
        <w:bottom w:val="none" w:sz="0" w:space="0" w:color="auto"/>
        <w:right w:val="none" w:sz="0" w:space="0" w:color="auto"/>
      </w:divBdr>
      <w:divsChild>
        <w:div w:id="64450186">
          <w:marLeft w:val="0"/>
          <w:marRight w:val="0"/>
          <w:marTop w:val="0"/>
          <w:marBottom w:val="0"/>
          <w:divBdr>
            <w:top w:val="none" w:sz="0" w:space="0" w:color="auto"/>
            <w:left w:val="none" w:sz="0" w:space="0" w:color="auto"/>
            <w:bottom w:val="none" w:sz="0" w:space="0" w:color="auto"/>
            <w:right w:val="none" w:sz="0" w:space="0" w:color="auto"/>
          </w:divBdr>
        </w:div>
        <w:div w:id="1936278413">
          <w:marLeft w:val="0"/>
          <w:marRight w:val="0"/>
          <w:marTop w:val="0"/>
          <w:marBottom w:val="0"/>
          <w:divBdr>
            <w:top w:val="none" w:sz="0" w:space="0" w:color="auto"/>
            <w:left w:val="none" w:sz="0" w:space="0" w:color="auto"/>
            <w:bottom w:val="none" w:sz="0" w:space="0" w:color="auto"/>
            <w:right w:val="none" w:sz="0" w:space="0" w:color="auto"/>
          </w:divBdr>
        </w:div>
      </w:divsChild>
    </w:div>
    <w:div w:id="1654017444">
      <w:bodyDiv w:val="1"/>
      <w:marLeft w:val="0"/>
      <w:marRight w:val="0"/>
      <w:marTop w:val="0"/>
      <w:marBottom w:val="0"/>
      <w:divBdr>
        <w:top w:val="none" w:sz="0" w:space="0" w:color="auto"/>
        <w:left w:val="none" w:sz="0" w:space="0" w:color="auto"/>
        <w:bottom w:val="none" w:sz="0" w:space="0" w:color="auto"/>
        <w:right w:val="none" w:sz="0" w:space="0" w:color="auto"/>
      </w:divBdr>
    </w:div>
    <w:div w:id="1716999865">
      <w:bodyDiv w:val="1"/>
      <w:marLeft w:val="0"/>
      <w:marRight w:val="0"/>
      <w:marTop w:val="0"/>
      <w:marBottom w:val="0"/>
      <w:divBdr>
        <w:top w:val="none" w:sz="0" w:space="0" w:color="auto"/>
        <w:left w:val="none" w:sz="0" w:space="0" w:color="auto"/>
        <w:bottom w:val="none" w:sz="0" w:space="0" w:color="auto"/>
        <w:right w:val="none" w:sz="0" w:space="0" w:color="auto"/>
      </w:divBdr>
    </w:div>
    <w:div w:id="1753314851">
      <w:bodyDiv w:val="1"/>
      <w:marLeft w:val="0"/>
      <w:marRight w:val="0"/>
      <w:marTop w:val="0"/>
      <w:marBottom w:val="0"/>
      <w:divBdr>
        <w:top w:val="none" w:sz="0" w:space="0" w:color="auto"/>
        <w:left w:val="none" w:sz="0" w:space="0" w:color="auto"/>
        <w:bottom w:val="none" w:sz="0" w:space="0" w:color="auto"/>
        <w:right w:val="none" w:sz="0" w:space="0" w:color="auto"/>
      </w:divBdr>
    </w:div>
    <w:div w:id="1794909718">
      <w:bodyDiv w:val="1"/>
      <w:marLeft w:val="0"/>
      <w:marRight w:val="0"/>
      <w:marTop w:val="0"/>
      <w:marBottom w:val="0"/>
      <w:divBdr>
        <w:top w:val="none" w:sz="0" w:space="0" w:color="auto"/>
        <w:left w:val="none" w:sz="0" w:space="0" w:color="auto"/>
        <w:bottom w:val="none" w:sz="0" w:space="0" w:color="auto"/>
        <w:right w:val="none" w:sz="0" w:space="0" w:color="auto"/>
      </w:divBdr>
    </w:div>
    <w:div w:id="1932591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951">
          <w:marLeft w:val="0"/>
          <w:marRight w:val="0"/>
          <w:marTop w:val="0"/>
          <w:marBottom w:val="0"/>
          <w:divBdr>
            <w:top w:val="none" w:sz="0" w:space="0" w:color="auto"/>
            <w:left w:val="none" w:sz="0" w:space="0" w:color="auto"/>
            <w:bottom w:val="none" w:sz="0" w:space="0" w:color="auto"/>
            <w:right w:val="none" w:sz="0" w:space="0" w:color="auto"/>
          </w:divBdr>
        </w:div>
      </w:divsChild>
    </w:div>
    <w:div w:id="1934320371">
      <w:bodyDiv w:val="1"/>
      <w:marLeft w:val="0"/>
      <w:marRight w:val="0"/>
      <w:marTop w:val="0"/>
      <w:marBottom w:val="0"/>
      <w:divBdr>
        <w:top w:val="none" w:sz="0" w:space="0" w:color="auto"/>
        <w:left w:val="none" w:sz="0" w:space="0" w:color="auto"/>
        <w:bottom w:val="none" w:sz="0" w:space="0" w:color="auto"/>
        <w:right w:val="none" w:sz="0" w:space="0" w:color="auto"/>
      </w:divBdr>
      <w:divsChild>
        <w:div w:id="1071587300">
          <w:marLeft w:val="0"/>
          <w:marRight w:val="0"/>
          <w:marTop w:val="0"/>
          <w:marBottom w:val="0"/>
          <w:divBdr>
            <w:top w:val="none" w:sz="0" w:space="0" w:color="auto"/>
            <w:left w:val="none" w:sz="0" w:space="0" w:color="auto"/>
            <w:bottom w:val="none" w:sz="0" w:space="0" w:color="auto"/>
            <w:right w:val="none" w:sz="0" w:space="0" w:color="auto"/>
          </w:divBdr>
        </w:div>
      </w:divsChild>
    </w:div>
    <w:div w:id="1951544599">
      <w:bodyDiv w:val="1"/>
      <w:marLeft w:val="0"/>
      <w:marRight w:val="0"/>
      <w:marTop w:val="0"/>
      <w:marBottom w:val="0"/>
      <w:divBdr>
        <w:top w:val="none" w:sz="0" w:space="0" w:color="auto"/>
        <w:left w:val="none" w:sz="0" w:space="0" w:color="auto"/>
        <w:bottom w:val="none" w:sz="0" w:space="0" w:color="auto"/>
        <w:right w:val="none" w:sz="0" w:space="0" w:color="auto"/>
      </w:divBdr>
    </w:div>
    <w:div w:id="2032678037">
      <w:bodyDiv w:val="1"/>
      <w:marLeft w:val="0"/>
      <w:marRight w:val="0"/>
      <w:marTop w:val="0"/>
      <w:marBottom w:val="0"/>
      <w:divBdr>
        <w:top w:val="none" w:sz="0" w:space="0" w:color="auto"/>
        <w:left w:val="none" w:sz="0" w:space="0" w:color="auto"/>
        <w:bottom w:val="none" w:sz="0" w:space="0" w:color="auto"/>
        <w:right w:val="none" w:sz="0" w:space="0" w:color="auto"/>
      </w:divBdr>
      <w:divsChild>
        <w:div w:id="1260678742">
          <w:marLeft w:val="0"/>
          <w:marRight w:val="0"/>
          <w:marTop w:val="0"/>
          <w:marBottom w:val="0"/>
          <w:divBdr>
            <w:top w:val="none" w:sz="0" w:space="0" w:color="auto"/>
            <w:left w:val="none" w:sz="0" w:space="0" w:color="auto"/>
            <w:bottom w:val="none" w:sz="0" w:space="0" w:color="auto"/>
            <w:right w:val="none" w:sz="0" w:space="0" w:color="auto"/>
          </w:divBdr>
        </w:div>
      </w:divsChild>
    </w:div>
    <w:div w:id="2033679012">
      <w:bodyDiv w:val="1"/>
      <w:marLeft w:val="0"/>
      <w:marRight w:val="0"/>
      <w:marTop w:val="0"/>
      <w:marBottom w:val="0"/>
      <w:divBdr>
        <w:top w:val="none" w:sz="0" w:space="0" w:color="auto"/>
        <w:left w:val="none" w:sz="0" w:space="0" w:color="auto"/>
        <w:bottom w:val="none" w:sz="0" w:space="0" w:color="auto"/>
        <w:right w:val="none" w:sz="0" w:space="0" w:color="auto"/>
      </w:divBdr>
    </w:div>
    <w:div w:id="208760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pei\Downloads\__Artigo%20Oecologia%20Bica%20VERSAOFINALTAINAN.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A698-FA62-4496-B2F7-DCEB6457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__Artigo Oecologia Bica VERSAOFINALTAINAN</Template>
  <TotalTime>2</TotalTime>
  <Pages>37</Pages>
  <Words>56352</Words>
  <Characters>304305</Characters>
  <Application>Microsoft Office Word</Application>
  <DocSecurity>0</DocSecurity>
  <Lines>2535</Lines>
  <Paragraphs>719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Peixoto</dc:creator>
  <cp:lastModifiedBy>Usuário do Windows</cp:lastModifiedBy>
  <cp:revision>3</cp:revision>
  <cp:lastPrinted>2019-09-11T02:54:00Z</cp:lastPrinted>
  <dcterms:created xsi:type="dcterms:W3CDTF">2020-04-15T22:17:00Z</dcterms:created>
  <dcterms:modified xsi:type="dcterms:W3CDTF">2020-04-15T22:18:00Z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http://www.zotero.org/styles/oecologia-australis</vt:lpwstr>
  </property>
  <property fmtid="{D5CDD505-2E9C-101B-9397-08002B2CF9AE}" pid="21" name="Mendeley Recent Style Name 9_1">
    <vt:lpwstr>Oecologia Australis</vt:lpwstr>
  </property>
  <property fmtid="{D5CDD505-2E9C-101B-9397-08002B2CF9AE}" pid="22" name="Mendeley Document_1">
    <vt:lpwstr>True</vt:lpwstr>
  </property>
  <property fmtid="{D5CDD505-2E9C-101B-9397-08002B2CF9AE}" pid="23" name="Mendeley Unique User Id_1">
    <vt:lpwstr>de99ef09-29b9-3ead-aa35-70eaf4bd65f5</vt:lpwstr>
  </property>
  <property fmtid="{D5CDD505-2E9C-101B-9397-08002B2CF9AE}" pid="24" name="Mendeley Citation Style_1">
    <vt:lpwstr>http://www.zotero.org/styles/oecologia-australis</vt:lpwstr>
  </property>
</Properties>
</file>