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709" w:hanging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MATERIAL SUPLEMENTAR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Tab. 1.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Mamíferos não voadores amostrados na Área de Proteção Ambiental Rio Vermelho/Humboldt e registrados em outros estudos no estado de Santa Catarina, Brasil. Referencias= A - Cherem &amp; Peres 1996, B – Wallauer et al. 2000, C – Graipel et al. 2001, D – Quadros &amp; Cáceres 2001, E – Cherem 2005, F – Goulart et al. 2009, G – Cherem et al. 2011, H – Onghero, Jr et al. 2012, I – Tortato et al. 2014, J – Cherem &amp; Althoff 2015, K – Hendges et al. 2015, L – Preuss et al. 2016, M – Bôlla et al. 2017, N – Dornelles et al. 2017, O – Regolin et al. 2017, P –Marafon et al. 2018, Q – Santos et al. 2018, R – Cheida et a. 2019.</w:t>
      </w:r>
    </w:p>
    <w:tbl>
      <w:tblPr>
        <w:tblStyle w:val="Tabelacomgrade"/>
        <w:tblpPr w:vertAnchor="text" w:horzAnchor="text" w:tblpXSpec="center" w:leftFromText="141" w:rightFromText="141" w:tblpY="1"/>
        <w:tblW w:w="75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96"/>
        <w:gridCol w:w="4442"/>
      </w:tblGrid>
      <w:tr>
        <w:trPr>
          <w:tblHeader w:val="true"/>
        </w:trPr>
        <w:tc>
          <w:tcPr>
            <w:tcW w:w="309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Taxon </w:t>
            </w:r>
            <w:bookmarkStart w:id="0" w:name="__UnoMark__387_1798965426"/>
            <w:bookmarkEnd w:id="0"/>
          </w:p>
        </w:tc>
        <w:tc>
          <w:tcPr>
            <w:tcW w:w="4442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UnoMark__388_1798965426"/>
            <w:bookmarkEnd w:id="1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Referencias</w:t>
            </w:r>
            <w:bookmarkStart w:id="2" w:name="__UnoMark__389_1798965426"/>
            <w:bookmarkEnd w:id="2"/>
          </w:p>
        </w:tc>
      </w:tr>
      <w:tr>
        <w:trPr/>
        <w:tc>
          <w:tcPr>
            <w:tcW w:w="309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" w:name="__UnoMark__390_1798965426"/>
            <w:bookmarkEnd w:id="3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Didelphimorphia</w:t>
            </w:r>
            <w:bookmarkStart w:id="4" w:name="__UnoMark__391_1798965426"/>
            <w:bookmarkEnd w:id="4"/>
          </w:p>
        </w:tc>
        <w:tc>
          <w:tcPr>
            <w:tcW w:w="4442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5" w:name="__UnoMark__393_1798965426"/>
            <w:bookmarkStart w:id="6" w:name="__UnoMark__392_1798965426"/>
            <w:bookmarkStart w:id="7" w:name="__UnoMark__393_1798965426"/>
            <w:bookmarkStart w:id="8" w:name="__UnoMark__392_1798965426"/>
            <w:bookmarkEnd w:id="7"/>
            <w:bookmarkEnd w:id="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9" w:name="__UnoMark__394_1798965426"/>
            <w:bookmarkEnd w:id="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Didelphis aurita </w:t>
            </w:r>
            <w:bookmarkStart w:id="10" w:name="__UnoMark__395_1798965426"/>
            <w:bookmarkEnd w:id="1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1" w:name="__UnoMark__396_1798965426"/>
            <w:bookmarkEnd w:id="11"/>
            <w:r>
              <w:rPr>
                <w:rFonts w:cs="Times New Roman" w:ascii="Times New Roman" w:hAnsi="Times New Roman"/>
                <w:sz w:val="24"/>
                <w:szCs w:val="24"/>
              </w:rPr>
              <w:t>A, B, C, D, E, F, G, I, M, N</w:t>
            </w:r>
            <w:bookmarkStart w:id="12" w:name="__UnoMark__397_1798965426"/>
            <w:bookmarkEnd w:id="1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3" w:name="__UnoMark__398_1798965426"/>
            <w:bookmarkEnd w:id="1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Didelphis albiventris </w:t>
            </w:r>
            <w:bookmarkStart w:id="14" w:name="__UnoMark__399_1798965426"/>
            <w:bookmarkEnd w:id="1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5" w:name="__UnoMark__400_1798965426"/>
            <w:bookmarkEnd w:id="15"/>
            <w:r>
              <w:rPr>
                <w:rFonts w:cs="Times New Roman" w:ascii="Times New Roman" w:hAnsi="Times New Roman"/>
                <w:sz w:val="24"/>
                <w:szCs w:val="24"/>
              </w:rPr>
              <w:t>A, E, F, G, H, I, J, K, L, M, N, P</w:t>
            </w:r>
            <w:bookmarkStart w:id="16" w:name="__UnoMark__401_1798965426"/>
            <w:bookmarkEnd w:id="1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7" w:name="__UnoMark__402_1798965426"/>
            <w:bookmarkEnd w:id="17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Pilosa</w:t>
            </w:r>
            <w:bookmarkStart w:id="18" w:name="__UnoMark__403_1798965426"/>
            <w:bookmarkEnd w:id="1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19" w:name="__UnoMark__405_1798965426"/>
            <w:bookmarkStart w:id="20" w:name="__UnoMark__404_1798965426"/>
            <w:bookmarkStart w:id="21" w:name="__UnoMark__405_1798965426"/>
            <w:bookmarkStart w:id="22" w:name="__UnoMark__404_1798965426"/>
            <w:bookmarkEnd w:id="21"/>
            <w:bookmarkEnd w:id="2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23" w:name="__UnoMark__406_1798965426"/>
            <w:bookmarkEnd w:id="2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Tamandua tetradactyla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bookmarkStart w:id="24" w:name="__UnoMark__407_1798965426"/>
            <w:bookmarkEnd w:id="2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25" w:name="__UnoMark__408_1798965426"/>
            <w:bookmarkEnd w:id="25"/>
            <w:r>
              <w:rPr>
                <w:rFonts w:cs="Times New Roman" w:ascii="Times New Roman" w:hAnsi="Times New Roman"/>
                <w:sz w:val="24"/>
                <w:szCs w:val="24"/>
              </w:rPr>
              <w:t>C, D, E, G, I, J, K, L, M, N</w:t>
            </w:r>
            <w:bookmarkStart w:id="26" w:name="__UnoMark__409_1798965426"/>
            <w:bookmarkEnd w:id="2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27" w:name="__UnoMark__410_1798965426"/>
            <w:bookmarkEnd w:id="27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Cingulata</w:t>
            </w:r>
            <w:bookmarkStart w:id="28" w:name="__UnoMark__411_1798965426"/>
            <w:bookmarkEnd w:id="2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29" w:name="__UnoMark__413_1798965426"/>
            <w:bookmarkStart w:id="30" w:name="__UnoMark__412_1798965426"/>
            <w:bookmarkStart w:id="31" w:name="__UnoMark__413_1798965426"/>
            <w:bookmarkStart w:id="32" w:name="__UnoMark__412_1798965426"/>
            <w:bookmarkEnd w:id="31"/>
            <w:bookmarkEnd w:id="3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3" w:name="__UnoMark__414_1798965426"/>
            <w:bookmarkEnd w:id="3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Dasypus novemcinctus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bookmarkStart w:id="34" w:name="__UnoMark__415_1798965426"/>
            <w:bookmarkEnd w:id="3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5" w:name="__UnoMark__416_1798965426"/>
            <w:bookmarkEnd w:id="35"/>
            <w:r>
              <w:rPr>
                <w:rFonts w:cs="Times New Roman" w:ascii="Times New Roman" w:hAnsi="Times New Roman"/>
                <w:sz w:val="24"/>
                <w:szCs w:val="24"/>
              </w:rPr>
              <w:t>B, C, D, E, F, G, H, I, J, K, L, M, N, P, Q</w:t>
            </w:r>
            <w:bookmarkStart w:id="36" w:name="__UnoMark__417_1798965426"/>
            <w:bookmarkEnd w:id="3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7" w:name="__UnoMark__418_1798965426"/>
            <w:bookmarkEnd w:id="37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Dasypus septemcinctus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bookmarkStart w:id="38" w:name="__UnoMark__419_1798965426"/>
            <w:bookmarkEnd w:id="3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39" w:name="__UnoMark__420_1798965426"/>
            <w:bookmarkEnd w:id="39"/>
            <w:r>
              <w:rPr>
                <w:rFonts w:cs="Times New Roman" w:ascii="Times New Roman" w:hAnsi="Times New Roman"/>
                <w:sz w:val="24"/>
                <w:szCs w:val="24"/>
              </w:rPr>
              <w:t>A, B, G, I, J, K, M</w:t>
            </w:r>
            <w:bookmarkStart w:id="40" w:name="__UnoMark__421_1798965426"/>
            <w:bookmarkEnd w:id="40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1" w:name="__UnoMark__422_1798965426"/>
            <w:bookmarkEnd w:id="41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Euphractus sexcinctus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bookmarkStart w:id="42" w:name="__UnoMark__423_1798965426"/>
            <w:bookmarkEnd w:id="42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3" w:name="__UnoMark__424_1798965426"/>
            <w:bookmarkEnd w:id="43"/>
            <w:r>
              <w:rPr>
                <w:rFonts w:cs="Times New Roman" w:ascii="Times New Roman" w:hAnsi="Times New Roman"/>
                <w:sz w:val="24"/>
                <w:szCs w:val="24"/>
              </w:rPr>
              <w:t>E, G, J, K, M</w:t>
            </w:r>
            <w:bookmarkStart w:id="44" w:name="__UnoMark__425_1798965426"/>
            <w:bookmarkEnd w:id="44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5" w:name="__UnoMark__426_1798965426"/>
            <w:bookmarkEnd w:id="45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Cabassous tatouay</w:t>
            </w:r>
            <w:bookmarkStart w:id="46" w:name="__UnoMark__427_1798965426"/>
            <w:bookmarkEnd w:id="46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7" w:name="__UnoMark__428_1798965426"/>
            <w:bookmarkEnd w:id="47"/>
            <w:r>
              <w:rPr>
                <w:rFonts w:cs="Times New Roman" w:ascii="Times New Roman" w:hAnsi="Times New Roman"/>
                <w:sz w:val="24"/>
                <w:szCs w:val="24"/>
              </w:rPr>
              <w:t>G, I, M, N</w:t>
            </w:r>
            <w:bookmarkStart w:id="48" w:name="__UnoMark__429_1798965426"/>
            <w:bookmarkEnd w:id="4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49" w:name="__UnoMark__430_1798965426"/>
            <w:bookmarkEnd w:id="49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Primates</w:t>
            </w:r>
            <w:bookmarkStart w:id="50" w:name="__UnoMark__431_1798965426"/>
            <w:bookmarkEnd w:id="5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51" w:name="__UnoMark__433_1798965426"/>
            <w:bookmarkStart w:id="52" w:name="__UnoMark__432_1798965426"/>
            <w:bookmarkStart w:id="53" w:name="__UnoMark__433_1798965426"/>
            <w:bookmarkStart w:id="54" w:name="__UnoMark__432_1798965426"/>
            <w:bookmarkEnd w:id="53"/>
            <w:bookmarkEnd w:id="54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55" w:name="__UnoMark__434_1798965426"/>
            <w:bookmarkEnd w:id="55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Sapajus nigritus </w:t>
            </w:r>
            <w:bookmarkStart w:id="56" w:name="__UnoMark__435_1798965426"/>
            <w:bookmarkEnd w:id="56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57" w:name="__UnoMark__436_1798965426"/>
            <w:bookmarkEnd w:id="57"/>
            <w:r>
              <w:rPr>
                <w:rFonts w:cs="Times New Roman" w:ascii="Times New Roman" w:hAnsi="Times New Roman"/>
                <w:sz w:val="24"/>
                <w:szCs w:val="24"/>
              </w:rPr>
              <w:t>C, D, G, I, K, L, M</w:t>
            </w:r>
            <w:bookmarkStart w:id="58" w:name="__UnoMark__437_1798965426"/>
            <w:bookmarkEnd w:id="5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59" w:name="__UnoMark__438_1798965426"/>
            <w:bookmarkEnd w:id="5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Alouatta guariba </w:t>
            </w:r>
            <w:bookmarkStart w:id="60" w:name="__UnoMark__439_1798965426"/>
            <w:bookmarkEnd w:id="6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61" w:name="__UnoMark__440_1798965426"/>
            <w:bookmarkEnd w:id="61"/>
            <w:r>
              <w:rPr>
                <w:rFonts w:cs="Times New Roman" w:ascii="Times New Roman" w:hAnsi="Times New Roman"/>
                <w:sz w:val="24"/>
                <w:szCs w:val="24"/>
              </w:rPr>
              <w:t>A, B, E, G, I, M</w:t>
            </w:r>
            <w:bookmarkStart w:id="62" w:name="__UnoMark__441_1798965426"/>
            <w:bookmarkEnd w:id="6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63" w:name="__UnoMark__442_1798965426"/>
            <w:bookmarkEnd w:id="63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Carnivora</w:t>
            </w:r>
            <w:bookmarkStart w:id="64" w:name="__UnoMark__443_1798965426"/>
            <w:bookmarkEnd w:id="6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65" w:name="__UnoMark__445_1798965426"/>
            <w:bookmarkStart w:id="66" w:name="__UnoMark__444_1798965426"/>
            <w:bookmarkStart w:id="67" w:name="__UnoMark__445_1798965426"/>
            <w:bookmarkStart w:id="68" w:name="__UnoMark__444_1798965426"/>
            <w:bookmarkEnd w:id="67"/>
            <w:bookmarkEnd w:id="6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69" w:name="__UnoMark__446_1798965426"/>
            <w:bookmarkEnd w:id="6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Cerdocyon thous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bookmarkStart w:id="70" w:name="__UnoMark__447_1798965426"/>
            <w:bookmarkEnd w:id="7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71" w:name="__UnoMark__448_1798965426"/>
            <w:bookmarkEnd w:id="71"/>
            <w:r>
              <w:rPr>
                <w:rFonts w:cs="Times New Roman" w:ascii="Times New Roman" w:hAnsi="Times New Roman"/>
                <w:sz w:val="24"/>
                <w:szCs w:val="24"/>
              </w:rPr>
              <w:t>A, B, C, D, E, G, H, I, K, L, M, N, O, P, Q</w:t>
            </w:r>
            <w:bookmarkStart w:id="72" w:name="__UnoMark__449_1798965426"/>
            <w:bookmarkEnd w:id="7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73" w:name="__UnoMark__450_1798965426"/>
            <w:bookmarkEnd w:id="7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Leopardus guttulus </w:t>
            </w:r>
            <w:bookmarkStart w:id="74" w:name="__UnoMark__451_1798965426"/>
            <w:bookmarkEnd w:id="7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75" w:name="__UnoMark__452_1798965426"/>
            <w:bookmarkEnd w:id="75"/>
            <w:r>
              <w:rPr>
                <w:rFonts w:cs="Times New Roman" w:ascii="Times New Roman" w:hAnsi="Times New Roman"/>
                <w:sz w:val="24"/>
                <w:szCs w:val="24"/>
              </w:rPr>
              <w:t>A, B, D, E, F, G, H, I, K, L, M, N, O, P, Q</w:t>
            </w:r>
            <w:bookmarkStart w:id="76" w:name="__UnoMark__453_1798965426"/>
            <w:bookmarkEnd w:id="7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77" w:name="__UnoMark__454_1798965426"/>
            <w:bookmarkEnd w:id="77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Leopardus pardalis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bookmarkStart w:id="78" w:name="__UnoMark__455_1798965426"/>
            <w:bookmarkEnd w:id="7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79" w:name="__UnoMark__456_1798965426"/>
            <w:bookmarkEnd w:id="79"/>
            <w:r>
              <w:rPr>
                <w:rFonts w:cs="Times New Roman" w:ascii="Times New Roman" w:hAnsi="Times New Roman"/>
                <w:sz w:val="24"/>
                <w:szCs w:val="24"/>
              </w:rPr>
              <w:t>B, D, F, G, H, I, J, L, M, O</w:t>
            </w:r>
            <w:bookmarkStart w:id="80" w:name="__UnoMark__457_1798965426"/>
            <w:bookmarkEnd w:id="80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81" w:name="__UnoMark__458_1798965426"/>
            <w:bookmarkEnd w:id="81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Leopardus wiedii </w:t>
            </w:r>
            <w:bookmarkStart w:id="82" w:name="__UnoMark__459_1798965426"/>
            <w:bookmarkEnd w:id="82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83" w:name="__UnoMark__460_1798965426"/>
            <w:bookmarkEnd w:id="83"/>
            <w:r>
              <w:rPr>
                <w:rFonts w:cs="Times New Roman" w:ascii="Times New Roman" w:hAnsi="Times New Roman"/>
                <w:sz w:val="24"/>
                <w:szCs w:val="24"/>
              </w:rPr>
              <w:t>D, F, G, I, K, L, M, O, P, R</w:t>
            </w:r>
            <w:bookmarkStart w:id="84" w:name="__UnoMark__461_1798965426"/>
            <w:bookmarkEnd w:id="84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85" w:name="__UnoMark__462_1798965426"/>
            <w:bookmarkEnd w:id="85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Puma concolor </w:t>
            </w:r>
            <w:bookmarkStart w:id="86" w:name="__UnoMark__463_1798965426"/>
            <w:bookmarkEnd w:id="86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87" w:name="__UnoMark__464_1798965426"/>
            <w:bookmarkEnd w:id="87"/>
            <w:r>
              <w:rPr>
                <w:rFonts w:cs="Times New Roman" w:ascii="Times New Roman" w:hAnsi="Times New Roman"/>
                <w:sz w:val="24"/>
                <w:szCs w:val="24"/>
              </w:rPr>
              <w:t>B, D, F, H, I, K, M, O, P, Q</w:t>
            </w:r>
            <w:bookmarkStart w:id="88" w:name="__UnoMark__465_1798965426"/>
            <w:bookmarkEnd w:id="8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89" w:name="__UnoMark__466_1798965426"/>
            <w:bookmarkEnd w:id="8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Puma yagouaroundi</w:t>
            </w:r>
            <w:bookmarkStart w:id="90" w:name="__UnoMark__467_1798965426"/>
            <w:bookmarkEnd w:id="9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91" w:name="__UnoMark__468_1798965426"/>
            <w:bookmarkEnd w:id="91"/>
            <w:r>
              <w:rPr>
                <w:rFonts w:cs="Times New Roman" w:ascii="Times New Roman" w:hAnsi="Times New Roman"/>
                <w:sz w:val="24"/>
                <w:szCs w:val="24"/>
              </w:rPr>
              <w:t>B, D, G, I, K, L, M, O, R</w:t>
            </w:r>
            <w:bookmarkStart w:id="92" w:name="__UnoMark__469_1798965426"/>
            <w:bookmarkEnd w:id="9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93" w:name="__UnoMark__470_1798965426"/>
            <w:bookmarkEnd w:id="9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Conepatus chinga </w:t>
            </w:r>
            <w:bookmarkStart w:id="94" w:name="__UnoMark__471_1798965426"/>
            <w:bookmarkEnd w:id="9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95" w:name="__UnoMark__472_1798965426"/>
            <w:bookmarkEnd w:id="95"/>
            <w:r>
              <w:rPr>
                <w:rFonts w:cs="Times New Roman" w:ascii="Times New Roman" w:hAnsi="Times New Roman"/>
                <w:sz w:val="24"/>
                <w:szCs w:val="24"/>
              </w:rPr>
              <w:t>E, G, J, M, R</w:t>
            </w:r>
            <w:bookmarkStart w:id="96" w:name="__UnoMark__473_1798965426"/>
            <w:bookmarkEnd w:id="9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97" w:name="__UnoMark__474_1798965426"/>
            <w:bookmarkEnd w:id="97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Eira barbara </w:t>
            </w:r>
            <w:bookmarkStart w:id="98" w:name="__UnoMark__475_1798965426"/>
            <w:bookmarkEnd w:id="9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99" w:name="__UnoMark__476_1798965426"/>
            <w:bookmarkEnd w:id="99"/>
            <w:r>
              <w:rPr>
                <w:rFonts w:cs="Times New Roman" w:ascii="Times New Roman" w:hAnsi="Times New Roman"/>
                <w:sz w:val="24"/>
                <w:szCs w:val="24"/>
              </w:rPr>
              <w:t>B, D, E, F, G, I, K, M, O, Q, R</w:t>
            </w:r>
            <w:bookmarkStart w:id="100" w:name="__UnoMark__477_1798965426"/>
            <w:bookmarkEnd w:id="100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01" w:name="__UnoMark__478_1798965426"/>
            <w:bookmarkEnd w:id="101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Galictis cuja </w:t>
            </w:r>
            <w:bookmarkStart w:id="102" w:name="__UnoMark__479_1798965426"/>
            <w:bookmarkEnd w:id="102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03" w:name="__UnoMark__480_1798965426"/>
            <w:bookmarkEnd w:id="103"/>
            <w:r>
              <w:rPr>
                <w:rFonts w:cs="Times New Roman" w:ascii="Times New Roman" w:hAnsi="Times New Roman"/>
                <w:sz w:val="24"/>
                <w:szCs w:val="24"/>
              </w:rPr>
              <w:t>A, D, E, G, I, J, K, O, R</w:t>
            </w:r>
            <w:bookmarkStart w:id="104" w:name="__UnoMark__481_1798965426"/>
            <w:bookmarkEnd w:id="104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05" w:name="__UnoMark__482_1798965426"/>
            <w:bookmarkEnd w:id="105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Lontra longicaudis </w:t>
            </w:r>
            <w:bookmarkStart w:id="106" w:name="__UnoMark__483_1798965426"/>
            <w:bookmarkEnd w:id="106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07" w:name="__UnoMark__484_1798965426"/>
            <w:bookmarkEnd w:id="107"/>
            <w:r>
              <w:rPr>
                <w:rFonts w:cs="Times New Roman" w:ascii="Times New Roman" w:hAnsi="Times New Roman"/>
                <w:sz w:val="24"/>
                <w:szCs w:val="24"/>
              </w:rPr>
              <w:t>C, D, E, G, H, I, J, K, M</w:t>
            </w:r>
            <w:bookmarkStart w:id="108" w:name="__UnoMark__485_1798965426"/>
            <w:bookmarkEnd w:id="10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09" w:name="__UnoMark__486_1798965426"/>
            <w:bookmarkEnd w:id="10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Procyon cancrivorus </w:t>
            </w:r>
            <w:bookmarkStart w:id="110" w:name="__UnoMark__487_1798965426"/>
            <w:bookmarkEnd w:id="11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11" w:name="__UnoMark__488_1798965426"/>
            <w:bookmarkEnd w:id="111"/>
            <w:r>
              <w:rPr>
                <w:rFonts w:cs="Times New Roman" w:ascii="Times New Roman" w:hAnsi="Times New Roman"/>
                <w:sz w:val="24"/>
                <w:szCs w:val="24"/>
              </w:rPr>
              <w:t>A, C, D, E, F, G, H, I, J, K, L, M, N, P, Q</w:t>
            </w:r>
            <w:bookmarkStart w:id="112" w:name="__UnoMark__489_1798965426"/>
            <w:bookmarkEnd w:id="11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13" w:name="__UnoMark__490_1798965426"/>
            <w:bookmarkEnd w:id="11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Nasua nasua </w:t>
            </w:r>
            <w:bookmarkStart w:id="114" w:name="__UnoMark__491_1798965426"/>
            <w:bookmarkEnd w:id="11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15" w:name="__UnoMark__492_1798965426"/>
            <w:bookmarkEnd w:id="115"/>
            <w:r>
              <w:rPr>
                <w:rFonts w:cs="Times New Roman" w:ascii="Times New Roman" w:hAnsi="Times New Roman"/>
                <w:sz w:val="24"/>
                <w:szCs w:val="24"/>
              </w:rPr>
              <w:t>A, B, C, D, F, G, I, K, L, M, N, O, Q</w:t>
            </w:r>
            <w:bookmarkStart w:id="116" w:name="__UnoMark__493_1798965426"/>
            <w:bookmarkEnd w:id="11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17" w:name="__UnoMark__494_1798965426"/>
            <w:bookmarkEnd w:id="117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Perissodactyla</w:t>
            </w:r>
            <w:bookmarkStart w:id="118" w:name="__UnoMark__495_1798965426"/>
            <w:bookmarkEnd w:id="11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119" w:name="__UnoMark__497_1798965426"/>
            <w:bookmarkStart w:id="120" w:name="__UnoMark__496_1798965426"/>
            <w:bookmarkStart w:id="121" w:name="__UnoMark__497_1798965426"/>
            <w:bookmarkStart w:id="122" w:name="__UnoMark__496_1798965426"/>
            <w:bookmarkEnd w:id="121"/>
            <w:bookmarkEnd w:id="12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23" w:name="__UnoMark__498_1798965426"/>
            <w:bookmarkEnd w:id="12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Tapirus terrestris </w:t>
            </w:r>
            <w:bookmarkStart w:id="124" w:name="__UnoMark__499_1798965426"/>
            <w:bookmarkEnd w:id="12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25" w:name="__UnoMark__500_1798965426"/>
            <w:bookmarkEnd w:id="125"/>
            <w:r>
              <w:rPr>
                <w:rFonts w:cs="Times New Roman" w:ascii="Times New Roman" w:hAnsi="Times New Roman"/>
                <w:sz w:val="24"/>
                <w:szCs w:val="24"/>
              </w:rPr>
              <w:t>D, F, G, I</w:t>
            </w:r>
            <w:bookmarkStart w:id="126" w:name="__UnoMark__501_1798965426"/>
            <w:bookmarkEnd w:id="12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27" w:name="__UnoMark__502_1798965426"/>
            <w:bookmarkEnd w:id="127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Artiodactyla</w:t>
            </w:r>
            <w:bookmarkStart w:id="128" w:name="__UnoMark__503_1798965426"/>
            <w:bookmarkEnd w:id="12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129" w:name="__UnoMark__505_1798965426"/>
            <w:bookmarkStart w:id="130" w:name="__UnoMark__504_1798965426"/>
            <w:bookmarkStart w:id="131" w:name="__UnoMark__505_1798965426"/>
            <w:bookmarkStart w:id="132" w:name="__UnoMark__504_1798965426"/>
            <w:bookmarkEnd w:id="131"/>
            <w:bookmarkEnd w:id="13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33" w:name="__UnoMark__506_1798965426"/>
            <w:bookmarkEnd w:id="13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Mazama americana </w:t>
            </w:r>
            <w:bookmarkStart w:id="134" w:name="__UnoMark__507_1798965426"/>
            <w:bookmarkEnd w:id="13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35" w:name="__UnoMark__508_1798965426"/>
            <w:bookmarkEnd w:id="135"/>
            <w:r>
              <w:rPr>
                <w:rFonts w:cs="Times New Roman" w:ascii="Times New Roman" w:hAnsi="Times New Roman"/>
                <w:sz w:val="24"/>
                <w:szCs w:val="24"/>
              </w:rPr>
              <w:t>B, D, I, P</w:t>
            </w:r>
            <w:bookmarkStart w:id="136" w:name="__UnoMark__509_1798965426"/>
            <w:bookmarkEnd w:id="13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37" w:name="__UnoMark__510_1798965426"/>
            <w:bookmarkEnd w:id="137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Mazama gouazoubira </w:t>
            </w:r>
            <w:bookmarkStart w:id="138" w:name="__UnoMark__511_1798965426"/>
            <w:bookmarkEnd w:id="13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39" w:name="__UnoMark__512_1798965426"/>
            <w:bookmarkEnd w:id="139"/>
            <w:r>
              <w:rPr>
                <w:rFonts w:cs="Times New Roman" w:ascii="Times New Roman" w:hAnsi="Times New Roman"/>
                <w:sz w:val="24"/>
                <w:szCs w:val="24"/>
              </w:rPr>
              <w:t>A, B, E, G, I, J, K</w:t>
            </w:r>
            <w:bookmarkStart w:id="140" w:name="__UnoMark__513_1798965426"/>
            <w:bookmarkEnd w:id="140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41" w:name="__UnoMark__514_1798965426"/>
            <w:bookmarkEnd w:id="141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Mazama nana </w:t>
            </w:r>
            <w:bookmarkStart w:id="142" w:name="__UnoMark__515_1798965426"/>
            <w:bookmarkEnd w:id="142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43" w:name="__UnoMark__516_1798965426"/>
            <w:bookmarkEnd w:id="143"/>
            <w:r>
              <w:rPr>
                <w:rFonts w:cs="Times New Roman" w:ascii="Times New Roman" w:hAnsi="Times New Roman"/>
                <w:sz w:val="24"/>
                <w:szCs w:val="24"/>
              </w:rPr>
              <w:t>I, K, L, M</w:t>
            </w:r>
            <w:bookmarkStart w:id="144" w:name="__UnoMark__517_1798965426"/>
            <w:bookmarkEnd w:id="144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45" w:name="__UnoMark__518_1798965426"/>
            <w:bookmarkEnd w:id="145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Pecari tajacu </w:t>
            </w:r>
            <w:bookmarkStart w:id="146" w:name="__UnoMark__519_1798965426"/>
            <w:bookmarkEnd w:id="146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47" w:name="__UnoMark__520_1798965426"/>
            <w:bookmarkEnd w:id="147"/>
            <w:r>
              <w:rPr>
                <w:rFonts w:cs="Times New Roman" w:ascii="Times New Roman" w:hAnsi="Times New Roman"/>
                <w:sz w:val="24"/>
                <w:szCs w:val="24"/>
              </w:rPr>
              <w:t>D, F, G, I, M, P</w:t>
            </w:r>
            <w:bookmarkStart w:id="148" w:name="__UnoMark__521_1798965426"/>
            <w:bookmarkEnd w:id="14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49" w:name="__UnoMark__522_1798965426"/>
            <w:bookmarkEnd w:id="14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Tayassu pecari </w:t>
            </w:r>
            <w:bookmarkStart w:id="150" w:name="__UnoMark__523_1798965426"/>
            <w:bookmarkEnd w:id="15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51" w:name="__UnoMark__524_1798965426"/>
            <w:bookmarkEnd w:id="151"/>
            <w:r>
              <w:rPr>
                <w:rFonts w:cs="Times New Roman" w:ascii="Times New Roman" w:hAnsi="Times New Roman"/>
                <w:sz w:val="24"/>
                <w:szCs w:val="24"/>
              </w:rPr>
              <w:t>G, I, M</w:t>
            </w:r>
            <w:bookmarkStart w:id="152" w:name="__UnoMark__525_1798965426"/>
            <w:bookmarkEnd w:id="15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53" w:name="__UnoMark__526_1798965426"/>
            <w:bookmarkEnd w:id="153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Rodentia</w:t>
            </w:r>
            <w:bookmarkStart w:id="154" w:name="__UnoMark__527_1798965426"/>
            <w:bookmarkEnd w:id="15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155" w:name="__UnoMark__529_1798965426"/>
            <w:bookmarkStart w:id="156" w:name="__UnoMark__528_1798965426"/>
            <w:bookmarkStart w:id="157" w:name="__UnoMark__529_1798965426"/>
            <w:bookmarkStart w:id="158" w:name="__UnoMark__528_1798965426"/>
            <w:bookmarkEnd w:id="157"/>
            <w:bookmarkEnd w:id="158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59" w:name="__UnoMark__530_1798965426"/>
            <w:bookmarkEnd w:id="15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Cavia aperea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Erxleben, </w:t>
            </w:r>
            <w:bookmarkStart w:id="160" w:name="__UnoMark__531_1798965426"/>
            <w:bookmarkEnd w:id="160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61" w:name="__UnoMark__532_1798965426"/>
            <w:bookmarkEnd w:id="161"/>
            <w:r>
              <w:rPr>
                <w:rFonts w:cs="Times New Roman" w:ascii="Times New Roman" w:hAnsi="Times New Roman"/>
                <w:sz w:val="24"/>
                <w:szCs w:val="24"/>
              </w:rPr>
              <w:t>A, B, G, H, I, J, L, N</w:t>
            </w:r>
            <w:bookmarkStart w:id="162" w:name="__UnoMark__533_1798965426"/>
            <w:bookmarkEnd w:id="162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63" w:name="__UnoMark__534_1798965426"/>
            <w:bookmarkEnd w:id="163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Hydrochoerus hydrochaeris </w:t>
            </w:r>
            <w:bookmarkStart w:id="164" w:name="__UnoMark__535_1798965426"/>
            <w:bookmarkEnd w:id="164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65" w:name="__UnoMark__536_1798965426"/>
            <w:bookmarkEnd w:id="165"/>
            <w:r>
              <w:rPr>
                <w:rFonts w:cs="Times New Roman" w:ascii="Times New Roman" w:hAnsi="Times New Roman"/>
                <w:sz w:val="24"/>
                <w:szCs w:val="24"/>
              </w:rPr>
              <w:t>A, B, D, F, G, H, I, J, K, M, N, P</w:t>
            </w:r>
            <w:bookmarkStart w:id="166" w:name="__UnoMark__537_1798965426"/>
            <w:bookmarkEnd w:id="166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67" w:name="__UnoMark__538_1798965426"/>
            <w:bookmarkEnd w:id="167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Dasyprocta azarae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bookmarkStart w:id="168" w:name="__UnoMark__539_1798965426"/>
            <w:bookmarkEnd w:id="168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69" w:name="__UnoMark__540_1798965426"/>
            <w:bookmarkEnd w:id="169"/>
            <w:r>
              <w:rPr>
                <w:rFonts w:cs="Times New Roman" w:ascii="Times New Roman" w:hAnsi="Times New Roman"/>
                <w:sz w:val="24"/>
                <w:szCs w:val="24"/>
              </w:rPr>
              <w:t>A, B, C, D, F, G, I, J, k, L, M, N, Q</w:t>
            </w:r>
            <w:bookmarkStart w:id="170" w:name="__UnoMark__541_1798965426"/>
            <w:bookmarkEnd w:id="170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71" w:name="__UnoMark__542_1798965426"/>
            <w:bookmarkEnd w:id="171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Myocastor coypus </w:t>
            </w:r>
            <w:bookmarkStart w:id="172" w:name="__UnoMark__543_1798965426"/>
            <w:bookmarkEnd w:id="172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73" w:name="__UnoMark__544_1798965426"/>
            <w:bookmarkEnd w:id="173"/>
            <w:r>
              <w:rPr>
                <w:rFonts w:cs="Times New Roman" w:ascii="Times New Roman" w:hAnsi="Times New Roman"/>
                <w:sz w:val="24"/>
                <w:szCs w:val="24"/>
              </w:rPr>
              <w:t>C, G, H, I, K, L, M</w:t>
            </w:r>
            <w:bookmarkStart w:id="174" w:name="__UnoMark__545_1798965426"/>
            <w:bookmarkEnd w:id="174"/>
          </w:p>
        </w:tc>
      </w:tr>
      <w:tr>
        <w:trPr/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75" w:name="__UnoMark__546_1798965426"/>
            <w:bookmarkEnd w:id="175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Guerlinguetus ingrami</w:t>
            </w:r>
            <w:bookmarkStart w:id="176" w:name="__UnoMark__547_1798965426"/>
            <w:bookmarkEnd w:id="176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77" w:name="__UnoMark__548_1798965426"/>
            <w:bookmarkEnd w:id="177"/>
            <w:r>
              <w:rPr>
                <w:rFonts w:cs="Times New Roman" w:ascii="Times New Roman" w:hAnsi="Times New Roman"/>
                <w:sz w:val="24"/>
                <w:szCs w:val="24"/>
              </w:rPr>
              <w:t>A, B, D, E, G, I, N</w:t>
            </w:r>
            <w:bookmarkStart w:id="178" w:name="__UnoMark__549_1798965426"/>
            <w:bookmarkEnd w:id="178"/>
          </w:p>
        </w:tc>
      </w:tr>
      <w:tr>
        <w:trPr/>
        <w:tc>
          <w:tcPr>
            <w:tcW w:w="309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79" w:name="__UnoMark__550_1798965426"/>
            <w:bookmarkEnd w:id="179"/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Sphiggurus villosus</w:t>
            </w:r>
            <w:bookmarkStart w:id="180" w:name="__UnoMark__551_1798965426"/>
            <w:bookmarkEnd w:id="180"/>
          </w:p>
        </w:tc>
        <w:tc>
          <w:tcPr>
            <w:tcW w:w="4442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181" w:name="__UnoMark__552_1798965426"/>
            <w:bookmarkEnd w:id="181"/>
            <w:r>
              <w:rPr>
                <w:rFonts w:cs="Times New Roman" w:ascii="Times New Roman" w:hAnsi="Times New Roman"/>
                <w:sz w:val="24"/>
                <w:szCs w:val="24"/>
              </w:rPr>
              <w:t>A, B, E, G, I, J, M, N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REFERENCIAS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BÔLLA, DAS; CERON, K; CARVALHO, F; DE MATIA, DL; LUIZ, MR; PANATTA, KA; ... &amp; ZOCCHE, JJ 2017. Mastofauna terrestre do sul de Santa Catarina: mamíferos de médio e grande porte e voadores. Tecnologia e Ambiente, 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>23</w:t>
      </w:r>
      <w:r>
        <w:rPr>
          <w:rFonts w:eastAsia="Calibri" w:cs="Times New Roman" w:ascii="Times New Roman" w:hAnsi="Times New Roman"/>
          <w:sz w:val="24"/>
          <w:szCs w:val="24"/>
        </w:rPr>
        <w:t>, 61-78.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CHEIDA, CC; SALVADOR, CH; BATISTA, GO &amp; KANAAN, VT 2019.</w:t>
      </w:r>
      <w:r>
        <w:rPr>
          <w:rFonts w:eastAsia="Calibri" w:cs="Martel-Regular" w:ascii="Martel-Regular" w:hAnsi="Martel-Regular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New records of carnivore mammals at the Araucárias National Park and surrounding areas in Southern Brazil. </w:t>
      </w:r>
      <w:r>
        <w:rPr>
          <w:rFonts w:eastAsia="Calibri" w:cs="Times New Roman" w:ascii="Times New Roman" w:hAnsi="Times New Roman"/>
          <w:sz w:val="24"/>
          <w:szCs w:val="24"/>
        </w:rPr>
        <w:t>Boletim da Sociedade Brasileira de Mastozoologia, 85: 103-109.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CHEREM, JJ &amp; ALTHOFF, SL 2015. Mamíferos de uma área de estepe ombrófila nos estados do Paraná e Santa Catarina, sul do Brasil. Boletim da Sociedade de Mastozoologia, v.72, p.42-50. 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CHEREM, JJ &amp; PEREZ, DM 1996. Mamíferos terrestres de floresta de araucária no município de Três Barras, Santa Catarina, Brasil. Biotemas 9: 29-46.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CHEREM, JJ; GRAIPEL, ME &amp; TORTATO, M 2011. Mastofauna terrestre do Parque Estadual da Serra do Tabuleiro, Estado de Santa Catarina, sul do Brasil. Biotemas, v.24, n.3, p.73-84.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CHEREM, JJ 2005. Registros de mamíferos não voadores em estudos de avaliação ambiental no sul do Brasil. Biotemas, v.18, n.2, p.169-202. 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DORNELLES, SS; EVARISTO, GH; TOSETTO, M; MASSANEIRO JR., C; SEIFERT, VR; RABOCH, B; GONÇALVES, J &amp; VALENTIM, C 2017. Diversidade de mamíferos em fragmentos florestais urbanos na Bacia Hidrográfica do Rio Cachoeira, Joinville, SC.</w:t>
      </w:r>
      <w:r>
        <w:rPr>
          <w:rFonts w:eastAsia="Calibri" w:cs="ITC Franklin Gothic Std Book" w:ascii="ITC Franklin Gothic Std Book" w:hAnsi="ITC Franklin Gothic Std Book"/>
          <w:color w:val="000000"/>
          <w:sz w:val="15"/>
          <w:szCs w:val="15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Acta Biológica Catarinense. 2017 Out-Dez;4(3):126-135.</w:t>
      </w:r>
      <w:bookmarkStart w:id="182" w:name="_Hlk43832345"/>
      <w:bookmarkEnd w:id="182"/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GOULART, FVB; CÁCERES, NC; GRAIPEL, ME; TORTATO, MA; GHIZONI, IR &amp; OLIVEIRA-SANTOS, LGR 2009.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Habitat selection by large mammals in a southern Brazilian Atlantic Forest. </w:t>
      </w:r>
      <w:r>
        <w:rPr>
          <w:rFonts w:eastAsia="Calibri" w:cs="Times New Roman" w:ascii="Times New Roman" w:hAnsi="Times New Roman"/>
          <w:iCs/>
          <w:sz w:val="24"/>
          <w:szCs w:val="24"/>
        </w:rPr>
        <w:t>Mammalian Biology</w:t>
      </w:r>
      <w:r>
        <w:rPr>
          <w:rFonts w:eastAsia="Calibri" w:cs="Times New Roman" w:ascii="Times New Roman" w:hAnsi="Times New Roman"/>
          <w:sz w:val="24"/>
          <w:szCs w:val="24"/>
        </w:rPr>
        <w:t>, 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>74</w:t>
      </w:r>
      <w:r>
        <w:rPr>
          <w:rFonts w:eastAsia="Calibri" w:cs="Times New Roman" w:ascii="Times New Roman" w:hAnsi="Times New Roman"/>
          <w:sz w:val="24"/>
          <w:szCs w:val="24"/>
        </w:rPr>
        <w:t>(3), 182-190.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GRAIPEL, ME; CHEREM, JJ &amp; XIMENEZ, A 2001. Mamíferos terrestres não voadores da Ilha de Santa Catarina, sul do Brasil. Biotemas 14: 109-140. 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HENDGES, CD; SALVADOR, CH &amp; NICHELE, MA 2015. Mamíferos de médio e grande porte de remanescentes de Floresta Estacional Decidual no Parque Estadual Fritz Plaumann e em áreas adjacentes, Sul do Brasil. </w:t>
      </w:r>
      <w:r>
        <w:rPr>
          <w:rFonts w:eastAsia="Calibri" w:cs="Times New Roman" w:ascii="Times New Roman" w:hAnsi="Times New Roman"/>
          <w:iCs/>
          <w:sz w:val="24"/>
          <w:szCs w:val="24"/>
        </w:rPr>
        <w:t>Biotemas</w:t>
      </w:r>
      <w:r>
        <w:rPr>
          <w:rFonts w:eastAsia="Calibri" w:cs="Times New Roman" w:ascii="Times New Roman" w:hAnsi="Times New Roman"/>
          <w:sz w:val="24"/>
          <w:szCs w:val="24"/>
        </w:rPr>
        <w:t>, 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>28</w:t>
      </w:r>
      <w:r>
        <w:rPr>
          <w:rFonts w:eastAsia="Calibri" w:cs="Times New Roman" w:ascii="Times New Roman" w:hAnsi="Times New Roman"/>
          <w:sz w:val="24"/>
          <w:szCs w:val="24"/>
        </w:rPr>
        <w:t>(3), 121-134.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MARAFON, AT; COPINI, AC; FREIRE, CG; DE JESUS, AF; DOS SANTOS, J &amp; APPI, LA 2018. Mastofauna não voadora de médio e grande porte em área de mosaico de vegetação nativa e exótica na mesorregião Oeste catarinense, Brasil.</w:t>
      </w:r>
      <w:r>
        <w:rPr>
          <w:rFonts w:cs="Times New Roman" w:ascii="Times New Roman" w:hAnsi="Times New Roman"/>
          <w:color w:val="222222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InterfacEHS, v. 13, n. 2. 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ONGHERO, JRO; FAVRETTO, MA; PIOVEZAN, JC; SPIER, E; GUZZI, A &amp; DALAVÉQUIA, M. A. Mamíferos em remanescentes florestais de uma fazenda de plantação de Pinus sp., Água Doce, Santa Catarina, Brasil. Unoesc &amp; Ciência, v.3, n.1, p.57-64, 2012. 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PREUSS, JF; PFEIFER, GB; TORAL, JF &amp; BRESSAN, JS 2016. Levantamento rápido de mamíferos terrestres em um remascente de Mata Atlântica no sul do Brasil. Unoesc &amp; Ciência - ACBS Joaçaba 7(1): 89-96. 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QUADROS, J &amp; CÁCERES, NC 2001. Ecologia e conservação de mamíferos na Reserva Volta Velha, SC, Brasil. Acta Biologica Leopoldensia, São Leopoldo, v. 23, p. 213-224, 2001.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REGOLIN, AL; CHEREM, JJ; GRAIPEL, ME; BOGONI, JÁ; RIBEIRO, JW; VANCINE, MH; ...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&amp; CASTILHO, PVD 2017. Forest cover influences occurrence of mammalian carnivores within Brazilian Atlantic Forest. </w:t>
      </w:r>
      <w:r>
        <w:rPr>
          <w:rFonts w:eastAsia="Times New Roman" w:cs="Times New Roman" w:ascii="Times New Roman" w:hAnsi="Times New Roman"/>
          <w:iCs/>
          <w:sz w:val="24"/>
          <w:szCs w:val="24"/>
        </w:rPr>
        <w:t>Journal of Mammalogy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98</w:t>
      </w:r>
      <w:r>
        <w:rPr>
          <w:rFonts w:eastAsia="Times New Roman" w:cs="Times New Roman" w:ascii="Times New Roman" w:hAnsi="Times New Roman"/>
          <w:sz w:val="24"/>
          <w:szCs w:val="24"/>
        </w:rPr>
        <w:t>(6), 1721-1731.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SANTOS, MEB; BOGONI, JA &amp; FARIAS, PM 2018.  Mamíferos de médio e grande porte do Parque Ecológico Rancho dos Bugres, Sul do Brasil.</w:t>
      </w:r>
      <w:r>
        <w:rPr>
          <w:rFonts w:eastAsia="Calibri" w:cs="Calibri"/>
          <w:color w:val="000000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Revista Brasileira de Zoociências 19(3): 23-37.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TORTATO, FR; TESTONI, AF; ALTHOFF, SL 2014. Mastofauna terrestre da Reserva Biológica Estadual do Sassafrás, Doutor Pedrinho, Santa Catarina, Sul do Brasil.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Biotemas, v.27, n.3, p.123-129. </w:t>
      </w:r>
    </w:p>
    <w:p>
      <w:pPr>
        <w:pStyle w:val="Normal"/>
        <w:spacing w:lineRule="auto" w:line="360"/>
        <w:ind w:left="709" w:hanging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WALLAUER, JP; BECKER, M; MARINS-SÁ, LG; LIERMANN, LM; PERRETO, SH; SCHERMACK, V 2000. </w:t>
      </w:r>
      <w:r>
        <w:rPr>
          <w:rFonts w:eastAsia="Calibri" w:cs="Times New Roman" w:ascii="Times New Roman" w:hAnsi="Times New Roman"/>
          <w:sz w:val="24"/>
          <w:szCs w:val="24"/>
        </w:rPr>
        <w:t>Levantamento dos mamíferos da Floresta Nacional de Três Barras – Santa Catarina. Biotemas, Florianópolis, v. 13, n. 1, p. 103-127.</w:t>
      </w:r>
    </w:p>
    <w:p>
      <w:pPr>
        <w:pStyle w:val="Normal"/>
        <w:spacing w:lineRule="auto" w:line="360" w:before="0" w:after="160"/>
        <w:ind w:left="709" w:hanging="709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lnNumType w:countBy="1" w:restart="continuous" w:distance="28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Martel-Regular">
    <w:charset w:val="01"/>
    <w:family w:val="roman"/>
    <w:pitch w:val="variable"/>
  </w:font>
  <w:font w:name="ITC Franklin Gothic Std Boo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32d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f532d5"/>
    <w:rPr/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d1ac0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LibreOffice/6.3.5.2$Linux_X86_64 LibreOffice_project/30$Build-2</Application>
  <Pages>3</Pages>
  <Words>1046</Words>
  <Characters>4757</Characters>
  <CharactersWithSpaces>5762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2020-07-17T14:27:23Z</dcterms:created>
  <dc:creator>Editor </dc:creator>
  <dc:description/>
  <dc:language>en-US</dc:language>
  <cp:lastModifiedBy>Editor </cp:lastModifiedBy>
  <dcterms:modified xsi:type="dcterms:W3CDTF">2020-07-17T14:27:26Z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