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1547D" w14:textId="77777777" w:rsidR="000F3ABC" w:rsidRDefault="000F3ABC" w:rsidP="000F3ABC">
      <w:pPr>
        <w:spacing w:line="480" w:lineRule="auto"/>
        <w:jc w:val="center"/>
        <w:rPr>
          <w:b/>
          <w:caps/>
          <w:sz w:val="26"/>
          <w:szCs w:val="26"/>
        </w:rPr>
      </w:pPr>
      <w:bookmarkStart w:id="0" w:name="_Hlk115286177"/>
      <w:r w:rsidRPr="00A43C87">
        <w:rPr>
          <w:i/>
        </w:rPr>
        <w:t xml:space="preserve">Aninhamento das Comunidades de </w:t>
      </w:r>
      <w:proofErr w:type="spellStart"/>
      <w:r w:rsidRPr="00A43C87">
        <w:rPr>
          <w:i/>
        </w:rPr>
        <w:t>Macroinvertebrados</w:t>
      </w:r>
      <w:proofErr w:type="spellEnd"/>
      <w:r w:rsidRPr="00A43C87">
        <w:rPr>
          <w:i/>
        </w:rPr>
        <w:t xml:space="preserve"> em Riachos</w:t>
      </w:r>
      <w:r>
        <w:rPr>
          <w:b/>
          <w:caps/>
          <w:sz w:val="26"/>
          <w:szCs w:val="26"/>
        </w:rPr>
        <w:t xml:space="preserve"> </w:t>
      </w:r>
    </w:p>
    <w:p w14:paraId="039312BC" w14:textId="77777777" w:rsidR="000F3ABC" w:rsidRDefault="000F3ABC" w:rsidP="000F3ABC">
      <w:pPr>
        <w:spacing w:line="480" w:lineRule="auto"/>
        <w:jc w:val="center"/>
        <w:rPr>
          <w:b/>
          <w:caps/>
          <w:sz w:val="26"/>
          <w:szCs w:val="26"/>
        </w:rPr>
      </w:pPr>
    </w:p>
    <w:p w14:paraId="3C42692C" w14:textId="77777777" w:rsidR="000F3ABC" w:rsidRDefault="000F3ABC" w:rsidP="000F3ABC">
      <w:pPr>
        <w:spacing w:line="480" w:lineRule="auto"/>
        <w:jc w:val="center"/>
        <w:rPr>
          <w:b/>
          <w:caps/>
          <w:sz w:val="26"/>
          <w:szCs w:val="26"/>
        </w:rPr>
      </w:pPr>
    </w:p>
    <w:p w14:paraId="5AC9A3A3" w14:textId="77777777" w:rsidR="000F3ABC" w:rsidRDefault="000F3ABC" w:rsidP="000F3ABC">
      <w:pPr>
        <w:spacing w:line="480" w:lineRule="auto"/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efeito do tamanho do</w:t>
      </w:r>
      <w:r w:rsidRPr="00D40430">
        <w:rPr>
          <w:b/>
          <w:caps/>
          <w:sz w:val="26"/>
          <w:szCs w:val="26"/>
        </w:rPr>
        <w:t xml:space="preserve"> su</w:t>
      </w:r>
      <w:r>
        <w:rPr>
          <w:b/>
          <w:caps/>
          <w:sz w:val="26"/>
          <w:szCs w:val="26"/>
        </w:rPr>
        <w:t>BS</w:t>
      </w:r>
      <w:r w:rsidRPr="00D40430">
        <w:rPr>
          <w:b/>
          <w:caps/>
          <w:sz w:val="26"/>
          <w:szCs w:val="26"/>
        </w:rPr>
        <w:t>trato no aninhamento d</w:t>
      </w:r>
      <w:r>
        <w:rPr>
          <w:b/>
          <w:caps/>
          <w:sz w:val="26"/>
          <w:szCs w:val="26"/>
        </w:rPr>
        <w:t>AS COMUNIDADES D</w:t>
      </w:r>
      <w:r w:rsidRPr="00D40430">
        <w:rPr>
          <w:b/>
          <w:caps/>
          <w:sz w:val="26"/>
          <w:szCs w:val="26"/>
        </w:rPr>
        <w:t xml:space="preserve">e </w:t>
      </w:r>
      <w:r>
        <w:rPr>
          <w:b/>
          <w:caps/>
          <w:sz w:val="26"/>
          <w:szCs w:val="26"/>
        </w:rPr>
        <w:t>MACRO</w:t>
      </w:r>
      <w:r w:rsidRPr="00D40430">
        <w:rPr>
          <w:b/>
          <w:caps/>
          <w:sz w:val="26"/>
          <w:szCs w:val="26"/>
        </w:rPr>
        <w:t>invertebrados be</w:t>
      </w:r>
      <w:r>
        <w:rPr>
          <w:b/>
          <w:caps/>
          <w:sz w:val="26"/>
          <w:szCs w:val="26"/>
        </w:rPr>
        <w:t>ntônicos em riachos da mata atlÂ</w:t>
      </w:r>
      <w:r w:rsidRPr="00D40430">
        <w:rPr>
          <w:b/>
          <w:caps/>
          <w:sz w:val="26"/>
          <w:szCs w:val="26"/>
        </w:rPr>
        <w:t>ntica</w:t>
      </w:r>
    </w:p>
    <w:p w14:paraId="04977837" w14:textId="77777777" w:rsidR="000F3ABC" w:rsidRDefault="000F3ABC" w:rsidP="000F3ABC">
      <w:pPr>
        <w:spacing w:line="480" w:lineRule="auto"/>
        <w:jc w:val="center"/>
        <w:rPr>
          <w:b/>
          <w:caps/>
          <w:sz w:val="26"/>
          <w:szCs w:val="26"/>
        </w:rPr>
      </w:pPr>
    </w:p>
    <w:bookmarkEnd w:id="0"/>
    <w:p w14:paraId="41EB7AD8" w14:textId="77777777" w:rsidR="000F3ABC" w:rsidRPr="005B0A01" w:rsidRDefault="000F3ABC" w:rsidP="000F3ABC">
      <w:pPr>
        <w:spacing w:line="480" w:lineRule="auto"/>
        <w:jc w:val="center"/>
        <w:rPr>
          <w:b/>
          <w:caps/>
          <w:sz w:val="22"/>
          <w:szCs w:val="22"/>
        </w:rPr>
      </w:pPr>
    </w:p>
    <w:p w14:paraId="01D49866" w14:textId="77777777" w:rsidR="000F3ABC" w:rsidRPr="005B0A01" w:rsidRDefault="000F3ABC" w:rsidP="000F3ABC">
      <w:pPr>
        <w:spacing w:line="480" w:lineRule="auto"/>
        <w:jc w:val="center"/>
        <w:rPr>
          <w:bCs/>
          <w:vertAlign w:val="superscript"/>
          <w:lang w:eastAsia="pt-BR"/>
        </w:rPr>
      </w:pPr>
      <w:r w:rsidRPr="005B0A01">
        <w:t xml:space="preserve">Beatriz </w:t>
      </w:r>
      <w:proofErr w:type="spellStart"/>
      <w:r w:rsidRPr="005B0A01">
        <w:t>Figueiraujo</w:t>
      </w:r>
      <w:proofErr w:type="spellEnd"/>
      <w:r w:rsidRPr="005B0A01">
        <w:t xml:space="preserve"> Jabour Vescovi Rosa</w:t>
      </w:r>
      <w:r w:rsidRPr="005B0A01">
        <w:rPr>
          <w:caps/>
        </w:rPr>
        <w:t xml:space="preserve">¹*, </w:t>
      </w:r>
      <w:bookmarkStart w:id="1" w:name="_Hlk116381755"/>
      <w:r w:rsidRPr="005B0A01">
        <w:rPr>
          <w:bCs/>
        </w:rPr>
        <w:t xml:space="preserve">Jenifer de Souza </w:t>
      </w:r>
      <w:proofErr w:type="spellStart"/>
      <w:r w:rsidRPr="005B0A01">
        <w:rPr>
          <w:bCs/>
        </w:rPr>
        <w:t>Didimo</w:t>
      </w:r>
      <w:proofErr w:type="spellEnd"/>
      <w:r w:rsidRPr="005B0A01">
        <w:rPr>
          <w:bCs/>
        </w:rPr>
        <w:t xml:space="preserve"> Castro Lau</w:t>
      </w:r>
      <w:bookmarkEnd w:id="1"/>
      <w:r w:rsidRPr="005B0A01">
        <w:rPr>
          <w:bCs/>
        </w:rPr>
        <w:t>², Luiza Pedrosa Guimarães³ &amp; Roberto da Gama Alves</w:t>
      </w:r>
      <w:r w:rsidRPr="005B0A01">
        <w:rPr>
          <w:b/>
          <w:bCs/>
          <w:color w:val="222222"/>
          <w:shd w:val="clear" w:color="auto" w:fill="FFFFFF"/>
          <w:vertAlign w:val="superscript"/>
        </w:rPr>
        <w:t>4</w:t>
      </w:r>
    </w:p>
    <w:p w14:paraId="53E7320F" w14:textId="77777777" w:rsidR="000F3ABC" w:rsidRDefault="000F3ABC" w:rsidP="000F3ABC">
      <w:pPr>
        <w:spacing w:line="480" w:lineRule="auto"/>
        <w:rPr>
          <w:bCs/>
          <w:sz w:val="16"/>
          <w:szCs w:val="16"/>
        </w:rPr>
      </w:pPr>
    </w:p>
    <w:p w14:paraId="67783B59" w14:textId="77777777" w:rsidR="000F3ABC" w:rsidRDefault="000F3ABC" w:rsidP="000F3ABC">
      <w:pPr>
        <w:spacing w:line="480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¹ Universidade Federal de Juiz de Fora, Instituto de Ciências Biológicas (ICB), Laboratório de Invertebrados Bentônicos – LIB, Programa de Pós-Graduação em Ecologia, Rua José Lourenço </w:t>
      </w:r>
      <w:proofErr w:type="spellStart"/>
      <w:r>
        <w:rPr>
          <w:bCs/>
          <w:sz w:val="16"/>
          <w:szCs w:val="16"/>
        </w:rPr>
        <w:t>Kelmer</w:t>
      </w:r>
      <w:proofErr w:type="spellEnd"/>
      <w:r>
        <w:rPr>
          <w:bCs/>
          <w:sz w:val="16"/>
          <w:szCs w:val="16"/>
        </w:rPr>
        <w:t xml:space="preserve">, São Pedro, CEP 36036-330, Juiz de Fora, MG, </w:t>
      </w:r>
      <w:proofErr w:type="spellStart"/>
      <w:r>
        <w:rPr>
          <w:bCs/>
          <w:sz w:val="16"/>
          <w:szCs w:val="16"/>
        </w:rPr>
        <w:t>Brazil</w:t>
      </w:r>
      <w:proofErr w:type="spellEnd"/>
      <w:r>
        <w:rPr>
          <w:bCs/>
          <w:sz w:val="16"/>
          <w:szCs w:val="16"/>
        </w:rPr>
        <w:t>.</w:t>
      </w:r>
    </w:p>
    <w:p w14:paraId="0A89A445" w14:textId="77777777" w:rsidR="000F3ABC" w:rsidRDefault="000F3ABC" w:rsidP="000F3ABC">
      <w:pPr>
        <w:spacing w:line="480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² Universidade Federal de Juiz de Fora, Instituto de Ciências Biológicas (ICB), Laboratório de Invertebrados Bentônicos – LIB, Programa de Pós-Graduação em </w:t>
      </w:r>
      <w:r>
        <w:rPr>
          <w:bCs/>
          <w:iCs/>
          <w:sz w:val="16"/>
          <w:szCs w:val="16"/>
        </w:rPr>
        <w:t>Ciências Biológicas, Comportamento e Biologia Animal</w:t>
      </w:r>
      <w:r>
        <w:rPr>
          <w:bCs/>
          <w:sz w:val="16"/>
          <w:szCs w:val="16"/>
        </w:rPr>
        <w:t xml:space="preserve">, Rua José Lourenço </w:t>
      </w:r>
      <w:proofErr w:type="spellStart"/>
      <w:r>
        <w:rPr>
          <w:bCs/>
          <w:sz w:val="16"/>
          <w:szCs w:val="16"/>
        </w:rPr>
        <w:t>Kelmer</w:t>
      </w:r>
      <w:proofErr w:type="spellEnd"/>
      <w:r>
        <w:rPr>
          <w:bCs/>
          <w:sz w:val="16"/>
          <w:szCs w:val="16"/>
        </w:rPr>
        <w:t xml:space="preserve">, São Pedro, CEP 36036-330, Juiz de Fora, MG, </w:t>
      </w:r>
      <w:proofErr w:type="spellStart"/>
      <w:r>
        <w:rPr>
          <w:bCs/>
          <w:sz w:val="16"/>
          <w:szCs w:val="16"/>
        </w:rPr>
        <w:t>Brazil</w:t>
      </w:r>
      <w:proofErr w:type="spellEnd"/>
      <w:r>
        <w:rPr>
          <w:bCs/>
          <w:sz w:val="16"/>
          <w:szCs w:val="16"/>
        </w:rPr>
        <w:t>.</w:t>
      </w:r>
    </w:p>
    <w:p w14:paraId="5D6FA3DC" w14:textId="77777777" w:rsidR="000F3ABC" w:rsidRDefault="000F3ABC" w:rsidP="000F3ABC">
      <w:pPr>
        <w:spacing w:line="480" w:lineRule="auto"/>
        <w:rPr>
          <w:bCs/>
          <w:sz w:val="16"/>
          <w:szCs w:val="16"/>
        </w:rPr>
      </w:pPr>
      <w:r>
        <w:rPr>
          <w:sz w:val="16"/>
          <w:szCs w:val="16"/>
          <w:shd w:val="clear" w:color="auto" w:fill="FFFFFF"/>
        </w:rPr>
        <w:t xml:space="preserve">³ </w:t>
      </w:r>
      <w:r>
        <w:rPr>
          <w:bCs/>
          <w:sz w:val="16"/>
          <w:szCs w:val="16"/>
        </w:rPr>
        <w:t xml:space="preserve">Universidade Federal de Juiz de Fora, Instituto de Ciências Biológicas (ICB), Laboratório de Invertebrados Bentônicos – LIB, Programa de Pós-Graduação em </w:t>
      </w:r>
      <w:r>
        <w:rPr>
          <w:bCs/>
          <w:iCs/>
          <w:sz w:val="16"/>
          <w:szCs w:val="16"/>
        </w:rPr>
        <w:t>Biodiversidade e Conservação da Natureza</w:t>
      </w:r>
      <w:r>
        <w:rPr>
          <w:bCs/>
          <w:sz w:val="16"/>
          <w:szCs w:val="16"/>
        </w:rPr>
        <w:t xml:space="preserve">, Rua José Lourenço </w:t>
      </w:r>
      <w:proofErr w:type="spellStart"/>
      <w:r>
        <w:rPr>
          <w:bCs/>
          <w:sz w:val="16"/>
          <w:szCs w:val="16"/>
        </w:rPr>
        <w:t>Kelmer</w:t>
      </w:r>
      <w:proofErr w:type="spellEnd"/>
      <w:r>
        <w:rPr>
          <w:bCs/>
          <w:sz w:val="16"/>
          <w:szCs w:val="16"/>
        </w:rPr>
        <w:t xml:space="preserve">, São Pedro, CEP 36036-330, Juiz de Fora, MG, </w:t>
      </w:r>
      <w:proofErr w:type="spellStart"/>
      <w:r>
        <w:rPr>
          <w:bCs/>
          <w:sz w:val="16"/>
          <w:szCs w:val="16"/>
        </w:rPr>
        <w:t>Brazil</w:t>
      </w:r>
      <w:proofErr w:type="spellEnd"/>
      <w:r>
        <w:rPr>
          <w:bCs/>
          <w:sz w:val="16"/>
          <w:szCs w:val="16"/>
        </w:rPr>
        <w:t>.</w:t>
      </w:r>
    </w:p>
    <w:p w14:paraId="1EEE22FD" w14:textId="77777777" w:rsidR="000F3ABC" w:rsidRDefault="000F3ABC" w:rsidP="000F3ABC">
      <w:pPr>
        <w:spacing w:line="480" w:lineRule="auto"/>
        <w:rPr>
          <w:bCs/>
          <w:sz w:val="16"/>
          <w:szCs w:val="16"/>
        </w:rPr>
      </w:pPr>
      <w:r>
        <w:rPr>
          <w:bCs/>
          <w:sz w:val="16"/>
          <w:szCs w:val="16"/>
          <w:vertAlign w:val="superscript"/>
        </w:rPr>
        <w:t>4</w:t>
      </w:r>
      <w:r>
        <w:rPr>
          <w:bCs/>
          <w:sz w:val="16"/>
          <w:szCs w:val="16"/>
        </w:rPr>
        <w:t xml:space="preserve"> Universidade Federal de Juiz de Fora, Instituto de Ciências Biológicas (ICB), </w:t>
      </w:r>
      <w:r>
        <w:rPr>
          <w:rFonts w:eastAsia="Calibri"/>
          <w:iCs/>
          <w:sz w:val="16"/>
          <w:szCs w:val="16"/>
          <w:lang w:eastAsia="en-US"/>
        </w:rPr>
        <w:t>Departamento de Zoologia</w:t>
      </w:r>
      <w:r>
        <w:rPr>
          <w:bCs/>
          <w:sz w:val="16"/>
          <w:szCs w:val="16"/>
        </w:rPr>
        <w:t xml:space="preserve">, Laboratório de Invertebrados Bentônicos – LIB, Rua José Lourenço </w:t>
      </w:r>
      <w:proofErr w:type="spellStart"/>
      <w:r>
        <w:rPr>
          <w:bCs/>
          <w:sz w:val="16"/>
          <w:szCs w:val="16"/>
        </w:rPr>
        <w:t>Kelmer</w:t>
      </w:r>
      <w:proofErr w:type="spellEnd"/>
      <w:r>
        <w:rPr>
          <w:bCs/>
          <w:sz w:val="16"/>
          <w:szCs w:val="16"/>
        </w:rPr>
        <w:t xml:space="preserve">, São Pedro, CEP 36036-330, Juiz de Fora, MG, </w:t>
      </w:r>
      <w:proofErr w:type="spellStart"/>
      <w:r>
        <w:rPr>
          <w:bCs/>
          <w:sz w:val="16"/>
          <w:szCs w:val="16"/>
        </w:rPr>
        <w:t>Brazil</w:t>
      </w:r>
      <w:proofErr w:type="spellEnd"/>
      <w:r>
        <w:rPr>
          <w:bCs/>
          <w:sz w:val="16"/>
          <w:szCs w:val="16"/>
        </w:rPr>
        <w:t>.</w:t>
      </w:r>
    </w:p>
    <w:p w14:paraId="30C10540" w14:textId="77777777" w:rsidR="000F3ABC" w:rsidRPr="00A43C87" w:rsidRDefault="000F3ABC" w:rsidP="000F3ABC">
      <w:pPr>
        <w:spacing w:line="480" w:lineRule="auto"/>
        <w:rPr>
          <w:rFonts w:eastAsia="Calibri"/>
          <w:iCs/>
          <w:sz w:val="16"/>
          <w:szCs w:val="16"/>
          <w:lang w:val="en-US" w:eastAsia="en-US"/>
        </w:rPr>
      </w:pPr>
      <w:r w:rsidRPr="00A43C87">
        <w:rPr>
          <w:rFonts w:eastAsia="Calibri"/>
          <w:iCs/>
          <w:sz w:val="16"/>
          <w:szCs w:val="16"/>
          <w:lang w:val="en-US" w:eastAsia="en-US"/>
        </w:rPr>
        <w:t xml:space="preserve">E-mails: </w:t>
      </w:r>
      <w:r w:rsidRPr="00A43C87">
        <w:rPr>
          <w:bCs/>
          <w:sz w:val="16"/>
          <w:szCs w:val="16"/>
          <w:lang w:val="en-US"/>
        </w:rPr>
        <w:t xml:space="preserve">beatrizjabour@yahoo.com.br (*corresponding author); </w:t>
      </w:r>
      <w:r w:rsidRPr="00A43C87">
        <w:rPr>
          <w:sz w:val="16"/>
          <w:szCs w:val="16"/>
          <w:shd w:val="clear" w:color="auto" w:fill="FFFFFF"/>
          <w:lang w:val="en-US"/>
        </w:rPr>
        <w:t xml:space="preserve">jeniferdidimo2@hotmail.com; </w:t>
      </w:r>
      <w:r w:rsidRPr="00A43C87">
        <w:rPr>
          <w:bCs/>
          <w:sz w:val="16"/>
          <w:szCs w:val="16"/>
          <w:lang w:val="en-US"/>
        </w:rPr>
        <w:t xml:space="preserve">lpedrosag@yahoo.com.br; </w:t>
      </w:r>
      <w:r w:rsidRPr="00A43C87">
        <w:rPr>
          <w:rFonts w:eastAsia="Calibri"/>
          <w:iCs/>
          <w:sz w:val="16"/>
          <w:szCs w:val="16"/>
          <w:lang w:val="en-US" w:eastAsia="en-US"/>
        </w:rPr>
        <w:t>gama.alves@ufjf.edu.br</w:t>
      </w:r>
    </w:p>
    <w:p w14:paraId="1994308E" w14:textId="3F64420B" w:rsidR="00C53EB6" w:rsidRDefault="00C53EB6">
      <w:pPr>
        <w:suppressAutoHyphens w:val="0"/>
        <w:spacing w:after="160" w:line="259" w:lineRule="auto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br w:type="page"/>
      </w:r>
    </w:p>
    <w:p w14:paraId="6301CB21" w14:textId="03486A7E" w:rsidR="000D7EDC" w:rsidRDefault="000D7EDC" w:rsidP="000D7EDC">
      <w:pPr>
        <w:spacing w:line="480" w:lineRule="auto"/>
        <w:jc w:val="both"/>
      </w:pPr>
      <w:bookmarkStart w:id="2" w:name="_Hlk119001966"/>
      <w:r w:rsidRPr="002E4A62">
        <w:rPr>
          <w:b/>
          <w:bCs/>
          <w:sz w:val="20"/>
          <w:szCs w:val="20"/>
        </w:rPr>
        <w:lastRenderedPageBreak/>
        <w:t>Material Suplementar 1.</w:t>
      </w:r>
      <w:r>
        <w:rPr>
          <w:sz w:val="20"/>
          <w:szCs w:val="20"/>
        </w:rPr>
        <w:t xml:space="preserve"> Matrizes de presença-ausência dos taxa coletados nos riachos I (a), II (b) e III (c) </w:t>
      </w:r>
      <w:r>
        <w:rPr>
          <w:color w:val="000000"/>
          <w:sz w:val="20"/>
          <w:szCs w:val="20"/>
        </w:rPr>
        <w:t>localizados em um fragmento de Mata Atlântica no sudeste do Brasil.</w:t>
      </w:r>
    </w:p>
    <w:p w14:paraId="56DA977D" w14:textId="4FA01660" w:rsidR="000D7EDC" w:rsidRDefault="000D7EDC" w:rsidP="000D7EDC">
      <w:pPr>
        <w:spacing w:line="480" w:lineRule="auto"/>
        <w:jc w:val="both"/>
        <w:rPr>
          <w:color w:val="000000"/>
          <w:sz w:val="20"/>
          <w:szCs w:val="20"/>
          <w:lang w:val="en-US"/>
        </w:rPr>
      </w:pPr>
      <w:r w:rsidRPr="002E4A62">
        <w:rPr>
          <w:b/>
          <w:bCs/>
          <w:color w:val="000000"/>
          <w:sz w:val="20"/>
          <w:szCs w:val="20"/>
          <w:lang w:val="en-US"/>
        </w:rPr>
        <w:t>Supplementary Material 1.</w:t>
      </w:r>
      <w:r>
        <w:rPr>
          <w:color w:val="000000"/>
          <w:sz w:val="20"/>
          <w:szCs w:val="20"/>
          <w:lang w:val="en-US"/>
        </w:rPr>
        <w:t xml:space="preserve"> Matrices of presence-absence of taxa collected in streams I (a), II (b) and III (c) located in an Atlantic Forest fragment in southeastern Brazil.</w:t>
      </w:r>
    </w:p>
    <w:bookmarkEnd w:id="2"/>
    <w:p w14:paraId="4B87341F" w14:textId="77777777" w:rsidR="000F3ABC" w:rsidRDefault="000F3ABC" w:rsidP="000D7EDC">
      <w:pPr>
        <w:spacing w:line="480" w:lineRule="auto"/>
        <w:jc w:val="both"/>
        <w:rPr>
          <w:color w:val="000000"/>
          <w:sz w:val="20"/>
          <w:szCs w:val="20"/>
          <w:lang w:val="en-US"/>
        </w:rPr>
      </w:pPr>
    </w:p>
    <w:p w14:paraId="1AF282D5" w14:textId="77777777" w:rsidR="000D7EDC" w:rsidRDefault="000D7EDC" w:rsidP="000D7EDC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a)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 w:rsidR="000D7EDC" w:rsidRPr="001D6AC4" w14:paraId="7B491F22" w14:textId="77777777" w:rsidTr="008B0CD4">
        <w:trPr>
          <w:trHeight w:val="300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491F8D9" w14:textId="77777777" w:rsidR="000D7EDC" w:rsidRPr="001D6AC4" w:rsidRDefault="000D7EDC" w:rsidP="008B0CD4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b/>
                <w:bCs/>
                <w:color w:val="000000"/>
                <w:sz w:val="20"/>
                <w:szCs w:val="20"/>
                <w:lang w:eastAsia="pt-BR"/>
              </w:rPr>
              <w:t>Tamanho das pedras (cm)</w:t>
            </w:r>
          </w:p>
        </w:tc>
        <w:tc>
          <w:tcPr>
            <w:tcW w:w="48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048402" w14:textId="77777777" w:rsidR="000D7EDC" w:rsidRPr="001D6AC4" w:rsidRDefault="000D7EDC" w:rsidP="008B0CD4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b/>
                <w:bCs/>
                <w:color w:val="000000"/>
                <w:sz w:val="20"/>
                <w:szCs w:val="20"/>
                <w:lang w:eastAsia="pt-BR"/>
              </w:rPr>
              <w:t>Taxa</w:t>
            </w:r>
          </w:p>
        </w:tc>
      </w:tr>
      <w:tr w:rsidR="000D7EDC" w:rsidRPr="001D6AC4" w14:paraId="76A99B93" w14:textId="77777777" w:rsidTr="008B0CD4">
        <w:trPr>
          <w:trHeight w:val="2370"/>
          <w:jc w:val="center"/>
        </w:trPr>
        <w:tc>
          <w:tcPr>
            <w:tcW w:w="49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3C5676" w14:textId="77777777" w:rsidR="000D7EDC" w:rsidRPr="001D6AC4" w:rsidRDefault="000D7EDC" w:rsidP="008B0CD4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08CDB121" w14:textId="77777777" w:rsidR="000D7EDC" w:rsidRPr="001D6AC4" w:rsidRDefault="000D7EDC" w:rsidP="008B0CD4">
            <w:pPr>
              <w:suppressAutoHyphens w:val="0"/>
              <w:jc w:val="center"/>
              <w:rPr>
                <w:sz w:val="20"/>
                <w:szCs w:val="20"/>
                <w:lang w:eastAsia="pt-BR"/>
              </w:rPr>
            </w:pPr>
            <w:proofErr w:type="spellStart"/>
            <w:r w:rsidRPr="001D6AC4">
              <w:rPr>
                <w:sz w:val="20"/>
                <w:szCs w:val="20"/>
                <w:lang w:eastAsia="pt-BR"/>
              </w:rPr>
              <w:t>Chironomidae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561104AC" w14:textId="77777777" w:rsidR="000D7EDC" w:rsidRPr="001D6AC4" w:rsidRDefault="000D7EDC" w:rsidP="008B0CD4">
            <w:pPr>
              <w:suppressAutoHyphens w:val="0"/>
              <w:jc w:val="center"/>
              <w:rPr>
                <w:sz w:val="20"/>
                <w:szCs w:val="20"/>
                <w:lang w:eastAsia="pt-BR"/>
              </w:rPr>
            </w:pPr>
            <w:proofErr w:type="spellStart"/>
            <w:r w:rsidRPr="001D6AC4">
              <w:rPr>
                <w:sz w:val="20"/>
                <w:szCs w:val="20"/>
                <w:lang w:eastAsia="pt-BR"/>
              </w:rPr>
              <w:t>Elmidae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65ED1179" w14:textId="77777777" w:rsidR="000D7EDC" w:rsidRPr="001D6AC4" w:rsidRDefault="000D7EDC" w:rsidP="008B0CD4">
            <w:pPr>
              <w:suppressAutoHyphens w:val="0"/>
              <w:jc w:val="center"/>
              <w:rPr>
                <w:sz w:val="20"/>
                <w:szCs w:val="20"/>
                <w:lang w:eastAsia="pt-BR"/>
              </w:rPr>
            </w:pPr>
            <w:proofErr w:type="spellStart"/>
            <w:r w:rsidRPr="001D6AC4">
              <w:rPr>
                <w:sz w:val="20"/>
                <w:szCs w:val="20"/>
                <w:lang w:eastAsia="pt-BR"/>
              </w:rPr>
              <w:t>Simuliidae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52C44ABD" w14:textId="77777777" w:rsidR="000D7EDC" w:rsidRPr="001D6AC4" w:rsidRDefault="000D7EDC" w:rsidP="008B0CD4">
            <w:pPr>
              <w:suppressAutoHyphens w:val="0"/>
              <w:jc w:val="center"/>
              <w:rPr>
                <w:sz w:val="20"/>
                <w:szCs w:val="20"/>
                <w:lang w:eastAsia="pt-BR"/>
              </w:rPr>
            </w:pPr>
            <w:r w:rsidRPr="001D6AC4">
              <w:rPr>
                <w:sz w:val="20"/>
                <w:szCs w:val="20"/>
                <w:lang w:eastAsia="pt-BR"/>
              </w:rPr>
              <w:t>Acari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4F741132" w14:textId="77777777" w:rsidR="000D7EDC" w:rsidRPr="001D6AC4" w:rsidRDefault="000D7EDC" w:rsidP="008B0CD4">
            <w:pPr>
              <w:suppressAutoHyphens w:val="0"/>
              <w:jc w:val="center"/>
              <w:rPr>
                <w:sz w:val="20"/>
                <w:szCs w:val="20"/>
                <w:lang w:eastAsia="pt-BR"/>
              </w:rPr>
            </w:pPr>
            <w:proofErr w:type="spellStart"/>
            <w:r w:rsidRPr="001D6AC4">
              <w:rPr>
                <w:sz w:val="20"/>
                <w:szCs w:val="20"/>
                <w:lang w:eastAsia="pt-BR"/>
              </w:rPr>
              <w:t>Psychodidae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32C49184" w14:textId="77777777" w:rsidR="000D7EDC" w:rsidRPr="001D6AC4" w:rsidRDefault="000D7EDC" w:rsidP="008B0CD4">
            <w:pPr>
              <w:suppressAutoHyphens w:val="0"/>
              <w:jc w:val="center"/>
              <w:rPr>
                <w:sz w:val="20"/>
                <w:szCs w:val="20"/>
                <w:lang w:eastAsia="pt-BR"/>
              </w:rPr>
            </w:pPr>
            <w:proofErr w:type="spellStart"/>
            <w:r w:rsidRPr="001D6AC4">
              <w:rPr>
                <w:sz w:val="20"/>
                <w:szCs w:val="20"/>
                <w:lang w:eastAsia="pt-BR"/>
              </w:rPr>
              <w:t>Empididae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3A0F5370" w14:textId="77777777" w:rsidR="000D7EDC" w:rsidRPr="001D6AC4" w:rsidRDefault="000D7EDC" w:rsidP="008B0CD4">
            <w:pPr>
              <w:suppressAutoHyphens w:val="0"/>
              <w:jc w:val="center"/>
              <w:rPr>
                <w:sz w:val="20"/>
                <w:szCs w:val="20"/>
                <w:lang w:eastAsia="pt-BR"/>
              </w:rPr>
            </w:pPr>
            <w:proofErr w:type="spellStart"/>
            <w:r w:rsidRPr="001D6AC4">
              <w:rPr>
                <w:sz w:val="20"/>
                <w:szCs w:val="20"/>
                <w:lang w:eastAsia="pt-BR"/>
              </w:rPr>
              <w:t>Pyralidae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900CB66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D6AC4">
              <w:rPr>
                <w:color w:val="000000"/>
                <w:sz w:val="20"/>
                <w:szCs w:val="20"/>
                <w:lang w:eastAsia="pt-BR"/>
              </w:rPr>
              <w:t>Libellulidae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2E87EE7C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D6AC4">
              <w:rPr>
                <w:color w:val="000000"/>
                <w:sz w:val="20"/>
                <w:szCs w:val="20"/>
                <w:lang w:eastAsia="pt-BR"/>
              </w:rPr>
              <w:t>Megapodagrionidae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2FD4CA36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D6AC4">
              <w:rPr>
                <w:color w:val="000000"/>
                <w:sz w:val="20"/>
                <w:szCs w:val="20"/>
                <w:lang w:eastAsia="pt-BR"/>
              </w:rPr>
              <w:t>Hydroptilidae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115E582E" w14:textId="77777777" w:rsidR="000D7EDC" w:rsidRPr="001D6AC4" w:rsidRDefault="000D7EDC" w:rsidP="008B0CD4">
            <w:pPr>
              <w:suppressAutoHyphens w:val="0"/>
              <w:jc w:val="center"/>
              <w:rPr>
                <w:sz w:val="20"/>
                <w:szCs w:val="20"/>
                <w:lang w:eastAsia="pt-BR"/>
              </w:rPr>
            </w:pPr>
            <w:proofErr w:type="spellStart"/>
            <w:r w:rsidRPr="001D6AC4">
              <w:rPr>
                <w:sz w:val="20"/>
                <w:szCs w:val="20"/>
                <w:lang w:eastAsia="pt-BR"/>
              </w:rPr>
              <w:t>Hydrophilidae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6B699907" w14:textId="77777777" w:rsidR="000D7EDC" w:rsidRPr="001D6AC4" w:rsidRDefault="000D7EDC" w:rsidP="008B0CD4">
            <w:pPr>
              <w:suppressAutoHyphens w:val="0"/>
              <w:jc w:val="center"/>
              <w:rPr>
                <w:sz w:val="20"/>
                <w:szCs w:val="20"/>
                <w:lang w:eastAsia="pt-BR"/>
              </w:rPr>
            </w:pPr>
            <w:proofErr w:type="spellStart"/>
            <w:r w:rsidRPr="001D6AC4">
              <w:rPr>
                <w:sz w:val="20"/>
                <w:szCs w:val="20"/>
                <w:lang w:eastAsia="pt-BR"/>
              </w:rPr>
              <w:t>Scirtidae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4D2083D9" w14:textId="77777777" w:rsidR="000D7EDC" w:rsidRPr="001D6AC4" w:rsidRDefault="000D7EDC" w:rsidP="008B0CD4">
            <w:pPr>
              <w:suppressAutoHyphens w:val="0"/>
              <w:jc w:val="center"/>
              <w:rPr>
                <w:sz w:val="20"/>
                <w:szCs w:val="20"/>
                <w:lang w:eastAsia="pt-BR"/>
              </w:rPr>
            </w:pPr>
            <w:proofErr w:type="spellStart"/>
            <w:r w:rsidRPr="001D6AC4">
              <w:rPr>
                <w:sz w:val="20"/>
                <w:szCs w:val="20"/>
                <w:lang w:eastAsia="pt-BR"/>
              </w:rPr>
              <w:t>Leptophlebiidae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736F01A8" w14:textId="77777777" w:rsidR="000D7EDC" w:rsidRPr="001D6AC4" w:rsidRDefault="000D7EDC" w:rsidP="008B0CD4">
            <w:pPr>
              <w:suppressAutoHyphens w:val="0"/>
              <w:jc w:val="center"/>
              <w:rPr>
                <w:sz w:val="20"/>
                <w:szCs w:val="20"/>
                <w:lang w:eastAsia="pt-BR"/>
              </w:rPr>
            </w:pPr>
            <w:proofErr w:type="spellStart"/>
            <w:r w:rsidRPr="001D6AC4">
              <w:rPr>
                <w:sz w:val="20"/>
                <w:szCs w:val="20"/>
                <w:lang w:eastAsia="pt-BR"/>
              </w:rPr>
              <w:t>Notopteridae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049F8478" w14:textId="77777777" w:rsidR="000D7EDC" w:rsidRPr="001D6AC4" w:rsidRDefault="000D7EDC" w:rsidP="008B0CD4">
            <w:pPr>
              <w:suppressAutoHyphens w:val="0"/>
              <w:jc w:val="center"/>
              <w:rPr>
                <w:sz w:val="20"/>
                <w:szCs w:val="20"/>
                <w:lang w:eastAsia="pt-BR"/>
              </w:rPr>
            </w:pPr>
            <w:proofErr w:type="spellStart"/>
            <w:r w:rsidRPr="001D6AC4">
              <w:rPr>
                <w:sz w:val="20"/>
                <w:szCs w:val="20"/>
                <w:lang w:eastAsia="pt-BR"/>
              </w:rPr>
              <w:t>Thaumaleidae</w:t>
            </w:r>
            <w:proofErr w:type="spellEnd"/>
          </w:p>
        </w:tc>
      </w:tr>
      <w:tr w:rsidR="000D7EDC" w:rsidRPr="001D6AC4" w14:paraId="76AC570B" w14:textId="77777777" w:rsidTr="008B0CD4">
        <w:trPr>
          <w:trHeight w:val="300"/>
          <w:jc w:val="center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24824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68317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FE66B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76147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BA26D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3344C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A1576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61F25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588AA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89A68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8530C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6CB96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D21F2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BFC55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C244B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F91BCD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1D6AC4" w14:paraId="3C6F816A" w14:textId="77777777" w:rsidTr="008B0CD4">
        <w:trPr>
          <w:trHeight w:val="300"/>
          <w:jc w:val="center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43D74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659BD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D9642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A195A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B4E17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F8B44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E9168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D3D96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09889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868C1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79BAB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BA3A5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1D771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2F679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6536D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B63C5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1D6AC4" w14:paraId="22DE48AC" w14:textId="77777777" w:rsidTr="008B0CD4">
        <w:trPr>
          <w:trHeight w:val="300"/>
          <w:jc w:val="center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49B4C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679A4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569E8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CE79C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E2F1B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1D3B6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3A9BC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3691C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452E2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C5762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115AE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98E32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11A23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481DC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6CA42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A3133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1D6AC4" w14:paraId="348549F8" w14:textId="77777777" w:rsidTr="008B0CD4">
        <w:trPr>
          <w:trHeight w:val="300"/>
          <w:jc w:val="center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6AB7A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D3B9D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4DD23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45F29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35A65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FBEDD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A0CE2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D29D3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A3089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4CA0B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7CC67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98566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F8F2A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43ACA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02CE1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670E1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1D6AC4" w14:paraId="7DBFA439" w14:textId="77777777" w:rsidTr="008B0CD4">
        <w:trPr>
          <w:trHeight w:val="300"/>
          <w:jc w:val="center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38DF3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color w:val="000000"/>
                <w:sz w:val="20"/>
                <w:szCs w:val="20"/>
                <w:lang w:eastAsia="pt-BR"/>
              </w:rPr>
              <w:t>8,</w:t>
            </w:r>
            <w:r w:rsidRPr="001D6AC4">
              <w:rPr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9A1D6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23A46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27DB9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E0A6F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31133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7B94E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CAED8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C4F37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7B40C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2D346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01700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F1287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66902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752C2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EBEEF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1D6AC4" w14:paraId="0B0F180F" w14:textId="77777777" w:rsidTr="008B0CD4">
        <w:trPr>
          <w:trHeight w:val="300"/>
          <w:jc w:val="center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C10E6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11A80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27D42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C483B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BF7FE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5AF28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D49E1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806FD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11857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F81D2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42252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54CC7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F2F7C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D5C92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5338B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7218F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1D6AC4" w14:paraId="7D359286" w14:textId="77777777" w:rsidTr="008B0CD4">
        <w:trPr>
          <w:trHeight w:val="300"/>
          <w:jc w:val="center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AB843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BC0BF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E5A7E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27E52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4F505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88380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9B8AB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E3290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6B23B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034D6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7C071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EB2ED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2FBF2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8688D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FC9F4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38297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1D6AC4" w14:paraId="0484C4D5" w14:textId="77777777" w:rsidTr="008B0CD4">
        <w:trPr>
          <w:trHeight w:val="300"/>
          <w:jc w:val="center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31D50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838A4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1B65C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DA58A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468DD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7B5F0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B6EE2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9C4DE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260A6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29EA4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CC75B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8B65E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8F27D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B840B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583A5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82F20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1D6AC4" w14:paraId="2A2CF30D" w14:textId="77777777" w:rsidTr="008B0CD4">
        <w:trPr>
          <w:trHeight w:val="300"/>
          <w:jc w:val="center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FC990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47D44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67F88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75879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A1285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535D4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F0B16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93B9B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0A9BD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AC7806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55925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9A78C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D8E2A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38EBE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7CC50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6093B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1D6AC4" w14:paraId="70F220B1" w14:textId="77777777" w:rsidTr="008B0CD4">
        <w:trPr>
          <w:trHeight w:val="300"/>
          <w:jc w:val="center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512AA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9CE89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5423F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B5AFC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E1ED4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1AE70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DEF9A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DDCE1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FA058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72C6F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05759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3AD93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6BBBD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D2B9B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ED35F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F92DE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0D7EDC" w:rsidRPr="001D6AC4" w14:paraId="3BBC2949" w14:textId="77777777" w:rsidTr="008B0CD4">
        <w:trPr>
          <w:trHeight w:val="300"/>
          <w:jc w:val="center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D2289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29B8B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5D8B3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6FD27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AAEDD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32B21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A5879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0D860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99A1E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A3010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2B460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1E8331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BD11B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1DEA3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6E749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3ADB8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1D6AC4" w14:paraId="4EBC3036" w14:textId="77777777" w:rsidTr="008B0CD4">
        <w:trPr>
          <w:trHeight w:val="300"/>
          <w:jc w:val="center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8AD43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6BB1B7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D932B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3C2B8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1EE7B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68BCB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DE3E8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D0A1B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98AF2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4374A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9CF67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65AC4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4F273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60DDA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E4980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67D27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1D6AC4" w14:paraId="04EC071D" w14:textId="77777777" w:rsidTr="008B0CD4">
        <w:trPr>
          <w:trHeight w:val="300"/>
          <w:jc w:val="center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268F3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8,</w:t>
            </w:r>
            <w:r w:rsidRPr="001D6AC4">
              <w:rPr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10A3F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2CFCE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ADF2B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0131E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A3CF7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1C31F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74B9C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C8739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C7098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85DB9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04843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12C2C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87B4F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F7220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9E2BA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1D6AC4" w14:paraId="66B36CF5" w14:textId="77777777" w:rsidTr="008B0CD4">
        <w:trPr>
          <w:trHeight w:val="300"/>
          <w:jc w:val="center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99BA7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557BE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3FA74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5BF33B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EF607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12AFB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AC11D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F5EE3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7ECC6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A35E9E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1A273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1E175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30A83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72898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D235D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27FF3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1D6AC4" w14:paraId="61420E4C" w14:textId="77777777" w:rsidTr="008B0CD4">
        <w:trPr>
          <w:trHeight w:val="300"/>
          <w:jc w:val="center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7F17D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7ECE7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81F00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A2EF8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8D67A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90638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094F1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ED278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D152B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1E8B6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98301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3A4FE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D5FD7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2A475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EBDED0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FC83F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1D6AC4" w14:paraId="3612D38D" w14:textId="77777777" w:rsidTr="008B0CD4">
        <w:trPr>
          <w:trHeight w:val="300"/>
          <w:jc w:val="center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B6BBA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6</w:t>
            </w:r>
            <w:r>
              <w:rPr>
                <w:color w:val="000000"/>
                <w:sz w:val="20"/>
                <w:szCs w:val="20"/>
                <w:lang w:eastAsia="pt-BR"/>
              </w:rPr>
              <w:t>,</w:t>
            </w:r>
            <w:r w:rsidRPr="001D6AC4">
              <w:rPr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08A8D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FFDBE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6368B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74824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75828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DD085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55DEC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11E3E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225EF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633DD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090CF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021C7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C9B32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AA715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882E7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1D6AC4" w14:paraId="00D19056" w14:textId="77777777" w:rsidTr="008B0CD4">
        <w:trPr>
          <w:trHeight w:val="300"/>
          <w:jc w:val="center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A96D3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8E4E2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18FD6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7E77F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8DC69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C89D9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144A4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31653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DC6AB0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59137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D0DC6E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50C4E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5C37C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939E5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EFBD4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FD4BF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1D6AC4" w14:paraId="2A9D8E25" w14:textId="77777777" w:rsidTr="008B0CD4">
        <w:trPr>
          <w:trHeight w:val="300"/>
          <w:jc w:val="center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AEAC5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D2B89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BECF0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D8D4C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282BE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E563D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F4A3D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FC51A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9401A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CEE20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822D0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C293B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68198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687CD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48662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43F50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1D6AC4" w14:paraId="6A1C5023" w14:textId="77777777" w:rsidTr="008B0CD4">
        <w:trPr>
          <w:trHeight w:val="300"/>
          <w:jc w:val="center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2F01D" w14:textId="77777777" w:rsidR="000D7EDC" w:rsidRPr="001D6AC4" w:rsidRDefault="000D7EDC" w:rsidP="008B0CD4">
            <w:pPr>
              <w:suppressAutoHyphens w:val="0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5,</w:t>
            </w:r>
            <w:r w:rsidRPr="001D6AC4">
              <w:rPr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27E19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C5EC5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C95AB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67C63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ED5CD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D12C8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65F6B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760C5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81152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D79FE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DBAD9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5EBCD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3F090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09D08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4F1C9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1D6AC4" w14:paraId="2AA8FB44" w14:textId="77777777" w:rsidTr="008B0CD4">
        <w:trPr>
          <w:trHeight w:val="300"/>
          <w:jc w:val="center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B2E51" w14:textId="77777777" w:rsidR="000D7EDC" w:rsidRPr="001D6AC4" w:rsidRDefault="000D7EDC" w:rsidP="008B0CD4">
            <w:pPr>
              <w:suppressAutoHyphens w:val="0"/>
              <w:jc w:val="center"/>
              <w:rPr>
                <w:sz w:val="20"/>
                <w:szCs w:val="20"/>
                <w:lang w:eastAsia="pt-BR"/>
              </w:rPr>
            </w:pPr>
            <w:r w:rsidRPr="001D6AC4">
              <w:rPr>
                <w:sz w:val="20"/>
                <w:szCs w:val="20"/>
                <w:lang w:eastAsia="pt-BR"/>
              </w:rPr>
              <w:t>5</w:t>
            </w:r>
            <w:r>
              <w:rPr>
                <w:sz w:val="20"/>
                <w:szCs w:val="20"/>
                <w:lang w:eastAsia="pt-BR"/>
              </w:rPr>
              <w:t>,</w:t>
            </w:r>
            <w:r w:rsidRPr="001D6AC4">
              <w:rPr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CBDD5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B5724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AD3DA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E0885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9A43E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EB4C3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99FAA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F1C4A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D337F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D8FA4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C4DD6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2DA9D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9AB00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20367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96F8B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1D6AC4" w14:paraId="2CBE8CE7" w14:textId="77777777" w:rsidTr="008B0CD4">
        <w:trPr>
          <w:trHeight w:val="300"/>
          <w:jc w:val="center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C3C64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5</w:t>
            </w:r>
            <w:r>
              <w:rPr>
                <w:color w:val="000000"/>
                <w:sz w:val="20"/>
                <w:szCs w:val="20"/>
                <w:lang w:eastAsia="pt-BR"/>
              </w:rPr>
              <w:t>,</w:t>
            </w:r>
            <w:r w:rsidRPr="001D6AC4">
              <w:rPr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59640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211DB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3DB05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62E33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73D21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11CB1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675F7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83908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0B982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E95C48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62EDD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0C61B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CA9E9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F4102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DE31C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1D6AC4" w14:paraId="6412E4A7" w14:textId="77777777" w:rsidTr="008B0CD4">
        <w:trPr>
          <w:trHeight w:val="300"/>
          <w:jc w:val="center"/>
        </w:trPr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304AB1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AE3ACC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127D6C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6285DA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B5F26E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2257ED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940381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572EA0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A483E6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64D058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9985E0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B1CE45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431C7C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A89EC8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E04169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3A426B" w14:textId="77777777" w:rsidR="000D7EDC" w:rsidRPr="001D6AC4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D6AC4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</w:tbl>
    <w:p w14:paraId="43DAB615" w14:textId="77777777" w:rsidR="000D7EDC" w:rsidRDefault="000D7EDC" w:rsidP="000D7EDC">
      <w:pPr>
        <w:spacing w:line="480" w:lineRule="auto"/>
        <w:jc w:val="both"/>
        <w:rPr>
          <w:color w:val="000000"/>
          <w:sz w:val="20"/>
          <w:szCs w:val="20"/>
        </w:rPr>
      </w:pPr>
    </w:p>
    <w:p w14:paraId="38880E2F" w14:textId="77777777" w:rsidR="000D7EDC" w:rsidRDefault="000D7EDC" w:rsidP="000D7EDC">
      <w:pPr>
        <w:spacing w:line="480" w:lineRule="auto"/>
        <w:jc w:val="both"/>
        <w:rPr>
          <w:color w:val="000000"/>
          <w:sz w:val="20"/>
          <w:szCs w:val="20"/>
        </w:rPr>
      </w:pPr>
    </w:p>
    <w:p w14:paraId="5694F0A6" w14:textId="77777777" w:rsidR="000D7EDC" w:rsidRDefault="000D7EDC" w:rsidP="000D7EDC">
      <w:pPr>
        <w:spacing w:line="480" w:lineRule="auto"/>
        <w:jc w:val="both"/>
        <w:rPr>
          <w:color w:val="000000"/>
          <w:sz w:val="20"/>
          <w:szCs w:val="20"/>
        </w:rPr>
      </w:pPr>
    </w:p>
    <w:p w14:paraId="2AE0E666" w14:textId="77777777" w:rsidR="000D7EDC" w:rsidRDefault="000D7EDC" w:rsidP="000D7EDC">
      <w:pPr>
        <w:spacing w:line="480" w:lineRule="auto"/>
        <w:jc w:val="both"/>
        <w:rPr>
          <w:color w:val="000000"/>
          <w:sz w:val="20"/>
          <w:szCs w:val="20"/>
        </w:rPr>
      </w:pPr>
    </w:p>
    <w:p w14:paraId="10F3A595" w14:textId="77777777" w:rsidR="000D7EDC" w:rsidRDefault="000D7EDC" w:rsidP="000D7EDC">
      <w:pPr>
        <w:spacing w:line="480" w:lineRule="auto"/>
        <w:jc w:val="both"/>
        <w:rPr>
          <w:color w:val="000000"/>
          <w:sz w:val="20"/>
          <w:szCs w:val="20"/>
        </w:rPr>
      </w:pPr>
    </w:p>
    <w:p w14:paraId="6E240664" w14:textId="77777777" w:rsidR="000D7EDC" w:rsidRDefault="000D7EDC" w:rsidP="000D7EDC">
      <w:pPr>
        <w:spacing w:line="480" w:lineRule="auto"/>
        <w:jc w:val="both"/>
        <w:rPr>
          <w:color w:val="000000"/>
          <w:sz w:val="20"/>
          <w:szCs w:val="20"/>
        </w:rPr>
      </w:pPr>
    </w:p>
    <w:p w14:paraId="77160C2E" w14:textId="77777777" w:rsidR="000D7EDC" w:rsidRDefault="000D7EDC" w:rsidP="000D7EDC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b)</w:t>
      </w:r>
    </w:p>
    <w:tbl>
      <w:tblPr>
        <w:tblW w:w="97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0D7EDC" w:rsidRPr="00404A20" w14:paraId="0DC321CB" w14:textId="77777777" w:rsidTr="002E4A62">
        <w:trPr>
          <w:trHeight w:val="300"/>
        </w:trPr>
        <w:tc>
          <w:tcPr>
            <w:tcW w:w="6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3DE499B" w14:textId="77777777" w:rsidR="000D7EDC" w:rsidRPr="00404A20" w:rsidRDefault="000D7EDC" w:rsidP="008B0CD4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b/>
                <w:bCs/>
                <w:color w:val="000000"/>
                <w:sz w:val="20"/>
                <w:szCs w:val="20"/>
                <w:lang w:eastAsia="pt-BR"/>
              </w:rPr>
              <w:t>Tamanho das pedras (cm)</w:t>
            </w:r>
          </w:p>
        </w:tc>
        <w:tc>
          <w:tcPr>
            <w:tcW w:w="0" w:type="auto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A93C1" w14:textId="77777777" w:rsidR="000D7EDC" w:rsidRPr="00404A20" w:rsidRDefault="000D7EDC" w:rsidP="008B0CD4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04A20">
              <w:rPr>
                <w:b/>
                <w:bCs/>
                <w:color w:val="000000"/>
                <w:sz w:val="22"/>
                <w:szCs w:val="22"/>
                <w:lang w:eastAsia="pt-BR"/>
              </w:rPr>
              <w:t>Taxa</w:t>
            </w:r>
          </w:p>
        </w:tc>
      </w:tr>
      <w:tr w:rsidR="000D7EDC" w:rsidRPr="00404A20" w14:paraId="351A2659" w14:textId="77777777" w:rsidTr="002E4A62">
        <w:trPr>
          <w:trHeight w:val="2130"/>
        </w:trPr>
        <w:tc>
          <w:tcPr>
            <w:tcW w:w="6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F41196" w14:textId="77777777" w:rsidR="000D7EDC" w:rsidRPr="00404A20" w:rsidRDefault="000D7EDC" w:rsidP="008B0CD4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B535ABE" w14:textId="77777777" w:rsidR="000D7EDC" w:rsidRPr="00404A20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color w:val="000000"/>
                <w:sz w:val="20"/>
                <w:szCs w:val="20"/>
                <w:lang w:eastAsia="pt-BR"/>
              </w:rPr>
              <w:t>Chironomidae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7CD0E28" w14:textId="77777777" w:rsidR="000D7EDC" w:rsidRPr="00404A20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color w:val="000000"/>
                <w:sz w:val="20"/>
                <w:szCs w:val="20"/>
                <w:lang w:eastAsia="pt-BR"/>
              </w:rPr>
              <w:t>Amphipoda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0A4D3ED" w14:textId="77777777" w:rsidR="000D7EDC" w:rsidRPr="00404A20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color w:val="000000"/>
                <w:sz w:val="20"/>
                <w:szCs w:val="20"/>
                <w:lang w:eastAsia="pt-BR"/>
              </w:rPr>
              <w:t>Elmidae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E62D1D6" w14:textId="77777777" w:rsidR="000D7EDC" w:rsidRPr="00404A20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color w:val="000000"/>
                <w:sz w:val="20"/>
                <w:szCs w:val="20"/>
                <w:lang w:eastAsia="pt-BR"/>
              </w:rPr>
              <w:t>Hydropsychidae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018D510" w14:textId="77777777" w:rsidR="000D7EDC" w:rsidRPr="00404A20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Acari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13B28F59" w14:textId="77777777" w:rsidR="000D7EDC" w:rsidRPr="00404A20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color w:val="000000"/>
                <w:sz w:val="20"/>
                <w:szCs w:val="20"/>
                <w:lang w:eastAsia="pt-BR"/>
              </w:rPr>
              <w:t>Ceratopogonidae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431F637" w14:textId="77777777" w:rsidR="000D7EDC" w:rsidRPr="00404A20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color w:val="000000"/>
                <w:sz w:val="20"/>
                <w:szCs w:val="20"/>
                <w:lang w:eastAsia="pt-BR"/>
              </w:rPr>
              <w:t>Simuliidae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BBF6E40" w14:textId="77777777" w:rsidR="000D7EDC" w:rsidRPr="00404A20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color w:val="000000"/>
                <w:sz w:val="20"/>
                <w:szCs w:val="20"/>
                <w:lang w:eastAsia="pt-BR"/>
              </w:rPr>
              <w:t>Tipulidae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9F57807" w14:textId="77777777" w:rsidR="000D7EDC" w:rsidRPr="00404A20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color w:val="000000"/>
                <w:sz w:val="20"/>
                <w:szCs w:val="20"/>
                <w:lang w:eastAsia="pt-BR"/>
              </w:rPr>
              <w:t>Leptophlebiidae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90A51CD" w14:textId="77777777" w:rsidR="000D7EDC" w:rsidRPr="00404A20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color w:val="000000"/>
                <w:sz w:val="20"/>
                <w:szCs w:val="20"/>
                <w:lang w:eastAsia="pt-BR"/>
              </w:rPr>
              <w:t>Polycentropodidae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BF0F43A" w14:textId="77777777" w:rsidR="000D7EDC" w:rsidRPr="00404A20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color w:val="000000"/>
                <w:sz w:val="20"/>
                <w:szCs w:val="20"/>
                <w:lang w:eastAsia="pt-BR"/>
              </w:rPr>
              <w:t>Megapodagrionidae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5D604E0" w14:textId="77777777" w:rsidR="000D7EDC" w:rsidRPr="00404A20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color w:val="000000"/>
                <w:sz w:val="20"/>
                <w:szCs w:val="20"/>
                <w:lang w:eastAsia="pt-BR"/>
              </w:rPr>
              <w:t>Perlidae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6E85DADE" w14:textId="77777777" w:rsidR="000D7EDC" w:rsidRPr="00404A20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color w:val="000000"/>
                <w:sz w:val="20"/>
                <w:szCs w:val="20"/>
                <w:lang w:eastAsia="pt-BR"/>
              </w:rPr>
              <w:t>Dytiscidae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02A5A28" w14:textId="77777777" w:rsidR="000D7EDC" w:rsidRPr="00404A20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color w:val="000000"/>
                <w:sz w:val="20"/>
                <w:szCs w:val="20"/>
                <w:lang w:eastAsia="pt-BR"/>
              </w:rPr>
              <w:t>Pyralidae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13D16C67" w14:textId="77777777" w:rsidR="000D7EDC" w:rsidRPr="00404A20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color w:val="000000"/>
                <w:sz w:val="20"/>
                <w:szCs w:val="20"/>
                <w:lang w:eastAsia="pt-BR"/>
              </w:rPr>
              <w:t>Psychodidae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643863E9" w14:textId="77777777" w:rsidR="000D7EDC" w:rsidRPr="00404A20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color w:val="000000"/>
                <w:sz w:val="20"/>
                <w:szCs w:val="20"/>
                <w:lang w:eastAsia="pt-BR"/>
              </w:rPr>
              <w:t>Stratiomydae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625DE032" w14:textId="77777777" w:rsidR="000D7EDC" w:rsidRPr="00404A20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color w:val="000000"/>
                <w:sz w:val="20"/>
                <w:szCs w:val="20"/>
                <w:lang w:eastAsia="pt-BR"/>
              </w:rPr>
              <w:t>Baetidae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66ED659" w14:textId="77777777" w:rsidR="000D7EDC" w:rsidRPr="00404A20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color w:val="000000"/>
                <w:sz w:val="20"/>
                <w:szCs w:val="20"/>
                <w:lang w:eastAsia="pt-BR"/>
              </w:rPr>
              <w:t>Euthyplociidae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521FBA9" w14:textId="77777777" w:rsidR="000D7EDC" w:rsidRPr="00404A20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color w:val="000000"/>
                <w:sz w:val="20"/>
                <w:szCs w:val="20"/>
                <w:lang w:eastAsia="pt-BR"/>
              </w:rPr>
              <w:t>Leptophlebidae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3C04861" w14:textId="77777777" w:rsidR="000D7EDC" w:rsidRPr="00404A20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color w:val="000000"/>
                <w:sz w:val="20"/>
                <w:szCs w:val="20"/>
                <w:lang w:eastAsia="pt-BR"/>
              </w:rPr>
              <w:t>Helicopsychidae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2A57DBE" w14:textId="77777777" w:rsidR="000D7EDC" w:rsidRPr="00404A20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color w:val="000000"/>
                <w:sz w:val="20"/>
                <w:szCs w:val="20"/>
                <w:lang w:eastAsia="pt-BR"/>
              </w:rPr>
              <w:t>Leptoceridae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1D5A6F5" w14:textId="77777777" w:rsidR="000D7EDC" w:rsidRPr="00404A20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color w:val="000000"/>
                <w:sz w:val="20"/>
                <w:szCs w:val="20"/>
                <w:lang w:eastAsia="pt-BR"/>
              </w:rPr>
              <w:t>Psephenidae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C72E30A" w14:textId="77777777" w:rsidR="000D7EDC" w:rsidRPr="00404A20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color w:val="000000"/>
                <w:sz w:val="20"/>
                <w:szCs w:val="20"/>
                <w:lang w:eastAsia="pt-BR"/>
              </w:rPr>
              <w:t>Scirtidae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1E7CCEE7" w14:textId="77777777" w:rsidR="000D7EDC" w:rsidRPr="00404A20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color w:val="000000"/>
                <w:sz w:val="20"/>
                <w:szCs w:val="20"/>
                <w:lang w:eastAsia="pt-BR"/>
              </w:rPr>
              <w:t>Ptylodactilidae</w:t>
            </w:r>
            <w:proofErr w:type="spellEnd"/>
          </w:p>
        </w:tc>
      </w:tr>
      <w:tr w:rsidR="000D7EDC" w:rsidRPr="00404A20" w14:paraId="08EA7874" w14:textId="77777777" w:rsidTr="002E4A62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E12C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41B5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85BC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53FD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F0D2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6EF2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1EC5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31C5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5A56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742D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C183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65ED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1CCC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A6EE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FD15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FBF2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73A5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36D1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BA67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F064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E040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F2BC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D6F6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6BD8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0B17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50819D5B" w14:textId="77777777" w:rsidTr="002E4A62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C0CD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36F7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67F1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4399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FD27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A053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9B39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91FB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0D78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92C7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C27E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52B0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E79B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EB97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E83B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FA3F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226D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536A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DC9A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F908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6FC3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6D18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2914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CBAA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2C13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0D7EDC" w:rsidRPr="00404A20" w14:paraId="56BA4995" w14:textId="77777777" w:rsidTr="002E4A62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9EB4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0F6B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6645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3C36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A09D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54F8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6ED5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B8D2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2927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A758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9D35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C39C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0AD7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CBC5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3375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091E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6FCF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1C9C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6BCC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281C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7A16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8104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183F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FFA7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9C0B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4AC28DC0" w14:textId="77777777" w:rsidTr="002E4A62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AF12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2C7E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A747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2FE7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73FB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2D77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FA70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43BF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E4E9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860C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7E88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1121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0438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9B07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4EB5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568F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9FDD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BB0C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AC6E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AF1C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9306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1C74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6EBA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8E37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BA1C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49265DDD" w14:textId="77777777" w:rsidTr="002E4A62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E6D4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18,</w:t>
            </w:r>
            <w:r w:rsidRPr="00404A20">
              <w:rPr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11F5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ADA8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F513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BB3C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C4C3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501F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8296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9FB7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068D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053E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1A4D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E2B2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C7FE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2288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8B47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14C2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3AF5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92BB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05F2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F1F9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CE39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48C9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05F6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7805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29D40374" w14:textId="77777777" w:rsidTr="002E4A62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BF79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18,</w:t>
            </w:r>
            <w:r w:rsidRPr="00404A20">
              <w:rPr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7D24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B567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1CD7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37A6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C973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1B37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F009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680E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B24E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56A3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B89B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E2DC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CF83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BA45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AF34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11F7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13C9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E4CE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840F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0965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2847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1BA9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0380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2EEC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6E49CB78" w14:textId="77777777" w:rsidTr="002E4A62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4C50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645E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32AE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1074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2AC7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D8B3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4503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52D7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D845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CAED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A351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1D43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6E15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CDD5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32AF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26EF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83FB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EFE8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41D8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B589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4035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F942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482D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88BD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A2CF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1326A132" w14:textId="77777777" w:rsidTr="002E4A62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A67E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F8D5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BAAD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5AA2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E63E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E038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9C62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45D9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8567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85BA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0B16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0EA7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F755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497A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9FBD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0E60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1DF8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6333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7209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7E9D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217B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3A5C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AA9F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6F5F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9900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51C9A8AC" w14:textId="77777777" w:rsidTr="002E4A62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A8F2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13,</w:t>
            </w:r>
            <w:r w:rsidRPr="00404A20">
              <w:rPr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2515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4FF3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F565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EE8B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35F2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4A86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C6B4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C0EE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46A0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2BA2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D8F1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6F63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2101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D663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888D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7B57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8496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2903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2C9B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3251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1894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C6B9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82D8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77ED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59FF34A8" w14:textId="77777777" w:rsidTr="002E4A62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A5B4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AE5A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82DE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6621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AD9E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77FE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0CD6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451C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1511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1B79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B2D2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EF2B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0608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50B4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BD2A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E1CE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7BBE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150C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2BDA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1066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20D3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1D97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E2A7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EE5F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73DA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75872F72" w14:textId="77777777" w:rsidTr="002E4A62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EF4B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11,</w:t>
            </w:r>
            <w:r w:rsidRPr="00404A20">
              <w:rPr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D70D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0084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85EC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6A86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94F0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7122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1D29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98D1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6B7B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3A8E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3082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9350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44B9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2CD3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564C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6B91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57DE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B059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11DC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025B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4A4E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65E2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56E2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F664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74AABA77" w14:textId="77777777" w:rsidTr="002E4A62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0F70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329A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FB89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9C72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ADFD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7DF5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D893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5E90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882A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8288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7BFE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77EC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587F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F014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22E2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F5FD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EC76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46E2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01AD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1ED1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1104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9F2B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10DB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9266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4207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27860A67" w14:textId="77777777" w:rsidTr="002E4A62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62B6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8,</w:t>
            </w:r>
            <w:r w:rsidRPr="00404A20">
              <w:rPr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D2AE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5300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EF28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A84D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527C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47F2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F425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F221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A8CA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2E30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DB5A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E589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8A71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EA71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BF46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D28D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10D6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C2A1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48A6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B795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C091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7B08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9B27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F851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1EE2EA8D" w14:textId="77777777" w:rsidTr="002E4A62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D620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791F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5887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0AB6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AF87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857D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F621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5B94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25E4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6F99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1D46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ADFE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BF85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12E1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191A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F2B5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D1B0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0ECC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9B58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8D1B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34AE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B207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A6F0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0A58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C4E8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48725B08" w14:textId="77777777" w:rsidTr="002E4A62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D6DA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2270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1A33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FC81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C2DE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AEF8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1E5B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8716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44E9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8A64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FFF5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4DEC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0A23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AB6A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0562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4E74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876B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CE18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275E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17E7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F6E0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AFE3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805E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5503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3D23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385FF986" w14:textId="77777777" w:rsidTr="002E4A62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0A5C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6</w:t>
            </w:r>
            <w:r>
              <w:rPr>
                <w:sz w:val="20"/>
                <w:szCs w:val="20"/>
                <w:lang w:eastAsia="pt-BR"/>
              </w:rPr>
              <w:t>,</w:t>
            </w:r>
            <w:r w:rsidRPr="00404A20">
              <w:rPr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5E10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6235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4F4A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A107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5D8B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425C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AB59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4CB3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40ED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8C07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D0C4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E272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F0D4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BE71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F58E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0FC4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C178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0EAE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0D3E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C9CE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CC36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0E6E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717F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DF50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327A410D" w14:textId="77777777" w:rsidTr="002E4A62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4E17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5</w:t>
            </w:r>
            <w:r>
              <w:rPr>
                <w:sz w:val="20"/>
                <w:szCs w:val="20"/>
                <w:lang w:eastAsia="pt-BR"/>
              </w:rPr>
              <w:t>,</w:t>
            </w:r>
            <w:r w:rsidRPr="00404A20">
              <w:rPr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9BFA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9493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7B36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75C0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03E6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31B7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12BC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BB73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D5B6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8407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E360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A3C1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00B3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A7D9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FAFD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7681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0E5A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6439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83CC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FF93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9BC5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A796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0939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A08F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118A7D81" w14:textId="77777777" w:rsidTr="002E4A62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64EB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5,</w:t>
            </w:r>
            <w:r w:rsidRPr="00404A20">
              <w:rPr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5302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19B7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5ED8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4463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3B1E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D93B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A12C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EED2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E654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D7B0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7D76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01E4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6292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2D3E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71D2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7E61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F0BB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1731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83CD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1082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3E8B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22E2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D70C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C1E0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7E17FB82" w14:textId="77777777" w:rsidTr="002E4A62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D6A26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DF4B0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10FAD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356E9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9F42B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9196C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10B32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7312A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5F458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BB6DF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38039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AE42C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0412E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14957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78152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90427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10C15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95925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DC045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6237B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C0ECF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0EF0C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F5CA6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23C7A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6D2F5" w14:textId="77777777" w:rsidR="000D7EDC" w:rsidRPr="00404A20" w:rsidRDefault="000D7EDC" w:rsidP="008B0CD4">
            <w:pPr>
              <w:suppressAutoHyphens w:val="0"/>
              <w:jc w:val="right"/>
              <w:rPr>
                <w:sz w:val="20"/>
                <w:szCs w:val="20"/>
                <w:lang w:eastAsia="pt-BR"/>
              </w:rPr>
            </w:pPr>
            <w:r w:rsidRPr="00404A20">
              <w:rPr>
                <w:sz w:val="20"/>
                <w:szCs w:val="20"/>
                <w:lang w:eastAsia="pt-BR"/>
              </w:rPr>
              <w:t>0</w:t>
            </w:r>
          </w:p>
        </w:tc>
      </w:tr>
    </w:tbl>
    <w:p w14:paraId="7918A9D4" w14:textId="77777777" w:rsidR="000D7EDC" w:rsidRPr="00BB5A3F" w:rsidRDefault="000D7EDC" w:rsidP="000D7EDC">
      <w:pPr>
        <w:spacing w:line="480" w:lineRule="auto"/>
        <w:jc w:val="both"/>
        <w:rPr>
          <w:color w:val="000000"/>
          <w:sz w:val="20"/>
          <w:szCs w:val="20"/>
        </w:rPr>
      </w:pPr>
    </w:p>
    <w:p w14:paraId="423810BE" w14:textId="77777777" w:rsidR="000D7EDC" w:rsidRDefault="000D7EDC" w:rsidP="000D7EDC">
      <w:pPr>
        <w:spacing w:line="480" w:lineRule="auto"/>
        <w:jc w:val="both"/>
        <w:rPr>
          <w:sz w:val="20"/>
          <w:szCs w:val="20"/>
        </w:rPr>
      </w:pPr>
    </w:p>
    <w:p w14:paraId="7BE7240F" w14:textId="77777777" w:rsidR="000D7EDC" w:rsidRDefault="000D7EDC" w:rsidP="000D7EDC">
      <w:pPr>
        <w:spacing w:line="480" w:lineRule="auto"/>
        <w:jc w:val="both"/>
        <w:rPr>
          <w:sz w:val="20"/>
          <w:szCs w:val="20"/>
        </w:rPr>
      </w:pPr>
    </w:p>
    <w:p w14:paraId="6D5F47E3" w14:textId="77777777" w:rsidR="000D7EDC" w:rsidRDefault="000D7EDC" w:rsidP="000D7EDC">
      <w:pPr>
        <w:spacing w:line="480" w:lineRule="auto"/>
        <w:jc w:val="both"/>
        <w:rPr>
          <w:sz w:val="20"/>
          <w:szCs w:val="20"/>
        </w:rPr>
      </w:pPr>
    </w:p>
    <w:p w14:paraId="7B55B3CA" w14:textId="77777777" w:rsidR="000D7EDC" w:rsidRDefault="000D7EDC" w:rsidP="000D7EDC">
      <w:pPr>
        <w:spacing w:line="480" w:lineRule="auto"/>
        <w:jc w:val="both"/>
        <w:rPr>
          <w:sz w:val="20"/>
          <w:szCs w:val="20"/>
        </w:rPr>
      </w:pPr>
    </w:p>
    <w:p w14:paraId="21DF54FB" w14:textId="77777777" w:rsidR="000D7EDC" w:rsidRDefault="000D7EDC" w:rsidP="000D7EDC">
      <w:pPr>
        <w:spacing w:line="480" w:lineRule="auto"/>
        <w:jc w:val="both"/>
        <w:rPr>
          <w:sz w:val="20"/>
          <w:szCs w:val="20"/>
        </w:rPr>
      </w:pPr>
    </w:p>
    <w:p w14:paraId="0FCBD9C2" w14:textId="77777777" w:rsidR="000D7EDC" w:rsidRDefault="000D7EDC" w:rsidP="000D7EDC">
      <w:pPr>
        <w:spacing w:line="480" w:lineRule="auto"/>
        <w:jc w:val="both"/>
        <w:rPr>
          <w:sz w:val="20"/>
          <w:szCs w:val="20"/>
        </w:rPr>
      </w:pPr>
    </w:p>
    <w:p w14:paraId="1A6DA046" w14:textId="77777777" w:rsidR="000D7EDC" w:rsidRDefault="000D7EDC" w:rsidP="000D7EDC">
      <w:pPr>
        <w:spacing w:line="480" w:lineRule="auto"/>
        <w:jc w:val="both"/>
        <w:rPr>
          <w:sz w:val="20"/>
          <w:szCs w:val="20"/>
        </w:rPr>
      </w:pPr>
    </w:p>
    <w:p w14:paraId="7AAA6B21" w14:textId="77777777" w:rsidR="000D7EDC" w:rsidRDefault="000D7EDC" w:rsidP="000D7EDC">
      <w:pPr>
        <w:spacing w:line="480" w:lineRule="auto"/>
        <w:jc w:val="both"/>
        <w:rPr>
          <w:sz w:val="20"/>
          <w:szCs w:val="20"/>
        </w:rPr>
      </w:pPr>
    </w:p>
    <w:p w14:paraId="76DCB8B0" w14:textId="77777777" w:rsidR="000D7EDC" w:rsidRDefault="000D7EDC" w:rsidP="000D7EDC">
      <w:pPr>
        <w:spacing w:line="480" w:lineRule="auto"/>
        <w:jc w:val="both"/>
        <w:rPr>
          <w:sz w:val="20"/>
          <w:szCs w:val="20"/>
        </w:rPr>
      </w:pPr>
    </w:p>
    <w:p w14:paraId="0CA620C4" w14:textId="77777777" w:rsidR="000D7EDC" w:rsidRDefault="000D7EDC" w:rsidP="000D7EDC">
      <w:pPr>
        <w:spacing w:line="480" w:lineRule="auto"/>
        <w:jc w:val="both"/>
        <w:rPr>
          <w:sz w:val="20"/>
          <w:szCs w:val="20"/>
        </w:rPr>
      </w:pPr>
    </w:p>
    <w:p w14:paraId="5C43B72C" w14:textId="77777777" w:rsidR="000D7EDC" w:rsidRDefault="000D7EDC" w:rsidP="000D7EDC">
      <w:pPr>
        <w:spacing w:line="480" w:lineRule="auto"/>
        <w:jc w:val="both"/>
        <w:rPr>
          <w:sz w:val="20"/>
          <w:szCs w:val="20"/>
        </w:rPr>
      </w:pPr>
    </w:p>
    <w:p w14:paraId="2CD70720" w14:textId="77777777" w:rsidR="000D7EDC" w:rsidRDefault="000D7EDC" w:rsidP="000D7EDC">
      <w:pPr>
        <w:spacing w:line="480" w:lineRule="auto"/>
        <w:jc w:val="both"/>
        <w:rPr>
          <w:sz w:val="20"/>
          <w:szCs w:val="20"/>
        </w:rPr>
      </w:pPr>
    </w:p>
    <w:p w14:paraId="50391EEE" w14:textId="77777777" w:rsidR="000D7EDC" w:rsidRPr="00BB5A3F" w:rsidRDefault="000D7EDC" w:rsidP="000D7EDC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c)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0D7EDC" w:rsidRPr="00404A20" w14:paraId="177BD67B" w14:textId="77777777" w:rsidTr="008B0CD4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A64752A" w14:textId="77777777" w:rsidR="000D7EDC" w:rsidRPr="00404A20" w:rsidRDefault="000D7EDC" w:rsidP="008B0CD4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b/>
                <w:bCs/>
                <w:color w:val="000000"/>
                <w:sz w:val="20"/>
                <w:szCs w:val="20"/>
                <w:lang w:eastAsia="pt-BR"/>
              </w:rPr>
              <w:t>Tamanho da</w:t>
            </w: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s</w:t>
            </w:r>
            <w:r w:rsidRPr="00404A20"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 pedras (cm)</w:t>
            </w:r>
          </w:p>
        </w:tc>
        <w:tc>
          <w:tcPr>
            <w:tcW w:w="51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FAAE5" w14:textId="77777777" w:rsidR="000D7EDC" w:rsidRPr="00404A20" w:rsidRDefault="000D7EDC" w:rsidP="008B0CD4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pt-BR"/>
              </w:rPr>
            </w:pPr>
            <w:r w:rsidRPr="00404A20">
              <w:rPr>
                <w:b/>
                <w:color w:val="000000"/>
                <w:sz w:val="22"/>
                <w:szCs w:val="22"/>
                <w:lang w:eastAsia="pt-BR"/>
              </w:rPr>
              <w:t>Taxa</w:t>
            </w:r>
          </w:p>
        </w:tc>
      </w:tr>
      <w:tr w:rsidR="000D7EDC" w:rsidRPr="00404A20" w14:paraId="5AA5C552" w14:textId="77777777" w:rsidTr="008B0CD4">
        <w:trPr>
          <w:trHeight w:val="19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DFE482" w14:textId="77777777" w:rsidR="000D7EDC" w:rsidRPr="00404A20" w:rsidRDefault="000D7EDC" w:rsidP="008B0CD4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C4E0F11" w14:textId="77777777" w:rsidR="000D7EDC" w:rsidRPr="00404A20" w:rsidRDefault="000D7EDC" w:rsidP="008B0CD4">
            <w:pPr>
              <w:suppressAutoHyphens w:val="0"/>
              <w:jc w:val="center"/>
              <w:rPr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sz w:val="20"/>
                <w:szCs w:val="20"/>
                <w:lang w:eastAsia="pt-BR"/>
              </w:rPr>
              <w:t>Chironomidae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9A4CFB8" w14:textId="77777777" w:rsidR="000D7EDC" w:rsidRPr="00404A20" w:rsidRDefault="000D7EDC" w:rsidP="008B0CD4">
            <w:pPr>
              <w:suppressAutoHyphens w:val="0"/>
              <w:jc w:val="center"/>
              <w:rPr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sz w:val="20"/>
                <w:szCs w:val="20"/>
                <w:lang w:eastAsia="pt-BR"/>
              </w:rPr>
              <w:t>Simuliidae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2C1D029" w14:textId="77777777" w:rsidR="000D7EDC" w:rsidRPr="00404A20" w:rsidRDefault="000D7EDC" w:rsidP="008B0CD4">
            <w:pPr>
              <w:suppressAutoHyphens w:val="0"/>
              <w:jc w:val="center"/>
              <w:rPr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sz w:val="20"/>
                <w:szCs w:val="20"/>
                <w:lang w:eastAsia="pt-BR"/>
              </w:rPr>
              <w:t>Elmidae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05B9AB9" w14:textId="77777777" w:rsidR="000D7EDC" w:rsidRPr="00404A20" w:rsidRDefault="000D7EDC" w:rsidP="008B0CD4">
            <w:pPr>
              <w:suppressAutoHyphens w:val="0"/>
              <w:jc w:val="center"/>
              <w:rPr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sz w:val="20"/>
                <w:szCs w:val="20"/>
                <w:lang w:eastAsia="pt-BR"/>
              </w:rPr>
              <w:t>Haliplidae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754B7F46" w14:textId="77777777" w:rsidR="000D7EDC" w:rsidRPr="00404A20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color w:val="000000"/>
                <w:sz w:val="20"/>
                <w:szCs w:val="20"/>
                <w:lang w:eastAsia="pt-BR"/>
              </w:rPr>
              <w:t>Hidropsychidae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C5E98FD" w14:textId="77777777" w:rsidR="000D7EDC" w:rsidRPr="00404A20" w:rsidRDefault="000D7EDC" w:rsidP="008B0CD4">
            <w:pPr>
              <w:suppressAutoHyphens w:val="0"/>
              <w:jc w:val="center"/>
              <w:rPr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sz w:val="20"/>
                <w:szCs w:val="20"/>
                <w:lang w:eastAsia="pt-BR"/>
              </w:rPr>
              <w:t>Empididae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42005CB" w14:textId="77777777" w:rsidR="000D7EDC" w:rsidRPr="00404A20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color w:val="000000"/>
                <w:sz w:val="20"/>
                <w:szCs w:val="20"/>
                <w:lang w:eastAsia="pt-BR"/>
              </w:rPr>
              <w:t>Megapodagrionidae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B8AF52A" w14:textId="77777777" w:rsidR="000D7EDC" w:rsidRPr="00404A20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color w:val="000000"/>
                <w:sz w:val="20"/>
                <w:szCs w:val="20"/>
                <w:lang w:eastAsia="pt-BR"/>
              </w:rPr>
              <w:t>Oligochaeta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CEC43D7" w14:textId="77777777" w:rsidR="000D7EDC" w:rsidRPr="00404A20" w:rsidRDefault="000D7EDC" w:rsidP="008B0CD4">
            <w:pPr>
              <w:suppressAutoHyphens w:val="0"/>
              <w:jc w:val="center"/>
              <w:rPr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sz w:val="20"/>
                <w:szCs w:val="20"/>
                <w:lang w:eastAsia="pt-BR"/>
              </w:rPr>
              <w:t>Ephemeridae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EF38B6A" w14:textId="77777777" w:rsidR="000D7EDC" w:rsidRPr="00404A20" w:rsidRDefault="000D7EDC" w:rsidP="008B0CD4">
            <w:pPr>
              <w:suppressAutoHyphens w:val="0"/>
              <w:jc w:val="center"/>
              <w:rPr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sz w:val="20"/>
                <w:szCs w:val="20"/>
                <w:lang w:eastAsia="pt-BR"/>
              </w:rPr>
              <w:t>Leptophlebiidae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038222C" w14:textId="77777777" w:rsidR="000D7EDC" w:rsidRPr="00404A20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color w:val="000000"/>
                <w:sz w:val="20"/>
                <w:szCs w:val="20"/>
                <w:lang w:eastAsia="pt-BR"/>
              </w:rPr>
              <w:t>Calopterygidae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7483C274" w14:textId="77777777" w:rsidR="000D7EDC" w:rsidRPr="00404A20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color w:val="000000"/>
                <w:sz w:val="20"/>
                <w:szCs w:val="20"/>
                <w:lang w:eastAsia="pt-BR"/>
              </w:rPr>
              <w:t>Glossomatidae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7DC7DF7D" w14:textId="77777777" w:rsidR="000D7EDC" w:rsidRPr="00404A20" w:rsidRDefault="000D7EDC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color w:val="000000"/>
                <w:sz w:val="20"/>
                <w:szCs w:val="20"/>
                <w:lang w:eastAsia="pt-BR"/>
              </w:rPr>
              <w:t>Polycentropodidae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7D5A848" w14:textId="77777777" w:rsidR="000D7EDC" w:rsidRPr="00404A20" w:rsidRDefault="000D7EDC" w:rsidP="008B0CD4">
            <w:pPr>
              <w:suppressAutoHyphens w:val="0"/>
              <w:jc w:val="center"/>
              <w:rPr>
                <w:sz w:val="20"/>
                <w:szCs w:val="20"/>
                <w:lang w:eastAsia="pt-BR"/>
              </w:rPr>
            </w:pPr>
            <w:proofErr w:type="spellStart"/>
            <w:r w:rsidRPr="00404A20">
              <w:rPr>
                <w:sz w:val="20"/>
                <w:szCs w:val="20"/>
                <w:lang w:eastAsia="pt-BR"/>
              </w:rPr>
              <w:t>Dytiscidae</w:t>
            </w:r>
            <w:proofErr w:type="spellEnd"/>
          </w:p>
        </w:tc>
      </w:tr>
      <w:tr w:rsidR="000D7EDC" w:rsidRPr="00404A20" w14:paraId="7C5FF6E6" w14:textId="77777777" w:rsidTr="008B0CD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BBAC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8A01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1E03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FDCD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A1D3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FB55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EA5B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9646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E6E0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0B59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256E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CD78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4CA2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CD1A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27A7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6C8015EF" w14:textId="77777777" w:rsidTr="008B0CD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CF77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D017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BD40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1140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854A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34D6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CC82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7E1A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946B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B911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A61B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26FC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6ED5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C0AF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FB94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28FEE5FC" w14:textId="77777777" w:rsidTr="008B0CD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625F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8365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8BF6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4725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03B3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B8C7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8076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045D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20EE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0654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A361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7210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C800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68F6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91B7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0D7EDC" w:rsidRPr="00404A20" w14:paraId="08AEB7BD" w14:textId="77777777" w:rsidTr="008B0CD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B97B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81B8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481B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32F6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EAA5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AFA1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9EB5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8342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5E68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971F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43D9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AF87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A3C2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41E4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7768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1FE2EC41" w14:textId="77777777" w:rsidTr="008B0CD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70F4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0952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6FF9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6D7D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1993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C29D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F34E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AAF7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7EFB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24F9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2A5E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1DAF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8BA1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7D26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F697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4C24D9AD" w14:textId="77777777" w:rsidTr="008B0CD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3495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1018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4BFF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6966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6052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03B3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E908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AD40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45D1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4D66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202A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CA7E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1872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8AA1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2BB1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6ED265D6" w14:textId="77777777" w:rsidTr="008B0CD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9A6A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A2CF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B1EC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7298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EC1D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E589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79CF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C728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EB8D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4588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63EC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35B1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A2CB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F0E7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BFBC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27943DB1" w14:textId="77777777" w:rsidTr="008B0CD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BB14" w14:textId="3ABE3223" w:rsidR="000D7EDC" w:rsidRPr="002E4A62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2E4A62">
              <w:rPr>
                <w:color w:val="000000"/>
                <w:sz w:val="20"/>
                <w:szCs w:val="20"/>
                <w:lang w:eastAsia="pt-BR"/>
              </w:rPr>
              <w:t>16</w:t>
            </w:r>
            <w:r w:rsidR="002E4A62" w:rsidRPr="002E4A62">
              <w:rPr>
                <w:color w:val="000000"/>
                <w:sz w:val="20"/>
                <w:szCs w:val="20"/>
                <w:lang w:eastAsia="pt-BR"/>
              </w:rPr>
              <w:t>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BD50" w14:textId="77777777" w:rsidR="000D7EDC" w:rsidRPr="002E4A62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2E4A62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981B" w14:textId="77777777" w:rsidR="000D7EDC" w:rsidRPr="002E4A62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2E4A62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08D0" w14:textId="77777777" w:rsidR="000D7EDC" w:rsidRPr="002E4A62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2E4A62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1EED" w14:textId="77777777" w:rsidR="000D7EDC" w:rsidRPr="002E4A62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2E4A62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649B" w14:textId="77777777" w:rsidR="000D7EDC" w:rsidRPr="002E4A62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2E4A62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6779" w14:textId="77777777" w:rsidR="000D7EDC" w:rsidRPr="002E4A62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2E4A62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6CA4" w14:textId="77777777" w:rsidR="000D7EDC" w:rsidRPr="002E4A62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2E4A62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A7B1" w14:textId="77777777" w:rsidR="000D7EDC" w:rsidRPr="002E4A62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2E4A62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2284" w14:textId="77777777" w:rsidR="000D7EDC" w:rsidRPr="002E4A62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2E4A62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0D66" w14:textId="77777777" w:rsidR="000D7EDC" w:rsidRPr="002E4A62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2E4A62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EE2E" w14:textId="6B49EC45" w:rsidR="000D7EDC" w:rsidRPr="002E4A62" w:rsidRDefault="002E4A62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2E4A62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1250" w14:textId="77777777" w:rsidR="000D7EDC" w:rsidRPr="002E4A62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2E4A62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31FF" w14:textId="77777777" w:rsidR="000D7EDC" w:rsidRPr="002E4A62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2E4A62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E08D" w14:textId="77777777" w:rsidR="000D7EDC" w:rsidRPr="002E4A62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2E4A62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44BCE64D" w14:textId="77777777" w:rsidTr="008B0CD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792D" w14:textId="783396E0" w:rsidR="000D7EDC" w:rsidRPr="002E4A62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2E4A62">
              <w:rPr>
                <w:color w:val="000000"/>
                <w:sz w:val="20"/>
                <w:szCs w:val="20"/>
                <w:lang w:eastAsia="pt-BR"/>
              </w:rPr>
              <w:t>1</w:t>
            </w:r>
            <w:r w:rsidR="002E4A62" w:rsidRPr="002E4A62">
              <w:rPr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B74C" w14:textId="77777777" w:rsidR="000D7EDC" w:rsidRPr="002E4A62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2E4A62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B381" w14:textId="77777777" w:rsidR="000D7EDC" w:rsidRPr="00ED641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2DFC" w14:textId="77777777" w:rsidR="000D7EDC" w:rsidRPr="00ED641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F961" w14:textId="77777777" w:rsidR="000D7EDC" w:rsidRPr="00ED641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0077" w14:textId="77777777" w:rsidR="000D7EDC" w:rsidRPr="00ED641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A362" w14:textId="77777777" w:rsidR="000D7EDC" w:rsidRPr="00ED641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AB64" w14:textId="77777777" w:rsidR="000D7EDC" w:rsidRPr="00ED641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C510" w14:textId="77777777" w:rsidR="000D7EDC" w:rsidRPr="00ED641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D752" w14:textId="77777777" w:rsidR="000D7EDC" w:rsidRPr="00ED641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3CD5" w14:textId="77777777" w:rsidR="000D7EDC" w:rsidRPr="00ED641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7B43" w14:textId="4D045859" w:rsidR="000D7EDC" w:rsidRPr="002E4A62" w:rsidRDefault="002E4A62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2E4A62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A8E9" w14:textId="77777777" w:rsidR="000D7EDC" w:rsidRPr="002E4A62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2E4A62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B7E1" w14:textId="77777777" w:rsidR="000D7EDC" w:rsidRPr="00ED641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0648" w14:textId="77777777" w:rsidR="000D7EDC" w:rsidRPr="002E4A62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4768F611" w14:textId="77777777" w:rsidTr="008B0CD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F243" w14:textId="04E275F2" w:rsidR="000D7EDC" w:rsidRPr="002E4A62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2E4A62">
              <w:rPr>
                <w:color w:val="000000"/>
                <w:sz w:val="20"/>
                <w:szCs w:val="20"/>
                <w:lang w:eastAsia="pt-BR"/>
              </w:rPr>
              <w:t>15</w:t>
            </w:r>
            <w:r w:rsidR="002E4A62" w:rsidRPr="002E4A62">
              <w:rPr>
                <w:color w:val="000000"/>
                <w:sz w:val="20"/>
                <w:szCs w:val="20"/>
                <w:lang w:eastAsia="pt-BR"/>
              </w:rPr>
              <w:t>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C976" w14:textId="77777777" w:rsidR="000D7EDC" w:rsidRPr="002E4A62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2E4A62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7488" w14:textId="77777777" w:rsidR="000D7EDC" w:rsidRPr="00ED641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55E1" w14:textId="24C8B43B" w:rsidR="000D7EDC" w:rsidRPr="002E4A62" w:rsidRDefault="002E4A62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2E4A62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75B9" w14:textId="77777777" w:rsidR="000D7EDC" w:rsidRPr="002E4A62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2E4A62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2401" w14:textId="77777777" w:rsidR="000D7EDC" w:rsidRPr="00ED641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267D" w14:textId="77777777" w:rsidR="000D7EDC" w:rsidRPr="00ED641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4102" w14:textId="77777777" w:rsidR="000D7EDC" w:rsidRPr="00ED641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BB07" w14:textId="77777777" w:rsidR="000D7EDC" w:rsidRPr="00ED641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B217" w14:textId="77777777" w:rsidR="000D7EDC" w:rsidRPr="00ED641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FF30" w14:textId="77777777" w:rsidR="000D7EDC" w:rsidRPr="00ED641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9E52" w14:textId="77777777" w:rsidR="000D7EDC" w:rsidRPr="00ED641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6703" w14:textId="77777777" w:rsidR="000D7EDC" w:rsidRPr="00ED641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B2E9" w14:textId="77777777" w:rsidR="000D7EDC" w:rsidRPr="00ED641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5FCD" w14:textId="77777777" w:rsidR="000D7EDC" w:rsidRPr="00ED641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4C4A16A3" w14:textId="77777777" w:rsidTr="008B0CD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C5AA" w14:textId="3500BFDB" w:rsidR="000D7EDC" w:rsidRPr="002E4A62" w:rsidRDefault="002E4A62" w:rsidP="002E4A6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2E4A62">
              <w:rPr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DC47" w14:textId="77777777" w:rsidR="000D7EDC" w:rsidRPr="002E4A62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2E4A62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819C" w14:textId="77777777" w:rsidR="000D7EDC" w:rsidRPr="00ED641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1424" w14:textId="7F0F3147" w:rsidR="000D7EDC" w:rsidRPr="002E4A62" w:rsidRDefault="002E4A62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2E4A62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7416" w14:textId="77777777" w:rsidR="000D7EDC" w:rsidRPr="002E4A62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2E4A62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1CA6" w14:textId="77777777" w:rsidR="000D7EDC" w:rsidRPr="00ED641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F009" w14:textId="77777777" w:rsidR="000D7EDC" w:rsidRPr="00ED641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710B" w14:textId="77777777" w:rsidR="000D7EDC" w:rsidRPr="00ED641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A2CA" w14:textId="77777777" w:rsidR="000D7EDC" w:rsidRPr="00ED641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F986" w14:textId="77777777" w:rsidR="000D7EDC" w:rsidRPr="00ED641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50DC" w14:textId="77777777" w:rsidR="000D7EDC" w:rsidRPr="00ED641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F731" w14:textId="77777777" w:rsidR="000D7EDC" w:rsidRPr="00ED641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E29A" w14:textId="77777777" w:rsidR="000D7EDC" w:rsidRPr="00ED641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F294" w14:textId="77777777" w:rsidR="000D7EDC" w:rsidRPr="00ED641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004B" w14:textId="77777777" w:rsidR="000D7EDC" w:rsidRPr="00ED641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ED641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68173D14" w14:textId="77777777" w:rsidTr="008B0CD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3970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12,</w:t>
            </w:r>
            <w:r w:rsidRPr="00404A20">
              <w:rPr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6FCF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FDD1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F573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F66E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E49D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4D00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DD7B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8169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8F29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CE97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679F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26C3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E52C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BD20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5E63C415" w14:textId="77777777" w:rsidTr="008B0CD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1AE8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0CAD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0CE2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113F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5AE1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3E08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A002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442B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FE7D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C538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DDF2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5645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683C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B776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18C2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74092762" w14:textId="77777777" w:rsidTr="008B0CD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5244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BF1D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8F28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C049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6054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25A6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0E72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0DA6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51CD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FDAB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3495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F917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D3B3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6D0A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11F1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560ACA4B" w14:textId="77777777" w:rsidTr="008B0CD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DCD4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10</w:t>
            </w:r>
            <w:r>
              <w:rPr>
                <w:color w:val="000000"/>
                <w:sz w:val="20"/>
                <w:szCs w:val="20"/>
                <w:lang w:eastAsia="pt-BR"/>
              </w:rPr>
              <w:t>,</w:t>
            </w:r>
            <w:r w:rsidRPr="00404A20">
              <w:rPr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7F2B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5967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BAE2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2A51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6ACC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FA3D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BFBE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9DBD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1A99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4F99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8FA1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CE4F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76BA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A917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42A8FCD8" w14:textId="77777777" w:rsidTr="008B0CD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9182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2881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B582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EB22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45F4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69DF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6DC0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1B25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1D5B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E768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2EDD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A2F5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8691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424B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F403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76B4478C" w14:textId="77777777" w:rsidTr="008B0CD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C308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8,</w:t>
            </w:r>
            <w:r w:rsidRPr="00404A20">
              <w:rPr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FE92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F9C2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75B3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0EEC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44BB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ACCD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F97A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C8B0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DC14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EACC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4D95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0CD1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96E7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E1D3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6D4023FC" w14:textId="77777777" w:rsidTr="008B0CD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B546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8</w:t>
            </w:r>
            <w:r>
              <w:rPr>
                <w:color w:val="000000"/>
                <w:sz w:val="20"/>
                <w:szCs w:val="20"/>
                <w:lang w:eastAsia="pt-BR"/>
              </w:rPr>
              <w:t>,</w:t>
            </w:r>
            <w:r w:rsidRPr="00404A20">
              <w:rPr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4287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17E0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B640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B934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AE6C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375C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7AE6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7F0E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0A16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CB35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623C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5132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A3E3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0232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78FE1B25" w14:textId="77777777" w:rsidTr="008B0CD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62FF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B291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4E07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24DC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B5E1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79A5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A81A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BC57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6013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8628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6A6C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8C6D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E73F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37D4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85A0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3B09C71D" w14:textId="77777777" w:rsidTr="008B0CD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5A58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BE34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C1BC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120D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64DF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AB6E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94CC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16ED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3A26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722F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5F9F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49B4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4A4A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F928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7289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7D40FE18" w14:textId="77777777" w:rsidTr="008B0CD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791C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5,</w:t>
            </w:r>
            <w:r w:rsidRPr="00404A20">
              <w:rPr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C4EC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497D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DE6C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9231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2DCC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C420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D15F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09DF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7A1D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9D07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DDFF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7246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E42F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C979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D7EDC" w:rsidRPr="00404A20" w14:paraId="5890BA9A" w14:textId="77777777" w:rsidTr="008B0CD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0E870" w14:textId="77777777" w:rsidR="000D7EDC" w:rsidRPr="00404A20" w:rsidRDefault="000D7EDC" w:rsidP="008B0CD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E522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01807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693BF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EB9A3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48558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C66B9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D9476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530C3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C5DAA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21EC4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34782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AF4E9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24857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E0633" w14:textId="77777777" w:rsidR="000D7EDC" w:rsidRPr="00404A20" w:rsidRDefault="000D7EDC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404A20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</w:tbl>
    <w:p w14:paraId="43538B53" w14:textId="3CD55030" w:rsidR="000D7EDC" w:rsidRDefault="000D7EDC" w:rsidP="000D7EDC">
      <w:pPr>
        <w:autoSpaceDE w:val="0"/>
        <w:spacing w:line="480" w:lineRule="auto"/>
        <w:jc w:val="both"/>
        <w:rPr>
          <w:sz w:val="20"/>
          <w:szCs w:val="20"/>
          <w:lang w:val="en-US"/>
        </w:rPr>
      </w:pPr>
    </w:p>
    <w:p w14:paraId="5E720A6B" w14:textId="1EEBE13B" w:rsidR="000D7EDC" w:rsidRDefault="000D7EDC">
      <w:pPr>
        <w:suppressAutoHyphens w:val="0"/>
        <w:spacing w:after="160" w:line="259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p w14:paraId="2FF0A960" w14:textId="31ABD58B" w:rsidR="00C53EB6" w:rsidRPr="00ED6410" w:rsidRDefault="00C53EB6" w:rsidP="00C53EB6">
      <w:pPr>
        <w:spacing w:line="480" w:lineRule="auto"/>
        <w:jc w:val="both"/>
        <w:rPr>
          <w:color w:val="000000"/>
          <w:sz w:val="20"/>
          <w:szCs w:val="20"/>
        </w:rPr>
      </w:pPr>
      <w:bookmarkStart w:id="3" w:name="_Hlk119001992"/>
      <w:r w:rsidRPr="00ED6410">
        <w:rPr>
          <w:b/>
          <w:bCs/>
          <w:color w:val="000000"/>
          <w:sz w:val="20"/>
          <w:szCs w:val="20"/>
        </w:rPr>
        <w:lastRenderedPageBreak/>
        <w:t xml:space="preserve">Material Suplementar </w:t>
      </w:r>
      <w:r w:rsidR="001E35DA">
        <w:rPr>
          <w:b/>
          <w:bCs/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 xml:space="preserve"> </w:t>
      </w:r>
      <w:r w:rsidRPr="00ED6410">
        <w:rPr>
          <w:color w:val="000000"/>
          <w:sz w:val="20"/>
          <w:szCs w:val="20"/>
        </w:rPr>
        <w:t xml:space="preserve">Análise </w:t>
      </w:r>
      <w:proofErr w:type="spellStart"/>
      <w:r w:rsidR="003222B7" w:rsidRPr="00ED6410">
        <w:rPr>
          <w:sz w:val="20"/>
          <w:szCs w:val="20"/>
        </w:rPr>
        <w:t>Permutacional</w:t>
      </w:r>
      <w:proofErr w:type="spellEnd"/>
      <w:r w:rsidR="003222B7" w:rsidRPr="00ED6410">
        <w:rPr>
          <w:sz w:val="20"/>
          <w:szCs w:val="20"/>
        </w:rPr>
        <w:t xml:space="preserve"> Multivariada de Variância</w:t>
      </w:r>
      <w:r w:rsidR="003222B7" w:rsidRPr="00ED6410">
        <w:rPr>
          <w:color w:val="000000"/>
          <w:sz w:val="20"/>
          <w:szCs w:val="20"/>
        </w:rPr>
        <w:t xml:space="preserve"> (</w:t>
      </w:r>
      <w:r w:rsidR="00F5476D" w:rsidRPr="00ED6410">
        <w:rPr>
          <w:color w:val="000000"/>
          <w:sz w:val="20"/>
          <w:szCs w:val="20"/>
        </w:rPr>
        <w:t>PERMANOVA</w:t>
      </w:r>
      <w:r w:rsidR="003222B7" w:rsidRPr="00ED6410">
        <w:rPr>
          <w:color w:val="000000"/>
          <w:sz w:val="20"/>
          <w:szCs w:val="20"/>
        </w:rPr>
        <w:t>)</w:t>
      </w:r>
      <w:r w:rsidRPr="00ED6410">
        <w:rPr>
          <w:color w:val="000000"/>
          <w:sz w:val="20"/>
          <w:szCs w:val="20"/>
        </w:rPr>
        <w:t xml:space="preserve"> com base nas matrizes de abund</w:t>
      </w:r>
      <w:r w:rsidR="00ED6410" w:rsidRPr="00ED6410">
        <w:rPr>
          <w:color w:val="000000"/>
          <w:sz w:val="20"/>
          <w:szCs w:val="20"/>
        </w:rPr>
        <w:t>â</w:t>
      </w:r>
      <w:r w:rsidRPr="00ED6410">
        <w:rPr>
          <w:color w:val="000000"/>
          <w:sz w:val="20"/>
          <w:szCs w:val="20"/>
        </w:rPr>
        <w:t>ncia dos trechos de cada riacho (I, II, III) localizado em um fragmento de Mata Atlântica no sudeste do Brasil.</w:t>
      </w:r>
    </w:p>
    <w:p w14:paraId="3E9EA40A" w14:textId="0F95F80E" w:rsidR="00C53EB6" w:rsidRPr="00ED6410" w:rsidRDefault="00ED6410" w:rsidP="00C53EB6">
      <w:pPr>
        <w:spacing w:line="480" w:lineRule="auto"/>
        <w:jc w:val="both"/>
        <w:rPr>
          <w:color w:val="000000"/>
          <w:sz w:val="20"/>
          <w:szCs w:val="20"/>
          <w:lang w:val="en-US"/>
        </w:rPr>
      </w:pPr>
      <w:r w:rsidRPr="00ED6410">
        <w:rPr>
          <w:b/>
          <w:bCs/>
          <w:color w:val="000000"/>
          <w:sz w:val="20"/>
          <w:szCs w:val="20"/>
          <w:lang w:val="en-US"/>
        </w:rPr>
        <w:t>Supplementary Material</w:t>
      </w:r>
      <w:r w:rsidR="00C53EB6" w:rsidRPr="00ED6410">
        <w:rPr>
          <w:color w:val="000000"/>
          <w:sz w:val="20"/>
          <w:szCs w:val="20"/>
          <w:lang w:val="en-US"/>
        </w:rPr>
        <w:t xml:space="preserve"> </w:t>
      </w:r>
      <w:r w:rsidRPr="00ED6410">
        <w:rPr>
          <w:b/>
          <w:color w:val="000000"/>
          <w:sz w:val="20"/>
          <w:szCs w:val="20"/>
          <w:lang w:val="en-US"/>
        </w:rPr>
        <w:t>2</w:t>
      </w:r>
      <w:r w:rsidR="00C53EB6" w:rsidRPr="00ED6410">
        <w:rPr>
          <w:color w:val="000000"/>
          <w:sz w:val="20"/>
          <w:szCs w:val="20"/>
          <w:lang w:val="en-US"/>
        </w:rPr>
        <w:t xml:space="preserve">: </w:t>
      </w:r>
      <w:r w:rsidR="00DC2398" w:rsidRPr="00ED6410">
        <w:rPr>
          <w:color w:val="000000"/>
          <w:sz w:val="20"/>
          <w:szCs w:val="20"/>
          <w:lang w:val="en-US"/>
        </w:rPr>
        <w:t>PERMANOVA</w:t>
      </w:r>
      <w:r w:rsidR="00C53EB6" w:rsidRPr="00ED6410">
        <w:rPr>
          <w:color w:val="000000"/>
          <w:sz w:val="20"/>
          <w:szCs w:val="20"/>
          <w:lang w:val="en-US"/>
        </w:rPr>
        <w:t xml:space="preserve"> analysis based on the abundance matrices of the stretches of each stream (I, II, III) located in an Atlantic Forest fragment in southeastern Brazil.</w:t>
      </w:r>
    </w:p>
    <w:bookmarkEnd w:id="3"/>
    <w:tbl>
      <w:tblPr>
        <w:tblW w:w="42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1071"/>
        <w:gridCol w:w="1071"/>
        <w:gridCol w:w="1071"/>
      </w:tblGrid>
      <w:tr w:rsidR="00C53EB6" w:rsidRPr="009015FE" w14:paraId="7ABE2985" w14:textId="77777777" w:rsidTr="008B0CD4">
        <w:trPr>
          <w:trHeight w:val="315"/>
          <w:jc w:val="center"/>
        </w:trPr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7D724" w14:textId="77777777" w:rsidR="00C53EB6" w:rsidRPr="007856A1" w:rsidRDefault="00C53EB6" w:rsidP="008B0CD4">
            <w:pPr>
              <w:suppressAutoHyphens w:val="0"/>
              <w:jc w:val="center"/>
              <w:rPr>
                <w:sz w:val="20"/>
                <w:szCs w:val="20"/>
                <w:lang w:val="en-US" w:eastAsia="pt-BR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5732B" w14:textId="77777777" w:rsidR="00C53EB6" w:rsidRPr="007856A1" w:rsidRDefault="00C53EB6" w:rsidP="008B0CD4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856A1">
              <w:rPr>
                <w:b/>
                <w:color w:val="000000"/>
                <w:sz w:val="20"/>
                <w:szCs w:val="20"/>
                <w:lang w:eastAsia="pt-BR"/>
              </w:rPr>
              <w:t>gl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01276" w14:textId="77777777" w:rsidR="00C53EB6" w:rsidRPr="007856A1" w:rsidRDefault="00C53EB6" w:rsidP="008B0CD4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7856A1">
              <w:rPr>
                <w:b/>
                <w:color w:val="000000"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10A8B" w14:textId="77777777" w:rsidR="00C53EB6" w:rsidRPr="007856A1" w:rsidRDefault="00C53EB6" w:rsidP="008B0CD4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7856A1">
              <w:rPr>
                <w:b/>
                <w:color w:val="000000"/>
                <w:sz w:val="20"/>
                <w:szCs w:val="20"/>
                <w:lang w:eastAsia="pt-BR"/>
              </w:rPr>
              <w:t>p</w:t>
            </w:r>
          </w:p>
        </w:tc>
      </w:tr>
      <w:tr w:rsidR="00C53EB6" w:rsidRPr="009015FE" w14:paraId="225A8521" w14:textId="77777777" w:rsidTr="008B0CD4">
        <w:trPr>
          <w:trHeight w:val="315"/>
          <w:jc w:val="center"/>
        </w:trPr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C7E7" w14:textId="77777777" w:rsidR="00C53EB6" w:rsidRPr="007856A1" w:rsidRDefault="00C53EB6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7856A1">
              <w:rPr>
                <w:color w:val="000000"/>
                <w:sz w:val="20"/>
                <w:szCs w:val="20"/>
                <w:lang w:eastAsia="pt-BR"/>
              </w:rPr>
              <w:t>Riacho I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DB09" w14:textId="77777777" w:rsidR="00C53EB6" w:rsidRPr="007856A1" w:rsidRDefault="00C53EB6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856A1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B451" w14:textId="77777777" w:rsidR="00C53EB6" w:rsidRPr="007856A1" w:rsidRDefault="00C53EB6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856A1">
              <w:rPr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95A4" w14:textId="77777777" w:rsidR="00C53EB6" w:rsidRPr="007856A1" w:rsidRDefault="00C53EB6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856A1">
              <w:rPr>
                <w:color w:val="000000"/>
                <w:sz w:val="20"/>
                <w:szCs w:val="20"/>
                <w:lang w:eastAsia="pt-BR"/>
              </w:rPr>
              <w:t>0,999</w:t>
            </w:r>
          </w:p>
        </w:tc>
      </w:tr>
      <w:tr w:rsidR="00C53EB6" w:rsidRPr="009015FE" w14:paraId="11F9F9AB" w14:textId="77777777" w:rsidTr="008B0CD4">
        <w:trPr>
          <w:trHeight w:val="315"/>
          <w:jc w:val="center"/>
        </w:trPr>
        <w:tc>
          <w:tcPr>
            <w:tcW w:w="10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0095" w14:textId="77777777" w:rsidR="00C53EB6" w:rsidRPr="007856A1" w:rsidRDefault="00C53EB6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7856A1">
              <w:rPr>
                <w:color w:val="000000"/>
                <w:sz w:val="20"/>
                <w:szCs w:val="20"/>
                <w:lang w:eastAsia="pt-BR"/>
              </w:rPr>
              <w:t>Riacho II</w:t>
            </w:r>
          </w:p>
        </w:tc>
        <w:tc>
          <w:tcPr>
            <w:tcW w:w="10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1372" w14:textId="77777777" w:rsidR="00C53EB6" w:rsidRPr="007856A1" w:rsidRDefault="00C53EB6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856A1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C28D" w14:textId="77777777" w:rsidR="00C53EB6" w:rsidRPr="007856A1" w:rsidRDefault="00C53EB6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856A1">
              <w:rPr>
                <w:color w:val="000000"/>
                <w:sz w:val="20"/>
                <w:szCs w:val="20"/>
                <w:lang w:eastAsia="pt-BR"/>
              </w:rPr>
              <w:t>0,4796</w:t>
            </w:r>
          </w:p>
        </w:tc>
        <w:tc>
          <w:tcPr>
            <w:tcW w:w="10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4F4C" w14:textId="77777777" w:rsidR="00C53EB6" w:rsidRPr="007856A1" w:rsidRDefault="00C53EB6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856A1">
              <w:rPr>
                <w:color w:val="000000"/>
                <w:sz w:val="20"/>
                <w:szCs w:val="20"/>
                <w:lang w:eastAsia="pt-BR"/>
              </w:rPr>
              <w:t>0,955</w:t>
            </w:r>
          </w:p>
        </w:tc>
      </w:tr>
      <w:tr w:rsidR="00C53EB6" w:rsidRPr="009015FE" w14:paraId="05E1D7B4" w14:textId="77777777" w:rsidTr="008B0CD4">
        <w:trPr>
          <w:trHeight w:val="315"/>
          <w:jc w:val="center"/>
        </w:trPr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BCDB1" w14:textId="77777777" w:rsidR="00C53EB6" w:rsidRPr="007856A1" w:rsidRDefault="00C53EB6" w:rsidP="008B0CD4">
            <w:pPr>
              <w:suppressAutoHyphens w:val="0"/>
              <w:rPr>
                <w:color w:val="000000"/>
                <w:sz w:val="20"/>
                <w:szCs w:val="20"/>
                <w:lang w:eastAsia="pt-BR"/>
              </w:rPr>
            </w:pPr>
            <w:r w:rsidRPr="007856A1">
              <w:rPr>
                <w:color w:val="000000"/>
                <w:sz w:val="20"/>
                <w:szCs w:val="20"/>
                <w:lang w:eastAsia="pt-BR"/>
              </w:rPr>
              <w:t>Riacho III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EDE76" w14:textId="77777777" w:rsidR="00C53EB6" w:rsidRPr="007856A1" w:rsidRDefault="00C53EB6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856A1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92291" w14:textId="77777777" w:rsidR="00C53EB6" w:rsidRPr="007856A1" w:rsidRDefault="00C53EB6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856A1">
              <w:rPr>
                <w:color w:val="000000"/>
                <w:sz w:val="20"/>
                <w:szCs w:val="20"/>
                <w:lang w:eastAsia="pt-BR"/>
              </w:rPr>
              <w:t>0,8635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FFC61" w14:textId="77777777" w:rsidR="00C53EB6" w:rsidRPr="007856A1" w:rsidRDefault="00C53EB6" w:rsidP="008B0CD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856A1">
              <w:rPr>
                <w:color w:val="000000"/>
                <w:sz w:val="20"/>
                <w:szCs w:val="20"/>
                <w:lang w:eastAsia="pt-BR"/>
              </w:rPr>
              <w:t>0,477</w:t>
            </w:r>
          </w:p>
        </w:tc>
      </w:tr>
    </w:tbl>
    <w:p w14:paraId="441CCC4A" w14:textId="4EA2585C" w:rsidR="00C53EB6" w:rsidRDefault="00C53EB6" w:rsidP="00C53EB6">
      <w:pPr>
        <w:spacing w:line="480" w:lineRule="auto"/>
        <w:jc w:val="both"/>
        <w:rPr>
          <w:color w:val="000000"/>
          <w:sz w:val="20"/>
          <w:szCs w:val="20"/>
        </w:rPr>
      </w:pPr>
    </w:p>
    <w:p w14:paraId="305EE10A" w14:textId="77777777" w:rsidR="00F5476D" w:rsidRDefault="00F5476D">
      <w:pPr>
        <w:suppressAutoHyphens w:val="0"/>
        <w:spacing w:after="160" w:line="259" w:lineRule="auto"/>
        <w:rPr>
          <w:color w:val="000000"/>
          <w:sz w:val="20"/>
          <w:szCs w:val="20"/>
        </w:rPr>
        <w:sectPr w:rsidR="00F5476D" w:rsidSect="00C53EB6">
          <w:pgSz w:w="11906" w:h="16838"/>
          <w:pgMar w:top="1134" w:right="1134" w:bottom="1134" w:left="1134" w:header="709" w:footer="709" w:gutter="0"/>
          <w:cols w:space="720"/>
          <w:docGrid w:linePitch="360"/>
        </w:sectPr>
      </w:pPr>
    </w:p>
    <w:p w14:paraId="1FD5F9B1" w14:textId="181D325D" w:rsidR="00C53EB6" w:rsidRPr="00091FB5" w:rsidRDefault="006702F3" w:rsidP="00C53EB6">
      <w:pPr>
        <w:spacing w:line="480" w:lineRule="auto"/>
        <w:jc w:val="both"/>
        <w:rPr>
          <w:lang w:val="en-US"/>
        </w:rPr>
      </w:pPr>
      <w:bookmarkStart w:id="4" w:name="_Hlk119002013"/>
      <w:r w:rsidRPr="00ED6410">
        <w:rPr>
          <w:b/>
          <w:bCs/>
          <w:color w:val="000000"/>
          <w:sz w:val="20"/>
          <w:szCs w:val="20"/>
        </w:rPr>
        <w:lastRenderedPageBreak/>
        <w:t>Material Suplementar 3.</w:t>
      </w:r>
      <w:r w:rsidR="00C53EB6">
        <w:rPr>
          <w:color w:val="000000"/>
          <w:sz w:val="20"/>
          <w:szCs w:val="20"/>
        </w:rPr>
        <w:t xml:space="preserve"> Coordenadas geográficas </w:t>
      </w:r>
      <w:r w:rsidR="00EA200B" w:rsidRPr="00ED6410">
        <w:rPr>
          <w:bCs/>
          <w:color w:val="000000"/>
          <w:sz w:val="20"/>
          <w:szCs w:val="20"/>
        </w:rPr>
        <w:t>(</w:t>
      </w:r>
      <w:r w:rsidR="00EA200B" w:rsidRPr="00ED6410">
        <w:rPr>
          <w:bCs/>
          <w:i/>
          <w:color w:val="000000"/>
          <w:sz w:val="20"/>
          <w:szCs w:val="20"/>
        </w:rPr>
        <w:t>Datum</w:t>
      </w:r>
      <w:r w:rsidR="00EA200B" w:rsidRPr="00ED6410">
        <w:rPr>
          <w:bCs/>
          <w:color w:val="000000"/>
          <w:sz w:val="20"/>
          <w:szCs w:val="20"/>
        </w:rPr>
        <w:t xml:space="preserve"> Córrego Alegre) </w:t>
      </w:r>
      <w:r w:rsidR="00ED6410">
        <w:rPr>
          <w:color w:val="000000"/>
          <w:sz w:val="20"/>
          <w:szCs w:val="20"/>
        </w:rPr>
        <w:t>e médias e desvios-</w:t>
      </w:r>
      <w:r w:rsidR="00C53EB6">
        <w:rPr>
          <w:color w:val="000000"/>
          <w:sz w:val="20"/>
          <w:szCs w:val="20"/>
        </w:rPr>
        <w:t xml:space="preserve">padrão das variáveis ​​ambientais por trecho (A, B e C) de três riachos (I, II e III) localizados em um fragmento de Mata Atlântica no sudeste do Brasil. </w:t>
      </w:r>
      <w:proofErr w:type="spellStart"/>
      <w:r w:rsidR="00C53EB6" w:rsidRPr="00091FB5">
        <w:rPr>
          <w:color w:val="000000"/>
          <w:sz w:val="20"/>
          <w:szCs w:val="20"/>
          <w:lang w:val="en-US"/>
        </w:rPr>
        <w:t>Trechos</w:t>
      </w:r>
      <w:proofErr w:type="spellEnd"/>
      <w:r w:rsidR="00C53EB6" w:rsidRPr="00091FB5">
        <w:rPr>
          <w:color w:val="000000"/>
          <w:sz w:val="20"/>
          <w:szCs w:val="20"/>
          <w:lang w:val="en-US"/>
        </w:rPr>
        <w:t xml:space="preserve">: A = </w:t>
      </w:r>
      <w:proofErr w:type="spellStart"/>
      <w:r w:rsidR="00C53EB6" w:rsidRPr="00091FB5">
        <w:rPr>
          <w:color w:val="000000"/>
          <w:sz w:val="20"/>
          <w:szCs w:val="20"/>
          <w:lang w:val="en-US"/>
        </w:rPr>
        <w:t>montante</w:t>
      </w:r>
      <w:proofErr w:type="spellEnd"/>
      <w:r w:rsidR="00C53EB6" w:rsidRPr="00091FB5">
        <w:rPr>
          <w:color w:val="000000"/>
          <w:sz w:val="20"/>
          <w:szCs w:val="20"/>
          <w:lang w:val="en-US"/>
        </w:rPr>
        <w:t xml:space="preserve">; B = </w:t>
      </w:r>
      <w:proofErr w:type="spellStart"/>
      <w:r w:rsidR="00C53EB6" w:rsidRPr="00091FB5">
        <w:rPr>
          <w:color w:val="000000"/>
          <w:sz w:val="20"/>
          <w:szCs w:val="20"/>
          <w:lang w:val="en-US"/>
        </w:rPr>
        <w:t>intermediário</w:t>
      </w:r>
      <w:proofErr w:type="spellEnd"/>
      <w:r w:rsidR="00C53EB6" w:rsidRPr="00091FB5">
        <w:rPr>
          <w:color w:val="000000"/>
          <w:sz w:val="20"/>
          <w:szCs w:val="20"/>
          <w:lang w:val="en-US"/>
        </w:rPr>
        <w:t xml:space="preserve">; C = </w:t>
      </w:r>
      <w:proofErr w:type="spellStart"/>
      <w:r w:rsidR="00C53EB6" w:rsidRPr="00091FB5">
        <w:rPr>
          <w:color w:val="000000"/>
          <w:sz w:val="20"/>
          <w:szCs w:val="20"/>
          <w:lang w:val="en-US"/>
        </w:rPr>
        <w:t>jusante</w:t>
      </w:r>
      <w:proofErr w:type="spellEnd"/>
      <w:r w:rsidR="00C53EB6" w:rsidRPr="00091FB5">
        <w:rPr>
          <w:color w:val="000000"/>
          <w:sz w:val="20"/>
          <w:szCs w:val="20"/>
          <w:lang w:val="en-US"/>
        </w:rPr>
        <w:t>.</w:t>
      </w:r>
    </w:p>
    <w:p w14:paraId="6ED8C7BA" w14:textId="0D040373" w:rsidR="00C53EB6" w:rsidRPr="00163ABD" w:rsidRDefault="00ED6410" w:rsidP="00C53EB6">
      <w:pPr>
        <w:spacing w:line="480" w:lineRule="auto"/>
        <w:jc w:val="both"/>
        <w:rPr>
          <w:lang w:val="en-US"/>
        </w:rPr>
      </w:pPr>
      <w:r w:rsidRPr="00091FB5">
        <w:rPr>
          <w:b/>
          <w:bCs/>
          <w:color w:val="000000"/>
          <w:sz w:val="20"/>
          <w:szCs w:val="20"/>
          <w:lang w:val="en-US"/>
        </w:rPr>
        <w:t>Supplementary Material 3</w:t>
      </w:r>
      <w:r w:rsidR="00C53EB6" w:rsidRPr="00091FB5">
        <w:rPr>
          <w:color w:val="000000"/>
          <w:sz w:val="20"/>
          <w:szCs w:val="20"/>
          <w:lang w:val="en-US"/>
        </w:rPr>
        <w:t xml:space="preserve">: </w:t>
      </w:r>
      <w:r w:rsidR="00DC2398" w:rsidRPr="00DC2398">
        <w:rPr>
          <w:color w:val="000000"/>
          <w:sz w:val="20"/>
          <w:szCs w:val="20"/>
          <w:lang w:val="en-US"/>
        </w:rPr>
        <w:t>Geographic coordinates (</w:t>
      </w:r>
      <w:r w:rsidR="00DC2398" w:rsidRPr="000F3ABC">
        <w:rPr>
          <w:i/>
          <w:iCs/>
          <w:color w:val="000000"/>
          <w:sz w:val="20"/>
          <w:szCs w:val="20"/>
          <w:lang w:val="en-US"/>
        </w:rPr>
        <w:t xml:space="preserve">Datum </w:t>
      </w:r>
      <w:proofErr w:type="spellStart"/>
      <w:r w:rsidR="00DC2398" w:rsidRPr="00DC2398">
        <w:rPr>
          <w:color w:val="000000"/>
          <w:sz w:val="20"/>
          <w:szCs w:val="20"/>
          <w:lang w:val="en-US"/>
        </w:rPr>
        <w:t>Córrego</w:t>
      </w:r>
      <w:proofErr w:type="spellEnd"/>
      <w:r w:rsidR="00DC2398" w:rsidRPr="00DC2398">
        <w:rPr>
          <w:color w:val="000000"/>
          <w:sz w:val="20"/>
          <w:szCs w:val="20"/>
          <w:lang w:val="en-US"/>
        </w:rPr>
        <w:t xml:space="preserve"> Alegre) and means and standard deviations of environmental variables per stretch (A, B and C) of three streams (I, II and III)</w:t>
      </w:r>
      <w:r w:rsidR="00C53EB6" w:rsidRPr="00163ABD">
        <w:rPr>
          <w:sz w:val="20"/>
          <w:szCs w:val="20"/>
          <w:lang w:val="en-US"/>
        </w:rPr>
        <w:t xml:space="preserve"> located in an Atlantic Forest fragment in southeastern Brazil.</w:t>
      </w:r>
      <w:r w:rsidR="00DC2398">
        <w:rPr>
          <w:sz w:val="20"/>
          <w:szCs w:val="20"/>
          <w:lang w:val="en-US"/>
        </w:rPr>
        <w:t xml:space="preserve"> </w:t>
      </w:r>
      <w:r w:rsidR="00DC2398" w:rsidRPr="00DC2398">
        <w:rPr>
          <w:sz w:val="20"/>
          <w:szCs w:val="20"/>
          <w:lang w:val="en-US"/>
        </w:rPr>
        <w:t>Sections: A = upstream</w:t>
      </w:r>
      <w:r w:rsidR="00DC2398">
        <w:rPr>
          <w:sz w:val="20"/>
          <w:szCs w:val="20"/>
          <w:lang w:val="en-US"/>
        </w:rPr>
        <w:t xml:space="preserve">; </w:t>
      </w:r>
      <w:r w:rsidR="00DC2398" w:rsidRPr="00DC2398">
        <w:rPr>
          <w:sz w:val="20"/>
          <w:szCs w:val="20"/>
          <w:lang w:val="en-US"/>
        </w:rPr>
        <w:t>B = intermediate; C = downstream.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0"/>
        <w:gridCol w:w="2136"/>
        <w:gridCol w:w="1319"/>
        <w:gridCol w:w="950"/>
        <w:gridCol w:w="1408"/>
        <w:gridCol w:w="1085"/>
        <w:gridCol w:w="1835"/>
        <w:gridCol w:w="1285"/>
      </w:tblGrid>
      <w:tr w:rsidR="00F5476D" w14:paraId="53185299" w14:textId="77777777" w:rsidTr="00F5476D">
        <w:trPr>
          <w:trHeight w:val="329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</w:tcBorders>
            <w:shd w:val="clear" w:color="auto" w:fill="auto"/>
            <w:vAlign w:val="center"/>
          </w:tcPr>
          <w:bookmarkEnd w:id="4"/>
          <w:p w14:paraId="0D730EE7" w14:textId="77777777" w:rsidR="00C53EB6" w:rsidRDefault="00C53EB6" w:rsidP="008B0CD4">
            <w:pPr>
              <w:spacing w:line="480" w:lineRule="auto"/>
            </w:pPr>
            <w:r>
              <w:rPr>
                <w:b/>
                <w:color w:val="000000"/>
                <w:sz w:val="20"/>
                <w:szCs w:val="20"/>
              </w:rPr>
              <w:t>Riacho/trecho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0F6FCA" w14:textId="7C81A386" w:rsidR="00C53EB6" w:rsidRDefault="00C53EB6" w:rsidP="008B0CD4">
            <w:pPr>
              <w:spacing w:line="48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Coordenadas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754050E0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Profundidade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6B9FEE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pH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1EE33F5C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Condutividade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0F02745B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Velocidade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6C3688EB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Oxigênio Dissolvido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14:paraId="032F929D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Temperatura</w:t>
            </w:r>
          </w:p>
        </w:tc>
      </w:tr>
      <w:tr w:rsidR="00F5476D" w14:paraId="124B185B" w14:textId="77777777" w:rsidTr="00F5476D">
        <w:trPr>
          <w:trHeight w:val="26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one" w:sz="0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258EF3" w14:textId="77777777" w:rsidR="00C53EB6" w:rsidRDefault="00C53EB6" w:rsidP="008B0CD4">
            <w:pPr>
              <w:snapToGrid w:val="0"/>
              <w:spacing w:line="48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14:paraId="26E9E92E" w14:textId="77777777" w:rsidR="00C53EB6" w:rsidRDefault="00C53EB6" w:rsidP="008B0CD4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A34893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(cm)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241873" w14:textId="77777777" w:rsidR="00C53EB6" w:rsidRDefault="00C53EB6" w:rsidP="008B0CD4">
            <w:pPr>
              <w:snapToGrid w:val="0"/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CAE718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(µS/cm)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104C2C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(m/s)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4726A0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(mg/L)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vAlign w:val="center"/>
          </w:tcPr>
          <w:p w14:paraId="4BA19E84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(°C)</w:t>
            </w:r>
          </w:p>
        </w:tc>
      </w:tr>
      <w:tr w:rsidR="00F5476D" w14:paraId="7F1D0FBB" w14:textId="77777777" w:rsidTr="00F5476D">
        <w:trPr>
          <w:trHeight w:val="256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65F20BD6" w14:textId="77777777" w:rsidR="00C53EB6" w:rsidRDefault="00C53EB6" w:rsidP="008B0CD4">
            <w:pPr>
              <w:spacing w:line="480" w:lineRule="auto"/>
            </w:pPr>
            <w:r>
              <w:rPr>
                <w:b/>
                <w:color w:val="000000"/>
                <w:sz w:val="20"/>
                <w:szCs w:val="20"/>
              </w:rPr>
              <w:t>IA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1BCF41A" w14:textId="77777777" w:rsidR="00C53EB6" w:rsidRPr="00946543" w:rsidRDefault="00C53EB6" w:rsidP="008B0CD4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color w:val="000000"/>
                <w:sz w:val="20"/>
                <w:szCs w:val="20"/>
              </w:rPr>
              <w:t>21°44'40 "S 43°18'35"W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18ED3761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10,80±5,77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5F7244FA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5,18±0,02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3DCD0243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31,57±1,63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7CDC9D34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0,16±0,02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3687BE11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14,67±1,05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14:paraId="1093547E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17,27±17,26</w:t>
            </w:r>
          </w:p>
        </w:tc>
      </w:tr>
      <w:tr w:rsidR="00F5476D" w14:paraId="43379CEE" w14:textId="77777777" w:rsidTr="00F5476D">
        <w:trPr>
          <w:trHeight w:val="256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18F16E59" w14:textId="77777777" w:rsidR="00C53EB6" w:rsidRDefault="00C53EB6" w:rsidP="008B0CD4">
            <w:pPr>
              <w:spacing w:line="480" w:lineRule="auto"/>
            </w:pPr>
            <w:r>
              <w:rPr>
                <w:b/>
                <w:color w:val="000000"/>
                <w:sz w:val="20"/>
                <w:szCs w:val="20"/>
              </w:rPr>
              <w:t>1B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1231817" w14:textId="77777777" w:rsidR="00C53EB6" w:rsidRDefault="00C53EB6" w:rsidP="008B0CD4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3A5FCFF8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10,60±6,79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08BA3DFB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5,2±0,01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6BE87FCD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27,60±0,00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517BCF76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0,15±0,02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15D2C29A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14,66±2,17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14:paraId="51805487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17,10±1,48</w:t>
            </w:r>
          </w:p>
        </w:tc>
      </w:tr>
      <w:tr w:rsidR="00F5476D" w14:paraId="5F0E4922" w14:textId="77777777" w:rsidTr="00F5476D">
        <w:trPr>
          <w:trHeight w:val="256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478C20CA" w14:textId="77777777" w:rsidR="00C53EB6" w:rsidRDefault="00C53EB6" w:rsidP="008B0CD4">
            <w:pPr>
              <w:spacing w:line="480" w:lineRule="auto"/>
            </w:pPr>
            <w:r>
              <w:rPr>
                <w:b/>
                <w:color w:val="000000"/>
                <w:sz w:val="20"/>
                <w:szCs w:val="20"/>
              </w:rPr>
              <w:t>1C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D2C66A" w14:textId="77777777" w:rsidR="00C53EB6" w:rsidRDefault="00C53EB6" w:rsidP="008B0CD4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6212B2F6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11,83±5,86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02687B23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5,16±0,01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7D48932D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29,58±0,00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64431EA8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0,24±0,00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7DFC06CB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12,63±0,20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14:paraId="489D8BF0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16,76±0,55</w:t>
            </w:r>
          </w:p>
        </w:tc>
      </w:tr>
      <w:tr w:rsidR="00F5476D" w14:paraId="3FCFF73A" w14:textId="77777777" w:rsidTr="00F5476D">
        <w:trPr>
          <w:trHeight w:val="256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42187A1D" w14:textId="77777777" w:rsidR="00C53EB6" w:rsidRDefault="00C53EB6" w:rsidP="008B0CD4">
            <w:pPr>
              <w:spacing w:line="480" w:lineRule="auto"/>
            </w:pPr>
            <w:r>
              <w:rPr>
                <w:b/>
                <w:color w:val="000000"/>
                <w:sz w:val="20"/>
                <w:szCs w:val="20"/>
              </w:rPr>
              <w:t>IIA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0117F6E" w14:textId="77777777" w:rsidR="00C53EB6" w:rsidRPr="00946543" w:rsidRDefault="00C53EB6" w:rsidP="008B0CD4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bCs/>
                <w:kern w:val="2"/>
                <w:sz w:val="20"/>
                <w:szCs w:val="20"/>
              </w:rPr>
              <w:t>21°44'45"S 43°17'23"W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7A527114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3,10±0,69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47C90F77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5,24±0,00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0763242C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23,27±0,40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016F5A98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0,11±0,02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27F32BF2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13,3±1,25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14:paraId="36E9BBA2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15,10±0,24</w:t>
            </w:r>
          </w:p>
        </w:tc>
      </w:tr>
      <w:tr w:rsidR="00F5476D" w14:paraId="4ABC3FC7" w14:textId="77777777" w:rsidTr="00F5476D">
        <w:trPr>
          <w:trHeight w:val="256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284C453D" w14:textId="77777777" w:rsidR="00C53EB6" w:rsidRDefault="00C53EB6" w:rsidP="008B0CD4">
            <w:pPr>
              <w:spacing w:line="480" w:lineRule="auto"/>
            </w:pPr>
            <w:r>
              <w:rPr>
                <w:b/>
                <w:color w:val="000000"/>
                <w:sz w:val="20"/>
                <w:szCs w:val="20"/>
              </w:rPr>
              <w:t>IIB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108EE7C" w14:textId="77777777" w:rsidR="00C53EB6" w:rsidRPr="00946543" w:rsidRDefault="00C53EB6" w:rsidP="008B0CD4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1EB1BCCD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2,67±0,47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23A4CF54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5,25±0,00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04B28E9A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23,60±0,29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51156F8E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0,19±0,04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3E656A9C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14,37±1,91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14:paraId="53B7BC36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15,33±0,41</w:t>
            </w:r>
          </w:p>
        </w:tc>
      </w:tr>
      <w:tr w:rsidR="00F5476D" w14:paraId="5950D473" w14:textId="77777777" w:rsidTr="00F5476D">
        <w:trPr>
          <w:trHeight w:val="256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32E79F2B" w14:textId="77777777" w:rsidR="00C53EB6" w:rsidRDefault="00C53EB6" w:rsidP="008B0CD4">
            <w:pPr>
              <w:spacing w:line="480" w:lineRule="auto"/>
            </w:pPr>
            <w:r>
              <w:rPr>
                <w:b/>
                <w:color w:val="000000"/>
                <w:sz w:val="20"/>
                <w:szCs w:val="20"/>
              </w:rPr>
              <w:t>IIC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AD20158" w14:textId="77777777" w:rsidR="00C53EB6" w:rsidRPr="00946543" w:rsidRDefault="00C53EB6" w:rsidP="008B0CD4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658A8D2B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2,67±0,23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0F56A2BC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5,24±0,00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09ADC04C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24,10±0,45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69B6C759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0,10±0,00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240A93D3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12,6±1,14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14:paraId="44D5CE1C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15,66±0,41</w:t>
            </w:r>
          </w:p>
        </w:tc>
      </w:tr>
      <w:tr w:rsidR="00F5476D" w14:paraId="5D14364B" w14:textId="77777777" w:rsidTr="00F5476D">
        <w:trPr>
          <w:trHeight w:val="256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0CF3162C" w14:textId="77777777" w:rsidR="00C53EB6" w:rsidRDefault="00C53EB6" w:rsidP="008B0CD4">
            <w:pPr>
              <w:spacing w:line="480" w:lineRule="auto"/>
            </w:pPr>
            <w:r>
              <w:rPr>
                <w:b/>
                <w:color w:val="000000"/>
                <w:sz w:val="20"/>
                <w:szCs w:val="20"/>
              </w:rPr>
              <w:t>IIIA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4A65A04" w14:textId="77777777" w:rsidR="00C53EB6" w:rsidRPr="00946543" w:rsidRDefault="00C53EB6" w:rsidP="008B0CD4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946543">
              <w:rPr>
                <w:bCs/>
                <w:kern w:val="2"/>
                <w:sz w:val="20"/>
                <w:szCs w:val="20"/>
              </w:rPr>
              <w:t>21°44'15"S 43°17'42"W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5CD848F5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12,67±3,68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7073C25B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5,25±0,00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23F417B8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31,77±0,41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663EAEA8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0,18±0,09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0DBF4172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13,83±0,91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14:paraId="7D3E60CB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15,90±0,21</w:t>
            </w:r>
          </w:p>
        </w:tc>
      </w:tr>
      <w:tr w:rsidR="00F5476D" w14:paraId="2E9508C9" w14:textId="77777777" w:rsidTr="00F5476D">
        <w:trPr>
          <w:trHeight w:val="256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6B73C079" w14:textId="77777777" w:rsidR="00C53EB6" w:rsidRDefault="00C53EB6" w:rsidP="008B0CD4">
            <w:pPr>
              <w:spacing w:line="480" w:lineRule="auto"/>
            </w:pPr>
            <w:r>
              <w:rPr>
                <w:b/>
                <w:color w:val="000000"/>
                <w:sz w:val="20"/>
                <w:szCs w:val="20"/>
              </w:rPr>
              <w:t>IIIB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2ABCB01" w14:textId="77777777" w:rsidR="00C53EB6" w:rsidRDefault="00C53EB6" w:rsidP="008B0CD4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2397D8AE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4,18±2,09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13605398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5,23±0,00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7173B386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31,41±0,13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7EBB1C8E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0,13±0,00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14:paraId="6B435D9B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13,77±0,40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14:paraId="126B046A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16,30±0,16</w:t>
            </w:r>
          </w:p>
        </w:tc>
      </w:tr>
      <w:tr w:rsidR="00F5476D" w14:paraId="33E90D1E" w14:textId="77777777" w:rsidTr="00F5476D">
        <w:trPr>
          <w:trHeight w:val="269"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7EDC4A" w14:textId="77777777" w:rsidR="00C53EB6" w:rsidRDefault="00C53EB6" w:rsidP="008B0CD4">
            <w:pPr>
              <w:spacing w:line="480" w:lineRule="auto"/>
            </w:pPr>
            <w:r>
              <w:rPr>
                <w:b/>
                <w:color w:val="000000"/>
                <w:sz w:val="20"/>
                <w:szCs w:val="20"/>
              </w:rPr>
              <w:t>IIIC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14:paraId="6BD5D17B" w14:textId="77777777" w:rsidR="00C53EB6" w:rsidRDefault="00C53EB6" w:rsidP="008B0CD4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D24A48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3,00±0,00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786388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5,24±0,00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8F14CD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32,30±0,00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1DBF63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1,28±0,79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43F44F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13,00±0,00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vAlign w:val="center"/>
          </w:tcPr>
          <w:p w14:paraId="71004F24" w14:textId="77777777" w:rsidR="00C53EB6" w:rsidRDefault="00C53EB6" w:rsidP="008B0CD4">
            <w:pPr>
              <w:spacing w:line="480" w:lineRule="auto"/>
              <w:jc w:val="center"/>
            </w:pPr>
            <w:r>
              <w:rPr>
                <w:color w:val="000000"/>
                <w:sz w:val="20"/>
                <w:szCs w:val="20"/>
              </w:rPr>
              <w:t>16,00±0,00</w:t>
            </w:r>
          </w:p>
        </w:tc>
      </w:tr>
    </w:tbl>
    <w:p w14:paraId="2C7A5DB2" w14:textId="77777777" w:rsidR="00C53EB6" w:rsidRDefault="00C53EB6" w:rsidP="00091FB5">
      <w:pPr>
        <w:autoSpaceDE w:val="0"/>
        <w:spacing w:line="480" w:lineRule="auto"/>
        <w:jc w:val="both"/>
        <w:rPr>
          <w:sz w:val="20"/>
          <w:szCs w:val="20"/>
          <w:highlight w:val="white"/>
        </w:rPr>
      </w:pPr>
    </w:p>
    <w:sectPr w:rsidR="00C53EB6" w:rsidSect="00DC2398">
      <w:pgSz w:w="16838" w:h="11906" w:orient="landscape"/>
      <w:pgMar w:top="1134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6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9698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B6"/>
    <w:rsid w:val="00091FB5"/>
    <w:rsid w:val="000B0CA9"/>
    <w:rsid w:val="000D7EDC"/>
    <w:rsid w:val="000F3ABC"/>
    <w:rsid w:val="001E35DA"/>
    <w:rsid w:val="002A3715"/>
    <w:rsid w:val="002E4A62"/>
    <w:rsid w:val="003222B7"/>
    <w:rsid w:val="006702F3"/>
    <w:rsid w:val="006D3DAC"/>
    <w:rsid w:val="00812B13"/>
    <w:rsid w:val="008B0CD4"/>
    <w:rsid w:val="00C53EB6"/>
    <w:rsid w:val="00DC2398"/>
    <w:rsid w:val="00EA200B"/>
    <w:rsid w:val="00ED6410"/>
    <w:rsid w:val="00F5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DF235"/>
  <w15:chartTrackingRefBased/>
  <w15:docId w15:val="{95923CB5-2A92-4B63-9576-BFD0EB3A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E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Corpodetexto"/>
    <w:link w:val="Ttulo1Char"/>
    <w:qFormat/>
    <w:rsid w:val="00C53EB6"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  <w:lang w:val="x-none"/>
    </w:rPr>
  </w:style>
  <w:style w:type="paragraph" w:styleId="Ttulo2">
    <w:name w:val="heading 2"/>
    <w:basedOn w:val="Normal"/>
    <w:next w:val="Normal"/>
    <w:link w:val="Ttulo2Char"/>
    <w:qFormat/>
    <w:rsid w:val="00C53EB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53EB6"/>
    <w:rPr>
      <w:rFonts w:ascii="Times New Roman" w:eastAsia="Times New Roman" w:hAnsi="Times New Roman" w:cs="Times New Roman"/>
      <w:b/>
      <w:bCs/>
      <w:kern w:val="2"/>
      <w:sz w:val="48"/>
      <w:szCs w:val="48"/>
      <w:lang w:val="x-none" w:eastAsia="zh-CN"/>
    </w:rPr>
  </w:style>
  <w:style w:type="character" w:customStyle="1" w:styleId="Ttulo2Char">
    <w:name w:val="Título 2 Char"/>
    <w:basedOn w:val="Fontepargpadro"/>
    <w:link w:val="Ttulo2"/>
    <w:rsid w:val="00C53EB6"/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character" w:customStyle="1" w:styleId="WW8Num1z0">
    <w:name w:val="WW8Num1z0"/>
    <w:rsid w:val="00C53EB6"/>
    <w:rPr>
      <w:rFonts w:hint="default"/>
    </w:rPr>
  </w:style>
  <w:style w:type="character" w:customStyle="1" w:styleId="WW8Num1z1">
    <w:name w:val="WW8Num1z1"/>
    <w:rsid w:val="00C53EB6"/>
  </w:style>
  <w:style w:type="character" w:customStyle="1" w:styleId="WW8Num1z2">
    <w:name w:val="WW8Num1z2"/>
    <w:rsid w:val="00C53EB6"/>
  </w:style>
  <w:style w:type="character" w:customStyle="1" w:styleId="WW8Num1z3">
    <w:name w:val="WW8Num1z3"/>
    <w:rsid w:val="00C53EB6"/>
  </w:style>
  <w:style w:type="character" w:customStyle="1" w:styleId="WW8Num1z4">
    <w:name w:val="WW8Num1z4"/>
    <w:rsid w:val="00C53EB6"/>
  </w:style>
  <w:style w:type="character" w:customStyle="1" w:styleId="WW8Num1z5">
    <w:name w:val="WW8Num1z5"/>
    <w:rsid w:val="00C53EB6"/>
  </w:style>
  <w:style w:type="character" w:customStyle="1" w:styleId="WW8Num1z6">
    <w:name w:val="WW8Num1z6"/>
    <w:rsid w:val="00C53EB6"/>
  </w:style>
  <w:style w:type="character" w:customStyle="1" w:styleId="WW8Num1z7">
    <w:name w:val="WW8Num1z7"/>
    <w:rsid w:val="00C53EB6"/>
  </w:style>
  <w:style w:type="character" w:customStyle="1" w:styleId="WW8Num1z8">
    <w:name w:val="WW8Num1z8"/>
    <w:rsid w:val="00C53EB6"/>
  </w:style>
  <w:style w:type="character" w:customStyle="1" w:styleId="WW8Num2z0">
    <w:name w:val="WW8Num2z0"/>
    <w:rsid w:val="00C53EB6"/>
    <w:rPr>
      <w:rFonts w:ascii="Wingdings 2" w:hAnsi="Wingdings 2" w:cs="Wingdings 2" w:hint="default"/>
    </w:rPr>
  </w:style>
  <w:style w:type="character" w:customStyle="1" w:styleId="WW8Num3z0">
    <w:name w:val="WW8Num3z0"/>
    <w:rsid w:val="00C53EB6"/>
    <w:rPr>
      <w:rFonts w:hint="default"/>
      <w:b/>
    </w:rPr>
  </w:style>
  <w:style w:type="character" w:customStyle="1" w:styleId="WW8Num3z1">
    <w:name w:val="WW8Num3z1"/>
    <w:rsid w:val="00C53EB6"/>
  </w:style>
  <w:style w:type="character" w:customStyle="1" w:styleId="WW8Num3z2">
    <w:name w:val="WW8Num3z2"/>
    <w:rsid w:val="00C53EB6"/>
  </w:style>
  <w:style w:type="character" w:customStyle="1" w:styleId="WW8Num3z3">
    <w:name w:val="WW8Num3z3"/>
    <w:rsid w:val="00C53EB6"/>
  </w:style>
  <w:style w:type="character" w:customStyle="1" w:styleId="WW8Num3z4">
    <w:name w:val="WW8Num3z4"/>
    <w:rsid w:val="00C53EB6"/>
  </w:style>
  <w:style w:type="character" w:customStyle="1" w:styleId="WW8Num3z5">
    <w:name w:val="WW8Num3z5"/>
    <w:rsid w:val="00C53EB6"/>
  </w:style>
  <w:style w:type="character" w:customStyle="1" w:styleId="WW8Num3z6">
    <w:name w:val="WW8Num3z6"/>
    <w:rsid w:val="00C53EB6"/>
  </w:style>
  <w:style w:type="character" w:customStyle="1" w:styleId="WW8Num3z7">
    <w:name w:val="WW8Num3z7"/>
    <w:rsid w:val="00C53EB6"/>
  </w:style>
  <w:style w:type="character" w:customStyle="1" w:styleId="WW8Num3z8">
    <w:name w:val="WW8Num3z8"/>
    <w:rsid w:val="00C53EB6"/>
  </w:style>
  <w:style w:type="character" w:customStyle="1" w:styleId="WW8Num4z0">
    <w:name w:val="WW8Num4z0"/>
    <w:rsid w:val="00C53EB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C53EB6"/>
  </w:style>
  <w:style w:type="character" w:customStyle="1" w:styleId="WW8Num4z2">
    <w:name w:val="WW8Num4z2"/>
    <w:rsid w:val="00C53EB6"/>
  </w:style>
  <w:style w:type="character" w:customStyle="1" w:styleId="WW8Num4z3">
    <w:name w:val="WW8Num4z3"/>
    <w:rsid w:val="00C53EB6"/>
  </w:style>
  <w:style w:type="character" w:customStyle="1" w:styleId="WW8Num4z4">
    <w:name w:val="WW8Num4z4"/>
    <w:rsid w:val="00C53EB6"/>
  </w:style>
  <w:style w:type="character" w:customStyle="1" w:styleId="WW8Num4z5">
    <w:name w:val="WW8Num4z5"/>
    <w:rsid w:val="00C53EB6"/>
  </w:style>
  <w:style w:type="character" w:customStyle="1" w:styleId="WW8Num4z6">
    <w:name w:val="WW8Num4z6"/>
    <w:rsid w:val="00C53EB6"/>
  </w:style>
  <w:style w:type="character" w:customStyle="1" w:styleId="WW8Num4z7">
    <w:name w:val="WW8Num4z7"/>
    <w:rsid w:val="00C53EB6"/>
  </w:style>
  <w:style w:type="character" w:customStyle="1" w:styleId="WW8Num4z8">
    <w:name w:val="WW8Num4z8"/>
    <w:rsid w:val="00C53EB6"/>
  </w:style>
  <w:style w:type="character" w:customStyle="1" w:styleId="WW8Num5z0">
    <w:name w:val="WW8Num5z0"/>
    <w:rsid w:val="00C53EB6"/>
    <w:rPr>
      <w:rFonts w:ascii="Wingdings 2" w:hAnsi="Wingdings 2" w:cs="Wingdings 2" w:hint="default"/>
    </w:rPr>
  </w:style>
  <w:style w:type="character" w:customStyle="1" w:styleId="WW8Num6z0">
    <w:name w:val="WW8Num6z0"/>
    <w:rsid w:val="00C53EB6"/>
    <w:rPr>
      <w:rFonts w:ascii="Symbol" w:hAnsi="Symbol" w:cs="Symbol" w:hint="default"/>
    </w:rPr>
  </w:style>
  <w:style w:type="character" w:customStyle="1" w:styleId="WW8Num6z1">
    <w:name w:val="WW8Num6z1"/>
    <w:rsid w:val="00C53EB6"/>
    <w:rPr>
      <w:rFonts w:ascii="Courier New" w:hAnsi="Courier New" w:cs="Symbol" w:hint="default"/>
    </w:rPr>
  </w:style>
  <w:style w:type="character" w:customStyle="1" w:styleId="WW8Num6z2">
    <w:name w:val="WW8Num6z2"/>
    <w:rsid w:val="00C53EB6"/>
    <w:rPr>
      <w:rFonts w:ascii="Wingdings" w:hAnsi="Wingdings" w:cs="Wingdings" w:hint="default"/>
    </w:rPr>
  </w:style>
  <w:style w:type="character" w:customStyle="1" w:styleId="WW8Num7z0">
    <w:name w:val="WW8Num7z0"/>
    <w:rsid w:val="00C53EB6"/>
  </w:style>
  <w:style w:type="character" w:customStyle="1" w:styleId="WW8Num7z1">
    <w:name w:val="WW8Num7z1"/>
    <w:rsid w:val="00C53EB6"/>
  </w:style>
  <w:style w:type="character" w:customStyle="1" w:styleId="WW8Num7z2">
    <w:name w:val="WW8Num7z2"/>
    <w:rsid w:val="00C53EB6"/>
  </w:style>
  <w:style w:type="character" w:customStyle="1" w:styleId="WW8Num7z3">
    <w:name w:val="WW8Num7z3"/>
    <w:rsid w:val="00C53EB6"/>
  </w:style>
  <w:style w:type="character" w:customStyle="1" w:styleId="WW8Num7z4">
    <w:name w:val="WW8Num7z4"/>
    <w:rsid w:val="00C53EB6"/>
  </w:style>
  <w:style w:type="character" w:customStyle="1" w:styleId="WW8Num7z5">
    <w:name w:val="WW8Num7z5"/>
    <w:rsid w:val="00C53EB6"/>
  </w:style>
  <w:style w:type="character" w:customStyle="1" w:styleId="WW8Num7z6">
    <w:name w:val="WW8Num7z6"/>
    <w:rsid w:val="00C53EB6"/>
  </w:style>
  <w:style w:type="character" w:customStyle="1" w:styleId="WW8Num7z7">
    <w:name w:val="WW8Num7z7"/>
    <w:rsid w:val="00C53EB6"/>
  </w:style>
  <w:style w:type="character" w:customStyle="1" w:styleId="WW8Num7z8">
    <w:name w:val="WW8Num7z8"/>
    <w:rsid w:val="00C53EB6"/>
  </w:style>
  <w:style w:type="character" w:customStyle="1" w:styleId="WW8Num8z0">
    <w:name w:val="WW8Num8z0"/>
    <w:rsid w:val="00C53EB6"/>
    <w:rPr>
      <w:rFonts w:hint="default"/>
    </w:rPr>
  </w:style>
  <w:style w:type="character" w:customStyle="1" w:styleId="WW8Num8z1">
    <w:name w:val="WW8Num8z1"/>
    <w:rsid w:val="00C53EB6"/>
  </w:style>
  <w:style w:type="character" w:customStyle="1" w:styleId="WW8Num8z2">
    <w:name w:val="WW8Num8z2"/>
    <w:rsid w:val="00C53EB6"/>
  </w:style>
  <w:style w:type="character" w:customStyle="1" w:styleId="WW8Num8z3">
    <w:name w:val="WW8Num8z3"/>
    <w:rsid w:val="00C53EB6"/>
  </w:style>
  <w:style w:type="character" w:customStyle="1" w:styleId="WW8Num8z4">
    <w:name w:val="WW8Num8z4"/>
    <w:rsid w:val="00C53EB6"/>
  </w:style>
  <w:style w:type="character" w:customStyle="1" w:styleId="WW8Num8z5">
    <w:name w:val="WW8Num8z5"/>
    <w:rsid w:val="00C53EB6"/>
  </w:style>
  <w:style w:type="character" w:customStyle="1" w:styleId="WW8Num8z6">
    <w:name w:val="WW8Num8z6"/>
    <w:rsid w:val="00C53EB6"/>
  </w:style>
  <w:style w:type="character" w:customStyle="1" w:styleId="WW8Num8z7">
    <w:name w:val="WW8Num8z7"/>
    <w:rsid w:val="00C53EB6"/>
  </w:style>
  <w:style w:type="character" w:customStyle="1" w:styleId="WW8Num8z8">
    <w:name w:val="WW8Num8z8"/>
    <w:rsid w:val="00C53EB6"/>
  </w:style>
  <w:style w:type="character" w:customStyle="1" w:styleId="WW8Num9z0">
    <w:name w:val="WW8Num9z0"/>
    <w:rsid w:val="00C53EB6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C53EB6"/>
  </w:style>
  <w:style w:type="character" w:customStyle="1" w:styleId="WW8Num9z2">
    <w:name w:val="WW8Num9z2"/>
    <w:rsid w:val="00C53EB6"/>
  </w:style>
  <w:style w:type="character" w:customStyle="1" w:styleId="WW8Num9z3">
    <w:name w:val="WW8Num9z3"/>
    <w:rsid w:val="00C53EB6"/>
  </w:style>
  <w:style w:type="character" w:customStyle="1" w:styleId="WW8Num9z4">
    <w:name w:val="WW8Num9z4"/>
    <w:rsid w:val="00C53EB6"/>
  </w:style>
  <w:style w:type="character" w:customStyle="1" w:styleId="WW8Num9z5">
    <w:name w:val="WW8Num9z5"/>
    <w:rsid w:val="00C53EB6"/>
  </w:style>
  <w:style w:type="character" w:customStyle="1" w:styleId="WW8Num9z6">
    <w:name w:val="WW8Num9z6"/>
    <w:rsid w:val="00C53EB6"/>
  </w:style>
  <w:style w:type="character" w:customStyle="1" w:styleId="WW8Num9z7">
    <w:name w:val="WW8Num9z7"/>
    <w:rsid w:val="00C53EB6"/>
  </w:style>
  <w:style w:type="character" w:customStyle="1" w:styleId="WW8Num9z8">
    <w:name w:val="WW8Num9z8"/>
    <w:rsid w:val="00C53EB6"/>
  </w:style>
  <w:style w:type="character" w:customStyle="1" w:styleId="WW8Num10z0">
    <w:name w:val="WW8Num10z0"/>
    <w:rsid w:val="00C53EB6"/>
    <w:rPr>
      <w:rFonts w:ascii="Wingdings 2" w:hAnsi="Wingdings 2" w:cs="Wingdings 2" w:hint="default"/>
    </w:rPr>
  </w:style>
  <w:style w:type="character" w:customStyle="1" w:styleId="Fontepargpadro1">
    <w:name w:val="Fonte parág. padrão1"/>
    <w:rsid w:val="00C53EB6"/>
  </w:style>
  <w:style w:type="character" w:customStyle="1" w:styleId="CabealhoChar">
    <w:name w:val="Cabeçalho Char"/>
    <w:rsid w:val="00C53EB6"/>
    <w:rPr>
      <w:rFonts w:ascii="Calibri" w:eastAsia="Times New Roman" w:hAnsi="Calibri" w:cs="Times New Roman"/>
    </w:rPr>
  </w:style>
  <w:style w:type="character" w:customStyle="1" w:styleId="RodapChar">
    <w:name w:val="Rodapé Char"/>
    <w:uiPriority w:val="99"/>
    <w:rsid w:val="00C53EB6"/>
    <w:rPr>
      <w:rFonts w:ascii="Calibri" w:eastAsia="Times New Roman" w:hAnsi="Calibri" w:cs="Times New Roman"/>
    </w:rPr>
  </w:style>
  <w:style w:type="character" w:customStyle="1" w:styleId="null">
    <w:name w:val="null"/>
    <w:rsid w:val="00C53EB6"/>
  </w:style>
  <w:style w:type="character" w:customStyle="1" w:styleId="TextodebaloChar">
    <w:name w:val="Texto de balão Char"/>
    <w:rsid w:val="00C53EB6"/>
    <w:rPr>
      <w:rFonts w:ascii="Tahoma" w:eastAsia="Times New Roman" w:hAnsi="Tahoma" w:cs="Times New Roman"/>
      <w:sz w:val="16"/>
      <w:szCs w:val="16"/>
    </w:rPr>
  </w:style>
  <w:style w:type="character" w:customStyle="1" w:styleId="Refdecomentrio1">
    <w:name w:val="Ref. de comentário1"/>
    <w:rsid w:val="00C53EB6"/>
    <w:rPr>
      <w:sz w:val="16"/>
      <w:szCs w:val="16"/>
    </w:rPr>
  </w:style>
  <w:style w:type="character" w:customStyle="1" w:styleId="TextodecomentrioChar">
    <w:name w:val="Texto de comentário Char"/>
    <w:rsid w:val="00C53EB6"/>
    <w:rPr>
      <w:rFonts w:ascii="Calibri" w:eastAsia="Times New Roman" w:hAnsi="Calibri" w:cs="Times New Roman"/>
      <w:sz w:val="20"/>
      <w:szCs w:val="20"/>
    </w:rPr>
  </w:style>
  <w:style w:type="character" w:customStyle="1" w:styleId="AssuntodocomentrioChar">
    <w:name w:val="Assunto do comentário Char"/>
    <w:rsid w:val="00C53EB6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C53EB6"/>
  </w:style>
  <w:style w:type="character" w:customStyle="1" w:styleId="maintitle">
    <w:name w:val="maintitle"/>
    <w:rsid w:val="00C53EB6"/>
  </w:style>
  <w:style w:type="character" w:styleId="Hyperlink">
    <w:name w:val="Hyperlink"/>
    <w:rsid w:val="00C53EB6"/>
    <w:rPr>
      <w:color w:val="0000FF"/>
      <w:u w:val="single"/>
    </w:rPr>
  </w:style>
  <w:style w:type="character" w:customStyle="1" w:styleId="author-name">
    <w:name w:val="author-name"/>
    <w:rsid w:val="00C53EB6"/>
  </w:style>
  <w:style w:type="character" w:styleId="Nmerodelinha">
    <w:name w:val="line number"/>
    <w:rsid w:val="00C53EB6"/>
  </w:style>
  <w:style w:type="paragraph" w:customStyle="1" w:styleId="Ttulo10">
    <w:name w:val="Título1"/>
    <w:basedOn w:val="Normal"/>
    <w:next w:val="Corpodetexto"/>
    <w:rsid w:val="00C53EB6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rsid w:val="00C53EB6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C53E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Corpodetexto"/>
    <w:rsid w:val="00C53EB6"/>
    <w:rPr>
      <w:rFonts w:cs="Lohit Devanagari"/>
    </w:rPr>
  </w:style>
  <w:style w:type="paragraph" w:styleId="Legenda">
    <w:name w:val="caption"/>
    <w:basedOn w:val="Normal"/>
    <w:qFormat/>
    <w:rsid w:val="00C53EB6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rsid w:val="00C53EB6"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rsid w:val="00C53EB6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link w:val="CabealhoChar1"/>
    <w:rsid w:val="00C53EB6"/>
    <w:rPr>
      <w:rFonts w:ascii="Calibri" w:hAnsi="Calibri" w:cs="Calibri"/>
      <w:sz w:val="20"/>
      <w:szCs w:val="20"/>
      <w:lang w:val="x-none"/>
    </w:rPr>
  </w:style>
  <w:style w:type="character" w:customStyle="1" w:styleId="CabealhoChar1">
    <w:name w:val="Cabeçalho Char1"/>
    <w:basedOn w:val="Fontepargpadro"/>
    <w:link w:val="Cabealho"/>
    <w:rsid w:val="00C53EB6"/>
    <w:rPr>
      <w:rFonts w:ascii="Calibri" w:eastAsia="Times New Roman" w:hAnsi="Calibri" w:cs="Calibri"/>
      <w:sz w:val="20"/>
      <w:szCs w:val="20"/>
      <w:lang w:val="x-none" w:eastAsia="zh-CN"/>
    </w:rPr>
  </w:style>
  <w:style w:type="paragraph" w:styleId="Rodap">
    <w:name w:val="footer"/>
    <w:basedOn w:val="Normal"/>
    <w:link w:val="RodapChar1"/>
    <w:uiPriority w:val="99"/>
    <w:rsid w:val="00C53EB6"/>
    <w:rPr>
      <w:rFonts w:ascii="Calibri" w:hAnsi="Calibri" w:cs="Calibri"/>
      <w:sz w:val="20"/>
      <w:szCs w:val="20"/>
      <w:lang w:val="x-none"/>
    </w:rPr>
  </w:style>
  <w:style w:type="character" w:customStyle="1" w:styleId="RodapChar1">
    <w:name w:val="Rodapé Char1"/>
    <w:basedOn w:val="Fontepargpadro"/>
    <w:link w:val="Rodap"/>
    <w:uiPriority w:val="99"/>
    <w:rsid w:val="00C53EB6"/>
    <w:rPr>
      <w:rFonts w:ascii="Calibri" w:eastAsia="Times New Roman" w:hAnsi="Calibri" w:cs="Calibri"/>
      <w:sz w:val="20"/>
      <w:szCs w:val="20"/>
      <w:lang w:val="x-none" w:eastAsia="zh-CN"/>
    </w:rPr>
  </w:style>
  <w:style w:type="paragraph" w:styleId="PargrafodaLista">
    <w:name w:val="List Paragraph"/>
    <w:basedOn w:val="Normal"/>
    <w:qFormat/>
    <w:rsid w:val="00C53EB6"/>
    <w:pPr>
      <w:ind w:left="720"/>
      <w:contextualSpacing/>
    </w:pPr>
    <w:rPr>
      <w:rFonts w:eastAsia="Calibri"/>
    </w:rPr>
  </w:style>
  <w:style w:type="paragraph" w:styleId="Textodebalo">
    <w:name w:val="Balloon Text"/>
    <w:basedOn w:val="Normal"/>
    <w:link w:val="TextodebaloChar1"/>
    <w:rsid w:val="00C53EB6"/>
    <w:rPr>
      <w:rFonts w:ascii="Tahoma" w:hAnsi="Tahoma" w:cs="Tahoma"/>
      <w:sz w:val="16"/>
      <w:szCs w:val="16"/>
      <w:lang w:val="x-none"/>
    </w:rPr>
  </w:style>
  <w:style w:type="character" w:customStyle="1" w:styleId="TextodebaloChar1">
    <w:name w:val="Texto de balão Char1"/>
    <w:basedOn w:val="Fontepargpadro"/>
    <w:link w:val="Textodebalo"/>
    <w:rsid w:val="00C53EB6"/>
    <w:rPr>
      <w:rFonts w:ascii="Tahoma" w:eastAsia="Times New Roman" w:hAnsi="Tahoma" w:cs="Tahoma"/>
      <w:sz w:val="16"/>
      <w:szCs w:val="16"/>
      <w:lang w:val="x-none" w:eastAsia="zh-CN"/>
    </w:rPr>
  </w:style>
  <w:style w:type="paragraph" w:customStyle="1" w:styleId="Textodecomentrio1">
    <w:name w:val="Texto de comentário1"/>
    <w:basedOn w:val="Normal"/>
    <w:rsid w:val="00C53EB6"/>
    <w:rPr>
      <w:rFonts w:ascii="Calibri" w:hAnsi="Calibri" w:cs="Calibri"/>
      <w:sz w:val="20"/>
      <w:szCs w:val="20"/>
      <w:lang w:val="x-none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C53EB6"/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rsid w:val="00C53EB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C53EB6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rsid w:val="00C53EB6"/>
    <w:rPr>
      <w:rFonts w:ascii="Calibri" w:eastAsia="Times New Roman" w:hAnsi="Calibri" w:cs="Calibri"/>
      <w:b/>
      <w:bCs/>
      <w:sz w:val="20"/>
      <w:szCs w:val="20"/>
      <w:lang w:val="x-none" w:eastAsia="zh-CN"/>
    </w:rPr>
  </w:style>
  <w:style w:type="paragraph" w:customStyle="1" w:styleId="articledetails">
    <w:name w:val="articledetails"/>
    <w:basedOn w:val="Normal"/>
    <w:rsid w:val="00C53EB6"/>
    <w:pPr>
      <w:spacing w:before="280" w:after="280"/>
    </w:pPr>
  </w:style>
  <w:style w:type="paragraph" w:styleId="NormalWeb">
    <w:name w:val="Normal (Web)"/>
    <w:basedOn w:val="Normal"/>
    <w:rsid w:val="00C53EB6"/>
    <w:pPr>
      <w:spacing w:before="280" w:after="280"/>
    </w:pPr>
  </w:style>
  <w:style w:type="paragraph" w:customStyle="1" w:styleId="Default">
    <w:name w:val="Default"/>
    <w:rsid w:val="00C53EB6"/>
    <w:pPr>
      <w:suppressAutoHyphens/>
      <w:autoSpaceDE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zh-CN"/>
    </w:rPr>
  </w:style>
  <w:style w:type="paragraph" w:customStyle="1" w:styleId="volissue">
    <w:name w:val="volissue"/>
    <w:basedOn w:val="Normal"/>
    <w:rsid w:val="00C53EB6"/>
    <w:pPr>
      <w:spacing w:before="280" w:after="280"/>
    </w:pPr>
  </w:style>
  <w:style w:type="paragraph" w:customStyle="1" w:styleId="Contedodatabela">
    <w:name w:val="Conteúdo da tabela"/>
    <w:basedOn w:val="Normal"/>
    <w:rsid w:val="00C53EB6"/>
    <w:pPr>
      <w:suppressLineNumbers/>
    </w:pPr>
  </w:style>
  <w:style w:type="paragraph" w:customStyle="1" w:styleId="Ttulodetabela">
    <w:name w:val="Título de tabela"/>
    <w:basedOn w:val="Contedodatabela"/>
    <w:rsid w:val="00C53EB6"/>
    <w:pPr>
      <w:jc w:val="center"/>
    </w:pPr>
    <w:rPr>
      <w:b/>
      <w:bCs/>
    </w:rPr>
  </w:style>
  <w:style w:type="character" w:styleId="Refdecomentrio">
    <w:name w:val="annotation reference"/>
    <w:uiPriority w:val="99"/>
    <w:semiHidden/>
    <w:unhideWhenUsed/>
    <w:rsid w:val="00C53EB6"/>
    <w:rPr>
      <w:sz w:val="16"/>
      <w:szCs w:val="16"/>
    </w:rPr>
  </w:style>
  <w:style w:type="character" w:customStyle="1" w:styleId="fontstyle01">
    <w:name w:val="fontstyle01"/>
    <w:rsid w:val="00C53EB6"/>
    <w:rPr>
      <w:rFonts w:ascii="CIDFont+F3" w:hAnsi="CIDFont+F3" w:hint="default"/>
      <w:b w:val="0"/>
      <w:bCs w:val="0"/>
      <w:i w:val="0"/>
      <w:iCs w:val="0"/>
      <w:color w:val="000000"/>
      <w:sz w:val="12"/>
      <w:szCs w:val="12"/>
    </w:rPr>
  </w:style>
  <w:style w:type="paragraph" w:styleId="Reviso">
    <w:name w:val="Revision"/>
    <w:hidden/>
    <w:uiPriority w:val="99"/>
    <w:semiHidden/>
    <w:rsid w:val="00C53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21">
    <w:name w:val="fontstyle21"/>
    <w:rsid w:val="00C53EB6"/>
    <w:rPr>
      <w:rFonts w:ascii="CIDFont+F6" w:hAnsi="CIDFont+F6" w:hint="default"/>
      <w:b/>
      <w:bCs/>
      <w:i w:val="0"/>
      <w:iCs w:val="0"/>
      <w:color w:val="000000"/>
      <w:sz w:val="12"/>
      <w:szCs w:val="12"/>
    </w:rPr>
  </w:style>
  <w:style w:type="character" w:customStyle="1" w:styleId="MenoPendente1">
    <w:name w:val="Menção Pendente1"/>
    <w:uiPriority w:val="99"/>
    <w:semiHidden/>
    <w:unhideWhenUsed/>
    <w:rsid w:val="00C53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1099</Words>
  <Characters>5935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Delciellos</cp:lastModifiedBy>
  <cp:revision>4</cp:revision>
  <dcterms:created xsi:type="dcterms:W3CDTF">2022-10-24T18:05:00Z</dcterms:created>
  <dcterms:modified xsi:type="dcterms:W3CDTF">2022-11-10T22:59:00Z</dcterms:modified>
</cp:coreProperties>
</file>