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480" w:beforeAutospacing="0" w:before="240" w:afterAutospacing="0" w:after="240"/>
        <w:jc w:val="center"/>
        <w:rPr>
          <w:i/>
          <w:i/>
          <w:iCs/>
          <w:lang w:val="en-US"/>
        </w:rPr>
      </w:pPr>
      <w:bookmarkStart w:id="0" w:name="_Hlk113555391"/>
      <w:bookmarkEnd w:id="0"/>
      <w:r>
        <w:rPr>
          <w:i/>
          <w:iCs/>
          <w:lang w:val="en-US"/>
        </w:rPr>
        <w:t>Ecology of Forest Small Mammals</w:t>
      </w:r>
    </w:p>
    <w:p>
      <w:pPr>
        <w:pStyle w:val="NormalWeb"/>
        <w:spacing w:lineRule="auto" w:line="480" w:beforeAutospacing="0" w:before="240" w:afterAutospacing="0" w:after="240"/>
        <w:jc w:val="center"/>
        <w:rPr>
          <w:b/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</w:r>
    </w:p>
    <w:p>
      <w:pPr>
        <w:pStyle w:val="NormalWeb"/>
        <w:spacing w:lineRule="auto" w:line="480" w:beforeAutospacing="0" w:before="240" w:afterAutospacing="0" w:after="240"/>
        <w:jc w:val="center"/>
        <w:rPr>
          <w:b/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ECOLOGY OF TROPICAL FOREST SMALL MAMMAL POPULATIONS: PATTERNS AND PROCESS REVEALED BY THE LARGEST LONG-TERM MONITORING STUDY IN BRAZIL</w:t>
      </w:r>
    </w:p>
    <w:p>
      <w:pPr>
        <w:sectPr>
          <w:type w:val="nextPage"/>
          <w:pgSz w:w="11906" w:h="16838"/>
          <w:pgMar w:left="1701" w:right="1701" w:gutter="0" w:header="0" w:top="1412" w:footer="0" w:bottom="1412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480" w:beforeAutospacing="0" w:before="240" w:afterAutospacing="0" w:after="240"/>
        <w:jc w:val="center"/>
        <w:rPr>
          <w:b/>
          <w:b/>
          <w:bCs/>
          <w:color w:val="000000"/>
          <w:lang w:val="en-US"/>
        </w:rPr>
      </w:pPr>
      <w:r>
        <w:rPr/>
      </w:r>
    </w:p>
    <w:p>
      <w:pPr>
        <w:pStyle w:val="Normal"/>
        <w:spacing w:lineRule="auto" w:line="360" w:before="0" w:after="0"/>
        <w:contextualSpacing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  <w:t>SUPPLEMENTARY MATERIAL 2</w:t>
      </w:r>
    </w:p>
    <w:p>
      <w:pPr>
        <w:pStyle w:val="Normal"/>
        <w:spacing w:lineRule="auto" w:line="360" w:before="0" w:after="0"/>
        <w:contextualSpacing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  <w:bookmarkStart w:id="1" w:name="_Hlk113555391"/>
      <w:bookmarkStart w:id="2" w:name="_Hlk113555391"/>
      <w:bookmarkEnd w:id="2"/>
    </w:p>
    <w:p>
      <w:pPr>
        <w:pStyle w:val="Normal"/>
        <w:spacing w:lineRule="auto" w:line="480" w:before="0" w:after="160"/>
        <w:rPr>
          <w:lang w:val="en-GB"/>
        </w:rPr>
      </w:pPr>
      <w:r>
        <w:rPr>
          <w:b/>
          <w:bCs/>
          <w:lang w:val="en-GB"/>
        </w:rPr>
        <w:t>Table S2.</w:t>
      </w:r>
      <w:r>
        <w:rPr>
          <w:lang w:val="en-GB"/>
        </w:rPr>
        <w:t xml:space="preserve"> List of small mammals captured along the 22-year long-term monitoring study at Garrafão, in the Serra dos Órgãos National Park, state of Rio de Janeiro, Brazil.</w:t>
      </w:r>
    </w:p>
    <w:tbl>
      <w:tblPr>
        <w:tblStyle w:val="SimplesTabela3"/>
        <w:tblW w:w="63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3260"/>
        <w:gridCol w:w="31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6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caps/>
                <w:color w:val="242021"/>
                <w:kern w:val="0"/>
                <w:sz w:val="20"/>
                <w:szCs w:val="20"/>
                <w:lang w:val="pt-BR" w:bidi="ar-SA"/>
              </w:rPr>
              <w:t>ORDEM DIDELPHIMORPHIA</w:t>
            </w:r>
          </w:p>
        </w:tc>
        <w:tc>
          <w:tcPr>
            <w:tcW w:w="31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caps w:val="false"/>
                <w:smallCaps w:val="false"/>
                <w:color w:val="242021"/>
                <w:kern w:val="0"/>
                <w:sz w:val="20"/>
                <w:szCs w:val="20"/>
                <w:lang w:val="pt-BR" w:bidi="ar-SA"/>
              </w:rPr>
              <w:t>Família Didelphidae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Caluromys philander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Didelphis aurita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Gracilinanus microtarsus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Marmosa paraguayana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Marmosops incanus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Metachirus myosurus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Monodelphis sp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Philander quica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Bold" w:hAnsi="Heuristica-Bold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Bold" w:hAnsi="Heuristica-Bold"/>
                <w:b/>
                <w:b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000000"/>
              <w:bottom w:val="single" w:sz="4" w:space="0" w:color="000000"/>
              <w:right w:val="single" w:sz="4" w:space="0" w:color="7F7F7F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Bold" w:hAnsi="Heuristica-Bold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Bold" w:hAnsi="Heuristica-Bold"/>
                <w:b/>
                <w:bCs/>
                <w:caps/>
                <w:color w:val="242021"/>
                <w:kern w:val="0"/>
                <w:sz w:val="20"/>
                <w:szCs w:val="20"/>
                <w:lang w:val="pt-BR" w:bidi="ar-SA"/>
              </w:rPr>
              <w:t>ORDEM RODENTIA</w:t>
            </w:r>
          </w:p>
        </w:tc>
        <w:tc>
          <w:tcPr>
            <w:tcW w:w="3118" w:type="dxa"/>
            <w:tcBorders>
              <w:top w:val="single" w:sz="18" w:space="0" w:color="000000"/>
              <w:bottom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Bold" w:hAnsi="Heuristica-Bold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Bold" w:hAnsi="Heuristica-Bold"/>
                <w:b/>
                <w:bCs/>
                <w:caps w:val="false"/>
                <w:smallCaps w:val="false"/>
                <w:color w:val="242021"/>
                <w:kern w:val="0"/>
                <w:sz w:val="20"/>
                <w:szCs w:val="20"/>
                <w:lang w:val="pt-BR" w:bidi="ar-SA"/>
              </w:rPr>
              <w:t>Família Sciuridae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Guerlinguetus brasiliensis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Bold" w:hAnsi="Heuristica-Bold"/>
                <w:b w:val="false"/>
                <w:b w:val="false"/>
                <w:bCs w:val="false"/>
                <w:color w:val="242021"/>
                <w:sz w:val="20"/>
                <w:szCs w:val="20"/>
              </w:rPr>
            </w:pPr>
            <w:r>
              <w:rPr>
                <w:rFonts w:ascii="Heuristica-Bold" w:hAnsi="Heuristica-Bold"/>
                <w:b/>
                <w:bCs/>
                <w:caps w:val="false"/>
                <w:smallCaps w:val="false"/>
                <w:color w:val="242021"/>
                <w:kern w:val="0"/>
                <w:sz w:val="20"/>
                <w:szCs w:val="20"/>
                <w:lang w:val="pt-BR" w:bidi="ar-SA"/>
              </w:rPr>
              <w:t>Família Cricetidae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kern w:val="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Akodon sp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Delomys sp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Euryoryzomys russatus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Juliomys pictipes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Oligoryzomys sp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lang w:val="pt-BR" w:bidi="ar-SA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Rhipidomys itoan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caps w:val="false"/>
                <w:smallCaps w:val="false"/>
                <w:color w:val="242021"/>
                <w:kern w:val="0"/>
                <w:sz w:val="20"/>
                <w:szCs w:val="20"/>
                <w:lang w:val="pt-BR" w:bidi="ar-SA"/>
              </w:rPr>
              <w:t>Família Echimyidae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Kannabateomys amblyonyx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Phyllomys sp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Trinomys dimidiatus</w:t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caps w:val="false"/>
                <w:smallCaps w:val="false"/>
                <w:color w:val="242021"/>
                <w:kern w:val="0"/>
                <w:sz w:val="20"/>
                <w:szCs w:val="20"/>
                <w:lang w:val="pt-BR" w:bidi="ar-SA"/>
              </w:rPr>
              <w:t>Família Muridae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b/>
                <w:b/>
                <w:b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</w:tr>
      <w:tr>
        <w:trPr/>
        <w:tc>
          <w:tcPr>
            <w:tcW w:w="32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000000"/>
              <w:right w:val="single" w:sz="4" w:space="0" w:color="7F7F7F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b/>
                <w:bCs/>
                <w:i/>
                <w:iCs/>
                <w:caps/>
                <w:color w:val="242021"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3118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uristica-Italic" w:hAnsi="Heuristica-Italic"/>
                <w:i/>
                <w:i/>
                <w:iCs/>
                <w:color w:val="242021"/>
                <w:sz w:val="20"/>
                <w:szCs w:val="20"/>
              </w:rPr>
            </w:pPr>
            <w:r>
              <w:rPr>
                <w:rFonts w:ascii="Heuristica-Italic" w:hAnsi="Heuristica-Italic"/>
                <w:i/>
                <w:iCs/>
                <w:color w:val="242021"/>
                <w:kern w:val="0"/>
                <w:sz w:val="20"/>
                <w:szCs w:val="20"/>
                <w:lang w:val="pt-BR" w:bidi="ar-SA"/>
              </w:rPr>
              <w:t>Rattus rattus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701" w:right="1701" w:gutter="0" w:header="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uristica-Italic">
    <w:charset w:val="01"/>
    <w:family w:val="roman"/>
    <w:pitch w:val="variable"/>
  </w:font>
  <w:font w:name="Heuristica-Bol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6469712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18e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qFormat/>
    <w:rsid w:val="00cf18e1"/>
    <w:rPr/>
  </w:style>
  <w:style w:type="character" w:styleId="RodapChar1" w:customStyle="1">
    <w:name w:val="Rodapé Char1"/>
    <w:basedOn w:val="DefaultParagraphFont"/>
    <w:uiPriority w:val="99"/>
    <w:semiHidden/>
    <w:qFormat/>
    <w:rsid w:val="00cf18e1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Linenumber">
    <w:name w:val="line number"/>
    <w:basedOn w:val="DefaultParagraphFont"/>
    <w:uiPriority w:val="99"/>
    <w:semiHidden/>
    <w:unhideWhenUsed/>
    <w:qFormat/>
    <w:rsid w:val="00cf18e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cf18e1"/>
    <w:pPr>
      <w:suppressLineNumbers/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b3ec6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basedOn w:val="Tabelanormal"/>
    <w:uiPriority w:val="43"/>
    <w:rsid w:val="00cf18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3A24-1E13-422C-B5E8-E95FF99A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LibreOffice/7.3.6.2$Linux_X86_64 LibreOffice_project/30$Build-2</Application>
  <AppVersion>15.0000</AppVersion>
  <Pages>2</Pages>
  <Words>108</Words>
  <Characters>729</Characters>
  <CharactersWithSpaces>806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2022-09-08T21:44:00Z</dcterms:created>
  <dc:creator>MARIANA SILVA FERREIRA</dc:creator>
  <dc:description/>
  <dc:language>en-US</dc:language>
  <cp:lastModifiedBy>Editor</cp:lastModifiedBy>
  <dcterms:modified xsi:type="dcterms:W3CDTF">2022-10-07T09:44:27Z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