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0DA" w:rsidRPr="0017313C" w:rsidRDefault="00191859" w:rsidP="00E92AA3">
      <w:pPr>
        <w:spacing w:line="360" w:lineRule="auto"/>
        <w:jc w:val="both"/>
        <w:rPr>
          <w:rFonts w:ascii="Times New Roman" w:hAnsi="Times New Roman" w:cs="Times New Roman"/>
          <w:sz w:val="24"/>
          <w:szCs w:val="24"/>
          <w:lang w:val="en-US"/>
        </w:rPr>
      </w:pPr>
      <w:r w:rsidRPr="0017313C">
        <w:rPr>
          <w:rFonts w:ascii="Times New Roman" w:hAnsi="Times New Roman" w:cs="Times New Roman"/>
          <w:sz w:val="24"/>
          <w:szCs w:val="24"/>
          <w:lang w:val="en-US"/>
        </w:rPr>
        <w:t>Answers to reviewers</w:t>
      </w:r>
    </w:p>
    <w:p w:rsidR="00191859" w:rsidRPr="0017313C" w:rsidRDefault="00191859" w:rsidP="00E92AA3">
      <w:pPr>
        <w:spacing w:line="360" w:lineRule="auto"/>
        <w:jc w:val="both"/>
        <w:rPr>
          <w:rFonts w:ascii="Times New Roman" w:hAnsi="Times New Roman" w:cs="Times New Roman"/>
          <w:sz w:val="24"/>
          <w:szCs w:val="24"/>
          <w:lang w:val="en-US"/>
        </w:rPr>
      </w:pPr>
      <w:r w:rsidRPr="0017313C">
        <w:rPr>
          <w:rFonts w:ascii="Times New Roman" w:hAnsi="Times New Roman" w:cs="Times New Roman"/>
          <w:sz w:val="24"/>
          <w:szCs w:val="24"/>
          <w:lang w:val="en-US"/>
        </w:rPr>
        <w:t>Reviewer</w:t>
      </w:r>
      <w:r w:rsidR="007537C5" w:rsidRPr="0017313C">
        <w:rPr>
          <w:rFonts w:ascii="Times New Roman" w:hAnsi="Times New Roman" w:cs="Times New Roman"/>
          <w:sz w:val="24"/>
          <w:szCs w:val="24"/>
          <w:lang w:val="en-US"/>
        </w:rPr>
        <w:t xml:space="preserve"> </w:t>
      </w:r>
      <w:r w:rsidR="0025129E" w:rsidRPr="0017313C">
        <w:rPr>
          <w:rFonts w:ascii="Times New Roman" w:hAnsi="Times New Roman" w:cs="Times New Roman"/>
          <w:sz w:val="24"/>
          <w:szCs w:val="24"/>
          <w:lang w:val="en-US"/>
        </w:rPr>
        <w:t>D</w:t>
      </w:r>
    </w:p>
    <w:p w:rsidR="00191859" w:rsidRPr="0017313C" w:rsidRDefault="00C604C3" w:rsidP="00E92AA3">
      <w:pPr>
        <w:spacing w:line="360" w:lineRule="auto"/>
        <w:jc w:val="both"/>
        <w:rPr>
          <w:rFonts w:ascii="Times New Roman" w:hAnsi="Times New Roman" w:cs="Times New Roman"/>
          <w:sz w:val="24"/>
          <w:szCs w:val="24"/>
          <w:lang w:val="en-US"/>
        </w:rPr>
      </w:pPr>
      <w:proofErr w:type="gramStart"/>
      <w:r w:rsidRPr="0017313C">
        <w:rPr>
          <w:rFonts w:ascii="Times New Roman" w:hAnsi="Times New Roman" w:cs="Times New Roman"/>
          <w:sz w:val="24"/>
          <w:szCs w:val="24"/>
          <w:lang w:val="en-US"/>
        </w:rPr>
        <w:t>Comment.</w:t>
      </w:r>
      <w:proofErr w:type="gramEnd"/>
      <w:r w:rsidRPr="0017313C">
        <w:rPr>
          <w:rFonts w:ascii="Times New Roman" w:hAnsi="Times New Roman" w:cs="Times New Roman"/>
          <w:sz w:val="24"/>
          <w:szCs w:val="24"/>
          <w:lang w:val="en-US"/>
        </w:rPr>
        <w:t xml:space="preserve"> </w:t>
      </w:r>
      <w:r w:rsidR="00191859" w:rsidRPr="0017313C">
        <w:rPr>
          <w:rFonts w:ascii="Times New Roman" w:hAnsi="Times New Roman" w:cs="Times New Roman"/>
          <w:sz w:val="24"/>
          <w:szCs w:val="24"/>
          <w:lang w:val="en-US"/>
        </w:rPr>
        <w:t>Regarding intraspecific differences, discussion needs a better explanation of found patterns.</w:t>
      </w:r>
    </w:p>
    <w:p w:rsidR="00C604C3" w:rsidRPr="0017313C" w:rsidRDefault="00C604C3" w:rsidP="00E92AA3">
      <w:pPr>
        <w:spacing w:line="360" w:lineRule="auto"/>
        <w:jc w:val="both"/>
        <w:rPr>
          <w:rFonts w:ascii="Times New Roman" w:hAnsi="Times New Roman" w:cs="Times New Roman"/>
          <w:sz w:val="24"/>
          <w:szCs w:val="24"/>
          <w:lang w:val="en-US"/>
        </w:rPr>
      </w:pPr>
      <w:r w:rsidRPr="0017313C">
        <w:rPr>
          <w:rFonts w:ascii="Times New Roman" w:hAnsi="Times New Roman" w:cs="Times New Roman"/>
          <w:sz w:val="24"/>
          <w:szCs w:val="24"/>
          <w:lang w:val="en-US"/>
        </w:rPr>
        <w:t>Answer.</w:t>
      </w:r>
      <w:r w:rsidR="00720967">
        <w:rPr>
          <w:rFonts w:ascii="Times New Roman" w:hAnsi="Times New Roman" w:cs="Times New Roman"/>
          <w:sz w:val="24"/>
          <w:szCs w:val="24"/>
          <w:lang w:val="en-US"/>
        </w:rPr>
        <w:t xml:space="preserve"> Discussion was improved and the patterns were better explained.</w:t>
      </w:r>
    </w:p>
    <w:p w:rsidR="00CE0EE3" w:rsidRPr="0017313C" w:rsidRDefault="00C604C3" w:rsidP="00E92AA3">
      <w:pPr>
        <w:spacing w:line="360" w:lineRule="auto"/>
        <w:jc w:val="both"/>
        <w:rPr>
          <w:rFonts w:ascii="Times New Roman" w:hAnsi="Times New Roman" w:cs="Times New Roman"/>
          <w:sz w:val="24"/>
          <w:szCs w:val="24"/>
          <w:lang w:val="en-US"/>
        </w:rPr>
      </w:pPr>
      <w:proofErr w:type="gramStart"/>
      <w:r w:rsidRPr="0017313C">
        <w:rPr>
          <w:rFonts w:ascii="Times New Roman" w:hAnsi="Times New Roman" w:cs="Times New Roman"/>
          <w:sz w:val="24"/>
          <w:szCs w:val="24"/>
          <w:lang w:val="en-US"/>
        </w:rPr>
        <w:t>Comment.</w:t>
      </w:r>
      <w:proofErr w:type="gramEnd"/>
      <w:r w:rsidRPr="0017313C">
        <w:rPr>
          <w:rFonts w:ascii="Times New Roman" w:hAnsi="Times New Roman" w:cs="Times New Roman"/>
          <w:sz w:val="24"/>
          <w:szCs w:val="24"/>
          <w:lang w:val="en-US"/>
        </w:rPr>
        <w:t xml:space="preserve"> </w:t>
      </w:r>
      <w:r w:rsidR="0025129E" w:rsidRPr="0017313C">
        <w:rPr>
          <w:rFonts w:ascii="Times New Roman" w:hAnsi="Times New Roman" w:cs="Times New Roman"/>
          <w:sz w:val="24"/>
          <w:szCs w:val="24"/>
          <w:lang w:val="en-US"/>
        </w:rPr>
        <w:t>“</w:t>
      </w:r>
      <w:r w:rsidR="00CE0EE3" w:rsidRPr="0017313C">
        <w:rPr>
          <w:rFonts w:ascii="Times New Roman" w:hAnsi="Times New Roman" w:cs="Times New Roman"/>
          <w:sz w:val="24"/>
          <w:szCs w:val="24"/>
          <w:lang w:val="en-US"/>
        </w:rPr>
        <w:t>The manuscript still needs some work, mostly in the introduction and discussion</w:t>
      </w:r>
      <w:r w:rsidR="0025129E" w:rsidRPr="0017313C">
        <w:rPr>
          <w:rFonts w:ascii="Times New Roman" w:hAnsi="Times New Roman" w:cs="Times New Roman"/>
          <w:sz w:val="24"/>
          <w:szCs w:val="24"/>
          <w:lang w:val="en-US"/>
        </w:rPr>
        <w:t>”</w:t>
      </w:r>
      <w:r w:rsidR="00CE0EE3" w:rsidRPr="0017313C">
        <w:rPr>
          <w:rFonts w:ascii="Times New Roman" w:hAnsi="Times New Roman" w:cs="Times New Roman"/>
          <w:sz w:val="24"/>
          <w:szCs w:val="24"/>
          <w:lang w:val="en-US"/>
        </w:rPr>
        <w:t>.</w:t>
      </w:r>
    </w:p>
    <w:p w:rsidR="00C604C3" w:rsidRPr="0017313C" w:rsidRDefault="00C604C3" w:rsidP="00E92AA3">
      <w:pPr>
        <w:spacing w:line="360" w:lineRule="auto"/>
        <w:jc w:val="both"/>
        <w:rPr>
          <w:rFonts w:ascii="Times New Roman" w:hAnsi="Times New Roman" w:cs="Times New Roman"/>
          <w:sz w:val="24"/>
          <w:szCs w:val="24"/>
          <w:lang w:val="en-US"/>
        </w:rPr>
      </w:pPr>
      <w:r w:rsidRPr="0017313C">
        <w:rPr>
          <w:rFonts w:ascii="Times New Roman" w:hAnsi="Times New Roman" w:cs="Times New Roman"/>
          <w:sz w:val="24"/>
          <w:szCs w:val="24"/>
          <w:lang w:val="en-US"/>
        </w:rPr>
        <w:t xml:space="preserve">Answer. We think </w:t>
      </w:r>
      <w:r w:rsidR="002A4956" w:rsidRPr="0017313C">
        <w:rPr>
          <w:rFonts w:ascii="Times New Roman" w:hAnsi="Times New Roman" w:cs="Times New Roman"/>
          <w:sz w:val="24"/>
          <w:szCs w:val="24"/>
          <w:lang w:val="en-US"/>
        </w:rPr>
        <w:t>this</w:t>
      </w:r>
      <w:r w:rsidRPr="0017313C">
        <w:rPr>
          <w:rFonts w:ascii="Times New Roman" w:hAnsi="Times New Roman" w:cs="Times New Roman"/>
          <w:sz w:val="24"/>
          <w:szCs w:val="24"/>
          <w:lang w:val="en-US"/>
        </w:rPr>
        <w:t xml:space="preserve"> is a</w:t>
      </w:r>
      <w:r w:rsidR="002A4956" w:rsidRPr="0017313C">
        <w:rPr>
          <w:rFonts w:ascii="Times New Roman" w:hAnsi="Times New Roman" w:cs="Times New Roman"/>
          <w:sz w:val="24"/>
          <w:szCs w:val="24"/>
          <w:lang w:val="en-US"/>
        </w:rPr>
        <w:t>n</w:t>
      </w:r>
      <w:r w:rsidRPr="0017313C">
        <w:rPr>
          <w:rFonts w:ascii="Times New Roman" w:hAnsi="Times New Roman" w:cs="Times New Roman"/>
          <w:sz w:val="24"/>
          <w:szCs w:val="24"/>
          <w:lang w:val="en-US"/>
        </w:rPr>
        <w:t xml:space="preserve"> unclear </w:t>
      </w:r>
      <w:r w:rsidR="00945F95">
        <w:rPr>
          <w:rFonts w:ascii="Times New Roman" w:hAnsi="Times New Roman" w:cs="Times New Roman"/>
          <w:sz w:val="24"/>
          <w:szCs w:val="24"/>
          <w:lang w:val="en-US"/>
        </w:rPr>
        <w:t xml:space="preserve">and vague </w:t>
      </w:r>
      <w:r w:rsidRPr="0017313C">
        <w:rPr>
          <w:rFonts w:ascii="Times New Roman" w:hAnsi="Times New Roman" w:cs="Times New Roman"/>
          <w:sz w:val="24"/>
          <w:szCs w:val="24"/>
          <w:lang w:val="en-US"/>
        </w:rPr>
        <w:t xml:space="preserve">comment about </w:t>
      </w:r>
      <w:r w:rsidR="00945F95">
        <w:rPr>
          <w:rFonts w:ascii="Times New Roman" w:hAnsi="Times New Roman" w:cs="Times New Roman"/>
          <w:sz w:val="24"/>
          <w:szCs w:val="24"/>
          <w:lang w:val="en-US"/>
        </w:rPr>
        <w:t xml:space="preserve">the </w:t>
      </w:r>
      <w:r w:rsidRPr="0017313C">
        <w:rPr>
          <w:rFonts w:ascii="Times New Roman" w:hAnsi="Times New Roman" w:cs="Times New Roman"/>
          <w:sz w:val="24"/>
          <w:szCs w:val="24"/>
          <w:lang w:val="en-US"/>
        </w:rPr>
        <w:t>introduction and discussion</w:t>
      </w:r>
      <w:r w:rsidR="002A4956" w:rsidRPr="0017313C">
        <w:rPr>
          <w:rFonts w:ascii="Times New Roman" w:hAnsi="Times New Roman" w:cs="Times New Roman"/>
          <w:sz w:val="24"/>
          <w:szCs w:val="24"/>
          <w:lang w:val="en-US"/>
        </w:rPr>
        <w:t xml:space="preserve"> </w:t>
      </w:r>
      <w:r w:rsidR="00945F95">
        <w:rPr>
          <w:rFonts w:ascii="Times New Roman" w:hAnsi="Times New Roman" w:cs="Times New Roman"/>
          <w:sz w:val="24"/>
          <w:szCs w:val="24"/>
          <w:lang w:val="en-US"/>
        </w:rPr>
        <w:t>with no specific points raised. As such, we are unable to understand what the reviewer wants, and thus cannot address this request in an objective manner</w:t>
      </w:r>
      <w:r w:rsidRPr="0017313C">
        <w:rPr>
          <w:rFonts w:ascii="Times New Roman" w:hAnsi="Times New Roman" w:cs="Times New Roman"/>
          <w:sz w:val="24"/>
          <w:szCs w:val="24"/>
          <w:lang w:val="en-US"/>
        </w:rPr>
        <w:t>.</w:t>
      </w:r>
    </w:p>
    <w:p w:rsidR="00191859" w:rsidRPr="0017313C" w:rsidRDefault="00C604C3" w:rsidP="00E92AA3">
      <w:pPr>
        <w:spacing w:line="360" w:lineRule="auto"/>
        <w:jc w:val="both"/>
        <w:rPr>
          <w:rFonts w:ascii="Times New Roman" w:hAnsi="Times New Roman" w:cs="Times New Roman"/>
          <w:sz w:val="24"/>
          <w:szCs w:val="24"/>
          <w:lang w:val="en-US"/>
        </w:rPr>
      </w:pPr>
      <w:proofErr w:type="gramStart"/>
      <w:r w:rsidRPr="0017313C">
        <w:rPr>
          <w:rFonts w:ascii="Times New Roman" w:hAnsi="Times New Roman" w:cs="Times New Roman"/>
          <w:sz w:val="24"/>
          <w:szCs w:val="24"/>
          <w:lang w:val="en-US"/>
        </w:rPr>
        <w:t>Comment.</w:t>
      </w:r>
      <w:proofErr w:type="gramEnd"/>
      <w:r w:rsidR="00CE0EE3" w:rsidRPr="0017313C">
        <w:rPr>
          <w:rFonts w:ascii="Times New Roman" w:hAnsi="Times New Roman" w:cs="Times New Roman"/>
          <w:sz w:val="24"/>
          <w:szCs w:val="24"/>
          <w:lang w:val="en-US"/>
        </w:rPr>
        <w:t xml:space="preserve"> </w:t>
      </w:r>
      <w:r w:rsidR="0025129E" w:rsidRPr="0017313C">
        <w:rPr>
          <w:rFonts w:ascii="Times New Roman" w:hAnsi="Times New Roman" w:cs="Times New Roman"/>
          <w:sz w:val="24"/>
          <w:szCs w:val="24"/>
          <w:lang w:val="en-US"/>
        </w:rPr>
        <w:t>“</w:t>
      </w:r>
      <w:r w:rsidR="00191859" w:rsidRPr="0017313C">
        <w:rPr>
          <w:rFonts w:ascii="Times New Roman" w:hAnsi="Times New Roman" w:cs="Times New Roman"/>
          <w:sz w:val="24"/>
          <w:szCs w:val="24"/>
          <w:lang w:val="en-US"/>
        </w:rPr>
        <w:t xml:space="preserve">Figures need some edition. </w:t>
      </w:r>
      <w:proofErr w:type="gramStart"/>
      <w:r w:rsidR="00191859" w:rsidRPr="0017313C">
        <w:rPr>
          <w:rFonts w:ascii="Times New Roman" w:hAnsi="Times New Roman" w:cs="Times New Roman"/>
          <w:sz w:val="24"/>
          <w:szCs w:val="24"/>
          <w:lang w:val="en-US"/>
        </w:rPr>
        <w:t>for</w:t>
      </w:r>
      <w:proofErr w:type="gramEnd"/>
      <w:r w:rsidR="00191859" w:rsidRPr="0017313C">
        <w:rPr>
          <w:rFonts w:ascii="Times New Roman" w:hAnsi="Times New Roman" w:cs="Times New Roman"/>
          <w:sz w:val="24"/>
          <w:szCs w:val="24"/>
          <w:lang w:val="en-US"/>
        </w:rPr>
        <w:t xml:space="preserve"> example, Y-axis reach 110%, and numbers and words are quite small in my opinion</w:t>
      </w:r>
      <w:r w:rsidR="0025129E" w:rsidRPr="0017313C">
        <w:rPr>
          <w:rFonts w:ascii="Times New Roman" w:hAnsi="Times New Roman" w:cs="Times New Roman"/>
          <w:sz w:val="24"/>
          <w:szCs w:val="24"/>
          <w:lang w:val="en-US"/>
        </w:rPr>
        <w:t>”</w:t>
      </w:r>
      <w:r w:rsidR="00191859" w:rsidRPr="0017313C">
        <w:rPr>
          <w:rFonts w:ascii="Times New Roman" w:hAnsi="Times New Roman" w:cs="Times New Roman"/>
          <w:sz w:val="24"/>
          <w:szCs w:val="24"/>
          <w:lang w:val="en-US"/>
        </w:rPr>
        <w:t>.</w:t>
      </w:r>
    </w:p>
    <w:p w:rsidR="00CE0EE3" w:rsidRPr="0017313C" w:rsidRDefault="00CE0EE3" w:rsidP="00E92AA3">
      <w:pPr>
        <w:spacing w:line="360" w:lineRule="auto"/>
        <w:jc w:val="both"/>
        <w:rPr>
          <w:rFonts w:ascii="Times New Roman" w:hAnsi="Times New Roman" w:cs="Times New Roman"/>
          <w:sz w:val="24"/>
          <w:szCs w:val="24"/>
          <w:lang w:val="en-US"/>
        </w:rPr>
      </w:pPr>
      <w:r w:rsidRPr="0017313C">
        <w:rPr>
          <w:rFonts w:ascii="Times New Roman" w:hAnsi="Times New Roman" w:cs="Times New Roman"/>
          <w:sz w:val="24"/>
          <w:szCs w:val="24"/>
          <w:lang w:val="en-US"/>
        </w:rPr>
        <w:t xml:space="preserve">Answer. </w:t>
      </w:r>
      <w:r w:rsidR="00C604C3" w:rsidRPr="0017313C">
        <w:rPr>
          <w:rFonts w:ascii="Times New Roman" w:hAnsi="Times New Roman" w:cs="Times New Roman"/>
          <w:sz w:val="24"/>
          <w:szCs w:val="24"/>
          <w:lang w:val="en-US"/>
        </w:rPr>
        <w:t>Figures were corrected.</w:t>
      </w:r>
    </w:p>
    <w:p w:rsidR="00A973E6" w:rsidRPr="0017313C" w:rsidRDefault="00A973E6" w:rsidP="00E92AA3">
      <w:pPr>
        <w:spacing w:after="0" w:line="360" w:lineRule="auto"/>
        <w:jc w:val="both"/>
        <w:rPr>
          <w:rFonts w:ascii="Times New Roman" w:hAnsi="Times New Roman" w:cs="Times New Roman"/>
          <w:b/>
          <w:sz w:val="24"/>
          <w:szCs w:val="24"/>
          <w:lang w:val="en-US"/>
        </w:rPr>
      </w:pPr>
      <w:r w:rsidRPr="0017313C">
        <w:rPr>
          <w:rFonts w:ascii="Times New Roman" w:hAnsi="Times New Roman" w:cs="Times New Roman"/>
          <w:b/>
          <w:sz w:val="24"/>
          <w:szCs w:val="24"/>
          <w:lang w:val="en-US"/>
        </w:rPr>
        <w:t xml:space="preserve">#961 </w:t>
      </w:r>
      <w:proofErr w:type="gramStart"/>
      <w:r w:rsidRPr="0017313C">
        <w:rPr>
          <w:rFonts w:ascii="Times New Roman" w:hAnsi="Times New Roman" w:cs="Times New Roman"/>
          <w:b/>
          <w:sz w:val="24"/>
          <w:szCs w:val="24"/>
          <w:lang w:val="en-US"/>
        </w:rPr>
        <w:t>Review</w:t>
      </w:r>
      <w:proofErr w:type="gramEnd"/>
    </w:p>
    <w:p w:rsidR="007537C5" w:rsidRPr="0017313C" w:rsidRDefault="007537C5" w:rsidP="00E92AA3">
      <w:pPr>
        <w:spacing w:line="360" w:lineRule="auto"/>
        <w:jc w:val="both"/>
        <w:rPr>
          <w:rFonts w:ascii="Times New Roman" w:hAnsi="Times New Roman" w:cs="Times New Roman"/>
          <w:sz w:val="24"/>
          <w:szCs w:val="24"/>
          <w:lang w:val="en-US"/>
        </w:rPr>
      </w:pPr>
      <w:proofErr w:type="gramStart"/>
      <w:r w:rsidRPr="0017313C">
        <w:rPr>
          <w:rFonts w:ascii="Times New Roman" w:hAnsi="Times New Roman" w:cs="Times New Roman"/>
          <w:sz w:val="24"/>
          <w:szCs w:val="24"/>
          <w:lang w:val="en-US"/>
        </w:rPr>
        <w:t>Comment.</w:t>
      </w:r>
      <w:proofErr w:type="gramEnd"/>
      <w:r w:rsidRPr="0017313C">
        <w:rPr>
          <w:rFonts w:ascii="Times New Roman" w:hAnsi="Times New Roman" w:cs="Times New Roman"/>
          <w:sz w:val="24"/>
          <w:szCs w:val="24"/>
          <w:lang w:val="en-US"/>
        </w:rPr>
        <w:t xml:space="preserve"> “</w:t>
      </w:r>
      <w:proofErr w:type="gramStart"/>
      <w:r w:rsidRPr="0017313C">
        <w:rPr>
          <w:rFonts w:ascii="Times New Roman" w:hAnsi="Times New Roman" w:cs="Times New Roman"/>
          <w:sz w:val="24"/>
          <w:szCs w:val="24"/>
          <w:lang w:val="en-US"/>
        </w:rPr>
        <w:t>make</w:t>
      </w:r>
      <w:proofErr w:type="gramEnd"/>
      <w:r w:rsidRPr="0017313C">
        <w:rPr>
          <w:rFonts w:ascii="Times New Roman" w:hAnsi="Times New Roman" w:cs="Times New Roman"/>
          <w:sz w:val="24"/>
          <w:szCs w:val="24"/>
          <w:lang w:val="en-US"/>
        </w:rPr>
        <w:t xml:space="preserve"> clearer that such approach involves the utilization of food items that are “strange” for the animals, and also include a couple of </w:t>
      </w:r>
      <w:r w:rsidRPr="0017313C">
        <w:rPr>
          <w:rFonts w:ascii="Times New Roman" w:hAnsi="Times New Roman" w:cs="Times New Roman"/>
          <w:b/>
          <w:sz w:val="24"/>
          <w:szCs w:val="24"/>
          <w:lang w:val="en-US"/>
        </w:rPr>
        <w:t>specific</w:t>
      </w:r>
      <w:r w:rsidRPr="0017313C">
        <w:rPr>
          <w:rFonts w:ascii="Times New Roman" w:hAnsi="Times New Roman" w:cs="Times New Roman"/>
          <w:sz w:val="24"/>
          <w:szCs w:val="24"/>
          <w:lang w:val="en-US"/>
        </w:rPr>
        <w:t xml:space="preserve"> examples (considering other studies) of how this approach elucidated ecological questions, as a way to “convince” the readers of the importance of such studies (and yours).”</w:t>
      </w:r>
    </w:p>
    <w:p w:rsidR="00583D1E" w:rsidRPr="0017313C" w:rsidRDefault="007537C5" w:rsidP="00E92AA3">
      <w:pPr>
        <w:spacing w:line="360" w:lineRule="auto"/>
        <w:jc w:val="both"/>
        <w:rPr>
          <w:rFonts w:ascii="Times New Roman" w:hAnsi="Times New Roman" w:cs="Times New Roman"/>
          <w:sz w:val="24"/>
          <w:szCs w:val="24"/>
          <w:lang w:val="en-US"/>
        </w:rPr>
      </w:pPr>
      <w:r w:rsidRPr="0017313C">
        <w:rPr>
          <w:rFonts w:ascii="Times New Roman" w:hAnsi="Times New Roman" w:cs="Times New Roman"/>
          <w:sz w:val="24"/>
          <w:szCs w:val="24"/>
          <w:lang w:val="en-US"/>
        </w:rPr>
        <w:t xml:space="preserve">Answer. </w:t>
      </w:r>
      <w:r w:rsidR="00945F95">
        <w:rPr>
          <w:rFonts w:ascii="Times New Roman" w:hAnsi="Times New Roman" w:cs="Times New Roman"/>
          <w:sz w:val="24"/>
          <w:szCs w:val="24"/>
          <w:lang w:val="en-US"/>
        </w:rPr>
        <w:t>This is a common concern raised regularly by reviewers when dealing with results from these experiments. However, w</w:t>
      </w:r>
      <w:r w:rsidR="00EA6398" w:rsidRPr="0017313C">
        <w:rPr>
          <w:rFonts w:ascii="Times New Roman" w:hAnsi="Times New Roman" w:cs="Times New Roman"/>
          <w:sz w:val="24"/>
          <w:szCs w:val="24"/>
          <w:lang w:val="en-US"/>
        </w:rPr>
        <w:t>e</w:t>
      </w:r>
      <w:r w:rsidRPr="0017313C">
        <w:rPr>
          <w:rFonts w:ascii="Times New Roman" w:hAnsi="Times New Roman" w:cs="Times New Roman"/>
          <w:sz w:val="24"/>
          <w:szCs w:val="24"/>
          <w:lang w:val="en-US"/>
        </w:rPr>
        <w:t xml:space="preserve"> are convinced that food preference measured in laboratory conditions, as we did, corroborates field methods and </w:t>
      </w:r>
      <w:r w:rsidR="00945F95">
        <w:rPr>
          <w:rFonts w:ascii="Times New Roman" w:hAnsi="Times New Roman" w:cs="Times New Roman"/>
          <w:sz w:val="24"/>
          <w:szCs w:val="24"/>
          <w:lang w:val="en-US"/>
        </w:rPr>
        <w:t xml:space="preserve">improves current knowledge on </w:t>
      </w:r>
      <w:r w:rsidRPr="0017313C">
        <w:rPr>
          <w:rFonts w:ascii="Times New Roman" w:hAnsi="Times New Roman" w:cs="Times New Roman"/>
          <w:sz w:val="24"/>
          <w:szCs w:val="24"/>
          <w:lang w:val="en-US"/>
        </w:rPr>
        <w:t xml:space="preserve">feeding habits of small mammals. This is a research program at the </w:t>
      </w:r>
      <w:proofErr w:type="spellStart"/>
      <w:r w:rsidRPr="0017313C">
        <w:rPr>
          <w:rFonts w:ascii="Times New Roman" w:hAnsi="Times New Roman" w:cs="Times New Roman"/>
          <w:sz w:val="24"/>
          <w:szCs w:val="24"/>
          <w:lang w:val="en-US"/>
        </w:rPr>
        <w:t>Laboratório</w:t>
      </w:r>
      <w:proofErr w:type="spellEnd"/>
      <w:r w:rsidRPr="0017313C">
        <w:rPr>
          <w:rFonts w:ascii="Times New Roman" w:hAnsi="Times New Roman" w:cs="Times New Roman"/>
          <w:sz w:val="24"/>
          <w:szCs w:val="24"/>
          <w:lang w:val="en-US"/>
        </w:rPr>
        <w:t xml:space="preserve"> de </w:t>
      </w:r>
      <w:proofErr w:type="spellStart"/>
      <w:r w:rsidRPr="0017313C">
        <w:rPr>
          <w:rFonts w:ascii="Times New Roman" w:hAnsi="Times New Roman" w:cs="Times New Roman"/>
          <w:sz w:val="24"/>
          <w:szCs w:val="24"/>
          <w:lang w:val="en-US"/>
        </w:rPr>
        <w:t>Vertebrados</w:t>
      </w:r>
      <w:proofErr w:type="spellEnd"/>
      <w:r w:rsidRPr="0017313C">
        <w:rPr>
          <w:rFonts w:ascii="Times New Roman" w:hAnsi="Times New Roman" w:cs="Times New Roman"/>
          <w:sz w:val="24"/>
          <w:szCs w:val="24"/>
          <w:lang w:val="en-US"/>
        </w:rPr>
        <w:t xml:space="preserve"> at UFRJ since </w:t>
      </w:r>
      <w:r w:rsidR="00945F95">
        <w:rPr>
          <w:rFonts w:ascii="Times New Roman" w:hAnsi="Times New Roman" w:cs="Times New Roman"/>
          <w:sz w:val="24"/>
          <w:szCs w:val="24"/>
          <w:lang w:val="en-US"/>
        </w:rPr>
        <w:t xml:space="preserve">the </w:t>
      </w:r>
      <w:proofErr w:type="gramStart"/>
      <w:r w:rsidR="00945F95">
        <w:rPr>
          <w:rFonts w:ascii="Times New Roman" w:hAnsi="Times New Roman" w:cs="Times New Roman"/>
          <w:sz w:val="24"/>
          <w:szCs w:val="24"/>
          <w:lang w:val="en-US"/>
        </w:rPr>
        <w:t>19</w:t>
      </w:r>
      <w:r w:rsidRPr="0017313C">
        <w:rPr>
          <w:rFonts w:ascii="Times New Roman" w:hAnsi="Times New Roman" w:cs="Times New Roman"/>
          <w:sz w:val="24"/>
          <w:szCs w:val="24"/>
          <w:lang w:val="en-US"/>
        </w:rPr>
        <w:t>80’s</w:t>
      </w:r>
      <w:r w:rsidR="00945F95">
        <w:rPr>
          <w:rFonts w:ascii="Times New Roman" w:hAnsi="Times New Roman" w:cs="Times New Roman"/>
          <w:sz w:val="24"/>
          <w:szCs w:val="24"/>
          <w:lang w:val="en-US"/>
        </w:rPr>
        <w:t>,</w:t>
      </w:r>
      <w:proofErr w:type="gramEnd"/>
      <w:r w:rsidRPr="0017313C">
        <w:rPr>
          <w:rFonts w:ascii="Times New Roman" w:hAnsi="Times New Roman" w:cs="Times New Roman"/>
          <w:sz w:val="24"/>
          <w:szCs w:val="24"/>
          <w:lang w:val="en-US"/>
        </w:rPr>
        <w:t xml:space="preserve"> with </w:t>
      </w:r>
      <w:r w:rsidR="00794829" w:rsidRPr="0017313C">
        <w:rPr>
          <w:rFonts w:ascii="Times New Roman" w:hAnsi="Times New Roman" w:cs="Times New Roman"/>
          <w:sz w:val="24"/>
          <w:szCs w:val="24"/>
          <w:lang w:val="en-US"/>
        </w:rPr>
        <w:t xml:space="preserve">several </w:t>
      </w:r>
      <w:r w:rsidRPr="0017313C">
        <w:rPr>
          <w:rFonts w:ascii="Times New Roman" w:hAnsi="Times New Roman" w:cs="Times New Roman"/>
          <w:sz w:val="24"/>
          <w:szCs w:val="24"/>
          <w:lang w:val="en-US"/>
        </w:rPr>
        <w:t>papers and book chapters published</w:t>
      </w:r>
      <w:r w:rsidR="00945F95">
        <w:rPr>
          <w:rFonts w:ascii="Times New Roman" w:hAnsi="Times New Roman" w:cs="Times New Roman"/>
          <w:sz w:val="24"/>
          <w:szCs w:val="24"/>
          <w:lang w:val="en-US"/>
        </w:rPr>
        <w:t xml:space="preserve"> addressing specifically these points</w:t>
      </w:r>
      <w:r w:rsidRPr="0017313C">
        <w:rPr>
          <w:rFonts w:ascii="Times New Roman" w:hAnsi="Times New Roman" w:cs="Times New Roman"/>
          <w:sz w:val="24"/>
          <w:szCs w:val="24"/>
          <w:lang w:val="en-US"/>
        </w:rPr>
        <w:t xml:space="preserve">. These works were </w:t>
      </w:r>
      <w:r w:rsidR="00EA6398" w:rsidRPr="0017313C">
        <w:rPr>
          <w:rFonts w:ascii="Times New Roman" w:hAnsi="Times New Roman" w:cs="Times New Roman"/>
          <w:sz w:val="24"/>
          <w:szCs w:val="24"/>
          <w:lang w:val="en-US"/>
        </w:rPr>
        <w:t xml:space="preserve">discussed and </w:t>
      </w:r>
      <w:r w:rsidRPr="0017313C">
        <w:rPr>
          <w:rFonts w:ascii="Times New Roman" w:hAnsi="Times New Roman" w:cs="Times New Roman"/>
          <w:sz w:val="24"/>
          <w:szCs w:val="24"/>
          <w:lang w:val="en-US"/>
        </w:rPr>
        <w:t>cited in the manuscript.</w:t>
      </w:r>
      <w:r w:rsidR="00583D1E" w:rsidRPr="0017313C">
        <w:rPr>
          <w:rFonts w:ascii="Times New Roman" w:hAnsi="Times New Roman" w:cs="Times New Roman"/>
          <w:sz w:val="24"/>
          <w:szCs w:val="24"/>
          <w:lang w:val="en-US"/>
        </w:rPr>
        <w:t xml:space="preserve"> </w:t>
      </w:r>
      <w:r w:rsidR="00C53BB2">
        <w:rPr>
          <w:rFonts w:ascii="Times New Roman" w:hAnsi="Times New Roman" w:cs="Times New Roman"/>
          <w:sz w:val="24"/>
          <w:szCs w:val="24"/>
          <w:lang w:val="en-US"/>
        </w:rPr>
        <w:t xml:space="preserve">Readers are directed to those works and will be able to decide whether the present </w:t>
      </w:r>
      <w:proofErr w:type="gramStart"/>
      <w:r w:rsidR="00C53BB2">
        <w:rPr>
          <w:rFonts w:ascii="Times New Roman" w:hAnsi="Times New Roman" w:cs="Times New Roman"/>
          <w:sz w:val="24"/>
          <w:szCs w:val="24"/>
          <w:lang w:val="en-US"/>
        </w:rPr>
        <w:t>work,</w:t>
      </w:r>
      <w:proofErr w:type="gramEnd"/>
      <w:r w:rsidR="00C53BB2">
        <w:rPr>
          <w:rFonts w:ascii="Times New Roman" w:hAnsi="Times New Roman" w:cs="Times New Roman"/>
          <w:sz w:val="24"/>
          <w:szCs w:val="24"/>
          <w:lang w:val="en-US"/>
        </w:rPr>
        <w:t xml:space="preserve"> and those cited, are convincing. </w:t>
      </w:r>
      <w:r w:rsidR="00583D1E" w:rsidRPr="0017313C">
        <w:rPr>
          <w:rFonts w:ascii="Times New Roman" w:hAnsi="Times New Roman" w:cs="Times New Roman"/>
          <w:sz w:val="24"/>
          <w:szCs w:val="24"/>
          <w:lang w:val="en-US"/>
        </w:rPr>
        <w:t xml:space="preserve">See </w:t>
      </w:r>
      <w:r w:rsidR="00C53BB2">
        <w:rPr>
          <w:rFonts w:ascii="Times New Roman" w:hAnsi="Times New Roman" w:cs="Times New Roman"/>
          <w:sz w:val="24"/>
          <w:szCs w:val="24"/>
          <w:lang w:val="en-US"/>
        </w:rPr>
        <w:t xml:space="preserve">for example </w:t>
      </w:r>
      <w:r w:rsidR="00583D1E" w:rsidRPr="0017313C">
        <w:rPr>
          <w:rFonts w:ascii="Times New Roman" w:hAnsi="Times New Roman" w:cs="Times New Roman"/>
          <w:sz w:val="24"/>
          <w:szCs w:val="24"/>
          <w:lang w:val="en-US"/>
        </w:rPr>
        <w:t xml:space="preserve">in </w:t>
      </w:r>
      <w:r w:rsidR="00C53BB2">
        <w:rPr>
          <w:rFonts w:ascii="Times New Roman" w:hAnsi="Times New Roman" w:cs="Times New Roman"/>
          <w:sz w:val="24"/>
          <w:szCs w:val="24"/>
          <w:lang w:val="en-US"/>
        </w:rPr>
        <w:t xml:space="preserve">the </w:t>
      </w:r>
      <w:r w:rsidR="00583D1E" w:rsidRPr="0017313C">
        <w:rPr>
          <w:rFonts w:ascii="Times New Roman" w:hAnsi="Times New Roman" w:cs="Times New Roman"/>
          <w:sz w:val="24"/>
          <w:szCs w:val="24"/>
          <w:lang w:val="en-US"/>
        </w:rPr>
        <w:t xml:space="preserve">introduction: </w:t>
      </w:r>
    </w:p>
    <w:p w:rsidR="00583D1E" w:rsidRPr="0017313C" w:rsidRDefault="0017313C" w:rsidP="00E92AA3">
      <w:pPr>
        <w:spacing w:line="360" w:lineRule="auto"/>
        <w:jc w:val="both"/>
        <w:rPr>
          <w:rFonts w:ascii="Times New Roman" w:hAnsi="Times New Roman" w:cs="Times New Roman"/>
          <w:sz w:val="24"/>
          <w:szCs w:val="24"/>
          <w:lang w:val="en-US"/>
        </w:rPr>
      </w:pPr>
      <w:r w:rsidRPr="0017313C">
        <w:rPr>
          <w:rFonts w:ascii="Times New Roman" w:hAnsi="Times New Roman" w:cs="Times New Roman"/>
          <w:sz w:val="24"/>
          <w:szCs w:val="24"/>
          <w:lang w:val="en-US"/>
        </w:rPr>
        <w:t xml:space="preserve">Line 59 - </w:t>
      </w:r>
      <w:r w:rsidR="00583D1E" w:rsidRPr="0017313C">
        <w:rPr>
          <w:rFonts w:ascii="Times New Roman" w:hAnsi="Times New Roman" w:cs="Times New Roman"/>
          <w:sz w:val="24"/>
          <w:szCs w:val="24"/>
          <w:lang w:val="en-US"/>
        </w:rPr>
        <w:t xml:space="preserve">“Studying experimentally comparative diet selection, independently from resource availability, and without any accessibility restrictions reflects more clearly the </w:t>
      </w:r>
      <w:r w:rsidR="00583D1E" w:rsidRPr="0017313C">
        <w:rPr>
          <w:rFonts w:ascii="Times New Roman" w:hAnsi="Times New Roman" w:cs="Times New Roman"/>
          <w:sz w:val="24"/>
          <w:szCs w:val="24"/>
          <w:lang w:val="en-US"/>
        </w:rPr>
        <w:lastRenderedPageBreak/>
        <w:t>intrinsic factors that lead to distinct food preferences by each species, because it removes the effects of variation that are related to accessibility to and availability of food resources (</w:t>
      </w:r>
      <w:proofErr w:type="spellStart"/>
      <w:r w:rsidR="00583D1E" w:rsidRPr="0017313C">
        <w:rPr>
          <w:rFonts w:ascii="Times New Roman" w:hAnsi="Times New Roman" w:cs="Times New Roman"/>
          <w:sz w:val="24"/>
          <w:szCs w:val="24"/>
          <w:lang w:val="en-US"/>
        </w:rPr>
        <w:t>Astúa</w:t>
      </w:r>
      <w:proofErr w:type="spellEnd"/>
      <w:r w:rsidR="00583D1E" w:rsidRPr="0017313C">
        <w:rPr>
          <w:rFonts w:ascii="Times New Roman" w:hAnsi="Times New Roman" w:cs="Times New Roman"/>
          <w:sz w:val="24"/>
          <w:szCs w:val="24"/>
          <w:lang w:val="en-US"/>
        </w:rPr>
        <w:t xml:space="preserve"> de </w:t>
      </w:r>
      <w:proofErr w:type="spellStart"/>
      <w:r w:rsidR="00583D1E" w:rsidRPr="0017313C">
        <w:rPr>
          <w:rFonts w:ascii="Times New Roman" w:hAnsi="Times New Roman" w:cs="Times New Roman"/>
          <w:sz w:val="24"/>
          <w:szCs w:val="24"/>
          <w:lang w:val="en-US"/>
        </w:rPr>
        <w:t>Moraes</w:t>
      </w:r>
      <w:proofErr w:type="spellEnd"/>
      <w:r w:rsidR="00583D1E" w:rsidRPr="0017313C">
        <w:rPr>
          <w:rFonts w:ascii="Times New Roman" w:hAnsi="Times New Roman" w:cs="Times New Roman"/>
          <w:sz w:val="24"/>
          <w:szCs w:val="24"/>
          <w:lang w:val="en-US"/>
        </w:rPr>
        <w:t xml:space="preserve"> </w:t>
      </w:r>
      <w:r w:rsidR="00583D1E" w:rsidRPr="0017313C">
        <w:rPr>
          <w:rFonts w:ascii="Times New Roman" w:hAnsi="Times New Roman" w:cs="Times New Roman"/>
          <w:i/>
          <w:sz w:val="24"/>
          <w:szCs w:val="24"/>
          <w:lang w:val="en-US"/>
        </w:rPr>
        <w:t>et al</w:t>
      </w:r>
      <w:r w:rsidR="00583D1E" w:rsidRPr="0017313C">
        <w:rPr>
          <w:rFonts w:ascii="Times New Roman" w:hAnsi="Times New Roman" w:cs="Times New Roman"/>
          <w:sz w:val="24"/>
          <w:szCs w:val="24"/>
          <w:lang w:val="en-US"/>
        </w:rPr>
        <w:t>. 2003). Such studies also allow a quantitative nutritional assessment of the diet and its relation to the consumed items and to morphological features of the trophic apparatus, which are more difficult to study with field data (</w:t>
      </w:r>
      <w:proofErr w:type="spellStart"/>
      <w:r w:rsidR="00583D1E" w:rsidRPr="0017313C">
        <w:rPr>
          <w:rFonts w:ascii="Times New Roman" w:hAnsi="Times New Roman" w:cs="Times New Roman"/>
          <w:sz w:val="24"/>
          <w:szCs w:val="24"/>
          <w:lang w:val="en-US"/>
        </w:rPr>
        <w:t>Astúa</w:t>
      </w:r>
      <w:proofErr w:type="spellEnd"/>
      <w:r w:rsidR="00583D1E" w:rsidRPr="0017313C">
        <w:rPr>
          <w:rFonts w:ascii="Times New Roman" w:hAnsi="Times New Roman" w:cs="Times New Roman"/>
          <w:sz w:val="24"/>
          <w:szCs w:val="24"/>
          <w:lang w:val="en-US"/>
        </w:rPr>
        <w:t xml:space="preserve"> de </w:t>
      </w:r>
      <w:proofErr w:type="spellStart"/>
      <w:r w:rsidR="00583D1E" w:rsidRPr="0017313C">
        <w:rPr>
          <w:rFonts w:ascii="Times New Roman" w:hAnsi="Times New Roman" w:cs="Times New Roman"/>
          <w:sz w:val="24"/>
          <w:szCs w:val="24"/>
          <w:lang w:val="en-US"/>
        </w:rPr>
        <w:t>Moraes</w:t>
      </w:r>
      <w:proofErr w:type="spellEnd"/>
      <w:r w:rsidR="00583D1E" w:rsidRPr="0017313C">
        <w:rPr>
          <w:rFonts w:ascii="Times New Roman" w:hAnsi="Times New Roman" w:cs="Times New Roman"/>
          <w:sz w:val="24"/>
          <w:szCs w:val="24"/>
          <w:lang w:val="en-US"/>
        </w:rPr>
        <w:t xml:space="preserve"> </w:t>
      </w:r>
      <w:r w:rsidR="00583D1E" w:rsidRPr="0017313C">
        <w:rPr>
          <w:rFonts w:ascii="Times New Roman" w:hAnsi="Times New Roman" w:cs="Times New Roman"/>
          <w:i/>
          <w:sz w:val="24"/>
          <w:szCs w:val="24"/>
          <w:lang w:val="en-US"/>
        </w:rPr>
        <w:t>et al</w:t>
      </w:r>
      <w:r w:rsidR="00583D1E" w:rsidRPr="0017313C">
        <w:rPr>
          <w:rFonts w:ascii="Times New Roman" w:hAnsi="Times New Roman" w:cs="Times New Roman"/>
          <w:sz w:val="24"/>
          <w:szCs w:val="24"/>
          <w:lang w:val="en-US"/>
        </w:rPr>
        <w:t xml:space="preserve">. 2003, </w:t>
      </w:r>
      <w:proofErr w:type="spellStart"/>
      <w:r w:rsidR="00583D1E" w:rsidRPr="0017313C">
        <w:rPr>
          <w:rFonts w:ascii="Times New Roman" w:hAnsi="Times New Roman" w:cs="Times New Roman"/>
          <w:sz w:val="24"/>
          <w:szCs w:val="24"/>
          <w:lang w:val="en-US"/>
        </w:rPr>
        <w:t>Finotti</w:t>
      </w:r>
      <w:proofErr w:type="spellEnd"/>
      <w:r w:rsidR="00583D1E" w:rsidRPr="0017313C">
        <w:rPr>
          <w:rFonts w:ascii="Times New Roman" w:hAnsi="Times New Roman" w:cs="Times New Roman"/>
          <w:sz w:val="24"/>
          <w:szCs w:val="24"/>
          <w:lang w:val="en-US"/>
        </w:rPr>
        <w:t xml:space="preserve"> </w:t>
      </w:r>
      <w:r w:rsidR="00583D1E" w:rsidRPr="0017313C">
        <w:rPr>
          <w:rFonts w:ascii="Times New Roman" w:hAnsi="Times New Roman" w:cs="Times New Roman"/>
          <w:i/>
          <w:sz w:val="24"/>
          <w:szCs w:val="24"/>
          <w:lang w:val="en-US"/>
        </w:rPr>
        <w:t>et al</w:t>
      </w:r>
      <w:r w:rsidR="00583D1E" w:rsidRPr="0017313C">
        <w:rPr>
          <w:rFonts w:ascii="Times New Roman" w:hAnsi="Times New Roman" w:cs="Times New Roman"/>
          <w:sz w:val="24"/>
          <w:szCs w:val="24"/>
          <w:lang w:val="en-US"/>
        </w:rPr>
        <w:t xml:space="preserve">. 2012, </w:t>
      </w:r>
      <w:proofErr w:type="spellStart"/>
      <w:r w:rsidR="00583D1E" w:rsidRPr="0017313C">
        <w:rPr>
          <w:rFonts w:ascii="Times New Roman" w:hAnsi="Times New Roman" w:cs="Times New Roman"/>
          <w:sz w:val="24"/>
          <w:szCs w:val="24"/>
          <w:lang w:val="en-US"/>
        </w:rPr>
        <w:t>Santori</w:t>
      </w:r>
      <w:proofErr w:type="spellEnd"/>
      <w:r w:rsidR="00583D1E" w:rsidRPr="0017313C">
        <w:rPr>
          <w:rFonts w:ascii="Times New Roman" w:hAnsi="Times New Roman" w:cs="Times New Roman"/>
          <w:sz w:val="24"/>
          <w:szCs w:val="24"/>
          <w:lang w:val="en-US"/>
        </w:rPr>
        <w:t xml:space="preserve"> </w:t>
      </w:r>
      <w:r w:rsidR="00583D1E" w:rsidRPr="0017313C">
        <w:rPr>
          <w:rFonts w:ascii="Times New Roman" w:hAnsi="Times New Roman" w:cs="Times New Roman"/>
          <w:i/>
          <w:sz w:val="24"/>
          <w:szCs w:val="24"/>
          <w:lang w:val="en-US"/>
        </w:rPr>
        <w:t>et al</w:t>
      </w:r>
      <w:r w:rsidR="00583D1E" w:rsidRPr="0017313C">
        <w:rPr>
          <w:rFonts w:ascii="Times New Roman" w:hAnsi="Times New Roman" w:cs="Times New Roman"/>
          <w:sz w:val="24"/>
          <w:szCs w:val="24"/>
          <w:lang w:val="en-US"/>
        </w:rPr>
        <w:t>. 2012)… “;</w:t>
      </w:r>
    </w:p>
    <w:p w:rsidR="00583D1E" w:rsidRPr="0017313C" w:rsidRDefault="0017313C" w:rsidP="00E92AA3">
      <w:pPr>
        <w:spacing w:line="360" w:lineRule="auto"/>
        <w:jc w:val="both"/>
        <w:rPr>
          <w:rFonts w:ascii="Times New Roman" w:hAnsi="Times New Roman" w:cs="Times New Roman"/>
          <w:sz w:val="24"/>
          <w:szCs w:val="24"/>
          <w:lang w:val="en-US"/>
        </w:rPr>
      </w:pPr>
      <w:r w:rsidRPr="0017313C">
        <w:rPr>
          <w:rFonts w:ascii="Times New Roman" w:hAnsi="Times New Roman" w:cs="Times New Roman"/>
          <w:sz w:val="24"/>
          <w:szCs w:val="24"/>
          <w:lang w:val="en-US"/>
        </w:rPr>
        <w:t xml:space="preserve">Line 98 - </w:t>
      </w:r>
      <w:r w:rsidR="00583D1E" w:rsidRPr="0017313C">
        <w:rPr>
          <w:rFonts w:ascii="Times New Roman" w:hAnsi="Times New Roman" w:cs="Times New Roman"/>
          <w:sz w:val="24"/>
          <w:szCs w:val="24"/>
          <w:lang w:val="en-US"/>
        </w:rPr>
        <w:t xml:space="preserve">“Experimental studies on feeding habits of </w:t>
      </w:r>
      <w:proofErr w:type="spellStart"/>
      <w:r w:rsidR="00583D1E" w:rsidRPr="0017313C">
        <w:rPr>
          <w:rFonts w:ascii="Times New Roman" w:hAnsi="Times New Roman" w:cs="Times New Roman"/>
          <w:sz w:val="24"/>
          <w:szCs w:val="24"/>
          <w:lang w:val="en-US"/>
        </w:rPr>
        <w:t>didelphid</w:t>
      </w:r>
      <w:proofErr w:type="spellEnd"/>
      <w:r w:rsidR="00583D1E" w:rsidRPr="0017313C">
        <w:rPr>
          <w:rFonts w:ascii="Times New Roman" w:hAnsi="Times New Roman" w:cs="Times New Roman"/>
          <w:sz w:val="24"/>
          <w:szCs w:val="24"/>
          <w:lang w:val="en-US"/>
        </w:rPr>
        <w:t xml:space="preserve"> marsupials in captivity have revealed important differences in nutritional contents between the diets of </w:t>
      </w:r>
      <w:r w:rsidR="00583D1E" w:rsidRPr="0017313C">
        <w:rPr>
          <w:rFonts w:ascii="Times New Roman" w:hAnsi="Times New Roman" w:cs="Times New Roman"/>
          <w:i/>
          <w:sz w:val="24"/>
          <w:szCs w:val="24"/>
          <w:lang w:val="en-US"/>
        </w:rPr>
        <w:t xml:space="preserve">Philander </w:t>
      </w:r>
      <w:proofErr w:type="spellStart"/>
      <w:r w:rsidR="00583D1E" w:rsidRPr="0017313C">
        <w:rPr>
          <w:rFonts w:ascii="Times New Roman" w:hAnsi="Times New Roman" w:cs="Times New Roman"/>
          <w:i/>
          <w:sz w:val="24"/>
          <w:szCs w:val="24"/>
          <w:lang w:val="en-US"/>
        </w:rPr>
        <w:t>frenatus</w:t>
      </w:r>
      <w:proofErr w:type="spellEnd"/>
      <w:r w:rsidR="00583D1E" w:rsidRPr="0017313C">
        <w:rPr>
          <w:rFonts w:ascii="Times New Roman" w:hAnsi="Times New Roman" w:cs="Times New Roman"/>
          <w:i/>
          <w:sz w:val="24"/>
          <w:szCs w:val="24"/>
          <w:lang w:val="en-US"/>
        </w:rPr>
        <w:t xml:space="preserve"> </w:t>
      </w:r>
      <w:r w:rsidR="00583D1E" w:rsidRPr="0017313C">
        <w:rPr>
          <w:rFonts w:ascii="Times New Roman" w:hAnsi="Times New Roman" w:cs="Times New Roman"/>
          <w:sz w:val="24"/>
          <w:szCs w:val="24"/>
          <w:lang w:val="en-US"/>
        </w:rPr>
        <w:t xml:space="preserve">and </w:t>
      </w:r>
      <w:proofErr w:type="spellStart"/>
      <w:r w:rsidR="00583D1E" w:rsidRPr="0017313C">
        <w:rPr>
          <w:rFonts w:ascii="Times New Roman" w:hAnsi="Times New Roman" w:cs="Times New Roman"/>
          <w:i/>
          <w:sz w:val="24"/>
          <w:szCs w:val="24"/>
          <w:lang w:val="en-US"/>
        </w:rPr>
        <w:t>Didelphis</w:t>
      </w:r>
      <w:proofErr w:type="spellEnd"/>
      <w:r w:rsidR="00583D1E" w:rsidRPr="0017313C">
        <w:rPr>
          <w:rFonts w:ascii="Times New Roman" w:hAnsi="Times New Roman" w:cs="Times New Roman"/>
          <w:i/>
          <w:sz w:val="24"/>
          <w:szCs w:val="24"/>
          <w:lang w:val="en-US"/>
        </w:rPr>
        <w:t xml:space="preserve"> </w:t>
      </w:r>
      <w:proofErr w:type="spellStart"/>
      <w:r w:rsidR="00583D1E" w:rsidRPr="0017313C">
        <w:rPr>
          <w:rFonts w:ascii="Times New Roman" w:hAnsi="Times New Roman" w:cs="Times New Roman"/>
          <w:i/>
          <w:sz w:val="24"/>
          <w:szCs w:val="24"/>
          <w:lang w:val="en-US"/>
        </w:rPr>
        <w:t>aurita</w:t>
      </w:r>
      <w:proofErr w:type="spellEnd"/>
      <w:r w:rsidR="00583D1E" w:rsidRPr="0017313C">
        <w:rPr>
          <w:rFonts w:ascii="Times New Roman" w:hAnsi="Times New Roman" w:cs="Times New Roman"/>
          <w:i/>
          <w:sz w:val="24"/>
          <w:szCs w:val="24"/>
          <w:lang w:val="en-US"/>
        </w:rPr>
        <w:t xml:space="preserve"> </w:t>
      </w:r>
      <w:r w:rsidR="00583D1E" w:rsidRPr="0017313C">
        <w:rPr>
          <w:rFonts w:ascii="Times New Roman" w:hAnsi="Times New Roman" w:cs="Times New Roman"/>
          <w:sz w:val="24"/>
          <w:szCs w:val="24"/>
          <w:lang w:val="en-US"/>
        </w:rPr>
        <w:t>(</w:t>
      </w:r>
      <w:proofErr w:type="spellStart"/>
      <w:r w:rsidR="00583D1E" w:rsidRPr="0017313C">
        <w:rPr>
          <w:rFonts w:ascii="Times New Roman" w:hAnsi="Times New Roman" w:cs="Times New Roman"/>
          <w:sz w:val="24"/>
          <w:szCs w:val="24"/>
          <w:lang w:val="en-US"/>
        </w:rPr>
        <w:t>Astúa</w:t>
      </w:r>
      <w:proofErr w:type="spellEnd"/>
      <w:r w:rsidR="00583D1E" w:rsidRPr="0017313C">
        <w:rPr>
          <w:rFonts w:ascii="Times New Roman" w:hAnsi="Times New Roman" w:cs="Times New Roman"/>
          <w:sz w:val="24"/>
          <w:szCs w:val="24"/>
          <w:lang w:val="en-US"/>
        </w:rPr>
        <w:t xml:space="preserve"> de </w:t>
      </w:r>
      <w:proofErr w:type="spellStart"/>
      <w:r w:rsidR="00583D1E" w:rsidRPr="0017313C">
        <w:rPr>
          <w:rFonts w:ascii="Times New Roman" w:hAnsi="Times New Roman" w:cs="Times New Roman"/>
          <w:sz w:val="24"/>
          <w:szCs w:val="24"/>
          <w:lang w:val="en-US"/>
        </w:rPr>
        <w:t>Moraes</w:t>
      </w:r>
      <w:proofErr w:type="spellEnd"/>
      <w:r w:rsidR="00583D1E" w:rsidRPr="0017313C">
        <w:rPr>
          <w:rFonts w:ascii="Times New Roman" w:hAnsi="Times New Roman" w:cs="Times New Roman"/>
          <w:sz w:val="24"/>
          <w:szCs w:val="24"/>
          <w:lang w:val="en-US"/>
        </w:rPr>
        <w:t xml:space="preserve"> </w:t>
      </w:r>
      <w:r w:rsidR="00583D1E" w:rsidRPr="0017313C">
        <w:rPr>
          <w:rFonts w:ascii="Times New Roman" w:hAnsi="Times New Roman" w:cs="Times New Roman"/>
          <w:i/>
          <w:sz w:val="24"/>
          <w:szCs w:val="24"/>
          <w:lang w:val="en-US"/>
        </w:rPr>
        <w:t>et al</w:t>
      </w:r>
      <w:r w:rsidR="00583D1E" w:rsidRPr="0017313C">
        <w:rPr>
          <w:rFonts w:ascii="Times New Roman" w:hAnsi="Times New Roman" w:cs="Times New Roman"/>
          <w:sz w:val="24"/>
          <w:szCs w:val="24"/>
          <w:lang w:val="en-US"/>
        </w:rPr>
        <w:t xml:space="preserve">. 2003, </w:t>
      </w:r>
      <w:proofErr w:type="spellStart"/>
      <w:r w:rsidR="00583D1E" w:rsidRPr="0017313C">
        <w:rPr>
          <w:rFonts w:ascii="Times New Roman" w:hAnsi="Times New Roman" w:cs="Times New Roman"/>
          <w:sz w:val="24"/>
          <w:szCs w:val="24"/>
          <w:lang w:val="en-US"/>
        </w:rPr>
        <w:t>Santori</w:t>
      </w:r>
      <w:proofErr w:type="spellEnd"/>
      <w:r w:rsidR="00583D1E" w:rsidRPr="0017313C">
        <w:rPr>
          <w:rFonts w:ascii="Times New Roman" w:hAnsi="Times New Roman" w:cs="Times New Roman"/>
          <w:sz w:val="24"/>
          <w:szCs w:val="24"/>
          <w:lang w:val="en-US"/>
        </w:rPr>
        <w:t xml:space="preserve"> </w:t>
      </w:r>
      <w:r w:rsidR="00583D1E" w:rsidRPr="0017313C">
        <w:rPr>
          <w:rFonts w:ascii="Times New Roman" w:hAnsi="Times New Roman" w:cs="Times New Roman"/>
          <w:i/>
          <w:sz w:val="24"/>
          <w:szCs w:val="24"/>
          <w:lang w:val="en-US"/>
        </w:rPr>
        <w:t>et al</w:t>
      </w:r>
      <w:r w:rsidR="00583D1E" w:rsidRPr="0017313C">
        <w:rPr>
          <w:rFonts w:ascii="Times New Roman" w:hAnsi="Times New Roman" w:cs="Times New Roman"/>
          <w:sz w:val="24"/>
          <w:szCs w:val="24"/>
          <w:lang w:val="en-US"/>
        </w:rPr>
        <w:t xml:space="preserve">. 2012)… ”; </w:t>
      </w:r>
    </w:p>
    <w:p w:rsidR="007537C5" w:rsidRPr="0017313C" w:rsidRDefault="0017313C" w:rsidP="00E92AA3">
      <w:pPr>
        <w:spacing w:line="360" w:lineRule="auto"/>
        <w:jc w:val="both"/>
        <w:rPr>
          <w:rFonts w:ascii="Times New Roman" w:hAnsi="Times New Roman" w:cs="Times New Roman"/>
          <w:sz w:val="24"/>
          <w:szCs w:val="24"/>
          <w:lang w:val="en-US"/>
        </w:rPr>
      </w:pPr>
      <w:r w:rsidRPr="0017313C">
        <w:rPr>
          <w:rFonts w:ascii="Times New Roman" w:hAnsi="Times New Roman" w:cs="Times New Roman"/>
          <w:sz w:val="24"/>
          <w:szCs w:val="24"/>
          <w:lang w:val="en-US"/>
        </w:rPr>
        <w:t xml:space="preserve">Line 116 </w:t>
      </w:r>
      <w:proofErr w:type="gramStart"/>
      <w:r w:rsidRPr="0017313C">
        <w:rPr>
          <w:rFonts w:ascii="Times New Roman" w:hAnsi="Times New Roman" w:cs="Times New Roman"/>
          <w:sz w:val="24"/>
          <w:szCs w:val="24"/>
          <w:lang w:val="en-US"/>
        </w:rPr>
        <w:t xml:space="preserve">- </w:t>
      </w:r>
      <w:r w:rsidR="00583D1E" w:rsidRPr="0017313C">
        <w:rPr>
          <w:rFonts w:ascii="Times New Roman" w:hAnsi="Times New Roman" w:cs="Times New Roman"/>
          <w:sz w:val="24"/>
          <w:szCs w:val="24"/>
          <w:lang w:val="en-US"/>
        </w:rPr>
        <w:t xml:space="preserve"> “</w:t>
      </w:r>
      <w:proofErr w:type="gramEnd"/>
      <w:r w:rsidR="00583D1E" w:rsidRPr="0017313C">
        <w:rPr>
          <w:rFonts w:ascii="Times New Roman" w:hAnsi="Times New Roman" w:cs="Times New Roman"/>
          <w:sz w:val="24"/>
          <w:szCs w:val="24"/>
          <w:lang w:val="en-US"/>
        </w:rPr>
        <w:t xml:space="preserve">… studying comparisons of intraspecific food habits variations in captivity can provide insights to understand the effects of differential use of food resources on niche differentiation and diversification between </w:t>
      </w:r>
      <w:proofErr w:type="spellStart"/>
      <w:r w:rsidR="00583D1E" w:rsidRPr="0017313C">
        <w:rPr>
          <w:rFonts w:ascii="Times New Roman" w:hAnsi="Times New Roman" w:cs="Times New Roman"/>
          <w:sz w:val="24"/>
          <w:szCs w:val="24"/>
          <w:lang w:val="en-US"/>
        </w:rPr>
        <w:t>Didelphidae</w:t>
      </w:r>
      <w:proofErr w:type="spellEnd"/>
      <w:r w:rsidR="00583D1E" w:rsidRPr="0017313C">
        <w:rPr>
          <w:rFonts w:ascii="Times New Roman" w:hAnsi="Times New Roman" w:cs="Times New Roman"/>
          <w:sz w:val="24"/>
          <w:szCs w:val="24"/>
          <w:lang w:val="en-US"/>
        </w:rPr>
        <w:t xml:space="preserve"> species (</w:t>
      </w:r>
      <w:proofErr w:type="spellStart"/>
      <w:r w:rsidR="00583D1E" w:rsidRPr="0017313C">
        <w:rPr>
          <w:rFonts w:ascii="Times New Roman" w:hAnsi="Times New Roman" w:cs="Times New Roman"/>
          <w:sz w:val="24"/>
          <w:szCs w:val="24"/>
          <w:lang w:val="en-US"/>
        </w:rPr>
        <w:t>Périssé</w:t>
      </w:r>
      <w:proofErr w:type="spellEnd"/>
      <w:r w:rsidR="00583D1E" w:rsidRPr="0017313C">
        <w:rPr>
          <w:rFonts w:ascii="Times New Roman" w:hAnsi="Times New Roman" w:cs="Times New Roman"/>
          <w:sz w:val="24"/>
          <w:szCs w:val="24"/>
          <w:lang w:val="en-US"/>
        </w:rPr>
        <w:t xml:space="preserve"> </w:t>
      </w:r>
      <w:r w:rsidR="00583D1E" w:rsidRPr="0017313C">
        <w:rPr>
          <w:rFonts w:ascii="Times New Roman" w:hAnsi="Times New Roman" w:cs="Times New Roman"/>
          <w:i/>
          <w:sz w:val="24"/>
          <w:szCs w:val="24"/>
          <w:lang w:val="en-US"/>
        </w:rPr>
        <w:t>et al</w:t>
      </w:r>
      <w:r w:rsidR="00583D1E" w:rsidRPr="0017313C">
        <w:rPr>
          <w:rFonts w:ascii="Times New Roman" w:hAnsi="Times New Roman" w:cs="Times New Roman"/>
          <w:sz w:val="24"/>
          <w:szCs w:val="24"/>
          <w:lang w:val="en-US"/>
        </w:rPr>
        <w:t xml:space="preserve">. 1988, </w:t>
      </w:r>
      <w:proofErr w:type="spellStart"/>
      <w:r w:rsidR="00583D1E" w:rsidRPr="0017313C">
        <w:rPr>
          <w:rFonts w:ascii="Times New Roman" w:hAnsi="Times New Roman" w:cs="Times New Roman"/>
          <w:sz w:val="24"/>
          <w:szCs w:val="24"/>
          <w:lang w:val="en-US"/>
        </w:rPr>
        <w:t>Santori</w:t>
      </w:r>
      <w:proofErr w:type="spellEnd"/>
      <w:r w:rsidR="00583D1E" w:rsidRPr="0017313C">
        <w:rPr>
          <w:rFonts w:ascii="Times New Roman" w:hAnsi="Times New Roman" w:cs="Times New Roman"/>
          <w:sz w:val="24"/>
          <w:szCs w:val="24"/>
          <w:lang w:val="en-US"/>
        </w:rPr>
        <w:t xml:space="preserve"> </w:t>
      </w:r>
      <w:r w:rsidR="00583D1E" w:rsidRPr="0017313C">
        <w:rPr>
          <w:rFonts w:ascii="Times New Roman" w:hAnsi="Times New Roman" w:cs="Times New Roman"/>
          <w:i/>
          <w:sz w:val="24"/>
          <w:szCs w:val="24"/>
          <w:lang w:val="en-US"/>
        </w:rPr>
        <w:t>et al</w:t>
      </w:r>
      <w:r w:rsidR="00583D1E" w:rsidRPr="0017313C">
        <w:rPr>
          <w:rFonts w:ascii="Times New Roman" w:hAnsi="Times New Roman" w:cs="Times New Roman"/>
          <w:sz w:val="24"/>
          <w:szCs w:val="24"/>
          <w:lang w:val="en-US"/>
        </w:rPr>
        <w:t xml:space="preserve">. 1997)… ”; </w:t>
      </w:r>
    </w:p>
    <w:p w:rsidR="00552DD5" w:rsidRPr="0017313C" w:rsidRDefault="0017313C" w:rsidP="00E92AA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Rev. </w:t>
      </w:r>
      <w:r w:rsidR="00552DD5" w:rsidRPr="0017313C">
        <w:rPr>
          <w:rFonts w:ascii="Times New Roman" w:hAnsi="Times New Roman" w:cs="Times New Roman"/>
          <w:sz w:val="24"/>
          <w:szCs w:val="24"/>
          <w:lang w:val="en-US"/>
        </w:rPr>
        <w:t>Comment. “</w:t>
      </w:r>
      <w:proofErr w:type="gramStart"/>
      <w:r w:rsidR="00552DD5" w:rsidRPr="0017313C">
        <w:rPr>
          <w:rFonts w:ascii="Times New Roman" w:hAnsi="Times New Roman" w:cs="Times New Roman"/>
          <w:sz w:val="24"/>
          <w:szCs w:val="24"/>
          <w:lang w:val="en-US"/>
        </w:rPr>
        <w:t>some</w:t>
      </w:r>
      <w:proofErr w:type="gramEnd"/>
      <w:r w:rsidR="00552DD5" w:rsidRPr="0017313C">
        <w:rPr>
          <w:rFonts w:ascii="Times New Roman" w:hAnsi="Times New Roman" w:cs="Times New Roman"/>
          <w:sz w:val="24"/>
          <w:szCs w:val="24"/>
          <w:lang w:val="en-US"/>
        </w:rPr>
        <w:t xml:space="preserve"> skepticism can arise among the readers due to the “unnatural” resources used. In other words, convince the readers that this laboratory approach worth it, even using these kind of resources.”</w:t>
      </w:r>
    </w:p>
    <w:p w:rsidR="00EA6398" w:rsidRPr="0017313C" w:rsidRDefault="00552DD5" w:rsidP="00E92AA3">
      <w:pPr>
        <w:spacing w:line="360" w:lineRule="auto"/>
        <w:jc w:val="both"/>
        <w:rPr>
          <w:rFonts w:ascii="Times New Roman" w:hAnsi="Times New Roman" w:cs="Times New Roman"/>
          <w:sz w:val="24"/>
          <w:szCs w:val="24"/>
          <w:lang w:val="en-US"/>
        </w:rPr>
      </w:pPr>
      <w:r w:rsidRPr="0017313C">
        <w:rPr>
          <w:rFonts w:ascii="Times New Roman" w:hAnsi="Times New Roman" w:cs="Times New Roman"/>
          <w:sz w:val="24"/>
          <w:szCs w:val="24"/>
          <w:lang w:val="en-US"/>
        </w:rPr>
        <w:t xml:space="preserve">Answer. </w:t>
      </w:r>
      <w:r w:rsidR="00B5205F">
        <w:rPr>
          <w:rFonts w:ascii="Times New Roman" w:hAnsi="Times New Roman" w:cs="Times New Roman"/>
          <w:sz w:val="24"/>
          <w:szCs w:val="24"/>
          <w:lang w:val="en-US"/>
        </w:rPr>
        <w:t xml:space="preserve">Actually, we advocate that this approach is worth </w:t>
      </w:r>
      <w:r w:rsidR="00B5205F" w:rsidRPr="00E92AA3">
        <w:rPr>
          <w:rFonts w:ascii="Times New Roman" w:hAnsi="Times New Roman" w:cs="Times New Roman"/>
          <w:sz w:val="24"/>
          <w:szCs w:val="24"/>
          <w:lang w:val="en-US"/>
        </w:rPr>
        <w:t>because</w:t>
      </w:r>
      <w:r w:rsidR="00B5205F">
        <w:rPr>
          <w:rFonts w:ascii="Times New Roman" w:hAnsi="Times New Roman" w:cs="Times New Roman"/>
          <w:sz w:val="24"/>
          <w:szCs w:val="24"/>
          <w:lang w:val="en-US"/>
        </w:rPr>
        <w:t xml:space="preserve"> of the use of such resources, not in spite of them. The use of standardized resources allows for comparisons between tests performed in different times of the year (without limitation of food resource availability), allows for a precise estimate of nutritional contents </w:t>
      </w:r>
      <w:r w:rsidR="00714470">
        <w:rPr>
          <w:rFonts w:ascii="Times New Roman" w:hAnsi="Times New Roman" w:cs="Times New Roman"/>
          <w:sz w:val="24"/>
          <w:szCs w:val="24"/>
          <w:lang w:val="en-US"/>
        </w:rPr>
        <w:t>of p</w:t>
      </w:r>
      <w:r w:rsidR="00E92AA3">
        <w:rPr>
          <w:rFonts w:ascii="Times New Roman" w:hAnsi="Times New Roman" w:cs="Times New Roman"/>
          <w:sz w:val="24"/>
          <w:szCs w:val="24"/>
          <w:lang w:val="en-US"/>
        </w:rPr>
        <w:t>r</w:t>
      </w:r>
      <w:r w:rsidR="00714470">
        <w:rPr>
          <w:rFonts w:ascii="Times New Roman" w:hAnsi="Times New Roman" w:cs="Times New Roman"/>
          <w:sz w:val="24"/>
          <w:szCs w:val="24"/>
          <w:lang w:val="en-US"/>
        </w:rPr>
        <w:t>eferred diet (which would be impossible with “natural” resources with unknown nutritional contents, and allows for these tests to be performed by different rese</w:t>
      </w:r>
      <w:r w:rsidR="00E92AA3">
        <w:rPr>
          <w:rFonts w:ascii="Times New Roman" w:hAnsi="Times New Roman" w:cs="Times New Roman"/>
          <w:sz w:val="24"/>
          <w:szCs w:val="24"/>
          <w:lang w:val="en-US"/>
        </w:rPr>
        <w:t>a</w:t>
      </w:r>
      <w:r w:rsidR="00714470">
        <w:rPr>
          <w:rFonts w:ascii="Times New Roman" w:hAnsi="Times New Roman" w:cs="Times New Roman"/>
          <w:sz w:val="24"/>
          <w:szCs w:val="24"/>
          <w:lang w:val="en-US"/>
        </w:rPr>
        <w:t xml:space="preserve">rchers in different regions and institutions. </w:t>
      </w:r>
      <w:r w:rsidRPr="00B5205F">
        <w:rPr>
          <w:rFonts w:ascii="Times New Roman" w:hAnsi="Times New Roman" w:cs="Times New Roman"/>
          <w:sz w:val="24"/>
          <w:szCs w:val="24"/>
          <w:lang w:val="en-US"/>
        </w:rPr>
        <w:t>We</w:t>
      </w:r>
      <w:r w:rsidRPr="0017313C">
        <w:rPr>
          <w:rFonts w:ascii="Times New Roman" w:hAnsi="Times New Roman" w:cs="Times New Roman"/>
          <w:sz w:val="24"/>
          <w:szCs w:val="24"/>
          <w:lang w:val="en-US"/>
        </w:rPr>
        <w:t xml:space="preserve"> </w:t>
      </w:r>
      <w:r w:rsidR="00714470">
        <w:rPr>
          <w:rFonts w:ascii="Times New Roman" w:hAnsi="Times New Roman" w:cs="Times New Roman"/>
          <w:sz w:val="24"/>
          <w:szCs w:val="24"/>
          <w:lang w:val="en-US"/>
        </w:rPr>
        <w:t xml:space="preserve">believe </w:t>
      </w:r>
      <w:r w:rsidRPr="0017313C">
        <w:rPr>
          <w:rFonts w:ascii="Times New Roman" w:hAnsi="Times New Roman" w:cs="Times New Roman"/>
          <w:sz w:val="24"/>
          <w:szCs w:val="24"/>
          <w:lang w:val="en-US"/>
        </w:rPr>
        <w:t>the best way to convince</w:t>
      </w:r>
      <w:r w:rsidR="00A973E6" w:rsidRPr="0017313C">
        <w:rPr>
          <w:rFonts w:ascii="Times New Roman" w:hAnsi="Times New Roman" w:cs="Times New Roman"/>
          <w:sz w:val="24"/>
          <w:szCs w:val="24"/>
          <w:lang w:val="en-US"/>
        </w:rPr>
        <w:t xml:space="preserve"> readers about</w:t>
      </w:r>
      <w:r w:rsidRPr="0017313C">
        <w:rPr>
          <w:rFonts w:ascii="Times New Roman" w:hAnsi="Times New Roman" w:cs="Times New Roman"/>
          <w:sz w:val="24"/>
          <w:szCs w:val="24"/>
          <w:lang w:val="en-US"/>
        </w:rPr>
        <w:t xml:space="preserve"> </w:t>
      </w:r>
      <w:r w:rsidR="00714470">
        <w:rPr>
          <w:rFonts w:ascii="Times New Roman" w:hAnsi="Times New Roman" w:cs="Times New Roman"/>
          <w:sz w:val="24"/>
          <w:szCs w:val="24"/>
          <w:lang w:val="en-US"/>
        </w:rPr>
        <w:t xml:space="preserve">possible </w:t>
      </w:r>
      <w:r w:rsidRPr="0017313C">
        <w:rPr>
          <w:rFonts w:ascii="Times New Roman" w:hAnsi="Times New Roman" w:cs="Times New Roman"/>
          <w:sz w:val="24"/>
          <w:szCs w:val="24"/>
          <w:lang w:val="en-US"/>
        </w:rPr>
        <w:t xml:space="preserve">skepticism </w:t>
      </w:r>
      <w:r w:rsidR="00714470">
        <w:rPr>
          <w:rFonts w:ascii="Times New Roman" w:hAnsi="Times New Roman" w:cs="Times New Roman"/>
          <w:sz w:val="24"/>
          <w:szCs w:val="24"/>
          <w:lang w:val="en-US"/>
        </w:rPr>
        <w:t xml:space="preserve">on </w:t>
      </w:r>
      <w:r w:rsidR="00EA6398" w:rsidRPr="0017313C">
        <w:rPr>
          <w:rFonts w:ascii="Times New Roman" w:hAnsi="Times New Roman" w:cs="Times New Roman"/>
          <w:sz w:val="24"/>
          <w:szCs w:val="24"/>
          <w:lang w:val="en-US"/>
        </w:rPr>
        <w:t>the method we used was</w:t>
      </w:r>
      <w:r w:rsidRPr="0017313C">
        <w:rPr>
          <w:rFonts w:ascii="Times New Roman" w:hAnsi="Times New Roman" w:cs="Times New Roman"/>
          <w:sz w:val="24"/>
          <w:szCs w:val="24"/>
          <w:lang w:val="en-US"/>
        </w:rPr>
        <w:t xml:space="preserve"> </w:t>
      </w:r>
      <w:r w:rsidR="00714470">
        <w:rPr>
          <w:rFonts w:ascii="Times New Roman" w:hAnsi="Times New Roman" w:cs="Times New Roman"/>
          <w:sz w:val="24"/>
          <w:szCs w:val="24"/>
          <w:lang w:val="en-US"/>
        </w:rPr>
        <w:t xml:space="preserve">by </w:t>
      </w:r>
      <w:r w:rsidR="00A973E6" w:rsidRPr="0017313C">
        <w:rPr>
          <w:rFonts w:ascii="Times New Roman" w:hAnsi="Times New Roman" w:cs="Times New Roman"/>
          <w:sz w:val="24"/>
          <w:szCs w:val="24"/>
          <w:lang w:val="en-US"/>
        </w:rPr>
        <w:t xml:space="preserve">citing </w:t>
      </w:r>
      <w:r w:rsidR="00EA6398" w:rsidRPr="0017313C">
        <w:rPr>
          <w:rFonts w:ascii="Times New Roman" w:hAnsi="Times New Roman" w:cs="Times New Roman"/>
          <w:sz w:val="24"/>
          <w:szCs w:val="24"/>
          <w:lang w:val="en-US"/>
        </w:rPr>
        <w:t>o</w:t>
      </w:r>
      <w:r w:rsidR="00A973E6" w:rsidRPr="0017313C">
        <w:rPr>
          <w:rFonts w:ascii="Times New Roman" w:hAnsi="Times New Roman" w:cs="Times New Roman"/>
          <w:sz w:val="24"/>
          <w:szCs w:val="24"/>
          <w:lang w:val="en-US"/>
        </w:rPr>
        <w:t>th</w:t>
      </w:r>
      <w:r w:rsidR="00EA6398" w:rsidRPr="0017313C">
        <w:rPr>
          <w:rFonts w:ascii="Times New Roman" w:hAnsi="Times New Roman" w:cs="Times New Roman"/>
          <w:sz w:val="24"/>
          <w:szCs w:val="24"/>
          <w:lang w:val="en-US"/>
        </w:rPr>
        <w:t xml:space="preserve">ers studies where the same </w:t>
      </w:r>
      <w:r w:rsidR="00A973E6" w:rsidRPr="0017313C">
        <w:rPr>
          <w:rFonts w:ascii="Times New Roman" w:hAnsi="Times New Roman" w:cs="Times New Roman"/>
          <w:sz w:val="24"/>
          <w:szCs w:val="24"/>
          <w:lang w:val="en-US"/>
        </w:rPr>
        <w:t>method</w:t>
      </w:r>
      <w:r w:rsidR="00EA6398" w:rsidRPr="0017313C">
        <w:rPr>
          <w:rFonts w:ascii="Times New Roman" w:hAnsi="Times New Roman" w:cs="Times New Roman"/>
          <w:sz w:val="24"/>
          <w:szCs w:val="24"/>
          <w:lang w:val="en-US"/>
        </w:rPr>
        <w:t xml:space="preserve"> was used and including them in discussion.</w:t>
      </w:r>
      <w:r w:rsidR="00714470">
        <w:rPr>
          <w:rFonts w:ascii="Times New Roman" w:hAnsi="Times New Roman" w:cs="Times New Roman"/>
          <w:sz w:val="24"/>
          <w:szCs w:val="24"/>
          <w:lang w:val="en-US"/>
        </w:rPr>
        <w:t xml:space="preserve"> Additionally, any work is subject to skepticism, and it is up to the reader to decide whether arguments provided here and in the cited works are sufficient to su</w:t>
      </w:r>
      <w:r w:rsidR="00FB2A16">
        <w:rPr>
          <w:rFonts w:ascii="Times New Roman" w:hAnsi="Times New Roman" w:cs="Times New Roman"/>
          <w:sz w:val="24"/>
          <w:szCs w:val="24"/>
          <w:lang w:val="en-US"/>
        </w:rPr>
        <w:t>pport the reliability of this approach.</w:t>
      </w:r>
    </w:p>
    <w:p w:rsidR="0025129E" w:rsidRPr="0017313C" w:rsidRDefault="0025129E" w:rsidP="00E92AA3">
      <w:pPr>
        <w:spacing w:line="360" w:lineRule="auto"/>
        <w:jc w:val="both"/>
        <w:rPr>
          <w:rFonts w:ascii="Times New Roman" w:hAnsi="Times New Roman" w:cs="Times New Roman"/>
          <w:sz w:val="24"/>
          <w:szCs w:val="24"/>
          <w:lang w:val="en-US"/>
        </w:rPr>
      </w:pPr>
      <w:r w:rsidRPr="0017313C">
        <w:rPr>
          <w:rFonts w:ascii="Times New Roman" w:hAnsi="Times New Roman" w:cs="Times New Roman"/>
          <w:sz w:val="24"/>
          <w:szCs w:val="24"/>
          <w:lang w:val="en-US"/>
        </w:rPr>
        <w:t>Rev. Comment 2: lines 127/128 – If I understood correctly change “but” to “However” and “conformed” to “were according”.</w:t>
      </w:r>
    </w:p>
    <w:p w:rsidR="0025129E" w:rsidRPr="0017313C" w:rsidRDefault="0025129E" w:rsidP="00E92AA3">
      <w:pPr>
        <w:spacing w:line="360" w:lineRule="auto"/>
        <w:jc w:val="both"/>
        <w:rPr>
          <w:rFonts w:ascii="Times New Roman" w:hAnsi="Times New Roman" w:cs="Times New Roman"/>
          <w:sz w:val="24"/>
          <w:szCs w:val="24"/>
          <w:lang w:val="en-US"/>
        </w:rPr>
      </w:pPr>
      <w:r w:rsidRPr="0017313C">
        <w:rPr>
          <w:rFonts w:ascii="Times New Roman" w:hAnsi="Times New Roman" w:cs="Times New Roman"/>
          <w:sz w:val="24"/>
          <w:szCs w:val="24"/>
          <w:lang w:val="en-US"/>
        </w:rPr>
        <w:t xml:space="preserve">Answer. </w:t>
      </w:r>
      <w:proofErr w:type="gramStart"/>
      <w:r w:rsidRPr="0017313C">
        <w:rPr>
          <w:rFonts w:ascii="Times New Roman" w:hAnsi="Times New Roman" w:cs="Times New Roman"/>
          <w:sz w:val="24"/>
          <w:szCs w:val="24"/>
          <w:lang w:val="en-US"/>
        </w:rPr>
        <w:t>Corrected.</w:t>
      </w:r>
      <w:proofErr w:type="gramEnd"/>
    </w:p>
    <w:p w:rsidR="0025129E" w:rsidRPr="0017313C" w:rsidRDefault="0025129E" w:rsidP="00E92AA3">
      <w:pPr>
        <w:spacing w:after="0" w:line="360" w:lineRule="auto"/>
        <w:jc w:val="both"/>
        <w:rPr>
          <w:rFonts w:ascii="Times New Roman" w:hAnsi="Times New Roman" w:cs="Times New Roman"/>
          <w:sz w:val="24"/>
          <w:szCs w:val="24"/>
          <w:lang w:val="en-US"/>
        </w:rPr>
      </w:pPr>
      <w:r w:rsidRPr="0017313C">
        <w:rPr>
          <w:rFonts w:ascii="Times New Roman" w:hAnsi="Times New Roman" w:cs="Times New Roman"/>
          <w:sz w:val="24"/>
          <w:szCs w:val="24"/>
          <w:lang w:val="en-US"/>
        </w:rPr>
        <w:lastRenderedPageBreak/>
        <w:t xml:space="preserve">Rev. Comment 3:  line 142 - </w:t>
      </w:r>
      <w:r w:rsidRPr="0017313C">
        <w:rPr>
          <w:rFonts w:ascii="Times New Roman" w:hAnsi="Times New Roman" w:cs="Times New Roman"/>
          <w:i/>
          <w:sz w:val="24"/>
          <w:szCs w:val="24"/>
          <w:lang w:val="en-US"/>
        </w:rPr>
        <w:t xml:space="preserve">ad libitum </w:t>
      </w:r>
      <w:r w:rsidRPr="0017313C">
        <w:rPr>
          <w:rFonts w:ascii="Times New Roman" w:hAnsi="Times New Roman" w:cs="Times New Roman"/>
          <w:b/>
          <w:sz w:val="24"/>
          <w:szCs w:val="24"/>
          <w:lang w:val="en-US"/>
        </w:rPr>
        <w:t>(i.e., freely)</w:t>
      </w:r>
      <w:r w:rsidRPr="0017313C">
        <w:rPr>
          <w:rFonts w:ascii="Times New Roman" w:hAnsi="Times New Roman" w:cs="Times New Roman"/>
          <w:sz w:val="24"/>
          <w:szCs w:val="24"/>
          <w:lang w:val="en-US"/>
        </w:rPr>
        <w:t xml:space="preserve">. It is possible that some readers are not familiarized with this Latin term.  </w:t>
      </w:r>
    </w:p>
    <w:p w:rsidR="0025129E" w:rsidRPr="0017313C" w:rsidRDefault="0025129E" w:rsidP="00E92AA3">
      <w:pPr>
        <w:spacing w:after="0" w:line="360" w:lineRule="auto"/>
        <w:jc w:val="both"/>
        <w:rPr>
          <w:rFonts w:ascii="Times New Roman" w:hAnsi="Times New Roman" w:cs="Times New Roman"/>
          <w:sz w:val="24"/>
          <w:szCs w:val="24"/>
          <w:lang w:val="en-US"/>
        </w:rPr>
      </w:pPr>
      <w:r w:rsidRPr="0017313C">
        <w:rPr>
          <w:rFonts w:ascii="Times New Roman" w:hAnsi="Times New Roman" w:cs="Times New Roman"/>
          <w:sz w:val="24"/>
          <w:szCs w:val="24"/>
          <w:lang w:val="en-US"/>
        </w:rPr>
        <w:t xml:space="preserve">Answer. </w:t>
      </w:r>
      <w:proofErr w:type="gramStart"/>
      <w:r w:rsidRPr="0017313C">
        <w:rPr>
          <w:rFonts w:ascii="Times New Roman" w:hAnsi="Times New Roman" w:cs="Times New Roman"/>
          <w:sz w:val="24"/>
          <w:szCs w:val="24"/>
          <w:lang w:val="en-US"/>
        </w:rPr>
        <w:t>Changed.</w:t>
      </w:r>
      <w:proofErr w:type="gramEnd"/>
    </w:p>
    <w:p w:rsidR="00191859" w:rsidRPr="0017313C" w:rsidRDefault="00191859" w:rsidP="00E92AA3">
      <w:pPr>
        <w:spacing w:line="360" w:lineRule="auto"/>
        <w:jc w:val="both"/>
        <w:rPr>
          <w:rFonts w:ascii="Times New Roman" w:hAnsi="Times New Roman" w:cs="Times New Roman"/>
          <w:sz w:val="24"/>
          <w:szCs w:val="24"/>
          <w:lang w:val="en-US"/>
        </w:rPr>
      </w:pPr>
      <w:bookmarkStart w:id="0" w:name="_GoBack"/>
      <w:bookmarkEnd w:id="0"/>
    </w:p>
    <w:p w:rsidR="00191859" w:rsidRPr="0017313C" w:rsidRDefault="00191859" w:rsidP="00E92AA3">
      <w:pPr>
        <w:spacing w:line="360" w:lineRule="auto"/>
        <w:jc w:val="both"/>
        <w:rPr>
          <w:rFonts w:ascii="Times New Roman" w:hAnsi="Times New Roman" w:cs="Times New Roman"/>
          <w:sz w:val="24"/>
          <w:szCs w:val="24"/>
          <w:lang w:val="en-US"/>
        </w:rPr>
      </w:pPr>
    </w:p>
    <w:sectPr w:rsidR="00191859" w:rsidRPr="001731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ego Astua">
    <w15:presenceInfo w15:providerId="Windows Live" w15:userId="a0f54a17808fad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859"/>
    <w:rsid w:val="0017313C"/>
    <w:rsid w:val="00191859"/>
    <w:rsid w:val="00227AAC"/>
    <w:rsid w:val="0025129E"/>
    <w:rsid w:val="002A4956"/>
    <w:rsid w:val="003720DA"/>
    <w:rsid w:val="00552DD5"/>
    <w:rsid w:val="00583D1E"/>
    <w:rsid w:val="00714470"/>
    <w:rsid w:val="00720967"/>
    <w:rsid w:val="007537C5"/>
    <w:rsid w:val="00794829"/>
    <w:rsid w:val="00945F95"/>
    <w:rsid w:val="00A973E6"/>
    <w:rsid w:val="00B5205F"/>
    <w:rsid w:val="00B8012B"/>
    <w:rsid w:val="00C53BB2"/>
    <w:rsid w:val="00C604C3"/>
    <w:rsid w:val="00CE0EE3"/>
    <w:rsid w:val="00E92AA3"/>
    <w:rsid w:val="00EA6398"/>
    <w:rsid w:val="00FB2A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5205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205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5205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20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86215">
      <w:bodyDiv w:val="1"/>
      <w:marLeft w:val="0"/>
      <w:marRight w:val="0"/>
      <w:marTop w:val="0"/>
      <w:marBottom w:val="0"/>
      <w:divBdr>
        <w:top w:val="none" w:sz="0" w:space="0" w:color="auto"/>
        <w:left w:val="none" w:sz="0" w:space="0" w:color="auto"/>
        <w:bottom w:val="none" w:sz="0" w:space="0" w:color="auto"/>
        <w:right w:val="none" w:sz="0" w:space="0" w:color="auto"/>
      </w:divBdr>
    </w:div>
    <w:div w:id="197463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690</Words>
  <Characters>3729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2015-03-02T01:22:00Z</dcterms:created>
  <dcterms:modified xsi:type="dcterms:W3CDTF">2015-03-05T02:56:00Z</dcterms:modified>
</cp:coreProperties>
</file>