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4AC3" w:rsidRDefault="00E44AC3" w:rsidP="00E44AC3">
      <w:pPr>
        <w:keepNext/>
      </w:pPr>
      <w:r>
        <w:rPr>
          <w:rFonts w:ascii="Times New Roman" w:hAnsi="Times New Roman" w:cs="Times New Roman"/>
          <w:noProof/>
          <w:szCs w:val="22"/>
        </w:rPr>
        <w:drawing>
          <wp:inline distT="0" distB="0" distL="0" distR="0" wp14:anchorId="5DE07A78" wp14:editId="07C7390B">
            <wp:extent cx="5934075" cy="8620125"/>
            <wp:effectExtent l="0" t="0" r="9525" b="9525"/>
            <wp:docPr id="2" name="Imagem 2" descr="talita1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talita1 (1)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620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70E2" w:rsidRPr="00E44AC3" w:rsidRDefault="00E44AC3" w:rsidP="00E44AC3">
      <w:pPr>
        <w:jc w:val="both"/>
        <w:rPr>
          <w:rFonts w:ascii="Times New Roman" w:hAnsi="Times New Roman" w:cs="Times New Roman"/>
          <w:sz w:val="24"/>
          <w:szCs w:val="24"/>
        </w:rPr>
      </w:pPr>
      <w:r w:rsidRPr="00D260A4">
        <w:rPr>
          <w:rFonts w:ascii="Times New Roman" w:hAnsi="Times New Roman" w:cs="Times New Roman"/>
          <w:b/>
          <w:sz w:val="24"/>
          <w:szCs w:val="24"/>
        </w:rPr>
        <w:lastRenderedPageBreak/>
        <w:t>Figure 3</w:t>
      </w:r>
      <w:r w:rsidRPr="00371CCE">
        <w:rPr>
          <w:rFonts w:ascii="Times New Roman" w:hAnsi="Times New Roman" w:cs="Times New Roman"/>
          <w:sz w:val="24"/>
          <w:szCs w:val="24"/>
        </w:rPr>
        <w:t xml:space="preserve">: A. </w:t>
      </w:r>
      <w:proofErr w:type="spellStart"/>
      <w:r w:rsidRPr="00371CCE">
        <w:rPr>
          <w:rFonts w:ascii="Times New Roman" w:hAnsi="Times New Roman" w:cs="Times New Roman"/>
          <w:i/>
          <w:sz w:val="24"/>
          <w:szCs w:val="24"/>
        </w:rPr>
        <w:t>Vriesea</w:t>
      </w:r>
      <w:proofErr w:type="spellEnd"/>
      <w:r w:rsidRPr="00371CC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371CCE">
        <w:rPr>
          <w:rFonts w:ascii="Times New Roman" w:hAnsi="Times New Roman" w:cs="Times New Roman"/>
          <w:i/>
          <w:sz w:val="24"/>
          <w:szCs w:val="24"/>
        </w:rPr>
        <w:t>hydrophora</w:t>
      </w:r>
      <w:proofErr w:type="spellEnd"/>
      <w:r w:rsidRPr="00371CCE">
        <w:rPr>
          <w:rFonts w:ascii="Times New Roman" w:hAnsi="Times New Roman" w:cs="Times New Roman"/>
          <w:sz w:val="24"/>
          <w:szCs w:val="24"/>
        </w:rPr>
        <w:t xml:space="preserve">; B. </w:t>
      </w:r>
      <w:proofErr w:type="spellStart"/>
      <w:r w:rsidRPr="00371CCE">
        <w:rPr>
          <w:rFonts w:ascii="Times New Roman" w:hAnsi="Times New Roman" w:cs="Times New Roman"/>
          <w:i/>
          <w:sz w:val="24"/>
          <w:szCs w:val="24"/>
        </w:rPr>
        <w:t>Neoregelia</w:t>
      </w:r>
      <w:proofErr w:type="spellEnd"/>
      <w:r w:rsidRPr="00371CC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371CCE">
        <w:rPr>
          <w:rFonts w:ascii="Times New Roman" w:hAnsi="Times New Roman" w:cs="Times New Roman"/>
          <w:i/>
          <w:sz w:val="24"/>
          <w:szCs w:val="24"/>
        </w:rPr>
        <w:t>lymaniana</w:t>
      </w:r>
      <w:proofErr w:type="spellEnd"/>
      <w:r w:rsidRPr="00371CCE">
        <w:rPr>
          <w:rFonts w:ascii="Times New Roman" w:hAnsi="Times New Roman" w:cs="Times New Roman"/>
          <w:sz w:val="24"/>
          <w:szCs w:val="24"/>
        </w:rPr>
        <w:t xml:space="preserve">; C. </w:t>
      </w:r>
      <w:proofErr w:type="spellStart"/>
      <w:r w:rsidRPr="00371CCE">
        <w:rPr>
          <w:rFonts w:ascii="Times New Roman" w:hAnsi="Times New Roman" w:cs="Times New Roman"/>
          <w:i/>
          <w:sz w:val="24"/>
          <w:szCs w:val="24"/>
        </w:rPr>
        <w:t>Nidularium</w:t>
      </w:r>
      <w:proofErr w:type="spellEnd"/>
      <w:r w:rsidRPr="00371CC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371CCE">
        <w:rPr>
          <w:rFonts w:ascii="Times New Roman" w:hAnsi="Times New Roman" w:cs="Times New Roman"/>
          <w:i/>
          <w:sz w:val="24"/>
          <w:szCs w:val="24"/>
        </w:rPr>
        <w:t>marigoi</w:t>
      </w:r>
      <w:proofErr w:type="spellEnd"/>
      <w:r w:rsidRPr="00371CCE">
        <w:rPr>
          <w:rFonts w:ascii="Times New Roman" w:hAnsi="Times New Roman" w:cs="Times New Roman"/>
          <w:sz w:val="24"/>
          <w:szCs w:val="24"/>
        </w:rPr>
        <w:t xml:space="preserve">; D. </w:t>
      </w:r>
      <w:proofErr w:type="spellStart"/>
      <w:r w:rsidRPr="00371CCE">
        <w:rPr>
          <w:rFonts w:ascii="Times New Roman" w:hAnsi="Times New Roman" w:cs="Times New Roman"/>
          <w:i/>
          <w:sz w:val="24"/>
          <w:szCs w:val="24"/>
        </w:rPr>
        <w:t>Alcantarea</w:t>
      </w:r>
      <w:proofErr w:type="spellEnd"/>
      <w:r w:rsidRPr="00371CCE">
        <w:rPr>
          <w:rFonts w:ascii="Times New Roman" w:hAnsi="Times New Roman" w:cs="Times New Roman"/>
          <w:i/>
          <w:sz w:val="24"/>
          <w:szCs w:val="24"/>
        </w:rPr>
        <w:t xml:space="preserve"> extensa</w:t>
      </w:r>
      <w:r w:rsidRPr="00371CCE">
        <w:rPr>
          <w:rFonts w:ascii="Times New Roman" w:hAnsi="Times New Roman" w:cs="Times New Roman"/>
          <w:sz w:val="24"/>
          <w:szCs w:val="24"/>
        </w:rPr>
        <w:t xml:space="preserve">; E-F. </w:t>
      </w:r>
      <w:proofErr w:type="spellStart"/>
      <w:r w:rsidRPr="00371CCE">
        <w:rPr>
          <w:rFonts w:ascii="Times New Roman" w:hAnsi="Times New Roman" w:cs="Times New Roman"/>
          <w:i/>
          <w:sz w:val="24"/>
          <w:szCs w:val="24"/>
        </w:rPr>
        <w:t>Quesnelia</w:t>
      </w:r>
      <w:proofErr w:type="spellEnd"/>
      <w:r w:rsidRPr="00371CC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371CCE">
        <w:rPr>
          <w:rFonts w:ascii="Times New Roman" w:hAnsi="Times New Roman" w:cs="Times New Roman"/>
          <w:i/>
          <w:sz w:val="24"/>
          <w:szCs w:val="24"/>
        </w:rPr>
        <w:t>kautskyi</w:t>
      </w:r>
      <w:proofErr w:type="spellEnd"/>
      <w:r w:rsidRPr="00371CCE">
        <w:rPr>
          <w:rFonts w:ascii="Times New Roman" w:hAnsi="Times New Roman" w:cs="Times New Roman"/>
          <w:sz w:val="24"/>
          <w:szCs w:val="24"/>
        </w:rPr>
        <w:t xml:space="preserve">; G. </w:t>
      </w:r>
      <w:proofErr w:type="spellStart"/>
      <w:r w:rsidRPr="00371CCE">
        <w:rPr>
          <w:rFonts w:ascii="Times New Roman" w:hAnsi="Times New Roman" w:cs="Times New Roman"/>
          <w:i/>
          <w:sz w:val="24"/>
          <w:szCs w:val="24"/>
        </w:rPr>
        <w:t>Pitcairnia</w:t>
      </w:r>
      <w:proofErr w:type="spellEnd"/>
      <w:r w:rsidRPr="00371CC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371CCE">
        <w:rPr>
          <w:rFonts w:ascii="Times New Roman" w:hAnsi="Times New Roman" w:cs="Times New Roman"/>
          <w:i/>
          <w:sz w:val="24"/>
          <w:szCs w:val="24"/>
        </w:rPr>
        <w:t>carinata</w:t>
      </w:r>
      <w:proofErr w:type="spellEnd"/>
      <w:r w:rsidRPr="00371CCE">
        <w:rPr>
          <w:rFonts w:ascii="Times New Roman" w:hAnsi="Times New Roman" w:cs="Times New Roman"/>
          <w:sz w:val="24"/>
          <w:szCs w:val="24"/>
        </w:rPr>
        <w:t xml:space="preserve">; H. </w:t>
      </w:r>
      <w:proofErr w:type="spellStart"/>
      <w:r w:rsidRPr="00371CCE">
        <w:rPr>
          <w:rFonts w:ascii="Times New Roman" w:hAnsi="Times New Roman" w:cs="Times New Roman"/>
          <w:i/>
          <w:sz w:val="24"/>
          <w:szCs w:val="24"/>
        </w:rPr>
        <w:t>Billbergia</w:t>
      </w:r>
      <w:proofErr w:type="spellEnd"/>
      <w:r w:rsidRPr="00371CC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371CCE">
        <w:rPr>
          <w:rFonts w:ascii="Times New Roman" w:hAnsi="Times New Roman" w:cs="Times New Roman"/>
          <w:i/>
          <w:sz w:val="24"/>
          <w:szCs w:val="24"/>
        </w:rPr>
        <w:t>vittata</w:t>
      </w:r>
      <w:proofErr w:type="spellEnd"/>
      <w:r w:rsidRPr="00371CCE">
        <w:rPr>
          <w:rFonts w:ascii="Times New Roman" w:hAnsi="Times New Roman" w:cs="Times New Roman"/>
          <w:sz w:val="24"/>
          <w:szCs w:val="24"/>
        </w:rPr>
        <w:t xml:space="preserve">; I. </w:t>
      </w:r>
      <w:proofErr w:type="spellStart"/>
      <w:r w:rsidRPr="00371CCE">
        <w:rPr>
          <w:rFonts w:ascii="Times New Roman" w:hAnsi="Times New Roman" w:cs="Times New Roman"/>
          <w:i/>
          <w:sz w:val="24"/>
          <w:szCs w:val="24"/>
        </w:rPr>
        <w:t>Billbergia</w:t>
      </w:r>
      <w:proofErr w:type="spellEnd"/>
      <w:r w:rsidRPr="00371CC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371CCE">
        <w:rPr>
          <w:rFonts w:ascii="Times New Roman" w:hAnsi="Times New Roman" w:cs="Times New Roman"/>
          <w:i/>
          <w:sz w:val="24"/>
          <w:szCs w:val="24"/>
        </w:rPr>
        <w:t>euphemiae</w:t>
      </w:r>
      <w:proofErr w:type="spellEnd"/>
      <w:r w:rsidRPr="00371CCE">
        <w:rPr>
          <w:rFonts w:ascii="Times New Roman" w:hAnsi="Times New Roman" w:cs="Times New Roman"/>
          <w:sz w:val="24"/>
          <w:szCs w:val="24"/>
        </w:rPr>
        <w:t xml:space="preserve">; J. </w:t>
      </w:r>
      <w:proofErr w:type="spellStart"/>
      <w:r w:rsidRPr="00371CCE">
        <w:rPr>
          <w:rFonts w:ascii="Times New Roman" w:hAnsi="Times New Roman" w:cs="Times New Roman"/>
          <w:i/>
          <w:sz w:val="24"/>
          <w:szCs w:val="24"/>
        </w:rPr>
        <w:t>Aechmea</w:t>
      </w:r>
      <w:proofErr w:type="spellEnd"/>
      <w:r w:rsidRPr="00371CC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proofErr w:type="gramStart"/>
      <w:r w:rsidRPr="00371CCE">
        <w:rPr>
          <w:rFonts w:ascii="Times New Roman" w:hAnsi="Times New Roman" w:cs="Times New Roman"/>
          <w:i/>
          <w:sz w:val="24"/>
          <w:szCs w:val="24"/>
        </w:rPr>
        <w:t>vanhoutteana</w:t>
      </w:r>
      <w:proofErr w:type="spellEnd"/>
      <w:r w:rsidRPr="00371CCE">
        <w:rPr>
          <w:rFonts w:ascii="Times New Roman" w:hAnsi="Times New Roman" w:cs="Times New Roman"/>
          <w:sz w:val="24"/>
          <w:szCs w:val="24"/>
        </w:rPr>
        <w:t xml:space="preserve"> ;</w:t>
      </w:r>
      <w:proofErr w:type="gramEnd"/>
      <w:r w:rsidRPr="00371CCE">
        <w:rPr>
          <w:rFonts w:ascii="Times New Roman" w:hAnsi="Times New Roman" w:cs="Times New Roman"/>
          <w:sz w:val="24"/>
          <w:szCs w:val="24"/>
        </w:rPr>
        <w:t xml:space="preserve"> K. </w:t>
      </w:r>
      <w:proofErr w:type="spellStart"/>
      <w:r w:rsidRPr="00371CCE">
        <w:rPr>
          <w:rFonts w:ascii="Times New Roman" w:hAnsi="Times New Roman" w:cs="Times New Roman"/>
          <w:i/>
          <w:sz w:val="24"/>
          <w:szCs w:val="24"/>
        </w:rPr>
        <w:t>Vriesea</w:t>
      </w:r>
      <w:proofErr w:type="spellEnd"/>
      <w:r w:rsidRPr="00371CC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371CCE">
        <w:rPr>
          <w:rFonts w:ascii="Times New Roman" w:hAnsi="Times New Roman" w:cs="Times New Roman"/>
          <w:i/>
          <w:sz w:val="24"/>
          <w:szCs w:val="24"/>
        </w:rPr>
        <w:t>capixabae</w:t>
      </w:r>
      <w:proofErr w:type="spellEnd"/>
      <w:r w:rsidRPr="00371CCE">
        <w:rPr>
          <w:rFonts w:ascii="Times New Roman" w:hAnsi="Times New Roman" w:cs="Times New Roman"/>
          <w:sz w:val="24"/>
          <w:szCs w:val="24"/>
        </w:rPr>
        <w:t xml:space="preserve">; L. </w:t>
      </w:r>
      <w:proofErr w:type="spellStart"/>
      <w:r w:rsidRPr="00371CCE">
        <w:rPr>
          <w:rFonts w:ascii="Times New Roman" w:hAnsi="Times New Roman" w:cs="Times New Roman"/>
          <w:i/>
          <w:sz w:val="24"/>
          <w:szCs w:val="24"/>
        </w:rPr>
        <w:t>Dyckia</w:t>
      </w:r>
      <w:proofErr w:type="spellEnd"/>
      <w:r w:rsidRPr="00371CC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371CCE">
        <w:rPr>
          <w:rFonts w:ascii="Times New Roman" w:hAnsi="Times New Roman" w:cs="Times New Roman"/>
          <w:i/>
          <w:sz w:val="24"/>
          <w:szCs w:val="24"/>
        </w:rPr>
        <w:t>bracteata</w:t>
      </w:r>
      <w:proofErr w:type="spellEnd"/>
      <w:r w:rsidRPr="00371CCE">
        <w:rPr>
          <w:rFonts w:ascii="Times New Roman" w:hAnsi="Times New Roman" w:cs="Times New Roman"/>
          <w:sz w:val="24"/>
          <w:szCs w:val="24"/>
        </w:rPr>
        <w:t>.</w:t>
      </w:r>
      <w:bookmarkStart w:id="0" w:name="_GoBack"/>
      <w:bookmarkEnd w:id="0"/>
    </w:p>
    <w:sectPr w:rsidR="00CF70E2" w:rsidRPr="00E44AC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4AC3"/>
    <w:rsid w:val="00CF70E2"/>
    <w:rsid w:val="00E44A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7595CDC-40AF-402B-B50E-39882AA5F9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4AC3"/>
    <w:pPr>
      <w:spacing w:after="0" w:line="276" w:lineRule="auto"/>
    </w:pPr>
    <w:rPr>
      <w:rFonts w:ascii="Arial" w:eastAsia="Arial" w:hAnsi="Arial" w:cs="Arial"/>
      <w:color w:val="00000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Legenda">
    <w:name w:val="caption"/>
    <w:basedOn w:val="Normal"/>
    <w:next w:val="Normal"/>
    <w:uiPriority w:val="35"/>
    <w:qFormat/>
    <w:rsid w:val="00E44AC3"/>
    <w:pPr>
      <w:spacing w:after="200" w:line="240" w:lineRule="auto"/>
    </w:pPr>
    <w:rPr>
      <w:b/>
      <w:bCs/>
      <w:color w:val="4F81BD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</Words>
  <Characters>230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Diogo Loretto</dc:creator>
  <cp:keywords/>
  <dc:description/>
  <cp:lastModifiedBy>Diogo Loretto</cp:lastModifiedBy>
  <cp:revision>1</cp:revision>
  <dcterms:created xsi:type="dcterms:W3CDTF">2015-02-11T01:49:00Z</dcterms:created>
  <dcterms:modified xsi:type="dcterms:W3CDTF">2015-02-11T01:49:00Z</dcterms:modified>
</cp:coreProperties>
</file>