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FF" w:rsidRPr="008B5368" w:rsidRDefault="002F4A7F" w:rsidP="008B5368">
      <w:pPr>
        <w:jc w:val="center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8B53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CARTA EM RESPOSTA</w:t>
      </w:r>
      <w:r w:rsidRPr="008B536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C070EE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AOS QUESTIONAMENTOS DO</w:t>
      </w:r>
      <w:r w:rsidR="001C4FA9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S</w:t>
      </w:r>
      <w:r w:rsidRPr="008B53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="00C070EE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REVISOR</w:t>
      </w:r>
      <w:r w:rsidR="001C4FA9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ES</w:t>
      </w:r>
    </w:p>
    <w:p w:rsidR="005C00FF" w:rsidRPr="005E1B36" w:rsidRDefault="007D6ED4" w:rsidP="007D6ED4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Apresento aqui as respostas relativas aos comentários</w:t>
      </w:r>
      <w:r w:rsidR="00C070EE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realizados pelo revisor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5E1B36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As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correções </w:t>
      </w:r>
      <w:r w:rsidR="005E1B36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ortográficas não serão discutida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s, visto que todas as correções foram incorporadas, a não ser mudanças significativas</w:t>
      </w:r>
      <w:r w:rsidR="00C070EE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, n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este caso as decisões tomadas serão justificadas na tabela abaixo.</w:t>
      </w:r>
    </w:p>
    <w:p w:rsidR="001E570B" w:rsidRPr="001E570B" w:rsidRDefault="001E570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C4FA9">
        <w:rPr>
          <w:rFonts w:ascii="Arial" w:hAnsi="Arial" w:cs="Arial"/>
          <w:color w:val="222222"/>
          <w:sz w:val="20"/>
          <w:szCs w:val="20"/>
          <w:shd w:val="clear" w:color="auto" w:fill="FFFFFF"/>
        </w:rPr>
        <w:t>Avaliador</w:t>
      </w:r>
      <w:r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R</w:t>
      </w:r>
      <w:r w:rsidR="00677F7D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eviewer </w:t>
      </w:r>
      <w:r w:rsidR="00C9112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4115"/>
        <w:gridCol w:w="2484"/>
      </w:tblGrid>
      <w:tr w:rsidR="001E570B" w:rsidTr="004B41B6">
        <w:tc>
          <w:tcPr>
            <w:tcW w:w="7621" w:type="dxa"/>
            <w:vAlign w:val="center"/>
          </w:tcPr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Questionamentos do Revisor</w:t>
            </w:r>
          </w:p>
        </w:tc>
        <w:tc>
          <w:tcPr>
            <w:tcW w:w="4115" w:type="dxa"/>
            <w:vAlign w:val="center"/>
          </w:tcPr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Resposta do Autor</w:t>
            </w:r>
          </w:p>
        </w:tc>
        <w:tc>
          <w:tcPr>
            <w:tcW w:w="2484" w:type="dxa"/>
            <w:vAlign w:val="center"/>
          </w:tcPr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Ação</w:t>
            </w:r>
          </w:p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[A1] Comentário: </w:t>
            </w:r>
          </w:p>
          <w:p w:rsidR="001E570B" w:rsidRPr="00C91129" w:rsidRDefault="007D426E" w:rsidP="00C9112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t>Veja comentário abaixo.</w:t>
            </w:r>
          </w:p>
        </w:tc>
        <w:tc>
          <w:tcPr>
            <w:tcW w:w="4115" w:type="dxa"/>
          </w:tcPr>
          <w:p w:rsidR="001E570B" w:rsidRPr="007D426E" w:rsidRDefault="007D426E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Idem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 resposta</w:t>
            </w:r>
            <w:r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abaixo.</w:t>
            </w:r>
          </w:p>
          <w:p w:rsidR="001E570B" w:rsidRPr="007D426E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1E570B" w:rsidRPr="007D426E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RPr="008654D7" w:rsidTr="004B41B6">
        <w:tc>
          <w:tcPr>
            <w:tcW w:w="7621" w:type="dxa"/>
          </w:tcPr>
          <w:p w:rsidR="001E570B" w:rsidRPr="008654D7" w:rsidRDefault="001E570B" w:rsidP="00C91129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[A2] Comentário:</w:t>
            </w:r>
            <w:r w:rsidRPr="008654D7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91129" w:rsidRPr="008654D7" w:rsidRDefault="00677F7D" w:rsidP="00C9112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t xml:space="preserve">O que faz o(s) autor(es) pensar(em) que é </w:t>
            </w:r>
            <w:r w:rsidRPr="008654D7">
              <w:rPr>
                <w:i/>
              </w:rPr>
              <w:t>C. penicillata</w:t>
            </w:r>
            <w:r w:rsidRPr="008654D7">
              <w:t xml:space="preserve">? Existem fotos ou registro da espécie no PNI ou regiões vizinhas? Por que não pode ser de </w:t>
            </w:r>
            <w:r w:rsidRPr="008654D7">
              <w:rPr>
                <w:i/>
              </w:rPr>
              <w:t>C. jacchus</w:t>
            </w:r>
            <w:r w:rsidRPr="008654D7">
              <w:t>? Olhando o híbrido, o padrão fenotípico dominante é do parental C. aurita e isso impede uma melhor definição de qual seria o outro parental.</w:t>
            </w:r>
          </w:p>
        </w:tc>
        <w:tc>
          <w:tcPr>
            <w:tcW w:w="4115" w:type="dxa"/>
          </w:tcPr>
          <w:p w:rsidR="008654D7" w:rsidRPr="008654D7" w:rsidRDefault="001E570B" w:rsidP="008654D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Frase reescrita, incluindo </w:t>
            </w:r>
            <w:r w:rsidR="008654D7"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novas informações que deixam o texto mais claro, sendo que as duas espécies de sagui foram fotografadas na região estudada.</w:t>
            </w:r>
          </w:p>
        </w:tc>
        <w:tc>
          <w:tcPr>
            <w:tcW w:w="2484" w:type="dxa"/>
          </w:tcPr>
          <w:p w:rsidR="001E570B" w:rsidRPr="008654D7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Atendida </w:t>
            </w:r>
          </w:p>
        </w:tc>
      </w:tr>
      <w:tr w:rsidR="001E570B" w:rsidRPr="008654D7" w:rsidTr="004B41B6">
        <w:tc>
          <w:tcPr>
            <w:tcW w:w="7621" w:type="dxa"/>
          </w:tcPr>
          <w:p w:rsidR="001E570B" w:rsidRPr="008654D7" w:rsidRDefault="001E570B" w:rsidP="004B41B6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[A3] Comentário: </w:t>
            </w:r>
          </w:p>
          <w:p w:rsidR="001E570B" w:rsidRPr="008654D7" w:rsidRDefault="008654D7" w:rsidP="00C91129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“confirmou”</w:t>
            </w:r>
          </w:p>
        </w:tc>
        <w:tc>
          <w:tcPr>
            <w:tcW w:w="4115" w:type="dxa"/>
          </w:tcPr>
          <w:p w:rsidR="001E570B" w:rsidRPr="008654D7" w:rsidRDefault="008654D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Idem ao comentário acima</w:t>
            </w:r>
          </w:p>
        </w:tc>
        <w:tc>
          <w:tcPr>
            <w:tcW w:w="2484" w:type="dxa"/>
          </w:tcPr>
          <w:p w:rsidR="001E570B" w:rsidRPr="008654D7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[A4] Comentário: </w:t>
            </w:r>
          </w:p>
          <w:p w:rsidR="001E570B" w:rsidRPr="00A92587" w:rsidRDefault="008654D7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Se isso é a média, significa que os grupos podem ter sido maiores. Sinceramente, acho impossível para C. nigrifrons, espécie monogâmica que fica com no máximo 3 indivíduos da sua prole junto com o casal. Em áreas muito fragmentadas e pequenas, até acredito em grupos de 6 indivíduos. Mas na região do PNI, que é representada por áreas contínuas, acho muito difícil ter grupos grandes como esses, ainda mais de 7 indivíduos... Foram realmente contados? Qual a precisão dessa contagem? Metodologia? É importante rever isso.</w:t>
            </w:r>
          </w:p>
        </w:tc>
        <w:tc>
          <w:tcPr>
            <w:tcW w:w="4115" w:type="dxa"/>
          </w:tcPr>
          <w:p w:rsidR="007D426E" w:rsidRPr="007D426E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  <w:r w:rsidR="007D426E"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1E570B" w:rsidRPr="007D426E" w:rsidRDefault="007D426E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Na verdade não foi média mas sim o número máximo de indivíduos por grupo.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Valor similar ao identificado anteriormente na mesma UC.</w:t>
            </w:r>
          </w:p>
        </w:tc>
        <w:tc>
          <w:tcPr>
            <w:tcW w:w="2484" w:type="dxa"/>
          </w:tcPr>
          <w:p w:rsidR="001E570B" w:rsidRPr="007D426E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[A5] Comentário: </w:t>
            </w:r>
          </w:p>
          <w:p w:rsidR="001E570B" w:rsidRPr="00C91129" w:rsidRDefault="008654D7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Isso aqui deve se referir à qualquer outra espécie e, pensando nas que existem lá, somente Sapajus nigritus e Brachyteles hypoxanthus poderiam alcançar valores de indivíduos por grupo nessas dimensões. Rever isso aqui.</w:t>
            </w:r>
          </w:p>
        </w:tc>
        <w:tc>
          <w:tcPr>
            <w:tcW w:w="4115" w:type="dxa"/>
          </w:tcPr>
          <w:p w:rsidR="001E570B" w:rsidRPr="007D426E" w:rsidRDefault="008654D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</w:tcPr>
          <w:p w:rsidR="001E570B" w:rsidRPr="007D426E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[A6] Comentário: </w:t>
            </w:r>
          </w:p>
          <w:p w:rsidR="001E570B" w:rsidRPr="00C91129" w:rsidRDefault="008654D7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E no Brasil, qual é a sua categoria de ameaça?</w:t>
            </w:r>
          </w:p>
        </w:tc>
        <w:tc>
          <w:tcPr>
            <w:tcW w:w="4115" w:type="dxa"/>
            <w:shd w:val="clear" w:color="auto" w:fill="auto"/>
          </w:tcPr>
          <w:p w:rsidR="001E570B" w:rsidRPr="008654D7" w:rsidRDefault="008654D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Não consta na lista MMA2014</w:t>
            </w:r>
          </w:p>
        </w:tc>
        <w:tc>
          <w:tcPr>
            <w:tcW w:w="2484" w:type="dxa"/>
            <w:shd w:val="clear" w:color="auto" w:fill="auto"/>
          </w:tcPr>
          <w:p w:rsidR="001E570B" w:rsidRPr="008654D7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Pr="00513FFC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13FF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[A7] </w:t>
            </w:r>
            <w:proofErr w:type="spellStart"/>
            <w:r w:rsidRPr="00513FF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Comentário</w:t>
            </w:r>
            <w:proofErr w:type="spellEnd"/>
            <w:r w:rsidRPr="00513FF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</w:p>
          <w:p w:rsidR="001E570B" w:rsidRPr="00D952F9" w:rsidRDefault="00513FFC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36470A">
              <w:rPr>
                <w:lang w:val="en-US"/>
              </w:rPr>
              <w:t xml:space="preserve">Line Transect Method (Buckland et al. 1993)? </w:t>
            </w:r>
            <w:r>
              <w:t>Explicar melhor isso... Por que não foi calculado o índice de abundância (taxa de encontro)? Com os dados que possuem, era perfeitamente possível rodar isso no Distance (software de acesso livre).</w:t>
            </w:r>
            <w:bookmarkStart w:id="0" w:name="_GoBack"/>
            <w:bookmarkEnd w:id="0"/>
          </w:p>
        </w:tc>
        <w:tc>
          <w:tcPr>
            <w:tcW w:w="4115" w:type="dxa"/>
            <w:shd w:val="clear" w:color="auto" w:fill="auto"/>
          </w:tcPr>
          <w:p w:rsidR="007D426E" w:rsidRPr="007D426E" w:rsidRDefault="007D426E" w:rsidP="00A9258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Consideramos o “n” de registros baixo para calcular a taxa de encontro e para rodar o ”Distance”. Em artigo anterior com outras espécies mas com “n” similar, revisores sugeriram valores baixos para o cálculo destes mesmos parametros.</w:t>
            </w:r>
          </w:p>
          <w:p w:rsidR="001E570B" w:rsidRPr="007D426E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shd w:val="clear" w:color="auto" w:fill="auto"/>
          </w:tcPr>
          <w:p w:rsidR="001E570B" w:rsidRPr="007D426E" w:rsidRDefault="008266F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D426E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  <w:r w:rsidR="007D426E" w:rsidRPr="007D426E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em parte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[A8] Comentário: </w:t>
            </w:r>
          </w:p>
          <w:p w:rsidR="001E570B" w:rsidRPr="00D952F9" w:rsidRDefault="00677F7D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É importante inserir um mapa do Brasil com o estado do Rio de Janeiro para mostrar onde está o PNI no contexto nacional.</w:t>
            </w:r>
          </w:p>
        </w:tc>
        <w:tc>
          <w:tcPr>
            <w:tcW w:w="4115" w:type="dxa"/>
            <w:shd w:val="clear" w:color="auto" w:fill="auto"/>
          </w:tcPr>
          <w:p w:rsidR="001E570B" w:rsidRPr="008654D7" w:rsidRDefault="008654D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Mapa do Brasil inserido</w:t>
            </w:r>
          </w:p>
        </w:tc>
        <w:tc>
          <w:tcPr>
            <w:tcW w:w="2484" w:type="dxa"/>
            <w:shd w:val="clear" w:color="auto" w:fill="auto"/>
          </w:tcPr>
          <w:p w:rsidR="001E570B" w:rsidRPr="008654D7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54408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[A9] Comentário: </w:t>
            </w:r>
          </w:p>
          <w:p w:rsidR="001E570B" w:rsidRPr="00677F7D" w:rsidRDefault="00677F7D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Veja comentário acima sobre sagui-de-tufo-preto</w:t>
            </w:r>
          </w:p>
        </w:tc>
        <w:tc>
          <w:tcPr>
            <w:tcW w:w="4115" w:type="dxa"/>
            <w:shd w:val="clear" w:color="auto" w:fill="auto"/>
          </w:tcPr>
          <w:p w:rsidR="00A92587" w:rsidRPr="008654D7" w:rsidRDefault="00A92587" w:rsidP="00A9258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Informação </w:t>
            </w:r>
            <w:r w:rsidR="008654D7" w:rsidRPr="008654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reescrita no comentário 2</w:t>
            </w:r>
          </w:p>
          <w:p w:rsidR="001E570B" w:rsidRPr="008654D7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shd w:val="clear" w:color="auto" w:fill="auto"/>
          </w:tcPr>
          <w:p w:rsidR="001E570B" w:rsidRPr="008654D7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654D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</w:tbl>
    <w:p w:rsidR="001E570B" w:rsidRPr="002F4A7F" w:rsidRDefault="001E570B">
      <w:pPr>
        <w:rPr>
          <w:b/>
        </w:rPr>
      </w:pPr>
    </w:p>
    <w:sectPr w:rsidR="001E570B" w:rsidRPr="002F4A7F" w:rsidSect="00085E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F"/>
    <w:rsid w:val="00085E5F"/>
    <w:rsid w:val="00193D82"/>
    <w:rsid w:val="001C4FA9"/>
    <w:rsid w:val="001E570B"/>
    <w:rsid w:val="00237AF4"/>
    <w:rsid w:val="00282DF8"/>
    <w:rsid w:val="002F4A7F"/>
    <w:rsid w:val="003A09DB"/>
    <w:rsid w:val="00466688"/>
    <w:rsid w:val="00480553"/>
    <w:rsid w:val="004C1609"/>
    <w:rsid w:val="00513FFC"/>
    <w:rsid w:val="0054408B"/>
    <w:rsid w:val="005C00FF"/>
    <w:rsid w:val="005E1B36"/>
    <w:rsid w:val="00625B5C"/>
    <w:rsid w:val="00677F7D"/>
    <w:rsid w:val="007A62BF"/>
    <w:rsid w:val="007D426E"/>
    <w:rsid w:val="007D6ED4"/>
    <w:rsid w:val="007E7330"/>
    <w:rsid w:val="008266FB"/>
    <w:rsid w:val="008654D7"/>
    <w:rsid w:val="008B5368"/>
    <w:rsid w:val="008F011D"/>
    <w:rsid w:val="009148FD"/>
    <w:rsid w:val="009847E9"/>
    <w:rsid w:val="00994A46"/>
    <w:rsid w:val="00A1265D"/>
    <w:rsid w:val="00A92587"/>
    <w:rsid w:val="00B866AC"/>
    <w:rsid w:val="00BA2D92"/>
    <w:rsid w:val="00C070EE"/>
    <w:rsid w:val="00C178E3"/>
    <w:rsid w:val="00C22256"/>
    <w:rsid w:val="00C91129"/>
    <w:rsid w:val="00CC0277"/>
    <w:rsid w:val="00CF2CBC"/>
    <w:rsid w:val="00D952F9"/>
    <w:rsid w:val="00DA5567"/>
    <w:rsid w:val="00E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rsid w:val="00A126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rsid w:val="00A126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Izar</dc:creator>
  <cp:lastModifiedBy>A</cp:lastModifiedBy>
  <cp:revision>2</cp:revision>
  <dcterms:created xsi:type="dcterms:W3CDTF">2016-04-28T12:53:00Z</dcterms:created>
  <dcterms:modified xsi:type="dcterms:W3CDTF">2016-04-28T12:53:00Z</dcterms:modified>
</cp:coreProperties>
</file>