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59C8" w:rsidRDefault="00C059C8">
      <w:r>
        <w:t>AUTOR: ALZIRA MITZ BERNARDES GUARANY</w:t>
      </w:r>
    </w:p>
    <w:sectPr w:rsidR="00C059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C8"/>
    <w:rsid w:val="00C0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873EBF"/>
  <w15:chartTrackingRefBased/>
  <w15:docId w15:val="{264E8121-96DB-F646-83DE-F6D57F21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Alzira Mitz Bernardes Guarany</dc:creator>
  <cp:keywords/>
  <dc:description/>
  <cp:lastModifiedBy>Alzira Mitz Bernardes Guarany</cp:lastModifiedBy>
  <cp:revision>1</cp:revision>
  <dcterms:created xsi:type="dcterms:W3CDTF">2020-08-11T18:35:00Z</dcterms:created>
  <dcterms:modified xsi:type="dcterms:W3CDTF">2020-08-11T18:38:00Z</dcterms:modified>
</cp:coreProperties>
</file>