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78B90" w14:textId="77777777" w:rsidR="00D12574" w:rsidRPr="00637E75" w:rsidRDefault="00D12574">
      <w:pPr>
        <w:rPr>
          <w:rFonts w:ascii="Times New Roman" w:hAnsi="Times New Roman" w:cs="Times New Roman"/>
          <w:sz w:val="24"/>
          <w:szCs w:val="24"/>
        </w:rPr>
      </w:pPr>
      <w:r w:rsidRPr="00637E75">
        <w:rPr>
          <w:rFonts w:ascii="Times New Roman" w:hAnsi="Times New Roman" w:cs="Times New Roman"/>
          <w:sz w:val="24"/>
          <w:szCs w:val="24"/>
        </w:rPr>
        <w:t>EDITORIAL</w:t>
      </w:r>
    </w:p>
    <w:p w14:paraId="44F8CD0A" w14:textId="086E53D8" w:rsidR="008713CA" w:rsidRDefault="009B260A" w:rsidP="00C4133C">
      <w:pPr>
        <w:jc w:val="both"/>
        <w:rPr>
          <w:rFonts w:ascii="Times New Roman" w:hAnsi="Times New Roman" w:cs="Times New Roman"/>
          <w:sz w:val="24"/>
          <w:szCs w:val="24"/>
        </w:rPr>
      </w:pPr>
      <w:r>
        <w:rPr>
          <w:rFonts w:ascii="Times New Roman" w:hAnsi="Times New Roman" w:cs="Times New Roman"/>
          <w:sz w:val="24"/>
          <w:szCs w:val="24"/>
        </w:rPr>
        <w:t xml:space="preserve">Em pleno cenário da maior crise sanitária e econômica em nosso país, inconformados </w:t>
      </w:r>
      <w:r w:rsidR="008713CA" w:rsidRPr="00637E75">
        <w:rPr>
          <w:rFonts w:ascii="Times New Roman" w:hAnsi="Times New Roman" w:cs="Times New Roman"/>
          <w:sz w:val="24"/>
          <w:szCs w:val="24"/>
        </w:rPr>
        <w:t>com o marc</w:t>
      </w:r>
      <w:r w:rsidR="00AD4B5F">
        <w:rPr>
          <w:rFonts w:ascii="Times New Roman" w:hAnsi="Times New Roman" w:cs="Times New Roman"/>
          <w:sz w:val="24"/>
          <w:szCs w:val="24"/>
        </w:rPr>
        <w:t>a</w:t>
      </w:r>
      <w:r w:rsidR="008713CA" w:rsidRPr="00637E75">
        <w:rPr>
          <w:rFonts w:ascii="Times New Roman" w:hAnsi="Times New Roman" w:cs="Times New Roman"/>
          <w:sz w:val="24"/>
          <w:szCs w:val="24"/>
        </w:rPr>
        <w:t xml:space="preserve"> de mais de </w:t>
      </w:r>
      <w:r>
        <w:rPr>
          <w:rFonts w:ascii="Times New Roman" w:hAnsi="Times New Roman" w:cs="Times New Roman"/>
          <w:sz w:val="24"/>
          <w:szCs w:val="24"/>
        </w:rPr>
        <w:t>180</w:t>
      </w:r>
      <w:r w:rsidR="008713CA" w:rsidRPr="00637E75">
        <w:rPr>
          <w:rFonts w:ascii="Times New Roman" w:hAnsi="Times New Roman" w:cs="Times New Roman"/>
          <w:sz w:val="24"/>
          <w:szCs w:val="24"/>
        </w:rPr>
        <w:t xml:space="preserve"> mil óbitos provenientes da COVID-19, a Equipe Editorial, por meio da Pró-reitora de Pessoal da Universidade Federal do Rio de Janeiro/UFRJ, em momento de forte </w:t>
      </w:r>
      <w:r>
        <w:rPr>
          <w:rFonts w:ascii="Times New Roman" w:hAnsi="Times New Roman" w:cs="Times New Roman"/>
          <w:sz w:val="24"/>
          <w:szCs w:val="24"/>
        </w:rPr>
        <w:t>indignação</w:t>
      </w:r>
      <w:r w:rsidR="008713CA" w:rsidRPr="00637E75">
        <w:rPr>
          <w:rFonts w:ascii="Times New Roman" w:hAnsi="Times New Roman" w:cs="Times New Roman"/>
          <w:sz w:val="24"/>
          <w:szCs w:val="24"/>
        </w:rPr>
        <w:t xml:space="preserve">, anuncia a publicação de seu </w:t>
      </w:r>
      <w:r>
        <w:rPr>
          <w:rFonts w:ascii="Times New Roman" w:hAnsi="Times New Roman" w:cs="Times New Roman"/>
          <w:sz w:val="24"/>
          <w:szCs w:val="24"/>
        </w:rPr>
        <w:t>oitavo</w:t>
      </w:r>
      <w:r w:rsidR="008713CA" w:rsidRPr="00637E75">
        <w:rPr>
          <w:rFonts w:ascii="Times New Roman" w:hAnsi="Times New Roman" w:cs="Times New Roman"/>
          <w:sz w:val="24"/>
          <w:szCs w:val="24"/>
        </w:rPr>
        <w:t xml:space="preserve"> número da Revista Práticas em Gestão Pública Universitária/PGPU </w:t>
      </w:r>
      <w:r w:rsidR="00637E75">
        <w:rPr>
          <w:rFonts w:ascii="Times New Roman" w:hAnsi="Times New Roman" w:cs="Times New Roman"/>
          <w:sz w:val="24"/>
          <w:szCs w:val="24"/>
        </w:rPr>
        <w:t>(</w:t>
      </w:r>
      <w:r>
        <w:rPr>
          <w:rFonts w:ascii="Times New Roman" w:hAnsi="Times New Roman" w:cs="Times New Roman"/>
          <w:sz w:val="24"/>
          <w:szCs w:val="24"/>
        </w:rPr>
        <w:t xml:space="preserve">segundo número </w:t>
      </w:r>
      <w:r w:rsidR="00637E75">
        <w:rPr>
          <w:rFonts w:ascii="Times New Roman" w:hAnsi="Times New Roman" w:cs="Times New Roman"/>
          <w:sz w:val="24"/>
          <w:szCs w:val="24"/>
        </w:rPr>
        <w:t xml:space="preserve">do ano de 2020) </w:t>
      </w:r>
      <w:r w:rsidR="0041254A" w:rsidRPr="00637E75">
        <w:rPr>
          <w:rFonts w:ascii="Times New Roman" w:hAnsi="Times New Roman" w:cs="Times New Roman"/>
          <w:sz w:val="24"/>
          <w:szCs w:val="24"/>
        </w:rPr>
        <w:t xml:space="preserve">como símbolo de resistência de nossa Universidade </w:t>
      </w:r>
      <w:r w:rsidR="008713CA" w:rsidRPr="00637E75">
        <w:rPr>
          <w:rFonts w:ascii="Times New Roman" w:hAnsi="Times New Roman" w:cs="Times New Roman"/>
          <w:sz w:val="24"/>
          <w:szCs w:val="24"/>
        </w:rPr>
        <w:t xml:space="preserve">e </w:t>
      </w:r>
      <w:r>
        <w:rPr>
          <w:rFonts w:ascii="Times New Roman" w:hAnsi="Times New Roman" w:cs="Times New Roman"/>
          <w:sz w:val="24"/>
          <w:szCs w:val="24"/>
        </w:rPr>
        <w:t>continua</w:t>
      </w:r>
      <w:r w:rsidR="008713CA" w:rsidRPr="00637E75">
        <w:rPr>
          <w:rFonts w:ascii="Times New Roman" w:hAnsi="Times New Roman" w:cs="Times New Roman"/>
          <w:sz w:val="24"/>
          <w:szCs w:val="24"/>
        </w:rPr>
        <w:t xml:space="preserve"> dedica</w:t>
      </w:r>
      <w:r>
        <w:rPr>
          <w:rFonts w:ascii="Times New Roman" w:hAnsi="Times New Roman" w:cs="Times New Roman"/>
          <w:sz w:val="24"/>
          <w:szCs w:val="24"/>
        </w:rPr>
        <w:t>ndo</w:t>
      </w:r>
      <w:r w:rsidR="008713CA" w:rsidRPr="00637E75">
        <w:rPr>
          <w:rFonts w:ascii="Times New Roman" w:hAnsi="Times New Roman" w:cs="Times New Roman"/>
          <w:sz w:val="24"/>
          <w:szCs w:val="24"/>
        </w:rPr>
        <w:t xml:space="preserve"> </w:t>
      </w:r>
      <w:r>
        <w:rPr>
          <w:rFonts w:ascii="Times New Roman" w:hAnsi="Times New Roman" w:cs="Times New Roman"/>
          <w:sz w:val="24"/>
          <w:szCs w:val="24"/>
        </w:rPr>
        <w:t xml:space="preserve">todo esse trabalho </w:t>
      </w:r>
      <w:r w:rsidR="008713CA" w:rsidRPr="00637E75">
        <w:rPr>
          <w:rFonts w:ascii="Times New Roman" w:hAnsi="Times New Roman" w:cs="Times New Roman"/>
          <w:sz w:val="24"/>
          <w:szCs w:val="24"/>
        </w:rPr>
        <w:t xml:space="preserve">aos familiares que </w:t>
      </w:r>
      <w:r>
        <w:rPr>
          <w:rFonts w:ascii="Times New Roman" w:hAnsi="Times New Roman" w:cs="Times New Roman"/>
          <w:sz w:val="24"/>
          <w:szCs w:val="24"/>
        </w:rPr>
        <w:t>sofrem</w:t>
      </w:r>
      <w:r w:rsidR="0041254A" w:rsidRPr="00637E75">
        <w:rPr>
          <w:rFonts w:ascii="Times New Roman" w:hAnsi="Times New Roman" w:cs="Times New Roman"/>
          <w:sz w:val="24"/>
          <w:szCs w:val="24"/>
        </w:rPr>
        <w:t xml:space="preserve"> com</w:t>
      </w:r>
      <w:r w:rsidR="008713CA" w:rsidRPr="00637E75">
        <w:rPr>
          <w:rFonts w:ascii="Times New Roman" w:hAnsi="Times New Roman" w:cs="Times New Roman"/>
          <w:sz w:val="24"/>
          <w:szCs w:val="24"/>
        </w:rPr>
        <w:t xml:space="preserve"> suas preciosas perdas</w:t>
      </w:r>
      <w:r>
        <w:rPr>
          <w:rFonts w:ascii="Times New Roman" w:hAnsi="Times New Roman" w:cs="Times New Roman"/>
          <w:sz w:val="24"/>
          <w:szCs w:val="24"/>
        </w:rPr>
        <w:t xml:space="preserve"> e aos sobreviventes dessa Pandemia</w:t>
      </w:r>
      <w:r w:rsidR="008713CA" w:rsidRPr="00637E75">
        <w:rPr>
          <w:rFonts w:ascii="Times New Roman" w:hAnsi="Times New Roman" w:cs="Times New Roman"/>
          <w:sz w:val="24"/>
          <w:szCs w:val="24"/>
        </w:rPr>
        <w:t xml:space="preserve">.   </w:t>
      </w:r>
    </w:p>
    <w:p w14:paraId="322CED2F" w14:textId="11C06C57" w:rsidR="002045F6" w:rsidRDefault="002045F6" w:rsidP="00C4133C">
      <w:pPr>
        <w:jc w:val="both"/>
        <w:rPr>
          <w:rFonts w:ascii="Times New Roman" w:hAnsi="Times New Roman" w:cs="Times New Roman"/>
          <w:sz w:val="24"/>
          <w:szCs w:val="24"/>
        </w:rPr>
      </w:pPr>
      <w:r w:rsidRPr="00637E75">
        <w:rPr>
          <w:rFonts w:ascii="Times New Roman" w:hAnsi="Times New Roman" w:cs="Times New Roman"/>
          <w:sz w:val="24"/>
          <w:szCs w:val="24"/>
        </w:rPr>
        <w:t xml:space="preserve">A </w:t>
      </w:r>
      <w:r w:rsidRPr="00637E75">
        <w:rPr>
          <w:rFonts w:ascii="Times New Roman" w:hAnsi="Times New Roman" w:cs="Times New Roman"/>
          <w:b/>
          <w:bCs/>
          <w:sz w:val="24"/>
          <w:szCs w:val="24"/>
        </w:rPr>
        <w:t>Revista PGPU</w:t>
      </w:r>
      <w:r w:rsidR="00F12102">
        <w:rPr>
          <w:rFonts w:ascii="Times New Roman" w:hAnsi="Times New Roman" w:cs="Times New Roman"/>
          <w:b/>
          <w:bCs/>
          <w:sz w:val="24"/>
          <w:szCs w:val="24"/>
        </w:rPr>
        <w:t xml:space="preserve">, </w:t>
      </w:r>
      <w:r w:rsidR="00F12102" w:rsidRPr="00F12102">
        <w:rPr>
          <w:rFonts w:ascii="Times New Roman" w:hAnsi="Times New Roman" w:cs="Times New Roman"/>
          <w:sz w:val="24"/>
          <w:szCs w:val="24"/>
        </w:rPr>
        <w:t xml:space="preserve">inédita iniciativa da </w:t>
      </w:r>
      <w:r w:rsidR="008F6534" w:rsidRPr="00F12102">
        <w:rPr>
          <w:rFonts w:ascii="Times New Roman" w:hAnsi="Times New Roman" w:cs="Times New Roman"/>
          <w:sz w:val="24"/>
          <w:szCs w:val="24"/>
        </w:rPr>
        <w:t>P</w:t>
      </w:r>
      <w:r w:rsidR="008F6534">
        <w:rPr>
          <w:rFonts w:ascii="Times New Roman" w:hAnsi="Times New Roman" w:cs="Times New Roman"/>
          <w:sz w:val="24"/>
          <w:szCs w:val="24"/>
        </w:rPr>
        <w:t>ró-reitora</w:t>
      </w:r>
      <w:r w:rsidR="00F12102">
        <w:rPr>
          <w:rFonts w:ascii="Times New Roman" w:hAnsi="Times New Roman" w:cs="Times New Roman"/>
          <w:sz w:val="24"/>
          <w:szCs w:val="24"/>
        </w:rPr>
        <w:t xml:space="preserve"> de Pessoal da UFRJ,</w:t>
      </w:r>
      <w:r w:rsidRPr="00637E75">
        <w:rPr>
          <w:rFonts w:ascii="Times New Roman" w:hAnsi="Times New Roman" w:cs="Times New Roman"/>
          <w:sz w:val="24"/>
          <w:szCs w:val="24"/>
        </w:rPr>
        <w:t xml:space="preserve"> </w:t>
      </w:r>
      <w:r w:rsidR="00F12102">
        <w:rPr>
          <w:rFonts w:ascii="Times New Roman" w:hAnsi="Times New Roman" w:cs="Times New Roman"/>
          <w:sz w:val="24"/>
          <w:szCs w:val="24"/>
        </w:rPr>
        <w:t xml:space="preserve">se caracteriza como </w:t>
      </w:r>
      <w:r w:rsidR="009C65F0" w:rsidRPr="00637E75">
        <w:rPr>
          <w:rFonts w:ascii="Times New Roman" w:hAnsi="Times New Roman" w:cs="Times New Roman"/>
          <w:sz w:val="24"/>
          <w:szCs w:val="24"/>
        </w:rPr>
        <w:t xml:space="preserve">a ferramenta de divulgação da produção </w:t>
      </w:r>
      <w:r w:rsidR="009C65F0" w:rsidRPr="00637E75">
        <w:rPr>
          <w:rFonts w:ascii="Times New Roman" w:eastAsia="Times New Roman" w:hAnsi="Times New Roman" w:cs="Times New Roman"/>
          <w:color w:val="000000"/>
          <w:sz w:val="24"/>
          <w:szCs w:val="24"/>
          <w:lang w:eastAsia="pt-BR"/>
        </w:rPr>
        <w:t xml:space="preserve">técnico-científica de técnicos administrativos em educação (ativos e aposentados), gestores, pesquisadores, docentes, discentes e trabalhadores terceirizados de instituições públicas de ensino superior do país, dando-se prioridade à publicação de textos escritos por técnicos administrativos em educação ou que contenham técnicos entre seus autores. </w:t>
      </w:r>
      <w:r w:rsidR="009C65F0" w:rsidRPr="00637E75">
        <w:rPr>
          <w:rFonts w:ascii="Times New Roman" w:hAnsi="Times New Roman" w:cs="Times New Roman"/>
          <w:sz w:val="24"/>
          <w:szCs w:val="24"/>
        </w:rPr>
        <w:t xml:space="preserve">      </w:t>
      </w:r>
    </w:p>
    <w:p w14:paraId="580504B3" w14:textId="48181717" w:rsidR="009B260A" w:rsidRPr="00637E75" w:rsidRDefault="009B260A" w:rsidP="00C4133C">
      <w:pPr>
        <w:jc w:val="both"/>
        <w:rPr>
          <w:rFonts w:ascii="Times New Roman" w:hAnsi="Times New Roman" w:cs="Times New Roman"/>
          <w:sz w:val="24"/>
          <w:szCs w:val="24"/>
        </w:rPr>
      </w:pPr>
      <w:r>
        <w:rPr>
          <w:rFonts w:ascii="Times New Roman" w:hAnsi="Times New Roman" w:cs="Times New Roman"/>
          <w:sz w:val="24"/>
          <w:szCs w:val="24"/>
        </w:rPr>
        <w:t xml:space="preserve">A </w:t>
      </w:r>
      <w:r w:rsidRPr="009B260A">
        <w:rPr>
          <w:rFonts w:ascii="Times New Roman" w:hAnsi="Times New Roman" w:cs="Times New Roman"/>
          <w:b/>
          <w:bCs/>
          <w:sz w:val="24"/>
          <w:szCs w:val="24"/>
        </w:rPr>
        <w:t>Universidade Federal do Rio de Janeiro</w:t>
      </w:r>
      <w:r>
        <w:rPr>
          <w:rFonts w:ascii="Times New Roman" w:hAnsi="Times New Roman" w:cs="Times New Roman"/>
          <w:sz w:val="24"/>
          <w:szCs w:val="24"/>
        </w:rPr>
        <w:t xml:space="preserve"> honra sua centenária trajetória de produção pública e de qualidade </w:t>
      </w:r>
      <w:r w:rsidR="00C002EF">
        <w:rPr>
          <w:rFonts w:ascii="Times New Roman" w:hAnsi="Times New Roman" w:cs="Times New Roman"/>
          <w:sz w:val="24"/>
          <w:szCs w:val="24"/>
        </w:rPr>
        <w:t xml:space="preserve">tanto </w:t>
      </w:r>
      <w:r>
        <w:rPr>
          <w:rFonts w:ascii="Times New Roman" w:hAnsi="Times New Roman" w:cs="Times New Roman"/>
          <w:sz w:val="24"/>
          <w:szCs w:val="24"/>
        </w:rPr>
        <w:t>d</w:t>
      </w:r>
      <w:r w:rsidR="00C002EF">
        <w:rPr>
          <w:rFonts w:ascii="Times New Roman" w:hAnsi="Times New Roman" w:cs="Times New Roman"/>
          <w:sz w:val="24"/>
          <w:szCs w:val="24"/>
        </w:rPr>
        <w:t>e</w:t>
      </w:r>
      <w:r>
        <w:rPr>
          <w:rFonts w:ascii="Times New Roman" w:hAnsi="Times New Roman" w:cs="Times New Roman"/>
          <w:sz w:val="24"/>
          <w:szCs w:val="24"/>
        </w:rPr>
        <w:t xml:space="preserve"> conhecimento </w:t>
      </w:r>
      <w:r w:rsidR="00C002EF">
        <w:rPr>
          <w:rFonts w:ascii="Times New Roman" w:hAnsi="Times New Roman" w:cs="Times New Roman"/>
          <w:sz w:val="24"/>
          <w:szCs w:val="24"/>
        </w:rPr>
        <w:t xml:space="preserve">quanto </w:t>
      </w:r>
      <w:r>
        <w:rPr>
          <w:rFonts w:ascii="Times New Roman" w:hAnsi="Times New Roman" w:cs="Times New Roman"/>
          <w:sz w:val="24"/>
          <w:szCs w:val="24"/>
        </w:rPr>
        <w:t>de recursos humanos, por meio dess</w:t>
      </w:r>
      <w:r w:rsidR="00E530D4">
        <w:rPr>
          <w:rFonts w:ascii="Times New Roman" w:hAnsi="Times New Roman" w:cs="Times New Roman"/>
          <w:sz w:val="24"/>
          <w:szCs w:val="24"/>
        </w:rPr>
        <w:t xml:space="preserve">a </w:t>
      </w:r>
      <w:r w:rsidR="00E530D4" w:rsidRPr="00FE5C83">
        <w:rPr>
          <w:rFonts w:ascii="Times New Roman" w:hAnsi="Times New Roman" w:cs="Times New Roman"/>
          <w:b/>
          <w:bCs/>
          <w:sz w:val="24"/>
          <w:szCs w:val="24"/>
        </w:rPr>
        <w:t xml:space="preserve">edição especial </w:t>
      </w:r>
      <w:r w:rsidR="00E530D4" w:rsidRPr="00E530D4">
        <w:rPr>
          <w:rFonts w:ascii="Times New Roman" w:hAnsi="Times New Roman" w:cs="Times New Roman"/>
          <w:b/>
          <w:bCs/>
          <w:sz w:val="24"/>
          <w:szCs w:val="24"/>
        </w:rPr>
        <w:t>comemorativa do centenário</w:t>
      </w:r>
      <w:r w:rsidR="00E530D4">
        <w:rPr>
          <w:rFonts w:ascii="Times New Roman" w:hAnsi="Times New Roman" w:cs="Times New Roman"/>
          <w:b/>
          <w:bCs/>
          <w:sz w:val="24"/>
          <w:szCs w:val="24"/>
        </w:rPr>
        <w:t xml:space="preserve"> da UFRJ.</w:t>
      </w:r>
      <w:r>
        <w:rPr>
          <w:rFonts w:ascii="Times New Roman" w:hAnsi="Times New Roman" w:cs="Times New Roman"/>
          <w:sz w:val="24"/>
          <w:szCs w:val="24"/>
        </w:rPr>
        <w:t xml:space="preserve"> </w:t>
      </w:r>
      <w:r w:rsidR="00EE51C0">
        <w:rPr>
          <w:rFonts w:ascii="Times New Roman" w:hAnsi="Times New Roman" w:cs="Times New Roman"/>
          <w:sz w:val="24"/>
          <w:szCs w:val="24"/>
        </w:rPr>
        <w:t>Portanto, para comemorarmos os cem anos da maior Universidade Federal do Brasil</w:t>
      </w:r>
      <w:r w:rsidR="001B3620">
        <w:rPr>
          <w:rFonts w:ascii="Times New Roman" w:hAnsi="Times New Roman" w:cs="Times New Roman"/>
          <w:sz w:val="24"/>
          <w:szCs w:val="24"/>
        </w:rPr>
        <w:t>,</w:t>
      </w:r>
      <w:r w:rsidR="00EE51C0">
        <w:rPr>
          <w:rFonts w:ascii="Times New Roman" w:hAnsi="Times New Roman" w:cs="Times New Roman"/>
          <w:sz w:val="24"/>
          <w:szCs w:val="24"/>
        </w:rPr>
        <w:t xml:space="preserve"> a </w:t>
      </w:r>
      <w:r w:rsidR="00EE51C0" w:rsidRPr="00EE51C0">
        <w:rPr>
          <w:rFonts w:ascii="Times New Roman" w:hAnsi="Times New Roman" w:cs="Times New Roman"/>
          <w:b/>
          <w:bCs/>
          <w:sz w:val="24"/>
          <w:szCs w:val="24"/>
        </w:rPr>
        <w:t>PGPU</w:t>
      </w:r>
      <w:r w:rsidR="00EE51C0">
        <w:rPr>
          <w:rFonts w:ascii="Times New Roman" w:hAnsi="Times New Roman" w:cs="Times New Roman"/>
          <w:sz w:val="24"/>
          <w:szCs w:val="24"/>
        </w:rPr>
        <w:t xml:space="preserve"> selecionou artigos científicos, relatos de experiências, vivências em gestão, entrevistas e resenha</w:t>
      </w:r>
      <w:r w:rsidR="00FE5C83">
        <w:rPr>
          <w:rFonts w:ascii="Times New Roman" w:hAnsi="Times New Roman" w:cs="Times New Roman"/>
          <w:sz w:val="24"/>
          <w:szCs w:val="24"/>
        </w:rPr>
        <w:t>,</w:t>
      </w:r>
      <w:r w:rsidR="00EE51C0">
        <w:rPr>
          <w:rFonts w:ascii="Times New Roman" w:hAnsi="Times New Roman" w:cs="Times New Roman"/>
          <w:sz w:val="24"/>
          <w:szCs w:val="24"/>
        </w:rPr>
        <w:t xml:space="preserve"> </w:t>
      </w:r>
      <w:r w:rsidR="001B3620">
        <w:rPr>
          <w:rFonts w:ascii="Times New Roman" w:hAnsi="Times New Roman" w:cs="Times New Roman"/>
          <w:sz w:val="24"/>
          <w:szCs w:val="24"/>
        </w:rPr>
        <w:t xml:space="preserve">exclusivamente </w:t>
      </w:r>
      <w:r w:rsidR="00EE51C0">
        <w:rPr>
          <w:rFonts w:ascii="Times New Roman" w:hAnsi="Times New Roman" w:cs="Times New Roman"/>
          <w:sz w:val="24"/>
          <w:szCs w:val="24"/>
        </w:rPr>
        <w:t xml:space="preserve">sobre a aniversariante – a UFRJ. </w:t>
      </w:r>
      <w:r w:rsidR="003B3675">
        <w:rPr>
          <w:rFonts w:ascii="Times New Roman" w:hAnsi="Times New Roman" w:cs="Times New Roman"/>
          <w:sz w:val="24"/>
          <w:szCs w:val="24"/>
        </w:rPr>
        <w:t>Por conseguinte,</w:t>
      </w:r>
      <w:r w:rsidR="00492F0C">
        <w:rPr>
          <w:rFonts w:ascii="Times New Roman" w:hAnsi="Times New Roman" w:cs="Times New Roman"/>
          <w:sz w:val="24"/>
          <w:szCs w:val="24"/>
        </w:rPr>
        <w:t xml:space="preserve"> todos os participantes desse número são técnico-administrativos, docentes e discentes da Universidade Federal do Rio de Janeiro.</w:t>
      </w:r>
    </w:p>
    <w:p w14:paraId="1AFCC3BB" w14:textId="166ECC8A" w:rsidR="003B3675" w:rsidRDefault="0006331C" w:rsidP="00C4133C">
      <w:pPr>
        <w:jc w:val="both"/>
        <w:rPr>
          <w:rFonts w:ascii="Times New Roman" w:hAnsi="Times New Roman" w:cs="Times New Roman"/>
          <w:sz w:val="24"/>
          <w:szCs w:val="24"/>
        </w:rPr>
      </w:pPr>
      <w:r w:rsidRPr="00637E75">
        <w:rPr>
          <w:rFonts w:ascii="Times New Roman" w:hAnsi="Times New Roman" w:cs="Times New Roman"/>
          <w:sz w:val="24"/>
          <w:szCs w:val="24"/>
        </w:rPr>
        <w:t>Nes</w:t>
      </w:r>
      <w:r w:rsidR="009B260A">
        <w:rPr>
          <w:rFonts w:ascii="Times New Roman" w:hAnsi="Times New Roman" w:cs="Times New Roman"/>
          <w:sz w:val="24"/>
          <w:szCs w:val="24"/>
        </w:rPr>
        <w:t>s</w:t>
      </w:r>
      <w:r w:rsidRPr="00637E75">
        <w:rPr>
          <w:rFonts w:ascii="Times New Roman" w:hAnsi="Times New Roman" w:cs="Times New Roman"/>
          <w:sz w:val="24"/>
          <w:szCs w:val="24"/>
        </w:rPr>
        <w:t>e número</w:t>
      </w:r>
      <w:r w:rsidRPr="00637E75">
        <w:rPr>
          <w:rFonts w:ascii="Times New Roman" w:hAnsi="Times New Roman" w:cs="Times New Roman"/>
          <w:b/>
          <w:sz w:val="24"/>
          <w:szCs w:val="24"/>
        </w:rPr>
        <w:t xml:space="preserve">, </w:t>
      </w:r>
      <w:r w:rsidR="009B260A" w:rsidRPr="009B260A">
        <w:rPr>
          <w:rFonts w:ascii="Times New Roman" w:hAnsi="Times New Roman" w:cs="Times New Roman"/>
          <w:bCs/>
          <w:sz w:val="24"/>
          <w:szCs w:val="24"/>
        </w:rPr>
        <w:t>dez</w:t>
      </w:r>
      <w:r w:rsidRPr="00637E75">
        <w:rPr>
          <w:rFonts w:ascii="Times New Roman" w:eastAsia="Times New Roman" w:hAnsi="Times New Roman" w:cs="Times New Roman"/>
          <w:color w:val="000000"/>
          <w:sz w:val="24"/>
          <w:szCs w:val="24"/>
          <w:lang w:eastAsia="pt-BR"/>
        </w:rPr>
        <w:t xml:space="preserve"> artigos científicos </w:t>
      </w:r>
      <w:r w:rsidR="009C65F0" w:rsidRPr="00637E75">
        <w:rPr>
          <w:rFonts w:ascii="Times New Roman" w:eastAsia="Times New Roman" w:hAnsi="Times New Roman" w:cs="Times New Roman"/>
          <w:color w:val="000000"/>
          <w:sz w:val="24"/>
          <w:szCs w:val="24"/>
          <w:lang w:eastAsia="pt-BR"/>
        </w:rPr>
        <w:t xml:space="preserve">nos </w:t>
      </w:r>
      <w:r w:rsidR="0041254A" w:rsidRPr="00637E75">
        <w:rPr>
          <w:rFonts w:ascii="Times New Roman" w:eastAsia="Times New Roman" w:hAnsi="Times New Roman" w:cs="Times New Roman"/>
          <w:color w:val="000000"/>
          <w:sz w:val="24"/>
          <w:szCs w:val="24"/>
          <w:lang w:eastAsia="pt-BR"/>
        </w:rPr>
        <w:t>envolvem</w:t>
      </w:r>
      <w:r w:rsidR="009C65F0" w:rsidRPr="00637E75">
        <w:rPr>
          <w:rFonts w:ascii="Times New Roman" w:eastAsia="Times New Roman" w:hAnsi="Times New Roman" w:cs="Times New Roman"/>
          <w:color w:val="000000"/>
          <w:sz w:val="24"/>
          <w:szCs w:val="24"/>
          <w:lang w:eastAsia="pt-BR"/>
        </w:rPr>
        <w:t xml:space="preserve"> com </w:t>
      </w:r>
      <w:r w:rsidR="00A444C5">
        <w:rPr>
          <w:rFonts w:ascii="Times New Roman" w:eastAsia="Times New Roman" w:hAnsi="Times New Roman" w:cs="Times New Roman"/>
          <w:color w:val="000000"/>
          <w:sz w:val="24"/>
          <w:szCs w:val="24"/>
          <w:lang w:eastAsia="pt-BR"/>
        </w:rPr>
        <w:t>variados e necessários temas</w:t>
      </w:r>
      <w:r w:rsidR="009C65F0" w:rsidRPr="00637E75">
        <w:rPr>
          <w:rFonts w:ascii="Times New Roman" w:hAnsi="Times New Roman" w:cs="Times New Roman"/>
          <w:sz w:val="24"/>
          <w:szCs w:val="24"/>
        </w:rPr>
        <w:t xml:space="preserve"> para</w:t>
      </w:r>
      <w:r w:rsidRPr="00637E75">
        <w:rPr>
          <w:rFonts w:ascii="Times New Roman" w:hAnsi="Times New Roman" w:cs="Times New Roman"/>
          <w:sz w:val="24"/>
          <w:szCs w:val="24"/>
        </w:rPr>
        <w:t xml:space="preserve"> </w:t>
      </w:r>
      <w:r w:rsidR="001B3620">
        <w:rPr>
          <w:rFonts w:ascii="Times New Roman" w:hAnsi="Times New Roman" w:cs="Times New Roman"/>
          <w:sz w:val="24"/>
          <w:szCs w:val="24"/>
        </w:rPr>
        <w:t xml:space="preserve">reflexão e </w:t>
      </w:r>
      <w:r w:rsidRPr="00637E75">
        <w:rPr>
          <w:rFonts w:ascii="Times New Roman" w:hAnsi="Times New Roman" w:cs="Times New Roman"/>
          <w:sz w:val="24"/>
          <w:szCs w:val="24"/>
        </w:rPr>
        <w:t xml:space="preserve">discussão </w:t>
      </w:r>
      <w:r w:rsidR="009C65F0" w:rsidRPr="00637E75">
        <w:rPr>
          <w:rFonts w:ascii="Times New Roman" w:hAnsi="Times New Roman" w:cs="Times New Roman"/>
          <w:sz w:val="24"/>
          <w:szCs w:val="24"/>
        </w:rPr>
        <w:t>d</w:t>
      </w:r>
      <w:r w:rsidRPr="00637E75">
        <w:rPr>
          <w:rFonts w:ascii="Times New Roman" w:hAnsi="Times New Roman" w:cs="Times New Roman"/>
          <w:sz w:val="24"/>
          <w:szCs w:val="24"/>
        </w:rPr>
        <w:t>a</w:t>
      </w:r>
      <w:r w:rsidR="009C65F0" w:rsidRPr="00637E75">
        <w:rPr>
          <w:rFonts w:ascii="Times New Roman" w:hAnsi="Times New Roman" w:cs="Times New Roman"/>
          <w:sz w:val="24"/>
          <w:szCs w:val="24"/>
        </w:rPr>
        <w:t>s questões envolvidas com a</w:t>
      </w:r>
      <w:r w:rsidRPr="00637E75">
        <w:rPr>
          <w:rFonts w:ascii="Times New Roman" w:hAnsi="Times New Roman" w:cs="Times New Roman"/>
          <w:sz w:val="24"/>
          <w:szCs w:val="24"/>
        </w:rPr>
        <w:t xml:space="preserve"> gestão pública da</w:t>
      </w:r>
      <w:r w:rsidR="003B3675">
        <w:rPr>
          <w:rFonts w:ascii="Times New Roman" w:hAnsi="Times New Roman" w:cs="Times New Roman"/>
          <w:sz w:val="24"/>
          <w:szCs w:val="24"/>
        </w:rPr>
        <w:t xml:space="preserve"> UFRJ</w:t>
      </w:r>
      <w:r w:rsidRPr="00637E75">
        <w:rPr>
          <w:rFonts w:ascii="Times New Roman" w:hAnsi="Times New Roman" w:cs="Times New Roman"/>
          <w:sz w:val="24"/>
          <w:szCs w:val="24"/>
        </w:rPr>
        <w:t xml:space="preserve">, tais como: </w:t>
      </w:r>
      <w:r w:rsidR="0070093B">
        <w:rPr>
          <w:rFonts w:ascii="Times New Roman" w:hAnsi="Times New Roman" w:cs="Times New Roman"/>
          <w:sz w:val="24"/>
          <w:szCs w:val="24"/>
        </w:rPr>
        <w:t xml:space="preserve">os impactos do Incentivo à Qualificação; </w:t>
      </w:r>
      <w:r w:rsidR="00F43264">
        <w:rPr>
          <w:rFonts w:ascii="Times New Roman" w:hAnsi="Times New Roman" w:cs="Times New Roman"/>
          <w:sz w:val="24"/>
          <w:szCs w:val="24"/>
        </w:rPr>
        <w:t xml:space="preserve">questões de gênero nas ciências; saúde dos docentes; </w:t>
      </w:r>
      <w:r w:rsidR="00F43264" w:rsidRPr="001A1543">
        <w:rPr>
          <w:rFonts w:ascii="Times New Roman" w:hAnsi="Times New Roman" w:cs="Times New Roman"/>
          <w:color w:val="111111"/>
          <w:sz w:val="24"/>
          <w:szCs w:val="24"/>
          <w:shd w:val="clear" w:color="auto" w:fill="FFFFFF"/>
        </w:rPr>
        <w:t>distribuição de equipamentos biomédicos (CEDEB)</w:t>
      </w:r>
      <w:r w:rsidR="00F43264">
        <w:rPr>
          <w:rFonts w:ascii="Times New Roman" w:hAnsi="Times New Roman" w:cs="Times New Roman"/>
          <w:color w:val="111111"/>
          <w:sz w:val="24"/>
          <w:szCs w:val="24"/>
          <w:shd w:val="clear" w:color="auto" w:fill="FFFFFF"/>
        </w:rPr>
        <w:t xml:space="preserve"> </w:t>
      </w:r>
      <w:r w:rsidR="00B41DCC">
        <w:rPr>
          <w:rFonts w:ascii="Times New Roman" w:hAnsi="Times New Roman" w:cs="Times New Roman"/>
          <w:color w:val="111111"/>
          <w:sz w:val="24"/>
          <w:szCs w:val="24"/>
          <w:shd w:val="clear" w:color="auto" w:fill="FFFFFF"/>
        </w:rPr>
        <w:t>d</w:t>
      </w:r>
      <w:r w:rsidR="00F43264">
        <w:rPr>
          <w:rFonts w:ascii="Times New Roman" w:hAnsi="Times New Roman" w:cs="Times New Roman"/>
          <w:color w:val="111111"/>
          <w:sz w:val="24"/>
          <w:szCs w:val="24"/>
          <w:shd w:val="clear" w:color="auto" w:fill="FFFFFF"/>
        </w:rPr>
        <w:t xml:space="preserve">o Hospital Universitário Clementino Fraga Filho; </w:t>
      </w:r>
      <w:r w:rsidR="00A4192E">
        <w:rPr>
          <w:rFonts w:ascii="Times New Roman" w:hAnsi="Times New Roman" w:cs="Times New Roman"/>
          <w:color w:val="111111"/>
          <w:sz w:val="24"/>
          <w:szCs w:val="24"/>
          <w:shd w:val="clear" w:color="auto" w:fill="FFFFFF"/>
        </w:rPr>
        <w:t xml:space="preserve">coleta seletiva e gestão de resíduos sólidos; </w:t>
      </w:r>
      <w:r w:rsidR="00F43264">
        <w:rPr>
          <w:rFonts w:ascii="Times New Roman" w:hAnsi="Times New Roman" w:cs="Times New Roman"/>
          <w:color w:val="111111"/>
          <w:sz w:val="24"/>
          <w:szCs w:val="24"/>
          <w:shd w:val="clear" w:color="auto" w:fill="FFFFFF"/>
        </w:rPr>
        <w:t xml:space="preserve"> </w:t>
      </w:r>
      <w:r w:rsidR="00A4192E">
        <w:rPr>
          <w:rFonts w:ascii="Times New Roman" w:hAnsi="Times New Roman" w:cs="Times New Roman"/>
          <w:color w:val="111111"/>
          <w:sz w:val="24"/>
          <w:szCs w:val="24"/>
          <w:shd w:val="clear" w:color="auto" w:fill="FFFFFF"/>
        </w:rPr>
        <w:t xml:space="preserve">humanidades digitais como política científica documental; </w:t>
      </w:r>
      <w:r w:rsidR="0099429F">
        <w:rPr>
          <w:rFonts w:ascii="Times New Roman" w:hAnsi="Times New Roman" w:cs="Times New Roman"/>
          <w:color w:val="111111"/>
          <w:sz w:val="24"/>
          <w:szCs w:val="24"/>
          <w:shd w:val="clear" w:color="auto" w:fill="FFFFFF"/>
        </w:rPr>
        <w:t xml:space="preserve">extensão universitária; protocolo de relacionamento entre unidades acadêmicas e hospitalares; análise das práticas sustentáveis nas aquisições de bens e materiais; e, por fim, abordagem sobre trabalhos acadêmicos no âmbito da nova lei de biodiversidade brasileira. </w:t>
      </w:r>
      <w:r w:rsidR="00A4192E">
        <w:rPr>
          <w:rFonts w:ascii="Times New Roman" w:hAnsi="Times New Roman" w:cs="Times New Roman"/>
          <w:color w:val="111111"/>
          <w:sz w:val="24"/>
          <w:szCs w:val="24"/>
          <w:shd w:val="clear" w:color="auto" w:fill="FFFFFF"/>
        </w:rPr>
        <w:t xml:space="preserve"> </w:t>
      </w:r>
    </w:p>
    <w:p w14:paraId="063AB426" w14:textId="1098D119" w:rsidR="00B54C1E" w:rsidRPr="002D6622" w:rsidRDefault="00637E75" w:rsidP="00B54C1E">
      <w:pPr>
        <w:jc w:val="both"/>
        <w:rPr>
          <w:rFonts w:ascii="Times New Roman" w:hAnsi="Times New Roman" w:cs="Times New Roman"/>
          <w:color w:val="111111"/>
          <w:sz w:val="24"/>
          <w:szCs w:val="24"/>
          <w:shd w:val="clear" w:color="auto" w:fill="FFFFFF"/>
        </w:rPr>
      </w:pPr>
      <w:r w:rsidRPr="00B45D02">
        <w:rPr>
          <w:rFonts w:ascii="Times New Roman" w:hAnsi="Times New Roman" w:cs="Times New Roman"/>
          <w:sz w:val="24"/>
          <w:szCs w:val="24"/>
        </w:rPr>
        <w:t>O</w:t>
      </w:r>
      <w:r w:rsidR="00C5765A" w:rsidRPr="00B45D02">
        <w:rPr>
          <w:rFonts w:ascii="Times New Roman" w:hAnsi="Times New Roman" w:cs="Times New Roman"/>
          <w:sz w:val="24"/>
          <w:szCs w:val="24"/>
        </w:rPr>
        <w:t xml:space="preserve">s </w:t>
      </w:r>
      <w:r w:rsidR="00C5765A" w:rsidRPr="00B45D02">
        <w:rPr>
          <w:rFonts w:ascii="Times New Roman" w:hAnsi="Times New Roman" w:cs="Times New Roman"/>
          <w:b/>
          <w:sz w:val="24"/>
          <w:szCs w:val="24"/>
        </w:rPr>
        <w:t xml:space="preserve">Artigos Científicos </w:t>
      </w:r>
      <w:r w:rsidR="00C5765A" w:rsidRPr="00B45D02">
        <w:rPr>
          <w:rFonts w:ascii="Times New Roman" w:hAnsi="Times New Roman" w:cs="Times New Roman"/>
          <w:bCs/>
          <w:sz w:val="24"/>
          <w:szCs w:val="24"/>
        </w:rPr>
        <w:t>deste número,</w:t>
      </w:r>
      <w:r w:rsidR="00C5765A" w:rsidRPr="00B45D02">
        <w:rPr>
          <w:rFonts w:ascii="Times New Roman" w:hAnsi="Times New Roman" w:cs="Times New Roman"/>
          <w:b/>
          <w:sz w:val="24"/>
          <w:szCs w:val="24"/>
        </w:rPr>
        <w:t xml:space="preserve"> </w:t>
      </w:r>
      <w:r w:rsidRPr="00B45D02">
        <w:rPr>
          <w:rFonts w:ascii="Times New Roman" w:hAnsi="Times New Roman" w:cs="Times New Roman"/>
          <w:bCs/>
          <w:sz w:val="24"/>
          <w:szCs w:val="24"/>
        </w:rPr>
        <w:t>são iniciados</w:t>
      </w:r>
      <w:r w:rsidRPr="00B45D02">
        <w:rPr>
          <w:rFonts w:ascii="Times New Roman" w:hAnsi="Times New Roman" w:cs="Times New Roman"/>
          <w:b/>
          <w:sz w:val="24"/>
          <w:szCs w:val="24"/>
        </w:rPr>
        <w:t xml:space="preserve"> </w:t>
      </w:r>
      <w:r w:rsidR="00817F7C" w:rsidRPr="00B45D02">
        <w:rPr>
          <w:rFonts w:ascii="Times New Roman" w:hAnsi="Times New Roman" w:cs="Times New Roman"/>
          <w:bCs/>
          <w:sz w:val="24"/>
          <w:szCs w:val="24"/>
        </w:rPr>
        <w:t xml:space="preserve">pelo trabalho de </w:t>
      </w:r>
      <w:r w:rsidR="002A7839" w:rsidRPr="001F7D65">
        <w:rPr>
          <w:rFonts w:ascii="Times New Roman" w:hAnsi="Times New Roman" w:cs="Times New Roman"/>
          <w:sz w:val="24"/>
          <w:szCs w:val="24"/>
        </w:rPr>
        <w:t>Aerton Jones Gonçalves Truta</w:t>
      </w:r>
      <w:r w:rsidR="002A7839">
        <w:rPr>
          <w:rFonts w:ascii="Times New Roman" w:hAnsi="Times New Roman" w:cs="Times New Roman"/>
          <w:sz w:val="24"/>
          <w:szCs w:val="24"/>
        </w:rPr>
        <w:t>, que nos apresenta reflexão sobre o</w:t>
      </w:r>
      <w:r w:rsidR="002A7839" w:rsidRPr="001F7D65">
        <w:rPr>
          <w:rFonts w:ascii="Times New Roman" w:eastAsia="Times New Roman" w:hAnsi="Times New Roman" w:cs="Times New Roman"/>
          <w:color w:val="111111"/>
          <w:sz w:val="24"/>
          <w:szCs w:val="24"/>
          <w:lang w:eastAsia="pt-BR"/>
        </w:rPr>
        <w:t>s impactos do incentivo à qualificação sob a perspectiva da gestão da Coordenação de Gestão de Pessoal – CGP - PR4 – UFRJ.</w:t>
      </w:r>
      <w:r w:rsidR="002A7839">
        <w:rPr>
          <w:rFonts w:ascii="Times New Roman" w:eastAsia="Times New Roman" w:hAnsi="Times New Roman" w:cs="Times New Roman"/>
          <w:color w:val="111111"/>
          <w:sz w:val="24"/>
          <w:szCs w:val="24"/>
          <w:lang w:eastAsia="pt-BR"/>
        </w:rPr>
        <w:t xml:space="preserve"> </w:t>
      </w:r>
      <w:r w:rsidR="00FB7FF6" w:rsidRPr="00D1183C">
        <w:rPr>
          <w:rFonts w:ascii="Times New Roman" w:hAnsi="Times New Roman" w:cs="Times New Roman"/>
          <w:sz w:val="24"/>
          <w:szCs w:val="24"/>
        </w:rPr>
        <w:t>Gabriella da Silva Mendes</w:t>
      </w:r>
      <w:r w:rsidR="00FB7FF6">
        <w:rPr>
          <w:rFonts w:ascii="Times New Roman" w:hAnsi="Times New Roman" w:cs="Times New Roman"/>
          <w:sz w:val="24"/>
          <w:szCs w:val="24"/>
        </w:rPr>
        <w:t xml:space="preserve"> nos brinda com rica explanação sobre a</w:t>
      </w:r>
      <w:r w:rsidR="00FB7FF6" w:rsidRPr="00D1183C">
        <w:rPr>
          <w:rFonts w:ascii="Times New Roman" w:hAnsi="Times New Roman" w:cs="Times New Roman"/>
          <w:color w:val="111111"/>
          <w:sz w:val="24"/>
          <w:szCs w:val="24"/>
        </w:rPr>
        <w:t>s primeiras mulheres cientistas e pesquisadoras no Instituto de Biofísica Carlos Chagas Filho da Universidade Federal do Rio de Janeiro (IBCCF-UFRJ), principalmente entre os anos de 1945-1970</w:t>
      </w:r>
      <w:r w:rsidR="00FB7FF6">
        <w:rPr>
          <w:rFonts w:ascii="Times New Roman" w:hAnsi="Times New Roman" w:cs="Times New Roman"/>
          <w:color w:val="111111"/>
          <w:sz w:val="24"/>
          <w:szCs w:val="24"/>
        </w:rPr>
        <w:t xml:space="preserve">. </w:t>
      </w:r>
      <w:r w:rsidR="00AF6B5B" w:rsidRPr="0068345A">
        <w:rPr>
          <w:rFonts w:ascii="Times New Roman" w:hAnsi="Times New Roman" w:cs="Times New Roman"/>
          <w:color w:val="111111"/>
          <w:sz w:val="24"/>
          <w:szCs w:val="24"/>
          <w:shd w:val="clear" w:color="auto" w:fill="FFFFFF"/>
        </w:rPr>
        <w:t>Alzira Mitz Bernardes Guarany</w:t>
      </w:r>
      <w:r w:rsidR="00AF6B5B">
        <w:rPr>
          <w:rFonts w:ascii="Times New Roman" w:hAnsi="Times New Roman" w:cs="Times New Roman"/>
          <w:color w:val="111111"/>
          <w:sz w:val="24"/>
          <w:szCs w:val="24"/>
          <w:shd w:val="clear" w:color="auto" w:fill="FFFFFF"/>
        </w:rPr>
        <w:t xml:space="preserve"> descortina </w:t>
      </w:r>
      <w:r w:rsidR="00AF6B5B" w:rsidRPr="0068345A">
        <w:rPr>
          <w:rFonts w:ascii="Times New Roman" w:hAnsi="Times New Roman" w:cs="Times New Roman"/>
          <w:color w:val="111111"/>
          <w:sz w:val="24"/>
          <w:szCs w:val="24"/>
          <w:shd w:val="clear" w:color="auto" w:fill="FFFFFF"/>
        </w:rPr>
        <w:t>a deterioração da saúde dos trabalhadores docentes</w:t>
      </w:r>
      <w:r w:rsidR="00AF6B5B">
        <w:rPr>
          <w:rFonts w:ascii="Times New Roman" w:hAnsi="Times New Roman" w:cs="Times New Roman"/>
          <w:color w:val="111111"/>
          <w:sz w:val="24"/>
          <w:szCs w:val="24"/>
          <w:shd w:val="clear" w:color="auto" w:fill="FFFFFF"/>
        </w:rPr>
        <w:t xml:space="preserve">, por meio de pesquisa sobre os períodos de </w:t>
      </w:r>
      <w:r w:rsidR="00AF6B5B" w:rsidRPr="0068345A">
        <w:rPr>
          <w:rFonts w:ascii="Times New Roman" w:hAnsi="Times New Roman" w:cs="Times New Roman"/>
          <w:color w:val="111111"/>
          <w:sz w:val="24"/>
          <w:szCs w:val="24"/>
          <w:shd w:val="clear" w:color="auto" w:fill="FFFFFF"/>
        </w:rPr>
        <w:t>1995 e 2016.</w:t>
      </w:r>
      <w:r w:rsidR="0076681F">
        <w:rPr>
          <w:rFonts w:ascii="Times New Roman" w:hAnsi="Times New Roman" w:cs="Times New Roman"/>
          <w:color w:val="111111"/>
          <w:sz w:val="24"/>
          <w:szCs w:val="24"/>
          <w:shd w:val="clear" w:color="auto" w:fill="FFFFFF"/>
        </w:rPr>
        <w:t xml:space="preserve"> </w:t>
      </w:r>
      <w:r w:rsidR="0076681F" w:rsidRPr="001A1543">
        <w:rPr>
          <w:rFonts w:ascii="Times New Roman" w:eastAsia="Times New Roman" w:hAnsi="Times New Roman" w:cs="Times New Roman"/>
          <w:color w:val="111111"/>
          <w:sz w:val="24"/>
          <w:szCs w:val="24"/>
          <w:lang w:eastAsia="pt-BR"/>
        </w:rPr>
        <w:t>João Carlos Moreno Azevedo, Guilherme Alves Silva, Tony Oliveira Figueiredo, Rosana Lopes Cardoso </w:t>
      </w:r>
      <w:r w:rsidR="00EA5B5C">
        <w:rPr>
          <w:rFonts w:ascii="Times New Roman" w:eastAsia="Times New Roman" w:hAnsi="Times New Roman" w:cs="Times New Roman"/>
          <w:color w:val="111111"/>
          <w:sz w:val="24"/>
          <w:szCs w:val="24"/>
          <w:lang w:eastAsia="pt-BR"/>
        </w:rPr>
        <w:t xml:space="preserve">debruçam-se para analisar o consumo de custo indireto no </w:t>
      </w:r>
      <w:r w:rsidR="00EA5B5C" w:rsidRPr="001A1543">
        <w:rPr>
          <w:rFonts w:ascii="Times New Roman" w:hAnsi="Times New Roman" w:cs="Times New Roman"/>
          <w:color w:val="111111"/>
          <w:sz w:val="24"/>
          <w:szCs w:val="24"/>
          <w:shd w:val="clear" w:color="auto" w:fill="FFFFFF"/>
        </w:rPr>
        <w:t>S</w:t>
      </w:r>
      <w:r w:rsidR="00EA5B5C">
        <w:rPr>
          <w:rFonts w:ascii="Times New Roman" w:hAnsi="Times New Roman" w:cs="Times New Roman"/>
          <w:color w:val="111111"/>
          <w:sz w:val="24"/>
          <w:szCs w:val="24"/>
          <w:shd w:val="clear" w:color="auto" w:fill="FFFFFF"/>
        </w:rPr>
        <w:t xml:space="preserve">etor </w:t>
      </w:r>
      <w:r w:rsidR="00EA5B5C" w:rsidRPr="004C4D9A">
        <w:rPr>
          <w:rFonts w:ascii="Times New Roman" w:hAnsi="Times New Roman" w:cs="Times New Roman"/>
          <w:color w:val="111111"/>
          <w:sz w:val="24"/>
          <w:szCs w:val="24"/>
          <w:shd w:val="clear" w:color="auto" w:fill="FFFFFF"/>
        </w:rPr>
        <w:t xml:space="preserve">de Distribuição e Monitoramento do </w:t>
      </w:r>
      <w:r w:rsidR="00B41DCC">
        <w:rPr>
          <w:rFonts w:ascii="Times New Roman" w:hAnsi="Times New Roman" w:cs="Times New Roman"/>
          <w:color w:val="111111"/>
          <w:sz w:val="24"/>
          <w:szCs w:val="24"/>
          <w:shd w:val="clear" w:color="auto" w:fill="FFFFFF"/>
        </w:rPr>
        <w:t xml:space="preserve">maior hospital da Universidade - o </w:t>
      </w:r>
      <w:r w:rsidR="00EA5B5C" w:rsidRPr="004C4D9A">
        <w:rPr>
          <w:rFonts w:ascii="Times New Roman" w:hAnsi="Times New Roman" w:cs="Times New Roman"/>
          <w:color w:val="111111"/>
          <w:sz w:val="24"/>
          <w:szCs w:val="24"/>
          <w:shd w:val="clear" w:color="auto" w:fill="FFFFFF"/>
        </w:rPr>
        <w:t xml:space="preserve">Hospital Universitário Clementino Fraga Filho. </w:t>
      </w:r>
      <w:r w:rsidR="008A5350" w:rsidRPr="001A1543">
        <w:rPr>
          <w:rFonts w:ascii="Times New Roman" w:hAnsi="Times New Roman" w:cs="Times New Roman"/>
          <w:color w:val="111111"/>
          <w:sz w:val="24"/>
          <w:szCs w:val="24"/>
          <w:shd w:val="clear" w:color="auto" w:fill="FFFFFF"/>
        </w:rPr>
        <w:t>Marcelo Cortes S</w:t>
      </w:r>
      <w:r w:rsidR="008F6534">
        <w:rPr>
          <w:rFonts w:ascii="Times New Roman" w:hAnsi="Times New Roman" w:cs="Times New Roman"/>
          <w:color w:val="111111"/>
          <w:sz w:val="24"/>
          <w:szCs w:val="24"/>
          <w:shd w:val="clear" w:color="auto" w:fill="FFFFFF"/>
        </w:rPr>
        <w:t>ilva</w:t>
      </w:r>
      <w:r w:rsidR="008A5350" w:rsidRPr="001A1543">
        <w:rPr>
          <w:rFonts w:ascii="Times New Roman" w:hAnsi="Times New Roman" w:cs="Times New Roman"/>
          <w:color w:val="111111"/>
          <w:sz w:val="24"/>
          <w:szCs w:val="24"/>
          <w:shd w:val="clear" w:color="auto" w:fill="FFFFFF"/>
        </w:rPr>
        <w:t>, Pedro Moreno Feio de Lemos, Mayza de Andrade Pereira, Maria Fernanda Santos Quintela da Costa Nunes</w:t>
      </w:r>
      <w:r w:rsidR="008A5350">
        <w:rPr>
          <w:rFonts w:ascii="Times New Roman" w:hAnsi="Times New Roman" w:cs="Times New Roman"/>
          <w:color w:val="111111"/>
          <w:sz w:val="24"/>
          <w:szCs w:val="24"/>
          <w:shd w:val="clear" w:color="auto" w:fill="FFFFFF"/>
        </w:rPr>
        <w:t xml:space="preserve"> e</w:t>
      </w:r>
      <w:r w:rsidR="008A5350" w:rsidRPr="001A1543">
        <w:rPr>
          <w:rFonts w:ascii="Times New Roman" w:hAnsi="Times New Roman" w:cs="Times New Roman"/>
          <w:color w:val="111111"/>
          <w:sz w:val="24"/>
          <w:szCs w:val="24"/>
          <w:shd w:val="clear" w:color="auto" w:fill="FFFFFF"/>
        </w:rPr>
        <w:t xml:space="preserve"> </w:t>
      </w:r>
      <w:r w:rsidR="008A5350" w:rsidRPr="001A1543">
        <w:rPr>
          <w:rFonts w:ascii="Times New Roman" w:hAnsi="Times New Roman" w:cs="Times New Roman"/>
          <w:color w:val="111111"/>
          <w:sz w:val="24"/>
          <w:szCs w:val="24"/>
          <w:shd w:val="clear" w:color="auto" w:fill="FFFFFF"/>
        </w:rPr>
        <w:lastRenderedPageBreak/>
        <w:t>Regina Maria Macedo Costa Dantas</w:t>
      </w:r>
      <w:r w:rsidR="008A5350">
        <w:rPr>
          <w:rFonts w:ascii="Times New Roman" w:hAnsi="Times New Roman" w:cs="Times New Roman"/>
          <w:color w:val="111111"/>
          <w:sz w:val="24"/>
          <w:szCs w:val="24"/>
          <w:shd w:val="clear" w:color="auto" w:fill="FFFFFF"/>
        </w:rPr>
        <w:t xml:space="preserve"> clamam por repensarmos sobre as práticas com os resíduos sólidos na interface com a terceirização, com o propósito de fortalecer o serviço público e o trabalhador terceirizado. </w:t>
      </w:r>
      <w:r w:rsidR="004C4D9A" w:rsidRPr="004C4D9A">
        <w:rPr>
          <w:rFonts w:ascii="Times New Roman" w:hAnsi="Times New Roman" w:cs="Times New Roman"/>
          <w:color w:val="111111"/>
          <w:sz w:val="24"/>
          <w:szCs w:val="24"/>
          <w:shd w:val="clear" w:color="auto" w:fill="FFFFFF"/>
        </w:rPr>
        <w:t>Daniel Maia e Regina Dantas</w:t>
      </w:r>
      <w:r w:rsidR="004C4D9A">
        <w:rPr>
          <w:rFonts w:ascii="Times New Roman" w:hAnsi="Times New Roman" w:cs="Times New Roman"/>
          <w:color w:val="111111"/>
          <w:sz w:val="24"/>
          <w:szCs w:val="24"/>
          <w:shd w:val="clear" w:color="auto" w:fill="FFFFFF"/>
        </w:rPr>
        <w:t xml:space="preserve"> evidenciam as </w:t>
      </w:r>
      <w:r w:rsidR="004C4D9A" w:rsidRPr="004C4D9A">
        <w:rPr>
          <w:rFonts w:ascii="Times New Roman" w:hAnsi="Times New Roman" w:cs="Times New Roman"/>
          <w:color w:val="111111"/>
          <w:sz w:val="24"/>
          <w:szCs w:val="24"/>
          <w:shd w:val="clear" w:color="auto" w:fill="FFFFFF"/>
        </w:rPr>
        <w:t>Humanidades Digitais como Política Científica para a Documentação da UFRJ</w:t>
      </w:r>
      <w:r w:rsidR="004C4D9A">
        <w:rPr>
          <w:rFonts w:ascii="Times New Roman" w:hAnsi="Times New Roman" w:cs="Times New Roman"/>
          <w:color w:val="111111"/>
          <w:sz w:val="24"/>
          <w:szCs w:val="24"/>
          <w:shd w:val="clear" w:color="auto" w:fill="FFFFFF"/>
        </w:rPr>
        <w:t xml:space="preserve">, por meio da análise do primeiro periódico científico do Brasil, os </w:t>
      </w:r>
      <w:r w:rsidR="004C4D9A" w:rsidRPr="004C4D9A">
        <w:rPr>
          <w:rFonts w:ascii="Times New Roman" w:hAnsi="Times New Roman" w:cs="Times New Roman"/>
          <w:color w:val="111111"/>
          <w:sz w:val="24"/>
          <w:szCs w:val="24"/>
          <w:shd w:val="clear" w:color="auto" w:fill="FFFFFF"/>
        </w:rPr>
        <w:t>“Archivos do Museu Nacional”</w:t>
      </w:r>
      <w:r w:rsidR="004C4D9A">
        <w:rPr>
          <w:rFonts w:ascii="Times New Roman" w:hAnsi="Times New Roman" w:cs="Times New Roman"/>
          <w:color w:val="111111"/>
          <w:sz w:val="24"/>
          <w:szCs w:val="24"/>
          <w:shd w:val="clear" w:color="auto" w:fill="FFFFFF"/>
        </w:rPr>
        <w:t>.</w:t>
      </w:r>
      <w:r w:rsidR="00137FD1">
        <w:rPr>
          <w:rFonts w:ascii="Times New Roman" w:hAnsi="Times New Roman" w:cs="Times New Roman"/>
          <w:color w:val="111111"/>
          <w:sz w:val="24"/>
          <w:szCs w:val="24"/>
          <w:shd w:val="clear" w:color="auto" w:fill="FFFFFF"/>
        </w:rPr>
        <w:t xml:space="preserve"> </w:t>
      </w:r>
      <w:r w:rsidR="00EC143F" w:rsidRPr="001A1543">
        <w:rPr>
          <w:rFonts w:ascii="Times New Roman" w:hAnsi="Times New Roman" w:cs="Times New Roman"/>
          <w:color w:val="111111"/>
          <w:sz w:val="24"/>
          <w:szCs w:val="24"/>
          <w:shd w:val="clear" w:color="auto" w:fill="FFFFFF"/>
        </w:rPr>
        <w:t>Thais Lourenço Assumpção, Regina Maria Macedo Costa Dantas</w:t>
      </w:r>
      <w:r w:rsidR="00EC143F">
        <w:rPr>
          <w:rFonts w:ascii="Times New Roman" w:hAnsi="Times New Roman" w:cs="Times New Roman"/>
          <w:color w:val="111111"/>
          <w:sz w:val="24"/>
          <w:szCs w:val="24"/>
          <w:shd w:val="clear" w:color="auto" w:fill="FFFFFF"/>
        </w:rPr>
        <w:t xml:space="preserve"> e</w:t>
      </w:r>
      <w:r w:rsidR="00EC143F" w:rsidRPr="001A1543">
        <w:rPr>
          <w:rFonts w:ascii="Times New Roman" w:hAnsi="Times New Roman" w:cs="Times New Roman"/>
          <w:color w:val="111111"/>
          <w:sz w:val="24"/>
          <w:szCs w:val="24"/>
          <w:shd w:val="clear" w:color="auto" w:fill="FFFFFF"/>
        </w:rPr>
        <w:t xml:space="preserve"> Maria Jacqueline Girão Soares de Lima</w:t>
      </w:r>
      <w:r w:rsidR="00EC143F">
        <w:rPr>
          <w:rFonts w:ascii="Times New Roman" w:hAnsi="Times New Roman" w:cs="Times New Roman"/>
          <w:color w:val="111111"/>
          <w:sz w:val="24"/>
          <w:szCs w:val="24"/>
          <w:shd w:val="clear" w:color="auto" w:fill="FFFFFF"/>
        </w:rPr>
        <w:t xml:space="preserve"> provocam discussão necessária sobre Extensão Universitária. </w:t>
      </w:r>
      <w:r w:rsidR="00A61A5C" w:rsidRPr="004A14B1">
        <w:rPr>
          <w:rFonts w:ascii="Times New Roman" w:hAnsi="Times New Roman" w:cs="Times New Roman"/>
          <w:color w:val="111111"/>
          <w:sz w:val="24"/>
          <w:szCs w:val="24"/>
          <w:shd w:val="clear" w:color="auto" w:fill="FFFFFF"/>
        </w:rPr>
        <w:t>Ismê Catureba Santos, Diana Maul de Carvalho, Joffre Amim Junior, Antonio Jose Ledo Alves da Cunha </w:t>
      </w:r>
      <w:r w:rsidR="00511110">
        <w:rPr>
          <w:rFonts w:ascii="Times New Roman" w:hAnsi="Times New Roman" w:cs="Times New Roman"/>
          <w:color w:val="111111"/>
          <w:sz w:val="24"/>
          <w:szCs w:val="24"/>
          <w:shd w:val="clear" w:color="auto" w:fill="FFFFFF"/>
        </w:rPr>
        <w:t>discutem sobre</w:t>
      </w:r>
      <w:r w:rsidR="00511110" w:rsidRPr="004A14B1">
        <w:rPr>
          <w:rFonts w:ascii="Times New Roman" w:hAnsi="Times New Roman" w:cs="Times New Roman"/>
          <w:color w:val="111111"/>
          <w:sz w:val="24"/>
          <w:szCs w:val="24"/>
          <w:shd w:val="clear" w:color="auto" w:fill="FFFFFF"/>
        </w:rPr>
        <w:t xml:space="preserve"> protocolos de relacionamento entre as unidades acadêmicas e as unidades hospitalares da UFRJ</w:t>
      </w:r>
      <w:r w:rsidR="00511110">
        <w:rPr>
          <w:rFonts w:ascii="Times New Roman" w:hAnsi="Times New Roman" w:cs="Times New Roman"/>
          <w:color w:val="111111"/>
          <w:sz w:val="24"/>
          <w:szCs w:val="24"/>
          <w:shd w:val="clear" w:color="auto" w:fill="FFFFFF"/>
        </w:rPr>
        <w:t>, apresentando proposta de</w:t>
      </w:r>
      <w:r w:rsidR="00511110" w:rsidRPr="004A14B1">
        <w:rPr>
          <w:rFonts w:ascii="Times New Roman" w:hAnsi="Times New Roman" w:cs="Times New Roman"/>
          <w:color w:val="111111"/>
          <w:sz w:val="24"/>
          <w:szCs w:val="24"/>
          <w:shd w:val="clear" w:color="auto" w:fill="FFFFFF"/>
        </w:rPr>
        <w:t xml:space="preserve"> um protocolo de relacionamento entre a F</w:t>
      </w:r>
      <w:r w:rsidR="00511110">
        <w:rPr>
          <w:rFonts w:ascii="Times New Roman" w:hAnsi="Times New Roman" w:cs="Times New Roman"/>
          <w:color w:val="111111"/>
          <w:sz w:val="24"/>
          <w:szCs w:val="24"/>
          <w:shd w:val="clear" w:color="auto" w:fill="FFFFFF"/>
        </w:rPr>
        <w:t xml:space="preserve">aculdade de </w:t>
      </w:r>
      <w:r w:rsidR="00511110" w:rsidRPr="004A14B1">
        <w:rPr>
          <w:rFonts w:ascii="Times New Roman" w:hAnsi="Times New Roman" w:cs="Times New Roman"/>
          <w:color w:val="111111"/>
          <w:sz w:val="24"/>
          <w:szCs w:val="24"/>
          <w:shd w:val="clear" w:color="auto" w:fill="FFFFFF"/>
        </w:rPr>
        <w:t>M</w:t>
      </w:r>
      <w:r w:rsidR="00511110">
        <w:rPr>
          <w:rFonts w:ascii="Times New Roman" w:hAnsi="Times New Roman" w:cs="Times New Roman"/>
          <w:color w:val="111111"/>
          <w:sz w:val="24"/>
          <w:szCs w:val="24"/>
          <w:shd w:val="clear" w:color="auto" w:fill="FFFFFF"/>
        </w:rPr>
        <w:t xml:space="preserve">edicina e </w:t>
      </w:r>
      <w:r w:rsidR="00D53E01">
        <w:rPr>
          <w:rFonts w:ascii="Times New Roman" w:hAnsi="Times New Roman" w:cs="Times New Roman"/>
          <w:color w:val="111111"/>
          <w:sz w:val="24"/>
          <w:szCs w:val="24"/>
          <w:shd w:val="clear" w:color="auto" w:fill="FFFFFF"/>
        </w:rPr>
        <w:t xml:space="preserve">a </w:t>
      </w:r>
      <w:r w:rsidR="00D53E01" w:rsidRPr="004A14B1">
        <w:rPr>
          <w:rFonts w:ascii="Times New Roman" w:hAnsi="Times New Roman" w:cs="Times New Roman"/>
          <w:color w:val="111111"/>
          <w:sz w:val="24"/>
          <w:szCs w:val="24"/>
          <w:shd w:val="clear" w:color="auto" w:fill="FFFFFF"/>
        </w:rPr>
        <w:t>Maternidade</w:t>
      </w:r>
      <w:r w:rsidR="00511110">
        <w:rPr>
          <w:rFonts w:ascii="Times New Roman" w:hAnsi="Times New Roman" w:cs="Times New Roman"/>
          <w:color w:val="111111"/>
          <w:sz w:val="24"/>
          <w:szCs w:val="24"/>
          <w:shd w:val="clear" w:color="auto" w:fill="FFFFFF"/>
        </w:rPr>
        <w:t xml:space="preserve"> Escola.</w:t>
      </w:r>
      <w:r w:rsidR="00511110" w:rsidRPr="004A14B1">
        <w:rPr>
          <w:rFonts w:ascii="Times New Roman" w:hAnsi="Times New Roman" w:cs="Times New Roman"/>
          <w:color w:val="111111"/>
          <w:sz w:val="24"/>
          <w:szCs w:val="24"/>
          <w:shd w:val="clear" w:color="auto" w:fill="FFFFFF"/>
        </w:rPr>
        <w:t> </w:t>
      </w:r>
      <w:r w:rsidR="00B41DCC" w:rsidRPr="00FA05B9">
        <w:rPr>
          <w:rFonts w:ascii="Times New Roman" w:hAnsi="Times New Roman" w:cs="Times New Roman"/>
          <w:color w:val="111111"/>
          <w:sz w:val="24"/>
          <w:szCs w:val="24"/>
          <w:shd w:val="clear" w:color="auto" w:fill="FFFFFF"/>
        </w:rPr>
        <w:t>Bruno Lenilson Costa da Gama Saraiva, Eduardo Gonçalves Serra, Maria Antonieta Peixoto Gimenes Couto</w:t>
      </w:r>
      <w:r w:rsidR="00FF1FEF">
        <w:rPr>
          <w:rFonts w:ascii="Times New Roman" w:hAnsi="Times New Roman" w:cs="Times New Roman"/>
          <w:color w:val="111111"/>
          <w:sz w:val="24"/>
          <w:szCs w:val="24"/>
          <w:shd w:val="clear" w:color="auto" w:fill="FFFFFF"/>
        </w:rPr>
        <w:t xml:space="preserve"> colocam em pauta </w:t>
      </w:r>
      <w:r w:rsidR="00FF1FEF" w:rsidRPr="00FA05B9">
        <w:rPr>
          <w:rFonts w:ascii="Times New Roman" w:hAnsi="Times New Roman" w:cs="Times New Roman"/>
          <w:color w:val="111111"/>
          <w:sz w:val="24"/>
          <w:szCs w:val="24"/>
          <w:shd w:val="clear" w:color="auto" w:fill="FFFFFF"/>
        </w:rPr>
        <w:t>a admissão e a inserção de critérios de sustentabilidade ambiental nos processos de compras no âmbito das Unidades Administrativas de Serviços Gerais</w:t>
      </w:r>
      <w:r w:rsidR="00FF1FEF">
        <w:rPr>
          <w:rFonts w:ascii="Times New Roman" w:hAnsi="Times New Roman" w:cs="Times New Roman"/>
          <w:color w:val="111111"/>
          <w:sz w:val="24"/>
          <w:szCs w:val="24"/>
          <w:shd w:val="clear" w:color="auto" w:fill="FFFFFF"/>
        </w:rPr>
        <w:t xml:space="preserve">. Por fim, </w:t>
      </w:r>
      <w:r w:rsidR="00B41DCC" w:rsidRPr="002D6622">
        <w:rPr>
          <w:rFonts w:ascii="Times New Roman" w:hAnsi="Times New Roman" w:cs="Times New Roman"/>
          <w:color w:val="111111"/>
          <w:sz w:val="24"/>
          <w:szCs w:val="24"/>
          <w:shd w:val="clear" w:color="auto" w:fill="FFFFFF"/>
        </w:rPr>
        <w:t>Valéria Oliveira Alves Vieira, Danilo Ribeiro de Oliveira, Lucio Mendes Cabral</w:t>
      </w:r>
      <w:r w:rsidR="00B54C1E">
        <w:rPr>
          <w:rFonts w:ascii="Times New Roman" w:hAnsi="Times New Roman" w:cs="Times New Roman"/>
          <w:color w:val="111111"/>
          <w:sz w:val="24"/>
          <w:szCs w:val="24"/>
          <w:shd w:val="clear" w:color="auto" w:fill="FFFFFF"/>
        </w:rPr>
        <w:t xml:space="preserve"> abordam sobre a </w:t>
      </w:r>
      <w:r w:rsidR="00B54C1E" w:rsidRPr="002D6622">
        <w:rPr>
          <w:rFonts w:ascii="Times New Roman" w:hAnsi="Times New Roman" w:cs="Times New Roman"/>
          <w:color w:val="111111"/>
          <w:sz w:val="24"/>
          <w:szCs w:val="24"/>
          <w:shd w:val="clear" w:color="auto" w:fill="FFFFFF"/>
        </w:rPr>
        <w:t xml:space="preserve">análise dos trabalhos acadêmicos de pós-graduação de uma unidade acadêmica da </w:t>
      </w:r>
      <w:r w:rsidR="00B54C1E">
        <w:rPr>
          <w:rFonts w:ascii="Times New Roman" w:hAnsi="Times New Roman" w:cs="Times New Roman"/>
          <w:color w:val="111111"/>
          <w:sz w:val="24"/>
          <w:szCs w:val="24"/>
          <w:shd w:val="clear" w:color="auto" w:fill="FFFFFF"/>
        </w:rPr>
        <w:t xml:space="preserve">UFRJ, </w:t>
      </w:r>
      <w:r w:rsidR="00B54C1E" w:rsidRPr="002D6622">
        <w:rPr>
          <w:rFonts w:ascii="Times New Roman" w:hAnsi="Times New Roman" w:cs="Times New Roman"/>
          <w:color w:val="111111"/>
          <w:sz w:val="24"/>
          <w:szCs w:val="24"/>
          <w:shd w:val="clear" w:color="auto" w:fill="FFFFFF"/>
        </w:rPr>
        <w:t>no âmbito da nova lei da biodiversidade brasileira-lei nº 13.123/2015</w:t>
      </w:r>
      <w:r w:rsidR="00B54C1E">
        <w:rPr>
          <w:rFonts w:ascii="Times New Roman" w:hAnsi="Times New Roman" w:cs="Times New Roman"/>
          <w:color w:val="111111"/>
          <w:sz w:val="24"/>
          <w:szCs w:val="24"/>
          <w:shd w:val="clear" w:color="auto" w:fill="FFFFFF"/>
        </w:rPr>
        <w:t>.</w:t>
      </w:r>
    </w:p>
    <w:p w14:paraId="28F29575" w14:textId="2C6D4150" w:rsidR="00D21E41" w:rsidRDefault="00D4591C" w:rsidP="00A53A07">
      <w:pPr>
        <w:spacing w:after="0" w:line="240" w:lineRule="auto"/>
        <w:jc w:val="both"/>
        <w:rPr>
          <w:rFonts w:ascii="Times New Roman" w:hAnsi="Times New Roman" w:cs="Times New Roman"/>
          <w:color w:val="111111"/>
          <w:sz w:val="24"/>
          <w:szCs w:val="24"/>
        </w:rPr>
      </w:pPr>
      <w:r w:rsidRPr="0027700B">
        <w:rPr>
          <w:rFonts w:ascii="Times New Roman" w:eastAsia="Times New Roman" w:hAnsi="Times New Roman" w:cs="Times New Roman"/>
          <w:sz w:val="24"/>
          <w:szCs w:val="24"/>
          <w:lang w:eastAsia="pt-BR"/>
        </w:rPr>
        <w:t xml:space="preserve">Para além dos Artigos, a </w:t>
      </w:r>
      <w:r w:rsidRPr="0027700B">
        <w:rPr>
          <w:rFonts w:ascii="Times New Roman" w:eastAsia="Times New Roman" w:hAnsi="Times New Roman" w:cs="Times New Roman"/>
          <w:b/>
          <w:bCs/>
          <w:sz w:val="24"/>
          <w:szCs w:val="24"/>
          <w:lang w:eastAsia="pt-BR"/>
        </w:rPr>
        <w:t xml:space="preserve">Revista PGPU, </w:t>
      </w:r>
      <w:r w:rsidRPr="0027700B">
        <w:rPr>
          <w:rFonts w:ascii="Times New Roman" w:eastAsia="Times New Roman" w:hAnsi="Times New Roman" w:cs="Times New Roman"/>
          <w:sz w:val="24"/>
          <w:szCs w:val="24"/>
          <w:lang w:eastAsia="pt-BR"/>
        </w:rPr>
        <w:t xml:space="preserve">apresenta a seção </w:t>
      </w:r>
      <w:r w:rsidRPr="0027700B">
        <w:rPr>
          <w:rFonts w:ascii="Times New Roman" w:eastAsia="Times New Roman" w:hAnsi="Times New Roman" w:cs="Times New Roman"/>
          <w:b/>
          <w:sz w:val="24"/>
          <w:szCs w:val="24"/>
          <w:lang w:eastAsia="pt-BR"/>
        </w:rPr>
        <w:t xml:space="preserve">Relato de Experiência, </w:t>
      </w:r>
      <w:r w:rsidRPr="0027700B">
        <w:rPr>
          <w:rFonts w:ascii="Times New Roman" w:eastAsia="Times New Roman" w:hAnsi="Times New Roman" w:cs="Times New Roman"/>
          <w:sz w:val="24"/>
          <w:szCs w:val="24"/>
          <w:lang w:eastAsia="pt-BR"/>
        </w:rPr>
        <w:t xml:space="preserve">que proporciona o espaço para o compartilhamento de conhecimentos. </w:t>
      </w:r>
      <w:r w:rsidR="003F636D" w:rsidRPr="0027700B">
        <w:rPr>
          <w:rFonts w:ascii="Times New Roman" w:eastAsia="Times New Roman" w:hAnsi="Times New Roman" w:cs="Times New Roman"/>
          <w:sz w:val="24"/>
          <w:szCs w:val="24"/>
          <w:lang w:eastAsia="pt-BR"/>
        </w:rPr>
        <w:t xml:space="preserve">Pormenorizando os relatos de experiência, iniciamos com </w:t>
      </w:r>
      <w:r w:rsidR="006E650E" w:rsidRPr="0027700B">
        <w:rPr>
          <w:rFonts w:ascii="Times New Roman" w:hAnsi="Times New Roman" w:cs="Times New Roman"/>
          <w:color w:val="111111"/>
          <w:sz w:val="24"/>
          <w:szCs w:val="24"/>
          <w:shd w:val="clear" w:color="auto" w:fill="FFFFFF"/>
        </w:rPr>
        <w:t>Ana Carolina Miotti</w:t>
      </w:r>
      <w:r w:rsidR="00D87FAE" w:rsidRPr="0027700B">
        <w:rPr>
          <w:rFonts w:ascii="Times New Roman" w:hAnsi="Times New Roman" w:cs="Times New Roman"/>
          <w:color w:val="111111"/>
          <w:sz w:val="24"/>
          <w:szCs w:val="24"/>
          <w:shd w:val="clear" w:color="auto" w:fill="FFFFFF"/>
        </w:rPr>
        <w:t xml:space="preserve"> e</w:t>
      </w:r>
      <w:r w:rsidR="006E650E" w:rsidRPr="0027700B">
        <w:rPr>
          <w:rFonts w:ascii="Times New Roman" w:hAnsi="Times New Roman" w:cs="Times New Roman"/>
          <w:color w:val="111111"/>
          <w:sz w:val="24"/>
          <w:szCs w:val="24"/>
          <w:shd w:val="clear" w:color="auto" w:fill="FFFFFF"/>
        </w:rPr>
        <w:t xml:space="preserve"> Claudio Roberto Leite</w:t>
      </w:r>
      <w:r w:rsidRPr="0027700B">
        <w:rPr>
          <w:rFonts w:ascii="Times New Roman" w:eastAsia="Times New Roman" w:hAnsi="Times New Roman" w:cs="Times New Roman"/>
          <w:sz w:val="24"/>
          <w:szCs w:val="24"/>
          <w:lang w:eastAsia="pt-BR"/>
        </w:rPr>
        <w:t xml:space="preserve"> </w:t>
      </w:r>
      <w:r w:rsidR="000D0495" w:rsidRPr="0027700B">
        <w:rPr>
          <w:rFonts w:ascii="Times New Roman" w:eastAsia="Times New Roman" w:hAnsi="Times New Roman" w:cs="Times New Roman"/>
          <w:sz w:val="24"/>
          <w:szCs w:val="24"/>
          <w:lang w:eastAsia="pt-BR"/>
        </w:rPr>
        <w:t xml:space="preserve">e o relato que descreve </w:t>
      </w:r>
      <w:r w:rsidR="000D0495" w:rsidRPr="0027700B">
        <w:rPr>
          <w:rFonts w:ascii="Times New Roman" w:hAnsi="Times New Roman" w:cs="Times New Roman"/>
          <w:color w:val="111111"/>
          <w:sz w:val="24"/>
          <w:szCs w:val="24"/>
          <w:shd w:val="clear" w:color="auto" w:fill="FFFFFF"/>
        </w:rPr>
        <w:t xml:space="preserve">o trabalho realizado com os documentos referentes à Escola Nacional de Minas e Metalurgia desenvolvido pela Seção de Arquivo Permanente, parte integrante da Divisão de Preservação Documental vinculada ao Sistema de Arquivos da Universidade Federal do Rio de Janeiro. Em seguida, Jorge José Serapião apresenta o desenvolvimento da implantação de disciplina de sexualidade Humana oferecida </w:t>
      </w:r>
      <w:r w:rsidR="000D0495" w:rsidRPr="0027700B">
        <w:rPr>
          <w:rStyle w:val="Forte"/>
          <w:rFonts w:ascii="Times New Roman" w:hAnsi="Times New Roman" w:cs="Times New Roman"/>
          <w:b w:val="0"/>
          <w:bCs w:val="0"/>
          <w:color w:val="111111"/>
          <w:sz w:val="24"/>
          <w:szCs w:val="24"/>
        </w:rPr>
        <w:t>aos alunos de graduação na Faculdade de Medicina na UFRJ, com detalhamento do método e</w:t>
      </w:r>
      <w:r w:rsidR="00D21E41" w:rsidRPr="0027700B">
        <w:rPr>
          <w:rStyle w:val="Forte"/>
          <w:rFonts w:ascii="Times New Roman" w:hAnsi="Times New Roman" w:cs="Times New Roman"/>
          <w:b w:val="0"/>
          <w:bCs w:val="0"/>
          <w:color w:val="111111"/>
          <w:sz w:val="24"/>
          <w:szCs w:val="24"/>
        </w:rPr>
        <w:t xml:space="preserve"> </w:t>
      </w:r>
      <w:r w:rsidR="000D0495" w:rsidRPr="0027700B">
        <w:rPr>
          <w:rStyle w:val="Forte"/>
          <w:rFonts w:ascii="Times New Roman" w:hAnsi="Times New Roman" w:cs="Times New Roman"/>
          <w:b w:val="0"/>
          <w:bCs w:val="0"/>
          <w:color w:val="111111"/>
          <w:sz w:val="24"/>
          <w:szCs w:val="24"/>
        </w:rPr>
        <w:t xml:space="preserve">resultados. </w:t>
      </w:r>
      <w:r w:rsidR="00D21E41" w:rsidRPr="0027700B">
        <w:rPr>
          <w:rFonts w:ascii="Times New Roman" w:eastAsia="Times New Roman" w:hAnsi="Times New Roman" w:cs="Times New Roman"/>
          <w:color w:val="111111"/>
          <w:sz w:val="24"/>
          <w:szCs w:val="24"/>
          <w:lang w:eastAsia="pt-BR"/>
        </w:rPr>
        <w:t xml:space="preserve">João Victor Frota Teixeira Passos, João Paulo Rodrigues de Souza Almeida, Nathália Rodrigues Alvarez, Lívia Mendes Falcão, Clarice Maria de </w:t>
      </w:r>
      <w:r w:rsidR="00D53E01" w:rsidRPr="0027700B">
        <w:rPr>
          <w:rFonts w:ascii="Times New Roman" w:eastAsia="Times New Roman" w:hAnsi="Times New Roman" w:cs="Times New Roman"/>
          <w:color w:val="111111"/>
          <w:sz w:val="24"/>
          <w:szCs w:val="24"/>
          <w:lang w:eastAsia="pt-BR"/>
        </w:rPr>
        <w:t>Araújo</w:t>
      </w:r>
      <w:r w:rsidR="00D21E41" w:rsidRPr="0027700B">
        <w:rPr>
          <w:rFonts w:ascii="Times New Roman" w:eastAsia="Times New Roman" w:hAnsi="Times New Roman" w:cs="Times New Roman"/>
          <w:color w:val="111111"/>
          <w:sz w:val="24"/>
          <w:szCs w:val="24"/>
          <w:lang w:eastAsia="pt-BR"/>
        </w:rPr>
        <w:t xml:space="preserve"> Rodrigues detalham a experiência </w:t>
      </w:r>
      <w:r w:rsidR="00D21E41" w:rsidRPr="0027700B">
        <w:rPr>
          <w:rFonts w:ascii="Times New Roman" w:hAnsi="Times New Roman" w:cs="Times New Roman"/>
          <w:color w:val="111111"/>
          <w:sz w:val="24"/>
          <w:szCs w:val="24"/>
          <w:shd w:val="clear" w:color="auto" w:fill="FFFFFF"/>
        </w:rPr>
        <w:t xml:space="preserve">de acadêmicos voluntários na comissão de padronização e qualificação de materiais e equipamentos hospitalares no contexto da pandemia por </w:t>
      </w:r>
      <w:r w:rsidR="0038313E" w:rsidRPr="0027700B">
        <w:rPr>
          <w:rFonts w:ascii="Times New Roman" w:hAnsi="Times New Roman" w:cs="Times New Roman"/>
          <w:color w:val="111111"/>
          <w:sz w:val="24"/>
          <w:szCs w:val="24"/>
          <w:shd w:val="clear" w:color="auto" w:fill="FFFFFF"/>
        </w:rPr>
        <w:t>COVID</w:t>
      </w:r>
      <w:r w:rsidR="00D21E41" w:rsidRPr="0027700B">
        <w:rPr>
          <w:rFonts w:ascii="Times New Roman" w:hAnsi="Times New Roman" w:cs="Times New Roman"/>
          <w:color w:val="111111"/>
          <w:sz w:val="24"/>
          <w:szCs w:val="24"/>
          <w:shd w:val="clear" w:color="auto" w:fill="FFFFFF"/>
        </w:rPr>
        <w:t>-19</w:t>
      </w:r>
      <w:r w:rsidR="0038313E" w:rsidRPr="0027700B">
        <w:rPr>
          <w:rFonts w:ascii="Times New Roman" w:hAnsi="Times New Roman" w:cs="Times New Roman"/>
          <w:color w:val="111111"/>
          <w:sz w:val="24"/>
          <w:szCs w:val="24"/>
          <w:shd w:val="clear" w:color="auto" w:fill="FFFFFF"/>
        </w:rPr>
        <w:t xml:space="preserve">, assunto tão necessário nesse momento em que o mundo atravessa a Pandemia. </w:t>
      </w:r>
      <w:r w:rsidR="00524DD7" w:rsidRPr="0027700B">
        <w:rPr>
          <w:rFonts w:ascii="Times New Roman" w:hAnsi="Times New Roman" w:cs="Times New Roman"/>
          <w:color w:val="111111"/>
          <w:sz w:val="24"/>
          <w:szCs w:val="24"/>
          <w:shd w:val="clear" w:color="auto" w:fill="FFFFFF"/>
        </w:rPr>
        <w:t>Ana Carolina Miotti, Alessandro Ossola Ribeiro</w:t>
      </w:r>
      <w:r w:rsidR="004E1DD5" w:rsidRPr="0027700B">
        <w:rPr>
          <w:rFonts w:ascii="Times New Roman" w:hAnsi="Times New Roman" w:cs="Times New Roman"/>
          <w:color w:val="111111"/>
          <w:sz w:val="24"/>
          <w:szCs w:val="24"/>
          <w:shd w:val="clear" w:color="auto" w:fill="FFFFFF"/>
        </w:rPr>
        <w:t xml:space="preserve">, diante da preocupação em preservar a memória documental da UFRJ, apresentam projeto de preservação da história institucional, destacando a relevância dos livros de atas do Conselho Universitário (CONSUNI), </w:t>
      </w:r>
      <w:r w:rsidR="004E1DD5" w:rsidRPr="0057693D">
        <w:rPr>
          <w:rFonts w:ascii="Times New Roman" w:hAnsi="Times New Roman" w:cs="Times New Roman"/>
          <w:color w:val="111111"/>
          <w:sz w:val="24"/>
          <w:szCs w:val="24"/>
          <w:shd w:val="clear" w:color="auto" w:fill="FFFFFF"/>
        </w:rPr>
        <w:t xml:space="preserve">visando implantar diretrizes para a política arquivística. </w:t>
      </w:r>
      <w:r w:rsidR="00524DD7" w:rsidRPr="0057693D">
        <w:rPr>
          <w:rFonts w:ascii="Times New Roman" w:hAnsi="Times New Roman" w:cs="Times New Roman"/>
          <w:color w:val="111111"/>
          <w:sz w:val="24"/>
          <w:szCs w:val="24"/>
          <w:shd w:val="clear" w:color="auto" w:fill="FFFFFF"/>
        </w:rPr>
        <w:t xml:space="preserve"> </w:t>
      </w:r>
      <w:r w:rsidR="0057693D">
        <w:rPr>
          <w:rFonts w:ascii="Times New Roman" w:hAnsi="Times New Roman" w:cs="Times New Roman"/>
          <w:color w:val="111111"/>
          <w:sz w:val="24"/>
          <w:szCs w:val="24"/>
          <w:shd w:val="clear" w:color="auto" w:fill="FFFFFF"/>
        </w:rPr>
        <w:t xml:space="preserve">Como desfecho desta seção, </w:t>
      </w:r>
      <w:r w:rsidR="000274F7" w:rsidRPr="0057693D">
        <w:rPr>
          <w:rFonts w:ascii="Times New Roman" w:hAnsi="Times New Roman" w:cs="Times New Roman"/>
          <w:color w:val="111111"/>
          <w:sz w:val="24"/>
          <w:szCs w:val="24"/>
          <w:shd w:val="clear" w:color="auto" w:fill="FFFFFF"/>
        </w:rPr>
        <w:t xml:space="preserve">Alessandra Sarkis de Melo exterioriza a </w:t>
      </w:r>
      <w:r w:rsidR="0057693D">
        <w:rPr>
          <w:rFonts w:ascii="Times New Roman" w:hAnsi="Times New Roman" w:cs="Times New Roman"/>
          <w:color w:val="111111"/>
          <w:sz w:val="24"/>
          <w:szCs w:val="24"/>
          <w:shd w:val="clear" w:color="auto" w:fill="FFFFFF"/>
        </w:rPr>
        <w:t xml:space="preserve">relevante </w:t>
      </w:r>
      <w:r w:rsidR="000274F7" w:rsidRPr="0057693D">
        <w:rPr>
          <w:rFonts w:ascii="Times New Roman" w:hAnsi="Times New Roman" w:cs="Times New Roman"/>
          <w:color w:val="111111"/>
          <w:sz w:val="24"/>
          <w:szCs w:val="24"/>
          <w:shd w:val="clear" w:color="auto" w:fill="FFFFFF"/>
        </w:rPr>
        <w:t xml:space="preserve">experiência </w:t>
      </w:r>
      <w:r w:rsidR="0057693D" w:rsidRPr="0057693D">
        <w:rPr>
          <w:rFonts w:ascii="Times New Roman" w:hAnsi="Times New Roman"/>
          <w:color w:val="111111"/>
          <w:sz w:val="24"/>
          <w:szCs w:val="24"/>
        </w:rPr>
        <w:t xml:space="preserve">sobre a </w:t>
      </w:r>
      <w:r w:rsidR="0057693D" w:rsidRPr="00A53A07">
        <w:rPr>
          <w:rFonts w:ascii="Times New Roman" w:hAnsi="Times New Roman" w:cs="Times New Roman"/>
          <w:color w:val="111111"/>
          <w:sz w:val="24"/>
          <w:szCs w:val="24"/>
        </w:rPr>
        <w:t>Avaliação de Desempenho como Política de Gestão na UFRJ.</w:t>
      </w:r>
    </w:p>
    <w:p w14:paraId="64D4C1A0" w14:textId="77777777" w:rsidR="008F6534" w:rsidRPr="00A53A07" w:rsidRDefault="008F6534" w:rsidP="00A53A07">
      <w:pPr>
        <w:spacing w:after="0" w:line="240" w:lineRule="auto"/>
        <w:jc w:val="both"/>
        <w:rPr>
          <w:rFonts w:ascii="Times New Roman" w:hAnsi="Times New Roman" w:cs="Times New Roman"/>
          <w:color w:val="111111"/>
          <w:sz w:val="24"/>
          <w:szCs w:val="24"/>
          <w:shd w:val="clear" w:color="auto" w:fill="FFFFFF"/>
        </w:rPr>
      </w:pPr>
    </w:p>
    <w:p w14:paraId="6D475636" w14:textId="12374CDB" w:rsidR="004C0306" w:rsidRDefault="003D7329" w:rsidP="00A53A07">
      <w:pPr>
        <w:spacing w:after="0" w:line="240" w:lineRule="auto"/>
        <w:jc w:val="both"/>
        <w:rPr>
          <w:rFonts w:ascii="Times New Roman" w:hAnsi="Times New Roman" w:cs="Times New Roman"/>
          <w:color w:val="111111"/>
          <w:sz w:val="24"/>
          <w:szCs w:val="24"/>
          <w:shd w:val="clear" w:color="auto" w:fill="FFFFFF"/>
        </w:rPr>
      </w:pPr>
      <w:r w:rsidRPr="00A53A07">
        <w:rPr>
          <w:rFonts w:ascii="Times New Roman" w:eastAsia="Times New Roman" w:hAnsi="Times New Roman" w:cs="Times New Roman"/>
          <w:sz w:val="24"/>
          <w:szCs w:val="24"/>
          <w:lang w:eastAsia="pt-BR"/>
        </w:rPr>
        <w:t xml:space="preserve">Com intuito de valorizar a história de servidores técnico-administrativos (ativos e aposentados), por sua atuação, desempenho, motivação ou outras características dignas de serem compartilhadas, foi criada a seção </w:t>
      </w:r>
      <w:r w:rsidRPr="00A53A07">
        <w:rPr>
          <w:rFonts w:ascii="Times New Roman" w:eastAsia="Times New Roman" w:hAnsi="Times New Roman" w:cs="Times New Roman"/>
          <w:b/>
          <w:sz w:val="24"/>
          <w:szCs w:val="24"/>
          <w:lang w:eastAsia="pt-BR"/>
        </w:rPr>
        <w:t xml:space="preserve">Entrevista. </w:t>
      </w:r>
      <w:r w:rsidRPr="00A53A07">
        <w:rPr>
          <w:rFonts w:ascii="Times New Roman" w:eastAsia="Times New Roman" w:hAnsi="Times New Roman" w:cs="Times New Roman"/>
          <w:sz w:val="24"/>
          <w:szCs w:val="24"/>
          <w:lang w:eastAsia="pt-BR"/>
        </w:rPr>
        <w:t>Neste número,</w:t>
      </w:r>
      <w:r w:rsidR="0027700B" w:rsidRPr="00A53A07">
        <w:rPr>
          <w:rFonts w:ascii="Times New Roman" w:eastAsia="Times New Roman" w:hAnsi="Times New Roman" w:cs="Times New Roman"/>
          <w:sz w:val="24"/>
          <w:szCs w:val="24"/>
          <w:lang w:eastAsia="pt-BR"/>
        </w:rPr>
        <w:t xml:space="preserve"> </w:t>
      </w:r>
      <w:r w:rsidR="00C40F24" w:rsidRPr="00A53A07">
        <w:rPr>
          <w:rFonts w:ascii="Times New Roman" w:eastAsia="Times New Roman" w:hAnsi="Times New Roman" w:cs="Times New Roman"/>
          <w:sz w:val="24"/>
          <w:szCs w:val="24"/>
          <w:lang w:eastAsia="pt-BR"/>
        </w:rPr>
        <w:t xml:space="preserve">do </w:t>
      </w:r>
      <w:r w:rsidR="00C40F24" w:rsidRPr="00A53A07">
        <w:rPr>
          <w:rFonts w:ascii="Times New Roman" w:eastAsia="Times New Roman" w:hAnsi="Times New Roman" w:cs="Times New Roman"/>
          <w:color w:val="000000"/>
          <w:sz w:val="24"/>
          <w:szCs w:val="24"/>
          <w:lang w:eastAsia="pt-BR"/>
        </w:rPr>
        <w:t xml:space="preserve">dossiê comemorativo ao centenário da UFRJ, </w:t>
      </w:r>
      <w:r w:rsidR="005D13F3" w:rsidRPr="00A53A07">
        <w:rPr>
          <w:rFonts w:ascii="Times New Roman" w:eastAsia="Times New Roman" w:hAnsi="Times New Roman" w:cs="Times New Roman"/>
          <w:color w:val="000000"/>
          <w:sz w:val="24"/>
          <w:szCs w:val="24"/>
          <w:lang w:eastAsia="pt-BR"/>
        </w:rPr>
        <w:t>provocamos as emoções com temas instigantes e pessoas cativantes por meio de</w:t>
      </w:r>
      <w:r w:rsidR="0027700B" w:rsidRPr="00A53A07">
        <w:rPr>
          <w:rFonts w:ascii="Times New Roman" w:eastAsia="Times New Roman" w:hAnsi="Times New Roman" w:cs="Times New Roman"/>
          <w:color w:val="000000"/>
          <w:sz w:val="24"/>
          <w:szCs w:val="24"/>
          <w:lang w:eastAsia="pt-BR"/>
        </w:rPr>
        <w:t xml:space="preserve"> </w:t>
      </w:r>
      <w:r w:rsidR="00670E33">
        <w:rPr>
          <w:rFonts w:ascii="Times New Roman" w:eastAsia="Times New Roman" w:hAnsi="Times New Roman" w:cs="Times New Roman"/>
          <w:color w:val="000000"/>
          <w:sz w:val="24"/>
          <w:szCs w:val="24"/>
          <w:lang w:eastAsia="pt-BR"/>
        </w:rPr>
        <w:t>sete</w:t>
      </w:r>
      <w:bookmarkStart w:id="0" w:name="_GoBack"/>
      <w:bookmarkEnd w:id="0"/>
      <w:r w:rsidR="0027700B" w:rsidRPr="00A53A07">
        <w:rPr>
          <w:rFonts w:ascii="Times New Roman" w:eastAsia="Times New Roman" w:hAnsi="Times New Roman" w:cs="Times New Roman"/>
          <w:color w:val="000000"/>
          <w:sz w:val="24"/>
          <w:szCs w:val="24"/>
          <w:lang w:eastAsia="pt-BR"/>
        </w:rPr>
        <w:t xml:space="preserve"> </w:t>
      </w:r>
      <w:r w:rsidR="00CE0E9B" w:rsidRPr="00A53A07">
        <w:rPr>
          <w:rFonts w:ascii="Times New Roman" w:eastAsia="Times New Roman" w:hAnsi="Times New Roman" w:cs="Times New Roman"/>
          <w:color w:val="000000"/>
          <w:sz w:val="24"/>
          <w:szCs w:val="24"/>
          <w:lang w:eastAsia="pt-BR"/>
        </w:rPr>
        <w:t>conversas</w:t>
      </w:r>
      <w:r w:rsidR="0027700B" w:rsidRPr="00A53A07">
        <w:rPr>
          <w:rFonts w:ascii="Times New Roman" w:eastAsia="Times New Roman" w:hAnsi="Times New Roman" w:cs="Times New Roman"/>
          <w:color w:val="000000"/>
          <w:sz w:val="24"/>
          <w:szCs w:val="24"/>
          <w:lang w:eastAsia="pt-BR"/>
        </w:rPr>
        <w:t xml:space="preserve"> com servidores técnico-administrativos que</w:t>
      </w:r>
      <w:r w:rsidR="004C0306" w:rsidRPr="00A53A07">
        <w:rPr>
          <w:rFonts w:ascii="Times New Roman" w:eastAsia="Times New Roman" w:hAnsi="Times New Roman" w:cs="Times New Roman"/>
          <w:color w:val="000000"/>
          <w:sz w:val="24"/>
          <w:szCs w:val="24"/>
          <w:lang w:eastAsia="pt-BR"/>
        </w:rPr>
        <w:t>, em relatos apaixonados,</w:t>
      </w:r>
      <w:r w:rsidR="0027700B" w:rsidRPr="00A53A07">
        <w:rPr>
          <w:rFonts w:ascii="Times New Roman" w:eastAsia="Times New Roman" w:hAnsi="Times New Roman" w:cs="Times New Roman"/>
          <w:color w:val="000000"/>
          <w:sz w:val="24"/>
          <w:szCs w:val="24"/>
          <w:lang w:eastAsia="pt-BR"/>
        </w:rPr>
        <w:t xml:space="preserve"> t</w:t>
      </w:r>
      <w:r w:rsidR="004C0306" w:rsidRPr="00A53A07">
        <w:rPr>
          <w:rFonts w:ascii="Times New Roman" w:eastAsia="Times New Roman" w:hAnsi="Times New Roman" w:cs="Times New Roman"/>
          <w:color w:val="000000"/>
          <w:sz w:val="24"/>
          <w:szCs w:val="24"/>
          <w:lang w:eastAsia="pt-BR"/>
        </w:rPr>
        <w:t>ê</w:t>
      </w:r>
      <w:r w:rsidR="0027700B" w:rsidRPr="00A53A07">
        <w:rPr>
          <w:rFonts w:ascii="Times New Roman" w:eastAsia="Times New Roman" w:hAnsi="Times New Roman" w:cs="Times New Roman"/>
          <w:color w:val="000000"/>
          <w:sz w:val="24"/>
          <w:szCs w:val="24"/>
          <w:lang w:eastAsia="pt-BR"/>
        </w:rPr>
        <w:t xml:space="preserve">m como característica comum, a dedicação e carinho pela nossa UFRJ. </w:t>
      </w:r>
      <w:r w:rsidR="00C40F24" w:rsidRPr="00A53A07">
        <w:rPr>
          <w:rFonts w:ascii="Times New Roman" w:eastAsia="Times New Roman" w:hAnsi="Times New Roman" w:cs="Times New Roman"/>
          <w:color w:val="000000"/>
          <w:sz w:val="24"/>
          <w:szCs w:val="24"/>
          <w:lang w:eastAsia="pt-BR"/>
        </w:rPr>
        <w:t>A</w:t>
      </w:r>
      <w:r w:rsidR="00CE0E9B" w:rsidRPr="00A53A07">
        <w:rPr>
          <w:rFonts w:ascii="Times New Roman" w:eastAsia="Times New Roman" w:hAnsi="Times New Roman" w:cs="Times New Roman"/>
          <w:color w:val="000000"/>
          <w:sz w:val="24"/>
          <w:szCs w:val="24"/>
          <w:lang w:eastAsia="pt-BR"/>
        </w:rPr>
        <w:t xml:space="preserve"> participação </w:t>
      </w:r>
      <w:r w:rsidR="00C40F24" w:rsidRPr="00A53A07">
        <w:rPr>
          <w:rFonts w:ascii="Times New Roman" w:eastAsia="Times New Roman" w:hAnsi="Times New Roman" w:cs="Times New Roman"/>
          <w:color w:val="000000"/>
          <w:sz w:val="24"/>
          <w:szCs w:val="24"/>
          <w:lang w:eastAsia="pt-BR"/>
        </w:rPr>
        <w:t>da PGPU está registrada pela participação das servidoras</w:t>
      </w:r>
      <w:r w:rsidR="007619B9" w:rsidRPr="00A53A07">
        <w:rPr>
          <w:rFonts w:ascii="Times New Roman" w:eastAsia="Times New Roman" w:hAnsi="Times New Roman" w:cs="Times New Roman"/>
          <w:color w:val="000000"/>
          <w:sz w:val="24"/>
          <w:szCs w:val="24"/>
          <w:lang w:eastAsia="pt-BR"/>
        </w:rPr>
        <w:t xml:space="preserve"> Regina Dantas e Danielle Fialho</w:t>
      </w:r>
      <w:r w:rsidR="00C40F24" w:rsidRPr="00A53A07">
        <w:rPr>
          <w:rFonts w:ascii="Times New Roman" w:eastAsia="Times New Roman" w:hAnsi="Times New Roman" w:cs="Times New Roman"/>
          <w:color w:val="000000"/>
          <w:sz w:val="24"/>
          <w:szCs w:val="24"/>
          <w:lang w:eastAsia="pt-BR"/>
        </w:rPr>
        <w:t>,</w:t>
      </w:r>
      <w:r w:rsidR="007619B9" w:rsidRPr="00A53A07">
        <w:rPr>
          <w:rFonts w:ascii="Times New Roman" w:eastAsia="Times New Roman" w:hAnsi="Times New Roman" w:cs="Times New Roman"/>
          <w:color w:val="000000"/>
          <w:sz w:val="24"/>
          <w:szCs w:val="24"/>
          <w:lang w:eastAsia="pt-BR"/>
        </w:rPr>
        <w:t xml:space="preserve"> em duas entrevistas: com </w:t>
      </w:r>
      <w:r w:rsidR="007619B9" w:rsidRPr="00A53A07">
        <w:rPr>
          <w:rFonts w:ascii="Times New Roman" w:hAnsi="Times New Roman" w:cs="Times New Roman"/>
          <w:bCs/>
          <w:sz w:val="24"/>
          <w:szCs w:val="24"/>
        </w:rPr>
        <w:t>Regina Célia Alves Soares Loureiro,</w:t>
      </w:r>
      <w:r w:rsidR="007619B9" w:rsidRPr="00A53A07">
        <w:rPr>
          <w:rFonts w:ascii="Times New Roman" w:eastAsia="Times New Roman" w:hAnsi="Times New Roman" w:cs="Times New Roman"/>
          <w:color w:val="000000"/>
          <w:sz w:val="24"/>
          <w:szCs w:val="24"/>
          <w:lang w:eastAsia="pt-BR"/>
        </w:rPr>
        <w:t xml:space="preserve"> a primeira </w:t>
      </w:r>
      <w:r w:rsidR="00CE0E9B" w:rsidRPr="00A53A07">
        <w:rPr>
          <w:rFonts w:ascii="Times New Roman" w:eastAsia="Times New Roman" w:hAnsi="Times New Roman" w:cs="Times New Roman"/>
          <w:color w:val="000000"/>
          <w:sz w:val="24"/>
          <w:szCs w:val="24"/>
          <w:lang w:eastAsia="pt-BR"/>
        </w:rPr>
        <w:t>servidora</w:t>
      </w:r>
      <w:r w:rsidR="007619B9" w:rsidRPr="00A53A07">
        <w:rPr>
          <w:rFonts w:ascii="Times New Roman" w:eastAsia="Times New Roman" w:hAnsi="Times New Roman" w:cs="Times New Roman"/>
          <w:color w:val="000000"/>
          <w:sz w:val="24"/>
          <w:szCs w:val="24"/>
          <w:lang w:eastAsia="pt-BR"/>
        </w:rPr>
        <w:t xml:space="preserve"> técnica-administrativa da UFRJ à conquistar o título de </w:t>
      </w:r>
      <w:r w:rsidR="007619B9" w:rsidRPr="00A53A07">
        <w:rPr>
          <w:rFonts w:ascii="Times New Roman" w:eastAsia="Times New Roman" w:hAnsi="Times New Roman" w:cs="Times New Roman"/>
          <w:color w:val="000000"/>
          <w:sz w:val="24"/>
          <w:szCs w:val="24"/>
          <w:lang w:eastAsia="pt-BR"/>
        </w:rPr>
        <w:lastRenderedPageBreak/>
        <w:t>Emérita</w:t>
      </w:r>
      <w:r w:rsidR="00C40F24" w:rsidRPr="00A53A07">
        <w:rPr>
          <w:rFonts w:ascii="Times New Roman" w:eastAsia="Times New Roman" w:hAnsi="Times New Roman" w:cs="Times New Roman"/>
          <w:color w:val="000000"/>
          <w:sz w:val="24"/>
          <w:szCs w:val="24"/>
          <w:lang w:eastAsia="pt-BR"/>
        </w:rPr>
        <w:t xml:space="preserve">, carinhosamente reconhecida como </w:t>
      </w:r>
      <w:r w:rsidR="004B752D" w:rsidRPr="00A53A07">
        <w:rPr>
          <w:rFonts w:ascii="Times New Roman" w:eastAsia="Times New Roman" w:hAnsi="Times New Roman" w:cs="Times New Roman"/>
          <w:color w:val="000000"/>
          <w:sz w:val="24"/>
          <w:szCs w:val="24"/>
          <w:lang w:eastAsia="pt-BR"/>
        </w:rPr>
        <w:t>Regininha, e</w:t>
      </w:r>
      <w:r w:rsidR="00C40F24" w:rsidRPr="00A53A07">
        <w:rPr>
          <w:rFonts w:ascii="Times New Roman" w:eastAsia="Times New Roman" w:hAnsi="Times New Roman" w:cs="Times New Roman"/>
          <w:color w:val="000000"/>
          <w:sz w:val="24"/>
          <w:szCs w:val="24"/>
          <w:lang w:eastAsia="pt-BR"/>
        </w:rPr>
        <w:t xml:space="preserve"> Ivan </w:t>
      </w:r>
      <w:r w:rsidR="0060723E" w:rsidRPr="00A53A07">
        <w:rPr>
          <w:rFonts w:ascii="Times New Roman" w:eastAsia="Times New Roman" w:hAnsi="Times New Roman" w:cs="Times New Roman"/>
          <w:color w:val="000000"/>
          <w:sz w:val="24"/>
          <w:szCs w:val="24"/>
          <w:lang w:eastAsia="pt-BR"/>
        </w:rPr>
        <w:t xml:space="preserve">da Silva </w:t>
      </w:r>
      <w:r w:rsidR="00C40F24" w:rsidRPr="00A53A07">
        <w:rPr>
          <w:rFonts w:ascii="Times New Roman" w:eastAsia="Times New Roman" w:hAnsi="Times New Roman" w:cs="Times New Roman"/>
          <w:color w:val="000000"/>
          <w:sz w:val="24"/>
          <w:szCs w:val="24"/>
          <w:lang w:eastAsia="pt-BR"/>
        </w:rPr>
        <w:t xml:space="preserve">Hidalgo, </w:t>
      </w:r>
      <w:r w:rsidR="0060723E" w:rsidRPr="00A53A07">
        <w:rPr>
          <w:rFonts w:ascii="Times New Roman" w:eastAsia="Times New Roman" w:hAnsi="Times New Roman" w:cs="Times New Roman"/>
          <w:color w:val="000000"/>
          <w:sz w:val="24"/>
          <w:szCs w:val="24"/>
          <w:lang w:eastAsia="pt-BR"/>
        </w:rPr>
        <w:t xml:space="preserve">o servidor que virou </w:t>
      </w:r>
      <w:r w:rsidR="00D27326" w:rsidRPr="00A53A07">
        <w:rPr>
          <w:rFonts w:ascii="Times New Roman" w:eastAsia="Times New Roman" w:hAnsi="Times New Roman" w:cs="Times New Roman"/>
          <w:color w:val="000000"/>
          <w:sz w:val="24"/>
          <w:szCs w:val="24"/>
          <w:lang w:eastAsia="pt-BR"/>
        </w:rPr>
        <w:t>modelo</w:t>
      </w:r>
      <w:r w:rsidR="0060723E" w:rsidRPr="00A53A07">
        <w:rPr>
          <w:rFonts w:ascii="Times New Roman" w:eastAsia="Times New Roman" w:hAnsi="Times New Roman" w:cs="Times New Roman"/>
          <w:color w:val="000000"/>
          <w:sz w:val="24"/>
          <w:szCs w:val="24"/>
          <w:lang w:eastAsia="pt-BR"/>
        </w:rPr>
        <w:t xml:space="preserve"> de qualidade de serviços junto à Secretaria dos Órgãos Colegiados/SOC</w:t>
      </w:r>
      <w:r w:rsidR="007619B9" w:rsidRPr="00A53A07">
        <w:rPr>
          <w:rFonts w:ascii="Times New Roman" w:eastAsia="Times New Roman" w:hAnsi="Times New Roman" w:cs="Times New Roman"/>
          <w:color w:val="000000"/>
          <w:sz w:val="24"/>
          <w:szCs w:val="24"/>
          <w:lang w:eastAsia="pt-BR"/>
        </w:rPr>
        <w:t xml:space="preserve">. Dando sequência, </w:t>
      </w:r>
      <w:r w:rsidR="003B6199" w:rsidRPr="00A53A07">
        <w:rPr>
          <w:rFonts w:ascii="Times New Roman" w:eastAsia="Times New Roman" w:hAnsi="Times New Roman" w:cs="Times New Roman"/>
          <w:color w:val="000000"/>
          <w:sz w:val="24"/>
          <w:szCs w:val="24"/>
          <w:lang w:eastAsia="pt-BR"/>
        </w:rPr>
        <w:t>o ex-</w:t>
      </w:r>
      <w:r w:rsidR="00822761" w:rsidRPr="00A53A07">
        <w:rPr>
          <w:rFonts w:ascii="Times New Roman" w:eastAsia="Times New Roman" w:hAnsi="Times New Roman" w:cs="Times New Roman"/>
          <w:color w:val="000000"/>
          <w:sz w:val="24"/>
          <w:szCs w:val="24"/>
          <w:lang w:eastAsia="pt-BR"/>
        </w:rPr>
        <w:t xml:space="preserve">coordenador Geral do SINTUFRJ (gestões 2006/2010 – 2013/2017), Francisco de Assis, popularmente conhecido como Chiquinho, </w:t>
      </w:r>
      <w:r w:rsidR="00A53A07" w:rsidRPr="00A53A07">
        <w:rPr>
          <w:rFonts w:ascii="Times New Roman" w:eastAsia="Times New Roman" w:hAnsi="Times New Roman" w:cs="Times New Roman"/>
          <w:color w:val="000000"/>
          <w:sz w:val="24"/>
          <w:szCs w:val="24"/>
          <w:lang w:eastAsia="pt-BR"/>
        </w:rPr>
        <w:t xml:space="preserve">nos envolve entrevistando </w:t>
      </w:r>
      <w:r w:rsidR="00A53A07" w:rsidRPr="00A53A07">
        <w:rPr>
          <w:rFonts w:ascii="Times New Roman" w:hAnsi="Times New Roman" w:cs="Times New Roman"/>
          <w:sz w:val="24"/>
          <w:szCs w:val="24"/>
        </w:rPr>
        <w:t>Arnaldo Gonçalves Bandeira</w:t>
      </w:r>
      <w:r w:rsidR="00A53A07">
        <w:rPr>
          <w:rFonts w:ascii="Times New Roman" w:hAnsi="Times New Roman" w:cs="Times New Roman"/>
          <w:sz w:val="24"/>
          <w:szCs w:val="24"/>
        </w:rPr>
        <w:t>, um ícone para a história do movimento de luta e resistência dos técnico-administrativos da UFRJ</w:t>
      </w:r>
      <w:r w:rsidR="00A53A07" w:rsidRPr="00A53A07">
        <w:rPr>
          <w:rFonts w:ascii="Times New Roman" w:hAnsi="Times New Roman" w:cs="Times New Roman"/>
          <w:sz w:val="24"/>
          <w:szCs w:val="24"/>
        </w:rPr>
        <w:t xml:space="preserve">.  </w:t>
      </w:r>
      <w:r w:rsidR="003B6199">
        <w:rPr>
          <w:rFonts w:ascii="Georgia" w:eastAsia="Times New Roman" w:hAnsi="Georgia" w:cs="Times New Roman"/>
          <w:color w:val="000000"/>
          <w:lang w:eastAsia="pt-BR"/>
        </w:rPr>
        <w:t>E</w:t>
      </w:r>
      <w:r w:rsidR="00943432">
        <w:rPr>
          <w:rFonts w:ascii="Georgia" w:eastAsia="Times New Roman" w:hAnsi="Georgia" w:cs="Times New Roman"/>
          <w:color w:val="000000"/>
          <w:lang w:eastAsia="pt-BR"/>
        </w:rPr>
        <w:t xml:space="preserve">sclarecimentos muito necessários são levantados por meio da entrevista dos servidores Jaqueline Novaes e Victor França realizada com o professor Roberto Medronho sobre o GT Coronavírus UFRJ. </w:t>
      </w:r>
      <w:r w:rsidR="00E45A2E">
        <w:rPr>
          <w:rFonts w:ascii="Georgia" w:eastAsia="Times New Roman" w:hAnsi="Georgia" w:cs="Times New Roman"/>
          <w:color w:val="000000"/>
          <w:lang w:eastAsia="pt-BR"/>
        </w:rPr>
        <w:t>Daniela de Souza Negreiros entrevista Ricardo Storino</w:t>
      </w:r>
      <w:r w:rsidR="00D27326">
        <w:rPr>
          <w:rFonts w:ascii="Georgia" w:eastAsia="Times New Roman" w:hAnsi="Georgia" w:cs="Times New Roman"/>
          <w:color w:val="000000"/>
          <w:lang w:eastAsia="pt-BR"/>
        </w:rPr>
        <w:t xml:space="preserve">, referência de atuação quando o assunto é o SIGA (Sistema </w:t>
      </w:r>
      <w:r w:rsidR="00D27326">
        <w:rPr>
          <w:rFonts w:ascii="Times New Roman" w:hAnsi="Times New Roman" w:cs="Times New Roman"/>
          <w:sz w:val="24"/>
          <w:szCs w:val="24"/>
        </w:rPr>
        <w:t>Integrado de Gestão Acadêmica), em momento também comemorativo ao</w:t>
      </w:r>
      <w:r w:rsidR="00257BC0">
        <w:rPr>
          <w:rFonts w:ascii="Times New Roman" w:hAnsi="Times New Roman" w:cs="Times New Roman"/>
          <w:sz w:val="24"/>
          <w:szCs w:val="24"/>
        </w:rPr>
        <w:t>s</w:t>
      </w:r>
      <w:r w:rsidR="00D27326">
        <w:rPr>
          <w:rFonts w:ascii="Times New Roman" w:hAnsi="Times New Roman" w:cs="Times New Roman"/>
          <w:sz w:val="24"/>
          <w:szCs w:val="24"/>
        </w:rPr>
        <w:t xml:space="preserve"> vinte anos do SIGA.</w:t>
      </w:r>
      <w:r w:rsidR="00257BC0">
        <w:rPr>
          <w:rFonts w:ascii="Times New Roman" w:hAnsi="Times New Roman" w:cs="Times New Roman"/>
          <w:sz w:val="24"/>
          <w:szCs w:val="24"/>
        </w:rPr>
        <w:t xml:space="preserve"> </w:t>
      </w:r>
      <w:r w:rsidR="00257BC0" w:rsidRPr="00257BC0">
        <w:rPr>
          <w:rFonts w:ascii="Times New Roman" w:hAnsi="Times New Roman" w:cs="Times New Roman"/>
          <w:color w:val="111111"/>
          <w:sz w:val="24"/>
          <w:szCs w:val="24"/>
          <w:shd w:val="clear" w:color="auto" w:fill="FFFFFF"/>
        </w:rPr>
        <w:t>Caroline Soares de Andrade Caldas</w:t>
      </w:r>
      <w:r w:rsidR="00D27326" w:rsidRPr="00257BC0">
        <w:rPr>
          <w:rFonts w:ascii="Times New Roman" w:eastAsia="Times New Roman" w:hAnsi="Times New Roman" w:cs="Times New Roman"/>
          <w:color w:val="000000"/>
          <w:sz w:val="24"/>
          <w:szCs w:val="24"/>
          <w:lang w:eastAsia="pt-BR"/>
        </w:rPr>
        <w:t xml:space="preserve"> </w:t>
      </w:r>
      <w:r w:rsidR="00257BC0">
        <w:rPr>
          <w:rFonts w:ascii="Times New Roman" w:eastAsia="Times New Roman" w:hAnsi="Times New Roman" w:cs="Times New Roman"/>
          <w:color w:val="000000"/>
          <w:sz w:val="24"/>
          <w:szCs w:val="24"/>
          <w:lang w:eastAsia="pt-BR"/>
        </w:rPr>
        <w:t xml:space="preserve">dialoga com </w:t>
      </w:r>
      <w:r w:rsidR="00531B6E">
        <w:rPr>
          <w:rFonts w:ascii="Times New Roman" w:eastAsia="Times New Roman" w:hAnsi="Times New Roman" w:cs="Times New Roman"/>
          <w:color w:val="000000"/>
          <w:sz w:val="24"/>
          <w:szCs w:val="24"/>
          <w:lang w:eastAsia="pt-BR"/>
        </w:rPr>
        <w:t>a historiadora Andrea Queiroz, diretora da Divisão de Memória Institucional do Sistema de Bibliotecas e Informação da UFRJ</w:t>
      </w:r>
      <w:r w:rsidR="000B7EFC">
        <w:rPr>
          <w:rFonts w:ascii="Times New Roman" w:eastAsia="Times New Roman" w:hAnsi="Times New Roman" w:cs="Times New Roman"/>
          <w:color w:val="000000"/>
          <w:sz w:val="24"/>
          <w:szCs w:val="24"/>
          <w:lang w:eastAsia="pt-BR"/>
        </w:rPr>
        <w:t xml:space="preserve"> </w:t>
      </w:r>
      <w:r w:rsidR="00187918">
        <w:rPr>
          <w:rFonts w:ascii="Times New Roman" w:eastAsia="Times New Roman" w:hAnsi="Times New Roman" w:cs="Times New Roman"/>
          <w:color w:val="000000"/>
          <w:sz w:val="24"/>
          <w:szCs w:val="24"/>
          <w:lang w:eastAsia="pt-BR"/>
        </w:rPr>
        <w:t xml:space="preserve">sobre sua trajetória, memória institucional, sua participação na </w:t>
      </w:r>
      <w:r w:rsidR="00531B6E">
        <w:rPr>
          <w:rFonts w:ascii="Times New Roman" w:eastAsia="Times New Roman" w:hAnsi="Times New Roman" w:cs="Times New Roman"/>
          <w:color w:val="000000"/>
          <w:sz w:val="24"/>
          <w:szCs w:val="24"/>
          <w:lang w:eastAsia="pt-BR"/>
        </w:rPr>
        <w:t>Comissão da Memória e Verdade (CMV) da UFRJ</w:t>
      </w:r>
      <w:r w:rsidR="00187918">
        <w:rPr>
          <w:rFonts w:ascii="Times New Roman" w:eastAsia="Times New Roman" w:hAnsi="Times New Roman" w:cs="Times New Roman"/>
          <w:color w:val="000000"/>
          <w:sz w:val="24"/>
          <w:szCs w:val="24"/>
          <w:lang w:eastAsia="pt-BR"/>
        </w:rPr>
        <w:t xml:space="preserve"> e a ditadura empresarial militar e seus impactos na UFRJ</w:t>
      </w:r>
      <w:r w:rsidR="00531B6E">
        <w:rPr>
          <w:rFonts w:ascii="Times New Roman" w:eastAsia="Times New Roman" w:hAnsi="Times New Roman" w:cs="Times New Roman"/>
          <w:color w:val="000000"/>
          <w:sz w:val="24"/>
          <w:szCs w:val="24"/>
          <w:lang w:eastAsia="pt-BR"/>
        </w:rPr>
        <w:t>.</w:t>
      </w:r>
      <w:r w:rsidR="005C6B53">
        <w:rPr>
          <w:rFonts w:ascii="Times New Roman" w:eastAsia="Times New Roman" w:hAnsi="Times New Roman" w:cs="Times New Roman"/>
          <w:color w:val="000000"/>
          <w:sz w:val="24"/>
          <w:szCs w:val="24"/>
          <w:lang w:eastAsia="pt-BR"/>
        </w:rPr>
        <w:t xml:space="preserve"> </w:t>
      </w:r>
      <w:r w:rsidR="009C0B77" w:rsidRPr="009C0B77">
        <w:rPr>
          <w:rFonts w:ascii="Times New Roman" w:hAnsi="Times New Roman" w:cs="Times New Roman"/>
          <w:color w:val="111111"/>
          <w:sz w:val="24"/>
          <w:szCs w:val="24"/>
          <w:shd w:val="clear" w:color="auto" w:fill="FFFFFF"/>
        </w:rPr>
        <w:t>Marilha Gabriela Reverendo Garau</w:t>
      </w:r>
      <w:r w:rsidR="009C0B77">
        <w:rPr>
          <w:rFonts w:ascii="Times New Roman" w:hAnsi="Times New Roman" w:cs="Times New Roman"/>
          <w:color w:val="111111"/>
          <w:sz w:val="24"/>
          <w:szCs w:val="24"/>
          <w:shd w:val="clear" w:color="auto" w:fill="FFFFFF"/>
        </w:rPr>
        <w:t xml:space="preserve"> e</w:t>
      </w:r>
      <w:r w:rsidR="009C0B77" w:rsidRPr="009C0B77">
        <w:rPr>
          <w:rFonts w:ascii="Times New Roman" w:hAnsi="Times New Roman" w:cs="Times New Roman"/>
          <w:color w:val="111111"/>
          <w:sz w:val="24"/>
          <w:szCs w:val="24"/>
          <w:shd w:val="clear" w:color="auto" w:fill="FFFFFF"/>
        </w:rPr>
        <w:t xml:space="preserve"> Fabio de Medina da Silva Gomes</w:t>
      </w:r>
      <w:r w:rsidR="009C0B77">
        <w:rPr>
          <w:rFonts w:ascii="Times New Roman" w:hAnsi="Times New Roman" w:cs="Times New Roman"/>
          <w:color w:val="111111"/>
          <w:sz w:val="24"/>
          <w:szCs w:val="24"/>
          <w:shd w:val="clear" w:color="auto" w:fill="FFFFFF"/>
        </w:rPr>
        <w:t xml:space="preserve"> conversam com o professor Lenin Pires (ex-técnico-administrativo da UFRJ) </w:t>
      </w:r>
      <w:r w:rsidR="009C0B77" w:rsidRPr="00D05BCB">
        <w:rPr>
          <w:rFonts w:ascii="Times New Roman" w:hAnsi="Times New Roman" w:cs="Times New Roman"/>
          <w:color w:val="111111"/>
          <w:sz w:val="24"/>
          <w:szCs w:val="24"/>
          <w:shd w:val="clear" w:color="auto" w:fill="FFFFFF"/>
        </w:rPr>
        <w:t xml:space="preserve">sobre </w:t>
      </w:r>
      <w:r w:rsidR="00D05BCB" w:rsidRPr="00D05BCB">
        <w:rPr>
          <w:rFonts w:ascii="Times New Roman" w:hAnsi="Times New Roman" w:cs="Times New Roman"/>
          <w:color w:val="111111"/>
          <w:sz w:val="24"/>
          <w:szCs w:val="24"/>
          <w:shd w:val="clear" w:color="auto" w:fill="FFFFFF"/>
        </w:rPr>
        <w:t>precariedades e reprodução de desigualdades no ambiente universitário</w:t>
      </w:r>
      <w:r w:rsidR="00D05BCB">
        <w:rPr>
          <w:rFonts w:ascii="Times New Roman" w:hAnsi="Times New Roman" w:cs="Times New Roman"/>
          <w:color w:val="111111"/>
          <w:sz w:val="24"/>
          <w:szCs w:val="24"/>
          <w:shd w:val="clear" w:color="auto" w:fill="FFFFFF"/>
        </w:rPr>
        <w:t xml:space="preserve">. </w:t>
      </w:r>
    </w:p>
    <w:p w14:paraId="6926CBA8" w14:textId="105FEBCA" w:rsidR="00206B9F" w:rsidRDefault="00206B9F" w:rsidP="00A53A07">
      <w:pPr>
        <w:spacing w:after="0" w:line="240" w:lineRule="auto"/>
        <w:jc w:val="both"/>
        <w:rPr>
          <w:rFonts w:ascii="Times New Roman" w:hAnsi="Times New Roman" w:cs="Times New Roman"/>
          <w:color w:val="111111"/>
          <w:sz w:val="24"/>
          <w:szCs w:val="24"/>
          <w:shd w:val="clear" w:color="auto" w:fill="FFFFFF"/>
        </w:rPr>
      </w:pPr>
    </w:p>
    <w:p w14:paraId="31EDA347" w14:textId="6C31EC7E" w:rsidR="00020EA1" w:rsidRPr="007D222E" w:rsidRDefault="00020EA1" w:rsidP="007D222E">
      <w:pPr>
        <w:spacing w:after="0" w:line="240" w:lineRule="auto"/>
        <w:jc w:val="both"/>
        <w:rPr>
          <w:rFonts w:ascii="Times New Roman" w:eastAsia="Times New Roman" w:hAnsi="Times New Roman" w:cs="Times New Roman"/>
          <w:sz w:val="24"/>
          <w:szCs w:val="24"/>
          <w:lang w:eastAsia="pt-BR"/>
        </w:rPr>
      </w:pPr>
      <w:r w:rsidRPr="007D222E">
        <w:rPr>
          <w:rFonts w:ascii="Times New Roman" w:eastAsia="Times New Roman" w:hAnsi="Times New Roman" w:cs="Times New Roman"/>
          <w:color w:val="000000"/>
          <w:sz w:val="24"/>
          <w:szCs w:val="24"/>
          <w:lang w:eastAsia="pt-BR"/>
        </w:rPr>
        <w:t xml:space="preserve">Na seção </w:t>
      </w:r>
      <w:r w:rsidRPr="007D222E">
        <w:rPr>
          <w:rFonts w:ascii="Times New Roman" w:eastAsia="Times New Roman" w:hAnsi="Times New Roman" w:cs="Times New Roman"/>
          <w:b/>
          <w:color w:val="000000"/>
          <w:sz w:val="24"/>
          <w:szCs w:val="24"/>
          <w:lang w:eastAsia="pt-BR"/>
        </w:rPr>
        <w:t>vivências em gestão</w:t>
      </w:r>
      <w:r w:rsidRPr="007D222E">
        <w:rPr>
          <w:rFonts w:ascii="Times New Roman" w:eastAsia="Times New Roman" w:hAnsi="Times New Roman" w:cs="Times New Roman"/>
          <w:color w:val="000000"/>
          <w:sz w:val="24"/>
          <w:szCs w:val="24"/>
          <w:lang w:eastAsia="pt-BR"/>
        </w:rPr>
        <w:t xml:space="preserve">, a revista nos proporciona três relatos de servidores que vão desde a trajetória pessoal e profissional (que enriquecem a história institucional), como é o caso da servidora </w:t>
      </w:r>
      <w:r w:rsidRPr="007D222E">
        <w:rPr>
          <w:rFonts w:ascii="Times New Roman" w:eastAsia="Times New Roman" w:hAnsi="Times New Roman" w:cs="Times New Roman"/>
          <w:sz w:val="24"/>
          <w:szCs w:val="24"/>
          <w:lang w:eastAsia="pt-BR"/>
        </w:rPr>
        <w:t xml:space="preserve">Ana Maria de Almeida Ribeiro; </w:t>
      </w:r>
      <w:r w:rsidR="007D222E" w:rsidRPr="007D222E">
        <w:rPr>
          <w:rFonts w:ascii="Times New Roman" w:eastAsia="Times New Roman" w:hAnsi="Times New Roman" w:cs="Times New Roman"/>
          <w:sz w:val="24"/>
          <w:szCs w:val="24"/>
          <w:lang w:eastAsia="pt-BR"/>
        </w:rPr>
        <w:t>as</w:t>
      </w:r>
      <w:r w:rsidRPr="007D222E">
        <w:rPr>
          <w:rFonts w:ascii="Times New Roman" w:eastAsia="Times New Roman" w:hAnsi="Times New Roman" w:cs="Times New Roman"/>
          <w:sz w:val="24"/>
          <w:szCs w:val="24"/>
          <w:lang w:eastAsia="pt-BR"/>
        </w:rPr>
        <w:t xml:space="preserve"> narrativas que apresentam a vivência entre assuntos muito importantes e atuais, tais como, a manifestação de </w:t>
      </w:r>
      <w:r w:rsidRPr="007D222E">
        <w:rPr>
          <w:rFonts w:ascii="Times New Roman" w:hAnsi="Times New Roman" w:cs="Times New Roman"/>
          <w:color w:val="111111"/>
          <w:sz w:val="24"/>
          <w:szCs w:val="24"/>
          <w:shd w:val="clear" w:color="auto" w:fill="FFFFFF"/>
        </w:rPr>
        <w:t>Damiane Daniel Silva Oliveira dos Santos, Aline Rocha de Souza Ferreira de Castro, Rita de Cássia Oliveira Gomes, Rose Lane Loureiro Gadelha de Azedias e Vilma Frazão de Melo</w:t>
      </w:r>
      <w:r w:rsidR="007D222E" w:rsidRPr="007D222E">
        <w:rPr>
          <w:rFonts w:ascii="Times New Roman" w:hAnsi="Times New Roman" w:cs="Times New Roman"/>
          <w:color w:val="111111"/>
          <w:sz w:val="24"/>
          <w:szCs w:val="24"/>
          <w:shd w:val="clear" w:color="auto" w:fill="FFFFFF"/>
        </w:rPr>
        <w:t xml:space="preserve"> sobre o Curso de Especialização em Acessibilidade Cultural (CEAC) da UFRJ como ponto de encontro e formação de técnicos administrativos em educação que se debruçam e atuam no tema da acessibilidade e inclusão na UFRJ; e a exposição </w:t>
      </w:r>
      <w:r w:rsidR="00387CC5">
        <w:rPr>
          <w:rFonts w:ascii="Times New Roman" w:hAnsi="Times New Roman" w:cs="Times New Roman"/>
          <w:color w:val="111111"/>
          <w:sz w:val="24"/>
          <w:szCs w:val="24"/>
          <w:shd w:val="clear" w:color="auto" w:fill="FFFFFF"/>
        </w:rPr>
        <w:t xml:space="preserve">de </w:t>
      </w:r>
      <w:r w:rsidR="007D222E" w:rsidRPr="007D222E">
        <w:rPr>
          <w:rFonts w:ascii="Times New Roman" w:hAnsi="Times New Roman" w:cs="Times New Roman"/>
          <w:sz w:val="24"/>
          <w:szCs w:val="24"/>
        </w:rPr>
        <w:t>Maria do Socorro Moura, Marília Nóbrega</w:t>
      </w:r>
      <w:r w:rsidR="007D222E">
        <w:rPr>
          <w:rFonts w:ascii="Times New Roman" w:hAnsi="Times New Roman" w:cs="Times New Roman"/>
          <w:sz w:val="24"/>
          <w:szCs w:val="24"/>
        </w:rPr>
        <w:t xml:space="preserve"> e</w:t>
      </w:r>
      <w:r w:rsidR="007D222E" w:rsidRPr="007D222E">
        <w:rPr>
          <w:rFonts w:ascii="Times New Roman" w:hAnsi="Times New Roman" w:cs="Times New Roman"/>
          <w:sz w:val="24"/>
          <w:szCs w:val="24"/>
        </w:rPr>
        <w:t xml:space="preserve"> Valéria Batista</w:t>
      </w:r>
      <w:r w:rsidR="007D222E">
        <w:rPr>
          <w:rFonts w:ascii="Times New Roman" w:hAnsi="Times New Roman" w:cs="Times New Roman"/>
          <w:sz w:val="24"/>
          <w:szCs w:val="24"/>
        </w:rPr>
        <w:t xml:space="preserve"> sobre o</w:t>
      </w:r>
      <w:r w:rsidR="00387CC5">
        <w:rPr>
          <w:rFonts w:ascii="Times New Roman" w:hAnsi="Times New Roman" w:cs="Times New Roman"/>
          <w:sz w:val="24"/>
          <w:szCs w:val="24"/>
        </w:rPr>
        <w:t xml:space="preserve"> sucesso do</w:t>
      </w:r>
      <w:r w:rsidR="007D222E">
        <w:rPr>
          <w:rFonts w:ascii="Times New Roman" w:hAnsi="Times New Roman" w:cs="Times New Roman"/>
          <w:sz w:val="24"/>
          <w:szCs w:val="24"/>
        </w:rPr>
        <w:t xml:space="preserve"> Projeto 100 anos 100 Livros</w:t>
      </w:r>
      <w:r w:rsidR="00387CC5">
        <w:rPr>
          <w:rFonts w:ascii="Times New Roman" w:hAnsi="Times New Roman" w:cs="Times New Roman"/>
          <w:sz w:val="24"/>
          <w:szCs w:val="24"/>
        </w:rPr>
        <w:t xml:space="preserve"> da Editora da UFRJ.</w:t>
      </w:r>
    </w:p>
    <w:p w14:paraId="635B6638" w14:textId="77777777" w:rsidR="00020EA1" w:rsidRDefault="00020EA1" w:rsidP="00020EA1">
      <w:pPr>
        <w:spacing w:after="0" w:line="240" w:lineRule="auto"/>
        <w:jc w:val="both"/>
        <w:rPr>
          <w:rFonts w:ascii="Times New Roman" w:eastAsia="Times New Roman" w:hAnsi="Times New Roman" w:cs="Times New Roman"/>
          <w:sz w:val="24"/>
          <w:szCs w:val="24"/>
          <w:lang w:eastAsia="pt-BR"/>
        </w:rPr>
      </w:pPr>
    </w:p>
    <w:p w14:paraId="7E483910" w14:textId="49F052E4" w:rsidR="00020EA1" w:rsidRDefault="00020EA1" w:rsidP="00020EA1">
      <w:pPr>
        <w:spacing w:after="0" w:line="240" w:lineRule="auto"/>
        <w:jc w:val="both"/>
        <w:rPr>
          <w:rFonts w:ascii="Times New Roman" w:eastAsia="Times New Roman" w:hAnsi="Times New Roman" w:cs="Times New Roman"/>
          <w:sz w:val="24"/>
          <w:szCs w:val="24"/>
          <w:lang w:eastAsia="pt-BR"/>
        </w:rPr>
      </w:pPr>
      <w:r w:rsidRPr="008F615E">
        <w:rPr>
          <w:rFonts w:ascii="Times New Roman" w:eastAsia="Times New Roman" w:hAnsi="Times New Roman" w:cs="Times New Roman"/>
          <w:sz w:val="24"/>
          <w:szCs w:val="24"/>
          <w:lang w:eastAsia="pt-BR"/>
        </w:rPr>
        <w:t xml:space="preserve">Finalmente, temos na seção </w:t>
      </w:r>
      <w:r w:rsidRPr="008F615E">
        <w:rPr>
          <w:rFonts w:ascii="Times New Roman" w:eastAsia="Times New Roman" w:hAnsi="Times New Roman" w:cs="Times New Roman"/>
          <w:b/>
          <w:sz w:val="24"/>
          <w:szCs w:val="24"/>
          <w:lang w:eastAsia="pt-BR"/>
        </w:rPr>
        <w:t>Resenha</w:t>
      </w:r>
      <w:r w:rsidRPr="008F615E">
        <w:rPr>
          <w:rFonts w:ascii="Times New Roman" w:eastAsia="Times New Roman" w:hAnsi="Times New Roman" w:cs="Times New Roman"/>
          <w:sz w:val="24"/>
          <w:szCs w:val="24"/>
          <w:lang w:eastAsia="pt-BR"/>
        </w:rPr>
        <w:t>,</w:t>
      </w:r>
      <w:r w:rsidR="008F615E">
        <w:rPr>
          <w:rFonts w:ascii="Times New Roman" w:eastAsia="Times New Roman" w:hAnsi="Times New Roman" w:cs="Times New Roman"/>
          <w:sz w:val="24"/>
          <w:szCs w:val="24"/>
          <w:lang w:eastAsia="pt-BR"/>
        </w:rPr>
        <w:t xml:space="preserve"> a participação de</w:t>
      </w:r>
      <w:r w:rsidRPr="008F615E">
        <w:rPr>
          <w:rFonts w:ascii="Times New Roman" w:eastAsia="Times New Roman" w:hAnsi="Times New Roman" w:cs="Times New Roman"/>
          <w:sz w:val="24"/>
          <w:szCs w:val="24"/>
          <w:lang w:eastAsia="pt-BR"/>
        </w:rPr>
        <w:t xml:space="preserve"> </w:t>
      </w:r>
      <w:r w:rsidR="008F615E" w:rsidRPr="008F615E">
        <w:rPr>
          <w:rFonts w:ascii="Times New Roman" w:hAnsi="Times New Roman" w:cs="Times New Roman"/>
          <w:color w:val="111111"/>
          <w:sz w:val="24"/>
          <w:szCs w:val="24"/>
          <w:shd w:val="clear" w:color="auto" w:fill="FFFFFF"/>
        </w:rPr>
        <w:t>Rosana Rodrigues Heringer</w:t>
      </w:r>
      <w:r w:rsidR="008F615E">
        <w:rPr>
          <w:rFonts w:ascii="Times New Roman" w:hAnsi="Times New Roman" w:cs="Times New Roman"/>
          <w:color w:val="111111"/>
          <w:sz w:val="24"/>
          <w:szCs w:val="24"/>
          <w:shd w:val="clear" w:color="auto" w:fill="FFFFFF"/>
        </w:rPr>
        <w:t>,</w:t>
      </w:r>
      <w:r w:rsidRPr="008F615E">
        <w:rPr>
          <w:rFonts w:ascii="Times New Roman" w:eastAsia="Times New Roman" w:hAnsi="Times New Roman" w:cs="Times New Roman"/>
          <w:sz w:val="24"/>
          <w:szCs w:val="24"/>
          <w:lang w:eastAsia="pt-BR"/>
        </w:rPr>
        <w:t xml:space="preserve"> que</w:t>
      </w:r>
      <w:r w:rsidRPr="008F615E">
        <w:rPr>
          <w:rFonts w:ascii="Times New Roman" w:eastAsia="Times New Roman" w:hAnsi="Times New Roman" w:cs="Times New Roman"/>
          <w:b/>
          <w:sz w:val="24"/>
          <w:szCs w:val="24"/>
          <w:lang w:eastAsia="pt-BR"/>
        </w:rPr>
        <w:t xml:space="preserve"> </w:t>
      </w:r>
      <w:r w:rsidRPr="008F615E">
        <w:rPr>
          <w:rFonts w:ascii="Times New Roman" w:eastAsia="Times New Roman" w:hAnsi="Times New Roman" w:cs="Times New Roman"/>
          <w:sz w:val="24"/>
          <w:szCs w:val="24"/>
          <w:lang w:eastAsia="pt-BR"/>
        </w:rPr>
        <w:t xml:space="preserve">realiza </w:t>
      </w:r>
      <w:r w:rsidR="008F615E">
        <w:rPr>
          <w:rFonts w:ascii="Times New Roman" w:eastAsia="Times New Roman" w:hAnsi="Times New Roman" w:cs="Times New Roman"/>
          <w:sz w:val="24"/>
          <w:szCs w:val="24"/>
          <w:lang w:eastAsia="pt-BR"/>
        </w:rPr>
        <w:t>“</w:t>
      </w:r>
      <w:r w:rsidR="008F615E" w:rsidRPr="008F615E">
        <w:rPr>
          <w:rFonts w:ascii="Times New Roman" w:eastAsia="Times New Roman" w:hAnsi="Times New Roman" w:cs="Times New Roman"/>
          <w:sz w:val="24"/>
          <w:szCs w:val="24"/>
          <w:lang w:eastAsia="pt-BR"/>
        </w:rPr>
        <w:t xml:space="preserve">reflexões inspiradoras sobre </w:t>
      </w:r>
      <w:r w:rsidR="008F615E">
        <w:rPr>
          <w:rFonts w:ascii="Times New Roman" w:eastAsia="Times New Roman" w:hAnsi="Times New Roman" w:cs="Times New Roman"/>
          <w:sz w:val="24"/>
          <w:szCs w:val="24"/>
          <w:lang w:eastAsia="pt-BR"/>
        </w:rPr>
        <w:t xml:space="preserve">gestão universitária no Brasil e em Portugal”, por meio de </w:t>
      </w:r>
      <w:r w:rsidR="008F615E" w:rsidRPr="008F615E">
        <w:rPr>
          <w:rFonts w:ascii="Times New Roman" w:eastAsia="Times New Roman" w:hAnsi="Times New Roman" w:cs="Times New Roman"/>
          <w:sz w:val="24"/>
          <w:szCs w:val="24"/>
          <w:lang w:eastAsia="pt-BR"/>
        </w:rPr>
        <w:t>análise</w:t>
      </w:r>
      <w:r w:rsidRPr="008F615E">
        <w:rPr>
          <w:rFonts w:ascii="Times New Roman" w:eastAsia="Times New Roman" w:hAnsi="Times New Roman" w:cs="Times New Roman"/>
          <w:sz w:val="24"/>
          <w:szCs w:val="24"/>
          <w:lang w:eastAsia="pt-BR"/>
        </w:rPr>
        <w:t xml:space="preserve"> sensível sobre a obra </w:t>
      </w:r>
      <w:r w:rsidR="00C967A6">
        <w:rPr>
          <w:rFonts w:ascii="Times New Roman" w:eastAsia="Times New Roman" w:hAnsi="Times New Roman" w:cs="Times New Roman"/>
          <w:sz w:val="24"/>
          <w:szCs w:val="24"/>
          <w:lang w:eastAsia="pt-BR"/>
        </w:rPr>
        <w:t>organizada por</w:t>
      </w:r>
      <w:r w:rsidRPr="008F615E">
        <w:rPr>
          <w:rFonts w:ascii="Times New Roman" w:eastAsia="Times New Roman" w:hAnsi="Times New Roman" w:cs="Times New Roman"/>
          <w:sz w:val="24"/>
          <w:szCs w:val="24"/>
          <w:lang w:eastAsia="pt-BR"/>
        </w:rPr>
        <w:t xml:space="preserve"> </w:t>
      </w:r>
      <w:r w:rsidR="00C967A6">
        <w:rPr>
          <w:rFonts w:ascii="Times New Roman" w:hAnsi="Times New Roman" w:cs="Times New Roman"/>
          <w:sz w:val="24"/>
          <w:szCs w:val="24"/>
        </w:rPr>
        <w:t>Antônio José Barbosa de</w:t>
      </w:r>
      <w:r w:rsidR="00C967A6" w:rsidRPr="008F615E">
        <w:rPr>
          <w:rFonts w:ascii="Times New Roman" w:eastAsia="Times New Roman" w:hAnsi="Times New Roman" w:cs="Times New Roman"/>
          <w:sz w:val="24"/>
          <w:szCs w:val="24"/>
          <w:lang w:eastAsia="pt-BR"/>
        </w:rPr>
        <w:t xml:space="preserve"> </w:t>
      </w:r>
      <w:r w:rsidR="00C967A6">
        <w:rPr>
          <w:rFonts w:ascii="Times New Roman" w:eastAsia="Times New Roman" w:hAnsi="Times New Roman" w:cs="Times New Roman"/>
          <w:sz w:val="24"/>
          <w:szCs w:val="24"/>
          <w:lang w:eastAsia="pt-BR"/>
        </w:rPr>
        <w:t xml:space="preserve">Oliveira; Eliane Ribeiro Pereira e Rosário Mauritti, de título </w:t>
      </w:r>
      <w:r w:rsidR="00C967A6" w:rsidRPr="00C967A6">
        <w:rPr>
          <w:rFonts w:ascii="Times New Roman" w:eastAsia="Times New Roman" w:hAnsi="Times New Roman" w:cs="Times New Roman"/>
          <w:sz w:val="24"/>
          <w:szCs w:val="24"/>
          <w:lang w:eastAsia="pt-BR"/>
        </w:rPr>
        <w:t>“</w:t>
      </w:r>
      <w:r w:rsidR="00C967A6" w:rsidRPr="00C967A6">
        <w:rPr>
          <w:rFonts w:ascii="Times New Roman" w:hAnsi="Times New Roman" w:cs="Times New Roman"/>
          <w:sz w:val="24"/>
          <w:szCs w:val="24"/>
        </w:rPr>
        <w:t>Práticas Inovadoras em Gestão Universitária: interfaces entre Brasil e Portugal”</w:t>
      </w:r>
      <w:r w:rsidR="00677B04">
        <w:rPr>
          <w:rFonts w:ascii="Times New Roman" w:hAnsi="Times New Roman" w:cs="Times New Roman"/>
          <w:sz w:val="24"/>
          <w:szCs w:val="24"/>
        </w:rPr>
        <w:t>. Um</w:t>
      </w:r>
      <w:r w:rsidR="00C967A6" w:rsidRPr="00C967A6">
        <w:rPr>
          <w:rFonts w:ascii="Times New Roman" w:hAnsi="Times New Roman" w:cs="Times New Roman"/>
          <w:sz w:val="24"/>
          <w:szCs w:val="24"/>
        </w:rPr>
        <w:t xml:space="preserve"> </w:t>
      </w:r>
      <w:r w:rsidR="000F32B3">
        <w:rPr>
          <w:rFonts w:ascii="Times New Roman" w:hAnsi="Times New Roman" w:cs="Times New Roman"/>
          <w:sz w:val="24"/>
          <w:szCs w:val="24"/>
        </w:rPr>
        <w:t xml:space="preserve">instigador trabalho sobre gestão universitária </w:t>
      </w:r>
      <w:r w:rsidR="001E757E">
        <w:rPr>
          <w:rFonts w:ascii="Times New Roman" w:hAnsi="Times New Roman" w:cs="Times New Roman"/>
          <w:sz w:val="24"/>
          <w:szCs w:val="24"/>
        </w:rPr>
        <w:t xml:space="preserve">publicada pela Faculdade de </w:t>
      </w:r>
      <w:r w:rsidR="001C4A59">
        <w:rPr>
          <w:rFonts w:ascii="Times New Roman" w:hAnsi="Times New Roman" w:cs="Times New Roman"/>
          <w:sz w:val="24"/>
          <w:szCs w:val="24"/>
        </w:rPr>
        <w:t xml:space="preserve">Administração e </w:t>
      </w:r>
      <w:r w:rsidR="001E757E">
        <w:rPr>
          <w:rFonts w:ascii="Times New Roman" w:hAnsi="Times New Roman" w:cs="Times New Roman"/>
          <w:sz w:val="24"/>
          <w:szCs w:val="24"/>
        </w:rPr>
        <w:t>Ciências Contábeis da UFRJ</w:t>
      </w:r>
      <w:r>
        <w:rPr>
          <w:rFonts w:ascii="Times New Roman" w:eastAsia="Times New Roman" w:hAnsi="Times New Roman" w:cs="Times New Roman"/>
          <w:sz w:val="24"/>
          <w:szCs w:val="24"/>
          <w:lang w:eastAsia="pt-BR"/>
        </w:rPr>
        <w:t xml:space="preserve">. </w:t>
      </w:r>
    </w:p>
    <w:p w14:paraId="1911B676" w14:textId="77777777" w:rsidR="00C967A6" w:rsidRDefault="00C967A6" w:rsidP="002F73EF">
      <w:pPr>
        <w:spacing w:after="0" w:line="240" w:lineRule="auto"/>
        <w:jc w:val="both"/>
        <w:rPr>
          <w:rFonts w:ascii="Times New Roman" w:eastAsia="Times New Roman" w:hAnsi="Times New Roman" w:cs="Times New Roman"/>
          <w:sz w:val="24"/>
          <w:szCs w:val="24"/>
          <w:lang w:eastAsia="pt-BR"/>
        </w:rPr>
      </w:pPr>
    </w:p>
    <w:p w14:paraId="721F15C4" w14:textId="524A96A2" w:rsidR="002F73EF" w:rsidRDefault="002F73EF" w:rsidP="002F73E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Mais uma vez, </w:t>
      </w:r>
      <w:r w:rsidR="00A47DD7">
        <w:rPr>
          <w:rFonts w:ascii="Times New Roman" w:eastAsia="Times New Roman" w:hAnsi="Times New Roman" w:cs="Times New Roman"/>
          <w:sz w:val="24"/>
          <w:szCs w:val="24"/>
          <w:lang w:eastAsia="pt-BR"/>
        </w:rPr>
        <w:t>a Equipe Editorial e os membros de nossa Comissão Científica, deseja</w:t>
      </w:r>
      <w:r>
        <w:rPr>
          <w:rFonts w:ascii="Times New Roman" w:eastAsia="Times New Roman" w:hAnsi="Times New Roman" w:cs="Times New Roman"/>
          <w:sz w:val="24"/>
          <w:szCs w:val="24"/>
          <w:lang w:eastAsia="pt-BR"/>
        </w:rPr>
        <w:t>m</w:t>
      </w:r>
      <w:r w:rsidR="00A47DD7">
        <w:rPr>
          <w:rFonts w:ascii="Times New Roman" w:eastAsia="Times New Roman" w:hAnsi="Times New Roman" w:cs="Times New Roman"/>
          <w:sz w:val="24"/>
          <w:szCs w:val="24"/>
          <w:lang w:eastAsia="pt-BR"/>
        </w:rPr>
        <w:t xml:space="preserve"> muita saúde para todos e </w:t>
      </w:r>
      <w:r>
        <w:rPr>
          <w:rFonts w:ascii="Times New Roman" w:eastAsia="Times New Roman" w:hAnsi="Times New Roman" w:cs="Times New Roman"/>
          <w:sz w:val="24"/>
          <w:szCs w:val="24"/>
          <w:lang w:eastAsia="pt-BR"/>
        </w:rPr>
        <w:t xml:space="preserve">aproveitamos para </w:t>
      </w:r>
      <w:r w:rsidR="00A47DD7">
        <w:rPr>
          <w:rFonts w:ascii="Times New Roman" w:eastAsia="Times New Roman" w:hAnsi="Times New Roman" w:cs="Times New Roman"/>
          <w:sz w:val="24"/>
          <w:szCs w:val="24"/>
          <w:lang w:eastAsia="pt-BR"/>
        </w:rPr>
        <w:t xml:space="preserve">fortalecer as orientações baseadas nas ciências para </w:t>
      </w:r>
      <w:r w:rsidR="00A47DD7" w:rsidRPr="00A47DD7">
        <w:rPr>
          <w:rFonts w:ascii="Times New Roman" w:eastAsia="Times New Roman" w:hAnsi="Times New Roman" w:cs="Times New Roman"/>
          <w:b/>
          <w:bCs/>
          <w:sz w:val="24"/>
          <w:szCs w:val="24"/>
          <w:lang w:eastAsia="pt-BR"/>
        </w:rPr>
        <w:t xml:space="preserve">manterem </w:t>
      </w:r>
      <w:r w:rsidR="00ED27F6">
        <w:rPr>
          <w:rFonts w:ascii="Times New Roman" w:eastAsia="Times New Roman" w:hAnsi="Times New Roman" w:cs="Times New Roman"/>
          <w:b/>
          <w:bCs/>
          <w:sz w:val="24"/>
          <w:szCs w:val="24"/>
          <w:lang w:eastAsia="pt-BR"/>
        </w:rPr>
        <w:t xml:space="preserve">o uso de máscara e </w:t>
      </w:r>
      <w:r w:rsidR="00A47DD7" w:rsidRPr="00A47DD7">
        <w:rPr>
          <w:rFonts w:ascii="Times New Roman" w:eastAsia="Times New Roman" w:hAnsi="Times New Roman" w:cs="Times New Roman"/>
          <w:b/>
          <w:bCs/>
          <w:sz w:val="24"/>
          <w:szCs w:val="24"/>
          <w:lang w:eastAsia="pt-BR"/>
        </w:rPr>
        <w:t>o isolamento social em prol do salvamento de vidas</w:t>
      </w:r>
      <w:r w:rsidR="00A47DD7" w:rsidRPr="00A47DD7">
        <w:rPr>
          <w:rFonts w:ascii="Times New Roman" w:eastAsia="Times New Roman" w:hAnsi="Times New Roman" w:cs="Times New Roman"/>
          <w:sz w:val="24"/>
          <w:szCs w:val="24"/>
          <w:lang w:eastAsia="pt-BR"/>
        </w:rPr>
        <w:t>.</w:t>
      </w:r>
      <w:r w:rsidR="00B17C29">
        <w:rPr>
          <w:rFonts w:ascii="Times New Roman" w:eastAsia="Times New Roman" w:hAnsi="Times New Roman" w:cs="Times New Roman"/>
          <w:sz w:val="24"/>
          <w:szCs w:val="24"/>
          <w:lang w:eastAsia="pt-BR"/>
        </w:rPr>
        <w:t xml:space="preserve"> </w:t>
      </w:r>
    </w:p>
    <w:p w14:paraId="03A94AF9" w14:textId="5BE58B07" w:rsidR="00926510" w:rsidRDefault="00ED27F6" w:rsidP="002F73E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Seguimos na resistência</w:t>
      </w:r>
      <w:r w:rsidR="0045125B">
        <w:rPr>
          <w:rFonts w:ascii="Times New Roman" w:eastAsia="Times New Roman" w:hAnsi="Times New Roman" w:cs="Times New Roman"/>
          <w:sz w:val="24"/>
          <w:szCs w:val="24"/>
          <w:lang w:eastAsia="pt-BR"/>
        </w:rPr>
        <w:t>!</w:t>
      </w:r>
    </w:p>
    <w:p w14:paraId="3AC1B0E3" w14:textId="77777777" w:rsidR="00513127" w:rsidRDefault="00513127" w:rsidP="002F73EF">
      <w:pPr>
        <w:spacing w:after="0" w:line="240" w:lineRule="auto"/>
        <w:jc w:val="both"/>
        <w:rPr>
          <w:rFonts w:ascii="Times New Roman" w:eastAsia="Times New Roman" w:hAnsi="Times New Roman" w:cs="Times New Roman"/>
          <w:color w:val="000000"/>
          <w:sz w:val="24"/>
          <w:szCs w:val="24"/>
          <w:lang w:eastAsia="pt-BR"/>
        </w:rPr>
      </w:pPr>
    </w:p>
    <w:p w14:paraId="7A6652FA" w14:textId="3CD0BD73" w:rsidR="00926510" w:rsidRPr="00861EA1" w:rsidRDefault="00926510" w:rsidP="002F73EF">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Ivaneide Grizente</w:t>
      </w:r>
    </w:p>
    <w:sectPr w:rsidR="00926510" w:rsidRPr="00861EA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59A7" w14:textId="77777777" w:rsidR="00087DFF" w:rsidRDefault="00087DFF" w:rsidP="00817F7C">
      <w:pPr>
        <w:spacing w:after="0" w:line="240" w:lineRule="auto"/>
      </w:pPr>
      <w:r>
        <w:separator/>
      </w:r>
    </w:p>
  </w:endnote>
  <w:endnote w:type="continuationSeparator" w:id="0">
    <w:p w14:paraId="7D65093D" w14:textId="77777777" w:rsidR="00087DFF" w:rsidRDefault="00087DFF" w:rsidP="0081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037EE" w14:textId="77777777" w:rsidR="00087DFF" w:rsidRDefault="00087DFF" w:rsidP="00817F7C">
      <w:pPr>
        <w:spacing w:after="0" w:line="240" w:lineRule="auto"/>
      </w:pPr>
      <w:r>
        <w:separator/>
      </w:r>
    </w:p>
  </w:footnote>
  <w:footnote w:type="continuationSeparator" w:id="0">
    <w:p w14:paraId="5510AE59" w14:textId="77777777" w:rsidR="00087DFF" w:rsidRDefault="00087DFF" w:rsidP="00817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74"/>
    <w:rsid w:val="00020EA1"/>
    <w:rsid w:val="000274F7"/>
    <w:rsid w:val="00033A46"/>
    <w:rsid w:val="0006331C"/>
    <w:rsid w:val="00064D57"/>
    <w:rsid w:val="00087DFF"/>
    <w:rsid w:val="000A1356"/>
    <w:rsid w:val="000A2AE3"/>
    <w:rsid w:val="000A377C"/>
    <w:rsid w:val="000A5990"/>
    <w:rsid w:val="000B7EFC"/>
    <w:rsid w:val="000D0495"/>
    <w:rsid w:val="000F32B3"/>
    <w:rsid w:val="000F5BEC"/>
    <w:rsid w:val="00103739"/>
    <w:rsid w:val="001228F3"/>
    <w:rsid w:val="0013351B"/>
    <w:rsid w:val="00137FD1"/>
    <w:rsid w:val="00145DA0"/>
    <w:rsid w:val="00172845"/>
    <w:rsid w:val="00172EE2"/>
    <w:rsid w:val="001737D5"/>
    <w:rsid w:val="0018388E"/>
    <w:rsid w:val="00187918"/>
    <w:rsid w:val="001912DC"/>
    <w:rsid w:val="001A455F"/>
    <w:rsid w:val="001B190F"/>
    <w:rsid w:val="001B3620"/>
    <w:rsid w:val="001C4A59"/>
    <w:rsid w:val="001D0B7E"/>
    <w:rsid w:val="001E757E"/>
    <w:rsid w:val="002045F6"/>
    <w:rsid w:val="00206265"/>
    <w:rsid w:val="00206B9F"/>
    <w:rsid w:val="00211BFB"/>
    <w:rsid w:val="002250BA"/>
    <w:rsid w:val="00235C6C"/>
    <w:rsid w:val="00255549"/>
    <w:rsid w:val="00257BC0"/>
    <w:rsid w:val="0027700B"/>
    <w:rsid w:val="002A03A2"/>
    <w:rsid w:val="002A4449"/>
    <w:rsid w:val="002A7839"/>
    <w:rsid w:val="002B1114"/>
    <w:rsid w:val="002C1863"/>
    <w:rsid w:val="002C1ECF"/>
    <w:rsid w:val="002D434B"/>
    <w:rsid w:val="002D7764"/>
    <w:rsid w:val="002F1023"/>
    <w:rsid w:val="002F73EF"/>
    <w:rsid w:val="00304843"/>
    <w:rsid w:val="00317EBA"/>
    <w:rsid w:val="00317FCD"/>
    <w:rsid w:val="00346525"/>
    <w:rsid w:val="00347E9B"/>
    <w:rsid w:val="0038313E"/>
    <w:rsid w:val="00387CC5"/>
    <w:rsid w:val="003A49C1"/>
    <w:rsid w:val="003A79BC"/>
    <w:rsid w:val="003B3675"/>
    <w:rsid w:val="003B6199"/>
    <w:rsid w:val="003C70B7"/>
    <w:rsid w:val="003D3FE1"/>
    <w:rsid w:val="003D7329"/>
    <w:rsid w:val="003E1458"/>
    <w:rsid w:val="003F0A80"/>
    <w:rsid w:val="003F636D"/>
    <w:rsid w:val="0040124B"/>
    <w:rsid w:val="0041234D"/>
    <w:rsid w:val="0041254A"/>
    <w:rsid w:val="00417172"/>
    <w:rsid w:val="00424F52"/>
    <w:rsid w:val="0044209F"/>
    <w:rsid w:val="0045125B"/>
    <w:rsid w:val="00482C5C"/>
    <w:rsid w:val="00492F0C"/>
    <w:rsid w:val="004A40BA"/>
    <w:rsid w:val="004B752D"/>
    <w:rsid w:val="004C0306"/>
    <w:rsid w:val="004C4D9A"/>
    <w:rsid w:val="004D30E4"/>
    <w:rsid w:val="004E1DD5"/>
    <w:rsid w:val="004F344F"/>
    <w:rsid w:val="004F47BC"/>
    <w:rsid w:val="00501396"/>
    <w:rsid w:val="00511110"/>
    <w:rsid w:val="00513127"/>
    <w:rsid w:val="00524DD7"/>
    <w:rsid w:val="00531B6E"/>
    <w:rsid w:val="0053274E"/>
    <w:rsid w:val="005739E9"/>
    <w:rsid w:val="00576194"/>
    <w:rsid w:val="0057693D"/>
    <w:rsid w:val="005A3366"/>
    <w:rsid w:val="005B667E"/>
    <w:rsid w:val="005C6B53"/>
    <w:rsid w:val="005D13F3"/>
    <w:rsid w:val="005D315C"/>
    <w:rsid w:val="005D5FCF"/>
    <w:rsid w:val="005E5191"/>
    <w:rsid w:val="0060723E"/>
    <w:rsid w:val="006210EC"/>
    <w:rsid w:val="00632E58"/>
    <w:rsid w:val="006367DE"/>
    <w:rsid w:val="00637E75"/>
    <w:rsid w:val="00664D7B"/>
    <w:rsid w:val="00667E28"/>
    <w:rsid w:val="00670E33"/>
    <w:rsid w:val="00671EDE"/>
    <w:rsid w:val="00677B04"/>
    <w:rsid w:val="00682623"/>
    <w:rsid w:val="0069079A"/>
    <w:rsid w:val="006924DC"/>
    <w:rsid w:val="006C1579"/>
    <w:rsid w:val="006E650E"/>
    <w:rsid w:val="006F4709"/>
    <w:rsid w:val="0070093B"/>
    <w:rsid w:val="00712D58"/>
    <w:rsid w:val="0071478F"/>
    <w:rsid w:val="0071575C"/>
    <w:rsid w:val="00720A58"/>
    <w:rsid w:val="0072660B"/>
    <w:rsid w:val="007619B9"/>
    <w:rsid w:val="0076473B"/>
    <w:rsid w:val="007655E3"/>
    <w:rsid w:val="0076681F"/>
    <w:rsid w:val="00783AEA"/>
    <w:rsid w:val="007C626A"/>
    <w:rsid w:val="007D222E"/>
    <w:rsid w:val="007D5D00"/>
    <w:rsid w:val="007F161F"/>
    <w:rsid w:val="007F7417"/>
    <w:rsid w:val="008065B2"/>
    <w:rsid w:val="0081069E"/>
    <w:rsid w:val="0081417A"/>
    <w:rsid w:val="00817F7C"/>
    <w:rsid w:val="00822761"/>
    <w:rsid w:val="00853C0D"/>
    <w:rsid w:val="00861EA1"/>
    <w:rsid w:val="00864158"/>
    <w:rsid w:val="008713CA"/>
    <w:rsid w:val="00896D74"/>
    <w:rsid w:val="008A5350"/>
    <w:rsid w:val="008A63E0"/>
    <w:rsid w:val="008A69A6"/>
    <w:rsid w:val="008B06E3"/>
    <w:rsid w:val="008D1174"/>
    <w:rsid w:val="008D15B8"/>
    <w:rsid w:val="008F5748"/>
    <w:rsid w:val="008F615E"/>
    <w:rsid w:val="008F6534"/>
    <w:rsid w:val="00926510"/>
    <w:rsid w:val="00943432"/>
    <w:rsid w:val="00964D4A"/>
    <w:rsid w:val="0099429F"/>
    <w:rsid w:val="009B260A"/>
    <w:rsid w:val="009B74F5"/>
    <w:rsid w:val="009C0B77"/>
    <w:rsid w:val="009C595F"/>
    <w:rsid w:val="009C65F0"/>
    <w:rsid w:val="009D0082"/>
    <w:rsid w:val="009E0505"/>
    <w:rsid w:val="009F10C7"/>
    <w:rsid w:val="00A176DB"/>
    <w:rsid w:val="00A40A13"/>
    <w:rsid w:val="00A4192E"/>
    <w:rsid w:val="00A444C5"/>
    <w:rsid w:val="00A47DD7"/>
    <w:rsid w:val="00A53A07"/>
    <w:rsid w:val="00A54F3B"/>
    <w:rsid w:val="00A61A5C"/>
    <w:rsid w:val="00A62ACE"/>
    <w:rsid w:val="00AB2CE4"/>
    <w:rsid w:val="00AC7F8F"/>
    <w:rsid w:val="00AD1F77"/>
    <w:rsid w:val="00AD4B5F"/>
    <w:rsid w:val="00AD76FC"/>
    <w:rsid w:val="00AE60E1"/>
    <w:rsid w:val="00AF03AC"/>
    <w:rsid w:val="00AF6B5B"/>
    <w:rsid w:val="00B06D0E"/>
    <w:rsid w:val="00B14216"/>
    <w:rsid w:val="00B17C29"/>
    <w:rsid w:val="00B22B51"/>
    <w:rsid w:val="00B26F11"/>
    <w:rsid w:val="00B343E8"/>
    <w:rsid w:val="00B41610"/>
    <w:rsid w:val="00B41DCC"/>
    <w:rsid w:val="00B43D23"/>
    <w:rsid w:val="00B45D02"/>
    <w:rsid w:val="00B502C1"/>
    <w:rsid w:val="00B54C1E"/>
    <w:rsid w:val="00B63125"/>
    <w:rsid w:val="00B6413B"/>
    <w:rsid w:val="00B93D51"/>
    <w:rsid w:val="00BD631D"/>
    <w:rsid w:val="00BF2DFF"/>
    <w:rsid w:val="00BF3799"/>
    <w:rsid w:val="00C002EF"/>
    <w:rsid w:val="00C17087"/>
    <w:rsid w:val="00C20B3C"/>
    <w:rsid w:val="00C40F24"/>
    <w:rsid w:val="00C4133C"/>
    <w:rsid w:val="00C5765A"/>
    <w:rsid w:val="00C667CC"/>
    <w:rsid w:val="00C9624C"/>
    <w:rsid w:val="00C967A6"/>
    <w:rsid w:val="00CA41A4"/>
    <w:rsid w:val="00CB4057"/>
    <w:rsid w:val="00CD23C3"/>
    <w:rsid w:val="00CD654D"/>
    <w:rsid w:val="00CE0E9B"/>
    <w:rsid w:val="00D02660"/>
    <w:rsid w:val="00D05BCB"/>
    <w:rsid w:val="00D12574"/>
    <w:rsid w:val="00D21E41"/>
    <w:rsid w:val="00D27326"/>
    <w:rsid w:val="00D4591C"/>
    <w:rsid w:val="00D53E01"/>
    <w:rsid w:val="00D66890"/>
    <w:rsid w:val="00D7359C"/>
    <w:rsid w:val="00D868C8"/>
    <w:rsid w:val="00D87FAE"/>
    <w:rsid w:val="00D919E3"/>
    <w:rsid w:val="00D96893"/>
    <w:rsid w:val="00DF406F"/>
    <w:rsid w:val="00DF6BB9"/>
    <w:rsid w:val="00E12544"/>
    <w:rsid w:val="00E1571A"/>
    <w:rsid w:val="00E42D3F"/>
    <w:rsid w:val="00E45A2E"/>
    <w:rsid w:val="00E46EFD"/>
    <w:rsid w:val="00E530D4"/>
    <w:rsid w:val="00E659DB"/>
    <w:rsid w:val="00E709BC"/>
    <w:rsid w:val="00EA1537"/>
    <w:rsid w:val="00EA5B5C"/>
    <w:rsid w:val="00EA73C5"/>
    <w:rsid w:val="00EC143F"/>
    <w:rsid w:val="00ED27F6"/>
    <w:rsid w:val="00ED3228"/>
    <w:rsid w:val="00ED7D69"/>
    <w:rsid w:val="00EE51C0"/>
    <w:rsid w:val="00EF3D2A"/>
    <w:rsid w:val="00EF576C"/>
    <w:rsid w:val="00EF6474"/>
    <w:rsid w:val="00F04C17"/>
    <w:rsid w:val="00F12102"/>
    <w:rsid w:val="00F21849"/>
    <w:rsid w:val="00F31593"/>
    <w:rsid w:val="00F40CC6"/>
    <w:rsid w:val="00F43264"/>
    <w:rsid w:val="00F55D4C"/>
    <w:rsid w:val="00FA0DF1"/>
    <w:rsid w:val="00FA1A48"/>
    <w:rsid w:val="00FB7FF6"/>
    <w:rsid w:val="00FC0AF9"/>
    <w:rsid w:val="00FE1F74"/>
    <w:rsid w:val="00FE5C83"/>
    <w:rsid w:val="00FF1FEF"/>
    <w:rsid w:val="00FF6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0D29"/>
  <w15:chartTrackingRefBased/>
  <w15:docId w15:val="{9E50087A-29DB-4695-A36D-ABE43554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57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unhideWhenUsed/>
    <w:qFormat/>
    <w:rsid w:val="00EF576C"/>
    <w:rPr>
      <w:vertAlign w:val="superscript"/>
    </w:rPr>
  </w:style>
  <w:style w:type="character" w:styleId="nfase">
    <w:name w:val="Emphasis"/>
    <w:basedOn w:val="Fontepargpadro"/>
    <w:uiPriority w:val="20"/>
    <w:qFormat/>
    <w:rsid w:val="00D02660"/>
    <w:rPr>
      <w:i/>
      <w:iCs/>
    </w:rPr>
  </w:style>
  <w:style w:type="paragraph" w:styleId="Textodebalo">
    <w:name w:val="Balloon Text"/>
    <w:basedOn w:val="Normal"/>
    <w:link w:val="TextodebaloChar"/>
    <w:uiPriority w:val="99"/>
    <w:semiHidden/>
    <w:unhideWhenUsed/>
    <w:rsid w:val="00817F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7F7C"/>
    <w:rPr>
      <w:rFonts w:ascii="Segoe UI" w:hAnsi="Segoe UI" w:cs="Segoe UI"/>
      <w:sz w:val="18"/>
      <w:szCs w:val="18"/>
    </w:rPr>
  </w:style>
  <w:style w:type="paragraph" w:styleId="Textodenotaderodap">
    <w:name w:val="footnote text"/>
    <w:basedOn w:val="Normal"/>
    <w:link w:val="TextodenotaderodapChar"/>
    <w:uiPriority w:val="99"/>
    <w:unhideWhenUsed/>
    <w:qFormat/>
    <w:rsid w:val="00817F7C"/>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817F7C"/>
    <w:rPr>
      <w:sz w:val="20"/>
      <w:szCs w:val="20"/>
    </w:rPr>
  </w:style>
  <w:style w:type="paragraph" w:customStyle="1" w:styleId="Standarduser">
    <w:name w:val="Standard (user)"/>
    <w:rsid w:val="00D919E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Estilo1Char">
    <w:name w:val="Estilo1 Char"/>
    <w:basedOn w:val="Fontepargpadro"/>
    <w:link w:val="Estilo1"/>
    <w:qFormat/>
    <w:rsid w:val="00B45D02"/>
    <w:rPr>
      <w:rFonts w:ascii="Times New Roman" w:eastAsia="Times New Roman" w:hAnsi="Times New Roman" w:cs="Times New Roman"/>
      <w:sz w:val="24"/>
      <w:szCs w:val="24"/>
      <w:shd w:val="clear" w:color="auto" w:fill="FFFFFF"/>
    </w:rPr>
  </w:style>
  <w:style w:type="paragraph" w:customStyle="1" w:styleId="Estilo1">
    <w:name w:val="Estilo1"/>
    <w:basedOn w:val="Normal"/>
    <w:link w:val="Estilo1Char"/>
    <w:qFormat/>
    <w:rsid w:val="00B45D02"/>
    <w:pPr>
      <w:shd w:val="clear" w:color="auto" w:fill="FFFFFF"/>
      <w:spacing w:after="0" w:line="36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04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D0495"/>
    <w:rPr>
      <w:b/>
      <w:bCs/>
    </w:rPr>
  </w:style>
  <w:style w:type="paragraph" w:customStyle="1" w:styleId="LO-normal">
    <w:name w:val="LO-normal"/>
    <w:qFormat/>
    <w:rsid w:val="00943432"/>
    <w:pPr>
      <w:spacing w:after="0" w:line="276" w:lineRule="auto"/>
    </w:pPr>
    <w:rPr>
      <w:rFonts w:ascii="Arial" w:eastAsia="Arial" w:hAnsi="Arial" w:cs="Arial"/>
      <w:lang w:val="en-US" w:eastAsia="zh-CN" w:bidi="hi-IN"/>
    </w:rPr>
  </w:style>
  <w:style w:type="character" w:customStyle="1" w:styleId="FootnoteCharacters">
    <w:name w:val="Footnote Characters"/>
    <w:qFormat/>
    <w:rsid w:val="00943432"/>
  </w:style>
  <w:style w:type="character" w:customStyle="1" w:styleId="FootnoteAnchor">
    <w:name w:val="Footnote Anchor"/>
    <w:rsid w:val="009434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3235">
      <w:bodyDiv w:val="1"/>
      <w:marLeft w:val="0"/>
      <w:marRight w:val="0"/>
      <w:marTop w:val="0"/>
      <w:marBottom w:val="0"/>
      <w:divBdr>
        <w:top w:val="none" w:sz="0" w:space="0" w:color="auto"/>
        <w:left w:val="none" w:sz="0" w:space="0" w:color="auto"/>
        <w:bottom w:val="none" w:sz="0" w:space="0" w:color="auto"/>
        <w:right w:val="none" w:sz="0" w:space="0" w:color="auto"/>
      </w:divBdr>
    </w:div>
    <w:div w:id="500198024">
      <w:bodyDiv w:val="1"/>
      <w:marLeft w:val="0"/>
      <w:marRight w:val="0"/>
      <w:marTop w:val="0"/>
      <w:marBottom w:val="0"/>
      <w:divBdr>
        <w:top w:val="none" w:sz="0" w:space="0" w:color="auto"/>
        <w:left w:val="none" w:sz="0" w:space="0" w:color="auto"/>
        <w:bottom w:val="none" w:sz="0" w:space="0" w:color="auto"/>
        <w:right w:val="none" w:sz="0" w:space="0" w:color="auto"/>
      </w:divBdr>
    </w:div>
    <w:div w:id="650139481">
      <w:bodyDiv w:val="1"/>
      <w:marLeft w:val="0"/>
      <w:marRight w:val="0"/>
      <w:marTop w:val="0"/>
      <w:marBottom w:val="0"/>
      <w:divBdr>
        <w:top w:val="none" w:sz="0" w:space="0" w:color="auto"/>
        <w:left w:val="none" w:sz="0" w:space="0" w:color="auto"/>
        <w:bottom w:val="none" w:sz="0" w:space="0" w:color="auto"/>
        <w:right w:val="none" w:sz="0" w:space="0" w:color="auto"/>
      </w:divBdr>
    </w:div>
    <w:div w:id="1261792415">
      <w:bodyDiv w:val="1"/>
      <w:marLeft w:val="0"/>
      <w:marRight w:val="0"/>
      <w:marTop w:val="0"/>
      <w:marBottom w:val="0"/>
      <w:divBdr>
        <w:top w:val="none" w:sz="0" w:space="0" w:color="auto"/>
        <w:left w:val="none" w:sz="0" w:space="0" w:color="auto"/>
        <w:bottom w:val="none" w:sz="0" w:space="0" w:color="auto"/>
        <w:right w:val="none" w:sz="0" w:space="0" w:color="auto"/>
      </w:divBdr>
    </w:div>
    <w:div w:id="1720938266">
      <w:bodyDiv w:val="1"/>
      <w:marLeft w:val="0"/>
      <w:marRight w:val="0"/>
      <w:marTop w:val="0"/>
      <w:marBottom w:val="0"/>
      <w:divBdr>
        <w:top w:val="none" w:sz="0" w:space="0" w:color="auto"/>
        <w:left w:val="none" w:sz="0" w:space="0" w:color="auto"/>
        <w:bottom w:val="none" w:sz="0" w:space="0" w:color="auto"/>
        <w:right w:val="none" w:sz="0" w:space="0" w:color="auto"/>
      </w:divBdr>
    </w:div>
    <w:div w:id="1861702702">
      <w:bodyDiv w:val="1"/>
      <w:marLeft w:val="0"/>
      <w:marRight w:val="0"/>
      <w:marTop w:val="0"/>
      <w:marBottom w:val="0"/>
      <w:divBdr>
        <w:top w:val="none" w:sz="0" w:space="0" w:color="auto"/>
        <w:left w:val="none" w:sz="0" w:space="0" w:color="auto"/>
        <w:bottom w:val="none" w:sz="0" w:space="0" w:color="auto"/>
        <w:right w:val="none" w:sz="0" w:space="0" w:color="auto"/>
      </w:divBdr>
    </w:div>
    <w:div w:id="2081055649">
      <w:bodyDiv w:val="1"/>
      <w:marLeft w:val="0"/>
      <w:marRight w:val="0"/>
      <w:marTop w:val="0"/>
      <w:marBottom w:val="0"/>
      <w:divBdr>
        <w:top w:val="none" w:sz="0" w:space="0" w:color="auto"/>
        <w:left w:val="none" w:sz="0" w:space="0" w:color="auto"/>
        <w:bottom w:val="none" w:sz="0" w:space="0" w:color="auto"/>
        <w:right w:val="none" w:sz="0" w:space="0" w:color="auto"/>
      </w:divBdr>
    </w:div>
    <w:div w:id="2115441599">
      <w:bodyDiv w:val="1"/>
      <w:marLeft w:val="0"/>
      <w:marRight w:val="0"/>
      <w:marTop w:val="0"/>
      <w:marBottom w:val="0"/>
      <w:divBdr>
        <w:top w:val="none" w:sz="0" w:space="0" w:color="auto"/>
        <w:left w:val="none" w:sz="0" w:space="0" w:color="auto"/>
        <w:bottom w:val="none" w:sz="0" w:space="0" w:color="auto"/>
        <w:right w:val="none" w:sz="0" w:space="0" w:color="auto"/>
      </w:divBdr>
    </w:div>
    <w:div w:id="21196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Dantas</dc:creator>
  <cp:keywords/>
  <dc:description/>
  <cp:lastModifiedBy>Ivaneide Nunes</cp:lastModifiedBy>
  <cp:revision>3</cp:revision>
  <dcterms:created xsi:type="dcterms:W3CDTF">2020-12-14T23:41:00Z</dcterms:created>
  <dcterms:modified xsi:type="dcterms:W3CDTF">2020-12-15T00:23:00Z</dcterms:modified>
</cp:coreProperties>
</file>