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91" w:rsidRDefault="00722691" w:rsidP="00722691">
      <w:pPr>
        <w:jc w:val="center"/>
        <w:rPr>
          <w:rFonts w:ascii="Times New Roman" w:hAnsi="Times New Roman"/>
          <w:b/>
          <w:sz w:val="24"/>
          <w:szCs w:val="24"/>
        </w:rPr>
      </w:pPr>
      <w:bookmarkStart w:id="0" w:name="_GoBack"/>
      <w:r w:rsidRPr="00745EBE">
        <w:rPr>
          <w:rFonts w:ascii="Times New Roman" w:hAnsi="Times New Roman"/>
          <w:b/>
          <w:sz w:val="24"/>
          <w:szCs w:val="24"/>
        </w:rPr>
        <w:t xml:space="preserve">O CINEMA COMO LUGAR DA LITERATURA: A QUESTÃO DAS REFRAÇÕES </w:t>
      </w:r>
      <w:r w:rsidR="001D45E6">
        <w:rPr>
          <w:rFonts w:ascii="Times New Roman" w:hAnsi="Times New Roman"/>
          <w:b/>
          <w:sz w:val="24"/>
          <w:szCs w:val="24"/>
        </w:rPr>
        <w:t>DE</w:t>
      </w:r>
      <w:r w:rsidRPr="00745EBE">
        <w:rPr>
          <w:rFonts w:ascii="Times New Roman" w:hAnsi="Times New Roman"/>
          <w:b/>
          <w:sz w:val="24"/>
          <w:szCs w:val="24"/>
        </w:rPr>
        <w:t xml:space="preserve"> </w:t>
      </w:r>
      <w:r w:rsidRPr="00745EBE">
        <w:rPr>
          <w:rFonts w:ascii="Times New Roman" w:hAnsi="Times New Roman"/>
          <w:b/>
          <w:i/>
          <w:sz w:val="24"/>
          <w:szCs w:val="24"/>
        </w:rPr>
        <w:t>PERSUASÃO</w:t>
      </w:r>
      <w:r w:rsidRPr="00745EBE">
        <w:rPr>
          <w:rFonts w:ascii="Times New Roman" w:hAnsi="Times New Roman"/>
          <w:b/>
          <w:sz w:val="24"/>
          <w:szCs w:val="24"/>
        </w:rPr>
        <w:t xml:space="preserve"> DE JANE AUSTEN</w:t>
      </w:r>
      <w:bookmarkEnd w:id="0"/>
    </w:p>
    <w:p w:rsidR="00884A3A" w:rsidRPr="00884A3A" w:rsidRDefault="00884A3A" w:rsidP="00722691">
      <w:pPr>
        <w:jc w:val="center"/>
        <w:rPr>
          <w:rFonts w:ascii="Times New Roman" w:hAnsi="Times New Roman"/>
          <w:b/>
          <w:i/>
          <w:sz w:val="24"/>
          <w:szCs w:val="24"/>
          <w:lang w:val="en-US"/>
        </w:rPr>
      </w:pPr>
      <w:r w:rsidRPr="00884A3A">
        <w:rPr>
          <w:rFonts w:ascii="Times New Roman" w:hAnsi="Times New Roman"/>
          <w:b/>
          <w:i/>
          <w:sz w:val="24"/>
          <w:szCs w:val="24"/>
          <w:lang w:val="en-US"/>
        </w:rPr>
        <w:t>LITERATURE AT THE CINEMA: THE REFRACTIONS OF PERSUASION BY JANE AUSTEN</w:t>
      </w:r>
    </w:p>
    <w:p w:rsidR="00722691" w:rsidRPr="00884A3A" w:rsidRDefault="00722691" w:rsidP="00722691">
      <w:pPr>
        <w:jc w:val="center"/>
        <w:rPr>
          <w:rFonts w:ascii="Times New Roman" w:hAnsi="Times New Roman"/>
          <w:b/>
          <w:sz w:val="24"/>
          <w:szCs w:val="24"/>
          <w:lang w:val="en-US"/>
        </w:rPr>
      </w:pPr>
    </w:p>
    <w:p w:rsidR="00722691" w:rsidRPr="00957E47" w:rsidRDefault="00240F9E" w:rsidP="00722691">
      <w:pPr>
        <w:spacing w:after="0" w:line="240" w:lineRule="auto"/>
        <w:jc w:val="right"/>
        <w:rPr>
          <w:rFonts w:ascii="Times New Roman" w:hAnsi="Times New Roman"/>
          <w:sz w:val="24"/>
          <w:szCs w:val="24"/>
        </w:rPr>
      </w:pPr>
      <w:r>
        <w:rPr>
          <w:rFonts w:ascii="Times New Roman" w:hAnsi="Times New Roman"/>
          <w:sz w:val="24"/>
          <w:szCs w:val="24"/>
        </w:rPr>
        <w:t>ALMEIDA, Débora Cristina de</w:t>
      </w:r>
      <w:proofErr w:type="gramStart"/>
      <w:r w:rsidR="00884A3A">
        <w:rPr>
          <w:rStyle w:val="Refdenotaderodap"/>
          <w:rFonts w:ascii="Times New Roman" w:hAnsi="Times New Roman"/>
          <w:sz w:val="24"/>
          <w:szCs w:val="24"/>
        </w:rPr>
        <w:footnoteReference w:id="1"/>
      </w:r>
      <w:proofErr w:type="gramEnd"/>
    </w:p>
    <w:p w:rsidR="00722691" w:rsidRPr="00957E47" w:rsidRDefault="00722691" w:rsidP="00722691">
      <w:pPr>
        <w:jc w:val="both"/>
        <w:rPr>
          <w:rFonts w:ascii="Times New Roman" w:hAnsi="Times New Roman"/>
          <w:sz w:val="24"/>
          <w:szCs w:val="24"/>
        </w:rPr>
      </w:pPr>
    </w:p>
    <w:p w:rsidR="003B69EA" w:rsidRPr="00240F9E" w:rsidRDefault="003B69EA" w:rsidP="00240F9E">
      <w:pPr>
        <w:spacing w:line="240" w:lineRule="auto"/>
        <w:jc w:val="both"/>
        <w:rPr>
          <w:rFonts w:ascii="Times New Roman" w:hAnsi="Times New Roman"/>
          <w:sz w:val="24"/>
          <w:szCs w:val="24"/>
        </w:rPr>
      </w:pPr>
      <w:r w:rsidRPr="00240F9E">
        <w:rPr>
          <w:rFonts w:ascii="Times New Roman" w:hAnsi="Times New Roman"/>
          <w:b/>
          <w:sz w:val="24"/>
          <w:szCs w:val="24"/>
        </w:rPr>
        <w:t>RESUMO:</w:t>
      </w:r>
      <w:r w:rsidRPr="00240F9E">
        <w:rPr>
          <w:rFonts w:ascii="Times New Roman" w:hAnsi="Times New Roman"/>
          <w:sz w:val="24"/>
          <w:szCs w:val="24"/>
        </w:rPr>
        <w:t xml:space="preserve"> O presente trabalho propõe uma leitura comparativa do processo de adaptação do romance </w:t>
      </w:r>
      <w:r w:rsidRPr="00240F9E">
        <w:rPr>
          <w:rFonts w:ascii="Times New Roman" w:hAnsi="Times New Roman"/>
          <w:i/>
          <w:sz w:val="24"/>
          <w:szCs w:val="24"/>
        </w:rPr>
        <w:t xml:space="preserve">Persuasão </w:t>
      </w:r>
      <w:r w:rsidRPr="00240F9E">
        <w:rPr>
          <w:rFonts w:ascii="Times New Roman" w:hAnsi="Times New Roman"/>
          <w:sz w:val="24"/>
          <w:szCs w:val="24"/>
        </w:rPr>
        <w:t xml:space="preserve">(1818), da romancista inglesa Jane Austen (1775-1817), para suas duas versões cinematográficas produzidas pela BBC (1995 e 2007), abordando as implicações do diálogo </w:t>
      </w:r>
      <w:proofErr w:type="spellStart"/>
      <w:r w:rsidRPr="00240F9E">
        <w:rPr>
          <w:rFonts w:ascii="Times New Roman" w:hAnsi="Times New Roman"/>
          <w:sz w:val="24"/>
          <w:szCs w:val="24"/>
        </w:rPr>
        <w:t>intersemiótico</w:t>
      </w:r>
      <w:proofErr w:type="spellEnd"/>
      <w:r w:rsidRPr="00240F9E">
        <w:rPr>
          <w:rFonts w:ascii="Times New Roman" w:hAnsi="Times New Roman"/>
          <w:sz w:val="24"/>
          <w:szCs w:val="24"/>
        </w:rPr>
        <w:t xml:space="preserve"> entre a narrativa verbal do romance e a narrativa cinematográfica, bem como as motivações, seleções e ressignificações peculiares de cada versão. O objetivo é promover a discussão sobre a questão das refrações, características do sistema de mecenato, considerando como suporte teórico-metodológico os apontamentos de </w:t>
      </w:r>
      <w:proofErr w:type="spellStart"/>
      <w:r w:rsidRPr="00240F9E">
        <w:rPr>
          <w:rFonts w:ascii="Times New Roman" w:hAnsi="Times New Roman"/>
          <w:sz w:val="24"/>
          <w:szCs w:val="24"/>
        </w:rPr>
        <w:t>Lefevere</w:t>
      </w:r>
      <w:proofErr w:type="spellEnd"/>
      <w:r w:rsidRPr="00240F9E">
        <w:rPr>
          <w:rFonts w:ascii="Times New Roman" w:hAnsi="Times New Roman"/>
          <w:sz w:val="24"/>
          <w:szCs w:val="24"/>
        </w:rPr>
        <w:t xml:space="preserve"> (2007) a respeito dos elementos constituintes desse sistema: os componentes ideológico, econômico e de status. Articulando-se a teoria das refrações de </w:t>
      </w:r>
      <w:proofErr w:type="spellStart"/>
      <w:r w:rsidRPr="00240F9E">
        <w:rPr>
          <w:rFonts w:ascii="Times New Roman" w:hAnsi="Times New Roman"/>
          <w:sz w:val="24"/>
          <w:szCs w:val="24"/>
        </w:rPr>
        <w:t>Lefevere</w:t>
      </w:r>
      <w:proofErr w:type="spellEnd"/>
      <w:r w:rsidRPr="00240F9E">
        <w:rPr>
          <w:rFonts w:ascii="Times New Roman" w:hAnsi="Times New Roman"/>
          <w:sz w:val="24"/>
          <w:szCs w:val="24"/>
        </w:rPr>
        <w:t xml:space="preserve"> (</w:t>
      </w:r>
      <w:proofErr w:type="spellStart"/>
      <w:proofErr w:type="gramStart"/>
      <w:r w:rsidRPr="00240F9E">
        <w:rPr>
          <w:rFonts w:ascii="Times New Roman" w:hAnsi="Times New Roman"/>
          <w:i/>
          <w:sz w:val="24"/>
          <w:szCs w:val="24"/>
        </w:rPr>
        <w:t>ibid</w:t>
      </w:r>
      <w:proofErr w:type="spellEnd"/>
      <w:proofErr w:type="gramEnd"/>
      <w:r w:rsidRPr="00240F9E">
        <w:rPr>
          <w:rFonts w:ascii="Times New Roman" w:hAnsi="Times New Roman"/>
          <w:sz w:val="24"/>
          <w:szCs w:val="24"/>
        </w:rPr>
        <w:t xml:space="preserve">) com os preceitos de </w:t>
      </w:r>
      <w:proofErr w:type="spellStart"/>
      <w:r w:rsidRPr="00240F9E">
        <w:rPr>
          <w:rFonts w:ascii="Times New Roman" w:hAnsi="Times New Roman"/>
          <w:sz w:val="24"/>
          <w:szCs w:val="24"/>
        </w:rPr>
        <w:t>Stam</w:t>
      </w:r>
      <w:proofErr w:type="spellEnd"/>
      <w:r w:rsidRPr="00240F9E">
        <w:rPr>
          <w:rFonts w:ascii="Times New Roman" w:hAnsi="Times New Roman"/>
          <w:sz w:val="24"/>
          <w:szCs w:val="24"/>
        </w:rPr>
        <w:t xml:space="preserve"> (2008) e </w:t>
      </w:r>
      <w:proofErr w:type="spellStart"/>
      <w:r w:rsidRPr="00240F9E">
        <w:rPr>
          <w:rFonts w:ascii="Times New Roman" w:hAnsi="Times New Roman"/>
          <w:sz w:val="24"/>
          <w:szCs w:val="24"/>
        </w:rPr>
        <w:t>Hutcheon</w:t>
      </w:r>
      <w:proofErr w:type="spellEnd"/>
      <w:r w:rsidRPr="00240F9E">
        <w:rPr>
          <w:rFonts w:ascii="Times New Roman" w:hAnsi="Times New Roman"/>
          <w:sz w:val="24"/>
          <w:szCs w:val="24"/>
        </w:rPr>
        <w:t xml:space="preserve"> (2013) a respeito da natureza criativo-interpretativa do processo de apropriação e transposição intertextual que é a adaptação, analisar-se-ão as operações de seleção, ampliação e concretização pelas quais passa o texto-fonte, no que concerne a modificações, descartes, </w:t>
      </w:r>
      <w:proofErr w:type="spellStart"/>
      <w:r w:rsidRPr="00240F9E">
        <w:rPr>
          <w:rFonts w:ascii="Times New Roman" w:hAnsi="Times New Roman"/>
          <w:sz w:val="24"/>
          <w:szCs w:val="24"/>
        </w:rPr>
        <w:t>transcodificações</w:t>
      </w:r>
      <w:proofErr w:type="spellEnd"/>
      <w:r w:rsidRPr="00240F9E">
        <w:rPr>
          <w:rFonts w:ascii="Times New Roman" w:hAnsi="Times New Roman"/>
          <w:sz w:val="24"/>
          <w:szCs w:val="24"/>
        </w:rPr>
        <w:t xml:space="preserve"> e suplementações feitas pelos adaptadores quando da passagem do texto literário para o filme, bem como os efeitos de sentido imbricados em cada um dos processos adaptativos. </w:t>
      </w:r>
    </w:p>
    <w:p w:rsidR="003B69EA" w:rsidRPr="00957E47" w:rsidRDefault="003B69EA" w:rsidP="003B69EA">
      <w:pPr>
        <w:spacing w:line="240" w:lineRule="auto"/>
        <w:jc w:val="both"/>
        <w:rPr>
          <w:rFonts w:ascii="Times New Roman" w:hAnsi="Times New Roman"/>
          <w:sz w:val="24"/>
          <w:szCs w:val="24"/>
        </w:rPr>
      </w:pPr>
    </w:p>
    <w:p w:rsidR="003B69EA" w:rsidRPr="00957E47" w:rsidRDefault="003B69EA" w:rsidP="003B69EA">
      <w:pPr>
        <w:jc w:val="both"/>
        <w:rPr>
          <w:rFonts w:ascii="Times New Roman" w:hAnsi="Times New Roman"/>
          <w:sz w:val="24"/>
          <w:szCs w:val="24"/>
        </w:rPr>
      </w:pPr>
      <w:r w:rsidRPr="00684E09">
        <w:rPr>
          <w:rFonts w:ascii="Times New Roman" w:hAnsi="Times New Roman"/>
          <w:b/>
          <w:sz w:val="24"/>
          <w:szCs w:val="24"/>
        </w:rPr>
        <w:t>PALAVRAS-CHAVE:</w:t>
      </w:r>
      <w:r w:rsidRPr="00957E47">
        <w:rPr>
          <w:rFonts w:ascii="Times New Roman" w:hAnsi="Times New Roman"/>
          <w:sz w:val="24"/>
          <w:szCs w:val="24"/>
        </w:rPr>
        <w:t xml:space="preserve"> adaptação; cinema; refrações; </w:t>
      </w:r>
      <w:proofErr w:type="spellStart"/>
      <w:r w:rsidRPr="00957E47">
        <w:rPr>
          <w:rFonts w:ascii="Times New Roman" w:hAnsi="Times New Roman"/>
          <w:sz w:val="24"/>
          <w:szCs w:val="24"/>
        </w:rPr>
        <w:t>Lefevere</w:t>
      </w:r>
      <w:proofErr w:type="spellEnd"/>
      <w:r w:rsidRPr="00957E47">
        <w:rPr>
          <w:rFonts w:ascii="Times New Roman" w:hAnsi="Times New Roman"/>
          <w:sz w:val="24"/>
          <w:szCs w:val="24"/>
        </w:rPr>
        <w:t xml:space="preserve">; </w:t>
      </w:r>
      <w:proofErr w:type="spellStart"/>
      <w:r w:rsidRPr="00957E47">
        <w:rPr>
          <w:rFonts w:ascii="Times New Roman" w:hAnsi="Times New Roman"/>
          <w:sz w:val="24"/>
          <w:szCs w:val="24"/>
        </w:rPr>
        <w:t>Hutcheon</w:t>
      </w:r>
      <w:proofErr w:type="spellEnd"/>
      <w:r w:rsidRPr="00957E47">
        <w:rPr>
          <w:rFonts w:ascii="Times New Roman" w:hAnsi="Times New Roman"/>
          <w:sz w:val="24"/>
          <w:szCs w:val="24"/>
        </w:rPr>
        <w:t>.</w:t>
      </w:r>
    </w:p>
    <w:p w:rsidR="003B69EA" w:rsidRPr="003C6072" w:rsidRDefault="003B69EA" w:rsidP="003B69EA">
      <w:pPr>
        <w:shd w:val="clear" w:color="auto" w:fill="FFFFFF"/>
        <w:spacing w:after="0" w:line="240" w:lineRule="auto"/>
        <w:textAlignment w:val="baseline"/>
        <w:outlineLvl w:val="4"/>
        <w:rPr>
          <w:rFonts w:ascii="Times New Roman" w:hAnsi="Times New Roman"/>
          <w:sz w:val="24"/>
          <w:szCs w:val="24"/>
        </w:rPr>
      </w:pPr>
    </w:p>
    <w:p w:rsidR="003B69EA" w:rsidRDefault="003B69EA" w:rsidP="003B69EA">
      <w:pPr>
        <w:spacing w:line="240" w:lineRule="auto"/>
        <w:jc w:val="both"/>
        <w:rPr>
          <w:rFonts w:ascii="Times New Roman" w:hAnsi="Times New Roman"/>
          <w:sz w:val="24"/>
          <w:szCs w:val="24"/>
          <w:lang w:val="en-US"/>
        </w:rPr>
      </w:pPr>
      <w:r w:rsidRPr="00035296">
        <w:rPr>
          <w:rFonts w:ascii="Times New Roman" w:hAnsi="Times New Roman"/>
          <w:b/>
          <w:sz w:val="24"/>
          <w:szCs w:val="24"/>
          <w:lang w:val="en-US"/>
        </w:rPr>
        <w:t>ABSTRACT:</w:t>
      </w:r>
      <w:r w:rsidRPr="00756766">
        <w:rPr>
          <w:rFonts w:ascii="Times New Roman" w:hAnsi="Times New Roman"/>
          <w:sz w:val="24"/>
          <w:szCs w:val="24"/>
          <w:lang w:val="en-US"/>
        </w:rPr>
        <w:t xml:space="preserve"> This </w:t>
      </w:r>
      <w:r>
        <w:rPr>
          <w:rFonts w:ascii="Times New Roman" w:hAnsi="Times New Roman"/>
          <w:sz w:val="24"/>
          <w:szCs w:val="24"/>
          <w:lang w:val="en-US"/>
        </w:rPr>
        <w:t xml:space="preserve">study is </w:t>
      </w:r>
      <w:r w:rsidRPr="00756766">
        <w:rPr>
          <w:rFonts w:ascii="Times New Roman" w:hAnsi="Times New Roman"/>
          <w:sz w:val="24"/>
          <w:szCs w:val="24"/>
          <w:lang w:val="en-US"/>
        </w:rPr>
        <w:t>a comparative reading of the process</w:t>
      </w:r>
      <w:r>
        <w:rPr>
          <w:rFonts w:ascii="Times New Roman" w:hAnsi="Times New Roman"/>
          <w:sz w:val="24"/>
          <w:szCs w:val="24"/>
          <w:lang w:val="en-US"/>
        </w:rPr>
        <w:t>es</w:t>
      </w:r>
      <w:r w:rsidRPr="00756766">
        <w:rPr>
          <w:rFonts w:ascii="Times New Roman" w:hAnsi="Times New Roman"/>
          <w:sz w:val="24"/>
          <w:szCs w:val="24"/>
          <w:lang w:val="en-US"/>
        </w:rPr>
        <w:t xml:space="preserve"> of </w:t>
      </w:r>
      <w:r>
        <w:rPr>
          <w:rFonts w:ascii="Times New Roman" w:hAnsi="Times New Roman"/>
          <w:sz w:val="24"/>
          <w:szCs w:val="24"/>
          <w:lang w:val="en-US"/>
        </w:rPr>
        <w:t xml:space="preserve">adapting </w:t>
      </w:r>
      <w:r w:rsidRPr="00756766">
        <w:rPr>
          <w:rFonts w:ascii="Times New Roman" w:hAnsi="Times New Roman"/>
          <w:i/>
          <w:sz w:val="24"/>
          <w:szCs w:val="24"/>
          <w:lang w:val="en-US"/>
        </w:rPr>
        <w:t xml:space="preserve">Persuasion </w:t>
      </w:r>
      <w:r w:rsidRPr="00756766">
        <w:rPr>
          <w:rFonts w:ascii="Times New Roman" w:hAnsi="Times New Roman"/>
          <w:sz w:val="24"/>
          <w:szCs w:val="24"/>
          <w:lang w:val="en-US"/>
        </w:rPr>
        <w:t>(1818), by Jane Austen (1775-1817), into t</w:t>
      </w:r>
      <w:r>
        <w:rPr>
          <w:rFonts w:ascii="Times New Roman" w:hAnsi="Times New Roman"/>
          <w:sz w:val="24"/>
          <w:szCs w:val="24"/>
          <w:lang w:val="en-US"/>
        </w:rPr>
        <w:t>wo</w:t>
      </w:r>
      <w:r w:rsidRPr="00756766">
        <w:rPr>
          <w:rFonts w:ascii="Times New Roman" w:hAnsi="Times New Roman"/>
          <w:sz w:val="24"/>
          <w:szCs w:val="24"/>
          <w:lang w:val="en-US"/>
        </w:rPr>
        <w:t xml:space="preserve"> filmic versions produced by BBC (1995 e 2007)</w:t>
      </w:r>
      <w:r>
        <w:rPr>
          <w:rFonts w:ascii="Times New Roman" w:hAnsi="Times New Roman"/>
          <w:sz w:val="24"/>
          <w:szCs w:val="24"/>
          <w:lang w:val="en-US"/>
        </w:rPr>
        <w:t xml:space="preserve">. </w:t>
      </w:r>
      <w:r w:rsidRPr="00A75727">
        <w:rPr>
          <w:rFonts w:ascii="Times New Roman" w:hAnsi="Times New Roman"/>
          <w:sz w:val="24"/>
          <w:szCs w:val="24"/>
          <w:lang w:val="en-US"/>
        </w:rPr>
        <w:t xml:space="preserve">It focuses on the implications of the </w:t>
      </w:r>
      <w:proofErr w:type="spellStart"/>
      <w:r w:rsidRPr="00A75727">
        <w:rPr>
          <w:rFonts w:ascii="Times New Roman" w:hAnsi="Times New Roman"/>
          <w:sz w:val="24"/>
          <w:szCs w:val="24"/>
          <w:lang w:val="en-US"/>
        </w:rPr>
        <w:t>intersemiotic</w:t>
      </w:r>
      <w:proofErr w:type="spellEnd"/>
      <w:r w:rsidRPr="00A75727">
        <w:rPr>
          <w:rFonts w:ascii="Times New Roman" w:hAnsi="Times New Roman"/>
          <w:sz w:val="24"/>
          <w:szCs w:val="24"/>
          <w:lang w:val="en-US"/>
        </w:rPr>
        <w:t xml:space="preserve"> dialogue between the verbal narrative of the novel and the </w:t>
      </w:r>
      <w:r>
        <w:rPr>
          <w:rFonts w:ascii="Times New Roman" w:hAnsi="Times New Roman"/>
          <w:sz w:val="24"/>
          <w:szCs w:val="24"/>
          <w:lang w:val="en-US"/>
        </w:rPr>
        <w:t xml:space="preserve">mixed </w:t>
      </w:r>
      <w:r w:rsidRPr="00A75727">
        <w:rPr>
          <w:rFonts w:ascii="Times New Roman" w:hAnsi="Times New Roman"/>
          <w:sz w:val="24"/>
          <w:szCs w:val="24"/>
          <w:lang w:val="en-US"/>
        </w:rPr>
        <w:t>narrative of the cinema</w:t>
      </w:r>
      <w:r>
        <w:rPr>
          <w:rFonts w:ascii="Times New Roman" w:hAnsi="Times New Roman"/>
          <w:sz w:val="24"/>
          <w:szCs w:val="24"/>
          <w:lang w:val="en-US"/>
        </w:rPr>
        <w:t xml:space="preserve"> (</w:t>
      </w:r>
      <w:r w:rsidRPr="00A75727">
        <w:rPr>
          <w:rFonts w:ascii="Times New Roman" w:hAnsi="Times New Roman"/>
          <w:sz w:val="24"/>
          <w:szCs w:val="24"/>
          <w:lang w:val="en-US"/>
        </w:rPr>
        <w:t>verbal and visual</w:t>
      </w:r>
      <w:r>
        <w:rPr>
          <w:rFonts w:ascii="Times New Roman" w:hAnsi="Times New Roman"/>
          <w:sz w:val="24"/>
          <w:szCs w:val="24"/>
          <w:lang w:val="en-US"/>
        </w:rPr>
        <w:t>)</w:t>
      </w:r>
      <w:r w:rsidRPr="00A75727">
        <w:rPr>
          <w:rFonts w:ascii="Times New Roman" w:hAnsi="Times New Roman"/>
          <w:sz w:val="24"/>
          <w:szCs w:val="24"/>
          <w:lang w:val="en-US"/>
        </w:rPr>
        <w:t xml:space="preserve">, as well as </w:t>
      </w:r>
      <w:r>
        <w:rPr>
          <w:rFonts w:ascii="Times New Roman" w:hAnsi="Times New Roman"/>
          <w:sz w:val="24"/>
          <w:szCs w:val="24"/>
          <w:lang w:val="en-US"/>
        </w:rPr>
        <w:t xml:space="preserve">on </w:t>
      </w:r>
      <w:r w:rsidRPr="00A75727">
        <w:rPr>
          <w:rFonts w:ascii="Times New Roman" w:hAnsi="Times New Roman"/>
          <w:sz w:val="24"/>
          <w:szCs w:val="24"/>
          <w:lang w:val="en-US"/>
        </w:rPr>
        <w:t xml:space="preserve">the motivations, choices and </w:t>
      </w:r>
      <w:r>
        <w:rPr>
          <w:rFonts w:ascii="Times New Roman" w:hAnsi="Times New Roman"/>
          <w:sz w:val="24"/>
          <w:szCs w:val="24"/>
          <w:lang w:val="en-US"/>
        </w:rPr>
        <w:t>new meanings i</w:t>
      </w:r>
      <w:r w:rsidRPr="00A75727">
        <w:rPr>
          <w:rFonts w:ascii="Times New Roman" w:hAnsi="Times New Roman"/>
          <w:sz w:val="24"/>
          <w:szCs w:val="24"/>
          <w:lang w:val="en-US"/>
        </w:rPr>
        <w:t xml:space="preserve">n each version. The objective is, thus, to promote a discussion </w:t>
      </w:r>
      <w:r>
        <w:rPr>
          <w:rFonts w:ascii="Times New Roman" w:hAnsi="Times New Roman"/>
          <w:sz w:val="24"/>
          <w:szCs w:val="24"/>
          <w:lang w:val="en-US"/>
        </w:rPr>
        <w:t xml:space="preserve">of </w:t>
      </w:r>
      <w:r w:rsidRPr="00A75727">
        <w:rPr>
          <w:rFonts w:ascii="Times New Roman" w:hAnsi="Times New Roman"/>
          <w:sz w:val="24"/>
          <w:szCs w:val="24"/>
          <w:lang w:val="en-US"/>
        </w:rPr>
        <w:t xml:space="preserve">the </w:t>
      </w:r>
      <w:r>
        <w:rPr>
          <w:rFonts w:ascii="Times New Roman" w:hAnsi="Times New Roman"/>
          <w:sz w:val="24"/>
          <w:szCs w:val="24"/>
          <w:lang w:val="en-US"/>
        </w:rPr>
        <w:t xml:space="preserve">concept of </w:t>
      </w:r>
      <w:r w:rsidRPr="00A75727">
        <w:rPr>
          <w:rFonts w:ascii="Times New Roman" w:hAnsi="Times New Roman"/>
          <w:sz w:val="24"/>
          <w:szCs w:val="24"/>
          <w:lang w:val="en-US"/>
        </w:rPr>
        <w:t>rewriting</w:t>
      </w:r>
      <w:r>
        <w:rPr>
          <w:rFonts w:ascii="Times New Roman" w:hAnsi="Times New Roman"/>
          <w:sz w:val="24"/>
          <w:szCs w:val="24"/>
          <w:lang w:val="en-US"/>
        </w:rPr>
        <w:t>s</w:t>
      </w:r>
      <w:r w:rsidRPr="00A75727">
        <w:rPr>
          <w:rFonts w:ascii="Times New Roman" w:hAnsi="Times New Roman"/>
          <w:sz w:val="24"/>
          <w:szCs w:val="24"/>
          <w:lang w:val="en-US"/>
        </w:rPr>
        <w:t xml:space="preserve"> and the characteristics of the patronage system by bearing in mind the theoretical construct</w:t>
      </w:r>
      <w:r>
        <w:rPr>
          <w:rFonts w:ascii="Times New Roman" w:hAnsi="Times New Roman"/>
          <w:sz w:val="24"/>
          <w:szCs w:val="24"/>
          <w:lang w:val="en-US"/>
        </w:rPr>
        <w:t>s</w:t>
      </w:r>
      <w:r w:rsidRPr="00A75727">
        <w:rPr>
          <w:rFonts w:ascii="Times New Roman" w:hAnsi="Times New Roman"/>
          <w:sz w:val="24"/>
          <w:szCs w:val="24"/>
          <w:lang w:val="en-US"/>
        </w:rPr>
        <w:t xml:space="preserve"> by </w:t>
      </w:r>
      <w:proofErr w:type="spellStart"/>
      <w:r w:rsidRPr="00A75727">
        <w:rPr>
          <w:rFonts w:ascii="Times New Roman" w:hAnsi="Times New Roman"/>
          <w:sz w:val="24"/>
          <w:szCs w:val="24"/>
          <w:lang w:val="en-US"/>
        </w:rPr>
        <w:t>Lefevere</w:t>
      </w:r>
      <w:proofErr w:type="spellEnd"/>
      <w:r w:rsidRPr="00A75727">
        <w:rPr>
          <w:rFonts w:ascii="Times New Roman" w:hAnsi="Times New Roman"/>
          <w:sz w:val="24"/>
          <w:szCs w:val="24"/>
          <w:lang w:val="en-US"/>
        </w:rPr>
        <w:t xml:space="preserve"> (</w:t>
      </w:r>
      <w:r>
        <w:rPr>
          <w:rFonts w:ascii="Times New Roman" w:hAnsi="Times New Roman"/>
          <w:sz w:val="24"/>
          <w:szCs w:val="24"/>
          <w:lang w:val="en-US"/>
        </w:rPr>
        <w:t>2007</w:t>
      </w:r>
      <w:r w:rsidRPr="00A75727">
        <w:rPr>
          <w:rFonts w:ascii="Times New Roman" w:hAnsi="Times New Roman"/>
          <w:sz w:val="24"/>
          <w:szCs w:val="24"/>
          <w:lang w:val="en-US"/>
        </w:rPr>
        <w:t>) about the elements</w:t>
      </w:r>
      <w:r>
        <w:rPr>
          <w:rFonts w:ascii="Times New Roman" w:hAnsi="Times New Roman"/>
          <w:sz w:val="24"/>
          <w:szCs w:val="24"/>
          <w:lang w:val="en-US"/>
        </w:rPr>
        <w:t xml:space="preserve"> that constitute this system: ideology, economy and status. </w:t>
      </w:r>
      <w:r w:rsidRPr="00126EDA">
        <w:rPr>
          <w:rFonts w:ascii="Times New Roman" w:hAnsi="Times New Roman"/>
          <w:sz w:val="24"/>
          <w:szCs w:val="24"/>
          <w:lang w:val="en-US"/>
        </w:rPr>
        <w:t xml:space="preserve">Special emphasis is given to the articulation of the theory of rewritings by </w:t>
      </w:r>
      <w:proofErr w:type="spellStart"/>
      <w:r w:rsidRPr="00126EDA">
        <w:rPr>
          <w:rFonts w:ascii="Times New Roman" w:hAnsi="Times New Roman"/>
          <w:sz w:val="24"/>
          <w:szCs w:val="24"/>
          <w:lang w:val="en-US"/>
        </w:rPr>
        <w:t>Lefevere</w:t>
      </w:r>
      <w:proofErr w:type="spellEnd"/>
      <w:r w:rsidRPr="00126EDA">
        <w:rPr>
          <w:rFonts w:ascii="Times New Roman" w:hAnsi="Times New Roman"/>
          <w:sz w:val="24"/>
          <w:szCs w:val="24"/>
          <w:lang w:val="en-US"/>
        </w:rPr>
        <w:t xml:space="preserve"> (</w:t>
      </w:r>
      <w:r w:rsidRPr="00126EDA">
        <w:rPr>
          <w:rFonts w:ascii="Times New Roman" w:hAnsi="Times New Roman"/>
          <w:i/>
          <w:sz w:val="24"/>
          <w:szCs w:val="24"/>
          <w:lang w:val="en-US"/>
        </w:rPr>
        <w:t>ibid</w:t>
      </w:r>
      <w:r w:rsidRPr="00126EDA">
        <w:rPr>
          <w:rFonts w:ascii="Times New Roman" w:hAnsi="Times New Roman"/>
          <w:sz w:val="24"/>
          <w:szCs w:val="24"/>
          <w:lang w:val="en-US"/>
        </w:rPr>
        <w:t xml:space="preserve">) with the theory of adaptation by </w:t>
      </w:r>
      <w:proofErr w:type="spellStart"/>
      <w:r w:rsidRPr="00126EDA">
        <w:rPr>
          <w:rFonts w:ascii="Times New Roman" w:hAnsi="Times New Roman"/>
          <w:sz w:val="24"/>
          <w:szCs w:val="24"/>
          <w:lang w:val="en-US"/>
        </w:rPr>
        <w:t>Stam</w:t>
      </w:r>
      <w:proofErr w:type="spellEnd"/>
      <w:r w:rsidRPr="00126EDA">
        <w:rPr>
          <w:rFonts w:ascii="Times New Roman" w:hAnsi="Times New Roman"/>
          <w:sz w:val="24"/>
          <w:szCs w:val="24"/>
          <w:lang w:val="en-US"/>
        </w:rPr>
        <w:t xml:space="preserve"> (2008) and Hutcheon (20</w:t>
      </w:r>
      <w:r>
        <w:rPr>
          <w:rFonts w:ascii="Times New Roman" w:hAnsi="Times New Roman"/>
          <w:sz w:val="24"/>
          <w:szCs w:val="24"/>
          <w:lang w:val="en-US"/>
        </w:rPr>
        <w:t>13</w:t>
      </w:r>
      <w:r w:rsidRPr="00126EDA">
        <w:rPr>
          <w:rFonts w:ascii="Times New Roman" w:hAnsi="Times New Roman"/>
          <w:sz w:val="24"/>
          <w:szCs w:val="24"/>
          <w:lang w:val="en-US"/>
        </w:rPr>
        <w:t xml:space="preserve">) so as </w:t>
      </w:r>
      <w:r>
        <w:rPr>
          <w:rFonts w:ascii="Times New Roman" w:hAnsi="Times New Roman"/>
          <w:sz w:val="24"/>
          <w:szCs w:val="24"/>
          <w:lang w:val="en-US"/>
        </w:rPr>
        <w:t xml:space="preserve">for us </w:t>
      </w:r>
      <w:r w:rsidRPr="00126EDA">
        <w:rPr>
          <w:rFonts w:ascii="Times New Roman" w:hAnsi="Times New Roman"/>
          <w:sz w:val="24"/>
          <w:szCs w:val="24"/>
          <w:lang w:val="en-US"/>
        </w:rPr>
        <w:t xml:space="preserve">to understand </w:t>
      </w:r>
      <w:r>
        <w:rPr>
          <w:rFonts w:ascii="Times New Roman" w:hAnsi="Times New Roman"/>
          <w:sz w:val="24"/>
          <w:szCs w:val="24"/>
          <w:lang w:val="en-US"/>
        </w:rPr>
        <w:t xml:space="preserve">the process of appropriating of an original text and transferring it into a new product. </w:t>
      </w:r>
    </w:p>
    <w:p w:rsidR="003B69EA" w:rsidRDefault="003B69EA" w:rsidP="003B69EA">
      <w:pPr>
        <w:spacing w:line="240" w:lineRule="auto"/>
        <w:jc w:val="both"/>
        <w:rPr>
          <w:rFonts w:ascii="Times New Roman" w:hAnsi="Times New Roman"/>
          <w:sz w:val="24"/>
          <w:szCs w:val="24"/>
          <w:lang w:val="en-US"/>
        </w:rPr>
      </w:pPr>
    </w:p>
    <w:p w:rsidR="003B69EA" w:rsidRDefault="003B69EA" w:rsidP="003B69EA">
      <w:pPr>
        <w:spacing w:line="240" w:lineRule="auto"/>
        <w:jc w:val="both"/>
        <w:rPr>
          <w:rFonts w:ascii="Times New Roman" w:hAnsi="Times New Roman"/>
          <w:sz w:val="24"/>
          <w:szCs w:val="24"/>
          <w:lang w:val="en-US"/>
        </w:rPr>
      </w:pPr>
      <w:r w:rsidRPr="00684E09">
        <w:rPr>
          <w:rFonts w:ascii="Times New Roman" w:hAnsi="Times New Roman"/>
          <w:b/>
          <w:sz w:val="24"/>
          <w:szCs w:val="24"/>
          <w:lang w:val="en-US"/>
        </w:rPr>
        <w:t>KEY WORDS:</w:t>
      </w:r>
      <w:r w:rsidRPr="007B7952">
        <w:rPr>
          <w:rFonts w:ascii="Times New Roman" w:hAnsi="Times New Roman"/>
          <w:sz w:val="24"/>
          <w:szCs w:val="24"/>
          <w:lang w:val="en-US"/>
        </w:rPr>
        <w:t xml:space="preserve"> adaptation; cinema; re</w:t>
      </w:r>
      <w:r>
        <w:rPr>
          <w:rFonts w:ascii="Times New Roman" w:hAnsi="Times New Roman"/>
          <w:sz w:val="24"/>
          <w:szCs w:val="24"/>
          <w:lang w:val="en-US"/>
        </w:rPr>
        <w:t xml:space="preserve">writings; </w:t>
      </w:r>
      <w:proofErr w:type="spellStart"/>
      <w:r>
        <w:rPr>
          <w:rFonts w:ascii="Times New Roman" w:hAnsi="Times New Roman"/>
          <w:sz w:val="24"/>
          <w:szCs w:val="24"/>
          <w:lang w:val="en-US"/>
        </w:rPr>
        <w:t>Lefevere</w:t>
      </w:r>
      <w:proofErr w:type="spellEnd"/>
      <w:r>
        <w:rPr>
          <w:rFonts w:ascii="Times New Roman" w:hAnsi="Times New Roman"/>
          <w:sz w:val="24"/>
          <w:szCs w:val="24"/>
          <w:lang w:val="en-US"/>
        </w:rPr>
        <w:t>; Hutcheon.</w:t>
      </w:r>
    </w:p>
    <w:p w:rsidR="00240F9E" w:rsidRDefault="00240F9E" w:rsidP="003B69EA">
      <w:pPr>
        <w:spacing w:line="240" w:lineRule="auto"/>
        <w:jc w:val="both"/>
        <w:rPr>
          <w:rFonts w:ascii="Times New Roman" w:hAnsi="Times New Roman"/>
          <w:sz w:val="24"/>
          <w:szCs w:val="24"/>
          <w:lang w:val="en-US"/>
        </w:rPr>
      </w:pPr>
    </w:p>
    <w:p w:rsidR="00240F9E" w:rsidRDefault="00240F9E" w:rsidP="003B69EA">
      <w:pPr>
        <w:spacing w:line="240" w:lineRule="auto"/>
        <w:jc w:val="both"/>
        <w:rPr>
          <w:rFonts w:ascii="Times New Roman" w:hAnsi="Times New Roman"/>
          <w:sz w:val="24"/>
          <w:szCs w:val="24"/>
          <w:lang w:val="en-US"/>
        </w:rPr>
      </w:pPr>
    </w:p>
    <w:p w:rsidR="00722691" w:rsidRPr="003D18C7" w:rsidRDefault="00722691" w:rsidP="003D18C7">
      <w:pPr>
        <w:spacing w:before="240" w:line="240" w:lineRule="auto"/>
        <w:jc w:val="both"/>
        <w:rPr>
          <w:rFonts w:ascii="Times New Roman" w:hAnsi="Times New Roman"/>
          <w:b/>
          <w:sz w:val="24"/>
          <w:szCs w:val="24"/>
        </w:rPr>
      </w:pPr>
      <w:r w:rsidRPr="003D18C7">
        <w:rPr>
          <w:rFonts w:ascii="Times New Roman" w:hAnsi="Times New Roman"/>
          <w:b/>
          <w:sz w:val="24"/>
          <w:szCs w:val="24"/>
        </w:rPr>
        <w:t>Introdução</w:t>
      </w:r>
    </w:p>
    <w:p w:rsidR="00722691" w:rsidRPr="003D18C7" w:rsidRDefault="00722691" w:rsidP="003D18C7">
      <w:pPr>
        <w:spacing w:before="240" w:line="240" w:lineRule="auto"/>
        <w:jc w:val="right"/>
        <w:rPr>
          <w:rFonts w:ascii="Times New Roman" w:hAnsi="Times New Roman"/>
          <w:b/>
          <w:sz w:val="24"/>
          <w:szCs w:val="24"/>
        </w:rPr>
      </w:pPr>
    </w:p>
    <w:p w:rsidR="00722691" w:rsidRPr="003D18C7" w:rsidRDefault="00722691" w:rsidP="00240F9E">
      <w:pPr>
        <w:spacing w:before="240" w:line="240" w:lineRule="auto"/>
        <w:jc w:val="both"/>
        <w:rPr>
          <w:rFonts w:ascii="Times New Roman" w:eastAsia="Times New Roman" w:hAnsi="Times New Roman"/>
          <w:sz w:val="24"/>
          <w:szCs w:val="24"/>
        </w:rPr>
      </w:pPr>
      <w:r w:rsidRPr="003D18C7">
        <w:rPr>
          <w:rFonts w:ascii="Times New Roman" w:eastAsia="Times New Roman" w:hAnsi="Times New Roman"/>
          <w:sz w:val="24"/>
          <w:szCs w:val="24"/>
        </w:rPr>
        <w:t xml:space="preserve">É uma verdade universalmente reconhecida que um escritor famoso e muito lido precisa de uma </w:t>
      </w:r>
      <w:r w:rsidR="003B69EA" w:rsidRPr="003D18C7">
        <w:rPr>
          <w:rFonts w:ascii="Times New Roman" w:eastAsia="Times New Roman" w:hAnsi="Times New Roman"/>
          <w:sz w:val="24"/>
          <w:szCs w:val="24"/>
        </w:rPr>
        <w:t>refra</w:t>
      </w:r>
      <w:r w:rsidRPr="003D18C7">
        <w:rPr>
          <w:rFonts w:ascii="Times New Roman" w:eastAsia="Times New Roman" w:hAnsi="Times New Roman"/>
          <w:sz w:val="24"/>
          <w:szCs w:val="24"/>
        </w:rPr>
        <w:t xml:space="preserve">ção. Deixando a ironia da </w:t>
      </w:r>
      <w:r w:rsidR="00240F9E">
        <w:rPr>
          <w:rFonts w:ascii="Times New Roman" w:eastAsia="Times New Roman" w:hAnsi="Times New Roman"/>
          <w:sz w:val="24"/>
          <w:szCs w:val="24"/>
        </w:rPr>
        <w:t xml:space="preserve">paródia da </w:t>
      </w:r>
      <w:r w:rsidRPr="003D18C7">
        <w:rPr>
          <w:rFonts w:ascii="Times New Roman" w:eastAsia="Times New Roman" w:hAnsi="Times New Roman"/>
          <w:sz w:val="24"/>
          <w:szCs w:val="24"/>
        </w:rPr>
        <w:t xml:space="preserve">narrativa de Jane Austen de lado, essa paródia da famosa citação que inicia seu romance </w:t>
      </w:r>
      <w:r w:rsidRPr="003D18C7">
        <w:rPr>
          <w:rFonts w:ascii="Times New Roman" w:eastAsia="Times New Roman" w:hAnsi="Times New Roman"/>
          <w:i/>
          <w:sz w:val="24"/>
          <w:szCs w:val="24"/>
        </w:rPr>
        <w:t>Orgulho e Preconceito</w:t>
      </w:r>
      <w:r w:rsidRPr="003D18C7">
        <w:rPr>
          <w:rFonts w:ascii="Times New Roman" w:eastAsia="Times New Roman" w:hAnsi="Times New Roman"/>
          <w:sz w:val="24"/>
          <w:szCs w:val="24"/>
        </w:rPr>
        <w:t xml:space="preserve"> não parece algo a ser recriminado, pelo</w:t>
      </w:r>
      <w:r w:rsidR="003B69EA" w:rsidRPr="003D18C7">
        <w:rPr>
          <w:rFonts w:ascii="Times New Roman" w:eastAsia="Times New Roman" w:hAnsi="Times New Roman"/>
          <w:sz w:val="24"/>
          <w:szCs w:val="24"/>
        </w:rPr>
        <w:t xml:space="preserve"> meno</w:t>
      </w:r>
      <w:r w:rsidRPr="003D18C7">
        <w:rPr>
          <w:rFonts w:ascii="Times New Roman" w:eastAsia="Times New Roman" w:hAnsi="Times New Roman"/>
          <w:sz w:val="24"/>
          <w:szCs w:val="24"/>
        </w:rPr>
        <w:t xml:space="preserve">s não por Haroldo de Campos. Isso porque, em seu texto </w:t>
      </w:r>
      <w:r w:rsidRPr="003D18C7">
        <w:rPr>
          <w:rFonts w:ascii="Times New Roman" w:eastAsia="Times New Roman" w:hAnsi="Times New Roman"/>
          <w:i/>
          <w:sz w:val="24"/>
          <w:szCs w:val="24"/>
        </w:rPr>
        <w:t>Da tradução como criação e como crítica</w:t>
      </w:r>
      <w:r w:rsidRPr="003D18C7">
        <w:rPr>
          <w:rFonts w:ascii="Times New Roman" w:eastAsia="Times New Roman" w:hAnsi="Times New Roman"/>
          <w:sz w:val="24"/>
          <w:szCs w:val="24"/>
        </w:rPr>
        <w:t xml:space="preserve"> (2010),</w:t>
      </w:r>
      <w:r w:rsidRPr="003D18C7">
        <w:rPr>
          <w:rFonts w:ascii="Times New Roman" w:eastAsia="Times New Roman" w:hAnsi="Times New Roman"/>
          <w:i/>
          <w:sz w:val="24"/>
          <w:szCs w:val="24"/>
        </w:rPr>
        <w:t xml:space="preserve"> </w:t>
      </w:r>
      <w:r w:rsidR="003B69EA" w:rsidRPr="003D18C7">
        <w:rPr>
          <w:rFonts w:ascii="Times New Roman" w:eastAsia="Times New Roman" w:hAnsi="Times New Roman"/>
          <w:sz w:val="24"/>
          <w:szCs w:val="24"/>
        </w:rPr>
        <w:t>ele</w:t>
      </w:r>
      <w:r w:rsidRPr="003D18C7">
        <w:rPr>
          <w:rFonts w:ascii="Times New Roman" w:eastAsia="Times New Roman" w:hAnsi="Times New Roman"/>
          <w:sz w:val="24"/>
          <w:szCs w:val="24"/>
        </w:rPr>
        <w:t xml:space="preserve"> defende a tese de que a tradução</w:t>
      </w:r>
      <w:r w:rsidR="003B69EA" w:rsidRPr="003D18C7">
        <w:rPr>
          <w:rFonts w:ascii="Times New Roman" w:eastAsia="Times New Roman" w:hAnsi="Times New Roman"/>
          <w:sz w:val="24"/>
          <w:szCs w:val="24"/>
        </w:rPr>
        <w:t xml:space="preserve"> é n</w:t>
      </w:r>
      <w:r w:rsidRPr="003D18C7">
        <w:rPr>
          <w:rFonts w:ascii="Times New Roman" w:eastAsia="Times New Roman" w:hAnsi="Times New Roman"/>
          <w:sz w:val="24"/>
          <w:szCs w:val="24"/>
        </w:rPr>
        <w:t>ão apenas o resultado de um processo de reflexão crítica por parte do tradutor, mas também um ato de recriação intertextual e, portanto, criativo.</w:t>
      </w:r>
    </w:p>
    <w:p w:rsidR="00240F9E" w:rsidRDefault="00C05780" w:rsidP="00240F9E">
      <w:pPr>
        <w:spacing w:before="240" w:line="240" w:lineRule="auto"/>
        <w:jc w:val="both"/>
        <w:rPr>
          <w:rFonts w:ascii="Times New Roman" w:hAnsi="Times New Roman"/>
          <w:i/>
          <w:sz w:val="24"/>
          <w:szCs w:val="24"/>
        </w:rPr>
      </w:pPr>
      <w:r w:rsidRPr="003D18C7">
        <w:rPr>
          <w:rFonts w:ascii="Times New Roman" w:hAnsi="Times New Roman"/>
          <w:sz w:val="24"/>
          <w:szCs w:val="24"/>
        </w:rPr>
        <w:t>Desde a ascensão do romance, esse gênero tem sido muito consumido por leitores vorazes do mundo inteiro. Jane Austen, romancista inglesa do final do século XVIII e início do século XIX, tem uma das obras mais consumidas em todo o mundo, atraindo leitores até os dias de hoje, seja por meio de traduções feitas de seus romances, biografia</w:t>
      </w:r>
      <w:r w:rsidR="00240F9E">
        <w:rPr>
          <w:rFonts w:ascii="Times New Roman" w:hAnsi="Times New Roman"/>
          <w:sz w:val="24"/>
          <w:szCs w:val="24"/>
        </w:rPr>
        <w:t>s</w:t>
      </w:r>
      <w:r w:rsidRPr="003D18C7">
        <w:rPr>
          <w:rFonts w:ascii="Times New Roman" w:hAnsi="Times New Roman"/>
          <w:sz w:val="24"/>
          <w:szCs w:val="24"/>
        </w:rPr>
        <w:t>, reedições d</w:t>
      </w:r>
      <w:r w:rsidR="00240F9E">
        <w:rPr>
          <w:rFonts w:ascii="Times New Roman" w:hAnsi="Times New Roman"/>
          <w:sz w:val="24"/>
          <w:szCs w:val="24"/>
        </w:rPr>
        <w:t xml:space="preserve">as </w:t>
      </w:r>
      <w:r w:rsidRPr="003D18C7">
        <w:rPr>
          <w:rFonts w:ascii="Times New Roman" w:hAnsi="Times New Roman"/>
          <w:sz w:val="24"/>
          <w:szCs w:val="24"/>
        </w:rPr>
        <w:t xml:space="preserve">obras da autora, de adaptações para cinema e televisão, ou ainda por meio de </w:t>
      </w:r>
      <w:proofErr w:type="spellStart"/>
      <w:r w:rsidRPr="003D18C7">
        <w:rPr>
          <w:rFonts w:ascii="Times New Roman" w:hAnsi="Times New Roman"/>
          <w:i/>
          <w:sz w:val="24"/>
          <w:szCs w:val="24"/>
        </w:rPr>
        <w:t>fan</w:t>
      </w:r>
      <w:proofErr w:type="spellEnd"/>
      <w:r w:rsidRPr="003D18C7">
        <w:rPr>
          <w:rFonts w:ascii="Times New Roman" w:hAnsi="Times New Roman"/>
          <w:i/>
          <w:sz w:val="24"/>
          <w:szCs w:val="24"/>
        </w:rPr>
        <w:t xml:space="preserve"> </w:t>
      </w:r>
      <w:proofErr w:type="spellStart"/>
      <w:r w:rsidRPr="003D18C7">
        <w:rPr>
          <w:rFonts w:ascii="Times New Roman" w:hAnsi="Times New Roman"/>
          <w:i/>
          <w:sz w:val="24"/>
          <w:szCs w:val="24"/>
        </w:rPr>
        <w:t>fiction</w:t>
      </w:r>
      <w:proofErr w:type="spellEnd"/>
      <w:r w:rsidR="00240F9E">
        <w:rPr>
          <w:rStyle w:val="Refdenotaderodap"/>
          <w:rFonts w:ascii="Times New Roman" w:hAnsi="Times New Roman"/>
          <w:i/>
          <w:sz w:val="24"/>
          <w:szCs w:val="24"/>
        </w:rPr>
        <w:footnoteReference w:id="2"/>
      </w:r>
      <w:r w:rsidR="00240F9E">
        <w:rPr>
          <w:rFonts w:ascii="Times New Roman" w:hAnsi="Times New Roman"/>
          <w:i/>
          <w:sz w:val="24"/>
          <w:szCs w:val="24"/>
        </w:rPr>
        <w:t>.</w:t>
      </w:r>
    </w:p>
    <w:p w:rsidR="00C05780" w:rsidRPr="003D18C7" w:rsidRDefault="00C05780" w:rsidP="00240F9E">
      <w:pPr>
        <w:spacing w:before="240" w:line="240" w:lineRule="auto"/>
        <w:jc w:val="both"/>
        <w:rPr>
          <w:rFonts w:ascii="Times New Roman" w:eastAsia="Times New Roman" w:hAnsi="Times New Roman"/>
          <w:sz w:val="24"/>
          <w:szCs w:val="24"/>
        </w:rPr>
      </w:pPr>
      <w:r w:rsidRPr="003D18C7">
        <w:rPr>
          <w:rFonts w:ascii="Times New Roman" w:hAnsi="Times New Roman"/>
          <w:sz w:val="24"/>
          <w:szCs w:val="24"/>
        </w:rPr>
        <w:t xml:space="preserve">Essas </w:t>
      </w:r>
      <w:r w:rsidRPr="003D18C7">
        <w:rPr>
          <w:rFonts w:ascii="Times New Roman" w:eastAsia="Times New Roman" w:hAnsi="Times New Roman"/>
          <w:sz w:val="24"/>
          <w:szCs w:val="24"/>
        </w:rPr>
        <w:t>adaptações/</w:t>
      </w:r>
      <w:proofErr w:type="spellStart"/>
      <w:r w:rsidRPr="003D18C7">
        <w:rPr>
          <w:rFonts w:ascii="Times New Roman" w:eastAsia="Times New Roman" w:hAnsi="Times New Roman"/>
          <w:sz w:val="24"/>
          <w:szCs w:val="24"/>
        </w:rPr>
        <w:t>reescrituras</w:t>
      </w:r>
      <w:proofErr w:type="spellEnd"/>
      <w:r w:rsidRPr="003D18C7">
        <w:rPr>
          <w:rFonts w:ascii="Times New Roman" w:eastAsia="Times New Roman" w:hAnsi="Times New Roman"/>
          <w:sz w:val="24"/>
          <w:szCs w:val="24"/>
        </w:rPr>
        <w:t xml:space="preserve"> </w:t>
      </w:r>
      <w:r w:rsidR="000C27DB" w:rsidRPr="003D18C7">
        <w:rPr>
          <w:rFonts w:ascii="Times New Roman" w:eastAsia="Times New Roman" w:hAnsi="Times New Roman"/>
          <w:sz w:val="24"/>
          <w:szCs w:val="24"/>
        </w:rPr>
        <w:t xml:space="preserve">de romances </w:t>
      </w:r>
      <w:r w:rsidRPr="003D18C7">
        <w:rPr>
          <w:rFonts w:ascii="Times New Roman" w:eastAsia="Times New Roman" w:hAnsi="Times New Roman"/>
          <w:sz w:val="24"/>
          <w:szCs w:val="24"/>
        </w:rPr>
        <w:t xml:space="preserve">estão em todo lugar “nas telas da televisão e do cinema, nos palcos do musical e do teatro dramático, na internet” (HUTCHEON, 2006, p. 2). É como disse J. </w:t>
      </w:r>
      <w:proofErr w:type="spellStart"/>
      <w:r w:rsidRPr="003D18C7">
        <w:rPr>
          <w:rFonts w:ascii="Times New Roman" w:eastAsia="Times New Roman" w:hAnsi="Times New Roman"/>
          <w:sz w:val="24"/>
          <w:szCs w:val="24"/>
        </w:rPr>
        <w:t>Hillis</w:t>
      </w:r>
      <w:proofErr w:type="spellEnd"/>
      <w:r w:rsidRPr="003D18C7">
        <w:rPr>
          <w:rFonts w:ascii="Times New Roman" w:eastAsia="Times New Roman" w:hAnsi="Times New Roman"/>
          <w:sz w:val="24"/>
          <w:szCs w:val="24"/>
        </w:rPr>
        <w:t xml:space="preserve"> Miller, “nossa cultura comum, por mais que desejemos que não seja assim, é cada vez mais uma cultura do cinema, da televisão e da música popular” (</w:t>
      </w:r>
      <w:r w:rsidRPr="003D18C7">
        <w:rPr>
          <w:rFonts w:ascii="Times New Roman" w:eastAsia="Times New Roman" w:hAnsi="Times New Roman"/>
          <w:i/>
          <w:sz w:val="24"/>
          <w:szCs w:val="24"/>
        </w:rPr>
        <w:t>apud</w:t>
      </w:r>
      <w:r w:rsidRPr="003D18C7">
        <w:rPr>
          <w:rFonts w:ascii="Times New Roman" w:eastAsia="Times New Roman" w:hAnsi="Times New Roman"/>
          <w:sz w:val="24"/>
          <w:szCs w:val="24"/>
        </w:rPr>
        <w:t xml:space="preserve"> </w:t>
      </w:r>
      <w:r w:rsidR="00264ADC" w:rsidRPr="003D18C7">
        <w:rPr>
          <w:rFonts w:ascii="Times New Roman" w:eastAsia="Times New Roman" w:hAnsi="Times New Roman"/>
          <w:sz w:val="24"/>
          <w:szCs w:val="24"/>
        </w:rPr>
        <w:t>LEVEFERE</w:t>
      </w:r>
      <w:r w:rsidRPr="003D18C7">
        <w:rPr>
          <w:rFonts w:ascii="Times New Roman" w:eastAsia="Times New Roman" w:hAnsi="Times New Roman"/>
          <w:sz w:val="24"/>
          <w:szCs w:val="24"/>
        </w:rPr>
        <w:t>, 2007, p. 15).</w:t>
      </w:r>
    </w:p>
    <w:p w:rsidR="004C4F12" w:rsidRPr="003D18C7" w:rsidRDefault="004C4F12" w:rsidP="00240F9E">
      <w:pPr>
        <w:spacing w:before="240" w:line="240" w:lineRule="auto"/>
        <w:jc w:val="both"/>
        <w:rPr>
          <w:rFonts w:ascii="Times New Roman" w:eastAsia="Times New Roman" w:hAnsi="Times New Roman"/>
          <w:sz w:val="24"/>
          <w:szCs w:val="24"/>
        </w:rPr>
      </w:pPr>
      <w:r w:rsidRPr="003D18C7">
        <w:rPr>
          <w:rFonts w:ascii="Times New Roman" w:eastAsia="Times New Roman" w:hAnsi="Times New Roman"/>
          <w:sz w:val="24"/>
          <w:szCs w:val="24"/>
        </w:rPr>
        <w:t>Por se tratar de uma forma de arte colaborativa de alto custo, de tempos em tempos, principalmente em períodos de recessão econômica, os produtores cinematográficos buscam apostas seguras. Escritores conhecidos</w:t>
      </w:r>
      <w:r w:rsidR="00A10FE3" w:rsidRPr="003D18C7">
        <w:rPr>
          <w:rFonts w:ascii="Times New Roman" w:eastAsia="Times New Roman" w:hAnsi="Times New Roman"/>
          <w:sz w:val="24"/>
          <w:szCs w:val="24"/>
        </w:rPr>
        <w:t>,</w:t>
      </w:r>
      <w:r w:rsidRPr="003D18C7">
        <w:rPr>
          <w:rFonts w:ascii="Times New Roman" w:eastAsia="Times New Roman" w:hAnsi="Times New Roman"/>
          <w:sz w:val="24"/>
          <w:szCs w:val="24"/>
        </w:rPr>
        <w:t xml:space="preserve"> como Jane Austen</w:t>
      </w:r>
      <w:r w:rsidR="00A10FE3" w:rsidRPr="003D18C7">
        <w:rPr>
          <w:rFonts w:ascii="Times New Roman" w:eastAsia="Times New Roman" w:hAnsi="Times New Roman"/>
          <w:sz w:val="24"/>
          <w:szCs w:val="24"/>
        </w:rPr>
        <w:t>,</w:t>
      </w:r>
      <w:r w:rsidRPr="003D18C7">
        <w:rPr>
          <w:rFonts w:ascii="Times New Roman" w:eastAsia="Times New Roman" w:hAnsi="Times New Roman"/>
          <w:sz w:val="24"/>
          <w:szCs w:val="24"/>
        </w:rPr>
        <w:t xml:space="preserve"> fazem muito dinheiro</w:t>
      </w:r>
      <w:r w:rsidR="00A10FE3" w:rsidRPr="003D18C7">
        <w:rPr>
          <w:rFonts w:ascii="Times New Roman" w:eastAsia="Times New Roman" w:hAnsi="Times New Roman"/>
          <w:sz w:val="24"/>
          <w:szCs w:val="24"/>
        </w:rPr>
        <w:t xml:space="preserve"> na indústria do entretenimento</w:t>
      </w:r>
      <w:r w:rsidRPr="003D18C7">
        <w:rPr>
          <w:rFonts w:ascii="Times New Roman" w:eastAsia="Times New Roman" w:hAnsi="Times New Roman"/>
          <w:sz w:val="24"/>
          <w:szCs w:val="24"/>
        </w:rPr>
        <w:t>, uma vez que apenas o nome d</w:t>
      </w:r>
      <w:r w:rsidR="00A10FE3" w:rsidRPr="003D18C7">
        <w:rPr>
          <w:rFonts w:ascii="Times New Roman" w:eastAsia="Times New Roman" w:hAnsi="Times New Roman"/>
          <w:sz w:val="24"/>
          <w:szCs w:val="24"/>
        </w:rPr>
        <w:t xml:space="preserve">e um </w:t>
      </w:r>
      <w:r w:rsidRPr="003D18C7">
        <w:rPr>
          <w:rFonts w:ascii="Times New Roman" w:eastAsia="Times New Roman" w:hAnsi="Times New Roman"/>
          <w:sz w:val="24"/>
          <w:szCs w:val="24"/>
        </w:rPr>
        <w:t>autor</w:t>
      </w:r>
      <w:r w:rsidR="00A10FE3" w:rsidRPr="003D18C7">
        <w:rPr>
          <w:rFonts w:ascii="Times New Roman" w:eastAsia="Times New Roman" w:hAnsi="Times New Roman"/>
          <w:sz w:val="24"/>
          <w:szCs w:val="24"/>
        </w:rPr>
        <w:t xml:space="preserve"> canônico f</w:t>
      </w:r>
      <w:r w:rsidRPr="003D18C7">
        <w:rPr>
          <w:rFonts w:ascii="Times New Roman" w:eastAsia="Times New Roman" w:hAnsi="Times New Roman"/>
          <w:sz w:val="24"/>
          <w:szCs w:val="24"/>
        </w:rPr>
        <w:t>a</w:t>
      </w:r>
      <w:r w:rsidR="00A10FE3" w:rsidRPr="003D18C7">
        <w:rPr>
          <w:rFonts w:ascii="Times New Roman" w:eastAsia="Times New Roman" w:hAnsi="Times New Roman"/>
          <w:sz w:val="24"/>
          <w:szCs w:val="24"/>
        </w:rPr>
        <w:t>moso</w:t>
      </w:r>
      <w:r w:rsidRPr="003D18C7">
        <w:rPr>
          <w:rFonts w:ascii="Times New Roman" w:eastAsia="Times New Roman" w:hAnsi="Times New Roman"/>
          <w:sz w:val="24"/>
          <w:szCs w:val="24"/>
        </w:rPr>
        <w:t xml:space="preserve"> por si só vende um</w:t>
      </w:r>
      <w:r w:rsidR="00D26551" w:rsidRPr="003D18C7">
        <w:rPr>
          <w:rFonts w:ascii="Times New Roman" w:eastAsia="Times New Roman" w:hAnsi="Times New Roman"/>
          <w:sz w:val="24"/>
          <w:szCs w:val="24"/>
        </w:rPr>
        <w:t xml:space="preserve"> filme.</w:t>
      </w:r>
    </w:p>
    <w:p w:rsidR="004C4F12" w:rsidRPr="003D18C7" w:rsidRDefault="004C4F12" w:rsidP="00240F9E">
      <w:pPr>
        <w:spacing w:before="240" w:line="240" w:lineRule="auto"/>
        <w:jc w:val="both"/>
        <w:rPr>
          <w:rFonts w:ascii="Times New Roman" w:hAnsi="Times New Roman"/>
          <w:sz w:val="24"/>
          <w:szCs w:val="24"/>
        </w:rPr>
      </w:pPr>
      <w:r w:rsidRPr="003D18C7">
        <w:rPr>
          <w:rFonts w:ascii="Times New Roman" w:hAnsi="Times New Roman"/>
          <w:sz w:val="24"/>
          <w:szCs w:val="24"/>
        </w:rPr>
        <w:t xml:space="preserve">No caso de seu último romance completo, </w:t>
      </w:r>
      <w:r w:rsidRPr="003D18C7">
        <w:rPr>
          <w:rFonts w:ascii="Times New Roman" w:hAnsi="Times New Roman"/>
          <w:i/>
          <w:sz w:val="24"/>
          <w:szCs w:val="24"/>
        </w:rPr>
        <w:t>Persuasão</w:t>
      </w:r>
      <w:r w:rsidRPr="003D18C7">
        <w:rPr>
          <w:rFonts w:ascii="Times New Roman" w:hAnsi="Times New Roman"/>
          <w:sz w:val="24"/>
          <w:szCs w:val="24"/>
        </w:rPr>
        <w:t>,</w:t>
      </w:r>
      <w:r w:rsidR="00D26551" w:rsidRPr="003D18C7">
        <w:rPr>
          <w:rFonts w:ascii="Times New Roman" w:hAnsi="Times New Roman"/>
          <w:sz w:val="24"/>
          <w:szCs w:val="24"/>
        </w:rPr>
        <w:t xml:space="preserve"> publicado</w:t>
      </w:r>
      <w:r w:rsidRPr="003D18C7">
        <w:rPr>
          <w:rFonts w:ascii="Times New Roman" w:hAnsi="Times New Roman"/>
          <w:sz w:val="24"/>
          <w:szCs w:val="24"/>
        </w:rPr>
        <w:t xml:space="preserve"> </w:t>
      </w:r>
      <w:r w:rsidR="00D26551" w:rsidRPr="003D18C7">
        <w:rPr>
          <w:rFonts w:ascii="Times New Roman" w:hAnsi="Times New Roman"/>
          <w:sz w:val="24"/>
          <w:szCs w:val="24"/>
        </w:rPr>
        <w:t xml:space="preserve">postumamente em 1818, </w:t>
      </w:r>
      <w:r w:rsidRPr="003D18C7">
        <w:rPr>
          <w:rFonts w:ascii="Times New Roman" w:hAnsi="Times New Roman"/>
          <w:sz w:val="24"/>
          <w:szCs w:val="24"/>
        </w:rPr>
        <w:t>quatro versões cinematográficas</w:t>
      </w:r>
      <w:r w:rsidR="00257EBC" w:rsidRPr="003D18C7">
        <w:rPr>
          <w:rFonts w:ascii="Times New Roman" w:hAnsi="Times New Roman"/>
          <w:sz w:val="24"/>
          <w:szCs w:val="24"/>
        </w:rPr>
        <w:t xml:space="preserve"> foram</w:t>
      </w:r>
      <w:r w:rsidRPr="003D18C7">
        <w:rPr>
          <w:rFonts w:ascii="Times New Roman" w:hAnsi="Times New Roman"/>
          <w:sz w:val="24"/>
          <w:szCs w:val="24"/>
        </w:rPr>
        <w:t xml:space="preserve"> produzidas com o envolvimento da emissora britânica BBC, cujo carro-chefe tem sido a adaptação de romances clássicos dos séculos XVIII e XIX desde seus primórdios:</w:t>
      </w:r>
    </w:p>
    <w:p w:rsidR="004C4F12" w:rsidRPr="003D18C7" w:rsidRDefault="004C4F12" w:rsidP="00884A3A">
      <w:pPr>
        <w:spacing w:before="240" w:line="240" w:lineRule="auto"/>
        <w:jc w:val="center"/>
        <w:rPr>
          <w:rFonts w:ascii="Times New Roman" w:hAnsi="Times New Roman"/>
          <w:sz w:val="24"/>
          <w:szCs w:val="24"/>
        </w:rPr>
      </w:pPr>
      <w:r w:rsidRPr="003D18C7">
        <w:rPr>
          <w:rFonts w:ascii="Times New Roman" w:hAnsi="Times New Roman"/>
          <w:noProof/>
          <w:sz w:val="24"/>
          <w:szCs w:val="24"/>
          <w:lang w:eastAsia="pt-BR"/>
        </w:rPr>
        <w:lastRenderedPageBreak/>
        <w:drawing>
          <wp:inline distT="0" distB="0" distL="0" distR="0" wp14:anchorId="40CA3900" wp14:editId="28F996C8">
            <wp:extent cx="4019550" cy="244522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8889"/>
                    <a:stretch/>
                  </pic:blipFill>
                  <pic:spPr bwMode="auto">
                    <a:xfrm>
                      <a:off x="0" y="0"/>
                      <a:ext cx="4029446" cy="2451247"/>
                    </a:xfrm>
                    <a:prstGeom prst="rect">
                      <a:avLst/>
                    </a:prstGeom>
                    <a:ln>
                      <a:noFill/>
                    </a:ln>
                    <a:extLst>
                      <a:ext uri="{53640926-AAD7-44D8-BBD7-CCE9431645EC}">
                        <a14:shadowObscured xmlns:a14="http://schemas.microsoft.com/office/drawing/2010/main"/>
                      </a:ext>
                    </a:extLst>
                  </pic:spPr>
                </pic:pic>
              </a:graphicData>
            </a:graphic>
          </wp:inline>
        </w:drawing>
      </w:r>
    </w:p>
    <w:p w:rsidR="00722691" w:rsidRPr="003D18C7" w:rsidRDefault="004C4F12"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Devido à maior facilidade de acesso, o </w:t>
      </w:r>
      <w:r w:rsidR="00722691" w:rsidRPr="003D18C7">
        <w:rPr>
          <w:rFonts w:ascii="Times New Roman" w:hAnsi="Times New Roman"/>
          <w:sz w:val="24"/>
          <w:szCs w:val="24"/>
        </w:rPr>
        <w:t>presente trabalho constitui uma leitura comparat</w:t>
      </w:r>
      <w:r w:rsidR="00257EBC" w:rsidRPr="003D18C7">
        <w:rPr>
          <w:rFonts w:ascii="Times New Roman" w:hAnsi="Times New Roman"/>
          <w:sz w:val="24"/>
          <w:szCs w:val="24"/>
        </w:rPr>
        <w:t xml:space="preserve">iva do processo de adaptação desse </w:t>
      </w:r>
      <w:r w:rsidR="00722691" w:rsidRPr="003D18C7">
        <w:rPr>
          <w:rFonts w:ascii="Times New Roman" w:hAnsi="Times New Roman"/>
          <w:sz w:val="24"/>
          <w:szCs w:val="24"/>
        </w:rPr>
        <w:t xml:space="preserve">romance para suas duas versões cinematográficas </w:t>
      </w:r>
      <w:r w:rsidRPr="003D18C7">
        <w:rPr>
          <w:rFonts w:ascii="Times New Roman" w:hAnsi="Times New Roman"/>
          <w:sz w:val="24"/>
          <w:szCs w:val="24"/>
        </w:rPr>
        <w:t xml:space="preserve">mais recentes </w:t>
      </w:r>
      <w:r w:rsidR="00257EBC" w:rsidRPr="003D18C7">
        <w:rPr>
          <w:rFonts w:ascii="Times New Roman" w:hAnsi="Times New Roman"/>
          <w:sz w:val="24"/>
          <w:szCs w:val="24"/>
        </w:rPr>
        <w:t xml:space="preserve">(1995 e 2007) </w:t>
      </w:r>
      <w:r w:rsidR="00722691" w:rsidRPr="003D18C7">
        <w:rPr>
          <w:rFonts w:ascii="Times New Roman" w:hAnsi="Times New Roman"/>
          <w:sz w:val="24"/>
          <w:szCs w:val="24"/>
        </w:rPr>
        <w:t xml:space="preserve">produzidas pela BBC em parceira com outras empresas estrangeiras, abordando as implicações do diálogo </w:t>
      </w:r>
      <w:proofErr w:type="spellStart"/>
      <w:r w:rsidR="00722691" w:rsidRPr="003D18C7">
        <w:rPr>
          <w:rFonts w:ascii="Times New Roman" w:hAnsi="Times New Roman"/>
          <w:sz w:val="24"/>
          <w:szCs w:val="24"/>
        </w:rPr>
        <w:t>intersemiótico</w:t>
      </w:r>
      <w:proofErr w:type="spellEnd"/>
      <w:r w:rsidR="00722691" w:rsidRPr="003D18C7">
        <w:rPr>
          <w:rFonts w:ascii="Times New Roman" w:hAnsi="Times New Roman"/>
          <w:sz w:val="24"/>
          <w:szCs w:val="24"/>
        </w:rPr>
        <w:t xml:space="preserve"> entre a narrativa verbal do romance e a narrativa cinematográfica, bem como as motivações, seleções e ressignificações peculiares de cada versão. </w:t>
      </w:r>
    </w:p>
    <w:p w:rsidR="00722691" w:rsidRPr="003D18C7" w:rsidRDefault="00722691"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O objetivo é promover a discussão sobre a questão das refrações, características do sistema de mecenato, considerando como suporte teórico-metodológico os apontamentos de </w:t>
      </w:r>
      <w:proofErr w:type="spellStart"/>
      <w:r w:rsidRPr="003D18C7">
        <w:rPr>
          <w:rFonts w:ascii="Times New Roman" w:hAnsi="Times New Roman"/>
          <w:sz w:val="24"/>
          <w:szCs w:val="24"/>
        </w:rPr>
        <w:t>Lefevere</w:t>
      </w:r>
      <w:proofErr w:type="spellEnd"/>
      <w:r w:rsidRPr="003D18C7">
        <w:rPr>
          <w:rFonts w:ascii="Times New Roman" w:hAnsi="Times New Roman"/>
          <w:sz w:val="24"/>
          <w:szCs w:val="24"/>
        </w:rPr>
        <w:t xml:space="preserve"> </w:t>
      </w:r>
      <w:r w:rsidR="00257EBC" w:rsidRPr="003D18C7">
        <w:rPr>
          <w:rFonts w:ascii="Times New Roman" w:hAnsi="Times New Roman"/>
          <w:sz w:val="24"/>
          <w:szCs w:val="24"/>
        </w:rPr>
        <w:t>(</w:t>
      </w:r>
      <w:r w:rsidRPr="003D18C7">
        <w:rPr>
          <w:rFonts w:ascii="Times New Roman" w:hAnsi="Times New Roman"/>
          <w:sz w:val="24"/>
          <w:szCs w:val="24"/>
        </w:rPr>
        <w:t>1982</w:t>
      </w:r>
      <w:r w:rsidR="00257EBC" w:rsidRPr="003D18C7">
        <w:rPr>
          <w:rFonts w:ascii="Times New Roman" w:hAnsi="Times New Roman"/>
          <w:sz w:val="24"/>
          <w:szCs w:val="24"/>
        </w:rPr>
        <w:t>)</w:t>
      </w:r>
      <w:r w:rsidRPr="003D18C7">
        <w:rPr>
          <w:rFonts w:ascii="Times New Roman" w:hAnsi="Times New Roman"/>
          <w:sz w:val="24"/>
          <w:szCs w:val="24"/>
        </w:rPr>
        <w:t xml:space="preserve"> e </w:t>
      </w:r>
      <w:r w:rsidR="00257EBC" w:rsidRPr="003D18C7">
        <w:rPr>
          <w:rFonts w:ascii="Times New Roman" w:hAnsi="Times New Roman"/>
          <w:sz w:val="24"/>
          <w:szCs w:val="24"/>
        </w:rPr>
        <w:t>(2007) [1</w:t>
      </w:r>
      <w:r w:rsidRPr="003D18C7">
        <w:rPr>
          <w:rFonts w:ascii="Times New Roman" w:hAnsi="Times New Roman"/>
          <w:sz w:val="24"/>
          <w:szCs w:val="24"/>
        </w:rPr>
        <w:t>99</w:t>
      </w:r>
      <w:r w:rsidR="00257EBC" w:rsidRPr="003D18C7">
        <w:rPr>
          <w:rFonts w:ascii="Times New Roman" w:hAnsi="Times New Roman"/>
          <w:sz w:val="24"/>
          <w:szCs w:val="24"/>
        </w:rPr>
        <w:t>2]</w:t>
      </w:r>
      <w:r w:rsidRPr="003D18C7">
        <w:rPr>
          <w:rFonts w:ascii="Times New Roman" w:hAnsi="Times New Roman"/>
          <w:sz w:val="24"/>
          <w:szCs w:val="24"/>
        </w:rPr>
        <w:t xml:space="preserve"> a respeito dos elementos constituintes desse sistema: os componentes ideológico, econômico e de status. </w:t>
      </w:r>
    </w:p>
    <w:p w:rsidR="00722691" w:rsidRPr="003D18C7" w:rsidRDefault="00722691" w:rsidP="003D18C7">
      <w:pPr>
        <w:spacing w:before="240" w:line="240" w:lineRule="auto"/>
        <w:ind w:firstLine="708"/>
        <w:jc w:val="both"/>
        <w:rPr>
          <w:rFonts w:ascii="Times New Roman" w:eastAsia="Times New Roman" w:hAnsi="Times New Roman"/>
          <w:sz w:val="24"/>
          <w:szCs w:val="24"/>
        </w:rPr>
      </w:pPr>
      <w:r w:rsidRPr="003D18C7">
        <w:rPr>
          <w:rFonts w:ascii="Times New Roman" w:hAnsi="Times New Roman"/>
          <w:sz w:val="24"/>
          <w:szCs w:val="24"/>
        </w:rPr>
        <w:t xml:space="preserve">Articulando-se a teoria das refrações de </w:t>
      </w:r>
      <w:proofErr w:type="spellStart"/>
      <w:r w:rsidRPr="003D18C7">
        <w:rPr>
          <w:rFonts w:ascii="Times New Roman" w:hAnsi="Times New Roman"/>
          <w:sz w:val="24"/>
          <w:szCs w:val="24"/>
        </w:rPr>
        <w:t>Lefevere</w:t>
      </w:r>
      <w:proofErr w:type="spellEnd"/>
      <w:r w:rsidRPr="003D18C7">
        <w:rPr>
          <w:rFonts w:ascii="Times New Roman" w:hAnsi="Times New Roman"/>
          <w:sz w:val="24"/>
          <w:szCs w:val="24"/>
        </w:rPr>
        <w:t xml:space="preserve"> (</w:t>
      </w:r>
      <w:proofErr w:type="spellStart"/>
      <w:r w:rsidRPr="003D18C7">
        <w:rPr>
          <w:rFonts w:ascii="Times New Roman" w:hAnsi="Times New Roman"/>
          <w:i/>
          <w:sz w:val="24"/>
          <w:szCs w:val="24"/>
        </w:rPr>
        <w:t>ibid</w:t>
      </w:r>
      <w:proofErr w:type="spellEnd"/>
      <w:r w:rsidRPr="003D18C7">
        <w:rPr>
          <w:rFonts w:ascii="Times New Roman" w:hAnsi="Times New Roman"/>
          <w:sz w:val="24"/>
          <w:szCs w:val="24"/>
        </w:rPr>
        <w:t xml:space="preserve">) com os preceitos de </w:t>
      </w:r>
      <w:proofErr w:type="spellStart"/>
      <w:r w:rsidRPr="003D18C7">
        <w:rPr>
          <w:rFonts w:ascii="Times New Roman" w:hAnsi="Times New Roman"/>
          <w:sz w:val="24"/>
          <w:szCs w:val="24"/>
        </w:rPr>
        <w:t>Stam</w:t>
      </w:r>
      <w:proofErr w:type="spellEnd"/>
      <w:r w:rsidRPr="003D18C7">
        <w:rPr>
          <w:rFonts w:ascii="Times New Roman" w:hAnsi="Times New Roman"/>
          <w:sz w:val="24"/>
          <w:szCs w:val="24"/>
        </w:rPr>
        <w:t xml:space="preserve"> (2008) e </w:t>
      </w:r>
      <w:proofErr w:type="spellStart"/>
      <w:r w:rsidRPr="003D18C7">
        <w:rPr>
          <w:rFonts w:ascii="Times New Roman" w:hAnsi="Times New Roman"/>
          <w:sz w:val="24"/>
          <w:szCs w:val="24"/>
        </w:rPr>
        <w:t>Hutcheon</w:t>
      </w:r>
      <w:proofErr w:type="spellEnd"/>
      <w:r w:rsidRPr="003D18C7">
        <w:rPr>
          <w:rFonts w:ascii="Times New Roman" w:hAnsi="Times New Roman"/>
          <w:sz w:val="24"/>
          <w:szCs w:val="24"/>
        </w:rPr>
        <w:t xml:space="preserve"> (20</w:t>
      </w:r>
      <w:r w:rsidR="00257EBC" w:rsidRPr="003D18C7">
        <w:rPr>
          <w:rFonts w:ascii="Times New Roman" w:hAnsi="Times New Roman"/>
          <w:sz w:val="24"/>
          <w:szCs w:val="24"/>
        </w:rPr>
        <w:t>13</w:t>
      </w:r>
      <w:r w:rsidRPr="003D18C7">
        <w:rPr>
          <w:rFonts w:ascii="Times New Roman" w:hAnsi="Times New Roman"/>
          <w:sz w:val="24"/>
          <w:szCs w:val="24"/>
        </w:rPr>
        <w:t xml:space="preserve">) a respeito da natureza criativo-interpretativa do processo de apropriação e transposição intertextual que é a adaptação, foram analisadas </w:t>
      </w:r>
      <w:r w:rsidR="00C05780" w:rsidRPr="003D18C7">
        <w:rPr>
          <w:rFonts w:ascii="Times New Roman" w:hAnsi="Times New Roman"/>
          <w:sz w:val="24"/>
          <w:szCs w:val="24"/>
        </w:rPr>
        <w:t>algum</w:t>
      </w:r>
      <w:r w:rsidRPr="003D18C7">
        <w:rPr>
          <w:rFonts w:ascii="Times New Roman" w:hAnsi="Times New Roman"/>
          <w:sz w:val="24"/>
          <w:szCs w:val="24"/>
        </w:rPr>
        <w:t xml:space="preserve">as operações de seleção, ampliação e concretização pelas quais passou o texto-fonte, no que concerne a modificações, descartes, </w:t>
      </w:r>
      <w:proofErr w:type="spellStart"/>
      <w:r w:rsidRPr="003D18C7">
        <w:rPr>
          <w:rFonts w:ascii="Times New Roman" w:hAnsi="Times New Roman"/>
          <w:sz w:val="24"/>
          <w:szCs w:val="24"/>
        </w:rPr>
        <w:t>transcodificações</w:t>
      </w:r>
      <w:proofErr w:type="spellEnd"/>
      <w:r w:rsidRPr="003D18C7">
        <w:rPr>
          <w:rFonts w:ascii="Times New Roman" w:hAnsi="Times New Roman"/>
          <w:sz w:val="24"/>
          <w:szCs w:val="24"/>
        </w:rPr>
        <w:t xml:space="preserve"> e suplementações feitas pelos adaptadores quando da passagem do texto literário para o filme, bem como os efeitos de sentido imbricados em cada um dos processos adaptativos. </w:t>
      </w:r>
    </w:p>
    <w:p w:rsidR="00695866" w:rsidRPr="003D18C7" w:rsidRDefault="00695866" w:rsidP="003D18C7">
      <w:pPr>
        <w:spacing w:before="240" w:line="240" w:lineRule="auto"/>
        <w:jc w:val="both"/>
        <w:rPr>
          <w:rFonts w:ascii="Times New Roman" w:eastAsia="Times New Roman" w:hAnsi="Times New Roman"/>
          <w:sz w:val="24"/>
          <w:szCs w:val="24"/>
        </w:rPr>
      </w:pPr>
    </w:p>
    <w:p w:rsidR="00695866" w:rsidRPr="003D18C7" w:rsidRDefault="00695866" w:rsidP="003D18C7">
      <w:pPr>
        <w:spacing w:before="240" w:line="240" w:lineRule="auto"/>
        <w:jc w:val="both"/>
        <w:rPr>
          <w:rFonts w:ascii="Times New Roman" w:hAnsi="Times New Roman"/>
          <w:b/>
          <w:sz w:val="24"/>
          <w:szCs w:val="24"/>
        </w:rPr>
      </w:pPr>
      <w:r w:rsidRPr="003D18C7">
        <w:rPr>
          <w:rFonts w:ascii="Times New Roman" w:hAnsi="Times New Roman"/>
          <w:b/>
          <w:sz w:val="24"/>
          <w:szCs w:val="24"/>
        </w:rPr>
        <w:t>O sistema literário e a teoria das refrações ou da tradução como reescrita</w:t>
      </w:r>
    </w:p>
    <w:p w:rsidR="00695866" w:rsidRPr="003D18C7" w:rsidRDefault="00695866" w:rsidP="003D18C7">
      <w:pPr>
        <w:spacing w:before="240" w:line="240" w:lineRule="auto"/>
        <w:jc w:val="both"/>
        <w:rPr>
          <w:rFonts w:ascii="Times New Roman" w:eastAsia="Times New Roman" w:hAnsi="Times New Roman"/>
          <w:sz w:val="24"/>
          <w:szCs w:val="24"/>
        </w:rPr>
      </w:pPr>
    </w:p>
    <w:p w:rsidR="00270B24" w:rsidRPr="003D18C7" w:rsidRDefault="00270B24"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Partindo do conceito de sistema, introduzido na teoria literária pelos Formalistas Russos e segundo o qual a cultura é compreendida como um complexo sistema de subsistemas que se inter-relacionam, sendo a literatura um desses subsistemas, </w:t>
      </w:r>
      <w:proofErr w:type="spellStart"/>
      <w:r w:rsidRPr="003D18C7">
        <w:rPr>
          <w:rFonts w:ascii="Times New Roman" w:hAnsi="Times New Roman"/>
          <w:sz w:val="24"/>
          <w:szCs w:val="24"/>
        </w:rPr>
        <w:t>Lefevere</w:t>
      </w:r>
      <w:proofErr w:type="spellEnd"/>
      <w:r w:rsidRPr="003D18C7">
        <w:rPr>
          <w:rFonts w:ascii="Times New Roman" w:hAnsi="Times New Roman"/>
          <w:sz w:val="24"/>
          <w:szCs w:val="24"/>
        </w:rPr>
        <w:t xml:space="preserve"> (</w:t>
      </w:r>
      <w:r w:rsidR="00257EBC" w:rsidRPr="003D18C7">
        <w:rPr>
          <w:rFonts w:ascii="Times New Roman" w:hAnsi="Times New Roman"/>
          <w:sz w:val="24"/>
          <w:szCs w:val="24"/>
        </w:rPr>
        <w:t>2007</w:t>
      </w:r>
      <w:r w:rsidRPr="003D18C7">
        <w:rPr>
          <w:rFonts w:ascii="Times New Roman" w:hAnsi="Times New Roman"/>
          <w:sz w:val="24"/>
          <w:szCs w:val="24"/>
        </w:rPr>
        <w:t>) propõe uma abordagem sistemática da literatura</w:t>
      </w:r>
      <w:r w:rsidR="00257EBC" w:rsidRPr="003D18C7">
        <w:rPr>
          <w:rFonts w:ascii="Times New Roman" w:hAnsi="Times New Roman"/>
          <w:sz w:val="24"/>
          <w:szCs w:val="24"/>
        </w:rPr>
        <w:t xml:space="preserve">. </w:t>
      </w:r>
    </w:p>
    <w:p w:rsidR="00270B24" w:rsidRPr="003D18C7" w:rsidRDefault="00270B24"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A literatura, então, é tomada por </w:t>
      </w:r>
      <w:r w:rsidR="00257EBC" w:rsidRPr="003D18C7">
        <w:rPr>
          <w:rFonts w:ascii="Times New Roman" w:hAnsi="Times New Roman"/>
          <w:sz w:val="24"/>
          <w:szCs w:val="24"/>
        </w:rPr>
        <w:t xml:space="preserve">ele </w:t>
      </w:r>
      <w:r w:rsidRPr="003D18C7">
        <w:rPr>
          <w:rFonts w:ascii="Times New Roman" w:hAnsi="Times New Roman"/>
          <w:sz w:val="24"/>
          <w:szCs w:val="24"/>
        </w:rPr>
        <w:t>como ‘uma literatura’, uma vez que “uma sociedade é o ambiente do sistema literário”</w:t>
      </w:r>
      <w:r w:rsidR="00257EBC" w:rsidRPr="003D18C7">
        <w:rPr>
          <w:rFonts w:ascii="Times New Roman" w:hAnsi="Times New Roman"/>
          <w:sz w:val="24"/>
          <w:szCs w:val="24"/>
        </w:rPr>
        <w:t xml:space="preserve"> (2007, p. 33)</w:t>
      </w:r>
      <w:r w:rsidRPr="003D18C7">
        <w:rPr>
          <w:rFonts w:ascii="Times New Roman" w:hAnsi="Times New Roman"/>
          <w:sz w:val="24"/>
          <w:szCs w:val="24"/>
        </w:rPr>
        <w:t xml:space="preserve">, e pode ser analisada como um complexo sistema artificial de ações sociais, que tem estrutura determinada além de um papel único a desempenhar na própria sociedade que a aceita. </w:t>
      </w:r>
    </w:p>
    <w:p w:rsidR="00270B24" w:rsidRPr="003D18C7" w:rsidRDefault="00695866"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lastRenderedPageBreak/>
        <w:t>Como s</w:t>
      </w:r>
      <w:r w:rsidR="00270B24" w:rsidRPr="003D18C7">
        <w:rPr>
          <w:rFonts w:ascii="Times New Roman" w:hAnsi="Times New Roman"/>
          <w:sz w:val="24"/>
          <w:szCs w:val="24"/>
        </w:rPr>
        <w:t xml:space="preserve">e constitui não apenas de elementos textuais, mas também de elementos humanos (escritores, </w:t>
      </w:r>
      <w:proofErr w:type="spellStart"/>
      <w:r w:rsidR="00270B24" w:rsidRPr="003D18C7">
        <w:rPr>
          <w:rFonts w:ascii="Times New Roman" w:hAnsi="Times New Roman"/>
          <w:sz w:val="24"/>
          <w:szCs w:val="24"/>
        </w:rPr>
        <w:t>reescritores</w:t>
      </w:r>
      <w:proofErr w:type="spellEnd"/>
      <w:r w:rsidR="00270B24" w:rsidRPr="003D18C7">
        <w:rPr>
          <w:rFonts w:ascii="Times New Roman" w:hAnsi="Times New Roman"/>
          <w:sz w:val="24"/>
          <w:szCs w:val="24"/>
        </w:rPr>
        <w:t>/tradutores e leitores)</w:t>
      </w:r>
      <w:r w:rsidRPr="003D18C7">
        <w:rPr>
          <w:rFonts w:ascii="Times New Roman" w:hAnsi="Times New Roman"/>
          <w:sz w:val="24"/>
          <w:szCs w:val="24"/>
        </w:rPr>
        <w:t xml:space="preserve">, a literatura </w:t>
      </w:r>
      <w:r w:rsidR="00270B24" w:rsidRPr="003D18C7">
        <w:rPr>
          <w:rFonts w:ascii="Times New Roman" w:hAnsi="Times New Roman"/>
          <w:sz w:val="24"/>
          <w:szCs w:val="24"/>
        </w:rPr>
        <w:t xml:space="preserve">não almeja tomar o controle e “conduzir as coisas”, mas apresentar uma série de restrições que agem tanto sobre escritores e </w:t>
      </w:r>
      <w:proofErr w:type="spellStart"/>
      <w:r w:rsidR="00270B24" w:rsidRPr="003D18C7">
        <w:rPr>
          <w:rFonts w:ascii="Times New Roman" w:hAnsi="Times New Roman"/>
          <w:sz w:val="24"/>
          <w:szCs w:val="24"/>
        </w:rPr>
        <w:t>reescritores</w:t>
      </w:r>
      <w:proofErr w:type="spellEnd"/>
      <w:r w:rsidR="00270B24" w:rsidRPr="003D18C7">
        <w:rPr>
          <w:rFonts w:ascii="Times New Roman" w:hAnsi="Times New Roman"/>
          <w:sz w:val="24"/>
          <w:szCs w:val="24"/>
        </w:rPr>
        <w:t xml:space="preserve"> quanto sobre os leitores.</w:t>
      </w:r>
    </w:p>
    <w:p w:rsidR="00270B24" w:rsidRPr="003D18C7" w:rsidRDefault="00270B24"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Diante disso, cabe a seguinte indagação a respeito do caráter arbitrário do sistema literário</w:t>
      </w:r>
      <w:r w:rsidR="007969B8" w:rsidRPr="003D18C7">
        <w:rPr>
          <w:rFonts w:ascii="Times New Roman" w:hAnsi="Times New Roman"/>
          <w:sz w:val="24"/>
          <w:szCs w:val="24"/>
        </w:rPr>
        <w:t xml:space="preserve">: </w:t>
      </w:r>
      <w:r w:rsidRPr="003D18C7">
        <w:rPr>
          <w:rFonts w:ascii="Times New Roman" w:hAnsi="Times New Roman"/>
          <w:sz w:val="24"/>
          <w:szCs w:val="24"/>
        </w:rPr>
        <w:t xml:space="preserve">quem controla a lógica do sistema cultural do qual uma literatura faz parte? Em outras palavras, como são estabelecidas essas restrições? Para </w:t>
      </w:r>
      <w:proofErr w:type="spellStart"/>
      <w:r w:rsidRPr="003D18C7">
        <w:rPr>
          <w:rFonts w:ascii="Times New Roman" w:hAnsi="Times New Roman"/>
          <w:sz w:val="24"/>
          <w:szCs w:val="24"/>
        </w:rPr>
        <w:t>Lefevere</w:t>
      </w:r>
      <w:proofErr w:type="spellEnd"/>
      <w:r w:rsidRPr="003D18C7">
        <w:rPr>
          <w:rFonts w:ascii="Times New Roman" w:hAnsi="Times New Roman"/>
          <w:sz w:val="24"/>
          <w:szCs w:val="24"/>
        </w:rPr>
        <w:t>, a resposta para essas questões reside em dois fatores: um fator inerente ao próprio sistema literário e outro extrínseco.</w:t>
      </w:r>
    </w:p>
    <w:p w:rsidR="00270B24" w:rsidRPr="003D18C7" w:rsidRDefault="00270B24"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O primeiro fator é composto pelos profissionais (críticos, resenhistas, professores e tradutores) que tentam “controlar o sistema de dentro por meio dos parâmetros estabelecidos pelo segundo fator” (LEFEVERE, 2007, p. 33). Em outras palavras, eles fazem uso das restrições estabelecidas pelo segundo fator, o mecenato, para aceitar ou rejeitar uma obra. Quanto mais fervorosamente uma obra reitera a ideologia e a estética dominante</w:t>
      </w:r>
      <w:r w:rsidR="00257EBC" w:rsidRPr="003D18C7">
        <w:rPr>
          <w:rFonts w:ascii="Times New Roman" w:hAnsi="Times New Roman"/>
          <w:sz w:val="24"/>
          <w:szCs w:val="24"/>
        </w:rPr>
        <w:t>s</w:t>
      </w:r>
      <w:r w:rsidRPr="003D18C7">
        <w:rPr>
          <w:rFonts w:ascii="Times New Roman" w:hAnsi="Times New Roman"/>
          <w:sz w:val="24"/>
          <w:szCs w:val="24"/>
        </w:rPr>
        <w:t xml:space="preserve"> em uma determinada época e em uma dada sociedade, mais ela é vista como candidata à canon</w:t>
      </w:r>
      <w:r w:rsidR="00257EBC" w:rsidRPr="003D18C7">
        <w:rPr>
          <w:rFonts w:ascii="Times New Roman" w:hAnsi="Times New Roman"/>
          <w:sz w:val="24"/>
          <w:szCs w:val="24"/>
        </w:rPr>
        <w:t>ização; quanto mais ela se opõe</w:t>
      </w:r>
      <w:r w:rsidRPr="003D18C7">
        <w:rPr>
          <w:rFonts w:ascii="Times New Roman" w:hAnsi="Times New Roman"/>
          <w:sz w:val="24"/>
          <w:szCs w:val="24"/>
        </w:rPr>
        <w:t>, mais veementemente ela é rejeitada.</w:t>
      </w:r>
    </w:p>
    <w:p w:rsidR="00270B24" w:rsidRPr="003D18C7" w:rsidRDefault="00270B24"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O segundo fator, por sua vez, é o mecenato. São os mecenas, aqueles que detêm o poder para “fomentar ou impedir a leitura, escritura e </w:t>
      </w:r>
      <w:proofErr w:type="spellStart"/>
      <w:r w:rsidRPr="003D18C7">
        <w:rPr>
          <w:rFonts w:ascii="Times New Roman" w:hAnsi="Times New Roman"/>
          <w:sz w:val="24"/>
          <w:szCs w:val="24"/>
        </w:rPr>
        <w:t>reescritura</w:t>
      </w:r>
      <w:proofErr w:type="spellEnd"/>
      <w:r w:rsidRPr="003D18C7">
        <w:rPr>
          <w:rFonts w:ascii="Times New Roman" w:hAnsi="Times New Roman"/>
          <w:sz w:val="24"/>
          <w:szCs w:val="24"/>
        </w:rPr>
        <w:t xml:space="preserve"> de literatura” (LEFEVERE, 2007, p. 34), que mediam essa relação entre os subsistemas que for</w:t>
      </w:r>
      <w:r w:rsidR="00695866" w:rsidRPr="003D18C7">
        <w:rPr>
          <w:rFonts w:ascii="Times New Roman" w:hAnsi="Times New Roman"/>
          <w:sz w:val="24"/>
          <w:szCs w:val="24"/>
        </w:rPr>
        <w:t xml:space="preserve">mam a cultura de uma sociedade </w:t>
      </w:r>
      <w:r w:rsidRPr="003D18C7">
        <w:rPr>
          <w:rFonts w:ascii="Times New Roman" w:hAnsi="Times New Roman"/>
          <w:sz w:val="24"/>
          <w:szCs w:val="24"/>
        </w:rPr>
        <w:t xml:space="preserve">por meio de pessoas ou </w:t>
      </w:r>
      <w:r w:rsidR="00695866" w:rsidRPr="003D18C7">
        <w:rPr>
          <w:rFonts w:ascii="Times New Roman" w:hAnsi="Times New Roman"/>
          <w:sz w:val="24"/>
          <w:szCs w:val="24"/>
        </w:rPr>
        <w:t xml:space="preserve">de </w:t>
      </w:r>
      <w:r w:rsidRPr="003D18C7">
        <w:rPr>
          <w:rFonts w:ascii="Times New Roman" w:hAnsi="Times New Roman"/>
          <w:sz w:val="24"/>
          <w:szCs w:val="24"/>
        </w:rPr>
        <w:t xml:space="preserve">grupos de pessoas (organizações religiosas, partidos políticos, classes sociais, </w:t>
      </w:r>
      <w:r w:rsidR="00695866" w:rsidRPr="003D18C7">
        <w:rPr>
          <w:rFonts w:ascii="Times New Roman" w:hAnsi="Times New Roman"/>
          <w:sz w:val="24"/>
          <w:szCs w:val="24"/>
        </w:rPr>
        <w:t>cortes reais, editores, mídias).</w:t>
      </w:r>
    </w:p>
    <w:p w:rsidR="004E2005" w:rsidRPr="003D18C7" w:rsidRDefault="004E2005"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O mecenato se apresenta por meio de três componentes: o ideológico, que age restringindo a escolha e o desenvolvimento tanto da forma quanto do conteúdo; o econômico, que garante que escritores e </w:t>
      </w:r>
      <w:proofErr w:type="spellStart"/>
      <w:r w:rsidRPr="003D18C7">
        <w:rPr>
          <w:rFonts w:ascii="Times New Roman" w:hAnsi="Times New Roman"/>
          <w:sz w:val="24"/>
          <w:szCs w:val="24"/>
        </w:rPr>
        <w:t>reescritores</w:t>
      </w:r>
      <w:proofErr w:type="spellEnd"/>
      <w:r w:rsidRPr="003D18C7">
        <w:rPr>
          <w:rFonts w:ascii="Times New Roman" w:hAnsi="Times New Roman"/>
          <w:sz w:val="24"/>
          <w:szCs w:val="24"/>
        </w:rPr>
        <w:t xml:space="preserve"> possam ganhar a vida; e o de status, que se refere à posição que um escritor/</w:t>
      </w:r>
      <w:proofErr w:type="spellStart"/>
      <w:r w:rsidRPr="003D18C7">
        <w:rPr>
          <w:rFonts w:ascii="Times New Roman" w:hAnsi="Times New Roman"/>
          <w:sz w:val="24"/>
          <w:szCs w:val="24"/>
        </w:rPr>
        <w:t>reescritor</w:t>
      </w:r>
      <w:proofErr w:type="spellEnd"/>
      <w:r w:rsidRPr="003D18C7">
        <w:rPr>
          <w:rFonts w:ascii="Times New Roman" w:hAnsi="Times New Roman"/>
          <w:sz w:val="24"/>
          <w:szCs w:val="24"/>
        </w:rPr>
        <w:t xml:space="preserve"> ocupa na sociedade.</w:t>
      </w:r>
    </w:p>
    <w:p w:rsidR="002F3A1B" w:rsidRPr="003D18C7" w:rsidRDefault="002F3A1B"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Na sociedade atual, devido à força do “componente econômico, o estímulo capitalista do lucro poderá muito bem conduzir ao restabelecimento de um sistema de mecenato relativamente indiferenciado” (LEFEVERE, 2007, p. 39), no qual o aspecto econômico alcança o status de ideologia e domina todas as outras considerações (LEFEVERE, 2007, p. 6), pois é para ele que o sistema literário passa a convergir.</w:t>
      </w:r>
    </w:p>
    <w:p w:rsidR="002F3A1B" w:rsidRPr="003D18C7" w:rsidRDefault="002F3A1B"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Se tomarmos a BBC como exemplo, é possível perceber a dimensão da questão econômica no âmbito das adaptações fílmicas. No ramo desde o início das atividades da emissora, as adaptações de romance clássicos dos séculos XVIII e XIX tiveram o seu auge nos anos 90. </w:t>
      </w:r>
    </w:p>
    <w:p w:rsidR="002F3A1B" w:rsidRPr="003D18C7" w:rsidRDefault="002F3A1B"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Nesse período, de acordo com Sue </w:t>
      </w:r>
      <w:proofErr w:type="spellStart"/>
      <w:r w:rsidRPr="003D18C7">
        <w:rPr>
          <w:rFonts w:ascii="Times New Roman" w:hAnsi="Times New Roman"/>
          <w:sz w:val="24"/>
          <w:szCs w:val="24"/>
        </w:rPr>
        <w:t>Parrill</w:t>
      </w:r>
      <w:proofErr w:type="spellEnd"/>
      <w:r w:rsidRPr="003D18C7">
        <w:rPr>
          <w:rFonts w:ascii="Times New Roman" w:hAnsi="Times New Roman"/>
          <w:sz w:val="24"/>
          <w:szCs w:val="24"/>
        </w:rPr>
        <w:t xml:space="preserve"> (2002), em seu livro </w:t>
      </w:r>
      <w:r w:rsidRPr="003D18C7">
        <w:rPr>
          <w:rFonts w:ascii="Times New Roman" w:hAnsi="Times New Roman"/>
          <w:i/>
          <w:sz w:val="24"/>
          <w:szCs w:val="24"/>
        </w:rPr>
        <w:t xml:space="preserve">Jane Austen </w:t>
      </w:r>
      <w:proofErr w:type="spellStart"/>
      <w:r w:rsidRPr="003D18C7">
        <w:rPr>
          <w:rFonts w:ascii="Times New Roman" w:hAnsi="Times New Roman"/>
          <w:i/>
          <w:sz w:val="24"/>
          <w:szCs w:val="24"/>
        </w:rPr>
        <w:t>on</w:t>
      </w:r>
      <w:proofErr w:type="spellEnd"/>
      <w:r w:rsidRPr="003D18C7">
        <w:rPr>
          <w:rFonts w:ascii="Times New Roman" w:hAnsi="Times New Roman"/>
          <w:i/>
          <w:sz w:val="24"/>
          <w:szCs w:val="24"/>
        </w:rPr>
        <w:t xml:space="preserve"> </w:t>
      </w:r>
      <w:proofErr w:type="spellStart"/>
      <w:r w:rsidRPr="003D18C7">
        <w:rPr>
          <w:rFonts w:ascii="Times New Roman" w:hAnsi="Times New Roman"/>
          <w:i/>
          <w:sz w:val="24"/>
          <w:szCs w:val="24"/>
        </w:rPr>
        <w:t>Film</w:t>
      </w:r>
      <w:proofErr w:type="spellEnd"/>
      <w:r w:rsidRPr="003D18C7">
        <w:rPr>
          <w:rFonts w:ascii="Times New Roman" w:hAnsi="Times New Roman"/>
          <w:i/>
          <w:sz w:val="24"/>
          <w:szCs w:val="24"/>
        </w:rPr>
        <w:t xml:space="preserve"> </w:t>
      </w:r>
      <w:proofErr w:type="spellStart"/>
      <w:r w:rsidRPr="003D18C7">
        <w:rPr>
          <w:rFonts w:ascii="Times New Roman" w:hAnsi="Times New Roman"/>
          <w:i/>
          <w:sz w:val="24"/>
          <w:szCs w:val="24"/>
        </w:rPr>
        <w:t>and</w:t>
      </w:r>
      <w:proofErr w:type="spellEnd"/>
      <w:r w:rsidRPr="003D18C7">
        <w:rPr>
          <w:rFonts w:ascii="Times New Roman" w:hAnsi="Times New Roman"/>
          <w:i/>
          <w:sz w:val="24"/>
          <w:szCs w:val="24"/>
        </w:rPr>
        <w:t xml:space="preserve"> </w:t>
      </w:r>
      <w:proofErr w:type="spellStart"/>
      <w:r w:rsidRPr="003D18C7">
        <w:rPr>
          <w:rFonts w:ascii="Times New Roman" w:hAnsi="Times New Roman"/>
          <w:i/>
          <w:sz w:val="24"/>
          <w:szCs w:val="24"/>
        </w:rPr>
        <w:t>Television</w:t>
      </w:r>
      <w:proofErr w:type="spellEnd"/>
      <w:r w:rsidRPr="003D18C7">
        <w:rPr>
          <w:rFonts w:ascii="Times New Roman" w:hAnsi="Times New Roman"/>
          <w:sz w:val="24"/>
          <w:szCs w:val="24"/>
        </w:rPr>
        <w:t xml:space="preserve">, a emissora era campeã de audiência e lucrava com a venda de adaptações para o mundo todo. Somente a adaptação para a televisão de </w:t>
      </w:r>
      <w:r w:rsidRPr="003D18C7">
        <w:rPr>
          <w:rFonts w:ascii="Times New Roman" w:hAnsi="Times New Roman"/>
          <w:i/>
          <w:sz w:val="24"/>
          <w:szCs w:val="24"/>
        </w:rPr>
        <w:t>Orgulho e Preconceito</w:t>
      </w:r>
      <w:r w:rsidRPr="003D18C7">
        <w:rPr>
          <w:rFonts w:ascii="Times New Roman" w:hAnsi="Times New Roman"/>
          <w:sz w:val="24"/>
          <w:szCs w:val="24"/>
        </w:rPr>
        <w:t xml:space="preserve"> (1995) gerou um montante de 1.620.225 libras, sendo que tal sucesso também alavancou a venda do romance.</w:t>
      </w:r>
    </w:p>
    <w:p w:rsidR="002F3A1B" w:rsidRPr="003D18C7" w:rsidRDefault="002F3A1B"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Ciente do potencial de venda do livro devido à popularidade da adaptação, a emissora, em parceria com a editora </w:t>
      </w:r>
      <w:proofErr w:type="spellStart"/>
      <w:r w:rsidRPr="003D18C7">
        <w:rPr>
          <w:rFonts w:ascii="Times New Roman" w:hAnsi="Times New Roman"/>
          <w:i/>
          <w:sz w:val="24"/>
          <w:szCs w:val="24"/>
        </w:rPr>
        <w:t>Penguin</w:t>
      </w:r>
      <w:proofErr w:type="spellEnd"/>
      <w:r w:rsidRPr="003D18C7">
        <w:rPr>
          <w:rFonts w:ascii="Times New Roman" w:hAnsi="Times New Roman"/>
          <w:sz w:val="24"/>
          <w:szCs w:val="24"/>
        </w:rPr>
        <w:t xml:space="preserve">, também produziu uma edição do romance </w:t>
      </w:r>
      <w:r w:rsidRPr="003D18C7">
        <w:rPr>
          <w:rFonts w:ascii="Times New Roman" w:hAnsi="Times New Roman"/>
          <w:sz w:val="24"/>
          <w:szCs w:val="24"/>
        </w:rPr>
        <w:lastRenderedPageBreak/>
        <w:t>que vendeu mais de 150.000 cópias. E a versão em vídeo da adaptação vendeu outras 150.000 cópias.</w:t>
      </w:r>
    </w:p>
    <w:p w:rsidR="002F3A1B" w:rsidRPr="003D18C7" w:rsidRDefault="002F3A1B"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Nesse contexto, a literatura, seja em forma de escritura ou de </w:t>
      </w:r>
      <w:proofErr w:type="spellStart"/>
      <w:r w:rsidRPr="003D18C7">
        <w:rPr>
          <w:rFonts w:ascii="Times New Roman" w:hAnsi="Times New Roman"/>
          <w:sz w:val="24"/>
          <w:szCs w:val="24"/>
        </w:rPr>
        <w:t>reescritura</w:t>
      </w:r>
      <w:proofErr w:type="spellEnd"/>
      <w:r w:rsidRPr="003D18C7">
        <w:rPr>
          <w:rFonts w:ascii="Times New Roman" w:hAnsi="Times New Roman"/>
          <w:sz w:val="24"/>
          <w:szCs w:val="24"/>
        </w:rPr>
        <w:t>, apesar de fazer parte da superestrutura de uma sociedade ao legitimar a ideário da classe dominante, ela também cumpre um papel na infraestrutura social por meio da sua ênfase no aspecto econômico.</w:t>
      </w:r>
    </w:p>
    <w:p w:rsidR="00270B24" w:rsidRPr="003D18C7" w:rsidRDefault="00DB7DF3"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Todo esse potencial para o lucro difere muito da condição vivida pela romancista em sua época. </w:t>
      </w:r>
      <w:r w:rsidR="00270B24" w:rsidRPr="003D18C7">
        <w:rPr>
          <w:rFonts w:ascii="Times New Roman" w:hAnsi="Times New Roman"/>
          <w:sz w:val="24"/>
          <w:szCs w:val="24"/>
        </w:rPr>
        <w:t xml:space="preserve">Sétima filha do reverendo George Austen (1731-1805) e de Cassandra Austen (1739-1827), Jane Austen nasceu no ano de 1775, em </w:t>
      </w:r>
      <w:proofErr w:type="spellStart"/>
      <w:r w:rsidR="00270B24" w:rsidRPr="003D18C7">
        <w:rPr>
          <w:rFonts w:ascii="Times New Roman" w:hAnsi="Times New Roman"/>
          <w:sz w:val="24"/>
          <w:szCs w:val="24"/>
        </w:rPr>
        <w:t>Steventon</w:t>
      </w:r>
      <w:proofErr w:type="spellEnd"/>
      <w:r w:rsidR="00270B24" w:rsidRPr="003D18C7">
        <w:rPr>
          <w:rFonts w:ascii="Times New Roman" w:hAnsi="Times New Roman"/>
          <w:sz w:val="24"/>
          <w:szCs w:val="24"/>
        </w:rPr>
        <w:t xml:space="preserve">, Hampshire, na Inglaterra. Apesar de ter vivido em um período no qual o Romantismo atingia um momento de efervescência, Austen não se identificaria com esse movimento; nem mesmo com a produção da </w:t>
      </w:r>
      <w:hyperlink r:id="rId9" w:tooltip="Era vitoriana" w:history="1">
        <w:r w:rsidR="00270B24" w:rsidRPr="003D18C7">
          <w:rPr>
            <w:rFonts w:ascii="Times New Roman" w:hAnsi="Times New Roman"/>
          </w:rPr>
          <w:t>era vitoriana</w:t>
        </w:r>
      </w:hyperlink>
      <w:r w:rsidR="00270B24" w:rsidRPr="003D18C7">
        <w:rPr>
          <w:rFonts w:ascii="Times New Roman" w:hAnsi="Times New Roman"/>
          <w:sz w:val="24"/>
          <w:szCs w:val="24"/>
        </w:rPr>
        <w:t> (1837-1901) que o seguiria.</w:t>
      </w:r>
    </w:p>
    <w:p w:rsidR="00270B24" w:rsidRPr="003D18C7" w:rsidRDefault="00270B24"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O olhar apurado para sociedade de sua época era marcante </w:t>
      </w:r>
      <w:r w:rsidR="002F3A1B" w:rsidRPr="003D18C7">
        <w:rPr>
          <w:rFonts w:ascii="Times New Roman" w:hAnsi="Times New Roman"/>
          <w:sz w:val="24"/>
          <w:szCs w:val="24"/>
        </w:rPr>
        <w:t>na autora</w:t>
      </w:r>
      <w:r w:rsidRPr="003D18C7">
        <w:rPr>
          <w:rFonts w:ascii="Times New Roman" w:hAnsi="Times New Roman"/>
          <w:sz w:val="24"/>
          <w:szCs w:val="24"/>
        </w:rPr>
        <w:t xml:space="preserve">. Muitas vezes depreciada por não pôr em evidência problemas políticos e sociais causados pela industrialização e por se abster de figurar </w:t>
      </w:r>
      <w:r w:rsidR="002F3A1B" w:rsidRPr="003D18C7">
        <w:rPr>
          <w:rFonts w:ascii="Times New Roman" w:hAnsi="Times New Roman"/>
          <w:sz w:val="24"/>
          <w:szCs w:val="24"/>
        </w:rPr>
        <w:t xml:space="preserve">a Revolução Francesa e </w:t>
      </w:r>
      <w:r w:rsidRPr="003D18C7">
        <w:rPr>
          <w:rFonts w:ascii="Times New Roman" w:hAnsi="Times New Roman"/>
          <w:sz w:val="24"/>
          <w:szCs w:val="24"/>
        </w:rPr>
        <w:t xml:space="preserve">as guerras napoleônicas em sua obra, Austen é reconhecida como observadora crítica que volta seu olhar, em seus seis romances, para a condição humana e </w:t>
      </w:r>
      <w:r w:rsidR="002F3A1B" w:rsidRPr="003D18C7">
        <w:rPr>
          <w:rFonts w:ascii="Times New Roman" w:hAnsi="Times New Roman"/>
          <w:sz w:val="24"/>
          <w:szCs w:val="24"/>
        </w:rPr>
        <w:t xml:space="preserve">como quem </w:t>
      </w:r>
      <w:r w:rsidRPr="003D18C7">
        <w:rPr>
          <w:rFonts w:ascii="Times New Roman" w:hAnsi="Times New Roman"/>
          <w:sz w:val="24"/>
          <w:szCs w:val="24"/>
        </w:rPr>
        <w:t>utiliza a ironia como meio de julgamento moral da sociedade d</w:t>
      </w:r>
      <w:r w:rsidR="002F3A1B" w:rsidRPr="003D18C7">
        <w:rPr>
          <w:rFonts w:ascii="Times New Roman" w:hAnsi="Times New Roman"/>
          <w:sz w:val="24"/>
          <w:szCs w:val="24"/>
        </w:rPr>
        <w:t>a</w:t>
      </w:r>
      <w:r w:rsidRPr="003D18C7">
        <w:rPr>
          <w:rFonts w:ascii="Times New Roman" w:hAnsi="Times New Roman"/>
          <w:sz w:val="24"/>
          <w:szCs w:val="24"/>
        </w:rPr>
        <w:t xml:space="preserve"> época.</w:t>
      </w:r>
    </w:p>
    <w:p w:rsidR="00270B24" w:rsidRPr="003D18C7" w:rsidRDefault="00270B24"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Dessa maneira, o engajamento de Austen </w:t>
      </w:r>
      <w:r w:rsidR="00A10FE3" w:rsidRPr="003D18C7">
        <w:rPr>
          <w:rFonts w:ascii="Times New Roman" w:hAnsi="Times New Roman"/>
          <w:sz w:val="24"/>
          <w:szCs w:val="24"/>
        </w:rPr>
        <w:t xml:space="preserve">parece ser </w:t>
      </w:r>
      <w:r w:rsidRPr="003D18C7">
        <w:rPr>
          <w:rFonts w:ascii="Times New Roman" w:hAnsi="Times New Roman"/>
          <w:sz w:val="24"/>
          <w:szCs w:val="24"/>
        </w:rPr>
        <w:t>um engajamento doméstico, no sentido de que ela, ciente das peculiaridades de seu tempo histórico, escolhe fazer um recorte muito específico em seus romances: as relações sociais da pequena nobreza rural inglesa do século XVIII e início do XIX diante da ascensão da burguesia.</w:t>
      </w:r>
    </w:p>
    <w:p w:rsidR="00270B24" w:rsidRPr="003D18C7" w:rsidRDefault="00DB7DF3" w:rsidP="003D18C7">
      <w:pPr>
        <w:spacing w:before="240" w:line="240" w:lineRule="auto"/>
        <w:ind w:firstLine="708"/>
        <w:jc w:val="both"/>
        <w:rPr>
          <w:rFonts w:ascii="Times New Roman" w:hAnsi="Times New Roman"/>
          <w:sz w:val="20"/>
          <w:szCs w:val="24"/>
        </w:rPr>
      </w:pPr>
      <w:r w:rsidRPr="003D18C7">
        <w:rPr>
          <w:rFonts w:ascii="Times New Roman" w:hAnsi="Times New Roman"/>
          <w:sz w:val="24"/>
          <w:szCs w:val="24"/>
        </w:rPr>
        <w:t xml:space="preserve">Os romances </w:t>
      </w:r>
      <w:r w:rsidR="00270B24" w:rsidRPr="003D18C7">
        <w:rPr>
          <w:rFonts w:ascii="Times New Roman" w:hAnsi="Times New Roman"/>
          <w:sz w:val="24"/>
          <w:szCs w:val="24"/>
        </w:rPr>
        <w:t>da autora julga</w:t>
      </w:r>
      <w:r w:rsidRPr="003D18C7">
        <w:rPr>
          <w:rFonts w:ascii="Times New Roman" w:hAnsi="Times New Roman"/>
          <w:sz w:val="24"/>
          <w:szCs w:val="24"/>
        </w:rPr>
        <w:t>m</w:t>
      </w:r>
      <w:r w:rsidR="00270B24" w:rsidRPr="003D18C7">
        <w:rPr>
          <w:rFonts w:ascii="Times New Roman" w:hAnsi="Times New Roman"/>
          <w:sz w:val="24"/>
          <w:szCs w:val="24"/>
        </w:rPr>
        <w:t>, em geral por meio do riso irônico, as relações humanas n</w:t>
      </w:r>
      <w:r w:rsidR="002F3A1B" w:rsidRPr="003D18C7">
        <w:rPr>
          <w:rFonts w:ascii="Times New Roman" w:hAnsi="Times New Roman"/>
          <w:sz w:val="24"/>
          <w:szCs w:val="24"/>
        </w:rPr>
        <w:t>ess</w:t>
      </w:r>
      <w:r w:rsidR="00270B24" w:rsidRPr="003D18C7">
        <w:rPr>
          <w:rFonts w:ascii="Times New Roman" w:hAnsi="Times New Roman"/>
          <w:sz w:val="24"/>
          <w:szCs w:val="24"/>
        </w:rPr>
        <w:t>a sociedade inglesa em transformação</w:t>
      </w:r>
      <w:r w:rsidR="00A10FE3" w:rsidRPr="003D18C7">
        <w:rPr>
          <w:rFonts w:ascii="Times New Roman" w:hAnsi="Times New Roman"/>
          <w:sz w:val="24"/>
          <w:szCs w:val="24"/>
        </w:rPr>
        <w:t>, sendo o dinheiro</w:t>
      </w:r>
      <w:r w:rsidR="00EC76FF" w:rsidRPr="003D18C7">
        <w:rPr>
          <w:rFonts w:ascii="Times New Roman" w:hAnsi="Times New Roman"/>
          <w:sz w:val="24"/>
          <w:szCs w:val="24"/>
        </w:rPr>
        <w:t xml:space="preserve"> um dos protagonistas dessas relações</w:t>
      </w:r>
      <w:r w:rsidR="00270B24" w:rsidRPr="003D18C7">
        <w:rPr>
          <w:rFonts w:ascii="Times New Roman" w:hAnsi="Times New Roman"/>
          <w:sz w:val="24"/>
          <w:szCs w:val="24"/>
        </w:rPr>
        <w:t xml:space="preserve">. Apesar de restrito, seu estilo era voltado para um senso de fidelidade ao real. </w:t>
      </w:r>
    </w:p>
    <w:p w:rsidR="007969B8" w:rsidRPr="003D18C7" w:rsidRDefault="007969B8" w:rsidP="003D18C7">
      <w:pPr>
        <w:spacing w:before="240" w:line="240" w:lineRule="auto"/>
        <w:ind w:firstLine="708"/>
        <w:jc w:val="both"/>
        <w:rPr>
          <w:rFonts w:ascii="Times New Roman" w:eastAsia="Times New Roman" w:hAnsi="Times New Roman"/>
          <w:sz w:val="24"/>
          <w:szCs w:val="24"/>
        </w:rPr>
      </w:pPr>
      <w:r w:rsidRPr="003D18C7">
        <w:rPr>
          <w:rFonts w:ascii="Times New Roman" w:eastAsia="Times New Roman" w:hAnsi="Times New Roman"/>
          <w:sz w:val="24"/>
          <w:szCs w:val="24"/>
        </w:rPr>
        <w:t xml:space="preserve">Por acreditarmos que a literatura tem a potência de remeter aqueles que a apreciam a elementos da realidade concreta, no intuito de promover a reflexão sobre a condição humana, o romance com sua questão latente sobre a construção da impressão do real sempre fascinou o público leitor. Ao mesmo tempo em que sabemos que ficção não é sinônimo de História, acreditamos piamente naquilo que lemos. Tanto que nos deliciamos ou sofremos com experiências narradas como se as tivéssemos vivido.  </w:t>
      </w:r>
    </w:p>
    <w:p w:rsidR="007969B8" w:rsidRPr="003D18C7" w:rsidRDefault="007969B8" w:rsidP="003D18C7">
      <w:pPr>
        <w:spacing w:before="240" w:line="240" w:lineRule="auto"/>
        <w:ind w:firstLine="708"/>
        <w:jc w:val="both"/>
        <w:rPr>
          <w:rFonts w:ascii="Times New Roman" w:eastAsia="Times New Roman" w:hAnsi="Times New Roman"/>
          <w:sz w:val="24"/>
          <w:szCs w:val="24"/>
        </w:rPr>
      </w:pPr>
      <w:r w:rsidRPr="003D18C7">
        <w:rPr>
          <w:rFonts w:ascii="Times New Roman" w:eastAsia="Times New Roman" w:hAnsi="Times New Roman"/>
          <w:sz w:val="24"/>
          <w:szCs w:val="24"/>
        </w:rPr>
        <w:t>É como afirma Vasconcelos (2010, p. 189), o romance “é, entre todos os gêneros, aquele que faz do mundo enquanto história, seu objeto, em que o caráter temporal e histórico da ação dos homens é problema sempre crucial e sempre presente para o romancista”.</w:t>
      </w:r>
    </w:p>
    <w:p w:rsidR="007969B8" w:rsidRDefault="002F3A1B" w:rsidP="003D18C7">
      <w:pPr>
        <w:spacing w:before="240" w:line="240" w:lineRule="auto"/>
        <w:ind w:firstLine="708"/>
        <w:jc w:val="both"/>
        <w:rPr>
          <w:rFonts w:ascii="Times New Roman" w:hAnsi="Times New Roman"/>
          <w:sz w:val="24"/>
          <w:szCs w:val="24"/>
        </w:rPr>
      </w:pPr>
      <w:r w:rsidRPr="003D18C7">
        <w:rPr>
          <w:rFonts w:ascii="Times New Roman" w:eastAsia="Times New Roman" w:hAnsi="Times New Roman"/>
          <w:sz w:val="24"/>
          <w:szCs w:val="24"/>
        </w:rPr>
        <w:t xml:space="preserve">Essa </w:t>
      </w:r>
      <w:r w:rsidR="007969B8" w:rsidRPr="003D18C7">
        <w:rPr>
          <w:rFonts w:ascii="Times New Roman" w:eastAsia="Times New Roman" w:hAnsi="Times New Roman"/>
          <w:sz w:val="24"/>
          <w:szCs w:val="24"/>
        </w:rPr>
        <w:t>questão insurge quando da adaptação de um romance para o cinema</w:t>
      </w:r>
      <w:r w:rsidRPr="003D18C7">
        <w:rPr>
          <w:rFonts w:ascii="Times New Roman" w:eastAsia="Times New Roman" w:hAnsi="Times New Roman"/>
          <w:sz w:val="24"/>
          <w:szCs w:val="24"/>
        </w:rPr>
        <w:t xml:space="preserve"> e e</w:t>
      </w:r>
      <w:r w:rsidR="007969B8" w:rsidRPr="003D18C7">
        <w:rPr>
          <w:rFonts w:ascii="Times New Roman" w:hAnsi="Times New Roman"/>
          <w:sz w:val="24"/>
          <w:szCs w:val="24"/>
        </w:rPr>
        <w:t>sse culto do realismo</w:t>
      </w:r>
      <w:r w:rsidR="00A10FE3" w:rsidRPr="003D18C7">
        <w:rPr>
          <w:rFonts w:ascii="Times New Roman" w:hAnsi="Times New Roman"/>
          <w:sz w:val="24"/>
          <w:szCs w:val="24"/>
        </w:rPr>
        <w:t xml:space="preserve"> encontra paralelo</w:t>
      </w:r>
      <w:r w:rsidR="007969B8" w:rsidRPr="003D18C7">
        <w:rPr>
          <w:rFonts w:ascii="Times New Roman" w:hAnsi="Times New Roman"/>
          <w:sz w:val="24"/>
          <w:szCs w:val="24"/>
        </w:rPr>
        <w:t xml:space="preserve"> </w:t>
      </w:r>
      <w:r w:rsidR="00A10FE3" w:rsidRPr="003D18C7">
        <w:rPr>
          <w:rFonts w:ascii="Times New Roman" w:hAnsi="Times New Roman"/>
          <w:sz w:val="24"/>
          <w:szCs w:val="24"/>
        </w:rPr>
        <w:t xml:space="preserve">nas adaptações na questão da fidelidade ao original. Esse </w:t>
      </w:r>
      <w:r w:rsidR="007969B8" w:rsidRPr="003D18C7">
        <w:rPr>
          <w:rFonts w:ascii="Times New Roman" w:hAnsi="Times New Roman"/>
          <w:sz w:val="24"/>
          <w:szCs w:val="24"/>
        </w:rPr>
        <w:t xml:space="preserve">senso de fidelidade é transposto para as </w:t>
      </w:r>
      <w:proofErr w:type="spellStart"/>
      <w:r w:rsidR="007969B8" w:rsidRPr="003D18C7">
        <w:rPr>
          <w:rFonts w:ascii="Times New Roman" w:hAnsi="Times New Roman"/>
          <w:sz w:val="24"/>
          <w:szCs w:val="24"/>
        </w:rPr>
        <w:t>reescrituras</w:t>
      </w:r>
      <w:proofErr w:type="spellEnd"/>
      <w:r w:rsidR="007969B8" w:rsidRPr="003D18C7">
        <w:rPr>
          <w:rFonts w:ascii="Times New Roman" w:hAnsi="Times New Roman"/>
          <w:sz w:val="24"/>
          <w:szCs w:val="24"/>
        </w:rPr>
        <w:t xml:space="preserve"> de obras canônicas por meio das expectativas do público:</w:t>
      </w:r>
    </w:p>
    <w:p w:rsidR="00884A3A" w:rsidRPr="003D18C7" w:rsidRDefault="00884A3A" w:rsidP="003D18C7">
      <w:pPr>
        <w:spacing w:before="240" w:line="240" w:lineRule="auto"/>
        <w:ind w:firstLine="708"/>
        <w:jc w:val="both"/>
        <w:rPr>
          <w:rFonts w:ascii="Times New Roman" w:hAnsi="Times New Roman"/>
          <w:sz w:val="24"/>
          <w:szCs w:val="24"/>
        </w:rPr>
      </w:pPr>
    </w:p>
    <w:p w:rsidR="007969B8" w:rsidRPr="003D18C7" w:rsidRDefault="007969B8" w:rsidP="003D18C7">
      <w:pPr>
        <w:spacing w:before="240" w:line="240" w:lineRule="auto"/>
        <w:ind w:left="2832"/>
        <w:jc w:val="both"/>
        <w:rPr>
          <w:rFonts w:ascii="Times New Roman" w:hAnsi="Times New Roman"/>
          <w:sz w:val="20"/>
          <w:szCs w:val="24"/>
        </w:rPr>
      </w:pPr>
      <w:r w:rsidRPr="003D18C7">
        <w:rPr>
          <w:rFonts w:ascii="Times New Roman" w:hAnsi="Times New Roman"/>
          <w:sz w:val="20"/>
          <w:szCs w:val="24"/>
        </w:rPr>
        <w:lastRenderedPageBreak/>
        <w:t>Uma das crenças centrais da teoria da adaptação é a de que o público exige fidelidade especialmente quando lidamos com os clássicos, tais como a obra de Dickens ou Austen. (HUTCHEON, 2013, p. 55)</w:t>
      </w:r>
    </w:p>
    <w:p w:rsidR="007969B8" w:rsidRPr="003D18C7" w:rsidRDefault="007969B8" w:rsidP="003D18C7">
      <w:pPr>
        <w:spacing w:before="240" w:line="240" w:lineRule="auto"/>
        <w:ind w:firstLine="708"/>
        <w:jc w:val="both"/>
        <w:rPr>
          <w:rFonts w:ascii="Times New Roman" w:eastAsia="Times New Roman" w:hAnsi="Times New Roman"/>
          <w:sz w:val="24"/>
          <w:szCs w:val="24"/>
        </w:rPr>
      </w:pPr>
    </w:p>
    <w:p w:rsidR="00A10FE3" w:rsidRPr="003D18C7" w:rsidRDefault="007969B8"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Entretanto, o próprio fato de</w:t>
      </w:r>
      <w:r w:rsidR="00DB7DF3" w:rsidRPr="003D18C7">
        <w:rPr>
          <w:rFonts w:ascii="Times New Roman" w:hAnsi="Times New Roman"/>
          <w:sz w:val="24"/>
          <w:szCs w:val="24"/>
        </w:rPr>
        <w:t xml:space="preserve"> se </w:t>
      </w:r>
      <w:r w:rsidRPr="003D18C7">
        <w:rPr>
          <w:rFonts w:ascii="Times New Roman" w:hAnsi="Times New Roman"/>
          <w:sz w:val="24"/>
          <w:szCs w:val="24"/>
        </w:rPr>
        <w:t>transpor um texto de um meio a outro já gera um produto diferente d</w:t>
      </w:r>
      <w:r w:rsidR="002F3A1B" w:rsidRPr="003D18C7">
        <w:rPr>
          <w:rFonts w:ascii="Times New Roman" w:hAnsi="Times New Roman"/>
          <w:sz w:val="24"/>
          <w:szCs w:val="24"/>
        </w:rPr>
        <w:t xml:space="preserve">o </w:t>
      </w:r>
      <w:r w:rsidRPr="003D18C7">
        <w:rPr>
          <w:rFonts w:ascii="Times New Roman" w:hAnsi="Times New Roman"/>
          <w:sz w:val="24"/>
          <w:szCs w:val="24"/>
        </w:rPr>
        <w:t xml:space="preserve">anterior e com o qual </w:t>
      </w:r>
      <w:r w:rsidR="002F3A1B" w:rsidRPr="003D18C7">
        <w:rPr>
          <w:rFonts w:ascii="Times New Roman" w:hAnsi="Times New Roman"/>
          <w:sz w:val="24"/>
          <w:szCs w:val="24"/>
        </w:rPr>
        <w:t xml:space="preserve">ele </w:t>
      </w:r>
      <w:r w:rsidRPr="003D18C7">
        <w:rPr>
          <w:rFonts w:ascii="Times New Roman" w:hAnsi="Times New Roman"/>
          <w:sz w:val="24"/>
          <w:szCs w:val="24"/>
        </w:rPr>
        <w:t xml:space="preserve">dialoga. Tal diálogo dependeria da interpretação feita pelos </w:t>
      </w:r>
      <w:proofErr w:type="spellStart"/>
      <w:r w:rsidRPr="003D18C7">
        <w:rPr>
          <w:rFonts w:ascii="Times New Roman" w:hAnsi="Times New Roman"/>
          <w:sz w:val="24"/>
          <w:szCs w:val="24"/>
        </w:rPr>
        <w:t>reescritores</w:t>
      </w:r>
      <w:proofErr w:type="spellEnd"/>
      <w:r w:rsidRPr="003D18C7">
        <w:rPr>
          <w:rFonts w:ascii="Times New Roman" w:hAnsi="Times New Roman"/>
          <w:sz w:val="24"/>
          <w:szCs w:val="24"/>
        </w:rPr>
        <w:t xml:space="preserve"> da obra original</w:t>
      </w:r>
      <w:r w:rsidR="002F3A1B" w:rsidRPr="003D18C7">
        <w:rPr>
          <w:rFonts w:ascii="Times New Roman" w:hAnsi="Times New Roman"/>
          <w:sz w:val="24"/>
          <w:szCs w:val="24"/>
        </w:rPr>
        <w:t xml:space="preserve">, </w:t>
      </w:r>
      <w:r w:rsidR="006B4A21" w:rsidRPr="003D18C7">
        <w:rPr>
          <w:rFonts w:ascii="Times New Roman" w:hAnsi="Times New Roman"/>
          <w:sz w:val="24"/>
          <w:szCs w:val="24"/>
        </w:rPr>
        <w:t>interpretação essa que é mediada pela ideologia do mecenas que detém o poder quando da produção da refração:</w:t>
      </w:r>
    </w:p>
    <w:p w:rsidR="006B4A21" w:rsidRPr="003D18C7" w:rsidRDefault="006B4A21" w:rsidP="003D18C7">
      <w:pPr>
        <w:spacing w:before="240" w:line="240" w:lineRule="auto"/>
        <w:ind w:firstLine="708"/>
        <w:jc w:val="both"/>
        <w:rPr>
          <w:rFonts w:ascii="Times New Roman" w:hAnsi="Times New Roman"/>
          <w:sz w:val="24"/>
          <w:szCs w:val="24"/>
        </w:rPr>
      </w:pPr>
    </w:p>
    <w:p w:rsidR="007969B8" w:rsidRPr="003D18C7" w:rsidRDefault="007969B8" w:rsidP="003D18C7">
      <w:pPr>
        <w:spacing w:before="240" w:line="240" w:lineRule="auto"/>
        <w:ind w:left="2832"/>
        <w:jc w:val="both"/>
        <w:rPr>
          <w:rFonts w:ascii="Times New Roman" w:hAnsi="Times New Roman"/>
          <w:sz w:val="20"/>
          <w:szCs w:val="24"/>
        </w:rPr>
      </w:pPr>
      <w:r w:rsidRPr="003D18C7">
        <w:rPr>
          <w:rFonts w:ascii="Times New Roman" w:hAnsi="Times New Roman"/>
          <w:sz w:val="20"/>
          <w:szCs w:val="24"/>
        </w:rPr>
        <w:t>Uma adaptação é automaticamente diferente e original devido à mudança do meio de comunicação. A passagem de um meio unicamente verbal como o romance para um meio multifacetado como o filme, que pode jogar não somente com palavras (escritas e faladas), mas ainda com música, efeitos sonoros e imagens fotográficas animadas, explica a pouca probabilidade de uma fidelidade literal, que eu sugeriria qualificar até mesmo de indesejável. (STAM, 2008, p. 21)</w:t>
      </w:r>
    </w:p>
    <w:p w:rsidR="007969B8" w:rsidRPr="003D18C7" w:rsidRDefault="007969B8" w:rsidP="003D18C7">
      <w:pPr>
        <w:tabs>
          <w:tab w:val="left" w:pos="6690"/>
        </w:tabs>
        <w:spacing w:before="240" w:line="240" w:lineRule="auto"/>
        <w:ind w:firstLine="708"/>
        <w:jc w:val="both"/>
        <w:rPr>
          <w:rFonts w:ascii="Times New Roman" w:hAnsi="Times New Roman"/>
          <w:sz w:val="24"/>
          <w:szCs w:val="24"/>
        </w:rPr>
      </w:pPr>
      <w:r w:rsidRPr="003D18C7">
        <w:rPr>
          <w:rFonts w:ascii="Times New Roman" w:hAnsi="Times New Roman"/>
          <w:sz w:val="24"/>
          <w:szCs w:val="24"/>
        </w:rPr>
        <w:tab/>
      </w:r>
    </w:p>
    <w:p w:rsidR="006B4A21" w:rsidRPr="003D18C7" w:rsidRDefault="006B4A21"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Assim, a adaptação é uma forma de dialogismo multicultural na qual ocorre uma recriação criativa que, como em uma tradução literária, apresenta-se como obra paralela, mas se mantém vinculada ao discurso de outrem, havendo diferentes graus de aproximação de uma refração à obra que a originou (STAM, 2008, p. 20). Assim, o motivo de uma adaptação ser considerada “fiel” ou “infiel” ao texto original é, na verdade, o fato de ela não corresponder à leitura feita dela quando de sua recepção.</w:t>
      </w:r>
    </w:p>
    <w:p w:rsidR="006B4A21" w:rsidRPr="003D18C7" w:rsidRDefault="006B4A21"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Uma vez que, segundo essa perspectiva, a noção de fidelidade é subjetiva e instável, resta ao autor (e porque não estender essa constatação ao roteirista, ao diretor, ao maestro) o papel de “harmonizador de discursos preexistentes” (STAM, 2008, p. 23) e, assim sendo, a obra artística de qualquer tipo passa a ser um elemento híbrido, um hipertexto que dialogicamente transforma, modifica, elabora ou amplia um texto anterior (ou diversos textos anteriores).</w:t>
      </w:r>
    </w:p>
    <w:p w:rsidR="00407D13" w:rsidRDefault="00407D13"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No caso da adaptação cinematográfica, especificamente, o </w:t>
      </w:r>
      <w:proofErr w:type="spellStart"/>
      <w:r w:rsidRPr="003D18C7">
        <w:rPr>
          <w:rFonts w:ascii="Times New Roman" w:hAnsi="Times New Roman"/>
          <w:sz w:val="24"/>
          <w:szCs w:val="24"/>
        </w:rPr>
        <w:t>hipotexto</w:t>
      </w:r>
      <w:proofErr w:type="spellEnd"/>
      <w:r w:rsidR="00EA535A">
        <w:rPr>
          <w:rStyle w:val="Refdenotaderodap"/>
          <w:rFonts w:ascii="Times New Roman" w:hAnsi="Times New Roman"/>
          <w:sz w:val="24"/>
          <w:szCs w:val="24"/>
        </w:rPr>
        <w:footnoteReference w:id="3"/>
      </w:r>
      <w:r w:rsidRPr="003D18C7">
        <w:rPr>
          <w:rFonts w:ascii="Times New Roman" w:hAnsi="Times New Roman"/>
          <w:sz w:val="24"/>
          <w:szCs w:val="24"/>
        </w:rPr>
        <w:t xml:space="preserve"> é transformado “por operações de seleção, ampliação, concretização e realização” (STAM, 2008, p. 22) que são relativizadas pelas convenções tanto do texto-fonte quando da nova mídia, por meio da escolha de quais convenções “são transponíveis para o novo meio e quais precisam ser descartadas, suplementadas, transcodificadas ou substituídas” (STAM, 2008, p. 23).</w:t>
      </w:r>
    </w:p>
    <w:p w:rsidR="003D18C7" w:rsidRPr="003D18C7" w:rsidRDefault="003D18C7" w:rsidP="003D18C7">
      <w:pPr>
        <w:spacing w:before="240" w:line="240" w:lineRule="auto"/>
        <w:ind w:firstLine="708"/>
        <w:jc w:val="both"/>
        <w:rPr>
          <w:rFonts w:ascii="Times New Roman" w:hAnsi="Times New Roman"/>
          <w:sz w:val="24"/>
          <w:szCs w:val="24"/>
        </w:rPr>
      </w:pPr>
    </w:p>
    <w:p w:rsidR="00DB7DF3" w:rsidRPr="003D18C7" w:rsidRDefault="00DB7DF3" w:rsidP="003D18C7">
      <w:pPr>
        <w:spacing w:before="240" w:line="240" w:lineRule="auto"/>
        <w:jc w:val="both"/>
        <w:rPr>
          <w:rFonts w:ascii="Times New Roman" w:hAnsi="Times New Roman"/>
          <w:b/>
          <w:sz w:val="24"/>
          <w:szCs w:val="24"/>
        </w:rPr>
      </w:pPr>
      <w:r w:rsidRPr="003D18C7">
        <w:rPr>
          <w:rFonts w:ascii="Times New Roman" w:hAnsi="Times New Roman"/>
          <w:b/>
          <w:sz w:val="24"/>
          <w:szCs w:val="24"/>
        </w:rPr>
        <w:t>Persuasão e suas refrações</w:t>
      </w:r>
    </w:p>
    <w:p w:rsidR="00DB7DF3" w:rsidRPr="003D18C7" w:rsidRDefault="00DB7DF3" w:rsidP="003D18C7">
      <w:pPr>
        <w:spacing w:before="240" w:line="240" w:lineRule="auto"/>
        <w:jc w:val="both"/>
        <w:rPr>
          <w:rFonts w:ascii="Times New Roman" w:hAnsi="Times New Roman"/>
          <w:sz w:val="24"/>
          <w:szCs w:val="24"/>
        </w:rPr>
      </w:pPr>
    </w:p>
    <w:p w:rsidR="006B4A21" w:rsidRPr="003D18C7" w:rsidRDefault="00DB7DF3"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lastRenderedPageBreak/>
        <w:t xml:space="preserve">A metáfora das refrações </w:t>
      </w:r>
      <w:r w:rsidR="00195532" w:rsidRPr="003D18C7">
        <w:rPr>
          <w:rFonts w:ascii="Times New Roman" w:hAnsi="Times New Roman"/>
          <w:sz w:val="24"/>
          <w:szCs w:val="24"/>
        </w:rPr>
        <w:t xml:space="preserve">traduz a ideia de que “toda </w:t>
      </w:r>
      <w:proofErr w:type="spellStart"/>
      <w:r w:rsidR="00195532" w:rsidRPr="003D18C7">
        <w:rPr>
          <w:rFonts w:ascii="Times New Roman" w:hAnsi="Times New Roman"/>
          <w:sz w:val="24"/>
          <w:szCs w:val="24"/>
        </w:rPr>
        <w:t>reescritura</w:t>
      </w:r>
      <w:proofErr w:type="spellEnd"/>
      <w:r w:rsidR="00195532" w:rsidRPr="003D18C7">
        <w:rPr>
          <w:rFonts w:ascii="Times New Roman" w:hAnsi="Times New Roman"/>
          <w:sz w:val="24"/>
          <w:szCs w:val="24"/>
        </w:rPr>
        <w:t>, qualquer que seja sua intenção, reflete uma ideologia e uma poética e, como tal, manipula a literatura para que ela funcione dentro de uma sociedade determinada e de uma forma determinada” (L</w:t>
      </w:r>
      <w:r w:rsidR="006B4A21" w:rsidRPr="003D18C7">
        <w:rPr>
          <w:rFonts w:ascii="Times New Roman" w:hAnsi="Times New Roman"/>
          <w:sz w:val="24"/>
          <w:szCs w:val="24"/>
        </w:rPr>
        <w:t xml:space="preserve">EFEVERE, 1992, p. 11). </w:t>
      </w:r>
    </w:p>
    <w:p w:rsidR="00325905" w:rsidRPr="003D18C7" w:rsidRDefault="00195532"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Se as refrações ou </w:t>
      </w:r>
      <w:proofErr w:type="spellStart"/>
      <w:r w:rsidRPr="003D18C7">
        <w:rPr>
          <w:rFonts w:ascii="Times New Roman" w:hAnsi="Times New Roman"/>
          <w:sz w:val="24"/>
          <w:szCs w:val="24"/>
        </w:rPr>
        <w:t>reescrituras</w:t>
      </w:r>
      <w:proofErr w:type="spellEnd"/>
      <w:r w:rsidRPr="003D18C7">
        <w:rPr>
          <w:rFonts w:ascii="Times New Roman" w:hAnsi="Times New Roman"/>
          <w:sz w:val="24"/>
          <w:szCs w:val="24"/>
        </w:rPr>
        <w:t xml:space="preserve"> têm como um de seus propósitos atualizar uma obra literária, adaptando sua leitura à ideologia e à poética dominantes,</w:t>
      </w:r>
      <w:r w:rsidR="00325905" w:rsidRPr="003D18C7">
        <w:rPr>
          <w:rFonts w:ascii="Times New Roman" w:hAnsi="Times New Roman"/>
          <w:sz w:val="24"/>
          <w:szCs w:val="24"/>
        </w:rPr>
        <w:t xml:space="preserve"> isso é feito</w:t>
      </w:r>
      <w:r w:rsidRPr="003D18C7">
        <w:rPr>
          <w:rFonts w:ascii="Times New Roman" w:hAnsi="Times New Roman"/>
          <w:sz w:val="24"/>
          <w:szCs w:val="24"/>
        </w:rPr>
        <w:t xml:space="preserve"> no intuito de garantir a permanência dessa obra no sistema literário</w:t>
      </w:r>
      <w:r w:rsidR="00325905" w:rsidRPr="003D18C7">
        <w:rPr>
          <w:rFonts w:ascii="Times New Roman" w:hAnsi="Times New Roman"/>
          <w:sz w:val="24"/>
          <w:szCs w:val="24"/>
        </w:rPr>
        <w:t>. Para tal</w:t>
      </w:r>
      <w:r w:rsidRPr="003D18C7">
        <w:rPr>
          <w:rFonts w:ascii="Times New Roman" w:hAnsi="Times New Roman"/>
          <w:sz w:val="24"/>
          <w:szCs w:val="24"/>
        </w:rPr>
        <w:t>,</w:t>
      </w:r>
      <w:r w:rsidR="00325905" w:rsidRPr="003D18C7">
        <w:rPr>
          <w:rFonts w:ascii="Times New Roman" w:hAnsi="Times New Roman"/>
          <w:sz w:val="24"/>
          <w:szCs w:val="24"/>
        </w:rPr>
        <w:t xml:space="preserve"> </w:t>
      </w:r>
      <w:proofErr w:type="spellStart"/>
      <w:r w:rsidR="00325905" w:rsidRPr="003D18C7">
        <w:rPr>
          <w:rFonts w:ascii="Times New Roman" w:hAnsi="Times New Roman"/>
          <w:sz w:val="24"/>
          <w:szCs w:val="24"/>
        </w:rPr>
        <w:t>reescritores</w:t>
      </w:r>
      <w:proofErr w:type="spellEnd"/>
      <w:r w:rsidR="00325905" w:rsidRPr="003D18C7">
        <w:rPr>
          <w:rFonts w:ascii="Times New Roman" w:hAnsi="Times New Roman"/>
          <w:sz w:val="24"/>
          <w:szCs w:val="24"/>
        </w:rPr>
        <w:t xml:space="preserve"> e agentes literários refratam uma obra por meio de um </w:t>
      </w:r>
      <w:r w:rsidR="00BD562E" w:rsidRPr="003D18C7">
        <w:rPr>
          <w:rFonts w:ascii="Times New Roman" w:hAnsi="Times New Roman"/>
          <w:sz w:val="24"/>
          <w:szCs w:val="24"/>
        </w:rPr>
        <w:t>espectro</w:t>
      </w:r>
      <w:r w:rsidR="00325905" w:rsidRPr="003D18C7">
        <w:rPr>
          <w:rFonts w:ascii="Times New Roman" w:hAnsi="Times New Roman"/>
          <w:sz w:val="24"/>
          <w:szCs w:val="24"/>
        </w:rPr>
        <w:t xml:space="preserve"> que reflita a ideologia e/ou poética dominante.</w:t>
      </w:r>
    </w:p>
    <w:p w:rsidR="00270B24" w:rsidRPr="003D18C7" w:rsidRDefault="00270B24" w:rsidP="003D18C7">
      <w:pPr>
        <w:spacing w:before="240" w:line="240" w:lineRule="auto"/>
        <w:ind w:firstLine="708"/>
        <w:jc w:val="both"/>
        <w:rPr>
          <w:rFonts w:ascii="Times New Roman" w:hAnsi="Times New Roman"/>
          <w:sz w:val="20"/>
          <w:szCs w:val="24"/>
        </w:rPr>
      </w:pPr>
      <w:r w:rsidRPr="003D18C7">
        <w:rPr>
          <w:rFonts w:ascii="Times New Roman" w:hAnsi="Times New Roman"/>
          <w:sz w:val="24"/>
          <w:szCs w:val="24"/>
        </w:rPr>
        <w:t xml:space="preserve">Comparando-se e contrastando-se duas versões de </w:t>
      </w:r>
      <w:r w:rsidRPr="003D18C7">
        <w:rPr>
          <w:rFonts w:ascii="Times New Roman" w:hAnsi="Times New Roman"/>
          <w:i/>
          <w:sz w:val="24"/>
          <w:szCs w:val="24"/>
        </w:rPr>
        <w:t>Persuasão</w:t>
      </w:r>
      <w:r w:rsidRPr="003D18C7">
        <w:rPr>
          <w:rFonts w:ascii="Times New Roman" w:hAnsi="Times New Roman"/>
          <w:sz w:val="24"/>
          <w:szCs w:val="24"/>
        </w:rPr>
        <w:t xml:space="preserve"> para o cinema</w:t>
      </w:r>
      <w:r w:rsidR="00325905" w:rsidRPr="003D18C7">
        <w:rPr>
          <w:rFonts w:ascii="Times New Roman" w:hAnsi="Times New Roman"/>
          <w:sz w:val="24"/>
          <w:szCs w:val="24"/>
        </w:rPr>
        <w:t xml:space="preserve">, a de Nick </w:t>
      </w:r>
      <w:proofErr w:type="spellStart"/>
      <w:r w:rsidR="00325905" w:rsidRPr="003D18C7">
        <w:rPr>
          <w:rFonts w:ascii="Times New Roman" w:hAnsi="Times New Roman"/>
          <w:sz w:val="24"/>
          <w:szCs w:val="24"/>
        </w:rPr>
        <w:t>Dear</w:t>
      </w:r>
      <w:proofErr w:type="spellEnd"/>
      <w:r w:rsidR="00325905" w:rsidRPr="003D18C7">
        <w:rPr>
          <w:rFonts w:ascii="Times New Roman" w:hAnsi="Times New Roman"/>
          <w:sz w:val="24"/>
          <w:szCs w:val="24"/>
        </w:rPr>
        <w:t xml:space="preserve"> de </w:t>
      </w:r>
      <w:r w:rsidRPr="003D18C7">
        <w:rPr>
          <w:rFonts w:ascii="Times New Roman" w:hAnsi="Times New Roman"/>
          <w:sz w:val="24"/>
          <w:szCs w:val="24"/>
        </w:rPr>
        <w:t xml:space="preserve">1995 e </w:t>
      </w:r>
      <w:r w:rsidR="00325905" w:rsidRPr="003D18C7">
        <w:rPr>
          <w:rFonts w:ascii="Times New Roman" w:hAnsi="Times New Roman"/>
          <w:sz w:val="24"/>
          <w:szCs w:val="24"/>
        </w:rPr>
        <w:t xml:space="preserve">a de </w:t>
      </w:r>
      <w:r w:rsidR="00BD562E" w:rsidRPr="003D18C7">
        <w:rPr>
          <w:rFonts w:ascii="Times New Roman" w:hAnsi="Times New Roman"/>
          <w:sz w:val="24"/>
          <w:szCs w:val="24"/>
        </w:rPr>
        <w:t xml:space="preserve">Simon Burke de </w:t>
      </w:r>
      <w:r w:rsidRPr="003D18C7">
        <w:rPr>
          <w:rFonts w:ascii="Times New Roman" w:hAnsi="Times New Roman"/>
          <w:sz w:val="24"/>
          <w:szCs w:val="24"/>
        </w:rPr>
        <w:t>2007, pode-se concluir que, no caso específico aqui abordado, as refrações do</w:t>
      </w:r>
      <w:r w:rsidR="00B72319" w:rsidRPr="003D18C7">
        <w:rPr>
          <w:rFonts w:ascii="Times New Roman" w:hAnsi="Times New Roman"/>
          <w:sz w:val="24"/>
          <w:szCs w:val="24"/>
        </w:rPr>
        <w:t>s</w:t>
      </w:r>
      <w:r w:rsidRPr="003D18C7">
        <w:rPr>
          <w:rFonts w:ascii="Times New Roman" w:hAnsi="Times New Roman"/>
          <w:sz w:val="24"/>
          <w:szCs w:val="24"/>
        </w:rPr>
        <w:t xml:space="preserve"> processo</w:t>
      </w:r>
      <w:r w:rsidR="00B72319" w:rsidRPr="003D18C7">
        <w:rPr>
          <w:rFonts w:ascii="Times New Roman" w:hAnsi="Times New Roman"/>
          <w:sz w:val="24"/>
          <w:szCs w:val="24"/>
        </w:rPr>
        <w:t>s</w:t>
      </w:r>
      <w:r w:rsidRPr="003D18C7">
        <w:rPr>
          <w:rFonts w:ascii="Times New Roman" w:hAnsi="Times New Roman"/>
          <w:sz w:val="24"/>
          <w:szCs w:val="24"/>
        </w:rPr>
        <w:t xml:space="preserve"> adaptativo</w:t>
      </w:r>
      <w:r w:rsidR="00B72319" w:rsidRPr="003D18C7">
        <w:rPr>
          <w:rFonts w:ascii="Times New Roman" w:hAnsi="Times New Roman"/>
          <w:sz w:val="24"/>
          <w:szCs w:val="24"/>
        </w:rPr>
        <w:t>s</w:t>
      </w:r>
      <w:r w:rsidRPr="003D18C7">
        <w:rPr>
          <w:rFonts w:ascii="Times New Roman" w:hAnsi="Times New Roman"/>
          <w:sz w:val="24"/>
          <w:szCs w:val="24"/>
        </w:rPr>
        <w:t xml:space="preserve"> apontam para dois prismas diferentes – o do processo e o do resultado. </w:t>
      </w:r>
    </w:p>
    <w:p w:rsidR="00B72319" w:rsidRPr="003D18C7" w:rsidRDefault="00B72319" w:rsidP="003D18C7">
      <w:pPr>
        <w:spacing w:before="240" w:line="240" w:lineRule="auto"/>
        <w:jc w:val="both"/>
        <w:rPr>
          <w:rFonts w:ascii="Times New Roman" w:hAnsi="Times New Roman"/>
          <w:sz w:val="24"/>
          <w:szCs w:val="24"/>
        </w:rPr>
      </w:pPr>
      <w:r w:rsidRPr="003D18C7">
        <w:rPr>
          <w:rFonts w:ascii="Times New Roman" w:hAnsi="Times New Roman"/>
          <w:sz w:val="24"/>
          <w:szCs w:val="24"/>
        </w:rPr>
        <w:tab/>
        <w:t>Tomemos os primeiros capítulos do romance que é praticamente totalmente escrito em discurso indireto, uma das características mais distintivas desse romance, em comparação com as outras obras da autora. Quase não há diálogos no início da narrativa, é a voz do narrador que se faz ouvir e que configura o estilo “tateante” de Jane Austen. Esse estilo “tateante” da autora não é fácil de transpor para um filme. Então, como resolver essa questão nas adaptações para o cinema diante da falta de um narrador nessa mídia?</w:t>
      </w:r>
    </w:p>
    <w:p w:rsidR="00B72319" w:rsidRPr="003D18C7" w:rsidRDefault="00B72319"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Na versão de Nick </w:t>
      </w:r>
      <w:proofErr w:type="spellStart"/>
      <w:r w:rsidRPr="003D18C7">
        <w:rPr>
          <w:rFonts w:ascii="Times New Roman" w:hAnsi="Times New Roman"/>
          <w:sz w:val="24"/>
          <w:szCs w:val="24"/>
        </w:rPr>
        <w:t>Dear</w:t>
      </w:r>
      <w:proofErr w:type="spellEnd"/>
      <w:r w:rsidRPr="003D18C7">
        <w:rPr>
          <w:rFonts w:ascii="Times New Roman" w:hAnsi="Times New Roman"/>
          <w:sz w:val="24"/>
          <w:szCs w:val="24"/>
        </w:rPr>
        <w:t>, o roteirista opta por descartar parte da narrativa inicial do romance e abrir o filme com o retorno dos marinheiros após as guerras napoleônicas. Tal escolha não é aleatória, ela dialoga com a crítica à autora a respeito da delimitação de seu microcosmo ao ambiente doméstico, em detrimento do contexto histórico de sua época.</w:t>
      </w:r>
    </w:p>
    <w:p w:rsidR="00B72319" w:rsidRPr="003D18C7" w:rsidRDefault="00B72319"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Tal seleção de cena já indica a posição do </w:t>
      </w:r>
      <w:proofErr w:type="spellStart"/>
      <w:r w:rsidRPr="003D18C7">
        <w:rPr>
          <w:rFonts w:ascii="Times New Roman" w:hAnsi="Times New Roman"/>
          <w:sz w:val="24"/>
          <w:szCs w:val="24"/>
        </w:rPr>
        <w:t>reescritor</w:t>
      </w:r>
      <w:proofErr w:type="spellEnd"/>
      <w:r w:rsidRPr="003D18C7">
        <w:rPr>
          <w:rFonts w:ascii="Times New Roman" w:hAnsi="Times New Roman"/>
          <w:sz w:val="24"/>
          <w:szCs w:val="24"/>
        </w:rPr>
        <w:t xml:space="preserve"> no que concerne à crítica à autora e deseja defendê-la de tal criticismo, como se as relações sociais do mundo dela por si mesmas já denunciassem uma consciência histórica, pois seriam moldadas historicamente por fatos como as guerras napoleônicas.</w:t>
      </w:r>
    </w:p>
    <w:p w:rsidR="00B72319" w:rsidRPr="003D18C7" w:rsidRDefault="00B72319"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O uso de cortes para intercalar a cena do retorno dos marinheiros com a cena da chegada de Dr. </w:t>
      </w:r>
      <w:proofErr w:type="spellStart"/>
      <w:r w:rsidRPr="003D18C7">
        <w:rPr>
          <w:rFonts w:ascii="Times New Roman" w:hAnsi="Times New Roman"/>
          <w:sz w:val="24"/>
          <w:szCs w:val="24"/>
        </w:rPr>
        <w:t>Shepherd</w:t>
      </w:r>
      <w:proofErr w:type="spellEnd"/>
      <w:r w:rsidRPr="003D18C7">
        <w:rPr>
          <w:rFonts w:ascii="Times New Roman" w:hAnsi="Times New Roman"/>
          <w:sz w:val="24"/>
          <w:szCs w:val="24"/>
        </w:rPr>
        <w:t xml:space="preserve"> e </w:t>
      </w:r>
      <w:proofErr w:type="spellStart"/>
      <w:r w:rsidRPr="003D18C7">
        <w:rPr>
          <w:rFonts w:ascii="Times New Roman" w:hAnsi="Times New Roman"/>
          <w:sz w:val="24"/>
          <w:szCs w:val="24"/>
        </w:rPr>
        <w:t>Mrs</w:t>
      </w:r>
      <w:proofErr w:type="spellEnd"/>
      <w:r w:rsidRPr="003D18C7">
        <w:rPr>
          <w:rFonts w:ascii="Times New Roman" w:hAnsi="Times New Roman"/>
          <w:sz w:val="24"/>
          <w:szCs w:val="24"/>
        </w:rPr>
        <w:t xml:space="preserve"> Clay, sua filha, à casa da família Elliot, coloca a questão de classes como um ponto central na narrativa fílmica, justificando, portanto, a pertinência das cenas acrescidas. </w:t>
      </w:r>
    </w:p>
    <w:p w:rsidR="00B72319" w:rsidRPr="003D18C7" w:rsidRDefault="00B72319"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É simbólico o fato de que, nessas cenas, os marinheiros subam do plano do bote para um plano mais alto - o do deque - e que Dr. Shepherd desça para um plano inferior ao da carruagem, ao mesmo tempo em que é rodeado de cobradores desejosos de receber o que lhes é devido por Sir Elliot. </w:t>
      </w:r>
    </w:p>
    <w:p w:rsidR="00B72319" w:rsidRPr="003D18C7" w:rsidRDefault="00B72319"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Enquanto os marinheiros ascendem socialmente, os aristocratas como Sir Elliot entram em colapso financeiro; enquanto os marinheiros comemoram, os aristocratas se reúnem para buscar soluções para a crise financeira. Tudo isso amplia de imediato o escopo temático do texto-fonte do âmbito individual para o coletivo por meio da ênfase na questão de classes e não na questão amorosa. </w:t>
      </w:r>
    </w:p>
    <w:p w:rsidR="00B72319" w:rsidRPr="003D18C7" w:rsidRDefault="00B72319"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lastRenderedPageBreak/>
        <w:t xml:space="preserve">Então, passemos a questões formais. Se no filme Sir Elliot não recebe a descrição irônica que enfatiza sua vaidade despropositada quanto a sua classe social, ele não escapa da ridicularização do roteirista representada tanto no comportamento da personagem quanto na escolha do ator que a interpreta e de seu figurino. </w:t>
      </w:r>
    </w:p>
    <w:p w:rsidR="00B72319" w:rsidRPr="003D18C7" w:rsidRDefault="00B72319"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Com um figurino extravagante, os cabelos tingidos e a postura arrogante e diminuidora dos marinheiros com as piadas que conta a respeito dos membros da marinha, a caracterização da personagem torna-se cômica por meio do contraste entre o que se espera do comportamento de um nobre e a imagem de Sir Elliot que se apresenta diante do espectador. E esse contraste configura um rebaixamento da figura de autoridade da narrativa, o senhor da família Elliot, o que torna verossímil a mudança psicológica de Anne.</w:t>
      </w:r>
    </w:p>
    <w:p w:rsidR="00B72319" w:rsidRPr="003D18C7" w:rsidRDefault="00B72319"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Diante da falta de um narrador, o ponto de vista da narrativa, antes representado pela voz do narrador onisciente em terceira pessoa, migra para Anne, principalmente, e para a personagem Lady Russell que, então, assume a posição de figura de autoridade da narrativa, tornando verossímil o fato de que ela teria persuadido Anne a não se casar com </w:t>
      </w:r>
      <w:proofErr w:type="spellStart"/>
      <w:r w:rsidRPr="003D18C7">
        <w:rPr>
          <w:rFonts w:ascii="Times New Roman" w:hAnsi="Times New Roman"/>
          <w:sz w:val="24"/>
          <w:szCs w:val="24"/>
        </w:rPr>
        <w:t>Wentworth</w:t>
      </w:r>
      <w:proofErr w:type="spellEnd"/>
      <w:r w:rsidRPr="003D18C7">
        <w:rPr>
          <w:rFonts w:ascii="Times New Roman" w:hAnsi="Times New Roman"/>
          <w:sz w:val="24"/>
          <w:szCs w:val="24"/>
        </w:rPr>
        <w:t xml:space="preserve"> oito anos antes. Apesar da perda do estilo tateante da narrativa irônica de Austen que aumenta o suspense da narrativa, essa migração também engendra um aumento da tensão interna da heroína. </w:t>
      </w:r>
    </w:p>
    <w:p w:rsidR="00B72319" w:rsidRPr="003D18C7" w:rsidRDefault="00B72319"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O silêncio e os poucos diálogos por parte da heroína, bem como os diferentes planos de filmagem, criam contrastes com as demais personagens no filme e concretizam visualmente o estado psicológico inicial da protagonista. Aliados à atuação da atriz que interpreta a personagem principal, à maquiagem e ao figurino, o espectador tem acesso ao processo de transformação de Anne.</w:t>
      </w:r>
    </w:p>
    <w:p w:rsidR="00B72319" w:rsidRPr="003D18C7" w:rsidRDefault="00B72319"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Ao contrário de sua imagem no final do filme, inúmeros são os recursos utilizados no início da versão cinematográfica para que Anne apareça como elemento alheio: ela nunca é enquadrada pela câmera, nem aparece em plano superior, apenas em plano inferior ao de sua irmã mais velha e, portanto, detentora do título de Miss Elliot, ou ao de Lady Russell; seu posicionamento em cena é feito sempre de forma aparta</w:t>
      </w:r>
      <w:r w:rsidR="00EA535A">
        <w:rPr>
          <w:rFonts w:ascii="Times New Roman" w:hAnsi="Times New Roman"/>
          <w:sz w:val="24"/>
          <w:szCs w:val="24"/>
        </w:rPr>
        <w:t xml:space="preserve">da do resto das personagens; e </w:t>
      </w:r>
      <w:r w:rsidRPr="003D18C7">
        <w:rPr>
          <w:rFonts w:ascii="Times New Roman" w:hAnsi="Times New Roman"/>
          <w:sz w:val="24"/>
          <w:szCs w:val="24"/>
        </w:rPr>
        <w:t>poucas são as suas falas.</w:t>
      </w:r>
    </w:p>
    <w:p w:rsidR="00B72319" w:rsidRPr="003D18C7" w:rsidRDefault="00B72319"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Com uma postura curvada, seus cabelos conservadoramente presos, a falta de maquiagem e suas roupas simples, o estado inicial de apagamento e de autonegação de Anne é instaurada no filme. A progressiva mudança interior de Anne tem, por se tratar de um filme, de ser visual para que atinja o espectador. </w:t>
      </w:r>
    </w:p>
    <w:p w:rsidR="00B72319" w:rsidRPr="003D18C7" w:rsidRDefault="00B72319"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Opera-se então uma inversão gradual nesse estado da personagem por meio da atuação da atriz, da mudança de figurino e de penteado e na inversão do enquadramento e dos planos de filmagem. </w:t>
      </w:r>
    </w:p>
    <w:p w:rsidR="00B72319" w:rsidRPr="003D18C7" w:rsidRDefault="00B72319"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No decorrer do filme, Anne passa ao primeiro plano do enquadramento, mesmo diante de sua irmã mais velha. Sua figura começa a se impor não apenas por meio desse recurso, mas também por meio do uso de maquiagem, joias e roupas mais requintadas. No final, como uma dama nobre, sua transformação de ser passivo para ser ativo está completa.</w:t>
      </w:r>
    </w:p>
    <w:p w:rsidR="00B72319" w:rsidRPr="003D18C7" w:rsidRDefault="00B72319" w:rsidP="003D18C7">
      <w:pPr>
        <w:spacing w:before="240" w:line="240" w:lineRule="auto"/>
        <w:ind w:firstLine="708"/>
        <w:jc w:val="both"/>
        <w:rPr>
          <w:rFonts w:ascii="Times New Roman" w:hAnsi="Times New Roman"/>
          <w:sz w:val="24"/>
          <w:szCs w:val="24"/>
        </w:rPr>
      </w:pPr>
      <w:r w:rsidRPr="003D18C7">
        <w:rPr>
          <w:rFonts w:ascii="Times New Roman" w:hAnsi="Times New Roman"/>
          <w:sz w:val="24"/>
          <w:szCs w:val="24"/>
        </w:rPr>
        <w:t xml:space="preserve">Isso reflete a relação de causa-e-efeito necessária no cinema realista. Assim, pode-se dizer que o prisma dessa </w:t>
      </w:r>
      <w:proofErr w:type="spellStart"/>
      <w:r w:rsidRPr="003D18C7">
        <w:rPr>
          <w:rFonts w:ascii="Times New Roman" w:hAnsi="Times New Roman"/>
          <w:sz w:val="24"/>
          <w:szCs w:val="24"/>
        </w:rPr>
        <w:t>reescritura</w:t>
      </w:r>
      <w:proofErr w:type="spellEnd"/>
      <w:r w:rsidRPr="003D18C7">
        <w:rPr>
          <w:rFonts w:ascii="Times New Roman" w:hAnsi="Times New Roman"/>
          <w:sz w:val="24"/>
          <w:szCs w:val="24"/>
        </w:rPr>
        <w:t xml:space="preserve"> é o processo pessoal de formação </w:t>
      </w:r>
      <w:r w:rsidRPr="003D18C7">
        <w:rPr>
          <w:rFonts w:ascii="Times New Roman" w:hAnsi="Times New Roman"/>
          <w:sz w:val="24"/>
          <w:szCs w:val="24"/>
        </w:rPr>
        <w:lastRenderedPageBreak/>
        <w:t>ideológica de Anne. É ele que oferece coerência interna à narrativa fílmica, além de uma aparência de continuidade do fluxo narrativo que alinha a obra ao cinema hegemônico realista.</w:t>
      </w:r>
    </w:p>
    <w:p w:rsidR="002A7DC3" w:rsidRPr="003D18C7" w:rsidRDefault="00464763" w:rsidP="003D18C7">
      <w:pPr>
        <w:spacing w:before="240" w:line="240" w:lineRule="auto"/>
        <w:ind w:firstLine="708"/>
        <w:jc w:val="both"/>
        <w:rPr>
          <w:rFonts w:ascii="Times New Roman" w:eastAsia="Times New Roman" w:hAnsi="Times New Roman"/>
          <w:sz w:val="24"/>
          <w:szCs w:val="24"/>
        </w:rPr>
      </w:pPr>
      <w:r w:rsidRPr="003D18C7">
        <w:rPr>
          <w:rFonts w:ascii="Times New Roman" w:eastAsia="Times New Roman" w:hAnsi="Times New Roman"/>
          <w:sz w:val="24"/>
          <w:szCs w:val="24"/>
        </w:rPr>
        <w:t xml:space="preserve">Já na versão </w:t>
      </w:r>
      <w:r w:rsidR="00B72319" w:rsidRPr="003D18C7">
        <w:rPr>
          <w:rFonts w:ascii="Times New Roman" w:eastAsia="Times New Roman" w:hAnsi="Times New Roman"/>
          <w:sz w:val="24"/>
          <w:szCs w:val="24"/>
        </w:rPr>
        <w:t xml:space="preserve">fílmica </w:t>
      </w:r>
      <w:r w:rsidRPr="003D18C7">
        <w:rPr>
          <w:rFonts w:ascii="Times New Roman" w:eastAsia="Times New Roman" w:hAnsi="Times New Roman"/>
          <w:sz w:val="24"/>
          <w:szCs w:val="24"/>
        </w:rPr>
        <w:t>de 2007, a c</w:t>
      </w:r>
      <w:r w:rsidR="007B5243" w:rsidRPr="003D18C7">
        <w:rPr>
          <w:rFonts w:ascii="Times New Roman" w:eastAsia="Times New Roman" w:hAnsi="Times New Roman"/>
          <w:sz w:val="24"/>
          <w:szCs w:val="24"/>
        </w:rPr>
        <w:t xml:space="preserve">ena inicial </w:t>
      </w:r>
      <w:r w:rsidRPr="003D18C7">
        <w:rPr>
          <w:rFonts w:ascii="Times New Roman" w:eastAsia="Times New Roman" w:hAnsi="Times New Roman"/>
          <w:sz w:val="24"/>
          <w:szCs w:val="24"/>
        </w:rPr>
        <w:t xml:space="preserve">enfoca </w:t>
      </w:r>
      <w:r w:rsidR="00B72319" w:rsidRPr="003D18C7">
        <w:rPr>
          <w:rFonts w:ascii="Times New Roman" w:eastAsia="Times New Roman" w:hAnsi="Times New Roman"/>
          <w:sz w:val="24"/>
          <w:szCs w:val="24"/>
        </w:rPr>
        <w:t xml:space="preserve">a face de </w:t>
      </w:r>
      <w:r w:rsidRPr="003D18C7">
        <w:rPr>
          <w:rFonts w:ascii="Times New Roman" w:eastAsia="Times New Roman" w:hAnsi="Times New Roman"/>
          <w:sz w:val="24"/>
          <w:szCs w:val="24"/>
        </w:rPr>
        <w:t>A</w:t>
      </w:r>
      <w:r w:rsidR="007B5243" w:rsidRPr="003D18C7">
        <w:rPr>
          <w:rFonts w:ascii="Times New Roman" w:eastAsia="Times New Roman" w:hAnsi="Times New Roman"/>
          <w:sz w:val="24"/>
          <w:szCs w:val="24"/>
        </w:rPr>
        <w:t>nne</w:t>
      </w:r>
      <w:r w:rsidRPr="003D18C7">
        <w:rPr>
          <w:rFonts w:ascii="Times New Roman" w:eastAsia="Times New Roman" w:hAnsi="Times New Roman"/>
          <w:sz w:val="24"/>
          <w:szCs w:val="24"/>
        </w:rPr>
        <w:t xml:space="preserve">. A </w:t>
      </w:r>
      <w:r w:rsidR="007B5243" w:rsidRPr="003D18C7">
        <w:rPr>
          <w:rFonts w:ascii="Times New Roman" w:eastAsia="Times New Roman" w:hAnsi="Times New Roman"/>
          <w:sz w:val="24"/>
          <w:szCs w:val="24"/>
        </w:rPr>
        <w:t xml:space="preserve">câmera centraliza a </w:t>
      </w:r>
      <w:r w:rsidR="00B72319" w:rsidRPr="003D18C7">
        <w:rPr>
          <w:rFonts w:ascii="Times New Roman" w:eastAsia="Times New Roman" w:hAnsi="Times New Roman"/>
          <w:sz w:val="24"/>
          <w:szCs w:val="24"/>
        </w:rPr>
        <w:t>h</w:t>
      </w:r>
      <w:r w:rsidR="007B5243" w:rsidRPr="003D18C7">
        <w:rPr>
          <w:rFonts w:ascii="Times New Roman" w:eastAsia="Times New Roman" w:hAnsi="Times New Roman"/>
          <w:sz w:val="24"/>
          <w:szCs w:val="24"/>
        </w:rPr>
        <w:t>eroína</w:t>
      </w:r>
      <w:r w:rsidR="00B72319" w:rsidRPr="003D18C7">
        <w:rPr>
          <w:rFonts w:ascii="Times New Roman" w:eastAsia="Times New Roman" w:hAnsi="Times New Roman"/>
          <w:sz w:val="24"/>
          <w:szCs w:val="24"/>
        </w:rPr>
        <w:t xml:space="preserve">, gira ao seu redor </w:t>
      </w:r>
      <w:r w:rsidR="007B5243" w:rsidRPr="003D18C7">
        <w:rPr>
          <w:rFonts w:ascii="Times New Roman" w:eastAsia="Times New Roman" w:hAnsi="Times New Roman"/>
          <w:sz w:val="24"/>
          <w:szCs w:val="24"/>
        </w:rPr>
        <w:t>e se move atrás dela</w:t>
      </w:r>
      <w:r w:rsidRPr="003D18C7">
        <w:rPr>
          <w:rFonts w:ascii="Times New Roman" w:eastAsia="Times New Roman" w:hAnsi="Times New Roman"/>
          <w:sz w:val="24"/>
          <w:szCs w:val="24"/>
        </w:rPr>
        <w:t xml:space="preserve"> por toda a casa da família Elliot.  Assim, </w:t>
      </w:r>
      <w:r w:rsidR="007B5243" w:rsidRPr="003D18C7">
        <w:rPr>
          <w:rFonts w:ascii="Times New Roman" w:eastAsia="Times New Roman" w:hAnsi="Times New Roman"/>
          <w:sz w:val="24"/>
          <w:szCs w:val="24"/>
        </w:rPr>
        <w:t>Anne se apresenta como uma personagem com uma função, com alguma utilidade para a família</w:t>
      </w:r>
      <w:r w:rsidRPr="003D18C7">
        <w:rPr>
          <w:rFonts w:ascii="Times New Roman" w:eastAsia="Times New Roman" w:hAnsi="Times New Roman"/>
          <w:sz w:val="24"/>
          <w:szCs w:val="24"/>
        </w:rPr>
        <w:t xml:space="preserve"> nesse momento de tensão</w:t>
      </w:r>
      <w:r w:rsidR="002A7DC3" w:rsidRPr="003D18C7">
        <w:rPr>
          <w:rFonts w:ascii="Times New Roman" w:eastAsia="Times New Roman" w:hAnsi="Times New Roman"/>
          <w:sz w:val="24"/>
          <w:szCs w:val="24"/>
        </w:rPr>
        <w:t xml:space="preserve">, mas essa utilidade é comparável </w:t>
      </w:r>
      <w:r w:rsidR="00165138">
        <w:rPr>
          <w:rFonts w:ascii="Times New Roman" w:eastAsia="Times New Roman" w:hAnsi="Times New Roman"/>
          <w:sz w:val="24"/>
          <w:szCs w:val="24"/>
        </w:rPr>
        <w:t xml:space="preserve">às funções </w:t>
      </w:r>
      <w:r w:rsidR="002A7DC3" w:rsidRPr="003D18C7">
        <w:rPr>
          <w:rFonts w:ascii="Times New Roman" w:eastAsia="Times New Roman" w:hAnsi="Times New Roman"/>
          <w:sz w:val="24"/>
          <w:szCs w:val="24"/>
        </w:rPr>
        <w:t xml:space="preserve">de um empregado, o que representa a sua situação de apagamento </w:t>
      </w:r>
      <w:r w:rsidR="00B72319" w:rsidRPr="003D18C7">
        <w:rPr>
          <w:rFonts w:ascii="Times New Roman" w:eastAsia="Times New Roman" w:hAnsi="Times New Roman"/>
          <w:sz w:val="24"/>
          <w:szCs w:val="24"/>
        </w:rPr>
        <w:t>dentro d</w:t>
      </w:r>
      <w:r w:rsidR="002A7DC3" w:rsidRPr="003D18C7">
        <w:rPr>
          <w:rFonts w:ascii="Times New Roman" w:eastAsia="Times New Roman" w:hAnsi="Times New Roman"/>
          <w:sz w:val="24"/>
          <w:szCs w:val="24"/>
        </w:rPr>
        <w:t xml:space="preserve">o </w:t>
      </w:r>
      <w:r w:rsidR="00B72319" w:rsidRPr="003D18C7">
        <w:rPr>
          <w:rFonts w:ascii="Times New Roman" w:eastAsia="Times New Roman" w:hAnsi="Times New Roman"/>
          <w:sz w:val="24"/>
          <w:szCs w:val="24"/>
        </w:rPr>
        <w:t xml:space="preserve">seu </w:t>
      </w:r>
      <w:r w:rsidR="002A7DC3" w:rsidRPr="003D18C7">
        <w:rPr>
          <w:rFonts w:ascii="Times New Roman" w:eastAsia="Times New Roman" w:hAnsi="Times New Roman"/>
          <w:sz w:val="24"/>
          <w:szCs w:val="24"/>
        </w:rPr>
        <w:t>núcleo familiar.</w:t>
      </w:r>
    </w:p>
    <w:p w:rsidR="00B36E87" w:rsidRPr="003D18C7" w:rsidRDefault="00464763" w:rsidP="003D18C7">
      <w:pPr>
        <w:spacing w:before="240" w:line="240" w:lineRule="auto"/>
        <w:ind w:firstLine="708"/>
        <w:jc w:val="both"/>
        <w:rPr>
          <w:rFonts w:ascii="Times New Roman" w:hAnsi="Times New Roman"/>
          <w:sz w:val="24"/>
          <w:szCs w:val="24"/>
        </w:rPr>
      </w:pPr>
      <w:r w:rsidRPr="003D18C7">
        <w:rPr>
          <w:rFonts w:ascii="Times New Roman" w:eastAsia="Times New Roman" w:hAnsi="Times New Roman"/>
          <w:sz w:val="24"/>
          <w:szCs w:val="24"/>
        </w:rPr>
        <w:t xml:space="preserve"> Essa tensão é acentuada pelo uso de </w:t>
      </w:r>
      <w:r w:rsidR="00B72319" w:rsidRPr="003D18C7">
        <w:rPr>
          <w:rFonts w:ascii="Times New Roman" w:eastAsia="Times New Roman" w:hAnsi="Times New Roman"/>
          <w:sz w:val="24"/>
          <w:szCs w:val="24"/>
        </w:rPr>
        <w:t xml:space="preserve">música </w:t>
      </w:r>
      <w:r w:rsidR="007B5243" w:rsidRPr="003D18C7">
        <w:rPr>
          <w:rFonts w:ascii="Times New Roman" w:eastAsia="Times New Roman" w:hAnsi="Times New Roman"/>
          <w:sz w:val="24"/>
          <w:szCs w:val="24"/>
        </w:rPr>
        <w:t>que alterna sons graves e sons agudos para criar um paço mais acelerado para a narrativa e criar um</w:t>
      </w:r>
      <w:r w:rsidR="002A7DC3" w:rsidRPr="003D18C7">
        <w:rPr>
          <w:rFonts w:ascii="Times New Roman" w:eastAsia="Times New Roman" w:hAnsi="Times New Roman"/>
          <w:sz w:val="24"/>
          <w:szCs w:val="24"/>
        </w:rPr>
        <w:t>a atmosfera de tensão</w:t>
      </w:r>
      <w:r w:rsidR="00B72319" w:rsidRPr="003D18C7">
        <w:rPr>
          <w:rFonts w:ascii="Times New Roman" w:eastAsia="Times New Roman" w:hAnsi="Times New Roman"/>
          <w:sz w:val="24"/>
          <w:szCs w:val="24"/>
        </w:rPr>
        <w:t xml:space="preserve"> </w:t>
      </w:r>
      <w:r w:rsidR="007B5243" w:rsidRPr="003D18C7">
        <w:rPr>
          <w:rFonts w:ascii="Times New Roman" w:eastAsia="Times New Roman" w:hAnsi="Times New Roman"/>
          <w:sz w:val="24"/>
          <w:szCs w:val="24"/>
        </w:rPr>
        <w:t xml:space="preserve">para o momento de </w:t>
      </w:r>
      <w:r w:rsidR="002A7DC3" w:rsidRPr="003D18C7">
        <w:rPr>
          <w:rFonts w:ascii="Times New Roman" w:eastAsia="Times New Roman" w:hAnsi="Times New Roman"/>
          <w:sz w:val="24"/>
          <w:szCs w:val="24"/>
        </w:rPr>
        <w:t xml:space="preserve">mudança </w:t>
      </w:r>
      <w:r w:rsidR="007B5243" w:rsidRPr="003D18C7">
        <w:rPr>
          <w:rFonts w:ascii="Times New Roman" w:eastAsia="Times New Roman" w:hAnsi="Times New Roman"/>
          <w:sz w:val="24"/>
          <w:szCs w:val="24"/>
        </w:rPr>
        <w:t>pelo qual passam as personagens</w:t>
      </w:r>
      <w:r w:rsidR="002A7DC3" w:rsidRPr="003D18C7">
        <w:rPr>
          <w:rFonts w:ascii="Times New Roman" w:eastAsia="Times New Roman" w:hAnsi="Times New Roman"/>
          <w:sz w:val="24"/>
          <w:szCs w:val="24"/>
        </w:rPr>
        <w:t xml:space="preserve"> e no qual a narrativa fílmica se inicia</w:t>
      </w:r>
      <w:r w:rsidRPr="003D18C7">
        <w:rPr>
          <w:rFonts w:ascii="Times New Roman" w:eastAsia="Times New Roman" w:hAnsi="Times New Roman"/>
          <w:sz w:val="24"/>
          <w:szCs w:val="24"/>
        </w:rPr>
        <w:t>.</w:t>
      </w:r>
      <w:r w:rsidR="00B36E87" w:rsidRPr="003D18C7">
        <w:rPr>
          <w:rFonts w:ascii="Times New Roman" w:hAnsi="Times New Roman"/>
          <w:sz w:val="24"/>
          <w:szCs w:val="24"/>
        </w:rPr>
        <w:t xml:space="preserve"> </w:t>
      </w:r>
    </w:p>
    <w:p w:rsidR="002A7DC3" w:rsidRPr="003D18C7" w:rsidRDefault="00464763" w:rsidP="003D18C7">
      <w:pPr>
        <w:spacing w:before="240" w:line="240" w:lineRule="auto"/>
        <w:ind w:firstLine="708"/>
        <w:jc w:val="both"/>
        <w:rPr>
          <w:rFonts w:ascii="Times New Roman" w:eastAsia="Times New Roman" w:hAnsi="Times New Roman"/>
          <w:sz w:val="24"/>
          <w:szCs w:val="24"/>
        </w:rPr>
      </w:pPr>
      <w:r w:rsidRPr="003D18C7">
        <w:rPr>
          <w:rFonts w:ascii="Times New Roman" w:hAnsi="Times New Roman"/>
          <w:sz w:val="24"/>
          <w:szCs w:val="24"/>
        </w:rPr>
        <w:t xml:space="preserve">Quanto ao ponto de vista da narrativa, a voz do narrador onisciente em terceira pessoa do romance migra para </w:t>
      </w:r>
      <w:r w:rsidR="007B5243" w:rsidRPr="003D18C7">
        <w:rPr>
          <w:rFonts w:ascii="Times New Roman" w:eastAsia="Times New Roman" w:hAnsi="Times New Roman"/>
          <w:sz w:val="24"/>
          <w:szCs w:val="24"/>
        </w:rPr>
        <w:t xml:space="preserve">a heroína por meio do discurso direto e da técnica do </w:t>
      </w:r>
      <w:proofErr w:type="spellStart"/>
      <w:r w:rsidR="007B5243" w:rsidRPr="003D18C7">
        <w:rPr>
          <w:rFonts w:ascii="Times New Roman" w:eastAsia="Times New Roman" w:hAnsi="Times New Roman"/>
          <w:i/>
          <w:iCs/>
          <w:sz w:val="24"/>
          <w:szCs w:val="24"/>
        </w:rPr>
        <w:t>voice</w:t>
      </w:r>
      <w:proofErr w:type="spellEnd"/>
      <w:r w:rsidR="007B5243" w:rsidRPr="003D18C7">
        <w:rPr>
          <w:rFonts w:ascii="Times New Roman" w:eastAsia="Times New Roman" w:hAnsi="Times New Roman"/>
          <w:i/>
          <w:iCs/>
          <w:sz w:val="24"/>
          <w:szCs w:val="24"/>
        </w:rPr>
        <w:t xml:space="preserve"> over</w:t>
      </w:r>
      <w:r w:rsidR="00165138">
        <w:rPr>
          <w:rStyle w:val="Refdenotaderodap"/>
          <w:rFonts w:ascii="Times New Roman" w:eastAsia="Times New Roman" w:hAnsi="Times New Roman"/>
          <w:i/>
          <w:iCs/>
          <w:sz w:val="24"/>
          <w:szCs w:val="24"/>
        </w:rPr>
        <w:footnoteReference w:id="4"/>
      </w:r>
      <w:r w:rsidR="007B5243" w:rsidRPr="003D18C7">
        <w:rPr>
          <w:rFonts w:ascii="Times New Roman" w:eastAsia="Times New Roman" w:hAnsi="Times New Roman"/>
          <w:sz w:val="24"/>
          <w:szCs w:val="24"/>
        </w:rPr>
        <w:t>.</w:t>
      </w:r>
      <w:r w:rsidRPr="003D18C7">
        <w:rPr>
          <w:rFonts w:ascii="Times New Roman" w:eastAsia="Times New Roman" w:hAnsi="Times New Roman"/>
          <w:sz w:val="24"/>
          <w:szCs w:val="24"/>
        </w:rPr>
        <w:t xml:space="preserve"> </w:t>
      </w:r>
      <w:r w:rsidR="007B5243" w:rsidRPr="003D18C7">
        <w:rPr>
          <w:rFonts w:ascii="Times New Roman" w:eastAsia="Times New Roman" w:hAnsi="Times New Roman"/>
          <w:sz w:val="24"/>
          <w:szCs w:val="24"/>
        </w:rPr>
        <w:t>E</w:t>
      </w:r>
      <w:r w:rsidR="00335DBC" w:rsidRPr="003D18C7">
        <w:rPr>
          <w:rFonts w:ascii="Times New Roman" w:eastAsia="Times New Roman" w:hAnsi="Times New Roman"/>
          <w:sz w:val="24"/>
          <w:szCs w:val="24"/>
        </w:rPr>
        <w:t xml:space="preserve">sse enfoque de </w:t>
      </w:r>
      <w:r w:rsidR="007B5243" w:rsidRPr="003D18C7">
        <w:rPr>
          <w:rFonts w:ascii="Times New Roman" w:eastAsia="Times New Roman" w:hAnsi="Times New Roman"/>
          <w:sz w:val="24"/>
          <w:szCs w:val="24"/>
        </w:rPr>
        <w:t>Anne</w:t>
      </w:r>
      <w:r w:rsidR="00B72319" w:rsidRPr="003D18C7">
        <w:rPr>
          <w:rFonts w:ascii="Times New Roman" w:eastAsia="Times New Roman" w:hAnsi="Times New Roman"/>
          <w:sz w:val="24"/>
          <w:szCs w:val="24"/>
        </w:rPr>
        <w:t>,</w:t>
      </w:r>
      <w:r w:rsidR="007B5243" w:rsidRPr="003D18C7">
        <w:rPr>
          <w:rFonts w:ascii="Times New Roman" w:eastAsia="Times New Roman" w:hAnsi="Times New Roman"/>
          <w:sz w:val="24"/>
          <w:szCs w:val="24"/>
        </w:rPr>
        <w:t xml:space="preserve"> </w:t>
      </w:r>
      <w:r w:rsidR="002A7DC3" w:rsidRPr="003D18C7">
        <w:rPr>
          <w:rFonts w:ascii="Times New Roman" w:eastAsia="Times New Roman" w:hAnsi="Times New Roman"/>
          <w:sz w:val="24"/>
          <w:szCs w:val="24"/>
        </w:rPr>
        <w:t>tanto</w:t>
      </w:r>
      <w:r w:rsidR="00335DBC" w:rsidRPr="003D18C7">
        <w:rPr>
          <w:rFonts w:ascii="Times New Roman" w:eastAsia="Times New Roman" w:hAnsi="Times New Roman"/>
          <w:sz w:val="24"/>
          <w:szCs w:val="24"/>
        </w:rPr>
        <w:t xml:space="preserve"> por meio do enquadramento quanto por meio d</w:t>
      </w:r>
      <w:r w:rsidR="002A7DC3" w:rsidRPr="003D18C7">
        <w:rPr>
          <w:rFonts w:ascii="Times New Roman" w:eastAsia="Times New Roman" w:hAnsi="Times New Roman"/>
          <w:sz w:val="24"/>
          <w:szCs w:val="24"/>
        </w:rPr>
        <w:t xml:space="preserve">o seu discurso esclarecido, no sentido de que reflete a fala do narrador do romance, </w:t>
      </w:r>
      <w:r w:rsidR="007B5243" w:rsidRPr="003D18C7">
        <w:rPr>
          <w:rFonts w:ascii="Times New Roman" w:eastAsia="Times New Roman" w:hAnsi="Times New Roman"/>
          <w:sz w:val="24"/>
          <w:szCs w:val="24"/>
        </w:rPr>
        <w:t>evoca questões f</w:t>
      </w:r>
      <w:r w:rsidRPr="003D18C7">
        <w:rPr>
          <w:rFonts w:ascii="Times New Roman" w:eastAsia="Times New Roman" w:hAnsi="Times New Roman"/>
          <w:sz w:val="24"/>
          <w:szCs w:val="24"/>
        </w:rPr>
        <w:t xml:space="preserve">eministas, como o </w:t>
      </w:r>
      <w:r w:rsidR="00B72319" w:rsidRPr="003D18C7">
        <w:rPr>
          <w:rFonts w:ascii="Times New Roman" w:eastAsia="Times New Roman" w:hAnsi="Times New Roman"/>
          <w:sz w:val="24"/>
          <w:szCs w:val="24"/>
        </w:rPr>
        <w:t>empoderamento da mulher.</w:t>
      </w:r>
    </w:p>
    <w:p w:rsidR="003F4EA4" w:rsidRPr="003D18C7" w:rsidRDefault="00334E01" w:rsidP="003D18C7">
      <w:pPr>
        <w:spacing w:before="240" w:line="240" w:lineRule="auto"/>
        <w:ind w:firstLine="708"/>
        <w:jc w:val="both"/>
        <w:rPr>
          <w:rFonts w:ascii="Times New Roman" w:eastAsia="Times New Roman" w:hAnsi="Times New Roman"/>
          <w:sz w:val="24"/>
          <w:szCs w:val="24"/>
        </w:rPr>
      </w:pPr>
      <w:r w:rsidRPr="003D18C7">
        <w:rPr>
          <w:rFonts w:ascii="Times New Roman" w:eastAsia="Times New Roman" w:hAnsi="Times New Roman"/>
          <w:sz w:val="24"/>
          <w:szCs w:val="24"/>
        </w:rPr>
        <w:t xml:space="preserve">Nessa versão, </w:t>
      </w:r>
      <w:r w:rsidR="00464763" w:rsidRPr="003D18C7">
        <w:rPr>
          <w:rFonts w:ascii="Times New Roman" w:eastAsia="Times New Roman" w:hAnsi="Times New Roman"/>
          <w:sz w:val="24"/>
          <w:szCs w:val="24"/>
        </w:rPr>
        <w:t xml:space="preserve">há o acréscimo </w:t>
      </w:r>
      <w:r w:rsidR="00064BF8" w:rsidRPr="003D18C7">
        <w:rPr>
          <w:rFonts w:ascii="Times New Roman" w:eastAsia="Times New Roman" w:hAnsi="Times New Roman"/>
          <w:sz w:val="24"/>
          <w:szCs w:val="24"/>
        </w:rPr>
        <w:t>d</w:t>
      </w:r>
      <w:r w:rsidRPr="003D18C7">
        <w:rPr>
          <w:rFonts w:ascii="Times New Roman" w:eastAsia="Times New Roman" w:hAnsi="Times New Roman"/>
          <w:sz w:val="24"/>
          <w:szCs w:val="24"/>
        </w:rPr>
        <w:t xml:space="preserve">e uma </w:t>
      </w:r>
      <w:r w:rsidR="00064BF8" w:rsidRPr="003D18C7">
        <w:rPr>
          <w:rFonts w:ascii="Times New Roman" w:eastAsia="Times New Roman" w:hAnsi="Times New Roman"/>
          <w:sz w:val="24"/>
          <w:szCs w:val="24"/>
        </w:rPr>
        <w:t xml:space="preserve">fala de Anne para Lady Russel (“He </w:t>
      </w:r>
      <w:proofErr w:type="spellStart"/>
      <w:r w:rsidR="00064BF8" w:rsidRPr="003D18C7">
        <w:rPr>
          <w:rFonts w:ascii="Times New Roman" w:eastAsia="Times New Roman" w:hAnsi="Times New Roman"/>
          <w:sz w:val="24"/>
          <w:szCs w:val="24"/>
        </w:rPr>
        <w:t>was</w:t>
      </w:r>
      <w:proofErr w:type="spellEnd"/>
      <w:r w:rsidR="00064BF8" w:rsidRPr="003D18C7">
        <w:rPr>
          <w:rFonts w:ascii="Times New Roman" w:eastAsia="Times New Roman" w:hAnsi="Times New Roman"/>
          <w:sz w:val="24"/>
          <w:szCs w:val="24"/>
        </w:rPr>
        <w:t xml:space="preserve"> </w:t>
      </w:r>
      <w:proofErr w:type="spellStart"/>
      <w:r w:rsidR="00064BF8" w:rsidRPr="003D18C7">
        <w:rPr>
          <w:rFonts w:ascii="Times New Roman" w:eastAsia="Times New Roman" w:hAnsi="Times New Roman"/>
          <w:sz w:val="24"/>
          <w:szCs w:val="24"/>
        </w:rPr>
        <w:t>not</w:t>
      </w:r>
      <w:proofErr w:type="spellEnd"/>
      <w:r w:rsidR="00064BF8" w:rsidRPr="003D18C7">
        <w:rPr>
          <w:rFonts w:ascii="Times New Roman" w:eastAsia="Times New Roman" w:hAnsi="Times New Roman"/>
          <w:sz w:val="24"/>
          <w:szCs w:val="24"/>
        </w:rPr>
        <w:t xml:space="preserve"> </w:t>
      </w:r>
      <w:proofErr w:type="spellStart"/>
      <w:r w:rsidR="00064BF8" w:rsidRPr="003D18C7">
        <w:rPr>
          <w:rFonts w:ascii="Times New Roman" w:eastAsia="Times New Roman" w:hAnsi="Times New Roman"/>
          <w:sz w:val="24"/>
          <w:szCs w:val="24"/>
        </w:rPr>
        <w:t>alone</w:t>
      </w:r>
      <w:proofErr w:type="spellEnd"/>
      <w:r w:rsidR="00064BF8" w:rsidRPr="003D18C7">
        <w:rPr>
          <w:rFonts w:ascii="Times New Roman" w:eastAsia="Times New Roman" w:hAnsi="Times New Roman"/>
          <w:sz w:val="24"/>
          <w:szCs w:val="24"/>
        </w:rPr>
        <w:t>, as I recall</w:t>
      </w:r>
      <w:proofErr w:type="gramStart"/>
      <w:r w:rsidR="00064BF8" w:rsidRPr="003D18C7">
        <w:rPr>
          <w:rFonts w:ascii="Times New Roman" w:eastAsia="Times New Roman" w:hAnsi="Times New Roman"/>
          <w:sz w:val="24"/>
          <w:szCs w:val="24"/>
        </w:rPr>
        <w:t>”</w:t>
      </w:r>
      <w:proofErr w:type="gramEnd"/>
      <w:r w:rsidR="006E5487">
        <w:rPr>
          <w:rStyle w:val="Refdenotaderodap"/>
          <w:rFonts w:ascii="Times New Roman" w:eastAsia="Times New Roman" w:hAnsi="Times New Roman"/>
          <w:sz w:val="24"/>
          <w:szCs w:val="24"/>
        </w:rPr>
        <w:footnoteReference w:id="5"/>
      </w:r>
      <w:r w:rsidR="00064BF8" w:rsidRPr="003D18C7">
        <w:rPr>
          <w:rFonts w:ascii="Times New Roman" w:eastAsia="Times New Roman" w:hAnsi="Times New Roman"/>
          <w:sz w:val="24"/>
          <w:szCs w:val="24"/>
        </w:rPr>
        <w:t xml:space="preserve">) </w:t>
      </w:r>
      <w:r w:rsidRPr="003D18C7">
        <w:rPr>
          <w:rFonts w:ascii="Times New Roman" w:eastAsia="Times New Roman" w:hAnsi="Times New Roman"/>
          <w:sz w:val="24"/>
          <w:szCs w:val="24"/>
        </w:rPr>
        <w:t xml:space="preserve">na cena em que conversam sobre quem é o Almirante </w:t>
      </w:r>
      <w:proofErr w:type="spellStart"/>
      <w:r w:rsidRPr="003D18C7">
        <w:rPr>
          <w:rFonts w:ascii="Times New Roman" w:eastAsia="Times New Roman" w:hAnsi="Times New Roman"/>
          <w:sz w:val="24"/>
          <w:szCs w:val="24"/>
        </w:rPr>
        <w:t>Croft</w:t>
      </w:r>
      <w:proofErr w:type="spellEnd"/>
      <w:r w:rsidRPr="003D18C7">
        <w:rPr>
          <w:rFonts w:ascii="Times New Roman" w:eastAsia="Times New Roman" w:hAnsi="Times New Roman"/>
          <w:sz w:val="24"/>
          <w:szCs w:val="24"/>
        </w:rPr>
        <w:t>. Co</w:t>
      </w:r>
      <w:r w:rsidR="00064BF8" w:rsidRPr="003D18C7">
        <w:rPr>
          <w:rFonts w:ascii="Times New Roman" w:eastAsia="Times New Roman" w:hAnsi="Times New Roman"/>
          <w:sz w:val="24"/>
          <w:szCs w:val="24"/>
        </w:rPr>
        <w:t>m tom de lamento e no intuito de culp</w:t>
      </w:r>
      <w:r w:rsidRPr="003D18C7">
        <w:rPr>
          <w:rFonts w:ascii="Times New Roman" w:eastAsia="Times New Roman" w:hAnsi="Times New Roman"/>
          <w:sz w:val="24"/>
          <w:szCs w:val="24"/>
        </w:rPr>
        <w:t xml:space="preserve">ar a madrinha </w:t>
      </w:r>
      <w:r w:rsidR="00064BF8" w:rsidRPr="003D18C7">
        <w:rPr>
          <w:rFonts w:ascii="Times New Roman" w:eastAsia="Times New Roman" w:hAnsi="Times New Roman"/>
          <w:sz w:val="24"/>
          <w:szCs w:val="24"/>
        </w:rPr>
        <w:t>pelo seu infortúnio</w:t>
      </w:r>
      <w:r w:rsidRPr="003D18C7">
        <w:rPr>
          <w:rFonts w:ascii="Times New Roman" w:eastAsia="Times New Roman" w:hAnsi="Times New Roman"/>
          <w:sz w:val="24"/>
          <w:szCs w:val="24"/>
        </w:rPr>
        <w:t xml:space="preserve">, Anne deixa transparecer o seu </w:t>
      </w:r>
      <w:proofErr w:type="spellStart"/>
      <w:r w:rsidRPr="003D18C7">
        <w:rPr>
          <w:rFonts w:ascii="Times New Roman" w:eastAsia="Times New Roman" w:hAnsi="Times New Roman"/>
          <w:sz w:val="24"/>
          <w:szCs w:val="24"/>
        </w:rPr>
        <w:t>inquietamento</w:t>
      </w:r>
      <w:proofErr w:type="spellEnd"/>
      <w:r w:rsidRPr="003D18C7">
        <w:rPr>
          <w:rFonts w:ascii="Times New Roman" w:eastAsia="Times New Roman" w:hAnsi="Times New Roman"/>
          <w:sz w:val="24"/>
          <w:szCs w:val="24"/>
        </w:rPr>
        <w:t xml:space="preserve"> diante da câmera, como se o espectador fosse o seu confidente</w:t>
      </w:r>
      <w:r w:rsidR="00064BF8" w:rsidRPr="003D18C7">
        <w:rPr>
          <w:rFonts w:ascii="Times New Roman" w:eastAsia="Times New Roman" w:hAnsi="Times New Roman"/>
          <w:sz w:val="24"/>
          <w:szCs w:val="24"/>
        </w:rPr>
        <w:t>.</w:t>
      </w:r>
      <w:r w:rsidRPr="003D18C7">
        <w:rPr>
          <w:rFonts w:ascii="Times New Roman" w:eastAsia="Times New Roman" w:hAnsi="Times New Roman"/>
          <w:sz w:val="24"/>
          <w:szCs w:val="24"/>
        </w:rPr>
        <w:t xml:space="preserve"> Aqui a heroína </w:t>
      </w:r>
      <w:r w:rsidR="002A7DC3" w:rsidRPr="003D18C7">
        <w:rPr>
          <w:rFonts w:ascii="Times New Roman" w:eastAsia="Times New Roman" w:hAnsi="Times New Roman"/>
          <w:sz w:val="24"/>
          <w:szCs w:val="24"/>
        </w:rPr>
        <w:t>aparece em</w:t>
      </w:r>
      <w:r w:rsidR="00B6360F" w:rsidRPr="003D18C7">
        <w:rPr>
          <w:rFonts w:ascii="Times New Roman" w:eastAsia="Times New Roman" w:hAnsi="Times New Roman"/>
          <w:sz w:val="24"/>
          <w:szCs w:val="24"/>
        </w:rPr>
        <w:t xml:space="preserve"> cena</w:t>
      </w:r>
      <w:r w:rsidRPr="003D18C7">
        <w:rPr>
          <w:rFonts w:ascii="Times New Roman" w:eastAsia="Times New Roman" w:hAnsi="Times New Roman"/>
          <w:sz w:val="24"/>
          <w:szCs w:val="24"/>
        </w:rPr>
        <w:t>, desde o início do filme, com uma postura i</w:t>
      </w:r>
      <w:r w:rsidR="006E104B" w:rsidRPr="003D18C7">
        <w:rPr>
          <w:rFonts w:ascii="Times New Roman" w:eastAsia="Times New Roman" w:hAnsi="Times New Roman"/>
          <w:sz w:val="24"/>
          <w:szCs w:val="24"/>
        </w:rPr>
        <w:t>deolo</w:t>
      </w:r>
      <w:r w:rsidR="00B6360F" w:rsidRPr="003D18C7">
        <w:rPr>
          <w:rFonts w:ascii="Times New Roman" w:eastAsia="Times New Roman" w:hAnsi="Times New Roman"/>
          <w:sz w:val="24"/>
          <w:szCs w:val="24"/>
        </w:rPr>
        <w:t xml:space="preserve">gicamente mais madura e expressa as suas emoções </w:t>
      </w:r>
      <w:r w:rsidRPr="003D18C7">
        <w:rPr>
          <w:rFonts w:ascii="Times New Roman" w:eastAsia="Times New Roman" w:hAnsi="Times New Roman"/>
          <w:sz w:val="24"/>
          <w:szCs w:val="24"/>
        </w:rPr>
        <w:t xml:space="preserve">em vez de as </w:t>
      </w:r>
      <w:r w:rsidR="00B6360F" w:rsidRPr="003D18C7">
        <w:rPr>
          <w:rFonts w:ascii="Times New Roman" w:eastAsia="Times New Roman" w:hAnsi="Times New Roman"/>
          <w:sz w:val="24"/>
          <w:szCs w:val="24"/>
        </w:rPr>
        <w:t>tenta</w:t>
      </w:r>
      <w:r w:rsidRPr="003D18C7">
        <w:rPr>
          <w:rFonts w:ascii="Times New Roman" w:eastAsia="Times New Roman" w:hAnsi="Times New Roman"/>
          <w:sz w:val="24"/>
          <w:szCs w:val="24"/>
        </w:rPr>
        <w:t>r</w:t>
      </w:r>
      <w:r w:rsidR="00B6360F" w:rsidRPr="003D18C7">
        <w:rPr>
          <w:rFonts w:ascii="Times New Roman" w:eastAsia="Times New Roman" w:hAnsi="Times New Roman"/>
          <w:sz w:val="24"/>
          <w:szCs w:val="24"/>
        </w:rPr>
        <w:t xml:space="preserve"> esconder</w:t>
      </w:r>
      <w:r w:rsidR="003F4EA4" w:rsidRPr="003D18C7">
        <w:rPr>
          <w:rFonts w:ascii="Times New Roman" w:eastAsia="Times New Roman" w:hAnsi="Times New Roman"/>
          <w:sz w:val="24"/>
          <w:szCs w:val="24"/>
        </w:rPr>
        <w:t xml:space="preserve">. </w:t>
      </w:r>
    </w:p>
    <w:p w:rsidR="003F4EA4" w:rsidRPr="003D18C7" w:rsidRDefault="00334E01" w:rsidP="003D18C7">
      <w:pPr>
        <w:spacing w:before="240" w:line="240" w:lineRule="auto"/>
        <w:ind w:firstLine="708"/>
        <w:jc w:val="both"/>
        <w:rPr>
          <w:rFonts w:ascii="Times New Roman" w:eastAsia="Times New Roman" w:hAnsi="Times New Roman"/>
          <w:sz w:val="24"/>
          <w:szCs w:val="24"/>
        </w:rPr>
      </w:pPr>
      <w:r w:rsidRPr="003D18C7">
        <w:rPr>
          <w:rFonts w:ascii="Times New Roman" w:eastAsia="Times New Roman" w:hAnsi="Times New Roman"/>
          <w:sz w:val="24"/>
          <w:szCs w:val="24"/>
        </w:rPr>
        <w:t>O termo “ideolo</w:t>
      </w:r>
      <w:r w:rsidR="003F4EA4" w:rsidRPr="003D18C7">
        <w:rPr>
          <w:rFonts w:ascii="Times New Roman" w:eastAsia="Times New Roman" w:hAnsi="Times New Roman"/>
          <w:sz w:val="24"/>
          <w:szCs w:val="24"/>
        </w:rPr>
        <w:t>gic</w:t>
      </w:r>
      <w:r w:rsidRPr="003D18C7">
        <w:rPr>
          <w:rFonts w:ascii="Times New Roman" w:eastAsia="Times New Roman" w:hAnsi="Times New Roman"/>
          <w:sz w:val="24"/>
          <w:szCs w:val="24"/>
        </w:rPr>
        <w:t>amente</w:t>
      </w:r>
      <w:r w:rsidR="003F4EA4" w:rsidRPr="003D18C7">
        <w:rPr>
          <w:rFonts w:ascii="Times New Roman" w:eastAsia="Times New Roman" w:hAnsi="Times New Roman"/>
          <w:sz w:val="24"/>
          <w:szCs w:val="24"/>
        </w:rPr>
        <w:t xml:space="preserve">” aqui utilizado merece um esclarecimento. Mais do que a concepção marxista de ideologia como mascaramento, o termo é tomado aqui como no conceito </w:t>
      </w:r>
      <w:proofErr w:type="spellStart"/>
      <w:r w:rsidR="003F4EA4" w:rsidRPr="003D18C7">
        <w:rPr>
          <w:rFonts w:ascii="Times New Roman" w:eastAsia="Times New Roman" w:hAnsi="Times New Roman"/>
          <w:sz w:val="24"/>
          <w:szCs w:val="24"/>
        </w:rPr>
        <w:t>bakhtiniano</w:t>
      </w:r>
      <w:proofErr w:type="spellEnd"/>
      <w:r w:rsidR="003F4EA4" w:rsidRPr="003D18C7">
        <w:rPr>
          <w:rFonts w:ascii="Times New Roman" w:eastAsia="Times New Roman" w:hAnsi="Times New Roman"/>
          <w:sz w:val="24"/>
          <w:szCs w:val="24"/>
        </w:rPr>
        <w:t xml:space="preserve"> de ideologia como axiologia.</w:t>
      </w:r>
    </w:p>
    <w:p w:rsidR="003F4EA4" w:rsidRPr="003D18C7" w:rsidRDefault="003F4EA4" w:rsidP="003D18C7">
      <w:pPr>
        <w:spacing w:before="240" w:line="240" w:lineRule="auto"/>
        <w:ind w:firstLine="708"/>
        <w:jc w:val="both"/>
        <w:rPr>
          <w:rFonts w:ascii="Times New Roman" w:eastAsia="Times New Roman" w:hAnsi="Times New Roman"/>
          <w:sz w:val="24"/>
          <w:szCs w:val="24"/>
        </w:rPr>
      </w:pPr>
      <w:r w:rsidRPr="003D18C7">
        <w:rPr>
          <w:rFonts w:ascii="Times New Roman" w:eastAsia="Times New Roman" w:hAnsi="Times New Roman"/>
          <w:sz w:val="24"/>
          <w:szCs w:val="24"/>
        </w:rPr>
        <w:t xml:space="preserve">Cabe aqui ressaltar que, embora para o Círculo de Bakhtin o termo ideologia seja utilizado com dois sentidos - o primeiro designa qualquer enunciado da produção espiritual (na esfera das ideologias – artes, filosofia, ciência, etc.) e o segundo denomina um posicionamento </w:t>
      </w:r>
      <w:proofErr w:type="spellStart"/>
      <w:r w:rsidRPr="003D18C7">
        <w:rPr>
          <w:rFonts w:ascii="Times New Roman" w:eastAsia="Times New Roman" w:hAnsi="Times New Roman"/>
          <w:sz w:val="24"/>
          <w:szCs w:val="24"/>
        </w:rPr>
        <w:t>socioavaliativo</w:t>
      </w:r>
      <w:proofErr w:type="spellEnd"/>
      <w:r w:rsidRPr="003D18C7">
        <w:rPr>
          <w:rFonts w:ascii="Times New Roman" w:eastAsia="Times New Roman" w:hAnsi="Times New Roman"/>
          <w:sz w:val="24"/>
          <w:szCs w:val="24"/>
        </w:rPr>
        <w:t>, não havendo, portanto, enunc</w:t>
      </w:r>
      <w:r w:rsidR="00334E01" w:rsidRPr="003D18C7">
        <w:rPr>
          <w:rFonts w:ascii="Times New Roman" w:eastAsia="Times New Roman" w:hAnsi="Times New Roman"/>
          <w:sz w:val="24"/>
          <w:szCs w:val="24"/>
        </w:rPr>
        <w:t xml:space="preserve">iados que não sejam ideológicos. Neste trabalho </w:t>
      </w:r>
      <w:r w:rsidRPr="003D18C7">
        <w:rPr>
          <w:rFonts w:ascii="Times New Roman" w:eastAsia="Times New Roman" w:hAnsi="Times New Roman"/>
          <w:sz w:val="24"/>
          <w:szCs w:val="24"/>
        </w:rPr>
        <w:t>a palavra ideológica é tomada no segundo sentido, como sinônimo de axiológico, e como coincidente com o âmbito semiótico.</w:t>
      </w:r>
    </w:p>
    <w:p w:rsidR="003F4EA4" w:rsidRPr="003D18C7" w:rsidRDefault="003F4EA4" w:rsidP="003D18C7">
      <w:pPr>
        <w:spacing w:before="240" w:line="240" w:lineRule="auto"/>
        <w:ind w:firstLine="708"/>
        <w:jc w:val="both"/>
        <w:rPr>
          <w:rFonts w:ascii="Times New Roman" w:eastAsia="Times New Roman" w:hAnsi="Times New Roman"/>
          <w:sz w:val="24"/>
          <w:szCs w:val="24"/>
        </w:rPr>
      </w:pPr>
      <w:r w:rsidRPr="003D18C7">
        <w:rPr>
          <w:rFonts w:ascii="Times New Roman" w:eastAsia="Times New Roman" w:hAnsi="Times New Roman"/>
          <w:sz w:val="24"/>
          <w:szCs w:val="24"/>
        </w:rPr>
        <w:t xml:space="preserve">Portanto, quando nos referimos ao termo ideológico, além de nos referirmos à materialidade do texto </w:t>
      </w:r>
      <w:r w:rsidR="00334E01" w:rsidRPr="003D18C7">
        <w:rPr>
          <w:rFonts w:ascii="Times New Roman" w:eastAsia="Times New Roman" w:hAnsi="Times New Roman"/>
          <w:sz w:val="24"/>
          <w:szCs w:val="24"/>
        </w:rPr>
        <w:t>fílmico</w:t>
      </w:r>
      <w:r w:rsidRPr="003D18C7">
        <w:rPr>
          <w:rFonts w:ascii="Times New Roman" w:eastAsia="Times New Roman" w:hAnsi="Times New Roman"/>
          <w:sz w:val="24"/>
          <w:szCs w:val="24"/>
        </w:rPr>
        <w:t xml:space="preserve"> e ao fato de </w:t>
      </w:r>
      <w:r w:rsidR="00334E01" w:rsidRPr="003D18C7">
        <w:rPr>
          <w:rFonts w:ascii="Times New Roman" w:eastAsia="Times New Roman" w:hAnsi="Times New Roman"/>
          <w:sz w:val="24"/>
          <w:szCs w:val="24"/>
        </w:rPr>
        <w:t>ele s</w:t>
      </w:r>
      <w:r w:rsidRPr="003D18C7">
        <w:rPr>
          <w:rFonts w:ascii="Times New Roman" w:eastAsia="Times New Roman" w:hAnsi="Times New Roman"/>
          <w:sz w:val="24"/>
          <w:szCs w:val="24"/>
        </w:rPr>
        <w:t>e dar na esfera das ideologias (no sentido de produção intelectual humana), quer-se enfatizar o seu caráter avaliativo, valorativo, assumindo que não existe enunciado neutro</w:t>
      </w:r>
      <w:r w:rsidR="00334E01" w:rsidRPr="003D18C7">
        <w:rPr>
          <w:rFonts w:ascii="Times New Roman" w:eastAsia="Times New Roman" w:hAnsi="Times New Roman"/>
          <w:sz w:val="24"/>
          <w:szCs w:val="24"/>
        </w:rPr>
        <w:t>, podendo uma adaptação representar uma subversão de outro texto com o qual dialoga</w:t>
      </w:r>
      <w:r w:rsidRPr="003D18C7">
        <w:rPr>
          <w:rFonts w:ascii="Times New Roman" w:eastAsia="Times New Roman" w:hAnsi="Times New Roman"/>
          <w:sz w:val="24"/>
          <w:szCs w:val="24"/>
        </w:rPr>
        <w:t>.</w:t>
      </w:r>
    </w:p>
    <w:p w:rsidR="007B5243" w:rsidRPr="003D18C7" w:rsidRDefault="00334E01" w:rsidP="003D18C7">
      <w:pPr>
        <w:spacing w:before="240" w:line="240" w:lineRule="auto"/>
        <w:ind w:firstLine="708"/>
        <w:jc w:val="both"/>
        <w:rPr>
          <w:rFonts w:ascii="Times New Roman" w:eastAsia="Times New Roman" w:hAnsi="Times New Roman"/>
          <w:sz w:val="24"/>
          <w:szCs w:val="24"/>
        </w:rPr>
      </w:pPr>
      <w:r w:rsidRPr="003D18C7">
        <w:rPr>
          <w:rFonts w:ascii="Times New Roman" w:eastAsia="Times New Roman" w:hAnsi="Times New Roman"/>
          <w:sz w:val="24"/>
          <w:szCs w:val="24"/>
        </w:rPr>
        <w:lastRenderedPageBreak/>
        <w:t>É o que ocorre nessa adaptação de Simon Burke, na qual c</w:t>
      </w:r>
      <w:r w:rsidR="003F4EA4" w:rsidRPr="003D18C7">
        <w:rPr>
          <w:rFonts w:ascii="Times New Roman" w:eastAsia="Times New Roman" w:hAnsi="Times New Roman"/>
          <w:sz w:val="24"/>
          <w:szCs w:val="24"/>
        </w:rPr>
        <w:t xml:space="preserve">hega a </w:t>
      </w:r>
      <w:r w:rsidR="00B6360F" w:rsidRPr="003D18C7">
        <w:rPr>
          <w:rFonts w:ascii="Times New Roman" w:eastAsia="Times New Roman" w:hAnsi="Times New Roman"/>
          <w:sz w:val="24"/>
          <w:szCs w:val="24"/>
        </w:rPr>
        <w:t xml:space="preserve">haver uma inversão dos espaços exterior e interior com relação ao romance. Quando é informada de que o almirante </w:t>
      </w:r>
      <w:proofErr w:type="spellStart"/>
      <w:r w:rsidR="00B6360F" w:rsidRPr="003D18C7">
        <w:rPr>
          <w:rFonts w:ascii="Times New Roman" w:eastAsia="Times New Roman" w:hAnsi="Times New Roman"/>
          <w:sz w:val="24"/>
          <w:szCs w:val="24"/>
        </w:rPr>
        <w:t>Croft</w:t>
      </w:r>
      <w:proofErr w:type="spellEnd"/>
      <w:r w:rsidR="00B6360F" w:rsidRPr="003D18C7">
        <w:rPr>
          <w:rFonts w:ascii="Times New Roman" w:eastAsia="Times New Roman" w:hAnsi="Times New Roman"/>
          <w:sz w:val="24"/>
          <w:szCs w:val="24"/>
        </w:rPr>
        <w:t xml:space="preserve"> arrendará </w:t>
      </w:r>
      <w:proofErr w:type="spellStart"/>
      <w:r w:rsidR="00B6360F" w:rsidRPr="003D18C7">
        <w:rPr>
          <w:rFonts w:ascii="Times New Roman" w:eastAsia="Times New Roman" w:hAnsi="Times New Roman"/>
          <w:sz w:val="24"/>
          <w:szCs w:val="24"/>
        </w:rPr>
        <w:t>Kellynch</w:t>
      </w:r>
      <w:proofErr w:type="spellEnd"/>
      <w:r w:rsidR="00B6360F" w:rsidRPr="003D18C7">
        <w:rPr>
          <w:rFonts w:ascii="Times New Roman" w:eastAsia="Times New Roman" w:hAnsi="Times New Roman"/>
          <w:sz w:val="24"/>
          <w:szCs w:val="24"/>
        </w:rPr>
        <w:t xml:space="preserve"> Hall, no romance, Anne mant</w:t>
      </w:r>
      <w:r w:rsidR="003F4EA4" w:rsidRPr="003D18C7">
        <w:rPr>
          <w:rFonts w:ascii="Times New Roman" w:eastAsia="Times New Roman" w:hAnsi="Times New Roman"/>
          <w:sz w:val="24"/>
          <w:szCs w:val="24"/>
        </w:rPr>
        <w:t>é</w:t>
      </w:r>
      <w:r w:rsidR="00B6360F" w:rsidRPr="003D18C7">
        <w:rPr>
          <w:rFonts w:ascii="Times New Roman" w:eastAsia="Times New Roman" w:hAnsi="Times New Roman"/>
          <w:sz w:val="24"/>
          <w:szCs w:val="24"/>
        </w:rPr>
        <w:t xml:space="preserve">m suas emoções interiorizadas, escondidas dos outros personagens e se dirige </w:t>
      </w:r>
      <w:r w:rsidR="003F7016" w:rsidRPr="003D18C7">
        <w:rPr>
          <w:rFonts w:ascii="Times New Roman" w:eastAsia="Times New Roman" w:hAnsi="Times New Roman"/>
          <w:sz w:val="24"/>
          <w:szCs w:val="24"/>
        </w:rPr>
        <w:t>a</w:t>
      </w:r>
      <w:r w:rsidR="00B6360F" w:rsidRPr="003D18C7">
        <w:rPr>
          <w:rFonts w:ascii="Times New Roman" w:eastAsia="Times New Roman" w:hAnsi="Times New Roman"/>
          <w:sz w:val="24"/>
          <w:szCs w:val="24"/>
        </w:rPr>
        <w:t xml:space="preserve"> um espaço exterior; nessa versão fílmica, ela deixa transparecer seu desconforto e se dirige do jardim, onde recebera a notícia, para um espaço interior, sua alcova.</w:t>
      </w:r>
    </w:p>
    <w:p w:rsidR="00B6360F" w:rsidRPr="003D18C7" w:rsidRDefault="003F4EA4" w:rsidP="003D18C7">
      <w:pPr>
        <w:spacing w:before="240" w:line="240" w:lineRule="auto"/>
        <w:ind w:firstLine="708"/>
        <w:jc w:val="both"/>
        <w:rPr>
          <w:rFonts w:ascii="Times New Roman" w:eastAsia="Times New Roman" w:hAnsi="Times New Roman"/>
          <w:sz w:val="24"/>
          <w:szCs w:val="24"/>
        </w:rPr>
      </w:pPr>
      <w:r w:rsidRPr="003D18C7">
        <w:rPr>
          <w:rFonts w:ascii="Times New Roman" w:eastAsia="Times New Roman" w:hAnsi="Times New Roman"/>
          <w:sz w:val="24"/>
          <w:szCs w:val="24"/>
        </w:rPr>
        <w:t xml:space="preserve">Lady Russell, que a segue, </w:t>
      </w:r>
      <w:r w:rsidR="00B6360F" w:rsidRPr="003D18C7">
        <w:rPr>
          <w:rFonts w:ascii="Times New Roman" w:eastAsia="Times New Roman" w:hAnsi="Times New Roman"/>
          <w:sz w:val="24"/>
          <w:szCs w:val="24"/>
        </w:rPr>
        <w:t>é</w:t>
      </w:r>
      <w:r w:rsidR="003F7016" w:rsidRPr="003D18C7">
        <w:rPr>
          <w:rFonts w:ascii="Times New Roman" w:eastAsia="Times New Roman" w:hAnsi="Times New Roman"/>
          <w:sz w:val="24"/>
          <w:szCs w:val="24"/>
        </w:rPr>
        <w:t xml:space="preserve"> representada como uma personagem mais passiva</w:t>
      </w:r>
      <w:r w:rsidR="00B6360F" w:rsidRPr="003D18C7">
        <w:rPr>
          <w:rFonts w:ascii="Times New Roman" w:eastAsia="Times New Roman" w:hAnsi="Times New Roman"/>
          <w:sz w:val="24"/>
          <w:szCs w:val="24"/>
        </w:rPr>
        <w:t>, pois apenas recebe as informações de Anne</w:t>
      </w:r>
      <w:r w:rsidR="003F7016" w:rsidRPr="003D18C7">
        <w:rPr>
          <w:rFonts w:ascii="Times New Roman" w:eastAsia="Times New Roman" w:hAnsi="Times New Roman"/>
          <w:sz w:val="24"/>
          <w:szCs w:val="24"/>
        </w:rPr>
        <w:t>. Assim, ela chega a se assemelhar a uma fofoqueira</w:t>
      </w:r>
      <w:r w:rsidR="00B6360F" w:rsidRPr="003D18C7">
        <w:rPr>
          <w:rFonts w:ascii="Times New Roman" w:eastAsia="Times New Roman" w:hAnsi="Times New Roman"/>
          <w:sz w:val="24"/>
          <w:szCs w:val="24"/>
        </w:rPr>
        <w:t xml:space="preserve"> e deixa de representar a voz da autoridade que a personagem assume no romance diante da postura firme de Anne</w:t>
      </w:r>
      <w:r w:rsidRPr="003D18C7">
        <w:rPr>
          <w:rFonts w:ascii="Times New Roman" w:eastAsia="Times New Roman" w:hAnsi="Times New Roman"/>
          <w:sz w:val="24"/>
          <w:szCs w:val="24"/>
        </w:rPr>
        <w:t xml:space="preserve">. </w:t>
      </w:r>
      <w:r w:rsidR="003F7016" w:rsidRPr="003D18C7">
        <w:rPr>
          <w:rFonts w:ascii="Times New Roman" w:eastAsia="Times New Roman" w:hAnsi="Times New Roman"/>
          <w:sz w:val="24"/>
          <w:szCs w:val="24"/>
        </w:rPr>
        <w:t>Aqui, a m</w:t>
      </w:r>
      <w:r w:rsidR="003D18C7">
        <w:rPr>
          <w:rFonts w:ascii="Times New Roman" w:eastAsia="Times New Roman" w:hAnsi="Times New Roman"/>
          <w:sz w:val="24"/>
          <w:szCs w:val="24"/>
        </w:rPr>
        <w:t>a</w:t>
      </w:r>
      <w:r w:rsidR="003F7016" w:rsidRPr="003D18C7">
        <w:rPr>
          <w:rFonts w:ascii="Times New Roman" w:eastAsia="Times New Roman" w:hAnsi="Times New Roman"/>
          <w:sz w:val="24"/>
          <w:szCs w:val="24"/>
        </w:rPr>
        <w:t xml:space="preserve">drinha </w:t>
      </w:r>
      <w:r w:rsidRPr="003D18C7">
        <w:rPr>
          <w:rFonts w:ascii="Times New Roman" w:eastAsia="Times New Roman" w:hAnsi="Times New Roman"/>
          <w:sz w:val="24"/>
          <w:szCs w:val="24"/>
        </w:rPr>
        <w:t xml:space="preserve">se limita a explicar seus motivos para </w:t>
      </w:r>
      <w:r w:rsidR="003F7016" w:rsidRPr="003D18C7">
        <w:rPr>
          <w:rFonts w:ascii="Times New Roman" w:eastAsia="Times New Roman" w:hAnsi="Times New Roman"/>
          <w:sz w:val="24"/>
          <w:szCs w:val="24"/>
        </w:rPr>
        <w:t xml:space="preserve">ter </w:t>
      </w:r>
      <w:r w:rsidRPr="003D18C7">
        <w:rPr>
          <w:rFonts w:ascii="Times New Roman" w:eastAsia="Times New Roman" w:hAnsi="Times New Roman"/>
          <w:sz w:val="24"/>
          <w:szCs w:val="24"/>
        </w:rPr>
        <w:t>desaprova</w:t>
      </w:r>
      <w:r w:rsidR="003F7016" w:rsidRPr="003D18C7">
        <w:rPr>
          <w:rFonts w:ascii="Times New Roman" w:eastAsia="Times New Roman" w:hAnsi="Times New Roman"/>
          <w:sz w:val="24"/>
          <w:szCs w:val="24"/>
        </w:rPr>
        <w:t>do</w:t>
      </w:r>
      <w:r w:rsidRPr="003D18C7">
        <w:rPr>
          <w:rFonts w:ascii="Times New Roman" w:eastAsia="Times New Roman" w:hAnsi="Times New Roman"/>
          <w:sz w:val="24"/>
          <w:szCs w:val="24"/>
        </w:rPr>
        <w:t xml:space="preserve"> uma união com </w:t>
      </w:r>
      <w:proofErr w:type="spellStart"/>
      <w:r w:rsidRPr="003D18C7">
        <w:rPr>
          <w:rFonts w:ascii="Times New Roman" w:eastAsia="Times New Roman" w:hAnsi="Times New Roman"/>
          <w:sz w:val="24"/>
          <w:szCs w:val="24"/>
        </w:rPr>
        <w:t>Wentworth</w:t>
      </w:r>
      <w:proofErr w:type="spellEnd"/>
      <w:r w:rsidR="003F7016" w:rsidRPr="003D18C7">
        <w:rPr>
          <w:rFonts w:ascii="Times New Roman" w:eastAsia="Times New Roman" w:hAnsi="Times New Roman"/>
          <w:sz w:val="24"/>
          <w:szCs w:val="24"/>
        </w:rPr>
        <w:t xml:space="preserve"> e ess</w:t>
      </w:r>
      <w:r w:rsidRPr="003D18C7">
        <w:rPr>
          <w:rFonts w:ascii="Times New Roman" w:eastAsia="Times New Roman" w:hAnsi="Times New Roman"/>
          <w:sz w:val="24"/>
          <w:szCs w:val="24"/>
        </w:rPr>
        <w:t xml:space="preserve">e comportamento da personagem </w:t>
      </w:r>
      <w:r w:rsidR="00B6360F" w:rsidRPr="003D18C7">
        <w:rPr>
          <w:rFonts w:ascii="Times New Roman" w:eastAsia="Times New Roman" w:hAnsi="Times New Roman"/>
          <w:sz w:val="24"/>
          <w:szCs w:val="24"/>
        </w:rPr>
        <w:t xml:space="preserve">está em contraposição com o fato de </w:t>
      </w:r>
      <w:r w:rsidRPr="003D18C7">
        <w:rPr>
          <w:rFonts w:ascii="Times New Roman" w:eastAsia="Times New Roman" w:hAnsi="Times New Roman"/>
          <w:sz w:val="24"/>
          <w:szCs w:val="24"/>
        </w:rPr>
        <w:t xml:space="preserve">ela </w:t>
      </w:r>
      <w:r w:rsidR="00B6360F" w:rsidRPr="003D18C7">
        <w:rPr>
          <w:rFonts w:ascii="Times New Roman" w:eastAsia="Times New Roman" w:hAnsi="Times New Roman"/>
          <w:sz w:val="24"/>
          <w:szCs w:val="24"/>
        </w:rPr>
        <w:t xml:space="preserve">ter sido </w:t>
      </w:r>
      <w:r w:rsidRPr="003D18C7">
        <w:rPr>
          <w:rFonts w:ascii="Times New Roman" w:eastAsia="Times New Roman" w:hAnsi="Times New Roman"/>
          <w:sz w:val="24"/>
          <w:szCs w:val="24"/>
        </w:rPr>
        <w:t xml:space="preserve">responsável por </w:t>
      </w:r>
      <w:r w:rsidR="00B6360F" w:rsidRPr="003D18C7">
        <w:rPr>
          <w:rFonts w:ascii="Times New Roman" w:eastAsia="Times New Roman" w:hAnsi="Times New Roman"/>
          <w:sz w:val="24"/>
          <w:szCs w:val="24"/>
        </w:rPr>
        <w:t>persuadi</w:t>
      </w:r>
      <w:r w:rsidRPr="003D18C7">
        <w:rPr>
          <w:rFonts w:ascii="Times New Roman" w:eastAsia="Times New Roman" w:hAnsi="Times New Roman"/>
          <w:sz w:val="24"/>
          <w:szCs w:val="24"/>
        </w:rPr>
        <w:t xml:space="preserve">r Anne </w:t>
      </w:r>
      <w:r w:rsidR="00B6360F" w:rsidRPr="003D18C7">
        <w:rPr>
          <w:rFonts w:ascii="Times New Roman" w:eastAsia="Times New Roman" w:hAnsi="Times New Roman"/>
          <w:sz w:val="24"/>
          <w:szCs w:val="24"/>
        </w:rPr>
        <w:t>anteriormente</w:t>
      </w:r>
      <w:r w:rsidR="003F7016" w:rsidRPr="003D18C7">
        <w:rPr>
          <w:rFonts w:ascii="Times New Roman" w:eastAsia="Times New Roman" w:hAnsi="Times New Roman"/>
          <w:sz w:val="24"/>
          <w:szCs w:val="24"/>
        </w:rPr>
        <w:t xml:space="preserve">. Entretanto, essa postura </w:t>
      </w:r>
      <w:r w:rsidR="00B6360F" w:rsidRPr="003D18C7">
        <w:rPr>
          <w:rFonts w:ascii="Times New Roman" w:eastAsia="Times New Roman" w:hAnsi="Times New Roman"/>
          <w:sz w:val="24"/>
          <w:szCs w:val="24"/>
        </w:rPr>
        <w:t xml:space="preserve">possibilita o levante de Anne ao poder sobre </w:t>
      </w:r>
      <w:r w:rsidR="003F7016" w:rsidRPr="003D18C7">
        <w:rPr>
          <w:rFonts w:ascii="Times New Roman" w:eastAsia="Times New Roman" w:hAnsi="Times New Roman"/>
          <w:sz w:val="24"/>
          <w:szCs w:val="24"/>
        </w:rPr>
        <w:t xml:space="preserve">as decisões a respeito de sua </w:t>
      </w:r>
      <w:r w:rsidR="00B6360F" w:rsidRPr="003D18C7">
        <w:rPr>
          <w:rFonts w:ascii="Times New Roman" w:eastAsia="Times New Roman" w:hAnsi="Times New Roman"/>
          <w:sz w:val="24"/>
          <w:szCs w:val="24"/>
        </w:rPr>
        <w:t>própria vida.</w:t>
      </w:r>
      <w:r w:rsidRPr="003D18C7">
        <w:rPr>
          <w:rFonts w:ascii="Times New Roman" w:eastAsia="Times New Roman" w:hAnsi="Times New Roman"/>
          <w:sz w:val="24"/>
          <w:szCs w:val="24"/>
        </w:rPr>
        <w:t xml:space="preserve"> </w:t>
      </w:r>
    </w:p>
    <w:p w:rsidR="003F7016" w:rsidRPr="003D18C7" w:rsidRDefault="00B6360F" w:rsidP="003D18C7">
      <w:pPr>
        <w:spacing w:before="240" w:line="240" w:lineRule="auto"/>
        <w:ind w:firstLine="708"/>
        <w:jc w:val="both"/>
        <w:rPr>
          <w:rFonts w:ascii="Times New Roman" w:eastAsia="Times New Roman" w:hAnsi="Times New Roman"/>
          <w:sz w:val="24"/>
          <w:szCs w:val="24"/>
        </w:rPr>
      </w:pPr>
      <w:r w:rsidRPr="003D18C7">
        <w:rPr>
          <w:rFonts w:ascii="Times New Roman" w:eastAsia="Times New Roman" w:hAnsi="Times New Roman"/>
          <w:sz w:val="24"/>
          <w:szCs w:val="24"/>
        </w:rPr>
        <w:t xml:space="preserve">Nessa versão, não vemos o processo de </w:t>
      </w:r>
      <w:r w:rsidR="003F7016" w:rsidRPr="003D18C7">
        <w:rPr>
          <w:rFonts w:ascii="Times New Roman" w:eastAsia="Times New Roman" w:hAnsi="Times New Roman"/>
          <w:sz w:val="24"/>
          <w:szCs w:val="24"/>
        </w:rPr>
        <w:t xml:space="preserve">transformação de Anne que ocorre entre seu primeiro encontro com </w:t>
      </w:r>
      <w:proofErr w:type="spellStart"/>
      <w:r w:rsidR="003F7016" w:rsidRPr="003D18C7">
        <w:rPr>
          <w:rFonts w:ascii="Times New Roman" w:eastAsia="Times New Roman" w:hAnsi="Times New Roman"/>
          <w:sz w:val="24"/>
          <w:szCs w:val="24"/>
        </w:rPr>
        <w:t>Wentworth</w:t>
      </w:r>
      <w:proofErr w:type="spellEnd"/>
      <w:r w:rsidR="003F7016" w:rsidRPr="003D18C7">
        <w:rPr>
          <w:rFonts w:ascii="Times New Roman" w:eastAsia="Times New Roman" w:hAnsi="Times New Roman"/>
          <w:sz w:val="24"/>
          <w:szCs w:val="24"/>
        </w:rPr>
        <w:t xml:space="preserve"> e o momento presente, de seu segundo encontro. O espectador tem acesso </w:t>
      </w:r>
      <w:r w:rsidRPr="003D18C7">
        <w:rPr>
          <w:rFonts w:ascii="Times New Roman" w:eastAsia="Times New Roman" w:hAnsi="Times New Roman"/>
          <w:sz w:val="24"/>
          <w:szCs w:val="24"/>
        </w:rPr>
        <w:t xml:space="preserve">apenas </w:t>
      </w:r>
      <w:r w:rsidR="003F7016" w:rsidRPr="003D18C7">
        <w:rPr>
          <w:rFonts w:ascii="Times New Roman" w:eastAsia="Times New Roman" w:hAnsi="Times New Roman"/>
          <w:sz w:val="24"/>
          <w:szCs w:val="24"/>
        </w:rPr>
        <w:t>a</w:t>
      </w:r>
      <w:r w:rsidRPr="003D18C7">
        <w:rPr>
          <w:rFonts w:ascii="Times New Roman" w:eastAsia="Times New Roman" w:hAnsi="Times New Roman"/>
          <w:sz w:val="24"/>
          <w:szCs w:val="24"/>
        </w:rPr>
        <w:t xml:space="preserve">o resultado desse processo </w:t>
      </w:r>
      <w:r w:rsidR="003F7016" w:rsidRPr="003D18C7">
        <w:rPr>
          <w:rFonts w:ascii="Times New Roman" w:eastAsia="Times New Roman" w:hAnsi="Times New Roman"/>
          <w:sz w:val="24"/>
          <w:szCs w:val="24"/>
        </w:rPr>
        <w:t>de mudança iniciado oito anos antes</w:t>
      </w:r>
      <w:r w:rsidR="000C64B2" w:rsidRPr="003D18C7">
        <w:rPr>
          <w:rFonts w:ascii="Times New Roman" w:eastAsia="Times New Roman" w:hAnsi="Times New Roman"/>
          <w:sz w:val="24"/>
          <w:szCs w:val="24"/>
        </w:rPr>
        <w:t>: a tomada das rédeas de seu destino</w:t>
      </w:r>
      <w:r w:rsidR="003F7016" w:rsidRPr="003D18C7">
        <w:rPr>
          <w:rFonts w:ascii="Times New Roman" w:eastAsia="Times New Roman" w:hAnsi="Times New Roman"/>
          <w:sz w:val="24"/>
          <w:szCs w:val="24"/>
        </w:rPr>
        <w:t xml:space="preserve">. </w:t>
      </w:r>
    </w:p>
    <w:p w:rsidR="000C64B2" w:rsidRPr="003D18C7" w:rsidRDefault="003F7016" w:rsidP="003D18C7">
      <w:pPr>
        <w:spacing w:before="240" w:line="240" w:lineRule="auto"/>
        <w:ind w:firstLine="708"/>
        <w:jc w:val="both"/>
        <w:rPr>
          <w:rFonts w:ascii="Times New Roman" w:eastAsia="Times New Roman" w:hAnsi="Times New Roman"/>
          <w:sz w:val="24"/>
          <w:szCs w:val="24"/>
        </w:rPr>
      </w:pPr>
      <w:r w:rsidRPr="003D18C7">
        <w:rPr>
          <w:rFonts w:ascii="Times New Roman" w:eastAsia="Times New Roman" w:hAnsi="Times New Roman"/>
          <w:sz w:val="24"/>
          <w:szCs w:val="24"/>
        </w:rPr>
        <w:t>De um ser suscetível à persuasão e à autonegação, Anne passa a representar a uma mulher empoderada com sua postura ativa e impositiva, embora ainda um pouco hesitante, conforme se pode notar nas expressões da atriz quando de sua atuação.</w:t>
      </w:r>
    </w:p>
    <w:p w:rsidR="00B6360F" w:rsidRPr="003D18C7" w:rsidRDefault="003F7016" w:rsidP="003D18C7">
      <w:pPr>
        <w:spacing w:before="240" w:line="240" w:lineRule="auto"/>
        <w:ind w:firstLine="708"/>
        <w:jc w:val="both"/>
        <w:rPr>
          <w:rFonts w:ascii="Times New Roman" w:eastAsia="Times New Roman" w:hAnsi="Times New Roman"/>
          <w:sz w:val="24"/>
          <w:szCs w:val="24"/>
        </w:rPr>
      </w:pPr>
      <w:r w:rsidRPr="003D18C7">
        <w:rPr>
          <w:rFonts w:ascii="Times New Roman" w:eastAsia="Times New Roman" w:hAnsi="Times New Roman"/>
          <w:sz w:val="24"/>
          <w:szCs w:val="24"/>
        </w:rPr>
        <w:t>E</w:t>
      </w:r>
      <w:r w:rsidR="00B6360F" w:rsidRPr="003D18C7">
        <w:rPr>
          <w:rFonts w:ascii="Times New Roman" w:eastAsia="Times New Roman" w:hAnsi="Times New Roman"/>
          <w:sz w:val="24"/>
          <w:szCs w:val="24"/>
        </w:rPr>
        <w:t>sse comportamento da personagem já está anunciado no tom de lamentação de seu discurso</w:t>
      </w:r>
      <w:r w:rsidR="00A947E5" w:rsidRPr="003D18C7">
        <w:rPr>
          <w:rFonts w:ascii="Times New Roman" w:eastAsia="Times New Roman" w:hAnsi="Times New Roman"/>
          <w:sz w:val="24"/>
          <w:szCs w:val="24"/>
        </w:rPr>
        <w:t xml:space="preserve"> e </w:t>
      </w:r>
      <w:r w:rsidR="006E104B" w:rsidRPr="003D18C7">
        <w:rPr>
          <w:rFonts w:ascii="Times New Roman" w:eastAsia="Times New Roman" w:hAnsi="Times New Roman"/>
          <w:sz w:val="24"/>
          <w:szCs w:val="24"/>
        </w:rPr>
        <w:t>n</w:t>
      </w:r>
      <w:r w:rsidR="00A947E5" w:rsidRPr="003D18C7">
        <w:rPr>
          <w:rFonts w:ascii="Times New Roman" w:eastAsia="Times New Roman" w:hAnsi="Times New Roman"/>
          <w:sz w:val="24"/>
          <w:szCs w:val="24"/>
        </w:rPr>
        <w:t xml:space="preserve">a insinuação de </w:t>
      </w:r>
      <w:r w:rsidR="006E104B" w:rsidRPr="003D18C7">
        <w:rPr>
          <w:rFonts w:ascii="Times New Roman" w:eastAsia="Times New Roman" w:hAnsi="Times New Roman"/>
          <w:sz w:val="24"/>
          <w:szCs w:val="24"/>
        </w:rPr>
        <w:t xml:space="preserve">que </w:t>
      </w:r>
      <w:r w:rsidR="00A947E5" w:rsidRPr="003D18C7">
        <w:rPr>
          <w:rFonts w:ascii="Times New Roman" w:eastAsia="Times New Roman" w:hAnsi="Times New Roman"/>
          <w:sz w:val="24"/>
          <w:szCs w:val="24"/>
        </w:rPr>
        <w:t xml:space="preserve">Lady Russell </w:t>
      </w:r>
      <w:r w:rsidRPr="003D18C7">
        <w:rPr>
          <w:rFonts w:ascii="Times New Roman" w:eastAsia="Times New Roman" w:hAnsi="Times New Roman"/>
          <w:sz w:val="24"/>
          <w:szCs w:val="24"/>
        </w:rPr>
        <w:t xml:space="preserve">e Sir Elliot seriam culpados </w:t>
      </w:r>
      <w:r w:rsidR="00A947E5" w:rsidRPr="003D18C7">
        <w:rPr>
          <w:rFonts w:ascii="Times New Roman" w:eastAsia="Times New Roman" w:hAnsi="Times New Roman"/>
          <w:sz w:val="24"/>
          <w:szCs w:val="24"/>
        </w:rPr>
        <w:t xml:space="preserve">por </w:t>
      </w:r>
      <w:r w:rsidR="006E104B" w:rsidRPr="003D18C7">
        <w:rPr>
          <w:rFonts w:ascii="Times New Roman" w:eastAsia="Times New Roman" w:hAnsi="Times New Roman"/>
          <w:sz w:val="24"/>
          <w:szCs w:val="24"/>
        </w:rPr>
        <w:t>sua situação</w:t>
      </w:r>
      <w:r w:rsidR="00A947E5" w:rsidRPr="003D18C7">
        <w:rPr>
          <w:rFonts w:ascii="Times New Roman" w:eastAsia="Times New Roman" w:hAnsi="Times New Roman"/>
          <w:sz w:val="24"/>
          <w:szCs w:val="24"/>
        </w:rPr>
        <w:t>,</w:t>
      </w:r>
      <w:r w:rsidR="00B6360F" w:rsidRPr="003D18C7">
        <w:rPr>
          <w:rFonts w:ascii="Times New Roman" w:eastAsia="Times New Roman" w:hAnsi="Times New Roman"/>
          <w:sz w:val="24"/>
          <w:szCs w:val="24"/>
        </w:rPr>
        <w:t xml:space="preserve"> quando da cena sobre </w:t>
      </w:r>
      <w:r w:rsidRPr="003D18C7">
        <w:rPr>
          <w:rFonts w:ascii="Times New Roman" w:eastAsia="Times New Roman" w:hAnsi="Times New Roman"/>
          <w:sz w:val="24"/>
          <w:szCs w:val="24"/>
        </w:rPr>
        <w:t xml:space="preserve">a descoberta de </w:t>
      </w:r>
      <w:r w:rsidR="00B6360F" w:rsidRPr="003D18C7">
        <w:rPr>
          <w:rFonts w:ascii="Times New Roman" w:eastAsia="Times New Roman" w:hAnsi="Times New Roman"/>
          <w:sz w:val="24"/>
          <w:szCs w:val="24"/>
        </w:rPr>
        <w:t xml:space="preserve">quem arrendara </w:t>
      </w:r>
      <w:proofErr w:type="spellStart"/>
      <w:r w:rsidR="00B6360F" w:rsidRPr="003D18C7">
        <w:rPr>
          <w:rFonts w:ascii="Times New Roman" w:eastAsia="Times New Roman" w:hAnsi="Times New Roman"/>
          <w:sz w:val="24"/>
          <w:szCs w:val="24"/>
        </w:rPr>
        <w:t>Kellynch</w:t>
      </w:r>
      <w:proofErr w:type="spellEnd"/>
      <w:r w:rsidR="00B6360F" w:rsidRPr="003D18C7">
        <w:rPr>
          <w:rFonts w:ascii="Times New Roman" w:eastAsia="Times New Roman" w:hAnsi="Times New Roman"/>
          <w:sz w:val="24"/>
          <w:szCs w:val="24"/>
        </w:rPr>
        <w:t xml:space="preserve"> Hall.</w:t>
      </w:r>
      <w:r w:rsidR="00A947E5" w:rsidRPr="003D18C7">
        <w:rPr>
          <w:rFonts w:ascii="Times New Roman" w:eastAsia="Times New Roman" w:hAnsi="Times New Roman"/>
          <w:sz w:val="24"/>
          <w:szCs w:val="24"/>
        </w:rPr>
        <w:t xml:space="preserve"> Daí podermos dizer que o prisma dessa </w:t>
      </w:r>
      <w:proofErr w:type="spellStart"/>
      <w:r w:rsidR="00A947E5" w:rsidRPr="003D18C7">
        <w:rPr>
          <w:rFonts w:ascii="Times New Roman" w:eastAsia="Times New Roman" w:hAnsi="Times New Roman"/>
          <w:sz w:val="24"/>
          <w:szCs w:val="24"/>
        </w:rPr>
        <w:t>reescritura</w:t>
      </w:r>
      <w:proofErr w:type="spellEnd"/>
      <w:r w:rsidR="00A947E5" w:rsidRPr="003D18C7">
        <w:rPr>
          <w:rFonts w:ascii="Times New Roman" w:eastAsia="Times New Roman" w:hAnsi="Times New Roman"/>
          <w:sz w:val="24"/>
          <w:szCs w:val="24"/>
        </w:rPr>
        <w:t xml:space="preserve"> é o resultado, em detrimento do processo pelo qual a personagem teve de passar para atingir essa mudança.</w:t>
      </w:r>
    </w:p>
    <w:p w:rsidR="00390789" w:rsidRPr="003D18C7" w:rsidRDefault="00390789" w:rsidP="003D18C7">
      <w:pPr>
        <w:spacing w:before="240" w:line="240" w:lineRule="auto"/>
        <w:ind w:firstLine="708"/>
        <w:jc w:val="both"/>
        <w:rPr>
          <w:rFonts w:ascii="Times New Roman" w:eastAsia="Times New Roman" w:hAnsi="Times New Roman"/>
          <w:sz w:val="24"/>
          <w:szCs w:val="24"/>
        </w:rPr>
      </w:pPr>
      <w:r w:rsidRPr="003D18C7">
        <w:rPr>
          <w:rFonts w:ascii="Times New Roman" w:eastAsia="Times New Roman" w:hAnsi="Times New Roman"/>
          <w:sz w:val="24"/>
          <w:szCs w:val="24"/>
        </w:rPr>
        <w:t>Destarte, a reescrita</w:t>
      </w:r>
      <w:r w:rsidR="00451034" w:rsidRPr="003D18C7">
        <w:rPr>
          <w:rFonts w:ascii="Times New Roman" w:eastAsia="Times New Roman" w:hAnsi="Times New Roman"/>
          <w:sz w:val="24"/>
          <w:szCs w:val="24"/>
        </w:rPr>
        <w:t>/adaptação</w:t>
      </w:r>
      <w:r w:rsidRPr="003D18C7">
        <w:rPr>
          <w:rFonts w:ascii="Times New Roman" w:eastAsia="Times New Roman" w:hAnsi="Times New Roman"/>
          <w:sz w:val="24"/>
          <w:szCs w:val="24"/>
        </w:rPr>
        <w:t xml:space="preserve"> seria um processo fértil para a literatura como um todo e para a crítica literária, uma vez que incentivaria a leitura crítica e, ao mesmo tempo, a criatividade do </w:t>
      </w:r>
      <w:proofErr w:type="spellStart"/>
      <w:r w:rsidRPr="003D18C7">
        <w:rPr>
          <w:rFonts w:ascii="Times New Roman" w:eastAsia="Times New Roman" w:hAnsi="Times New Roman"/>
          <w:sz w:val="24"/>
          <w:szCs w:val="24"/>
        </w:rPr>
        <w:t>reescritor</w:t>
      </w:r>
      <w:proofErr w:type="spellEnd"/>
      <w:r w:rsidRPr="003D18C7">
        <w:rPr>
          <w:rFonts w:ascii="Times New Roman" w:eastAsia="Times New Roman" w:hAnsi="Times New Roman"/>
          <w:sz w:val="24"/>
          <w:szCs w:val="24"/>
        </w:rPr>
        <w:t xml:space="preserve"> que, longe de ser um copiador, passa a ser visto como um escritor que trava um diálogo intertextual com outro, sendo que aquele passa</w:t>
      </w:r>
      <w:r w:rsidR="00AA505B" w:rsidRPr="003D18C7">
        <w:rPr>
          <w:rFonts w:ascii="Times New Roman" w:eastAsia="Times New Roman" w:hAnsi="Times New Roman"/>
          <w:sz w:val="24"/>
          <w:szCs w:val="24"/>
        </w:rPr>
        <w:t xml:space="preserve"> a entender melhor a obra deste. </w:t>
      </w:r>
      <w:r w:rsidRPr="003D18C7">
        <w:rPr>
          <w:rFonts w:ascii="Times New Roman" w:eastAsia="Times New Roman" w:hAnsi="Times New Roman"/>
          <w:sz w:val="24"/>
          <w:szCs w:val="24"/>
        </w:rPr>
        <w:t>É como diz Calvino</w:t>
      </w:r>
      <w:r w:rsidR="001F774F">
        <w:rPr>
          <w:rFonts w:ascii="Times New Roman" w:eastAsia="Times New Roman" w:hAnsi="Times New Roman"/>
          <w:sz w:val="24"/>
          <w:szCs w:val="24"/>
        </w:rPr>
        <w:t xml:space="preserve"> (1993, p. 11)</w:t>
      </w:r>
      <w:r w:rsidRPr="003D18C7">
        <w:rPr>
          <w:rFonts w:ascii="Times New Roman" w:eastAsia="Times New Roman" w:hAnsi="Times New Roman"/>
          <w:sz w:val="24"/>
          <w:szCs w:val="24"/>
        </w:rPr>
        <w:t>, “um clássico é um livro que nunca termin</w:t>
      </w:r>
      <w:r w:rsidR="001F774F">
        <w:rPr>
          <w:rFonts w:ascii="Times New Roman" w:eastAsia="Times New Roman" w:hAnsi="Times New Roman"/>
          <w:sz w:val="24"/>
          <w:szCs w:val="24"/>
        </w:rPr>
        <w:t>ou</w:t>
      </w:r>
      <w:r w:rsidRPr="003D18C7">
        <w:rPr>
          <w:rFonts w:ascii="Times New Roman" w:eastAsia="Times New Roman" w:hAnsi="Times New Roman"/>
          <w:sz w:val="24"/>
          <w:szCs w:val="24"/>
        </w:rPr>
        <w:t xml:space="preserve"> de dizer o que t</w:t>
      </w:r>
      <w:r w:rsidR="001F774F">
        <w:rPr>
          <w:rFonts w:ascii="Times New Roman" w:eastAsia="Times New Roman" w:hAnsi="Times New Roman"/>
          <w:sz w:val="24"/>
          <w:szCs w:val="24"/>
        </w:rPr>
        <w:t>inha</w:t>
      </w:r>
      <w:r w:rsidRPr="003D18C7">
        <w:rPr>
          <w:rFonts w:ascii="Times New Roman" w:eastAsia="Times New Roman" w:hAnsi="Times New Roman"/>
          <w:sz w:val="24"/>
          <w:szCs w:val="24"/>
        </w:rPr>
        <w:t xml:space="preserve"> para dizer”. Então, </w:t>
      </w:r>
      <w:r w:rsidR="00AA505B" w:rsidRPr="003D18C7">
        <w:rPr>
          <w:rFonts w:ascii="Times New Roman" w:eastAsia="Times New Roman" w:hAnsi="Times New Roman"/>
          <w:sz w:val="24"/>
          <w:szCs w:val="24"/>
        </w:rPr>
        <w:t xml:space="preserve">resta ao público esperar pela próxima </w:t>
      </w:r>
      <w:proofErr w:type="spellStart"/>
      <w:r w:rsidR="00AA505B" w:rsidRPr="003D18C7">
        <w:rPr>
          <w:rFonts w:ascii="Times New Roman" w:eastAsia="Times New Roman" w:hAnsi="Times New Roman"/>
          <w:sz w:val="24"/>
          <w:szCs w:val="24"/>
        </w:rPr>
        <w:t>reescritura</w:t>
      </w:r>
      <w:proofErr w:type="spellEnd"/>
      <w:r w:rsidR="00AA505B" w:rsidRPr="003D18C7">
        <w:rPr>
          <w:rFonts w:ascii="Times New Roman" w:eastAsia="Times New Roman" w:hAnsi="Times New Roman"/>
          <w:sz w:val="24"/>
          <w:szCs w:val="24"/>
        </w:rPr>
        <w:t xml:space="preserve"> de </w:t>
      </w:r>
      <w:r w:rsidR="00AA505B" w:rsidRPr="003D18C7">
        <w:rPr>
          <w:rFonts w:ascii="Times New Roman" w:eastAsia="Times New Roman" w:hAnsi="Times New Roman"/>
          <w:i/>
          <w:sz w:val="24"/>
          <w:szCs w:val="24"/>
        </w:rPr>
        <w:t>Persuasão</w:t>
      </w:r>
      <w:r w:rsidR="008D1B44" w:rsidRPr="003D18C7">
        <w:rPr>
          <w:rFonts w:ascii="Times New Roman" w:eastAsia="Times New Roman" w:hAnsi="Times New Roman"/>
          <w:sz w:val="24"/>
          <w:szCs w:val="24"/>
        </w:rPr>
        <w:t xml:space="preserve"> para ver o que esse romance </w:t>
      </w:r>
      <w:r w:rsidR="000C64B2" w:rsidRPr="003D18C7">
        <w:rPr>
          <w:rFonts w:ascii="Times New Roman" w:eastAsia="Times New Roman" w:hAnsi="Times New Roman"/>
          <w:sz w:val="24"/>
          <w:szCs w:val="24"/>
        </w:rPr>
        <w:t>d</w:t>
      </w:r>
      <w:r w:rsidR="008D1B44" w:rsidRPr="003D18C7">
        <w:rPr>
          <w:rFonts w:ascii="Times New Roman" w:eastAsia="Times New Roman" w:hAnsi="Times New Roman"/>
          <w:sz w:val="24"/>
          <w:szCs w:val="24"/>
        </w:rPr>
        <w:t>e quase 200 anos ainda tem a dizer.</w:t>
      </w:r>
    </w:p>
    <w:p w:rsidR="007C2979" w:rsidRPr="003D18C7" w:rsidRDefault="007C2979" w:rsidP="003D18C7">
      <w:pPr>
        <w:spacing w:before="240" w:line="240" w:lineRule="auto"/>
        <w:jc w:val="both"/>
        <w:rPr>
          <w:rFonts w:ascii="Times New Roman" w:eastAsia="Times New Roman" w:hAnsi="Times New Roman"/>
          <w:sz w:val="24"/>
          <w:szCs w:val="24"/>
        </w:rPr>
      </w:pPr>
    </w:p>
    <w:p w:rsidR="007C2979" w:rsidRDefault="007C2979" w:rsidP="003D18C7">
      <w:pPr>
        <w:spacing w:before="240" w:line="240" w:lineRule="auto"/>
        <w:jc w:val="both"/>
        <w:rPr>
          <w:rFonts w:ascii="Times New Roman" w:eastAsia="Times New Roman" w:hAnsi="Times New Roman"/>
          <w:b/>
          <w:sz w:val="24"/>
          <w:szCs w:val="24"/>
        </w:rPr>
      </w:pPr>
      <w:r w:rsidRPr="003D18C7">
        <w:rPr>
          <w:rFonts w:ascii="Times New Roman" w:eastAsia="Times New Roman" w:hAnsi="Times New Roman"/>
          <w:b/>
          <w:sz w:val="24"/>
          <w:szCs w:val="24"/>
        </w:rPr>
        <w:t>Referências Bibliográficas</w:t>
      </w:r>
    </w:p>
    <w:p w:rsidR="00CD60CB" w:rsidRPr="003D18C7" w:rsidRDefault="00CD60CB" w:rsidP="003D18C7">
      <w:pPr>
        <w:spacing w:before="240" w:line="240" w:lineRule="auto"/>
        <w:jc w:val="both"/>
        <w:rPr>
          <w:rFonts w:ascii="Times New Roman" w:eastAsia="Times New Roman" w:hAnsi="Times New Roman"/>
          <w:b/>
          <w:sz w:val="24"/>
          <w:szCs w:val="24"/>
        </w:rPr>
      </w:pPr>
    </w:p>
    <w:p w:rsidR="007C2979" w:rsidRPr="003D18C7" w:rsidRDefault="007C2979" w:rsidP="003D18C7">
      <w:pPr>
        <w:spacing w:before="240" w:line="240" w:lineRule="auto"/>
        <w:jc w:val="both"/>
        <w:rPr>
          <w:rFonts w:ascii="Times New Roman" w:eastAsia="Times New Roman" w:hAnsi="Times New Roman"/>
          <w:sz w:val="24"/>
          <w:szCs w:val="24"/>
        </w:rPr>
      </w:pPr>
      <w:r w:rsidRPr="003D18C7">
        <w:rPr>
          <w:rFonts w:ascii="Times New Roman" w:eastAsia="Times New Roman" w:hAnsi="Times New Roman"/>
          <w:sz w:val="24"/>
          <w:szCs w:val="24"/>
        </w:rPr>
        <w:t xml:space="preserve">AUSTEN, J. </w:t>
      </w:r>
      <w:r w:rsidRPr="003D18C7">
        <w:rPr>
          <w:rFonts w:ascii="Times New Roman" w:eastAsia="Times New Roman" w:hAnsi="Times New Roman"/>
          <w:iCs/>
          <w:sz w:val="24"/>
          <w:szCs w:val="24"/>
        </w:rPr>
        <w:t xml:space="preserve">Razão e Sensibilidade; Orgulho e Preconceito; Persuasão / Jane Austen. </w:t>
      </w:r>
      <w:r w:rsidRPr="003D18C7">
        <w:rPr>
          <w:rFonts w:ascii="Times New Roman" w:eastAsia="Times New Roman" w:hAnsi="Times New Roman"/>
          <w:sz w:val="24"/>
          <w:szCs w:val="24"/>
        </w:rPr>
        <w:t xml:space="preserve">Tradução e notas Roberto Leal Ferreira. São Paulo: Martin </w:t>
      </w:r>
      <w:proofErr w:type="spellStart"/>
      <w:r w:rsidRPr="003D18C7">
        <w:rPr>
          <w:rFonts w:ascii="Times New Roman" w:eastAsia="Times New Roman" w:hAnsi="Times New Roman"/>
          <w:sz w:val="24"/>
          <w:szCs w:val="24"/>
        </w:rPr>
        <w:t>Claret</w:t>
      </w:r>
      <w:proofErr w:type="spellEnd"/>
      <w:r w:rsidRPr="003D18C7">
        <w:rPr>
          <w:rFonts w:ascii="Times New Roman" w:eastAsia="Times New Roman" w:hAnsi="Times New Roman"/>
          <w:sz w:val="24"/>
          <w:szCs w:val="24"/>
        </w:rPr>
        <w:t xml:space="preserve">, 2015. </w:t>
      </w:r>
    </w:p>
    <w:p w:rsidR="001F774F" w:rsidRPr="001F774F" w:rsidRDefault="001F774F" w:rsidP="00EA535A">
      <w:pPr>
        <w:autoSpaceDE w:val="0"/>
        <w:autoSpaceDN w:val="0"/>
        <w:adjustRightInd w:val="0"/>
        <w:spacing w:after="0" w:line="240" w:lineRule="auto"/>
        <w:jc w:val="both"/>
        <w:rPr>
          <w:rFonts w:ascii="Times New Roman" w:eastAsiaTheme="minorHAnsi" w:hAnsi="Times New Roman"/>
          <w:sz w:val="24"/>
          <w:szCs w:val="24"/>
        </w:rPr>
      </w:pPr>
      <w:r w:rsidRPr="001F774F">
        <w:rPr>
          <w:rFonts w:ascii="Times New Roman" w:eastAsiaTheme="minorHAnsi" w:hAnsi="Times New Roman"/>
          <w:sz w:val="24"/>
          <w:szCs w:val="24"/>
        </w:rPr>
        <w:t>CALVINO, I. Por que ler os cl</w:t>
      </w:r>
      <w:r>
        <w:rPr>
          <w:rFonts w:ascii="Times New Roman" w:eastAsiaTheme="minorHAnsi" w:hAnsi="Times New Roman"/>
          <w:sz w:val="24"/>
          <w:szCs w:val="24"/>
        </w:rPr>
        <w:t xml:space="preserve">ássicos. </w:t>
      </w:r>
      <w:r w:rsidRPr="001F774F">
        <w:rPr>
          <w:rFonts w:ascii="Times New Roman" w:eastAsiaTheme="minorHAnsi" w:hAnsi="Times New Roman"/>
          <w:sz w:val="24"/>
          <w:szCs w:val="24"/>
        </w:rPr>
        <w:t xml:space="preserve">Tradução Nilson </w:t>
      </w:r>
      <w:proofErr w:type="spellStart"/>
      <w:r w:rsidRPr="001F774F">
        <w:rPr>
          <w:rFonts w:ascii="Times New Roman" w:eastAsiaTheme="minorHAnsi" w:hAnsi="Times New Roman"/>
          <w:sz w:val="24"/>
          <w:szCs w:val="24"/>
        </w:rPr>
        <w:t>Moulin</w:t>
      </w:r>
      <w:proofErr w:type="spellEnd"/>
      <w:r w:rsidRPr="001F774F">
        <w:rPr>
          <w:rFonts w:ascii="Times New Roman" w:eastAsiaTheme="minorHAnsi" w:hAnsi="Times New Roman"/>
          <w:sz w:val="24"/>
          <w:szCs w:val="24"/>
        </w:rPr>
        <w:t xml:space="preserve">. </w:t>
      </w:r>
      <w:r>
        <w:rPr>
          <w:rFonts w:ascii="Times New Roman" w:eastAsiaTheme="minorHAnsi" w:hAnsi="Times New Roman"/>
          <w:sz w:val="24"/>
          <w:szCs w:val="24"/>
        </w:rPr>
        <w:t>São Paulo: Companhia das Letras, 1993.</w:t>
      </w:r>
    </w:p>
    <w:p w:rsidR="001F774F" w:rsidRPr="001F774F" w:rsidRDefault="001F774F" w:rsidP="00EA535A">
      <w:pPr>
        <w:autoSpaceDE w:val="0"/>
        <w:autoSpaceDN w:val="0"/>
        <w:adjustRightInd w:val="0"/>
        <w:spacing w:after="0" w:line="240" w:lineRule="auto"/>
        <w:jc w:val="both"/>
        <w:rPr>
          <w:rFonts w:ascii="Times New Roman" w:eastAsiaTheme="minorHAnsi" w:hAnsi="Times New Roman"/>
          <w:sz w:val="24"/>
          <w:szCs w:val="24"/>
        </w:rPr>
      </w:pPr>
    </w:p>
    <w:p w:rsidR="00EA535A" w:rsidRPr="001F774F" w:rsidRDefault="00EA535A" w:rsidP="00EA535A">
      <w:pPr>
        <w:autoSpaceDE w:val="0"/>
        <w:autoSpaceDN w:val="0"/>
        <w:adjustRightInd w:val="0"/>
        <w:spacing w:after="0" w:line="240" w:lineRule="auto"/>
        <w:jc w:val="both"/>
        <w:rPr>
          <w:rFonts w:ascii="Times New Roman" w:eastAsiaTheme="minorHAnsi" w:hAnsi="Times New Roman"/>
          <w:sz w:val="24"/>
          <w:szCs w:val="24"/>
          <w:lang w:val="en-US"/>
        </w:rPr>
      </w:pPr>
      <w:r w:rsidRPr="00EA535A">
        <w:rPr>
          <w:rFonts w:ascii="Times New Roman" w:eastAsiaTheme="minorHAnsi" w:hAnsi="Times New Roman"/>
          <w:sz w:val="24"/>
          <w:szCs w:val="24"/>
          <w:lang w:val="en-US"/>
        </w:rPr>
        <w:lastRenderedPageBreak/>
        <w:t xml:space="preserve">GENETTE, Gérard. </w:t>
      </w:r>
      <w:r w:rsidRPr="00EA535A">
        <w:rPr>
          <w:rFonts w:ascii="Times New Roman" w:eastAsiaTheme="minorHAnsi" w:hAnsi="Times New Roman"/>
          <w:i/>
          <w:sz w:val="24"/>
          <w:szCs w:val="24"/>
          <w:lang w:val="en-US"/>
        </w:rPr>
        <w:t>Palimpsests: literature in the second degree.</w:t>
      </w:r>
      <w:r w:rsidRPr="00EA535A">
        <w:rPr>
          <w:rFonts w:ascii="Times New Roman" w:eastAsiaTheme="minorHAnsi" w:hAnsi="Times New Roman"/>
          <w:sz w:val="24"/>
          <w:szCs w:val="24"/>
          <w:lang w:val="en-US"/>
        </w:rPr>
        <w:t xml:space="preserve"> </w:t>
      </w:r>
      <w:proofErr w:type="spellStart"/>
      <w:proofErr w:type="gramStart"/>
      <w:r w:rsidRPr="00EA535A">
        <w:rPr>
          <w:rFonts w:ascii="Times New Roman" w:eastAsiaTheme="minorHAnsi" w:hAnsi="Times New Roman"/>
          <w:sz w:val="24"/>
          <w:szCs w:val="24"/>
          <w:lang w:val="en-US"/>
        </w:rPr>
        <w:t>Trad</w:t>
      </w:r>
      <w:r w:rsidR="001F774F">
        <w:rPr>
          <w:rFonts w:ascii="Times New Roman" w:eastAsiaTheme="minorHAnsi" w:hAnsi="Times New Roman"/>
          <w:sz w:val="24"/>
          <w:szCs w:val="24"/>
          <w:lang w:val="en-US"/>
        </w:rPr>
        <w:t>ução</w:t>
      </w:r>
      <w:proofErr w:type="spellEnd"/>
      <w:r w:rsidRPr="00EA535A">
        <w:rPr>
          <w:rFonts w:ascii="Times New Roman" w:eastAsiaTheme="minorHAnsi" w:hAnsi="Times New Roman"/>
          <w:sz w:val="24"/>
          <w:szCs w:val="24"/>
          <w:lang w:val="en-US"/>
        </w:rPr>
        <w:t xml:space="preserve"> </w:t>
      </w:r>
      <w:proofErr w:type="spellStart"/>
      <w:r w:rsidRPr="00EA535A">
        <w:rPr>
          <w:rFonts w:ascii="Times New Roman" w:eastAsiaTheme="minorHAnsi" w:hAnsi="Times New Roman"/>
          <w:sz w:val="24"/>
          <w:szCs w:val="24"/>
          <w:lang w:val="en-US"/>
        </w:rPr>
        <w:t>Channa</w:t>
      </w:r>
      <w:proofErr w:type="spellEnd"/>
      <w:r w:rsidRPr="00EA535A">
        <w:rPr>
          <w:rFonts w:ascii="Times New Roman" w:eastAsiaTheme="minorHAnsi" w:hAnsi="Times New Roman"/>
          <w:sz w:val="24"/>
          <w:szCs w:val="24"/>
          <w:lang w:val="en-US"/>
        </w:rPr>
        <w:t xml:space="preserve"> Newman;</w:t>
      </w:r>
      <w:r w:rsidRPr="00EA535A">
        <w:rPr>
          <w:rFonts w:ascii="Times New Roman" w:eastAsiaTheme="minorHAnsi" w:hAnsi="Times New Roman"/>
          <w:sz w:val="24"/>
          <w:szCs w:val="24"/>
          <w:lang w:val="en-US"/>
        </w:rPr>
        <w:t xml:space="preserve"> </w:t>
      </w:r>
      <w:r w:rsidRPr="00EA535A">
        <w:rPr>
          <w:rFonts w:ascii="Times New Roman" w:eastAsiaTheme="minorHAnsi" w:hAnsi="Times New Roman"/>
          <w:sz w:val="24"/>
          <w:szCs w:val="24"/>
          <w:lang w:val="en-US"/>
        </w:rPr>
        <w:t xml:space="preserve">Claude </w:t>
      </w:r>
      <w:proofErr w:type="spellStart"/>
      <w:r w:rsidRPr="00EA535A">
        <w:rPr>
          <w:rFonts w:ascii="Times New Roman" w:eastAsiaTheme="minorHAnsi" w:hAnsi="Times New Roman"/>
          <w:sz w:val="24"/>
          <w:szCs w:val="24"/>
          <w:lang w:val="en-US"/>
        </w:rPr>
        <w:t>Doubinsky</w:t>
      </w:r>
      <w:proofErr w:type="spellEnd"/>
      <w:r w:rsidRPr="00EA535A">
        <w:rPr>
          <w:rFonts w:ascii="Times New Roman" w:eastAsiaTheme="minorHAnsi" w:hAnsi="Times New Roman"/>
          <w:sz w:val="24"/>
          <w:szCs w:val="24"/>
          <w:lang w:val="en-US"/>
        </w:rPr>
        <w:t>.</w:t>
      </w:r>
      <w:proofErr w:type="gramEnd"/>
      <w:r w:rsidRPr="00EA535A">
        <w:rPr>
          <w:rFonts w:ascii="Times New Roman" w:eastAsiaTheme="minorHAnsi" w:hAnsi="Times New Roman"/>
          <w:sz w:val="24"/>
          <w:szCs w:val="24"/>
          <w:lang w:val="en-US"/>
        </w:rPr>
        <w:t xml:space="preserve"> </w:t>
      </w:r>
      <w:r w:rsidRPr="001F774F">
        <w:rPr>
          <w:rFonts w:ascii="Times New Roman" w:eastAsiaTheme="minorHAnsi" w:hAnsi="Times New Roman"/>
          <w:sz w:val="24"/>
          <w:szCs w:val="24"/>
          <w:lang w:val="en-US"/>
        </w:rPr>
        <w:t>Lincoln: University of Nebraska Press, 1997.</w:t>
      </w:r>
    </w:p>
    <w:p w:rsidR="007C2979" w:rsidRPr="003D18C7" w:rsidRDefault="00EA535A" w:rsidP="00EA535A">
      <w:pPr>
        <w:spacing w:before="240" w:line="240" w:lineRule="auto"/>
        <w:jc w:val="both"/>
        <w:rPr>
          <w:rFonts w:ascii="Times New Roman" w:eastAsia="Times New Roman" w:hAnsi="Times New Roman"/>
          <w:sz w:val="24"/>
          <w:szCs w:val="24"/>
        </w:rPr>
      </w:pPr>
      <w:r w:rsidRPr="00EA535A">
        <w:rPr>
          <w:rFonts w:ascii="TTE27F9830t00" w:eastAsiaTheme="minorHAnsi" w:hAnsi="TTE27F9830t00" w:cs="TTE27F9830t00"/>
          <w:sz w:val="24"/>
          <w:szCs w:val="24"/>
          <w:lang w:val="en-US"/>
        </w:rPr>
        <w:t xml:space="preserve">Claude </w:t>
      </w:r>
      <w:proofErr w:type="spellStart"/>
      <w:r w:rsidRPr="00EA535A">
        <w:rPr>
          <w:rFonts w:ascii="TTE27F9830t00" w:eastAsiaTheme="minorHAnsi" w:hAnsi="TTE27F9830t00" w:cs="TTE27F9830t00"/>
          <w:sz w:val="24"/>
          <w:szCs w:val="24"/>
          <w:lang w:val="en-US"/>
        </w:rPr>
        <w:t>Doubinsky</w:t>
      </w:r>
      <w:proofErr w:type="spellEnd"/>
      <w:r w:rsidRPr="00EA535A">
        <w:rPr>
          <w:rFonts w:ascii="TTE27F9830t00" w:eastAsiaTheme="minorHAnsi" w:hAnsi="TTE27F9830t00" w:cs="TTE27F9830t00"/>
          <w:sz w:val="24"/>
          <w:szCs w:val="24"/>
          <w:lang w:val="en-US"/>
        </w:rPr>
        <w:t>. Lincoln: University of Nebraska Press, 1997.</w:t>
      </w:r>
      <w:r w:rsidR="007C2979" w:rsidRPr="003D18C7">
        <w:rPr>
          <w:rFonts w:ascii="Times New Roman" w:eastAsia="Times New Roman" w:hAnsi="Times New Roman"/>
          <w:sz w:val="24"/>
          <w:szCs w:val="24"/>
          <w:lang w:val="en-US"/>
        </w:rPr>
        <w:t xml:space="preserve">HUTCHEON, L. A theory of adaptation. </w:t>
      </w:r>
      <w:r w:rsidR="007C2979" w:rsidRPr="003D18C7">
        <w:rPr>
          <w:rFonts w:ascii="Times New Roman" w:eastAsia="Times New Roman" w:hAnsi="Times New Roman"/>
          <w:sz w:val="24"/>
          <w:szCs w:val="24"/>
        </w:rPr>
        <w:t xml:space="preserve">London: </w:t>
      </w:r>
      <w:proofErr w:type="spellStart"/>
      <w:r w:rsidR="007C2979" w:rsidRPr="003D18C7">
        <w:rPr>
          <w:rFonts w:ascii="Times New Roman" w:eastAsia="Times New Roman" w:hAnsi="Times New Roman"/>
          <w:sz w:val="24"/>
          <w:szCs w:val="24"/>
        </w:rPr>
        <w:t>Routledge</w:t>
      </w:r>
      <w:proofErr w:type="spellEnd"/>
      <w:r w:rsidR="007C2979" w:rsidRPr="003D18C7">
        <w:rPr>
          <w:rFonts w:ascii="Times New Roman" w:eastAsia="Times New Roman" w:hAnsi="Times New Roman"/>
          <w:sz w:val="24"/>
          <w:szCs w:val="24"/>
        </w:rPr>
        <w:t xml:space="preserve">, 2006. </w:t>
      </w:r>
    </w:p>
    <w:p w:rsidR="007C2979" w:rsidRPr="003D18C7" w:rsidRDefault="007C2979" w:rsidP="003D18C7">
      <w:pPr>
        <w:spacing w:before="240" w:line="240" w:lineRule="auto"/>
        <w:jc w:val="both"/>
        <w:rPr>
          <w:rFonts w:ascii="Times New Roman" w:eastAsia="Times New Roman" w:hAnsi="Times New Roman"/>
          <w:sz w:val="24"/>
          <w:szCs w:val="24"/>
        </w:rPr>
      </w:pPr>
      <w:r w:rsidRPr="003D18C7">
        <w:rPr>
          <w:rFonts w:ascii="Times New Roman" w:eastAsia="Times New Roman" w:hAnsi="Times New Roman"/>
          <w:sz w:val="24"/>
          <w:szCs w:val="24"/>
        </w:rPr>
        <w:t xml:space="preserve">_____. Uma teoria da adaptação. Tradução de André </w:t>
      </w:r>
      <w:proofErr w:type="spellStart"/>
      <w:r w:rsidRPr="003D18C7">
        <w:rPr>
          <w:rFonts w:ascii="Times New Roman" w:eastAsia="Times New Roman" w:hAnsi="Times New Roman"/>
          <w:sz w:val="24"/>
          <w:szCs w:val="24"/>
        </w:rPr>
        <w:t>Cechinel</w:t>
      </w:r>
      <w:proofErr w:type="spellEnd"/>
      <w:r w:rsidRPr="003D18C7">
        <w:rPr>
          <w:rFonts w:ascii="Times New Roman" w:eastAsia="Times New Roman" w:hAnsi="Times New Roman"/>
          <w:sz w:val="24"/>
          <w:szCs w:val="24"/>
        </w:rPr>
        <w:t>. Florianópolis, 2013.</w:t>
      </w:r>
    </w:p>
    <w:p w:rsidR="007C2979" w:rsidRPr="003D18C7" w:rsidRDefault="007C2979" w:rsidP="003D18C7">
      <w:pPr>
        <w:spacing w:before="240" w:line="240" w:lineRule="auto"/>
        <w:jc w:val="both"/>
        <w:rPr>
          <w:rFonts w:ascii="Times New Roman" w:eastAsia="Times New Roman" w:hAnsi="Times New Roman"/>
          <w:sz w:val="24"/>
          <w:szCs w:val="24"/>
        </w:rPr>
      </w:pPr>
      <w:r w:rsidRPr="003D18C7">
        <w:rPr>
          <w:rFonts w:ascii="Times New Roman" w:eastAsia="Times New Roman" w:hAnsi="Times New Roman"/>
          <w:sz w:val="24"/>
          <w:szCs w:val="24"/>
          <w:lang w:val="en-US"/>
        </w:rPr>
        <w:t>LEFEVERE, A</w:t>
      </w:r>
      <w:r w:rsidRPr="003D18C7">
        <w:rPr>
          <w:rFonts w:ascii="Times New Roman" w:eastAsia="Times New Roman" w:hAnsi="Times New Roman"/>
          <w:i/>
          <w:iCs/>
          <w:sz w:val="24"/>
          <w:szCs w:val="24"/>
          <w:lang w:val="en-US"/>
        </w:rPr>
        <w:t>. Mother’s courage cucumbers</w:t>
      </w:r>
      <w:r w:rsidRPr="003D18C7">
        <w:rPr>
          <w:rFonts w:ascii="Times New Roman" w:eastAsia="Times New Roman" w:hAnsi="Times New Roman"/>
          <w:sz w:val="24"/>
          <w:szCs w:val="24"/>
          <w:lang w:val="en-US"/>
        </w:rPr>
        <w:t xml:space="preserve">: Text, System and Refraction. </w:t>
      </w:r>
      <w:proofErr w:type="spellStart"/>
      <w:r w:rsidRPr="003D18C7">
        <w:rPr>
          <w:rFonts w:ascii="Times New Roman" w:eastAsia="Times New Roman" w:hAnsi="Times New Roman"/>
          <w:sz w:val="24"/>
          <w:szCs w:val="24"/>
        </w:rPr>
        <w:t>Modern</w:t>
      </w:r>
      <w:proofErr w:type="spellEnd"/>
      <w:r w:rsidRPr="003D18C7">
        <w:rPr>
          <w:rFonts w:ascii="Times New Roman" w:eastAsia="Times New Roman" w:hAnsi="Times New Roman"/>
          <w:sz w:val="24"/>
          <w:szCs w:val="24"/>
        </w:rPr>
        <w:t xml:space="preserve"> </w:t>
      </w:r>
      <w:proofErr w:type="spellStart"/>
      <w:r w:rsidRPr="003D18C7">
        <w:rPr>
          <w:rFonts w:ascii="Times New Roman" w:eastAsia="Times New Roman" w:hAnsi="Times New Roman"/>
          <w:sz w:val="24"/>
          <w:szCs w:val="24"/>
        </w:rPr>
        <w:t>Language</w:t>
      </w:r>
      <w:proofErr w:type="spellEnd"/>
      <w:r w:rsidRPr="003D18C7">
        <w:rPr>
          <w:rFonts w:ascii="Times New Roman" w:eastAsia="Times New Roman" w:hAnsi="Times New Roman"/>
          <w:sz w:val="24"/>
          <w:szCs w:val="24"/>
        </w:rPr>
        <w:t xml:space="preserve"> </w:t>
      </w:r>
      <w:proofErr w:type="spellStart"/>
      <w:r w:rsidRPr="003D18C7">
        <w:rPr>
          <w:rFonts w:ascii="Times New Roman" w:eastAsia="Times New Roman" w:hAnsi="Times New Roman"/>
          <w:sz w:val="24"/>
          <w:szCs w:val="24"/>
        </w:rPr>
        <w:t>Studies</w:t>
      </w:r>
      <w:proofErr w:type="spellEnd"/>
      <w:r w:rsidRPr="003D18C7">
        <w:rPr>
          <w:rFonts w:ascii="Times New Roman" w:eastAsia="Times New Roman" w:hAnsi="Times New Roman"/>
          <w:sz w:val="24"/>
          <w:szCs w:val="24"/>
        </w:rPr>
        <w:t>. Vol. 12. no. 4, 1982, pp. 3-20.</w:t>
      </w:r>
    </w:p>
    <w:p w:rsidR="007C2979" w:rsidRPr="003D18C7" w:rsidRDefault="007C2979" w:rsidP="003D18C7">
      <w:pPr>
        <w:spacing w:before="240" w:line="240" w:lineRule="auto"/>
        <w:jc w:val="both"/>
        <w:rPr>
          <w:rFonts w:ascii="Times New Roman" w:eastAsia="Times New Roman" w:hAnsi="Times New Roman"/>
          <w:sz w:val="24"/>
          <w:szCs w:val="24"/>
          <w:lang w:val="en-US"/>
        </w:rPr>
      </w:pPr>
      <w:r w:rsidRPr="003D18C7">
        <w:rPr>
          <w:rFonts w:ascii="Times New Roman" w:eastAsia="Times New Roman" w:hAnsi="Times New Roman"/>
          <w:sz w:val="24"/>
          <w:szCs w:val="24"/>
        </w:rPr>
        <w:t xml:space="preserve">______. Tradução, reescrita e manipulação da fama literária. </w:t>
      </w:r>
      <w:r w:rsidRPr="003D18C7">
        <w:rPr>
          <w:rFonts w:ascii="Times New Roman" w:eastAsia="Times New Roman" w:hAnsi="Times New Roman"/>
          <w:sz w:val="24"/>
          <w:szCs w:val="24"/>
          <w:lang w:val="en-US"/>
        </w:rPr>
        <w:t xml:space="preserve">Bauru: </w:t>
      </w:r>
      <w:proofErr w:type="spellStart"/>
      <w:r w:rsidRPr="003D18C7">
        <w:rPr>
          <w:rFonts w:ascii="Times New Roman" w:eastAsia="Times New Roman" w:hAnsi="Times New Roman"/>
          <w:sz w:val="24"/>
          <w:szCs w:val="24"/>
          <w:lang w:val="en-US"/>
        </w:rPr>
        <w:t>Edusc</w:t>
      </w:r>
      <w:proofErr w:type="spellEnd"/>
      <w:r w:rsidRPr="003D18C7">
        <w:rPr>
          <w:rFonts w:ascii="Times New Roman" w:eastAsia="Times New Roman" w:hAnsi="Times New Roman"/>
          <w:sz w:val="24"/>
          <w:szCs w:val="24"/>
          <w:lang w:val="en-US"/>
        </w:rPr>
        <w:t>, 2007. [1992]</w:t>
      </w:r>
    </w:p>
    <w:p w:rsidR="007C2979" w:rsidRPr="003D18C7" w:rsidRDefault="007C2979" w:rsidP="003D18C7">
      <w:pPr>
        <w:spacing w:before="240" w:line="240" w:lineRule="auto"/>
        <w:jc w:val="both"/>
        <w:rPr>
          <w:rFonts w:ascii="Times New Roman" w:eastAsia="Times New Roman" w:hAnsi="Times New Roman"/>
          <w:sz w:val="24"/>
          <w:szCs w:val="24"/>
        </w:rPr>
      </w:pPr>
      <w:r w:rsidRPr="003D18C7">
        <w:rPr>
          <w:rFonts w:ascii="Times New Roman" w:eastAsia="Times New Roman" w:hAnsi="Times New Roman"/>
          <w:sz w:val="24"/>
          <w:szCs w:val="24"/>
          <w:lang w:val="en-US"/>
        </w:rPr>
        <w:t xml:space="preserve">PARRILL, S. </w:t>
      </w:r>
      <w:r w:rsidRPr="003D18C7">
        <w:rPr>
          <w:rFonts w:ascii="Times New Roman" w:eastAsia="Times New Roman" w:hAnsi="Times New Roman"/>
          <w:i/>
          <w:iCs/>
          <w:sz w:val="24"/>
          <w:szCs w:val="24"/>
          <w:lang w:val="en-US"/>
        </w:rPr>
        <w:t>Jane Austen on Film and Television: A Critical Study of the Adaptations.</w:t>
      </w:r>
      <w:r w:rsidRPr="003D18C7">
        <w:rPr>
          <w:rFonts w:ascii="Times New Roman" w:eastAsia="Times New Roman" w:hAnsi="Times New Roman"/>
          <w:sz w:val="24"/>
          <w:szCs w:val="24"/>
          <w:lang w:val="en-US"/>
        </w:rPr>
        <w:t xml:space="preserve"> London: McFarland &amp; Company, 2002. E-Book. ISBN 0-7864-1349-2. </w:t>
      </w:r>
      <w:proofErr w:type="spellStart"/>
      <w:r w:rsidRPr="003D18C7">
        <w:rPr>
          <w:rFonts w:ascii="Times New Roman" w:eastAsia="Times New Roman" w:hAnsi="Times New Roman"/>
          <w:sz w:val="24"/>
          <w:szCs w:val="24"/>
          <w:lang w:val="en-US"/>
        </w:rPr>
        <w:t>Disponível</w:t>
      </w:r>
      <w:proofErr w:type="spellEnd"/>
      <w:r w:rsidRPr="003D18C7">
        <w:rPr>
          <w:rFonts w:ascii="Times New Roman" w:eastAsia="Times New Roman" w:hAnsi="Times New Roman"/>
          <w:sz w:val="24"/>
          <w:szCs w:val="24"/>
          <w:lang w:val="en-US"/>
        </w:rPr>
        <w:t xml:space="preserve"> </w:t>
      </w:r>
      <w:proofErr w:type="spellStart"/>
      <w:r w:rsidRPr="003D18C7">
        <w:rPr>
          <w:rFonts w:ascii="Times New Roman" w:eastAsia="Times New Roman" w:hAnsi="Times New Roman"/>
          <w:sz w:val="24"/>
          <w:szCs w:val="24"/>
          <w:lang w:val="en-US"/>
        </w:rPr>
        <w:t>em</w:t>
      </w:r>
      <w:proofErr w:type="spellEnd"/>
      <w:r w:rsidRPr="003D18C7">
        <w:rPr>
          <w:rFonts w:ascii="Times New Roman" w:eastAsia="Times New Roman" w:hAnsi="Times New Roman"/>
          <w:sz w:val="24"/>
          <w:szCs w:val="24"/>
          <w:lang w:val="en-US"/>
        </w:rPr>
        <w:t xml:space="preserve">: </w:t>
      </w:r>
      <w:hyperlink r:id="rId10" w:history="1">
        <w:r w:rsidRPr="003D18C7">
          <w:rPr>
            <w:rStyle w:val="Hyperlink"/>
            <w:rFonts w:ascii="Times New Roman" w:eastAsia="Times New Roman" w:hAnsi="Times New Roman"/>
            <w:sz w:val="24"/>
            <w:szCs w:val="24"/>
            <w:lang w:val="en-US"/>
          </w:rPr>
          <w:t>https</w:t>
        </w:r>
      </w:hyperlink>
      <w:hyperlink r:id="rId11" w:history="1">
        <w:proofErr w:type="gramStart"/>
        <w:r w:rsidRPr="003D18C7">
          <w:rPr>
            <w:rStyle w:val="Hyperlink"/>
            <w:rFonts w:ascii="Times New Roman" w:eastAsia="Times New Roman" w:hAnsi="Times New Roman"/>
            <w:sz w:val="24"/>
            <w:szCs w:val="24"/>
            <w:lang w:val="en-US"/>
          </w:rPr>
          <w:t>:/</w:t>
        </w:r>
        <w:proofErr w:type="gramEnd"/>
        <w:r w:rsidRPr="003D18C7">
          <w:rPr>
            <w:rStyle w:val="Hyperlink"/>
            <w:rFonts w:ascii="Times New Roman" w:eastAsia="Times New Roman" w:hAnsi="Times New Roman"/>
            <w:sz w:val="24"/>
            <w:szCs w:val="24"/>
            <w:lang w:val="en-US"/>
          </w:rPr>
          <w:t>/</w:t>
        </w:r>
      </w:hyperlink>
      <w:hyperlink r:id="rId12" w:history="1">
        <w:r w:rsidRPr="003D18C7">
          <w:rPr>
            <w:rStyle w:val="Hyperlink"/>
            <w:rFonts w:ascii="Times New Roman" w:eastAsia="Times New Roman" w:hAnsi="Times New Roman"/>
            <w:sz w:val="24"/>
            <w:szCs w:val="24"/>
            <w:lang w:val="en-US"/>
          </w:rPr>
          <w:t>www.amazon.com.br/Jane-Austen-Film-Television-Adaptations-ebook/dp/B00AB3ISXM</w:t>
        </w:r>
      </w:hyperlink>
      <w:r w:rsidRPr="003D18C7">
        <w:rPr>
          <w:rFonts w:ascii="Times New Roman" w:eastAsia="Times New Roman" w:hAnsi="Times New Roman"/>
          <w:sz w:val="24"/>
          <w:szCs w:val="24"/>
          <w:lang w:val="en-US"/>
        </w:rPr>
        <w:t xml:space="preserve">. </w:t>
      </w:r>
      <w:r w:rsidRPr="003D18C7">
        <w:rPr>
          <w:rFonts w:ascii="Times New Roman" w:eastAsia="Times New Roman" w:hAnsi="Times New Roman"/>
          <w:sz w:val="24"/>
          <w:szCs w:val="24"/>
        </w:rPr>
        <w:t>Download em: 18/11/2016.</w:t>
      </w:r>
    </w:p>
    <w:p w:rsidR="007C2979" w:rsidRPr="003D18C7" w:rsidRDefault="007C2979" w:rsidP="003D18C7">
      <w:pPr>
        <w:spacing w:before="240" w:line="240" w:lineRule="auto"/>
        <w:jc w:val="both"/>
        <w:rPr>
          <w:rFonts w:ascii="Times New Roman" w:eastAsia="Times New Roman" w:hAnsi="Times New Roman"/>
          <w:sz w:val="24"/>
          <w:szCs w:val="24"/>
          <w:lang w:val="en-US"/>
        </w:rPr>
      </w:pPr>
      <w:r w:rsidRPr="003D18C7">
        <w:rPr>
          <w:rFonts w:ascii="Times New Roman" w:eastAsia="Times New Roman" w:hAnsi="Times New Roman"/>
          <w:sz w:val="24"/>
          <w:szCs w:val="24"/>
        </w:rPr>
        <w:t xml:space="preserve">STAM, R. A literatura através do cinema – Realismo, Magia e a Arte da Adaptação. </w:t>
      </w:r>
      <w:proofErr w:type="spellStart"/>
      <w:r w:rsidRPr="003D18C7">
        <w:rPr>
          <w:rFonts w:ascii="Times New Roman" w:eastAsia="Times New Roman" w:hAnsi="Times New Roman"/>
          <w:sz w:val="24"/>
          <w:szCs w:val="24"/>
          <w:lang w:val="en-US"/>
        </w:rPr>
        <w:t>Tradução</w:t>
      </w:r>
      <w:proofErr w:type="spellEnd"/>
      <w:r w:rsidRPr="003D18C7">
        <w:rPr>
          <w:rFonts w:ascii="Times New Roman" w:eastAsia="Times New Roman" w:hAnsi="Times New Roman"/>
          <w:sz w:val="24"/>
          <w:szCs w:val="24"/>
          <w:lang w:val="en-US"/>
        </w:rPr>
        <w:t xml:space="preserve"> de Marie-Anne Kremer. Belo Horizonte: UFMG, 2008.</w:t>
      </w:r>
    </w:p>
    <w:p w:rsidR="007C2979" w:rsidRPr="003D18C7" w:rsidRDefault="007C2979" w:rsidP="003D18C7">
      <w:pPr>
        <w:spacing w:before="240" w:line="240" w:lineRule="auto"/>
        <w:jc w:val="both"/>
        <w:rPr>
          <w:rFonts w:ascii="Times New Roman" w:eastAsia="Times New Roman" w:hAnsi="Times New Roman"/>
          <w:sz w:val="24"/>
          <w:szCs w:val="24"/>
          <w:lang w:val="en-US"/>
        </w:rPr>
      </w:pPr>
      <w:r w:rsidRPr="003D18C7">
        <w:rPr>
          <w:rFonts w:ascii="Times New Roman" w:eastAsia="Times New Roman" w:hAnsi="Times New Roman"/>
          <w:sz w:val="24"/>
          <w:szCs w:val="24"/>
          <w:lang w:val="en-US"/>
        </w:rPr>
        <w:t xml:space="preserve">SUTHERLAND, K. Jane Austen on screen. </w:t>
      </w:r>
      <w:r w:rsidRPr="003D18C7">
        <w:rPr>
          <w:rFonts w:ascii="Times New Roman" w:eastAsia="Times New Roman" w:hAnsi="Times New Roman"/>
          <w:i/>
          <w:iCs/>
          <w:sz w:val="24"/>
          <w:szCs w:val="24"/>
          <w:lang w:val="en-US"/>
        </w:rPr>
        <w:t>The Cambridge companion to Jane Austen</w:t>
      </w:r>
      <w:r w:rsidR="00264ADC">
        <w:rPr>
          <w:rFonts w:ascii="Times New Roman" w:eastAsia="Times New Roman" w:hAnsi="Times New Roman"/>
          <w:sz w:val="24"/>
          <w:szCs w:val="24"/>
          <w:lang w:val="en-US"/>
        </w:rPr>
        <w:t xml:space="preserve">. 2. ed. </w:t>
      </w:r>
      <w:proofErr w:type="spellStart"/>
      <w:r w:rsidR="00264ADC">
        <w:rPr>
          <w:rFonts w:ascii="Times New Roman" w:eastAsia="Times New Roman" w:hAnsi="Times New Roman"/>
          <w:sz w:val="24"/>
          <w:szCs w:val="24"/>
          <w:lang w:val="en-US"/>
        </w:rPr>
        <w:t>atual</w:t>
      </w:r>
      <w:proofErr w:type="spellEnd"/>
      <w:r w:rsidR="00264ADC">
        <w:rPr>
          <w:rFonts w:ascii="Times New Roman" w:eastAsia="Times New Roman" w:hAnsi="Times New Roman"/>
          <w:sz w:val="24"/>
          <w:szCs w:val="24"/>
          <w:lang w:val="en-US"/>
        </w:rPr>
        <w:t xml:space="preserve">. </w:t>
      </w:r>
      <w:proofErr w:type="gramStart"/>
      <w:r w:rsidR="00264ADC">
        <w:rPr>
          <w:rFonts w:ascii="Times New Roman" w:eastAsia="Times New Roman" w:hAnsi="Times New Roman"/>
          <w:sz w:val="24"/>
          <w:szCs w:val="24"/>
          <w:lang w:val="en-US"/>
        </w:rPr>
        <w:t>Cambridge, E-Book.</w:t>
      </w:r>
      <w:proofErr w:type="gramEnd"/>
    </w:p>
    <w:p w:rsidR="007C2979" w:rsidRPr="00264ADC" w:rsidRDefault="00264ADC" w:rsidP="003D18C7">
      <w:pPr>
        <w:spacing w:before="240" w:line="240" w:lineRule="auto"/>
        <w:jc w:val="both"/>
        <w:rPr>
          <w:rFonts w:ascii="Times New Roman" w:eastAsia="Times New Roman" w:hAnsi="Times New Roman"/>
          <w:sz w:val="24"/>
          <w:szCs w:val="24"/>
        </w:rPr>
      </w:pPr>
      <w:r w:rsidRPr="00264ADC">
        <w:rPr>
          <w:rFonts w:ascii="Times New Roman" w:eastAsia="Times New Roman" w:hAnsi="Times New Roman"/>
          <w:sz w:val="24"/>
          <w:szCs w:val="24"/>
        </w:rPr>
        <w:t xml:space="preserve">VARGAS, M. L. B. </w:t>
      </w:r>
      <w:r w:rsidRPr="00264ADC">
        <w:rPr>
          <w:rFonts w:ascii="Times New Roman" w:hAnsi="Times New Roman"/>
        </w:rPr>
        <w:t xml:space="preserve">Do fã consumidor ao fã navegador-autor: o fenômeno </w:t>
      </w:r>
      <w:proofErr w:type="spellStart"/>
      <w:r w:rsidRPr="00264ADC">
        <w:rPr>
          <w:rFonts w:ascii="Times New Roman" w:hAnsi="Times New Roman"/>
        </w:rPr>
        <w:t>fanfiction</w:t>
      </w:r>
      <w:proofErr w:type="spellEnd"/>
      <w:r w:rsidRPr="00264ADC">
        <w:rPr>
          <w:rFonts w:ascii="Times New Roman" w:hAnsi="Times New Roman"/>
        </w:rPr>
        <w:t xml:space="preserve">. </w:t>
      </w:r>
      <w:r w:rsidRPr="00264ADC">
        <w:rPr>
          <w:rFonts w:ascii="Times New Roman" w:hAnsi="Times New Roman"/>
        </w:rPr>
        <w:t>Dissertação apresentada ao Programa de Pós-Graduação em Letras, do Instituto de Filosofia e Ciências Humanas da Universidade de Passo Fundo</w:t>
      </w:r>
      <w:r>
        <w:rPr>
          <w:rFonts w:ascii="Times New Roman" w:hAnsi="Times New Roman"/>
        </w:rPr>
        <w:t>. Passo Fundo, 2005.</w:t>
      </w:r>
    </w:p>
    <w:p w:rsidR="007C2979" w:rsidRPr="003D18C7" w:rsidRDefault="007C2979" w:rsidP="003D18C7">
      <w:pPr>
        <w:spacing w:before="240" w:line="240" w:lineRule="auto"/>
        <w:jc w:val="both"/>
        <w:rPr>
          <w:rFonts w:ascii="Times New Roman" w:eastAsia="Times New Roman" w:hAnsi="Times New Roman"/>
          <w:sz w:val="24"/>
          <w:szCs w:val="24"/>
          <w:lang w:val="en-US"/>
        </w:rPr>
      </w:pPr>
      <w:r w:rsidRPr="003D18C7">
        <w:rPr>
          <w:rFonts w:ascii="Times New Roman" w:eastAsia="Times New Roman" w:hAnsi="Times New Roman"/>
          <w:sz w:val="24"/>
          <w:szCs w:val="24"/>
          <w:lang w:val="en-US"/>
        </w:rPr>
        <w:t xml:space="preserve">VASCONCELOS, S. G. T. </w:t>
      </w:r>
      <w:r w:rsidRPr="003D18C7">
        <w:rPr>
          <w:rFonts w:ascii="Times New Roman" w:eastAsia="Times New Roman" w:hAnsi="Times New Roman"/>
          <w:i/>
          <w:iCs/>
          <w:sz w:val="24"/>
          <w:szCs w:val="24"/>
          <w:lang w:val="en-US"/>
        </w:rPr>
        <w:t xml:space="preserve">Literature and Cinema: Images of femininity in </w:t>
      </w:r>
      <w:r w:rsidRPr="003D18C7">
        <w:rPr>
          <w:rFonts w:ascii="Times New Roman" w:eastAsia="Times New Roman" w:hAnsi="Times New Roman"/>
          <w:sz w:val="24"/>
          <w:szCs w:val="24"/>
          <w:lang w:val="en-US"/>
        </w:rPr>
        <w:t xml:space="preserve">Pride and Prejudice. Working Papers on British Studies. São Paulo: </w:t>
      </w:r>
      <w:proofErr w:type="spellStart"/>
      <w:r w:rsidRPr="003D18C7">
        <w:rPr>
          <w:rFonts w:ascii="Times New Roman" w:eastAsia="Times New Roman" w:hAnsi="Times New Roman"/>
          <w:sz w:val="24"/>
          <w:szCs w:val="24"/>
          <w:lang w:val="en-US"/>
        </w:rPr>
        <w:t>Humanitas</w:t>
      </w:r>
      <w:proofErr w:type="spellEnd"/>
      <w:r w:rsidRPr="003D18C7">
        <w:rPr>
          <w:rFonts w:ascii="Times New Roman" w:eastAsia="Times New Roman" w:hAnsi="Times New Roman"/>
          <w:sz w:val="24"/>
          <w:szCs w:val="24"/>
          <w:lang w:val="en-US"/>
        </w:rPr>
        <w:t>/FFLCH/USP, 2001, vol. 5</w:t>
      </w:r>
    </w:p>
    <w:p w:rsidR="007C2979" w:rsidRPr="003D18C7" w:rsidRDefault="007C2979" w:rsidP="003D18C7">
      <w:pPr>
        <w:spacing w:before="240" w:line="240" w:lineRule="auto"/>
        <w:jc w:val="both"/>
        <w:rPr>
          <w:rFonts w:ascii="Times New Roman" w:eastAsia="Times New Roman" w:hAnsi="Times New Roman"/>
          <w:sz w:val="24"/>
          <w:szCs w:val="24"/>
        </w:rPr>
      </w:pPr>
      <w:r w:rsidRPr="003D18C7">
        <w:rPr>
          <w:rFonts w:ascii="Times New Roman" w:eastAsia="Times New Roman" w:hAnsi="Times New Roman"/>
          <w:sz w:val="24"/>
          <w:szCs w:val="24"/>
        </w:rPr>
        <w:t xml:space="preserve">WOOLF. V. Jane Austen. </w:t>
      </w:r>
      <w:r w:rsidRPr="003D18C7">
        <w:rPr>
          <w:rFonts w:ascii="Times New Roman" w:eastAsia="Times New Roman" w:hAnsi="Times New Roman"/>
          <w:iCs/>
          <w:sz w:val="24"/>
          <w:szCs w:val="24"/>
        </w:rPr>
        <w:t>O Leitor Comum</w:t>
      </w:r>
      <w:r w:rsidRPr="003D18C7">
        <w:rPr>
          <w:rFonts w:ascii="Times New Roman" w:eastAsia="Times New Roman" w:hAnsi="Times New Roman"/>
          <w:sz w:val="24"/>
          <w:szCs w:val="24"/>
        </w:rPr>
        <w:t xml:space="preserve">. Tradução de Luciana </w:t>
      </w:r>
      <w:proofErr w:type="spellStart"/>
      <w:r w:rsidRPr="003D18C7">
        <w:rPr>
          <w:rFonts w:ascii="Times New Roman" w:eastAsia="Times New Roman" w:hAnsi="Times New Roman"/>
          <w:sz w:val="24"/>
          <w:szCs w:val="24"/>
        </w:rPr>
        <w:t>Viégas</w:t>
      </w:r>
      <w:proofErr w:type="spellEnd"/>
      <w:r w:rsidRPr="003D18C7">
        <w:rPr>
          <w:rFonts w:ascii="Times New Roman" w:eastAsia="Times New Roman" w:hAnsi="Times New Roman"/>
          <w:sz w:val="24"/>
          <w:szCs w:val="24"/>
        </w:rPr>
        <w:t xml:space="preserve">. Rio de Janeiro: </w:t>
      </w:r>
      <w:proofErr w:type="spellStart"/>
      <w:r w:rsidRPr="003D18C7">
        <w:rPr>
          <w:rFonts w:ascii="Times New Roman" w:eastAsia="Times New Roman" w:hAnsi="Times New Roman"/>
          <w:sz w:val="24"/>
          <w:szCs w:val="24"/>
        </w:rPr>
        <w:t>Graphia</w:t>
      </w:r>
      <w:proofErr w:type="spellEnd"/>
      <w:r w:rsidRPr="003D18C7">
        <w:rPr>
          <w:rFonts w:ascii="Times New Roman" w:eastAsia="Times New Roman" w:hAnsi="Times New Roman"/>
          <w:sz w:val="24"/>
          <w:szCs w:val="24"/>
        </w:rPr>
        <w:t>, 2007.</w:t>
      </w:r>
    </w:p>
    <w:p w:rsidR="007C2979" w:rsidRPr="00390789" w:rsidRDefault="007C2979" w:rsidP="007C2979">
      <w:pPr>
        <w:spacing w:line="360" w:lineRule="auto"/>
        <w:jc w:val="both"/>
        <w:rPr>
          <w:rFonts w:ascii="Times New Roman" w:eastAsia="Times New Roman" w:hAnsi="Times New Roman"/>
          <w:sz w:val="24"/>
          <w:szCs w:val="24"/>
        </w:rPr>
      </w:pPr>
    </w:p>
    <w:p w:rsidR="00722691" w:rsidRPr="00390789" w:rsidRDefault="00722691" w:rsidP="00A10FE3">
      <w:pPr>
        <w:spacing w:line="360" w:lineRule="auto"/>
        <w:ind w:firstLine="708"/>
        <w:jc w:val="both"/>
        <w:rPr>
          <w:sz w:val="24"/>
          <w:szCs w:val="24"/>
        </w:rPr>
      </w:pPr>
    </w:p>
    <w:sectPr w:rsidR="00722691" w:rsidRPr="00390789" w:rsidSect="00240F9E">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3A" w:rsidRDefault="00884A3A" w:rsidP="00884A3A">
      <w:pPr>
        <w:spacing w:after="0" w:line="240" w:lineRule="auto"/>
      </w:pPr>
      <w:r>
        <w:separator/>
      </w:r>
    </w:p>
  </w:endnote>
  <w:endnote w:type="continuationSeparator" w:id="0">
    <w:p w:rsidR="00884A3A" w:rsidRDefault="00884A3A" w:rsidP="0088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TE27F983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3A" w:rsidRDefault="00884A3A" w:rsidP="00884A3A">
      <w:pPr>
        <w:spacing w:after="0" w:line="240" w:lineRule="auto"/>
      </w:pPr>
      <w:r>
        <w:separator/>
      </w:r>
    </w:p>
  </w:footnote>
  <w:footnote w:type="continuationSeparator" w:id="0">
    <w:p w:rsidR="00884A3A" w:rsidRDefault="00884A3A" w:rsidP="00884A3A">
      <w:pPr>
        <w:spacing w:after="0" w:line="240" w:lineRule="auto"/>
      </w:pPr>
      <w:r>
        <w:continuationSeparator/>
      </w:r>
    </w:p>
  </w:footnote>
  <w:footnote w:id="1">
    <w:p w:rsidR="00884A3A" w:rsidRPr="00264ADC" w:rsidRDefault="00240F9E" w:rsidP="00884A3A">
      <w:pPr>
        <w:pStyle w:val="Textodenotaderodap"/>
        <w:jc w:val="both"/>
        <w:rPr>
          <w:rFonts w:ascii="Times New Roman" w:hAnsi="Times New Roman"/>
        </w:rPr>
      </w:pPr>
      <w:r w:rsidRPr="00264ADC">
        <w:rPr>
          <w:rStyle w:val="Refdenotaderodap"/>
          <w:rFonts w:ascii="Times New Roman" w:hAnsi="Times New Roman"/>
        </w:rPr>
        <w:footnoteRef/>
      </w:r>
      <w:r w:rsidRPr="00264ADC">
        <w:rPr>
          <w:rFonts w:ascii="Times New Roman" w:hAnsi="Times New Roman"/>
        </w:rPr>
        <w:t xml:space="preserve"> </w:t>
      </w:r>
      <w:r w:rsidR="00884A3A" w:rsidRPr="00264ADC">
        <w:rPr>
          <w:rFonts w:ascii="Times New Roman" w:hAnsi="Times New Roman"/>
        </w:rPr>
        <w:t>Mestranda no Programa de Literatura e Crítica Literária da PUC-SP. E-mail: almeidadebora@yahoo.com.br.</w:t>
      </w:r>
    </w:p>
  </w:footnote>
  <w:footnote w:id="2">
    <w:p w:rsidR="00240F9E" w:rsidRPr="00264ADC" w:rsidRDefault="00240F9E" w:rsidP="00240F9E">
      <w:pPr>
        <w:pStyle w:val="Textodenotaderodap"/>
        <w:jc w:val="both"/>
        <w:rPr>
          <w:rFonts w:ascii="Times New Roman" w:hAnsi="Times New Roman"/>
        </w:rPr>
      </w:pPr>
      <w:r>
        <w:rPr>
          <w:rStyle w:val="Refdenotaderodap"/>
        </w:rPr>
        <w:footnoteRef/>
      </w:r>
      <w:r>
        <w:t xml:space="preserve"> </w:t>
      </w:r>
      <w:r w:rsidR="00264ADC" w:rsidRPr="00264ADC">
        <w:rPr>
          <w:rFonts w:ascii="Times New Roman" w:hAnsi="Times New Roman"/>
        </w:rPr>
        <w:t>“</w:t>
      </w:r>
      <w:r w:rsidRPr="00264ADC">
        <w:rPr>
          <w:rFonts w:ascii="Times New Roman" w:hAnsi="Times New Roman"/>
        </w:rPr>
        <w:t xml:space="preserve">A produção da </w:t>
      </w:r>
      <w:proofErr w:type="spellStart"/>
      <w:r w:rsidRPr="00264ADC">
        <w:rPr>
          <w:rFonts w:ascii="Times New Roman" w:hAnsi="Times New Roman"/>
        </w:rPr>
        <w:t>fanfiction</w:t>
      </w:r>
      <w:proofErr w:type="spellEnd"/>
      <w:r w:rsidRPr="00264ADC">
        <w:rPr>
          <w:rFonts w:ascii="Times New Roman" w:hAnsi="Times New Roman"/>
        </w:rPr>
        <w:t xml:space="preserve"> começou justamente pela iniciativa de fãs que sentiam necessidade de estender o contato com o universo ficcional por eles apreciado para além do material disponível, como o capítulo semanal de um seriado televisivo. O termo resulta, portanto, da fusão de duas palavras da língua inglesa, </w:t>
      </w:r>
      <w:proofErr w:type="spellStart"/>
      <w:r w:rsidRPr="00264ADC">
        <w:rPr>
          <w:rFonts w:ascii="Times New Roman" w:hAnsi="Times New Roman"/>
        </w:rPr>
        <w:t>fan</w:t>
      </w:r>
      <w:proofErr w:type="spellEnd"/>
      <w:r w:rsidRPr="00264ADC">
        <w:rPr>
          <w:rFonts w:ascii="Times New Roman" w:hAnsi="Times New Roman"/>
        </w:rPr>
        <w:t xml:space="preserve"> e </w:t>
      </w:r>
      <w:proofErr w:type="spellStart"/>
      <w:r w:rsidRPr="00264ADC">
        <w:rPr>
          <w:rFonts w:ascii="Times New Roman" w:hAnsi="Times New Roman"/>
        </w:rPr>
        <w:t>fiction</w:t>
      </w:r>
      <w:proofErr w:type="spellEnd"/>
      <w:r w:rsidRPr="00264ADC">
        <w:rPr>
          <w:rFonts w:ascii="Times New Roman" w:hAnsi="Times New Roman"/>
        </w:rPr>
        <w:t xml:space="preserve">, e designa uma história fictícia, derivada de um determinado trabalho ficcional preexistente, escrita por um fã daquele original. O vocábulo é utilizado no mundo inteiro, independentemente da língua em que a </w:t>
      </w:r>
      <w:proofErr w:type="spellStart"/>
      <w:r w:rsidRPr="00264ADC">
        <w:rPr>
          <w:rFonts w:ascii="Times New Roman" w:hAnsi="Times New Roman"/>
        </w:rPr>
        <w:t>fanfiction</w:t>
      </w:r>
      <w:proofErr w:type="spellEnd"/>
      <w:r w:rsidRPr="00264ADC">
        <w:rPr>
          <w:rFonts w:ascii="Times New Roman" w:hAnsi="Times New Roman"/>
        </w:rPr>
        <w:t xml:space="preserve"> é escrita, inclusive no Brasil.</w:t>
      </w:r>
      <w:r w:rsidR="00264ADC" w:rsidRPr="00264ADC">
        <w:rPr>
          <w:rFonts w:ascii="Times New Roman" w:hAnsi="Times New Roman"/>
        </w:rPr>
        <w:t xml:space="preserve">(...) </w:t>
      </w:r>
      <w:r w:rsidR="00264ADC" w:rsidRPr="00264ADC">
        <w:rPr>
          <w:rFonts w:ascii="Times New Roman" w:hAnsi="Times New Roman"/>
        </w:rPr>
        <w:t xml:space="preserve">A </w:t>
      </w:r>
      <w:proofErr w:type="spellStart"/>
      <w:r w:rsidR="00264ADC" w:rsidRPr="00264ADC">
        <w:rPr>
          <w:rFonts w:ascii="Times New Roman" w:hAnsi="Times New Roman"/>
        </w:rPr>
        <w:t>fanfiction</w:t>
      </w:r>
      <w:proofErr w:type="spellEnd"/>
      <w:r w:rsidR="00264ADC" w:rsidRPr="00264ADC">
        <w:rPr>
          <w:rFonts w:ascii="Times New Roman" w:hAnsi="Times New Roman"/>
        </w:rPr>
        <w:t xml:space="preserve"> é, assim, uma história escrita por um fã, envolvendo os cenários, personagens e tramas previamente desenvolvidos no original, sem que exista nenhum intuito de quebra de direitos autorais e de lucro envolvidos nessa prática. Os autores de </w:t>
      </w:r>
      <w:proofErr w:type="spellStart"/>
      <w:r w:rsidR="00264ADC" w:rsidRPr="00264ADC">
        <w:rPr>
          <w:rFonts w:ascii="Times New Roman" w:hAnsi="Times New Roman"/>
        </w:rPr>
        <w:t>fanfictions</w:t>
      </w:r>
      <w:proofErr w:type="spellEnd"/>
      <w:r w:rsidR="00264ADC" w:rsidRPr="00264ADC">
        <w:rPr>
          <w:rFonts w:ascii="Times New Roman" w:hAnsi="Times New Roman"/>
        </w:rPr>
        <w:t xml:space="preserve"> dedicam-se a escrevê-las em virtude de terem desenvolvido laços afetivos tão fortes com o original, que não lhes basta consumir o material que lhes é disponibilizado, passando a haver a necessidade de interagir, interferir naquele universo ficcional, deixar sua marca de autoria.</w:t>
      </w:r>
      <w:r w:rsidR="00264ADC" w:rsidRPr="00264ADC">
        <w:rPr>
          <w:rFonts w:ascii="Times New Roman" w:hAnsi="Times New Roman"/>
        </w:rPr>
        <w:t>” (</w:t>
      </w:r>
      <w:r w:rsidR="00264ADC">
        <w:rPr>
          <w:rFonts w:ascii="Times New Roman" w:hAnsi="Times New Roman"/>
        </w:rPr>
        <w:t>VARGAS, 2005, p.12-13</w:t>
      </w:r>
      <w:proofErr w:type="gramStart"/>
      <w:r w:rsidR="00264ADC">
        <w:rPr>
          <w:rFonts w:ascii="Times New Roman" w:hAnsi="Times New Roman"/>
        </w:rPr>
        <w:t>)</w:t>
      </w:r>
      <w:proofErr w:type="gramEnd"/>
    </w:p>
  </w:footnote>
  <w:footnote w:id="3">
    <w:p w:rsidR="00EA535A" w:rsidRPr="00EA535A" w:rsidRDefault="00EA535A" w:rsidP="00EA535A">
      <w:pPr>
        <w:autoSpaceDE w:val="0"/>
        <w:autoSpaceDN w:val="0"/>
        <w:adjustRightInd w:val="0"/>
        <w:spacing w:after="0" w:line="240" w:lineRule="auto"/>
        <w:jc w:val="both"/>
        <w:rPr>
          <w:rFonts w:ascii="Times New Roman" w:hAnsi="Times New Roman"/>
          <w:sz w:val="20"/>
          <w:szCs w:val="20"/>
        </w:rPr>
      </w:pPr>
      <w:r w:rsidRPr="00EA535A">
        <w:rPr>
          <w:rFonts w:ascii="Times New Roman" w:hAnsi="Times New Roman"/>
          <w:sz w:val="20"/>
          <w:szCs w:val="20"/>
        </w:rPr>
        <w:footnoteRef/>
      </w:r>
      <w:r w:rsidRPr="00EA535A">
        <w:rPr>
          <w:rFonts w:ascii="Times New Roman" w:hAnsi="Times New Roman"/>
          <w:sz w:val="20"/>
          <w:szCs w:val="20"/>
        </w:rPr>
        <w:t xml:space="preserve"> Segundo </w:t>
      </w:r>
      <w:proofErr w:type="spellStart"/>
      <w:r w:rsidRPr="00EA535A">
        <w:rPr>
          <w:rFonts w:ascii="Times New Roman" w:hAnsi="Times New Roman"/>
          <w:sz w:val="20"/>
          <w:szCs w:val="20"/>
        </w:rPr>
        <w:t>Genette</w:t>
      </w:r>
      <w:proofErr w:type="spellEnd"/>
      <w:r w:rsidRPr="00EA535A">
        <w:rPr>
          <w:rFonts w:ascii="Times New Roman" w:hAnsi="Times New Roman"/>
          <w:sz w:val="20"/>
          <w:szCs w:val="20"/>
        </w:rPr>
        <w:t xml:space="preserve"> (</w:t>
      </w:r>
      <w:r>
        <w:rPr>
          <w:rFonts w:ascii="Times New Roman" w:hAnsi="Times New Roman"/>
          <w:sz w:val="20"/>
          <w:szCs w:val="20"/>
        </w:rPr>
        <w:t>1997, p. 5)</w:t>
      </w:r>
      <w:r w:rsidRPr="00EA535A">
        <w:rPr>
          <w:rFonts w:ascii="Times New Roman" w:hAnsi="Times New Roman"/>
          <w:sz w:val="20"/>
          <w:szCs w:val="20"/>
        </w:rPr>
        <w:t xml:space="preserve">, a </w:t>
      </w:r>
      <w:r w:rsidRPr="00EA535A">
        <w:rPr>
          <w:rFonts w:ascii="Times New Roman" w:hAnsi="Times New Roman"/>
          <w:sz w:val="20"/>
          <w:szCs w:val="20"/>
        </w:rPr>
        <w:t>hipertextualidade é qualquer relação que une um tex</w:t>
      </w:r>
      <w:r w:rsidRPr="00EA535A">
        <w:rPr>
          <w:rFonts w:ascii="Times New Roman" w:hAnsi="Times New Roman"/>
          <w:sz w:val="20"/>
          <w:szCs w:val="20"/>
        </w:rPr>
        <w:t xml:space="preserve">to B, </w:t>
      </w:r>
      <w:r>
        <w:rPr>
          <w:rFonts w:ascii="Times New Roman" w:hAnsi="Times New Roman"/>
          <w:sz w:val="20"/>
          <w:szCs w:val="20"/>
        </w:rPr>
        <w:t>chamado pelo autor de</w:t>
      </w:r>
      <w:r w:rsidRPr="00EA535A">
        <w:rPr>
          <w:rFonts w:ascii="Times New Roman" w:hAnsi="Times New Roman"/>
          <w:sz w:val="20"/>
          <w:szCs w:val="20"/>
        </w:rPr>
        <w:t xml:space="preserve"> hipertexto, a um texto a</w:t>
      </w:r>
      <w:r w:rsidRPr="00EA535A">
        <w:rPr>
          <w:rFonts w:ascii="Times New Roman" w:hAnsi="Times New Roman"/>
          <w:sz w:val="20"/>
          <w:szCs w:val="20"/>
        </w:rPr>
        <w:t>nterior</w:t>
      </w:r>
      <w:r w:rsidRPr="00EA535A">
        <w:rPr>
          <w:rFonts w:ascii="Times New Roman" w:hAnsi="Times New Roman"/>
          <w:sz w:val="20"/>
          <w:szCs w:val="20"/>
        </w:rPr>
        <w:t xml:space="preserve"> a este</w:t>
      </w:r>
      <w:r w:rsidRPr="00EA535A">
        <w:rPr>
          <w:rFonts w:ascii="Times New Roman" w:hAnsi="Times New Roman"/>
          <w:sz w:val="20"/>
          <w:szCs w:val="20"/>
        </w:rPr>
        <w:t xml:space="preserve">, um texto A, </w:t>
      </w:r>
      <w:r>
        <w:rPr>
          <w:rFonts w:ascii="Times New Roman" w:hAnsi="Times New Roman"/>
          <w:sz w:val="20"/>
          <w:szCs w:val="20"/>
        </w:rPr>
        <w:t>chamad</w:t>
      </w:r>
      <w:r w:rsidRPr="00EA535A">
        <w:rPr>
          <w:rFonts w:ascii="Times New Roman" w:hAnsi="Times New Roman"/>
          <w:sz w:val="20"/>
          <w:szCs w:val="20"/>
        </w:rPr>
        <w:t>o</w:t>
      </w:r>
      <w:r>
        <w:rPr>
          <w:rFonts w:ascii="Times New Roman" w:hAnsi="Times New Roman"/>
          <w:sz w:val="20"/>
          <w:szCs w:val="20"/>
        </w:rPr>
        <w:t xml:space="preserve"> por ele de </w:t>
      </w:r>
      <w:proofErr w:type="spellStart"/>
      <w:r w:rsidRPr="00EA535A">
        <w:rPr>
          <w:rFonts w:ascii="Times New Roman" w:hAnsi="Times New Roman"/>
          <w:sz w:val="20"/>
          <w:szCs w:val="20"/>
        </w:rPr>
        <w:t>hipotexto</w:t>
      </w:r>
      <w:proofErr w:type="spellEnd"/>
      <w:r w:rsidRPr="00EA535A">
        <w:rPr>
          <w:rFonts w:ascii="Times New Roman" w:hAnsi="Times New Roman"/>
          <w:sz w:val="20"/>
          <w:szCs w:val="20"/>
        </w:rPr>
        <w:t>, sobre o qual se insere de maneira que não seja a do</w:t>
      </w:r>
      <w:r w:rsidRPr="00EA535A">
        <w:rPr>
          <w:rFonts w:ascii="Times New Roman" w:hAnsi="Times New Roman"/>
          <w:sz w:val="20"/>
          <w:szCs w:val="20"/>
        </w:rPr>
        <w:t xml:space="preserve"> </w:t>
      </w:r>
      <w:r w:rsidRPr="00EA535A">
        <w:rPr>
          <w:rFonts w:ascii="Times New Roman" w:hAnsi="Times New Roman"/>
          <w:sz w:val="20"/>
          <w:szCs w:val="20"/>
        </w:rPr>
        <w:t>comentário</w:t>
      </w:r>
      <w:r>
        <w:rPr>
          <w:rFonts w:ascii="Times New Roman" w:hAnsi="Times New Roman"/>
          <w:sz w:val="20"/>
          <w:szCs w:val="20"/>
        </w:rPr>
        <w:t>. (Tradução Nossa)</w:t>
      </w:r>
    </w:p>
  </w:footnote>
  <w:footnote w:id="4">
    <w:p w:rsidR="00165138" w:rsidRPr="006E5487" w:rsidRDefault="00165138" w:rsidP="0032284A">
      <w:pPr>
        <w:pStyle w:val="Textodenotaderodap"/>
        <w:jc w:val="both"/>
        <w:rPr>
          <w:rFonts w:ascii="Times New Roman" w:hAnsi="Times New Roman"/>
        </w:rPr>
      </w:pPr>
      <w:r w:rsidRPr="006E5487">
        <w:rPr>
          <w:rStyle w:val="Refdenotaderodap"/>
          <w:rFonts w:ascii="Times New Roman" w:hAnsi="Times New Roman"/>
        </w:rPr>
        <w:footnoteRef/>
      </w:r>
      <w:r w:rsidRPr="006E5487">
        <w:rPr>
          <w:rFonts w:ascii="Times New Roman" w:hAnsi="Times New Roman"/>
        </w:rPr>
        <w:t xml:space="preserve"> O </w:t>
      </w:r>
      <w:proofErr w:type="spellStart"/>
      <w:r w:rsidRPr="006E5487">
        <w:rPr>
          <w:rFonts w:ascii="Times New Roman" w:hAnsi="Times New Roman"/>
          <w:i/>
        </w:rPr>
        <w:t>voice</w:t>
      </w:r>
      <w:proofErr w:type="spellEnd"/>
      <w:r w:rsidRPr="006E5487">
        <w:rPr>
          <w:rFonts w:ascii="Times New Roman" w:hAnsi="Times New Roman"/>
          <w:i/>
        </w:rPr>
        <w:t>-over</w:t>
      </w:r>
      <w:r w:rsidR="00FA6117" w:rsidRPr="006E5487">
        <w:rPr>
          <w:rFonts w:ascii="Times New Roman" w:hAnsi="Times New Roman"/>
        </w:rPr>
        <w:t xml:space="preserve"> é uma técnica </w:t>
      </w:r>
      <w:r w:rsidRPr="006E5487">
        <w:rPr>
          <w:rFonts w:ascii="Times New Roman" w:hAnsi="Times New Roman"/>
        </w:rPr>
        <w:t>em que uma voz não-</w:t>
      </w:r>
      <w:proofErr w:type="spellStart"/>
      <w:r w:rsidRPr="006E5487">
        <w:rPr>
          <w:rFonts w:ascii="Times New Roman" w:hAnsi="Times New Roman"/>
        </w:rPr>
        <w:t>diegética</w:t>
      </w:r>
      <w:proofErr w:type="spellEnd"/>
      <w:r w:rsidRPr="006E5487">
        <w:rPr>
          <w:rFonts w:ascii="Times New Roman" w:hAnsi="Times New Roman"/>
        </w:rPr>
        <w:t xml:space="preserve"> narra </w:t>
      </w:r>
      <w:proofErr w:type="gramStart"/>
      <w:r w:rsidRPr="006E5487">
        <w:rPr>
          <w:rFonts w:ascii="Times New Roman" w:hAnsi="Times New Roman"/>
        </w:rPr>
        <w:t>a</w:t>
      </w:r>
      <w:proofErr w:type="gramEnd"/>
      <w:r w:rsidRPr="006E5487">
        <w:rPr>
          <w:rFonts w:ascii="Times New Roman" w:hAnsi="Times New Roman"/>
        </w:rPr>
        <w:t xml:space="preserve"> ação que se desenrola no vídeo</w:t>
      </w:r>
      <w:r w:rsidR="00FA6117" w:rsidRPr="006E5487">
        <w:rPr>
          <w:rFonts w:ascii="Times New Roman" w:hAnsi="Times New Roman"/>
        </w:rPr>
        <w:t xml:space="preserve"> de maneira sincronizada, em que a voz sobreposta narra a ação que se passa no vídeo ao mesmo tempo em que a imagem é transmitida, ou de maneira</w:t>
      </w:r>
      <w:r w:rsidR="00F073B6" w:rsidRPr="006E5487">
        <w:rPr>
          <w:rFonts w:ascii="Times New Roman" w:hAnsi="Times New Roman"/>
        </w:rPr>
        <w:t xml:space="preserve"> dessincronizada, na qual o áudio é gravado anteriormente e colocado sobre o vídeo</w:t>
      </w:r>
      <w:r w:rsidRPr="006E5487">
        <w:rPr>
          <w:rFonts w:ascii="Times New Roman" w:hAnsi="Times New Roman"/>
          <w:color w:val="222222"/>
          <w:shd w:val="clear" w:color="auto" w:fill="FFFFFF"/>
        </w:rPr>
        <w:t>. </w:t>
      </w:r>
    </w:p>
  </w:footnote>
  <w:footnote w:id="5">
    <w:p w:rsidR="006E5487" w:rsidRDefault="006E5487">
      <w:pPr>
        <w:pStyle w:val="Textodenotaderodap"/>
      </w:pPr>
      <w:r w:rsidRPr="006E5487">
        <w:rPr>
          <w:rStyle w:val="Refdenotaderodap"/>
          <w:rFonts w:ascii="Times New Roman" w:hAnsi="Times New Roman"/>
        </w:rPr>
        <w:footnoteRef/>
      </w:r>
      <w:r w:rsidRPr="006E5487">
        <w:rPr>
          <w:rFonts w:ascii="Times New Roman" w:hAnsi="Times New Roman"/>
        </w:rPr>
        <w:t xml:space="preserve"> “Ele não estava sozinho, se me </w:t>
      </w:r>
      <w:proofErr w:type="gramStart"/>
      <w:r w:rsidRPr="006E5487">
        <w:rPr>
          <w:rFonts w:ascii="Times New Roman" w:hAnsi="Times New Roman"/>
        </w:rPr>
        <w:t>lembro</w:t>
      </w:r>
      <w:proofErr w:type="gramEnd"/>
      <w:r w:rsidRPr="006E5487">
        <w:rPr>
          <w:rFonts w:ascii="Times New Roman" w:hAnsi="Times New Roman"/>
        </w:rPr>
        <w:t xml:space="preserve"> bem.” (Tradução Nossa)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691"/>
    <w:rsid w:val="00010465"/>
    <w:rsid w:val="00014DD8"/>
    <w:rsid w:val="0002267D"/>
    <w:rsid w:val="00064BF8"/>
    <w:rsid w:val="000767F3"/>
    <w:rsid w:val="0008473A"/>
    <w:rsid w:val="000C27DB"/>
    <w:rsid w:val="000C64B2"/>
    <w:rsid w:val="00143224"/>
    <w:rsid w:val="00165138"/>
    <w:rsid w:val="0018062D"/>
    <w:rsid w:val="00195532"/>
    <w:rsid w:val="001D45E6"/>
    <w:rsid w:val="001F774F"/>
    <w:rsid w:val="00240F9E"/>
    <w:rsid w:val="00257EBC"/>
    <w:rsid w:val="00264ADC"/>
    <w:rsid w:val="00270B24"/>
    <w:rsid w:val="00286453"/>
    <w:rsid w:val="002A7DC3"/>
    <w:rsid w:val="002D423B"/>
    <w:rsid w:val="002F3A1B"/>
    <w:rsid w:val="0032284A"/>
    <w:rsid w:val="00325905"/>
    <w:rsid w:val="00334E01"/>
    <w:rsid w:val="00335DBC"/>
    <w:rsid w:val="0036017C"/>
    <w:rsid w:val="00387532"/>
    <w:rsid w:val="00390789"/>
    <w:rsid w:val="003B69EA"/>
    <w:rsid w:val="003D18C7"/>
    <w:rsid w:val="003F4EA4"/>
    <w:rsid w:val="003F7016"/>
    <w:rsid w:val="00407D13"/>
    <w:rsid w:val="00424163"/>
    <w:rsid w:val="004341FA"/>
    <w:rsid w:val="00451034"/>
    <w:rsid w:val="00464763"/>
    <w:rsid w:val="00475505"/>
    <w:rsid w:val="004C4F12"/>
    <w:rsid w:val="004E2005"/>
    <w:rsid w:val="00532E2F"/>
    <w:rsid w:val="00591D50"/>
    <w:rsid w:val="005D031C"/>
    <w:rsid w:val="0060128F"/>
    <w:rsid w:val="00620BA3"/>
    <w:rsid w:val="00695866"/>
    <w:rsid w:val="006B4A21"/>
    <w:rsid w:val="006E104B"/>
    <w:rsid w:val="006E5487"/>
    <w:rsid w:val="00722691"/>
    <w:rsid w:val="00745EBE"/>
    <w:rsid w:val="007969B8"/>
    <w:rsid w:val="007B5243"/>
    <w:rsid w:val="007C2979"/>
    <w:rsid w:val="00864FC6"/>
    <w:rsid w:val="008730F7"/>
    <w:rsid w:val="00884A3A"/>
    <w:rsid w:val="008D1B44"/>
    <w:rsid w:val="00910597"/>
    <w:rsid w:val="009F123E"/>
    <w:rsid w:val="00A10FE3"/>
    <w:rsid w:val="00A31582"/>
    <w:rsid w:val="00A80E4E"/>
    <w:rsid w:val="00A817FB"/>
    <w:rsid w:val="00A91EF4"/>
    <w:rsid w:val="00A947E5"/>
    <w:rsid w:val="00AA505B"/>
    <w:rsid w:val="00B11B36"/>
    <w:rsid w:val="00B36E87"/>
    <w:rsid w:val="00B6360F"/>
    <w:rsid w:val="00B72319"/>
    <w:rsid w:val="00BD562E"/>
    <w:rsid w:val="00C05780"/>
    <w:rsid w:val="00CD60CB"/>
    <w:rsid w:val="00CE30DF"/>
    <w:rsid w:val="00D26551"/>
    <w:rsid w:val="00D34223"/>
    <w:rsid w:val="00DA6FE7"/>
    <w:rsid w:val="00DB647A"/>
    <w:rsid w:val="00DB7DF3"/>
    <w:rsid w:val="00DE1379"/>
    <w:rsid w:val="00E45D97"/>
    <w:rsid w:val="00E679C8"/>
    <w:rsid w:val="00E76EF0"/>
    <w:rsid w:val="00EA535A"/>
    <w:rsid w:val="00EC76FF"/>
    <w:rsid w:val="00F073B6"/>
    <w:rsid w:val="00F77B83"/>
    <w:rsid w:val="00F85F78"/>
    <w:rsid w:val="00FA61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9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70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0B24"/>
    <w:rPr>
      <w:rFonts w:ascii="Tahoma" w:eastAsia="Calibri" w:hAnsi="Tahoma" w:cs="Tahoma"/>
      <w:sz w:val="16"/>
      <w:szCs w:val="16"/>
    </w:rPr>
  </w:style>
  <w:style w:type="character" w:styleId="Hyperlink">
    <w:name w:val="Hyperlink"/>
    <w:basedOn w:val="Fontepargpadro"/>
    <w:uiPriority w:val="99"/>
    <w:unhideWhenUsed/>
    <w:rsid w:val="007C2979"/>
    <w:rPr>
      <w:color w:val="0000FF" w:themeColor="hyperlink"/>
      <w:u w:val="single"/>
    </w:rPr>
  </w:style>
  <w:style w:type="character" w:customStyle="1" w:styleId="txtarial8ptgray">
    <w:name w:val="txt_arial_8pt_gray"/>
    <w:basedOn w:val="Fontepargpadro"/>
    <w:rsid w:val="007C2979"/>
  </w:style>
  <w:style w:type="paragraph" w:styleId="Textodenotaderodap">
    <w:name w:val="footnote text"/>
    <w:basedOn w:val="Normal"/>
    <w:link w:val="TextodenotaderodapChar"/>
    <w:uiPriority w:val="99"/>
    <w:semiHidden/>
    <w:unhideWhenUsed/>
    <w:rsid w:val="00884A3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4A3A"/>
    <w:rPr>
      <w:rFonts w:ascii="Calibri" w:eastAsia="Calibri" w:hAnsi="Calibri" w:cs="Times New Roman"/>
      <w:sz w:val="20"/>
      <w:szCs w:val="20"/>
    </w:rPr>
  </w:style>
  <w:style w:type="character" w:styleId="Refdenotaderodap">
    <w:name w:val="footnote reference"/>
    <w:basedOn w:val="Fontepargpadro"/>
    <w:uiPriority w:val="99"/>
    <w:semiHidden/>
    <w:unhideWhenUsed/>
    <w:rsid w:val="00884A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9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70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0B24"/>
    <w:rPr>
      <w:rFonts w:ascii="Tahoma" w:eastAsia="Calibri" w:hAnsi="Tahoma" w:cs="Tahoma"/>
      <w:sz w:val="16"/>
      <w:szCs w:val="16"/>
    </w:rPr>
  </w:style>
  <w:style w:type="character" w:styleId="Hyperlink">
    <w:name w:val="Hyperlink"/>
    <w:basedOn w:val="Fontepargpadro"/>
    <w:uiPriority w:val="99"/>
    <w:unhideWhenUsed/>
    <w:rsid w:val="007C2979"/>
    <w:rPr>
      <w:color w:val="0000FF" w:themeColor="hyperlink"/>
      <w:u w:val="single"/>
    </w:rPr>
  </w:style>
  <w:style w:type="character" w:customStyle="1" w:styleId="txtarial8ptgray">
    <w:name w:val="txt_arial_8pt_gray"/>
    <w:basedOn w:val="Fontepargpadro"/>
    <w:rsid w:val="007C2979"/>
  </w:style>
  <w:style w:type="paragraph" w:styleId="Textodenotaderodap">
    <w:name w:val="footnote text"/>
    <w:basedOn w:val="Normal"/>
    <w:link w:val="TextodenotaderodapChar"/>
    <w:uiPriority w:val="99"/>
    <w:semiHidden/>
    <w:unhideWhenUsed/>
    <w:rsid w:val="00884A3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4A3A"/>
    <w:rPr>
      <w:rFonts w:ascii="Calibri" w:eastAsia="Calibri" w:hAnsi="Calibri" w:cs="Times New Roman"/>
      <w:sz w:val="20"/>
      <w:szCs w:val="20"/>
    </w:rPr>
  </w:style>
  <w:style w:type="character" w:styleId="Refdenotaderodap">
    <w:name w:val="footnote reference"/>
    <w:basedOn w:val="Fontepargpadro"/>
    <w:uiPriority w:val="99"/>
    <w:semiHidden/>
    <w:unhideWhenUsed/>
    <w:rsid w:val="00884A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28909">
      <w:bodyDiv w:val="1"/>
      <w:marLeft w:val="0"/>
      <w:marRight w:val="0"/>
      <w:marTop w:val="0"/>
      <w:marBottom w:val="0"/>
      <w:divBdr>
        <w:top w:val="none" w:sz="0" w:space="0" w:color="auto"/>
        <w:left w:val="none" w:sz="0" w:space="0" w:color="auto"/>
        <w:bottom w:val="none" w:sz="0" w:space="0" w:color="auto"/>
        <w:right w:val="none" w:sz="0" w:space="0" w:color="auto"/>
      </w:divBdr>
    </w:div>
    <w:div w:id="683097068">
      <w:bodyDiv w:val="1"/>
      <w:marLeft w:val="0"/>
      <w:marRight w:val="0"/>
      <w:marTop w:val="0"/>
      <w:marBottom w:val="0"/>
      <w:divBdr>
        <w:top w:val="none" w:sz="0" w:space="0" w:color="auto"/>
        <w:left w:val="none" w:sz="0" w:space="0" w:color="auto"/>
        <w:bottom w:val="none" w:sz="0" w:space="0" w:color="auto"/>
        <w:right w:val="none" w:sz="0" w:space="0" w:color="auto"/>
      </w:divBdr>
    </w:div>
    <w:div w:id="7420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mazon.com.br/Jane-Austen-Film-Television-Adaptations-ebook/dp/B00AB3ISX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br/Jane-Austen-Film-Television-Adaptations-ebook/dp/B00AB3ISXM" TargetMode="External"/><Relationship Id="rId5" Type="http://schemas.openxmlformats.org/officeDocument/2006/relationships/webSettings" Target="webSettings.xml"/><Relationship Id="rId10" Type="http://schemas.openxmlformats.org/officeDocument/2006/relationships/hyperlink" Target="https://www.amazon.com.br/Jane-Austen-Film-Television-Adaptations-ebook/dp/B00AB3ISXM" TargetMode="External"/><Relationship Id="rId4" Type="http://schemas.openxmlformats.org/officeDocument/2006/relationships/settings" Target="settings.xml"/><Relationship Id="rId9" Type="http://schemas.openxmlformats.org/officeDocument/2006/relationships/hyperlink" Target="https://pt.wikipedia.org/wiki/Era_vitorian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AA2BA-EE72-4D2F-BD1F-DD8C066F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11</Pages>
  <Words>4561</Words>
  <Characters>24632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Rone</cp:lastModifiedBy>
  <cp:revision>64</cp:revision>
  <dcterms:created xsi:type="dcterms:W3CDTF">2017-09-17T20:14:00Z</dcterms:created>
  <dcterms:modified xsi:type="dcterms:W3CDTF">2017-12-10T20:04:00Z</dcterms:modified>
</cp:coreProperties>
</file>