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DD" w:rsidRDefault="005E319B" w:rsidP="00503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PRECONCEITO LINGUÍSTICO CO</w:t>
      </w:r>
      <w:r w:rsidRPr="005036C2">
        <w:rPr>
          <w:rFonts w:ascii="Times New Roman" w:hAnsi="Times New Roman" w:cs="Times New Roman"/>
          <w:b/>
          <w:sz w:val="24"/>
          <w:szCs w:val="24"/>
        </w:rPr>
        <w:t xml:space="preserve">M MENORES </w:t>
      </w:r>
      <w:r>
        <w:rPr>
          <w:rFonts w:ascii="Times New Roman" w:hAnsi="Times New Roman" w:cs="Times New Roman"/>
          <w:b/>
          <w:sz w:val="24"/>
          <w:szCs w:val="24"/>
        </w:rPr>
        <w:t>EM REGIME DE PRIVAÇÃO DE LIBERDADE</w:t>
      </w:r>
    </w:p>
    <w:p w:rsidR="00DB45F3" w:rsidRDefault="00DB45F3" w:rsidP="00C5608F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5608F" w:rsidRPr="00DB45F3" w:rsidRDefault="00DB45F3" w:rsidP="00C5608F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B45F3">
        <w:rPr>
          <w:rFonts w:ascii="Times New Roman" w:hAnsi="Times New Roman" w:cs="Times New Roman"/>
          <w:b/>
          <w:i/>
          <w:sz w:val="24"/>
          <w:szCs w:val="24"/>
          <w:lang w:val="en-US"/>
        </w:rPr>
        <w:t>LINGUISTIC PREJUDICE AGAINST MINORS UNDER DEPRIVATION OF LIBERTY</w:t>
      </w:r>
    </w:p>
    <w:p w:rsidR="00C5608F" w:rsidRPr="00C5608F" w:rsidRDefault="00C5608F" w:rsidP="005036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6C2" w:rsidRPr="00C5608F" w:rsidRDefault="005036C2" w:rsidP="005036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6C2" w:rsidRDefault="00A154E2" w:rsidP="001136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Rodrigo </w:t>
      </w:r>
      <w:proofErr w:type="spellStart"/>
      <w:r>
        <w:rPr>
          <w:rFonts w:ascii="Times New Roman" w:hAnsi="Times New Roman" w:cs="Times New Roman"/>
          <w:sz w:val="24"/>
          <w:szCs w:val="24"/>
        </w:rPr>
        <w:t>Mazer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C57F40" w:rsidRDefault="00C57F40" w:rsidP="001136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Profa. Dra.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Gracioso CARLOS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6A38C4" w:rsidRDefault="006A38C4" w:rsidP="001136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360F" w:rsidRDefault="0011360F" w:rsidP="00113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60F" w:rsidRPr="000A386E" w:rsidRDefault="0011360F" w:rsidP="00113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86E">
        <w:rPr>
          <w:rFonts w:ascii="Times New Roman" w:hAnsi="Times New Roman" w:cs="Times New Roman"/>
          <w:sz w:val="24"/>
          <w:szCs w:val="24"/>
        </w:rPr>
        <w:t>RESUMO</w:t>
      </w:r>
    </w:p>
    <w:p w:rsidR="006A38C4" w:rsidRPr="000A386E" w:rsidRDefault="006A38C4" w:rsidP="00425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6E">
        <w:rPr>
          <w:rFonts w:ascii="Times New Roman" w:hAnsi="Times New Roman" w:cs="Times New Roman"/>
          <w:sz w:val="24"/>
          <w:szCs w:val="24"/>
        </w:rPr>
        <w:t xml:space="preserve">O presente artigo é um recorte de uma pesquisa cujo objetivo foi o de identificar </w:t>
      </w:r>
      <w:r w:rsidR="00C54FE8" w:rsidRPr="000A386E">
        <w:rPr>
          <w:rFonts w:ascii="Times New Roman" w:hAnsi="Times New Roman" w:cs="Times New Roman"/>
          <w:sz w:val="24"/>
          <w:szCs w:val="24"/>
        </w:rPr>
        <w:t xml:space="preserve">e analisar </w:t>
      </w:r>
      <w:r w:rsidRPr="000A386E">
        <w:rPr>
          <w:rFonts w:ascii="Times New Roman" w:hAnsi="Times New Roman" w:cs="Times New Roman"/>
          <w:sz w:val="24"/>
          <w:szCs w:val="24"/>
        </w:rPr>
        <w:t xml:space="preserve">a ocorrência de situações de discriminação </w:t>
      </w:r>
      <w:r w:rsidR="00197E93" w:rsidRPr="000A386E">
        <w:rPr>
          <w:rFonts w:ascii="Times New Roman" w:hAnsi="Times New Roman" w:cs="Times New Roman"/>
          <w:sz w:val="24"/>
          <w:szCs w:val="24"/>
        </w:rPr>
        <w:t xml:space="preserve">vivenciadas por adolescentes em cumprimento de medidas socioeducativas de privação de liberdade, </w:t>
      </w:r>
      <w:r w:rsidRPr="000A386E">
        <w:rPr>
          <w:rFonts w:ascii="Times New Roman" w:hAnsi="Times New Roman" w:cs="Times New Roman"/>
          <w:sz w:val="24"/>
          <w:szCs w:val="24"/>
        </w:rPr>
        <w:t>em decorrên</w:t>
      </w:r>
      <w:r w:rsidR="00197E93" w:rsidRPr="000A386E">
        <w:rPr>
          <w:rFonts w:ascii="Times New Roman" w:hAnsi="Times New Roman" w:cs="Times New Roman"/>
          <w:sz w:val="24"/>
          <w:szCs w:val="24"/>
        </w:rPr>
        <w:t>cia do uso da gíria</w:t>
      </w:r>
      <w:r w:rsidR="00C54FE8" w:rsidRPr="000A386E">
        <w:rPr>
          <w:rFonts w:ascii="Times New Roman" w:hAnsi="Times New Roman" w:cs="Times New Roman"/>
          <w:sz w:val="24"/>
          <w:szCs w:val="24"/>
        </w:rPr>
        <w:t xml:space="preserve">. A etapa de geração e coleta de dados foi realizada por meio da aplicação de entrevistas narrativas, de acordo com a teoria de Tarallo (2003). As análises das </w:t>
      </w:r>
      <w:r w:rsidR="00BD1A13" w:rsidRPr="000A386E">
        <w:rPr>
          <w:rFonts w:ascii="Times New Roman" w:hAnsi="Times New Roman" w:cs="Times New Roman"/>
          <w:sz w:val="24"/>
          <w:szCs w:val="24"/>
        </w:rPr>
        <w:t>narrativas</w:t>
      </w:r>
      <w:r w:rsidR="00C54FE8" w:rsidRPr="000A386E">
        <w:rPr>
          <w:rFonts w:ascii="Times New Roman" w:hAnsi="Times New Roman" w:cs="Times New Roman"/>
          <w:sz w:val="24"/>
          <w:szCs w:val="24"/>
        </w:rPr>
        <w:t xml:space="preserve"> se fundamentaram nos referenciais teóricos de </w:t>
      </w:r>
      <w:proofErr w:type="spellStart"/>
      <w:r w:rsidR="00C54FE8" w:rsidRPr="000A386E">
        <w:rPr>
          <w:rFonts w:ascii="Times New Roman" w:hAnsi="Times New Roman" w:cs="Times New Roman"/>
          <w:sz w:val="24"/>
          <w:szCs w:val="24"/>
        </w:rPr>
        <w:t>Bagno</w:t>
      </w:r>
      <w:proofErr w:type="spellEnd"/>
      <w:r w:rsidR="00C54FE8" w:rsidRPr="000A386E">
        <w:rPr>
          <w:rFonts w:ascii="Times New Roman" w:hAnsi="Times New Roman" w:cs="Times New Roman"/>
          <w:sz w:val="24"/>
          <w:szCs w:val="24"/>
        </w:rPr>
        <w:t xml:space="preserve"> (2002, 2004), </w:t>
      </w:r>
      <w:proofErr w:type="spellStart"/>
      <w:r w:rsidR="00C54FE8" w:rsidRPr="000A386E">
        <w:rPr>
          <w:rFonts w:ascii="Times New Roman" w:hAnsi="Times New Roman" w:cs="Times New Roman"/>
          <w:sz w:val="24"/>
          <w:szCs w:val="24"/>
        </w:rPr>
        <w:t>Calvet</w:t>
      </w:r>
      <w:proofErr w:type="spellEnd"/>
      <w:r w:rsidR="00C54FE8" w:rsidRPr="000A386E">
        <w:rPr>
          <w:rFonts w:ascii="Times New Roman" w:hAnsi="Times New Roman" w:cs="Times New Roman"/>
          <w:sz w:val="24"/>
          <w:szCs w:val="24"/>
        </w:rPr>
        <w:t xml:space="preserve"> (2002) e </w:t>
      </w:r>
      <w:proofErr w:type="spellStart"/>
      <w:r w:rsidR="00C54FE8" w:rsidRPr="000A386E">
        <w:rPr>
          <w:rFonts w:ascii="Times New Roman" w:hAnsi="Times New Roman" w:cs="Times New Roman"/>
          <w:sz w:val="24"/>
          <w:szCs w:val="24"/>
        </w:rPr>
        <w:t>Preti</w:t>
      </w:r>
      <w:proofErr w:type="spellEnd"/>
      <w:r w:rsidR="00C54FE8" w:rsidRPr="000A386E">
        <w:rPr>
          <w:rFonts w:ascii="Times New Roman" w:hAnsi="Times New Roman" w:cs="Times New Roman"/>
          <w:sz w:val="24"/>
          <w:szCs w:val="24"/>
        </w:rPr>
        <w:t xml:space="preserve"> (1977, 1984), e permitiram constatar que os quatro adolescentes entrevistados</w:t>
      </w:r>
      <w:r w:rsidR="004258BA" w:rsidRPr="000A386E">
        <w:rPr>
          <w:rFonts w:ascii="Times New Roman" w:hAnsi="Times New Roman" w:cs="Times New Roman"/>
          <w:sz w:val="24"/>
          <w:szCs w:val="24"/>
        </w:rPr>
        <w:t xml:space="preserve"> vivenciaram situações de discriminação devido ao uso da gíria.</w:t>
      </w:r>
    </w:p>
    <w:p w:rsidR="0092616C" w:rsidRPr="000A386E" w:rsidRDefault="0092616C" w:rsidP="00425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86" w:rsidRPr="000A386E" w:rsidRDefault="00011B38" w:rsidP="00425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6E">
        <w:rPr>
          <w:rFonts w:ascii="Times New Roman" w:hAnsi="Times New Roman" w:cs="Times New Roman"/>
          <w:sz w:val="24"/>
          <w:szCs w:val="24"/>
        </w:rPr>
        <w:t>P</w:t>
      </w:r>
      <w:r w:rsidR="000A386E">
        <w:rPr>
          <w:rFonts w:ascii="Times New Roman" w:hAnsi="Times New Roman" w:cs="Times New Roman"/>
          <w:sz w:val="24"/>
          <w:szCs w:val="24"/>
        </w:rPr>
        <w:t>ALAVRAS-CHAVE: Preconceito lingu</w:t>
      </w:r>
      <w:r w:rsidRPr="000A386E">
        <w:rPr>
          <w:rFonts w:ascii="Times New Roman" w:hAnsi="Times New Roman" w:cs="Times New Roman"/>
          <w:sz w:val="24"/>
          <w:szCs w:val="24"/>
        </w:rPr>
        <w:t>ístico; Gíria;</w:t>
      </w:r>
      <w:r w:rsidR="00536A86" w:rsidRPr="000A386E">
        <w:rPr>
          <w:rFonts w:ascii="Times New Roman" w:hAnsi="Times New Roman" w:cs="Times New Roman"/>
          <w:sz w:val="24"/>
          <w:szCs w:val="24"/>
        </w:rPr>
        <w:t xml:space="preserve"> Adolescentes infratores.</w:t>
      </w:r>
    </w:p>
    <w:p w:rsidR="00536A86" w:rsidRPr="00011B38" w:rsidRDefault="00536A86" w:rsidP="004258BA">
      <w:pPr>
        <w:spacing w:line="240" w:lineRule="auto"/>
        <w:jc w:val="both"/>
        <w:rPr>
          <w:rFonts w:ascii="Times New Roman" w:hAnsi="Times New Roman" w:cs="Times New Roman"/>
        </w:rPr>
      </w:pPr>
    </w:p>
    <w:p w:rsidR="007139A6" w:rsidRPr="000A386E" w:rsidRDefault="007139A6" w:rsidP="00E723D5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386E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536A86" w:rsidRPr="000A386E" w:rsidRDefault="00E723D5" w:rsidP="00E723D5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386E">
        <w:rPr>
          <w:rFonts w:ascii="Times New Roman" w:hAnsi="Times New Roman" w:cs="Times New Roman"/>
          <w:sz w:val="24"/>
          <w:szCs w:val="24"/>
          <w:lang w:val="en-US"/>
        </w:rPr>
        <w:t xml:space="preserve">The present article is a cut of a research whose objective was to identify and analyze the occurrence of situations of discrimination experienced by adolescents in compliance with socio-educational measures of deprivation of liberty, due to the use of slang. </w:t>
      </w:r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 xml:space="preserve">The generation and data collection stage was performed through the application of narrative interviews, according to </w:t>
      </w:r>
      <w:proofErr w:type="spellStart"/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>Tarallo's</w:t>
      </w:r>
      <w:proofErr w:type="spellEnd"/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 xml:space="preserve"> theory (2003). The analysis of the </w:t>
      </w:r>
      <w:r w:rsidR="00BD1A13" w:rsidRPr="000A386E">
        <w:rPr>
          <w:rFonts w:ascii="Times New Roman" w:hAnsi="Times New Roman" w:cs="Times New Roman"/>
          <w:sz w:val="24"/>
          <w:szCs w:val="24"/>
          <w:lang w:val="en-US"/>
        </w:rPr>
        <w:t>narratives</w:t>
      </w:r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 xml:space="preserve"> were based on the theoretical references of </w:t>
      </w:r>
      <w:proofErr w:type="spellStart"/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>Bagno</w:t>
      </w:r>
      <w:proofErr w:type="spellEnd"/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 xml:space="preserve"> (2002, 2004), </w:t>
      </w:r>
      <w:proofErr w:type="spellStart"/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>Calvet</w:t>
      </w:r>
      <w:proofErr w:type="spellEnd"/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 xml:space="preserve"> (2002) and </w:t>
      </w:r>
      <w:proofErr w:type="spellStart"/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>Preti</w:t>
      </w:r>
      <w:proofErr w:type="spellEnd"/>
      <w:r w:rsidR="00536A86" w:rsidRPr="000A386E">
        <w:rPr>
          <w:rFonts w:ascii="Times New Roman" w:hAnsi="Times New Roman" w:cs="Times New Roman"/>
          <w:sz w:val="24"/>
          <w:szCs w:val="24"/>
          <w:lang w:val="en-US"/>
        </w:rPr>
        <w:t xml:space="preserve"> (1977, 1984), and allowed to verify that the four adolescents interviewed experienced situations of discrimination due to the use of slang.</w:t>
      </w:r>
    </w:p>
    <w:p w:rsidR="0092616C" w:rsidRPr="000A386E" w:rsidRDefault="0092616C" w:rsidP="00434806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1013" w:rsidRPr="000A386E" w:rsidRDefault="00011B38" w:rsidP="00434806">
      <w:pPr>
        <w:pStyle w:val="Pr-formatao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86E"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="00B91013" w:rsidRPr="000A386E">
        <w:rPr>
          <w:rFonts w:ascii="Times New Roman" w:hAnsi="Times New Roman" w:cs="Times New Roman"/>
          <w:sz w:val="24"/>
          <w:szCs w:val="24"/>
          <w:lang w:val="en-US"/>
        </w:rPr>
        <w:t xml:space="preserve">: Linguistic prejudice. </w:t>
      </w:r>
      <w:proofErr w:type="gramStart"/>
      <w:r w:rsidR="00B91013" w:rsidRPr="000A386E">
        <w:rPr>
          <w:rFonts w:ascii="Times New Roman" w:hAnsi="Times New Roman" w:cs="Times New Roman"/>
          <w:sz w:val="24"/>
          <w:szCs w:val="24"/>
          <w:lang w:val="en-US"/>
        </w:rPr>
        <w:t>Slang.</w:t>
      </w:r>
      <w:proofErr w:type="gramEnd"/>
      <w:r w:rsidR="00B91013" w:rsidRPr="000A3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1013" w:rsidRPr="000A386E">
        <w:rPr>
          <w:rFonts w:ascii="Times New Roman" w:hAnsi="Times New Roman" w:cs="Times New Roman"/>
          <w:sz w:val="24"/>
          <w:szCs w:val="24"/>
        </w:rPr>
        <w:t>Teenage</w:t>
      </w:r>
      <w:proofErr w:type="spellEnd"/>
      <w:r w:rsidR="00B91013" w:rsidRPr="000A3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13" w:rsidRPr="000A386E">
        <w:rPr>
          <w:rFonts w:ascii="Times New Roman" w:hAnsi="Times New Roman" w:cs="Times New Roman"/>
          <w:sz w:val="24"/>
          <w:szCs w:val="24"/>
        </w:rPr>
        <w:t>offenders</w:t>
      </w:r>
      <w:proofErr w:type="spellEnd"/>
      <w:r w:rsidR="00B91013" w:rsidRPr="000A386E">
        <w:rPr>
          <w:rFonts w:ascii="Times New Roman" w:hAnsi="Times New Roman" w:cs="Times New Roman"/>
          <w:sz w:val="24"/>
          <w:szCs w:val="24"/>
        </w:rPr>
        <w:t>.</w:t>
      </w:r>
    </w:p>
    <w:p w:rsidR="00536A86" w:rsidRPr="002E017E" w:rsidRDefault="00536A86" w:rsidP="00434806">
      <w:pPr>
        <w:pStyle w:val="Pr-formataoHTML"/>
        <w:shd w:val="clear" w:color="auto" w:fill="FFFFFF"/>
        <w:spacing w:line="360" w:lineRule="auto"/>
        <w:rPr>
          <w:rFonts w:ascii="inherit" w:hAnsi="inherit"/>
          <w:color w:val="212121"/>
        </w:rPr>
      </w:pPr>
    </w:p>
    <w:p w:rsidR="0092616C" w:rsidRDefault="0092616C" w:rsidP="007A32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6C2" w:rsidRDefault="007A3265" w:rsidP="007A32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26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4711B" w:rsidRPr="007A3265" w:rsidRDefault="0054711B" w:rsidP="007A32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D3E" w:rsidRDefault="00C36DD3" w:rsidP="00F92D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E76F5">
        <w:rPr>
          <w:rFonts w:ascii="Times New Roman" w:hAnsi="Times New Roman" w:cs="Times New Roman"/>
          <w:sz w:val="24"/>
          <w:szCs w:val="24"/>
        </w:rPr>
        <w:t xml:space="preserve"> língua permite a</w:t>
      </w:r>
      <w:r w:rsidR="002E76F5" w:rsidRPr="00056353">
        <w:rPr>
          <w:rFonts w:ascii="Times New Roman" w:hAnsi="Times New Roman" w:cs="Times New Roman"/>
          <w:sz w:val="24"/>
          <w:szCs w:val="24"/>
        </w:rPr>
        <w:t xml:space="preserve"> interação entre o </w:t>
      </w:r>
      <w:r>
        <w:rPr>
          <w:rFonts w:ascii="Times New Roman" w:hAnsi="Times New Roman" w:cs="Times New Roman"/>
          <w:sz w:val="24"/>
          <w:szCs w:val="24"/>
        </w:rPr>
        <w:t>seu usuário</w:t>
      </w:r>
      <w:r w:rsidR="002E76F5" w:rsidRPr="00056353">
        <w:rPr>
          <w:rFonts w:ascii="Times New Roman" w:hAnsi="Times New Roman" w:cs="Times New Roman"/>
          <w:sz w:val="24"/>
          <w:szCs w:val="24"/>
        </w:rPr>
        <w:t xml:space="preserve"> e a</w:t>
      </w:r>
      <w:r w:rsidR="002E76F5">
        <w:rPr>
          <w:rFonts w:ascii="Times New Roman" w:hAnsi="Times New Roman" w:cs="Times New Roman"/>
          <w:sz w:val="24"/>
          <w:szCs w:val="24"/>
        </w:rPr>
        <w:t xml:space="preserve"> </w:t>
      </w:r>
      <w:r w:rsidR="002E76F5" w:rsidRPr="00056353">
        <w:rPr>
          <w:rFonts w:ascii="Times New Roman" w:hAnsi="Times New Roman" w:cs="Times New Roman"/>
          <w:sz w:val="24"/>
          <w:szCs w:val="24"/>
        </w:rPr>
        <w:t xml:space="preserve">sociedade, </w:t>
      </w:r>
      <w:r>
        <w:rPr>
          <w:rFonts w:ascii="Times New Roman" w:hAnsi="Times New Roman" w:cs="Times New Roman"/>
          <w:sz w:val="24"/>
          <w:szCs w:val="24"/>
        </w:rPr>
        <w:t xml:space="preserve">funcionando como </w:t>
      </w:r>
      <w:r w:rsidR="002E76F5" w:rsidRPr="00056353">
        <w:rPr>
          <w:rFonts w:ascii="Times New Roman" w:hAnsi="Times New Roman" w:cs="Times New Roman"/>
          <w:sz w:val="24"/>
          <w:szCs w:val="24"/>
        </w:rPr>
        <w:t xml:space="preserve">um elemento cultural revelador da visão de mundo </w:t>
      </w:r>
      <w:r>
        <w:rPr>
          <w:rFonts w:ascii="Times New Roman" w:hAnsi="Times New Roman" w:cs="Times New Roman"/>
          <w:sz w:val="24"/>
          <w:szCs w:val="24"/>
        </w:rPr>
        <w:t>do falante e do grupo social ao qual pertence, já que “um povo de individualiza, se afirma e é identificado em função de sua língua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(SCHERRE, 2008, p. 10).    </w:t>
      </w:r>
    </w:p>
    <w:p w:rsidR="00CF208E" w:rsidRDefault="00BD7DDA" w:rsidP="00CF20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5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Paralelamente, é </w:t>
      </w:r>
      <w:r>
        <w:rPr>
          <w:rFonts w:ascii="Times New Roman" w:hAnsi="Times New Roman" w:cs="Times New Roman"/>
          <w:bCs/>
          <w:sz w:val="24"/>
          <w:szCs w:val="24"/>
        </w:rPr>
        <w:t>relevante</w:t>
      </w:r>
      <w:r w:rsidRPr="003F45E2">
        <w:rPr>
          <w:rFonts w:ascii="Times New Roman" w:hAnsi="Times New Roman" w:cs="Times New Roman"/>
          <w:bCs/>
          <w:sz w:val="24"/>
          <w:szCs w:val="24"/>
        </w:rPr>
        <w:t xml:space="preserve"> considerar que as línguas, </w:t>
      </w:r>
      <w:r>
        <w:rPr>
          <w:rFonts w:ascii="Times New Roman" w:hAnsi="Times New Roman" w:cs="Times New Roman"/>
          <w:bCs/>
          <w:sz w:val="24"/>
          <w:szCs w:val="24"/>
        </w:rPr>
        <w:t xml:space="preserve">ao contrário de serem fixas ou imutáveis, </w:t>
      </w:r>
      <w:r w:rsidRPr="003F45E2">
        <w:rPr>
          <w:rFonts w:ascii="Times New Roman" w:hAnsi="Times New Roman" w:cs="Times New Roman"/>
          <w:bCs/>
          <w:sz w:val="24"/>
          <w:szCs w:val="24"/>
        </w:rPr>
        <w:t xml:space="preserve">estão em constante processo de mudança, em decorrência </w:t>
      </w:r>
      <w:r w:rsidR="001B6315">
        <w:rPr>
          <w:rFonts w:ascii="Times New Roman" w:hAnsi="Times New Roman" w:cs="Times New Roman"/>
          <w:bCs/>
          <w:sz w:val="24"/>
          <w:szCs w:val="24"/>
        </w:rPr>
        <w:t xml:space="preserve">da influência de fatores internos e externos ao sistema linguístico, o que denota a natureza heterogênea da língua. </w:t>
      </w:r>
      <w:r>
        <w:rPr>
          <w:rFonts w:ascii="Times New Roman" w:hAnsi="Times New Roman" w:cs="Times New Roman"/>
          <w:bCs/>
          <w:sz w:val="24"/>
          <w:szCs w:val="24"/>
        </w:rPr>
        <w:t xml:space="preserve">Tal caráter heterogêneo </w:t>
      </w:r>
      <w:r w:rsidRPr="003F45E2">
        <w:rPr>
          <w:rFonts w:ascii="Times New Roman" w:hAnsi="Times New Roman" w:cs="Times New Roman"/>
          <w:bCs/>
          <w:sz w:val="24"/>
          <w:szCs w:val="24"/>
        </w:rPr>
        <w:t xml:space="preserve">possibilita </w:t>
      </w:r>
      <w:proofErr w:type="gramStart"/>
      <w:r w:rsidRPr="003F45E2">
        <w:rPr>
          <w:rFonts w:ascii="Times New Roman" w:hAnsi="Times New Roman" w:cs="Times New Roman"/>
          <w:bCs/>
          <w:sz w:val="24"/>
          <w:szCs w:val="24"/>
        </w:rPr>
        <w:t xml:space="preserve">a coexistência </w:t>
      </w:r>
      <w:r w:rsidR="00EB5F1A">
        <w:rPr>
          <w:rFonts w:ascii="Times New Roman" w:hAnsi="Times New Roman" w:cs="Times New Roman"/>
          <w:bCs/>
          <w:sz w:val="24"/>
          <w:szCs w:val="24"/>
        </w:rPr>
        <w:t xml:space="preserve">na sociedade </w:t>
      </w:r>
      <w:r w:rsidRPr="003F45E2">
        <w:rPr>
          <w:rFonts w:ascii="Times New Roman" w:hAnsi="Times New Roman" w:cs="Times New Roman"/>
          <w:bCs/>
          <w:sz w:val="24"/>
          <w:szCs w:val="24"/>
        </w:rPr>
        <w:t>de modos diferentes de se dizer a mesma</w:t>
      </w:r>
      <w:proofErr w:type="gramEnd"/>
      <w:r w:rsidRPr="003F45E2">
        <w:rPr>
          <w:rFonts w:ascii="Times New Roman" w:hAnsi="Times New Roman" w:cs="Times New Roman"/>
          <w:bCs/>
          <w:sz w:val="24"/>
          <w:szCs w:val="24"/>
        </w:rPr>
        <w:t xml:space="preserve"> coisa</w:t>
      </w:r>
      <w:r>
        <w:rPr>
          <w:rFonts w:ascii="Times New Roman" w:hAnsi="Times New Roman" w:cs="Times New Roman"/>
          <w:bCs/>
          <w:sz w:val="24"/>
          <w:szCs w:val="24"/>
        </w:rPr>
        <w:t xml:space="preserve">, pois cada grupo social </w:t>
      </w:r>
      <w:r w:rsidR="00351EE4">
        <w:rPr>
          <w:rFonts w:ascii="Times New Roman" w:hAnsi="Times New Roman" w:cs="Times New Roman"/>
          <w:bCs/>
          <w:sz w:val="24"/>
          <w:szCs w:val="24"/>
        </w:rPr>
        <w:t xml:space="preserve">vive uma realidade específica e a reflete através da linguagem </w:t>
      </w:r>
      <w:r>
        <w:rPr>
          <w:rFonts w:ascii="Times New Roman" w:hAnsi="Times New Roman" w:cs="Times New Roman"/>
          <w:bCs/>
          <w:sz w:val="24"/>
          <w:szCs w:val="24"/>
        </w:rPr>
        <w:t>praticada por seus integrantes.</w:t>
      </w:r>
      <w:r w:rsidR="00CF2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6353">
        <w:rPr>
          <w:rFonts w:ascii="Times New Roman" w:hAnsi="Times New Roman" w:cs="Times New Roman"/>
          <w:sz w:val="24"/>
          <w:szCs w:val="24"/>
        </w:rPr>
        <w:t>Logo, realidades diferentes vividas por grupos sociais diferentes originarão formas</w:t>
      </w:r>
      <w:r>
        <w:rPr>
          <w:rFonts w:ascii="Times New Roman" w:hAnsi="Times New Roman" w:cs="Times New Roman"/>
          <w:sz w:val="24"/>
          <w:szCs w:val="24"/>
        </w:rPr>
        <w:t xml:space="preserve"> diversas de manifestações lingu</w:t>
      </w:r>
      <w:r w:rsidRPr="00056353">
        <w:rPr>
          <w:rFonts w:ascii="Times New Roman" w:hAnsi="Times New Roman" w:cs="Times New Roman"/>
          <w:sz w:val="24"/>
          <w:szCs w:val="24"/>
        </w:rPr>
        <w:t xml:space="preserve">ísticas. </w:t>
      </w:r>
    </w:p>
    <w:p w:rsidR="00FA782C" w:rsidRDefault="00CF208E" w:rsidP="00CF20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desse conceito de mudanças no uso da língua, a</w:t>
      </w:r>
      <w:r w:rsidRPr="003F45E2">
        <w:rPr>
          <w:rFonts w:ascii="Times New Roman" w:hAnsi="Times New Roman" w:cs="Times New Roman"/>
          <w:sz w:val="24"/>
          <w:szCs w:val="24"/>
        </w:rPr>
        <w:t xml:space="preserve"> variedade </w:t>
      </w:r>
      <w:r w:rsidR="000612A8">
        <w:rPr>
          <w:rFonts w:ascii="Times New Roman" w:hAnsi="Times New Roman" w:cs="Times New Roman"/>
          <w:sz w:val="24"/>
          <w:szCs w:val="24"/>
        </w:rPr>
        <w:t>lingu</w:t>
      </w:r>
      <w:r>
        <w:rPr>
          <w:rFonts w:ascii="Times New Roman" w:hAnsi="Times New Roman" w:cs="Times New Roman"/>
          <w:sz w:val="24"/>
          <w:szCs w:val="24"/>
        </w:rPr>
        <w:t xml:space="preserve">ística </w:t>
      </w:r>
      <w:r w:rsidR="004C3693">
        <w:rPr>
          <w:rFonts w:ascii="Times New Roman" w:hAnsi="Times New Roman" w:cs="Times New Roman"/>
          <w:sz w:val="24"/>
          <w:szCs w:val="24"/>
        </w:rPr>
        <w:t>conhecida como</w:t>
      </w:r>
      <w:r>
        <w:rPr>
          <w:rFonts w:ascii="Times New Roman" w:hAnsi="Times New Roman" w:cs="Times New Roman"/>
          <w:sz w:val="24"/>
          <w:szCs w:val="24"/>
        </w:rPr>
        <w:t xml:space="preserve"> gíria (PRETI, 1984) -</w:t>
      </w:r>
      <w:r w:rsidRPr="003F45E2">
        <w:rPr>
          <w:rFonts w:ascii="Times New Roman" w:hAnsi="Times New Roman" w:cs="Times New Roman"/>
          <w:sz w:val="24"/>
          <w:szCs w:val="24"/>
        </w:rPr>
        <w:t xml:space="preserve"> utilizada 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Pr="003F45E2">
        <w:rPr>
          <w:rFonts w:ascii="Times New Roman" w:hAnsi="Times New Roman" w:cs="Times New Roman"/>
          <w:sz w:val="24"/>
          <w:szCs w:val="24"/>
        </w:rPr>
        <w:t xml:space="preserve">adolescentes </w:t>
      </w:r>
      <w:r w:rsidR="00802F10">
        <w:rPr>
          <w:rFonts w:ascii="Times New Roman" w:hAnsi="Times New Roman" w:cs="Times New Roman"/>
          <w:sz w:val="24"/>
          <w:szCs w:val="24"/>
        </w:rPr>
        <w:t>em cumprimento de medidas socioeducativas</w:t>
      </w:r>
      <w:r>
        <w:rPr>
          <w:rFonts w:ascii="Times New Roman" w:hAnsi="Times New Roman" w:cs="Times New Roman"/>
          <w:sz w:val="24"/>
          <w:szCs w:val="24"/>
        </w:rPr>
        <w:t xml:space="preserve"> de privação de liberdade</w:t>
      </w:r>
      <w:r w:rsidR="004C369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apresenta um paradoxo: de um lado, ela facilita a comun</w:t>
      </w:r>
      <w:r w:rsidR="00FA782C">
        <w:rPr>
          <w:rFonts w:ascii="Times New Roman" w:hAnsi="Times New Roman" w:cs="Times New Roman"/>
          <w:sz w:val="24"/>
          <w:szCs w:val="24"/>
        </w:rPr>
        <w:t xml:space="preserve">icação </w:t>
      </w:r>
      <w:r w:rsidR="00351EE4">
        <w:rPr>
          <w:rFonts w:ascii="Times New Roman" w:hAnsi="Times New Roman" w:cs="Times New Roman"/>
          <w:sz w:val="24"/>
          <w:szCs w:val="24"/>
        </w:rPr>
        <w:t>entre os integrantes desse</w:t>
      </w:r>
      <w:r w:rsidR="00FA782C">
        <w:rPr>
          <w:rFonts w:ascii="Times New Roman" w:hAnsi="Times New Roman" w:cs="Times New Roman"/>
          <w:sz w:val="24"/>
          <w:szCs w:val="24"/>
        </w:rPr>
        <w:t xml:space="preserve"> grupo </w:t>
      </w:r>
      <w:r w:rsidR="00351EE4">
        <w:rPr>
          <w:rFonts w:ascii="Times New Roman" w:hAnsi="Times New Roman" w:cs="Times New Roman"/>
          <w:sz w:val="24"/>
          <w:szCs w:val="24"/>
        </w:rPr>
        <w:t>social</w:t>
      </w:r>
      <w:r w:rsidR="00FA782C">
        <w:rPr>
          <w:rFonts w:ascii="Times New Roman" w:hAnsi="Times New Roman" w:cs="Times New Roman"/>
          <w:sz w:val="24"/>
          <w:szCs w:val="24"/>
        </w:rPr>
        <w:t xml:space="preserve"> e cria uma identidade linguística que possibilita diferenciar seu grupo dos demais grupos </w:t>
      </w:r>
      <w:r w:rsidR="00351EE4">
        <w:rPr>
          <w:rFonts w:ascii="Times New Roman" w:hAnsi="Times New Roman" w:cs="Times New Roman"/>
          <w:sz w:val="24"/>
          <w:szCs w:val="24"/>
        </w:rPr>
        <w:t>presentes na sociedade</w:t>
      </w:r>
      <w:r w:rsidR="00FA782C">
        <w:rPr>
          <w:rFonts w:ascii="Times New Roman" w:hAnsi="Times New Roman" w:cs="Times New Roman"/>
          <w:sz w:val="24"/>
          <w:szCs w:val="24"/>
        </w:rPr>
        <w:t xml:space="preserve">, mas de outro lado, ela </w:t>
      </w:r>
      <w:r>
        <w:rPr>
          <w:rFonts w:ascii="Times New Roman" w:hAnsi="Times New Roman" w:cs="Times New Roman"/>
          <w:sz w:val="24"/>
          <w:szCs w:val="24"/>
        </w:rPr>
        <w:t xml:space="preserve">expõe </w:t>
      </w:r>
      <w:r w:rsidR="00351EE4">
        <w:rPr>
          <w:rFonts w:ascii="Times New Roman" w:hAnsi="Times New Roman" w:cs="Times New Roman"/>
          <w:sz w:val="24"/>
          <w:szCs w:val="24"/>
        </w:rPr>
        <w:t xml:space="preserve">seus usuários </w:t>
      </w:r>
      <w:r>
        <w:rPr>
          <w:rFonts w:ascii="Times New Roman" w:hAnsi="Times New Roman" w:cs="Times New Roman"/>
          <w:sz w:val="24"/>
          <w:szCs w:val="24"/>
        </w:rPr>
        <w:t>a situações</w:t>
      </w:r>
      <w:r w:rsidRPr="003F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discriminatórias </w:t>
      </w:r>
      <w:r w:rsidR="00FA782C">
        <w:rPr>
          <w:rFonts w:ascii="Times New Roman" w:hAnsi="Times New Roman" w:cs="Times New Roman"/>
          <w:sz w:val="24"/>
          <w:szCs w:val="24"/>
        </w:rPr>
        <w:t>frente a</w:t>
      </w:r>
      <w:r w:rsidR="00195B82">
        <w:rPr>
          <w:rFonts w:ascii="Times New Roman" w:hAnsi="Times New Roman" w:cs="Times New Roman"/>
          <w:sz w:val="24"/>
          <w:szCs w:val="24"/>
        </w:rPr>
        <w:t xml:space="preserve"> indivíduos ou </w:t>
      </w:r>
      <w:r w:rsidR="00802F10">
        <w:rPr>
          <w:rFonts w:ascii="Times New Roman" w:hAnsi="Times New Roman" w:cs="Times New Roman"/>
          <w:sz w:val="24"/>
          <w:szCs w:val="24"/>
        </w:rPr>
        <w:t>instituições</w:t>
      </w:r>
      <w:r w:rsidR="00195B82">
        <w:rPr>
          <w:rFonts w:ascii="Times New Roman" w:hAnsi="Times New Roman" w:cs="Times New Roman"/>
          <w:sz w:val="24"/>
          <w:szCs w:val="24"/>
        </w:rPr>
        <w:t xml:space="preserve"> </w:t>
      </w:r>
      <w:r w:rsidR="00FA782C">
        <w:rPr>
          <w:rFonts w:ascii="Times New Roman" w:hAnsi="Times New Roman" w:cs="Times New Roman"/>
          <w:sz w:val="24"/>
          <w:szCs w:val="24"/>
        </w:rPr>
        <w:t xml:space="preserve">que </w:t>
      </w:r>
      <w:r w:rsidR="004C3693">
        <w:rPr>
          <w:rFonts w:ascii="Times New Roman" w:hAnsi="Times New Roman" w:cs="Times New Roman"/>
          <w:sz w:val="24"/>
          <w:szCs w:val="24"/>
        </w:rPr>
        <w:t>defendem o uso d</w:t>
      </w:r>
      <w:r w:rsidR="00FA782C">
        <w:rPr>
          <w:rFonts w:ascii="Times New Roman" w:hAnsi="Times New Roman" w:cs="Times New Roman"/>
          <w:sz w:val="24"/>
          <w:szCs w:val="24"/>
        </w:rPr>
        <w:t>a variedade linguística considerada padrão, vista como a forma correta de se usar a língua.</w:t>
      </w:r>
    </w:p>
    <w:p w:rsidR="00FA782C" w:rsidRDefault="00FA782C" w:rsidP="00CF20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principal característica </w:t>
      </w:r>
      <w:r w:rsidR="00BC79BA">
        <w:rPr>
          <w:rFonts w:ascii="Times New Roman" w:hAnsi="Times New Roman" w:cs="Times New Roman"/>
          <w:sz w:val="24"/>
          <w:szCs w:val="24"/>
        </w:rPr>
        <w:t>da gíria</w:t>
      </w:r>
      <w:r>
        <w:rPr>
          <w:rFonts w:ascii="Times New Roman" w:hAnsi="Times New Roman" w:cs="Times New Roman"/>
          <w:sz w:val="24"/>
          <w:szCs w:val="24"/>
        </w:rPr>
        <w:t xml:space="preserve"> está relacionada ao plano semântico-lexical, em que </w:t>
      </w:r>
      <w:r w:rsidR="007D625E">
        <w:rPr>
          <w:rFonts w:ascii="Times New Roman" w:hAnsi="Times New Roman" w:cs="Times New Roman"/>
          <w:sz w:val="24"/>
          <w:szCs w:val="24"/>
        </w:rPr>
        <w:t xml:space="preserve">são atribuídos a alguns termos e expressões </w:t>
      </w:r>
      <w:r w:rsidR="00146F89">
        <w:rPr>
          <w:rFonts w:ascii="Times New Roman" w:hAnsi="Times New Roman" w:cs="Times New Roman"/>
          <w:sz w:val="24"/>
          <w:szCs w:val="24"/>
        </w:rPr>
        <w:t xml:space="preserve">significados </w:t>
      </w:r>
      <w:r>
        <w:rPr>
          <w:rFonts w:ascii="Times New Roman" w:hAnsi="Times New Roman" w:cs="Times New Roman"/>
          <w:sz w:val="24"/>
          <w:szCs w:val="24"/>
        </w:rPr>
        <w:t xml:space="preserve">diferentes </w:t>
      </w:r>
      <w:r w:rsidR="007D625E">
        <w:rPr>
          <w:rFonts w:ascii="Times New Roman" w:hAnsi="Times New Roman" w:cs="Times New Roman"/>
          <w:sz w:val="24"/>
          <w:szCs w:val="24"/>
        </w:rPr>
        <w:t>daqueles presentes n</w:t>
      </w:r>
      <w:r>
        <w:rPr>
          <w:rFonts w:ascii="Times New Roman" w:hAnsi="Times New Roman" w:cs="Times New Roman"/>
          <w:sz w:val="24"/>
          <w:szCs w:val="24"/>
        </w:rPr>
        <w:t>a linguagem comum, ou seja, há a alteração do sentido original</w:t>
      </w:r>
      <w:r w:rsidR="00C36DD3">
        <w:rPr>
          <w:rFonts w:ascii="Times New Roman" w:hAnsi="Times New Roman" w:cs="Times New Roman"/>
          <w:sz w:val="24"/>
          <w:szCs w:val="24"/>
        </w:rPr>
        <w:t xml:space="preserve"> de algumas palavras</w:t>
      </w:r>
      <w:r w:rsidR="00975B0B">
        <w:rPr>
          <w:rFonts w:ascii="Times New Roman" w:hAnsi="Times New Roman" w:cs="Times New Roman"/>
          <w:sz w:val="24"/>
          <w:szCs w:val="24"/>
        </w:rPr>
        <w:t>, dado que através do seu uso “</w:t>
      </w:r>
      <w:r w:rsidR="00975B0B" w:rsidRPr="00056353">
        <w:rPr>
          <w:rFonts w:ascii="Times New Roman" w:hAnsi="Times New Roman" w:cs="Times New Roman"/>
          <w:sz w:val="24"/>
          <w:szCs w:val="24"/>
        </w:rPr>
        <w:t>a realidade se transforma em signos, pela associação de significantes sonoros a significados arbitrários</w:t>
      </w:r>
      <w:r w:rsidR="00975B0B">
        <w:rPr>
          <w:rFonts w:ascii="Times New Roman" w:hAnsi="Times New Roman" w:cs="Times New Roman"/>
          <w:sz w:val="24"/>
          <w:szCs w:val="24"/>
        </w:rPr>
        <w:t>” (PRETI, 1977, p.02)</w:t>
      </w:r>
      <w:r w:rsidR="00975B0B" w:rsidRPr="00056353">
        <w:rPr>
          <w:rFonts w:ascii="Times New Roman" w:hAnsi="Times New Roman" w:cs="Times New Roman"/>
          <w:sz w:val="24"/>
          <w:szCs w:val="24"/>
        </w:rPr>
        <w:t>.</w:t>
      </w:r>
    </w:p>
    <w:p w:rsidR="0071372B" w:rsidRDefault="002E017E" w:rsidP="00CF20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as transformações possíveis de ocorrer na língua, sua identificação a determinados grupos sociais e sua relação com uma maior ou menor aceitação social</w:t>
      </w:r>
      <w:r w:rsidR="00B46389">
        <w:rPr>
          <w:rFonts w:ascii="Times New Roman" w:hAnsi="Times New Roman" w:cs="Times New Roman"/>
          <w:sz w:val="24"/>
          <w:szCs w:val="24"/>
        </w:rPr>
        <w:t xml:space="preserve">, o presente artigo </w:t>
      </w:r>
      <w:r w:rsidR="00351EE4">
        <w:rPr>
          <w:rFonts w:ascii="Times New Roman" w:hAnsi="Times New Roman" w:cs="Times New Roman"/>
          <w:sz w:val="24"/>
          <w:szCs w:val="24"/>
        </w:rPr>
        <w:t xml:space="preserve">objetiva analisar algumas ocorrências de preconceito </w:t>
      </w:r>
      <w:proofErr w:type="spellStart"/>
      <w:r w:rsidR="00B46389">
        <w:rPr>
          <w:rFonts w:ascii="Times New Roman" w:hAnsi="Times New Roman" w:cs="Times New Roman"/>
          <w:sz w:val="24"/>
          <w:szCs w:val="24"/>
        </w:rPr>
        <w:t>lingüístico</w:t>
      </w:r>
      <w:proofErr w:type="spellEnd"/>
      <w:r w:rsidR="00B46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389">
        <w:rPr>
          <w:rFonts w:ascii="Times New Roman" w:hAnsi="Times New Roman" w:cs="Times New Roman"/>
          <w:sz w:val="24"/>
          <w:szCs w:val="24"/>
        </w:rPr>
        <w:t>experienciadas</w:t>
      </w:r>
      <w:proofErr w:type="spellEnd"/>
      <w:r w:rsidR="00B46389">
        <w:rPr>
          <w:rFonts w:ascii="Times New Roman" w:hAnsi="Times New Roman" w:cs="Times New Roman"/>
          <w:sz w:val="24"/>
          <w:szCs w:val="24"/>
        </w:rPr>
        <w:t xml:space="preserve"> por quatro adolescentes de um Centro Socioeducativo.</w:t>
      </w:r>
    </w:p>
    <w:p w:rsidR="003B1DF7" w:rsidRDefault="00B46389" w:rsidP="00CF20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este trabalho se divide em quatro partes. </w:t>
      </w:r>
      <w:r w:rsidR="003B1DF7">
        <w:rPr>
          <w:rFonts w:ascii="Times New Roman" w:hAnsi="Times New Roman" w:cs="Times New Roman"/>
          <w:sz w:val="24"/>
          <w:szCs w:val="24"/>
        </w:rPr>
        <w:t xml:space="preserve">A primeira abordará os fatores que motivaram </w:t>
      </w:r>
      <w:r>
        <w:rPr>
          <w:rFonts w:ascii="Times New Roman" w:hAnsi="Times New Roman" w:cs="Times New Roman"/>
          <w:sz w:val="24"/>
          <w:szCs w:val="24"/>
        </w:rPr>
        <w:t>este</w:t>
      </w:r>
      <w:r w:rsidR="003B1DF7">
        <w:rPr>
          <w:rFonts w:ascii="Times New Roman" w:hAnsi="Times New Roman" w:cs="Times New Roman"/>
          <w:sz w:val="24"/>
          <w:szCs w:val="24"/>
        </w:rPr>
        <w:t xml:space="preserve"> estudo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1DF7">
        <w:rPr>
          <w:rFonts w:ascii="Times New Roman" w:hAnsi="Times New Roman" w:cs="Times New Roman"/>
          <w:sz w:val="24"/>
          <w:szCs w:val="24"/>
        </w:rPr>
        <w:t xml:space="preserve"> A segunda parte esclarecerá sobre a metodologia utilizada de geração e coleta de dados. A terceira apresentará os itens lexicais com sentido figurado que foram identificados nas respostas dos participantes. E a quarta seção</w:t>
      </w:r>
      <w:r w:rsidR="006A38C4">
        <w:rPr>
          <w:rFonts w:ascii="Times New Roman" w:hAnsi="Times New Roman" w:cs="Times New Roman"/>
          <w:sz w:val="24"/>
          <w:szCs w:val="24"/>
        </w:rPr>
        <w:t xml:space="preserve"> trará a análise das</w:t>
      </w:r>
      <w:r w:rsidR="00BC79BA">
        <w:rPr>
          <w:rFonts w:ascii="Times New Roman" w:hAnsi="Times New Roman" w:cs="Times New Roman"/>
          <w:sz w:val="24"/>
          <w:szCs w:val="24"/>
        </w:rPr>
        <w:t xml:space="preserve"> narrativas.</w:t>
      </w:r>
    </w:p>
    <w:p w:rsidR="00F11DE6" w:rsidRDefault="00F11DE6" w:rsidP="00F11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16C" w:rsidRDefault="0092616C" w:rsidP="00F11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DE6" w:rsidRDefault="00B55528" w:rsidP="00F11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DE6" w:rsidRPr="00F11DE6">
        <w:rPr>
          <w:rFonts w:ascii="Times New Roman" w:hAnsi="Times New Roman" w:cs="Times New Roman"/>
          <w:b/>
          <w:sz w:val="24"/>
          <w:szCs w:val="24"/>
        </w:rPr>
        <w:t>A infração na adolescência</w:t>
      </w:r>
      <w:r w:rsidR="001573DD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896C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4711B">
        <w:rPr>
          <w:rFonts w:ascii="Times New Roman" w:hAnsi="Times New Roman" w:cs="Times New Roman"/>
          <w:b/>
          <w:sz w:val="24"/>
          <w:szCs w:val="24"/>
        </w:rPr>
        <w:t>linguagem</w:t>
      </w:r>
    </w:p>
    <w:p w:rsidR="0054711B" w:rsidRPr="00F11DE6" w:rsidRDefault="0054711B" w:rsidP="00F11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6DB" w:rsidRPr="003F45E2" w:rsidRDefault="00FF76DB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F45E2">
        <w:rPr>
          <w:rFonts w:ascii="Times New Roman" w:hAnsi="Times New Roman" w:cs="Times New Roman"/>
          <w:sz w:val="24"/>
          <w:szCs w:val="24"/>
        </w:rPr>
        <w:t>egundo Erikson (1994)</w:t>
      </w:r>
      <w:r w:rsidR="00116319">
        <w:rPr>
          <w:rFonts w:ascii="Times New Roman" w:hAnsi="Times New Roman" w:cs="Times New Roman"/>
          <w:sz w:val="24"/>
          <w:szCs w:val="24"/>
        </w:rPr>
        <w:t xml:space="preserve">, </w:t>
      </w:r>
      <w:r w:rsidR="00116319"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16319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adolescência é uma fase do desenvolvimento humano na qual o indivíduo encontra-se vulnerável às influências do meio, por sofrer significativas </w:t>
      </w:r>
      <w:r w:rsidR="00D075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transforma</w:t>
      </w:r>
      <w:r w:rsidR="00116319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ções físicas, psíquicas e emocionais</w:t>
      </w:r>
      <w:r w:rsidR="00116319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 w:rsidRPr="003F45E2">
        <w:rPr>
          <w:rFonts w:ascii="Times New Roman" w:hAnsi="Times New Roman" w:cs="Times New Roman"/>
          <w:sz w:val="24"/>
          <w:szCs w:val="24"/>
        </w:rPr>
        <w:t>alles (2005)</w:t>
      </w:r>
      <w:r w:rsidR="00116319">
        <w:rPr>
          <w:rFonts w:ascii="Times New Roman" w:hAnsi="Times New Roman" w:cs="Times New Roman"/>
          <w:sz w:val="24"/>
          <w:szCs w:val="24"/>
        </w:rPr>
        <w:t xml:space="preserve"> complementa que</w:t>
      </w: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nessa etapa</w:t>
      </w:r>
      <w:r w:rsidR="00116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vida</w:t>
      </w: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muitos valores são contestados, repensados e modificados de acordo </w:t>
      </w:r>
      <w:r w:rsidR="00116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vários fatores, dentro os quais </w:t>
      </w: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ambiente em que </w:t>
      </w:r>
      <w:r w:rsidR="00D0757D">
        <w:rPr>
          <w:rFonts w:ascii="Times New Roman" w:hAnsi="Times New Roman" w:cs="Times New Roman"/>
          <w:sz w:val="24"/>
          <w:szCs w:val="24"/>
          <w:shd w:val="clear" w:color="auto" w:fill="FFFFFF"/>
        </w:rPr>
        <w:t>o adolescente vive</w:t>
      </w: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42433" w:rsidRDefault="00FF76DB" w:rsidP="00C4243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DE6">
        <w:rPr>
          <w:rFonts w:ascii="Times New Roman" w:hAnsi="Times New Roman" w:cs="Times New Roman"/>
          <w:sz w:val="24"/>
          <w:szCs w:val="24"/>
        </w:rPr>
        <w:t>Um</w:t>
      </w:r>
      <w:r w:rsidR="00F11DE6" w:rsidRPr="003F45E2">
        <w:rPr>
          <w:rFonts w:ascii="Times New Roman" w:hAnsi="Times New Roman" w:cs="Times New Roman"/>
          <w:sz w:val="24"/>
          <w:szCs w:val="24"/>
        </w:rPr>
        <w:t xml:space="preserve"> fator importante que motivou </w:t>
      </w:r>
      <w:r w:rsidR="00C42433">
        <w:rPr>
          <w:rFonts w:ascii="Times New Roman" w:hAnsi="Times New Roman" w:cs="Times New Roman"/>
          <w:sz w:val="24"/>
          <w:szCs w:val="24"/>
        </w:rPr>
        <w:t>este</w:t>
      </w:r>
      <w:r w:rsidR="00F11DE6" w:rsidRPr="003F45E2">
        <w:rPr>
          <w:rFonts w:ascii="Times New Roman" w:hAnsi="Times New Roman" w:cs="Times New Roman"/>
          <w:sz w:val="24"/>
          <w:szCs w:val="24"/>
        </w:rPr>
        <w:t xml:space="preserve"> estudo </w:t>
      </w:r>
      <w:r w:rsidR="00C42433">
        <w:rPr>
          <w:rFonts w:ascii="Times New Roman" w:hAnsi="Times New Roman" w:cs="Times New Roman"/>
          <w:sz w:val="24"/>
          <w:szCs w:val="24"/>
        </w:rPr>
        <w:t>relaciona-se com</w:t>
      </w:r>
      <w:r w:rsidR="00F11DE6" w:rsidRPr="003F45E2">
        <w:rPr>
          <w:rFonts w:ascii="Times New Roman" w:hAnsi="Times New Roman" w:cs="Times New Roman"/>
          <w:sz w:val="24"/>
          <w:szCs w:val="24"/>
        </w:rPr>
        <w:t xml:space="preserve"> o crescente número de adolescentes cumprindo medidas privativas de liberdade no Brasil. </w:t>
      </w:r>
      <w:r w:rsidR="00C42433" w:rsidRPr="003F45E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Os dados de 2015 do Cadastro Nacional de Adolescentes em Conflito </w:t>
      </w:r>
      <w:r w:rsidR="00C4243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com a Lei </w:t>
      </w:r>
      <w:r w:rsidR="00C42433" w:rsidRPr="003F45E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(BRASIL, 2016), indicaram o dobro de adolescentes cumprindo medidas socioeducativas no Brasil, em comparaçã</w:t>
      </w:r>
      <w:r w:rsidR="00C4243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o aos 96 mil registrados em 2013</w:t>
      </w:r>
      <w:r w:rsidR="00C42433" w:rsidRPr="003F45E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Dos mais de 192 mil adolescentes cumprindo medidas socioeducat</w:t>
      </w:r>
      <w:r w:rsidR="00C4243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ivas, 58.079 adolescentes cumpria</w:t>
      </w:r>
      <w:r w:rsidR="00C42433" w:rsidRPr="003F45E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m medidas privativas </w:t>
      </w:r>
      <w:r w:rsidR="00DD535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ou</w:t>
      </w:r>
      <w:r w:rsidR="00C42433" w:rsidRPr="003F45E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restritivas de liberdade.</w:t>
      </w:r>
    </w:p>
    <w:p w:rsidR="00F11DE6" w:rsidRPr="003F45E2" w:rsidRDefault="00C42433" w:rsidP="00F11DE6">
      <w:pPr>
        <w:pStyle w:val="Pr-formataoHTML"/>
        <w:shd w:val="clear" w:color="auto" w:fill="FFFFFF"/>
        <w:tabs>
          <w:tab w:val="clear" w:pos="916"/>
          <w:tab w:val="left" w:pos="567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DE6" w:rsidRPr="003F45E2">
        <w:rPr>
          <w:rFonts w:ascii="Times New Roman" w:hAnsi="Times New Roman" w:cs="Times New Roman"/>
          <w:sz w:val="24"/>
          <w:szCs w:val="24"/>
        </w:rPr>
        <w:t xml:space="preserve">De acordo com o </w:t>
      </w:r>
      <w:r w:rsidR="008B03A4">
        <w:rPr>
          <w:rFonts w:ascii="Times New Roman" w:hAnsi="Times New Roman" w:cs="Times New Roman"/>
          <w:sz w:val="24"/>
          <w:szCs w:val="24"/>
        </w:rPr>
        <w:t xml:space="preserve">mais recente </w:t>
      </w:r>
      <w:r w:rsidR="00F11DE6" w:rsidRPr="003F45E2">
        <w:rPr>
          <w:rFonts w:ascii="Times New Roman" w:hAnsi="Times New Roman" w:cs="Times New Roman"/>
          <w:sz w:val="24"/>
          <w:szCs w:val="24"/>
        </w:rPr>
        <w:t xml:space="preserve">Levantamento </w:t>
      </w:r>
      <w:r w:rsidR="006F32A0">
        <w:rPr>
          <w:rFonts w:ascii="Times New Roman" w:hAnsi="Times New Roman" w:cs="Times New Roman"/>
          <w:sz w:val="24"/>
          <w:szCs w:val="24"/>
        </w:rPr>
        <w:t xml:space="preserve">Anual </w:t>
      </w:r>
      <w:r w:rsidR="008B03A4">
        <w:rPr>
          <w:rFonts w:ascii="Times New Roman" w:hAnsi="Times New Roman" w:cs="Times New Roman"/>
          <w:sz w:val="24"/>
          <w:szCs w:val="24"/>
        </w:rPr>
        <w:t>do</w:t>
      </w:r>
      <w:r w:rsidR="00F11DE6" w:rsidRPr="003F45E2">
        <w:rPr>
          <w:rFonts w:ascii="Times New Roman" w:hAnsi="Times New Roman" w:cs="Times New Roman"/>
          <w:sz w:val="24"/>
          <w:szCs w:val="24"/>
        </w:rPr>
        <w:t xml:space="preserve"> Sistema Nacional de Atendimento</w:t>
      </w:r>
      <w:r w:rsidR="006F32A0">
        <w:rPr>
          <w:rFonts w:ascii="Times New Roman" w:hAnsi="Times New Roman" w:cs="Times New Roman"/>
          <w:sz w:val="24"/>
          <w:szCs w:val="24"/>
        </w:rPr>
        <w:t xml:space="preserve"> Socioeducativo (BRASIL, 2018</w:t>
      </w:r>
      <w:r w:rsidR="008B03A4">
        <w:rPr>
          <w:rFonts w:ascii="Times New Roman" w:hAnsi="Times New Roman" w:cs="Times New Roman"/>
          <w:sz w:val="24"/>
          <w:szCs w:val="24"/>
        </w:rPr>
        <w:t>),</w:t>
      </w:r>
      <w:r w:rsidR="00F11DE6" w:rsidRPr="003F45E2">
        <w:rPr>
          <w:rFonts w:ascii="Times New Roman" w:hAnsi="Times New Roman" w:cs="Times New Roman"/>
          <w:sz w:val="24"/>
          <w:szCs w:val="24"/>
        </w:rPr>
        <w:t xml:space="preserve"> </w:t>
      </w:r>
      <w:r w:rsidR="006F32A0">
        <w:rPr>
          <w:rFonts w:ascii="Times New Roman" w:hAnsi="Times New Roman" w:cs="Times New Roman"/>
          <w:sz w:val="24"/>
          <w:szCs w:val="24"/>
        </w:rPr>
        <w:t xml:space="preserve">referente a 2016, </w:t>
      </w:r>
      <w:r w:rsidR="00F11DE6" w:rsidRPr="003F45E2">
        <w:rPr>
          <w:rFonts w:ascii="Times New Roman" w:hAnsi="Times New Roman" w:cs="Times New Roman"/>
          <w:sz w:val="24"/>
          <w:szCs w:val="24"/>
        </w:rPr>
        <w:t>dentro de um total de 201.032.714 brasileiros, a populaçã</w:t>
      </w:r>
      <w:r w:rsidR="0091053B">
        <w:rPr>
          <w:rFonts w:ascii="Times New Roman" w:hAnsi="Times New Roman" w:cs="Times New Roman"/>
          <w:sz w:val="24"/>
          <w:szCs w:val="24"/>
        </w:rPr>
        <w:t>o total adolescente correspondia</w:t>
      </w:r>
      <w:r w:rsidR="00F11DE6" w:rsidRPr="003F45E2">
        <w:rPr>
          <w:rFonts w:ascii="Times New Roman" w:hAnsi="Times New Roman" w:cs="Times New Roman"/>
          <w:sz w:val="24"/>
          <w:szCs w:val="24"/>
        </w:rPr>
        <w:t xml:space="preserve"> a 26.154.356 </w:t>
      </w:r>
      <w:r w:rsidR="008B03A4">
        <w:rPr>
          <w:rFonts w:ascii="Times New Roman" w:hAnsi="Times New Roman" w:cs="Times New Roman"/>
          <w:sz w:val="24"/>
          <w:szCs w:val="24"/>
        </w:rPr>
        <w:t>indivíduos, sendo que destes</w:t>
      </w:r>
      <w:r w:rsidR="00F11DE6" w:rsidRPr="003F45E2">
        <w:rPr>
          <w:rFonts w:ascii="Times New Roman" w:hAnsi="Times New Roman" w:cs="Times New Roman"/>
          <w:sz w:val="24"/>
          <w:szCs w:val="24"/>
        </w:rPr>
        <w:t>, 2</w:t>
      </w:r>
      <w:r w:rsidR="002B46A0">
        <w:rPr>
          <w:rFonts w:ascii="Times New Roman" w:hAnsi="Times New Roman" w:cs="Times New Roman"/>
          <w:sz w:val="24"/>
          <w:szCs w:val="24"/>
        </w:rPr>
        <w:t>3.868</w:t>
      </w:r>
      <w:r w:rsidR="008B03A4">
        <w:rPr>
          <w:rFonts w:ascii="Times New Roman" w:hAnsi="Times New Roman" w:cs="Times New Roman"/>
          <w:sz w:val="24"/>
          <w:szCs w:val="24"/>
        </w:rPr>
        <w:t xml:space="preserve"> adolescentes se encontra</w:t>
      </w:r>
      <w:r w:rsidR="0091053B">
        <w:rPr>
          <w:rFonts w:ascii="Times New Roman" w:hAnsi="Times New Roman" w:cs="Times New Roman"/>
          <w:sz w:val="24"/>
          <w:szCs w:val="24"/>
        </w:rPr>
        <w:t>va</w:t>
      </w:r>
      <w:r w:rsidR="00F11DE6" w:rsidRPr="003F45E2">
        <w:rPr>
          <w:rFonts w:ascii="Times New Roman" w:hAnsi="Times New Roman" w:cs="Times New Roman"/>
          <w:sz w:val="24"/>
          <w:szCs w:val="24"/>
        </w:rPr>
        <w:t>m cumprindo medidas privativas de liberdade.</w:t>
      </w:r>
    </w:p>
    <w:p w:rsidR="006A6E67" w:rsidRDefault="00F11308" w:rsidP="002D01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seu trabalho intitulado ‘</w:t>
      </w:r>
      <w:r w:rsidR="00FF76DB" w:rsidRPr="003F45E2">
        <w:rPr>
          <w:rFonts w:ascii="Times New Roman" w:hAnsi="Times New Roman" w:cs="Times New Roman"/>
          <w:sz w:val="24"/>
          <w:szCs w:val="24"/>
        </w:rPr>
        <w:t>A vida em rebelião: jovens em conflito com a lei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FF76DB" w:rsidRPr="003F45E2">
        <w:rPr>
          <w:rFonts w:ascii="Times New Roman" w:hAnsi="Times New Roman" w:cs="Times New Roman"/>
          <w:sz w:val="24"/>
          <w:szCs w:val="24"/>
        </w:rPr>
        <w:t>, Vicentin (2005</w:t>
      </w:r>
      <w:r w:rsidR="002D0164">
        <w:rPr>
          <w:rFonts w:ascii="Times New Roman" w:hAnsi="Times New Roman" w:cs="Times New Roman"/>
          <w:sz w:val="24"/>
          <w:szCs w:val="24"/>
        </w:rPr>
        <w:t xml:space="preserve">, p. </w:t>
      </w:r>
      <w:r w:rsidR="00DB2862">
        <w:rPr>
          <w:rFonts w:ascii="Times New Roman" w:hAnsi="Times New Roman" w:cs="Times New Roman"/>
          <w:sz w:val="24"/>
          <w:szCs w:val="24"/>
        </w:rPr>
        <w:t>33</w:t>
      </w:r>
      <w:r w:rsidR="00FF76DB" w:rsidRPr="003F45E2">
        <w:rPr>
          <w:rFonts w:ascii="Times New Roman" w:hAnsi="Times New Roman" w:cs="Times New Roman"/>
          <w:sz w:val="24"/>
          <w:szCs w:val="24"/>
        </w:rPr>
        <w:t xml:space="preserve">) destaca que a infração na adolescência, além </w:t>
      </w:r>
      <w:r w:rsidR="008350DB">
        <w:rPr>
          <w:rFonts w:ascii="Times New Roman" w:hAnsi="Times New Roman" w:cs="Times New Roman"/>
          <w:sz w:val="24"/>
          <w:szCs w:val="24"/>
        </w:rPr>
        <w:t>de sujeitar o indivíduo a</w:t>
      </w:r>
      <w:r w:rsidR="00FF76DB" w:rsidRPr="003F45E2">
        <w:rPr>
          <w:rFonts w:ascii="Times New Roman" w:hAnsi="Times New Roman" w:cs="Times New Roman"/>
          <w:sz w:val="24"/>
          <w:szCs w:val="24"/>
        </w:rPr>
        <w:t xml:space="preserve"> </w:t>
      </w:r>
      <w:r w:rsidR="007A3EDD">
        <w:rPr>
          <w:rFonts w:ascii="Times New Roman" w:hAnsi="Times New Roman" w:cs="Times New Roman"/>
          <w:sz w:val="24"/>
          <w:szCs w:val="24"/>
        </w:rPr>
        <w:t>“</w:t>
      </w:r>
      <w:r w:rsidR="00FF76DB" w:rsidRPr="003F45E2">
        <w:rPr>
          <w:rFonts w:ascii="Times New Roman" w:hAnsi="Times New Roman" w:cs="Times New Roman"/>
          <w:sz w:val="24"/>
          <w:szCs w:val="24"/>
        </w:rPr>
        <w:t xml:space="preserve">profundas transformações </w:t>
      </w:r>
      <w:r w:rsidR="007A3EDD">
        <w:rPr>
          <w:rFonts w:ascii="Times New Roman" w:hAnsi="Times New Roman" w:cs="Times New Roman"/>
          <w:sz w:val="24"/>
          <w:szCs w:val="24"/>
        </w:rPr>
        <w:t>biológicas</w:t>
      </w:r>
      <w:r w:rsidR="00FF76DB" w:rsidRPr="003F45E2">
        <w:rPr>
          <w:rFonts w:ascii="Times New Roman" w:hAnsi="Times New Roman" w:cs="Times New Roman"/>
          <w:sz w:val="24"/>
          <w:szCs w:val="24"/>
        </w:rPr>
        <w:t xml:space="preserve">, </w:t>
      </w:r>
      <w:r w:rsidR="007A3EDD">
        <w:rPr>
          <w:rFonts w:ascii="Times New Roman" w:hAnsi="Times New Roman" w:cs="Times New Roman"/>
          <w:sz w:val="24"/>
          <w:szCs w:val="24"/>
        </w:rPr>
        <w:t>psicológicas e sociais -</w:t>
      </w:r>
      <w:r w:rsidR="008B03A4">
        <w:rPr>
          <w:rFonts w:ascii="Times New Roman" w:hAnsi="Times New Roman" w:cs="Times New Roman"/>
          <w:sz w:val="24"/>
          <w:szCs w:val="24"/>
        </w:rPr>
        <w:t xml:space="preserve"> </w:t>
      </w:r>
      <w:r w:rsidR="00FF76DB" w:rsidRPr="003F45E2">
        <w:rPr>
          <w:rFonts w:ascii="Times New Roman" w:hAnsi="Times New Roman" w:cs="Times New Roman"/>
          <w:sz w:val="24"/>
          <w:szCs w:val="24"/>
        </w:rPr>
        <w:t xml:space="preserve">características dessa </w:t>
      </w:r>
      <w:r w:rsidR="00C14709">
        <w:rPr>
          <w:rFonts w:ascii="Times New Roman" w:hAnsi="Times New Roman" w:cs="Times New Roman"/>
          <w:sz w:val="24"/>
          <w:szCs w:val="24"/>
        </w:rPr>
        <w:t>etapa da vida</w:t>
      </w:r>
      <w:r w:rsidR="007A3EDD">
        <w:rPr>
          <w:rFonts w:ascii="Times New Roman" w:hAnsi="Times New Roman" w:cs="Times New Roman"/>
          <w:sz w:val="24"/>
          <w:szCs w:val="24"/>
        </w:rPr>
        <w:t xml:space="preserve"> - </w:t>
      </w:r>
      <w:r w:rsidR="00FF76DB" w:rsidRPr="003F45E2">
        <w:rPr>
          <w:rFonts w:ascii="Times New Roman" w:hAnsi="Times New Roman" w:cs="Times New Roman"/>
          <w:sz w:val="24"/>
          <w:szCs w:val="24"/>
        </w:rPr>
        <w:t xml:space="preserve">contribui para o surgimento de conflitos internos, exigindo </w:t>
      </w:r>
      <w:r w:rsidR="008350DB">
        <w:rPr>
          <w:rFonts w:ascii="Times New Roman" w:hAnsi="Times New Roman" w:cs="Times New Roman"/>
          <w:sz w:val="24"/>
          <w:szCs w:val="24"/>
        </w:rPr>
        <w:t>deste</w:t>
      </w:r>
      <w:r w:rsidR="00627CF8">
        <w:rPr>
          <w:rFonts w:ascii="Times New Roman" w:hAnsi="Times New Roman" w:cs="Times New Roman"/>
          <w:sz w:val="24"/>
          <w:szCs w:val="24"/>
        </w:rPr>
        <w:t xml:space="preserve"> </w:t>
      </w:r>
      <w:r w:rsidR="00FF76DB" w:rsidRPr="003F45E2">
        <w:rPr>
          <w:rFonts w:ascii="Times New Roman" w:hAnsi="Times New Roman" w:cs="Times New Roman"/>
          <w:sz w:val="24"/>
          <w:szCs w:val="24"/>
        </w:rPr>
        <w:t>a ressignificação de sua subjetividade e da sua relação com o mundo</w:t>
      </w:r>
      <w:r w:rsidR="002D0164">
        <w:rPr>
          <w:rFonts w:ascii="Times New Roman" w:hAnsi="Times New Roman" w:cs="Times New Roman"/>
          <w:sz w:val="24"/>
          <w:szCs w:val="24"/>
        </w:rPr>
        <w:t>”</w:t>
      </w:r>
      <w:r w:rsidR="00DD5353">
        <w:rPr>
          <w:rFonts w:ascii="Times New Roman" w:hAnsi="Times New Roman" w:cs="Times New Roman"/>
          <w:sz w:val="24"/>
          <w:szCs w:val="24"/>
        </w:rPr>
        <w:t>. Tendo em vista qu</w:t>
      </w:r>
      <w:r w:rsidR="002C32DE">
        <w:rPr>
          <w:rFonts w:ascii="Times New Roman" w:hAnsi="Times New Roman" w:cs="Times New Roman"/>
          <w:sz w:val="24"/>
          <w:szCs w:val="24"/>
        </w:rPr>
        <w:t>e tal relação é conflitiva, essa</w:t>
      </w:r>
      <w:r w:rsidR="002D0164">
        <w:rPr>
          <w:rFonts w:ascii="Times New Roman" w:hAnsi="Times New Roman" w:cs="Times New Roman"/>
          <w:sz w:val="24"/>
          <w:szCs w:val="24"/>
        </w:rPr>
        <w:t xml:space="preserve"> autor</w:t>
      </w:r>
      <w:r w:rsidR="002C32DE">
        <w:rPr>
          <w:rFonts w:ascii="Times New Roman" w:hAnsi="Times New Roman" w:cs="Times New Roman"/>
          <w:sz w:val="24"/>
          <w:szCs w:val="24"/>
        </w:rPr>
        <w:t>a</w:t>
      </w:r>
      <w:r w:rsidR="002D0164">
        <w:rPr>
          <w:rFonts w:ascii="Times New Roman" w:hAnsi="Times New Roman" w:cs="Times New Roman"/>
          <w:sz w:val="24"/>
          <w:szCs w:val="24"/>
        </w:rPr>
        <w:t xml:space="preserve"> esclarece</w:t>
      </w:r>
      <w:r w:rsidR="00C4001A">
        <w:rPr>
          <w:rFonts w:ascii="Times New Roman" w:hAnsi="Times New Roman" w:cs="Times New Roman"/>
          <w:sz w:val="24"/>
          <w:szCs w:val="24"/>
        </w:rPr>
        <w:t xml:space="preserve"> que, juntamente com </w:t>
      </w:r>
      <w:r w:rsidR="006A6E67">
        <w:rPr>
          <w:rFonts w:ascii="Times New Roman" w:hAnsi="Times New Roman" w:cs="Times New Roman"/>
          <w:sz w:val="24"/>
          <w:szCs w:val="24"/>
        </w:rPr>
        <w:t>as mudanças</w:t>
      </w:r>
      <w:r w:rsidR="00C90E9C">
        <w:rPr>
          <w:rFonts w:ascii="Times New Roman" w:hAnsi="Times New Roman" w:cs="Times New Roman"/>
          <w:sz w:val="24"/>
          <w:szCs w:val="24"/>
        </w:rPr>
        <w:t xml:space="preserve"> citadas anteriormente</w:t>
      </w:r>
      <w:r w:rsidR="006A6E67">
        <w:rPr>
          <w:rFonts w:ascii="Times New Roman" w:hAnsi="Times New Roman" w:cs="Times New Roman"/>
          <w:sz w:val="24"/>
          <w:szCs w:val="24"/>
        </w:rPr>
        <w:t xml:space="preserve">, o ambiente e o contexto </w:t>
      </w:r>
      <w:r w:rsidR="00C4001A">
        <w:rPr>
          <w:rFonts w:ascii="Times New Roman" w:hAnsi="Times New Roman" w:cs="Times New Roman"/>
          <w:sz w:val="24"/>
          <w:szCs w:val="24"/>
        </w:rPr>
        <w:t>socio</w:t>
      </w:r>
      <w:r w:rsidR="006A6E67">
        <w:rPr>
          <w:rFonts w:ascii="Times New Roman" w:hAnsi="Times New Roman" w:cs="Times New Roman"/>
          <w:sz w:val="24"/>
          <w:szCs w:val="24"/>
        </w:rPr>
        <w:t>cultural</w:t>
      </w:r>
      <w:r w:rsidR="00F95155">
        <w:rPr>
          <w:rFonts w:ascii="Times New Roman" w:hAnsi="Times New Roman" w:cs="Times New Roman"/>
          <w:sz w:val="24"/>
          <w:szCs w:val="24"/>
        </w:rPr>
        <w:t xml:space="preserve"> nos quais se localiza </w:t>
      </w:r>
      <w:r w:rsidR="00C4001A">
        <w:rPr>
          <w:rFonts w:ascii="Times New Roman" w:hAnsi="Times New Roman" w:cs="Times New Roman"/>
          <w:sz w:val="24"/>
          <w:szCs w:val="24"/>
        </w:rPr>
        <w:t>o</w:t>
      </w:r>
      <w:r w:rsidR="00F95155">
        <w:rPr>
          <w:rFonts w:ascii="Times New Roman" w:hAnsi="Times New Roman" w:cs="Times New Roman"/>
          <w:sz w:val="24"/>
          <w:szCs w:val="24"/>
        </w:rPr>
        <w:t xml:space="preserve"> </w:t>
      </w:r>
      <w:r w:rsidR="006A6E67">
        <w:rPr>
          <w:rFonts w:ascii="Times New Roman" w:hAnsi="Times New Roman" w:cs="Times New Roman"/>
          <w:sz w:val="24"/>
          <w:szCs w:val="24"/>
        </w:rPr>
        <w:t>adolescente propiciam mudanças no seu comportamento linguístico.</w:t>
      </w:r>
    </w:p>
    <w:p w:rsidR="002D0164" w:rsidRDefault="003105F2" w:rsidP="002D01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mesma linha</w:t>
      </w:r>
      <w:r w:rsidR="006A6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164">
        <w:rPr>
          <w:rFonts w:ascii="Times New Roman" w:hAnsi="Times New Roman" w:cs="Times New Roman"/>
          <w:sz w:val="24"/>
          <w:szCs w:val="24"/>
        </w:rPr>
        <w:t>Preti</w:t>
      </w:r>
      <w:proofErr w:type="spellEnd"/>
      <w:r w:rsidR="002D0164">
        <w:rPr>
          <w:rFonts w:ascii="Times New Roman" w:hAnsi="Times New Roman" w:cs="Times New Roman"/>
          <w:sz w:val="24"/>
          <w:szCs w:val="24"/>
        </w:rPr>
        <w:t xml:space="preserve"> (1977, p. 8)</w:t>
      </w:r>
      <w:r w:rsidR="006A6E67">
        <w:rPr>
          <w:rFonts w:ascii="Times New Roman" w:hAnsi="Times New Roman" w:cs="Times New Roman"/>
          <w:sz w:val="24"/>
          <w:szCs w:val="24"/>
        </w:rPr>
        <w:t xml:space="preserve"> destaca o “meio físico e social como um importante fator extralingüístico na criação de um tipo especial de expressão”, pois </w:t>
      </w:r>
      <w:r w:rsidR="00F95155">
        <w:rPr>
          <w:rFonts w:ascii="Times New Roman" w:hAnsi="Times New Roman" w:cs="Times New Roman"/>
          <w:sz w:val="24"/>
          <w:szCs w:val="24"/>
        </w:rPr>
        <w:t xml:space="preserve">tal </w:t>
      </w:r>
      <w:r>
        <w:rPr>
          <w:rFonts w:ascii="Times New Roman" w:hAnsi="Times New Roman" w:cs="Times New Roman"/>
          <w:sz w:val="24"/>
          <w:szCs w:val="24"/>
        </w:rPr>
        <w:t xml:space="preserve">fator </w:t>
      </w:r>
      <w:r w:rsidR="00F95155">
        <w:rPr>
          <w:rFonts w:ascii="Times New Roman" w:hAnsi="Times New Roman" w:cs="Times New Roman"/>
          <w:sz w:val="24"/>
          <w:szCs w:val="24"/>
        </w:rPr>
        <w:t>engloba</w:t>
      </w:r>
      <w:r w:rsidR="002A5FD0">
        <w:rPr>
          <w:rFonts w:ascii="Times New Roman" w:hAnsi="Times New Roman" w:cs="Times New Roman"/>
          <w:sz w:val="24"/>
          <w:szCs w:val="24"/>
        </w:rPr>
        <w:t xml:space="preserve"> as condições de vida exigidas nesse contexto ambiental e as necessidades comunicativas das pessoas que nele convivem.</w:t>
      </w:r>
    </w:p>
    <w:p w:rsidR="00DE6E58" w:rsidRDefault="00F95155" w:rsidP="00501EC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características de um Centro Socioeducativo, nas quais se destacam</w:t>
      </w:r>
      <w:r w:rsidR="005C123F">
        <w:rPr>
          <w:rFonts w:ascii="Times New Roman" w:hAnsi="Times New Roman" w:cs="Times New Roman"/>
          <w:sz w:val="24"/>
          <w:szCs w:val="24"/>
        </w:rPr>
        <w:t xml:space="preserve"> o convívio forçado entre adolescentes com históricos de vida ligados à violência, a necessidade de adequação às regras impostas pela população geral de internos, a restrição de circulação, a segregação social e, principalmente, a sensação constante de est</w:t>
      </w:r>
      <w:r w:rsidR="0084144E">
        <w:rPr>
          <w:rFonts w:ascii="Times New Roman" w:hAnsi="Times New Roman" w:cs="Times New Roman"/>
          <w:sz w:val="24"/>
          <w:szCs w:val="24"/>
        </w:rPr>
        <w:t xml:space="preserve">ar sendo vigiado </w:t>
      </w:r>
      <w:r w:rsidR="005C123F">
        <w:rPr>
          <w:rFonts w:ascii="Times New Roman" w:hAnsi="Times New Roman" w:cs="Times New Roman"/>
          <w:sz w:val="24"/>
          <w:szCs w:val="24"/>
        </w:rPr>
        <w:t>favorecem a criação</w:t>
      </w:r>
      <w:r w:rsidR="0091091A">
        <w:rPr>
          <w:rFonts w:ascii="Times New Roman" w:hAnsi="Times New Roman" w:cs="Times New Roman"/>
          <w:sz w:val="24"/>
          <w:szCs w:val="24"/>
        </w:rPr>
        <w:t xml:space="preserve"> e adoção de uma variedade lingu</w:t>
      </w:r>
      <w:r w:rsidR="005C123F">
        <w:rPr>
          <w:rFonts w:ascii="Times New Roman" w:hAnsi="Times New Roman" w:cs="Times New Roman"/>
          <w:sz w:val="24"/>
          <w:szCs w:val="24"/>
        </w:rPr>
        <w:t xml:space="preserve">ística marcada pelo uso de palavras com sentido figurado, chamada por </w:t>
      </w:r>
      <w:proofErr w:type="spellStart"/>
      <w:r w:rsidR="005C123F">
        <w:rPr>
          <w:rFonts w:ascii="Times New Roman" w:hAnsi="Times New Roman" w:cs="Times New Roman"/>
          <w:sz w:val="24"/>
          <w:szCs w:val="24"/>
        </w:rPr>
        <w:t>Preti</w:t>
      </w:r>
      <w:proofErr w:type="spellEnd"/>
      <w:r w:rsidR="005C123F">
        <w:rPr>
          <w:rFonts w:ascii="Times New Roman" w:hAnsi="Times New Roman" w:cs="Times New Roman"/>
          <w:sz w:val="24"/>
          <w:szCs w:val="24"/>
        </w:rPr>
        <w:t xml:space="preserve"> (1984) de gíria de grupos ligados à marginalidade.</w:t>
      </w:r>
      <w:r w:rsidR="00DE6E58">
        <w:rPr>
          <w:rFonts w:ascii="Times New Roman" w:hAnsi="Times New Roman" w:cs="Times New Roman"/>
          <w:sz w:val="24"/>
          <w:szCs w:val="24"/>
        </w:rPr>
        <w:t xml:space="preserve"> Para este autor, a gíria é o resultado de conflitos de valores entre uma cultura dominante (representada </w:t>
      </w:r>
      <w:r w:rsidR="00DE6E58">
        <w:rPr>
          <w:rFonts w:ascii="Times New Roman" w:hAnsi="Times New Roman" w:cs="Times New Roman"/>
          <w:sz w:val="24"/>
          <w:szCs w:val="24"/>
        </w:rPr>
        <w:lastRenderedPageBreak/>
        <w:t>pela sociedade mais ampla) e uma subcultura (</w:t>
      </w:r>
      <w:r w:rsidR="00BF5AE8">
        <w:rPr>
          <w:rFonts w:ascii="Times New Roman" w:hAnsi="Times New Roman" w:cs="Times New Roman"/>
          <w:sz w:val="24"/>
          <w:szCs w:val="24"/>
        </w:rPr>
        <w:t>representada por grupos sociais marginalizados)</w:t>
      </w:r>
      <w:r w:rsidR="00DE6E58">
        <w:rPr>
          <w:rFonts w:ascii="Times New Roman" w:hAnsi="Times New Roman" w:cs="Times New Roman"/>
          <w:sz w:val="24"/>
          <w:szCs w:val="24"/>
        </w:rPr>
        <w:t>.</w:t>
      </w:r>
    </w:p>
    <w:p w:rsidR="00FD5F9A" w:rsidRPr="00FD5F9A" w:rsidRDefault="0039441D" w:rsidP="00FD5F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F9A">
        <w:rPr>
          <w:rFonts w:ascii="Times New Roman" w:hAnsi="Times New Roman" w:cs="Times New Roman"/>
          <w:sz w:val="24"/>
          <w:szCs w:val="24"/>
        </w:rPr>
        <w:t xml:space="preserve">Portanto, </w:t>
      </w:r>
      <w:r w:rsidR="00796B3E">
        <w:rPr>
          <w:rFonts w:ascii="Times New Roman" w:hAnsi="Times New Roman" w:cs="Times New Roman"/>
          <w:sz w:val="24"/>
          <w:szCs w:val="24"/>
        </w:rPr>
        <w:t>os</w:t>
      </w:r>
      <w:r w:rsidR="00FD5F9A">
        <w:rPr>
          <w:rFonts w:ascii="Times New Roman" w:hAnsi="Times New Roman" w:cs="Times New Roman"/>
          <w:sz w:val="24"/>
          <w:szCs w:val="24"/>
        </w:rPr>
        <w:t xml:space="preserve"> adolescentes</w:t>
      </w:r>
      <w:r w:rsidRPr="00FD5F9A">
        <w:rPr>
          <w:rFonts w:ascii="Times New Roman" w:hAnsi="Times New Roman" w:cs="Times New Roman"/>
          <w:sz w:val="24"/>
          <w:szCs w:val="24"/>
        </w:rPr>
        <w:t xml:space="preserve"> </w:t>
      </w:r>
      <w:r w:rsidR="00796B3E">
        <w:rPr>
          <w:rFonts w:ascii="Times New Roman" w:hAnsi="Times New Roman" w:cs="Times New Roman"/>
          <w:sz w:val="24"/>
          <w:szCs w:val="24"/>
        </w:rPr>
        <w:t xml:space="preserve">lotados em um Centro Socioeducativo </w:t>
      </w:r>
      <w:r w:rsidRPr="00FD5F9A">
        <w:rPr>
          <w:rFonts w:ascii="Times New Roman" w:hAnsi="Times New Roman" w:cs="Times New Roman"/>
          <w:sz w:val="24"/>
          <w:szCs w:val="24"/>
        </w:rPr>
        <w:t>utilizam a gíria como meio ideal de comunicação</w:t>
      </w:r>
      <w:r w:rsidR="00FD5F9A" w:rsidRPr="00FD5F9A">
        <w:rPr>
          <w:rFonts w:ascii="Times New Roman" w:hAnsi="Times New Roman" w:cs="Times New Roman"/>
          <w:sz w:val="24"/>
          <w:szCs w:val="24"/>
        </w:rPr>
        <w:t xml:space="preserve"> e identificação </w:t>
      </w:r>
      <w:r w:rsidR="000A26DD">
        <w:rPr>
          <w:rFonts w:ascii="Times New Roman" w:hAnsi="Times New Roman" w:cs="Times New Roman"/>
          <w:sz w:val="24"/>
          <w:szCs w:val="24"/>
        </w:rPr>
        <w:t>social</w:t>
      </w:r>
      <w:r w:rsidR="00FD5F9A" w:rsidRPr="00FD5F9A">
        <w:rPr>
          <w:rFonts w:ascii="Times New Roman" w:hAnsi="Times New Roman" w:cs="Times New Roman"/>
          <w:sz w:val="24"/>
          <w:szCs w:val="24"/>
        </w:rPr>
        <w:t>,</w:t>
      </w:r>
      <w:r w:rsidR="00FD5F9A" w:rsidRPr="00FD5F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5F9A" w:rsidRPr="00FD5F9A">
        <w:rPr>
          <w:rFonts w:ascii="Times New Roman" w:hAnsi="Times New Roman" w:cs="Times New Roman"/>
          <w:sz w:val="24"/>
          <w:szCs w:val="24"/>
        </w:rPr>
        <w:t>que permite distinguir seu grupo dos demais</w:t>
      </w:r>
      <w:r w:rsidR="000A26DD">
        <w:rPr>
          <w:rFonts w:ascii="Times New Roman" w:hAnsi="Times New Roman" w:cs="Times New Roman"/>
          <w:sz w:val="24"/>
          <w:szCs w:val="24"/>
        </w:rPr>
        <w:t xml:space="preserve"> grupos sociais</w:t>
      </w:r>
      <w:r w:rsidR="00DB314C">
        <w:rPr>
          <w:rFonts w:ascii="Times New Roman" w:hAnsi="Times New Roman" w:cs="Times New Roman"/>
          <w:sz w:val="24"/>
          <w:szCs w:val="24"/>
        </w:rPr>
        <w:t xml:space="preserve">, </w:t>
      </w:r>
      <w:r w:rsidR="00FD5F9A" w:rsidRPr="00FD5F9A">
        <w:rPr>
          <w:rFonts w:ascii="Times New Roman" w:hAnsi="Times New Roman" w:cs="Times New Roman"/>
          <w:sz w:val="24"/>
          <w:szCs w:val="24"/>
        </w:rPr>
        <w:t>visto que “o homem tende a repudiar o condicionamento massificador da linguagem que o relega linguisticamente ao anonimato da grande massa de falantes</w:t>
      </w:r>
      <w:r w:rsidR="00077796">
        <w:rPr>
          <w:rFonts w:ascii="Times New Roman" w:hAnsi="Times New Roman" w:cs="Times New Roman"/>
          <w:sz w:val="24"/>
          <w:szCs w:val="24"/>
        </w:rPr>
        <w:t>”</w:t>
      </w:r>
      <w:r w:rsidR="00FD5F9A" w:rsidRPr="00FD5F9A">
        <w:rPr>
          <w:rFonts w:ascii="Times New Roman" w:hAnsi="Times New Roman" w:cs="Times New Roman"/>
          <w:sz w:val="24"/>
          <w:szCs w:val="24"/>
        </w:rPr>
        <w:t xml:space="preserve"> (PRETI, 1984, p. 2).</w:t>
      </w:r>
    </w:p>
    <w:p w:rsidR="00FF76DB" w:rsidRDefault="00FF76DB" w:rsidP="00E66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11B" w:rsidRDefault="0054711B" w:rsidP="00E66F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6F09" w:rsidRDefault="007C6C05" w:rsidP="00E66F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F09">
        <w:rPr>
          <w:rFonts w:ascii="Times New Roman" w:hAnsi="Times New Roman" w:cs="Times New Roman"/>
          <w:b/>
          <w:sz w:val="24"/>
          <w:szCs w:val="24"/>
        </w:rPr>
        <w:t>Mé</w:t>
      </w:r>
      <w:r w:rsidR="00E66F09" w:rsidRPr="00B345CD">
        <w:rPr>
          <w:rFonts w:ascii="Times New Roman" w:hAnsi="Times New Roman" w:cs="Times New Roman"/>
          <w:b/>
          <w:sz w:val="24"/>
          <w:szCs w:val="24"/>
        </w:rPr>
        <w:t xml:space="preserve">todo </w:t>
      </w:r>
      <w:r w:rsidR="00E66F09">
        <w:rPr>
          <w:rFonts w:ascii="Times New Roman" w:hAnsi="Times New Roman" w:cs="Times New Roman"/>
          <w:b/>
          <w:sz w:val="24"/>
          <w:szCs w:val="24"/>
        </w:rPr>
        <w:t xml:space="preserve">de geração de dados </w:t>
      </w:r>
      <w:r w:rsidR="00E66F09" w:rsidRPr="00B345CD">
        <w:rPr>
          <w:rFonts w:ascii="Times New Roman" w:hAnsi="Times New Roman" w:cs="Times New Roman"/>
          <w:b/>
          <w:sz w:val="24"/>
          <w:szCs w:val="24"/>
        </w:rPr>
        <w:t>e participantes da pesquisa</w:t>
      </w:r>
    </w:p>
    <w:p w:rsidR="0054711B" w:rsidRPr="00B345CD" w:rsidRDefault="0054711B" w:rsidP="00E66F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6F09" w:rsidRDefault="00E66F09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identificar ocorrências </w:t>
      </w:r>
      <w:r w:rsidR="00DE23B6">
        <w:rPr>
          <w:rFonts w:ascii="Times New Roman" w:hAnsi="Times New Roman" w:cs="Times New Roman"/>
          <w:sz w:val="24"/>
          <w:szCs w:val="24"/>
        </w:rPr>
        <w:t>vivenciadas de preconceito lingu</w:t>
      </w:r>
      <w:r>
        <w:rPr>
          <w:rFonts w:ascii="Times New Roman" w:hAnsi="Times New Roman" w:cs="Times New Roman"/>
          <w:sz w:val="24"/>
          <w:szCs w:val="24"/>
        </w:rPr>
        <w:t>ístico, para geração e coleta de dados foi utilizado</w:t>
      </w:r>
      <w:r w:rsidRPr="00B3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método qualitativo</w:t>
      </w:r>
      <w:r w:rsidRPr="00B34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aplicação de entrevistas narrativas a quatro adolescentes, </w:t>
      </w:r>
      <w:r w:rsidRPr="00B345CD">
        <w:rPr>
          <w:rFonts w:ascii="Times New Roman" w:hAnsi="Times New Roman" w:cs="Times New Roman"/>
          <w:sz w:val="24"/>
          <w:szCs w:val="24"/>
        </w:rPr>
        <w:t xml:space="preserve">visto que, segundo Uwe </w:t>
      </w:r>
      <w:proofErr w:type="spellStart"/>
      <w:r w:rsidRPr="00B345CD">
        <w:rPr>
          <w:rFonts w:ascii="Times New Roman" w:hAnsi="Times New Roman" w:cs="Times New Roman"/>
          <w:sz w:val="24"/>
          <w:szCs w:val="24"/>
        </w:rPr>
        <w:t>Flick</w:t>
      </w:r>
      <w:proofErr w:type="spellEnd"/>
      <w:r w:rsidRPr="00B345CD">
        <w:rPr>
          <w:rFonts w:ascii="Times New Roman" w:hAnsi="Times New Roman" w:cs="Times New Roman"/>
          <w:sz w:val="24"/>
          <w:szCs w:val="24"/>
        </w:rPr>
        <w:t xml:space="preserve"> (2013, p. 23), a vantagem </w:t>
      </w:r>
      <w:r>
        <w:rPr>
          <w:rFonts w:ascii="Times New Roman" w:hAnsi="Times New Roman" w:cs="Times New Roman"/>
          <w:sz w:val="24"/>
          <w:szCs w:val="24"/>
        </w:rPr>
        <w:t>desse método</w:t>
      </w:r>
      <w:r w:rsidRPr="00B345CD">
        <w:rPr>
          <w:rFonts w:ascii="Times New Roman" w:hAnsi="Times New Roman" w:cs="Times New Roman"/>
          <w:sz w:val="24"/>
          <w:szCs w:val="24"/>
        </w:rPr>
        <w:t xml:space="preserve"> é que “a análise detalhada e exata de alguns casos pode ser </w:t>
      </w:r>
      <w:r w:rsidR="00E57A00">
        <w:rPr>
          <w:rFonts w:ascii="Times New Roman" w:hAnsi="Times New Roman" w:cs="Times New Roman"/>
          <w:sz w:val="24"/>
          <w:szCs w:val="24"/>
        </w:rPr>
        <w:t>re</w:t>
      </w:r>
      <w:r w:rsidRPr="00B345CD">
        <w:rPr>
          <w:rFonts w:ascii="Times New Roman" w:hAnsi="Times New Roman" w:cs="Times New Roman"/>
          <w:sz w:val="24"/>
          <w:szCs w:val="24"/>
        </w:rPr>
        <w:t>produzida, e os participantes têm muito mais liberdade para determinar o que é importante para eles e para apresentá-los em seus contextos”.</w:t>
      </w:r>
    </w:p>
    <w:p w:rsidR="00E66F09" w:rsidRDefault="00E66F09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Tarallo (2003) as </w:t>
      </w:r>
      <w:r w:rsidR="00177BA1">
        <w:rPr>
          <w:rFonts w:ascii="Times New Roman" w:hAnsi="Times New Roman" w:cs="Times New Roman"/>
          <w:sz w:val="24"/>
          <w:szCs w:val="24"/>
        </w:rPr>
        <w:t xml:space="preserve">entrevistas </w:t>
      </w:r>
      <w:r>
        <w:rPr>
          <w:rFonts w:ascii="Times New Roman" w:hAnsi="Times New Roman" w:cs="Times New Roman"/>
          <w:sz w:val="24"/>
          <w:szCs w:val="24"/>
        </w:rPr>
        <w:t xml:space="preserve">narrativas se constituem como </w:t>
      </w:r>
      <w:r w:rsidR="0013251E">
        <w:rPr>
          <w:rFonts w:ascii="Times New Roman" w:hAnsi="Times New Roman" w:cs="Times New Roman"/>
          <w:sz w:val="24"/>
          <w:szCs w:val="24"/>
        </w:rPr>
        <w:t xml:space="preserve">instrumento de </w:t>
      </w:r>
      <w:r>
        <w:rPr>
          <w:rFonts w:ascii="Times New Roman" w:hAnsi="Times New Roman" w:cs="Times New Roman"/>
          <w:sz w:val="24"/>
          <w:szCs w:val="24"/>
        </w:rPr>
        <w:t xml:space="preserve">coleta de dados contextuais </w:t>
      </w:r>
      <w:r w:rsidR="0013251E">
        <w:rPr>
          <w:rFonts w:ascii="Times New Roman" w:hAnsi="Times New Roman" w:cs="Times New Roman"/>
          <w:sz w:val="24"/>
          <w:szCs w:val="24"/>
        </w:rPr>
        <w:t>em que</w:t>
      </w:r>
      <w:r>
        <w:rPr>
          <w:rFonts w:ascii="Times New Roman" w:hAnsi="Times New Roman" w:cs="Times New Roman"/>
          <w:sz w:val="24"/>
          <w:szCs w:val="24"/>
        </w:rPr>
        <w:t xml:space="preserve"> o participante é estimulado a organizar seu pensamento e relatar sobre suas experiências de maneira livre.</w:t>
      </w:r>
    </w:p>
    <w:p w:rsidR="00E66F09" w:rsidRPr="003F45E2" w:rsidRDefault="00E66F09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E2">
        <w:rPr>
          <w:rFonts w:ascii="Times New Roman" w:hAnsi="Times New Roman" w:cs="Times New Roman"/>
          <w:sz w:val="24"/>
          <w:szCs w:val="24"/>
        </w:rPr>
        <w:t>Para que a</w:t>
      </w:r>
      <w:r w:rsidR="004B21DD">
        <w:rPr>
          <w:rFonts w:ascii="Times New Roman" w:hAnsi="Times New Roman" w:cs="Times New Roman"/>
          <w:sz w:val="24"/>
          <w:szCs w:val="24"/>
        </w:rPr>
        <w:t>s</w:t>
      </w:r>
      <w:r w:rsidRPr="003F45E2">
        <w:rPr>
          <w:rFonts w:ascii="Times New Roman" w:hAnsi="Times New Roman" w:cs="Times New Roman"/>
          <w:sz w:val="24"/>
          <w:szCs w:val="24"/>
        </w:rPr>
        <w:t xml:space="preserve"> entrevista</w:t>
      </w:r>
      <w:r w:rsidR="004B21DD">
        <w:rPr>
          <w:rFonts w:ascii="Times New Roman" w:hAnsi="Times New Roman" w:cs="Times New Roman"/>
          <w:sz w:val="24"/>
          <w:szCs w:val="24"/>
        </w:rPr>
        <w:t>s</w:t>
      </w:r>
      <w:r w:rsidRPr="003F45E2">
        <w:rPr>
          <w:rFonts w:ascii="Times New Roman" w:hAnsi="Times New Roman" w:cs="Times New Roman"/>
          <w:sz w:val="24"/>
          <w:szCs w:val="24"/>
        </w:rPr>
        <w:t xml:space="preserve"> atingisse</w:t>
      </w:r>
      <w:r w:rsidR="004B21DD">
        <w:rPr>
          <w:rFonts w:ascii="Times New Roman" w:hAnsi="Times New Roman" w:cs="Times New Roman"/>
          <w:sz w:val="24"/>
          <w:szCs w:val="24"/>
        </w:rPr>
        <w:t>m</w:t>
      </w:r>
      <w:r w:rsidRPr="003F45E2">
        <w:rPr>
          <w:rFonts w:ascii="Times New Roman" w:hAnsi="Times New Roman" w:cs="Times New Roman"/>
          <w:sz w:val="24"/>
          <w:szCs w:val="24"/>
        </w:rPr>
        <w:t xml:space="preserve"> os objetivos propostos para essa pesquisa, dois cuidados precisaram ser tomados no sentido </w:t>
      </w:r>
      <w:r w:rsidR="004B21DD">
        <w:rPr>
          <w:rFonts w:ascii="Times New Roman" w:hAnsi="Times New Roman" w:cs="Times New Roman"/>
          <w:sz w:val="24"/>
          <w:szCs w:val="24"/>
        </w:rPr>
        <w:t xml:space="preserve">de </w:t>
      </w:r>
      <w:r w:rsidR="00026756">
        <w:rPr>
          <w:rFonts w:ascii="Times New Roman" w:hAnsi="Times New Roman" w:cs="Times New Roman"/>
          <w:sz w:val="24"/>
          <w:szCs w:val="24"/>
        </w:rPr>
        <w:t xml:space="preserve">contornar a desconfiança inicial de alguns entrevistados com a presença do gravador e do pesquisador. </w:t>
      </w:r>
      <w:r w:rsidRPr="003F45E2">
        <w:rPr>
          <w:rFonts w:ascii="Times New Roman" w:hAnsi="Times New Roman" w:cs="Times New Roman"/>
          <w:sz w:val="24"/>
          <w:szCs w:val="24"/>
        </w:rPr>
        <w:t>O primeiro deles refere-se à transformação do entrevistador em um aprendiz interessado, como recomenda Tarallo:</w:t>
      </w:r>
    </w:p>
    <w:p w:rsidR="00E66F09" w:rsidRPr="003F45E2" w:rsidRDefault="00E66F09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Pr="00FC125D" w:rsidRDefault="00E66F09" w:rsidP="00E66F09">
      <w:pPr>
        <w:pStyle w:val="Citao"/>
        <w:ind w:firstLine="0"/>
        <w:rPr>
          <w:rFonts w:cs="Times New Roman"/>
          <w:color w:val="auto"/>
          <w:sz w:val="20"/>
          <w:szCs w:val="20"/>
        </w:rPr>
      </w:pPr>
      <w:r w:rsidRPr="00FC125D">
        <w:rPr>
          <w:rFonts w:cs="Times New Roman"/>
          <w:color w:val="auto"/>
          <w:sz w:val="20"/>
          <w:szCs w:val="20"/>
        </w:rPr>
        <w:t xml:space="preserve">Seja qual for </w:t>
      </w:r>
      <w:proofErr w:type="gramStart"/>
      <w:r w:rsidRPr="00FC125D">
        <w:rPr>
          <w:rFonts w:cs="Times New Roman"/>
          <w:color w:val="auto"/>
          <w:sz w:val="20"/>
          <w:szCs w:val="20"/>
        </w:rPr>
        <w:t>a</w:t>
      </w:r>
      <w:proofErr w:type="gramEnd"/>
      <w:r w:rsidRPr="00FC125D">
        <w:rPr>
          <w:rFonts w:cs="Times New Roman"/>
          <w:color w:val="auto"/>
          <w:sz w:val="20"/>
          <w:szCs w:val="20"/>
        </w:rPr>
        <w:t xml:space="preserve"> natureza da situação de comunicação, seja qual for o tópico central da conversa, seja quem for o informante, o pesquisador deverá tentar neutralizar a força exercida pela presença do gravador e por sua própria presença como elemento estranho à comunidade. Tal neutralização pode ser alcançada no momento em que o pesquisador se decide a representar o papel de aprendiz-interessado na comunidade de falantes e em seus problemas e peculiaridades. (TARALLO, 2003, p. 21)</w:t>
      </w:r>
    </w:p>
    <w:p w:rsidR="00E66F09" w:rsidRDefault="00E66F09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Default="00E66F09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segundo cuidado refere-se à necessidade </w:t>
      </w:r>
      <w:r w:rsidR="00026756" w:rsidRPr="003F45E2">
        <w:rPr>
          <w:rFonts w:ascii="Times New Roman" w:hAnsi="Times New Roman" w:cs="Times New Roman"/>
          <w:sz w:val="24"/>
          <w:szCs w:val="24"/>
        </w:rPr>
        <w:t xml:space="preserve">de </w:t>
      </w:r>
      <w:r w:rsidR="00026756">
        <w:rPr>
          <w:rFonts w:ascii="Times New Roman" w:hAnsi="Times New Roman" w:cs="Times New Roman"/>
          <w:sz w:val="24"/>
          <w:szCs w:val="24"/>
        </w:rPr>
        <w:t>obter</w:t>
      </w:r>
      <w:r w:rsidR="00026756" w:rsidRPr="003F45E2">
        <w:rPr>
          <w:rFonts w:ascii="Times New Roman" w:hAnsi="Times New Roman" w:cs="Times New Roman"/>
          <w:sz w:val="24"/>
          <w:szCs w:val="24"/>
        </w:rPr>
        <w:t xml:space="preserve"> uma fala natural e espontânea do</w:t>
      </w:r>
      <w:r w:rsidR="00026756">
        <w:rPr>
          <w:rFonts w:ascii="Times New Roman" w:hAnsi="Times New Roman" w:cs="Times New Roman"/>
          <w:sz w:val="24"/>
          <w:szCs w:val="24"/>
        </w:rPr>
        <w:t>s</w:t>
      </w:r>
      <w:r w:rsidR="00026756" w:rsidRPr="003F45E2">
        <w:rPr>
          <w:rFonts w:ascii="Times New Roman" w:hAnsi="Times New Roman" w:cs="Times New Roman"/>
          <w:sz w:val="24"/>
          <w:szCs w:val="24"/>
        </w:rPr>
        <w:t xml:space="preserve"> entrevistado</w:t>
      </w:r>
      <w:r w:rsidR="000267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Visando </w:t>
      </w:r>
      <w:r w:rsidR="00026756">
        <w:rPr>
          <w:rFonts w:ascii="Times New Roman" w:hAnsi="Times New Roman" w:cs="Times New Roman"/>
          <w:sz w:val="24"/>
          <w:szCs w:val="24"/>
        </w:rPr>
        <w:t>alcançar esse objetivo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756">
        <w:rPr>
          <w:rFonts w:ascii="Times New Roman" w:hAnsi="Times New Roman" w:cs="Times New Roman"/>
          <w:sz w:val="24"/>
          <w:szCs w:val="24"/>
        </w:rPr>
        <w:t xml:space="preserve">é que se optou por esse método de geração e coleta de dados, </w:t>
      </w:r>
      <w:r w:rsidR="00EF0854">
        <w:rPr>
          <w:rFonts w:ascii="Times New Roman" w:hAnsi="Times New Roman" w:cs="Times New Roman"/>
          <w:sz w:val="24"/>
          <w:szCs w:val="24"/>
        </w:rPr>
        <w:t>dado que</w:t>
      </w:r>
      <w:r w:rsidR="00026756">
        <w:rPr>
          <w:rFonts w:ascii="Times New Roman" w:hAnsi="Times New Roman" w:cs="Times New Roman"/>
          <w:sz w:val="24"/>
          <w:szCs w:val="24"/>
        </w:rPr>
        <w:t>:</w:t>
      </w:r>
    </w:p>
    <w:p w:rsidR="00E66F09" w:rsidRDefault="00E66F09" w:rsidP="00E66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Pr="00517DBE" w:rsidRDefault="00E66F09" w:rsidP="00E66F09">
      <w:pPr>
        <w:pStyle w:val="Citao"/>
        <w:ind w:firstLine="0"/>
        <w:rPr>
          <w:rFonts w:cs="Times New Roman"/>
          <w:i/>
          <w:color w:val="auto"/>
          <w:sz w:val="20"/>
          <w:szCs w:val="20"/>
        </w:rPr>
      </w:pPr>
      <w:r w:rsidRPr="00517DBE">
        <w:rPr>
          <w:rFonts w:cs="Times New Roman"/>
          <w:color w:val="auto"/>
          <w:sz w:val="20"/>
          <w:szCs w:val="20"/>
        </w:rPr>
        <w:lastRenderedPageBreak/>
        <w:t>Os estudos de narrativas de experiência pessoal têm demonstrado que, ao relatá-las o informante está tão envolvido emocionalmente com o que relata que presta o mínimo de atenção ao como. E é principalmente essa a situação natur</w:t>
      </w:r>
      <w:r w:rsidR="00EF0854">
        <w:rPr>
          <w:rFonts w:cs="Times New Roman"/>
          <w:color w:val="auto"/>
          <w:sz w:val="20"/>
          <w:szCs w:val="20"/>
        </w:rPr>
        <w:t xml:space="preserve">al de comunicação almejada pelo </w:t>
      </w:r>
      <w:r w:rsidRPr="00517DBE">
        <w:rPr>
          <w:rFonts w:cs="Times New Roman"/>
          <w:color w:val="auto"/>
          <w:sz w:val="20"/>
          <w:szCs w:val="20"/>
        </w:rPr>
        <w:t>pesquisador-</w:t>
      </w:r>
      <w:proofErr w:type="spellStart"/>
      <w:r w:rsidRPr="00517DBE">
        <w:rPr>
          <w:rFonts w:cs="Times New Roman"/>
          <w:color w:val="auto"/>
          <w:sz w:val="20"/>
          <w:szCs w:val="20"/>
        </w:rPr>
        <w:t>sociolinguista</w:t>
      </w:r>
      <w:proofErr w:type="spellEnd"/>
      <w:r w:rsidRPr="00517DBE">
        <w:rPr>
          <w:rFonts w:cs="Times New Roman"/>
          <w:color w:val="auto"/>
          <w:sz w:val="20"/>
          <w:szCs w:val="20"/>
        </w:rPr>
        <w:t>. (TARALLO, 2003, p. 22)</w:t>
      </w:r>
    </w:p>
    <w:p w:rsidR="00E66F09" w:rsidRDefault="00E66F09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Default="00E66F09" w:rsidP="000267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f</w:t>
      </w:r>
      <w:r w:rsidRPr="009418D6">
        <w:rPr>
          <w:rFonts w:ascii="Times New Roman" w:hAnsi="Times New Roman" w:cs="Times New Roman"/>
          <w:sz w:val="24"/>
          <w:szCs w:val="24"/>
        </w:rPr>
        <w:t xml:space="preserve">oram analisadas quatro narrativas de adolescentes que se encontravam privados de liberdade no Centro de </w:t>
      </w:r>
      <w:proofErr w:type="spellStart"/>
      <w:r w:rsidRPr="009418D6">
        <w:rPr>
          <w:rFonts w:ascii="Times New Roman" w:hAnsi="Times New Roman" w:cs="Times New Roman"/>
          <w:sz w:val="24"/>
          <w:szCs w:val="24"/>
        </w:rPr>
        <w:t>Socioeducação</w:t>
      </w:r>
      <w:proofErr w:type="spellEnd"/>
      <w:r w:rsidRPr="009418D6">
        <w:rPr>
          <w:rFonts w:ascii="Times New Roman" w:hAnsi="Times New Roman" w:cs="Times New Roman"/>
          <w:sz w:val="24"/>
          <w:szCs w:val="24"/>
        </w:rPr>
        <w:t xml:space="preserve"> de Ponta Grossa</w:t>
      </w:r>
      <w:r>
        <w:rPr>
          <w:rFonts w:ascii="Times New Roman" w:hAnsi="Times New Roman" w:cs="Times New Roman"/>
          <w:sz w:val="24"/>
          <w:szCs w:val="24"/>
        </w:rPr>
        <w:t xml:space="preserve">.  Todos eram do sexo masculino, com </w:t>
      </w:r>
      <w:r w:rsidRPr="009418D6">
        <w:rPr>
          <w:rFonts w:ascii="Times New Roman" w:hAnsi="Times New Roman" w:cs="Times New Roman"/>
          <w:sz w:val="24"/>
          <w:szCs w:val="24"/>
        </w:rPr>
        <w:t xml:space="preserve">grau de escolarização entre o quinto </w:t>
      </w:r>
      <w:r w:rsidR="00E502DD">
        <w:rPr>
          <w:rFonts w:ascii="Times New Roman" w:hAnsi="Times New Roman" w:cs="Times New Roman"/>
          <w:sz w:val="24"/>
          <w:szCs w:val="24"/>
        </w:rPr>
        <w:t xml:space="preserve">e sétimo </w:t>
      </w:r>
      <w:r w:rsidRPr="009418D6">
        <w:rPr>
          <w:rFonts w:ascii="Times New Roman" w:hAnsi="Times New Roman" w:cs="Times New Roman"/>
          <w:sz w:val="24"/>
          <w:szCs w:val="24"/>
        </w:rPr>
        <w:t>ano do ensino fundamental</w:t>
      </w:r>
      <w:r>
        <w:rPr>
          <w:rFonts w:ascii="Times New Roman" w:hAnsi="Times New Roman" w:cs="Times New Roman"/>
          <w:sz w:val="24"/>
          <w:szCs w:val="24"/>
        </w:rPr>
        <w:t>, e seus atos inf</w:t>
      </w:r>
      <w:r w:rsidR="00E502DD">
        <w:rPr>
          <w:rFonts w:ascii="Times New Roman" w:hAnsi="Times New Roman" w:cs="Times New Roman"/>
          <w:sz w:val="24"/>
          <w:szCs w:val="24"/>
        </w:rPr>
        <w:t xml:space="preserve">racionais estavam relacionados à prática de </w:t>
      </w:r>
      <w:r w:rsidR="00CC438B">
        <w:rPr>
          <w:rFonts w:ascii="Times New Roman" w:hAnsi="Times New Roman" w:cs="Times New Roman"/>
          <w:sz w:val="24"/>
          <w:szCs w:val="24"/>
        </w:rPr>
        <w:t>homicídios</w:t>
      </w:r>
      <w:r w:rsidR="00E502DD">
        <w:rPr>
          <w:rFonts w:ascii="Times New Roman" w:hAnsi="Times New Roman" w:cs="Times New Roman"/>
          <w:sz w:val="24"/>
          <w:szCs w:val="24"/>
        </w:rPr>
        <w:t xml:space="preserve"> e tráfico de </w:t>
      </w:r>
      <w:r>
        <w:rPr>
          <w:rFonts w:ascii="Times New Roman" w:hAnsi="Times New Roman" w:cs="Times New Roman"/>
          <w:sz w:val="24"/>
          <w:szCs w:val="24"/>
        </w:rPr>
        <w:t>drogas</w:t>
      </w:r>
      <w:r w:rsidRPr="009418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38B">
        <w:rPr>
          <w:rFonts w:ascii="Times New Roman" w:hAnsi="Times New Roman" w:cs="Times New Roman"/>
          <w:sz w:val="24"/>
          <w:szCs w:val="24"/>
        </w:rPr>
        <w:t>O</w:t>
      </w:r>
      <w:r w:rsidR="004B21DD">
        <w:rPr>
          <w:rFonts w:ascii="Times New Roman" w:hAnsi="Times New Roman" w:cs="Times New Roman"/>
          <w:sz w:val="24"/>
          <w:szCs w:val="24"/>
        </w:rPr>
        <w:t>s</w:t>
      </w:r>
      <w:r w:rsidR="00CC438B">
        <w:rPr>
          <w:rFonts w:ascii="Times New Roman" w:hAnsi="Times New Roman" w:cs="Times New Roman"/>
          <w:sz w:val="24"/>
          <w:szCs w:val="24"/>
        </w:rPr>
        <w:t xml:space="preserve"> participantes tinham entre16 e 17 anos de idade e o</w:t>
      </w:r>
      <w:r>
        <w:rPr>
          <w:rFonts w:ascii="Times New Roman" w:hAnsi="Times New Roman" w:cs="Times New Roman"/>
          <w:sz w:val="24"/>
          <w:szCs w:val="24"/>
        </w:rPr>
        <w:t xml:space="preserve"> tempo de cumprimento de </w:t>
      </w:r>
      <w:r w:rsidR="00CC438B">
        <w:rPr>
          <w:rFonts w:ascii="Times New Roman" w:hAnsi="Times New Roman" w:cs="Times New Roman"/>
          <w:sz w:val="24"/>
          <w:szCs w:val="24"/>
        </w:rPr>
        <w:t xml:space="preserve">suas </w:t>
      </w:r>
      <w:r>
        <w:rPr>
          <w:rFonts w:ascii="Times New Roman" w:hAnsi="Times New Roman" w:cs="Times New Roman"/>
          <w:sz w:val="24"/>
          <w:szCs w:val="24"/>
        </w:rPr>
        <w:t>medida</w:t>
      </w:r>
      <w:r w:rsidR="00CC43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socioeducativa</w:t>
      </w:r>
      <w:r w:rsidR="00CC43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privação de liberdade variava de um ano e dois meses até dois anos e meio.</w:t>
      </w:r>
    </w:p>
    <w:p w:rsidR="00E66F09" w:rsidRDefault="00E66F09" w:rsidP="00E66F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11B" w:rsidRDefault="0054711B" w:rsidP="00E66F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F09" w:rsidRDefault="00CF2C4E" w:rsidP="00E66F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F09">
        <w:rPr>
          <w:rFonts w:ascii="Times New Roman" w:hAnsi="Times New Roman" w:cs="Times New Roman"/>
          <w:b/>
          <w:sz w:val="24"/>
          <w:szCs w:val="24"/>
        </w:rPr>
        <w:t>Itens lexicais coletados</w:t>
      </w:r>
    </w:p>
    <w:p w:rsidR="0054711B" w:rsidRPr="00056353" w:rsidRDefault="0054711B" w:rsidP="00E66F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F09" w:rsidRDefault="00F806C4" w:rsidP="00E66F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narrativas dos participantes foi possível</w:t>
      </w:r>
      <w:r w:rsidR="00E66F09">
        <w:rPr>
          <w:rFonts w:ascii="Times New Roman" w:hAnsi="Times New Roman" w:cs="Times New Roman"/>
          <w:sz w:val="24"/>
          <w:szCs w:val="24"/>
        </w:rPr>
        <w:t xml:space="preserve"> identificar alguns termos e expressões </w:t>
      </w:r>
      <w:r>
        <w:rPr>
          <w:rFonts w:ascii="Times New Roman" w:hAnsi="Times New Roman" w:cs="Times New Roman"/>
          <w:sz w:val="24"/>
          <w:szCs w:val="24"/>
        </w:rPr>
        <w:t>pertencentes ao vocabulário gírio, juntamente com o sentido atribuído a essas palavras:</w:t>
      </w:r>
    </w:p>
    <w:p w:rsidR="005D1968" w:rsidRDefault="005D1968" w:rsidP="005D19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53"/>
        <w:gridCol w:w="2161"/>
        <w:gridCol w:w="2161"/>
        <w:gridCol w:w="2161"/>
      </w:tblGrid>
      <w:tr w:rsidR="005D1968" w:rsidTr="005D1968">
        <w:tc>
          <w:tcPr>
            <w:tcW w:w="2053" w:type="dxa"/>
          </w:tcPr>
          <w:p w:rsidR="005D1968" w:rsidRPr="00BD61B8" w:rsidRDefault="005D1968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61B8">
              <w:rPr>
                <w:rFonts w:ascii="Times New Roman" w:hAnsi="Times New Roman" w:cs="Times New Roman"/>
                <w:b/>
                <w:sz w:val="24"/>
                <w:szCs w:val="24"/>
              </w:rPr>
              <w:t>gíria</w:t>
            </w:r>
            <w:proofErr w:type="gramEnd"/>
          </w:p>
        </w:tc>
        <w:tc>
          <w:tcPr>
            <w:tcW w:w="2161" w:type="dxa"/>
          </w:tcPr>
          <w:p w:rsidR="005D1968" w:rsidRPr="00BD61B8" w:rsidRDefault="005D1968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61B8">
              <w:rPr>
                <w:rFonts w:ascii="Times New Roman" w:hAnsi="Times New Roman" w:cs="Times New Roman"/>
                <w:b/>
                <w:sz w:val="24"/>
                <w:szCs w:val="24"/>
              </w:rPr>
              <w:t>significado</w:t>
            </w:r>
            <w:proofErr w:type="gramEnd"/>
          </w:p>
        </w:tc>
        <w:tc>
          <w:tcPr>
            <w:tcW w:w="2161" w:type="dxa"/>
          </w:tcPr>
          <w:p w:rsidR="005D1968" w:rsidRPr="00BD61B8" w:rsidRDefault="005D1968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61B8">
              <w:rPr>
                <w:rFonts w:ascii="Times New Roman" w:hAnsi="Times New Roman" w:cs="Times New Roman"/>
                <w:b/>
                <w:sz w:val="24"/>
                <w:szCs w:val="24"/>
              </w:rPr>
              <w:t>gíria</w:t>
            </w:r>
            <w:proofErr w:type="gramEnd"/>
          </w:p>
        </w:tc>
        <w:tc>
          <w:tcPr>
            <w:tcW w:w="2161" w:type="dxa"/>
          </w:tcPr>
          <w:p w:rsidR="005D1968" w:rsidRPr="00BD61B8" w:rsidRDefault="005D1968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61B8">
              <w:rPr>
                <w:rFonts w:ascii="Times New Roman" w:hAnsi="Times New Roman" w:cs="Times New Roman"/>
                <w:b/>
                <w:sz w:val="24"/>
                <w:szCs w:val="24"/>
              </w:rPr>
              <w:t>significado</w:t>
            </w:r>
            <w:proofErr w:type="gramEnd"/>
          </w:p>
        </w:tc>
      </w:tr>
      <w:tr w:rsidR="00C33C97" w:rsidTr="005D1968">
        <w:tc>
          <w:tcPr>
            <w:tcW w:w="2053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batida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maneira</w:t>
            </w:r>
            <w:proofErr w:type="gramEnd"/>
          </w:p>
        </w:tc>
        <w:tc>
          <w:tcPr>
            <w:tcW w:w="2161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issu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memo</w:t>
            </w:r>
            <w:proofErr w:type="spellEnd"/>
          </w:p>
        </w:tc>
        <w:tc>
          <w:tcPr>
            <w:tcW w:w="2161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concordo</w:t>
            </w:r>
            <w:proofErr w:type="gramEnd"/>
          </w:p>
        </w:tc>
      </w:tr>
      <w:tr w:rsidR="00C33C97" w:rsidTr="005D1968">
        <w:tc>
          <w:tcPr>
            <w:tcW w:w="2053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bolado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incomodado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maluco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pessoa</w:t>
            </w:r>
            <w:proofErr w:type="gramEnd"/>
          </w:p>
        </w:tc>
      </w:tr>
      <w:tr w:rsidR="00C33C97" w:rsidTr="005D1968">
        <w:tc>
          <w:tcPr>
            <w:tcW w:w="2053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cabuloso</w:t>
            </w:r>
            <w:proofErr w:type="spellEnd"/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desagradável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mão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ocasião</w:t>
            </w:r>
          </w:p>
        </w:tc>
      </w:tr>
      <w:tr w:rsidR="00C33C97" w:rsidTr="005D1968">
        <w:tc>
          <w:tcPr>
            <w:tcW w:w="2053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carroça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opinião própria</w:t>
            </w:r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mestrona</w:t>
            </w:r>
            <w:proofErr w:type="spellEnd"/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professora</w:t>
            </w:r>
            <w:proofErr w:type="gramEnd"/>
          </w:p>
        </w:tc>
      </w:tr>
      <w:tr w:rsidR="00C33C97" w:rsidTr="005D1968">
        <w:tc>
          <w:tcPr>
            <w:tcW w:w="2053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daquele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jeito</w:t>
            </w:r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indignado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 joguei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Saí</w:t>
            </w:r>
          </w:p>
        </w:tc>
      </w:tr>
      <w:tr w:rsidR="00C33C97" w:rsidTr="005D1968">
        <w:tc>
          <w:tcPr>
            <w:tcW w:w="2053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boa</w:t>
            </w:r>
          </w:p>
        </w:tc>
        <w:tc>
          <w:tcPr>
            <w:tcW w:w="2161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tranquilo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sóh</w:t>
            </w:r>
            <w:proofErr w:type="spellEnd"/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verdade</w:t>
            </w:r>
          </w:p>
        </w:tc>
      </w:tr>
      <w:tr w:rsidR="00C33C97" w:rsidTr="005D1968">
        <w:tc>
          <w:tcPr>
            <w:tcW w:w="2053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despenado</w:t>
            </w:r>
            <w:proofErr w:type="gramEnd"/>
          </w:p>
        </w:tc>
        <w:tc>
          <w:tcPr>
            <w:tcW w:w="2161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desempregado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trampo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proofErr w:type="gramEnd"/>
          </w:p>
        </w:tc>
      </w:tr>
      <w:tr w:rsidR="00C33C97" w:rsidTr="005D1968">
        <w:tc>
          <w:tcPr>
            <w:tcW w:w="2053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embaçada</w:t>
            </w:r>
            <w:proofErr w:type="gramEnd"/>
          </w:p>
        </w:tc>
        <w:tc>
          <w:tcPr>
            <w:tcW w:w="2161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errada</w:t>
            </w:r>
            <w:proofErr w:type="gramEnd"/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assim</w:t>
            </w:r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conforme</w:t>
            </w:r>
            <w:proofErr w:type="gramEnd"/>
          </w:p>
        </w:tc>
      </w:tr>
      <w:tr w:rsidR="00C33C97" w:rsidTr="005D1968">
        <w:tc>
          <w:tcPr>
            <w:tcW w:w="2053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estranhando</w:t>
            </w:r>
            <w:proofErr w:type="gramEnd"/>
          </w:p>
        </w:tc>
        <w:tc>
          <w:tcPr>
            <w:tcW w:w="2161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achando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ruim</w:t>
            </w:r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ligado</w:t>
            </w:r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compreendido</w:t>
            </w:r>
            <w:proofErr w:type="gramEnd"/>
          </w:p>
        </w:tc>
      </w:tr>
      <w:tr w:rsidR="00C33C97" w:rsidTr="005D1968">
        <w:tc>
          <w:tcPr>
            <w:tcW w:w="2053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 grau</w:t>
            </w:r>
          </w:p>
        </w:tc>
        <w:tc>
          <w:tcPr>
            <w:tcW w:w="2161" w:type="dxa"/>
          </w:tcPr>
          <w:p w:rsidR="00C33C97" w:rsidRDefault="00C33C97" w:rsidP="00A97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situação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favorável</w:t>
            </w:r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povinho</w:t>
            </w:r>
          </w:p>
        </w:tc>
        <w:tc>
          <w:tcPr>
            <w:tcW w:w="2161" w:type="dxa"/>
          </w:tcPr>
          <w:p w:rsidR="00C33C97" w:rsidRDefault="00C33C97" w:rsidP="00BD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pessoa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desconsiderada</w:t>
            </w:r>
          </w:p>
        </w:tc>
      </w:tr>
    </w:tbl>
    <w:p w:rsidR="005D1968" w:rsidRDefault="005D1968" w:rsidP="005D19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11B" w:rsidRDefault="0054711B" w:rsidP="00E66F09">
      <w:p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F09" w:rsidRDefault="00E66F09" w:rsidP="00E66F09">
      <w:p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8A">
        <w:rPr>
          <w:rFonts w:ascii="Times New Roman" w:hAnsi="Times New Roman" w:cs="Times New Roman"/>
          <w:b/>
          <w:sz w:val="24"/>
          <w:szCs w:val="24"/>
        </w:rPr>
        <w:t>Análise do corpus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4711B" w:rsidRDefault="0054711B" w:rsidP="00E66F09">
      <w:p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3ED" w:rsidRPr="00562B2C" w:rsidRDefault="00562B2C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B2C">
        <w:rPr>
          <w:rFonts w:ascii="Times New Roman" w:hAnsi="Times New Roman" w:cs="Times New Roman"/>
          <w:sz w:val="24"/>
          <w:szCs w:val="24"/>
        </w:rPr>
        <w:t xml:space="preserve">A língua portuguesa apresenta múltiplas variações, que decorrem de aspectos regionais, sociais, profissionais entre outros. A gíria utilizada pelos adolescentes pesquisados, apesar de presente em algumas letras musicais de grupos ligados ao rap e o funk, ainda é </w:t>
      </w:r>
      <w:r w:rsidR="007164DD">
        <w:rPr>
          <w:rFonts w:ascii="Times New Roman" w:hAnsi="Times New Roman" w:cs="Times New Roman"/>
          <w:sz w:val="24"/>
          <w:szCs w:val="24"/>
        </w:rPr>
        <w:t>desabonada</w:t>
      </w:r>
      <w:r w:rsidRPr="00562B2C">
        <w:rPr>
          <w:rFonts w:ascii="Times New Roman" w:hAnsi="Times New Roman" w:cs="Times New Roman"/>
          <w:sz w:val="24"/>
          <w:szCs w:val="24"/>
        </w:rPr>
        <w:t xml:space="preserve"> com relação à linguagem considerada padrão.</w:t>
      </w:r>
    </w:p>
    <w:p w:rsidR="00E66F09" w:rsidRDefault="00E66F09" w:rsidP="00E66F0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 acordo com Faraco (2002, p. 40), a norma padrão objetiva “neutrali</w:t>
      </w:r>
      <w:r w:rsidR="009E4306">
        <w:rPr>
          <w:rFonts w:ascii="Times New Roman" w:eastAsia="Times New Roman" w:hAnsi="Times New Roman" w:cs="Times New Roman"/>
          <w:sz w:val="24"/>
          <w:szCs w:val="24"/>
        </w:rPr>
        <w:t>zar e controlar a variação lingu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ística” e teve sua origem no século XIX quando a elite social dominante determinou que tal norma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como modelo a língua utilizada por escritores portugueses. Com isso, </w:t>
      </w:r>
      <w:r w:rsidR="00783C5D">
        <w:rPr>
          <w:rFonts w:ascii="Times New Roman" w:eastAsia="Times New Roman" w:hAnsi="Times New Roman" w:cs="Times New Roman"/>
          <w:sz w:val="24"/>
          <w:szCs w:val="24"/>
        </w:rPr>
        <w:t xml:space="preserve">essa elite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visava afastar-se da mestiçagem e de tudo que considerava como incivilizado e “autóctone” (BAGNO, 2002, p.180). Dentro dessa visão social e linguisticamente excludente, os relatos de discriminação </w:t>
      </w:r>
      <w:r w:rsidR="00816B6E">
        <w:rPr>
          <w:rFonts w:ascii="Times New Roman" w:eastAsia="Times New Roman" w:hAnsi="Times New Roman" w:cs="Times New Roman"/>
          <w:sz w:val="24"/>
          <w:szCs w:val="24"/>
        </w:rPr>
        <w:t>lingu</w:t>
      </w:r>
      <w:r w:rsidR="00F93207">
        <w:rPr>
          <w:rFonts w:ascii="Times New Roman" w:eastAsia="Times New Roman" w:hAnsi="Times New Roman" w:cs="Times New Roman"/>
          <w:sz w:val="24"/>
          <w:szCs w:val="24"/>
        </w:rPr>
        <w:t xml:space="preserve">ística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narrados pelos participantes desta pesquisa demonstram a perpetuação no tempo desses valores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segregários</w:t>
      </w:r>
      <w:proofErr w:type="spellEnd"/>
      <w:r w:rsidR="00F93207">
        <w:rPr>
          <w:rFonts w:ascii="Times New Roman" w:eastAsia="Times New Roman" w:hAnsi="Times New Roman" w:cs="Times New Roman"/>
          <w:sz w:val="24"/>
          <w:szCs w:val="24"/>
        </w:rPr>
        <w:t>, que reforçam uma identidade marcada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207">
        <w:rPr>
          <w:rFonts w:ascii="Times New Roman" w:eastAsia="Times New Roman" w:hAnsi="Times New Roman" w:cs="Times New Roman"/>
          <w:sz w:val="24"/>
          <w:szCs w:val="24"/>
        </w:rPr>
        <w:t>exclusão social.</w:t>
      </w:r>
    </w:p>
    <w:p w:rsidR="00E66F09" w:rsidRDefault="00E66F09" w:rsidP="00E66F09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207">
        <w:rPr>
          <w:rFonts w:ascii="Times New Roman" w:hAnsi="Times New Roman" w:cs="Times New Roman"/>
          <w:sz w:val="24"/>
          <w:szCs w:val="24"/>
        </w:rPr>
        <w:t>Dessa forma</w:t>
      </w:r>
      <w:r w:rsidRPr="003F4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levando em conta</w:t>
      </w:r>
      <w:r w:rsidRPr="003F45E2">
        <w:rPr>
          <w:rFonts w:ascii="Times New Roman" w:hAnsi="Times New Roman" w:cs="Times New Roman"/>
          <w:sz w:val="24"/>
          <w:szCs w:val="24"/>
        </w:rPr>
        <w:t xml:space="preserve"> que a comunidade de adolescentes </w:t>
      </w:r>
      <w:r>
        <w:rPr>
          <w:rFonts w:ascii="Times New Roman" w:hAnsi="Times New Roman" w:cs="Times New Roman"/>
          <w:sz w:val="24"/>
          <w:szCs w:val="24"/>
        </w:rPr>
        <w:t>de um Centro Socioeducativo</w:t>
      </w:r>
      <w:r w:rsidRPr="003F45E2">
        <w:rPr>
          <w:rFonts w:ascii="Times New Roman" w:hAnsi="Times New Roman" w:cs="Times New Roman"/>
          <w:sz w:val="24"/>
          <w:szCs w:val="24"/>
        </w:rPr>
        <w:t xml:space="preserve">, por si só, representa um aspecto negativo da sociedade, a </w:t>
      </w:r>
      <w:r>
        <w:rPr>
          <w:rFonts w:ascii="Times New Roman" w:hAnsi="Times New Roman" w:cs="Times New Roman"/>
          <w:sz w:val="24"/>
          <w:szCs w:val="24"/>
        </w:rPr>
        <w:t xml:space="preserve">variedade linguística </w:t>
      </w:r>
      <w:r w:rsidR="007164DD">
        <w:rPr>
          <w:rFonts w:ascii="Times New Roman" w:hAnsi="Times New Roman" w:cs="Times New Roman"/>
          <w:sz w:val="24"/>
          <w:szCs w:val="24"/>
        </w:rPr>
        <w:t xml:space="preserve">por eles </w:t>
      </w:r>
      <w:r w:rsidRPr="003F45E2">
        <w:rPr>
          <w:rFonts w:ascii="Times New Roman" w:hAnsi="Times New Roman" w:cs="Times New Roman"/>
          <w:sz w:val="24"/>
          <w:szCs w:val="24"/>
        </w:rPr>
        <w:t>praticada também será socialmente desprestigiada</w:t>
      </w:r>
      <w:r>
        <w:rPr>
          <w:rFonts w:ascii="Times New Roman" w:hAnsi="Times New Roman" w:cs="Times New Roman"/>
          <w:sz w:val="24"/>
          <w:szCs w:val="24"/>
        </w:rPr>
        <w:t>, conforme será possível constatar nas análises das narrativas a seguir:</w:t>
      </w:r>
    </w:p>
    <w:p w:rsidR="00E66F09" w:rsidRDefault="00E66F09" w:rsidP="00E66F0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6F09" w:rsidRPr="000C5F84" w:rsidRDefault="00E66F09" w:rsidP="00E66F09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0C5F84">
        <w:rPr>
          <w:rFonts w:ascii="Times New Roman" w:hAnsi="Times New Roman" w:cs="Times New Roman"/>
          <w:shd w:val="clear" w:color="auto" w:fill="FFFFFF"/>
        </w:rPr>
        <w:t>P: Já sofreu preconceito por causa da maneira que você fala?</w:t>
      </w:r>
    </w:p>
    <w:p w:rsidR="00E66F09" w:rsidRPr="000C5F84" w:rsidRDefault="00E66F09" w:rsidP="00E66F09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R: ‘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Só</w:t>
      </w:r>
      <w:r w:rsidR="00F73314">
        <w:rPr>
          <w:rFonts w:ascii="Times New Roman" w:hAnsi="Times New Roman" w:cs="Times New Roman"/>
          <w:shd w:val="clear" w:color="auto" w:fill="FFFFFF"/>
        </w:rPr>
        <w:t>h</w:t>
      </w:r>
      <w:proofErr w:type="spellEnd"/>
      <w:r>
        <w:rPr>
          <w:rFonts w:ascii="Times New Roman" w:hAnsi="Times New Roman" w:cs="Times New Roman"/>
          <w:shd w:val="clear" w:color="auto" w:fill="FFFFFF"/>
        </w:rPr>
        <w:t>’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, com várias pessoas. Uma </w:t>
      </w:r>
      <w:r>
        <w:rPr>
          <w:rFonts w:ascii="Times New Roman" w:hAnsi="Times New Roman" w:cs="Times New Roman"/>
          <w:shd w:val="clear" w:color="auto" w:fill="FFFFFF"/>
        </w:rPr>
        <w:t>‘mão’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 eu falei desse modo e a professora me chamou a atenção na frente de todo mundo, dizendo que isso não é jeito de falar, que eu tinha que falar do jeito certo. Que não era assim que se falava. </w:t>
      </w:r>
      <w:r>
        <w:rPr>
          <w:rFonts w:ascii="Times New Roman" w:hAnsi="Times New Roman" w:cs="Times New Roman"/>
          <w:shd w:val="clear" w:color="auto" w:fill="FFFFFF"/>
        </w:rPr>
        <w:t>‘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Me </w:t>
      </w:r>
      <w:r>
        <w:rPr>
          <w:rFonts w:ascii="Times New Roman" w:hAnsi="Times New Roman" w:cs="Times New Roman"/>
          <w:shd w:val="clear" w:color="auto" w:fill="FFFFFF"/>
        </w:rPr>
        <w:t xml:space="preserve">joguei’ na hora e me 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senti </w:t>
      </w:r>
      <w:r>
        <w:rPr>
          <w:rFonts w:ascii="Times New Roman" w:hAnsi="Times New Roman" w:cs="Times New Roman"/>
          <w:shd w:val="clear" w:color="auto" w:fill="FFFFFF"/>
        </w:rPr>
        <w:t>‘bolado’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 e envergonhado (INF. 3).</w:t>
      </w:r>
    </w:p>
    <w:p w:rsidR="00E66F09" w:rsidRDefault="00E66F09" w:rsidP="00E66F09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66F09" w:rsidRDefault="00E66F09" w:rsidP="00E66F09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6329C6" w:rsidRDefault="00E66F09" w:rsidP="00E66F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resposta indica que a professora do informante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levou em conta o conhecimento deste de um modo de falar</w:t>
      </w:r>
      <w:r w:rsidR="00632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 qual já tinha</w:t>
      </w:r>
      <w:r w:rsidR="001E2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mais familiaridade </w:t>
      </w:r>
      <w:r w:rsidR="00632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desconsiderou toda sua bagagem lingüístico-cultural, </w:t>
      </w:r>
      <w:r w:rsidR="00716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</w:t>
      </w:r>
      <w:r w:rsidR="006329C6">
        <w:rPr>
          <w:rFonts w:ascii="Times New Roman" w:hAnsi="Times New Roman" w:cs="Times New Roman"/>
          <w:sz w:val="24"/>
          <w:szCs w:val="24"/>
          <w:shd w:val="clear" w:color="auto" w:fill="FFFFFF"/>
        </w:rPr>
        <w:t>esse uso ling</w:t>
      </w:r>
      <w:r w:rsidR="00816B6E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6329C6">
        <w:rPr>
          <w:rFonts w:ascii="Times New Roman" w:hAnsi="Times New Roman" w:cs="Times New Roman"/>
          <w:sz w:val="24"/>
          <w:szCs w:val="24"/>
          <w:shd w:val="clear" w:color="auto" w:fill="FFFFFF"/>
        </w:rPr>
        <w:t>ístico ser diferente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ensinado tradicionalmente nas escolas</w:t>
      </w:r>
      <w:r w:rsidR="001E247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que reforça a ideia </w:t>
      </w:r>
      <w:r w:rsidR="00716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tudo que é diferente deve </w:t>
      </w:r>
      <w:r w:rsidR="006329C6">
        <w:rPr>
          <w:rFonts w:ascii="Times New Roman" w:hAnsi="Times New Roman" w:cs="Times New Roman"/>
          <w:sz w:val="24"/>
          <w:szCs w:val="24"/>
          <w:shd w:val="clear" w:color="auto" w:fill="FFFFFF"/>
        </w:rPr>
        <w:t>ser padronizado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66F09" w:rsidRDefault="00E66F09" w:rsidP="00E66F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sentido, afirma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Bortoni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-Ricardo:</w:t>
      </w:r>
    </w:p>
    <w:p w:rsidR="00E66F09" w:rsidRDefault="00E66F09" w:rsidP="00E66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6F09" w:rsidRPr="00B33294" w:rsidRDefault="00E66F09" w:rsidP="00E66F09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B33294">
        <w:rPr>
          <w:rFonts w:ascii="Times New Roman" w:hAnsi="Times New Roman" w:cs="Times New Roman"/>
          <w:shd w:val="clear" w:color="auto" w:fill="FFFFFF"/>
        </w:rPr>
        <w:t xml:space="preserve">O ensino da língua culta à grande parcela da população que tem como língua materna – do lar e da vizinhança – variedades populares da língua tem [...] </w:t>
      </w:r>
      <w:r>
        <w:rPr>
          <w:rFonts w:ascii="Times New Roman" w:hAnsi="Times New Roman" w:cs="Times New Roman"/>
          <w:shd w:val="clear" w:color="auto" w:fill="FFFFFF"/>
        </w:rPr>
        <w:t>consequ</w:t>
      </w:r>
      <w:r w:rsidRPr="00B33294">
        <w:rPr>
          <w:rFonts w:ascii="Times New Roman" w:hAnsi="Times New Roman" w:cs="Times New Roman"/>
          <w:shd w:val="clear" w:color="auto" w:fill="FFFFFF"/>
        </w:rPr>
        <w:t>ências desastrosas: não são respeitados os antecedentes culturais e ling</w:t>
      </w:r>
      <w:r>
        <w:rPr>
          <w:rFonts w:ascii="Times New Roman" w:hAnsi="Times New Roman" w:cs="Times New Roman"/>
          <w:shd w:val="clear" w:color="auto" w:fill="FFFFFF"/>
        </w:rPr>
        <w:t>u</w:t>
      </w:r>
      <w:r w:rsidRPr="00B33294">
        <w:rPr>
          <w:rFonts w:ascii="Times New Roman" w:hAnsi="Times New Roman" w:cs="Times New Roman"/>
          <w:shd w:val="clear" w:color="auto" w:fill="FFFFFF"/>
        </w:rPr>
        <w:t>ísticos do educando, o que contribui para desenvolver nele um sentime</w:t>
      </w:r>
      <w:r>
        <w:rPr>
          <w:rFonts w:ascii="Times New Roman" w:hAnsi="Times New Roman" w:cs="Times New Roman"/>
          <w:shd w:val="clear" w:color="auto" w:fill="FFFFFF"/>
        </w:rPr>
        <w:t>n</w:t>
      </w:r>
      <w:r w:rsidRPr="00B33294">
        <w:rPr>
          <w:rFonts w:ascii="Times New Roman" w:hAnsi="Times New Roman" w:cs="Times New Roman"/>
          <w:shd w:val="clear" w:color="auto" w:fill="FFFFFF"/>
        </w:rPr>
        <w:t>to de insegurança [...]. (</w:t>
      </w:r>
      <w:r w:rsidR="00E57C96">
        <w:rPr>
          <w:rFonts w:ascii="Times New Roman" w:hAnsi="Times New Roman" w:cs="Times New Roman"/>
          <w:shd w:val="clear" w:color="auto" w:fill="FFFFFF"/>
        </w:rPr>
        <w:t>2005, p</w:t>
      </w:r>
      <w:r w:rsidRPr="00B33294">
        <w:rPr>
          <w:rFonts w:ascii="Times New Roman" w:hAnsi="Times New Roman" w:cs="Times New Roman"/>
          <w:shd w:val="clear" w:color="auto" w:fill="FFFFFF"/>
        </w:rPr>
        <w:t>. 15)</w:t>
      </w:r>
    </w:p>
    <w:p w:rsidR="00E66F09" w:rsidRDefault="00E66F09" w:rsidP="00E66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6F09" w:rsidRDefault="00E66F09" w:rsidP="00E66F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Diante dessa </w:t>
      </w:r>
      <w:r w:rsidR="00E57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atitude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discriminação </w:t>
      </w:r>
      <w:r w:rsidR="00E57C96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632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professora</w:t>
      </w:r>
      <w:r w:rsidR="00783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do conseqüente sentimento de vergonha do entrevistado</w:t>
      </w:r>
      <w:r w:rsidR="00632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é possível observar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ocorrência da ‘insegurança linguística’ no referido adolescente, que de acordo com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Calvet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(2002, p. 63-64) é “quando os falantes consideram seu modo de falar pouco valorizado e têm em mente outro modelo, mais prestigioso, mas que não praticam”. </w:t>
      </w:r>
    </w:p>
    <w:p w:rsidR="00E66F09" w:rsidRDefault="00E66F09" w:rsidP="00E66F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Tal insegurança pode ter como resultados dois comportamentos: a imitação da forma tida como prestigiosa ou o receio, medo de falar e saber que será julgado pela sua fala, visto que “existe todo um conjunto de atitudes e sentimentos dos falantes para com as línguas, para com as variedades de suas línguas e para aqueles que a utilizam” (CALVET, 2002, p. 57).</w:t>
      </w:r>
    </w:p>
    <w:p w:rsidR="00E66F09" w:rsidRDefault="00783C5D" w:rsidP="00E66F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reposta do informante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="00E66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a seguinte:</w:t>
      </w:r>
    </w:p>
    <w:p w:rsidR="00E66F09" w:rsidRPr="000C5F84" w:rsidRDefault="00E66F09" w:rsidP="00E66F09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0C5F84">
        <w:rPr>
          <w:rFonts w:ascii="Times New Roman" w:hAnsi="Times New Roman" w:cs="Times New Roman"/>
          <w:shd w:val="clear" w:color="auto" w:fill="FFFFFF"/>
        </w:rPr>
        <w:t>P: Você se lembra de ter sofrido alguma discriminação devido ao seu jeito de falar?</w:t>
      </w:r>
    </w:p>
    <w:p w:rsidR="00E66F09" w:rsidRPr="000C5F84" w:rsidRDefault="00E66F09" w:rsidP="00E66F09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0C5F84">
        <w:rPr>
          <w:rFonts w:ascii="Times New Roman" w:hAnsi="Times New Roman" w:cs="Times New Roman"/>
          <w:shd w:val="clear" w:color="auto" w:fill="FFFFFF"/>
        </w:rPr>
        <w:t xml:space="preserve">R: </w:t>
      </w:r>
      <w:r>
        <w:rPr>
          <w:rFonts w:ascii="Times New Roman" w:hAnsi="Times New Roman" w:cs="Times New Roman"/>
          <w:shd w:val="clear" w:color="auto" w:fill="FFFFFF"/>
        </w:rPr>
        <w:t>F</w:t>
      </w:r>
      <w:r w:rsidRPr="000C5F84">
        <w:rPr>
          <w:rFonts w:ascii="Times New Roman" w:hAnsi="Times New Roman" w:cs="Times New Roman"/>
          <w:shd w:val="clear" w:color="auto" w:fill="FFFFFF"/>
        </w:rPr>
        <w:t>alei ‘</w:t>
      </w:r>
      <w:proofErr w:type="spellStart"/>
      <w:r w:rsidRPr="000C5F84">
        <w:rPr>
          <w:rFonts w:ascii="Times New Roman" w:hAnsi="Times New Roman" w:cs="Times New Roman"/>
          <w:shd w:val="clear" w:color="auto" w:fill="FFFFFF"/>
        </w:rPr>
        <w:t>tô</w:t>
      </w:r>
      <w:proofErr w:type="spellEnd"/>
      <w:r w:rsidRPr="000C5F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C5F84">
        <w:rPr>
          <w:rFonts w:ascii="Times New Roman" w:hAnsi="Times New Roman" w:cs="Times New Roman"/>
          <w:shd w:val="clear" w:color="auto" w:fill="FFFFFF"/>
        </w:rPr>
        <w:t>lígado</w:t>
      </w:r>
      <w:proofErr w:type="spellEnd"/>
      <w:r w:rsidRPr="000C5F84">
        <w:rPr>
          <w:rFonts w:ascii="Times New Roman" w:hAnsi="Times New Roman" w:cs="Times New Roman"/>
          <w:shd w:val="clear" w:color="auto" w:fill="FFFFFF"/>
        </w:rPr>
        <w:t xml:space="preserve">’, ‘tipo assim’ e a </w:t>
      </w:r>
      <w:r>
        <w:rPr>
          <w:rFonts w:ascii="Times New Roman" w:hAnsi="Times New Roman" w:cs="Times New Roman"/>
          <w:shd w:val="clear" w:color="auto" w:fill="FFFFFF"/>
        </w:rPr>
        <w:t>‘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mestrona</w:t>
      </w:r>
      <w:proofErr w:type="spellEnd"/>
      <w:r>
        <w:rPr>
          <w:rFonts w:ascii="Times New Roman" w:hAnsi="Times New Roman" w:cs="Times New Roman"/>
          <w:shd w:val="clear" w:color="auto" w:fill="FFFFFF"/>
        </w:rPr>
        <w:t>’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 que escutou ficou </w:t>
      </w:r>
      <w:r>
        <w:rPr>
          <w:rFonts w:ascii="Times New Roman" w:hAnsi="Times New Roman" w:cs="Times New Roman"/>
          <w:shd w:val="clear" w:color="auto" w:fill="FFFFFF"/>
        </w:rPr>
        <w:t>‘daquele jeito’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, me </w:t>
      </w:r>
      <w:r>
        <w:rPr>
          <w:rFonts w:ascii="Times New Roman" w:hAnsi="Times New Roman" w:cs="Times New Roman"/>
          <w:shd w:val="clear" w:color="auto" w:fill="FFFFFF"/>
        </w:rPr>
        <w:t>‘</w:t>
      </w:r>
      <w:r w:rsidRPr="000C5F84">
        <w:rPr>
          <w:rFonts w:ascii="Times New Roman" w:hAnsi="Times New Roman" w:cs="Times New Roman"/>
          <w:shd w:val="clear" w:color="auto" w:fill="FFFFFF"/>
        </w:rPr>
        <w:t>estranhando</w:t>
      </w:r>
      <w:r>
        <w:rPr>
          <w:rFonts w:ascii="Times New Roman" w:hAnsi="Times New Roman" w:cs="Times New Roman"/>
          <w:shd w:val="clear" w:color="auto" w:fill="FFFFFF"/>
        </w:rPr>
        <w:t>’</w:t>
      </w:r>
      <w:r w:rsidRPr="000C5F84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Foi meio ‘</w:t>
      </w:r>
      <w:proofErr w:type="spellStart"/>
      <w:r>
        <w:rPr>
          <w:rFonts w:ascii="Times New Roman" w:hAnsi="Times New Roman" w:cs="Times New Roman"/>
          <w:shd w:val="clear" w:color="auto" w:fill="FFFFFF"/>
        </w:rPr>
        <w:t>cabuloso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’. 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Isso foi na escola </w:t>
      </w:r>
      <w:r>
        <w:rPr>
          <w:rFonts w:ascii="Times New Roman" w:hAnsi="Times New Roman" w:cs="Times New Roman"/>
          <w:shd w:val="clear" w:color="auto" w:fill="FFFFFF"/>
        </w:rPr>
        <w:t xml:space="preserve">daqui do CENSE 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e não foi </w:t>
      </w:r>
      <w:proofErr w:type="gramStart"/>
      <w:r w:rsidRPr="000C5F84">
        <w:rPr>
          <w:rFonts w:ascii="Times New Roman" w:hAnsi="Times New Roman" w:cs="Times New Roman"/>
          <w:shd w:val="clear" w:color="auto" w:fill="FFFFFF"/>
        </w:rPr>
        <w:t>a</w:t>
      </w:r>
      <w:proofErr w:type="gramEnd"/>
      <w:r w:rsidRPr="000C5F84">
        <w:rPr>
          <w:rFonts w:ascii="Times New Roman" w:hAnsi="Times New Roman" w:cs="Times New Roman"/>
          <w:shd w:val="clear" w:color="auto" w:fill="FFFFFF"/>
        </w:rPr>
        <w:t xml:space="preserve"> única </w:t>
      </w:r>
      <w:r>
        <w:rPr>
          <w:rFonts w:ascii="Times New Roman" w:hAnsi="Times New Roman" w:cs="Times New Roman"/>
          <w:shd w:val="clear" w:color="auto" w:fill="FFFFFF"/>
        </w:rPr>
        <w:t>‘mão’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 (INF. 8). </w:t>
      </w:r>
    </w:p>
    <w:p w:rsidR="00E66F09" w:rsidRPr="003F45E2" w:rsidRDefault="00E66F09" w:rsidP="00E66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6F09" w:rsidRDefault="00E66F09" w:rsidP="00E66F09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 análise da fala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desse adolescente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possível inferir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30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embora a escola que freqüenta </w:t>
      </w:r>
      <w:r w:rsidR="003803FC">
        <w:rPr>
          <w:rFonts w:ascii="Times New Roman" w:eastAsia="Times New Roman" w:hAnsi="Times New Roman" w:cs="Times New Roman"/>
          <w:sz w:val="24"/>
          <w:szCs w:val="24"/>
          <w:lang w:eastAsia="pt-BR"/>
        </w:rPr>
        <w:t>estar</w:t>
      </w:r>
      <w:r w:rsidR="00A30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localizada dentro da instituição, que é o local onde a gíria é corriqueiramente utilizada, </w:t>
      </w:r>
      <w:r w:rsidR="00380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tanto pelos internos quanto pelos educadores sociais, </w:t>
      </w:r>
      <w:r w:rsidR="00A30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do </w:t>
      </w:r>
      <w:r w:rsidR="003803FC">
        <w:rPr>
          <w:rFonts w:ascii="Times New Roman" w:eastAsia="Times New Roman" w:hAnsi="Times New Roman" w:cs="Times New Roman"/>
          <w:sz w:val="24"/>
          <w:szCs w:val="24"/>
          <w:lang w:eastAsia="pt-BR"/>
        </w:rPr>
        <w:t>entrevistado</w:t>
      </w:r>
      <w:r w:rsidR="00A30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mostrar interesse em </w:t>
      </w:r>
      <w:r w:rsidR="00A91C61">
        <w:rPr>
          <w:rFonts w:ascii="Times New Roman" w:eastAsia="Times New Roman" w:hAnsi="Times New Roman" w:cs="Times New Roman"/>
          <w:sz w:val="24"/>
          <w:szCs w:val="24"/>
          <w:lang w:eastAsia="pt-BR"/>
        </w:rPr>
        <w:t>frequentá-la</w:t>
      </w:r>
      <w:r w:rsidR="00A30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>o ambiente escolar</w:t>
      </w:r>
      <w:r w:rsidR="00A30F36">
        <w:rPr>
          <w:rFonts w:ascii="Times New Roman" w:eastAsia="Times New Roman" w:hAnsi="Times New Roman" w:cs="Times New Roman"/>
          <w:sz w:val="24"/>
          <w:szCs w:val="24"/>
          <w:lang w:eastAsia="pt-BR"/>
        </w:rPr>
        <w:t>, de um modo geral,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30F36">
        <w:rPr>
          <w:rFonts w:ascii="Times New Roman" w:eastAsia="Times New Roman" w:hAnsi="Times New Roman" w:cs="Times New Roman"/>
          <w:sz w:val="24"/>
          <w:szCs w:val="24"/>
          <w:lang w:eastAsia="pt-BR"/>
        </w:rPr>
        <w:t>se apresenta como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dos locais onde o preconceito linguístico está presente.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66F09" w:rsidRDefault="00E66F09" w:rsidP="00E66F09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>Tal ocorrência de discriminação pela linguagem relaciona-se com o fato de que no ambiente escolar, tradicionalmente,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>os alunos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condicionados a abandonar as práticas linguísticas que já utilizam e são forçados a aprender e praticar um modelo linguístico considerado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‘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>correto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’</w:t>
      </w:r>
      <w:r w:rsidR="003803FC">
        <w:rPr>
          <w:rFonts w:ascii="Times New Roman" w:eastAsia="Times New Roman" w:hAnsi="Times New Roman" w:cs="Times New Roman"/>
          <w:sz w:val="24"/>
          <w:szCs w:val="24"/>
          <w:lang w:eastAsia="pt-BR"/>
        </w:rPr>
        <w:t>, padrão, sendo que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qualquer manifestação fora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sse modelo é considerada errada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consequentemente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3F45E2">
        <w:rPr>
          <w:rFonts w:ascii="Times New Roman" w:eastAsia="Times New Roman" w:hAnsi="Times New Roman" w:cs="Times New Roman"/>
          <w:sz w:val="24"/>
          <w:szCs w:val="24"/>
          <w:lang w:eastAsia="pt-BR"/>
        </w:rPr>
        <w:t>seu autor é reprimido, censurado e ridicularizado.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66F09" w:rsidRPr="003F45E2" w:rsidRDefault="00E66F09" w:rsidP="00E66F09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Dentro desse aspecto, afirma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45E2">
        <w:rPr>
          <w:rFonts w:ascii="Times New Roman" w:eastAsia="Times New Roman" w:hAnsi="Times New Roman" w:cs="Times New Roman"/>
          <w:sz w:val="24"/>
          <w:szCs w:val="24"/>
        </w:rPr>
        <w:t>Bagno</w:t>
      </w:r>
      <w:proofErr w:type="spellEnd"/>
      <w:r w:rsidRPr="003F45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6F09" w:rsidRPr="003F45E2" w:rsidRDefault="00E66F09" w:rsidP="00E66F0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F09" w:rsidRDefault="00E66F09" w:rsidP="00E66F09">
      <w:pPr>
        <w:pStyle w:val="Citao"/>
        <w:ind w:firstLine="0"/>
        <w:rPr>
          <w:rFonts w:cs="Times New Roman"/>
          <w:color w:val="auto"/>
        </w:rPr>
      </w:pPr>
      <w:r w:rsidRPr="003A2F67">
        <w:rPr>
          <w:rFonts w:cs="Times New Roman"/>
          <w:color w:val="auto"/>
        </w:rPr>
        <w:t>O preconceito linguístico se baseia na crença de que só existe uma única língua portuguesa digna de ser aceita, ensinada nas escolas, explicada nas gramáticas normativas e catalogadas nos dicionários e qualquer manifestação linguística que escape desse triângulo escola-gramática-dicionário é considerada, sob a ótica do preconceito linguístico, errada, feia, estropiada, rudimentar, deficiente. (BAGNO, 2004, p. 38)</w:t>
      </w:r>
    </w:p>
    <w:p w:rsidR="00A91C61" w:rsidRPr="00A91C61" w:rsidRDefault="00A91C61" w:rsidP="00A91C61"/>
    <w:p w:rsidR="00E66F09" w:rsidRDefault="00E66F09" w:rsidP="00E66F0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Essas duas ocorrências de discriminação pela linguagem no amb</w:t>
      </w:r>
      <w:r w:rsidR="003A0AE7">
        <w:rPr>
          <w:rFonts w:ascii="Times New Roman" w:hAnsi="Times New Roman" w:cs="Times New Roman"/>
          <w:sz w:val="24"/>
          <w:szCs w:val="24"/>
        </w:rPr>
        <w:t xml:space="preserve">iente escolar demonstram que </w:t>
      </w:r>
      <w:r w:rsidR="00B1632E">
        <w:rPr>
          <w:rFonts w:ascii="Times New Roman" w:hAnsi="Times New Roman" w:cs="Times New Roman"/>
          <w:sz w:val="24"/>
          <w:szCs w:val="24"/>
        </w:rPr>
        <w:t>esses</w:t>
      </w:r>
      <w:r w:rsidR="003A0AE7">
        <w:rPr>
          <w:rFonts w:ascii="Times New Roman" w:hAnsi="Times New Roman" w:cs="Times New Roman"/>
          <w:sz w:val="24"/>
          <w:szCs w:val="24"/>
        </w:rPr>
        <w:t xml:space="preserve"> adolescentes</w:t>
      </w:r>
      <w:r>
        <w:rPr>
          <w:rFonts w:ascii="Times New Roman" w:hAnsi="Times New Roman" w:cs="Times New Roman"/>
          <w:sz w:val="24"/>
          <w:szCs w:val="24"/>
        </w:rPr>
        <w:t xml:space="preserve"> fo</w:t>
      </w:r>
      <w:r w:rsidR="00B1632E">
        <w:rPr>
          <w:rFonts w:ascii="Times New Roman" w:hAnsi="Times New Roman" w:cs="Times New Roman"/>
          <w:sz w:val="24"/>
          <w:szCs w:val="24"/>
        </w:rPr>
        <w:t>ram marcados</w:t>
      </w:r>
      <w:r>
        <w:rPr>
          <w:rFonts w:ascii="Times New Roman" w:hAnsi="Times New Roman" w:cs="Times New Roman"/>
          <w:sz w:val="24"/>
          <w:szCs w:val="24"/>
        </w:rPr>
        <w:t xml:space="preserve"> profunda e duplamente, tanto pelos professores, quanto </w:t>
      </w:r>
      <w:r w:rsidR="003A0AE7">
        <w:rPr>
          <w:rFonts w:ascii="Times New Roman" w:hAnsi="Times New Roman" w:cs="Times New Roman"/>
          <w:sz w:val="24"/>
          <w:szCs w:val="24"/>
        </w:rPr>
        <w:t>por si mesmos</w:t>
      </w:r>
      <w:r>
        <w:rPr>
          <w:rFonts w:ascii="Times New Roman" w:hAnsi="Times New Roman" w:cs="Times New Roman"/>
          <w:sz w:val="24"/>
          <w:szCs w:val="24"/>
        </w:rPr>
        <w:t>, resultando em uma negação d</w:t>
      </w:r>
      <w:r w:rsidR="00B1632E">
        <w:rPr>
          <w:rFonts w:ascii="Times New Roman" w:hAnsi="Times New Roman" w:cs="Times New Roman"/>
          <w:sz w:val="24"/>
          <w:szCs w:val="24"/>
        </w:rPr>
        <w:t>e suas</w:t>
      </w:r>
      <w:r>
        <w:rPr>
          <w:rFonts w:ascii="Times New Roman" w:hAnsi="Times New Roman" w:cs="Times New Roman"/>
          <w:sz w:val="24"/>
          <w:szCs w:val="24"/>
        </w:rPr>
        <w:t xml:space="preserve"> identidade</w:t>
      </w:r>
      <w:r w:rsidR="00B1632E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B1632E">
        <w:rPr>
          <w:rFonts w:ascii="Times New Roman" w:hAnsi="Times New Roman" w:cs="Times New Roman"/>
          <w:sz w:val="24"/>
          <w:szCs w:val="24"/>
        </w:rPr>
        <w:t>socias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pois os conhecimentos culturais e lingüísticos dos mesmos - que são parte de suas identidades – não foram </w:t>
      </w:r>
      <w:proofErr w:type="gramStart"/>
      <w:r>
        <w:rPr>
          <w:rFonts w:ascii="Times New Roman" w:hAnsi="Times New Roman" w:cs="Times New Roman"/>
          <w:sz w:val="24"/>
          <w:szCs w:val="24"/>
        </w:rPr>
        <w:t>observadas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F09" w:rsidRDefault="00E66F09" w:rsidP="00E66F0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também que se considerar</w:t>
      </w:r>
      <w:r w:rsidR="00B1632E">
        <w:rPr>
          <w:rFonts w:ascii="Times New Roman" w:hAnsi="Times New Roman" w:cs="Times New Roman"/>
          <w:sz w:val="24"/>
          <w:szCs w:val="24"/>
        </w:rPr>
        <w:t>, como dito anteriormente,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B16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adolescentes são vulneráveis a qualquer tipo de influência nessa etapa de vida, e como a língua representa um dos aspectos de sua identidade, </w:t>
      </w:r>
      <w:r w:rsidR="00B1632E">
        <w:rPr>
          <w:rFonts w:ascii="Times New Roman" w:hAnsi="Times New Roman" w:cs="Times New Roman"/>
          <w:sz w:val="24"/>
          <w:szCs w:val="24"/>
        </w:rPr>
        <w:t xml:space="preserve">deviam ter sido levados em consideração </w:t>
      </w:r>
      <w:r w:rsidR="00A06CA8">
        <w:rPr>
          <w:rFonts w:ascii="Times New Roman" w:hAnsi="Times New Roman" w:cs="Times New Roman"/>
          <w:sz w:val="24"/>
          <w:szCs w:val="24"/>
        </w:rPr>
        <w:t xml:space="preserve">os seus </w:t>
      </w:r>
      <w:r>
        <w:rPr>
          <w:rFonts w:ascii="Times New Roman" w:hAnsi="Times New Roman" w:cs="Times New Roman"/>
          <w:sz w:val="24"/>
          <w:szCs w:val="24"/>
        </w:rPr>
        <w:t>histórico</w:t>
      </w:r>
      <w:r w:rsidR="00A06CA8">
        <w:rPr>
          <w:rFonts w:ascii="Times New Roman" w:hAnsi="Times New Roman" w:cs="Times New Roman"/>
          <w:sz w:val="24"/>
          <w:szCs w:val="24"/>
        </w:rPr>
        <w:t>s</w:t>
      </w:r>
      <w:r w:rsidR="00B1632E">
        <w:rPr>
          <w:rFonts w:ascii="Times New Roman" w:hAnsi="Times New Roman" w:cs="Times New Roman"/>
          <w:sz w:val="24"/>
          <w:szCs w:val="24"/>
        </w:rPr>
        <w:t xml:space="preserve"> de </w:t>
      </w:r>
      <w:r w:rsidR="00B1632E">
        <w:rPr>
          <w:rFonts w:ascii="Times New Roman" w:hAnsi="Times New Roman" w:cs="Times New Roman"/>
          <w:sz w:val="24"/>
          <w:szCs w:val="24"/>
        </w:rPr>
        <w:lastRenderedPageBreak/>
        <w:t xml:space="preserve">vida e </w:t>
      </w:r>
      <w:r>
        <w:rPr>
          <w:rFonts w:ascii="Times New Roman" w:hAnsi="Times New Roman" w:cs="Times New Roman"/>
          <w:sz w:val="24"/>
          <w:szCs w:val="24"/>
        </w:rPr>
        <w:t>o contexto privativo de liberdade pelo qual passaram</w:t>
      </w:r>
      <w:r w:rsidR="00B1632E">
        <w:rPr>
          <w:rFonts w:ascii="Times New Roman" w:hAnsi="Times New Roman" w:cs="Times New Roman"/>
          <w:sz w:val="24"/>
          <w:szCs w:val="24"/>
        </w:rPr>
        <w:t>. A desconsideração desses aspectos</w:t>
      </w:r>
      <w:r>
        <w:rPr>
          <w:rFonts w:ascii="Times New Roman" w:hAnsi="Times New Roman" w:cs="Times New Roman"/>
          <w:sz w:val="24"/>
          <w:szCs w:val="24"/>
        </w:rPr>
        <w:t xml:space="preserve"> demonstra e reforça o estigma que marca </w:t>
      </w:r>
      <w:r w:rsidR="00B1632E">
        <w:rPr>
          <w:rFonts w:ascii="Times New Roman" w:hAnsi="Times New Roman" w:cs="Times New Roman"/>
          <w:sz w:val="24"/>
          <w:szCs w:val="24"/>
        </w:rPr>
        <w:t>essas</w:t>
      </w:r>
      <w:r>
        <w:rPr>
          <w:rFonts w:ascii="Times New Roman" w:hAnsi="Times New Roman" w:cs="Times New Roman"/>
          <w:sz w:val="24"/>
          <w:szCs w:val="24"/>
        </w:rPr>
        <w:t xml:space="preserve"> identidades marginalizadas socialmente.</w:t>
      </w:r>
    </w:p>
    <w:p w:rsidR="00A66FBB" w:rsidRDefault="00A06CA8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inadequação às regras l</w:t>
      </w:r>
      <w:r w:rsidR="000D74B6">
        <w:rPr>
          <w:rFonts w:ascii="Times New Roman" w:hAnsi="Times New Roman" w:cs="Times New Roman"/>
          <w:sz w:val="24"/>
          <w:szCs w:val="24"/>
        </w:rPr>
        <w:t>ingu</w:t>
      </w:r>
      <w:r>
        <w:rPr>
          <w:rFonts w:ascii="Times New Roman" w:hAnsi="Times New Roman" w:cs="Times New Roman"/>
          <w:sz w:val="24"/>
          <w:szCs w:val="24"/>
        </w:rPr>
        <w:t xml:space="preserve">ísticas presentes na escola encontra respaldo nos estudos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Camargo (2009</w:t>
      </w:r>
      <w:r w:rsidR="00A66FBB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As autoras </w:t>
      </w:r>
      <w:r w:rsidR="00E66F09" w:rsidRPr="003F45E2">
        <w:rPr>
          <w:rFonts w:ascii="Times New Roman" w:hAnsi="Times New Roman" w:cs="Times New Roman"/>
          <w:sz w:val="24"/>
          <w:szCs w:val="24"/>
        </w:rPr>
        <w:t xml:space="preserve">apontam que a </w:t>
      </w:r>
      <w:r w:rsidR="00A66FBB">
        <w:rPr>
          <w:rFonts w:ascii="Times New Roman" w:hAnsi="Times New Roman" w:cs="Times New Roman"/>
          <w:sz w:val="24"/>
          <w:szCs w:val="24"/>
        </w:rPr>
        <w:t>“</w:t>
      </w:r>
      <w:r w:rsidR="00E66F09" w:rsidRPr="003F45E2">
        <w:rPr>
          <w:rFonts w:ascii="Times New Roman" w:hAnsi="Times New Roman" w:cs="Times New Roman"/>
          <w:sz w:val="24"/>
          <w:szCs w:val="24"/>
        </w:rPr>
        <w:t xml:space="preserve">maioria dos adolescentes infratores são </w:t>
      </w:r>
      <w:proofErr w:type="spellStart"/>
      <w:r w:rsidR="00E66F09" w:rsidRPr="003F45E2">
        <w:rPr>
          <w:rFonts w:ascii="Times New Roman" w:hAnsi="Times New Roman" w:cs="Times New Roman"/>
          <w:sz w:val="24"/>
          <w:szCs w:val="24"/>
        </w:rPr>
        <w:t>multirepetentes</w:t>
      </w:r>
      <w:proofErr w:type="spellEnd"/>
      <w:r w:rsidR="00E66F09" w:rsidRPr="003F45E2">
        <w:rPr>
          <w:rFonts w:ascii="Times New Roman" w:hAnsi="Times New Roman" w:cs="Times New Roman"/>
          <w:sz w:val="24"/>
          <w:szCs w:val="24"/>
        </w:rPr>
        <w:t xml:space="preserve">, apresentando um histórico de </w:t>
      </w:r>
      <w:r w:rsidR="00E66F09">
        <w:rPr>
          <w:rFonts w:ascii="Times New Roman" w:hAnsi="Times New Roman" w:cs="Times New Roman"/>
          <w:sz w:val="24"/>
          <w:szCs w:val="24"/>
        </w:rPr>
        <w:t>in</w:t>
      </w:r>
      <w:r w:rsidR="00E66F09" w:rsidRPr="003F45E2">
        <w:rPr>
          <w:rFonts w:ascii="Times New Roman" w:hAnsi="Times New Roman" w:cs="Times New Roman"/>
          <w:sz w:val="24"/>
          <w:szCs w:val="24"/>
        </w:rPr>
        <w:t>adaptação ao ambiente e ao cotidiano escolar</w:t>
      </w:r>
      <w:r w:rsidR="00A66FBB">
        <w:rPr>
          <w:rFonts w:ascii="Times New Roman" w:hAnsi="Times New Roman" w:cs="Times New Roman"/>
          <w:sz w:val="24"/>
          <w:szCs w:val="24"/>
        </w:rPr>
        <w:t>” (CELLA; CAMARGO, 2009, p.</w:t>
      </w:r>
      <w:r w:rsidR="00A12D7D">
        <w:rPr>
          <w:rFonts w:ascii="Times New Roman" w:hAnsi="Times New Roman" w:cs="Times New Roman"/>
          <w:sz w:val="24"/>
          <w:szCs w:val="24"/>
        </w:rPr>
        <w:t xml:space="preserve"> </w:t>
      </w:r>
      <w:r w:rsidR="00A66FBB">
        <w:rPr>
          <w:rFonts w:ascii="Times New Roman" w:hAnsi="Times New Roman" w:cs="Times New Roman"/>
          <w:sz w:val="24"/>
          <w:szCs w:val="24"/>
        </w:rPr>
        <w:t>286)</w:t>
      </w:r>
      <w:r w:rsidR="00E66F09">
        <w:rPr>
          <w:rFonts w:ascii="Times New Roman" w:hAnsi="Times New Roman" w:cs="Times New Roman"/>
          <w:sz w:val="24"/>
          <w:szCs w:val="24"/>
        </w:rPr>
        <w:t>,</w:t>
      </w:r>
      <w:r w:rsidR="00E66F09" w:rsidRPr="003F45E2">
        <w:rPr>
          <w:rFonts w:ascii="Times New Roman" w:hAnsi="Times New Roman" w:cs="Times New Roman"/>
          <w:sz w:val="24"/>
          <w:szCs w:val="24"/>
        </w:rPr>
        <w:t xml:space="preserve"> e indicam que as tentativas frustradas de aprendizagem podem levar à indis</w:t>
      </w:r>
      <w:r w:rsidR="00E66F09" w:rsidRPr="003F45E2">
        <w:rPr>
          <w:rFonts w:ascii="Times New Roman" w:hAnsi="Times New Roman" w:cs="Times New Roman"/>
          <w:sz w:val="24"/>
          <w:szCs w:val="24"/>
        </w:rPr>
        <w:softHyphen/>
        <w:t>cipli</w:t>
      </w:r>
      <w:r w:rsidR="00E66F09">
        <w:rPr>
          <w:rFonts w:ascii="Times New Roman" w:hAnsi="Times New Roman" w:cs="Times New Roman"/>
          <w:sz w:val="24"/>
          <w:szCs w:val="24"/>
        </w:rPr>
        <w:t>na</w:t>
      </w:r>
      <w:r w:rsidR="00E66F09" w:rsidRPr="003F4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F09" w:rsidRDefault="00E66F09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66FBB">
        <w:rPr>
          <w:rFonts w:ascii="Times New Roman" w:hAnsi="Times New Roman" w:cs="Times New Roman"/>
          <w:sz w:val="24"/>
          <w:szCs w:val="24"/>
        </w:rPr>
        <w:t>ssas autora</w:t>
      </w:r>
      <w:r w:rsidRPr="003F45E2">
        <w:rPr>
          <w:rFonts w:ascii="Times New Roman" w:hAnsi="Times New Roman" w:cs="Times New Roman"/>
          <w:sz w:val="24"/>
          <w:szCs w:val="24"/>
        </w:rPr>
        <w:t xml:space="preserve">s afirmam que </w:t>
      </w:r>
      <w:r w:rsidR="00A12D7D">
        <w:rPr>
          <w:rFonts w:ascii="Times New Roman" w:hAnsi="Times New Roman" w:cs="Times New Roman"/>
          <w:sz w:val="24"/>
          <w:szCs w:val="24"/>
        </w:rPr>
        <w:t>muitos</w:t>
      </w:r>
      <w:r w:rsidR="00A66FBB">
        <w:rPr>
          <w:rFonts w:ascii="Times New Roman" w:hAnsi="Times New Roman" w:cs="Times New Roman"/>
          <w:sz w:val="24"/>
          <w:szCs w:val="24"/>
        </w:rPr>
        <w:t xml:space="preserve"> </w:t>
      </w:r>
      <w:r w:rsidRPr="003F45E2">
        <w:rPr>
          <w:rFonts w:ascii="Times New Roman" w:hAnsi="Times New Roman" w:cs="Times New Roman"/>
          <w:sz w:val="24"/>
          <w:szCs w:val="24"/>
        </w:rPr>
        <w:t>adoles</w:t>
      </w:r>
      <w:r w:rsidRPr="003F45E2">
        <w:rPr>
          <w:rFonts w:ascii="Times New Roman" w:hAnsi="Times New Roman" w:cs="Times New Roman"/>
          <w:sz w:val="24"/>
          <w:szCs w:val="24"/>
        </w:rPr>
        <w:softHyphen/>
        <w:t xml:space="preserve">centes envolvidos em atos infracionais </w:t>
      </w:r>
      <w:r w:rsidR="00A66FBB">
        <w:rPr>
          <w:rFonts w:ascii="Times New Roman" w:hAnsi="Times New Roman" w:cs="Times New Roman"/>
          <w:sz w:val="24"/>
          <w:szCs w:val="24"/>
        </w:rPr>
        <w:t>“</w:t>
      </w:r>
      <w:r w:rsidRPr="003F45E2">
        <w:rPr>
          <w:rFonts w:ascii="Times New Roman" w:hAnsi="Times New Roman" w:cs="Times New Roman"/>
          <w:sz w:val="24"/>
          <w:szCs w:val="24"/>
        </w:rPr>
        <w:t xml:space="preserve">têm uma tendência </w:t>
      </w:r>
      <w:proofErr w:type="gramStart"/>
      <w:r w:rsidRPr="003F45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45E2">
        <w:rPr>
          <w:rFonts w:ascii="Times New Roman" w:hAnsi="Times New Roman" w:cs="Times New Roman"/>
          <w:sz w:val="24"/>
          <w:szCs w:val="24"/>
        </w:rPr>
        <w:t xml:space="preserve"> apresentar poucos anos de estudo, co</w:t>
      </w:r>
      <w:r w:rsidR="00A66FBB">
        <w:rPr>
          <w:rFonts w:ascii="Times New Roman" w:hAnsi="Times New Roman" w:cs="Times New Roman"/>
          <w:sz w:val="24"/>
          <w:szCs w:val="24"/>
        </w:rPr>
        <w:t>m episódios de abandono escolar</w:t>
      </w:r>
      <w:r w:rsidRPr="003F45E2">
        <w:rPr>
          <w:rFonts w:ascii="Times New Roman" w:hAnsi="Times New Roman" w:cs="Times New Roman"/>
          <w:sz w:val="24"/>
          <w:szCs w:val="24"/>
        </w:rPr>
        <w:t xml:space="preserve"> </w:t>
      </w:r>
      <w:r w:rsidR="00A66FBB">
        <w:rPr>
          <w:rFonts w:ascii="Times New Roman" w:hAnsi="Times New Roman" w:cs="Times New Roman"/>
          <w:sz w:val="24"/>
          <w:szCs w:val="24"/>
        </w:rPr>
        <w:t>[...]</w:t>
      </w:r>
      <w:r w:rsidRPr="003F45E2">
        <w:rPr>
          <w:rFonts w:ascii="Times New Roman" w:hAnsi="Times New Roman" w:cs="Times New Roman"/>
          <w:sz w:val="24"/>
          <w:szCs w:val="24"/>
        </w:rPr>
        <w:t xml:space="preserve"> desestímulo quanto à aquisição de competências escolares, </w:t>
      </w:r>
      <w:r w:rsidR="00A66FBB">
        <w:rPr>
          <w:rFonts w:ascii="Times New Roman" w:hAnsi="Times New Roman" w:cs="Times New Roman"/>
          <w:sz w:val="24"/>
          <w:szCs w:val="24"/>
        </w:rPr>
        <w:t>[...]</w:t>
      </w:r>
      <w:r w:rsidRPr="003F45E2">
        <w:rPr>
          <w:rFonts w:ascii="Times New Roman" w:hAnsi="Times New Roman" w:cs="Times New Roman"/>
          <w:sz w:val="24"/>
          <w:szCs w:val="24"/>
        </w:rPr>
        <w:t xml:space="preserve"> desentendimento com colegas e profes</w:t>
      </w:r>
      <w:r w:rsidRPr="003F45E2">
        <w:rPr>
          <w:rFonts w:ascii="Times New Roman" w:hAnsi="Times New Roman" w:cs="Times New Roman"/>
          <w:sz w:val="24"/>
          <w:szCs w:val="24"/>
        </w:rPr>
        <w:softHyphen/>
        <w:t>sores</w:t>
      </w:r>
      <w:r w:rsidR="00A66FBB">
        <w:rPr>
          <w:rFonts w:ascii="Times New Roman" w:hAnsi="Times New Roman" w:cs="Times New Roman"/>
          <w:sz w:val="24"/>
          <w:szCs w:val="24"/>
        </w:rPr>
        <w:t>”</w:t>
      </w:r>
      <w:r w:rsidR="00A12D7D">
        <w:rPr>
          <w:rFonts w:ascii="Times New Roman" w:hAnsi="Times New Roman" w:cs="Times New Roman"/>
          <w:sz w:val="24"/>
          <w:szCs w:val="24"/>
        </w:rPr>
        <w:t xml:space="preserve"> (CELLA; CAMARGO, 2009, p. 288)</w:t>
      </w:r>
      <w:r w:rsidRPr="003F45E2">
        <w:rPr>
          <w:rFonts w:ascii="Times New Roman" w:hAnsi="Times New Roman" w:cs="Times New Roman"/>
          <w:sz w:val="24"/>
          <w:szCs w:val="24"/>
        </w:rPr>
        <w:t>.</w:t>
      </w:r>
    </w:p>
    <w:p w:rsidR="00A91C61" w:rsidRPr="003F45E2" w:rsidRDefault="00A91C61" w:rsidP="00E66F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apontamentos das autoras permitem confirmar o que foi ob</w:t>
      </w:r>
      <w:r w:rsidR="002F72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ervado com os participantes, tendo em vista que</w:t>
      </w:r>
      <w:r w:rsidR="006278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8EB">
        <w:rPr>
          <w:rFonts w:ascii="Times New Roman" w:hAnsi="Times New Roman" w:cs="Times New Roman"/>
          <w:sz w:val="24"/>
          <w:szCs w:val="24"/>
        </w:rPr>
        <w:t>por terem idades entre 16 e 17 anos e est</w:t>
      </w:r>
      <w:r w:rsidR="003F5ADA">
        <w:rPr>
          <w:rFonts w:ascii="Times New Roman" w:hAnsi="Times New Roman" w:cs="Times New Roman"/>
          <w:sz w:val="24"/>
          <w:szCs w:val="24"/>
        </w:rPr>
        <w:t>arem cursando o quinto, o sexto</w:t>
      </w:r>
      <w:r w:rsidR="006278EB">
        <w:rPr>
          <w:rFonts w:ascii="Times New Roman" w:hAnsi="Times New Roman" w:cs="Times New Roman"/>
          <w:sz w:val="24"/>
          <w:szCs w:val="24"/>
        </w:rPr>
        <w:t xml:space="preserve"> ou o sétimo ano do ensino fundamental, </w:t>
      </w:r>
      <w:r>
        <w:rPr>
          <w:rFonts w:ascii="Times New Roman" w:hAnsi="Times New Roman" w:cs="Times New Roman"/>
          <w:sz w:val="24"/>
          <w:szCs w:val="24"/>
        </w:rPr>
        <w:t xml:space="preserve">todos apresentaram grande defasagem escolar. O motivo </w:t>
      </w:r>
      <w:r w:rsidR="006278EB">
        <w:rPr>
          <w:rFonts w:ascii="Times New Roman" w:hAnsi="Times New Roman" w:cs="Times New Roman"/>
          <w:sz w:val="24"/>
          <w:szCs w:val="24"/>
        </w:rPr>
        <w:t>de tal defasagem pode</w:t>
      </w:r>
      <w:r w:rsidR="002F72EA">
        <w:rPr>
          <w:rFonts w:ascii="Times New Roman" w:hAnsi="Times New Roman" w:cs="Times New Roman"/>
          <w:sz w:val="24"/>
          <w:szCs w:val="24"/>
        </w:rPr>
        <w:t xml:space="preserve"> estar relacionado tanto com os </w:t>
      </w:r>
      <w:r w:rsidR="002F72EA" w:rsidRPr="003F45E2">
        <w:rPr>
          <w:rFonts w:ascii="Times New Roman" w:hAnsi="Times New Roman" w:cs="Times New Roman"/>
          <w:sz w:val="24"/>
          <w:szCs w:val="24"/>
        </w:rPr>
        <w:t xml:space="preserve">episódios de interrupção do processo de </w:t>
      </w:r>
      <w:r w:rsidR="006F6082">
        <w:rPr>
          <w:rFonts w:ascii="Times New Roman" w:hAnsi="Times New Roman" w:cs="Times New Roman"/>
          <w:sz w:val="24"/>
          <w:szCs w:val="24"/>
        </w:rPr>
        <w:t>ensino-</w:t>
      </w:r>
      <w:r w:rsidR="002F72EA" w:rsidRPr="003F45E2">
        <w:rPr>
          <w:rFonts w:ascii="Times New Roman" w:hAnsi="Times New Roman" w:cs="Times New Roman"/>
          <w:sz w:val="24"/>
          <w:szCs w:val="24"/>
        </w:rPr>
        <w:t>aprendizagem em virtude de terem sido privados de liberdade,</w:t>
      </w:r>
      <w:r w:rsidR="002F72EA">
        <w:rPr>
          <w:rFonts w:ascii="Times New Roman" w:hAnsi="Times New Roman" w:cs="Times New Roman"/>
          <w:sz w:val="24"/>
          <w:szCs w:val="24"/>
        </w:rPr>
        <w:t xml:space="preserve"> quanto com</w:t>
      </w:r>
      <w:r w:rsidR="00B06EC1">
        <w:rPr>
          <w:rFonts w:ascii="Times New Roman" w:hAnsi="Times New Roman" w:cs="Times New Roman"/>
          <w:sz w:val="24"/>
          <w:szCs w:val="24"/>
        </w:rPr>
        <w:t xml:space="preserve"> a não adequação às normas lingu</w:t>
      </w:r>
      <w:r w:rsidR="002F72EA">
        <w:rPr>
          <w:rFonts w:ascii="Times New Roman" w:hAnsi="Times New Roman" w:cs="Times New Roman"/>
          <w:sz w:val="24"/>
          <w:szCs w:val="24"/>
        </w:rPr>
        <w:t>ísticas utilizadas no âmbito escolar.</w:t>
      </w:r>
    </w:p>
    <w:p w:rsidR="003A0AE7" w:rsidRDefault="003A0AE7" w:rsidP="003A0AE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</w:t>
      </w:r>
      <w:r w:rsidRPr="003F45E2">
        <w:rPr>
          <w:rFonts w:ascii="Times New Roman" w:hAnsi="Times New Roman" w:cs="Times New Roman"/>
          <w:sz w:val="24"/>
          <w:szCs w:val="24"/>
        </w:rPr>
        <w:t>, o combate ao preconceito linguístico também passa pelas práticas escolares, pois não é somente no ambiente familiar e social que tal discriminação se manifesta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5E2">
        <w:rPr>
          <w:rFonts w:ascii="Times New Roman" w:hAnsi="Times New Roman" w:cs="Times New Roman"/>
          <w:sz w:val="24"/>
          <w:szCs w:val="24"/>
        </w:rPr>
        <w:t>fato que convida as pessoas que compõem o cenário escolar a uma r</w:t>
      </w:r>
      <w:r>
        <w:rPr>
          <w:rFonts w:ascii="Times New Roman" w:hAnsi="Times New Roman" w:cs="Times New Roman"/>
          <w:sz w:val="24"/>
          <w:szCs w:val="24"/>
        </w:rPr>
        <w:t>eflexão em torno dessa temática.</w:t>
      </w:r>
    </w:p>
    <w:p w:rsidR="008C1FA4" w:rsidRDefault="008C1FA4" w:rsidP="008C1F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Continuando a análise das entrevistas, tem-se a fala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informante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C1FA4" w:rsidRPr="003F45E2" w:rsidRDefault="008C1FA4" w:rsidP="008C1F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FA4" w:rsidRPr="000C5F84" w:rsidRDefault="008C1FA4" w:rsidP="008C1FA4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0C5F84">
        <w:rPr>
          <w:rFonts w:ascii="Times New Roman" w:hAnsi="Times New Roman" w:cs="Times New Roman"/>
          <w:shd w:val="clear" w:color="auto" w:fill="FFFFFF"/>
        </w:rPr>
        <w:t>P: Você já sofreu algum tipo de preconceito devido ao seu modo de falar?</w:t>
      </w:r>
    </w:p>
    <w:p w:rsidR="008C1FA4" w:rsidRPr="000C5F84" w:rsidRDefault="008C1FA4" w:rsidP="008C1FA4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0C5F84">
        <w:rPr>
          <w:rFonts w:ascii="Times New Roman" w:hAnsi="Times New Roman" w:cs="Times New Roman"/>
          <w:shd w:val="clear" w:color="auto" w:fill="FFFFFF"/>
        </w:rPr>
        <w:t xml:space="preserve">R: Já! </w:t>
      </w:r>
      <w:r w:rsidR="00F73314">
        <w:rPr>
          <w:rFonts w:ascii="Times New Roman" w:hAnsi="Times New Roman" w:cs="Times New Roman"/>
          <w:shd w:val="clear" w:color="auto" w:fill="FFFFFF"/>
        </w:rPr>
        <w:t xml:space="preserve">Tem </w:t>
      </w:r>
      <w:r>
        <w:rPr>
          <w:rFonts w:ascii="Times New Roman" w:hAnsi="Times New Roman" w:cs="Times New Roman"/>
          <w:shd w:val="clear" w:color="auto" w:fill="FFFFFF"/>
        </w:rPr>
        <w:t>‘</w:t>
      </w:r>
      <w:r w:rsidR="00F73314">
        <w:rPr>
          <w:rFonts w:ascii="Times New Roman" w:hAnsi="Times New Roman" w:cs="Times New Roman"/>
          <w:shd w:val="clear" w:color="auto" w:fill="FFFFFF"/>
        </w:rPr>
        <w:t>carroça</w:t>
      </w:r>
      <w:r>
        <w:rPr>
          <w:rFonts w:ascii="Times New Roman" w:hAnsi="Times New Roman" w:cs="Times New Roman"/>
          <w:shd w:val="clear" w:color="auto" w:fill="FFFFFF"/>
        </w:rPr>
        <w:t xml:space="preserve">’ </w:t>
      </w:r>
      <w:r w:rsidR="00796C6E">
        <w:rPr>
          <w:rFonts w:ascii="Times New Roman" w:hAnsi="Times New Roman" w:cs="Times New Roman"/>
          <w:shd w:val="clear" w:color="auto" w:fill="FFFFFF"/>
        </w:rPr>
        <w:t xml:space="preserve">que </w:t>
      </w:r>
      <w:r>
        <w:rPr>
          <w:rFonts w:ascii="Times New Roman" w:hAnsi="Times New Roman" w:cs="Times New Roman"/>
          <w:shd w:val="clear" w:color="auto" w:fill="FFFFFF"/>
        </w:rPr>
        <w:t>diz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 que eu falo que nem bandido né, </w:t>
      </w:r>
      <w:r w:rsidR="00682316">
        <w:rPr>
          <w:rFonts w:ascii="Times New Roman" w:hAnsi="Times New Roman" w:cs="Times New Roman"/>
          <w:shd w:val="clear" w:color="auto" w:fill="FFFFFF"/>
        </w:rPr>
        <w:t>‘</w:t>
      </w:r>
      <w:r w:rsidRPr="000C5F84">
        <w:rPr>
          <w:rFonts w:ascii="Times New Roman" w:hAnsi="Times New Roman" w:cs="Times New Roman"/>
          <w:shd w:val="clear" w:color="auto" w:fill="FFFFFF"/>
        </w:rPr>
        <w:t>tipo</w:t>
      </w:r>
      <w:r w:rsidR="00682316">
        <w:rPr>
          <w:rFonts w:ascii="Times New Roman" w:hAnsi="Times New Roman" w:cs="Times New Roman"/>
          <w:shd w:val="clear" w:color="auto" w:fill="FFFFFF"/>
        </w:rPr>
        <w:t>’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0C5F84">
        <w:rPr>
          <w:rFonts w:ascii="Times New Roman" w:hAnsi="Times New Roman" w:cs="Times New Roman"/>
          <w:shd w:val="clear" w:color="auto" w:fill="FFFFFF"/>
        </w:rPr>
        <w:t>por eu falar ‘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issu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memo</w:t>
      </w:r>
      <w:proofErr w:type="spellEnd"/>
      <w:r>
        <w:rPr>
          <w:rFonts w:ascii="Times New Roman" w:hAnsi="Times New Roman" w:cs="Times New Roman"/>
          <w:shd w:val="clear" w:color="auto" w:fill="FFFFFF"/>
        </w:rPr>
        <w:t>’</w:t>
      </w:r>
      <w:r w:rsidRPr="000C5F84">
        <w:rPr>
          <w:rFonts w:ascii="Times New Roman" w:hAnsi="Times New Roman" w:cs="Times New Roman"/>
          <w:shd w:val="clear" w:color="auto" w:fill="FFFFFF"/>
        </w:rPr>
        <w:t>, ‘</w:t>
      </w:r>
      <w:r>
        <w:rPr>
          <w:rFonts w:ascii="Times New Roman" w:hAnsi="Times New Roman" w:cs="Times New Roman"/>
          <w:shd w:val="clear" w:color="auto" w:fill="FFFFFF"/>
        </w:rPr>
        <w:t>fita mil grau’</w:t>
      </w:r>
      <w:r w:rsidRPr="000C5F84">
        <w:rPr>
          <w:rFonts w:ascii="Times New Roman" w:hAnsi="Times New Roman" w:cs="Times New Roman"/>
          <w:shd w:val="clear" w:color="auto" w:fill="FFFFFF"/>
        </w:rPr>
        <w:t xml:space="preserve">... </w:t>
      </w:r>
      <w:proofErr w:type="gramStart"/>
      <w:r w:rsidRPr="000C5F84">
        <w:rPr>
          <w:rFonts w:ascii="Times New Roman" w:hAnsi="Times New Roman" w:cs="Times New Roman"/>
          <w:shd w:val="clear" w:color="auto" w:fill="FFFFFF"/>
        </w:rPr>
        <w:t>eles</w:t>
      </w:r>
      <w:proofErr w:type="gramEnd"/>
      <w:r w:rsidRPr="000C5F84">
        <w:rPr>
          <w:rFonts w:ascii="Times New Roman" w:hAnsi="Times New Roman" w:cs="Times New Roman"/>
          <w:shd w:val="clear" w:color="auto" w:fill="FFFFFF"/>
        </w:rPr>
        <w:t xml:space="preserve"> têm como uma coisa </w:t>
      </w:r>
      <w:r w:rsidR="00682316">
        <w:rPr>
          <w:rFonts w:ascii="Times New Roman" w:hAnsi="Times New Roman" w:cs="Times New Roman"/>
          <w:shd w:val="clear" w:color="auto" w:fill="FFFFFF"/>
        </w:rPr>
        <w:t>‘embaçada’</w:t>
      </w:r>
      <w:r w:rsidRPr="000C5F84">
        <w:rPr>
          <w:rFonts w:ascii="Times New Roman" w:hAnsi="Times New Roman" w:cs="Times New Roman"/>
          <w:shd w:val="clear" w:color="auto" w:fill="FFFFFF"/>
        </w:rPr>
        <w:t>...</w:t>
      </w:r>
      <w:r w:rsidR="00682316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0C5F84">
        <w:rPr>
          <w:rFonts w:ascii="Times New Roman" w:hAnsi="Times New Roman" w:cs="Times New Roman"/>
          <w:shd w:val="clear" w:color="auto" w:fill="FFFFFF"/>
        </w:rPr>
        <w:t>pra</w:t>
      </w:r>
      <w:proofErr w:type="gramEnd"/>
      <w:r w:rsidRPr="000C5F84">
        <w:rPr>
          <w:rFonts w:ascii="Times New Roman" w:hAnsi="Times New Roman" w:cs="Times New Roman"/>
          <w:shd w:val="clear" w:color="auto" w:fill="FFFFFF"/>
        </w:rPr>
        <w:t xml:space="preserve"> eles é feio, mas pra nós é normal. Minha mãe acha mais </w:t>
      </w:r>
      <w:r>
        <w:rPr>
          <w:rFonts w:ascii="Times New Roman" w:hAnsi="Times New Roman" w:cs="Times New Roman"/>
          <w:shd w:val="clear" w:color="auto" w:fill="FFFFFF"/>
        </w:rPr>
        <w:t>‘de boa’</w:t>
      </w:r>
      <w:r w:rsidRPr="000C5F84">
        <w:rPr>
          <w:rFonts w:ascii="Times New Roman" w:hAnsi="Times New Roman" w:cs="Times New Roman"/>
          <w:shd w:val="clear" w:color="auto" w:fill="FFFFFF"/>
        </w:rPr>
        <w:t>, mas o resto não.</w:t>
      </w:r>
    </w:p>
    <w:p w:rsidR="008C1FA4" w:rsidRPr="003F45E2" w:rsidRDefault="008C1FA4" w:rsidP="008C1FA4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FA4" w:rsidRDefault="008C1FA4" w:rsidP="008C1FA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 resposta do informante </w:t>
      </w:r>
      <w:proofErr w:type="gramStart"/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apresenta um detalhe importante: a pergunta foi direcionada ao entrevistado através do pronome de tratamento ‘Você’, mas a resposta foi construída utilizando o pronome pessoal ‘nós’. Esse detalhe reforça a posição de </w:t>
      </w:r>
      <w:proofErr w:type="spellStart"/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Preti</w:t>
      </w:r>
      <w:proofErr w:type="spellEnd"/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(1984</w:t>
      </w:r>
      <w:r w:rsidR="003673D3">
        <w:rPr>
          <w:rFonts w:ascii="Times New Roman" w:hAnsi="Times New Roman" w:cs="Times New Roman"/>
          <w:sz w:val="24"/>
          <w:szCs w:val="24"/>
          <w:shd w:val="clear" w:color="auto" w:fill="FFFFFF"/>
        </w:rPr>
        <w:t>, p. 88</w:t>
      </w: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quando este conclui que a gíria tem, como uma das principais características, a de </w:t>
      </w:r>
      <w:r w:rsidR="003673D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representar a identidade do grupo social que a utiliza, proporcionando uma sensação de pertencimento do falante ao referido grupo</w:t>
      </w:r>
      <w:r w:rsidR="003673D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C1FA4" w:rsidRDefault="008C1FA4" w:rsidP="008C1FA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Nessa mesma perspectiva</w:t>
      </w:r>
      <w:r w:rsidR="006E2E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Page (1980) considera cada ato de fala como um ato de identidade, ou seja, para ele, a linguagem é o índice por excelência da identidade, visto que as regras linguísticas utilizadas pelo falante na busca de aproximação com os membros do grupo com o qual deseja se identificar são criadas no momento da enunciação, por meio de escolhas linguísticas inconscientes que se associam às múltiplas dimensões formadoras da identidade social e aos papéis que assumem na comunidade de fala.</w:t>
      </w:r>
    </w:p>
    <w:p w:rsidR="0099693F" w:rsidRDefault="0099693F" w:rsidP="008C1FA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 resposta do entrevistado permite constatar que sua fala </w:t>
      </w:r>
      <w:r w:rsidR="006278EB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relacionada com uma identidade social criminosa, ligada à bandidagem e, apesar de evidenciar essa correlação que fazem entre sua fala e a de um bandido, ele a considera normal</w:t>
      </w:r>
      <w:r w:rsidR="0046776B">
        <w:rPr>
          <w:rFonts w:ascii="Times New Roman" w:hAnsi="Times New Roman" w:cs="Times New Roman"/>
          <w:sz w:val="24"/>
          <w:szCs w:val="24"/>
          <w:shd w:val="clear" w:color="auto" w:fill="FFFFFF"/>
        </w:rPr>
        <w:t>. Embora reconheça atitudes contrárias ao uso da gíria, o adolescente demonstra certo conformismo e indiferença em relação à opinião preconceituosa sobre seu comportamento lingüístico.</w:t>
      </w:r>
    </w:p>
    <w:p w:rsidR="002763ED" w:rsidRDefault="005801A6" w:rsidP="002763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abordar a indiferença, o preconceito e a rebeldia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relativas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às vari</w:t>
      </w:r>
      <w:r w:rsidR="006278EB">
        <w:rPr>
          <w:rFonts w:ascii="Times New Roman" w:hAnsi="Times New Roman" w:cs="Times New Roman"/>
          <w:sz w:val="24"/>
          <w:szCs w:val="24"/>
        </w:rPr>
        <w:t>edades</w:t>
      </w:r>
      <w:r>
        <w:rPr>
          <w:rFonts w:ascii="Times New Roman" w:hAnsi="Times New Roman" w:cs="Times New Roman"/>
          <w:sz w:val="24"/>
          <w:szCs w:val="24"/>
        </w:rPr>
        <w:t xml:space="preserve"> lingüísticas que fogem do considerado padrão de fala, </w:t>
      </w:r>
      <w:proofErr w:type="spellStart"/>
      <w:r w:rsidR="002763ED" w:rsidRPr="00507C7B">
        <w:rPr>
          <w:rFonts w:ascii="Times New Roman" w:hAnsi="Times New Roman" w:cs="Times New Roman"/>
          <w:sz w:val="24"/>
          <w:szCs w:val="24"/>
        </w:rPr>
        <w:t>Jespersen</w:t>
      </w:r>
      <w:proofErr w:type="spellEnd"/>
      <w:r w:rsidR="002763ED" w:rsidRPr="00507C7B">
        <w:rPr>
          <w:rFonts w:ascii="Times New Roman" w:hAnsi="Times New Roman" w:cs="Times New Roman"/>
          <w:sz w:val="24"/>
          <w:szCs w:val="24"/>
        </w:rPr>
        <w:t xml:space="preserve"> (1976, p.107) defende que “quanto mais vulgar for uma pessoa, tanto mais sua linguagem leva o selo da comunidade em que vive; quanto mais forte e original a sua personalidade, tanto mais peculiar e próprio será o colorido da sua linguagem”. </w:t>
      </w:r>
    </w:p>
    <w:p w:rsidR="00190266" w:rsidRDefault="004373DB" w:rsidP="004373DB">
      <w:pPr>
        <w:pStyle w:val="Default"/>
        <w:spacing w:line="360" w:lineRule="auto"/>
        <w:ind w:firstLine="567"/>
        <w:jc w:val="both"/>
      </w:pPr>
      <w:r>
        <w:t xml:space="preserve">A narrativa do informante </w:t>
      </w:r>
      <w:proofErr w:type="gramStart"/>
      <w:r>
        <w:t>2</w:t>
      </w:r>
      <w:proofErr w:type="gramEnd"/>
      <w:r>
        <w:t xml:space="preserve"> </w:t>
      </w:r>
      <w:r w:rsidR="00190266">
        <w:t xml:space="preserve">permite constatar a falta de conhecimento, por parte da sociedade, do conceito de variantes lingüísticas, que são </w:t>
      </w:r>
      <w:r w:rsidR="00190266" w:rsidRPr="003F45E2">
        <w:rPr>
          <w:noProof/>
        </w:rPr>
        <w:t>“diversas maneiras de se dizer a mesma coisa com o mesmo valor de verdade” (TARALLO, 2003, p. 8)</w:t>
      </w:r>
      <w:r w:rsidR="00190266">
        <w:rPr>
          <w:noProof/>
        </w:rPr>
        <w:t>.</w:t>
      </w:r>
    </w:p>
    <w:p w:rsidR="00190266" w:rsidRDefault="00911A27" w:rsidP="00190266">
      <w:pPr>
        <w:pStyle w:val="Default"/>
        <w:spacing w:line="360" w:lineRule="auto"/>
        <w:ind w:firstLine="567"/>
        <w:jc w:val="both"/>
        <w:rPr>
          <w:bCs/>
          <w:color w:val="auto"/>
        </w:rPr>
      </w:pPr>
      <w:r>
        <w:t>Da mesma forma, p</w:t>
      </w:r>
      <w:r w:rsidR="00190266">
        <w:t>ara</w:t>
      </w:r>
      <w:r w:rsidR="00190266">
        <w:rPr>
          <w:bCs/>
          <w:color w:val="auto"/>
        </w:rPr>
        <w:t xml:space="preserve"> que sejam respeitados tanto os falantes de gíria, quanto a própria gíria, é preciso que a sociedade também compreenda a </w:t>
      </w:r>
      <w:r w:rsidR="00190266">
        <w:t>relação</w:t>
      </w:r>
      <w:r w:rsidR="000D3733">
        <w:t xml:space="preserve"> intrínseca entre variação lingu</w:t>
      </w:r>
      <w:r w:rsidR="00190266">
        <w:t xml:space="preserve">ística e comunidades de falantes, já que não se aceita e </w:t>
      </w:r>
      <w:r w:rsidR="00190266" w:rsidRPr="003F45E2">
        <w:rPr>
          <w:bCs/>
          <w:color w:val="auto"/>
        </w:rPr>
        <w:t>“não se pode entender o desenvolvimento de uma mudança linguística sem levar em conta a vida social da comunidade em que ela ocorre” (LABOV, 2008 [1972], p. 21).</w:t>
      </w:r>
    </w:p>
    <w:p w:rsidR="008C1FA4" w:rsidRDefault="008C1FA4" w:rsidP="008C1F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Outro entrevistado, o informante </w:t>
      </w:r>
      <w:proofErr w:type="gramStart"/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proofErr w:type="gramEnd"/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também relatou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 aspectos negativos que foram construídos sobre sua identidade em decorrência de sua linguagem</w:t>
      </w: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C1FA4" w:rsidRPr="003F45E2" w:rsidRDefault="008C1FA4" w:rsidP="008C1F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FA4" w:rsidRPr="00FE1081" w:rsidRDefault="008C1FA4" w:rsidP="008C1FA4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FE1081">
        <w:rPr>
          <w:rFonts w:ascii="Times New Roman" w:hAnsi="Times New Roman" w:cs="Times New Roman"/>
          <w:shd w:val="clear" w:color="auto" w:fill="FFFFFF"/>
        </w:rPr>
        <w:t>P: Você já sofreu discriminação devido ao seu modo de falar?</w:t>
      </w:r>
    </w:p>
    <w:p w:rsidR="008C1FA4" w:rsidRPr="00FE1081" w:rsidRDefault="008C1FA4" w:rsidP="008C1FA4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FE1081">
        <w:rPr>
          <w:rFonts w:ascii="Times New Roman" w:hAnsi="Times New Roman" w:cs="Times New Roman"/>
          <w:shd w:val="clear" w:color="auto" w:fill="FFFFFF"/>
        </w:rPr>
        <w:t xml:space="preserve">R: Já sofri bastante. Já perdi </w:t>
      </w:r>
      <w:r w:rsidR="00910BAE">
        <w:rPr>
          <w:rFonts w:ascii="Times New Roman" w:hAnsi="Times New Roman" w:cs="Times New Roman"/>
          <w:shd w:val="clear" w:color="auto" w:fill="FFFFFF"/>
        </w:rPr>
        <w:t>‘trampo’</w:t>
      </w:r>
      <w:r w:rsidRPr="00FE1081">
        <w:rPr>
          <w:rFonts w:ascii="Times New Roman" w:hAnsi="Times New Roman" w:cs="Times New Roman"/>
          <w:shd w:val="clear" w:color="auto" w:fill="FFFFFF"/>
        </w:rPr>
        <w:t xml:space="preserve"> por causa disso. Uma vez eu tava na região da Nova Rússia, passei numa (oficina) mecânica, e como eu tava </w:t>
      </w:r>
      <w:r w:rsidR="00682316">
        <w:rPr>
          <w:rFonts w:ascii="Times New Roman" w:hAnsi="Times New Roman" w:cs="Times New Roman"/>
          <w:shd w:val="clear" w:color="auto" w:fill="FFFFFF"/>
        </w:rPr>
        <w:t>‘despenado’</w:t>
      </w:r>
      <w:r w:rsidRPr="00FE1081">
        <w:rPr>
          <w:rFonts w:ascii="Times New Roman" w:hAnsi="Times New Roman" w:cs="Times New Roman"/>
          <w:shd w:val="clear" w:color="auto" w:fill="FFFFFF"/>
        </w:rPr>
        <w:t xml:space="preserve">, pedi </w:t>
      </w:r>
      <w:r w:rsidR="003673D3">
        <w:rPr>
          <w:rFonts w:ascii="Times New Roman" w:hAnsi="Times New Roman" w:cs="Times New Roman"/>
          <w:shd w:val="clear" w:color="auto" w:fill="FFFFFF"/>
        </w:rPr>
        <w:t xml:space="preserve">um </w:t>
      </w:r>
      <w:r w:rsidR="00910BAE">
        <w:rPr>
          <w:rFonts w:ascii="Times New Roman" w:hAnsi="Times New Roman" w:cs="Times New Roman"/>
          <w:shd w:val="clear" w:color="auto" w:fill="FFFFFF"/>
        </w:rPr>
        <w:t>‘</w:t>
      </w:r>
      <w:r w:rsidR="003673D3">
        <w:rPr>
          <w:rFonts w:ascii="Times New Roman" w:hAnsi="Times New Roman" w:cs="Times New Roman"/>
          <w:shd w:val="clear" w:color="auto" w:fill="FFFFFF"/>
        </w:rPr>
        <w:t>trampo’</w:t>
      </w:r>
      <w:r w:rsidRPr="00FE1081">
        <w:rPr>
          <w:rFonts w:ascii="Times New Roman" w:hAnsi="Times New Roman" w:cs="Times New Roman"/>
          <w:shd w:val="clear" w:color="auto" w:fill="FFFFFF"/>
        </w:rPr>
        <w:t xml:space="preserve"> e fiquei uns quinze minutos conversando com o dono da oficina e ele percebeu que eu falava de um modo diferente, daí olhou minha </w:t>
      </w:r>
      <w:r w:rsidR="00717226">
        <w:rPr>
          <w:rFonts w:ascii="Times New Roman" w:hAnsi="Times New Roman" w:cs="Times New Roman"/>
          <w:shd w:val="clear" w:color="auto" w:fill="FFFFFF"/>
        </w:rPr>
        <w:t>cara</w:t>
      </w:r>
      <w:r w:rsidRPr="00FE1081">
        <w:rPr>
          <w:rFonts w:ascii="Times New Roman" w:hAnsi="Times New Roman" w:cs="Times New Roman"/>
          <w:shd w:val="clear" w:color="auto" w:fill="FFFFFF"/>
        </w:rPr>
        <w:t xml:space="preserve"> e falou que não ia precisar de ninguém, que já </w:t>
      </w:r>
      <w:proofErr w:type="gramStart"/>
      <w:r w:rsidRPr="00FE1081">
        <w:rPr>
          <w:rFonts w:ascii="Times New Roman" w:hAnsi="Times New Roman" w:cs="Times New Roman"/>
          <w:shd w:val="clear" w:color="auto" w:fill="FFFFFF"/>
        </w:rPr>
        <w:t>tava cheio de funcionário</w:t>
      </w:r>
      <w:proofErr w:type="gramEnd"/>
      <w:r w:rsidRPr="00FE1081">
        <w:rPr>
          <w:rFonts w:ascii="Times New Roman" w:hAnsi="Times New Roman" w:cs="Times New Roman"/>
          <w:shd w:val="clear" w:color="auto" w:fill="FFFFFF"/>
        </w:rPr>
        <w:t>. Aí quando eu fui tomar água na</w:t>
      </w:r>
      <w:r w:rsidR="00682316">
        <w:rPr>
          <w:rFonts w:ascii="Times New Roman" w:hAnsi="Times New Roman" w:cs="Times New Roman"/>
          <w:shd w:val="clear" w:color="auto" w:fill="FFFFFF"/>
        </w:rPr>
        <w:t xml:space="preserve"> torneira, </w:t>
      </w:r>
      <w:proofErr w:type="gramStart"/>
      <w:r w:rsidR="00682316">
        <w:rPr>
          <w:rFonts w:ascii="Times New Roman" w:hAnsi="Times New Roman" w:cs="Times New Roman"/>
          <w:shd w:val="clear" w:color="auto" w:fill="FFFFFF"/>
        </w:rPr>
        <w:t>escutei ele</w:t>
      </w:r>
      <w:proofErr w:type="gramEnd"/>
      <w:r w:rsidR="00682316">
        <w:rPr>
          <w:rFonts w:ascii="Times New Roman" w:hAnsi="Times New Roman" w:cs="Times New Roman"/>
          <w:shd w:val="clear" w:color="auto" w:fill="FFFFFF"/>
        </w:rPr>
        <w:t xml:space="preserve"> falando para</w:t>
      </w:r>
      <w:r w:rsidRPr="00FE1081">
        <w:rPr>
          <w:rFonts w:ascii="Times New Roman" w:hAnsi="Times New Roman" w:cs="Times New Roman"/>
          <w:shd w:val="clear" w:color="auto" w:fill="FFFFFF"/>
        </w:rPr>
        <w:t xml:space="preserve"> outro </w:t>
      </w:r>
      <w:r w:rsidR="00682316">
        <w:rPr>
          <w:rFonts w:ascii="Times New Roman" w:hAnsi="Times New Roman" w:cs="Times New Roman"/>
          <w:shd w:val="clear" w:color="auto" w:fill="FFFFFF"/>
        </w:rPr>
        <w:t>‘</w:t>
      </w:r>
      <w:r w:rsidRPr="00FE1081">
        <w:rPr>
          <w:rFonts w:ascii="Times New Roman" w:hAnsi="Times New Roman" w:cs="Times New Roman"/>
          <w:shd w:val="clear" w:color="auto" w:fill="FFFFFF"/>
        </w:rPr>
        <w:t>maluco</w:t>
      </w:r>
      <w:r w:rsidR="00682316">
        <w:rPr>
          <w:rFonts w:ascii="Times New Roman" w:hAnsi="Times New Roman" w:cs="Times New Roman"/>
          <w:shd w:val="clear" w:color="auto" w:fill="FFFFFF"/>
        </w:rPr>
        <w:t>’</w:t>
      </w:r>
      <w:r w:rsidRPr="00FE1081">
        <w:rPr>
          <w:rFonts w:ascii="Times New Roman" w:hAnsi="Times New Roman" w:cs="Times New Roman"/>
          <w:shd w:val="clear" w:color="auto" w:fill="FFFFFF"/>
        </w:rPr>
        <w:t xml:space="preserve"> lá que não ia aceitar vagabundo, maloqueiro. </w:t>
      </w:r>
      <w:r w:rsidR="00682316">
        <w:rPr>
          <w:rFonts w:ascii="Times New Roman" w:hAnsi="Times New Roman" w:cs="Times New Roman"/>
          <w:shd w:val="clear" w:color="auto" w:fill="FFFFFF"/>
        </w:rPr>
        <w:t>Pelo</w:t>
      </w:r>
      <w:r w:rsidRPr="00FE1081">
        <w:rPr>
          <w:rFonts w:ascii="Times New Roman" w:hAnsi="Times New Roman" w:cs="Times New Roman"/>
          <w:shd w:val="clear" w:color="auto" w:fill="FFFFFF"/>
        </w:rPr>
        <w:t xml:space="preserve"> meu jeito de falar ele achou que eu fosse maloqueiro. Minha tia e minha avó também implicam bastante comigo por causa do meu jeito de falar.</w:t>
      </w:r>
    </w:p>
    <w:p w:rsidR="008C1FA4" w:rsidRDefault="008C1FA4" w:rsidP="008C1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FA4" w:rsidRDefault="008C1FA4" w:rsidP="008C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É possível verificar que a linguagem utilizada ‘marcou’ negativamente a identidade do adolescente, </w:t>
      </w:r>
      <w:r w:rsidR="003673D3">
        <w:rPr>
          <w:rFonts w:ascii="Times New Roman" w:hAnsi="Times New Roman" w:cs="Times New Roman"/>
          <w:sz w:val="24"/>
          <w:szCs w:val="24"/>
          <w:shd w:val="clear" w:color="auto" w:fill="FFFFFF"/>
        </w:rPr>
        <w:t>relacionando-o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identidade social tida como perigosa e impedindo-o de </w:t>
      </w:r>
      <w:r w:rsidR="00796C6E">
        <w:rPr>
          <w:rFonts w:ascii="Times New Roman" w:hAnsi="Times New Roman" w:cs="Times New Roman"/>
          <w:sz w:val="24"/>
          <w:szCs w:val="24"/>
          <w:shd w:val="clear" w:color="auto" w:fill="FFFFFF"/>
        </w:rPr>
        <w:t>conseguir um emprego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pois “a atitude linguística assumida pelo falante implica a noção de identidade, que se pode definir como o conjunto de características que permitem diferenciar um grupo de outro</w:t>
      </w:r>
      <w:r w:rsidR="00367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(AGUILERA, 2008, p. 105).</w:t>
      </w:r>
    </w:p>
    <w:p w:rsidR="00717226" w:rsidRDefault="00717226" w:rsidP="007172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análise da resposta possibilita observar que além de alguns familiares do informante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aceitarem o uso da gíria, a atitude do dono da oficina com re</w:t>
      </w:r>
      <w:r w:rsidR="008D6311">
        <w:rPr>
          <w:rFonts w:ascii="Times New Roman" w:hAnsi="Times New Roman" w:cs="Times New Roman"/>
          <w:sz w:val="24"/>
          <w:szCs w:val="24"/>
          <w:shd w:val="clear" w:color="auto" w:fill="FFFFFF"/>
        </w:rPr>
        <w:t>lação ao seu comportamento lingu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ístico indica uma necessidade urgente de serem revistos certos conceitos e valores arraigados na cultura social hegemônica, não só com relação à gíria, mas também com relação à necessidade dos adolescentes que já cumpriram medidas socioeducativas de privação de liberdade de se reintegrarem à sociedade, </w:t>
      </w:r>
      <w:r w:rsidR="00E14C92">
        <w:rPr>
          <w:rFonts w:ascii="Times New Roman" w:hAnsi="Times New Roman" w:cs="Times New Roman"/>
          <w:sz w:val="24"/>
          <w:szCs w:val="24"/>
          <w:shd w:val="clear" w:color="auto" w:fill="FFFFFF"/>
        </w:rPr>
        <w:t>pois este é o objetivo do processo socioeducativo,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dos caminhos para tal </w:t>
      </w:r>
      <w:r w:rsidR="00E14C92">
        <w:rPr>
          <w:rFonts w:ascii="Times New Roman" w:hAnsi="Times New Roman" w:cs="Times New Roman"/>
          <w:sz w:val="24"/>
          <w:szCs w:val="24"/>
          <w:shd w:val="clear" w:color="auto" w:fill="FFFFFF"/>
        </w:rPr>
        <w:t>reinserção social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4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justamente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obtenção de um emprego digno. </w:t>
      </w:r>
    </w:p>
    <w:p w:rsidR="00A2689F" w:rsidRDefault="00A2689F" w:rsidP="007172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Essa necessidade de mudança na sociedade é defendida por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Bagno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2689F" w:rsidRDefault="00A2689F" w:rsidP="007172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689F" w:rsidRPr="00A2689F" w:rsidRDefault="00A2689F" w:rsidP="00A2689F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2689F">
        <w:rPr>
          <w:rFonts w:ascii="Times New Roman" w:hAnsi="Times New Roman" w:cs="Times New Roman"/>
        </w:rPr>
        <w:t xml:space="preserve">Por mais que isso nos entristeça ou irrite, </w:t>
      </w:r>
      <w:r w:rsidRPr="00A2689F">
        <w:rPr>
          <w:rFonts w:ascii="Times New Roman" w:hAnsi="Times New Roman" w:cs="Times New Roman"/>
          <w:bCs/>
        </w:rPr>
        <w:t>é preciso reconhecer que o preconceito linguístico está aí, firme e forte</w:t>
      </w:r>
      <w:r w:rsidRPr="00A2689F">
        <w:rPr>
          <w:rFonts w:ascii="Times New Roman" w:hAnsi="Times New Roman" w:cs="Times New Roman"/>
        </w:rPr>
        <w:t>. Não podemos ter a ilusão de querer acabar com ele de uma hora para outra, porque isso só será possível quando houver uma transformação radical do tipo de sociedade em que estamos inseridos, que é uma sociedade que, para existir, precisa de discriminação de tudo o que é diferente, da exclusão da maioria em benefício de uma pequena minoria, da existência de mecanismos de controle, dominação e marginalização.</w:t>
      </w:r>
      <w:r w:rsidR="00E47D67">
        <w:rPr>
          <w:rFonts w:ascii="Times New Roman" w:hAnsi="Times New Roman" w:cs="Times New Roman"/>
        </w:rPr>
        <w:t xml:space="preserve"> (2004</w:t>
      </w:r>
      <w:r>
        <w:rPr>
          <w:rFonts w:ascii="Times New Roman" w:hAnsi="Times New Roman" w:cs="Times New Roman"/>
        </w:rPr>
        <w:t>, p. 139)</w:t>
      </w:r>
    </w:p>
    <w:p w:rsidR="008C1FA4" w:rsidRDefault="008C1FA4" w:rsidP="007172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 destaque pelo aspecto negativo da relação identidade/usos linguísticos </w:t>
      </w:r>
      <w:r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possibilita verificar o prestígio que a linguagem pertencente à norma padrão possui com relação ao uso da variedade linguística praticada pelo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entrevistado</w:t>
      </w:r>
      <w:r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Isso ocorre devido à</w:t>
      </w:r>
      <w:r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prescrição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ideológica </w:t>
      </w:r>
      <w:r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normativa que caracteriza a língua padrão e que sujeita as demais variedades linguísticas, e consequentemente seus usuários, a uma posição marginal e inferior,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conforme aponta</w:t>
      </w:r>
      <w:r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Monteagudo</w:t>
      </w:r>
      <w:proofErr w:type="spellEnd"/>
      <w:r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C40310" w:rsidRDefault="00C40310" w:rsidP="007172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C1FA4" w:rsidRDefault="008C1FA4" w:rsidP="008C1FA4">
      <w:pPr>
        <w:pStyle w:val="Citao"/>
        <w:ind w:firstLine="0"/>
        <w:rPr>
          <w:rFonts w:eastAsia="Times New Roman" w:cs="Times New Roman"/>
          <w:color w:val="auto"/>
        </w:rPr>
      </w:pPr>
      <w:r w:rsidRPr="002B7A42">
        <w:rPr>
          <w:rFonts w:eastAsia="Times New Roman" w:cs="Times New Roman"/>
          <w:color w:val="auto"/>
        </w:rPr>
        <w:t xml:space="preserve">O </w:t>
      </w:r>
      <w:proofErr w:type="spellStart"/>
      <w:r w:rsidRPr="002B7A42">
        <w:rPr>
          <w:rFonts w:eastAsia="Times New Roman" w:cs="Times New Roman"/>
          <w:color w:val="auto"/>
        </w:rPr>
        <w:t>prescritivismo</w:t>
      </w:r>
      <w:proofErr w:type="spellEnd"/>
      <w:r w:rsidRPr="002B7A42">
        <w:rPr>
          <w:rFonts w:eastAsia="Times New Roman" w:cs="Times New Roman"/>
          <w:color w:val="auto"/>
        </w:rPr>
        <w:t xml:space="preserve"> tradicional acha-se associado à sobrevivência de estruturas sociais e esquemas de valores autoritários e discriminatórios e repousa num emaranhado de preconceitos que afinal convertem a variedade padrão num elemento chave da hegemonia e do controle em mãos de um grupo de prestígio e a tornam um pesado fardo de exclusão sociocultural. (MONTEAGUDO, 2011, p. 43)</w:t>
      </w:r>
    </w:p>
    <w:p w:rsidR="008C1FA4" w:rsidRDefault="008C1FA4" w:rsidP="008C1FA4"/>
    <w:p w:rsidR="008C1FA4" w:rsidRDefault="008C1FA4" w:rsidP="008C1F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A entrevista continua com o mesmo adolescente:</w:t>
      </w:r>
    </w:p>
    <w:p w:rsidR="008C1FA4" w:rsidRPr="003F45E2" w:rsidRDefault="008C1FA4" w:rsidP="008C1FA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FA4" w:rsidRPr="0006195F" w:rsidRDefault="008C1FA4" w:rsidP="008C1FA4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06195F">
        <w:rPr>
          <w:rFonts w:ascii="Times New Roman" w:hAnsi="Times New Roman" w:cs="Times New Roman"/>
          <w:shd w:val="clear" w:color="auto" w:fill="FFFFFF"/>
        </w:rPr>
        <w:lastRenderedPageBreak/>
        <w:t>P: Você acha que esse falar auxilia na comunicação de vocês?</w:t>
      </w:r>
    </w:p>
    <w:p w:rsidR="008C1FA4" w:rsidRPr="0006195F" w:rsidRDefault="008C1FA4" w:rsidP="008C1FA4">
      <w:pPr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06195F">
        <w:rPr>
          <w:rFonts w:ascii="Times New Roman" w:hAnsi="Times New Roman" w:cs="Times New Roman"/>
          <w:shd w:val="clear" w:color="auto" w:fill="FFFFFF"/>
        </w:rPr>
        <w:t xml:space="preserve">R: </w:t>
      </w:r>
      <w:r w:rsidR="003673D3">
        <w:rPr>
          <w:rFonts w:ascii="Times New Roman" w:hAnsi="Times New Roman" w:cs="Times New Roman"/>
          <w:shd w:val="clear" w:color="auto" w:fill="FFFFFF"/>
        </w:rPr>
        <w:t>‘</w:t>
      </w:r>
      <w:proofErr w:type="spellStart"/>
      <w:r w:rsidR="003673D3">
        <w:rPr>
          <w:rFonts w:ascii="Times New Roman" w:hAnsi="Times New Roman" w:cs="Times New Roman"/>
          <w:shd w:val="clear" w:color="auto" w:fill="FFFFFF"/>
        </w:rPr>
        <w:t>Só</w:t>
      </w:r>
      <w:r w:rsidR="00682316">
        <w:rPr>
          <w:rFonts w:ascii="Times New Roman" w:hAnsi="Times New Roman" w:cs="Times New Roman"/>
          <w:shd w:val="clear" w:color="auto" w:fill="FFFFFF"/>
        </w:rPr>
        <w:t>h</w:t>
      </w:r>
      <w:proofErr w:type="spellEnd"/>
      <w:r w:rsidR="003673D3">
        <w:rPr>
          <w:rFonts w:ascii="Times New Roman" w:hAnsi="Times New Roman" w:cs="Times New Roman"/>
          <w:shd w:val="clear" w:color="auto" w:fill="FFFFFF"/>
        </w:rPr>
        <w:t>’</w:t>
      </w:r>
      <w:r w:rsidRPr="0006195F">
        <w:rPr>
          <w:rFonts w:ascii="Times New Roman" w:hAnsi="Times New Roman" w:cs="Times New Roman"/>
          <w:shd w:val="clear" w:color="auto" w:fill="FFFFFF"/>
        </w:rPr>
        <w:t xml:space="preserve">, com os piá que me entende aqui no Centro é bem </w:t>
      </w:r>
      <w:r w:rsidR="003673D3">
        <w:rPr>
          <w:rFonts w:ascii="Times New Roman" w:hAnsi="Times New Roman" w:cs="Times New Roman"/>
          <w:shd w:val="clear" w:color="auto" w:fill="FFFFFF"/>
        </w:rPr>
        <w:t>‘de boa’</w:t>
      </w:r>
      <w:r w:rsidRPr="0006195F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06195F">
        <w:rPr>
          <w:rFonts w:ascii="Times New Roman" w:hAnsi="Times New Roman" w:cs="Times New Roman"/>
          <w:shd w:val="clear" w:color="auto" w:fill="FFFFFF"/>
        </w:rPr>
        <w:t xml:space="preserve">Eu não vou mudar </w:t>
      </w:r>
      <w:r w:rsidR="00682316">
        <w:rPr>
          <w:rFonts w:ascii="Times New Roman" w:hAnsi="Times New Roman" w:cs="Times New Roman"/>
          <w:shd w:val="clear" w:color="auto" w:fill="FFFFFF"/>
        </w:rPr>
        <w:t>minha ‘batida’</w:t>
      </w:r>
      <w:r w:rsidRPr="0006195F">
        <w:rPr>
          <w:rFonts w:ascii="Times New Roman" w:hAnsi="Times New Roman" w:cs="Times New Roman"/>
          <w:shd w:val="clear" w:color="auto" w:fill="FFFFFF"/>
        </w:rPr>
        <w:t xml:space="preserve"> só pras pessoas gostarem de mim, vou continuar </w:t>
      </w:r>
      <w:r w:rsidR="003673D3">
        <w:rPr>
          <w:rFonts w:ascii="Times New Roman" w:hAnsi="Times New Roman" w:cs="Times New Roman"/>
          <w:shd w:val="clear" w:color="auto" w:fill="FFFFFF"/>
        </w:rPr>
        <w:t xml:space="preserve">nessa </w:t>
      </w:r>
      <w:r w:rsidR="00682316">
        <w:rPr>
          <w:rFonts w:ascii="Times New Roman" w:hAnsi="Times New Roman" w:cs="Times New Roman"/>
          <w:shd w:val="clear" w:color="auto" w:fill="FFFFFF"/>
        </w:rPr>
        <w:t>‘</w:t>
      </w:r>
      <w:r w:rsidR="003673D3">
        <w:rPr>
          <w:rFonts w:ascii="Times New Roman" w:hAnsi="Times New Roman" w:cs="Times New Roman"/>
          <w:shd w:val="clear" w:color="auto" w:fill="FFFFFF"/>
        </w:rPr>
        <w:t>batida’</w:t>
      </w:r>
      <w:r w:rsidRPr="0006195F">
        <w:rPr>
          <w:rFonts w:ascii="Times New Roman" w:hAnsi="Times New Roman" w:cs="Times New Roman"/>
          <w:shd w:val="clear" w:color="auto" w:fill="FFFFFF"/>
        </w:rPr>
        <w:t>.</w:t>
      </w:r>
    </w:p>
    <w:p w:rsidR="008C1FA4" w:rsidRPr="003F45E2" w:rsidRDefault="008C1FA4" w:rsidP="008C1FA4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7D49" w:rsidRDefault="008C1FA4" w:rsidP="00EE7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F45E2">
        <w:rPr>
          <w:rFonts w:ascii="Times New Roman" w:hAnsi="Times New Roman" w:cs="Times New Roman"/>
          <w:sz w:val="24"/>
          <w:szCs w:val="24"/>
        </w:rPr>
        <w:t>A frase ‘</w:t>
      </w:r>
      <w:proofErr w:type="spellStart"/>
      <w:r w:rsidR="003673D3">
        <w:rPr>
          <w:rFonts w:ascii="Times New Roman" w:hAnsi="Times New Roman" w:cs="Times New Roman"/>
          <w:sz w:val="24"/>
          <w:szCs w:val="24"/>
        </w:rPr>
        <w:t>Só</w:t>
      </w:r>
      <w:r w:rsidR="00EE7D49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3F45E2">
        <w:rPr>
          <w:rFonts w:ascii="Times New Roman" w:hAnsi="Times New Roman" w:cs="Times New Roman"/>
          <w:sz w:val="24"/>
          <w:szCs w:val="24"/>
        </w:rPr>
        <w:t xml:space="preserve">, com os piá que me entende aqui no Centro é bem </w:t>
      </w:r>
      <w:r w:rsidR="003673D3">
        <w:rPr>
          <w:rFonts w:ascii="Times New Roman" w:hAnsi="Times New Roman" w:cs="Times New Roman"/>
          <w:sz w:val="24"/>
          <w:szCs w:val="24"/>
        </w:rPr>
        <w:t>de boa</w:t>
      </w:r>
      <w:r w:rsidRPr="003F45E2">
        <w:rPr>
          <w:rFonts w:ascii="Times New Roman" w:hAnsi="Times New Roman" w:cs="Times New Roman"/>
          <w:sz w:val="24"/>
          <w:szCs w:val="24"/>
        </w:rPr>
        <w:t xml:space="preserve">’ </w:t>
      </w:r>
      <w:r w:rsidR="006E2EB3">
        <w:rPr>
          <w:rFonts w:ascii="Times New Roman" w:hAnsi="Times New Roman" w:cs="Times New Roman"/>
          <w:sz w:val="24"/>
          <w:szCs w:val="24"/>
        </w:rPr>
        <w:t xml:space="preserve">denota que </w:t>
      </w:r>
      <w:r w:rsidR="00EE7D49">
        <w:rPr>
          <w:rFonts w:ascii="Times New Roman" w:hAnsi="Times New Roman" w:cs="Times New Roman"/>
          <w:sz w:val="24"/>
          <w:szCs w:val="24"/>
        </w:rPr>
        <w:t>a</w:t>
      </w:r>
      <w:r w:rsidR="006E2EB3" w:rsidRPr="003F45E2">
        <w:rPr>
          <w:rFonts w:ascii="Times New Roman" w:hAnsi="Times New Roman" w:cs="Times New Roman"/>
          <w:sz w:val="24"/>
          <w:szCs w:val="24"/>
        </w:rPr>
        <w:t xml:space="preserve"> </w:t>
      </w:r>
      <w:r w:rsidR="00C40310">
        <w:rPr>
          <w:rFonts w:ascii="Times New Roman" w:hAnsi="Times New Roman" w:cs="Times New Roman"/>
          <w:sz w:val="24"/>
          <w:szCs w:val="24"/>
        </w:rPr>
        <w:t xml:space="preserve">segurança que a gíria oferece </w:t>
      </w:r>
      <w:r w:rsidR="008322FA">
        <w:rPr>
          <w:rFonts w:ascii="Times New Roman" w:hAnsi="Times New Roman" w:cs="Times New Roman"/>
          <w:sz w:val="24"/>
          <w:szCs w:val="24"/>
        </w:rPr>
        <w:t>ao entrevistado</w:t>
      </w:r>
      <w:r w:rsidR="00EE7D49">
        <w:rPr>
          <w:rFonts w:ascii="Times New Roman" w:hAnsi="Times New Roman" w:cs="Times New Roman"/>
          <w:sz w:val="24"/>
          <w:szCs w:val="24"/>
        </w:rPr>
        <w:t xml:space="preserve">. O referido trecho também evidencia como a gíria facilita o entendimento por parte de seus usuários e promove uma </w:t>
      </w:r>
      <w:r w:rsidR="008322FA">
        <w:rPr>
          <w:rFonts w:ascii="Times New Roman" w:hAnsi="Times New Roman" w:cs="Times New Roman"/>
          <w:sz w:val="24"/>
          <w:szCs w:val="24"/>
        </w:rPr>
        <w:t xml:space="preserve">forte </w:t>
      </w:r>
      <w:r w:rsidR="00EE7D49">
        <w:rPr>
          <w:rFonts w:ascii="Times New Roman" w:hAnsi="Times New Roman" w:cs="Times New Roman"/>
          <w:sz w:val="24"/>
          <w:szCs w:val="24"/>
        </w:rPr>
        <w:t>sensação de pertencimento ao grupo social com o qual se identifica.</w:t>
      </w:r>
    </w:p>
    <w:p w:rsidR="008C1FA4" w:rsidRPr="003F45E2" w:rsidRDefault="005140A3" w:rsidP="00796C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relação entre gíria e grupo social é confirmada por </w:t>
      </w:r>
      <w:proofErr w:type="spellStart"/>
      <w:r w:rsidR="008C1FA4" w:rsidRPr="003F45E2">
        <w:rPr>
          <w:rFonts w:ascii="Times New Roman" w:hAnsi="Times New Roman" w:cs="Times New Roman"/>
          <w:sz w:val="24"/>
          <w:szCs w:val="24"/>
        </w:rPr>
        <w:t>Preti</w:t>
      </w:r>
      <w:proofErr w:type="spellEnd"/>
      <w:r w:rsidR="008C1FA4" w:rsidRPr="003F45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FA4" w:rsidRPr="003F45E2" w:rsidRDefault="008C1FA4" w:rsidP="008C1F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Pr="003A2F67" w:rsidRDefault="008C1FA4" w:rsidP="008C1FA4">
      <w:pPr>
        <w:pStyle w:val="Citao"/>
        <w:ind w:firstLine="0"/>
        <w:rPr>
          <w:rFonts w:cs="Times New Roman"/>
          <w:color w:val="auto"/>
        </w:rPr>
      </w:pPr>
      <w:r w:rsidRPr="003A2F67">
        <w:rPr>
          <w:rFonts w:cs="Times New Roman"/>
          <w:color w:val="auto"/>
        </w:rPr>
        <w:t>A gíria é caracterizada como um vocabulário especial</w:t>
      </w:r>
      <w:proofErr w:type="gramStart"/>
      <w:r w:rsidRPr="003A2F67">
        <w:rPr>
          <w:rFonts w:cs="Times New Roman"/>
          <w:color w:val="auto"/>
        </w:rPr>
        <w:t>,</w:t>
      </w:r>
      <w:r w:rsidR="00DB3A8F"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surge</w:t>
      </w:r>
      <w:proofErr w:type="gramEnd"/>
      <w:r w:rsidRPr="003A2F67">
        <w:rPr>
          <w:rFonts w:cs="Times New Roman"/>
          <w:color w:val="auto"/>
        </w:rPr>
        <w:t xml:space="preserve"> como um signo de grupo, a princípio secreto,domínio exclusivo de uma comunidade social</w:t>
      </w:r>
      <w:r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restrita</w:t>
      </w:r>
      <w:r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(seja a gíria dos marginais ou da polícia, dos</w:t>
      </w:r>
      <w:r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estudantes, ou de outros grupos ou profissões). E</w:t>
      </w:r>
      <w:r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quanto maior for o sentimento de união que liga os</w:t>
      </w:r>
      <w:r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membros do pequeno grupo, tanto mais a</w:t>
      </w:r>
      <w:r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linguagem gíria servirá como elemento identificador,</w:t>
      </w:r>
      <w:r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diferenciando o falante na sociedade e servindo</w:t>
      </w:r>
      <w:r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como meio ideal de comunicação, além de forma de</w:t>
      </w:r>
      <w:r>
        <w:rPr>
          <w:rFonts w:cs="Times New Roman"/>
          <w:color w:val="auto"/>
        </w:rPr>
        <w:t xml:space="preserve"> </w:t>
      </w:r>
      <w:r w:rsidRPr="003A2F67">
        <w:rPr>
          <w:rFonts w:cs="Times New Roman"/>
          <w:color w:val="auto"/>
        </w:rPr>
        <w:t>auto-afirmação. (PRETI, 1984, p.3)</w:t>
      </w:r>
    </w:p>
    <w:p w:rsidR="008C1FA4" w:rsidRPr="003F45E2" w:rsidRDefault="008C1FA4" w:rsidP="008C1FA4">
      <w:pPr>
        <w:spacing w:line="360" w:lineRule="auto"/>
        <w:rPr>
          <w:rFonts w:ascii="Times New Roman" w:hAnsi="Times New Roman" w:cs="Times New Roman"/>
        </w:rPr>
      </w:pPr>
    </w:p>
    <w:p w:rsidR="008C1FA4" w:rsidRDefault="008C1FA4" w:rsidP="008C1FA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E2">
        <w:rPr>
          <w:rFonts w:ascii="Times New Roman" w:hAnsi="Times New Roman" w:cs="Times New Roman"/>
          <w:sz w:val="24"/>
          <w:szCs w:val="24"/>
        </w:rPr>
        <w:t>A afirmação ‘Eu não vou mudar meu jeito de falar só para as pessoas gostarem de mim’ revela que, além da importância de manter secreto esse vocabulário, o uso dessa linguagem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5E2">
        <w:rPr>
          <w:rFonts w:ascii="Times New Roman" w:hAnsi="Times New Roman" w:cs="Times New Roman"/>
          <w:sz w:val="24"/>
          <w:szCs w:val="24"/>
        </w:rPr>
        <w:t xml:space="preserve">é uma decorrência da dinâmica social e </w:t>
      </w:r>
      <w:r w:rsidR="001C0AF8">
        <w:rPr>
          <w:rFonts w:ascii="Times New Roman" w:hAnsi="Times New Roman" w:cs="Times New Roman"/>
          <w:sz w:val="24"/>
          <w:szCs w:val="24"/>
        </w:rPr>
        <w:t>lingu</w:t>
      </w:r>
      <w:r>
        <w:rPr>
          <w:rFonts w:ascii="Times New Roman" w:hAnsi="Times New Roman" w:cs="Times New Roman"/>
          <w:sz w:val="24"/>
          <w:szCs w:val="24"/>
        </w:rPr>
        <w:t>ística,</w:t>
      </w:r>
      <w:r w:rsidRPr="003F45E2">
        <w:rPr>
          <w:rFonts w:ascii="Times New Roman" w:hAnsi="Times New Roman" w:cs="Times New Roman"/>
          <w:sz w:val="24"/>
          <w:szCs w:val="24"/>
        </w:rPr>
        <w:t xml:space="preserve"> que pode ser entendida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5E2">
        <w:rPr>
          <w:rFonts w:ascii="Times New Roman" w:hAnsi="Times New Roman" w:cs="Times New Roman"/>
          <w:sz w:val="24"/>
          <w:szCs w:val="24"/>
        </w:rPr>
        <w:t>a expressão da insatisfação desse grupo minoritário em relação ao grupo dominante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5E2">
        <w:rPr>
          <w:rFonts w:ascii="Times New Roman" w:hAnsi="Times New Roman" w:cs="Times New Roman"/>
          <w:sz w:val="24"/>
          <w:szCs w:val="24"/>
        </w:rPr>
        <w:t>necessidade de agressão aos costumes do grupo s</w:t>
      </w:r>
      <w:r>
        <w:rPr>
          <w:rFonts w:ascii="Times New Roman" w:hAnsi="Times New Roman" w:cs="Times New Roman"/>
          <w:sz w:val="24"/>
          <w:szCs w:val="24"/>
        </w:rPr>
        <w:t>ocial maior, institucionalizado, pois</w:t>
      </w:r>
      <w:r w:rsidR="00276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relata Castilho (2010, p. 31)</w:t>
      </w:r>
      <w:r w:rsidR="00276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“é na língua que se manifestam os traços mais profundos do que somos, de como pensamos o mundo, de como nos dirigimos ao outro”.</w:t>
      </w:r>
    </w:p>
    <w:p w:rsidR="008C1FA4" w:rsidRDefault="008C1FA4" w:rsidP="008C1FA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E2">
        <w:rPr>
          <w:rFonts w:ascii="Times New Roman" w:hAnsi="Times New Roman" w:cs="Times New Roman"/>
          <w:sz w:val="24"/>
          <w:szCs w:val="24"/>
        </w:rPr>
        <w:t xml:space="preserve"> 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5E2">
        <w:rPr>
          <w:rFonts w:ascii="Times New Roman" w:hAnsi="Times New Roman" w:cs="Times New Roman"/>
          <w:sz w:val="24"/>
          <w:szCs w:val="24"/>
        </w:rPr>
        <w:t>tipo de atitude</w:t>
      </w:r>
      <w:r w:rsidR="005801A6">
        <w:rPr>
          <w:rFonts w:ascii="Times New Roman" w:hAnsi="Times New Roman" w:cs="Times New Roman"/>
          <w:sz w:val="24"/>
          <w:szCs w:val="24"/>
        </w:rPr>
        <w:t xml:space="preserve"> contestadora</w:t>
      </w:r>
      <w:r w:rsidR="00D17E34">
        <w:rPr>
          <w:rFonts w:ascii="Times New Roman" w:hAnsi="Times New Roman" w:cs="Times New Roman"/>
          <w:sz w:val="24"/>
          <w:szCs w:val="24"/>
        </w:rPr>
        <w:t xml:space="preserve"> -</w:t>
      </w:r>
      <w:r w:rsidRPr="003F45E2">
        <w:rPr>
          <w:rFonts w:ascii="Times New Roman" w:hAnsi="Times New Roman" w:cs="Times New Roman"/>
          <w:sz w:val="24"/>
          <w:szCs w:val="24"/>
        </w:rPr>
        <w:t xml:space="preserve"> </w:t>
      </w:r>
      <w:r w:rsidR="005801A6">
        <w:rPr>
          <w:rFonts w:ascii="Times New Roman" w:hAnsi="Times New Roman" w:cs="Times New Roman"/>
          <w:sz w:val="24"/>
          <w:szCs w:val="24"/>
        </w:rPr>
        <w:t>tomada</w:t>
      </w:r>
      <w:r w:rsidRPr="003F45E2">
        <w:rPr>
          <w:rFonts w:ascii="Times New Roman" w:hAnsi="Times New Roman" w:cs="Times New Roman"/>
          <w:sz w:val="24"/>
          <w:szCs w:val="24"/>
        </w:rPr>
        <w:t xml:space="preserve"> em face da urgência de rompimento com os modelos sociais</w:t>
      </w:r>
      <w:r w:rsidR="005801A6">
        <w:rPr>
          <w:rFonts w:ascii="Times New Roman" w:hAnsi="Times New Roman" w:cs="Times New Roman"/>
          <w:sz w:val="24"/>
          <w:szCs w:val="24"/>
        </w:rPr>
        <w:t xml:space="preserve"> </w:t>
      </w:r>
      <w:r w:rsidR="00D17E34">
        <w:rPr>
          <w:rFonts w:ascii="Times New Roman" w:hAnsi="Times New Roman" w:cs="Times New Roman"/>
          <w:sz w:val="24"/>
          <w:szCs w:val="24"/>
        </w:rPr>
        <w:t>tidos como corretos e adequados</w:t>
      </w:r>
      <w:r w:rsidR="003177F9">
        <w:rPr>
          <w:rFonts w:ascii="Times New Roman" w:hAnsi="Times New Roman" w:cs="Times New Roman"/>
          <w:sz w:val="24"/>
          <w:szCs w:val="24"/>
        </w:rPr>
        <w:t xml:space="preserve"> – e a insubmissão às regras de comportamento impostas </w:t>
      </w:r>
      <w:r w:rsidR="005801A6">
        <w:rPr>
          <w:rFonts w:ascii="Times New Roman" w:hAnsi="Times New Roman" w:cs="Times New Roman"/>
          <w:sz w:val="24"/>
          <w:szCs w:val="24"/>
        </w:rPr>
        <w:t>pela cultura dominante</w:t>
      </w:r>
      <w:r w:rsidRPr="003F45E2">
        <w:rPr>
          <w:rFonts w:ascii="Times New Roman" w:hAnsi="Times New Roman" w:cs="Times New Roman"/>
          <w:sz w:val="24"/>
          <w:szCs w:val="24"/>
        </w:rPr>
        <w:t xml:space="preserve"> revela</w:t>
      </w:r>
      <w:r w:rsidR="003177F9">
        <w:rPr>
          <w:rFonts w:ascii="Times New Roman" w:hAnsi="Times New Roman" w:cs="Times New Roman"/>
          <w:sz w:val="24"/>
          <w:szCs w:val="24"/>
        </w:rPr>
        <w:t>m</w:t>
      </w:r>
      <w:r w:rsidRPr="003F45E2">
        <w:rPr>
          <w:rFonts w:ascii="Times New Roman" w:hAnsi="Times New Roman" w:cs="Times New Roman"/>
          <w:sz w:val="24"/>
          <w:szCs w:val="24"/>
        </w:rPr>
        <w:t xml:space="preserve"> a importância que </w:t>
      </w:r>
      <w:r w:rsidR="003177F9">
        <w:rPr>
          <w:rFonts w:ascii="Times New Roman" w:hAnsi="Times New Roman" w:cs="Times New Roman"/>
          <w:sz w:val="24"/>
          <w:szCs w:val="24"/>
        </w:rPr>
        <w:t xml:space="preserve">o adolescente dá </w:t>
      </w:r>
      <w:r w:rsidR="002763ED">
        <w:rPr>
          <w:rFonts w:ascii="Times New Roman" w:hAnsi="Times New Roman" w:cs="Times New Roman"/>
          <w:sz w:val="24"/>
          <w:szCs w:val="24"/>
        </w:rPr>
        <w:t>à gíria</w:t>
      </w:r>
      <w:r w:rsidRPr="003F45E2">
        <w:rPr>
          <w:rFonts w:ascii="Times New Roman" w:hAnsi="Times New Roman" w:cs="Times New Roman"/>
          <w:sz w:val="24"/>
          <w:szCs w:val="24"/>
        </w:rPr>
        <w:t>.</w:t>
      </w:r>
      <w:r w:rsidR="003177F9">
        <w:rPr>
          <w:rFonts w:ascii="Times New Roman" w:hAnsi="Times New Roman" w:cs="Times New Roman"/>
          <w:sz w:val="24"/>
          <w:szCs w:val="24"/>
        </w:rPr>
        <w:t xml:space="preserve"> Esse</w:t>
      </w:r>
      <w:r>
        <w:rPr>
          <w:rFonts w:ascii="Times New Roman" w:hAnsi="Times New Roman" w:cs="Times New Roman"/>
          <w:sz w:val="24"/>
          <w:szCs w:val="24"/>
        </w:rPr>
        <w:t xml:space="preserve"> pequeno trecho </w:t>
      </w:r>
      <w:r w:rsidR="003177F9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 xml:space="preserve">denota uma possível intenção de chocar, mostrar-se intransigente, o que remete às conclusões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 nos estudos sobre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Martha´s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Vineyard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relação a um comportamento linguístico adotado pelos nativos </w:t>
      </w:r>
      <w:r w:rsidR="002763ED">
        <w:rPr>
          <w:rFonts w:ascii="Times New Roman" w:hAnsi="Times New Roman" w:cs="Times New Roman"/>
          <w:sz w:val="24"/>
          <w:szCs w:val="24"/>
        </w:rPr>
        <w:t xml:space="preserve">da </w:t>
      </w:r>
      <w:r w:rsidR="003177F9">
        <w:rPr>
          <w:rFonts w:ascii="Times New Roman" w:hAnsi="Times New Roman" w:cs="Times New Roman"/>
          <w:sz w:val="24"/>
          <w:szCs w:val="24"/>
        </w:rPr>
        <w:t>ilha</w:t>
      </w:r>
      <w:r w:rsidR="00276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se diferenciarem dos turistas que </w:t>
      </w:r>
      <w:r w:rsidR="003177F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visitavam </w:t>
      </w:r>
      <w:r w:rsidR="003177F9">
        <w:rPr>
          <w:rFonts w:ascii="Times New Roman" w:hAnsi="Times New Roman" w:cs="Times New Roman"/>
          <w:sz w:val="24"/>
          <w:szCs w:val="24"/>
        </w:rPr>
        <w:t>no verão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7F9" w:rsidRDefault="006E3B9F" w:rsidP="006E3B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Além disso, a</w:t>
      </w:r>
      <w:r w:rsidR="003177F9">
        <w:rPr>
          <w:rFonts w:ascii="Times New Roman" w:hAnsi="Times New Roman" w:cs="Times New Roman"/>
          <w:sz w:val="24"/>
          <w:szCs w:val="24"/>
        </w:rPr>
        <w:t xml:space="preserve"> negação do entrevistado</w:t>
      </w:r>
      <w:r>
        <w:rPr>
          <w:rFonts w:ascii="Times New Roman" w:hAnsi="Times New Roman" w:cs="Times New Roman"/>
          <w:sz w:val="24"/>
          <w:szCs w:val="24"/>
        </w:rPr>
        <w:t xml:space="preserve"> em mudar seu modo de falar encontra respaldo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(1984), quando este autor esclarece que a gíria </w:t>
      </w:r>
      <w:r w:rsidR="003177F9" w:rsidRPr="003F45E2">
        <w:rPr>
          <w:rFonts w:ascii="Times New Roman" w:hAnsi="Times New Roman" w:cs="Times New Roman"/>
          <w:sz w:val="24"/>
          <w:szCs w:val="24"/>
        </w:rPr>
        <w:t xml:space="preserve">surge em decorrência do isolamento social </w:t>
      </w:r>
      <w:r>
        <w:rPr>
          <w:rFonts w:ascii="Times New Roman" w:hAnsi="Times New Roman" w:cs="Times New Roman"/>
          <w:sz w:val="24"/>
          <w:szCs w:val="24"/>
        </w:rPr>
        <w:t>de um indivíduo e seu uso indica</w:t>
      </w:r>
      <w:r w:rsidR="003177F9" w:rsidRPr="003F45E2">
        <w:rPr>
          <w:rFonts w:ascii="Times New Roman" w:hAnsi="Times New Roman" w:cs="Times New Roman"/>
          <w:sz w:val="24"/>
          <w:szCs w:val="24"/>
        </w:rPr>
        <w:t xml:space="preserve"> uma reação e contestação aos valores e padrões socioculturais impostos pela ideologia da sociedade mais ampla, visto que, “falando diferente, </w:t>
      </w:r>
      <w:r w:rsidR="003177F9" w:rsidRPr="003F45E2">
        <w:rPr>
          <w:rFonts w:ascii="Times New Roman" w:hAnsi="Times New Roman" w:cs="Times New Roman"/>
          <w:sz w:val="24"/>
          <w:szCs w:val="24"/>
        </w:rPr>
        <w:lastRenderedPageBreak/>
        <w:t xml:space="preserve">estropiando a linguagem usual, ele agride o convencional, opõe-se ao </w:t>
      </w:r>
      <w:r w:rsidR="003177F9" w:rsidRPr="003F45E2">
        <w:rPr>
          <w:rFonts w:ascii="Times New Roman" w:hAnsi="Times New Roman" w:cs="Times New Roman"/>
          <w:iCs/>
          <w:sz w:val="24"/>
          <w:szCs w:val="24"/>
        </w:rPr>
        <w:t xml:space="preserve">uso </w:t>
      </w:r>
      <w:r w:rsidR="003177F9" w:rsidRPr="003F45E2">
        <w:rPr>
          <w:rFonts w:ascii="Times New Roman" w:hAnsi="Times New Roman" w:cs="Times New Roman"/>
          <w:sz w:val="24"/>
          <w:szCs w:val="24"/>
        </w:rPr>
        <w:t>aceito pela maioria, e deixa marcado seu conflito com a sociedade” (PRETI, 1984</w:t>
      </w:r>
      <w:r>
        <w:rPr>
          <w:rFonts w:ascii="Times New Roman" w:hAnsi="Times New Roman" w:cs="Times New Roman"/>
          <w:sz w:val="24"/>
          <w:szCs w:val="24"/>
        </w:rPr>
        <w:t>, p. 41</w:t>
      </w:r>
      <w:r w:rsidR="003177F9" w:rsidRPr="003F45E2">
        <w:rPr>
          <w:rFonts w:ascii="Times New Roman" w:hAnsi="Times New Roman" w:cs="Times New Roman"/>
          <w:sz w:val="24"/>
          <w:szCs w:val="24"/>
        </w:rPr>
        <w:t>).</w:t>
      </w:r>
      <w:proofErr w:type="gramStart"/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</w:p>
    <w:p w:rsidR="006E3B9F" w:rsidRPr="003F45E2" w:rsidRDefault="006E3B9F" w:rsidP="006E3B9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análise da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narrativas dos informantes 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>aponta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 linguagem utilizada pelos entrevistados 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além de terem sido 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relacionada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B2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identidade ligada à 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prática de atos ilícitos, 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à bandidagem e vagabundagem, foi também associada 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a uma maneira errada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feia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se comunicar, representando uma forma de distinguir as pessoas boas das más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>, ou as adequadas das inadequadas,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somente pela observação de 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>seu comportamento linguístico</w:t>
      </w:r>
      <w:r w:rsidR="008C1FA4" w:rsidRPr="003F45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C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 é preciso considerar que a</w:t>
      </w:r>
      <w:r w:rsidRPr="003F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 </w:t>
      </w:r>
      <w:r w:rsidRPr="003F45E2">
        <w:rPr>
          <w:rFonts w:ascii="Times New Roman" w:hAnsi="Times New Roman" w:cs="Times New Roman"/>
          <w:sz w:val="24"/>
          <w:szCs w:val="24"/>
        </w:rPr>
        <w:t xml:space="preserve">linguagem é definida por normas socioculturais que ligam esses indivíduos a um papel social </w:t>
      </w:r>
      <w:r w:rsidR="00DF2147">
        <w:rPr>
          <w:rFonts w:ascii="Times New Roman" w:hAnsi="Times New Roman" w:cs="Times New Roman"/>
          <w:sz w:val="24"/>
          <w:szCs w:val="24"/>
        </w:rPr>
        <w:t>localizado</w:t>
      </w:r>
      <w:r w:rsidRPr="003F45E2">
        <w:rPr>
          <w:rFonts w:ascii="Times New Roman" w:hAnsi="Times New Roman" w:cs="Times New Roman"/>
          <w:sz w:val="24"/>
          <w:szCs w:val="24"/>
        </w:rPr>
        <w:t xml:space="preserve"> à margem da sociedade, provocando uma divisão que também se reflete na língua, </w:t>
      </w:r>
      <w:r w:rsidR="000226D4">
        <w:rPr>
          <w:rFonts w:ascii="Times New Roman" w:hAnsi="Times New Roman" w:cs="Times New Roman"/>
          <w:sz w:val="24"/>
          <w:szCs w:val="24"/>
        </w:rPr>
        <w:t>dado que:</w:t>
      </w:r>
    </w:p>
    <w:p w:rsidR="006E3B9F" w:rsidRPr="003F45E2" w:rsidRDefault="006E3B9F" w:rsidP="006E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9F" w:rsidRPr="006E3B9F" w:rsidRDefault="006E3B9F" w:rsidP="006E3B9F">
      <w:pPr>
        <w:pStyle w:val="Citao"/>
        <w:ind w:firstLine="0"/>
        <w:rPr>
          <w:rFonts w:cs="Times New Roman"/>
          <w:color w:val="auto"/>
        </w:rPr>
      </w:pPr>
      <w:r w:rsidRPr="006E3B9F">
        <w:rPr>
          <w:rFonts w:cs="Times New Roman"/>
          <w:color w:val="auto"/>
        </w:rPr>
        <w:t>[...] as variedades faladas pelos grupos de maior poder político e econômico passam a ser vistas como variedades mais bonitas e até mais corretas. Mas essas variedades, que ganham prestígio porque são faladas por grupos de maior poder, nada têm de intrinsecamente superior às demais. O prestígio que adquirem é mero resultado de fatores políticos e econômicos. O dialeto (ou variedade regional) falado em uma região pobre pode vir a ser considerado um dialeto “ruim”, enquanto o dialeto falado em uma região rica e poderosa passa a ser visto como um “bom” dialeto. (BORTONI-RICARDO, 2004, p. 34)</w:t>
      </w:r>
    </w:p>
    <w:p w:rsidR="005801A6" w:rsidRDefault="005801A6" w:rsidP="006E3B9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6F09" w:rsidRDefault="00224B3C" w:rsidP="005801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Portanto, o preconceito lingüístico decorre da </w:t>
      </w:r>
      <w:r w:rsidR="008C1FA4"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hierarquia dos grupos sociais, cujas variedades linguísticas destacam a </w:t>
      </w:r>
      <w:r w:rsidR="008C1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identidade e </w:t>
      </w:r>
      <w:r w:rsidR="008C1FA4"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posição social de seus falantes, consideradas superiores ou inferiores, </w:t>
      </w:r>
      <w:r w:rsidR="008C1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certas ou erradas, </w:t>
      </w:r>
      <w:r w:rsidR="008C1FA4"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 a diferença de posições no tabuleiro social faz surgir atitudes e comportamentos preconceituosos em relação às variedades da língua que </w:t>
      </w:r>
      <w:proofErr w:type="gramStart"/>
      <w:r w:rsidR="008C1FA4"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fogem</w:t>
      </w:r>
      <w:proofErr w:type="gramEnd"/>
      <w:r w:rsidR="008C1FA4" w:rsidRPr="003F4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à regra padrão.</w:t>
      </w:r>
    </w:p>
    <w:p w:rsidR="00E66F09" w:rsidRDefault="00E66F09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11B" w:rsidRDefault="0054711B" w:rsidP="00ED4A9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4A97" w:rsidRDefault="00ED4A97" w:rsidP="00ED4A9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3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Considerações Finais</w:t>
      </w:r>
    </w:p>
    <w:p w:rsidR="0054711B" w:rsidRDefault="0054711B" w:rsidP="00ED4A9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36000" w:rsidRDefault="00136000" w:rsidP="00ED4A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entrevistas permitiram per</w:t>
      </w:r>
      <w:r w:rsidR="00BF542F">
        <w:rPr>
          <w:rFonts w:ascii="Times New Roman" w:hAnsi="Times New Roman" w:cs="Times New Roman"/>
          <w:sz w:val="24"/>
          <w:szCs w:val="24"/>
        </w:rPr>
        <w:t>ceber que existe uma norma lingu</w:t>
      </w:r>
      <w:r>
        <w:rPr>
          <w:rFonts w:ascii="Times New Roman" w:hAnsi="Times New Roman" w:cs="Times New Roman"/>
          <w:sz w:val="24"/>
          <w:szCs w:val="24"/>
        </w:rPr>
        <w:t>ística padronizada e normas parciais, como a que rege a linguagem de grupos minoritários, relegados à margem da sociedade, representados neste trabalho pelos adolescentes entrevistados.</w:t>
      </w:r>
    </w:p>
    <w:p w:rsidR="00136000" w:rsidRDefault="00ED4A97" w:rsidP="00ED4A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265">
        <w:rPr>
          <w:rFonts w:ascii="Times New Roman" w:hAnsi="Times New Roman" w:cs="Times New Roman"/>
          <w:sz w:val="24"/>
          <w:szCs w:val="24"/>
        </w:rPr>
        <w:t xml:space="preserve">As </w:t>
      </w:r>
      <w:r w:rsidR="00136000">
        <w:rPr>
          <w:rFonts w:ascii="Times New Roman" w:hAnsi="Times New Roman" w:cs="Times New Roman"/>
          <w:sz w:val="24"/>
          <w:szCs w:val="24"/>
        </w:rPr>
        <w:t>possibilidades e facilidades comunicativas</w:t>
      </w:r>
      <w:r w:rsidRPr="007A3265">
        <w:rPr>
          <w:rFonts w:ascii="Times New Roman" w:hAnsi="Times New Roman" w:cs="Times New Roman"/>
          <w:sz w:val="24"/>
          <w:szCs w:val="24"/>
        </w:rPr>
        <w:t xml:space="preserve"> presentes na </w:t>
      </w:r>
      <w:r w:rsidR="00136000">
        <w:rPr>
          <w:rFonts w:ascii="Times New Roman" w:hAnsi="Times New Roman" w:cs="Times New Roman"/>
          <w:sz w:val="24"/>
          <w:szCs w:val="24"/>
        </w:rPr>
        <w:t>gíria</w:t>
      </w:r>
      <w:r w:rsidRPr="007A3265">
        <w:rPr>
          <w:rFonts w:ascii="Times New Roman" w:hAnsi="Times New Roman" w:cs="Times New Roman"/>
          <w:sz w:val="24"/>
          <w:szCs w:val="24"/>
        </w:rPr>
        <w:t>, embora contrariem a norma padrão, obedecem a normas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65">
        <w:rPr>
          <w:rFonts w:ascii="Times New Roman" w:hAnsi="Times New Roman" w:cs="Times New Roman"/>
          <w:sz w:val="24"/>
          <w:szCs w:val="24"/>
        </w:rPr>
        <w:t>específicas d</w:t>
      </w:r>
      <w:r w:rsidR="00136000">
        <w:rPr>
          <w:rFonts w:ascii="Times New Roman" w:hAnsi="Times New Roman" w:cs="Times New Roman"/>
          <w:sz w:val="24"/>
          <w:szCs w:val="24"/>
        </w:rPr>
        <w:t>o</w:t>
      </w:r>
      <w:r w:rsidRPr="007A3265">
        <w:rPr>
          <w:rFonts w:ascii="Times New Roman" w:hAnsi="Times New Roman" w:cs="Times New Roman"/>
          <w:sz w:val="24"/>
          <w:szCs w:val="24"/>
        </w:rPr>
        <w:t xml:space="preserve"> grupo</w:t>
      </w:r>
      <w:r w:rsidR="00136000">
        <w:rPr>
          <w:rFonts w:ascii="Times New Roman" w:hAnsi="Times New Roman" w:cs="Times New Roman"/>
          <w:sz w:val="24"/>
          <w:szCs w:val="24"/>
        </w:rPr>
        <w:t xml:space="preserve"> social </w:t>
      </w:r>
      <w:r w:rsidR="00634A43">
        <w:rPr>
          <w:rFonts w:ascii="Times New Roman" w:hAnsi="Times New Roman" w:cs="Times New Roman"/>
          <w:sz w:val="24"/>
          <w:szCs w:val="24"/>
        </w:rPr>
        <w:t xml:space="preserve">ao qual pertencem seus falantes, permitindo a manifestação de suas individualidades </w:t>
      </w:r>
      <w:r w:rsidR="000226D4">
        <w:rPr>
          <w:rFonts w:ascii="Times New Roman" w:hAnsi="Times New Roman" w:cs="Times New Roman"/>
          <w:sz w:val="24"/>
          <w:szCs w:val="24"/>
        </w:rPr>
        <w:t>e de seus valores</w:t>
      </w:r>
      <w:r w:rsidR="00634A43">
        <w:rPr>
          <w:rFonts w:ascii="Times New Roman" w:hAnsi="Times New Roman" w:cs="Times New Roman"/>
          <w:sz w:val="24"/>
          <w:szCs w:val="24"/>
        </w:rPr>
        <w:t>.</w:t>
      </w:r>
    </w:p>
    <w:p w:rsidR="00634A43" w:rsidRDefault="007733ED" w:rsidP="00022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48A">
        <w:rPr>
          <w:rFonts w:ascii="Times New Roman" w:hAnsi="Times New Roman" w:cs="Times New Roman"/>
          <w:sz w:val="24"/>
          <w:szCs w:val="24"/>
        </w:rPr>
        <w:lastRenderedPageBreak/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que o objetivo do processo socioeducativo é possibilitar </w:t>
      </w:r>
      <w:r w:rsidRPr="00D304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A43">
        <w:rPr>
          <w:rFonts w:ascii="Times New Roman" w:hAnsi="Times New Roman" w:cs="Times New Roman"/>
          <w:sz w:val="24"/>
          <w:szCs w:val="24"/>
        </w:rPr>
        <w:t xml:space="preserve">reinserção </w:t>
      </w:r>
      <w:r>
        <w:rPr>
          <w:rFonts w:ascii="Times New Roman" w:hAnsi="Times New Roman" w:cs="Times New Roman"/>
          <w:sz w:val="24"/>
          <w:szCs w:val="24"/>
        </w:rPr>
        <w:t xml:space="preserve">social do adolescente ator de ato infracional, é relevante destacar que o sucesso ou insucesso do processo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reeducativo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apresenta duas faces que se complementam. De um lado, é preciso que o adolescente se esforce para internalizar valores e desenvolver comportamentos que possibilitem o convívio em sociedade.</w:t>
      </w:r>
      <w:r w:rsidRPr="00D30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outro, é preciso que essa mesma sociedade ofereça condições para sua reinserção social. </w:t>
      </w:r>
    </w:p>
    <w:p w:rsidR="007733ED" w:rsidRDefault="007733ED" w:rsidP="00634A4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dentro desse segundo aspecto que o</w:t>
      </w:r>
      <w:r w:rsidR="00634A43">
        <w:rPr>
          <w:rFonts w:ascii="Times New Roman" w:hAnsi="Times New Roman" w:cs="Times New Roman"/>
          <w:sz w:val="24"/>
          <w:szCs w:val="24"/>
        </w:rPr>
        <w:t xml:space="preserve"> presente trabalho pretende colaborar</w:t>
      </w:r>
      <w:r>
        <w:rPr>
          <w:rFonts w:ascii="Times New Roman" w:hAnsi="Times New Roman" w:cs="Times New Roman"/>
          <w:sz w:val="24"/>
          <w:szCs w:val="24"/>
        </w:rPr>
        <w:t>, pois, além das barreiras sociais que o adolescente infrator tem que superar, o uso da gíria interfere negativamente na forma com que são tratados por pessoas que acreditam existir somente uma m</w:t>
      </w:r>
      <w:r w:rsidR="000226D4">
        <w:rPr>
          <w:rFonts w:ascii="Times New Roman" w:hAnsi="Times New Roman" w:cs="Times New Roman"/>
          <w:sz w:val="24"/>
          <w:szCs w:val="24"/>
        </w:rPr>
        <w:t>aneira correta de se comunicar.</w:t>
      </w:r>
    </w:p>
    <w:p w:rsidR="005801A6" w:rsidRPr="005801A6" w:rsidRDefault="00634A43" w:rsidP="000226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r w:rsidR="005801A6" w:rsidRPr="005801A6">
        <w:rPr>
          <w:rFonts w:ascii="Times New Roman" w:hAnsi="Times New Roman" w:cs="Times New Roman"/>
          <w:sz w:val="24"/>
          <w:szCs w:val="24"/>
        </w:rPr>
        <w:t xml:space="preserve">ualquer gênero </w:t>
      </w:r>
      <w:r w:rsidR="000226D4">
        <w:rPr>
          <w:rFonts w:ascii="Times New Roman" w:hAnsi="Times New Roman" w:cs="Times New Roman"/>
          <w:sz w:val="24"/>
          <w:szCs w:val="24"/>
        </w:rPr>
        <w:t xml:space="preserve">e manifestação </w:t>
      </w:r>
      <w:r w:rsidR="005801A6" w:rsidRPr="005801A6">
        <w:rPr>
          <w:rFonts w:ascii="Times New Roman" w:hAnsi="Times New Roman" w:cs="Times New Roman"/>
          <w:sz w:val="24"/>
          <w:szCs w:val="24"/>
        </w:rPr>
        <w:t>de preconceito linguístico demonstra</w:t>
      </w:r>
      <w:proofErr w:type="gramEnd"/>
      <w:r w:rsidR="005801A6" w:rsidRPr="005801A6">
        <w:rPr>
          <w:rFonts w:ascii="Times New Roman" w:hAnsi="Times New Roman" w:cs="Times New Roman"/>
          <w:sz w:val="24"/>
          <w:szCs w:val="24"/>
        </w:rPr>
        <w:t xml:space="preserve"> duas realidades evidentes: a falta de conhecimento detalhado e lógico da</w:t>
      </w:r>
      <w:r>
        <w:rPr>
          <w:rFonts w:ascii="Times New Roman" w:hAnsi="Times New Roman" w:cs="Times New Roman"/>
          <w:sz w:val="24"/>
          <w:szCs w:val="24"/>
        </w:rPr>
        <w:t xml:space="preserve"> natureza heterogênea das línguas</w:t>
      </w:r>
      <w:r w:rsidR="005801A6" w:rsidRPr="005801A6">
        <w:rPr>
          <w:rFonts w:ascii="Times New Roman" w:hAnsi="Times New Roman" w:cs="Times New Roman"/>
          <w:sz w:val="24"/>
          <w:szCs w:val="24"/>
        </w:rPr>
        <w:t xml:space="preserve"> e a inflexibilidade comum a grande parte dos seres humanos, em especial daqueles que se julgam </w:t>
      </w:r>
      <w:r w:rsidR="000226D4">
        <w:rPr>
          <w:rFonts w:ascii="Times New Roman" w:hAnsi="Times New Roman" w:cs="Times New Roman"/>
          <w:sz w:val="24"/>
          <w:szCs w:val="24"/>
        </w:rPr>
        <w:t xml:space="preserve">superiores e </w:t>
      </w:r>
      <w:r w:rsidR="005801A6" w:rsidRPr="005801A6">
        <w:rPr>
          <w:rFonts w:ascii="Times New Roman" w:hAnsi="Times New Roman" w:cs="Times New Roman"/>
          <w:sz w:val="24"/>
          <w:szCs w:val="24"/>
        </w:rPr>
        <w:t xml:space="preserve">profundos conhecedores de determinados campos. Estes </w:t>
      </w:r>
      <w:proofErr w:type="gramStart"/>
      <w:r w:rsidR="005801A6" w:rsidRPr="005801A6">
        <w:rPr>
          <w:rFonts w:ascii="Times New Roman" w:hAnsi="Times New Roman" w:cs="Times New Roman"/>
          <w:sz w:val="24"/>
          <w:szCs w:val="24"/>
        </w:rPr>
        <w:t>encontram-se</w:t>
      </w:r>
      <w:proofErr w:type="gramEnd"/>
      <w:r w:rsidR="005801A6" w:rsidRPr="005801A6">
        <w:rPr>
          <w:rFonts w:ascii="Times New Roman" w:hAnsi="Times New Roman" w:cs="Times New Roman"/>
          <w:sz w:val="24"/>
          <w:szCs w:val="24"/>
        </w:rPr>
        <w:t xml:space="preserve"> tão aprofun</w:t>
      </w:r>
      <w:r>
        <w:rPr>
          <w:rFonts w:ascii="Times New Roman" w:hAnsi="Times New Roman" w:cs="Times New Roman"/>
          <w:sz w:val="24"/>
          <w:szCs w:val="24"/>
        </w:rPr>
        <w:t>dados em seus ‘saberes</w:t>
      </w:r>
      <w:r w:rsidR="000226D4">
        <w:rPr>
          <w:rFonts w:ascii="Times New Roman" w:hAnsi="Times New Roman" w:cs="Times New Roman"/>
          <w:sz w:val="24"/>
          <w:szCs w:val="24"/>
        </w:rPr>
        <w:t>’ e valores</w:t>
      </w:r>
      <w:r w:rsidR="005801A6" w:rsidRPr="005801A6">
        <w:rPr>
          <w:rFonts w:ascii="Times New Roman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>por</w:t>
      </w:r>
      <w:r w:rsidR="005801A6" w:rsidRPr="00580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ignorarem</w:t>
      </w:r>
      <w:r w:rsidR="005801A6" w:rsidRPr="005801A6">
        <w:rPr>
          <w:rFonts w:ascii="Times New Roman" w:hAnsi="Times New Roman" w:cs="Times New Roman"/>
          <w:sz w:val="24"/>
          <w:szCs w:val="24"/>
        </w:rPr>
        <w:t xml:space="preserve"> a necessária evolução do conhecimento na área </w:t>
      </w:r>
      <w:r>
        <w:rPr>
          <w:rFonts w:ascii="Times New Roman" w:hAnsi="Times New Roman" w:cs="Times New Roman"/>
          <w:sz w:val="24"/>
          <w:szCs w:val="24"/>
        </w:rPr>
        <w:t xml:space="preserve">de estudos lingüísticos, terminam por reforçar a exclusão social daqueles </w:t>
      </w:r>
      <w:r w:rsidR="000226D4">
        <w:rPr>
          <w:rFonts w:ascii="Times New Roman" w:hAnsi="Times New Roman" w:cs="Times New Roman"/>
          <w:sz w:val="24"/>
          <w:szCs w:val="24"/>
        </w:rPr>
        <w:t>a que julgam diferentes e inferiores.</w:t>
      </w:r>
    </w:p>
    <w:p w:rsidR="00ED4A97" w:rsidRDefault="00ED4A97" w:rsidP="00ED4A9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711B" w:rsidRDefault="0054711B" w:rsidP="00ED4A9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4A97" w:rsidRDefault="00ED4A97" w:rsidP="00ED4A9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06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Referências</w:t>
      </w:r>
    </w:p>
    <w:p w:rsidR="0054711B" w:rsidRDefault="0054711B" w:rsidP="00ED4A9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4A97" w:rsidRPr="00611D00" w:rsidRDefault="00E63FFE" w:rsidP="00ED4A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AGUILERA, V. D. A</w:t>
      </w:r>
      <w:r w:rsidR="00ED4A97" w:rsidRPr="00611D00">
        <w:rPr>
          <w:rFonts w:ascii="Times New Roman" w:hAnsi="Times New Roman" w:cs="Times New Roman"/>
          <w:sz w:val="24"/>
          <w:szCs w:val="24"/>
        </w:rPr>
        <w:t xml:space="preserve">. Crenças e atitudes linguísticas: o que dizem os falantes das capitais brasileiras. In: </w:t>
      </w:r>
      <w:r w:rsidR="00ED4A97" w:rsidRPr="00E63FFE">
        <w:rPr>
          <w:rFonts w:ascii="Times New Roman" w:hAnsi="Times New Roman" w:cs="Times New Roman"/>
          <w:b/>
          <w:sz w:val="24"/>
          <w:szCs w:val="24"/>
        </w:rPr>
        <w:t>Anais GEL, 2008</w:t>
      </w:r>
      <w:r w:rsidR="00ED4A97" w:rsidRPr="00170B34">
        <w:rPr>
          <w:rFonts w:ascii="Times New Roman" w:hAnsi="Times New Roman" w:cs="Times New Roman"/>
          <w:i/>
          <w:sz w:val="24"/>
          <w:szCs w:val="24"/>
        </w:rPr>
        <w:t>.</w:t>
      </w:r>
      <w:r w:rsidR="00ED4A97" w:rsidRPr="00611D00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ED4A97" w:rsidRPr="00611D00">
        <w:rPr>
          <w:rFonts w:ascii="Times New Roman" w:hAnsi="Times New Roman" w:cs="Times New Roman"/>
          <w:sz w:val="24"/>
          <w:szCs w:val="24"/>
        </w:rPr>
        <w:sym w:font="Symbol" w:char="F03C"/>
      </w:r>
      <w:r w:rsidR="00ED4A97" w:rsidRPr="00611D00">
        <w:rPr>
          <w:rFonts w:ascii="Times New Roman" w:hAnsi="Times New Roman" w:cs="Times New Roman"/>
          <w:sz w:val="24"/>
          <w:szCs w:val="24"/>
        </w:rPr>
        <w:t>http://www.gel.org.br/estudoslinguisticos/volumes/37/EL_V37N2_11.pdf</w:t>
      </w:r>
      <w:r w:rsidR="00ED4A97" w:rsidRPr="00611D00">
        <w:rPr>
          <w:rFonts w:ascii="Times New Roman" w:hAnsi="Times New Roman" w:cs="Times New Roman"/>
          <w:sz w:val="24"/>
          <w:szCs w:val="24"/>
        </w:rPr>
        <w:sym w:font="Symbol" w:char="F03E"/>
      </w:r>
      <w:r w:rsidR="00ED4A97" w:rsidRPr="00611D00">
        <w:rPr>
          <w:rFonts w:ascii="Times New Roman" w:hAnsi="Times New Roman" w:cs="Times New Roman"/>
          <w:sz w:val="24"/>
          <w:szCs w:val="24"/>
        </w:rPr>
        <w:t xml:space="preserve">. Acesso em </w:t>
      </w:r>
      <w:proofErr w:type="gramStart"/>
      <w:r w:rsidR="00ED4A97" w:rsidRPr="00611D00">
        <w:rPr>
          <w:rFonts w:ascii="Times New Roman" w:hAnsi="Times New Roman" w:cs="Times New Roman"/>
          <w:sz w:val="24"/>
          <w:szCs w:val="24"/>
        </w:rPr>
        <w:t>13 março 2018</w:t>
      </w:r>
      <w:proofErr w:type="gramEnd"/>
      <w:r w:rsidR="00ED4A97" w:rsidRPr="00611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A97" w:rsidRPr="00611D00" w:rsidRDefault="00ED4A97" w:rsidP="00ED4A9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BAGNO, M. </w:t>
      </w:r>
      <w:r w:rsidRPr="00E63F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Linguística da norma</w:t>
      </w:r>
      <w:r w:rsidRPr="00170B3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Edições Loyola, 2002.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__________. </w:t>
      </w:r>
      <w:r w:rsidRPr="00E63F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Preconceito linguístico: o que </w:t>
      </w:r>
      <w:proofErr w:type="gramStart"/>
      <w:r w:rsidRPr="00E63F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é,</w:t>
      </w:r>
      <w:proofErr w:type="gramEnd"/>
      <w:r w:rsidRPr="00E63F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como se faz</w:t>
      </w:r>
      <w:r w:rsidRPr="00170B3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611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29 ed. São Paulo: Loyola, 2004.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Ministério da Justiça. Conselho Nacional de Justiça. </w:t>
      </w:r>
      <w:r w:rsidRPr="004608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Cadastro Nacional de Adolescentes em Conflito com a Lei.</w:t>
      </w:r>
      <w:r w:rsidRPr="00611D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11D00">
        <w:rPr>
          <w:rFonts w:ascii="Times New Roman" w:hAnsi="Times New Roman" w:cs="Times New Roman"/>
          <w:sz w:val="24"/>
          <w:szCs w:val="24"/>
          <w:shd w:val="clear" w:color="auto" w:fill="FFFFFF"/>
        </w:rPr>
        <w:t>Brasília, 2016.</w:t>
      </w:r>
    </w:p>
    <w:p w:rsidR="00ED4A97" w:rsidRPr="00611D00" w:rsidRDefault="00ED4A97" w:rsidP="00ED4A9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00">
        <w:rPr>
          <w:rFonts w:ascii="Times New Roman" w:hAnsi="Times New Roman" w:cs="Times New Roman"/>
          <w:sz w:val="24"/>
          <w:szCs w:val="24"/>
        </w:rPr>
        <w:t xml:space="preserve">_______. Ministério dos Direitos Humanos (MDH). </w:t>
      </w:r>
      <w:r w:rsidRPr="00460828">
        <w:rPr>
          <w:rFonts w:ascii="Times New Roman" w:hAnsi="Times New Roman" w:cs="Times New Roman"/>
          <w:b/>
          <w:sz w:val="24"/>
          <w:szCs w:val="24"/>
        </w:rPr>
        <w:t>Levantamento Anual SINASE 2016.</w:t>
      </w:r>
      <w:r w:rsidRPr="00611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D00">
        <w:rPr>
          <w:rFonts w:ascii="Times New Roman" w:hAnsi="Times New Roman" w:cs="Times New Roman"/>
          <w:sz w:val="24"/>
          <w:szCs w:val="24"/>
        </w:rPr>
        <w:t>Brasília: 2018.</w:t>
      </w:r>
    </w:p>
    <w:p w:rsidR="00DF2147" w:rsidRPr="00292AC3" w:rsidRDefault="00DF2147" w:rsidP="00DF214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AC3">
        <w:rPr>
          <w:rFonts w:ascii="Times New Roman" w:hAnsi="Times New Roman" w:cs="Times New Roman"/>
          <w:sz w:val="24"/>
          <w:szCs w:val="24"/>
        </w:rPr>
        <w:t>BORTONI-RICARDO, S</w:t>
      </w:r>
      <w:r w:rsidR="00460828">
        <w:rPr>
          <w:rFonts w:ascii="Times New Roman" w:hAnsi="Times New Roman" w:cs="Times New Roman"/>
          <w:sz w:val="24"/>
          <w:szCs w:val="24"/>
        </w:rPr>
        <w:t>.</w:t>
      </w:r>
      <w:r w:rsidRPr="00292AC3">
        <w:rPr>
          <w:rFonts w:ascii="Times New Roman" w:hAnsi="Times New Roman" w:cs="Times New Roman"/>
          <w:sz w:val="24"/>
          <w:szCs w:val="24"/>
        </w:rPr>
        <w:t xml:space="preserve"> M. </w:t>
      </w:r>
      <w:r w:rsidRPr="00460828">
        <w:rPr>
          <w:rFonts w:ascii="Times New Roman" w:hAnsi="Times New Roman" w:cs="Times New Roman"/>
          <w:b/>
          <w:sz w:val="24"/>
          <w:szCs w:val="24"/>
        </w:rPr>
        <w:t>Educação em língua materna: a sociolinguística na sala de aula.</w:t>
      </w:r>
      <w:r w:rsidRPr="00292AC3">
        <w:rPr>
          <w:rFonts w:ascii="Times New Roman" w:hAnsi="Times New Roman" w:cs="Times New Roman"/>
          <w:sz w:val="24"/>
          <w:szCs w:val="24"/>
        </w:rPr>
        <w:t xml:space="preserve"> São Paulo: Parábola Editorial, 2004.</w:t>
      </w:r>
    </w:p>
    <w:p w:rsidR="00ED4A97" w:rsidRPr="00611D00" w:rsidRDefault="00460828" w:rsidP="00ED4A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</w:t>
      </w:r>
      <w:r w:rsidR="00AD54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  <w:r w:rsidR="00ED4A97"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ED4A97" w:rsidRPr="00460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Nós </w:t>
      </w:r>
      <w:proofErr w:type="spellStart"/>
      <w:r w:rsidR="00ED4A97" w:rsidRPr="00460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cheguemu</w:t>
      </w:r>
      <w:proofErr w:type="spellEnd"/>
      <w:r w:rsidR="00ED4A97" w:rsidRPr="00460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na escola, e agora? </w:t>
      </w:r>
      <w:r w:rsidR="00ED4A97"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São </w:t>
      </w:r>
      <w:proofErr w:type="gramStart"/>
      <w:r w:rsidR="00ED4A97"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Paulo:</w:t>
      </w:r>
      <w:proofErr w:type="gramEnd"/>
      <w:r w:rsidR="00ED4A97"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Parábola, 2005.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CALVET, L</w:t>
      </w:r>
      <w:r w:rsidR="004608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J. </w:t>
      </w:r>
      <w:r w:rsidRPr="00460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Sociolinguística: uma introdução crítica.</w:t>
      </w:r>
      <w:r w:rsidRPr="00CC11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Tradução Marcos </w:t>
      </w:r>
      <w:proofErr w:type="spellStart"/>
      <w:r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Marcionilo</w:t>
      </w:r>
      <w:proofErr w:type="spellEnd"/>
      <w:r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São Paulo:</w:t>
      </w:r>
      <w:r w:rsidR="00CC11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Parábola Editorial, 2002.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00">
        <w:rPr>
          <w:rFonts w:ascii="Times New Roman" w:hAnsi="Times New Roman" w:cs="Times New Roman"/>
          <w:sz w:val="24"/>
          <w:szCs w:val="24"/>
        </w:rPr>
        <w:t>CASTIL</w:t>
      </w:r>
      <w:r w:rsidR="00460828">
        <w:rPr>
          <w:rFonts w:ascii="Times New Roman" w:hAnsi="Times New Roman" w:cs="Times New Roman"/>
          <w:sz w:val="24"/>
          <w:szCs w:val="24"/>
        </w:rPr>
        <w:t>HO, A. T. D</w:t>
      </w:r>
      <w:r w:rsidRPr="00611D00">
        <w:rPr>
          <w:rFonts w:ascii="Times New Roman" w:hAnsi="Times New Roman" w:cs="Times New Roman"/>
          <w:sz w:val="24"/>
          <w:szCs w:val="24"/>
        </w:rPr>
        <w:t xml:space="preserve">. </w:t>
      </w:r>
      <w:r w:rsidRPr="00460828">
        <w:rPr>
          <w:rFonts w:ascii="Times New Roman" w:hAnsi="Times New Roman" w:cs="Times New Roman"/>
          <w:b/>
          <w:sz w:val="24"/>
          <w:szCs w:val="24"/>
        </w:rPr>
        <w:t>Nova gramática do português brasileiro.</w:t>
      </w:r>
      <w:r w:rsidRPr="00611D00">
        <w:rPr>
          <w:rFonts w:ascii="Times New Roman" w:hAnsi="Times New Roman" w:cs="Times New Roman"/>
          <w:sz w:val="24"/>
          <w:szCs w:val="24"/>
        </w:rPr>
        <w:t xml:space="preserve"> </w:t>
      </w:r>
      <w:r w:rsidR="00676ADC">
        <w:rPr>
          <w:rFonts w:ascii="Times New Roman" w:hAnsi="Times New Roman" w:cs="Times New Roman"/>
          <w:sz w:val="24"/>
          <w:szCs w:val="24"/>
        </w:rPr>
        <w:t>São Paulo: Contexto, 2010</w:t>
      </w:r>
      <w:r w:rsidRPr="00611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D00">
        <w:rPr>
          <w:rFonts w:ascii="Times New Roman" w:hAnsi="Times New Roman" w:cs="Times New Roman"/>
          <w:sz w:val="24"/>
          <w:szCs w:val="24"/>
        </w:rPr>
        <w:t>CELLA, S</w:t>
      </w:r>
      <w:r w:rsidR="00460828">
        <w:rPr>
          <w:rFonts w:ascii="Times New Roman" w:hAnsi="Times New Roman" w:cs="Times New Roman"/>
          <w:sz w:val="24"/>
          <w:szCs w:val="24"/>
        </w:rPr>
        <w:t>. M.</w:t>
      </w:r>
      <w:r w:rsidRPr="00611D00">
        <w:rPr>
          <w:rFonts w:ascii="Times New Roman" w:hAnsi="Times New Roman" w:cs="Times New Roman"/>
          <w:sz w:val="24"/>
          <w:szCs w:val="24"/>
        </w:rPr>
        <w:t>; CAMARGO, D</w:t>
      </w:r>
      <w:r w:rsidR="00460828">
        <w:rPr>
          <w:rFonts w:ascii="Times New Roman" w:hAnsi="Times New Roman" w:cs="Times New Roman"/>
          <w:sz w:val="24"/>
          <w:szCs w:val="24"/>
        </w:rPr>
        <w:t>.</w:t>
      </w:r>
      <w:r w:rsidRPr="00611D00">
        <w:rPr>
          <w:rFonts w:ascii="Times New Roman" w:hAnsi="Times New Roman" w:cs="Times New Roman"/>
          <w:sz w:val="24"/>
          <w:szCs w:val="24"/>
        </w:rPr>
        <w:t xml:space="preserve"> M</w:t>
      </w:r>
      <w:r w:rsidR="00460828">
        <w:rPr>
          <w:rFonts w:ascii="Times New Roman" w:hAnsi="Times New Roman" w:cs="Times New Roman"/>
          <w:sz w:val="24"/>
          <w:szCs w:val="24"/>
        </w:rPr>
        <w:t>.</w:t>
      </w:r>
      <w:r w:rsidRPr="00611D00">
        <w:rPr>
          <w:rFonts w:ascii="Times New Roman" w:hAnsi="Times New Roman" w:cs="Times New Roman"/>
          <w:sz w:val="24"/>
          <w:szCs w:val="24"/>
        </w:rPr>
        <w:t xml:space="preserve"> P. </w:t>
      </w:r>
      <w:r w:rsidRPr="00730295">
        <w:rPr>
          <w:rFonts w:ascii="Times New Roman" w:hAnsi="Times New Roman" w:cs="Times New Roman"/>
          <w:sz w:val="24"/>
          <w:szCs w:val="24"/>
        </w:rPr>
        <w:t>Trabalho pedagógico em adolescentes em conflito com a lei: feições da exclusão/inclusão.</w:t>
      </w:r>
      <w:r w:rsidRPr="00611D00">
        <w:rPr>
          <w:rFonts w:ascii="Times New Roman" w:hAnsi="Times New Roman" w:cs="Times New Roman"/>
          <w:sz w:val="24"/>
          <w:szCs w:val="24"/>
        </w:rPr>
        <w:t xml:space="preserve"> </w:t>
      </w:r>
      <w:r w:rsidR="00730295">
        <w:rPr>
          <w:rFonts w:ascii="Times New Roman" w:hAnsi="Times New Roman" w:cs="Times New Roman"/>
          <w:sz w:val="24"/>
          <w:szCs w:val="24"/>
        </w:rPr>
        <w:t xml:space="preserve">In: </w:t>
      </w:r>
      <w:r w:rsidRPr="00460828">
        <w:rPr>
          <w:rFonts w:ascii="Times New Roman" w:hAnsi="Times New Roman" w:cs="Times New Roman"/>
          <w:b/>
          <w:sz w:val="24"/>
          <w:szCs w:val="24"/>
        </w:rPr>
        <w:t xml:space="preserve">Educação </w:t>
      </w:r>
      <w:r w:rsidR="007960A5" w:rsidRPr="00460828">
        <w:rPr>
          <w:rFonts w:ascii="Times New Roman" w:hAnsi="Times New Roman" w:cs="Times New Roman"/>
          <w:b/>
          <w:sz w:val="24"/>
          <w:szCs w:val="24"/>
        </w:rPr>
        <w:t>e Sociedade</w:t>
      </w:r>
      <w:r w:rsidRPr="00460828">
        <w:rPr>
          <w:rFonts w:ascii="Times New Roman" w:hAnsi="Times New Roman" w:cs="Times New Roman"/>
          <w:b/>
          <w:sz w:val="24"/>
          <w:szCs w:val="24"/>
        </w:rPr>
        <w:t>.</w:t>
      </w:r>
      <w:r w:rsidRPr="00611D00">
        <w:rPr>
          <w:rFonts w:ascii="Times New Roman" w:hAnsi="Times New Roman" w:cs="Times New Roman"/>
          <w:sz w:val="24"/>
          <w:szCs w:val="24"/>
        </w:rPr>
        <w:t xml:space="preserve"> Edição de janeiro. N. 106. V. 30. </w:t>
      </w:r>
      <w:r w:rsidR="007960A5">
        <w:rPr>
          <w:rFonts w:ascii="Times New Roman" w:hAnsi="Times New Roman" w:cs="Times New Roman"/>
          <w:sz w:val="24"/>
          <w:szCs w:val="24"/>
        </w:rPr>
        <w:t xml:space="preserve">Jan/abr, </w:t>
      </w:r>
      <w:r w:rsidR="007960A5" w:rsidRPr="00611D00">
        <w:rPr>
          <w:rFonts w:ascii="Times New Roman" w:hAnsi="Times New Roman" w:cs="Times New Roman"/>
          <w:sz w:val="24"/>
          <w:szCs w:val="24"/>
        </w:rPr>
        <w:t>p. 281-299</w:t>
      </w:r>
      <w:r w:rsidR="007960A5">
        <w:rPr>
          <w:rFonts w:ascii="Times New Roman" w:hAnsi="Times New Roman" w:cs="Times New Roman"/>
          <w:sz w:val="24"/>
          <w:szCs w:val="24"/>
        </w:rPr>
        <w:t xml:space="preserve">, </w:t>
      </w:r>
      <w:r w:rsidRPr="00611D00">
        <w:rPr>
          <w:rFonts w:ascii="Times New Roman" w:hAnsi="Times New Roman" w:cs="Times New Roman"/>
          <w:sz w:val="24"/>
          <w:szCs w:val="24"/>
        </w:rPr>
        <w:t>2009</w:t>
      </w:r>
      <w:proofErr w:type="gramStart"/>
      <w:r w:rsidRPr="00611D00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ED4A97" w:rsidRPr="00376CA3" w:rsidRDefault="00ED4A97" w:rsidP="00376CA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ERIKSON, E. H. </w:t>
      </w:r>
      <w:proofErr w:type="spellStart"/>
      <w:r w:rsidRPr="004608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Identity</w:t>
      </w:r>
      <w:proofErr w:type="spellEnd"/>
      <w:r w:rsidRPr="004608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proofErr w:type="spellStart"/>
      <w:r w:rsidRPr="004608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Youth</w:t>
      </w:r>
      <w:proofErr w:type="spellEnd"/>
      <w:r w:rsidRPr="004608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4608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</w:t>
      </w:r>
      <w:proofErr w:type="spellEnd"/>
      <w:r w:rsidRPr="004608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4608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crisis</w:t>
      </w:r>
      <w:proofErr w:type="spellEnd"/>
      <w:r w:rsidRPr="0073029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  <w:r w:rsidR="00730295" w:rsidRPr="007302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30295" w:rsidRPr="00376C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New York</w:t>
      </w:r>
      <w:r w:rsidR="00376CA3" w:rsidRPr="00376C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Norton &amp;Company. </w:t>
      </w:r>
      <w:proofErr w:type="gramStart"/>
      <w:r w:rsidR="00376CA3" w:rsidRPr="00376C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12ª </w:t>
      </w:r>
      <w:proofErr w:type="spellStart"/>
      <w:r w:rsidR="00376CA3" w:rsidRPr="00376C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edição</w:t>
      </w:r>
      <w:proofErr w:type="spellEnd"/>
      <w:r w:rsidR="00376CA3" w:rsidRPr="00376C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376C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1994.</w:t>
      </w:r>
      <w:proofErr w:type="gramEnd"/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FARACO, C</w:t>
      </w:r>
      <w:r w:rsidR="00376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arlos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376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lberto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Norma-padrão brasileira: desembaraçando alguns nós. In: BAGNO, M</w:t>
      </w:r>
      <w:r w:rsidR="00376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arcos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(Org.). </w:t>
      </w:r>
      <w:r w:rsidRPr="007302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Linguística da norma.</w:t>
      </w:r>
      <w:r w:rsidRPr="00611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São Paulo: Loyola, 2002, p. 37-61.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00">
        <w:rPr>
          <w:rFonts w:ascii="Times New Roman" w:hAnsi="Times New Roman" w:cs="Times New Roman"/>
          <w:sz w:val="24"/>
          <w:szCs w:val="24"/>
        </w:rPr>
        <w:t>FLICK, U</w:t>
      </w:r>
      <w:r w:rsidR="00376CA3">
        <w:rPr>
          <w:rFonts w:ascii="Times New Roman" w:hAnsi="Times New Roman" w:cs="Times New Roman"/>
          <w:sz w:val="24"/>
          <w:szCs w:val="24"/>
        </w:rPr>
        <w:t>we</w:t>
      </w:r>
      <w:r w:rsidRPr="00611D00">
        <w:rPr>
          <w:rFonts w:ascii="Times New Roman" w:hAnsi="Times New Roman" w:cs="Times New Roman"/>
          <w:sz w:val="24"/>
          <w:szCs w:val="24"/>
        </w:rPr>
        <w:t xml:space="preserve">. </w:t>
      </w:r>
      <w:r w:rsidRPr="00730295">
        <w:rPr>
          <w:rFonts w:ascii="Times New Roman" w:hAnsi="Times New Roman" w:cs="Times New Roman"/>
          <w:i/>
          <w:sz w:val="24"/>
          <w:szCs w:val="24"/>
        </w:rPr>
        <w:t>Introdução à metodologia de pesquisa: um guia para iniciantes.</w:t>
      </w:r>
      <w:r w:rsidRPr="00611D00">
        <w:rPr>
          <w:rFonts w:ascii="Times New Roman" w:hAnsi="Times New Roman" w:cs="Times New Roman"/>
          <w:sz w:val="24"/>
          <w:szCs w:val="24"/>
        </w:rPr>
        <w:t xml:space="preserve"> Tradução Magda Lopes. Porto Alegre: </w:t>
      </w:r>
      <w:proofErr w:type="gramStart"/>
      <w:r w:rsidRPr="00611D00">
        <w:rPr>
          <w:rFonts w:ascii="Times New Roman" w:hAnsi="Times New Roman" w:cs="Times New Roman"/>
          <w:sz w:val="24"/>
          <w:szCs w:val="24"/>
        </w:rPr>
        <w:t>Penso,</w:t>
      </w:r>
      <w:proofErr w:type="gramEnd"/>
      <w:r w:rsidRPr="00611D00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ED4A97" w:rsidRPr="00611D00" w:rsidRDefault="00376CA3" w:rsidP="00ED4A9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JESPERSEN,</w:t>
      </w:r>
      <w:r w:rsidR="00ED4A97" w:rsidRPr="00611D0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tto</w:t>
      </w:r>
      <w:r w:rsidR="00ED4A97" w:rsidRPr="00611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A97" w:rsidRPr="00611D00">
        <w:rPr>
          <w:rFonts w:ascii="Times New Roman" w:hAnsi="Times New Roman" w:cs="Times New Roman"/>
          <w:iCs/>
          <w:sz w:val="24"/>
          <w:szCs w:val="24"/>
        </w:rPr>
        <w:t>Nature</w:t>
      </w:r>
      <w:proofErr w:type="spellEnd"/>
      <w:r w:rsidR="00ED4A97" w:rsidRPr="00611D0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D4A97" w:rsidRPr="00611D00">
        <w:rPr>
          <w:rFonts w:ascii="Times New Roman" w:hAnsi="Times New Roman" w:cs="Times New Roman"/>
          <w:iCs/>
          <w:sz w:val="24"/>
          <w:szCs w:val="24"/>
        </w:rPr>
        <w:t>évolution</w:t>
      </w:r>
      <w:proofErr w:type="spellEnd"/>
      <w:r w:rsidR="00ED4A97" w:rsidRPr="00611D0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ED4A97" w:rsidRPr="00611D00">
        <w:rPr>
          <w:rFonts w:ascii="Times New Roman" w:hAnsi="Times New Roman" w:cs="Times New Roman"/>
          <w:iCs/>
          <w:sz w:val="24"/>
          <w:szCs w:val="24"/>
        </w:rPr>
        <w:t>et</w:t>
      </w:r>
      <w:proofErr w:type="gramEnd"/>
      <w:r w:rsidR="00ED4A97" w:rsidRPr="00611D0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4A97" w:rsidRPr="00611D00">
        <w:rPr>
          <w:rFonts w:ascii="Times New Roman" w:hAnsi="Times New Roman" w:cs="Times New Roman"/>
          <w:iCs/>
          <w:sz w:val="24"/>
          <w:szCs w:val="24"/>
        </w:rPr>
        <w:t>origenes</w:t>
      </w:r>
      <w:proofErr w:type="spellEnd"/>
      <w:r w:rsidR="00ED4A97" w:rsidRPr="00611D0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D4A97" w:rsidRPr="00611D00">
        <w:rPr>
          <w:rFonts w:ascii="Times New Roman" w:hAnsi="Times New Roman" w:cs="Times New Roman"/>
          <w:sz w:val="24"/>
          <w:szCs w:val="24"/>
        </w:rPr>
        <w:t>Paris, Payot, 1976.</w:t>
      </w:r>
    </w:p>
    <w:p w:rsidR="00ED4A97" w:rsidRPr="00ED4A97" w:rsidRDefault="00ED4A97" w:rsidP="00ED4A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00">
        <w:rPr>
          <w:rFonts w:ascii="Times New Roman" w:hAnsi="Times New Roman" w:cs="Times New Roman"/>
          <w:sz w:val="24"/>
          <w:szCs w:val="24"/>
        </w:rPr>
        <w:t xml:space="preserve">LABOV, William. </w:t>
      </w:r>
      <w:r w:rsidR="00730295" w:rsidRPr="00730295">
        <w:rPr>
          <w:rFonts w:ascii="Times New Roman" w:hAnsi="Times New Roman" w:cs="Times New Roman"/>
          <w:i/>
          <w:sz w:val="24"/>
          <w:szCs w:val="24"/>
        </w:rPr>
        <w:t>Padrões sociolingu</w:t>
      </w:r>
      <w:r w:rsidRPr="00730295">
        <w:rPr>
          <w:rFonts w:ascii="Times New Roman" w:hAnsi="Times New Roman" w:cs="Times New Roman"/>
          <w:i/>
          <w:sz w:val="24"/>
          <w:szCs w:val="24"/>
        </w:rPr>
        <w:t>ísticos.</w:t>
      </w:r>
      <w:r w:rsidRPr="00ED4A97">
        <w:rPr>
          <w:rFonts w:ascii="Times New Roman" w:hAnsi="Times New Roman" w:cs="Times New Roman"/>
          <w:sz w:val="24"/>
          <w:szCs w:val="24"/>
        </w:rPr>
        <w:t xml:space="preserve"> </w:t>
      </w:r>
      <w:r w:rsidR="00676ADC">
        <w:rPr>
          <w:rFonts w:ascii="Times New Roman" w:hAnsi="Times New Roman" w:cs="Times New Roman"/>
          <w:sz w:val="24"/>
          <w:szCs w:val="24"/>
        </w:rPr>
        <w:t>São Paulo: Parábola, 2008</w:t>
      </w:r>
      <w:r w:rsidRPr="00ED4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A97" w:rsidRPr="00ED4A97" w:rsidRDefault="00ED4A97" w:rsidP="00ED4A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LE PAGE, Robert.</w:t>
      </w:r>
      <w:proofErr w:type="gramEnd"/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Projection, focusing and diffusion.</w:t>
      </w:r>
      <w:proofErr w:type="gramEnd"/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In: </w:t>
      </w:r>
      <w:r w:rsidRPr="007302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York Papers in Linguistics.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ED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Vol. 9. </w:t>
      </w:r>
      <w:proofErr w:type="spellStart"/>
      <w:r w:rsidRPr="00ED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University</w:t>
      </w:r>
      <w:proofErr w:type="spellEnd"/>
      <w:r w:rsidRPr="00ED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D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ED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York, 1980.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D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MONTEAGU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DO, H</w:t>
      </w:r>
      <w:r w:rsidR="00376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enrique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Variação e norma linguística: Subsídios para uma (re</w:t>
      </w:r>
      <w:proofErr w:type="gramStart"/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)visão</w:t>
      </w:r>
      <w:proofErr w:type="gramEnd"/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In: BAGNO, M.; LAGARES, X. C. (</w:t>
      </w:r>
      <w:proofErr w:type="spellStart"/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Orgs</w:t>
      </w:r>
      <w:proofErr w:type="spellEnd"/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.). </w:t>
      </w:r>
      <w:r w:rsidRPr="007302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Políticas da norma e conflitos linguísticos.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São Paulo: Parábola, 2011, p. </w:t>
      </w:r>
      <w:r w:rsidR="0067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35-47</w:t>
      </w:r>
      <w:r w:rsidRPr="00611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D4A97" w:rsidRPr="00611D00" w:rsidRDefault="00ED4A97" w:rsidP="00ED4A9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00">
        <w:rPr>
          <w:rFonts w:ascii="Times New Roman" w:hAnsi="Times New Roman" w:cs="Times New Roman"/>
          <w:sz w:val="24"/>
          <w:szCs w:val="24"/>
        </w:rPr>
        <w:t>PRETI, Dino.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295" w:rsidRPr="00730295">
        <w:rPr>
          <w:rFonts w:ascii="Times New Roman" w:hAnsi="Times New Roman" w:cs="Times New Roman"/>
          <w:i/>
          <w:iCs/>
          <w:sz w:val="24"/>
          <w:szCs w:val="24"/>
        </w:rPr>
        <w:t>Sociolingu</w:t>
      </w:r>
      <w:r w:rsidRPr="00730295">
        <w:rPr>
          <w:rFonts w:ascii="Times New Roman" w:hAnsi="Times New Roman" w:cs="Times New Roman"/>
          <w:i/>
          <w:iCs/>
          <w:sz w:val="24"/>
          <w:szCs w:val="24"/>
        </w:rPr>
        <w:t>ística: os níve</w:t>
      </w:r>
      <w:r w:rsidR="00827FC2">
        <w:rPr>
          <w:rFonts w:ascii="Times New Roman" w:hAnsi="Times New Roman" w:cs="Times New Roman"/>
          <w:i/>
          <w:iCs/>
          <w:sz w:val="24"/>
          <w:szCs w:val="24"/>
        </w:rPr>
        <w:t>is de fala, um estudo sociolingu</w:t>
      </w:r>
      <w:r w:rsidRPr="00730295">
        <w:rPr>
          <w:rFonts w:ascii="Times New Roman" w:hAnsi="Times New Roman" w:cs="Times New Roman"/>
          <w:i/>
          <w:iCs/>
          <w:sz w:val="24"/>
          <w:szCs w:val="24"/>
        </w:rPr>
        <w:t>ístico do diálogo na Literatura Brasileira</w:t>
      </w:r>
      <w:r w:rsidRPr="00730295">
        <w:rPr>
          <w:rFonts w:ascii="Times New Roman" w:hAnsi="Times New Roman" w:cs="Times New Roman"/>
          <w:i/>
          <w:sz w:val="24"/>
          <w:szCs w:val="24"/>
        </w:rPr>
        <w:t>.</w:t>
      </w:r>
      <w:r w:rsidRPr="00611D00">
        <w:rPr>
          <w:rFonts w:ascii="Times New Roman" w:hAnsi="Times New Roman" w:cs="Times New Roman"/>
          <w:sz w:val="24"/>
          <w:szCs w:val="24"/>
        </w:rPr>
        <w:t xml:space="preserve"> São Paulo. Ed. Nacional, 3ª </w:t>
      </w:r>
      <w:proofErr w:type="gramStart"/>
      <w:r w:rsidRPr="00611D00">
        <w:rPr>
          <w:rFonts w:ascii="Times New Roman" w:hAnsi="Times New Roman" w:cs="Times New Roman"/>
          <w:sz w:val="24"/>
          <w:szCs w:val="24"/>
        </w:rPr>
        <w:t>Ed.,</w:t>
      </w:r>
      <w:proofErr w:type="gramEnd"/>
      <w:r w:rsidRPr="00611D00">
        <w:rPr>
          <w:rFonts w:ascii="Times New Roman" w:hAnsi="Times New Roman" w:cs="Times New Roman"/>
          <w:sz w:val="24"/>
          <w:szCs w:val="24"/>
        </w:rPr>
        <w:t>1977.</w:t>
      </w:r>
    </w:p>
    <w:p w:rsidR="00ED4A97" w:rsidRPr="00611D00" w:rsidRDefault="00393439" w:rsidP="00ED4A9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</w:t>
      </w:r>
      <w:r w:rsidR="00ED4A97"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="00ED4A97" w:rsidRPr="008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 gíria e outros temas</w:t>
      </w:r>
      <w:r w:rsidR="00ED4A97" w:rsidRPr="00827F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.</w:t>
      </w:r>
      <w:r w:rsidR="00676A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Paulo: </w:t>
      </w:r>
      <w:proofErr w:type="gramStart"/>
      <w:r w:rsidR="00676A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Edusp,</w:t>
      </w:r>
      <w:proofErr w:type="gramEnd"/>
      <w:r w:rsidR="00676A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1984</w:t>
      </w:r>
      <w:r w:rsidR="00ED4A97" w:rsidRPr="00611D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D00">
        <w:rPr>
          <w:rFonts w:ascii="Times New Roman" w:hAnsi="Times New Roman" w:cs="Times New Roman"/>
          <w:sz w:val="24"/>
          <w:szCs w:val="24"/>
          <w:shd w:val="clear" w:color="auto" w:fill="FFFFFF"/>
        </w:rPr>
        <w:t>SALLES, L</w:t>
      </w:r>
      <w:r w:rsidR="00376CA3">
        <w:rPr>
          <w:rFonts w:ascii="Times New Roman" w:hAnsi="Times New Roman" w:cs="Times New Roman"/>
          <w:sz w:val="24"/>
          <w:szCs w:val="24"/>
          <w:shd w:val="clear" w:color="auto" w:fill="FFFFFF"/>
        </w:rPr>
        <w:t>eila</w:t>
      </w:r>
      <w:r w:rsidRPr="00611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376CA3">
        <w:rPr>
          <w:rFonts w:ascii="Times New Roman" w:hAnsi="Times New Roman" w:cs="Times New Roman"/>
          <w:sz w:val="24"/>
          <w:szCs w:val="24"/>
          <w:shd w:val="clear" w:color="auto" w:fill="FFFFFF"/>
        </w:rPr>
        <w:t>aria</w:t>
      </w:r>
      <w:r w:rsidRPr="00611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</w:t>
      </w:r>
      <w:r w:rsidR="00376CA3">
        <w:rPr>
          <w:rFonts w:ascii="Times New Roman" w:hAnsi="Times New Roman" w:cs="Times New Roman"/>
          <w:sz w:val="24"/>
          <w:szCs w:val="24"/>
          <w:shd w:val="clear" w:color="auto" w:fill="FFFFFF"/>
        </w:rPr>
        <w:t>erreira</w:t>
      </w:r>
      <w:r w:rsidRPr="00611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27F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Infância e adolescência na sociedade contemporânea: alguns apontamentos.</w:t>
      </w:r>
      <w:r w:rsidRPr="00827FC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611D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Estudos de Psicologia</w:t>
      </w:r>
      <w:r w:rsidRPr="00611D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611D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Campinas</w:t>
      </w:r>
      <w:r w:rsidRPr="00611D00">
        <w:rPr>
          <w:rFonts w:ascii="Times New Roman" w:hAnsi="Times New Roman" w:cs="Times New Roman"/>
          <w:sz w:val="24"/>
          <w:szCs w:val="24"/>
          <w:shd w:val="clear" w:color="auto" w:fill="FFFFFF"/>
        </w:rPr>
        <w:t>, 2005.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00">
        <w:rPr>
          <w:rFonts w:ascii="Times New Roman" w:hAnsi="Times New Roman" w:cs="Times New Roman"/>
          <w:sz w:val="24"/>
          <w:szCs w:val="24"/>
        </w:rPr>
        <w:t>SCHERRE, Marta Maria Pereira.</w:t>
      </w:r>
      <w:r w:rsidR="00827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FC2">
        <w:rPr>
          <w:rFonts w:ascii="Times New Roman" w:hAnsi="Times New Roman" w:cs="Times New Roman"/>
          <w:i/>
          <w:sz w:val="24"/>
          <w:szCs w:val="24"/>
        </w:rPr>
        <w:t>Doa-se</w:t>
      </w:r>
      <w:proofErr w:type="gramEnd"/>
      <w:r w:rsidRPr="00827FC2">
        <w:rPr>
          <w:rFonts w:ascii="Times New Roman" w:hAnsi="Times New Roman" w:cs="Times New Roman"/>
          <w:i/>
          <w:sz w:val="24"/>
          <w:szCs w:val="24"/>
        </w:rPr>
        <w:t xml:space="preserve"> lindos fi</w:t>
      </w:r>
      <w:r w:rsidR="00827FC2" w:rsidRPr="00827FC2">
        <w:rPr>
          <w:rFonts w:ascii="Times New Roman" w:hAnsi="Times New Roman" w:cs="Times New Roman"/>
          <w:i/>
          <w:sz w:val="24"/>
          <w:szCs w:val="24"/>
        </w:rPr>
        <w:t>lhotes de poodle. Variação lingu</w:t>
      </w:r>
      <w:r w:rsidRPr="00827FC2">
        <w:rPr>
          <w:rFonts w:ascii="Times New Roman" w:hAnsi="Times New Roman" w:cs="Times New Roman"/>
          <w:i/>
          <w:sz w:val="24"/>
          <w:szCs w:val="24"/>
        </w:rPr>
        <w:t>ística, mídia e preconceito.</w:t>
      </w:r>
      <w:r w:rsidRPr="00611D00">
        <w:rPr>
          <w:rFonts w:ascii="Times New Roman" w:hAnsi="Times New Roman" w:cs="Times New Roman"/>
          <w:sz w:val="24"/>
          <w:szCs w:val="24"/>
        </w:rPr>
        <w:t xml:space="preserve"> 2ª edição. São </w:t>
      </w:r>
      <w:proofErr w:type="gramStart"/>
      <w:r w:rsidRPr="00611D00">
        <w:rPr>
          <w:rFonts w:ascii="Times New Roman" w:hAnsi="Times New Roman" w:cs="Times New Roman"/>
          <w:sz w:val="24"/>
          <w:szCs w:val="24"/>
        </w:rPr>
        <w:t>Paulo:</w:t>
      </w:r>
      <w:proofErr w:type="gramEnd"/>
      <w:r w:rsidRPr="00611D00">
        <w:rPr>
          <w:rFonts w:ascii="Times New Roman" w:hAnsi="Times New Roman" w:cs="Times New Roman"/>
          <w:sz w:val="24"/>
          <w:szCs w:val="24"/>
        </w:rPr>
        <w:t>Parábola Editorial, 2008.</w:t>
      </w:r>
    </w:p>
    <w:p w:rsidR="00ED4A97" w:rsidRPr="00611D00" w:rsidRDefault="00ED4A97" w:rsidP="00ED4A9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00">
        <w:rPr>
          <w:rFonts w:ascii="Times New Roman" w:hAnsi="Times New Roman" w:cs="Times New Roman"/>
          <w:sz w:val="24"/>
          <w:szCs w:val="24"/>
        </w:rPr>
        <w:t>TARALLO, F</w:t>
      </w:r>
      <w:r w:rsidR="00376CA3">
        <w:rPr>
          <w:rFonts w:ascii="Times New Roman" w:hAnsi="Times New Roman" w:cs="Times New Roman"/>
          <w:sz w:val="24"/>
          <w:szCs w:val="24"/>
        </w:rPr>
        <w:t>ernando</w:t>
      </w:r>
      <w:r w:rsidRPr="00611D00">
        <w:rPr>
          <w:rFonts w:ascii="Times New Roman" w:hAnsi="Times New Roman" w:cs="Times New Roman"/>
          <w:sz w:val="24"/>
          <w:szCs w:val="24"/>
        </w:rPr>
        <w:t xml:space="preserve">. </w:t>
      </w:r>
      <w:r w:rsidRPr="00827FC2">
        <w:rPr>
          <w:rFonts w:ascii="Times New Roman" w:hAnsi="Times New Roman" w:cs="Times New Roman"/>
          <w:i/>
          <w:sz w:val="24"/>
          <w:szCs w:val="24"/>
        </w:rPr>
        <w:t>A pesquisa sociolinguística.</w:t>
      </w:r>
      <w:r w:rsidRPr="00611D00">
        <w:rPr>
          <w:rFonts w:ascii="Times New Roman" w:hAnsi="Times New Roman" w:cs="Times New Roman"/>
          <w:sz w:val="24"/>
          <w:szCs w:val="24"/>
        </w:rPr>
        <w:t xml:space="preserve"> São Paulo: Ática, 2003.</w:t>
      </w:r>
    </w:p>
    <w:p w:rsidR="00ED4A97" w:rsidRPr="00611D00" w:rsidRDefault="00ED4A97" w:rsidP="00ED4A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00">
        <w:rPr>
          <w:rFonts w:ascii="Times New Roman" w:hAnsi="Times New Roman" w:cs="Times New Roman"/>
          <w:sz w:val="24"/>
          <w:szCs w:val="24"/>
        </w:rPr>
        <w:t>VICENTIN, M</w:t>
      </w:r>
      <w:r w:rsidR="00376CA3">
        <w:rPr>
          <w:rFonts w:ascii="Times New Roman" w:hAnsi="Times New Roman" w:cs="Times New Roman"/>
          <w:sz w:val="24"/>
          <w:szCs w:val="24"/>
        </w:rPr>
        <w:t>aria</w:t>
      </w:r>
      <w:r w:rsidRPr="00611D00">
        <w:rPr>
          <w:rFonts w:ascii="Times New Roman" w:hAnsi="Times New Roman" w:cs="Times New Roman"/>
          <w:sz w:val="24"/>
          <w:szCs w:val="24"/>
        </w:rPr>
        <w:t xml:space="preserve"> C</w:t>
      </w:r>
      <w:r w:rsidR="00376CA3">
        <w:rPr>
          <w:rFonts w:ascii="Times New Roman" w:hAnsi="Times New Roman" w:cs="Times New Roman"/>
          <w:sz w:val="24"/>
          <w:szCs w:val="24"/>
        </w:rPr>
        <w:t>ristina</w:t>
      </w:r>
      <w:r w:rsidRPr="00611D00">
        <w:rPr>
          <w:rFonts w:ascii="Times New Roman" w:hAnsi="Times New Roman" w:cs="Times New Roman"/>
          <w:sz w:val="24"/>
          <w:szCs w:val="24"/>
        </w:rPr>
        <w:t xml:space="preserve"> G</w:t>
      </w:r>
      <w:r w:rsidR="00376CA3">
        <w:rPr>
          <w:rFonts w:ascii="Times New Roman" w:hAnsi="Times New Roman" w:cs="Times New Roman"/>
          <w:sz w:val="24"/>
          <w:szCs w:val="24"/>
        </w:rPr>
        <w:t>onçalves</w:t>
      </w:r>
      <w:r w:rsidRPr="00611D00">
        <w:rPr>
          <w:rFonts w:ascii="Times New Roman" w:hAnsi="Times New Roman" w:cs="Times New Roman"/>
          <w:sz w:val="24"/>
          <w:szCs w:val="24"/>
        </w:rPr>
        <w:t xml:space="preserve">. </w:t>
      </w:r>
      <w:r w:rsidRPr="00827FC2">
        <w:rPr>
          <w:rFonts w:ascii="Times New Roman" w:hAnsi="Times New Roman" w:cs="Times New Roman"/>
          <w:i/>
          <w:sz w:val="24"/>
          <w:szCs w:val="24"/>
        </w:rPr>
        <w:t>A vida em rebelião: jovens em conflito com a lei.</w:t>
      </w:r>
      <w:r w:rsidRPr="00611D00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611D00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611D00">
        <w:rPr>
          <w:rFonts w:ascii="Times New Roman" w:hAnsi="Times New Roman" w:cs="Times New Roman"/>
          <w:sz w:val="24"/>
          <w:szCs w:val="24"/>
        </w:rPr>
        <w:t xml:space="preserve">, 2005, p.17-60, 331 p. </w:t>
      </w:r>
    </w:p>
    <w:p w:rsidR="00E66F09" w:rsidRDefault="00E66F09" w:rsidP="00E66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Default="00E66F09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Default="00E66F09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Default="00E66F09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FA4" w:rsidRDefault="008C1FA4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Default="00E66F09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Default="00E66F09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F09" w:rsidRPr="003F45E2" w:rsidRDefault="00E66F09" w:rsidP="00FF76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1DE6" w:rsidRDefault="00F11DE6" w:rsidP="00FF76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914" w:rsidRDefault="00071914" w:rsidP="000C5F8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7925" w:rsidRPr="005C7925" w:rsidRDefault="005C7925" w:rsidP="000C5F8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C7925" w:rsidRPr="005C7925" w:rsidSect="00DB45F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A7" w:rsidRDefault="00E764A7" w:rsidP="00A154E2">
      <w:pPr>
        <w:spacing w:line="240" w:lineRule="auto"/>
      </w:pPr>
      <w:r>
        <w:separator/>
      </w:r>
    </w:p>
  </w:endnote>
  <w:endnote w:type="continuationSeparator" w:id="0">
    <w:p w:rsidR="00E764A7" w:rsidRDefault="00E764A7" w:rsidP="00A15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A7" w:rsidRDefault="00E764A7" w:rsidP="00A154E2">
      <w:pPr>
        <w:spacing w:line="240" w:lineRule="auto"/>
      </w:pPr>
      <w:r>
        <w:separator/>
      </w:r>
    </w:p>
  </w:footnote>
  <w:footnote w:type="continuationSeparator" w:id="0">
    <w:p w:rsidR="00E764A7" w:rsidRDefault="00E764A7" w:rsidP="00A154E2">
      <w:pPr>
        <w:spacing w:line="240" w:lineRule="auto"/>
      </w:pPr>
      <w:r>
        <w:continuationSeparator/>
      </w:r>
    </w:p>
  </w:footnote>
  <w:footnote w:id="1">
    <w:p w:rsidR="00A154E2" w:rsidRPr="00A154E2" w:rsidRDefault="00A154E2" w:rsidP="00A154E2">
      <w:pPr>
        <w:pStyle w:val="Textodenotaderodap"/>
        <w:jc w:val="both"/>
        <w:rPr>
          <w:rFonts w:ascii="Times New Roman" w:hAnsi="Times New Roman" w:cs="Times New Roman"/>
        </w:rPr>
      </w:pPr>
      <w:r w:rsidRPr="00A154E2">
        <w:rPr>
          <w:rStyle w:val="Refdenotaderodap"/>
          <w:rFonts w:ascii="Times New Roman" w:hAnsi="Times New Roman" w:cs="Times New Roman"/>
        </w:rPr>
        <w:footnoteRef/>
      </w:r>
      <w:r w:rsidRPr="00A154E2">
        <w:rPr>
          <w:rFonts w:ascii="Times New Roman" w:hAnsi="Times New Roman" w:cs="Times New Roman"/>
        </w:rPr>
        <w:t xml:space="preserve"> Mestrando do Programa de Pós-Graduação em Estudos da Linguagem da Universidade Estadual de Ponta Grossa – PR. E-mai</w:t>
      </w:r>
      <w:r w:rsidR="00C57F40">
        <w:rPr>
          <w:rFonts w:ascii="Times New Roman" w:hAnsi="Times New Roman" w:cs="Times New Roman"/>
        </w:rPr>
        <w:t>l</w:t>
      </w:r>
      <w:r w:rsidRPr="00A154E2">
        <w:rPr>
          <w:rFonts w:ascii="Times New Roman" w:hAnsi="Times New Roman" w:cs="Times New Roman"/>
        </w:rPr>
        <w:t xml:space="preserve">: </w:t>
      </w:r>
      <w:proofErr w:type="gramStart"/>
      <w:r w:rsidRPr="00A154E2">
        <w:rPr>
          <w:rFonts w:ascii="Times New Roman" w:hAnsi="Times New Roman" w:cs="Times New Roman"/>
        </w:rPr>
        <w:t>etto.rodrigo@gamil.com</w:t>
      </w:r>
      <w:proofErr w:type="gramEnd"/>
    </w:p>
  </w:footnote>
  <w:footnote w:id="2">
    <w:p w:rsidR="00C57F40" w:rsidRPr="00C57F40" w:rsidRDefault="00C57F40" w:rsidP="00C57F40">
      <w:pPr>
        <w:pStyle w:val="Textodenotaderodap"/>
        <w:jc w:val="both"/>
        <w:rPr>
          <w:rFonts w:ascii="Times New Roman" w:hAnsi="Times New Roman" w:cs="Times New Roman"/>
        </w:rPr>
      </w:pPr>
      <w:bookmarkStart w:id="0" w:name="_GoBack"/>
      <w:r w:rsidRPr="00C57F40">
        <w:rPr>
          <w:rStyle w:val="Refdenotaderodap"/>
          <w:rFonts w:ascii="Times New Roman" w:hAnsi="Times New Roman" w:cs="Times New Roman"/>
        </w:rPr>
        <w:footnoteRef/>
      </w:r>
      <w:r w:rsidRPr="00C57F40">
        <w:rPr>
          <w:rFonts w:ascii="Times New Roman" w:hAnsi="Times New Roman" w:cs="Times New Roman"/>
        </w:rPr>
        <w:t xml:space="preserve"> Professora </w:t>
      </w:r>
      <w:proofErr w:type="gramStart"/>
      <w:r w:rsidRPr="00C57F40">
        <w:rPr>
          <w:rFonts w:ascii="Times New Roman" w:hAnsi="Times New Roman" w:cs="Times New Roman"/>
        </w:rPr>
        <w:t>Dra.</w:t>
      </w:r>
      <w:proofErr w:type="gramEnd"/>
      <w:r w:rsidRPr="00C57F40">
        <w:rPr>
          <w:rFonts w:ascii="Times New Roman" w:hAnsi="Times New Roman" w:cs="Times New Roman"/>
        </w:rPr>
        <w:t xml:space="preserve"> </w:t>
      </w:r>
      <w:r w:rsidRPr="00C57F40">
        <w:rPr>
          <w:rFonts w:ascii="Times New Roman" w:hAnsi="Times New Roman" w:cs="Times New Roman"/>
        </w:rPr>
        <w:t>do Programa de Pós-Graduação em Estudos da Linguagem da Universidade Estadual de Ponta Grossa – PR.</w:t>
      </w:r>
      <w:r w:rsidRPr="00C57F40">
        <w:rPr>
          <w:rFonts w:ascii="Times New Roman" w:hAnsi="Times New Roman" w:cs="Times New Roman"/>
        </w:rPr>
        <w:t xml:space="preserve"> E-mail: vgracioso@uol.com.br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D3"/>
    <w:rsid w:val="00011B38"/>
    <w:rsid w:val="000226D4"/>
    <w:rsid w:val="00026756"/>
    <w:rsid w:val="000400D7"/>
    <w:rsid w:val="0004542D"/>
    <w:rsid w:val="00056353"/>
    <w:rsid w:val="000612A8"/>
    <w:rsid w:val="0006195F"/>
    <w:rsid w:val="000656BF"/>
    <w:rsid w:val="00071914"/>
    <w:rsid w:val="00071F65"/>
    <w:rsid w:val="00077796"/>
    <w:rsid w:val="0008385C"/>
    <w:rsid w:val="000A26DD"/>
    <w:rsid w:val="000A386E"/>
    <w:rsid w:val="000A512F"/>
    <w:rsid w:val="000C5F84"/>
    <w:rsid w:val="000D3733"/>
    <w:rsid w:val="000D74B6"/>
    <w:rsid w:val="0011360F"/>
    <w:rsid w:val="00116319"/>
    <w:rsid w:val="001211FA"/>
    <w:rsid w:val="0013251E"/>
    <w:rsid w:val="00136000"/>
    <w:rsid w:val="001408FC"/>
    <w:rsid w:val="00146F89"/>
    <w:rsid w:val="00152294"/>
    <w:rsid w:val="001573DD"/>
    <w:rsid w:val="00170B34"/>
    <w:rsid w:val="00177BA1"/>
    <w:rsid w:val="00190266"/>
    <w:rsid w:val="001947B6"/>
    <w:rsid w:val="00195B82"/>
    <w:rsid w:val="00197E93"/>
    <w:rsid w:val="001A72DA"/>
    <w:rsid w:val="001B35D7"/>
    <w:rsid w:val="001B6315"/>
    <w:rsid w:val="001C0AF8"/>
    <w:rsid w:val="001E2478"/>
    <w:rsid w:val="00204B78"/>
    <w:rsid w:val="0021440F"/>
    <w:rsid w:val="00224B3C"/>
    <w:rsid w:val="002763ED"/>
    <w:rsid w:val="002A5FD0"/>
    <w:rsid w:val="002B46A0"/>
    <w:rsid w:val="002B4AFA"/>
    <w:rsid w:val="002B7A42"/>
    <w:rsid w:val="002C32DE"/>
    <w:rsid w:val="002D0164"/>
    <w:rsid w:val="002D0404"/>
    <w:rsid w:val="002D6121"/>
    <w:rsid w:val="002E017E"/>
    <w:rsid w:val="002E76F5"/>
    <w:rsid w:val="002F72EA"/>
    <w:rsid w:val="003105F2"/>
    <w:rsid w:val="003177F9"/>
    <w:rsid w:val="00351EE4"/>
    <w:rsid w:val="0035373B"/>
    <w:rsid w:val="003673D3"/>
    <w:rsid w:val="00376CA3"/>
    <w:rsid w:val="003803FC"/>
    <w:rsid w:val="00383FD4"/>
    <w:rsid w:val="00393439"/>
    <w:rsid w:val="0039441D"/>
    <w:rsid w:val="003A0AE7"/>
    <w:rsid w:val="003A2F67"/>
    <w:rsid w:val="003B1DF7"/>
    <w:rsid w:val="003F5ADA"/>
    <w:rsid w:val="00415600"/>
    <w:rsid w:val="004258BA"/>
    <w:rsid w:val="00434806"/>
    <w:rsid w:val="004373DB"/>
    <w:rsid w:val="00452A1B"/>
    <w:rsid w:val="00460828"/>
    <w:rsid w:val="00466475"/>
    <w:rsid w:val="0046776B"/>
    <w:rsid w:val="00495ED1"/>
    <w:rsid w:val="004B21DD"/>
    <w:rsid w:val="004C3693"/>
    <w:rsid w:val="004E11D6"/>
    <w:rsid w:val="004F31AF"/>
    <w:rsid w:val="004F6D3B"/>
    <w:rsid w:val="00501261"/>
    <w:rsid w:val="00501ECD"/>
    <w:rsid w:val="005036C2"/>
    <w:rsid w:val="00507C7B"/>
    <w:rsid w:val="005140A3"/>
    <w:rsid w:val="0053118E"/>
    <w:rsid w:val="00531B0E"/>
    <w:rsid w:val="00536A86"/>
    <w:rsid w:val="00537384"/>
    <w:rsid w:val="0054711B"/>
    <w:rsid w:val="00562B2C"/>
    <w:rsid w:val="00562BFF"/>
    <w:rsid w:val="00562E41"/>
    <w:rsid w:val="005801A6"/>
    <w:rsid w:val="00591CBD"/>
    <w:rsid w:val="00593CD0"/>
    <w:rsid w:val="005973F5"/>
    <w:rsid w:val="005C123F"/>
    <w:rsid w:val="005C1BA0"/>
    <w:rsid w:val="005C7925"/>
    <w:rsid w:val="005D1968"/>
    <w:rsid w:val="005E319B"/>
    <w:rsid w:val="00623F12"/>
    <w:rsid w:val="006278EB"/>
    <w:rsid w:val="00627CF8"/>
    <w:rsid w:val="006329C6"/>
    <w:rsid w:val="006339DE"/>
    <w:rsid w:val="00633B8E"/>
    <w:rsid w:val="00634A43"/>
    <w:rsid w:val="00652264"/>
    <w:rsid w:val="00656F90"/>
    <w:rsid w:val="006621D3"/>
    <w:rsid w:val="00676ADC"/>
    <w:rsid w:val="00682316"/>
    <w:rsid w:val="00683552"/>
    <w:rsid w:val="00687000"/>
    <w:rsid w:val="006A38C4"/>
    <w:rsid w:val="006A6E67"/>
    <w:rsid w:val="006B301B"/>
    <w:rsid w:val="006C42A5"/>
    <w:rsid w:val="006E2EB3"/>
    <w:rsid w:val="006E3B9F"/>
    <w:rsid w:val="006F32A0"/>
    <w:rsid w:val="006F549C"/>
    <w:rsid w:val="006F595F"/>
    <w:rsid w:val="006F6082"/>
    <w:rsid w:val="007064C9"/>
    <w:rsid w:val="0071372B"/>
    <w:rsid w:val="007139A6"/>
    <w:rsid w:val="007164DD"/>
    <w:rsid w:val="00717226"/>
    <w:rsid w:val="00717428"/>
    <w:rsid w:val="00730295"/>
    <w:rsid w:val="0074546A"/>
    <w:rsid w:val="00764CE8"/>
    <w:rsid w:val="007733ED"/>
    <w:rsid w:val="00783C5D"/>
    <w:rsid w:val="00784160"/>
    <w:rsid w:val="007960A5"/>
    <w:rsid w:val="00796B3E"/>
    <w:rsid w:val="00796C6E"/>
    <w:rsid w:val="007A3265"/>
    <w:rsid w:val="007A3EDD"/>
    <w:rsid w:val="007A72A6"/>
    <w:rsid w:val="007C6C05"/>
    <w:rsid w:val="007D06DE"/>
    <w:rsid w:val="007D625E"/>
    <w:rsid w:val="007F10C2"/>
    <w:rsid w:val="00802F10"/>
    <w:rsid w:val="00804F9E"/>
    <w:rsid w:val="00816B6E"/>
    <w:rsid w:val="00827FC2"/>
    <w:rsid w:val="008322FA"/>
    <w:rsid w:val="00833B6B"/>
    <w:rsid w:val="008350DB"/>
    <w:rsid w:val="0084144E"/>
    <w:rsid w:val="00863B3E"/>
    <w:rsid w:val="00865154"/>
    <w:rsid w:val="00896C95"/>
    <w:rsid w:val="008B03A4"/>
    <w:rsid w:val="008C1FA4"/>
    <w:rsid w:val="008D6311"/>
    <w:rsid w:val="008E18F7"/>
    <w:rsid w:val="008E52CB"/>
    <w:rsid w:val="008F2497"/>
    <w:rsid w:val="0091053B"/>
    <w:rsid w:val="0091091A"/>
    <w:rsid w:val="00910BAE"/>
    <w:rsid w:val="00911A27"/>
    <w:rsid w:val="0092616C"/>
    <w:rsid w:val="009418D6"/>
    <w:rsid w:val="00975B0B"/>
    <w:rsid w:val="00980C29"/>
    <w:rsid w:val="0099693F"/>
    <w:rsid w:val="009B4646"/>
    <w:rsid w:val="009B5AB8"/>
    <w:rsid w:val="009D1BDE"/>
    <w:rsid w:val="009E4306"/>
    <w:rsid w:val="00A06CA8"/>
    <w:rsid w:val="00A12D7D"/>
    <w:rsid w:val="00A154E2"/>
    <w:rsid w:val="00A224B9"/>
    <w:rsid w:val="00A2689F"/>
    <w:rsid w:val="00A30F36"/>
    <w:rsid w:val="00A4185F"/>
    <w:rsid w:val="00A540A1"/>
    <w:rsid w:val="00A66FBB"/>
    <w:rsid w:val="00A75BF4"/>
    <w:rsid w:val="00A87423"/>
    <w:rsid w:val="00A915D4"/>
    <w:rsid w:val="00A91C61"/>
    <w:rsid w:val="00A974BB"/>
    <w:rsid w:val="00AD5408"/>
    <w:rsid w:val="00B0000A"/>
    <w:rsid w:val="00B06EC1"/>
    <w:rsid w:val="00B1632E"/>
    <w:rsid w:val="00B24282"/>
    <w:rsid w:val="00B30CDD"/>
    <w:rsid w:val="00B32EBD"/>
    <w:rsid w:val="00B33294"/>
    <w:rsid w:val="00B345CD"/>
    <w:rsid w:val="00B46389"/>
    <w:rsid w:val="00B55528"/>
    <w:rsid w:val="00B91013"/>
    <w:rsid w:val="00BA7E1F"/>
    <w:rsid w:val="00BC79BA"/>
    <w:rsid w:val="00BD1A13"/>
    <w:rsid w:val="00BD61B8"/>
    <w:rsid w:val="00BD7DDA"/>
    <w:rsid w:val="00BF542F"/>
    <w:rsid w:val="00BF5AE8"/>
    <w:rsid w:val="00C14709"/>
    <w:rsid w:val="00C33C97"/>
    <w:rsid w:val="00C36DD3"/>
    <w:rsid w:val="00C4001A"/>
    <w:rsid w:val="00C40310"/>
    <w:rsid w:val="00C42433"/>
    <w:rsid w:val="00C54FE8"/>
    <w:rsid w:val="00C5608F"/>
    <w:rsid w:val="00C57F40"/>
    <w:rsid w:val="00C65499"/>
    <w:rsid w:val="00C6574E"/>
    <w:rsid w:val="00C90E9C"/>
    <w:rsid w:val="00CC1187"/>
    <w:rsid w:val="00CC438B"/>
    <w:rsid w:val="00CC6AAB"/>
    <w:rsid w:val="00CD06BB"/>
    <w:rsid w:val="00CF208E"/>
    <w:rsid w:val="00CF2C4E"/>
    <w:rsid w:val="00D0757D"/>
    <w:rsid w:val="00D07EFA"/>
    <w:rsid w:val="00D11E19"/>
    <w:rsid w:val="00D17E34"/>
    <w:rsid w:val="00D21ECA"/>
    <w:rsid w:val="00D3048A"/>
    <w:rsid w:val="00D519EB"/>
    <w:rsid w:val="00D6760C"/>
    <w:rsid w:val="00D92FE0"/>
    <w:rsid w:val="00DA1E0A"/>
    <w:rsid w:val="00DB2862"/>
    <w:rsid w:val="00DB314C"/>
    <w:rsid w:val="00DB3A8F"/>
    <w:rsid w:val="00DB45F3"/>
    <w:rsid w:val="00DD5353"/>
    <w:rsid w:val="00DE23B6"/>
    <w:rsid w:val="00DE6E58"/>
    <w:rsid w:val="00DF2147"/>
    <w:rsid w:val="00DF6AFF"/>
    <w:rsid w:val="00E14C92"/>
    <w:rsid w:val="00E47D67"/>
    <w:rsid w:val="00E502DD"/>
    <w:rsid w:val="00E57A00"/>
    <w:rsid w:val="00E57C96"/>
    <w:rsid w:val="00E61496"/>
    <w:rsid w:val="00E63FFE"/>
    <w:rsid w:val="00E66F09"/>
    <w:rsid w:val="00E723D5"/>
    <w:rsid w:val="00E764A7"/>
    <w:rsid w:val="00EA2FBE"/>
    <w:rsid w:val="00EB5F1A"/>
    <w:rsid w:val="00EB6AEE"/>
    <w:rsid w:val="00ED4A97"/>
    <w:rsid w:val="00EE7D49"/>
    <w:rsid w:val="00EF0854"/>
    <w:rsid w:val="00EF3C8F"/>
    <w:rsid w:val="00F024C0"/>
    <w:rsid w:val="00F11308"/>
    <w:rsid w:val="00F11DE6"/>
    <w:rsid w:val="00F24994"/>
    <w:rsid w:val="00F37E09"/>
    <w:rsid w:val="00F73314"/>
    <w:rsid w:val="00F806C4"/>
    <w:rsid w:val="00F92D3E"/>
    <w:rsid w:val="00F93207"/>
    <w:rsid w:val="00F95155"/>
    <w:rsid w:val="00FA782C"/>
    <w:rsid w:val="00FC503B"/>
    <w:rsid w:val="00FD4B10"/>
    <w:rsid w:val="00FD5F9A"/>
    <w:rsid w:val="00FE1081"/>
    <w:rsid w:val="00FF327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1211FA"/>
    <w:rPr>
      <w:smallCaps/>
      <w:color w:val="auto"/>
      <w:u w:val="none"/>
    </w:rPr>
  </w:style>
  <w:style w:type="paragraph" w:styleId="Citao">
    <w:name w:val="Quote"/>
    <w:basedOn w:val="Normal"/>
    <w:next w:val="Normal"/>
    <w:link w:val="CitaoChar"/>
    <w:uiPriority w:val="29"/>
    <w:qFormat/>
    <w:rsid w:val="002B7A42"/>
    <w:pPr>
      <w:spacing w:line="240" w:lineRule="auto"/>
      <w:ind w:left="2268" w:firstLine="709"/>
      <w:jc w:val="both"/>
    </w:pPr>
    <w:rPr>
      <w:rFonts w:ascii="Times New Roman" w:hAnsi="Times New Roman"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7A42"/>
    <w:rPr>
      <w:rFonts w:ascii="Times New Roman" w:hAnsi="Times New Roman"/>
      <w:iCs/>
      <w:color w:val="404040" w:themeColor="text1" w:themeTint="BF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DE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D4A97"/>
  </w:style>
  <w:style w:type="table" w:styleId="Tabelacomgrade">
    <w:name w:val="Table Grid"/>
    <w:basedOn w:val="Tabelanormal"/>
    <w:uiPriority w:val="59"/>
    <w:rsid w:val="005D19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3D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4E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4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4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1211FA"/>
    <w:rPr>
      <w:smallCaps/>
      <w:color w:val="auto"/>
      <w:u w:val="none"/>
    </w:rPr>
  </w:style>
  <w:style w:type="paragraph" w:styleId="Citao">
    <w:name w:val="Quote"/>
    <w:basedOn w:val="Normal"/>
    <w:next w:val="Normal"/>
    <w:link w:val="CitaoChar"/>
    <w:uiPriority w:val="29"/>
    <w:qFormat/>
    <w:rsid w:val="002B7A42"/>
    <w:pPr>
      <w:spacing w:line="240" w:lineRule="auto"/>
      <w:ind w:left="2268" w:firstLine="709"/>
      <w:jc w:val="both"/>
    </w:pPr>
    <w:rPr>
      <w:rFonts w:ascii="Times New Roman" w:hAnsi="Times New Roman"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7A42"/>
    <w:rPr>
      <w:rFonts w:ascii="Times New Roman" w:hAnsi="Times New Roman"/>
      <w:iCs/>
      <w:color w:val="404040" w:themeColor="text1" w:themeTint="BF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DE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D4A97"/>
  </w:style>
  <w:style w:type="table" w:styleId="Tabelacomgrade">
    <w:name w:val="Table Grid"/>
    <w:basedOn w:val="Tabelanormal"/>
    <w:uiPriority w:val="59"/>
    <w:rsid w:val="005D19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3D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4E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4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6767-3B82-4980-B705-2D5E7FDB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5222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6</cp:revision>
  <dcterms:created xsi:type="dcterms:W3CDTF">2018-07-30T21:36:00Z</dcterms:created>
  <dcterms:modified xsi:type="dcterms:W3CDTF">2018-07-30T21:48:00Z</dcterms:modified>
</cp:coreProperties>
</file>