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09B289" w14:textId="21A055A4" w:rsidR="00220B45" w:rsidRPr="00534E07" w:rsidRDefault="00220B45" w:rsidP="00220B45">
      <w:pPr>
        <w:pStyle w:val="Ttulo1"/>
        <w:spacing w:before="0" w:after="0" w:line="240" w:lineRule="auto"/>
        <w:jc w:val="center"/>
        <w:rPr>
          <w:rFonts w:ascii="Times New Roman" w:hAnsi="Times New Roman" w:cs="Times New Roman"/>
          <w:b/>
          <w:sz w:val="28"/>
          <w:szCs w:val="28"/>
        </w:rPr>
      </w:pPr>
      <w:r w:rsidRPr="00534E07">
        <w:rPr>
          <w:rFonts w:ascii="Times New Roman" w:hAnsi="Times New Roman" w:cs="Times New Roman"/>
          <w:b/>
          <w:sz w:val="28"/>
          <w:szCs w:val="28"/>
        </w:rPr>
        <w:t xml:space="preserve">CINEMA E LETRAMENTO VISUAL EM </w:t>
      </w:r>
      <w:r>
        <w:rPr>
          <w:rFonts w:ascii="Times New Roman" w:hAnsi="Times New Roman" w:cs="Times New Roman"/>
          <w:b/>
          <w:sz w:val="28"/>
          <w:szCs w:val="28"/>
        </w:rPr>
        <w:t>AULAS DE LÍNGUAS ESTRANGEIRAS</w:t>
      </w:r>
    </w:p>
    <w:p w14:paraId="74130AB5" w14:textId="77777777" w:rsidR="00220B45" w:rsidRPr="00534E07" w:rsidRDefault="00220B45" w:rsidP="00220B45">
      <w:pPr>
        <w:rPr>
          <w:rFonts w:ascii="Times New Roman" w:hAnsi="Times New Roman" w:cs="Times New Roman"/>
        </w:rPr>
      </w:pPr>
    </w:p>
    <w:p w14:paraId="198EB2E6" w14:textId="6DCFA739" w:rsidR="00220B45" w:rsidRPr="00217B65" w:rsidRDefault="00220B45" w:rsidP="00220B45">
      <w:pPr>
        <w:pStyle w:val="Ttulo1"/>
        <w:spacing w:before="0" w:after="0" w:line="240" w:lineRule="auto"/>
        <w:jc w:val="center"/>
        <w:rPr>
          <w:rFonts w:ascii="Times New Roman" w:hAnsi="Times New Roman" w:cs="Times New Roman"/>
          <w:i/>
          <w:iCs/>
          <w:lang w:val="en-US"/>
        </w:rPr>
      </w:pPr>
      <w:r w:rsidRPr="00534E07">
        <w:rPr>
          <w:rFonts w:ascii="Times New Roman" w:hAnsi="Times New Roman" w:cs="Times New Roman"/>
          <w:b/>
          <w:i/>
          <w:iCs/>
          <w:sz w:val="28"/>
          <w:szCs w:val="28"/>
          <w:lang w:val="en-US"/>
        </w:rPr>
        <w:t xml:space="preserve">CINEMA AND VISUAL LITERACY IN </w:t>
      </w:r>
      <w:r>
        <w:rPr>
          <w:rFonts w:ascii="Times New Roman" w:hAnsi="Times New Roman" w:cs="Times New Roman"/>
          <w:b/>
          <w:i/>
          <w:iCs/>
          <w:sz w:val="28"/>
          <w:szCs w:val="28"/>
          <w:lang w:val="en-US"/>
        </w:rPr>
        <w:t>FOREIGN LANGUAGE CLASSES</w:t>
      </w:r>
    </w:p>
    <w:p w14:paraId="1271DFD3" w14:textId="77777777" w:rsidR="00A14C33" w:rsidRPr="00220B45" w:rsidRDefault="00A14C33" w:rsidP="00A14C33">
      <w:pPr>
        <w:spacing w:line="360" w:lineRule="auto"/>
        <w:jc w:val="right"/>
        <w:rPr>
          <w:rFonts w:ascii="Times New Roman" w:eastAsia="Comic Sans MS" w:hAnsi="Times New Roman" w:cs="Times New Roman"/>
          <w:sz w:val="24"/>
          <w:szCs w:val="24"/>
          <w:lang w:val="en-US"/>
        </w:rPr>
      </w:pPr>
    </w:p>
    <w:p w14:paraId="7C0F4868" w14:textId="3116556E" w:rsidR="00544222" w:rsidRDefault="002E58BA" w:rsidP="00A14C33">
      <w:pPr>
        <w:spacing w:line="360" w:lineRule="auto"/>
        <w:jc w:val="right"/>
        <w:rPr>
          <w:rFonts w:ascii="Times New Roman" w:eastAsia="Comic Sans MS" w:hAnsi="Times New Roman" w:cs="Times New Roman"/>
          <w:sz w:val="24"/>
          <w:szCs w:val="24"/>
          <w:lang w:val="fr-FR"/>
        </w:rPr>
      </w:pPr>
      <w:r>
        <w:rPr>
          <w:rFonts w:ascii="Times New Roman" w:eastAsia="Comic Sans MS" w:hAnsi="Times New Roman" w:cs="Times New Roman"/>
          <w:sz w:val="24"/>
          <w:szCs w:val="24"/>
          <w:lang w:val="fr-FR"/>
        </w:rPr>
        <w:t>Autor</w:t>
      </w:r>
    </w:p>
    <w:p w14:paraId="40D823D8" w14:textId="6D0B1D75" w:rsidR="002E58BA" w:rsidRPr="00A14C33" w:rsidRDefault="002E58BA" w:rsidP="00A14C33">
      <w:pPr>
        <w:spacing w:line="360" w:lineRule="auto"/>
        <w:jc w:val="right"/>
        <w:rPr>
          <w:rFonts w:ascii="Times New Roman" w:eastAsia="Comic Sans MS" w:hAnsi="Times New Roman" w:cs="Times New Roman"/>
          <w:sz w:val="24"/>
          <w:szCs w:val="24"/>
          <w:lang w:val="pl-PL"/>
        </w:rPr>
      </w:pPr>
      <w:r>
        <w:rPr>
          <w:rFonts w:ascii="Times New Roman" w:eastAsia="Comic Sans MS" w:hAnsi="Times New Roman" w:cs="Times New Roman"/>
          <w:sz w:val="24"/>
          <w:szCs w:val="24"/>
          <w:lang w:val="fr-FR"/>
        </w:rPr>
        <w:t>Autor</w:t>
      </w:r>
    </w:p>
    <w:p w14:paraId="7159C1F4" w14:textId="77777777" w:rsidR="00F34332" w:rsidRPr="00A14C33" w:rsidRDefault="00F34332" w:rsidP="00B9631E">
      <w:pPr>
        <w:spacing w:line="360" w:lineRule="auto"/>
        <w:jc w:val="both"/>
        <w:rPr>
          <w:rFonts w:ascii="Times New Roman" w:eastAsia="Times New Roman" w:hAnsi="Times New Roman" w:cs="Times New Roman"/>
          <w:b/>
          <w:sz w:val="24"/>
          <w:szCs w:val="24"/>
          <w:lang w:val="pl-PL"/>
        </w:rPr>
      </w:pPr>
    </w:p>
    <w:p w14:paraId="1B72975E" w14:textId="77777777" w:rsidR="0021102A" w:rsidRDefault="0021102A" w:rsidP="0021102A">
      <w:pPr>
        <w:spacing w:line="240" w:lineRule="auto"/>
        <w:jc w:val="both"/>
        <w:rPr>
          <w:rFonts w:ascii="Times New Roman" w:eastAsia="Times New Roman" w:hAnsi="Times New Roman" w:cs="Times New Roman"/>
          <w:sz w:val="24"/>
          <w:szCs w:val="24"/>
        </w:rPr>
      </w:pPr>
      <w:r w:rsidRPr="00415A6A">
        <w:rPr>
          <w:rFonts w:ascii="Times New Roman" w:eastAsia="Times New Roman" w:hAnsi="Times New Roman" w:cs="Times New Roman"/>
          <w:b/>
          <w:sz w:val="24"/>
          <w:szCs w:val="24"/>
        </w:rPr>
        <w:t>Resumo</w:t>
      </w:r>
      <w:r>
        <w:rPr>
          <w:rFonts w:ascii="Times New Roman" w:eastAsia="Times New Roman" w:hAnsi="Times New Roman" w:cs="Times New Roman"/>
          <w:b/>
          <w:sz w:val="24"/>
          <w:szCs w:val="24"/>
        </w:rPr>
        <w:t>:</w:t>
      </w:r>
      <w:r w:rsidR="00BC462D">
        <w:rPr>
          <w:rFonts w:ascii="Times New Roman" w:eastAsia="Times New Roman" w:hAnsi="Times New Roman" w:cs="Times New Roman"/>
          <w:b/>
          <w:sz w:val="24"/>
          <w:szCs w:val="24"/>
        </w:rPr>
        <w:t xml:space="preserve"> </w:t>
      </w:r>
      <w:r w:rsidRPr="00415A6A">
        <w:rPr>
          <w:rFonts w:ascii="Times New Roman" w:eastAsia="Times New Roman" w:hAnsi="Times New Roman" w:cs="Times New Roman"/>
          <w:sz w:val="24"/>
          <w:szCs w:val="24"/>
        </w:rPr>
        <w:t xml:space="preserve">Diante da compreensão de que vivemos em um mundo cada vez mais visual, as salas de aula ainda se apresentam como um espaço dedicado para o texto escrito, e as aulas de língua estrangeira, mesmo quando fazem uso dos novos meios de comunicação, fundamentam-se, mormente, nos aspectos estruturais da língua, ignorando, assim, os potenciais das imagens para promover discussões acerca de temas sociais, políticos e culturais. Este artigo busca explorar as oportunidades que surgem com o uso da visualidade em sala de aula, quando este trabalho é agregado à prática de Letramento Visual e seus aspectos críticos. A metodologia consiste em revisão da literatura sobre letramento visual e análise crítica de cenas dos filmes </w:t>
      </w:r>
      <w:r w:rsidRPr="00296089">
        <w:rPr>
          <w:rFonts w:ascii="Times New Roman" w:eastAsia="Times New Roman" w:hAnsi="Times New Roman" w:cs="Times New Roman"/>
          <w:bCs/>
          <w:sz w:val="24"/>
          <w:szCs w:val="24"/>
        </w:rPr>
        <w:t>007 Contra o Satânico Dr. No</w:t>
      </w:r>
      <w:r w:rsidRPr="00415A6A">
        <w:rPr>
          <w:rFonts w:ascii="Times New Roman" w:eastAsia="Times New Roman" w:hAnsi="Times New Roman" w:cs="Times New Roman"/>
          <w:sz w:val="24"/>
          <w:szCs w:val="24"/>
        </w:rPr>
        <w:t xml:space="preserve"> (1972) e </w:t>
      </w:r>
      <w:r w:rsidRPr="00296089">
        <w:rPr>
          <w:rFonts w:ascii="Times New Roman" w:eastAsia="Times New Roman" w:hAnsi="Times New Roman" w:cs="Times New Roman"/>
          <w:bCs/>
          <w:sz w:val="24"/>
          <w:szCs w:val="24"/>
        </w:rPr>
        <w:t>Kingsman: Serviço Secreto</w:t>
      </w:r>
      <w:r w:rsidRPr="00415A6A">
        <w:rPr>
          <w:rFonts w:ascii="Times New Roman" w:eastAsia="Times New Roman" w:hAnsi="Times New Roman" w:cs="Times New Roman"/>
          <w:sz w:val="24"/>
          <w:szCs w:val="24"/>
        </w:rPr>
        <w:t xml:space="preserve"> (2014) no tocante à representação que os dois filmes fazem do Outro não-hegemônico. </w:t>
      </w:r>
    </w:p>
    <w:p w14:paraId="1625B004" w14:textId="77777777" w:rsidR="0021102A" w:rsidRPr="00415A6A" w:rsidRDefault="0021102A" w:rsidP="0021102A">
      <w:pPr>
        <w:spacing w:line="240" w:lineRule="auto"/>
        <w:jc w:val="both"/>
        <w:rPr>
          <w:rFonts w:ascii="Times New Roman" w:eastAsia="Times New Roman" w:hAnsi="Times New Roman" w:cs="Times New Roman"/>
          <w:sz w:val="24"/>
          <w:szCs w:val="24"/>
        </w:rPr>
      </w:pPr>
    </w:p>
    <w:p w14:paraId="3EDE4C24" w14:textId="77777777" w:rsidR="0021102A" w:rsidRPr="00415A6A" w:rsidRDefault="0021102A" w:rsidP="0021102A">
      <w:pPr>
        <w:spacing w:line="360" w:lineRule="auto"/>
        <w:jc w:val="both"/>
        <w:rPr>
          <w:rFonts w:ascii="Times New Roman" w:eastAsia="Times New Roman" w:hAnsi="Times New Roman" w:cs="Times New Roman"/>
          <w:sz w:val="24"/>
          <w:szCs w:val="24"/>
        </w:rPr>
      </w:pPr>
      <w:r w:rsidRPr="00415A6A">
        <w:rPr>
          <w:rFonts w:ascii="Times New Roman" w:eastAsia="Times New Roman" w:hAnsi="Times New Roman" w:cs="Times New Roman"/>
          <w:b/>
          <w:sz w:val="24"/>
          <w:szCs w:val="24"/>
        </w:rPr>
        <w:t>Palavras-chave</w:t>
      </w:r>
      <w:r>
        <w:rPr>
          <w:rFonts w:ascii="Times New Roman" w:eastAsia="Times New Roman" w:hAnsi="Times New Roman" w:cs="Times New Roman"/>
          <w:sz w:val="24"/>
          <w:szCs w:val="24"/>
        </w:rPr>
        <w:t>:</w:t>
      </w:r>
      <w:r w:rsidRPr="00415A6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w:t>
      </w:r>
      <w:r w:rsidRPr="00415A6A">
        <w:rPr>
          <w:rFonts w:ascii="Times New Roman" w:eastAsia="Times New Roman" w:hAnsi="Times New Roman" w:cs="Times New Roman"/>
          <w:sz w:val="24"/>
          <w:szCs w:val="24"/>
        </w:rPr>
        <w:t xml:space="preserve">etramento </w:t>
      </w:r>
      <w:r>
        <w:rPr>
          <w:rFonts w:ascii="Times New Roman" w:eastAsia="Times New Roman" w:hAnsi="Times New Roman" w:cs="Times New Roman"/>
          <w:sz w:val="24"/>
          <w:szCs w:val="24"/>
        </w:rPr>
        <w:t>v</w:t>
      </w:r>
      <w:r w:rsidRPr="00415A6A">
        <w:rPr>
          <w:rFonts w:ascii="Times New Roman" w:eastAsia="Times New Roman" w:hAnsi="Times New Roman" w:cs="Times New Roman"/>
          <w:sz w:val="24"/>
          <w:szCs w:val="24"/>
        </w:rPr>
        <w:t xml:space="preserve">isual; cinema; </w:t>
      </w:r>
      <w:r>
        <w:rPr>
          <w:rFonts w:ascii="Times New Roman" w:eastAsia="Times New Roman" w:hAnsi="Times New Roman" w:cs="Times New Roman"/>
          <w:sz w:val="24"/>
          <w:szCs w:val="24"/>
        </w:rPr>
        <w:t>educação linguística</w:t>
      </w:r>
      <w:r w:rsidRPr="00415A6A">
        <w:rPr>
          <w:rFonts w:ascii="Times New Roman" w:eastAsia="Times New Roman" w:hAnsi="Times New Roman" w:cs="Times New Roman"/>
          <w:sz w:val="24"/>
          <w:szCs w:val="24"/>
        </w:rPr>
        <w:t xml:space="preserve">. </w:t>
      </w:r>
    </w:p>
    <w:p w14:paraId="711BCDE1" w14:textId="77777777" w:rsidR="0021102A" w:rsidRPr="00415A6A" w:rsidRDefault="0021102A" w:rsidP="0021102A">
      <w:pPr>
        <w:spacing w:line="360" w:lineRule="auto"/>
        <w:jc w:val="both"/>
        <w:rPr>
          <w:rFonts w:ascii="Times New Roman" w:eastAsia="Times New Roman" w:hAnsi="Times New Roman" w:cs="Times New Roman"/>
          <w:sz w:val="24"/>
          <w:szCs w:val="24"/>
        </w:rPr>
      </w:pPr>
    </w:p>
    <w:p w14:paraId="52B6118B" w14:textId="77777777" w:rsidR="0021102A" w:rsidRDefault="0021102A" w:rsidP="0021102A">
      <w:pPr>
        <w:spacing w:line="240" w:lineRule="auto"/>
        <w:jc w:val="both"/>
        <w:rPr>
          <w:rFonts w:ascii="Times New Roman" w:eastAsia="Times New Roman" w:hAnsi="Times New Roman" w:cs="Times New Roman"/>
          <w:sz w:val="24"/>
          <w:szCs w:val="24"/>
          <w:lang w:val="en-CA"/>
        </w:rPr>
      </w:pPr>
      <w:r w:rsidRPr="00415A6A">
        <w:rPr>
          <w:rFonts w:ascii="Times New Roman" w:eastAsia="Times New Roman" w:hAnsi="Times New Roman" w:cs="Times New Roman"/>
          <w:b/>
          <w:sz w:val="24"/>
          <w:szCs w:val="24"/>
          <w:lang w:val="en-CA"/>
        </w:rPr>
        <w:t>Abstract</w:t>
      </w:r>
      <w:r>
        <w:rPr>
          <w:rFonts w:ascii="Times New Roman" w:eastAsia="Times New Roman" w:hAnsi="Times New Roman" w:cs="Times New Roman"/>
          <w:b/>
          <w:sz w:val="24"/>
          <w:szCs w:val="24"/>
          <w:lang w:val="en-CA"/>
        </w:rPr>
        <w:t>:</w:t>
      </w:r>
      <w:r w:rsidRPr="00415A6A">
        <w:rPr>
          <w:rFonts w:ascii="Times New Roman" w:eastAsia="Times New Roman" w:hAnsi="Times New Roman" w:cs="Times New Roman"/>
          <w:b/>
          <w:sz w:val="24"/>
          <w:szCs w:val="24"/>
          <w:lang w:val="en-CA"/>
        </w:rPr>
        <w:t xml:space="preserve"> </w:t>
      </w:r>
      <w:r w:rsidRPr="00415A6A">
        <w:rPr>
          <w:rFonts w:ascii="Times New Roman" w:eastAsia="Times New Roman" w:hAnsi="Times New Roman" w:cs="Times New Roman"/>
          <w:sz w:val="24"/>
          <w:szCs w:val="24"/>
          <w:lang w:val="en-CA"/>
        </w:rPr>
        <w:t xml:space="preserve">Faced with the understanding that we live in an increasingly visual world, classrooms are spaces dedicated for the written text, and foreign language classes, even when making use of new medias, are based solely on structural aspects of the language, and ignore images’ potential to promote discussions around social, political and cultural themes. This article seeks to explore how opportunities that arise with the use of visuality in the classroom, when this work is combined with the practice of Visual Literacy and its critical aspects. The methodology consists on a literature review of the subject and the critical analysis of scenes from the movies </w:t>
      </w:r>
      <w:r w:rsidRPr="00217B65">
        <w:rPr>
          <w:rFonts w:ascii="Times New Roman" w:eastAsia="Times New Roman" w:hAnsi="Times New Roman" w:cs="Times New Roman"/>
          <w:bCs/>
          <w:i/>
          <w:iCs/>
          <w:sz w:val="24"/>
          <w:szCs w:val="24"/>
          <w:lang w:val="en-CA"/>
        </w:rPr>
        <w:t>Dr. No</w:t>
      </w:r>
      <w:r w:rsidRPr="00415A6A">
        <w:rPr>
          <w:rFonts w:ascii="Times New Roman" w:eastAsia="Times New Roman" w:hAnsi="Times New Roman" w:cs="Times New Roman"/>
          <w:sz w:val="24"/>
          <w:szCs w:val="24"/>
          <w:lang w:val="en-CA"/>
        </w:rPr>
        <w:t xml:space="preserve"> (1972) and </w:t>
      </w:r>
      <w:r w:rsidRPr="00217B65">
        <w:rPr>
          <w:rFonts w:ascii="Times New Roman" w:eastAsia="Times New Roman" w:hAnsi="Times New Roman" w:cs="Times New Roman"/>
          <w:bCs/>
          <w:i/>
          <w:iCs/>
          <w:sz w:val="24"/>
          <w:szCs w:val="24"/>
          <w:lang w:val="en-CA"/>
        </w:rPr>
        <w:t>Kingsman: Secret Service</w:t>
      </w:r>
      <w:r w:rsidRPr="00415A6A">
        <w:rPr>
          <w:rFonts w:ascii="Times New Roman" w:eastAsia="Times New Roman" w:hAnsi="Times New Roman" w:cs="Times New Roman"/>
          <w:sz w:val="24"/>
          <w:szCs w:val="24"/>
          <w:lang w:val="en-CA"/>
        </w:rPr>
        <w:t xml:space="preserve"> (2014) concerning how both represent the non-hegemonic Other.</w:t>
      </w:r>
    </w:p>
    <w:p w14:paraId="2DCBF569" w14:textId="77777777" w:rsidR="0021102A" w:rsidRPr="00415A6A" w:rsidRDefault="0021102A" w:rsidP="0021102A">
      <w:pPr>
        <w:spacing w:line="240" w:lineRule="auto"/>
        <w:jc w:val="both"/>
        <w:rPr>
          <w:rFonts w:ascii="Times New Roman" w:eastAsia="Times New Roman" w:hAnsi="Times New Roman" w:cs="Times New Roman"/>
          <w:sz w:val="24"/>
          <w:szCs w:val="24"/>
          <w:lang w:val="en-CA"/>
        </w:rPr>
      </w:pPr>
    </w:p>
    <w:p w14:paraId="049296EA" w14:textId="77777777" w:rsidR="0021102A" w:rsidRPr="00C3607E" w:rsidRDefault="0021102A" w:rsidP="0021102A">
      <w:pPr>
        <w:spacing w:line="240" w:lineRule="auto"/>
        <w:jc w:val="both"/>
        <w:rPr>
          <w:rFonts w:ascii="Times New Roman" w:eastAsia="Times New Roman" w:hAnsi="Times New Roman" w:cs="Times New Roman"/>
          <w:sz w:val="24"/>
          <w:szCs w:val="24"/>
        </w:rPr>
      </w:pPr>
      <w:r w:rsidRPr="00C3607E">
        <w:rPr>
          <w:rFonts w:ascii="Times New Roman" w:eastAsia="Times New Roman" w:hAnsi="Times New Roman" w:cs="Times New Roman"/>
          <w:b/>
          <w:sz w:val="24"/>
          <w:szCs w:val="24"/>
        </w:rPr>
        <w:t>Keywords:</w:t>
      </w:r>
      <w:r w:rsidRPr="00C3607E">
        <w:rPr>
          <w:rFonts w:ascii="Times New Roman" w:eastAsia="Times New Roman" w:hAnsi="Times New Roman" w:cs="Times New Roman"/>
          <w:sz w:val="24"/>
          <w:szCs w:val="24"/>
        </w:rPr>
        <w:t xml:space="preserve"> visual literacy; cinema; language education.</w:t>
      </w:r>
    </w:p>
    <w:p w14:paraId="06B4335A" w14:textId="77777777" w:rsidR="0021102A" w:rsidRPr="00C3607E" w:rsidRDefault="0021102A" w:rsidP="0021102A">
      <w:pPr>
        <w:spacing w:line="360" w:lineRule="auto"/>
        <w:jc w:val="both"/>
        <w:rPr>
          <w:rFonts w:ascii="Times New Roman" w:eastAsia="Times New Roman" w:hAnsi="Times New Roman" w:cs="Times New Roman"/>
          <w:b/>
          <w:sz w:val="24"/>
          <w:szCs w:val="24"/>
        </w:rPr>
      </w:pPr>
    </w:p>
    <w:p w14:paraId="4A22BAD8" w14:textId="77777777" w:rsidR="007C1C59" w:rsidRDefault="007C1C59" w:rsidP="00B9631E">
      <w:pPr>
        <w:spacing w:line="360" w:lineRule="auto"/>
        <w:jc w:val="both"/>
        <w:rPr>
          <w:rFonts w:ascii="Times New Roman" w:eastAsia="Times New Roman" w:hAnsi="Times New Roman" w:cs="Times New Roman"/>
          <w:b/>
          <w:sz w:val="24"/>
          <w:szCs w:val="24"/>
        </w:rPr>
      </w:pPr>
    </w:p>
    <w:p w14:paraId="3166BE52" w14:textId="77777777" w:rsidR="007354EC" w:rsidRPr="00A14C33" w:rsidRDefault="007354EC" w:rsidP="00B9631E">
      <w:pPr>
        <w:spacing w:line="360" w:lineRule="auto"/>
        <w:jc w:val="both"/>
        <w:rPr>
          <w:rFonts w:ascii="Times New Roman" w:eastAsia="Times New Roman" w:hAnsi="Times New Roman" w:cs="Times New Roman"/>
          <w:sz w:val="24"/>
          <w:szCs w:val="24"/>
        </w:rPr>
      </w:pPr>
      <w:r w:rsidRPr="00A14C33">
        <w:rPr>
          <w:rFonts w:ascii="Times New Roman" w:eastAsia="Times New Roman" w:hAnsi="Times New Roman" w:cs="Times New Roman"/>
          <w:b/>
          <w:sz w:val="24"/>
          <w:szCs w:val="24"/>
        </w:rPr>
        <w:t>INTRODUÇÃO</w:t>
      </w:r>
    </w:p>
    <w:p w14:paraId="4DA01F10" w14:textId="4559071B" w:rsidR="007354EC" w:rsidRPr="00A14C33" w:rsidRDefault="009F55BC" w:rsidP="0060787D">
      <w:pPr>
        <w:spacing w:line="360" w:lineRule="auto"/>
        <w:jc w:val="both"/>
        <w:rPr>
          <w:rFonts w:ascii="Times New Roman" w:eastAsia="Comic Sans MS" w:hAnsi="Times New Roman" w:cs="Times New Roman"/>
          <w:sz w:val="24"/>
          <w:szCs w:val="24"/>
        </w:rPr>
      </w:pPr>
      <w:r w:rsidRPr="00A14C33">
        <w:rPr>
          <w:rFonts w:ascii="Times New Roman" w:eastAsia="Comic Sans MS" w:hAnsi="Times New Roman" w:cs="Times New Roman"/>
          <w:sz w:val="24"/>
          <w:szCs w:val="24"/>
        </w:rPr>
        <w:t xml:space="preserve">Os tempos atuais estão fortemente marcados pela presença das imagens como complemento de textos escritos, ou, até mesmo, como seus substitutos. Segundo Mirzoeff (1998), estamos vivendo em uma época da cultura visual que não apenas é parte do nosso cotidiano, mas se tornou o nosso cotidiano inteiro; basta darmos uma rápida olhada ao nosso redor e observaremos as centenas, talvez até mesmo milhares de imagens ocupando </w:t>
      </w:r>
      <w:r w:rsidRPr="00A14C33">
        <w:rPr>
          <w:rFonts w:ascii="Times New Roman" w:eastAsia="Comic Sans MS" w:hAnsi="Times New Roman" w:cs="Times New Roman"/>
          <w:sz w:val="24"/>
          <w:szCs w:val="24"/>
        </w:rPr>
        <w:lastRenderedPageBreak/>
        <w:t xml:space="preserve">nosso campo de visão a todos os momentos do dia, tanto em espaços públicos quanto privados, seja em anúncios impressos ou televisivos, nos exames médicos, nos memes, nas </w:t>
      </w:r>
      <w:r w:rsidRPr="00A14C33">
        <w:rPr>
          <w:rFonts w:ascii="Times New Roman" w:eastAsia="Comic Sans MS" w:hAnsi="Times New Roman" w:cs="Times New Roman"/>
          <w:i/>
          <w:sz w:val="24"/>
          <w:szCs w:val="24"/>
        </w:rPr>
        <w:t>fake news</w:t>
      </w:r>
      <w:r w:rsidRPr="00A14C33">
        <w:rPr>
          <w:rFonts w:ascii="Times New Roman" w:eastAsia="Comic Sans MS" w:hAnsi="Times New Roman" w:cs="Times New Roman"/>
          <w:sz w:val="24"/>
          <w:szCs w:val="24"/>
        </w:rPr>
        <w:t xml:space="preserve"> em redes sociais, nas fotografias que estão nos jornais ou que guardamos como recordaçõe</w:t>
      </w:r>
      <w:r w:rsidR="009B4340">
        <w:rPr>
          <w:rFonts w:ascii="Times New Roman" w:eastAsia="Comic Sans MS" w:hAnsi="Times New Roman" w:cs="Times New Roman"/>
          <w:sz w:val="24"/>
          <w:szCs w:val="24"/>
        </w:rPr>
        <w:t>s</w:t>
      </w:r>
      <w:r w:rsidRPr="00A14C33">
        <w:rPr>
          <w:rFonts w:ascii="Times New Roman" w:eastAsia="Comic Sans MS" w:hAnsi="Times New Roman" w:cs="Times New Roman"/>
          <w:sz w:val="24"/>
          <w:szCs w:val="24"/>
        </w:rPr>
        <w:t>.</w:t>
      </w:r>
    </w:p>
    <w:p w14:paraId="12D48966" w14:textId="64C358A7" w:rsidR="000C3787" w:rsidRDefault="00B45305" w:rsidP="0060787D">
      <w:pPr>
        <w:spacing w:line="360" w:lineRule="auto"/>
        <w:jc w:val="both"/>
        <w:rPr>
          <w:rFonts w:ascii="Times New Roman" w:eastAsia="Comic Sans MS" w:hAnsi="Times New Roman" w:cs="Times New Roman"/>
          <w:sz w:val="24"/>
          <w:szCs w:val="24"/>
        </w:rPr>
      </w:pPr>
      <w:r w:rsidRPr="00A14C33">
        <w:rPr>
          <w:rFonts w:ascii="Times New Roman" w:eastAsia="Comic Sans MS" w:hAnsi="Times New Roman" w:cs="Times New Roman"/>
          <w:sz w:val="24"/>
          <w:szCs w:val="24"/>
        </w:rPr>
        <w:t xml:space="preserve">No entanto, quando incorporada em atividades em sala de </w:t>
      </w:r>
      <w:r w:rsidR="005A54E7" w:rsidRPr="00A14C33">
        <w:rPr>
          <w:rFonts w:ascii="Times New Roman" w:eastAsia="Comic Sans MS" w:hAnsi="Times New Roman" w:cs="Times New Roman"/>
          <w:sz w:val="24"/>
          <w:szCs w:val="24"/>
        </w:rPr>
        <w:t xml:space="preserve">aula, as imagens acabam se tornando objeto </w:t>
      </w:r>
      <w:r w:rsidR="009B4340">
        <w:rPr>
          <w:rFonts w:ascii="Times New Roman" w:eastAsia="Comic Sans MS" w:hAnsi="Times New Roman" w:cs="Times New Roman"/>
          <w:sz w:val="24"/>
          <w:szCs w:val="24"/>
        </w:rPr>
        <w:t>suplementar ao texto escrito</w:t>
      </w:r>
      <w:r w:rsidR="005A54E7" w:rsidRPr="00A14C33">
        <w:rPr>
          <w:rFonts w:ascii="Times New Roman" w:eastAsia="Comic Sans MS" w:hAnsi="Times New Roman" w:cs="Times New Roman"/>
          <w:sz w:val="24"/>
          <w:szCs w:val="24"/>
        </w:rPr>
        <w:t xml:space="preserve">, sem que seja estimulado o pensamento crítico acerca </w:t>
      </w:r>
      <w:r w:rsidR="008329F9" w:rsidRPr="00A14C33">
        <w:rPr>
          <w:rFonts w:ascii="Times New Roman" w:eastAsia="Comic Sans MS" w:hAnsi="Times New Roman" w:cs="Times New Roman"/>
          <w:sz w:val="24"/>
          <w:szCs w:val="24"/>
        </w:rPr>
        <w:t>das mensagens muitas vezes implícitas que permeia</w:t>
      </w:r>
      <w:r w:rsidR="009B4340">
        <w:rPr>
          <w:rFonts w:ascii="Times New Roman" w:eastAsia="Comic Sans MS" w:hAnsi="Times New Roman" w:cs="Times New Roman"/>
          <w:sz w:val="24"/>
          <w:szCs w:val="24"/>
        </w:rPr>
        <w:t>m</w:t>
      </w:r>
      <w:r w:rsidR="008329F9" w:rsidRPr="00A14C33">
        <w:rPr>
          <w:rFonts w:ascii="Times New Roman" w:eastAsia="Comic Sans MS" w:hAnsi="Times New Roman" w:cs="Times New Roman"/>
          <w:sz w:val="24"/>
          <w:szCs w:val="24"/>
        </w:rPr>
        <w:t xml:space="preserve"> a sua composição e combinação de formas, cores, ângulos etc</w:t>
      </w:r>
      <w:r w:rsidR="000C3787">
        <w:rPr>
          <w:rFonts w:ascii="Times New Roman" w:eastAsia="Comic Sans MS" w:hAnsi="Times New Roman" w:cs="Times New Roman"/>
          <w:sz w:val="24"/>
          <w:szCs w:val="24"/>
        </w:rPr>
        <w:t xml:space="preserve"> </w:t>
      </w:r>
      <w:r w:rsidR="000C3787" w:rsidRPr="000C3787">
        <w:rPr>
          <w:rFonts w:ascii="Times New Roman" w:eastAsia="Comic Sans MS" w:hAnsi="Times New Roman" w:cs="Times New Roman"/>
          <w:sz w:val="24"/>
          <w:szCs w:val="24"/>
          <w:highlight w:val="yellow"/>
        </w:rPr>
        <w:t>(</w:t>
      </w:r>
      <w:r w:rsidR="0049528A">
        <w:rPr>
          <w:rFonts w:ascii="Times New Roman" w:eastAsia="Comic Sans MS" w:hAnsi="Times New Roman" w:cs="Times New Roman"/>
          <w:sz w:val="24"/>
          <w:szCs w:val="24"/>
          <w:highlight w:val="yellow"/>
        </w:rPr>
        <w:t>AUTOR</w:t>
      </w:r>
      <w:r w:rsidR="000C3787" w:rsidRPr="000C3787">
        <w:rPr>
          <w:rFonts w:ascii="Times New Roman" w:eastAsia="Comic Sans MS" w:hAnsi="Times New Roman" w:cs="Times New Roman"/>
          <w:sz w:val="24"/>
          <w:szCs w:val="24"/>
          <w:highlight w:val="yellow"/>
        </w:rPr>
        <w:t>)</w:t>
      </w:r>
      <w:r w:rsidR="008329F9" w:rsidRPr="000C3787">
        <w:rPr>
          <w:rFonts w:ascii="Times New Roman" w:eastAsia="Comic Sans MS" w:hAnsi="Times New Roman" w:cs="Times New Roman"/>
          <w:sz w:val="24"/>
          <w:szCs w:val="24"/>
          <w:highlight w:val="yellow"/>
        </w:rPr>
        <w:t>.</w:t>
      </w:r>
      <w:r w:rsidR="00901205" w:rsidRPr="00A14C33">
        <w:rPr>
          <w:rFonts w:ascii="Times New Roman" w:eastAsia="Comic Sans MS" w:hAnsi="Times New Roman" w:cs="Times New Roman"/>
          <w:sz w:val="24"/>
          <w:szCs w:val="24"/>
        </w:rPr>
        <w:t xml:space="preserve"> O que propomos neste artigo é que professores de língua estrangeira comecem a pensar no uso de imagens em sala de aula </w:t>
      </w:r>
      <w:r w:rsidR="00894038" w:rsidRPr="00A14C33">
        <w:rPr>
          <w:rFonts w:ascii="Times New Roman" w:eastAsia="Comic Sans MS" w:hAnsi="Times New Roman" w:cs="Times New Roman"/>
          <w:sz w:val="24"/>
          <w:szCs w:val="24"/>
        </w:rPr>
        <w:t xml:space="preserve">como uma oportunidade para trabalharem com os alunos questões sociais e políticas, além de abrirem espaço para que estes apresentem suas próprias interpretações e </w:t>
      </w:r>
      <w:r w:rsidR="000903F1" w:rsidRPr="00A14C33">
        <w:rPr>
          <w:rFonts w:ascii="Times New Roman" w:eastAsia="Comic Sans MS" w:hAnsi="Times New Roman" w:cs="Times New Roman"/>
          <w:sz w:val="24"/>
          <w:szCs w:val="24"/>
        </w:rPr>
        <w:t>seus conhecimentos prévios.</w:t>
      </w:r>
    </w:p>
    <w:p w14:paraId="7EA7C6B2" w14:textId="4F774A99" w:rsidR="00A67775" w:rsidRPr="00F0124B" w:rsidRDefault="000C3787" w:rsidP="00ED41D5">
      <w:pPr>
        <w:spacing w:line="360" w:lineRule="auto"/>
        <w:jc w:val="both"/>
        <w:rPr>
          <w:rFonts w:ascii="Times New Roman" w:eastAsia="Comic Sans MS" w:hAnsi="Times New Roman" w:cs="Times New Roman"/>
          <w:sz w:val="24"/>
          <w:szCs w:val="24"/>
          <w:u w:val="single"/>
        </w:rPr>
      </w:pPr>
      <w:r w:rsidRPr="00DD0286">
        <w:rPr>
          <w:rFonts w:ascii="Times New Roman" w:eastAsia="Comic Sans MS" w:hAnsi="Times New Roman" w:cs="Times New Roman"/>
          <w:sz w:val="24"/>
          <w:szCs w:val="24"/>
          <w:highlight w:val="yellow"/>
        </w:rPr>
        <w:t>Para is</w:t>
      </w:r>
      <w:r w:rsidR="009B4340">
        <w:rPr>
          <w:rFonts w:ascii="Times New Roman" w:eastAsia="Comic Sans MS" w:hAnsi="Times New Roman" w:cs="Times New Roman"/>
          <w:sz w:val="24"/>
          <w:szCs w:val="24"/>
          <w:highlight w:val="yellow"/>
        </w:rPr>
        <w:t>s</w:t>
      </w:r>
      <w:r w:rsidRPr="00DD0286">
        <w:rPr>
          <w:rFonts w:ascii="Times New Roman" w:eastAsia="Comic Sans MS" w:hAnsi="Times New Roman" w:cs="Times New Roman"/>
          <w:sz w:val="24"/>
          <w:szCs w:val="24"/>
          <w:highlight w:val="yellow"/>
        </w:rPr>
        <w:t xml:space="preserve">o, o artigo organiza-se do seguinte modo: a próxima seção trata da metodologia utilizada na pesquisa; em seguida, são tratadas </w:t>
      </w:r>
      <w:r w:rsidR="00EB4287" w:rsidRPr="00DD0286">
        <w:rPr>
          <w:rFonts w:ascii="Times New Roman" w:eastAsia="Comic Sans MS" w:hAnsi="Times New Roman" w:cs="Times New Roman"/>
          <w:sz w:val="24"/>
          <w:szCs w:val="24"/>
          <w:highlight w:val="yellow"/>
        </w:rPr>
        <w:t xml:space="preserve">questões teóricas a respeito da teoria de Letramento Visual, principalmente quando inserido em uma perspectiva de educação crítica, de modo que </w:t>
      </w:r>
      <w:r w:rsidR="0018470D">
        <w:rPr>
          <w:rFonts w:ascii="Times New Roman" w:eastAsia="Comic Sans MS" w:hAnsi="Times New Roman" w:cs="Times New Roman"/>
          <w:sz w:val="24"/>
          <w:szCs w:val="24"/>
          <w:highlight w:val="yellow"/>
        </w:rPr>
        <w:t>sugerimos o uso</w:t>
      </w:r>
      <w:r w:rsidR="00EB4287" w:rsidRPr="00DD0286">
        <w:rPr>
          <w:rFonts w:ascii="Times New Roman" w:eastAsia="Comic Sans MS" w:hAnsi="Times New Roman" w:cs="Times New Roman"/>
          <w:sz w:val="24"/>
          <w:szCs w:val="24"/>
          <w:highlight w:val="yellow"/>
        </w:rPr>
        <w:t xml:space="preserve"> </w:t>
      </w:r>
      <w:r w:rsidR="0018470D">
        <w:rPr>
          <w:rFonts w:ascii="Times New Roman" w:eastAsia="Comic Sans MS" w:hAnsi="Times New Roman" w:cs="Times New Roman"/>
          <w:sz w:val="24"/>
          <w:szCs w:val="24"/>
          <w:highlight w:val="yellow"/>
        </w:rPr>
        <w:t>d</w:t>
      </w:r>
      <w:r w:rsidR="00EB4287" w:rsidRPr="00DD0286">
        <w:rPr>
          <w:rFonts w:ascii="Times New Roman" w:eastAsia="Comic Sans MS" w:hAnsi="Times New Roman" w:cs="Times New Roman"/>
          <w:sz w:val="24"/>
          <w:szCs w:val="24"/>
          <w:highlight w:val="yellow"/>
        </w:rPr>
        <w:t>as imagens de cinema</w:t>
      </w:r>
      <w:r w:rsidR="00ED41D5" w:rsidRPr="00DD0286">
        <w:rPr>
          <w:rFonts w:ascii="Times New Roman" w:eastAsia="Comic Sans MS" w:hAnsi="Times New Roman" w:cs="Times New Roman"/>
          <w:sz w:val="24"/>
          <w:szCs w:val="24"/>
          <w:highlight w:val="yellow"/>
        </w:rPr>
        <w:t xml:space="preserve"> nas aulas de língua</w:t>
      </w:r>
      <w:r w:rsidR="009B4340">
        <w:rPr>
          <w:rFonts w:ascii="Times New Roman" w:eastAsia="Comic Sans MS" w:hAnsi="Times New Roman" w:cs="Times New Roman"/>
          <w:sz w:val="24"/>
          <w:szCs w:val="24"/>
          <w:highlight w:val="yellow"/>
        </w:rPr>
        <w:t>s</w:t>
      </w:r>
      <w:r w:rsidR="00ED41D5" w:rsidRPr="00DD0286">
        <w:rPr>
          <w:rFonts w:ascii="Times New Roman" w:eastAsia="Comic Sans MS" w:hAnsi="Times New Roman" w:cs="Times New Roman"/>
          <w:sz w:val="24"/>
          <w:szCs w:val="24"/>
          <w:highlight w:val="yellow"/>
        </w:rPr>
        <w:t xml:space="preserve"> estrangeira</w:t>
      </w:r>
      <w:r w:rsidR="009B4340">
        <w:rPr>
          <w:rFonts w:ascii="Times New Roman" w:eastAsia="Comic Sans MS" w:hAnsi="Times New Roman" w:cs="Times New Roman"/>
          <w:sz w:val="24"/>
          <w:szCs w:val="24"/>
          <w:highlight w:val="yellow"/>
        </w:rPr>
        <w:t>s</w:t>
      </w:r>
      <w:r w:rsidR="00EB4287" w:rsidRPr="00DD0286">
        <w:rPr>
          <w:rFonts w:ascii="Times New Roman" w:eastAsia="Comic Sans MS" w:hAnsi="Times New Roman" w:cs="Times New Roman"/>
          <w:sz w:val="24"/>
          <w:szCs w:val="24"/>
          <w:highlight w:val="yellow"/>
        </w:rPr>
        <w:t xml:space="preserve"> </w:t>
      </w:r>
      <w:r w:rsidR="00DD0286" w:rsidRPr="00DD0286">
        <w:rPr>
          <w:rFonts w:ascii="Times New Roman" w:eastAsia="Comic Sans MS" w:hAnsi="Times New Roman" w:cs="Times New Roman"/>
          <w:sz w:val="24"/>
          <w:szCs w:val="24"/>
          <w:highlight w:val="yellow"/>
        </w:rPr>
        <w:t xml:space="preserve">como um modo de desafiar as concepções hegemônicas difundidas imageticamente. Por fim, trazemos algumas considerações finais </w:t>
      </w:r>
      <w:r w:rsidR="009B4340">
        <w:rPr>
          <w:rFonts w:ascii="Times New Roman" w:eastAsia="Comic Sans MS" w:hAnsi="Times New Roman" w:cs="Times New Roman"/>
          <w:sz w:val="24"/>
          <w:szCs w:val="24"/>
          <w:highlight w:val="yellow"/>
        </w:rPr>
        <w:t>acerca do letramento visual nas aulas de línguas estrangeiras</w:t>
      </w:r>
      <w:r w:rsidR="00DD0286" w:rsidRPr="00DD0286">
        <w:rPr>
          <w:rFonts w:ascii="Times New Roman" w:eastAsia="Comic Sans MS" w:hAnsi="Times New Roman" w:cs="Times New Roman"/>
          <w:sz w:val="24"/>
          <w:szCs w:val="24"/>
          <w:highlight w:val="yellow"/>
        </w:rPr>
        <w:t>.</w:t>
      </w:r>
      <w:r w:rsidR="00DD0286">
        <w:rPr>
          <w:rFonts w:ascii="Times New Roman" w:eastAsia="Comic Sans MS" w:hAnsi="Times New Roman" w:cs="Times New Roman"/>
          <w:sz w:val="24"/>
          <w:szCs w:val="24"/>
        </w:rPr>
        <w:t xml:space="preserve"> </w:t>
      </w:r>
    </w:p>
    <w:p w14:paraId="057EA729" w14:textId="77777777" w:rsidR="002E21A0" w:rsidRPr="00A14C33" w:rsidRDefault="002E21A0" w:rsidP="0060787D">
      <w:pPr>
        <w:spacing w:line="360" w:lineRule="auto"/>
        <w:jc w:val="both"/>
        <w:rPr>
          <w:rFonts w:ascii="Times New Roman" w:eastAsia="Comic Sans MS" w:hAnsi="Times New Roman" w:cs="Times New Roman"/>
          <w:sz w:val="24"/>
          <w:szCs w:val="24"/>
        </w:rPr>
      </w:pPr>
    </w:p>
    <w:p w14:paraId="66DF732F" w14:textId="77777777" w:rsidR="002E21A0" w:rsidRPr="00A14C33" w:rsidRDefault="002E21A0" w:rsidP="0060787D">
      <w:pPr>
        <w:spacing w:line="360" w:lineRule="auto"/>
        <w:jc w:val="both"/>
        <w:rPr>
          <w:rFonts w:ascii="Times New Roman" w:eastAsia="Comic Sans MS" w:hAnsi="Times New Roman" w:cs="Times New Roman"/>
          <w:b/>
          <w:sz w:val="24"/>
          <w:szCs w:val="24"/>
        </w:rPr>
      </w:pPr>
      <w:r w:rsidRPr="00DD0286">
        <w:rPr>
          <w:rFonts w:ascii="Times New Roman" w:eastAsia="Comic Sans MS" w:hAnsi="Times New Roman" w:cs="Times New Roman"/>
          <w:b/>
          <w:sz w:val="24"/>
          <w:szCs w:val="24"/>
          <w:highlight w:val="yellow"/>
        </w:rPr>
        <w:t>METODOLOGIA</w:t>
      </w:r>
    </w:p>
    <w:p w14:paraId="2552C11F" w14:textId="1431FE7F" w:rsidR="008D0222" w:rsidRPr="00F32F01" w:rsidRDefault="008D0222" w:rsidP="00F56721">
      <w:pPr>
        <w:spacing w:line="360" w:lineRule="auto"/>
        <w:jc w:val="both"/>
        <w:rPr>
          <w:rFonts w:ascii="Times New Roman" w:eastAsia="Comic Sans MS" w:hAnsi="Times New Roman" w:cs="Times New Roman"/>
          <w:sz w:val="24"/>
          <w:szCs w:val="24"/>
          <w:highlight w:val="yellow"/>
        </w:rPr>
      </w:pPr>
      <w:r w:rsidRPr="00F32F01">
        <w:rPr>
          <w:rFonts w:ascii="Times New Roman" w:eastAsia="Comic Sans MS" w:hAnsi="Times New Roman" w:cs="Times New Roman"/>
          <w:sz w:val="24"/>
          <w:szCs w:val="24"/>
          <w:highlight w:val="yellow"/>
        </w:rPr>
        <w:t xml:space="preserve">Escolhemos como corpus deste artigo cenas dos </w:t>
      </w:r>
      <w:r w:rsidRPr="00F32F01">
        <w:rPr>
          <w:rFonts w:ascii="Times New Roman" w:eastAsia="Comic Sans MS" w:hAnsi="Times New Roman" w:cs="Times New Roman"/>
          <w:i/>
          <w:sz w:val="24"/>
          <w:szCs w:val="24"/>
          <w:highlight w:val="yellow"/>
        </w:rPr>
        <w:t>007 Contra o Satânico Dr. No</w:t>
      </w:r>
      <w:r w:rsidRPr="00F32F01">
        <w:rPr>
          <w:rFonts w:ascii="Times New Roman" w:eastAsia="Comic Sans MS" w:hAnsi="Times New Roman" w:cs="Times New Roman"/>
          <w:sz w:val="24"/>
          <w:szCs w:val="24"/>
          <w:highlight w:val="yellow"/>
        </w:rPr>
        <w:t xml:space="preserve"> (1962) e </w:t>
      </w:r>
      <w:r w:rsidRPr="00F32F01">
        <w:rPr>
          <w:rFonts w:ascii="Times New Roman" w:eastAsia="Comic Sans MS" w:hAnsi="Times New Roman" w:cs="Times New Roman"/>
          <w:i/>
          <w:sz w:val="24"/>
          <w:szCs w:val="24"/>
          <w:highlight w:val="yellow"/>
        </w:rPr>
        <w:t>Kingsman: Serviço Secreto</w:t>
      </w:r>
      <w:r w:rsidRPr="00F32F01">
        <w:rPr>
          <w:rFonts w:ascii="Times New Roman" w:eastAsia="Comic Sans MS" w:hAnsi="Times New Roman" w:cs="Times New Roman"/>
          <w:sz w:val="24"/>
          <w:szCs w:val="24"/>
          <w:highlight w:val="yellow"/>
        </w:rPr>
        <w:t xml:space="preserve"> (2014). O</w:t>
      </w:r>
      <w:r w:rsidR="00D115E1" w:rsidRPr="00F32F01">
        <w:rPr>
          <w:rFonts w:ascii="Times New Roman" w:eastAsia="Comic Sans MS" w:hAnsi="Times New Roman" w:cs="Times New Roman"/>
          <w:sz w:val="24"/>
          <w:szCs w:val="24"/>
          <w:highlight w:val="yellow"/>
        </w:rPr>
        <w:t>s filmes foram, em um primeiro momento, selecionados devido aos seus vilões, único</w:t>
      </w:r>
      <w:r w:rsidR="00F56721" w:rsidRPr="00F32F01">
        <w:rPr>
          <w:rFonts w:ascii="Times New Roman" w:eastAsia="Comic Sans MS" w:hAnsi="Times New Roman" w:cs="Times New Roman"/>
          <w:sz w:val="24"/>
          <w:szCs w:val="24"/>
          <w:highlight w:val="yellow"/>
        </w:rPr>
        <w:t>s personagens com deficiência</w:t>
      </w:r>
      <w:r w:rsidR="00D115E1" w:rsidRPr="00F32F01">
        <w:rPr>
          <w:rFonts w:ascii="Times New Roman" w:eastAsia="Comic Sans MS" w:hAnsi="Times New Roman" w:cs="Times New Roman"/>
          <w:sz w:val="24"/>
          <w:szCs w:val="24"/>
          <w:highlight w:val="yellow"/>
        </w:rPr>
        <w:t xml:space="preserve"> das obras</w:t>
      </w:r>
      <w:r w:rsidR="0018470D">
        <w:rPr>
          <w:rFonts w:ascii="Times New Roman" w:eastAsia="Comic Sans MS" w:hAnsi="Times New Roman" w:cs="Times New Roman"/>
          <w:sz w:val="24"/>
          <w:szCs w:val="24"/>
          <w:highlight w:val="yellow"/>
        </w:rPr>
        <w:t>.</w:t>
      </w:r>
      <w:r w:rsidR="00D115E1" w:rsidRPr="00F32F01">
        <w:rPr>
          <w:rFonts w:ascii="Times New Roman" w:eastAsia="Comic Sans MS" w:hAnsi="Times New Roman" w:cs="Times New Roman"/>
          <w:sz w:val="24"/>
          <w:szCs w:val="24"/>
          <w:highlight w:val="yellow"/>
        </w:rPr>
        <w:t xml:space="preserve"> </w:t>
      </w:r>
      <w:r w:rsidR="0018470D">
        <w:rPr>
          <w:rFonts w:ascii="Times New Roman" w:eastAsia="Comic Sans MS" w:hAnsi="Times New Roman" w:cs="Times New Roman"/>
          <w:sz w:val="24"/>
          <w:szCs w:val="24"/>
          <w:highlight w:val="yellow"/>
        </w:rPr>
        <w:t>O</w:t>
      </w:r>
      <w:r w:rsidR="00D115E1" w:rsidRPr="00F32F01">
        <w:rPr>
          <w:rFonts w:ascii="Times New Roman" w:eastAsia="Comic Sans MS" w:hAnsi="Times New Roman" w:cs="Times New Roman"/>
          <w:sz w:val="24"/>
          <w:szCs w:val="24"/>
          <w:highlight w:val="yellow"/>
        </w:rPr>
        <w:t xml:space="preserve"> objetivo </w:t>
      </w:r>
      <w:r w:rsidR="0018470D">
        <w:rPr>
          <w:rFonts w:ascii="Times New Roman" w:eastAsia="Comic Sans MS" w:hAnsi="Times New Roman" w:cs="Times New Roman"/>
          <w:sz w:val="24"/>
          <w:szCs w:val="24"/>
          <w:highlight w:val="yellow"/>
        </w:rPr>
        <w:t>foi</w:t>
      </w:r>
      <w:r w:rsidR="00D115E1" w:rsidRPr="00F32F01">
        <w:rPr>
          <w:rFonts w:ascii="Times New Roman" w:eastAsia="Comic Sans MS" w:hAnsi="Times New Roman" w:cs="Times New Roman"/>
          <w:sz w:val="24"/>
          <w:szCs w:val="24"/>
          <w:highlight w:val="yellow"/>
        </w:rPr>
        <w:t xml:space="preserve"> o de investigar </w:t>
      </w:r>
      <w:r w:rsidR="00F56721" w:rsidRPr="00F32F01">
        <w:rPr>
          <w:rFonts w:ascii="Times New Roman" w:eastAsia="Comic Sans MS" w:hAnsi="Times New Roman" w:cs="Times New Roman"/>
          <w:sz w:val="24"/>
          <w:szCs w:val="24"/>
          <w:highlight w:val="yellow"/>
        </w:rPr>
        <w:t xml:space="preserve">como o estereótipo da pessoa com deficiência se dá no cinema. </w:t>
      </w:r>
      <w:r w:rsidR="0099317D" w:rsidRPr="00F32F01">
        <w:rPr>
          <w:rFonts w:ascii="Times New Roman" w:eastAsia="Comic Sans MS" w:hAnsi="Times New Roman" w:cs="Times New Roman"/>
          <w:sz w:val="24"/>
          <w:szCs w:val="24"/>
          <w:highlight w:val="yellow"/>
        </w:rPr>
        <w:t>No entanto, conforme a pesquisa se desenvolveu</w:t>
      </w:r>
      <w:r w:rsidR="0099317D" w:rsidRPr="00F32F01">
        <w:rPr>
          <w:rStyle w:val="Refdenotaderodap"/>
          <w:rFonts w:ascii="Times New Roman" w:eastAsia="Comic Sans MS" w:hAnsi="Times New Roman" w:cs="Times New Roman"/>
          <w:sz w:val="24"/>
          <w:szCs w:val="24"/>
          <w:highlight w:val="yellow"/>
        </w:rPr>
        <w:footnoteReference w:id="1"/>
      </w:r>
      <w:r w:rsidR="00D115E1" w:rsidRPr="00F32F01">
        <w:rPr>
          <w:rFonts w:ascii="Times New Roman" w:eastAsia="Comic Sans MS" w:hAnsi="Times New Roman" w:cs="Times New Roman"/>
          <w:sz w:val="24"/>
          <w:szCs w:val="24"/>
          <w:highlight w:val="yellow"/>
        </w:rPr>
        <w:t xml:space="preserve">, ficou claro que </w:t>
      </w:r>
      <w:r w:rsidR="00393606" w:rsidRPr="00F32F01">
        <w:rPr>
          <w:rFonts w:ascii="Times New Roman" w:eastAsia="Comic Sans MS" w:hAnsi="Times New Roman" w:cs="Times New Roman"/>
          <w:sz w:val="24"/>
          <w:szCs w:val="24"/>
          <w:highlight w:val="yellow"/>
        </w:rPr>
        <w:t>precisaríamos comple</w:t>
      </w:r>
      <w:r w:rsidR="0018470D">
        <w:rPr>
          <w:rFonts w:ascii="Times New Roman" w:eastAsia="Comic Sans MS" w:hAnsi="Times New Roman" w:cs="Times New Roman"/>
          <w:sz w:val="24"/>
          <w:szCs w:val="24"/>
          <w:highlight w:val="yellow"/>
        </w:rPr>
        <w:t>men</w:t>
      </w:r>
      <w:r w:rsidR="00393606" w:rsidRPr="00F32F01">
        <w:rPr>
          <w:rFonts w:ascii="Times New Roman" w:eastAsia="Comic Sans MS" w:hAnsi="Times New Roman" w:cs="Times New Roman"/>
          <w:sz w:val="24"/>
          <w:szCs w:val="24"/>
          <w:highlight w:val="yellow"/>
        </w:rPr>
        <w:t xml:space="preserve">tar as análises, levando em consideração também questões de raça e gênero e, assim, os diferentes modos como </w:t>
      </w:r>
      <w:r w:rsidR="00393606" w:rsidRPr="00F32F01">
        <w:rPr>
          <w:rFonts w:ascii="Times New Roman" w:eastAsia="Comic Sans MS" w:hAnsi="Times New Roman" w:cs="Times New Roman"/>
          <w:i/>
          <w:sz w:val="24"/>
          <w:szCs w:val="24"/>
          <w:highlight w:val="yellow"/>
        </w:rPr>
        <w:t>007</w:t>
      </w:r>
      <w:r w:rsidR="00393606" w:rsidRPr="00F32F01">
        <w:rPr>
          <w:rFonts w:ascii="Times New Roman" w:eastAsia="Comic Sans MS" w:hAnsi="Times New Roman" w:cs="Times New Roman"/>
          <w:sz w:val="24"/>
          <w:szCs w:val="24"/>
          <w:highlight w:val="yellow"/>
        </w:rPr>
        <w:t xml:space="preserve"> e </w:t>
      </w:r>
      <w:r w:rsidR="00393606" w:rsidRPr="00F32F01">
        <w:rPr>
          <w:rFonts w:ascii="Times New Roman" w:eastAsia="Comic Sans MS" w:hAnsi="Times New Roman" w:cs="Times New Roman"/>
          <w:i/>
          <w:sz w:val="24"/>
          <w:szCs w:val="24"/>
          <w:highlight w:val="yellow"/>
        </w:rPr>
        <w:t>Kingsman</w:t>
      </w:r>
      <w:r w:rsidR="00F56721" w:rsidRPr="00F32F01">
        <w:rPr>
          <w:rFonts w:ascii="Times New Roman" w:eastAsia="Comic Sans MS" w:hAnsi="Times New Roman" w:cs="Times New Roman"/>
          <w:sz w:val="24"/>
          <w:szCs w:val="24"/>
          <w:highlight w:val="yellow"/>
        </w:rPr>
        <w:t xml:space="preserve"> </w:t>
      </w:r>
      <w:r w:rsidR="005F1450" w:rsidRPr="00F32F01">
        <w:rPr>
          <w:rFonts w:ascii="Times New Roman" w:eastAsia="Comic Sans MS" w:hAnsi="Times New Roman" w:cs="Times New Roman"/>
          <w:sz w:val="24"/>
          <w:szCs w:val="24"/>
          <w:highlight w:val="yellow"/>
        </w:rPr>
        <w:t xml:space="preserve">identificam </w:t>
      </w:r>
      <w:r w:rsidR="001216B9">
        <w:rPr>
          <w:rFonts w:ascii="Times New Roman" w:eastAsia="Comic Sans MS" w:hAnsi="Times New Roman" w:cs="Times New Roman"/>
          <w:sz w:val="24"/>
          <w:szCs w:val="24"/>
          <w:highlight w:val="yellow"/>
        </w:rPr>
        <w:t xml:space="preserve">(e estigmatizam) </w:t>
      </w:r>
      <w:r w:rsidR="007A5392">
        <w:rPr>
          <w:rFonts w:ascii="Times New Roman" w:eastAsia="Comic Sans MS" w:hAnsi="Times New Roman" w:cs="Times New Roman"/>
          <w:sz w:val="24"/>
          <w:szCs w:val="24"/>
          <w:highlight w:val="yellow"/>
        </w:rPr>
        <w:t xml:space="preserve">os seus inimigos e todos aqueles que não se encaixam na identidade hegemônica — esta que é o homem branco, heterossexual, cisgênero, neurotípico e sem deficiências físicas. </w:t>
      </w:r>
    </w:p>
    <w:p w14:paraId="72C77D14" w14:textId="42016BF4" w:rsidR="008D0222" w:rsidRDefault="008D0222" w:rsidP="008D0222">
      <w:pPr>
        <w:spacing w:line="360" w:lineRule="auto"/>
        <w:jc w:val="both"/>
        <w:rPr>
          <w:rFonts w:ascii="Times New Roman" w:eastAsia="Comic Sans MS" w:hAnsi="Times New Roman" w:cs="Times New Roman"/>
          <w:sz w:val="24"/>
          <w:szCs w:val="24"/>
        </w:rPr>
      </w:pPr>
      <w:r w:rsidRPr="00F32F01">
        <w:rPr>
          <w:rFonts w:ascii="Times New Roman" w:eastAsia="Comic Sans MS" w:hAnsi="Times New Roman" w:cs="Times New Roman"/>
          <w:sz w:val="24"/>
          <w:szCs w:val="24"/>
          <w:highlight w:val="yellow"/>
        </w:rPr>
        <w:lastRenderedPageBreak/>
        <w:t xml:space="preserve">Além disso, </w:t>
      </w:r>
      <w:r w:rsidR="0018470D">
        <w:rPr>
          <w:rFonts w:ascii="Times New Roman" w:eastAsia="Comic Sans MS" w:hAnsi="Times New Roman" w:cs="Times New Roman"/>
          <w:sz w:val="24"/>
          <w:szCs w:val="24"/>
          <w:highlight w:val="yellow"/>
        </w:rPr>
        <w:t xml:space="preserve">nosso referencial </w:t>
      </w:r>
      <w:r w:rsidRPr="00F32F01">
        <w:rPr>
          <w:rFonts w:ascii="Times New Roman" w:eastAsia="Comic Sans MS" w:hAnsi="Times New Roman" w:cs="Times New Roman"/>
          <w:sz w:val="24"/>
          <w:szCs w:val="24"/>
          <w:highlight w:val="yellow"/>
        </w:rPr>
        <w:t>teóric</w:t>
      </w:r>
      <w:r w:rsidR="0018470D">
        <w:rPr>
          <w:rFonts w:ascii="Times New Roman" w:eastAsia="Comic Sans MS" w:hAnsi="Times New Roman" w:cs="Times New Roman"/>
          <w:sz w:val="24"/>
          <w:szCs w:val="24"/>
          <w:highlight w:val="yellow"/>
        </w:rPr>
        <w:t>o está baseado</w:t>
      </w:r>
      <w:r w:rsidRPr="00F32F01">
        <w:rPr>
          <w:rFonts w:ascii="Times New Roman" w:eastAsia="Comic Sans MS" w:hAnsi="Times New Roman" w:cs="Times New Roman"/>
          <w:sz w:val="24"/>
          <w:szCs w:val="24"/>
          <w:highlight w:val="yellow"/>
        </w:rPr>
        <w:t xml:space="preserve"> nas áreas de </w:t>
      </w:r>
      <w:r w:rsidR="0018470D">
        <w:rPr>
          <w:rFonts w:ascii="Times New Roman" w:eastAsia="Comic Sans MS" w:hAnsi="Times New Roman" w:cs="Times New Roman"/>
          <w:sz w:val="24"/>
          <w:szCs w:val="24"/>
          <w:highlight w:val="yellow"/>
        </w:rPr>
        <w:t>estudos da linguagem</w:t>
      </w:r>
      <w:r w:rsidRPr="00F32F01">
        <w:rPr>
          <w:rFonts w:ascii="Times New Roman" w:eastAsia="Comic Sans MS" w:hAnsi="Times New Roman" w:cs="Times New Roman"/>
          <w:sz w:val="24"/>
          <w:szCs w:val="24"/>
          <w:highlight w:val="yellow"/>
        </w:rPr>
        <w:t xml:space="preserve">, </w:t>
      </w:r>
      <w:r w:rsidR="0018470D">
        <w:rPr>
          <w:rFonts w:ascii="Times New Roman" w:eastAsia="Comic Sans MS" w:hAnsi="Times New Roman" w:cs="Times New Roman"/>
          <w:sz w:val="24"/>
          <w:szCs w:val="24"/>
          <w:highlight w:val="yellow"/>
        </w:rPr>
        <w:t>educação linguística</w:t>
      </w:r>
      <w:r w:rsidRPr="00F32F01">
        <w:rPr>
          <w:rFonts w:ascii="Times New Roman" w:eastAsia="Comic Sans MS" w:hAnsi="Times New Roman" w:cs="Times New Roman"/>
          <w:sz w:val="24"/>
          <w:szCs w:val="24"/>
          <w:highlight w:val="yellow"/>
        </w:rPr>
        <w:t xml:space="preserve">, </w:t>
      </w:r>
      <w:r w:rsidR="009B4340">
        <w:rPr>
          <w:rFonts w:ascii="Times New Roman" w:eastAsia="Comic Sans MS" w:hAnsi="Times New Roman" w:cs="Times New Roman"/>
          <w:sz w:val="24"/>
          <w:szCs w:val="24"/>
          <w:highlight w:val="yellow"/>
        </w:rPr>
        <w:t>l</w:t>
      </w:r>
      <w:r w:rsidRPr="00F32F01">
        <w:rPr>
          <w:rFonts w:ascii="Times New Roman" w:eastAsia="Comic Sans MS" w:hAnsi="Times New Roman" w:cs="Times New Roman"/>
          <w:sz w:val="24"/>
          <w:szCs w:val="24"/>
          <w:highlight w:val="yellow"/>
        </w:rPr>
        <w:t xml:space="preserve">etramento </w:t>
      </w:r>
      <w:r w:rsidR="009B4340">
        <w:rPr>
          <w:rFonts w:ascii="Times New Roman" w:eastAsia="Comic Sans MS" w:hAnsi="Times New Roman" w:cs="Times New Roman"/>
          <w:sz w:val="24"/>
          <w:szCs w:val="24"/>
          <w:highlight w:val="yellow"/>
        </w:rPr>
        <w:t>v</w:t>
      </w:r>
      <w:r w:rsidRPr="00F32F01">
        <w:rPr>
          <w:rFonts w:ascii="Times New Roman" w:eastAsia="Comic Sans MS" w:hAnsi="Times New Roman" w:cs="Times New Roman"/>
          <w:sz w:val="24"/>
          <w:szCs w:val="24"/>
          <w:highlight w:val="yellow"/>
        </w:rPr>
        <w:t>isual e outras teorias de letramento, cuj</w:t>
      </w:r>
      <w:r w:rsidR="009B4340">
        <w:rPr>
          <w:rFonts w:ascii="Times New Roman" w:eastAsia="Comic Sans MS" w:hAnsi="Times New Roman" w:cs="Times New Roman"/>
          <w:sz w:val="24"/>
          <w:szCs w:val="24"/>
          <w:highlight w:val="yellow"/>
        </w:rPr>
        <w:t xml:space="preserve">as premissas </w:t>
      </w:r>
      <w:r w:rsidRPr="00F32F01">
        <w:rPr>
          <w:rFonts w:ascii="Times New Roman" w:eastAsia="Comic Sans MS" w:hAnsi="Times New Roman" w:cs="Times New Roman"/>
          <w:sz w:val="24"/>
          <w:szCs w:val="24"/>
          <w:highlight w:val="yellow"/>
        </w:rPr>
        <w:t>fo</w:t>
      </w:r>
      <w:r w:rsidR="009B4340">
        <w:rPr>
          <w:rFonts w:ascii="Times New Roman" w:eastAsia="Comic Sans MS" w:hAnsi="Times New Roman" w:cs="Times New Roman"/>
          <w:sz w:val="24"/>
          <w:szCs w:val="24"/>
          <w:highlight w:val="yellow"/>
        </w:rPr>
        <w:t>ram</w:t>
      </w:r>
      <w:r w:rsidRPr="00F32F01">
        <w:rPr>
          <w:rFonts w:ascii="Times New Roman" w:eastAsia="Comic Sans MS" w:hAnsi="Times New Roman" w:cs="Times New Roman"/>
          <w:sz w:val="24"/>
          <w:szCs w:val="24"/>
          <w:highlight w:val="yellow"/>
        </w:rPr>
        <w:t xml:space="preserve"> combinad</w:t>
      </w:r>
      <w:r w:rsidR="009B4340">
        <w:rPr>
          <w:rFonts w:ascii="Times New Roman" w:eastAsia="Comic Sans MS" w:hAnsi="Times New Roman" w:cs="Times New Roman"/>
          <w:sz w:val="24"/>
          <w:szCs w:val="24"/>
          <w:highlight w:val="yellow"/>
        </w:rPr>
        <w:t>as</w:t>
      </w:r>
      <w:r w:rsidRPr="00F32F01">
        <w:rPr>
          <w:rFonts w:ascii="Times New Roman" w:eastAsia="Comic Sans MS" w:hAnsi="Times New Roman" w:cs="Times New Roman"/>
          <w:sz w:val="24"/>
          <w:szCs w:val="24"/>
          <w:highlight w:val="yellow"/>
        </w:rPr>
        <w:t xml:space="preserve"> às análises-interpretativas dos filmes </w:t>
      </w:r>
      <w:r w:rsidR="009B4340">
        <w:rPr>
          <w:rFonts w:ascii="Times New Roman" w:eastAsia="Comic Sans MS" w:hAnsi="Times New Roman" w:cs="Times New Roman"/>
          <w:sz w:val="24"/>
          <w:szCs w:val="24"/>
          <w:highlight w:val="yellow"/>
        </w:rPr>
        <w:t xml:space="preserve">supracitados. </w:t>
      </w:r>
    </w:p>
    <w:p w14:paraId="6A1658A8" w14:textId="77777777" w:rsidR="009F55BC" w:rsidRPr="00A14C33" w:rsidRDefault="009F55BC" w:rsidP="0060787D">
      <w:pPr>
        <w:spacing w:line="360" w:lineRule="auto"/>
        <w:jc w:val="both"/>
        <w:rPr>
          <w:rFonts w:ascii="Times New Roman" w:eastAsia="Comic Sans MS" w:hAnsi="Times New Roman" w:cs="Times New Roman"/>
          <w:sz w:val="24"/>
          <w:szCs w:val="24"/>
        </w:rPr>
      </w:pPr>
    </w:p>
    <w:p w14:paraId="7654108D" w14:textId="77777777" w:rsidR="00544222" w:rsidRPr="00A14C33" w:rsidRDefault="007354EC" w:rsidP="0060787D">
      <w:pPr>
        <w:pStyle w:val="Ttulo2"/>
        <w:spacing w:before="0"/>
        <w:rPr>
          <w:rFonts w:ascii="Times New Roman" w:eastAsia="Comic Sans MS" w:hAnsi="Times New Roman" w:cs="Times New Roman"/>
          <w:color w:val="auto"/>
          <w:sz w:val="24"/>
          <w:szCs w:val="24"/>
        </w:rPr>
      </w:pPr>
      <w:bookmarkStart w:id="1" w:name="_Toc40445492"/>
      <w:r w:rsidRPr="00A14C33">
        <w:rPr>
          <w:rFonts w:ascii="Times New Roman" w:eastAsia="Comic Sans MS" w:hAnsi="Times New Roman" w:cs="Times New Roman"/>
          <w:color w:val="auto"/>
          <w:sz w:val="24"/>
          <w:szCs w:val="24"/>
        </w:rPr>
        <w:t xml:space="preserve">O </w:t>
      </w:r>
      <w:r w:rsidR="00B9631E" w:rsidRPr="00A14C33">
        <w:rPr>
          <w:rFonts w:ascii="Times New Roman" w:eastAsia="Comic Sans MS" w:hAnsi="Times New Roman" w:cs="Times New Roman"/>
          <w:color w:val="auto"/>
          <w:sz w:val="24"/>
          <w:szCs w:val="24"/>
        </w:rPr>
        <w:t>LETRAMENTO VISUAL</w:t>
      </w:r>
      <w:bookmarkEnd w:id="1"/>
      <w:r w:rsidR="001216B9">
        <w:rPr>
          <w:rFonts w:ascii="Times New Roman" w:eastAsia="Comic Sans MS" w:hAnsi="Times New Roman" w:cs="Times New Roman"/>
          <w:color w:val="auto"/>
          <w:sz w:val="24"/>
          <w:szCs w:val="24"/>
        </w:rPr>
        <w:t>: OPORTUNIDADES PARA A SALA DE AULA</w:t>
      </w:r>
      <w:r w:rsidRPr="00A14C33">
        <w:rPr>
          <w:rFonts w:ascii="Times New Roman" w:eastAsia="Comic Sans MS" w:hAnsi="Times New Roman" w:cs="Times New Roman"/>
          <w:color w:val="auto"/>
          <w:sz w:val="24"/>
          <w:szCs w:val="24"/>
        </w:rPr>
        <w:t xml:space="preserve"> </w:t>
      </w:r>
    </w:p>
    <w:p w14:paraId="120BE42A" w14:textId="77777777" w:rsidR="00B9631E" w:rsidRPr="00A14C33" w:rsidRDefault="00B9631E" w:rsidP="0060787D">
      <w:pPr>
        <w:spacing w:line="360" w:lineRule="auto"/>
        <w:jc w:val="both"/>
        <w:rPr>
          <w:rFonts w:ascii="Times New Roman" w:eastAsia="Comic Sans MS" w:hAnsi="Times New Roman" w:cs="Times New Roman"/>
          <w:sz w:val="24"/>
          <w:szCs w:val="24"/>
        </w:rPr>
      </w:pPr>
      <w:r w:rsidRPr="00A14C33">
        <w:rPr>
          <w:rFonts w:ascii="Times New Roman" w:eastAsia="Comic Sans MS" w:hAnsi="Times New Roman" w:cs="Times New Roman"/>
          <w:sz w:val="24"/>
          <w:szCs w:val="24"/>
        </w:rPr>
        <w:tab/>
        <w:t xml:space="preserve"> </w:t>
      </w:r>
    </w:p>
    <w:p w14:paraId="6D3CEB4F" w14:textId="61841654" w:rsidR="00B9631E" w:rsidRPr="00A14C33" w:rsidRDefault="00B9631E" w:rsidP="0060787D">
      <w:pPr>
        <w:spacing w:line="360" w:lineRule="auto"/>
        <w:jc w:val="both"/>
        <w:rPr>
          <w:rFonts w:ascii="Times New Roman" w:eastAsia="Comic Sans MS" w:hAnsi="Times New Roman" w:cs="Times New Roman"/>
          <w:sz w:val="24"/>
          <w:szCs w:val="24"/>
        </w:rPr>
      </w:pPr>
      <w:r w:rsidRPr="00A14C33">
        <w:rPr>
          <w:rFonts w:ascii="Times New Roman" w:eastAsia="Comic Sans MS" w:hAnsi="Times New Roman" w:cs="Times New Roman"/>
          <w:sz w:val="24"/>
          <w:szCs w:val="24"/>
        </w:rPr>
        <w:t>Nas salas de aula, o emprego de imagens vai muito além das aulas de Artes, e marca presença diária nos anos iniciais das crianças, como jardim de infância e pré-escola, nos quais as crianças são estimuladas a fazerem desenhos e expô-los para pais e colegas</w:t>
      </w:r>
      <w:r w:rsidR="009B4340">
        <w:rPr>
          <w:rFonts w:ascii="Times New Roman" w:eastAsia="Comic Sans MS" w:hAnsi="Times New Roman" w:cs="Times New Roman"/>
          <w:sz w:val="24"/>
          <w:szCs w:val="24"/>
        </w:rPr>
        <w:t>. Esta prática</w:t>
      </w:r>
      <w:r w:rsidRPr="00A14C33">
        <w:rPr>
          <w:rFonts w:ascii="Times New Roman" w:eastAsia="Comic Sans MS" w:hAnsi="Times New Roman" w:cs="Times New Roman"/>
          <w:sz w:val="24"/>
          <w:szCs w:val="24"/>
        </w:rPr>
        <w:t xml:space="preserve"> diminue conforme os anos progridem, mas sem nunca desaparecerem por completo. Por exemplo, utilizar desenhos de maçãs ou laranjas para ensinar crianças a somar </w:t>
      </w:r>
      <w:r w:rsidR="009B4340">
        <w:rPr>
          <w:rFonts w:ascii="Times New Roman" w:eastAsia="Comic Sans MS" w:hAnsi="Times New Roman" w:cs="Times New Roman"/>
          <w:sz w:val="24"/>
          <w:szCs w:val="24"/>
        </w:rPr>
        <w:t>for tradicionalmente</w:t>
      </w:r>
      <w:r w:rsidRPr="00A14C33">
        <w:rPr>
          <w:rFonts w:ascii="Times New Roman" w:eastAsia="Comic Sans MS" w:hAnsi="Times New Roman" w:cs="Times New Roman"/>
          <w:sz w:val="24"/>
          <w:szCs w:val="24"/>
        </w:rPr>
        <w:t xml:space="preserve"> um recurso comum entre os professores de ensino infantil e, em séries mais avançadas, essas ilustrações </w:t>
      </w:r>
      <w:r w:rsidR="009B4340">
        <w:rPr>
          <w:rFonts w:ascii="Times New Roman" w:eastAsia="Comic Sans MS" w:hAnsi="Times New Roman" w:cs="Times New Roman"/>
          <w:sz w:val="24"/>
          <w:szCs w:val="24"/>
        </w:rPr>
        <w:t>eram</w:t>
      </w:r>
      <w:r w:rsidRPr="00A14C33">
        <w:rPr>
          <w:rFonts w:ascii="Times New Roman" w:eastAsia="Comic Sans MS" w:hAnsi="Times New Roman" w:cs="Times New Roman"/>
          <w:sz w:val="24"/>
          <w:szCs w:val="24"/>
        </w:rPr>
        <w:t xml:space="preserve"> substituídas por diagramas e gráficos que ilustra</w:t>
      </w:r>
      <w:r w:rsidR="009B4340">
        <w:rPr>
          <w:rFonts w:ascii="Times New Roman" w:eastAsia="Comic Sans MS" w:hAnsi="Times New Roman" w:cs="Times New Roman"/>
          <w:sz w:val="24"/>
          <w:szCs w:val="24"/>
        </w:rPr>
        <w:t>va</w:t>
      </w:r>
      <w:r w:rsidRPr="00A14C33">
        <w:rPr>
          <w:rFonts w:ascii="Times New Roman" w:eastAsia="Comic Sans MS" w:hAnsi="Times New Roman" w:cs="Times New Roman"/>
          <w:sz w:val="24"/>
          <w:szCs w:val="24"/>
        </w:rPr>
        <w:t>m os conceitos matemáticos que est</w:t>
      </w:r>
      <w:r w:rsidR="009B4340">
        <w:rPr>
          <w:rFonts w:ascii="Times New Roman" w:eastAsia="Comic Sans MS" w:hAnsi="Times New Roman" w:cs="Times New Roman"/>
          <w:sz w:val="24"/>
          <w:szCs w:val="24"/>
        </w:rPr>
        <w:t>avam</w:t>
      </w:r>
      <w:r w:rsidRPr="00A14C33">
        <w:rPr>
          <w:rFonts w:ascii="Times New Roman" w:eastAsia="Comic Sans MS" w:hAnsi="Times New Roman" w:cs="Times New Roman"/>
          <w:sz w:val="24"/>
          <w:szCs w:val="24"/>
        </w:rPr>
        <w:t xml:space="preserve"> sendo estudados; nas aulas de História, estuda</w:t>
      </w:r>
      <w:r w:rsidR="009B4340">
        <w:rPr>
          <w:rFonts w:ascii="Times New Roman" w:eastAsia="Comic Sans MS" w:hAnsi="Times New Roman" w:cs="Times New Roman"/>
          <w:sz w:val="24"/>
          <w:szCs w:val="24"/>
        </w:rPr>
        <w:t>va</w:t>
      </w:r>
      <w:r w:rsidRPr="00A14C33">
        <w:rPr>
          <w:rFonts w:ascii="Times New Roman" w:eastAsia="Comic Sans MS" w:hAnsi="Times New Roman" w:cs="Times New Roman"/>
          <w:sz w:val="24"/>
          <w:szCs w:val="24"/>
        </w:rPr>
        <w:t>-se sempre com o auxílio de quadros e fotografias; não h</w:t>
      </w:r>
      <w:r w:rsidR="009B4340">
        <w:rPr>
          <w:rFonts w:ascii="Times New Roman" w:eastAsia="Comic Sans MS" w:hAnsi="Times New Roman" w:cs="Times New Roman"/>
          <w:sz w:val="24"/>
          <w:szCs w:val="24"/>
        </w:rPr>
        <w:t>avia</w:t>
      </w:r>
      <w:r w:rsidRPr="00A14C33">
        <w:rPr>
          <w:rFonts w:ascii="Times New Roman" w:eastAsia="Comic Sans MS" w:hAnsi="Times New Roman" w:cs="Times New Roman"/>
          <w:sz w:val="24"/>
          <w:szCs w:val="24"/>
        </w:rPr>
        <w:t xml:space="preserve"> aula de Geografia sem mapas; </w:t>
      </w:r>
      <w:r w:rsidR="005826A5" w:rsidRPr="005826A5">
        <w:rPr>
          <w:rFonts w:ascii="Times New Roman" w:eastAsia="Comic Sans MS" w:hAnsi="Times New Roman" w:cs="Times New Roman"/>
          <w:sz w:val="24"/>
          <w:szCs w:val="24"/>
        </w:rPr>
        <w:t>hoje em dia, muitos professores de todas as disciplinas prestam atenção no uso de fontes e cores apropriadas de textos e na seleção de imagens (fotografias, vídeos) para as suas aulas, por exemplo, por meio de Powerpoints, Prezis etc.</w:t>
      </w:r>
    </w:p>
    <w:p w14:paraId="551C1D8D" w14:textId="77777777" w:rsidR="00B9631E" w:rsidRPr="005826A5" w:rsidRDefault="00B9631E" w:rsidP="0060787D">
      <w:pPr>
        <w:spacing w:line="360" w:lineRule="auto"/>
        <w:jc w:val="both"/>
        <w:rPr>
          <w:rFonts w:ascii="Times New Roman" w:eastAsia="Comic Sans MS" w:hAnsi="Times New Roman" w:cs="Times New Roman"/>
          <w:sz w:val="24"/>
          <w:szCs w:val="24"/>
        </w:rPr>
      </w:pPr>
      <w:r w:rsidRPr="00A14C33">
        <w:rPr>
          <w:rFonts w:ascii="Times New Roman" w:eastAsia="Comic Sans MS" w:hAnsi="Times New Roman" w:cs="Times New Roman"/>
          <w:sz w:val="24"/>
          <w:szCs w:val="24"/>
        </w:rPr>
        <w:t xml:space="preserve">Em uma sociedade que não apenas aprecia, mas que depende tanto de imagens de todos os tipos em seu cotidiano, seja em formato de mapas, plantas de casa, sinais de trânsito, exames médicos etc., as imagens perdem sua função primária de entreter e ilustrar e são, cada vez mais, centrais para a comunicação e construção de significados (FELTEN, 2008). </w:t>
      </w:r>
      <w:r w:rsidRPr="005826A5">
        <w:rPr>
          <w:rFonts w:ascii="Times New Roman" w:eastAsia="Comic Sans MS" w:hAnsi="Times New Roman" w:cs="Times New Roman"/>
          <w:sz w:val="24"/>
          <w:szCs w:val="24"/>
        </w:rPr>
        <w:t>Ademais,</w:t>
      </w:r>
      <w:r w:rsidR="005826A5" w:rsidRPr="005826A5">
        <w:rPr>
          <w:rFonts w:ascii="Times New Roman" w:eastAsia="Comic Sans MS" w:hAnsi="Times New Roman" w:cs="Times New Roman"/>
          <w:sz w:val="24"/>
          <w:szCs w:val="24"/>
        </w:rPr>
        <w:t xml:space="preserve"> em relação à mídia, percebemos que</w:t>
      </w:r>
    </w:p>
    <w:p w14:paraId="32A67AC6" w14:textId="77777777" w:rsidR="00B9631E" w:rsidRPr="005826A5" w:rsidRDefault="00B9631E" w:rsidP="0060787D">
      <w:pPr>
        <w:spacing w:line="360" w:lineRule="auto"/>
        <w:jc w:val="both"/>
        <w:rPr>
          <w:rFonts w:ascii="Times New Roman" w:eastAsia="Comic Sans MS" w:hAnsi="Times New Roman" w:cs="Times New Roman"/>
          <w:sz w:val="24"/>
          <w:szCs w:val="24"/>
        </w:rPr>
      </w:pPr>
    </w:p>
    <w:p w14:paraId="37C0BB86" w14:textId="77777777" w:rsidR="005826A5" w:rsidRPr="009C3636" w:rsidRDefault="005826A5" w:rsidP="005826A5">
      <w:pPr>
        <w:spacing w:line="240" w:lineRule="auto"/>
        <w:ind w:left="2268"/>
        <w:jc w:val="both"/>
        <w:rPr>
          <w:rFonts w:ascii="Times New Roman" w:eastAsia="Comic Sans MS" w:hAnsi="Times New Roman" w:cs="Times New Roman"/>
          <w:iCs/>
        </w:rPr>
      </w:pPr>
      <w:r w:rsidRPr="009C3636">
        <w:rPr>
          <w:rFonts w:ascii="Times New Roman" w:hAnsi="Times New Roman" w:cs="Times New Roman"/>
        </w:rPr>
        <w:t xml:space="preserve">Hoje, é comumente reconhecido que a mídia desempenha um papel considerável no desenvolvimento de identidade, valores e estéticas do dia-a-dia, ou </w:t>
      </w:r>
      <w:r>
        <w:rPr>
          <w:rFonts w:ascii="Times New Roman" w:hAnsi="Times New Roman" w:cs="Times New Roman"/>
        </w:rPr>
        <w:t>n</w:t>
      </w:r>
      <w:r w:rsidRPr="009C3636">
        <w:rPr>
          <w:rFonts w:ascii="Times New Roman" w:hAnsi="Times New Roman" w:cs="Times New Roman"/>
        </w:rPr>
        <w:t>a construção de referências para o eu e o mundo. Em suma, é indiscutível que a mídia está envolvida na criação de realidades e na formação de processos comunicativos e deve ser considerada um agente de socialização. Nesse sentido geral, ela recebe características bastante construtivas,</w:t>
      </w:r>
      <w:r>
        <w:rPr>
          <w:rFonts w:ascii="Times New Roman" w:hAnsi="Times New Roman" w:cs="Times New Roman"/>
        </w:rPr>
        <w:t xml:space="preserve"> mas</w:t>
      </w:r>
      <w:r w:rsidRPr="009C3636">
        <w:rPr>
          <w:rFonts w:ascii="Times New Roman" w:hAnsi="Times New Roman" w:cs="Times New Roman"/>
        </w:rPr>
        <w:t xml:space="preserve"> também e</w:t>
      </w:r>
      <w:r>
        <w:rPr>
          <w:rFonts w:ascii="Times New Roman" w:hAnsi="Times New Roman" w:cs="Times New Roman"/>
        </w:rPr>
        <w:t>,</w:t>
      </w:r>
      <w:r w:rsidRPr="009C3636">
        <w:rPr>
          <w:rFonts w:ascii="Times New Roman" w:hAnsi="Times New Roman" w:cs="Times New Roman"/>
        </w:rPr>
        <w:t xml:space="preserve"> principalmente</w:t>
      </w:r>
      <w:r>
        <w:rPr>
          <w:rFonts w:ascii="Times New Roman" w:hAnsi="Times New Roman" w:cs="Times New Roman"/>
        </w:rPr>
        <w:t>,</w:t>
      </w:r>
      <w:r w:rsidRPr="009C3636">
        <w:rPr>
          <w:rFonts w:ascii="Times New Roman" w:hAnsi="Times New Roman" w:cs="Times New Roman"/>
        </w:rPr>
        <w:t xml:space="preserve"> quando a influência e os </w:t>
      </w:r>
      <w:r>
        <w:rPr>
          <w:rFonts w:ascii="Times New Roman" w:hAnsi="Times New Roman" w:cs="Times New Roman"/>
        </w:rPr>
        <w:t xml:space="preserve">seus </w:t>
      </w:r>
      <w:r w:rsidRPr="009C3636">
        <w:rPr>
          <w:rFonts w:ascii="Times New Roman" w:hAnsi="Times New Roman" w:cs="Times New Roman"/>
        </w:rPr>
        <w:t>efeitos são julgados como destrutivos</w:t>
      </w:r>
      <w:r w:rsidR="00FA43DD">
        <w:rPr>
          <w:rStyle w:val="Refdenotaderodap"/>
          <w:rFonts w:ascii="Times New Roman" w:hAnsi="Times New Roman" w:cs="Times New Roman"/>
        </w:rPr>
        <w:footnoteReference w:id="2"/>
      </w:r>
      <w:r w:rsidRPr="009C3636">
        <w:rPr>
          <w:rFonts w:ascii="Times New Roman" w:eastAsia="Comic Sans MS" w:hAnsi="Times New Roman" w:cs="Times New Roman"/>
          <w:iCs/>
        </w:rPr>
        <w:t xml:space="preserve"> (HUG, 2012, p. 116</w:t>
      </w:r>
      <w:r>
        <w:rPr>
          <w:rFonts w:ascii="Times New Roman" w:eastAsia="Comic Sans MS" w:hAnsi="Times New Roman" w:cs="Times New Roman"/>
          <w:iCs/>
        </w:rPr>
        <w:t>, tradução nossa</w:t>
      </w:r>
      <w:r w:rsidRPr="009C3636">
        <w:rPr>
          <w:rFonts w:ascii="Times New Roman" w:eastAsia="Comic Sans MS" w:hAnsi="Times New Roman" w:cs="Times New Roman"/>
          <w:iCs/>
        </w:rPr>
        <w:t>).</w:t>
      </w:r>
    </w:p>
    <w:p w14:paraId="77E6C2FE" w14:textId="77777777" w:rsidR="00B9631E" w:rsidRPr="005826A5" w:rsidRDefault="00B9631E" w:rsidP="0060787D">
      <w:pPr>
        <w:spacing w:line="360" w:lineRule="auto"/>
        <w:jc w:val="both"/>
        <w:rPr>
          <w:rFonts w:ascii="Times New Roman" w:eastAsia="Comic Sans MS" w:hAnsi="Times New Roman" w:cs="Times New Roman"/>
          <w:sz w:val="24"/>
          <w:szCs w:val="24"/>
        </w:rPr>
      </w:pPr>
    </w:p>
    <w:p w14:paraId="6AD376C4" w14:textId="07A71767" w:rsidR="003242D7" w:rsidRDefault="00B9631E" w:rsidP="0060787D">
      <w:pPr>
        <w:spacing w:line="360" w:lineRule="auto"/>
        <w:jc w:val="both"/>
        <w:rPr>
          <w:rFonts w:ascii="Times New Roman" w:eastAsia="Comic Sans MS" w:hAnsi="Times New Roman" w:cs="Times New Roman"/>
          <w:sz w:val="24"/>
          <w:szCs w:val="24"/>
        </w:rPr>
      </w:pPr>
      <w:r w:rsidRPr="00A14C33">
        <w:rPr>
          <w:rFonts w:ascii="Times New Roman" w:eastAsia="Comic Sans MS" w:hAnsi="Times New Roman" w:cs="Times New Roman"/>
          <w:sz w:val="24"/>
          <w:szCs w:val="24"/>
        </w:rPr>
        <w:t xml:space="preserve">Na tentativa de se adaptarem à nova realidade de seus alunos, os professores fazem uso de novas tecnologias e trazem atividades que se aproximem da realidade fora de sala de aula, como, por exemplo, </w:t>
      </w:r>
      <w:r w:rsidR="00694A63" w:rsidRPr="00A14C33">
        <w:rPr>
          <w:rFonts w:ascii="Times New Roman" w:eastAsia="Comic Sans MS" w:hAnsi="Times New Roman" w:cs="Times New Roman"/>
          <w:sz w:val="24"/>
          <w:szCs w:val="24"/>
        </w:rPr>
        <w:t>vídeos</w:t>
      </w:r>
      <w:r w:rsidRPr="00A14C33">
        <w:rPr>
          <w:rFonts w:ascii="Times New Roman" w:eastAsia="Comic Sans MS" w:hAnsi="Times New Roman" w:cs="Times New Roman"/>
          <w:sz w:val="24"/>
          <w:szCs w:val="24"/>
        </w:rPr>
        <w:t xml:space="preserve">, panfletos, quadrinhos, entre outros. </w:t>
      </w:r>
      <w:r w:rsidRPr="000B1315">
        <w:rPr>
          <w:rFonts w:ascii="Times New Roman" w:eastAsia="Comic Sans MS" w:hAnsi="Times New Roman" w:cs="Times New Roman"/>
          <w:sz w:val="24"/>
          <w:szCs w:val="24"/>
          <w:highlight w:val="yellow"/>
        </w:rPr>
        <w:t xml:space="preserve">Contudo, </w:t>
      </w:r>
      <w:r w:rsidR="007E31EE" w:rsidRPr="000B1315">
        <w:rPr>
          <w:rFonts w:ascii="Times New Roman" w:eastAsia="Comic Sans MS" w:hAnsi="Times New Roman" w:cs="Times New Roman"/>
          <w:sz w:val="24"/>
          <w:szCs w:val="24"/>
          <w:highlight w:val="yellow"/>
        </w:rPr>
        <w:t xml:space="preserve">estes objetos são </w:t>
      </w:r>
      <w:r w:rsidR="009B4340">
        <w:rPr>
          <w:rFonts w:ascii="Times New Roman" w:eastAsia="Comic Sans MS" w:hAnsi="Times New Roman" w:cs="Times New Roman"/>
          <w:sz w:val="24"/>
          <w:szCs w:val="24"/>
          <w:highlight w:val="yellow"/>
        </w:rPr>
        <w:t xml:space="preserve">geralmente </w:t>
      </w:r>
      <w:r w:rsidR="007E31EE" w:rsidRPr="000B1315">
        <w:rPr>
          <w:rFonts w:ascii="Times New Roman" w:eastAsia="Comic Sans MS" w:hAnsi="Times New Roman" w:cs="Times New Roman"/>
          <w:sz w:val="24"/>
          <w:szCs w:val="24"/>
          <w:highlight w:val="yellow"/>
        </w:rPr>
        <w:t>vistos apenas como uma maneira de tornar a aula mais divertida e atrativa e os professores não consideram</w:t>
      </w:r>
      <w:r w:rsidR="009B4340">
        <w:rPr>
          <w:rFonts w:ascii="Times New Roman" w:eastAsia="Comic Sans MS" w:hAnsi="Times New Roman" w:cs="Times New Roman"/>
          <w:sz w:val="24"/>
          <w:szCs w:val="24"/>
          <w:highlight w:val="yellow"/>
        </w:rPr>
        <w:t>, em alguns contextos,</w:t>
      </w:r>
      <w:r w:rsidR="007E31EE" w:rsidRPr="000B1315">
        <w:rPr>
          <w:rFonts w:ascii="Times New Roman" w:eastAsia="Comic Sans MS" w:hAnsi="Times New Roman" w:cs="Times New Roman"/>
          <w:sz w:val="24"/>
          <w:szCs w:val="24"/>
          <w:highlight w:val="yellow"/>
        </w:rPr>
        <w:t xml:space="preserve"> </w:t>
      </w:r>
      <w:r w:rsidR="009B4340">
        <w:rPr>
          <w:rFonts w:ascii="Times New Roman" w:eastAsia="Comic Sans MS" w:hAnsi="Times New Roman" w:cs="Times New Roman"/>
          <w:sz w:val="24"/>
          <w:szCs w:val="24"/>
          <w:highlight w:val="yellow"/>
        </w:rPr>
        <w:t xml:space="preserve">os </w:t>
      </w:r>
      <w:r w:rsidR="007E31EE" w:rsidRPr="000B1315">
        <w:rPr>
          <w:rFonts w:ascii="Times New Roman" w:eastAsia="Comic Sans MS" w:hAnsi="Times New Roman" w:cs="Times New Roman"/>
          <w:sz w:val="24"/>
          <w:szCs w:val="24"/>
          <w:highlight w:val="yellow"/>
        </w:rPr>
        <w:t xml:space="preserve">modos de explorar essa visualidade a fim de estimular </w:t>
      </w:r>
      <w:r w:rsidR="00C947E8" w:rsidRPr="000B1315">
        <w:rPr>
          <w:rFonts w:ascii="Times New Roman" w:eastAsia="Comic Sans MS" w:hAnsi="Times New Roman" w:cs="Times New Roman"/>
          <w:sz w:val="24"/>
          <w:szCs w:val="24"/>
          <w:highlight w:val="yellow"/>
        </w:rPr>
        <w:t>o pensamento crítico dos alunos.</w:t>
      </w:r>
      <w:r w:rsidR="00AD632D" w:rsidRPr="00AD632D">
        <w:rPr>
          <w:rFonts w:ascii="Times New Roman" w:eastAsia="Comic Sans MS" w:hAnsi="Times New Roman" w:cs="Times New Roman"/>
          <w:sz w:val="24"/>
          <w:szCs w:val="24"/>
          <w:u w:val="single"/>
        </w:rPr>
        <w:t xml:space="preserve"> </w:t>
      </w:r>
    </w:p>
    <w:p w14:paraId="4D803E01" w14:textId="6446481D" w:rsidR="00B9631E" w:rsidRPr="00A14C33" w:rsidRDefault="00B9631E" w:rsidP="0060787D">
      <w:pPr>
        <w:spacing w:line="360" w:lineRule="auto"/>
        <w:jc w:val="both"/>
        <w:rPr>
          <w:rFonts w:ascii="Times New Roman" w:eastAsia="Comic Sans MS" w:hAnsi="Times New Roman" w:cs="Times New Roman"/>
          <w:sz w:val="24"/>
          <w:szCs w:val="24"/>
        </w:rPr>
      </w:pPr>
      <w:r w:rsidRPr="00A14C33">
        <w:rPr>
          <w:rFonts w:ascii="Times New Roman" w:eastAsia="Comic Sans MS" w:hAnsi="Times New Roman" w:cs="Times New Roman"/>
          <w:sz w:val="24"/>
          <w:szCs w:val="24"/>
        </w:rPr>
        <w:t>Visto que a sociedade contemporânea representa a passagem do indivíduo tipográfico e linear — este que construía o significado de maneira mono modal — para o indivíduo multimodal e não linear, as escolas deve</w:t>
      </w:r>
      <w:r w:rsidR="009B4340">
        <w:rPr>
          <w:rFonts w:ascii="Times New Roman" w:eastAsia="Comic Sans MS" w:hAnsi="Times New Roman" w:cs="Times New Roman"/>
          <w:sz w:val="24"/>
          <w:szCs w:val="24"/>
        </w:rPr>
        <w:t>ria</w:t>
      </w:r>
      <w:r w:rsidRPr="00A14C33">
        <w:rPr>
          <w:rFonts w:ascii="Times New Roman" w:eastAsia="Comic Sans MS" w:hAnsi="Times New Roman" w:cs="Times New Roman"/>
          <w:sz w:val="24"/>
          <w:szCs w:val="24"/>
        </w:rPr>
        <w:t xml:space="preserve">m adaptar seus currículos de modo que passem a incluir atividades que trabalhem com uma “concepção multimídia de texto” que </w:t>
      </w:r>
      <w:r w:rsidR="00670FFA" w:rsidRPr="00A14C33">
        <w:rPr>
          <w:rFonts w:ascii="Times New Roman" w:eastAsia="Comic Sans MS" w:hAnsi="Times New Roman" w:cs="Times New Roman"/>
          <w:sz w:val="24"/>
          <w:szCs w:val="24"/>
        </w:rPr>
        <w:t>considera tanto as marcas tipográficas quanto o uso de som e movimento</w:t>
      </w:r>
      <w:r w:rsidR="004D0F97" w:rsidRPr="00A14C33">
        <w:rPr>
          <w:rFonts w:ascii="Times New Roman" w:eastAsia="Comic Sans MS" w:hAnsi="Times New Roman" w:cs="Times New Roman"/>
          <w:sz w:val="24"/>
          <w:szCs w:val="24"/>
        </w:rPr>
        <w:t xml:space="preserve">, diagramas, gráficos etc. </w:t>
      </w:r>
      <w:r w:rsidRPr="00A14C33">
        <w:rPr>
          <w:rFonts w:ascii="Times New Roman" w:eastAsia="Comic Sans MS" w:hAnsi="Times New Roman" w:cs="Times New Roman"/>
          <w:sz w:val="24"/>
          <w:szCs w:val="24"/>
        </w:rPr>
        <w:t>Logo, do mesmo modo que são ensinadas a ler e a escrever, as crianças precisam ser ensinadas habilidades d</w:t>
      </w:r>
      <w:r w:rsidR="000B1315">
        <w:rPr>
          <w:rFonts w:ascii="Times New Roman" w:eastAsia="Comic Sans MS" w:hAnsi="Times New Roman" w:cs="Times New Roman"/>
          <w:sz w:val="24"/>
          <w:szCs w:val="24"/>
        </w:rPr>
        <w:t xml:space="preserve">e interpretação de imagens, </w:t>
      </w:r>
      <w:r w:rsidR="000B1315" w:rsidRPr="000B1315">
        <w:rPr>
          <w:rFonts w:ascii="Times New Roman" w:eastAsia="Comic Sans MS" w:hAnsi="Times New Roman" w:cs="Times New Roman"/>
          <w:sz w:val="24"/>
          <w:szCs w:val="24"/>
          <w:highlight w:val="yellow"/>
        </w:rPr>
        <w:t xml:space="preserve">pois a linguagem visual, diferente do que muitos acreditam, não é nem transparente, nem </w:t>
      </w:r>
      <w:r w:rsidR="000B1315" w:rsidRPr="00380A65">
        <w:rPr>
          <w:rFonts w:ascii="Times New Roman" w:eastAsia="Comic Sans MS" w:hAnsi="Times New Roman" w:cs="Times New Roman"/>
          <w:sz w:val="24"/>
          <w:szCs w:val="24"/>
          <w:highlight w:val="yellow"/>
        </w:rPr>
        <w:t xml:space="preserve">universal, mas obedece </w:t>
      </w:r>
      <w:r w:rsidR="00380A65" w:rsidRPr="00380A65">
        <w:rPr>
          <w:rFonts w:ascii="Times New Roman" w:eastAsia="Comic Sans MS" w:hAnsi="Times New Roman" w:cs="Times New Roman"/>
          <w:sz w:val="24"/>
          <w:szCs w:val="24"/>
          <w:highlight w:val="yellow"/>
        </w:rPr>
        <w:t>aos costumes e características da cultura em que foi produzida.</w:t>
      </w:r>
      <w:r w:rsidR="00380A65">
        <w:rPr>
          <w:rFonts w:ascii="Times New Roman" w:eastAsia="Comic Sans MS" w:hAnsi="Times New Roman" w:cs="Times New Roman"/>
          <w:sz w:val="24"/>
          <w:szCs w:val="24"/>
        </w:rPr>
        <w:t xml:space="preserve"> </w:t>
      </w:r>
    </w:p>
    <w:p w14:paraId="4BD78F7E" w14:textId="1E5E7CBC" w:rsidR="00B9631E" w:rsidRPr="00A14C33" w:rsidRDefault="005B2E0A" w:rsidP="00E71893">
      <w:pPr>
        <w:spacing w:line="360" w:lineRule="auto"/>
        <w:jc w:val="both"/>
        <w:rPr>
          <w:rFonts w:ascii="Times New Roman" w:eastAsia="Comic Sans MS" w:hAnsi="Times New Roman" w:cs="Times New Roman"/>
          <w:sz w:val="24"/>
          <w:szCs w:val="24"/>
        </w:rPr>
      </w:pPr>
      <w:r w:rsidRPr="00022ED6">
        <w:rPr>
          <w:rFonts w:ascii="Times New Roman" w:eastAsia="Comic Sans MS" w:hAnsi="Times New Roman" w:cs="Times New Roman"/>
          <w:sz w:val="24"/>
          <w:szCs w:val="24"/>
          <w:highlight w:val="yellow"/>
        </w:rPr>
        <w:t>Nes</w:t>
      </w:r>
      <w:r w:rsidR="0018470D">
        <w:rPr>
          <w:rFonts w:ascii="Times New Roman" w:eastAsia="Comic Sans MS" w:hAnsi="Times New Roman" w:cs="Times New Roman"/>
          <w:sz w:val="24"/>
          <w:szCs w:val="24"/>
          <w:highlight w:val="yellow"/>
        </w:rPr>
        <w:t>s</w:t>
      </w:r>
      <w:r w:rsidRPr="00022ED6">
        <w:rPr>
          <w:rFonts w:ascii="Times New Roman" w:eastAsia="Comic Sans MS" w:hAnsi="Times New Roman" w:cs="Times New Roman"/>
          <w:sz w:val="24"/>
          <w:szCs w:val="24"/>
          <w:highlight w:val="yellow"/>
        </w:rPr>
        <w:t xml:space="preserve">e sentido, </w:t>
      </w:r>
      <w:r w:rsidR="00022ED6" w:rsidRPr="00022ED6">
        <w:rPr>
          <w:rFonts w:ascii="Times New Roman" w:eastAsia="Comic Sans MS" w:hAnsi="Times New Roman" w:cs="Times New Roman"/>
          <w:sz w:val="24"/>
          <w:szCs w:val="24"/>
          <w:highlight w:val="yellow"/>
        </w:rPr>
        <w:t>uma das primeiras lições que deve ser repassada aos alunos</w:t>
      </w:r>
      <w:r w:rsidRPr="00022ED6">
        <w:rPr>
          <w:rFonts w:ascii="Times New Roman" w:eastAsia="Comic Sans MS" w:hAnsi="Times New Roman" w:cs="Times New Roman"/>
          <w:sz w:val="24"/>
          <w:szCs w:val="24"/>
          <w:highlight w:val="yellow"/>
        </w:rPr>
        <w:t xml:space="preserve"> é o fato de que mesmo que a câmera tenha disso inventada para dizer a verdade, o mesmo não pode ser dito sobre aqueles que a usam</w:t>
      </w:r>
      <w:r w:rsidR="001B61CC" w:rsidRPr="00022ED6">
        <w:rPr>
          <w:rFonts w:ascii="Times New Roman" w:eastAsia="Comic Sans MS" w:hAnsi="Times New Roman" w:cs="Times New Roman"/>
          <w:sz w:val="24"/>
          <w:szCs w:val="24"/>
          <w:highlight w:val="yellow"/>
        </w:rPr>
        <w:t xml:space="preserve"> (COHEN, 2003)</w:t>
      </w:r>
      <w:r w:rsidRPr="00022ED6">
        <w:rPr>
          <w:rFonts w:ascii="Times New Roman" w:eastAsia="Comic Sans MS" w:hAnsi="Times New Roman" w:cs="Times New Roman"/>
          <w:sz w:val="24"/>
          <w:szCs w:val="24"/>
          <w:highlight w:val="yellow"/>
        </w:rPr>
        <w:t xml:space="preserve">. </w:t>
      </w:r>
      <w:r w:rsidR="00022ED6" w:rsidRPr="00022ED6">
        <w:rPr>
          <w:rFonts w:ascii="Times New Roman" w:eastAsia="Comic Sans MS" w:hAnsi="Times New Roman" w:cs="Times New Roman"/>
          <w:sz w:val="24"/>
          <w:szCs w:val="24"/>
          <w:highlight w:val="yellow"/>
        </w:rPr>
        <w:t>Mizan (2012</w:t>
      </w:r>
      <w:r w:rsidR="001B61CC" w:rsidRPr="00022ED6">
        <w:rPr>
          <w:rFonts w:ascii="Times New Roman" w:eastAsia="Comic Sans MS" w:hAnsi="Times New Roman" w:cs="Times New Roman"/>
          <w:sz w:val="24"/>
          <w:szCs w:val="24"/>
          <w:highlight w:val="yellow"/>
        </w:rPr>
        <w:t xml:space="preserve">) </w:t>
      </w:r>
      <w:r w:rsidR="0018470D">
        <w:rPr>
          <w:rFonts w:ascii="Times New Roman" w:eastAsia="Comic Sans MS" w:hAnsi="Times New Roman" w:cs="Times New Roman"/>
          <w:sz w:val="24"/>
          <w:szCs w:val="24"/>
          <w:highlight w:val="yellow"/>
        </w:rPr>
        <w:t xml:space="preserve">nos </w:t>
      </w:r>
      <w:r w:rsidR="001B61CC" w:rsidRPr="00022ED6">
        <w:rPr>
          <w:rFonts w:ascii="Times New Roman" w:eastAsia="Comic Sans MS" w:hAnsi="Times New Roman" w:cs="Times New Roman"/>
          <w:sz w:val="24"/>
          <w:szCs w:val="24"/>
          <w:highlight w:val="yellow"/>
        </w:rPr>
        <w:t xml:space="preserve">lembra que </w:t>
      </w:r>
      <w:r w:rsidR="00E71893" w:rsidRPr="00022ED6">
        <w:rPr>
          <w:rFonts w:ascii="Times New Roman" w:eastAsia="Comic Sans MS" w:hAnsi="Times New Roman" w:cs="Times New Roman"/>
          <w:sz w:val="24"/>
          <w:szCs w:val="24"/>
          <w:highlight w:val="yellow"/>
        </w:rPr>
        <w:t xml:space="preserve">as imagens, principalmente as que possuem propósito comercial, </w:t>
      </w:r>
      <w:r w:rsidR="00B9631E" w:rsidRPr="00022ED6">
        <w:rPr>
          <w:rFonts w:ascii="Times New Roman" w:eastAsia="Comic Sans MS" w:hAnsi="Times New Roman" w:cs="Times New Roman"/>
          <w:sz w:val="24"/>
          <w:szCs w:val="24"/>
          <w:highlight w:val="yellow"/>
        </w:rPr>
        <w:t>representam um sistema de relações entre aquilo que ele (o produtor da imagem) escolhe mostrar e o que escolhe excluir do produto final</w:t>
      </w:r>
      <w:r w:rsidR="00EA1EA0">
        <w:rPr>
          <w:rFonts w:ascii="Times New Roman" w:eastAsia="Comic Sans MS" w:hAnsi="Times New Roman" w:cs="Times New Roman"/>
          <w:sz w:val="24"/>
          <w:szCs w:val="24"/>
          <w:highlight w:val="yellow"/>
        </w:rPr>
        <w:t>. Isso faz com</w:t>
      </w:r>
      <w:r w:rsidR="00B9631E" w:rsidRPr="00022ED6">
        <w:rPr>
          <w:rFonts w:ascii="Times New Roman" w:eastAsia="Comic Sans MS" w:hAnsi="Times New Roman" w:cs="Times New Roman"/>
          <w:sz w:val="24"/>
          <w:szCs w:val="24"/>
          <w:highlight w:val="yellow"/>
        </w:rPr>
        <w:t xml:space="preserve"> que o espectador aja de acordo com as informações oferecidas pela imag</w:t>
      </w:r>
      <w:r w:rsidR="00022ED6" w:rsidRPr="00022ED6">
        <w:rPr>
          <w:rFonts w:ascii="Times New Roman" w:eastAsia="Comic Sans MS" w:hAnsi="Times New Roman" w:cs="Times New Roman"/>
          <w:sz w:val="24"/>
          <w:szCs w:val="24"/>
          <w:highlight w:val="yellow"/>
        </w:rPr>
        <w:t>em</w:t>
      </w:r>
      <w:r w:rsidR="00E66604" w:rsidRPr="00022ED6">
        <w:rPr>
          <w:rFonts w:ascii="Times New Roman" w:eastAsia="Comic Sans MS" w:hAnsi="Times New Roman" w:cs="Times New Roman"/>
          <w:sz w:val="24"/>
          <w:szCs w:val="24"/>
          <w:highlight w:val="yellow"/>
        </w:rPr>
        <w:t>. D</w:t>
      </w:r>
      <w:r w:rsidR="00B9631E" w:rsidRPr="00022ED6">
        <w:rPr>
          <w:rFonts w:ascii="Times New Roman" w:eastAsia="Comic Sans MS" w:hAnsi="Times New Roman" w:cs="Times New Roman"/>
          <w:sz w:val="24"/>
          <w:szCs w:val="24"/>
          <w:highlight w:val="yellow"/>
        </w:rPr>
        <w:t xml:space="preserve">esde os lanches de </w:t>
      </w:r>
      <w:r w:rsidR="00B9631E" w:rsidRPr="00022ED6">
        <w:rPr>
          <w:rFonts w:ascii="Times New Roman" w:eastAsia="Comic Sans MS" w:hAnsi="Times New Roman" w:cs="Times New Roman"/>
          <w:i/>
          <w:sz w:val="24"/>
          <w:szCs w:val="24"/>
          <w:highlight w:val="yellow"/>
        </w:rPr>
        <w:t>fast food</w:t>
      </w:r>
      <w:r w:rsidR="00EA1EA0">
        <w:rPr>
          <w:rFonts w:ascii="Times New Roman" w:eastAsia="Comic Sans MS" w:hAnsi="Times New Roman" w:cs="Times New Roman"/>
          <w:sz w:val="24"/>
          <w:szCs w:val="24"/>
          <w:highlight w:val="yellow"/>
        </w:rPr>
        <w:t xml:space="preserve">, os quais </w:t>
      </w:r>
      <w:r w:rsidR="00B9631E" w:rsidRPr="00022ED6">
        <w:rPr>
          <w:rFonts w:ascii="Times New Roman" w:eastAsia="Comic Sans MS" w:hAnsi="Times New Roman" w:cs="Times New Roman"/>
          <w:sz w:val="24"/>
          <w:szCs w:val="24"/>
          <w:highlight w:val="yellow"/>
        </w:rPr>
        <w:t xml:space="preserve">não são </w:t>
      </w:r>
      <w:r w:rsidR="00EA1EA0">
        <w:rPr>
          <w:rFonts w:ascii="Times New Roman" w:eastAsia="Comic Sans MS" w:hAnsi="Times New Roman" w:cs="Times New Roman"/>
          <w:sz w:val="24"/>
          <w:szCs w:val="24"/>
          <w:highlight w:val="yellow"/>
        </w:rPr>
        <w:t xml:space="preserve">necessariamente </w:t>
      </w:r>
      <w:r w:rsidR="00B9631E" w:rsidRPr="00022ED6">
        <w:rPr>
          <w:rFonts w:ascii="Times New Roman" w:eastAsia="Comic Sans MS" w:hAnsi="Times New Roman" w:cs="Times New Roman"/>
          <w:sz w:val="24"/>
          <w:szCs w:val="24"/>
          <w:highlight w:val="yellow"/>
        </w:rPr>
        <w:t xml:space="preserve">entregues a nós do mesmo jeito que estão nas fotos das propagandas, até as capas de revista </w:t>
      </w:r>
      <w:r w:rsidR="00EA1EA0">
        <w:rPr>
          <w:rFonts w:ascii="Times New Roman" w:eastAsia="Comic Sans MS" w:hAnsi="Times New Roman" w:cs="Times New Roman"/>
          <w:sz w:val="24"/>
          <w:szCs w:val="24"/>
          <w:highlight w:val="yellow"/>
        </w:rPr>
        <w:t xml:space="preserve">que apresentam </w:t>
      </w:r>
      <w:r w:rsidR="00B9631E" w:rsidRPr="00022ED6">
        <w:rPr>
          <w:rFonts w:ascii="Times New Roman" w:eastAsia="Comic Sans MS" w:hAnsi="Times New Roman" w:cs="Times New Roman"/>
          <w:sz w:val="24"/>
          <w:szCs w:val="24"/>
          <w:highlight w:val="yellow"/>
        </w:rPr>
        <w:t xml:space="preserve">celebridades </w:t>
      </w:r>
      <w:r w:rsidR="00EA1EA0">
        <w:rPr>
          <w:rFonts w:ascii="Times New Roman" w:eastAsia="Comic Sans MS" w:hAnsi="Times New Roman" w:cs="Times New Roman"/>
          <w:sz w:val="24"/>
          <w:szCs w:val="24"/>
          <w:highlight w:val="yellow"/>
        </w:rPr>
        <w:t>muitas vezes</w:t>
      </w:r>
      <w:r w:rsidR="00B9631E" w:rsidRPr="00022ED6">
        <w:rPr>
          <w:rFonts w:ascii="Times New Roman" w:eastAsia="Comic Sans MS" w:hAnsi="Times New Roman" w:cs="Times New Roman"/>
          <w:sz w:val="24"/>
          <w:szCs w:val="24"/>
          <w:highlight w:val="yellow"/>
        </w:rPr>
        <w:t xml:space="preserve"> editadas</w:t>
      </w:r>
      <w:r w:rsidR="00022ED6" w:rsidRPr="00BC4490">
        <w:rPr>
          <w:rFonts w:ascii="Times New Roman" w:eastAsia="Comic Sans MS" w:hAnsi="Times New Roman" w:cs="Times New Roman"/>
          <w:sz w:val="24"/>
          <w:szCs w:val="24"/>
          <w:highlight w:val="yellow"/>
        </w:rPr>
        <w:t xml:space="preserve">, nossa sociedade está repleta de </w:t>
      </w:r>
      <w:r w:rsidR="00200DF6" w:rsidRPr="00BC4490">
        <w:rPr>
          <w:rFonts w:ascii="Times New Roman" w:eastAsia="Comic Sans MS" w:hAnsi="Times New Roman" w:cs="Times New Roman"/>
          <w:sz w:val="24"/>
          <w:szCs w:val="24"/>
          <w:highlight w:val="yellow"/>
        </w:rPr>
        <w:t xml:space="preserve">imagens que tentam </w:t>
      </w:r>
      <w:r w:rsidR="0018470D">
        <w:rPr>
          <w:rFonts w:ascii="Times New Roman" w:eastAsia="Comic Sans MS" w:hAnsi="Times New Roman" w:cs="Times New Roman"/>
          <w:sz w:val="24"/>
          <w:szCs w:val="24"/>
          <w:highlight w:val="yellow"/>
        </w:rPr>
        <w:t>influenciar</w:t>
      </w:r>
      <w:r w:rsidR="00200DF6" w:rsidRPr="00BC4490">
        <w:rPr>
          <w:rFonts w:ascii="Times New Roman" w:eastAsia="Comic Sans MS" w:hAnsi="Times New Roman" w:cs="Times New Roman"/>
          <w:sz w:val="24"/>
          <w:szCs w:val="24"/>
          <w:highlight w:val="yellow"/>
        </w:rPr>
        <w:t xml:space="preserve"> n</w:t>
      </w:r>
      <w:r w:rsidR="000A3AA8" w:rsidRPr="00BC4490">
        <w:rPr>
          <w:rFonts w:ascii="Times New Roman" w:eastAsia="Comic Sans MS" w:hAnsi="Times New Roman" w:cs="Times New Roman"/>
          <w:sz w:val="24"/>
          <w:szCs w:val="24"/>
          <w:highlight w:val="yellow"/>
        </w:rPr>
        <w:t>ossos desejos e nossas</w:t>
      </w:r>
      <w:r w:rsidR="00200DF6" w:rsidRPr="00BC4490">
        <w:rPr>
          <w:rFonts w:ascii="Times New Roman" w:eastAsia="Comic Sans MS" w:hAnsi="Times New Roman" w:cs="Times New Roman"/>
          <w:sz w:val="24"/>
          <w:szCs w:val="24"/>
          <w:highlight w:val="yellow"/>
        </w:rPr>
        <w:t xml:space="preserve"> p</w:t>
      </w:r>
      <w:r w:rsidR="000A3AA8" w:rsidRPr="00BC4490">
        <w:rPr>
          <w:rFonts w:ascii="Times New Roman" w:eastAsia="Comic Sans MS" w:hAnsi="Times New Roman" w:cs="Times New Roman"/>
          <w:sz w:val="24"/>
          <w:szCs w:val="24"/>
          <w:highlight w:val="yellow"/>
        </w:rPr>
        <w:t xml:space="preserve">ercepções da realidade e quanto antes os alunos se atentarem a isso, </w:t>
      </w:r>
      <w:r w:rsidR="0018470D">
        <w:rPr>
          <w:rFonts w:ascii="Times New Roman" w:eastAsia="Comic Sans MS" w:hAnsi="Times New Roman" w:cs="Times New Roman"/>
          <w:sz w:val="24"/>
          <w:szCs w:val="24"/>
          <w:highlight w:val="yellow"/>
        </w:rPr>
        <w:t>menos serão</w:t>
      </w:r>
      <w:r w:rsidR="009E4448" w:rsidRPr="009E4448">
        <w:rPr>
          <w:rFonts w:ascii="Times New Roman" w:eastAsia="Comic Sans MS" w:hAnsi="Times New Roman" w:cs="Times New Roman"/>
          <w:sz w:val="24"/>
          <w:szCs w:val="24"/>
          <w:highlight w:val="yellow"/>
        </w:rPr>
        <w:t xml:space="preserve"> consumidores passivos do que seus olhos </w:t>
      </w:r>
      <w:r w:rsidR="00EA1EA0" w:rsidRPr="009E4448">
        <w:rPr>
          <w:rFonts w:ascii="Times New Roman" w:eastAsia="Comic Sans MS" w:hAnsi="Times New Roman" w:cs="Times New Roman"/>
          <w:sz w:val="24"/>
          <w:szCs w:val="24"/>
          <w:highlight w:val="yellow"/>
        </w:rPr>
        <w:t>veem</w:t>
      </w:r>
      <w:r w:rsidR="009E4448" w:rsidRPr="009E4448">
        <w:rPr>
          <w:rFonts w:ascii="Times New Roman" w:eastAsia="Comic Sans MS" w:hAnsi="Times New Roman" w:cs="Times New Roman"/>
          <w:sz w:val="24"/>
          <w:szCs w:val="24"/>
          <w:highlight w:val="yellow"/>
        </w:rPr>
        <w:t>.</w:t>
      </w:r>
    </w:p>
    <w:p w14:paraId="27A8BA87" w14:textId="124E2E25" w:rsidR="00E15BCA" w:rsidRDefault="00B9631E" w:rsidP="0060787D">
      <w:pPr>
        <w:spacing w:line="360" w:lineRule="auto"/>
        <w:jc w:val="both"/>
        <w:rPr>
          <w:rFonts w:ascii="Times New Roman" w:eastAsia="Comic Sans MS" w:hAnsi="Times New Roman" w:cs="Times New Roman"/>
          <w:sz w:val="24"/>
          <w:szCs w:val="24"/>
        </w:rPr>
      </w:pPr>
      <w:r w:rsidRPr="00A14C33">
        <w:rPr>
          <w:rFonts w:ascii="Times New Roman" w:eastAsia="Comic Sans MS" w:hAnsi="Times New Roman" w:cs="Times New Roman"/>
          <w:sz w:val="24"/>
          <w:szCs w:val="24"/>
        </w:rPr>
        <w:t xml:space="preserve">Muito conhecida, há uma lenda urbana sobre a primeira exibição cinematográfica da história em 1896. </w:t>
      </w:r>
      <w:r w:rsidRPr="00A14C33">
        <w:rPr>
          <w:rFonts w:ascii="Times New Roman" w:eastAsia="Comic Sans MS" w:hAnsi="Times New Roman" w:cs="Times New Roman"/>
          <w:i/>
          <w:sz w:val="24"/>
          <w:szCs w:val="24"/>
        </w:rPr>
        <w:t>L’Arrivée d’un train en gare de La Ciotat</w:t>
      </w:r>
      <w:r w:rsidRPr="00A14C33">
        <w:rPr>
          <w:rFonts w:ascii="Times New Roman" w:eastAsia="Comic Sans MS" w:hAnsi="Times New Roman" w:cs="Times New Roman"/>
          <w:sz w:val="24"/>
          <w:szCs w:val="24"/>
        </w:rPr>
        <w:t xml:space="preserve">  dos irmãos Lumière consistia em uma única cena de cinquenta segundos sem som e sem cores de um trem chegando na estação do título. Com os anos, espalhou-se a história de que a novidade causou tanta </w:t>
      </w:r>
      <w:r w:rsidRPr="00A14C33">
        <w:rPr>
          <w:rFonts w:ascii="Times New Roman" w:eastAsia="Comic Sans MS" w:hAnsi="Times New Roman" w:cs="Times New Roman"/>
          <w:sz w:val="24"/>
          <w:szCs w:val="24"/>
        </w:rPr>
        <w:lastRenderedPageBreak/>
        <w:t xml:space="preserve">comoção que o público saiu correndo, fugindo do trem que eles acreditavam ser capaz de atravessar a tela e atropelá-los. </w:t>
      </w:r>
      <w:r w:rsidR="00BC4490" w:rsidRPr="00BC4490">
        <w:rPr>
          <w:rFonts w:ascii="Times New Roman" w:eastAsia="Comic Sans MS" w:hAnsi="Times New Roman" w:cs="Times New Roman"/>
          <w:sz w:val="24"/>
          <w:szCs w:val="24"/>
        </w:rPr>
        <w:t xml:space="preserve">Mesmo que não seja “verdadeira” (ou será que aconteceu?), é uma história que é usada de modo a evidenciar a rapidez com que a cultura </w:t>
      </w:r>
      <w:r w:rsidR="00EA1EA0">
        <w:rPr>
          <w:rFonts w:ascii="Times New Roman" w:eastAsia="Comic Sans MS" w:hAnsi="Times New Roman" w:cs="Times New Roman"/>
          <w:sz w:val="24"/>
          <w:szCs w:val="24"/>
        </w:rPr>
        <w:t xml:space="preserve">imagética </w:t>
      </w:r>
      <w:r w:rsidR="00BC4490" w:rsidRPr="00BC4490">
        <w:rPr>
          <w:rFonts w:ascii="Times New Roman" w:eastAsia="Comic Sans MS" w:hAnsi="Times New Roman" w:cs="Times New Roman"/>
          <w:sz w:val="24"/>
          <w:szCs w:val="24"/>
        </w:rPr>
        <w:t xml:space="preserve">evoluiu e, com ela, a nossa própria conscientização do caráter fictício e representativo das imagens. Achamos graça das pessoas que se deixaram enganar por algo tão óbvio: a imagem cinematográfica (como a fotografia e a pintura, entre outros) busca retratar a realidade, mas não necessariamente corresponde à verdade. </w:t>
      </w:r>
    </w:p>
    <w:p w14:paraId="0F089A26" w14:textId="30D3EE11" w:rsidR="00E15BCA" w:rsidRDefault="00E15BCA" w:rsidP="0060787D">
      <w:pPr>
        <w:spacing w:line="360" w:lineRule="auto"/>
        <w:jc w:val="both"/>
        <w:rPr>
          <w:rFonts w:ascii="Times New Roman" w:eastAsia="Comic Sans MS" w:hAnsi="Times New Roman" w:cs="Times New Roman"/>
          <w:sz w:val="24"/>
          <w:szCs w:val="24"/>
        </w:rPr>
      </w:pPr>
      <w:r w:rsidRPr="00E15BCA">
        <w:rPr>
          <w:rFonts w:ascii="Times New Roman" w:eastAsia="Comic Sans MS" w:hAnsi="Times New Roman" w:cs="Times New Roman"/>
          <w:sz w:val="24"/>
          <w:szCs w:val="24"/>
        </w:rPr>
        <w:t>Porém, saber que não devemos confiar completamente em tudo o que vemos é apenas o primeiro passo para nos considerarmos letrados na área da visualidade. De acordo com Muller (2008), competência visual “não significa ‘reconhecer’ apenas a representação, mas colocar essa imagem em contexto; significa entender tanto os níveis de significados escondidos quanto avaliar o tipo da imagem e o seu contexto de produção e recepção”</w:t>
      </w:r>
      <w:r w:rsidR="00E06C90">
        <w:rPr>
          <w:rStyle w:val="Refdenotaderodap"/>
          <w:rFonts w:ascii="Times New Roman" w:eastAsia="Comic Sans MS" w:hAnsi="Times New Roman" w:cs="Times New Roman"/>
          <w:sz w:val="24"/>
          <w:szCs w:val="24"/>
        </w:rPr>
        <w:footnoteReference w:id="3"/>
      </w:r>
      <w:r w:rsidRPr="00E15BCA">
        <w:rPr>
          <w:rFonts w:ascii="Times New Roman" w:eastAsia="Comic Sans MS" w:hAnsi="Times New Roman" w:cs="Times New Roman"/>
          <w:sz w:val="24"/>
          <w:szCs w:val="24"/>
        </w:rPr>
        <w:t xml:space="preserve"> (p. 105, tradução nossa). Isto é, se as imagens são resultado de escolhas de seu produtor que, por sua vez, são influenciadas por suas ideologias, visões e materiais disponíveis; por outro lado, não esqueçamos também em quais</w:t>
      </w:r>
      <w:r w:rsidR="00EA1EA0">
        <w:rPr>
          <w:rFonts w:ascii="Times New Roman" w:eastAsia="Comic Sans MS" w:hAnsi="Times New Roman" w:cs="Times New Roman"/>
          <w:sz w:val="24"/>
          <w:szCs w:val="24"/>
        </w:rPr>
        <w:t xml:space="preserve"> </w:t>
      </w:r>
      <w:r w:rsidRPr="00E15BCA">
        <w:rPr>
          <w:rFonts w:ascii="Times New Roman" w:eastAsia="Comic Sans MS" w:hAnsi="Times New Roman" w:cs="Times New Roman"/>
          <w:sz w:val="24"/>
          <w:szCs w:val="24"/>
        </w:rPr>
        <w:t>contexto</w:t>
      </w:r>
      <w:r w:rsidR="00EA1EA0">
        <w:rPr>
          <w:rFonts w:ascii="Times New Roman" w:eastAsia="Comic Sans MS" w:hAnsi="Times New Roman" w:cs="Times New Roman"/>
          <w:sz w:val="24"/>
          <w:szCs w:val="24"/>
        </w:rPr>
        <w:t>s</w:t>
      </w:r>
      <w:r w:rsidRPr="00E15BCA">
        <w:rPr>
          <w:rFonts w:ascii="Times New Roman" w:eastAsia="Comic Sans MS" w:hAnsi="Times New Roman" w:cs="Times New Roman"/>
          <w:sz w:val="24"/>
          <w:szCs w:val="24"/>
        </w:rPr>
        <w:t xml:space="preserve"> se dão o consumo dessas mesmas imagens, pois, independentemente da posição que assumimos</w:t>
      </w:r>
      <w:r w:rsidR="00EA1EA0">
        <w:rPr>
          <w:rFonts w:ascii="Times New Roman" w:eastAsia="Comic Sans MS" w:hAnsi="Times New Roman" w:cs="Times New Roman"/>
          <w:sz w:val="24"/>
          <w:szCs w:val="24"/>
        </w:rPr>
        <w:t>,</w:t>
      </w:r>
      <w:r w:rsidRPr="00E15BCA">
        <w:rPr>
          <w:rFonts w:ascii="Times New Roman" w:eastAsia="Comic Sans MS" w:hAnsi="Times New Roman" w:cs="Times New Roman"/>
          <w:sz w:val="24"/>
          <w:szCs w:val="24"/>
        </w:rPr>
        <w:t xml:space="preserve"> produtores ou consumidores,</w:t>
      </w:r>
      <w:r>
        <w:rPr>
          <w:rFonts w:ascii="Times New Roman" w:eastAsia="Comic Sans MS" w:hAnsi="Times New Roman" w:cs="Times New Roman"/>
          <w:sz w:val="24"/>
          <w:szCs w:val="24"/>
        </w:rPr>
        <w:t xml:space="preserve"> somos influenciados</w:t>
      </w:r>
      <w:r w:rsidR="00A42DA4">
        <w:rPr>
          <w:rFonts w:ascii="Times New Roman" w:eastAsia="Comic Sans MS" w:hAnsi="Times New Roman" w:cs="Times New Roman"/>
          <w:sz w:val="24"/>
          <w:szCs w:val="24"/>
        </w:rPr>
        <w:t xml:space="preserve"> por nossa cultura e experiências pessoais.</w:t>
      </w:r>
    </w:p>
    <w:p w14:paraId="580E53C2" w14:textId="42B9CD1C" w:rsidR="00A42DA4" w:rsidRPr="00CF1ACD" w:rsidRDefault="00B9631E" w:rsidP="0060787D">
      <w:pPr>
        <w:spacing w:line="360" w:lineRule="auto"/>
        <w:jc w:val="both"/>
        <w:rPr>
          <w:rFonts w:ascii="Times New Roman" w:eastAsia="Comic Sans MS" w:hAnsi="Times New Roman" w:cs="Times New Roman"/>
          <w:sz w:val="24"/>
          <w:szCs w:val="24"/>
          <w:highlight w:val="yellow"/>
        </w:rPr>
      </w:pPr>
      <w:r w:rsidRPr="00CF1ACD">
        <w:rPr>
          <w:rFonts w:ascii="Times New Roman" w:eastAsia="Comic Sans MS" w:hAnsi="Times New Roman" w:cs="Times New Roman"/>
          <w:sz w:val="24"/>
          <w:szCs w:val="24"/>
          <w:highlight w:val="yellow"/>
        </w:rPr>
        <w:t>Vejamos, por exemplo, um dos modos como</w:t>
      </w:r>
      <w:r w:rsidR="00324A64">
        <w:rPr>
          <w:rFonts w:ascii="Times New Roman" w:eastAsia="Comic Sans MS" w:hAnsi="Times New Roman" w:cs="Times New Roman"/>
          <w:sz w:val="24"/>
          <w:szCs w:val="24"/>
          <w:highlight w:val="yellow"/>
        </w:rPr>
        <w:t>, em uma de suas cenas,</w:t>
      </w:r>
      <w:r w:rsidRPr="00CF1ACD">
        <w:rPr>
          <w:rFonts w:ascii="Times New Roman" w:eastAsia="Comic Sans MS" w:hAnsi="Times New Roman" w:cs="Times New Roman"/>
          <w:sz w:val="24"/>
          <w:szCs w:val="24"/>
          <w:highlight w:val="yellow"/>
        </w:rPr>
        <w:t xml:space="preserve"> </w:t>
      </w:r>
      <w:r w:rsidRPr="00CF1ACD">
        <w:rPr>
          <w:rFonts w:ascii="Times New Roman" w:eastAsia="Comic Sans MS" w:hAnsi="Times New Roman" w:cs="Times New Roman"/>
          <w:i/>
          <w:sz w:val="24"/>
          <w:szCs w:val="24"/>
          <w:highlight w:val="yellow"/>
        </w:rPr>
        <w:t>Dr. No</w:t>
      </w:r>
      <w:r w:rsidRPr="00CF1ACD">
        <w:rPr>
          <w:rFonts w:ascii="Times New Roman" w:eastAsia="Comic Sans MS" w:hAnsi="Times New Roman" w:cs="Times New Roman"/>
          <w:sz w:val="24"/>
          <w:szCs w:val="24"/>
          <w:highlight w:val="yellow"/>
        </w:rPr>
        <w:t xml:space="preserve"> reforça pap</w:t>
      </w:r>
      <w:r w:rsidR="006D1CE7" w:rsidRPr="00CF1ACD">
        <w:rPr>
          <w:rFonts w:ascii="Times New Roman" w:eastAsia="Comic Sans MS" w:hAnsi="Times New Roman" w:cs="Times New Roman"/>
          <w:sz w:val="24"/>
          <w:szCs w:val="24"/>
          <w:highlight w:val="yellow"/>
        </w:rPr>
        <w:t>é</w:t>
      </w:r>
      <w:r w:rsidRPr="00CF1ACD">
        <w:rPr>
          <w:rFonts w:ascii="Times New Roman" w:eastAsia="Comic Sans MS" w:hAnsi="Times New Roman" w:cs="Times New Roman"/>
          <w:sz w:val="24"/>
          <w:szCs w:val="24"/>
          <w:highlight w:val="yellow"/>
        </w:rPr>
        <w:t>is de gênero</w:t>
      </w:r>
      <w:r w:rsidR="00A42DA4" w:rsidRPr="00CF1ACD">
        <w:rPr>
          <w:rFonts w:ascii="Times New Roman" w:eastAsia="Comic Sans MS" w:hAnsi="Times New Roman" w:cs="Times New Roman"/>
          <w:sz w:val="24"/>
          <w:szCs w:val="24"/>
          <w:highlight w:val="yellow"/>
        </w:rPr>
        <w:t>, atualmente considerados antiquados</w:t>
      </w:r>
      <w:r w:rsidR="001514F5" w:rsidRPr="00CF1ACD">
        <w:rPr>
          <w:rFonts w:ascii="Times New Roman" w:eastAsia="Comic Sans MS" w:hAnsi="Times New Roman" w:cs="Times New Roman"/>
          <w:sz w:val="24"/>
          <w:szCs w:val="24"/>
          <w:highlight w:val="yellow"/>
        </w:rPr>
        <w:t xml:space="preserve">. </w:t>
      </w:r>
      <w:r w:rsidR="001514F5" w:rsidRPr="00CF1ACD">
        <w:rPr>
          <w:rFonts w:ascii="Times New Roman" w:eastAsia="Comic Sans MS" w:hAnsi="Times New Roman" w:cs="Times New Roman"/>
          <w:i/>
          <w:sz w:val="24"/>
          <w:szCs w:val="24"/>
          <w:highlight w:val="yellow"/>
        </w:rPr>
        <w:t>Dr. No</w:t>
      </w:r>
      <w:r w:rsidR="001514F5" w:rsidRPr="00CF1ACD">
        <w:rPr>
          <w:rFonts w:ascii="Times New Roman" w:eastAsia="Comic Sans MS" w:hAnsi="Times New Roman" w:cs="Times New Roman"/>
          <w:sz w:val="24"/>
          <w:szCs w:val="24"/>
          <w:highlight w:val="yellow"/>
        </w:rPr>
        <w:t xml:space="preserve"> foi produzido em uma época na qual predominava a concepção conservadora de que </w:t>
      </w:r>
      <w:r w:rsidR="006D1CE7" w:rsidRPr="00CF1ACD">
        <w:rPr>
          <w:rFonts w:ascii="Times New Roman" w:eastAsia="Comic Sans MS" w:hAnsi="Times New Roman" w:cs="Times New Roman"/>
          <w:sz w:val="24"/>
          <w:szCs w:val="24"/>
          <w:highlight w:val="yellow"/>
        </w:rPr>
        <w:t>haveria</w:t>
      </w:r>
      <w:r w:rsidR="001514F5" w:rsidRPr="00CF1ACD">
        <w:rPr>
          <w:rFonts w:ascii="Times New Roman" w:eastAsia="Comic Sans MS" w:hAnsi="Times New Roman" w:cs="Times New Roman"/>
          <w:sz w:val="24"/>
          <w:szCs w:val="24"/>
          <w:highlight w:val="yellow"/>
        </w:rPr>
        <w:t xml:space="preserve"> </w:t>
      </w:r>
      <w:r w:rsidR="00EF4256" w:rsidRPr="00CF1ACD">
        <w:rPr>
          <w:rFonts w:ascii="Times New Roman" w:eastAsia="Comic Sans MS" w:hAnsi="Times New Roman" w:cs="Times New Roman"/>
          <w:sz w:val="24"/>
          <w:szCs w:val="24"/>
          <w:highlight w:val="yellow"/>
        </w:rPr>
        <w:t xml:space="preserve">determinados comportamentos e atitudes </w:t>
      </w:r>
      <w:r w:rsidR="00AA39D8" w:rsidRPr="00CF1ACD">
        <w:rPr>
          <w:rFonts w:ascii="Times New Roman" w:eastAsia="Comic Sans MS" w:hAnsi="Times New Roman" w:cs="Times New Roman"/>
          <w:sz w:val="24"/>
          <w:szCs w:val="24"/>
          <w:highlight w:val="yellow"/>
        </w:rPr>
        <w:t xml:space="preserve">associados com a masculinidade e feminilidade que seriam </w:t>
      </w:r>
      <w:r w:rsidR="00EF4256" w:rsidRPr="00CF1ACD">
        <w:rPr>
          <w:rFonts w:ascii="Times New Roman" w:eastAsia="Comic Sans MS" w:hAnsi="Times New Roman" w:cs="Times New Roman"/>
          <w:sz w:val="24"/>
          <w:szCs w:val="24"/>
          <w:highlight w:val="yellow"/>
        </w:rPr>
        <w:t>considera</w:t>
      </w:r>
      <w:r w:rsidR="00AA39D8" w:rsidRPr="00CF1ACD">
        <w:rPr>
          <w:rFonts w:ascii="Times New Roman" w:eastAsia="Comic Sans MS" w:hAnsi="Times New Roman" w:cs="Times New Roman"/>
          <w:sz w:val="24"/>
          <w:szCs w:val="24"/>
          <w:highlight w:val="yellow"/>
        </w:rPr>
        <w:t>dos aceitáveis e até desejáveis dependendo do sexo biológico dos indivíduos</w:t>
      </w:r>
      <w:r w:rsidR="00A771F4" w:rsidRPr="00CF1ACD">
        <w:rPr>
          <w:rFonts w:ascii="Times New Roman" w:eastAsia="Comic Sans MS" w:hAnsi="Times New Roman" w:cs="Times New Roman"/>
          <w:sz w:val="24"/>
          <w:szCs w:val="24"/>
          <w:highlight w:val="yellow"/>
        </w:rPr>
        <w:t xml:space="preserve"> </w:t>
      </w:r>
      <w:r w:rsidR="00EA1EA0">
        <w:rPr>
          <w:rFonts w:ascii="Times New Roman" w:eastAsia="Comic Sans MS" w:hAnsi="Times New Roman" w:cs="Times New Roman"/>
          <w:sz w:val="24"/>
          <w:szCs w:val="24"/>
          <w:highlight w:val="yellow"/>
        </w:rPr>
        <w:t>-</w:t>
      </w:r>
      <w:r w:rsidR="00A771F4" w:rsidRPr="00CF1ACD">
        <w:rPr>
          <w:rFonts w:ascii="Times New Roman" w:eastAsia="Comic Sans MS" w:hAnsi="Times New Roman" w:cs="Times New Roman"/>
          <w:sz w:val="24"/>
          <w:szCs w:val="24"/>
          <w:highlight w:val="yellow"/>
        </w:rPr>
        <w:t xml:space="preserve"> isto é, </w:t>
      </w:r>
      <w:r w:rsidR="00EA1EA0">
        <w:rPr>
          <w:rFonts w:ascii="Times New Roman" w:eastAsia="Comic Sans MS" w:hAnsi="Times New Roman" w:cs="Times New Roman"/>
          <w:sz w:val="24"/>
          <w:szCs w:val="24"/>
          <w:highlight w:val="yellow"/>
        </w:rPr>
        <w:t xml:space="preserve">a ideia </w:t>
      </w:r>
      <w:r w:rsidR="00A771F4" w:rsidRPr="00CF1ACD">
        <w:rPr>
          <w:rFonts w:ascii="Times New Roman" w:eastAsia="Comic Sans MS" w:hAnsi="Times New Roman" w:cs="Times New Roman"/>
          <w:sz w:val="24"/>
          <w:szCs w:val="24"/>
          <w:highlight w:val="yellow"/>
        </w:rPr>
        <w:t>“menino usa azul, menina usa rosa”</w:t>
      </w:r>
      <w:r w:rsidR="00EA1EA0">
        <w:rPr>
          <w:rStyle w:val="Refdenotaderodap"/>
          <w:rFonts w:ascii="Times New Roman" w:eastAsia="Comic Sans MS" w:hAnsi="Times New Roman" w:cs="Times New Roman"/>
          <w:sz w:val="24"/>
          <w:szCs w:val="24"/>
          <w:highlight w:val="yellow"/>
        </w:rPr>
        <w:footnoteReference w:id="4"/>
      </w:r>
      <w:r w:rsidR="00EA1EA0">
        <w:rPr>
          <w:rFonts w:ascii="Times New Roman" w:eastAsia="Comic Sans MS" w:hAnsi="Times New Roman" w:cs="Times New Roman"/>
          <w:sz w:val="24"/>
          <w:szCs w:val="24"/>
          <w:highlight w:val="yellow"/>
        </w:rPr>
        <w:t>, fala da Ministra da Mulher, Família e Direitos Humanos, espalhada e criticada por muitos brasileiros nas redes sociais,</w:t>
      </w:r>
      <w:r w:rsidR="004C3DA7" w:rsidRPr="00CF1ACD">
        <w:rPr>
          <w:rFonts w:ascii="Times New Roman" w:eastAsia="Comic Sans MS" w:hAnsi="Times New Roman" w:cs="Times New Roman"/>
          <w:sz w:val="24"/>
          <w:szCs w:val="24"/>
          <w:highlight w:val="yellow"/>
        </w:rPr>
        <w:t>. Hoje,</w:t>
      </w:r>
      <w:r w:rsidR="00AA39D8" w:rsidRPr="00CF1ACD">
        <w:rPr>
          <w:rFonts w:ascii="Times New Roman" w:eastAsia="Comic Sans MS" w:hAnsi="Times New Roman" w:cs="Times New Roman"/>
          <w:sz w:val="24"/>
          <w:szCs w:val="24"/>
          <w:highlight w:val="yellow"/>
        </w:rPr>
        <w:t xml:space="preserve"> graças aos movimentos feministas, estas percepções vêm sendo desafiadas</w:t>
      </w:r>
      <w:r w:rsidR="00324A64">
        <w:rPr>
          <w:rFonts w:ascii="Times New Roman" w:eastAsia="Comic Sans MS" w:hAnsi="Times New Roman" w:cs="Times New Roman"/>
          <w:sz w:val="24"/>
          <w:szCs w:val="24"/>
          <w:highlight w:val="yellow"/>
        </w:rPr>
        <w:t xml:space="preserve"> devido ao</w:t>
      </w:r>
      <w:r w:rsidR="00AD0537" w:rsidRPr="00CF1ACD">
        <w:rPr>
          <w:rFonts w:ascii="Times New Roman" w:eastAsia="Comic Sans MS" w:hAnsi="Times New Roman" w:cs="Times New Roman"/>
          <w:sz w:val="24"/>
          <w:szCs w:val="24"/>
          <w:highlight w:val="yellow"/>
        </w:rPr>
        <w:t xml:space="preserve"> seu caráter</w:t>
      </w:r>
      <w:r w:rsidR="0018470D">
        <w:rPr>
          <w:rFonts w:ascii="Times New Roman" w:eastAsia="Comic Sans MS" w:hAnsi="Times New Roman" w:cs="Times New Roman"/>
          <w:sz w:val="24"/>
          <w:szCs w:val="24"/>
          <w:highlight w:val="yellow"/>
        </w:rPr>
        <w:t xml:space="preserve"> </w:t>
      </w:r>
      <w:r w:rsidR="00AD0537" w:rsidRPr="00CF1ACD">
        <w:rPr>
          <w:rFonts w:ascii="Times New Roman" w:eastAsia="Comic Sans MS" w:hAnsi="Times New Roman" w:cs="Times New Roman"/>
          <w:sz w:val="24"/>
          <w:szCs w:val="24"/>
          <w:highlight w:val="yellow"/>
        </w:rPr>
        <w:t xml:space="preserve">opressivo. </w:t>
      </w:r>
    </w:p>
    <w:p w14:paraId="38B01CE8" w14:textId="77777777" w:rsidR="00B9631E" w:rsidRPr="00A14C33" w:rsidRDefault="00D27601" w:rsidP="0060787D">
      <w:pPr>
        <w:spacing w:line="360" w:lineRule="auto"/>
        <w:jc w:val="both"/>
        <w:rPr>
          <w:rFonts w:ascii="Times New Roman" w:eastAsia="Comic Sans MS" w:hAnsi="Times New Roman" w:cs="Times New Roman"/>
          <w:sz w:val="24"/>
          <w:szCs w:val="24"/>
        </w:rPr>
      </w:pPr>
      <w:r w:rsidRPr="00CF1ACD">
        <w:rPr>
          <w:rFonts w:ascii="Times New Roman" w:eastAsia="Comic Sans MS" w:hAnsi="Times New Roman" w:cs="Times New Roman"/>
          <w:sz w:val="24"/>
          <w:szCs w:val="24"/>
          <w:highlight w:val="yellow"/>
        </w:rPr>
        <w:t>Um dos comportamentos esperado das mulheres, por exemplo, seria a vaidade excess</w:t>
      </w:r>
      <w:r w:rsidR="00243818" w:rsidRPr="00CF1ACD">
        <w:rPr>
          <w:rFonts w:ascii="Times New Roman" w:eastAsia="Comic Sans MS" w:hAnsi="Times New Roman" w:cs="Times New Roman"/>
          <w:sz w:val="24"/>
          <w:szCs w:val="24"/>
          <w:highlight w:val="yellow"/>
        </w:rPr>
        <w:t>iva, esta que é i</w:t>
      </w:r>
      <w:r w:rsidR="0050343F" w:rsidRPr="00CF1ACD">
        <w:rPr>
          <w:rFonts w:ascii="Times New Roman" w:eastAsia="Comic Sans MS" w:hAnsi="Times New Roman" w:cs="Times New Roman"/>
          <w:sz w:val="24"/>
          <w:szCs w:val="24"/>
          <w:highlight w:val="yellow"/>
        </w:rPr>
        <w:t>ncorporada por</w:t>
      </w:r>
      <w:r w:rsidR="00243818" w:rsidRPr="00CF1ACD">
        <w:rPr>
          <w:rFonts w:ascii="Times New Roman" w:eastAsia="Comic Sans MS" w:hAnsi="Times New Roman" w:cs="Times New Roman"/>
          <w:sz w:val="24"/>
          <w:szCs w:val="24"/>
          <w:highlight w:val="yellow"/>
        </w:rPr>
        <w:t xml:space="preserve"> Miss Taro</w:t>
      </w:r>
      <w:r w:rsidR="0050343F" w:rsidRPr="00CF1ACD">
        <w:rPr>
          <w:rFonts w:ascii="Times New Roman" w:eastAsia="Comic Sans MS" w:hAnsi="Times New Roman" w:cs="Times New Roman"/>
          <w:sz w:val="24"/>
          <w:szCs w:val="24"/>
          <w:highlight w:val="yellow"/>
        </w:rPr>
        <w:t xml:space="preserve"> na cena analisada a seguir</w:t>
      </w:r>
      <w:r w:rsidR="00243818" w:rsidRPr="00CF1ACD">
        <w:rPr>
          <w:rFonts w:ascii="Times New Roman" w:eastAsia="Comic Sans MS" w:hAnsi="Times New Roman" w:cs="Times New Roman"/>
          <w:sz w:val="24"/>
          <w:szCs w:val="24"/>
          <w:highlight w:val="yellow"/>
        </w:rPr>
        <w:t xml:space="preserve">. Depois de um encontro sexual com Bond, </w:t>
      </w:r>
      <w:r w:rsidR="00B9631E" w:rsidRPr="00CF1ACD">
        <w:rPr>
          <w:rFonts w:ascii="Times New Roman" w:eastAsia="Comic Sans MS" w:hAnsi="Times New Roman" w:cs="Times New Roman"/>
          <w:sz w:val="24"/>
          <w:szCs w:val="24"/>
          <w:highlight w:val="yellow"/>
        </w:rPr>
        <w:t xml:space="preserve">a mulher aparece sentada em sua penteadeira reaplicando o batom, </w:t>
      </w:r>
      <w:r w:rsidR="00B9631E" w:rsidRPr="00CF1ACD">
        <w:rPr>
          <w:rFonts w:ascii="Times New Roman" w:eastAsia="Comic Sans MS" w:hAnsi="Times New Roman" w:cs="Times New Roman"/>
          <w:sz w:val="24"/>
          <w:szCs w:val="24"/>
          <w:highlight w:val="yellow"/>
        </w:rPr>
        <w:lastRenderedPageBreak/>
        <w:t>apesar de sua maquiagem ainda estar aparentemente perfeita. Pelo espelho, é possível ver Bond recostado na cabeceira da cama.</w:t>
      </w:r>
      <w:r w:rsidR="00B9631E" w:rsidRPr="00A14C33">
        <w:rPr>
          <w:rFonts w:ascii="Times New Roman" w:eastAsia="Comic Sans MS" w:hAnsi="Times New Roman" w:cs="Times New Roman"/>
          <w:sz w:val="24"/>
          <w:szCs w:val="24"/>
        </w:rPr>
        <w:t xml:space="preserve"> </w:t>
      </w:r>
    </w:p>
    <w:p w14:paraId="5751CB8B" w14:textId="77777777" w:rsidR="00B9631E" w:rsidRDefault="00B9631E" w:rsidP="0060787D">
      <w:pPr>
        <w:spacing w:line="360" w:lineRule="auto"/>
        <w:jc w:val="both"/>
        <w:rPr>
          <w:rFonts w:ascii="Times New Roman" w:eastAsia="Comic Sans MS" w:hAnsi="Times New Roman" w:cs="Times New Roman"/>
          <w:sz w:val="24"/>
          <w:szCs w:val="24"/>
        </w:rPr>
      </w:pPr>
    </w:p>
    <w:p w14:paraId="77FA7679" w14:textId="77777777" w:rsidR="00243818" w:rsidRPr="00243818" w:rsidRDefault="00243818" w:rsidP="00243818">
      <w:pPr>
        <w:spacing w:line="360" w:lineRule="auto"/>
        <w:jc w:val="center"/>
        <w:rPr>
          <w:rFonts w:ascii="Times New Roman" w:eastAsia="Comic Sans MS" w:hAnsi="Times New Roman" w:cs="Times New Roman"/>
          <w:sz w:val="20"/>
          <w:szCs w:val="20"/>
        </w:rPr>
      </w:pPr>
      <w:r w:rsidRPr="00243818">
        <w:rPr>
          <w:rFonts w:ascii="Times New Roman" w:eastAsia="Comic Sans MS" w:hAnsi="Times New Roman" w:cs="Times New Roman"/>
          <w:b/>
          <w:sz w:val="20"/>
          <w:szCs w:val="20"/>
        </w:rPr>
        <w:t>Fotograma 1 –</w:t>
      </w:r>
      <w:r w:rsidRPr="00243818">
        <w:rPr>
          <w:rFonts w:ascii="Times New Roman" w:eastAsia="Comic Sans MS" w:hAnsi="Times New Roman" w:cs="Times New Roman"/>
          <w:sz w:val="20"/>
          <w:szCs w:val="20"/>
        </w:rPr>
        <w:t xml:space="preserve"> Miss Taro em cena do filme </w:t>
      </w:r>
      <w:r w:rsidRPr="00243818">
        <w:rPr>
          <w:rFonts w:ascii="Times New Roman" w:eastAsia="Comic Sans MS" w:hAnsi="Times New Roman" w:cs="Times New Roman"/>
          <w:i/>
          <w:sz w:val="20"/>
          <w:szCs w:val="20"/>
        </w:rPr>
        <w:t>Dr. No</w:t>
      </w:r>
      <w:r>
        <w:rPr>
          <w:rFonts w:ascii="Times New Roman" w:eastAsia="Comic Sans MS" w:hAnsi="Times New Roman" w:cs="Times New Roman"/>
          <w:i/>
          <w:sz w:val="20"/>
          <w:szCs w:val="20"/>
        </w:rPr>
        <w:t>.</w:t>
      </w:r>
    </w:p>
    <w:p w14:paraId="5E9FFE22" w14:textId="77777777" w:rsidR="00B9631E" w:rsidRDefault="00B9631E" w:rsidP="0060787D">
      <w:pPr>
        <w:spacing w:line="360" w:lineRule="auto"/>
        <w:jc w:val="center"/>
        <w:rPr>
          <w:rFonts w:ascii="Times New Roman" w:eastAsia="Comic Sans MS" w:hAnsi="Times New Roman" w:cs="Times New Roman"/>
          <w:sz w:val="24"/>
          <w:szCs w:val="24"/>
        </w:rPr>
      </w:pPr>
      <w:r w:rsidRPr="00A14C33">
        <w:rPr>
          <w:rFonts w:ascii="Times New Roman" w:hAnsi="Times New Roman" w:cs="Times New Roman"/>
          <w:noProof/>
          <w:sz w:val="24"/>
          <w:szCs w:val="24"/>
        </w:rPr>
        <w:drawing>
          <wp:inline distT="0" distB="0" distL="0" distR="0" wp14:anchorId="7C2E9262" wp14:editId="21B2C379">
            <wp:extent cx="3009900" cy="1692259"/>
            <wp:effectExtent l="0" t="0" r="0" b="381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email">
                      <a:extLst>
                        <a:ext uri="{28A0092B-C50C-407E-A947-70E740481C1C}">
                          <a14:useLocalDpi xmlns:a14="http://schemas.microsoft.com/office/drawing/2010/main"/>
                        </a:ext>
                      </a:extLst>
                    </a:blip>
                    <a:stretch>
                      <a:fillRect/>
                    </a:stretch>
                  </pic:blipFill>
                  <pic:spPr>
                    <a:xfrm>
                      <a:off x="0" y="0"/>
                      <a:ext cx="3008490" cy="1691466"/>
                    </a:xfrm>
                    <a:prstGeom prst="rect">
                      <a:avLst/>
                    </a:prstGeom>
                  </pic:spPr>
                </pic:pic>
              </a:graphicData>
            </a:graphic>
          </wp:inline>
        </w:drawing>
      </w:r>
    </w:p>
    <w:p w14:paraId="3AE55A0F" w14:textId="77777777" w:rsidR="0050343F" w:rsidRPr="00415A6A" w:rsidRDefault="0050343F" w:rsidP="0050343F">
      <w:pPr>
        <w:spacing w:line="240" w:lineRule="auto"/>
        <w:jc w:val="center"/>
        <w:rPr>
          <w:rFonts w:ascii="Times New Roman" w:eastAsia="Comic Sans MS" w:hAnsi="Times New Roman" w:cs="Times New Roman"/>
          <w:sz w:val="20"/>
          <w:szCs w:val="24"/>
        </w:rPr>
      </w:pPr>
      <w:r w:rsidRPr="00415A6A">
        <w:rPr>
          <w:rFonts w:ascii="Times New Roman" w:eastAsia="Comic Sans MS" w:hAnsi="Times New Roman" w:cs="Times New Roman"/>
          <w:b/>
          <w:sz w:val="20"/>
          <w:szCs w:val="24"/>
        </w:rPr>
        <w:t>Fo</w:t>
      </w:r>
      <w:r>
        <w:rPr>
          <w:rFonts w:ascii="Times New Roman" w:eastAsia="Comic Sans MS" w:hAnsi="Times New Roman" w:cs="Times New Roman"/>
          <w:b/>
          <w:sz w:val="20"/>
          <w:szCs w:val="24"/>
        </w:rPr>
        <w:t xml:space="preserve">nte: </w:t>
      </w:r>
      <w:r>
        <w:rPr>
          <w:rFonts w:ascii="Times New Roman" w:eastAsia="Comic Sans MS" w:hAnsi="Times New Roman" w:cs="Times New Roman"/>
          <w:sz w:val="20"/>
          <w:szCs w:val="24"/>
        </w:rPr>
        <w:t>Youtube</w:t>
      </w:r>
      <w:r>
        <w:rPr>
          <w:rStyle w:val="Refdenotaderodap"/>
          <w:rFonts w:ascii="Times New Roman" w:eastAsia="Comic Sans MS" w:hAnsi="Times New Roman" w:cs="Times New Roman"/>
          <w:sz w:val="20"/>
          <w:szCs w:val="24"/>
        </w:rPr>
        <w:footnoteReference w:id="5"/>
      </w:r>
    </w:p>
    <w:p w14:paraId="0BBCC705" w14:textId="77777777" w:rsidR="00243818" w:rsidRPr="00A14C33" w:rsidRDefault="00243818" w:rsidP="0060787D">
      <w:pPr>
        <w:spacing w:line="360" w:lineRule="auto"/>
        <w:jc w:val="center"/>
        <w:rPr>
          <w:rFonts w:ascii="Times New Roman" w:eastAsia="Comic Sans MS" w:hAnsi="Times New Roman" w:cs="Times New Roman"/>
          <w:sz w:val="24"/>
          <w:szCs w:val="24"/>
        </w:rPr>
      </w:pPr>
    </w:p>
    <w:p w14:paraId="642BCEED" w14:textId="77777777" w:rsidR="00B9631E" w:rsidRPr="00A14C33" w:rsidRDefault="00B9631E" w:rsidP="0060787D">
      <w:pPr>
        <w:spacing w:line="360" w:lineRule="auto"/>
        <w:jc w:val="both"/>
        <w:rPr>
          <w:rFonts w:ascii="Times New Roman" w:eastAsia="Comic Sans MS" w:hAnsi="Times New Roman" w:cs="Times New Roman"/>
          <w:sz w:val="24"/>
          <w:szCs w:val="24"/>
        </w:rPr>
      </w:pPr>
    </w:p>
    <w:p w14:paraId="7FAE3834" w14:textId="77777777" w:rsidR="00B9631E" w:rsidRPr="00A14C33" w:rsidRDefault="00B9631E" w:rsidP="0060787D">
      <w:pPr>
        <w:spacing w:line="360" w:lineRule="auto"/>
        <w:jc w:val="both"/>
        <w:rPr>
          <w:rFonts w:ascii="Times New Roman" w:eastAsia="Comic Sans MS" w:hAnsi="Times New Roman" w:cs="Times New Roman"/>
          <w:sz w:val="24"/>
          <w:szCs w:val="24"/>
        </w:rPr>
      </w:pPr>
      <w:r w:rsidRPr="00A14C33">
        <w:rPr>
          <w:rFonts w:ascii="Times New Roman" w:eastAsia="Comic Sans MS" w:hAnsi="Times New Roman" w:cs="Times New Roman"/>
          <w:sz w:val="24"/>
          <w:szCs w:val="24"/>
        </w:rPr>
        <w:t>Por um lado, temos a mulher obcecada com a aparência, sempre preocupada em estar arrumada; por outro lado, o homem relaxado e fumando um cigarro, atitude frequentemente associada com uma masculinidade hegemônica nos filmes antigos.</w:t>
      </w:r>
    </w:p>
    <w:p w14:paraId="59AF287D" w14:textId="64918CEC" w:rsidR="00B9631E" w:rsidRPr="00A14C33" w:rsidRDefault="00B9631E" w:rsidP="0060787D">
      <w:pPr>
        <w:spacing w:line="360" w:lineRule="auto"/>
        <w:jc w:val="both"/>
        <w:rPr>
          <w:rFonts w:ascii="Times New Roman" w:eastAsia="Comic Sans MS" w:hAnsi="Times New Roman" w:cs="Times New Roman"/>
          <w:sz w:val="24"/>
          <w:szCs w:val="24"/>
        </w:rPr>
      </w:pPr>
      <w:r w:rsidRPr="00A14C33">
        <w:rPr>
          <w:rFonts w:ascii="Times New Roman" w:eastAsia="Comic Sans MS" w:hAnsi="Times New Roman" w:cs="Times New Roman"/>
          <w:sz w:val="24"/>
          <w:szCs w:val="24"/>
        </w:rPr>
        <w:t xml:space="preserve">Como professores, podemos tirar proveito desse momento para discutir com os alunos os modos como esses preconceitos ainda estão prevalentes na sociedade, tanto de modo aberto e explícito quanto de maneira mais indireta. Incentivamos que as questões </w:t>
      </w:r>
      <w:r w:rsidR="00F013FA">
        <w:rPr>
          <w:rFonts w:ascii="Times New Roman" w:eastAsia="Comic Sans MS" w:hAnsi="Times New Roman" w:cs="Times New Roman"/>
          <w:sz w:val="24"/>
          <w:szCs w:val="24"/>
        </w:rPr>
        <w:t>poderiam ser expandidas,</w:t>
      </w:r>
      <w:r w:rsidRPr="00A14C33">
        <w:rPr>
          <w:rFonts w:ascii="Times New Roman" w:eastAsia="Comic Sans MS" w:hAnsi="Times New Roman" w:cs="Times New Roman"/>
          <w:sz w:val="24"/>
          <w:szCs w:val="24"/>
        </w:rPr>
        <w:t xml:space="preserve"> </w:t>
      </w:r>
      <w:r w:rsidR="00F013FA">
        <w:rPr>
          <w:rFonts w:ascii="Times New Roman" w:eastAsia="Comic Sans MS" w:hAnsi="Times New Roman" w:cs="Times New Roman"/>
          <w:sz w:val="24"/>
          <w:szCs w:val="24"/>
        </w:rPr>
        <w:t>por exemplo por meio da</w:t>
      </w:r>
      <w:r w:rsidRPr="00A14C33">
        <w:rPr>
          <w:rFonts w:ascii="Times New Roman" w:eastAsia="Comic Sans MS" w:hAnsi="Times New Roman" w:cs="Times New Roman"/>
          <w:sz w:val="24"/>
          <w:szCs w:val="24"/>
        </w:rPr>
        <w:t xml:space="preserve"> investiga</w:t>
      </w:r>
      <w:r w:rsidR="00F013FA">
        <w:rPr>
          <w:rFonts w:ascii="Times New Roman" w:eastAsia="Comic Sans MS" w:hAnsi="Times New Roman" w:cs="Times New Roman"/>
          <w:sz w:val="24"/>
          <w:szCs w:val="24"/>
        </w:rPr>
        <w:t>ção</w:t>
      </w:r>
      <w:r w:rsidRPr="00A14C33">
        <w:rPr>
          <w:rFonts w:ascii="Times New Roman" w:eastAsia="Comic Sans MS" w:hAnsi="Times New Roman" w:cs="Times New Roman"/>
          <w:sz w:val="24"/>
          <w:szCs w:val="24"/>
        </w:rPr>
        <w:t xml:space="preserve"> </w:t>
      </w:r>
      <w:r w:rsidR="00F013FA">
        <w:rPr>
          <w:rFonts w:ascii="Times New Roman" w:eastAsia="Comic Sans MS" w:hAnsi="Times New Roman" w:cs="Times New Roman"/>
          <w:sz w:val="24"/>
          <w:szCs w:val="24"/>
        </w:rPr>
        <w:t>d</w:t>
      </w:r>
      <w:r w:rsidRPr="00A14C33">
        <w:rPr>
          <w:rFonts w:ascii="Times New Roman" w:eastAsia="Comic Sans MS" w:hAnsi="Times New Roman" w:cs="Times New Roman"/>
          <w:sz w:val="24"/>
          <w:szCs w:val="24"/>
        </w:rPr>
        <w:t>os modos como esses estereótipos são percebidos pelos alunos em seu dia-a-dia</w:t>
      </w:r>
      <w:r w:rsidR="00F013FA">
        <w:rPr>
          <w:rFonts w:ascii="Times New Roman" w:eastAsia="Comic Sans MS" w:hAnsi="Times New Roman" w:cs="Times New Roman"/>
          <w:sz w:val="24"/>
          <w:szCs w:val="24"/>
        </w:rPr>
        <w:t>,</w:t>
      </w:r>
      <w:r w:rsidRPr="00A14C33">
        <w:rPr>
          <w:rFonts w:ascii="Times New Roman" w:eastAsia="Comic Sans MS" w:hAnsi="Times New Roman" w:cs="Times New Roman"/>
          <w:sz w:val="24"/>
          <w:szCs w:val="24"/>
        </w:rPr>
        <w:t xml:space="preserve"> se eles reconhecem esses papeis de gênero em suas famílias, ou mesmo na escola, como os afetam no cotidiano e quais medidas podem ser tomadas por eles próprios, tanto em âmbito individual quanto coletivo, para desfaze</w:t>
      </w:r>
      <w:r w:rsidR="003678AA">
        <w:rPr>
          <w:rFonts w:ascii="Times New Roman" w:eastAsia="Comic Sans MS" w:hAnsi="Times New Roman" w:cs="Times New Roman"/>
          <w:sz w:val="24"/>
          <w:szCs w:val="24"/>
        </w:rPr>
        <w:t xml:space="preserve">r essa mentalidade, mormente, sexista. </w:t>
      </w:r>
    </w:p>
    <w:p w14:paraId="2FB11828" w14:textId="2AF3B06F" w:rsidR="00B9631E" w:rsidRDefault="001818EE" w:rsidP="0060787D">
      <w:pPr>
        <w:spacing w:line="360" w:lineRule="auto"/>
        <w:jc w:val="both"/>
        <w:rPr>
          <w:rFonts w:ascii="Times New Roman" w:eastAsia="Comic Sans MS" w:hAnsi="Times New Roman" w:cs="Times New Roman"/>
          <w:sz w:val="24"/>
          <w:szCs w:val="24"/>
        </w:rPr>
      </w:pPr>
      <w:r w:rsidRPr="001818EE">
        <w:rPr>
          <w:rFonts w:ascii="Times New Roman" w:eastAsia="Comic Sans MS" w:hAnsi="Times New Roman" w:cs="Times New Roman"/>
          <w:sz w:val="24"/>
          <w:szCs w:val="24"/>
        </w:rPr>
        <w:t>Assim, defendemos que sem que se trabalhe com essa consciência crítico-interpretativa de imagens, e tendo em vista que, diferentemente do texto escrito, “a mente não precisa reconhecer conscientemente o que os olhos veem para a imagem ter um efeito no subc</w:t>
      </w:r>
      <w:r>
        <w:rPr>
          <w:rFonts w:ascii="Times New Roman" w:eastAsia="Comic Sans MS" w:hAnsi="Times New Roman" w:cs="Times New Roman"/>
          <w:sz w:val="24"/>
          <w:szCs w:val="24"/>
        </w:rPr>
        <w:t xml:space="preserve">onsciente” </w:t>
      </w:r>
      <w:r w:rsidRPr="001818EE">
        <w:rPr>
          <w:rFonts w:ascii="Times New Roman" w:eastAsia="Comic Sans MS" w:hAnsi="Times New Roman" w:cs="Times New Roman"/>
          <w:sz w:val="24"/>
          <w:szCs w:val="24"/>
        </w:rPr>
        <w:t>(BURNS, 2006, p. 3), nasce o perigo de que os espectadores se tornem seres passivos</w:t>
      </w:r>
      <w:r w:rsidR="00ED191A">
        <w:rPr>
          <w:rFonts w:ascii="Times New Roman" w:eastAsia="Comic Sans MS" w:hAnsi="Times New Roman" w:cs="Times New Roman"/>
          <w:sz w:val="24"/>
          <w:szCs w:val="24"/>
        </w:rPr>
        <w:t xml:space="preserve"> que</w:t>
      </w:r>
      <w:r w:rsidRPr="001818EE">
        <w:rPr>
          <w:rFonts w:ascii="Times New Roman" w:eastAsia="Comic Sans MS" w:hAnsi="Times New Roman" w:cs="Times New Roman"/>
          <w:sz w:val="24"/>
          <w:szCs w:val="24"/>
        </w:rPr>
        <w:t xml:space="preserve"> aceita</w:t>
      </w:r>
      <w:r w:rsidR="00ED191A">
        <w:rPr>
          <w:rFonts w:ascii="Times New Roman" w:eastAsia="Comic Sans MS" w:hAnsi="Times New Roman" w:cs="Times New Roman"/>
          <w:sz w:val="24"/>
          <w:szCs w:val="24"/>
        </w:rPr>
        <w:t>m</w:t>
      </w:r>
      <w:r w:rsidRPr="001818EE">
        <w:rPr>
          <w:rFonts w:ascii="Times New Roman" w:eastAsia="Comic Sans MS" w:hAnsi="Times New Roman" w:cs="Times New Roman"/>
          <w:sz w:val="24"/>
          <w:szCs w:val="24"/>
        </w:rPr>
        <w:t xml:space="preserve"> a suposta naturalização do mundo visual sem questionamento</w:t>
      </w:r>
      <w:r w:rsidR="00ED191A">
        <w:rPr>
          <w:rFonts w:ascii="Times New Roman" w:eastAsia="Comic Sans MS" w:hAnsi="Times New Roman" w:cs="Times New Roman"/>
          <w:sz w:val="24"/>
          <w:szCs w:val="24"/>
        </w:rPr>
        <w:t>s</w:t>
      </w:r>
      <w:r w:rsidRPr="001818EE">
        <w:rPr>
          <w:rFonts w:ascii="Times New Roman" w:eastAsia="Comic Sans MS" w:hAnsi="Times New Roman" w:cs="Times New Roman"/>
          <w:sz w:val="24"/>
          <w:szCs w:val="24"/>
        </w:rPr>
        <w:t>, coloca</w:t>
      </w:r>
      <w:r w:rsidR="00ED191A">
        <w:rPr>
          <w:rFonts w:ascii="Times New Roman" w:eastAsia="Comic Sans MS" w:hAnsi="Times New Roman" w:cs="Times New Roman"/>
          <w:sz w:val="24"/>
          <w:szCs w:val="24"/>
        </w:rPr>
        <w:t>ndo</w:t>
      </w:r>
      <w:r w:rsidRPr="001818EE">
        <w:rPr>
          <w:rFonts w:ascii="Times New Roman" w:eastAsia="Comic Sans MS" w:hAnsi="Times New Roman" w:cs="Times New Roman"/>
          <w:sz w:val="24"/>
          <w:szCs w:val="24"/>
        </w:rPr>
        <w:t xml:space="preserve"> a </w:t>
      </w:r>
      <w:r w:rsidR="00ED191A">
        <w:rPr>
          <w:rFonts w:ascii="Times New Roman" w:eastAsia="Comic Sans MS" w:hAnsi="Times New Roman" w:cs="Times New Roman"/>
          <w:sz w:val="24"/>
          <w:szCs w:val="24"/>
        </w:rPr>
        <w:t xml:space="preserve">representação unívoca de uma </w:t>
      </w:r>
      <w:r w:rsidRPr="001818EE">
        <w:rPr>
          <w:rFonts w:ascii="Times New Roman" w:eastAsia="Comic Sans MS" w:hAnsi="Times New Roman" w:cs="Times New Roman"/>
          <w:sz w:val="24"/>
          <w:szCs w:val="24"/>
        </w:rPr>
        <w:t xml:space="preserve">imagem como prova final de um argumento. </w:t>
      </w:r>
    </w:p>
    <w:p w14:paraId="37F87AB8" w14:textId="024F773C" w:rsidR="00B9631E" w:rsidRPr="00A14C33" w:rsidRDefault="00CF1ACD" w:rsidP="00E06C90">
      <w:pPr>
        <w:spacing w:line="360" w:lineRule="auto"/>
        <w:jc w:val="both"/>
        <w:rPr>
          <w:rFonts w:ascii="Times New Roman" w:eastAsia="Comic Sans MS" w:hAnsi="Times New Roman" w:cs="Times New Roman"/>
          <w:sz w:val="24"/>
          <w:szCs w:val="24"/>
        </w:rPr>
      </w:pPr>
      <w:r w:rsidRPr="00297A02">
        <w:rPr>
          <w:rFonts w:ascii="Times New Roman" w:eastAsia="Comic Sans MS" w:hAnsi="Times New Roman" w:cs="Times New Roman"/>
          <w:sz w:val="24"/>
          <w:szCs w:val="24"/>
          <w:highlight w:val="yellow"/>
        </w:rPr>
        <w:t>Visto que a ca</w:t>
      </w:r>
      <w:r w:rsidR="0098350C" w:rsidRPr="00297A02">
        <w:rPr>
          <w:rFonts w:ascii="Times New Roman" w:eastAsia="Comic Sans MS" w:hAnsi="Times New Roman" w:cs="Times New Roman"/>
          <w:sz w:val="24"/>
          <w:szCs w:val="24"/>
          <w:highlight w:val="yellow"/>
        </w:rPr>
        <w:t xml:space="preserve">pacidade de entender (e, por vezes, utilizar) a linguagem visual é entender o meio de comunicação pelo qual a sociedade contemporânea informa, </w:t>
      </w:r>
      <w:r w:rsidR="00BE35E2" w:rsidRPr="00297A02">
        <w:rPr>
          <w:rFonts w:ascii="Times New Roman" w:eastAsia="Comic Sans MS" w:hAnsi="Times New Roman" w:cs="Times New Roman"/>
          <w:sz w:val="24"/>
          <w:szCs w:val="24"/>
          <w:highlight w:val="yellow"/>
        </w:rPr>
        <w:t>compartilha e cria</w:t>
      </w:r>
      <w:r w:rsidR="0098350C" w:rsidRPr="00297A02">
        <w:rPr>
          <w:rFonts w:ascii="Times New Roman" w:eastAsia="Comic Sans MS" w:hAnsi="Times New Roman" w:cs="Times New Roman"/>
          <w:sz w:val="24"/>
          <w:szCs w:val="24"/>
          <w:highlight w:val="yellow"/>
        </w:rPr>
        <w:t xml:space="preserve">, </w:t>
      </w:r>
      <w:r w:rsidR="001818EE" w:rsidRPr="00297A02">
        <w:rPr>
          <w:rFonts w:ascii="Times New Roman" w:eastAsia="Comic Sans MS" w:hAnsi="Times New Roman" w:cs="Times New Roman"/>
          <w:sz w:val="24"/>
          <w:szCs w:val="24"/>
          <w:highlight w:val="yellow"/>
        </w:rPr>
        <w:t xml:space="preserve">é </w:t>
      </w:r>
      <w:r w:rsidR="001818EE" w:rsidRPr="00297A02">
        <w:rPr>
          <w:rFonts w:ascii="Times New Roman" w:eastAsia="Comic Sans MS" w:hAnsi="Times New Roman" w:cs="Times New Roman"/>
          <w:sz w:val="24"/>
          <w:szCs w:val="24"/>
          <w:highlight w:val="yellow"/>
        </w:rPr>
        <w:lastRenderedPageBreak/>
        <w:t xml:space="preserve">essencial que os alunos se prepararem para navegar em um mundo dominado por imagens </w:t>
      </w:r>
      <w:r w:rsidR="00ED191A">
        <w:rPr>
          <w:rFonts w:ascii="Times New Roman" w:eastAsia="Comic Sans MS" w:hAnsi="Times New Roman" w:cs="Times New Roman"/>
          <w:sz w:val="24"/>
          <w:szCs w:val="24"/>
          <w:highlight w:val="yellow"/>
        </w:rPr>
        <w:t>passíveis de interpretações s</w:t>
      </w:r>
      <w:r w:rsidR="00C91974">
        <w:rPr>
          <w:rFonts w:ascii="Times New Roman" w:eastAsia="Comic Sans MS" w:hAnsi="Times New Roman" w:cs="Times New Roman"/>
          <w:sz w:val="24"/>
          <w:szCs w:val="24"/>
          <w:highlight w:val="yellow"/>
        </w:rPr>
        <w:t>ó</w:t>
      </w:r>
      <w:r w:rsidR="00ED191A">
        <w:rPr>
          <w:rFonts w:ascii="Times New Roman" w:eastAsia="Comic Sans MS" w:hAnsi="Times New Roman" w:cs="Times New Roman"/>
          <w:sz w:val="24"/>
          <w:szCs w:val="24"/>
          <w:highlight w:val="yellow"/>
        </w:rPr>
        <w:t>cio</w:t>
      </w:r>
      <w:r w:rsidR="00C91974">
        <w:rPr>
          <w:rFonts w:ascii="Times New Roman" w:eastAsia="Comic Sans MS" w:hAnsi="Times New Roman" w:cs="Times New Roman"/>
          <w:sz w:val="24"/>
          <w:szCs w:val="24"/>
          <w:highlight w:val="yellow"/>
        </w:rPr>
        <w:t>-</w:t>
      </w:r>
      <w:r w:rsidR="00ED191A">
        <w:rPr>
          <w:rFonts w:ascii="Times New Roman" w:eastAsia="Comic Sans MS" w:hAnsi="Times New Roman" w:cs="Times New Roman"/>
          <w:sz w:val="24"/>
          <w:szCs w:val="24"/>
          <w:highlight w:val="yellow"/>
        </w:rPr>
        <w:t>históricas. Acreditamos que essa prática se</w:t>
      </w:r>
      <w:r w:rsidR="001818EE" w:rsidRPr="00297A02">
        <w:rPr>
          <w:rFonts w:ascii="Times New Roman" w:eastAsia="Comic Sans MS" w:hAnsi="Times New Roman" w:cs="Times New Roman"/>
          <w:sz w:val="24"/>
          <w:szCs w:val="24"/>
          <w:highlight w:val="yellow"/>
        </w:rPr>
        <w:t xml:space="preserve"> realizar</w:t>
      </w:r>
      <w:r w:rsidR="00ED191A">
        <w:rPr>
          <w:rFonts w:ascii="Times New Roman" w:eastAsia="Comic Sans MS" w:hAnsi="Times New Roman" w:cs="Times New Roman"/>
          <w:sz w:val="24"/>
          <w:szCs w:val="24"/>
          <w:highlight w:val="yellow"/>
        </w:rPr>
        <w:t>ia</w:t>
      </w:r>
      <w:r w:rsidR="001818EE" w:rsidRPr="00297A02">
        <w:rPr>
          <w:rFonts w:ascii="Times New Roman" w:eastAsia="Comic Sans MS" w:hAnsi="Times New Roman" w:cs="Times New Roman"/>
          <w:sz w:val="24"/>
          <w:szCs w:val="24"/>
          <w:highlight w:val="yellow"/>
        </w:rPr>
        <w:t xml:space="preserve"> por meio do Letramento Visual, </w:t>
      </w:r>
      <w:r w:rsidR="004B2050" w:rsidRPr="00297A02">
        <w:rPr>
          <w:rFonts w:ascii="Times New Roman" w:eastAsia="Comic Sans MS" w:hAnsi="Times New Roman" w:cs="Times New Roman"/>
          <w:sz w:val="24"/>
          <w:szCs w:val="24"/>
          <w:highlight w:val="yellow"/>
        </w:rPr>
        <w:t>que, de acordo com Bamford (2009)</w:t>
      </w:r>
      <w:r w:rsidR="00ED191A">
        <w:rPr>
          <w:rFonts w:ascii="Times New Roman" w:eastAsia="Comic Sans MS" w:hAnsi="Times New Roman" w:cs="Times New Roman"/>
          <w:sz w:val="24"/>
          <w:szCs w:val="24"/>
          <w:highlight w:val="yellow"/>
        </w:rPr>
        <w:t>,</w:t>
      </w:r>
      <w:r w:rsidR="004B2050" w:rsidRPr="00297A02">
        <w:rPr>
          <w:rFonts w:ascii="Times New Roman" w:eastAsia="Comic Sans MS" w:hAnsi="Times New Roman" w:cs="Times New Roman"/>
          <w:sz w:val="24"/>
          <w:szCs w:val="24"/>
          <w:highlight w:val="yellow"/>
        </w:rPr>
        <w:t xml:space="preserve"> trat</w:t>
      </w:r>
      <w:r w:rsidR="0039356E" w:rsidRPr="00297A02">
        <w:rPr>
          <w:rFonts w:ascii="Times New Roman" w:eastAsia="Comic Sans MS" w:hAnsi="Times New Roman" w:cs="Times New Roman"/>
          <w:sz w:val="24"/>
          <w:szCs w:val="24"/>
          <w:highlight w:val="yellow"/>
        </w:rPr>
        <w:t>a-se de construir significado a partir de</w:t>
      </w:r>
      <w:r w:rsidR="004B2050" w:rsidRPr="00297A02">
        <w:rPr>
          <w:rFonts w:ascii="Times New Roman" w:eastAsia="Comic Sans MS" w:hAnsi="Times New Roman" w:cs="Times New Roman"/>
          <w:sz w:val="24"/>
          <w:szCs w:val="24"/>
          <w:highlight w:val="yellow"/>
        </w:rPr>
        <w:t xml:space="preserve"> imagens, </w:t>
      </w:r>
      <w:r w:rsidR="00ED191A">
        <w:rPr>
          <w:rFonts w:ascii="Times New Roman" w:eastAsia="Comic Sans MS" w:hAnsi="Times New Roman" w:cs="Times New Roman"/>
          <w:sz w:val="24"/>
          <w:szCs w:val="24"/>
          <w:highlight w:val="yellow"/>
        </w:rPr>
        <w:t>por meio</w:t>
      </w:r>
      <w:r w:rsidR="004B2050" w:rsidRPr="00297A02">
        <w:rPr>
          <w:rFonts w:ascii="Times New Roman" w:eastAsia="Comic Sans MS" w:hAnsi="Times New Roman" w:cs="Times New Roman"/>
          <w:sz w:val="24"/>
          <w:szCs w:val="24"/>
          <w:highlight w:val="yellow"/>
        </w:rPr>
        <w:t xml:space="preserve"> de habilidades </w:t>
      </w:r>
      <w:r w:rsidR="0039356E" w:rsidRPr="00297A02">
        <w:rPr>
          <w:rFonts w:ascii="Times New Roman" w:eastAsia="Comic Sans MS" w:hAnsi="Times New Roman" w:cs="Times New Roman"/>
          <w:sz w:val="24"/>
          <w:szCs w:val="24"/>
          <w:highlight w:val="yellow"/>
        </w:rPr>
        <w:t xml:space="preserve">de criticidade e reflexão. </w:t>
      </w:r>
      <w:r w:rsidR="009B1D50" w:rsidRPr="00297A02">
        <w:rPr>
          <w:rFonts w:ascii="Times New Roman" w:eastAsia="Comic Sans MS" w:hAnsi="Times New Roman" w:cs="Times New Roman"/>
          <w:sz w:val="24"/>
          <w:szCs w:val="24"/>
          <w:highlight w:val="yellow"/>
        </w:rPr>
        <w:t>Des</w:t>
      </w:r>
      <w:r w:rsidR="00ED191A">
        <w:rPr>
          <w:rFonts w:ascii="Times New Roman" w:eastAsia="Comic Sans MS" w:hAnsi="Times New Roman" w:cs="Times New Roman"/>
          <w:sz w:val="24"/>
          <w:szCs w:val="24"/>
          <w:highlight w:val="yellow"/>
        </w:rPr>
        <w:t>s</w:t>
      </w:r>
      <w:r w:rsidR="009B1D50" w:rsidRPr="00297A02">
        <w:rPr>
          <w:rFonts w:ascii="Times New Roman" w:eastAsia="Comic Sans MS" w:hAnsi="Times New Roman" w:cs="Times New Roman"/>
          <w:sz w:val="24"/>
          <w:szCs w:val="24"/>
          <w:highlight w:val="yellow"/>
        </w:rPr>
        <w:t>e modo, o Letramento Visual “envolve o desenvolvimento de um conjunto de habilidades necessárias para interpretar o conteúdo de imagens visuais, examinar o impacto social dessas imagens e discutir o propósito, a audiência e a posse</w:t>
      </w:r>
      <w:r w:rsidR="003653EC" w:rsidRPr="00297A02">
        <w:rPr>
          <w:rFonts w:ascii="Times New Roman" w:eastAsia="Comic Sans MS" w:hAnsi="Times New Roman" w:cs="Times New Roman"/>
          <w:sz w:val="24"/>
          <w:szCs w:val="24"/>
          <w:highlight w:val="yellow"/>
        </w:rPr>
        <w:t>”</w:t>
      </w:r>
      <w:r w:rsidR="00E06C90">
        <w:rPr>
          <w:rStyle w:val="Refdenotaderodap"/>
          <w:rFonts w:ascii="Times New Roman" w:eastAsia="Comic Sans MS" w:hAnsi="Times New Roman" w:cs="Times New Roman"/>
          <w:sz w:val="24"/>
          <w:szCs w:val="24"/>
          <w:highlight w:val="yellow"/>
        </w:rPr>
        <w:footnoteReference w:id="6"/>
      </w:r>
      <w:r w:rsidR="009B1D50" w:rsidRPr="00297A02">
        <w:rPr>
          <w:rFonts w:ascii="Times New Roman" w:eastAsia="Comic Sans MS" w:hAnsi="Times New Roman" w:cs="Times New Roman"/>
          <w:sz w:val="24"/>
          <w:szCs w:val="24"/>
          <w:highlight w:val="yellow"/>
        </w:rPr>
        <w:t xml:space="preserve"> (BAMFORD, 2009, p. 1, </w:t>
      </w:r>
      <w:r w:rsidR="00F011FC">
        <w:rPr>
          <w:rFonts w:ascii="Times New Roman" w:eastAsia="Comic Sans MS" w:hAnsi="Times New Roman" w:cs="Times New Roman"/>
          <w:sz w:val="24"/>
          <w:szCs w:val="24"/>
          <w:highlight w:val="yellow"/>
        </w:rPr>
        <w:t>tradução nossa</w:t>
      </w:r>
      <w:r w:rsidR="009B1D50" w:rsidRPr="00297A02">
        <w:rPr>
          <w:rFonts w:ascii="Times New Roman" w:eastAsia="Comic Sans MS" w:hAnsi="Times New Roman" w:cs="Times New Roman"/>
          <w:sz w:val="24"/>
          <w:szCs w:val="24"/>
          <w:highlight w:val="yellow"/>
        </w:rPr>
        <w:t>).</w:t>
      </w:r>
    </w:p>
    <w:p w14:paraId="5288A38F" w14:textId="55987DA4" w:rsidR="000A34A4" w:rsidRDefault="00B9631E" w:rsidP="0060787D">
      <w:pPr>
        <w:spacing w:line="360" w:lineRule="auto"/>
        <w:jc w:val="both"/>
        <w:rPr>
          <w:rFonts w:ascii="Times New Roman" w:eastAsia="Comic Sans MS" w:hAnsi="Times New Roman" w:cs="Times New Roman"/>
          <w:sz w:val="24"/>
          <w:szCs w:val="24"/>
        </w:rPr>
      </w:pPr>
      <w:r w:rsidRPr="00A14C33">
        <w:rPr>
          <w:rFonts w:ascii="Times New Roman" w:eastAsia="Comic Sans MS" w:hAnsi="Times New Roman" w:cs="Times New Roman"/>
          <w:sz w:val="24"/>
          <w:szCs w:val="24"/>
        </w:rPr>
        <w:t>A habilidade de reconhecimento das mensagens implicadas em imagen</w:t>
      </w:r>
      <w:r w:rsidR="00D0189C">
        <w:rPr>
          <w:rFonts w:ascii="Times New Roman" w:eastAsia="Comic Sans MS" w:hAnsi="Times New Roman" w:cs="Times New Roman"/>
          <w:sz w:val="24"/>
          <w:szCs w:val="24"/>
        </w:rPr>
        <w:t>s</w:t>
      </w:r>
      <w:r w:rsidR="00ED191A">
        <w:rPr>
          <w:rFonts w:ascii="Times New Roman" w:eastAsia="Comic Sans MS" w:hAnsi="Times New Roman" w:cs="Times New Roman"/>
          <w:sz w:val="24"/>
          <w:szCs w:val="24"/>
        </w:rPr>
        <w:t>, bem como a consciência de suas possíveis interpretações,</w:t>
      </w:r>
      <w:r w:rsidR="00D0189C">
        <w:rPr>
          <w:rFonts w:ascii="Times New Roman" w:eastAsia="Comic Sans MS" w:hAnsi="Times New Roman" w:cs="Times New Roman"/>
          <w:sz w:val="24"/>
          <w:szCs w:val="24"/>
        </w:rPr>
        <w:t xml:space="preserve"> deve ser, portanto, ensinada</w:t>
      </w:r>
      <w:r w:rsidRPr="00A14C33">
        <w:rPr>
          <w:rFonts w:ascii="Times New Roman" w:eastAsia="Comic Sans MS" w:hAnsi="Times New Roman" w:cs="Times New Roman"/>
          <w:sz w:val="24"/>
          <w:szCs w:val="24"/>
        </w:rPr>
        <w:t xml:space="preserve"> do mesmo modo que se é ensinado a decodificar metáforas e jogos de palavras em poemas ou livros. </w:t>
      </w:r>
      <w:r w:rsidR="00C97C6E" w:rsidRPr="00A14C33">
        <w:rPr>
          <w:rFonts w:ascii="Times New Roman" w:eastAsia="Comic Sans MS" w:hAnsi="Times New Roman" w:cs="Times New Roman"/>
          <w:sz w:val="24"/>
          <w:szCs w:val="24"/>
        </w:rPr>
        <w:t>Assim</w:t>
      </w:r>
      <w:r w:rsidRPr="00A14C33">
        <w:rPr>
          <w:rFonts w:ascii="Times New Roman" w:eastAsia="Comic Sans MS" w:hAnsi="Times New Roman" w:cs="Times New Roman"/>
          <w:sz w:val="24"/>
          <w:szCs w:val="24"/>
        </w:rPr>
        <w:t xml:space="preserve">, em uma análise de um objeto visual, devemos problematizar o diálogo que existe entre a representação temática e os componentes técnicos escolhidos pelo(s) autor(es) (ângulo, cores, enquadramento, formas etc.), a “gramática visual” das imagens (KRESS; VAN LEUWEEN, 1996), </w:t>
      </w:r>
      <w:r w:rsidRPr="006A3683">
        <w:rPr>
          <w:rFonts w:ascii="Times New Roman" w:eastAsia="Comic Sans MS" w:hAnsi="Times New Roman" w:cs="Times New Roman"/>
          <w:sz w:val="24"/>
          <w:szCs w:val="24"/>
          <w:highlight w:val="yellow"/>
        </w:rPr>
        <w:t xml:space="preserve">pois, </w:t>
      </w:r>
      <w:r w:rsidR="00297A02" w:rsidRPr="006A3683">
        <w:rPr>
          <w:rFonts w:ascii="Times New Roman" w:eastAsia="Comic Sans MS" w:hAnsi="Times New Roman" w:cs="Times New Roman"/>
          <w:sz w:val="24"/>
          <w:szCs w:val="24"/>
          <w:highlight w:val="yellow"/>
        </w:rPr>
        <w:t>as diferentes formas como os elementos são construídos e dispostos indicam, também, os diferentes significados que podem ser auferidos dos mesmos.</w:t>
      </w:r>
      <w:r w:rsidR="00297A02">
        <w:rPr>
          <w:rFonts w:ascii="Times New Roman" w:eastAsia="Comic Sans MS" w:hAnsi="Times New Roman" w:cs="Times New Roman"/>
          <w:sz w:val="24"/>
          <w:szCs w:val="24"/>
        </w:rPr>
        <w:t xml:space="preserve"> </w:t>
      </w:r>
    </w:p>
    <w:p w14:paraId="5EF7800F" w14:textId="77777777" w:rsidR="00B9631E" w:rsidRPr="00A14C33" w:rsidRDefault="00B9631E" w:rsidP="0060787D">
      <w:pPr>
        <w:spacing w:line="360" w:lineRule="auto"/>
        <w:jc w:val="both"/>
        <w:rPr>
          <w:rFonts w:ascii="Times New Roman" w:eastAsia="Comic Sans MS" w:hAnsi="Times New Roman" w:cs="Times New Roman"/>
          <w:sz w:val="24"/>
          <w:szCs w:val="24"/>
        </w:rPr>
      </w:pPr>
      <w:r w:rsidRPr="00A14C33">
        <w:rPr>
          <w:rFonts w:ascii="Times New Roman" w:eastAsia="Comic Sans MS" w:hAnsi="Times New Roman" w:cs="Times New Roman"/>
          <w:sz w:val="24"/>
          <w:szCs w:val="24"/>
        </w:rPr>
        <w:t xml:space="preserve">Pensemos, por exemplo, como se dão a introdução de dois personagens no filme </w:t>
      </w:r>
      <w:r w:rsidRPr="006A3683">
        <w:rPr>
          <w:rFonts w:ascii="Times New Roman" w:eastAsia="Comic Sans MS" w:hAnsi="Times New Roman" w:cs="Times New Roman"/>
          <w:i/>
          <w:sz w:val="24"/>
          <w:szCs w:val="24"/>
        </w:rPr>
        <w:t>Dr. No</w:t>
      </w:r>
      <w:r w:rsidRPr="00A14C33">
        <w:rPr>
          <w:rFonts w:ascii="Times New Roman" w:eastAsia="Comic Sans MS" w:hAnsi="Times New Roman" w:cs="Times New Roman"/>
          <w:sz w:val="24"/>
          <w:szCs w:val="24"/>
        </w:rPr>
        <w:t xml:space="preserve">. Primeiro, temos Sylvia Trench, que será a primeira das três conquistas românticas de Bond no filme. Em determinado momento, ela faz uma visita inesperada ao espião e, para a sua entrada, a câmera é colocada em um ângulo baixo, de modo que o público tem uma visão, primeiro, das pernas nuas da mulher e só depois do resto de seu corpo. </w:t>
      </w:r>
    </w:p>
    <w:p w14:paraId="57F8BADB" w14:textId="77777777" w:rsidR="00B9631E" w:rsidRDefault="00B9631E" w:rsidP="0060787D">
      <w:pPr>
        <w:spacing w:line="360" w:lineRule="auto"/>
        <w:jc w:val="both"/>
        <w:rPr>
          <w:rFonts w:ascii="Times New Roman" w:eastAsia="Comic Sans MS" w:hAnsi="Times New Roman" w:cs="Times New Roman"/>
          <w:sz w:val="24"/>
          <w:szCs w:val="24"/>
        </w:rPr>
      </w:pPr>
    </w:p>
    <w:p w14:paraId="7C25439D" w14:textId="77777777" w:rsidR="006A3683" w:rsidRPr="006A3683" w:rsidRDefault="006A3683" w:rsidP="006A3683">
      <w:pPr>
        <w:spacing w:line="360" w:lineRule="auto"/>
        <w:jc w:val="center"/>
        <w:rPr>
          <w:rFonts w:ascii="Times New Roman" w:eastAsia="Comic Sans MS" w:hAnsi="Times New Roman" w:cs="Times New Roman"/>
          <w:sz w:val="20"/>
          <w:szCs w:val="20"/>
        </w:rPr>
      </w:pPr>
      <w:r w:rsidRPr="006A3683">
        <w:rPr>
          <w:rFonts w:ascii="Times New Roman" w:eastAsia="Comic Sans MS" w:hAnsi="Times New Roman" w:cs="Times New Roman"/>
          <w:b/>
          <w:sz w:val="20"/>
          <w:szCs w:val="20"/>
        </w:rPr>
        <w:t xml:space="preserve">Fotograma 2 </w:t>
      </w:r>
      <w:r w:rsidRPr="006A3683">
        <w:rPr>
          <w:rFonts w:ascii="Times New Roman" w:eastAsia="Comic Sans MS" w:hAnsi="Times New Roman" w:cs="Times New Roman"/>
          <w:sz w:val="20"/>
          <w:szCs w:val="20"/>
        </w:rPr>
        <w:t xml:space="preserve">– cena do filme </w:t>
      </w:r>
      <w:r w:rsidRPr="006A3683">
        <w:rPr>
          <w:rFonts w:ascii="Times New Roman" w:eastAsia="Comic Sans MS" w:hAnsi="Times New Roman" w:cs="Times New Roman"/>
          <w:i/>
          <w:sz w:val="20"/>
          <w:szCs w:val="20"/>
        </w:rPr>
        <w:t>Dr. No</w:t>
      </w:r>
      <w:r>
        <w:rPr>
          <w:rFonts w:ascii="Times New Roman" w:eastAsia="Comic Sans MS" w:hAnsi="Times New Roman" w:cs="Times New Roman"/>
          <w:i/>
          <w:sz w:val="20"/>
          <w:szCs w:val="20"/>
        </w:rPr>
        <w:t>.</w:t>
      </w:r>
    </w:p>
    <w:p w14:paraId="3C9FD8FE" w14:textId="77777777" w:rsidR="00B9631E" w:rsidRDefault="00B9631E" w:rsidP="0060787D">
      <w:pPr>
        <w:spacing w:line="360" w:lineRule="auto"/>
        <w:jc w:val="center"/>
        <w:rPr>
          <w:rFonts w:ascii="Times New Roman" w:eastAsia="Comic Sans MS" w:hAnsi="Times New Roman" w:cs="Times New Roman"/>
          <w:sz w:val="24"/>
          <w:szCs w:val="24"/>
        </w:rPr>
      </w:pPr>
      <w:r w:rsidRPr="00A14C33">
        <w:rPr>
          <w:rFonts w:ascii="Times New Roman" w:hAnsi="Times New Roman" w:cs="Times New Roman"/>
          <w:noProof/>
          <w:sz w:val="24"/>
          <w:szCs w:val="24"/>
        </w:rPr>
        <w:drawing>
          <wp:inline distT="0" distB="0" distL="0" distR="0" wp14:anchorId="6201B4D3" wp14:editId="7682E182">
            <wp:extent cx="3498112" cy="1966748"/>
            <wp:effectExtent l="0" t="0" r="7620" b="0"/>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email">
                      <a:extLst>
                        <a:ext uri="{28A0092B-C50C-407E-A947-70E740481C1C}">
                          <a14:useLocalDpi xmlns:a14="http://schemas.microsoft.com/office/drawing/2010/main"/>
                        </a:ext>
                      </a:extLst>
                    </a:blip>
                    <a:stretch>
                      <a:fillRect/>
                    </a:stretch>
                  </pic:blipFill>
                  <pic:spPr>
                    <a:xfrm>
                      <a:off x="0" y="0"/>
                      <a:ext cx="3507231" cy="1971875"/>
                    </a:xfrm>
                    <a:prstGeom prst="rect">
                      <a:avLst/>
                    </a:prstGeom>
                  </pic:spPr>
                </pic:pic>
              </a:graphicData>
            </a:graphic>
          </wp:inline>
        </w:drawing>
      </w:r>
    </w:p>
    <w:p w14:paraId="5B5464F5" w14:textId="77777777" w:rsidR="006A3683" w:rsidRPr="006A3683" w:rsidRDefault="006A3683" w:rsidP="006A3683">
      <w:pPr>
        <w:spacing w:line="240" w:lineRule="auto"/>
        <w:jc w:val="center"/>
        <w:rPr>
          <w:rFonts w:ascii="Times New Roman" w:eastAsia="Comic Sans MS" w:hAnsi="Times New Roman" w:cs="Times New Roman"/>
          <w:bCs/>
          <w:sz w:val="20"/>
          <w:szCs w:val="24"/>
        </w:rPr>
      </w:pPr>
      <w:r>
        <w:rPr>
          <w:rFonts w:ascii="Times New Roman" w:eastAsia="Comic Sans MS" w:hAnsi="Times New Roman" w:cs="Times New Roman"/>
          <w:b/>
          <w:sz w:val="20"/>
          <w:szCs w:val="24"/>
        </w:rPr>
        <w:lastRenderedPageBreak/>
        <w:t xml:space="preserve">  Fonte: </w:t>
      </w:r>
      <w:r>
        <w:rPr>
          <w:rFonts w:ascii="Times New Roman" w:eastAsia="Comic Sans MS" w:hAnsi="Times New Roman" w:cs="Times New Roman"/>
          <w:bCs/>
          <w:sz w:val="20"/>
          <w:szCs w:val="24"/>
        </w:rPr>
        <w:t>Youtube</w:t>
      </w:r>
      <w:r>
        <w:rPr>
          <w:rStyle w:val="Refdenotaderodap"/>
          <w:rFonts w:ascii="Times New Roman" w:eastAsia="Comic Sans MS" w:hAnsi="Times New Roman" w:cs="Times New Roman"/>
          <w:bCs/>
          <w:sz w:val="20"/>
          <w:szCs w:val="24"/>
        </w:rPr>
        <w:footnoteReference w:id="7"/>
      </w:r>
    </w:p>
    <w:p w14:paraId="4FB1FF4B" w14:textId="77777777" w:rsidR="00B9631E" w:rsidRPr="00A14C33" w:rsidRDefault="00B9631E" w:rsidP="0060787D">
      <w:pPr>
        <w:spacing w:line="360" w:lineRule="auto"/>
        <w:jc w:val="both"/>
        <w:rPr>
          <w:rFonts w:ascii="Times New Roman" w:eastAsia="Comic Sans MS" w:hAnsi="Times New Roman" w:cs="Times New Roman"/>
          <w:sz w:val="24"/>
          <w:szCs w:val="24"/>
        </w:rPr>
      </w:pPr>
    </w:p>
    <w:p w14:paraId="7A9BB67C" w14:textId="4A28BDEE" w:rsidR="00B9631E" w:rsidRPr="00A14C33" w:rsidRDefault="00B9631E" w:rsidP="0060787D">
      <w:pPr>
        <w:spacing w:line="360" w:lineRule="auto"/>
        <w:jc w:val="both"/>
        <w:rPr>
          <w:rFonts w:ascii="Times New Roman" w:eastAsia="Comic Sans MS" w:hAnsi="Times New Roman" w:cs="Times New Roman"/>
          <w:sz w:val="24"/>
          <w:szCs w:val="24"/>
        </w:rPr>
      </w:pPr>
      <w:r w:rsidRPr="00A14C33">
        <w:rPr>
          <w:rFonts w:ascii="Times New Roman" w:eastAsia="Comic Sans MS" w:hAnsi="Times New Roman" w:cs="Times New Roman"/>
          <w:sz w:val="24"/>
          <w:szCs w:val="24"/>
        </w:rPr>
        <w:t>Esta é uma escolha comum para personagens femininas, pois deriva de uma sociedade patriarcal que salienta a figura física feminina de modo a sexualizá-la — quase sempre, de modo desnecessário. A mulher, nesses cenários, é sempre pensada primeiro em relação ao seu corpo, e, s</w:t>
      </w:r>
      <w:r w:rsidR="00ED191A">
        <w:rPr>
          <w:rFonts w:ascii="Times New Roman" w:eastAsia="Comic Sans MS" w:hAnsi="Times New Roman" w:cs="Times New Roman"/>
          <w:sz w:val="24"/>
          <w:szCs w:val="24"/>
        </w:rPr>
        <w:t>omente</w:t>
      </w:r>
      <w:r w:rsidRPr="00A14C33">
        <w:rPr>
          <w:rFonts w:ascii="Times New Roman" w:eastAsia="Comic Sans MS" w:hAnsi="Times New Roman" w:cs="Times New Roman"/>
          <w:sz w:val="24"/>
          <w:szCs w:val="24"/>
        </w:rPr>
        <w:t xml:space="preserve"> depois, em características como sua inteligência, seus sentimentos, sua agentividade etc. Resultado do </w:t>
      </w:r>
      <w:r w:rsidRPr="00A14C33">
        <w:rPr>
          <w:rFonts w:ascii="Times New Roman" w:eastAsia="Comic Sans MS" w:hAnsi="Times New Roman" w:cs="Times New Roman"/>
          <w:i/>
          <w:sz w:val="24"/>
          <w:szCs w:val="24"/>
        </w:rPr>
        <w:t>male gaze</w:t>
      </w:r>
      <w:r w:rsidRPr="00A14C33">
        <w:rPr>
          <w:rFonts w:ascii="Times New Roman" w:eastAsia="Comic Sans MS" w:hAnsi="Times New Roman" w:cs="Times New Roman"/>
          <w:sz w:val="24"/>
          <w:szCs w:val="24"/>
        </w:rPr>
        <w:t xml:space="preserve"> (olhar masculino), este que é o ato de retratar as mulheres, nas diversas mídias, como objetos sexuais de acordo com uma ó</w:t>
      </w:r>
      <w:r w:rsidR="00E22058" w:rsidRPr="00A14C33">
        <w:rPr>
          <w:rFonts w:ascii="Times New Roman" w:eastAsia="Comic Sans MS" w:hAnsi="Times New Roman" w:cs="Times New Roman"/>
          <w:sz w:val="24"/>
          <w:szCs w:val="24"/>
        </w:rPr>
        <w:t xml:space="preserve">tica masculina e heterossexual; </w:t>
      </w:r>
      <w:r w:rsidRPr="00A14C33">
        <w:rPr>
          <w:rFonts w:ascii="Times New Roman" w:eastAsia="Comic Sans MS" w:hAnsi="Times New Roman" w:cs="Times New Roman"/>
          <w:sz w:val="24"/>
          <w:szCs w:val="24"/>
        </w:rPr>
        <w:t>essas ações continuam a reproduzir a noção equivocada de que as mulheres existem para servir aos homens e ser um espetáculo para os desejos</w:t>
      </w:r>
      <w:r w:rsidR="00967C77">
        <w:rPr>
          <w:rFonts w:ascii="Times New Roman" w:eastAsia="Comic Sans MS" w:hAnsi="Times New Roman" w:cs="Times New Roman"/>
          <w:sz w:val="24"/>
          <w:szCs w:val="24"/>
        </w:rPr>
        <w:t xml:space="preserve"> sexuais</w:t>
      </w:r>
      <w:r w:rsidRPr="00A14C33">
        <w:rPr>
          <w:rFonts w:ascii="Times New Roman" w:eastAsia="Comic Sans MS" w:hAnsi="Times New Roman" w:cs="Times New Roman"/>
          <w:sz w:val="24"/>
          <w:szCs w:val="24"/>
        </w:rPr>
        <w:t xml:space="preserve"> masculinos. </w:t>
      </w:r>
    </w:p>
    <w:p w14:paraId="42B4B5DF" w14:textId="77777777" w:rsidR="00B9631E" w:rsidRPr="00A14C33" w:rsidRDefault="00B9631E" w:rsidP="0060787D">
      <w:pPr>
        <w:spacing w:line="360" w:lineRule="auto"/>
        <w:jc w:val="both"/>
        <w:rPr>
          <w:rFonts w:ascii="Times New Roman" w:eastAsia="Comic Sans MS" w:hAnsi="Times New Roman" w:cs="Times New Roman"/>
          <w:sz w:val="24"/>
          <w:szCs w:val="24"/>
        </w:rPr>
      </w:pPr>
      <w:r w:rsidRPr="00A14C33">
        <w:rPr>
          <w:rFonts w:ascii="Times New Roman" w:eastAsia="Comic Sans MS" w:hAnsi="Times New Roman" w:cs="Times New Roman"/>
          <w:sz w:val="24"/>
          <w:szCs w:val="24"/>
        </w:rPr>
        <w:t>Um movimento de câmera similar é feito na representação de personagens com deficiência no cinema, mas com objetivos diferentes. Quando Dr. No entra em cena pela primeira vez</w:t>
      </w:r>
      <w:r w:rsidRPr="00A14C33">
        <w:rPr>
          <w:rStyle w:val="Refdenotaderodap"/>
          <w:rFonts w:ascii="Times New Roman" w:eastAsia="Comic Sans MS" w:hAnsi="Times New Roman" w:cs="Times New Roman"/>
          <w:sz w:val="24"/>
          <w:szCs w:val="24"/>
        </w:rPr>
        <w:footnoteReference w:id="8"/>
      </w:r>
      <w:r w:rsidRPr="00A14C33">
        <w:rPr>
          <w:rFonts w:ascii="Times New Roman" w:eastAsia="Comic Sans MS" w:hAnsi="Times New Roman" w:cs="Times New Roman"/>
          <w:sz w:val="24"/>
          <w:szCs w:val="24"/>
        </w:rPr>
        <w:t xml:space="preserve">, a câmera foca primeiro nas pernas do vilão, e depois nos braços, sem jamais alcançar </w:t>
      </w:r>
      <w:r w:rsidR="004306DF" w:rsidRPr="00A14C33">
        <w:rPr>
          <w:rFonts w:ascii="Times New Roman" w:eastAsia="Comic Sans MS" w:hAnsi="Times New Roman" w:cs="Times New Roman"/>
          <w:sz w:val="24"/>
          <w:szCs w:val="24"/>
        </w:rPr>
        <w:t xml:space="preserve">seu rosto. Vemos, no fotograma </w:t>
      </w:r>
      <w:r w:rsidRPr="00A14C33">
        <w:rPr>
          <w:rFonts w:ascii="Times New Roman" w:eastAsia="Comic Sans MS" w:hAnsi="Times New Roman" w:cs="Times New Roman"/>
          <w:sz w:val="24"/>
          <w:szCs w:val="24"/>
        </w:rPr>
        <w:t xml:space="preserve">4 que, devido à abundância de branco na cena (abajur, roupas do vilão, lençóis da cama), ficam evidenciadas as mãos pretas de Dr. No, que simbolizam suas próteses. Essa escolha faz mais do que criar uma atmosfera de mistério em relação à identidade de vilão, mas, como o que acontece com Sylvia, objetifica o corpo não-hegemônico e convida a audiência a encarar com fascínio o corpo com deficiência, para esse corpo “quebrado” que revela a natureza cruel da personagem.  </w:t>
      </w:r>
    </w:p>
    <w:p w14:paraId="29B20B8C" w14:textId="77777777" w:rsidR="0068657F" w:rsidRDefault="0068657F" w:rsidP="0068657F">
      <w:pPr>
        <w:spacing w:line="360" w:lineRule="auto"/>
        <w:jc w:val="both"/>
        <w:rPr>
          <w:rFonts w:ascii="Times New Roman" w:eastAsia="Comic Sans MS" w:hAnsi="Times New Roman" w:cs="Times New Roman"/>
          <w:sz w:val="24"/>
          <w:szCs w:val="24"/>
        </w:rPr>
      </w:pPr>
    </w:p>
    <w:p w14:paraId="2E71C40A" w14:textId="77777777" w:rsidR="00B9631E" w:rsidRPr="0068657F" w:rsidRDefault="0068657F" w:rsidP="0060787D">
      <w:pPr>
        <w:spacing w:line="360" w:lineRule="auto"/>
        <w:jc w:val="both"/>
        <w:rPr>
          <w:rFonts w:ascii="Times New Roman" w:eastAsia="Comic Sans MS" w:hAnsi="Times New Roman" w:cs="Times New Roman"/>
          <w:sz w:val="20"/>
          <w:szCs w:val="20"/>
        </w:rPr>
      </w:pPr>
      <w:r w:rsidRPr="0068657F">
        <w:rPr>
          <w:rFonts w:ascii="Times New Roman" w:eastAsia="Comic Sans MS" w:hAnsi="Times New Roman" w:cs="Times New Roman"/>
          <w:b/>
          <w:sz w:val="20"/>
          <w:szCs w:val="20"/>
        </w:rPr>
        <w:t>Fotograma 3 –</w:t>
      </w:r>
      <w:r w:rsidRPr="0068657F">
        <w:rPr>
          <w:rFonts w:ascii="Times New Roman" w:eastAsia="Comic Sans MS" w:hAnsi="Times New Roman" w:cs="Times New Roman"/>
          <w:sz w:val="20"/>
          <w:szCs w:val="20"/>
        </w:rPr>
        <w:t xml:space="preserve"> Dr. No entra no quarto de Bond</w:t>
      </w:r>
      <w:r>
        <w:rPr>
          <w:rFonts w:ascii="Times New Roman" w:eastAsia="Comic Sans MS" w:hAnsi="Times New Roman" w:cs="Times New Roman"/>
          <w:sz w:val="20"/>
          <w:szCs w:val="20"/>
        </w:rPr>
        <w:t>.</w:t>
      </w:r>
      <w:r w:rsidRPr="0068657F">
        <w:rPr>
          <w:rFonts w:ascii="Times New Roman" w:eastAsia="Comic Sans MS" w:hAnsi="Times New Roman" w:cs="Times New Roman"/>
          <w:sz w:val="20"/>
          <w:szCs w:val="20"/>
        </w:rPr>
        <w:t xml:space="preserve"> </w:t>
      </w:r>
      <w:r w:rsidRPr="0068657F">
        <w:rPr>
          <w:rFonts w:ascii="Times New Roman" w:eastAsia="Comic Sans MS" w:hAnsi="Times New Roman" w:cs="Times New Roman"/>
          <w:sz w:val="20"/>
          <w:szCs w:val="20"/>
        </w:rPr>
        <w:tab/>
      </w:r>
      <w:r w:rsidRPr="0068657F">
        <w:rPr>
          <w:rFonts w:ascii="Times New Roman" w:eastAsia="Comic Sans MS" w:hAnsi="Times New Roman" w:cs="Times New Roman"/>
          <w:b/>
          <w:sz w:val="20"/>
          <w:szCs w:val="20"/>
        </w:rPr>
        <w:t>Fotograma 4 –</w:t>
      </w:r>
      <w:r>
        <w:rPr>
          <w:rFonts w:ascii="Times New Roman" w:eastAsia="Comic Sans MS" w:hAnsi="Times New Roman" w:cs="Times New Roman"/>
          <w:sz w:val="20"/>
          <w:szCs w:val="20"/>
        </w:rPr>
        <w:t xml:space="preserve"> Dr. No aproxima-se de Bond.</w:t>
      </w:r>
    </w:p>
    <w:p w14:paraId="5D7A86BA" w14:textId="77777777" w:rsidR="004306DF" w:rsidRPr="00A14C33" w:rsidRDefault="00B9631E" w:rsidP="0060787D">
      <w:pPr>
        <w:spacing w:line="360" w:lineRule="auto"/>
        <w:jc w:val="both"/>
        <w:rPr>
          <w:rFonts w:ascii="Times New Roman" w:eastAsia="Comic Sans MS" w:hAnsi="Times New Roman" w:cs="Times New Roman"/>
          <w:sz w:val="24"/>
          <w:szCs w:val="24"/>
        </w:rPr>
      </w:pPr>
      <w:r w:rsidRPr="00A14C33">
        <w:rPr>
          <w:rFonts w:ascii="Times New Roman" w:hAnsi="Times New Roman" w:cs="Times New Roman"/>
          <w:noProof/>
          <w:sz w:val="24"/>
          <w:szCs w:val="24"/>
        </w:rPr>
        <w:drawing>
          <wp:inline distT="0" distB="0" distL="0" distR="0" wp14:anchorId="161236C9" wp14:editId="53CC688D">
            <wp:extent cx="2733675" cy="1536958"/>
            <wp:effectExtent l="0" t="0" r="0" b="6350"/>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email">
                      <a:extLst>
                        <a:ext uri="{28A0092B-C50C-407E-A947-70E740481C1C}">
                          <a14:useLocalDpi xmlns:a14="http://schemas.microsoft.com/office/drawing/2010/main"/>
                        </a:ext>
                      </a:extLst>
                    </a:blip>
                    <a:stretch>
                      <a:fillRect/>
                    </a:stretch>
                  </pic:blipFill>
                  <pic:spPr>
                    <a:xfrm>
                      <a:off x="0" y="0"/>
                      <a:ext cx="2732452" cy="1536270"/>
                    </a:xfrm>
                    <a:prstGeom prst="rect">
                      <a:avLst/>
                    </a:prstGeom>
                  </pic:spPr>
                </pic:pic>
              </a:graphicData>
            </a:graphic>
          </wp:inline>
        </w:drawing>
      </w:r>
      <w:r w:rsidRPr="00A14C33">
        <w:rPr>
          <w:rFonts w:ascii="Times New Roman" w:eastAsia="Comic Sans MS" w:hAnsi="Times New Roman" w:cs="Times New Roman"/>
          <w:sz w:val="24"/>
          <w:szCs w:val="24"/>
        </w:rPr>
        <w:t xml:space="preserve"> </w:t>
      </w:r>
      <w:r w:rsidRPr="00A14C33">
        <w:rPr>
          <w:rFonts w:ascii="Times New Roman" w:hAnsi="Times New Roman" w:cs="Times New Roman"/>
          <w:noProof/>
          <w:sz w:val="24"/>
          <w:szCs w:val="24"/>
        </w:rPr>
        <w:drawing>
          <wp:inline distT="0" distB="0" distL="0" distR="0" wp14:anchorId="63D3D784" wp14:editId="50FFCB2D">
            <wp:extent cx="2727276" cy="1533359"/>
            <wp:effectExtent l="0" t="0" r="0" b="0"/>
            <wp:docPr id="60" name="Image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email">
                      <a:extLst>
                        <a:ext uri="{28A0092B-C50C-407E-A947-70E740481C1C}">
                          <a14:useLocalDpi xmlns:a14="http://schemas.microsoft.com/office/drawing/2010/main"/>
                        </a:ext>
                      </a:extLst>
                    </a:blip>
                    <a:stretch>
                      <a:fillRect/>
                    </a:stretch>
                  </pic:blipFill>
                  <pic:spPr>
                    <a:xfrm>
                      <a:off x="0" y="0"/>
                      <a:ext cx="2728899" cy="1534271"/>
                    </a:xfrm>
                    <a:prstGeom prst="rect">
                      <a:avLst/>
                    </a:prstGeom>
                  </pic:spPr>
                </pic:pic>
              </a:graphicData>
            </a:graphic>
          </wp:inline>
        </w:drawing>
      </w:r>
    </w:p>
    <w:p w14:paraId="408F7845" w14:textId="77777777" w:rsidR="0068657F" w:rsidRPr="004F543D" w:rsidRDefault="0068657F" w:rsidP="0068657F">
      <w:pPr>
        <w:spacing w:line="240" w:lineRule="auto"/>
        <w:jc w:val="center"/>
        <w:rPr>
          <w:rFonts w:ascii="Times New Roman" w:eastAsia="Comic Sans MS" w:hAnsi="Times New Roman" w:cs="Times New Roman"/>
          <w:bCs/>
          <w:sz w:val="20"/>
          <w:szCs w:val="24"/>
        </w:rPr>
      </w:pPr>
      <w:r>
        <w:rPr>
          <w:rFonts w:ascii="Times New Roman" w:eastAsia="Comic Sans MS" w:hAnsi="Times New Roman" w:cs="Times New Roman"/>
          <w:b/>
          <w:sz w:val="20"/>
          <w:szCs w:val="24"/>
        </w:rPr>
        <w:t xml:space="preserve">Fonte: </w:t>
      </w:r>
      <w:r>
        <w:rPr>
          <w:rFonts w:ascii="Times New Roman" w:eastAsia="Comic Sans MS" w:hAnsi="Times New Roman" w:cs="Times New Roman"/>
          <w:bCs/>
          <w:sz w:val="20"/>
          <w:szCs w:val="24"/>
        </w:rPr>
        <w:t>Youtube</w:t>
      </w:r>
      <w:r>
        <w:rPr>
          <w:rStyle w:val="Refdenotaderodap"/>
          <w:rFonts w:ascii="Times New Roman" w:eastAsia="Comic Sans MS" w:hAnsi="Times New Roman" w:cs="Times New Roman"/>
          <w:bCs/>
          <w:sz w:val="20"/>
          <w:szCs w:val="24"/>
        </w:rPr>
        <w:footnoteReference w:id="9"/>
      </w:r>
      <w:r>
        <w:rPr>
          <w:rFonts w:ascii="Times New Roman" w:eastAsia="Comic Sans MS" w:hAnsi="Times New Roman" w:cs="Times New Roman"/>
          <w:bCs/>
          <w:sz w:val="20"/>
          <w:szCs w:val="24"/>
        </w:rPr>
        <w:t xml:space="preserve">                                </w:t>
      </w:r>
      <w:r>
        <w:rPr>
          <w:rFonts w:ascii="Times New Roman" w:eastAsia="Comic Sans MS" w:hAnsi="Times New Roman" w:cs="Times New Roman"/>
          <w:b/>
          <w:sz w:val="20"/>
          <w:szCs w:val="24"/>
        </w:rPr>
        <w:t xml:space="preserve">Fonte: </w:t>
      </w:r>
      <w:r>
        <w:rPr>
          <w:rFonts w:ascii="Times New Roman" w:eastAsia="Comic Sans MS" w:hAnsi="Times New Roman" w:cs="Times New Roman"/>
          <w:bCs/>
          <w:sz w:val="20"/>
          <w:szCs w:val="24"/>
        </w:rPr>
        <w:t>Youtube</w:t>
      </w:r>
      <w:r>
        <w:rPr>
          <w:rStyle w:val="Refdenotaderodap"/>
          <w:rFonts w:ascii="Times New Roman" w:eastAsia="Comic Sans MS" w:hAnsi="Times New Roman" w:cs="Times New Roman"/>
          <w:bCs/>
          <w:sz w:val="20"/>
          <w:szCs w:val="24"/>
        </w:rPr>
        <w:footnoteReference w:id="10"/>
      </w:r>
    </w:p>
    <w:p w14:paraId="5B05BBB7" w14:textId="77777777" w:rsidR="00B9631E" w:rsidRPr="00A14C33" w:rsidRDefault="0068657F" w:rsidP="0060787D">
      <w:pPr>
        <w:spacing w:line="360" w:lineRule="auto"/>
        <w:jc w:val="center"/>
        <w:rPr>
          <w:rFonts w:ascii="Times New Roman" w:eastAsia="Comic Sans MS" w:hAnsi="Times New Roman" w:cs="Times New Roman"/>
          <w:sz w:val="24"/>
          <w:szCs w:val="24"/>
        </w:rPr>
      </w:pPr>
      <w:r>
        <w:rPr>
          <w:rFonts w:ascii="Times New Roman" w:eastAsia="Comic Sans MS" w:hAnsi="Times New Roman" w:cs="Times New Roman"/>
          <w:sz w:val="24"/>
          <w:szCs w:val="24"/>
        </w:rPr>
        <w:t xml:space="preserve">      </w:t>
      </w:r>
    </w:p>
    <w:p w14:paraId="05FF54B8" w14:textId="792D209E" w:rsidR="00B9631E" w:rsidRPr="009C2763" w:rsidRDefault="00ED191A" w:rsidP="0060787D">
      <w:pPr>
        <w:spacing w:line="360" w:lineRule="auto"/>
        <w:jc w:val="both"/>
        <w:rPr>
          <w:rFonts w:ascii="Times New Roman" w:eastAsia="Comic Sans MS" w:hAnsi="Times New Roman" w:cs="Times New Roman"/>
          <w:sz w:val="24"/>
          <w:szCs w:val="24"/>
        </w:rPr>
      </w:pPr>
      <w:r>
        <w:rPr>
          <w:rFonts w:ascii="Times New Roman" w:eastAsia="Comic Sans MS" w:hAnsi="Times New Roman" w:cs="Times New Roman"/>
          <w:sz w:val="24"/>
          <w:szCs w:val="24"/>
        </w:rPr>
        <w:lastRenderedPageBreak/>
        <w:t>Harnett (2000)</w:t>
      </w:r>
      <w:r w:rsidR="00B9631E" w:rsidRPr="00A14C33">
        <w:rPr>
          <w:rFonts w:ascii="Times New Roman" w:eastAsia="Comic Sans MS" w:hAnsi="Times New Roman" w:cs="Times New Roman"/>
          <w:sz w:val="24"/>
          <w:szCs w:val="24"/>
        </w:rPr>
        <w:t xml:space="preserve"> concorda que personagens deficientes e suas histórias têm sido tradicionalmente apresentadas tendo em mente uma audiência de pessoas sem deficiência e, portanto, não buscam representar as complexidades de suas personagens, mas apenas apresentar uma imagem “palatável” para quem está assistindo. </w:t>
      </w:r>
      <w:r w:rsidR="00B9631E" w:rsidRPr="009C2763">
        <w:rPr>
          <w:rFonts w:ascii="Times New Roman" w:eastAsia="Comic Sans MS" w:hAnsi="Times New Roman" w:cs="Times New Roman"/>
          <w:sz w:val="24"/>
          <w:szCs w:val="24"/>
        </w:rPr>
        <w:t xml:space="preserve">Em aspectos técnicos, este isolamento cinematográfico se dá </w:t>
      </w:r>
    </w:p>
    <w:p w14:paraId="2F61C646" w14:textId="77777777" w:rsidR="00B9631E" w:rsidRPr="009C2763" w:rsidRDefault="00B9631E" w:rsidP="0060787D">
      <w:pPr>
        <w:spacing w:line="360" w:lineRule="auto"/>
        <w:jc w:val="both"/>
        <w:rPr>
          <w:rFonts w:ascii="Times New Roman" w:eastAsia="Comic Sans MS" w:hAnsi="Times New Roman" w:cs="Times New Roman"/>
          <w:sz w:val="24"/>
          <w:szCs w:val="24"/>
        </w:rPr>
      </w:pPr>
    </w:p>
    <w:p w14:paraId="55004472" w14:textId="77777777" w:rsidR="00B9631E" w:rsidRPr="00306851" w:rsidRDefault="00306851" w:rsidP="00306851">
      <w:pPr>
        <w:spacing w:line="240" w:lineRule="auto"/>
        <w:ind w:left="2268"/>
        <w:jc w:val="both"/>
        <w:rPr>
          <w:rFonts w:ascii="Times New Roman" w:eastAsia="Comic Sans MS" w:hAnsi="Times New Roman" w:cs="Times New Roman"/>
          <w:sz w:val="24"/>
          <w:szCs w:val="24"/>
        </w:rPr>
      </w:pPr>
      <w:r w:rsidRPr="00306851">
        <w:rPr>
          <w:rFonts w:ascii="Times New Roman" w:eastAsia="Comic Sans MS" w:hAnsi="Times New Roman" w:cs="Times New Roman"/>
          <w:szCs w:val="24"/>
        </w:rPr>
        <w:t>através de vários mecanismos incluindo o ponto de vista da câmera, que posiciona o espectador invariavelmente como uma pessoa sem deficiência; distância física é geralmente colocada entre personagens com deficiência e outros, e as cenas raramente são filmadas da linha de visão realista de alguém em cadeira de rodas. [...] O espectador é automaticamente construíd</w:t>
      </w:r>
      <w:r w:rsidR="00464918">
        <w:rPr>
          <w:rFonts w:ascii="Times New Roman" w:eastAsia="Comic Sans MS" w:hAnsi="Times New Roman" w:cs="Times New Roman"/>
          <w:szCs w:val="24"/>
        </w:rPr>
        <w:t>o como alguém sem deficiência</w:t>
      </w:r>
      <w:r w:rsidR="0039766E">
        <w:rPr>
          <w:rStyle w:val="Refdenotaderodap"/>
          <w:rFonts w:ascii="Times New Roman" w:eastAsia="Comic Sans MS" w:hAnsi="Times New Roman" w:cs="Times New Roman"/>
          <w:szCs w:val="24"/>
        </w:rPr>
        <w:footnoteReference w:id="11"/>
      </w:r>
      <w:r w:rsidR="00464918">
        <w:rPr>
          <w:rFonts w:ascii="Times New Roman" w:eastAsia="Comic Sans MS" w:hAnsi="Times New Roman" w:cs="Times New Roman"/>
          <w:szCs w:val="24"/>
        </w:rPr>
        <w:t xml:space="preserve"> </w:t>
      </w:r>
      <w:r w:rsidRPr="00306851">
        <w:rPr>
          <w:rFonts w:ascii="Times New Roman" w:eastAsia="Comic Sans MS" w:hAnsi="Times New Roman" w:cs="Times New Roman"/>
          <w:szCs w:val="24"/>
        </w:rPr>
        <w:t>(HARN</w:t>
      </w:r>
      <w:r w:rsidR="00F011FC">
        <w:rPr>
          <w:rFonts w:ascii="Times New Roman" w:eastAsia="Comic Sans MS" w:hAnsi="Times New Roman" w:cs="Times New Roman"/>
          <w:szCs w:val="24"/>
        </w:rPr>
        <w:t>ETT, 2000, p. 22, tradução nossa</w:t>
      </w:r>
      <w:r w:rsidRPr="00306851">
        <w:rPr>
          <w:rFonts w:ascii="Times New Roman" w:eastAsia="Comic Sans MS" w:hAnsi="Times New Roman" w:cs="Times New Roman"/>
          <w:szCs w:val="24"/>
        </w:rPr>
        <w:t>).</w:t>
      </w:r>
    </w:p>
    <w:p w14:paraId="064E9B2A" w14:textId="77777777" w:rsidR="00306851" w:rsidRDefault="00306851" w:rsidP="0060787D">
      <w:pPr>
        <w:spacing w:line="360" w:lineRule="auto"/>
        <w:jc w:val="both"/>
        <w:rPr>
          <w:rFonts w:ascii="Times New Roman" w:eastAsia="Comic Sans MS" w:hAnsi="Times New Roman" w:cs="Times New Roman"/>
          <w:sz w:val="24"/>
          <w:szCs w:val="24"/>
        </w:rPr>
      </w:pPr>
    </w:p>
    <w:p w14:paraId="10A35441" w14:textId="6D574E8B" w:rsidR="00B9631E" w:rsidRDefault="00464918" w:rsidP="00484373">
      <w:pPr>
        <w:spacing w:line="360" w:lineRule="auto"/>
        <w:jc w:val="both"/>
        <w:rPr>
          <w:rFonts w:ascii="Times New Roman" w:eastAsia="Comic Sans MS" w:hAnsi="Times New Roman" w:cs="Times New Roman"/>
          <w:sz w:val="24"/>
          <w:szCs w:val="24"/>
        </w:rPr>
      </w:pPr>
      <w:r w:rsidRPr="00484373">
        <w:rPr>
          <w:rFonts w:ascii="Times New Roman" w:eastAsia="Comic Sans MS" w:hAnsi="Times New Roman" w:cs="Times New Roman"/>
          <w:sz w:val="24"/>
          <w:szCs w:val="24"/>
          <w:highlight w:val="yellow"/>
        </w:rPr>
        <w:t>Nes</w:t>
      </w:r>
      <w:r w:rsidR="0018470D">
        <w:rPr>
          <w:rFonts w:ascii="Times New Roman" w:eastAsia="Comic Sans MS" w:hAnsi="Times New Roman" w:cs="Times New Roman"/>
          <w:sz w:val="24"/>
          <w:szCs w:val="24"/>
          <w:highlight w:val="yellow"/>
        </w:rPr>
        <w:t>s</w:t>
      </w:r>
      <w:r w:rsidRPr="00484373">
        <w:rPr>
          <w:rFonts w:ascii="Times New Roman" w:eastAsia="Comic Sans MS" w:hAnsi="Times New Roman" w:cs="Times New Roman"/>
          <w:sz w:val="24"/>
          <w:szCs w:val="24"/>
          <w:highlight w:val="yellow"/>
        </w:rPr>
        <w:t>e sentido, é importante enfatizar que, quando tratamos de representação</w:t>
      </w:r>
      <w:r w:rsidR="00ED191A">
        <w:rPr>
          <w:rFonts w:ascii="Times New Roman" w:eastAsia="Comic Sans MS" w:hAnsi="Times New Roman" w:cs="Times New Roman"/>
          <w:sz w:val="24"/>
          <w:szCs w:val="24"/>
          <w:highlight w:val="yellow"/>
        </w:rPr>
        <w:t xml:space="preserve"> e interpretação de imagens cinematográficas em contextos educacionais</w:t>
      </w:r>
      <w:r w:rsidRPr="00484373">
        <w:rPr>
          <w:rFonts w:ascii="Times New Roman" w:eastAsia="Comic Sans MS" w:hAnsi="Times New Roman" w:cs="Times New Roman"/>
          <w:sz w:val="24"/>
          <w:szCs w:val="24"/>
          <w:highlight w:val="yellow"/>
        </w:rPr>
        <w:t xml:space="preserve">, não devemos nos ater apenas </w:t>
      </w:r>
      <w:r w:rsidR="00ED191A">
        <w:rPr>
          <w:rFonts w:ascii="Times New Roman" w:eastAsia="Comic Sans MS" w:hAnsi="Times New Roman" w:cs="Times New Roman"/>
          <w:sz w:val="24"/>
          <w:szCs w:val="24"/>
          <w:highlight w:val="yellow"/>
        </w:rPr>
        <w:t xml:space="preserve">à questão da presença de </w:t>
      </w:r>
      <w:r w:rsidRPr="00484373">
        <w:rPr>
          <w:rFonts w:ascii="Times New Roman" w:eastAsia="Comic Sans MS" w:hAnsi="Times New Roman" w:cs="Times New Roman"/>
          <w:sz w:val="24"/>
          <w:szCs w:val="24"/>
          <w:highlight w:val="yellow"/>
        </w:rPr>
        <w:t>personagens negr</w:t>
      </w:r>
      <w:r w:rsidR="00ED191A">
        <w:rPr>
          <w:rFonts w:ascii="Times New Roman" w:eastAsia="Comic Sans MS" w:hAnsi="Times New Roman" w:cs="Times New Roman"/>
          <w:sz w:val="24"/>
          <w:szCs w:val="24"/>
          <w:highlight w:val="yellow"/>
        </w:rPr>
        <w:t>a</w:t>
      </w:r>
      <w:r w:rsidRPr="00484373">
        <w:rPr>
          <w:rFonts w:ascii="Times New Roman" w:eastAsia="Comic Sans MS" w:hAnsi="Times New Roman" w:cs="Times New Roman"/>
          <w:sz w:val="24"/>
          <w:szCs w:val="24"/>
          <w:highlight w:val="yellow"/>
        </w:rPr>
        <w:t>s/asiátic</w:t>
      </w:r>
      <w:r w:rsidR="00ED191A">
        <w:rPr>
          <w:rFonts w:ascii="Times New Roman" w:eastAsia="Comic Sans MS" w:hAnsi="Times New Roman" w:cs="Times New Roman"/>
          <w:sz w:val="24"/>
          <w:szCs w:val="24"/>
          <w:highlight w:val="yellow"/>
        </w:rPr>
        <w:t>a</w:t>
      </w:r>
      <w:r w:rsidRPr="00484373">
        <w:rPr>
          <w:rFonts w:ascii="Times New Roman" w:eastAsia="Comic Sans MS" w:hAnsi="Times New Roman" w:cs="Times New Roman"/>
          <w:sz w:val="24"/>
          <w:szCs w:val="24"/>
          <w:highlight w:val="yellow"/>
        </w:rPr>
        <w:t>s/com deficiência no filme, mas também como el</w:t>
      </w:r>
      <w:r w:rsidR="00ED191A">
        <w:rPr>
          <w:rFonts w:ascii="Times New Roman" w:eastAsia="Comic Sans MS" w:hAnsi="Times New Roman" w:cs="Times New Roman"/>
          <w:sz w:val="24"/>
          <w:szCs w:val="24"/>
          <w:highlight w:val="yellow"/>
        </w:rPr>
        <w:t>a</w:t>
      </w:r>
      <w:r w:rsidRPr="00484373">
        <w:rPr>
          <w:rFonts w:ascii="Times New Roman" w:eastAsia="Comic Sans MS" w:hAnsi="Times New Roman" w:cs="Times New Roman"/>
          <w:sz w:val="24"/>
          <w:szCs w:val="24"/>
          <w:highlight w:val="yellow"/>
        </w:rPr>
        <w:t>s são realmente retratad</w:t>
      </w:r>
      <w:r w:rsidR="00ED191A">
        <w:rPr>
          <w:rFonts w:ascii="Times New Roman" w:eastAsia="Comic Sans MS" w:hAnsi="Times New Roman" w:cs="Times New Roman"/>
          <w:sz w:val="24"/>
          <w:szCs w:val="24"/>
          <w:highlight w:val="yellow"/>
        </w:rPr>
        <w:t>a</w:t>
      </w:r>
      <w:r w:rsidRPr="00484373">
        <w:rPr>
          <w:rFonts w:ascii="Times New Roman" w:eastAsia="Comic Sans MS" w:hAnsi="Times New Roman" w:cs="Times New Roman"/>
          <w:sz w:val="24"/>
          <w:szCs w:val="24"/>
          <w:highlight w:val="yellow"/>
        </w:rPr>
        <w:t xml:space="preserve">s e quais os aparatos técnicos que os inserem no </w:t>
      </w:r>
      <w:r w:rsidR="000B22DB" w:rsidRPr="00484373">
        <w:rPr>
          <w:rFonts w:ascii="Times New Roman" w:eastAsia="Comic Sans MS" w:hAnsi="Times New Roman" w:cs="Times New Roman"/>
          <w:sz w:val="24"/>
          <w:szCs w:val="24"/>
          <w:highlight w:val="yellow"/>
        </w:rPr>
        <w:t>longa</w:t>
      </w:r>
      <w:r w:rsidR="000B22DB">
        <w:rPr>
          <w:rFonts w:ascii="Times New Roman" w:eastAsia="Comic Sans MS" w:hAnsi="Times New Roman" w:cs="Times New Roman"/>
          <w:sz w:val="24"/>
          <w:szCs w:val="24"/>
          <w:highlight w:val="yellow"/>
        </w:rPr>
        <w:t>-metragem</w:t>
      </w:r>
      <w:r w:rsidRPr="00484373">
        <w:rPr>
          <w:rFonts w:ascii="Times New Roman" w:eastAsia="Comic Sans MS" w:hAnsi="Times New Roman" w:cs="Times New Roman"/>
          <w:sz w:val="24"/>
          <w:szCs w:val="24"/>
          <w:highlight w:val="yellow"/>
        </w:rPr>
        <w:t xml:space="preserve">. Para fins de comparação, é interessante observar também a cena de introdução da vilã Gazelle em </w:t>
      </w:r>
      <w:r w:rsidRPr="00484373">
        <w:rPr>
          <w:rFonts w:ascii="Times New Roman" w:eastAsia="Comic Sans MS" w:hAnsi="Times New Roman" w:cs="Times New Roman"/>
          <w:i/>
          <w:sz w:val="24"/>
          <w:szCs w:val="24"/>
          <w:highlight w:val="yellow"/>
        </w:rPr>
        <w:t>Kingsman</w:t>
      </w:r>
      <w:r w:rsidRPr="00484373">
        <w:rPr>
          <w:rFonts w:ascii="Times New Roman" w:eastAsia="Comic Sans MS" w:hAnsi="Times New Roman" w:cs="Times New Roman"/>
          <w:sz w:val="24"/>
          <w:szCs w:val="24"/>
          <w:highlight w:val="yellow"/>
        </w:rPr>
        <w:t xml:space="preserve">. </w:t>
      </w:r>
      <w:r w:rsidR="00B9631E" w:rsidRPr="00484373">
        <w:rPr>
          <w:rFonts w:ascii="Times New Roman" w:eastAsia="Comic Sans MS" w:hAnsi="Times New Roman" w:cs="Times New Roman"/>
          <w:sz w:val="24"/>
          <w:szCs w:val="24"/>
          <w:highlight w:val="yellow"/>
        </w:rPr>
        <w:t xml:space="preserve">Em sua primeira cena no filme, a câmera começa por seu rosto e faz um movimento de </w:t>
      </w:r>
      <w:r w:rsidR="00B9631E" w:rsidRPr="00484373">
        <w:rPr>
          <w:rFonts w:ascii="Times New Roman" w:eastAsia="Comic Sans MS" w:hAnsi="Times New Roman" w:cs="Times New Roman"/>
          <w:i/>
          <w:sz w:val="24"/>
          <w:szCs w:val="24"/>
          <w:highlight w:val="yellow"/>
        </w:rPr>
        <w:t>tilt</w:t>
      </w:r>
      <w:r w:rsidR="00B9631E" w:rsidRPr="00484373">
        <w:rPr>
          <w:rFonts w:ascii="Times New Roman" w:eastAsia="Comic Sans MS" w:hAnsi="Times New Roman" w:cs="Times New Roman"/>
          <w:sz w:val="24"/>
          <w:szCs w:val="24"/>
          <w:highlight w:val="yellow"/>
        </w:rPr>
        <w:t xml:space="preserve"> — movimento efetuado com a câmera verticalmente de cima para baixo, ou vice-versa — a</w:t>
      </w:r>
      <w:r w:rsidR="003C3772" w:rsidRPr="00484373">
        <w:rPr>
          <w:rFonts w:ascii="Times New Roman" w:eastAsia="Comic Sans MS" w:hAnsi="Times New Roman" w:cs="Times New Roman"/>
          <w:sz w:val="24"/>
          <w:szCs w:val="24"/>
          <w:highlight w:val="yellow"/>
        </w:rPr>
        <w:t xml:space="preserve">té finalizar em suas próteses. </w:t>
      </w:r>
      <w:r w:rsidR="00484373" w:rsidRPr="00484373">
        <w:rPr>
          <w:rFonts w:ascii="Times New Roman" w:eastAsia="Comic Sans MS" w:hAnsi="Times New Roman" w:cs="Times New Roman"/>
          <w:sz w:val="24"/>
          <w:szCs w:val="24"/>
          <w:highlight w:val="yellow"/>
        </w:rPr>
        <w:t xml:space="preserve">Ao optar por um movimento e enquadramento oposto ao de </w:t>
      </w:r>
      <w:r w:rsidR="00484373" w:rsidRPr="00484373">
        <w:rPr>
          <w:rFonts w:ascii="Times New Roman" w:eastAsia="Comic Sans MS" w:hAnsi="Times New Roman" w:cs="Times New Roman"/>
          <w:i/>
          <w:sz w:val="24"/>
          <w:szCs w:val="24"/>
          <w:highlight w:val="yellow"/>
        </w:rPr>
        <w:t>Dr. No</w:t>
      </w:r>
      <w:r w:rsidR="00484373" w:rsidRPr="00484373">
        <w:rPr>
          <w:rFonts w:ascii="Times New Roman" w:eastAsia="Comic Sans MS" w:hAnsi="Times New Roman" w:cs="Times New Roman"/>
          <w:sz w:val="24"/>
          <w:szCs w:val="24"/>
          <w:highlight w:val="yellow"/>
        </w:rPr>
        <w:t xml:space="preserve">, </w:t>
      </w:r>
      <w:r w:rsidR="00B9631E" w:rsidRPr="00484373">
        <w:rPr>
          <w:rFonts w:ascii="Times New Roman" w:eastAsia="Comic Sans MS" w:hAnsi="Times New Roman" w:cs="Times New Roman"/>
          <w:sz w:val="24"/>
          <w:szCs w:val="24"/>
          <w:highlight w:val="yellow"/>
        </w:rPr>
        <w:t>a importância da personagem não é colocada em sua deficiência, mas em sua própria pessoa.</w:t>
      </w:r>
      <w:r w:rsidR="00B9631E" w:rsidRPr="00A14C33">
        <w:rPr>
          <w:rFonts w:ascii="Times New Roman" w:eastAsia="Comic Sans MS" w:hAnsi="Times New Roman" w:cs="Times New Roman"/>
          <w:sz w:val="24"/>
          <w:szCs w:val="24"/>
        </w:rPr>
        <w:t xml:space="preserve"> </w:t>
      </w:r>
    </w:p>
    <w:p w14:paraId="64E40BB7" w14:textId="77777777" w:rsidR="00FB506F" w:rsidRPr="00A14C33" w:rsidRDefault="00FB506F" w:rsidP="0060787D">
      <w:pPr>
        <w:spacing w:line="360" w:lineRule="auto"/>
        <w:jc w:val="both"/>
        <w:rPr>
          <w:rFonts w:ascii="Times New Roman" w:eastAsia="Comic Sans MS" w:hAnsi="Times New Roman" w:cs="Times New Roman"/>
          <w:sz w:val="24"/>
          <w:szCs w:val="24"/>
        </w:rPr>
      </w:pPr>
    </w:p>
    <w:p w14:paraId="1BA25DF9" w14:textId="77777777" w:rsidR="00D22271" w:rsidRDefault="00FB506F" w:rsidP="00D22271">
      <w:pPr>
        <w:spacing w:line="360" w:lineRule="auto"/>
        <w:jc w:val="center"/>
        <w:rPr>
          <w:rFonts w:ascii="Times New Roman" w:eastAsia="Comic Sans MS" w:hAnsi="Times New Roman" w:cs="Times New Roman"/>
          <w:b/>
          <w:sz w:val="20"/>
          <w:szCs w:val="24"/>
        </w:rPr>
      </w:pPr>
      <w:r w:rsidRPr="00FB506F">
        <w:rPr>
          <w:rFonts w:ascii="Times New Roman" w:eastAsia="Comic Sans MS" w:hAnsi="Times New Roman" w:cs="Times New Roman"/>
          <w:b/>
          <w:sz w:val="20"/>
          <w:szCs w:val="20"/>
        </w:rPr>
        <w:t>Fotograma 5 –</w:t>
      </w:r>
      <w:r w:rsidRPr="00FB506F">
        <w:rPr>
          <w:rFonts w:ascii="Times New Roman" w:eastAsia="Comic Sans MS" w:hAnsi="Times New Roman" w:cs="Times New Roman"/>
          <w:sz w:val="20"/>
          <w:szCs w:val="20"/>
        </w:rPr>
        <w:t xml:space="preserve"> </w:t>
      </w:r>
      <w:r w:rsidR="00D22271">
        <w:rPr>
          <w:rFonts w:ascii="Times New Roman" w:eastAsia="Comic Sans MS" w:hAnsi="Times New Roman" w:cs="Times New Roman"/>
          <w:sz w:val="20"/>
          <w:szCs w:val="20"/>
        </w:rPr>
        <w:t xml:space="preserve">O movimento de </w:t>
      </w:r>
      <w:r w:rsidR="00D22271" w:rsidRPr="00D22271">
        <w:rPr>
          <w:rFonts w:ascii="Times New Roman" w:eastAsia="Comic Sans MS" w:hAnsi="Times New Roman" w:cs="Times New Roman"/>
          <w:i/>
          <w:sz w:val="20"/>
          <w:szCs w:val="20"/>
        </w:rPr>
        <w:t>tilt</w:t>
      </w:r>
      <w:r w:rsidR="00D22271">
        <w:rPr>
          <w:rFonts w:ascii="Times New Roman" w:eastAsia="Comic Sans MS" w:hAnsi="Times New Roman" w:cs="Times New Roman"/>
          <w:sz w:val="20"/>
          <w:szCs w:val="20"/>
        </w:rPr>
        <w:t xml:space="preserve"> começa no rosto da personagem.</w:t>
      </w:r>
      <w:r w:rsidR="00B9631E" w:rsidRPr="00A14C33">
        <w:rPr>
          <w:rFonts w:ascii="Times New Roman" w:hAnsi="Times New Roman" w:cs="Times New Roman"/>
          <w:noProof/>
          <w:sz w:val="24"/>
          <w:szCs w:val="24"/>
        </w:rPr>
        <w:drawing>
          <wp:inline distT="0" distB="0" distL="0" distR="0" wp14:anchorId="00227097" wp14:editId="44461245">
            <wp:extent cx="2724150" cy="1531602"/>
            <wp:effectExtent l="0" t="0" r="0" b="0"/>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email">
                      <a:extLst>
                        <a:ext uri="{28A0092B-C50C-407E-A947-70E740481C1C}">
                          <a14:useLocalDpi xmlns:a14="http://schemas.microsoft.com/office/drawing/2010/main"/>
                        </a:ext>
                      </a:extLst>
                    </a:blip>
                    <a:stretch>
                      <a:fillRect/>
                    </a:stretch>
                  </pic:blipFill>
                  <pic:spPr>
                    <a:xfrm>
                      <a:off x="0" y="0"/>
                      <a:ext cx="2731840" cy="1535925"/>
                    </a:xfrm>
                    <a:prstGeom prst="rect">
                      <a:avLst/>
                    </a:prstGeom>
                  </pic:spPr>
                </pic:pic>
              </a:graphicData>
            </a:graphic>
          </wp:inline>
        </w:drawing>
      </w:r>
    </w:p>
    <w:p w14:paraId="3EFBE1EA" w14:textId="77777777" w:rsidR="00B9631E" w:rsidRDefault="00FB506F" w:rsidP="00D22271">
      <w:pPr>
        <w:spacing w:line="360" w:lineRule="auto"/>
        <w:jc w:val="center"/>
        <w:rPr>
          <w:rFonts w:ascii="Times New Roman" w:eastAsia="Comic Sans MS" w:hAnsi="Times New Roman" w:cs="Times New Roman"/>
          <w:bCs/>
          <w:sz w:val="20"/>
          <w:szCs w:val="24"/>
        </w:rPr>
      </w:pPr>
      <w:r>
        <w:rPr>
          <w:rFonts w:ascii="Times New Roman" w:eastAsia="Comic Sans MS" w:hAnsi="Times New Roman" w:cs="Times New Roman"/>
          <w:b/>
          <w:sz w:val="20"/>
          <w:szCs w:val="24"/>
        </w:rPr>
        <w:t xml:space="preserve">Fonte: </w:t>
      </w:r>
      <w:r>
        <w:rPr>
          <w:rFonts w:ascii="Times New Roman" w:eastAsia="Comic Sans MS" w:hAnsi="Times New Roman" w:cs="Times New Roman"/>
          <w:bCs/>
          <w:sz w:val="20"/>
          <w:szCs w:val="24"/>
        </w:rPr>
        <w:t>Youtube</w:t>
      </w:r>
      <w:r>
        <w:rPr>
          <w:rStyle w:val="Refdenotaderodap"/>
          <w:rFonts w:ascii="Times New Roman" w:eastAsia="Comic Sans MS" w:hAnsi="Times New Roman" w:cs="Times New Roman"/>
          <w:bCs/>
          <w:sz w:val="20"/>
          <w:szCs w:val="24"/>
        </w:rPr>
        <w:footnoteReference w:id="12"/>
      </w:r>
    </w:p>
    <w:p w14:paraId="60169A48" w14:textId="77777777" w:rsidR="00D22271" w:rsidRDefault="00D22271" w:rsidP="00D22271">
      <w:pPr>
        <w:spacing w:line="360" w:lineRule="auto"/>
        <w:jc w:val="center"/>
        <w:rPr>
          <w:rFonts w:ascii="Times New Roman" w:eastAsia="Comic Sans MS" w:hAnsi="Times New Roman" w:cs="Times New Roman"/>
          <w:b/>
          <w:sz w:val="20"/>
          <w:szCs w:val="20"/>
        </w:rPr>
      </w:pPr>
    </w:p>
    <w:p w14:paraId="5E29B8E9" w14:textId="77777777" w:rsidR="00D22271" w:rsidRPr="00A14C33" w:rsidRDefault="00D22271" w:rsidP="00D22271">
      <w:pPr>
        <w:spacing w:line="360" w:lineRule="auto"/>
        <w:jc w:val="center"/>
        <w:rPr>
          <w:rFonts w:ascii="Times New Roman" w:eastAsia="Comic Sans MS" w:hAnsi="Times New Roman" w:cs="Times New Roman"/>
          <w:sz w:val="24"/>
          <w:szCs w:val="24"/>
        </w:rPr>
      </w:pPr>
      <w:r w:rsidRPr="00FB506F">
        <w:rPr>
          <w:rFonts w:ascii="Times New Roman" w:eastAsia="Comic Sans MS" w:hAnsi="Times New Roman" w:cs="Times New Roman"/>
          <w:b/>
          <w:sz w:val="20"/>
          <w:szCs w:val="20"/>
        </w:rPr>
        <w:t>Fotograma 6 –</w:t>
      </w:r>
      <w:r w:rsidRPr="00FB506F">
        <w:rPr>
          <w:rFonts w:ascii="Times New Roman" w:eastAsia="Comic Sans MS" w:hAnsi="Times New Roman" w:cs="Times New Roman"/>
          <w:sz w:val="20"/>
          <w:szCs w:val="20"/>
        </w:rPr>
        <w:t xml:space="preserve"> </w:t>
      </w:r>
      <w:r w:rsidR="0044021B">
        <w:rPr>
          <w:rFonts w:ascii="Times New Roman" w:eastAsia="Comic Sans MS" w:hAnsi="Times New Roman" w:cs="Times New Roman"/>
          <w:sz w:val="20"/>
          <w:szCs w:val="20"/>
        </w:rPr>
        <w:t>Apenas depois que a câmera apresenta o rosto de Gazelle, ela se foca nas próteses da personagem.</w:t>
      </w:r>
    </w:p>
    <w:p w14:paraId="01A7AD0C" w14:textId="77777777" w:rsidR="00B9631E" w:rsidRDefault="00D22271" w:rsidP="00D22271">
      <w:pPr>
        <w:spacing w:line="360" w:lineRule="auto"/>
        <w:jc w:val="center"/>
        <w:rPr>
          <w:rFonts w:ascii="Times New Roman" w:eastAsia="Comic Sans MS" w:hAnsi="Times New Roman" w:cs="Times New Roman"/>
          <w:sz w:val="24"/>
          <w:szCs w:val="24"/>
        </w:rPr>
      </w:pPr>
      <w:r w:rsidRPr="00A14C33">
        <w:rPr>
          <w:rFonts w:ascii="Times New Roman" w:hAnsi="Times New Roman" w:cs="Times New Roman"/>
          <w:noProof/>
          <w:sz w:val="24"/>
          <w:szCs w:val="24"/>
        </w:rPr>
        <w:drawing>
          <wp:inline distT="0" distB="0" distL="0" distR="0" wp14:anchorId="4F37AA7F" wp14:editId="2594B2AA">
            <wp:extent cx="2724150" cy="1531600"/>
            <wp:effectExtent l="0" t="0" r="0"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email">
                      <a:extLst>
                        <a:ext uri="{28A0092B-C50C-407E-A947-70E740481C1C}">
                          <a14:useLocalDpi xmlns:a14="http://schemas.microsoft.com/office/drawing/2010/main"/>
                        </a:ext>
                      </a:extLst>
                    </a:blip>
                    <a:stretch>
                      <a:fillRect/>
                    </a:stretch>
                  </pic:blipFill>
                  <pic:spPr>
                    <a:xfrm>
                      <a:off x="0" y="0"/>
                      <a:ext cx="2726525" cy="1532935"/>
                    </a:xfrm>
                    <a:prstGeom prst="rect">
                      <a:avLst/>
                    </a:prstGeom>
                  </pic:spPr>
                </pic:pic>
              </a:graphicData>
            </a:graphic>
          </wp:inline>
        </w:drawing>
      </w:r>
    </w:p>
    <w:p w14:paraId="18A65624" w14:textId="77777777" w:rsidR="00D22271" w:rsidRPr="00A14C33" w:rsidRDefault="00D22271" w:rsidP="00D22271">
      <w:pPr>
        <w:spacing w:line="360" w:lineRule="auto"/>
        <w:jc w:val="center"/>
        <w:rPr>
          <w:rFonts w:ascii="Times New Roman" w:eastAsia="Comic Sans MS" w:hAnsi="Times New Roman" w:cs="Times New Roman"/>
          <w:sz w:val="24"/>
          <w:szCs w:val="24"/>
        </w:rPr>
      </w:pPr>
      <w:r>
        <w:rPr>
          <w:rFonts w:ascii="Times New Roman" w:eastAsia="Comic Sans MS" w:hAnsi="Times New Roman" w:cs="Times New Roman"/>
          <w:b/>
          <w:sz w:val="20"/>
          <w:szCs w:val="24"/>
        </w:rPr>
        <w:t xml:space="preserve">Fonte: </w:t>
      </w:r>
      <w:r>
        <w:rPr>
          <w:rFonts w:ascii="Times New Roman" w:eastAsia="Comic Sans MS" w:hAnsi="Times New Roman" w:cs="Times New Roman"/>
          <w:bCs/>
          <w:sz w:val="20"/>
          <w:szCs w:val="24"/>
        </w:rPr>
        <w:t>Youtube</w:t>
      </w:r>
      <w:r>
        <w:rPr>
          <w:rStyle w:val="Refdenotaderodap"/>
          <w:rFonts w:ascii="Times New Roman" w:eastAsia="Comic Sans MS" w:hAnsi="Times New Roman" w:cs="Times New Roman"/>
          <w:bCs/>
          <w:sz w:val="20"/>
          <w:szCs w:val="24"/>
        </w:rPr>
        <w:footnoteReference w:id="13"/>
      </w:r>
    </w:p>
    <w:p w14:paraId="40436012" w14:textId="77777777" w:rsidR="005E516A" w:rsidRDefault="005E516A" w:rsidP="0060787D">
      <w:pPr>
        <w:spacing w:line="360" w:lineRule="auto"/>
        <w:jc w:val="both"/>
        <w:rPr>
          <w:rFonts w:ascii="Times New Roman" w:eastAsia="Comic Sans MS" w:hAnsi="Times New Roman" w:cs="Times New Roman"/>
          <w:sz w:val="24"/>
          <w:szCs w:val="24"/>
        </w:rPr>
      </w:pPr>
    </w:p>
    <w:p w14:paraId="73C97255" w14:textId="66B3F38C" w:rsidR="00B9631E" w:rsidRPr="00A14C33" w:rsidRDefault="008259B9" w:rsidP="002403AE">
      <w:pPr>
        <w:spacing w:line="360" w:lineRule="auto"/>
        <w:jc w:val="both"/>
        <w:rPr>
          <w:rFonts w:ascii="Times New Roman" w:eastAsia="Comic Sans MS" w:hAnsi="Times New Roman" w:cs="Times New Roman"/>
          <w:sz w:val="24"/>
          <w:szCs w:val="24"/>
        </w:rPr>
      </w:pPr>
      <w:r w:rsidRPr="002B2AF3">
        <w:rPr>
          <w:rFonts w:ascii="Times New Roman" w:eastAsia="Comic Sans MS" w:hAnsi="Times New Roman" w:cs="Times New Roman"/>
          <w:sz w:val="24"/>
          <w:szCs w:val="24"/>
          <w:highlight w:val="yellow"/>
        </w:rPr>
        <w:t xml:space="preserve">Nosso próximo exemplo, este que não é tirado dos filmes, </w:t>
      </w:r>
      <w:r w:rsidR="002B2AF3" w:rsidRPr="002B2AF3">
        <w:rPr>
          <w:rFonts w:ascii="Times New Roman" w:eastAsia="Comic Sans MS" w:hAnsi="Times New Roman" w:cs="Times New Roman"/>
          <w:sz w:val="24"/>
          <w:szCs w:val="24"/>
          <w:highlight w:val="yellow"/>
        </w:rPr>
        <w:t>retoma</w:t>
      </w:r>
      <w:r w:rsidR="002403AE" w:rsidRPr="002B2AF3">
        <w:rPr>
          <w:rFonts w:ascii="Times New Roman" w:eastAsia="Comic Sans MS" w:hAnsi="Times New Roman" w:cs="Times New Roman"/>
          <w:sz w:val="24"/>
          <w:szCs w:val="24"/>
          <w:highlight w:val="yellow"/>
        </w:rPr>
        <w:t xml:space="preserve"> duas considerações importantes do </w:t>
      </w:r>
      <w:r w:rsidR="000B22DB">
        <w:rPr>
          <w:rFonts w:ascii="Times New Roman" w:eastAsia="Comic Sans MS" w:hAnsi="Times New Roman" w:cs="Times New Roman"/>
          <w:sz w:val="24"/>
          <w:szCs w:val="24"/>
          <w:highlight w:val="yellow"/>
        </w:rPr>
        <w:t>l</w:t>
      </w:r>
      <w:r w:rsidR="002403AE" w:rsidRPr="002B2AF3">
        <w:rPr>
          <w:rFonts w:ascii="Times New Roman" w:eastAsia="Comic Sans MS" w:hAnsi="Times New Roman" w:cs="Times New Roman"/>
          <w:sz w:val="24"/>
          <w:szCs w:val="24"/>
          <w:highlight w:val="yellow"/>
        </w:rPr>
        <w:t xml:space="preserve">etramento </w:t>
      </w:r>
      <w:r w:rsidR="000B22DB">
        <w:rPr>
          <w:rFonts w:ascii="Times New Roman" w:eastAsia="Comic Sans MS" w:hAnsi="Times New Roman" w:cs="Times New Roman"/>
          <w:sz w:val="24"/>
          <w:szCs w:val="24"/>
          <w:highlight w:val="yellow"/>
        </w:rPr>
        <w:t>v</w:t>
      </w:r>
      <w:r w:rsidR="002403AE" w:rsidRPr="002B2AF3">
        <w:rPr>
          <w:rFonts w:ascii="Times New Roman" w:eastAsia="Comic Sans MS" w:hAnsi="Times New Roman" w:cs="Times New Roman"/>
          <w:sz w:val="24"/>
          <w:szCs w:val="24"/>
          <w:highlight w:val="yellow"/>
        </w:rPr>
        <w:t xml:space="preserve">isual que já vimos enfatizando no artigo: tanto a importância de pensar em como os elementos de uma imagem dialogam entre si, ao invés de vê-los como elementos isolados, quanto de “lê-la” </w:t>
      </w:r>
      <w:r w:rsidR="002B26C5" w:rsidRPr="002B2AF3">
        <w:rPr>
          <w:rFonts w:ascii="Times New Roman" w:eastAsia="Comic Sans MS" w:hAnsi="Times New Roman" w:cs="Times New Roman"/>
          <w:sz w:val="24"/>
          <w:szCs w:val="24"/>
          <w:highlight w:val="yellow"/>
        </w:rPr>
        <w:t>dentro de seu contexto de produção e recepção</w:t>
      </w:r>
      <w:r w:rsidR="000B22DB">
        <w:rPr>
          <w:rFonts w:ascii="Times New Roman" w:eastAsia="Comic Sans MS" w:hAnsi="Times New Roman" w:cs="Times New Roman"/>
          <w:sz w:val="24"/>
          <w:szCs w:val="24"/>
          <w:highlight w:val="yellow"/>
        </w:rPr>
        <w:t xml:space="preserve"> e, ainda, em seu contexto s</w:t>
      </w:r>
      <w:r w:rsidR="00A54DA6">
        <w:rPr>
          <w:rFonts w:ascii="Times New Roman" w:eastAsia="Comic Sans MS" w:hAnsi="Times New Roman" w:cs="Times New Roman"/>
          <w:sz w:val="24"/>
          <w:szCs w:val="24"/>
          <w:highlight w:val="yellow"/>
        </w:rPr>
        <w:t>ó</w:t>
      </w:r>
      <w:r w:rsidR="000B22DB">
        <w:rPr>
          <w:rFonts w:ascii="Times New Roman" w:eastAsia="Comic Sans MS" w:hAnsi="Times New Roman" w:cs="Times New Roman"/>
          <w:sz w:val="24"/>
          <w:szCs w:val="24"/>
          <w:highlight w:val="yellow"/>
        </w:rPr>
        <w:t>cio</w:t>
      </w:r>
      <w:r w:rsidR="00A54DA6">
        <w:rPr>
          <w:rFonts w:ascii="Times New Roman" w:eastAsia="Comic Sans MS" w:hAnsi="Times New Roman" w:cs="Times New Roman"/>
          <w:sz w:val="24"/>
          <w:szCs w:val="24"/>
          <w:highlight w:val="yellow"/>
        </w:rPr>
        <w:t>-</w:t>
      </w:r>
      <w:r w:rsidR="000B22DB">
        <w:rPr>
          <w:rFonts w:ascii="Times New Roman" w:eastAsia="Comic Sans MS" w:hAnsi="Times New Roman" w:cs="Times New Roman"/>
          <w:sz w:val="24"/>
          <w:szCs w:val="24"/>
          <w:highlight w:val="yellow"/>
        </w:rPr>
        <w:t>histórico (no momento de visionamento pelos alunos)</w:t>
      </w:r>
      <w:r w:rsidR="002B26C5" w:rsidRPr="002B2AF3">
        <w:rPr>
          <w:rFonts w:ascii="Times New Roman" w:eastAsia="Comic Sans MS" w:hAnsi="Times New Roman" w:cs="Times New Roman"/>
          <w:sz w:val="24"/>
          <w:szCs w:val="24"/>
          <w:highlight w:val="yellow"/>
        </w:rPr>
        <w:t xml:space="preserve">. </w:t>
      </w:r>
      <w:r w:rsidR="00B9631E" w:rsidRPr="002B2AF3">
        <w:rPr>
          <w:rFonts w:ascii="Times New Roman" w:eastAsia="Comic Sans MS" w:hAnsi="Times New Roman" w:cs="Times New Roman"/>
          <w:sz w:val="24"/>
          <w:szCs w:val="24"/>
          <w:highlight w:val="yellow"/>
        </w:rPr>
        <w:t xml:space="preserve">Por exemplo, a imagem abaixo, </w:t>
      </w:r>
      <w:r w:rsidR="00B9631E" w:rsidRPr="002B2AF3">
        <w:rPr>
          <w:rFonts w:ascii="Times New Roman" w:eastAsia="Comic Sans MS" w:hAnsi="Times New Roman" w:cs="Times New Roman"/>
          <w:i/>
          <w:sz w:val="24"/>
          <w:szCs w:val="24"/>
          <w:highlight w:val="yellow"/>
        </w:rPr>
        <w:t>Kodak Girl in Fair Japan</w:t>
      </w:r>
      <w:r w:rsidR="00B9631E" w:rsidRPr="002B2AF3">
        <w:rPr>
          <w:rFonts w:ascii="Times New Roman" w:eastAsia="Comic Sans MS" w:hAnsi="Times New Roman" w:cs="Times New Roman"/>
          <w:sz w:val="24"/>
          <w:szCs w:val="24"/>
          <w:highlight w:val="yellow"/>
        </w:rPr>
        <w:t xml:space="preserve"> (1905), de Charles Allan Gilbert, foi a ilustração de uma peça publicitária da empresa de equipamentos fotográficos, Kodak, cujo slogan na época era “Kodak Simplicity” (Simplicidade Kodak).</w:t>
      </w:r>
    </w:p>
    <w:p w14:paraId="12341CAB" w14:textId="77777777" w:rsidR="00B9631E" w:rsidRDefault="00B9631E" w:rsidP="0060787D">
      <w:pPr>
        <w:spacing w:line="360" w:lineRule="auto"/>
        <w:jc w:val="both"/>
        <w:rPr>
          <w:rFonts w:ascii="Times New Roman" w:eastAsia="Comic Sans MS" w:hAnsi="Times New Roman" w:cs="Times New Roman"/>
          <w:sz w:val="24"/>
          <w:szCs w:val="24"/>
        </w:rPr>
      </w:pPr>
    </w:p>
    <w:p w14:paraId="743C9446" w14:textId="77777777" w:rsidR="005E516A" w:rsidRPr="00B50732" w:rsidRDefault="00AA1D5C" w:rsidP="005E516A">
      <w:pPr>
        <w:spacing w:line="360" w:lineRule="auto"/>
        <w:jc w:val="center"/>
        <w:rPr>
          <w:rFonts w:ascii="Times New Roman" w:eastAsia="Comic Sans MS" w:hAnsi="Times New Roman" w:cs="Times New Roman"/>
          <w:sz w:val="20"/>
          <w:szCs w:val="20"/>
          <w:lang w:val="en-US"/>
        </w:rPr>
      </w:pPr>
      <w:r w:rsidRPr="00B50732">
        <w:rPr>
          <w:rFonts w:ascii="Times New Roman" w:eastAsia="Comic Sans MS" w:hAnsi="Times New Roman" w:cs="Times New Roman"/>
          <w:b/>
          <w:sz w:val="20"/>
          <w:szCs w:val="20"/>
          <w:lang w:val="en-US"/>
        </w:rPr>
        <w:t>Fotografia</w:t>
      </w:r>
      <w:r w:rsidR="005E516A" w:rsidRPr="00B50732">
        <w:rPr>
          <w:rFonts w:ascii="Times New Roman" w:eastAsia="Comic Sans MS" w:hAnsi="Times New Roman" w:cs="Times New Roman"/>
          <w:b/>
          <w:sz w:val="20"/>
          <w:szCs w:val="20"/>
          <w:lang w:val="en-US"/>
        </w:rPr>
        <w:t xml:space="preserve"> </w:t>
      </w:r>
      <w:r w:rsidRPr="00B50732">
        <w:rPr>
          <w:rFonts w:ascii="Times New Roman" w:eastAsia="Comic Sans MS" w:hAnsi="Times New Roman" w:cs="Times New Roman"/>
          <w:b/>
          <w:sz w:val="20"/>
          <w:szCs w:val="20"/>
          <w:lang w:val="en-US"/>
        </w:rPr>
        <w:t>1</w:t>
      </w:r>
      <w:r w:rsidR="005E516A" w:rsidRPr="00B50732">
        <w:rPr>
          <w:rFonts w:ascii="Times New Roman" w:eastAsia="Comic Sans MS" w:hAnsi="Times New Roman" w:cs="Times New Roman"/>
          <w:sz w:val="20"/>
          <w:szCs w:val="20"/>
          <w:lang w:val="en-US"/>
        </w:rPr>
        <w:t xml:space="preserve"> - </w:t>
      </w:r>
      <w:r w:rsidR="005E516A" w:rsidRPr="00B50732">
        <w:rPr>
          <w:rFonts w:ascii="Times New Roman" w:eastAsia="Comic Sans MS" w:hAnsi="Times New Roman" w:cs="Times New Roman"/>
          <w:i/>
          <w:sz w:val="20"/>
          <w:szCs w:val="20"/>
          <w:lang w:val="en-US"/>
        </w:rPr>
        <w:t>Kodak Girl in Fair Japan</w:t>
      </w:r>
      <w:r w:rsidR="005E516A" w:rsidRPr="00B50732">
        <w:rPr>
          <w:rFonts w:ascii="Times New Roman" w:eastAsia="Comic Sans MS" w:hAnsi="Times New Roman" w:cs="Times New Roman"/>
          <w:sz w:val="20"/>
          <w:szCs w:val="20"/>
          <w:lang w:val="en-US"/>
        </w:rPr>
        <w:t xml:space="preserve"> (1905), de Charles Allan Gilbert</w:t>
      </w:r>
    </w:p>
    <w:p w14:paraId="53113E8F" w14:textId="77777777" w:rsidR="00B9631E" w:rsidRPr="00A14C33" w:rsidRDefault="00B9631E" w:rsidP="0060787D">
      <w:pPr>
        <w:keepNext/>
        <w:spacing w:line="360" w:lineRule="auto"/>
        <w:jc w:val="center"/>
        <w:rPr>
          <w:rFonts w:ascii="Times New Roman" w:hAnsi="Times New Roman" w:cs="Times New Roman"/>
          <w:sz w:val="24"/>
          <w:szCs w:val="24"/>
        </w:rPr>
      </w:pPr>
      <w:r w:rsidRPr="00A14C33">
        <w:rPr>
          <w:rFonts w:ascii="Times New Roman" w:eastAsia="Comic Sans MS" w:hAnsi="Times New Roman" w:cs="Times New Roman"/>
          <w:noProof/>
          <w:sz w:val="24"/>
          <w:szCs w:val="24"/>
        </w:rPr>
        <w:lastRenderedPageBreak/>
        <w:drawing>
          <wp:inline distT="0" distB="0" distL="0" distR="0" wp14:anchorId="5496E625" wp14:editId="63C6CC66">
            <wp:extent cx="2114594" cy="3136900"/>
            <wp:effectExtent l="0" t="0" r="0" b="635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DAK GIRL IN FAIR JAPAN charles allan gilbert.jpg"/>
                    <pic:cNvPicPr/>
                  </pic:nvPicPr>
                  <pic:blipFill>
                    <a:blip r:embed="rId14" cstate="email">
                      <a:extLst>
                        <a:ext uri="{28A0092B-C50C-407E-A947-70E740481C1C}">
                          <a14:useLocalDpi xmlns:a14="http://schemas.microsoft.com/office/drawing/2010/main"/>
                        </a:ext>
                      </a:extLst>
                    </a:blip>
                    <a:stretch>
                      <a:fillRect/>
                    </a:stretch>
                  </pic:blipFill>
                  <pic:spPr>
                    <a:xfrm>
                      <a:off x="0" y="0"/>
                      <a:ext cx="2127341" cy="3155810"/>
                    </a:xfrm>
                    <a:prstGeom prst="rect">
                      <a:avLst/>
                    </a:prstGeom>
                  </pic:spPr>
                </pic:pic>
              </a:graphicData>
            </a:graphic>
          </wp:inline>
        </w:drawing>
      </w:r>
    </w:p>
    <w:p w14:paraId="5799DAF9" w14:textId="77777777" w:rsidR="005E516A" w:rsidRPr="00415A6A" w:rsidRDefault="005E516A" w:rsidP="005E516A">
      <w:pPr>
        <w:spacing w:line="240" w:lineRule="auto"/>
        <w:jc w:val="center"/>
        <w:rPr>
          <w:rFonts w:ascii="Times New Roman" w:hAnsi="Times New Roman" w:cs="Times New Roman"/>
          <w:sz w:val="20"/>
          <w:szCs w:val="24"/>
        </w:rPr>
      </w:pPr>
      <w:r w:rsidRPr="00415A6A">
        <w:rPr>
          <w:rFonts w:ascii="Times New Roman" w:hAnsi="Times New Roman" w:cs="Times New Roman"/>
          <w:b/>
          <w:sz w:val="20"/>
          <w:szCs w:val="24"/>
        </w:rPr>
        <w:t>Fonte</w:t>
      </w:r>
      <w:r>
        <w:rPr>
          <w:rFonts w:ascii="Times New Roman" w:hAnsi="Times New Roman" w:cs="Times New Roman"/>
          <w:b/>
          <w:sz w:val="20"/>
          <w:szCs w:val="24"/>
        </w:rPr>
        <w:t xml:space="preserve">: </w:t>
      </w:r>
      <w:r w:rsidRPr="00F86CDD">
        <w:rPr>
          <w:rFonts w:ascii="Times New Roman" w:hAnsi="Times New Roman" w:cs="Times New Roman"/>
          <w:bCs/>
          <w:sz w:val="20"/>
          <w:szCs w:val="24"/>
        </w:rPr>
        <w:t>Arquivo</w:t>
      </w:r>
      <w:r>
        <w:rPr>
          <w:rFonts w:ascii="Times New Roman" w:hAnsi="Times New Roman" w:cs="Times New Roman"/>
          <w:bCs/>
          <w:sz w:val="20"/>
          <w:szCs w:val="24"/>
        </w:rPr>
        <w:t xml:space="preserve"> aberto</w:t>
      </w:r>
      <w:r w:rsidRPr="00F86CDD">
        <w:rPr>
          <w:rFonts w:ascii="Times New Roman" w:hAnsi="Times New Roman" w:cs="Times New Roman"/>
          <w:bCs/>
          <w:sz w:val="20"/>
          <w:szCs w:val="24"/>
        </w:rPr>
        <w:t xml:space="preserve"> de internet</w:t>
      </w:r>
      <w:r>
        <w:rPr>
          <w:rFonts w:ascii="Times New Roman" w:hAnsi="Times New Roman" w:cs="Times New Roman"/>
          <w:bCs/>
          <w:sz w:val="20"/>
          <w:szCs w:val="24"/>
        </w:rPr>
        <w:t xml:space="preserve"> (Commons)</w:t>
      </w:r>
      <w:r>
        <w:rPr>
          <w:rStyle w:val="Refdenotaderodap"/>
          <w:rFonts w:ascii="Times New Roman" w:hAnsi="Times New Roman" w:cs="Times New Roman"/>
          <w:b/>
          <w:sz w:val="20"/>
          <w:szCs w:val="24"/>
        </w:rPr>
        <w:footnoteReference w:id="14"/>
      </w:r>
    </w:p>
    <w:p w14:paraId="4472794B" w14:textId="77777777" w:rsidR="00B9631E" w:rsidRPr="00A14C33" w:rsidRDefault="00B9631E" w:rsidP="0060787D">
      <w:pPr>
        <w:spacing w:line="360" w:lineRule="auto"/>
        <w:rPr>
          <w:rFonts w:ascii="Times New Roman" w:hAnsi="Times New Roman" w:cs="Times New Roman"/>
          <w:sz w:val="24"/>
          <w:szCs w:val="24"/>
        </w:rPr>
      </w:pPr>
    </w:p>
    <w:p w14:paraId="76A40F3B" w14:textId="45193455" w:rsidR="00B9631E" w:rsidRPr="00A14C33" w:rsidRDefault="00B9631E" w:rsidP="0060787D">
      <w:pPr>
        <w:spacing w:line="360" w:lineRule="auto"/>
        <w:jc w:val="both"/>
        <w:rPr>
          <w:rFonts w:ascii="Times New Roman" w:eastAsia="Comic Sans MS" w:hAnsi="Times New Roman" w:cs="Times New Roman"/>
          <w:sz w:val="24"/>
          <w:szCs w:val="24"/>
        </w:rPr>
      </w:pPr>
      <w:r w:rsidRPr="00A14C33">
        <w:rPr>
          <w:rFonts w:ascii="Times New Roman" w:eastAsia="Comic Sans MS" w:hAnsi="Times New Roman" w:cs="Times New Roman"/>
          <w:sz w:val="24"/>
          <w:szCs w:val="24"/>
        </w:rPr>
        <w:t>Baseando-se em uma análise descritiva, estamos diante de uma imagem consideravelmente simples por possuir poucos personagens e cores. A figura feminina, a Garota Kodak, se destaca como um ponto de luz no centro da obra e sua posição elevada em relação ao homem puxando o riquixá atrai o olhar do espectador para ela. A Garota Kodak tem a sua atenção voltada para o lado esquerdo, onde está localizada uma lanterna típica japonesa que ela está prestes a fotografar, visto a pequena câmera em suas mãos. Este tipo de análise pode ser utilizada em aulas de língua</w:t>
      </w:r>
      <w:r w:rsidR="00F15882">
        <w:rPr>
          <w:rFonts w:ascii="Times New Roman" w:eastAsia="Comic Sans MS" w:hAnsi="Times New Roman" w:cs="Times New Roman"/>
          <w:sz w:val="24"/>
          <w:szCs w:val="24"/>
        </w:rPr>
        <w:t>s</w:t>
      </w:r>
      <w:r w:rsidRPr="00A14C33">
        <w:rPr>
          <w:rFonts w:ascii="Times New Roman" w:eastAsia="Comic Sans MS" w:hAnsi="Times New Roman" w:cs="Times New Roman"/>
          <w:sz w:val="24"/>
          <w:szCs w:val="24"/>
        </w:rPr>
        <w:t xml:space="preserve"> estrangeira</w:t>
      </w:r>
      <w:r w:rsidR="00F15882">
        <w:rPr>
          <w:rFonts w:ascii="Times New Roman" w:eastAsia="Comic Sans MS" w:hAnsi="Times New Roman" w:cs="Times New Roman"/>
          <w:sz w:val="24"/>
          <w:szCs w:val="24"/>
        </w:rPr>
        <w:t>s</w:t>
      </w:r>
      <w:r w:rsidRPr="00A14C33">
        <w:rPr>
          <w:rFonts w:ascii="Times New Roman" w:eastAsia="Comic Sans MS" w:hAnsi="Times New Roman" w:cs="Times New Roman"/>
          <w:sz w:val="24"/>
          <w:szCs w:val="24"/>
        </w:rPr>
        <w:t>, por exemplo, para a construção de novo vocabulário e aprofundamento de estruturas gramaticais</w:t>
      </w:r>
      <w:r w:rsidR="00F15882">
        <w:rPr>
          <w:rFonts w:ascii="Times New Roman" w:eastAsia="Comic Sans MS" w:hAnsi="Times New Roman" w:cs="Times New Roman"/>
          <w:sz w:val="24"/>
          <w:szCs w:val="24"/>
        </w:rPr>
        <w:t xml:space="preserve"> e, ao mesmo tempo, para a percepção dos</w:t>
      </w:r>
      <w:r w:rsidRPr="00A14C33">
        <w:rPr>
          <w:rFonts w:ascii="Times New Roman" w:eastAsia="Comic Sans MS" w:hAnsi="Times New Roman" w:cs="Times New Roman"/>
          <w:sz w:val="24"/>
          <w:szCs w:val="24"/>
        </w:rPr>
        <w:t xml:space="preserve"> elementos </w:t>
      </w:r>
      <w:r w:rsidR="00F15882">
        <w:rPr>
          <w:rFonts w:ascii="Times New Roman" w:eastAsia="Comic Sans MS" w:hAnsi="Times New Roman" w:cs="Times New Roman"/>
          <w:sz w:val="24"/>
          <w:szCs w:val="24"/>
        </w:rPr>
        <w:t xml:space="preserve">técnicos </w:t>
      </w:r>
      <w:r w:rsidRPr="00A14C33">
        <w:rPr>
          <w:rFonts w:ascii="Times New Roman" w:eastAsia="Comic Sans MS" w:hAnsi="Times New Roman" w:cs="Times New Roman"/>
          <w:sz w:val="24"/>
          <w:szCs w:val="24"/>
        </w:rPr>
        <w:t>que constituem as imagens,</w:t>
      </w:r>
      <w:r w:rsidR="00F15882">
        <w:rPr>
          <w:rFonts w:ascii="Times New Roman" w:eastAsia="Comic Sans MS" w:hAnsi="Times New Roman" w:cs="Times New Roman"/>
          <w:sz w:val="24"/>
          <w:szCs w:val="24"/>
        </w:rPr>
        <w:t xml:space="preserve"> bem como as possibilidades interpretativas.</w:t>
      </w:r>
      <w:r w:rsidRPr="00A14C33">
        <w:rPr>
          <w:rFonts w:ascii="Times New Roman" w:eastAsia="Comic Sans MS" w:hAnsi="Times New Roman" w:cs="Times New Roman"/>
          <w:sz w:val="24"/>
          <w:szCs w:val="24"/>
        </w:rPr>
        <w:t xml:space="preserve"> </w:t>
      </w:r>
    </w:p>
    <w:p w14:paraId="0EE9343C" w14:textId="2CC6D078" w:rsidR="00B9631E" w:rsidRPr="00A14C33" w:rsidRDefault="0018470D" w:rsidP="0060787D">
      <w:pPr>
        <w:spacing w:line="360" w:lineRule="auto"/>
        <w:jc w:val="both"/>
        <w:rPr>
          <w:rFonts w:ascii="Times New Roman" w:eastAsia="Comic Sans MS" w:hAnsi="Times New Roman" w:cs="Times New Roman"/>
          <w:sz w:val="24"/>
          <w:szCs w:val="24"/>
        </w:rPr>
      </w:pPr>
      <w:r w:rsidRPr="0018470D">
        <w:rPr>
          <w:rFonts w:ascii="Times New Roman" w:eastAsia="Comic Sans MS" w:hAnsi="Times New Roman" w:cs="Times New Roman"/>
          <w:sz w:val="24"/>
          <w:szCs w:val="24"/>
          <w:highlight w:val="yellow"/>
        </w:rPr>
        <w:t>Assim é que</w:t>
      </w:r>
      <w:r w:rsidR="00B9631E" w:rsidRPr="0018470D">
        <w:rPr>
          <w:rFonts w:ascii="Times New Roman" w:eastAsia="Comic Sans MS" w:hAnsi="Times New Roman" w:cs="Times New Roman"/>
          <w:sz w:val="24"/>
          <w:szCs w:val="24"/>
          <w:highlight w:val="yellow"/>
        </w:rPr>
        <w:t xml:space="preserve"> o professor </w:t>
      </w:r>
      <w:r w:rsidRPr="0018470D">
        <w:rPr>
          <w:rFonts w:ascii="Times New Roman" w:eastAsia="Comic Sans MS" w:hAnsi="Times New Roman" w:cs="Times New Roman"/>
          <w:sz w:val="24"/>
          <w:szCs w:val="24"/>
          <w:highlight w:val="yellow"/>
        </w:rPr>
        <w:t xml:space="preserve">de línguas </w:t>
      </w:r>
      <w:r w:rsidR="00B9631E" w:rsidRPr="0018470D">
        <w:rPr>
          <w:rFonts w:ascii="Times New Roman" w:eastAsia="Comic Sans MS" w:hAnsi="Times New Roman" w:cs="Times New Roman"/>
          <w:sz w:val="24"/>
          <w:szCs w:val="24"/>
          <w:highlight w:val="yellow"/>
        </w:rPr>
        <w:t xml:space="preserve">pode </w:t>
      </w:r>
      <w:r w:rsidRPr="0018470D">
        <w:rPr>
          <w:rFonts w:ascii="Times New Roman" w:eastAsia="Comic Sans MS" w:hAnsi="Times New Roman" w:cs="Times New Roman"/>
          <w:sz w:val="24"/>
          <w:szCs w:val="24"/>
          <w:highlight w:val="yellow"/>
        </w:rPr>
        <w:t xml:space="preserve">conciliar o ensino linguístico e o incentivo à criticidade dos alunos </w:t>
      </w:r>
      <w:r>
        <w:rPr>
          <w:rFonts w:ascii="Times New Roman" w:eastAsia="Comic Sans MS" w:hAnsi="Times New Roman" w:cs="Times New Roman"/>
          <w:sz w:val="24"/>
          <w:szCs w:val="24"/>
          <w:highlight w:val="yellow"/>
        </w:rPr>
        <w:t xml:space="preserve">(BRASIL, 2006) </w:t>
      </w:r>
      <w:r w:rsidRPr="0018470D">
        <w:rPr>
          <w:rFonts w:ascii="Times New Roman" w:eastAsia="Comic Sans MS" w:hAnsi="Times New Roman" w:cs="Times New Roman"/>
          <w:sz w:val="24"/>
          <w:szCs w:val="24"/>
          <w:highlight w:val="yellow"/>
        </w:rPr>
        <w:t xml:space="preserve">por meio de </w:t>
      </w:r>
      <w:r w:rsidR="00B9631E" w:rsidRPr="0018470D">
        <w:rPr>
          <w:rFonts w:ascii="Times New Roman" w:eastAsia="Comic Sans MS" w:hAnsi="Times New Roman" w:cs="Times New Roman"/>
          <w:sz w:val="24"/>
          <w:szCs w:val="24"/>
          <w:highlight w:val="yellow"/>
        </w:rPr>
        <w:t>perguntas como:</w:t>
      </w:r>
      <w:r w:rsidR="00B9631E" w:rsidRPr="00A14C33">
        <w:rPr>
          <w:rFonts w:ascii="Times New Roman" w:eastAsia="Comic Sans MS" w:hAnsi="Times New Roman" w:cs="Times New Roman"/>
          <w:sz w:val="24"/>
          <w:szCs w:val="24"/>
        </w:rPr>
        <w:t xml:space="preserve"> qual é a representação que é feita do Japão e dos japoneses nessa imagem? Observando a cor mais escura da personagem japonesa e a predominância do branco da Garota Kodak, que tipo de inferências pode-se fazer acerca das relações raciais da época? O quanto elas se mantêm nos dias atuais? Dado que 1905 é o ano em que o Japão venceu a Guerra Russo-Japonesa, quais seriam as motivações de usarem o Japão como cenário para esse anúncio </w:t>
      </w:r>
      <w:r w:rsidR="00B9631E" w:rsidRPr="00A14C33">
        <w:rPr>
          <w:rFonts w:ascii="Times New Roman" w:eastAsia="Comic Sans MS" w:hAnsi="Times New Roman" w:cs="Times New Roman"/>
          <w:sz w:val="24"/>
          <w:szCs w:val="24"/>
        </w:rPr>
        <w:lastRenderedPageBreak/>
        <w:t xml:space="preserve">publicitário? O quanto a visão acerca do Japão mudou (ou não) desde então?; e também aproximar os questionamentos à realidade do aluno e de sua apreensão do mundo, com questões como: qual é/era a sua visão de países asiáticos? Como os asiáticos são representados na mídia atualmente? </w:t>
      </w:r>
      <w:r w:rsidR="00F15882">
        <w:rPr>
          <w:rFonts w:ascii="Times New Roman" w:eastAsia="Comic Sans MS" w:hAnsi="Times New Roman" w:cs="Times New Roman"/>
          <w:sz w:val="24"/>
          <w:szCs w:val="24"/>
        </w:rPr>
        <w:t xml:space="preserve">Como vocês veem os descendentes de asiáticos aqui em seu curso de graduação? </w:t>
      </w:r>
    </w:p>
    <w:p w14:paraId="2385A78F" w14:textId="7ABD0DB4" w:rsidR="00B9631E" w:rsidRPr="00A14C33" w:rsidRDefault="00B9631E" w:rsidP="0060787D">
      <w:pPr>
        <w:spacing w:line="360" w:lineRule="auto"/>
        <w:jc w:val="both"/>
        <w:rPr>
          <w:rFonts w:ascii="Times New Roman" w:eastAsia="Comic Sans MS" w:hAnsi="Times New Roman" w:cs="Times New Roman"/>
          <w:sz w:val="24"/>
          <w:szCs w:val="24"/>
        </w:rPr>
      </w:pPr>
      <w:r w:rsidRPr="00A14C33">
        <w:rPr>
          <w:rFonts w:ascii="Times New Roman" w:eastAsia="Comic Sans MS" w:hAnsi="Times New Roman" w:cs="Times New Roman"/>
          <w:sz w:val="24"/>
          <w:szCs w:val="24"/>
        </w:rPr>
        <w:t xml:space="preserve">A representação de países estrangeiros no cinema é um campo fértil para discussões similares. Majoritariamente produzidos a partir de </w:t>
      </w:r>
      <w:r w:rsidR="008370E2" w:rsidRPr="00A14C33">
        <w:rPr>
          <w:rFonts w:ascii="Times New Roman" w:eastAsia="Comic Sans MS" w:hAnsi="Times New Roman" w:cs="Times New Roman"/>
          <w:sz w:val="24"/>
          <w:szCs w:val="24"/>
        </w:rPr>
        <w:t>uma visão hegemônica</w:t>
      </w:r>
      <w:r w:rsidRPr="00A14C33">
        <w:rPr>
          <w:rFonts w:ascii="Times New Roman" w:eastAsia="Comic Sans MS" w:hAnsi="Times New Roman" w:cs="Times New Roman"/>
          <w:sz w:val="24"/>
          <w:szCs w:val="24"/>
        </w:rPr>
        <w:t>, filmes hollywoodianos tendem a representar países asiáticos, africanos, árabes etc. com base em estereótipos e conhecimentos superficiais sobre os países e seus nativos. Como resultado, as telas de cinema se enchem de</w:t>
      </w:r>
      <w:r w:rsidR="008370E2" w:rsidRPr="00A14C33">
        <w:rPr>
          <w:rFonts w:ascii="Times New Roman" w:eastAsia="Comic Sans MS" w:hAnsi="Times New Roman" w:cs="Times New Roman"/>
          <w:sz w:val="24"/>
          <w:szCs w:val="24"/>
        </w:rPr>
        <w:t xml:space="preserve"> imagens</w:t>
      </w:r>
      <w:r w:rsidR="00A54DA6">
        <w:rPr>
          <w:rFonts w:ascii="Times New Roman" w:eastAsia="Comic Sans MS" w:hAnsi="Times New Roman" w:cs="Times New Roman"/>
          <w:sz w:val="24"/>
          <w:szCs w:val="24"/>
        </w:rPr>
        <w:t>, por vezes, estereotipadas sobre o outro</w:t>
      </w:r>
      <w:r w:rsidRPr="00A14C33">
        <w:rPr>
          <w:rFonts w:ascii="Times New Roman" w:eastAsia="Comic Sans MS" w:hAnsi="Times New Roman" w:cs="Times New Roman"/>
          <w:sz w:val="24"/>
          <w:szCs w:val="24"/>
        </w:rPr>
        <w:t xml:space="preserve">. </w:t>
      </w:r>
    </w:p>
    <w:p w14:paraId="5979D08B" w14:textId="77777777" w:rsidR="00B9631E" w:rsidRDefault="00B9631E" w:rsidP="0060787D">
      <w:pPr>
        <w:spacing w:line="360" w:lineRule="auto"/>
        <w:jc w:val="both"/>
        <w:rPr>
          <w:rFonts w:ascii="Times New Roman" w:eastAsia="Comic Sans MS" w:hAnsi="Times New Roman" w:cs="Times New Roman"/>
          <w:sz w:val="24"/>
          <w:szCs w:val="24"/>
        </w:rPr>
      </w:pPr>
      <w:r w:rsidRPr="00A14C33">
        <w:rPr>
          <w:rFonts w:ascii="Times New Roman" w:eastAsia="Comic Sans MS" w:hAnsi="Times New Roman" w:cs="Times New Roman"/>
          <w:sz w:val="24"/>
          <w:szCs w:val="24"/>
        </w:rPr>
        <w:t xml:space="preserve">A imagem da Jamaica em </w:t>
      </w:r>
      <w:r w:rsidRPr="001A7917">
        <w:rPr>
          <w:rFonts w:ascii="Times New Roman" w:eastAsia="Comic Sans MS" w:hAnsi="Times New Roman" w:cs="Times New Roman"/>
          <w:i/>
          <w:sz w:val="24"/>
          <w:szCs w:val="24"/>
        </w:rPr>
        <w:t>Dr. No</w:t>
      </w:r>
      <w:r w:rsidRPr="00A14C33">
        <w:rPr>
          <w:rFonts w:ascii="Times New Roman" w:eastAsia="Comic Sans MS" w:hAnsi="Times New Roman" w:cs="Times New Roman"/>
          <w:sz w:val="24"/>
          <w:szCs w:val="24"/>
        </w:rPr>
        <w:t xml:space="preserve">, por exemplo, é construída sob uma perspectiva que ainda considera a ilha uma nação subalterna ao império: </w:t>
      </w:r>
    </w:p>
    <w:p w14:paraId="31425C28" w14:textId="77777777" w:rsidR="00AA1D5C" w:rsidRPr="00A14C33" w:rsidRDefault="00AA1D5C" w:rsidP="0060787D">
      <w:pPr>
        <w:spacing w:line="360" w:lineRule="auto"/>
        <w:jc w:val="both"/>
        <w:rPr>
          <w:rFonts w:ascii="Times New Roman" w:eastAsia="Comic Sans MS" w:hAnsi="Times New Roman" w:cs="Times New Roman"/>
          <w:sz w:val="24"/>
          <w:szCs w:val="24"/>
        </w:rPr>
      </w:pPr>
    </w:p>
    <w:p w14:paraId="59D64771" w14:textId="77777777" w:rsidR="00B9631E" w:rsidRPr="00A14C33" w:rsidRDefault="00AA1D5C" w:rsidP="00AA1D5C">
      <w:pPr>
        <w:spacing w:line="240" w:lineRule="auto"/>
        <w:jc w:val="center"/>
        <w:rPr>
          <w:rFonts w:ascii="Times New Roman" w:eastAsia="Comic Sans MS" w:hAnsi="Times New Roman" w:cs="Times New Roman"/>
          <w:sz w:val="24"/>
          <w:szCs w:val="24"/>
        </w:rPr>
      </w:pPr>
      <w:r w:rsidRPr="00415A6A">
        <w:rPr>
          <w:rFonts w:ascii="Times New Roman" w:eastAsia="Comic Sans MS" w:hAnsi="Times New Roman" w:cs="Times New Roman"/>
          <w:b/>
          <w:sz w:val="20"/>
          <w:szCs w:val="24"/>
        </w:rPr>
        <w:t xml:space="preserve">Fotograma </w:t>
      </w:r>
      <w:r>
        <w:rPr>
          <w:rFonts w:ascii="Times New Roman" w:eastAsia="Comic Sans MS" w:hAnsi="Times New Roman" w:cs="Times New Roman"/>
          <w:b/>
          <w:sz w:val="20"/>
          <w:szCs w:val="24"/>
        </w:rPr>
        <w:t xml:space="preserve">7: </w:t>
      </w:r>
      <w:r w:rsidRPr="00415A6A">
        <w:rPr>
          <w:rFonts w:ascii="Times New Roman" w:eastAsia="Comic Sans MS" w:hAnsi="Times New Roman" w:cs="Times New Roman"/>
          <w:sz w:val="20"/>
          <w:szCs w:val="24"/>
        </w:rPr>
        <w:t xml:space="preserve">Cena de </w:t>
      </w:r>
      <w:r w:rsidRPr="00415A6A">
        <w:rPr>
          <w:rFonts w:ascii="Times New Roman" w:eastAsia="Comic Sans MS" w:hAnsi="Times New Roman" w:cs="Times New Roman"/>
          <w:b/>
          <w:sz w:val="20"/>
          <w:szCs w:val="24"/>
        </w:rPr>
        <w:t>Dr. No</w:t>
      </w:r>
      <w:r w:rsidRPr="00415A6A">
        <w:rPr>
          <w:rFonts w:ascii="Times New Roman" w:eastAsia="Comic Sans MS" w:hAnsi="Times New Roman" w:cs="Times New Roman"/>
          <w:sz w:val="20"/>
          <w:szCs w:val="24"/>
        </w:rPr>
        <w:tab/>
      </w:r>
      <w:r w:rsidRPr="00415A6A">
        <w:rPr>
          <w:rFonts w:ascii="Times New Roman" w:eastAsia="Comic Sans MS" w:hAnsi="Times New Roman" w:cs="Times New Roman"/>
          <w:sz w:val="20"/>
          <w:szCs w:val="24"/>
        </w:rPr>
        <w:tab/>
      </w:r>
      <w:r w:rsidRPr="00415A6A">
        <w:rPr>
          <w:rFonts w:ascii="Times New Roman" w:eastAsia="Comic Sans MS" w:hAnsi="Times New Roman" w:cs="Times New Roman"/>
          <w:sz w:val="20"/>
          <w:szCs w:val="24"/>
        </w:rPr>
        <w:tab/>
      </w:r>
      <w:r w:rsidRPr="00415A6A">
        <w:rPr>
          <w:rFonts w:ascii="Times New Roman" w:eastAsia="Comic Sans MS" w:hAnsi="Times New Roman" w:cs="Times New Roman"/>
          <w:sz w:val="20"/>
          <w:szCs w:val="24"/>
        </w:rPr>
        <w:tab/>
      </w:r>
      <w:r w:rsidRPr="00415A6A">
        <w:rPr>
          <w:rFonts w:ascii="Times New Roman" w:eastAsia="Comic Sans MS" w:hAnsi="Times New Roman" w:cs="Times New Roman"/>
          <w:b/>
          <w:sz w:val="20"/>
          <w:szCs w:val="24"/>
        </w:rPr>
        <w:t xml:space="preserve">Fotograma </w:t>
      </w:r>
      <w:r>
        <w:rPr>
          <w:rFonts w:ascii="Times New Roman" w:eastAsia="Comic Sans MS" w:hAnsi="Times New Roman" w:cs="Times New Roman"/>
          <w:b/>
          <w:sz w:val="20"/>
          <w:szCs w:val="24"/>
        </w:rPr>
        <w:t>8:</w:t>
      </w:r>
      <w:r w:rsidRPr="00415A6A">
        <w:rPr>
          <w:rFonts w:ascii="Times New Roman" w:eastAsia="Comic Sans MS" w:hAnsi="Times New Roman" w:cs="Times New Roman"/>
          <w:sz w:val="20"/>
          <w:szCs w:val="24"/>
        </w:rPr>
        <w:t xml:space="preserve"> Cena de </w:t>
      </w:r>
      <w:r w:rsidRPr="00415A6A">
        <w:rPr>
          <w:rFonts w:ascii="Times New Roman" w:eastAsia="Comic Sans MS" w:hAnsi="Times New Roman" w:cs="Times New Roman"/>
          <w:b/>
          <w:sz w:val="20"/>
          <w:szCs w:val="24"/>
        </w:rPr>
        <w:t>Dr. No</w:t>
      </w:r>
    </w:p>
    <w:p w14:paraId="0C7F9CE2" w14:textId="77777777" w:rsidR="00B9631E" w:rsidRPr="00A14C33" w:rsidRDefault="00B9631E" w:rsidP="0060787D">
      <w:pPr>
        <w:spacing w:line="360" w:lineRule="auto"/>
        <w:jc w:val="both"/>
        <w:rPr>
          <w:rFonts w:ascii="Times New Roman" w:eastAsia="Comic Sans MS" w:hAnsi="Times New Roman" w:cs="Times New Roman"/>
          <w:sz w:val="24"/>
          <w:szCs w:val="24"/>
        </w:rPr>
      </w:pPr>
      <w:r w:rsidRPr="00A14C33">
        <w:rPr>
          <w:rFonts w:ascii="Times New Roman" w:hAnsi="Times New Roman" w:cs="Times New Roman"/>
          <w:noProof/>
          <w:sz w:val="24"/>
          <w:szCs w:val="24"/>
        </w:rPr>
        <w:drawing>
          <wp:inline distT="0" distB="0" distL="0" distR="0" wp14:anchorId="17AB273A" wp14:editId="1C0CA820">
            <wp:extent cx="2727276" cy="1533360"/>
            <wp:effectExtent l="0" t="0" r="0"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email">
                      <a:extLst>
                        <a:ext uri="{28A0092B-C50C-407E-A947-70E740481C1C}">
                          <a14:useLocalDpi xmlns:a14="http://schemas.microsoft.com/office/drawing/2010/main"/>
                        </a:ext>
                      </a:extLst>
                    </a:blip>
                    <a:stretch>
                      <a:fillRect/>
                    </a:stretch>
                  </pic:blipFill>
                  <pic:spPr>
                    <a:xfrm>
                      <a:off x="0" y="0"/>
                      <a:ext cx="2735557" cy="1538016"/>
                    </a:xfrm>
                    <a:prstGeom prst="rect">
                      <a:avLst/>
                    </a:prstGeom>
                  </pic:spPr>
                </pic:pic>
              </a:graphicData>
            </a:graphic>
          </wp:inline>
        </w:drawing>
      </w:r>
      <w:r w:rsidRPr="00A14C33">
        <w:rPr>
          <w:rFonts w:ascii="Times New Roman" w:eastAsia="Comic Sans MS" w:hAnsi="Times New Roman" w:cs="Times New Roman"/>
          <w:sz w:val="24"/>
          <w:szCs w:val="24"/>
        </w:rPr>
        <w:t xml:space="preserve"> </w:t>
      </w:r>
      <w:r w:rsidRPr="00A14C33">
        <w:rPr>
          <w:rFonts w:ascii="Times New Roman" w:hAnsi="Times New Roman" w:cs="Times New Roman"/>
          <w:noProof/>
          <w:sz w:val="24"/>
          <w:szCs w:val="24"/>
        </w:rPr>
        <w:drawing>
          <wp:inline distT="0" distB="0" distL="0" distR="0" wp14:anchorId="2C9A951D" wp14:editId="415749EF">
            <wp:extent cx="2727276" cy="1533360"/>
            <wp:effectExtent l="0" t="0" r="0" b="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email">
                      <a:extLst>
                        <a:ext uri="{28A0092B-C50C-407E-A947-70E740481C1C}">
                          <a14:useLocalDpi xmlns:a14="http://schemas.microsoft.com/office/drawing/2010/main"/>
                        </a:ext>
                      </a:extLst>
                    </a:blip>
                    <a:stretch>
                      <a:fillRect/>
                    </a:stretch>
                  </pic:blipFill>
                  <pic:spPr>
                    <a:xfrm>
                      <a:off x="0" y="0"/>
                      <a:ext cx="2733895" cy="1537082"/>
                    </a:xfrm>
                    <a:prstGeom prst="rect">
                      <a:avLst/>
                    </a:prstGeom>
                  </pic:spPr>
                </pic:pic>
              </a:graphicData>
            </a:graphic>
          </wp:inline>
        </w:drawing>
      </w:r>
    </w:p>
    <w:p w14:paraId="16B253FC" w14:textId="77777777" w:rsidR="00B9631E" w:rsidRPr="00AA1D5C" w:rsidRDefault="00AA1D5C" w:rsidP="00AA1D5C">
      <w:pPr>
        <w:spacing w:line="240" w:lineRule="auto"/>
        <w:jc w:val="center"/>
        <w:rPr>
          <w:rFonts w:ascii="Times New Roman" w:eastAsia="Comic Sans MS" w:hAnsi="Times New Roman" w:cs="Times New Roman"/>
          <w:bCs/>
          <w:sz w:val="20"/>
          <w:szCs w:val="24"/>
        </w:rPr>
      </w:pPr>
      <w:r>
        <w:rPr>
          <w:rFonts w:ascii="Times New Roman" w:eastAsia="Comic Sans MS" w:hAnsi="Times New Roman" w:cs="Times New Roman"/>
          <w:b/>
          <w:sz w:val="20"/>
          <w:szCs w:val="24"/>
        </w:rPr>
        <w:t xml:space="preserve">Fonte: </w:t>
      </w:r>
      <w:r>
        <w:rPr>
          <w:rFonts w:ascii="Times New Roman" w:eastAsia="Comic Sans MS" w:hAnsi="Times New Roman" w:cs="Times New Roman"/>
          <w:bCs/>
          <w:sz w:val="20"/>
          <w:szCs w:val="24"/>
        </w:rPr>
        <w:t>Youtube</w:t>
      </w:r>
      <w:r>
        <w:rPr>
          <w:rStyle w:val="Refdenotaderodap"/>
          <w:rFonts w:ascii="Times New Roman" w:eastAsia="Comic Sans MS" w:hAnsi="Times New Roman" w:cs="Times New Roman"/>
          <w:bCs/>
          <w:sz w:val="20"/>
          <w:szCs w:val="24"/>
        </w:rPr>
        <w:footnoteReference w:id="15"/>
      </w:r>
      <w:r>
        <w:rPr>
          <w:rFonts w:ascii="Times New Roman" w:eastAsia="Comic Sans MS" w:hAnsi="Times New Roman" w:cs="Times New Roman"/>
          <w:bCs/>
          <w:sz w:val="20"/>
          <w:szCs w:val="24"/>
        </w:rPr>
        <w:t xml:space="preserve">                          </w:t>
      </w:r>
      <w:r>
        <w:rPr>
          <w:rFonts w:ascii="Times New Roman" w:eastAsia="Comic Sans MS" w:hAnsi="Times New Roman" w:cs="Times New Roman"/>
          <w:b/>
          <w:sz w:val="20"/>
          <w:szCs w:val="24"/>
        </w:rPr>
        <w:t xml:space="preserve">Fonte: </w:t>
      </w:r>
      <w:r>
        <w:rPr>
          <w:rFonts w:ascii="Times New Roman" w:eastAsia="Comic Sans MS" w:hAnsi="Times New Roman" w:cs="Times New Roman"/>
          <w:bCs/>
          <w:sz w:val="20"/>
          <w:szCs w:val="24"/>
        </w:rPr>
        <w:t>Youtube</w:t>
      </w:r>
      <w:r>
        <w:rPr>
          <w:rStyle w:val="Refdenotaderodap"/>
          <w:rFonts w:ascii="Times New Roman" w:eastAsia="Comic Sans MS" w:hAnsi="Times New Roman" w:cs="Times New Roman"/>
          <w:bCs/>
          <w:sz w:val="20"/>
          <w:szCs w:val="24"/>
        </w:rPr>
        <w:footnoteReference w:id="16"/>
      </w:r>
      <w:r>
        <w:rPr>
          <w:rFonts w:ascii="Times New Roman" w:eastAsia="Comic Sans MS" w:hAnsi="Times New Roman" w:cs="Times New Roman"/>
          <w:b/>
          <w:sz w:val="20"/>
          <w:szCs w:val="24"/>
        </w:rPr>
        <w:t xml:space="preserve"> </w:t>
      </w:r>
      <w:r w:rsidR="00B9631E" w:rsidRPr="00A14C33">
        <w:rPr>
          <w:rFonts w:ascii="Times New Roman" w:eastAsia="Comic Sans MS" w:hAnsi="Times New Roman" w:cs="Times New Roman"/>
          <w:sz w:val="24"/>
          <w:szCs w:val="24"/>
        </w:rPr>
        <w:tab/>
      </w:r>
    </w:p>
    <w:p w14:paraId="524CA1C5" w14:textId="77777777" w:rsidR="007A5392" w:rsidRDefault="007A5392" w:rsidP="0060787D">
      <w:pPr>
        <w:spacing w:line="360" w:lineRule="auto"/>
        <w:jc w:val="both"/>
        <w:rPr>
          <w:rFonts w:ascii="Times New Roman" w:eastAsia="Comic Sans MS" w:hAnsi="Times New Roman" w:cs="Times New Roman"/>
          <w:sz w:val="24"/>
          <w:szCs w:val="24"/>
        </w:rPr>
      </w:pPr>
    </w:p>
    <w:p w14:paraId="60E6D762" w14:textId="790F7C15" w:rsidR="00B9631E" w:rsidRPr="00A14C33" w:rsidRDefault="008370E2" w:rsidP="0060787D">
      <w:pPr>
        <w:spacing w:line="360" w:lineRule="auto"/>
        <w:jc w:val="both"/>
        <w:rPr>
          <w:rFonts w:ascii="Times New Roman" w:eastAsia="Comic Sans MS" w:hAnsi="Times New Roman" w:cs="Times New Roman"/>
          <w:sz w:val="24"/>
          <w:szCs w:val="24"/>
        </w:rPr>
      </w:pPr>
      <w:r w:rsidRPr="00A14C33">
        <w:rPr>
          <w:rFonts w:ascii="Times New Roman" w:eastAsia="Comic Sans MS" w:hAnsi="Times New Roman" w:cs="Times New Roman"/>
          <w:sz w:val="24"/>
          <w:szCs w:val="24"/>
        </w:rPr>
        <w:t xml:space="preserve">No fotograma </w:t>
      </w:r>
      <w:r w:rsidR="00AA1D5C">
        <w:rPr>
          <w:rFonts w:ascii="Times New Roman" w:eastAsia="Comic Sans MS" w:hAnsi="Times New Roman" w:cs="Times New Roman"/>
          <w:sz w:val="24"/>
          <w:szCs w:val="24"/>
        </w:rPr>
        <w:t>7</w:t>
      </w:r>
      <w:r w:rsidR="00B9631E" w:rsidRPr="00A14C33">
        <w:rPr>
          <w:rFonts w:ascii="Times New Roman" w:eastAsia="Comic Sans MS" w:hAnsi="Times New Roman" w:cs="Times New Roman"/>
          <w:sz w:val="24"/>
          <w:szCs w:val="24"/>
        </w:rPr>
        <w:t xml:space="preserve"> vemos um homem negro servindo os agentes britânicos e brancos. Considerando-se que, na época, a Jamaica havia acabado de declarar sua independência, o filme parece querer reforçar o estabelecimento da antiga soberania britânica diante os levantes anticoloniais através do Caribe e da África. Os empregados negros </w:t>
      </w:r>
      <w:r w:rsidR="00A54DA6">
        <w:rPr>
          <w:rFonts w:ascii="Times New Roman" w:eastAsia="Comic Sans MS" w:hAnsi="Times New Roman" w:cs="Times New Roman"/>
          <w:sz w:val="24"/>
          <w:szCs w:val="24"/>
        </w:rPr>
        <w:t xml:space="preserve">no filme </w:t>
      </w:r>
      <w:r w:rsidR="00B9631E" w:rsidRPr="00A14C33">
        <w:rPr>
          <w:rFonts w:ascii="Times New Roman" w:eastAsia="Comic Sans MS" w:hAnsi="Times New Roman" w:cs="Times New Roman"/>
          <w:sz w:val="24"/>
          <w:szCs w:val="24"/>
        </w:rPr>
        <w:t xml:space="preserve">não possuem voz e existem para servir à vontade britânica. </w:t>
      </w:r>
    </w:p>
    <w:p w14:paraId="12E1BC1F" w14:textId="77777777" w:rsidR="00B9631E" w:rsidRDefault="00965110" w:rsidP="0060787D">
      <w:pPr>
        <w:spacing w:line="360" w:lineRule="auto"/>
        <w:jc w:val="both"/>
        <w:rPr>
          <w:rFonts w:ascii="Times New Roman" w:eastAsia="Comic Sans MS" w:hAnsi="Times New Roman" w:cs="Times New Roman"/>
          <w:sz w:val="24"/>
          <w:szCs w:val="24"/>
        </w:rPr>
      </w:pPr>
      <w:r w:rsidRPr="00A14C33">
        <w:rPr>
          <w:rFonts w:ascii="Times New Roman" w:eastAsia="Comic Sans MS" w:hAnsi="Times New Roman" w:cs="Times New Roman"/>
          <w:sz w:val="24"/>
          <w:szCs w:val="24"/>
        </w:rPr>
        <w:t xml:space="preserve">No fotograma </w:t>
      </w:r>
      <w:r w:rsidR="00324828">
        <w:rPr>
          <w:rFonts w:ascii="Times New Roman" w:eastAsia="Comic Sans MS" w:hAnsi="Times New Roman" w:cs="Times New Roman"/>
          <w:sz w:val="24"/>
          <w:szCs w:val="24"/>
        </w:rPr>
        <w:t>8</w:t>
      </w:r>
      <w:r w:rsidR="00B9631E" w:rsidRPr="00A14C33">
        <w:rPr>
          <w:rFonts w:ascii="Times New Roman" w:eastAsia="Comic Sans MS" w:hAnsi="Times New Roman" w:cs="Times New Roman"/>
          <w:sz w:val="24"/>
          <w:szCs w:val="24"/>
        </w:rPr>
        <w:t>, temos também uma visão do hotel em que Bond está hospedado. Ao fundo, outro empregado negro silencioso. Aliás, a presença de outros hóspedes brancos também nos leva ao segundo ponto: o modo como o filme também desenha a Jamaica como u</w:t>
      </w:r>
      <w:r w:rsidR="00287501">
        <w:rPr>
          <w:rFonts w:ascii="Times New Roman" w:eastAsia="Comic Sans MS" w:hAnsi="Times New Roman" w:cs="Times New Roman"/>
          <w:sz w:val="24"/>
          <w:szCs w:val="24"/>
        </w:rPr>
        <w:t xml:space="preserve">m país turístico e paradisíaco, </w:t>
      </w:r>
      <w:r w:rsidR="00287501" w:rsidRPr="001A7917">
        <w:rPr>
          <w:rFonts w:ascii="Times New Roman" w:eastAsia="Comic Sans MS" w:hAnsi="Times New Roman" w:cs="Times New Roman"/>
          <w:sz w:val="24"/>
          <w:szCs w:val="24"/>
          <w:highlight w:val="yellow"/>
        </w:rPr>
        <w:t xml:space="preserve">algo que é complementado pelo que vemos no </w:t>
      </w:r>
      <w:r w:rsidR="00287501" w:rsidRPr="001A7917">
        <w:rPr>
          <w:rFonts w:ascii="Times New Roman" w:eastAsia="Comic Sans MS" w:hAnsi="Times New Roman" w:cs="Times New Roman"/>
          <w:sz w:val="24"/>
          <w:szCs w:val="24"/>
          <w:highlight w:val="yellow"/>
        </w:rPr>
        <w:lastRenderedPageBreak/>
        <w:t xml:space="preserve">fotograma 9, no qual os personagens </w:t>
      </w:r>
      <w:r w:rsidR="00161EF9" w:rsidRPr="001A7917">
        <w:rPr>
          <w:rFonts w:ascii="Times New Roman" w:eastAsia="Comic Sans MS" w:hAnsi="Times New Roman" w:cs="Times New Roman"/>
          <w:sz w:val="24"/>
          <w:szCs w:val="24"/>
          <w:highlight w:val="yellow"/>
        </w:rPr>
        <w:t>James Bond e Honey Ryder se encontram perdidos no meio da floresta, e na qual se evidenciam a flora verdejante e exuberante da Jamaica.</w:t>
      </w:r>
    </w:p>
    <w:p w14:paraId="78FAABDA" w14:textId="77777777" w:rsidR="00324828" w:rsidRPr="00A14C33" w:rsidRDefault="00324828" w:rsidP="0060787D">
      <w:pPr>
        <w:spacing w:line="360" w:lineRule="auto"/>
        <w:jc w:val="both"/>
        <w:rPr>
          <w:rFonts w:ascii="Times New Roman" w:eastAsia="Comic Sans MS" w:hAnsi="Times New Roman" w:cs="Times New Roman"/>
          <w:sz w:val="24"/>
          <w:szCs w:val="24"/>
        </w:rPr>
      </w:pPr>
    </w:p>
    <w:p w14:paraId="439FCC0C" w14:textId="77777777" w:rsidR="00B9631E" w:rsidRPr="00324828" w:rsidRDefault="00324828" w:rsidP="00324828">
      <w:pPr>
        <w:spacing w:line="240" w:lineRule="auto"/>
        <w:jc w:val="center"/>
        <w:rPr>
          <w:rFonts w:ascii="Times New Roman" w:eastAsia="Comic Sans MS" w:hAnsi="Times New Roman" w:cs="Times New Roman"/>
          <w:sz w:val="20"/>
          <w:szCs w:val="20"/>
        </w:rPr>
      </w:pPr>
      <w:r w:rsidRPr="00324828">
        <w:rPr>
          <w:rFonts w:ascii="Times New Roman" w:eastAsia="Comic Sans MS" w:hAnsi="Times New Roman" w:cs="Times New Roman"/>
          <w:b/>
          <w:sz w:val="20"/>
          <w:szCs w:val="20"/>
        </w:rPr>
        <w:t>Fotograma 9 –</w:t>
      </w:r>
      <w:r w:rsidRPr="00324828">
        <w:rPr>
          <w:rFonts w:ascii="Times New Roman" w:eastAsia="Comic Sans MS" w:hAnsi="Times New Roman" w:cs="Times New Roman"/>
          <w:sz w:val="20"/>
          <w:szCs w:val="20"/>
        </w:rPr>
        <w:t xml:space="preserve"> Cena de </w:t>
      </w:r>
      <w:r w:rsidR="00161EF9">
        <w:rPr>
          <w:rFonts w:ascii="Times New Roman" w:eastAsia="Comic Sans MS" w:hAnsi="Times New Roman" w:cs="Times New Roman"/>
          <w:i/>
          <w:sz w:val="20"/>
          <w:szCs w:val="20"/>
        </w:rPr>
        <w:t>Dr. No.</w:t>
      </w:r>
    </w:p>
    <w:p w14:paraId="6463B9F4" w14:textId="77777777" w:rsidR="00B9631E" w:rsidRDefault="00466522" w:rsidP="0060787D">
      <w:pPr>
        <w:spacing w:line="360" w:lineRule="auto"/>
        <w:jc w:val="center"/>
        <w:rPr>
          <w:rFonts w:ascii="Times New Roman" w:eastAsia="Comic Sans MS" w:hAnsi="Times New Roman" w:cs="Times New Roman"/>
          <w:sz w:val="24"/>
          <w:szCs w:val="24"/>
        </w:rPr>
      </w:pPr>
      <w:r w:rsidRPr="00A14C33">
        <w:rPr>
          <w:rFonts w:ascii="Times New Roman" w:hAnsi="Times New Roman" w:cs="Times New Roman"/>
          <w:noProof/>
          <w:sz w:val="24"/>
          <w:szCs w:val="24"/>
        </w:rPr>
        <w:drawing>
          <wp:inline distT="0" distB="0" distL="0" distR="0" wp14:anchorId="4CBC2BD7" wp14:editId="69EAC506">
            <wp:extent cx="2676746" cy="1504950"/>
            <wp:effectExtent l="0" t="0" r="9525" b="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email">
                      <a:extLst>
                        <a:ext uri="{28A0092B-C50C-407E-A947-70E740481C1C}">
                          <a14:useLocalDpi xmlns:a14="http://schemas.microsoft.com/office/drawing/2010/main"/>
                        </a:ext>
                      </a:extLst>
                    </a:blip>
                    <a:stretch>
                      <a:fillRect/>
                    </a:stretch>
                  </pic:blipFill>
                  <pic:spPr>
                    <a:xfrm>
                      <a:off x="0" y="0"/>
                      <a:ext cx="2685608" cy="1509932"/>
                    </a:xfrm>
                    <a:prstGeom prst="rect">
                      <a:avLst/>
                    </a:prstGeom>
                  </pic:spPr>
                </pic:pic>
              </a:graphicData>
            </a:graphic>
          </wp:inline>
        </w:drawing>
      </w:r>
    </w:p>
    <w:p w14:paraId="60E1BE6C" w14:textId="77777777" w:rsidR="00161EF9" w:rsidRPr="00A14C33" w:rsidRDefault="00161EF9" w:rsidP="0060787D">
      <w:pPr>
        <w:spacing w:line="360" w:lineRule="auto"/>
        <w:jc w:val="center"/>
        <w:rPr>
          <w:rFonts w:ascii="Times New Roman" w:eastAsia="Comic Sans MS" w:hAnsi="Times New Roman" w:cs="Times New Roman"/>
          <w:sz w:val="24"/>
          <w:szCs w:val="24"/>
        </w:rPr>
      </w:pPr>
      <w:r>
        <w:rPr>
          <w:rFonts w:ascii="Times New Roman" w:eastAsia="Comic Sans MS" w:hAnsi="Times New Roman" w:cs="Times New Roman"/>
          <w:b/>
          <w:sz w:val="20"/>
          <w:szCs w:val="24"/>
        </w:rPr>
        <w:t xml:space="preserve">Fonte: </w:t>
      </w:r>
      <w:r>
        <w:rPr>
          <w:rFonts w:ascii="Times New Roman" w:eastAsia="Comic Sans MS" w:hAnsi="Times New Roman" w:cs="Times New Roman"/>
          <w:bCs/>
          <w:sz w:val="20"/>
          <w:szCs w:val="24"/>
        </w:rPr>
        <w:t>Youtube</w:t>
      </w:r>
      <w:r>
        <w:rPr>
          <w:rStyle w:val="Refdenotaderodap"/>
          <w:rFonts w:ascii="Times New Roman" w:eastAsia="Comic Sans MS" w:hAnsi="Times New Roman" w:cs="Times New Roman"/>
          <w:bCs/>
          <w:sz w:val="20"/>
          <w:szCs w:val="24"/>
        </w:rPr>
        <w:footnoteReference w:id="17"/>
      </w:r>
    </w:p>
    <w:p w14:paraId="4F532DF1" w14:textId="77777777" w:rsidR="00B9631E" w:rsidRPr="00A14C33" w:rsidRDefault="00B9631E" w:rsidP="0060787D">
      <w:pPr>
        <w:spacing w:line="360" w:lineRule="auto"/>
        <w:jc w:val="both"/>
        <w:rPr>
          <w:rFonts w:ascii="Times New Roman" w:eastAsia="Comic Sans MS" w:hAnsi="Times New Roman" w:cs="Times New Roman"/>
          <w:sz w:val="24"/>
          <w:szCs w:val="24"/>
        </w:rPr>
      </w:pPr>
    </w:p>
    <w:p w14:paraId="4516684B" w14:textId="77777777" w:rsidR="005D6FFD" w:rsidRDefault="00B9631E" w:rsidP="0060787D">
      <w:pPr>
        <w:spacing w:line="360" w:lineRule="auto"/>
        <w:jc w:val="both"/>
        <w:rPr>
          <w:rFonts w:ascii="Times New Roman" w:eastAsia="Comic Sans MS" w:hAnsi="Times New Roman" w:cs="Times New Roman"/>
          <w:sz w:val="24"/>
          <w:szCs w:val="24"/>
        </w:rPr>
      </w:pPr>
      <w:r w:rsidRPr="00A14C33">
        <w:rPr>
          <w:rFonts w:ascii="Times New Roman" w:eastAsia="Comic Sans MS" w:hAnsi="Times New Roman" w:cs="Times New Roman"/>
          <w:sz w:val="24"/>
          <w:szCs w:val="24"/>
        </w:rPr>
        <w:t>Por meio dessas cenas, o público é levado a enxergar a Jamaica como um lugar tropical, um local paradisíaco que serve de refúgio e escape para as elites brancas</w:t>
      </w:r>
      <w:r w:rsidRPr="00A14C33">
        <w:rPr>
          <w:rStyle w:val="Refdenotaderodap"/>
          <w:rFonts w:ascii="Times New Roman" w:eastAsia="Comic Sans MS" w:hAnsi="Times New Roman" w:cs="Times New Roman"/>
          <w:sz w:val="24"/>
          <w:szCs w:val="24"/>
        </w:rPr>
        <w:footnoteReference w:id="18"/>
      </w:r>
      <w:r w:rsidRPr="00A14C33">
        <w:rPr>
          <w:rFonts w:ascii="Times New Roman" w:eastAsia="Comic Sans MS" w:hAnsi="Times New Roman" w:cs="Times New Roman"/>
          <w:sz w:val="24"/>
          <w:szCs w:val="24"/>
        </w:rPr>
        <w:t>. E, no caso de Bond, é onde ele pode se aventurar e salvar a identidade britânica. É também em suas aventuras sexuais que Bond reafirma sua masculinidade e, adicionalmente, pinta a Jamaica em tons afrodisíacos.</w:t>
      </w:r>
    </w:p>
    <w:p w14:paraId="660D7282" w14:textId="7D55FDE8" w:rsidR="00B9631E" w:rsidRPr="00A54DA6" w:rsidRDefault="005D6FFD" w:rsidP="0060787D">
      <w:pPr>
        <w:spacing w:line="360" w:lineRule="auto"/>
        <w:jc w:val="both"/>
        <w:rPr>
          <w:rFonts w:ascii="Times New Roman" w:eastAsia="Comic Sans MS" w:hAnsi="Times New Roman" w:cs="Times New Roman"/>
          <w:sz w:val="24"/>
          <w:szCs w:val="24"/>
        </w:rPr>
      </w:pPr>
      <w:r w:rsidRPr="00EC7E2B">
        <w:rPr>
          <w:rFonts w:ascii="Times New Roman" w:eastAsia="Comic Sans MS" w:hAnsi="Times New Roman" w:cs="Times New Roman"/>
          <w:sz w:val="24"/>
          <w:szCs w:val="24"/>
          <w:highlight w:val="yellow"/>
        </w:rPr>
        <w:t xml:space="preserve">As imagens aqui selecionadas, então, </w:t>
      </w:r>
      <w:r w:rsidR="00EC7E2B" w:rsidRPr="00EC7E2B">
        <w:rPr>
          <w:rFonts w:ascii="Times New Roman" w:eastAsia="Comic Sans MS" w:hAnsi="Times New Roman" w:cs="Times New Roman"/>
          <w:sz w:val="24"/>
          <w:szCs w:val="24"/>
          <w:highlight w:val="yellow"/>
        </w:rPr>
        <w:t>podem ser usadas em sala de aula para provocar entre os alunos questionamentos tais quais:</w:t>
      </w:r>
      <w:r w:rsidR="00EC7E2B">
        <w:rPr>
          <w:rFonts w:ascii="Times New Roman" w:eastAsia="Comic Sans MS" w:hAnsi="Times New Roman" w:cs="Times New Roman"/>
          <w:sz w:val="24"/>
          <w:szCs w:val="24"/>
        </w:rPr>
        <w:t xml:space="preserve"> </w:t>
      </w:r>
      <w:r w:rsidR="00B9631E" w:rsidRPr="00A14C33">
        <w:rPr>
          <w:rFonts w:ascii="Times New Roman" w:eastAsia="Comic Sans MS" w:hAnsi="Times New Roman" w:cs="Times New Roman"/>
          <w:sz w:val="24"/>
          <w:szCs w:val="24"/>
        </w:rPr>
        <w:t xml:space="preserve">como países caribenhos são representados nos filmes atualmente? Como se comparam com a visão apresentada em </w:t>
      </w:r>
      <w:r w:rsidR="00B9631E" w:rsidRPr="00A52FCF">
        <w:rPr>
          <w:rFonts w:ascii="Times New Roman" w:eastAsia="Comic Sans MS" w:hAnsi="Times New Roman" w:cs="Times New Roman"/>
          <w:i/>
          <w:sz w:val="24"/>
          <w:szCs w:val="24"/>
        </w:rPr>
        <w:t>Dr. No</w:t>
      </w:r>
      <w:r w:rsidR="00B9631E" w:rsidRPr="00A14C33">
        <w:rPr>
          <w:rFonts w:ascii="Times New Roman" w:eastAsia="Comic Sans MS" w:hAnsi="Times New Roman" w:cs="Times New Roman"/>
          <w:sz w:val="24"/>
          <w:szCs w:val="24"/>
        </w:rPr>
        <w:t>? E em relação a outras mídias como reportagens e guias turísticos? O quanto essa visão afeta o próprio país (em questões de turismo, economia etc.)? Es</w:t>
      </w:r>
      <w:r w:rsidR="00A54DA6">
        <w:rPr>
          <w:rFonts w:ascii="Times New Roman" w:eastAsia="Comic Sans MS" w:hAnsi="Times New Roman" w:cs="Times New Roman"/>
          <w:sz w:val="24"/>
          <w:szCs w:val="24"/>
        </w:rPr>
        <w:t>s</w:t>
      </w:r>
      <w:r w:rsidR="00B9631E" w:rsidRPr="00A14C33">
        <w:rPr>
          <w:rFonts w:ascii="Times New Roman" w:eastAsia="Comic Sans MS" w:hAnsi="Times New Roman" w:cs="Times New Roman"/>
          <w:sz w:val="24"/>
          <w:szCs w:val="24"/>
        </w:rPr>
        <w:t xml:space="preserve">as reflexões podem levar os alunos a </w:t>
      </w:r>
      <w:r w:rsidR="00A54DA6">
        <w:rPr>
          <w:rFonts w:ascii="Times New Roman" w:eastAsia="Comic Sans MS" w:hAnsi="Times New Roman" w:cs="Times New Roman"/>
          <w:sz w:val="24"/>
          <w:szCs w:val="24"/>
        </w:rPr>
        <w:t xml:space="preserve">irem </w:t>
      </w:r>
      <w:r w:rsidR="00B9631E" w:rsidRPr="00A14C33">
        <w:rPr>
          <w:rFonts w:ascii="Times New Roman" w:eastAsia="Comic Sans MS" w:hAnsi="Times New Roman" w:cs="Times New Roman"/>
          <w:sz w:val="24"/>
          <w:szCs w:val="24"/>
        </w:rPr>
        <w:t xml:space="preserve">muito além em sua </w:t>
      </w:r>
      <w:r w:rsidR="00A54DA6">
        <w:rPr>
          <w:rFonts w:ascii="Times New Roman" w:eastAsia="Comic Sans MS" w:hAnsi="Times New Roman" w:cs="Times New Roman"/>
          <w:sz w:val="24"/>
          <w:szCs w:val="24"/>
        </w:rPr>
        <w:t>habilidade interpretativa</w:t>
      </w:r>
      <w:r w:rsidR="00B9631E" w:rsidRPr="00A14C33">
        <w:rPr>
          <w:rFonts w:ascii="Times New Roman" w:eastAsia="Comic Sans MS" w:hAnsi="Times New Roman" w:cs="Times New Roman"/>
          <w:sz w:val="24"/>
          <w:szCs w:val="24"/>
        </w:rPr>
        <w:t xml:space="preserve">, </w:t>
      </w:r>
      <w:r w:rsidR="00A54DA6">
        <w:rPr>
          <w:rFonts w:ascii="Times New Roman" w:eastAsia="Comic Sans MS" w:hAnsi="Times New Roman" w:cs="Times New Roman"/>
          <w:sz w:val="24"/>
          <w:szCs w:val="24"/>
        </w:rPr>
        <w:t>pois pode criar</w:t>
      </w:r>
      <w:r w:rsidR="00B9631E" w:rsidRPr="00A14C33">
        <w:rPr>
          <w:rFonts w:ascii="Times New Roman" w:eastAsia="Comic Sans MS" w:hAnsi="Times New Roman" w:cs="Times New Roman"/>
          <w:sz w:val="24"/>
          <w:szCs w:val="24"/>
        </w:rPr>
        <w:t xml:space="preserve"> oportunidades para que eles mesmos iniciem suas próprias investigações em torno do tema. </w:t>
      </w:r>
      <w:r w:rsidR="00F011FC" w:rsidRPr="00F011FC">
        <w:rPr>
          <w:rFonts w:ascii="Times New Roman" w:eastAsia="Comic Sans MS" w:hAnsi="Times New Roman" w:cs="Times New Roman"/>
          <w:sz w:val="24"/>
          <w:szCs w:val="24"/>
        </w:rPr>
        <w:t xml:space="preserve">Portanto, esse tipo de questionamento visa estimular os alunos a deixarem suas posições de espectadores passivos e passarem a (re)pensar o que eles pressupunham como verdades universais e objetivas, de modo a incentivarmos nos alunos “um senso de abertura estética”, mas </w:t>
      </w:r>
      <w:r w:rsidR="00F011FC" w:rsidRPr="00F011FC">
        <w:rPr>
          <w:rFonts w:ascii="Times New Roman" w:eastAsia="Comic Sans MS" w:hAnsi="Times New Roman" w:cs="Times New Roman"/>
          <w:sz w:val="24"/>
          <w:szCs w:val="24"/>
        </w:rPr>
        <w:lastRenderedPageBreak/>
        <w:t>também alunos “criticamente conscientes da capacidade das imagens de manipular”</w:t>
      </w:r>
      <w:r w:rsidR="0039766E">
        <w:rPr>
          <w:rStyle w:val="Refdenotaderodap"/>
          <w:rFonts w:ascii="Times New Roman" w:eastAsia="Comic Sans MS" w:hAnsi="Times New Roman" w:cs="Times New Roman"/>
          <w:sz w:val="24"/>
          <w:szCs w:val="24"/>
        </w:rPr>
        <w:footnoteReference w:id="19"/>
      </w:r>
      <w:r w:rsidR="00F011FC" w:rsidRPr="00F011FC">
        <w:rPr>
          <w:rFonts w:ascii="Times New Roman" w:eastAsia="Comic Sans MS" w:hAnsi="Times New Roman" w:cs="Times New Roman"/>
          <w:sz w:val="24"/>
          <w:szCs w:val="24"/>
        </w:rPr>
        <w:t xml:space="preserve"> (BAMFORD, 2009, p. 5</w:t>
      </w:r>
      <w:r w:rsidR="00F011FC">
        <w:rPr>
          <w:rFonts w:ascii="Times New Roman" w:eastAsia="Comic Sans MS" w:hAnsi="Times New Roman" w:cs="Times New Roman"/>
          <w:sz w:val="24"/>
          <w:szCs w:val="24"/>
        </w:rPr>
        <w:t>, tradução nossa</w:t>
      </w:r>
      <w:r w:rsidR="00F011FC" w:rsidRPr="00F011FC">
        <w:rPr>
          <w:rFonts w:ascii="Times New Roman" w:eastAsia="Comic Sans MS" w:hAnsi="Times New Roman" w:cs="Times New Roman"/>
          <w:sz w:val="24"/>
          <w:szCs w:val="24"/>
        </w:rPr>
        <w:t>)</w:t>
      </w:r>
      <w:r w:rsidR="00A54DA6">
        <w:rPr>
          <w:rFonts w:ascii="Times New Roman" w:eastAsia="Comic Sans MS" w:hAnsi="Times New Roman" w:cs="Times New Roman"/>
          <w:sz w:val="24"/>
          <w:szCs w:val="24"/>
        </w:rPr>
        <w:t>.</w:t>
      </w:r>
    </w:p>
    <w:p w14:paraId="2CEEDE3D" w14:textId="5AF89EFB" w:rsidR="006C4219" w:rsidRDefault="003C12A4" w:rsidP="0060787D">
      <w:pPr>
        <w:spacing w:line="360" w:lineRule="auto"/>
        <w:jc w:val="both"/>
        <w:rPr>
          <w:rFonts w:ascii="Times New Roman" w:eastAsia="Comic Sans MS" w:hAnsi="Times New Roman" w:cs="Times New Roman"/>
          <w:sz w:val="24"/>
          <w:szCs w:val="24"/>
        </w:rPr>
      </w:pPr>
      <w:r w:rsidRPr="001553E0">
        <w:rPr>
          <w:rFonts w:ascii="Times New Roman" w:eastAsia="Comic Sans MS" w:hAnsi="Times New Roman" w:cs="Times New Roman"/>
          <w:sz w:val="24"/>
          <w:szCs w:val="24"/>
          <w:highlight w:val="yellow"/>
        </w:rPr>
        <w:t xml:space="preserve">No tocante ao uso de </w:t>
      </w:r>
      <w:r w:rsidR="0018470D">
        <w:rPr>
          <w:rFonts w:ascii="Times New Roman" w:eastAsia="Comic Sans MS" w:hAnsi="Times New Roman" w:cs="Times New Roman"/>
          <w:sz w:val="24"/>
          <w:szCs w:val="24"/>
          <w:highlight w:val="yellow"/>
        </w:rPr>
        <w:t>imagens</w:t>
      </w:r>
      <w:r w:rsidRPr="001553E0">
        <w:rPr>
          <w:rFonts w:ascii="Times New Roman" w:eastAsia="Comic Sans MS" w:hAnsi="Times New Roman" w:cs="Times New Roman"/>
          <w:sz w:val="24"/>
          <w:szCs w:val="24"/>
          <w:highlight w:val="yellow"/>
        </w:rPr>
        <w:t xml:space="preserve"> em sala de aula, uma mudança importante </w:t>
      </w:r>
      <w:r w:rsidR="00B9631E" w:rsidRPr="001553E0">
        <w:rPr>
          <w:rFonts w:ascii="Times New Roman" w:eastAsia="Comic Sans MS" w:hAnsi="Times New Roman" w:cs="Times New Roman"/>
          <w:sz w:val="24"/>
          <w:szCs w:val="24"/>
          <w:highlight w:val="yellow"/>
        </w:rPr>
        <w:t xml:space="preserve">foi também a virada tecnológica que ampliou o acesso aos meios de comunicação e, portanto, </w:t>
      </w:r>
      <w:r w:rsidR="001553E0" w:rsidRPr="001553E0">
        <w:rPr>
          <w:rFonts w:ascii="Times New Roman" w:eastAsia="Comic Sans MS" w:hAnsi="Times New Roman" w:cs="Times New Roman"/>
          <w:sz w:val="24"/>
          <w:szCs w:val="24"/>
          <w:highlight w:val="yellow"/>
        </w:rPr>
        <w:t>facilitou</w:t>
      </w:r>
      <w:r w:rsidR="00B9631E" w:rsidRPr="00A14C33">
        <w:rPr>
          <w:rFonts w:ascii="Times New Roman" w:eastAsia="Comic Sans MS" w:hAnsi="Times New Roman" w:cs="Times New Roman"/>
          <w:sz w:val="24"/>
          <w:szCs w:val="24"/>
        </w:rPr>
        <w:t xml:space="preserve"> o desenvolvimento de abordagens educacionais que se utilizam de meios audiovisuais, como a exibição de filmes, séries, vídeos de música etc. em sala de aula. </w:t>
      </w:r>
      <w:r w:rsidR="00A16E30" w:rsidRPr="00A16E30">
        <w:rPr>
          <w:rFonts w:ascii="Times New Roman" w:eastAsia="Comic Sans MS" w:hAnsi="Times New Roman" w:cs="Times New Roman"/>
          <w:sz w:val="24"/>
          <w:szCs w:val="24"/>
          <w:highlight w:val="yellow"/>
        </w:rPr>
        <w:t xml:space="preserve">Argumentando a favor do cinema como texto pedagógico, diz </w:t>
      </w:r>
      <w:r w:rsidR="00B9631E" w:rsidRPr="00A16E30">
        <w:rPr>
          <w:rFonts w:ascii="Times New Roman" w:eastAsia="Comic Sans MS" w:hAnsi="Times New Roman" w:cs="Times New Roman"/>
          <w:sz w:val="24"/>
          <w:szCs w:val="24"/>
          <w:highlight w:val="yellow"/>
        </w:rPr>
        <w:t>Giroux (2001</w:t>
      </w:r>
      <w:r w:rsidR="00C91974">
        <w:rPr>
          <w:rFonts w:ascii="Times New Roman" w:eastAsia="Comic Sans MS" w:hAnsi="Times New Roman" w:cs="Times New Roman"/>
          <w:sz w:val="24"/>
          <w:szCs w:val="24"/>
          <w:highlight w:val="yellow"/>
        </w:rPr>
        <w:t>, p. 589</w:t>
      </w:r>
      <w:r w:rsidR="00B9631E" w:rsidRPr="00A16E30">
        <w:rPr>
          <w:rFonts w:ascii="Times New Roman" w:eastAsia="Comic Sans MS" w:hAnsi="Times New Roman" w:cs="Times New Roman"/>
          <w:sz w:val="24"/>
          <w:szCs w:val="24"/>
          <w:highlight w:val="yellow"/>
        </w:rPr>
        <w:t xml:space="preserve">) </w:t>
      </w:r>
      <w:r w:rsidR="00A16E30" w:rsidRPr="00A16E30">
        <w:rPr>
          <w:rFonts w:ascii="Times New Roman" w:eastAsia="Comic Sans MS" w:hAnsi="Times New Roman" w:cs="Times New Roman"/>
          <w:sz w:val="24"/>
          <w:szCs w:val="24"/>
          <w:highlight w:val="yellow"/>
        </w:rPr>
        <w:t>que ele</w:t>
      </w:r>
      <w:r w:rsidR="00A16E30">
        <w:rPr>
          <w:rFonts w:ascii="Times New Roman" w:eastAsia="Comic Sans MS" w:hAnsi="Times New Roman" w:cs="Times New Roman"/>
          <w:sz w:val="24"/>
          <w:szCs w:val="24"/>
        </w:rPr>
        <w:t xml:space="preserve"> </w:t>
      </w:r>
      <w:r w:rsidR="001553E0" w:rsidRPr="001553E0">
        <w:rPr>
          <w:rFonts w:ascii="Times New Roman" w:eastAsia="Comic Sans MS" w:hAnsi="Times New Roman" w:cs="Times New Roman"/>
          <w:sz w:val="24"/>
          <w:szCs w:val="24"/>
        </w:rPr>
        <w:t>“não apenas reflete a cultura, mas na verdade a constrói, indica a necessidade de uma perspectiva radicalmente diferente sobre letramento e a relação entre filmes e sociedade”</w:t>
      </w:r>
      <w:r w:rsidR="00965094">
        <w:rPr>
          <w:rFonts w:ascii="Times New Roman" w:eastAsia="Comic Sans MS" w:hAnsi="Times New Roman" w:cs="Times New Roman"/>
          <w:sz w:val="24"/>
          <w:szCs w:val="24"/>
        </w:rPr>
        <w:t xml:space="preserve">. Do mesmo modo, </w:t>
      </w:r>
      <w:r w:rsidR="0049528A">
        <w:rPr>
          <w:rFonts w:ascii="Times New Roman" w:eastAsia="Comic Sans MS" w:hAnsi="Times New Roman" w:cs="Times New Roman"/>
          <w:sz w:val="24"/>
          <w:szCs w:val="24"/>
        </w:rPr>
        <w:t>AUTOR</w:t>
      </w:r>
      <w:r w:rsidR="001553E0" w:rsidRPr="001553E0">
        <w:rPr>
          <w:rFonts w:ascii="Times New Roman" w:eastAsia="Comic Sans MS" w:hAnsi="Times New Roman" w:cs="Times New Roman"/>
          <w:sz w:val="24"/>
          <w:szCs w:val="24"/>
        </w:rPr>
        <w:t xml:space="preserve"> assevera que, por anos, o uso de meios audiovisuais foi aplicado principalmente para fins linguísticos, e as imagens teriam função apenas de complementar o texto reforçar a questão gramatical. Não pretendemos desmerecer es</w:t>
      </w:r>
      <w:r w:rsidR="00A54DA6">
        <w:rPr>
          <w:rFonts w:ascii="Times New Roman" w:eastAsia="Comic Sans MS" w:hAnsi="Times New Roman" w:cs="Times New Roman"/>
          <w:sz w:val="24"/>
          <w:szCs w:val="24"/>
        </w:rPr>
        <w:t>s</w:t>
      </w:r>
      <w:r w:rsidR="001553E0" w:rsidRPr="001553E0">
        <w:rPr>
          <w:rFonts w:ascii="Times New Roman" w:eastAsia="Comic Sans MS" w:hAnsi="Times New Roman" w:cs="Times New Roman"/>
          <w:sz w:val="24"/>
          <w:szCs w:val="24"/>
        </w:rPr>
        <w:t>as atividades, já que a escolha do filme certo pode expor os alunos à diferentes sotaques, expressões idiomáticas e diferentes estruturas gramaticais, tanto familiares quanto inéditas e, portanto, são de grande ajuda nas aulas de língua</w:t>
      </w:r>
      <w:r w:rsidR="00C91974">
        <w:rPr>
          <w:rFonts w:ascii="Times New Roman" w:eastAsia="Comic Sans MS" w:hAnsi="Times New Roman" w:cs="Times New Roman"/>
          <w:sz w:val="24"/>
          <w:szCs w:val="24"/>
        </w:rPr>
        <w:t>s</w:t>
      </w:r>
      <w:r w:rsidR="001553E0" w:rsidRPr="001553E0">
        <w:rPr>
          <w:rFonts w:ascii="Times New Roman" w:eastAsia="Comic Sans MS" w:hAnsi="Times New Roman" w:cs="Times New Roman"/>
          <w:sz w:val="24"/>
          <w:szCs w:val="24"/>
        </w:rPr>
        <w:t xml:space="preserve"> estrangeira</w:t>
      </w:r>
      <w:r w:rsidR="00C91974">
        <w:rPr>
          <w:rFonts w:ascii="Times New Roman" w:eastAsia="Comic Sans MS" w:hAnsi="Times New Roman" w:cs="Times New Roman"/>
          <w:sz w:val="24"/>
          <w:szCs w:val="24"/>
        </w:rPr>
        <w:t>s</w:t>
      </w:r>
      <w:r w:rsidR="001553E0" w:rsidRPr="001553E0">
        <w:rPr>
          <w:rFonts w:ascii="Times New Roman" w:eastAsia="Comic Sans MS" w:hAnsi="Times New Roman" w:cs="Times New Roman"/>
          <w:sz w:val="24"/>
          <w:szCs w:val="24"/>
        </w:rPr>
        <w:t xml:space="preserve">. Contudo, quando o foco está estritamente ligado a um aperfeiçoamento linguístico, todos os temas sociais e culturais que permeiam os filmes e a própria opinião e visão dos alunos são deixados de lado. </w:t>
      </w:r>
    </w:p>
    <w:p w14:paraId="62D08B0C" w14:textId="7A350DD8" w:rsidR="00B9631E" w:rsidRPr="00A14C33" w:rsidRDefault="00B9631E" w:rsidP="0060787D">
      <w:pPr>
        <w:spacing w:line="360" w:lineRule="auto"/>
        <w:jc w:val="both"/>
        <w:rPr>
          <w:rFonts w:ascii="Times New Roman" w:eastAsia="Comic Sans MS" w:hAnsi="Times New Roman" w:cs="Times New Roman"/>
          <w:sz w:val="24"/>
          <w:szCs w:val="24"/>
        </w:rPr>
      </w:pPr>
      <w:r w:rsidRPr="00A14C33">
        <w:rPr>
          <w:rFonts w:ascii="Times New Roman" w:eastAsia="Comic Sans MS" w:hAnsi="Times New Roman" w:cs="Times New Roman"/>
          <w:sz w:val="24"/>
          <w:szCs w:val="24"/>
        </w:rPr>
        <w:t>Nes</w:t>
      </w:r>
      <w:r w:rsidR="00A54DA6">
        <w:rPr>
          <w:rFonts w:ascii="Times New Roman" w:eastAsia="Comic Sans MS" w:hAnsi="Times New Roman" w:cs="Times New Roman"/>
          <w:sz w:val="24"/>
          <w:szCs w:val="24"/>
        </w:rPr>
        <w:t>s</w:t>
      </w:r>
      <w:r w:rsidRPr="00A14C33">
        <w:rPr>
          <w:rFonts w:ascii="Times New Roman" w:eastAsia="Comic Sans MS" w:hAnsi="Times New Roman" w:cs="Times New Roman"/>
          <w:sz w:val="24"/>
          <w:szCs w:val="24"/>
        </w:rPr>
        <w:t xml:space="preserve">e ponto, ressaltamos que o professor deve dar abertura aos alunos para expressarem suas interpretações da imagem vista ou do filme assistido, pois o </w:t>
      </w:r>
      <w:r w:rsidR="00A54DA6">
        <w:rPr>
          <w:rFonts w:ascii="Times New Roman" w:eastAsia="Comic Sans MS" w:hAnsi="Times New Roman" w:cs="Times New Roman"/>
          <w:sz w:val="24"/>
          <w:szCs w:val="24"/>
        </w:rPr>
        <w:t>l</w:t>
      </w:r>
      <w:r w:rsidRPr="00A14C33">
        <w:rPr>
          <w:rFonts w:ascii="Times New Roman" w:eastAsia="Comic Sans MS" w:hAnsi="Times New Roman" w:cs="Times New Roman"/>
          <w:sz w:val="24"/>
          <w:szCs w:val="24"/>
        </w:rPr>
        <w:t xml:space="preserve">etramento </w:t>
      </w:r>
      <w:r w:rsidR="00A54DA6">
        <w:rPr>
          <w:rFonts w:ascii="Times New Roman" w:eastAsia="Comic Sans MS" w:hAnsi="Times New Roman" w:cs="Times New Roman"/>
          <w:sz w:val="24"/>
          <w:szCs w:val="24"/>
        </w:rPr>
        <w:t>v</w:t>
      </w:r>
      <w:r w:rsidRPr="00A14C33">
        <w:rPr>
          <w:rFonts w:ascii="Times New Roman" w:eastAsia="Comic Sans MS" w:hAnsi="Times New Roman" w:cs="Times New Roman"/>
          <w:sz w:val="24"/>
          <w:szCs w:val="24"/>
        </w:rPr>
        <w:t xml:space="preserve">isual tampouco pretende delimitar uma única forma correta de se enxergar algo, muito pelo contrário, a prática do </w:t>
      </w:r>
      <w:r w:rsidR="00A54DA6">
        <w:rPr>
          <w:rFonts w:ascii="Times New Roman" w:eastAsia="Comic Sans MS" w:hAnsi="Times New Roman" w:cs="Times New Roman"/>
          <w:sz w:val="24"/>
          <w:szCs w:val="24"/>
        </w:rPr>
        <w:t>l</w:t>
      </w:r>
      <w:r w:rsidR="00286A04" w:rsidRPr="00A14C33">
        <w:rPr>
          <w:rFonts w:ascii="Times New Roman" w:eastAsia="Comic Sans MS" w:hAnsi="Times New Roman" w:cs="Times New Roman"/>
          <w:sz w:val="24"/>
          <w:szCs w:val="24"/>
        </w:rPr>
        <w:t xml:space="preserve">etramento </w:t>
      </w:r>
      <w:r w:rsidR="00A54DA6">
        <w:rPr>
          <w:rFonts w:ascii="Times New Roman" w:eastAsia="Comic Sans MS" w:hAnsi="Times New Roman" w:cs="Times New Roman"/>
          <w:sz w:val="24"/>
          <w:szCs w:val="24"/>
        </w:rPr>
        <w:t>v</w:t>
      </w:r>
      <w:r w:rsidR="00286A04" w:rsidRPr="00A14C33">
        <w:rPr>
          <w:rFonts w:ascii="Times New Roman" w:eastAsia="Comic Sans MS" w:hAnsi="Times New Roman" w:cs="Times New Roman"/>
          <w:sz w:val="24"/>
          <w:szCs w:val="24"/>
        </w:rPr>
        <w:t>isual</w:t>
      </w:r>
      <w:r w:rsidRPr="00A14C33">
        <w:rPr>
          <w:rFonts w:ascii="Times New Roman" w:eastAsia="Comic Sans MS" w:hAnsi="Times New Roman" w:cs="Times New Roman"/>
          <w:sz w:val="24"/>
          <w:szCs w:val="24"/>
        </w:rPr>
        <w:t xml:space="preserve"> reconhece que as imagens não são produtos de uma única realidade e, quando tratadas assim, acabam por diminuir a abertura para negociações de variadas interpretações entre produtor e público, ou entre os vários espectadores de uma mesma obra.  Todo conhecimento produzido e consumido é sempre coletivo e, portanto, não se conclui em uma verdade universal e completamente “objetiva” (isto é, atemporal e isolada socialmente), desmantelando assim o pressuposto de que existiriam leituras “certas” e “erradas”.</w:t>
      </w:r>
    </w:p>
    <w:p w14:paraId="66728BFA" w14:textId="77777777" w:rsidR="00C91974" w:rsidRDefault="00971A9F" w:rsidP="0060787D">
      <w:pPr>
        <w:spacing w:line="360" w:lineRule="auto"/>
        <w:jc w:val="both"/>
        <w:rPr>
          <w:rFonts w:ascii="Times New Roman" w:eastAsia="Comic Sans MS" w:hAnsi="Times New Roman" w:cs="Times New Roman"/>
          <w:sz w:val="24"/>
          <w:szCs w:val="24"/>
        </w:rPr>
      </w:pPr>
      <w:r w:rsidRPr="00971A9F">
        <w:rPr>
          <w:rFonts w:ascii="Times New Roman" w:eastAsia="Comic Sans MS" w:hAnsi="Times New Roman" w:cs="Times New Roman"/>
          <w:sz w:val="24"/>
          <w:szCs w:val="24"/>
        </w:rPr>
        <w:t xml:space="preserve">Outrossim, Menezes de Souza (2011a, 2011b) ressalta que mesmo que os atos de produzir ou consumir um texto pareçam ações individuais, tanto o autor quanto o leitor/espectador são frutos sócio-históricos das comunidades a qual pertencem e na qual possuem um histórico de leituras-de-mundo anteriores e, portanto, não devemos focar a análise de uma obra apenas no processo de produção e nos modos como o significado é criado dentro do </w:t>
      </w:r>
      <w:r w:rsidRPr="00971A9F">
        <w:rPr>
          <w:rFonts w:ascii="Times New Roman" w:eastAsia="Comic Sans MS" w:hAnsi="Times New Roman" w:cs="Times New Roman"/>
          <w:sz w:val="24"/>
          <w:szCs w:val="24"/>
        </w:rPr>
        <w:lastRenderedPageBreak/>
        <w:t>contexto do autor, mas também em como nossa interpretação de leitores/espectadores desses significados está inerente ao nosso próprio contexto sócio-histórico.</w:t>
      </w:r>
      <w:r w:rsidR="00C91974">
        <w:rPr>
          <w:rFonts w:ascii="Times New Roman" w:eastAsia="Comic Sans MS" w:hAnsi="Times New Roman" w:cs="Times New Roman"/>
          <w:sz w:val="24"/>
          <w:szCs w:val="24"/>
          <w:highlight w:val="yellow"/>
        </w:rPr>
        <w:t>Além disso</w:t>
      </w:r>
      <w:r w:rsidR="002F6D4C" w:rsidRPr="00926359">
        <w:rPr>
          <w:rFonts w:ascii="Times New Roman" w:eastAsia="Comic Sans MS" w:hAnsi="Times New Roman" w:cs="Times New Roman"/>
          <w:sz w:val="24"/>
          <w:szCs w:val="24"/>
          <w:highlight w:val="yellow"/>
        </w:rPr>
        <w:t xml:space="preserve">, </w:t>
      </w:r>
      <w:r w:rsidR="00864D0C" w:rsidRPr="00926359">
        <w:rPr>
          <w:rFonts w:ascii="Times New Roman" w:eastAsia="Comic Sans MS" w:hAnsi="Times New Roman" w:cs="Times New Roman"/>
          <w:sz w:val="24"/>
          <w:szCs w:val="24"/>
          <w:highlight w:val="yellow"/>
        </w:rPr>
        <w:t>temos que pensar em como es</w:t>
      </w:r>
      <w:r w:rsidR="00C91974">
        <w:rPr>
          <w:rFonts w:ascii="Times New Roman" w:eastAsia="Comic Sans MS" w:hAnsi="Times New Roman" w:cs="Times New Roman"/>
          <w:sz w:val="24"/>
          <w:szCs w:val="24"/>
          <w:highlight w:val="yellow"/>
        </w:rPr>
        <w:t>s</w:t>
      </w:r>
      <w:r w:rsidR="00864D0C" w:rsidRPr="00926359">
        <w:rPr>
          <w:rFonts w:ascii="Times New Roman" w:eastAsia="Comic Sans MS" w:hAnsi="Times New Roman" w:cs="Times New Roman"/>
          <w:sz w:val="24"/>
          <w:szCs w:val="24"/>
          <w:highlight w:val="yellow"/>
        </w:rPr>
        <w:t>es textos também influe</w:t>
      </w:r>
      <w:r w:rsidR="00C91974">
        <w:rPr>
          <w:rFonts w:ascii="Times New Roman" w:eastAsia="Comic Sans MS" w:hAnsi="Times New Roman" w:cs="Times New Roman"/>
          <w:sz w:val="24"/>
          <w:szCs w:val="24"/>
          <w:highlight w:val="yellow"/>
        </w:rPr>
        <w:t>ncia</w:t>
      </w:r>
      <w:r w:rsidR="00864D0C" w:rsidRPr="00926359">
        <w:rPr>
          <w:rFonts w:ascii="Times New Roman" w:eastAsia="Comic Sans MS" w:hAnsi="Times New Roman" w:cs="Times New Roman"/>
          <w:sz w:val="24"/>
          <w:szCs w:val="24"/>
          <w:highlight w:val="yellow"/>
        </w:rPr>
        <w:t>m</w:t>
      </w:r>
      <w:r w:rsidR="003C5381" w:rsidRPr="00926359">
        <w:rPr>
          <w:rFonts w:ascii="Times New Roman" w:eastAsia="Comic Sans MS" w:hAnsi="Times New Roman" w:cs="Times New Roman"/>
          <w:sz w:val="24"/>
          <w:szCs w:val="24"/>
          <w:highlight w:val="yellow"/>
        </w:rPr>
        <w:t xml:space="preserve"> nossas concepções de mundo e nossos comportamentos, principalmente em relação a grupos sociais com os quais temos pouco ou nenhum contato direto no mundo real.</w:t>
      </w:r>
      <w:r w:rsidR="003C5381">
        <w:rPr>
          <w:rFonts w:ascii="Times New Roman" w:eastAsia="Comic Sans MS" w:hAnsi="Times New Roman" w:cs="Times New Roman"/>
          <w:sz w:val="24"/>
          <w:szCs w:val="24"/>
        </w:rPr>
        <w:t xml:space="preserve"> </w:t>
      </w:r>
    </w:p>
    <w:p w14:paraId="261C1C15" w14:textId="4BCB4465" w:rsidR="00335E3E" w:rsidRPr="00A14C33" w:rsidRDefault="00B9631E" w:rsidP="0060787D">
      <w:pPr>
        <w:spacing w:line="360" w:lineRule="auto"/>
        <w:jc w:val="both"/>
        <w:rPr>
          <w:rFonts w:ascii="Times New Roman" w:eastAsia="Comic Sans MS" w:hAnsi="Times New Roman" w:cs="Times New Roman"/>
          <w:sz w:val="24"/>
          <w:szCs w:val="24"/>
        </w:rPr>
      </w:pPr>
      <w:r w:rsidRPr="00A14C33">
        <w:rPr>
          <w:rFonts w:ascii="Times New Roman" w:eastAsia="Comic Sans MS" w:hAnsi="Times New Roman" w:cs="Times New Roman"/>
          <w:sz w:val="24"/>
          <w:szCs w:val="24"/>
        </w:rPr>
        <w:t>Pensando, então, em quais são as imagens populares de pessoas com deficiência no cinema — o “coitadinho”, o alívio cômico, o “super-humano” e, claro, o vilão —, devemos nos questionar como elas se traduzem para a vida real, isto é, quais são as impressões deixadas no público sobre esse grupo social tão sub-representado na mídia, depois de assistir um filme que contenha um desses estereótipos.</w:t>
      </w:r>
      <w:r w:rsidR="00C91974">
        <w:rPr>
          <w:rFonts w:ascii="Times New Roman" w:eastAsia="Comic Sans MS" w:hAnsi="Times New Roman" w:cs="Times New Roman"/>
          <w:sz w:val="24"/>
          <w:szCs w:val="24"/>
        </w:rPr>
        <w:t xml:space="preserve"> A esse respeito, </w:t>
      </w:r>
      <w:r w:rsidR="00335E3E" w:rsidRPr="00AF7552">
        <w:rPr>
          <w:rFonts w:ascii="Times New Roman" w:eastAsia="Comic Sans MS" w:hAnsi="Times New Roman" w:cs="Times New Roman"/>
          <w:sz w:val="24"/>
          <w:szCs w:val="24"/>
          <w:highlight w:val="yellow"/>
        </w:rPr>
        <w:t>Mitchell e Snyder (2000) afirma</w:t>
      </w:r>
      <w:r w:rsidR="00C91974">
        <w:rPr>
          <w:rFonts w:ascii="Times New Roman" w:eastAsia="Comic Sans MS" w:hAnsi="Times New Roman" w:cs="Times New Roman"/>
          <w:sz w:val="24"/>
          <w:szCs w:val="24"/>
          <w:highlight w:val="yellow"/>
        </w:rPr>
        <w:t>m</w:t>
      </w:r>
      <w:r w:rsidR="00335E3E" w:rsidRPr="00AF7552">
        <w:rPr>
          <w:rFonts w:ascii="Times New Roman" w:eastAsia="Comic Sans MS" w:hAnsi="Times New Roman" w:cs="Times New Roman"/>
          <w:sz w:val="24"/>
          <w:szCs w:val="24"/>
          <w:highlight w:val="yellow"/>
        </w:rPr>
        <w:t xml:space="preserve"> que “de fato, Kriegel e Longmore argumentaram em conjunto que as representações de deficiência poderiam ser entendidas como uma vingança catártica daqueles que estigmatizam”</w:t>
      </w:r>
      <w:r w:rsidR="00335E3E" w:rsidRPr="00AF7552">
        <w:rPr>
          <w:rStyle w:val="Refdenotaderodap"/>
          <w:rFonts w:ascii="Times New Roman" w:eastAsia="Comic Sans MS" w:hAnsi="Times New Roman" w:cs="Times New Roman"/>
          <w:sz w:val="24"/>
          <w:szCs w:val="24"/>
          <w:highlight w:val="yellow"/>
        </w:rPr>
        <w:footnoteReference w:id="20"/>
      </w:r>
      <w:r w:rsidR="00335E3E" w:rsidRPr="00AF7552">
        <w:rPr>
          <w:rFonts w:ascii="Times New Roman" w:eastAsia="Comic Sans MS" w:hAnsi="Times New Roman" w:cs="Times New Roman"/>
          <w:sz w:val="24"/>
          <w:szCs w:val="24"/>
          <w:highlight w:val="yellow"/>
        </w:rPr>
        <w:t xml:space="preserve"> (p. 19); Norden vai ainda além, ao associar toda a história do cinema em uma rede de conspiração, na qual o cineasta de Hollywood, “participa de um esquema exploratório que capitaliza sobre o espetáculo visual que as deficiências oferecem à câmera”</w:t>
      </w:r>
      <w:r w:rsidR="00335E3E" w:rsidRPr="00AF7552">
        <w:rPr>
          <w:rStyle w:val="Refdenotaderodap"/>
          <w:rFonts w:ascii="Times New Roman" w:eastAsia="Comic Sans MS" w:hAnsi="Times New Roman" w:cs="Times New Roman"/>
          <w:sz w:val="24"/>
          <w:szCs w:val="24"/>
          <w:highlight w:val="yellow"/>
        </w:rPr>
        <w:footnoteReference w:id="21"/>
      </w:r>
      <w:r w:rsidR="00335E3E" w:rsidRPr="00AF7552">
        <w:rPr>
          <w:rFonts w:ascii="Times New Roman" w:eastAsia="Comic Sans MS" w:hAnsi="Times New Roman" w:cs="Times New Roman"/>
          <w:sz w:val="24"/>
          <w:szCs w:val="24"/>
          <w:highlight w:val="yellow"/>
        </w:rPr>
        <w:t xml:space="preserve"> (MITCHELL; SNYDER, 2000, p. 20).</w:t>
      </w:r>
    </w:p>
    <w:p w14:paraId="1F6E0CD3" w14:textId="34C86D20" w:rsidR="00562919" w:rsidRDefault="00B40492" w:rsidP="0060787D">
      <w:pPr>
        <w:spacing w:line="360" w:lineRule="auto"/>
        <w:jc w:val="both"/>
        <w:rPr>
          <w:rFonts w:ascii="Times New Roman" w:eastAsia="Comic Sans MS" w:hAnsi="Times New Roman" w:cs="Times New Roman"/>
          <w:sz w:val="24"/>
          <w:szCs w:val="24"/>
        </w:rPr>
      </w:pPr>
      <w:r w:rsidRPr="00A14C33">
        <w:rPr>
          <w:rFonts w:ascii="Times New Roman" w:eastAsia="Comic Sans MS" w:hAnsi="Times New Roman" w:cs="Times New Roman"/>
          <w:sz w:val="24"/>
          <w:szCs w:val="24"/>
        </w:rPr>
        <w:t xml:space="preserve">Mais especificamente, quando pensamos na </w:t>
      </w:r>
      <w:r w:rsidR="00B9631E" w:rsidRPr="00A14C33">
        <w:rPr>
          <w:rFonts w:ascii="Times New Roman" w:eastAsia="Comic Sans MS" w:hAnsi="Times New Roman" w:cs="Times New Roman"/>
          <w:sz w:val="24"/>
          <w:szCs w:val="24"/>
        </w:rPr>
        <w:t>pessoa com deficiência assumindo a posição de vilão, traçamos</w:t>
      </w:r>
      <w:r w:rsidRPr="00A14C33">
        <w:rPr>
          <w:rFonts w:ascii="Times New Roman" w:eastAsia="Comic Sans MS" w:hAnsi="Times New Roman" w:cs="Times New Roman"/>
          <w:sz w:val="24"/>
          <w:szCs w:val="24"/>
        </w:rPr>
        <w:t xml:space="preserve"> a</w:t>
      </w:r>
      <w:r w:rsidR="00B9631E" w:rsidRPr="00A14C33">
        <w:rPr>
          <w:rFonts w:ascii="Times New Roman" w:eastAsia="Comic Sans MS" w:hAnsi="Times New Roman" w:cs="Times New Roman"/>
          <w:sz w:val="24"/>
          <w:szCs w:val="24"/>
        </w:rPr>
        <w:t xml:space="preserve"> origem </w:t>
      </w:r>
      <w:r w:rsidRPr="00A14C33">
        <w:rPr>
          <w:rFonts w:ascii="Times New Roman" w:eastAsia="Comic Sans MS" w:hAnsi="Times New Roman" w:cs="Times New Roman"/>
          <w:sz w:val="24"/>
          <w:szCs w:val="24"/>
        </w:rPr>
        <w:t xml:space="preserve">deste estereótipo </w:t>
      </w:r>
      <w:r w:rsidR="00B9631E" w:rsidRPr="00A14C33">
        <w:rPr>
          <w:rFonts w:ascii="Times New Roman" w:eastAsia="Comic Sans MS" w:hAnsi="Times New Roman" w:cs="Times New Roman"/>
          <w:sz w:val="24"/>
          <w:szCs w:val="24"/>
        </w:rPr>
        <w:t xml:space="preserve">até a era dos filmes silenciosos, quando não era possível comunicar a imoralidade de uma personagem de modo direto e verbal e, portanto, as produções cinematográficas dependiam da atuação física e de indicações visuais para se separar os malvados dos bonzinhos. Assim, desde meados de 1910, deficiências físicas se tornaram um modo de caracterizar personagens moralmente corruptos (MITCHELL; SNYDER, 2000), algo que persiste em </w:t>
      </w:r>
      <w:r w:rsidR="00C91974">
        <w:rPr>
          <w:rFonts w:ascii="Times New Roman" w:eastAsia="Comic Sans MS" w:hAnsi="Times New Roman" w:cs="Times New Roman"/>
          <w:sz w:val="24"/>
          <w:szCs w:val="24"/>
        </w:rPr>
        <w:t xml:space="preserve">alguns filmes de </w:t>
      </w:r>
      <w:r w:rsidR="00B9631E" w:rsidRPr="00A14C33">
        <w:rPr>
          <w:rFonts w:ascii="Times New Roman" w:eastAsia="Comic Sans MS" w:hAnsi="Times New Roman" w:cs="Times New Roman"/>
          <w:sz w:val="24"/>
          <w:szCs w:val="24"/>
        </w:rPr>
        <w:t xml:space="preserve">Hollywood até os dias de hoje. Exemplos famosos são Dr. Strangelove de </w:t>
      </w:r>
      <w:r w:rsidR="00B9631E" w:rsidRPr="00A14C33">
        <w:rPr>
          <w:rFonts w:ascii="Times New Roman" w:eastAsia="Comic Sans MS" w:hAnsi="Times New Roman" w:cs="Times New Roman"/>
          <w:i/>
          <w:sz w:val="24"/>
          <w:szCs w:val="24"/>
        </w:rPr>
        <w:t>Dr. Fantástico</w:t>
      </w:r>
      <w:r w:rsidR="00B9631E" w:rsidRPr="00A14C33">
        <w:rPr>
          <w:rFonts w:ascii="Times New Roman" w:eastAsia="Comic Sans MS" w:hAnsi="Times New Roman" w:cs="Times New Roman"/>
          <w:sz w:val="24"/>
          <w:szCs w:val="24"/>
        </w:rPr>
        <w:t xml:space="preserve"> (1964), Elijah Price em </w:t>
      </w:r>
      <w:r w:rsidR="00B9631E" w:rsidRPr="00A14C33">
        <w:rPr>
          <w:rFonts w:ascii="Times New Roman" w:eastAsia="Comic Sans MS" w:hAnsi="Times New Roman" w:cs="Times New Roman"/>
          <w:i/>
          <w:sz w:val="24"/>
          <w:szCs w:val="24"/>
        </w:rPr>
        <w:t>Corpo Fechado</w:t>
      </w:r>
      <w:r w:rsidR="00B9631E" w:rsidRPr="00A14C33">
        <w:rPr>
          <w:rFonts w:ascii="Times New Roman" w:eastAsia="Comic Sans MS" w:hAnsi="Times New Roman" w:cs="Times New Roman"/>
          <w:sz w:val="24"/>
          <w:szCs w:val="24"/>
        </w:rPr>
        <w:t xml:space="preserve"> (2000) e, sua sequência, </w:t>
      </w:r>
      <w:r w:rsidR="00B9631E" w:rsidRPr="00A14C33">
        <w:rPr>
          <w:rFonts w:ascii="Times New Roman" w:eastAsia="Comic Sans MS" w:hAnsi="Times New Roman" w:cs="Times New Roman"/>
          <w:i/>
          <w:sz w:val="24"/>
          <w:szCs w:val="24"/>
        </w:rPr>
        <w:t>Vidro</w:t>
      </w:r>
      <w:r w:rsidR="00835BEB" w:rsidRPr="00A14C33">
        <w:rPr>
          <w:rFonts w:ascii="Times New Roman" w:eastAsia="Comic Sans MS" w:hAnsi="Times New Roman" w:cs="Times New Roman"/>
          <w:sz w:val="24"/>
          <w:szCs w:val="24"/>
        </w:rPr>
        <w:t xml:space="preserve"> (2019), </w:t>
      </w:r>
      <w:r w:rsidR="00B9631E" w:rsidRPr="00A14C33">
        <w:rPr>
          <w:rFonts w:ascii="Times New Roman" w:eastAsia="Comic Sans MS" w:hAnsi="Times New Roman" w:cs="Times New Roman"/>
          <w:sz w:val="24"/>
          <w:szCs w:val="24"/>
        </w:rPr>
        <w:t xml:space="preserve">Dra. Veneno de </w:t>
      </w:r>
      <w:r w:rsidR="00B9631E" w:rsidRPr="00A14C33">
        <w:rPr>
          <w:rFonts w:ascii="Times New Roman" w:eastAsia="Comic Sans MS" w:hAnsi="Times New Roman" w:cs="Times New Roman"/>
          <w:i/>
          <w:sz w:val="24"/>
          <w:szCs w:val="24"/>
        </w:rPr>
        <w:t>Mulher-Maravilha</w:t>
      </w:r>
      <w:r w:rsidR="00B9631E" w:rsidRPr="00A14C33">
        <w:rPr>
          <w:rFonts w:ascii="Times New Roman" w:eastAsia="Comic Sans MS" w:hAnsi="Times New Roman" w:cs="Times New Roman"/>
          <w:sz w:val="24"/>
          <w:szCs w:val="24"/>
        </w:rPr>
        <w:t xml:space="preserve"> (2017), e muitos outros. Deste modo, intencionalmente ou não, o cinema acaba por confluir a imagem da deficiência com a imagem da maldade através de diversos sinais visuais. </w:t>
      </w:r>
    </w:p>
    <w:p w14:paraId="5BEEC129" w14:textId="0AB53AA6" w:rsidR="00BE77BE" w:rsidRPr="00A14C33" w:rsidRDefault="00D434B9" w:rsidP="0060787D">
      <w:pPr>
        <w:spacing w:line="360" w:lineRule="auto"/>
        <w:jc w:val="both"/>
        <w:rPr>
          <w:rFonts w:ascii="Times New Roman" w:eastAsia="Comic Sans MS" w:hAnsi="Times New Roman" w:cs="Times New Roman"/>
          <w:sz w:val="24"/>
          <w:szCs w:val="24"/>
        </w:rPr>
      </w:pPr>
      <w:r w:rsidRPr="00A14C33">
        <w:rPr>
          <w:rFonts w:ascii="Times New Roman" w:eastAsia="Comic Sans MS" w:hAnsi="Times New Roman" w:cs="Times New Roman"/>
          <w:sz w:val="24"/>
          <w:szCs w:val="24"/>
        </w:rPr>
        <w:lastRenderedPageBreak/>
        <w:t xml:space="preserve">Através do pensamento crítico promovido pelo </w:t>
      </w:r>
      <w:r w:rsidR="00B15275">
        <w:rPr>
          <w:rFonts w:ascii="Times New Roman" w:eastAsia="Comic Sans MS" w:hAnsi="Times New Roman" w:cs="Times New Roman"/>
          <w:sz w:val="24"/>
          <w:szCs w:val="24"/>
        </w:rPr>
        <w:t>l</w:t>
      </w:r>
      <w:r w:rsidRPr="00A14C33">
        <w:rPr>
          <w:rFonts w:ascii="Times New Roman" w:eastAsia="Comic Sans MS" w:hAnsi="Times New Roman" w:cs="Times New Roman"/>
          <w:sz w:val="24"/>
          <w:szCs w:val="24"/>
        </w:rPr>
        <w:t xml:space="preserve">etramento </w:t>
      </w:r>
      <w:r w:rsidR="00B15275">
        <w:rPr>
          <w:rFonts w:ascii="Times New Roman" w:eastAsia="Comic Sans MS" w:hAnsi="Times New Roman" w:cs="Times New Roman"/>
          <w:sz w:val="24"/>
          <w:szCs w:val="24"/>
        </w:rPr>
        <w:t>v</w:t>
      </w:r>
      <w:r w:rsidRPr="00A14C33">
        <w:rPr>
          <w:rFonts w:ascii="Times New Roman" w:eastAsia="Comic Sans MS" w:hAnsi="Times New Roman" w:cs="Times New Roman"/>
          <w:sz w:val="24"/>
          <w:szCs w:val="24"/>
        </w:rPr>
        <w:t xml:space="preserve">isual, os alunos terão as ferramentas necessárias para entender o impacto social e as ideologias e valores subjacentes a essas imagens, de modo a saberem como agir em resposta a elas. </w:t>
      </w:r>
    </w:p>
    <w:p w14:paraId="717518CF" w14:textId="77777777" w:rsidR="0091463E" w:rsidRPr="0091463E" w:rsidRDefault="00B9631E" w:rsidP="0091463E">
      <w:pPr>
        <w:spacing w:line="360" w:lineRule="auto"/>
        <w:jc w:val="both"/>
        <w:rPr>
          <w:rFonts w:ascii="Times New Roman" w:eastAsia="Comic Sans MS" w:hAnsi="Times New Roman" w:cs="Times New Roman"/>
          <w:sz w:val="24"/>
          <w:szCs w:val="24"/>
        </w:rPr>
      </w:pPr>
      <w:r w:rsidRPr="00A14C33">
        <w:rPr>
          <w:rFonts w:ascii="Times New Roman" w:eastAsia="Comic Sans MS" w:hAnsi="Times New Roman" w:cs="Times New Roman"/>
          <w:sz w:val="24"/>
          <w:szCs w:val="24"/>
        </w:rPr>
        <w:t xml:space="preserve">Ademais, os novos tempos pedem também uma nova conscientização sobre os modos de se criar e recriar significados que existem atualmente que se dá, em parte, em decorrência das mudanças da produção artística que se dão pelo capitalismo. Stanovsky (2017), com base nos estudos de Benjamin, comenta sobre a cultura do Remix, um momento que revoluciona não só como consumimos as imagens, mas também como a produzimos. </w:t>
      </w:r>
      <w:r w:rsidR="001D5662">
        <w:rPr>
          <w:rFonts w:ascii="Times New Roman" w:eastAsia="Comic Sans MS" w:hAnsi="Times New Roman" w:cs="Times New Roman"/>
          <w:sz w:val="24"/>
          <w:szCs w:val="24"/>
          <w:highlight w:val="yellow"/>
        </w:rPr>
        <w:t>Citando Benjamin</w:t>
      </w:r>
      <w:r w:rsidR="00876515" w:rsidRPr="00FF1977">
        <w:rPr>
          <w:rFonts w:ascii="Times New Roman" w:eastAsia="Comic Sans MS" w:hAnsi="Times New Roman" w:cs="Times New Roman"/>
          <w:sz w:val="24"/>
          <w:szCs w:val="24"/>
          <w:highlight w:val="yellow"/>
        </w:rPr>
        <w:t>, é a partir da introdução de novas tecnologias que a arte se torna “mecanicamente reproduzível”</w:t>
      </w:r>
      <w:r w:rsidR="004847D5" w:rsidRPr="00FF1977">
        <w:rPr>
          <w:rFonts w:ascii="Times New Roman" w:eastAsia="Comic Sans MS" w:hAnsi="Times New Roman" w:cs="Times New Roman"/>
          <w:sz w:val="24"/>
          <w:szCs w:val="24"/>
          <w:highlight w:val="yellow"/>
        </w:rPr>
        <w:t xml:space="preserve"> e não mais está submetida a antiga presença da obra original. Este cenário é ampliado pela proliferação de ferramentas digitais que permitem não apenas o </w:t>
      </w:r>
      <w:r w:rsidR="00C96427">
        <w:rPr>
          <w:rFonts w:ascii="Times New Roman" w:eastAsia="Comic Sans MS" w:hAnsi="Times New Roman" w:cs="Times New Roman"/>
          <w:sz w:val="24"/>
          <w:szCs w:val="24"/>
          <w:highlight w:val="yellow"/>
        </w:rPr>
        <w:t xml:space="preserve">rápido e abundante </w:t>
      </w:r>
      <w:r w:rsidR="004847D5" w:rsidRPr="00FF1977">
        <w:rPr>
          <w:rFonts w:ascii="Times New Roman" w:eastAsia="Comic Sans MS" w:hAnsi="Times New Roman" w:cs="Times New Roman"/>
          <w:sz w:val="24"/>
          <w:szCs w:val="24"/>
          <w:highlight w:val="yellow"/>
        </w:rPr>
        <w:t xml:space="preserve">compartilhamento dessas </w:t>
      </w:r>
      <w:r w:rsidR="00FF1977" w:rsidRPr="00FF1977">
        <w:rPr>
          <w:rFonts w:ascii="Times New Roman" w:eastAsia="Comic Sans MS" w:hAnsi="Times New Roman" w:cs="Times New Roman"/>
          <w:sz w:val="24"/>
          <w:szCs w:val="24"/>
          <w:highlight w:val="yellow"/>
        </w:rPr>
        <w:t>imagens, mas também que estas sejam editadas por</w:t>
      </w:r>
      <w:r w:rsidR="00C96427">
        <w:rPr>
          <w:rFonts w:ascii="Times New Roman" w:eastAsia="Comic Sans MS" w:hAnsi="Times New Roman" w:cs="Times New Roman"/>
          <w:sz w:val="24"/>
          <w:szCs w:val="24"/>
          <w:highlight w:val="yellow"/>
        </w:rPr>
        <w:t xml:space="preserve"> qualquer um (com aprovação ou não do autor original)</w:t>
      </w:r>
      <w:r w:rsidR="00C96427">
        <w:rPr>
          <w:rFonts w:ascii="Times New Roman" w:eastAsia="Comic Sans MS" w:hAnsi="Times New Roman" w:cs="Times New Roman"/>
          <w:sz w:val="24"/>
          <w:szCs w:val="24"/>
        </w:rPr>
        <w:t>.</w:t>
      </w:r>
    </w:p>
    <w:p w14:paraId="3445B203" w14:textId="32F6FC27" w:rsidR="00B9631E" w:rsidRPr="004E5B89" w:rsidRDefault="00B9631E" w:rsidP="004E5B89">
      <w:pPr>
        <w:spacing w:line="360" w:lineRule="auto"/>
        <w:jc w:val="both"/>
        <w:rPr>
          <w:rFonts w:ascii="Times New Roman" w:eastAsia="Comic Sans MS" w:hAnsi="Times New Roman" w:cs="Times New Roman"/>
          <w:sz w:val="24"/>
          <w:szCs w:val="24"/>
        </w:rPr>
      </w:pPr>
      <w:r w:rsidRPr="00A14C33">
        <w:rPr>
          <w:rFonts w:ascii="Times New Roman" w:eastAsia="Comic Sans MS" w:hAnsi="Times New Roman" w:cs="Times New Roman"/>
          <w:sz w:val="24"/>
          <w:szCs w:val="24"/>
        </w:rPr>
        <w:t xml:space="preserve">Na era da Cultura do Remix e da cultura visual, então, as habilidades digitais dos alunos atuais </w:t>
      </w:r>
      <w:r w:rsidR="00B15275">
        <w:rPr>
          <w:rFonts w:ascii="Times New Roman" w:eastAsia="Comic Sans MS" w:hAnsi="Times New Roman" w:cs="Times New Roman"/>
          <w:sz w:val="24"/>
          <w:szCs w:val="24"/>
        </w:rPr>
        <w:t>podem superar</w:t>
      </w:r>
      <w:r w:rsidRPr="00A14C33">
        <w:rPr>
          <w:rFonts w:ascii="Times New Roman" w:eastAsia="Comic Sans MS" w:hAnsi="Times New Roman" w:cs="Times New Roman"/>
          <w:sz w:val="24"/>
          <w:szCs w:val="24"/>
        </w:rPr>
        <w:t xml:space="preserve"> a de seus professores, o que lhes permite encontrar, divulgar, editar e criar imagens com muita facilidade. Mesmo para os menos habilidosos, a internet propicia diversos sites e aplicativos voltados para a manipulação imagética: adicionar texto, contrapor duas ou mais imagens, cortar, girar, escurecer, recolorir, são alguns exemplos das possibilidades oferecidas. Destacamos, também, que cada nova edição gera uma nova camada de significação, essa indissociável de seu próprio contexto sócio-histórico. </w:t>
      </w:r>
      <w:r w:rsidRPr="00092794">
        <w:rPr>
          <w:rFonts w:ascii="Times New Roman" w:eastAsia="Comic Sans MS" w:hAnsi="Times New Roman" w:cs="Times New Roman"/>
          <w:sz w:val="24"/>
          <w:szCs w:val="24"/>
          <w:highlight w:val="yellow"/>
        </w:rPr>
        <w:t>Como consequência,</w:t>
      </w:r>
      <w:r w:rsidR="00EB180F" w:rsidRPr="00092794">
        <w:rPr>
          <w:rFonts w:ascii="Times New Roman" w:eastAsia="Comic Sans MS" w:hAnsi="Times New Roman" w:cs="Times New Roman"/>
          <w:sz w:val="24"/>
          <w:szCs w:val="24"/>
          <w:highlight w:val="yellow"/>
        </w:rPr>
        <w:t xml:space="preserve"> </w:t>
      </w:r>
      <w:r w:rsidR="004E5B89" w:rsidRPr="00092794">
        <w:rPr>
          <w:rFonts w:ascii="Times New Roman" w:eastAsia="Comic Sans MS" w:hAnsi="Times New Roman" w:cs="Times New Roman"/>
          <w:sz w:val="24"/>
          <w:szCs w:val="24"/>
          <w:highlight w:val="yellow"/>
        </w:rPr>
        <w:t>“nossa cultura digital acelerou o ritmo das mudanças e prontamente se prestou a um redirecionamento político da arte e cultura”</w:t>
      </w:r>
      <w:r w:rsidR="004E5B89" w:rsidRPr="00092794">
        <w:rPr>
          <w:highlight w:val="yellow"/>
        </w:rPr>
        <w:t xml:space="preserve"> </w:t>
      </w:r>
      <w:r w:rsidR="004E5B89" w:rsidRPr="00092794">
        <w:rPr>
          <w:rFonts w:ascii="Times New Roman" w:eastAsia="Comic Sans MS" w:hAnsi="Times New Roman" w:cs="Times New Roman"/>
          <w:sz w:val="24"/>
          <w:szCs w:val="24"/>
          <w:highlight w:val="yellow"/>
        </w:rPr>
        <w:t>(STANOVSKY, 2017, p. 130</w:t>
      </w:r>
      <w:r w:rsidR="00B15275">
        <w:rPr>
          <w:rFonts w:ascii="Times New Roman" w:eastAsia="Comic Sans MS" w:hAnsi="Times New Roman" w:cs="Times New Roman"/>
          <w:sz w:val="24"/>
          <w:szCs w:val="24"/>
          <w:highlight w:val="yellow"/>
        </w:rPr>
        <w:t>, tradução nossa</w:t>
      </w:r>
      <w:r w:rsidR="004E5B89" w:rsidRPr="00092794">
        <w:rPr>
          <w:rFonts w:ascii="Times New Roman" w:eastAsia="Comic Sans MS" w:hAnsi="Times New Roman" w:cs="Times New Roman"/>
          <w:sz w:val="24"/>
          <w:szCs w:val="24"/>
          <w:highlight w:val="yellow"/>
        </w:rPr>
        <w:t>).</w:t>
      </w:r>
    </w:p>
    <w:p w14:paraId="70CAFDD2" w14:textId="77777777" w:rsidR="00B9631E" w:rsidRDefault="00B9631E" w:rsidP="0060787D">
      <w:pPr>
        <w:spacing w:line="360" w:lineRule="auto"/>
        <w:jc w:val="both"/>
        <w:rPr>
          <w:rFonts w:ascii="Times New Roman" w:eastAsia="Comic Sans MS" w:hAnsi="Times New Roman" w:cs="Times New Roman"/>
          <w:sz w:val="24"/>
          <w:szCs w:val="24"/>
        </w:rPr>
      </w:pPr>
      <w:r w:rsidRPr="00A14C33">
        <w:rPr>
          <w:rFonts w:ascii="Times New Roman" w:eastAsia="Comic Sans MS" w:hAnsi="Times New Roman" w:cs="Times New Roman"/>
          <w:sz w:val="24"/>
          <w:szCs w:val="24"/>
        </w:rPr>
        <w:t>Nos dias de hoje, o exemplo mais evidente do fenômeno que Stanovsky comenta é a abundância de memes nas plataformas digitais, de modo que eles não mais existem apenas para uso pessoal, mas até mesmo as empresas estão se apropriando desse novo recurso para anu</w:t>
      </w:r>
      <w:r w:rsidR="008B74DA" w:rsidRPr="00A14C33">
        <w:rPr>
          <w:rFonts w:ascii="Times New Roman" w:eastAsia="Comic Sans MS" w:hAnsi="Times New Roman" w:cs="Times New Roman"/>
          <w:sz w:val="24"/>
          <w:szCs w:val="24"/>
        </w:rPr>
        <w:t xml:space="preserve">nciarem seus produtos e </w:t>
      </w:r>
      <w:r w:rsidRPr="00A14C33">
        <w:rPr>
          <w:rFonts w:ascii="Times New Roman" w:eastAsia="Comic Sans MS" w:hAnsi="Times New Roman" w:cs="Times New Roman"/>
          <w:sz w:val="24"/>
          <w:szCs w:val="24"/>
        </w:rPr>
        <w:t>conquistar</w:t>
      </w:r>
      <w:r w:rsidR="008B74DA" w:rsidRPr="00A14C33">
        <w:rPr>
          <w:rFonts w:ascii="Times New Roman" w:eastAsia="Comic Sans MS" w:hAnsi="Times New Roman" w:cs="Times New Roman"/>
          <w:sz w:val="24"/>
          <w:szCs w:val="24"/>
        </w:rPr>
        <w:t>em</w:t>
      </w:r>
      <w:r w:rsidRPr="00A14C33">
        <w:rPr>
          <w:rFonts w:ascii="Times New Roman" w:eastAsia="Comic Sans MS" w:hAnsi="Times New Roman" w:cs="Times New Roman"/>
          <w:sz w:val="24"/>
          <w:szCs w:val="24"/>
        </w:rPr>
        <w:t xml:space="preserve"> os usuários da internet. Em sua maioria, os memes são compostos de imagens — seja ela uma foto, a cena de um filme, uma montagem — tirada de seu contexto e modificada para encarnar diferentes situações e contextos. Nos exemplos abaixo, selecio</w:t>
      </w:r>
      <w:r w:rsidR="000274EA">
        <w:rPr>
          <w:rFonts w:ascii="Times New Roman" w:eastAsia="Comic Sans MS" w:hAnsi="Times New Roman" w:cs="Times New Roman"/>
          <w:sz w:val="24"/>
          <w:szCs w:val="24"/>
        </w:rPr>
        <w:t>namos a imagem original (fotografia 2</w:t>
      </w:r>
      <w:r w:rsidRPr="00A14C33">
        <w:rPr>
          <w:rFonts w:ascii="Times New Roman" w:eastAsia="Comic Sans MS" w:hAnsi="Times New Roman" w:cs="Times New Roman"/>
          <w:sz w:val="24"/>
          <w:szCs w:val="24"/>
        </w:rPr>
        <w:t>) posteriormente intitulada “Namorado Distraído” retirada de um site de banco de imagens. O original, então, é modificado para repre</w:t>
      </w:r>
      <w:r w:rsidR="00B26E33" w:rsidRPr="00A14C33">
        <w:rPr>
          <w:rFonts w:ascii="Times New Roman" w:eastAsia="Comic Sans MS" w:hAnsi="Times New Roman" w:cs="Times New Roman"/>
          <w:sz w:val="24"/>
          <w:szCs w:val="24"/>
        </w:rPr>
        <w:t xml:space="preserve">sentar um novo </w:t>
      </w:r>
      <w:r w:rsidR="00D95126">
        <w:rPr>
          <w:rFonts w:ascii="Times New Roman" w:eastAsia="Comic Sans MS" w:hAnsi="Times New Roman" w:cs="Times New Roman"/>
          <w:sz w:val="24"/>
          <w:szCs w:val="24"/>
        </w:rPr>
        <w:t>contexto (fotografia 3</w:t>
      </w:r>
      <w:r w:rsidR="00DC0DB7">
        <w:rPr>
          <w:rFonts w:ascii="Times New Roman" w:eastAsia="Comic Sans MS" w:hAnsi="Times New Roman" w:cs="Times New Roman"/>
          <w:sz w:val="24"/>
          <w:szCs w:val="24"/>
        </w:rPr>
        <w:t>).</w:t>
      </w:r>
      <w:r w:rsidRPr="00A14C33">
        <w:rPr>
          <w:rFonts w:ascii="Times New Roman" w:eastAsia="Comic Sans MS" w:hAnsi="Times New Roman" w:cs="Times New Roman"/>
          <w:sz w:val="24"/>
          <w:szCs w:val="24"/>
        </w:rPr>
        <w:t xml:space="preserve"> Apesar das modificações do conteúdo, a estrutura mantida permite que os entendamos em todos os </w:t>
      </w:r>
      <w:r w:rsidRPr="00A14C33">
        <w:rPr>
          <w:rFonts w:ascii="Times New Roman" w:eastAsia="Comic Sans MS" w:hAnsi="Times New Roman" w:cs="Times New Roman"/>
          <w:sz w:val="24"/>
          <w:szCs w:val="24"/>
        </w:rPr>
        <w:lastRenderedPageBreak/>
        <w:t>casos com o mesmo sentido: a mulher de azul representaria o que se deveria fazer e a mulher de vermelho como a opção mais atraente e prazerosa.</w:t>
      </w:r>
    </w:p>
    <w:p w14:paraId="36784E3C" w14:textId="77777777" w:rsidR="00D95126" w:rsidRPr="00A14C33" w:rsidRDefault="00D95126" w:rsidP="0060787D">
      <w:pPr>
        <w:spacing w:line="360" w:lineRule="auto"/>
        <w:jc w:val="both"/>
        <w:rPr>
          <w:rFonts w:ascii="Times New Roman" w:eastAsia="Comic Sans MS" w:hAnsi="Times New Roman" w:cs="Times New Roman"/>
          <w:sz w:val="24"/>
          <w:szCs w:val="24"/>
        </w:rPr>
      </w:pPr>
    </w:p>
    <w:p w14:paraId="405E31D5" w14:textId="77777777" w:rsidR="00B9631E" w:rsidRPr="00A14C33" w:rsidRDefault="000274EA" w:rsidP="000274EA">
      <w:pPr>
        <w:spacing w:line="360" w:lineRule="auto"/>
        <w:rPr>
          <w:rFonts w:ascii="Times New Roman" w:eastAsia="Comic Sans MS" w:hAnsi="Times New Roman" w:cs="Times New Roman"/>
          <w:sz w:val="24"/>
          <w:szCs w:val="24"/>
        </w:rPr>
      </w:pPr>
      <w:r w:rsidRPr="00415A6A">
        <w:rPr>
          <w:rFonts w:ascii="Times New Roman" w:eastAsia="Comic Sans MS" w:hAnsi="Times New Roman" w:cs="Times New Roman"/>
          <w:b/>
          <w:sz w:val="20"/>
          <w:szCs w:val="24"/>
        </w:rPr>
        <w:t>F</w:t>
      </w:r>
      <w:r>
        <w:rPr>
          <w:rFonts w:ascii="Times New Roman" w:eastAsia="Comic Sans MS" w:hAnsi="Times New Roman" w:cs="Times New Roman"/>
          <w:b/>
          <w:sz w:val="20"/>
          <w:szCs w:val="24"/>
        </w:rPr>
        <w:t>otografia 2:</w:t>
      </w:r>
      <w:r w:rsidRPr="00415A6A">
        <w:rPr>
          <w:rFonts w:ascii="Times New Roman" w:eastAsia="Comic Sans MS" w:hAnsi="Times New Roman" w:cs="Times New Roman"/>
          <w:sz w:val="20"/>
          <w:szCs w:val="24"/>
        </w:rPr>
        <w:t xml:space="preserve"> imagem que deu origem ao meme</w:t>
      </w:r>
      <w:r>
        <w:rPr>
          <w:rFonts w:ascii="Times New Roman" w:eastAsia="Comic Sans MS" w:hAnsi="Times New Roman" w:cs="Times New Roman"/>
          <w:sz w:val="20"/>
          <w:szCs w:val="24"/>
        </w:rPr>
        <w:t xml:space="preserve">           </w:t>
      </w:r>
      <w:r w:rsidRPr="00317F11">
        <w:rPr>
          <w:rFonts w:ascii="Times New Roman" w:eastAsia="Comic Sans MS" w:hAnsi="Times New Roman" w:cs="Times New Roman"/>
          <w:b/>
          <w:bCs/>
          <w:sz w:val="20"/>
          <w:szCs w:val="24"/>
        </w:rPr>
        <w:t>Fotografia 3</w:t>
      </w:r>
      <w:r>
        <w:rPr>
          <w:rFonts w:ascii="Times New Roman" w:eastAsia="Comic Sans MS" w:hAnsi="Times New Roman" w:cs="Times New Roman"/>
          <w:sz w:val="20"/>
          <w:szCs w:val="24"/>
        </w:rPr>
        <w:t>: meme</w:t>
      </w:r>
    </w:p>
    <w:p w14:paraId="78AA90A4" w14:textId="77777777" w:rsidR="00B9631E" w:rsidRPr="00A14C33" w:rsidRDefault="00B9631E" w:rsidP="0060787D">
      <w:pPr>
        <w:spacing w:line="360" w:lineRule="auto"/>
        <w:jc w:val="center"/>
        <w:rPr>
          <w:rFonts w:ascii="Times New Roman" w:eastAsia="Comic Sans MS" w:hAnsi="Times New Roman" w:cs="Times New Roman"/>
          <w:sz w:val="24"/>
          <w:szCs w:val="24"/>
        </w:rPr>
      </w:pPr>
      <w:r w:rsidRPr="00A14C33">
        <w:rPr>
          <w:rFonts w:ascii="Times New Roman" w:eastAsia="Comic Sans MS" w:hAnsi="Times New Roman" w:cs="Times New Roman"/>
          <w:noProof/>
          <w:sz w:val="24"/>
          <w:szCs w:val="24"/>
        </w:rPr>
        <w:drawing>
          <wp:inline distT="0" distB="0" distL="0" distR="0" wp14:anchorId="6E9562ED" wp14:editId="7400FF94">
            <wp:extent cx="2713938" cy="1549032"/>
            <wp:effectExtent l="0" t="0" r="0" b="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racted boyfriend original.jpg"/>
                    <pic:cNvPicPr/>
                  </pic:nvPicPr>
                  <pic:blipFill>
                    <a:blip r:embed="rId18" cstate="email">
                      <a:extLst>
                        <a:ext uri="{28A0092B-C50C-407E-A947-70E740481C1C}">
                          <a14:useLocalDpi xmlns:a14="http://schemas.microsoft.com/office/drawing/2010/main"/>
                        </a:ext>
                      </a:extLst>
                    </a:blip>
                    <a:stretch>
                      <a:fillRect/>
                    </a:stretch>
                  </pic:blipFill>
                  <pic:spPr>
                    <a:xfrm>
                      <a:off x="0" y="0"/>
                      <a:ext cx="2721366" cy="1553272"/>
                    </a:xfrm>
                    <a:prstGeom prst="rect">
                      <a:avLst/>
                    </a:prstGeom>
                  </pic:spPr>
                </pic:pic>
              </a:graphicData>
            </a:graphic>
          </wp:inline>
        </w:drawing>
      </w:r>
      <w:r w:rsidRPr="00A14C33">
        <w:rPr>
          <w:rFonts w:ascii="Times New Roman" w:eastAsia="Comic Sans MS" w:hAnsi="Times New Roman" w:cs="Times New Roman"/>
          <w:sz w:val="24"/>
          <w:szCs w:val="24"/>
        </w:rPr>
        <w:t xml:space="preserve"> </w:t>
      </w:r>
      <w:r w:rsidRPr="00A14C33">
        <w:rPr>
          <w:rFonts w:ascii="Times New Roman" w:eastAsia="Comic Sans MS" w:hAnsi="Times New Roman" w:cs="Times New Roman"/>
          <w:noProof/>
          <w:sz w:val="24"/>
          <w:szCs w:val="24"/>
        </w:rPr>
        <w:drawing>
          <wp:inline distT="0" distB="0" distL="0" distR="0" wp14:anchorId="6559B6BE" wp14:editId="3DC4791B">
            <wp:extent cx="2756028" cy="1552354"/>
            <wp:effectExtent l="0" t="0" r="6350" b="0"/>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tracted-boyfriend-cat.png"/>
                    <pic:cNvPicPr/>
                  </pic:nvPicPr>
                  <pic:blipFill>
                    <a:blip r:embed="rId19" cstate="email">
                      <a:extLst>
                        <a:ext uri="{28A0092B-C50C-407E-A947-70E740481C1C}">
                          <a14:useLocalDpi xmlns:a14="http://schemas.microsoft.com/office/drawing/2010/main"/>
                        </a:ext>
                      </a:extLst>
                    </a:blip>
                    <a:stretch>
                      <a:fillRect/>
                    </a:stretch>
                  </pic:blipFill>
                  <pic:spPr>
                    <a:xfrm>
                      <a:off x="0" y="0"/>
                      <a:ext cx="2763187" cy="1556386"/>
                    </a:xfrm>
                    <a:prstGeom prst="rect">
                      <a:avLst/>
                    </a:prstGeom>
                  </pic:spPr>
                </pic:pic>
              </a:graphicData>
            </a:graphic>
          </wp:inline>
        </w:drawing>
      </w:r>
    </w:p>
    <w:p w14:paraId="427BE2BB" w14:textId="77777777" w:rsidR="00B9631E" w:rsidRPr="00DC0DB7" w:rsidRDefault="00DC0DB7" w:rsidP="00DC0DB7">
      <w:pPr>
        <w:spacing w:line="240" w:lineRule="auto"/>
        <w:jc w:val="center"/>
        <w:rPr>
          <w:rFonts w:ascii="Times New Roman" w:eastAsia="Comic Sans MS" w:hAnsi="Times New Roman" w:cs="Times New Roman"/>
          <w:sz w:val="20"/>
          <w:szCs w:val="24"/>
        </w:rPr>
      </w:pPr>
      <w:r w:rsidRPr="00415A6A">
        <w:rPr>
          <w:rFonts w:ascii="Times New Roman" w:eastAsia="Comic Sans MS" w:hAnsi="Times New Roman" w:cs="Times New Roman"/>
          <w:b/>
          <w:sz w:val="20"/>
          <w:szCs w:val="24"/>
        </w:rPr>
        <w:t>Fonte</w:t>
      </w:r>
      <w:r>
        <w:rPr>
          <w:rFonts w:ascii="Times New Roman" w:eastAsia="Comic Sans MS" w:hAnsi="Times New Roman" w:cs="Times New Roman"/>
          <w:b/>
          <w:sz w:val="20"/>
          <w:szCs w:val="24"/>
        </w:rPr>
        <w:t xml:space="preserve">: </w:t>
      </w:r>
      <w:r w:rsidRPr="00317F11">
        <w:rPr>
          <w:rFonts w:ascii="Times New Roman" w:eastAsia="Comic Sans MS" w:hAnsi="Times New Roman" w:cs="Times New Roman"/>
          <w:bCs/>
          <w:sz w:val="20"/>
          <w:szCs w:val="24"/>
        </w:rPr>
        <w:t>internet</w:t>
      </w:r>
      <w:r>
        <w:rPr>
          <w:rStyle w:val="Refdenotaderodap"/>
          <w:rFonts w:ascii="Times New Roman" w:eastAsia="Comic Sans MS" w:hAnsi="Times New Roman" w:cs="Times New Roman"/>
          <w:b/>
          <w:sz w:val="20"/>
          <w:szCs w:val="24"/>
        </w:rPr>
        <w:footnoteReference w:id="22"/>
      </w:r>
      <w:r w:rsidRPr="00415A6A">
        <w:rPr>
          <w:rFonts w:ascii="Times New Roman" w:eastAsia="Comic Sans MS" w:hAnsi="Times New Roman" w:cs="Times New Roman"/>
          <w:sz w:val="20"/>
          <w:szCs w:val="24"/>
        </w:rPr>
        <w:t xml:space="preserve"> </w:t>
      </w:r>
      <w:r>
        <w:rPr>
          <w:rFonts w:ascii="Times New Roman" w:eastAsia="Comic Sans MS" w:hAnsi="Times New Roman" w:cs="Times New Roman"/>
          <w:sz w:val="20"/>
          <w:szCs w:val="24"/>
        </w:rPr>
        <w:t xml:space="preserve">                        </w:t>
      </w:r>
      <w:r w:rsidRPr="00415A6A">
        <w:rPr>
          <w:rFonts w:ascii="Times New Roman" w:eastAsia="Comic Sans MS" w:hAnsi="Times New Roman" w:cs="Times New Roman"/>
          <w:b/>
          <w:sz w:val="20"/>
          <w:szCs w:val="24"/>
        </w:rPr>
        <w:t>Fo</w:t>
      </w:r>
      <w:r>
        <w:rPr>
          <w:rFonts w:ascii="Times New Roman" w:eastAsia="Comic Sans MS" w:hAnsi="Times New Roman" w:cs="Times New Roman"/>
          <w:b/>
          <w:sz w:val="20"/>
          <w:szCs w:val="24"/>
        </w:rPr>
        <w:t xml:space="preserve">nte: </w:t>
      </w:r>
      <w:r w:rsidRPr="00317F11">
        <w:rPr>
          <w:rFonts w:ascii="Times New Roman" w:eastAsia="Comic Sans MS" w:hAnsi="Times New Roman" w:cs="Times New Roman"/>
          <w:bCs/>
          <w:sz w:val="20"/>
          <w:szCs w:val="24"/>
        </w:rPr>
        <w:t>internet</w:t>
      </w:r>
      <w:r>
        <w:rPr>
          <w:rStyle w:val="Refdenotaderodap"/>
          <w:rFonts w:ascii="Times New Roman" w:eastAsia="Comic Sans MS" w:hAnsi="Times New Roman" w:cs="Times New Roman"/>
          <w:b/>
          <w:sz w:val="20"/>
          <w:szCs w:val="24"/>
        </w:rPr>
        <w:footnoteReference w:id="23"/>
      </w:r>
    </w:p>
    <w:p w14:paraId="25B60337" w14:textId="77777777" w:rsidR="007F1951" w:rsidRPr="00A14C33" w:rsidRDefault="007F1951" w:rsidP="00DC0DB7">
      <w:pPr>
        <w:spacing w:line="360" w:lineRule="auto"/>
        <w:jc w:val="center"/>
        <w:rPr>
          <w:rFonts w:ascii="Times New Roman" w:eastAsia="Comic Sans MS" w:hAnsi="Times New Roman" w:cs="Times New Roman"/>
          <w:sz w:val="24"/>
          <w:szCs w:val="24"/>
        </w:rPr>
      </w:pPr>
    </w:p>
    <w:p w14:paraId="52A6224E" w14:textId="77777777" w:rsidR="00B9631E" w:rsidRPr="00A14C33" w:rsidRDefault="00DC0DB7" w:rsidP="0060787D">
      <w:pPr>
        <w:spacing w:line="360" w:lineRule="auto"/>
        <w:jc w:val="both"/>
        <w:rPr>
          <w:rFonts w:ascii="Times New Roman" w:eastAsia="Comic Sans MS" w:hAnsi="Times New Roman" w:cs="Times New Roman"/>
          <w:sz w:val="24"/>
          <w:szCs w:val="24"/>
        </w:rPr>
      </w:pPr>
      <w:r w:rsidRPr="00CF6B39">
        <w:rPr>
          <w:rFonts w:ascii="Times New Roman" w:eastAsia="Comic Sans MS" w:hAnsi="Times New Roman" w:cs="Times New Roman"/>
          <w:sz w:val="24"/>
          <w:szCs w:val="24"/>
          <w:highlight w:val="yellow"/>
        </w:rPr>
        <w:t>Portanto, p</w:t>
      </w:r>
      <w:r w:rsidR="00B9631E" w:rsidRPr="00CF6B39">
        <w:rPr>
          <w:rFonts w:ascii="Times New Roman" w:eastAsia="Comic Sans MS" w:hAnsi="Times New Roman" w:cs="Times New Roman"/>
          <w:sz w:val="24"/>
          <w:szCs w:val="24"/>
          <w:highlight w:val="yellow"/>
        </w:rPr>
        <w:t>or inserir-se na perspectiva da educação crítica, o Letramento Visual não só considera as multimodalidades pelas quais o significado é criado e transmitido, mas também reavalia as supostas separações entre o que é acadêmico e o que é popular, entre a cultura produzida no centro e a produzida nas margens, de modo a</w:t>
      </w:r>
      <w:r w:rsidR="00684ACA" w:rsidRPr="00CF6B39">
        <w:rPr>
          <w:rFonts w:ascii="Times New Roman" w:eastAsia="Comic Sans MS" w:hAnsi="Times New Roman" w:cs="Times New Roman"/>
          <w:sz w:val="24"/>
          <w:szCs w:val="24"/>
          <w:highlight w:val="yellow"/>
        </w:rPr>
        <w:t xml:space="preserve"> discutir </w:t>
      </w:r>
      <w:r w:rsidR="007604B6" w:rsidRPr="00CF6B39">
        <w:rPr>
          <w:rFonts w:ascii="Times New Roman" w:eastAsia="Comic Sans MS" w:hAnsi="Times New Roman" w:cs="Times New Roman"/>
          <w:sz w:val="24"/>
          <w:szCs w:val="24"/>
          <w:highlight w:val="yellow"/>
        </w:rPr>
        <w:t>essa mudança de olhar para as comunidades excluídas, que vêm pedi</w:t>
      </w:r>
      <w:r w:rsidR="001263FB" w:rsidRPr="00CF6B39">
        <w:rPr>
          <w:rFonts w:ascii="Times New Roman" w:eastAsia="Comic Sans MS" w:hAnsi="Times New Roman" w:cs="Times New Roman"/>
          <w:sz w:val="24"/>
          <w:szCs w:val="24"/>
          <w:highlight w:val="yellow"/>
        </w:rPr>
        <w:t>ndo por seu espaço em</w:t>
      </w:r>
      <w:r w:rsidR="007604B6" w:rsidRPr="00CF6B39">
        <w:rPr>
          <w:rFonts w:ascii="Times New Roman" w:eastAsia="Comic Sans MS" w:hAnsi="Times New Roman" w:cs="Times New Roman"/>
          <w:sz w:val="24"/>
          <w:szCs w:val="24"/>
          <w:highlight w:val="yellow"/>
        </w:rPr>
        <w:t xml:space="preserve"> âmbito político, social, cultural e acadêmico </w:t>
      </w:r>
      <w:r w:rsidR="00B9631E" w:rsidRPr="00CF6B39">
        <w:rPr>
          <w:rFonts w:ascii="Times New Roman" w:eastAsia="Comic Sans MS" w:hAnsi="Times New Roman" w:cs="Times New Roman"/>
          <w:sz w:val="24"/>
          <w:szCs w:val="24"/>
          <w:highlight w:val="yellow"/>
        </w:rPr>
        <w:t>(MIZAN, 2018, p. 228).</w:t>
      </w:r>
      <w:r w:rsidR="00B9631E" w:rsidRPr="00A14C33">
        <w:rPr>
          <w:rFonts w:ascii="Times New Roman" w:eastAsia="Comic Sans MS" w:hAnsi="Times New Roman" w:cs="Times New Roman"/>
          <w:sz w:val="24"/>
          <w:szCs w:val="24"/>
        </w:rPr>
        <w:t xml:space="preserve"> Em suma, no cenário atual em que estamos inseridos, as capacidades de editar e reproduzir as imagens com facilidade em qualquer hora ou lugar permitem também que sejam questionadas a arte e cultura hegemônicas. </w:t>
      </w:r>
    </w:p>
    <w:p w14:paraId="4A7EF58F" w14:textId="77777777" w:rsidR="00B9631E" w:rsidRPr="00A14C33" w:rsidRDefault="00B9631E" w:rsidP="0060787D">
      <w:pPr>
        <w:spacing w:line="360" w:lineRule="auto"/>
        <w:jc w:val="both"/>
        <w:rPr>
          <w:rFonts w:ascii="Times New Roman" w:eastAsia="Comic Sans MS" w:hAnsi="Times New Roman" w:cs="Times New Roman"/>
          <w:sz w:val="24"/>
          <w:szCs w:val="24"/>
        </w:rPr>
      </w:pPr>
      <w:r w:rsidRPr="00A14C33">
        <w:rPr>
          <w:rFonts w:ascii="Times New Roman" w:eastAsia="Comic Sans MS" w:hAnsi="Times New Roman" w:cs="Times New Roman"/>
          <w:sz w:val="24"/>
          <w:szCs w:val="24"/>
        </w:rPr>
        <w:t xml:space="preserve">Há um exemplo interessante em </w:t>
      </w:r>
      <w:r w:rsidRPr="002C66F6">
        <w:rPr>
          <w:rFonts w:ascii="Times New Roman" w:eastAsia="Comic Sans MS" w:hAnsi="Times New Roman" w:cs="Times New Roman"/>
          <w:i/>
          <w:sz w:val="24"/>
          <w:szCs w:val="24"/>
        </w:rPr>
        <w:t xml:space="preserve">Kingsman </w:t>
      </w:r>
      <w:r w:rsidRPr="00A14C33">
        <w:rPr>
          <w:rFonts w:ascii="Times New Roman" w:eastAsia="Comic Sans MS" w:hAnsi="Times New Roman" w:cs="Times New Roman"/>
          <w:sz w:val="24"/>
          <w:szCs w:val="24"/>
        </w:rPr>
        <w:t>que podemos aproximar desse assunto:</w:t>
      </w:r>
    </w:p>
    <w:p w14:paraId="039F4605" w14:textId="77777777" w:rsidR="00B9631E" w:rsidRPr="00A14C33" w:rsidRDefault="00B9631E" w:rsidP="0060787D">
      <w:pPr>
        <w:spacing w:line="360" w:lineRule="auto"/>
        <w:jc w:val="both"/>
        <w:rPr>
          <w:rFonts w:ascii="Times New Roman" w:eastAsia="Comic Sans MS" w:hAnsi="Times New Roman" w:cs="Times New Roman"/>
          <w:sz w:val="24"/>
          <w:szCs w:val="24"/>
        </w:rPr>
      </w:pPr>
    </w:p>
    <w:p w14:paraId="104DE3D8" w14:textId="77777777" w:rsidR="00B9631E" w:rsidRPr="00A14C33" w:rsidRDefault="00B9631E" w:rsidP="0060787D">
      <w:pPr>
        <w:spacing w:line="360" w:lineRule="auto"/>
        <w:jc w:val="center"/>
        <w:rPr>
          <w:rFonts w:ascii="Times New Roman" w:eastAsia="Comic Sans MS" w:hAnsi="Times New Roman" w:cs="Times New Roman"/>
          <w:sz w:val="24"/>
          <w:szCs w:val="24"/>
        </w:rPr>
      </w:pPr>
      <w:r w:rsidRPr="00A14C33">
        <w:rPr>
          <w:rFonts w:ascii="Times New Roman" w:hAnsi="Times New Roman" w:cs="Times New Roman"/>
          <w:noProof/>
          <w:sz w:val="24"/>
          <w:szCs w:val="24"/>
        </w:rPr>
        <w:drawing>
          <wp:inline distT="0" distB="0" distL="0" distR="0" wp14:anchorId="3566D1BB" wp14:editId="4488D35E">
            <wp:extent cx="3495675" cy="1965377"/>
            <wp:effectExtent l="0" t="0" r="0" b="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email">
                      <a:extLst>
                        <a:ext uri="{28A0092B-C50C-407E-A947-70E740481C1C}">
                          <a14:useLocalDpi xmlns:a14="http://schemas.microsoft.com/office/drawing/2010/main"/>
                        </a:ext>
                      </a:extLst>
                    </a:blip>
                    <a:stretch>
                      <a:fillRect/>
                    </a:stretch>
                  </pic:blipFill>
                  <pic:spPr>
                    <a:xfrm>
                      <a:off x="0" y="0"/>
                      <a:ext cx="3502739" cy="1969349"/>
                    </a:xfrm>
                    <a:prstGeom prst="rect">
                      <a:avLst/>
                    </a:prstGeom>
                  </pic:spPr>
                </pic:pic>
              </a:graphicData>
            </a:graphic>
          </wp:inline>
        </w:drawing>
      </w:r>
    </w:p>
    <w:p w14:paraId="172A8786" w14:textId="77777777" w:rsidR="00B9631E" w:rsidRPr="00A14C33" w:rsidRDefault="00B26E33" w:rsidP="0060787D">
      <w:pPr>
        <w:spacing w:line="360" w:lineRule="auto"/>
        <w:jc w:val="center"/>
        <w:rPr>
          <w:rFonts w:ascii="Times New Roman" w:eastAsia="Comic Sans MS" w:hAnsi="Times New Roman" w:cs="Times New Roman"/>
          <w:sz w:val="24"/>
          <w:szCs w:val="24"/>
        </w:rPr>
      </w:pPr>
      <w:r w:rsidRPr="00A14C33">
        <w:rPr>
          <w:rFonts w:ascii="Times New Roman" w:eastAsia="Comic Sans MS" w:hAnsi="Times New Roman" w:cs="Times New Roman"/>
          <w:b/>
          <w:sz w:val="24"/>
          <w:szCs w:val="24"/>
        </w:rPr>
        <w:t>Fotograma 15</w:t>
      </w:r>
      <w:r w:rsidR="00B9631E" w:rsidRPr="00A14C33">
        <w:rPr>
          <w:rFonts w:ascii="Times New Roman" w:eastAsia="Comic Sans MS" w:hAnsi="Times New Roman" w:cs="Times New Roman"/>
          <w:b/>
          <w:sz w:val="24"/>
          <w:szCs w:val="24"/>
        </w:rPr>
        <w:t xml:space="preserve"> –</w:t>
      </w:r>
      <w:r w:rsidR="00B9631E" w:rsidRPr="00A14C33">
        <w:rPr>
          <w:rFonts w:ascii="Times New Roman" w:eastAsia="Comic Sans MS" w:hAnsi="Times New Roman" w:cs="Times New Roman"/>
          <w:sz w:val="24"/>
          <w:szCs w:val="24"/>
        </w:rPr>
        <w:t xml:space="preserve"> Sala de reunião dos Kingsman</w:t>
      </w:r>
    </w:p>
    <w:p w14:paraId="559DE00B" w14:textId="77777777" w:rsidR="00B9631E" w:rsidRPr="00A14C33" w:rsidRDefault="00B9631E" w:rsidP="0060787D">
      <w:pPr>
        <w:spacing w:line="360" w:lineRule="auto"/>
        <w:jc w:val="both"/>
        <w:rPr>
          <w:rFonts w:ascii="Times New Roman" w:eastAsia="Comic Sans MS" w:hAnsi="Times New Roman" w:cs="Times New Roman"/>
          <w:sz w:val="24"/>
          <w:szCs w:val="24"/>
        </w:rPr>
      </w:pPr>
    </w:p>
    <w:p w14:paraId="24A8E0F6" w14:textId="77777777" w:rsidR="00021BE5" w:rsidRPr="00021BE5" w:rsidRDefault="00021BE5" w:rsidP="00021BE5">
      <w:pPr>
        <w:spacing w:line="360" w:lineRule="auto"/>
        <w:jc w:val="both"/>
        <w:rPr>
          <w:rFonts w:ascii="Times New Roman" w:eastAsia="Comic Sans MS" w:hAnsi="Times New Roman" w:cs="Times New Roman"/>
          <w:sz w:val="24"/>
          <w:szCs w:val="24"/>
        </w:rPr>
      </w:pPr>
      <w:r w:rsidRPr="00021BE5">
        <w:rPr>
          <w:rFonts w:ascii="Times New Roman" w:eastAsia="Comic Sans MS" w:hAnsi="Times New Roman" w:cs="Times New Roman"/>
          <w:sz w:val="24"/>
          <w:szCs w:val="24"/>
        </w:rPr>
        <w:t xml:space="preserve">Vemos que a sala de reunião dos Kingsman é decorada com forte influência da época vitoriana, de estética clássica, que visa evidenciar o dinheiro e o poder daqueles que ali residem. Pode-se observar também a grande quantidade de detalhes que dão textura aos móveis, seja as mesas, a lareira, as molduras dos quadros, ou as luminárias, por exemplo. As cores predominantes são sóbrias, como o cobre, marrom, e tons dourados, que também evidenciam poder financeiro e luxo. Por fim, os retratos, que supomos ser de pessoas importantes na história da agência, cobrem a paredes de modo imponente. </w:t>
      </w:r>
    </w:p>
    <w:p w14:paraId="7DCB0478" w14:textId="77777777" w:rsidR="00021BE5" w:rsidRPr="00021BE5" w:rsidRDefault="00021BE5" w:rsidP="00021BE5">
      <w:pPr>
        <w:spacing w:line="360" w:lineRule="auto"/>
        <w:jc w:val="both"/>
        <w:rPr>
          <w:rFonts w:ascii="Times New Roman" w:eastAsia="Comic Sans MS" w:hAnsi="Times New Roman" w:cs="Times New Roman"/>
          <w:sz w:val="24"/>
          <w:szCs w:val="24"/>
        </w:rPr>
      </w:pPr>
      <w:r w:rsidRPr="00021BE5">
        <w:rPr>
          <w:rFonts w:ascii="Times New Roman" w:eastAsia="Comic Sans MS" w:hAnsi="Times New Roman" w:cs="Times New Roman"/>
          <w:sz w:val="24"/>
          <w:szCs w:val="24"/>
        </w:rPr>
        <w:t xml:space="preserve">Assim, apenas através dessa imagem, o filme estabelece os Kingsman como uma instituição de história e tradição antigas e, como consequência, a instituição passa a personificar os valores hegemônicos (e elitistas) que ainda correm dentre a sociedade britânica. </w:t>
      </w:r>
    </w:p>
    <w:p w14:paraId="70777E41" w14:textId="77777777" w:rsidR="00B9631E" w:rsidRDefault="00021BE5" w:rsidP="00021BE5">
      <w:pPr>
        <w:spacing w:line="360" w:lineRule="auto"/>
        <w:jc w:val="both"/>
        <w:rPr>
          <w:rFonts w:ascii="Times New Roman" w:eastAsia="Comic Sans MS" w:hAnsi="Times New Roman" w:cs="Times New Roman"/>
          <w:sz w:val="24"/>
          <w:szCs w:val="24"/>
        </w:rPr>
      </w:pPr>
      <w:r w:rsidRPr="00021BE5">
        <w:rPr>
          <w:rFonts w:ascii="Times New Roman" w:eastAsia="Comic Sans MS" w:hAnsi="Times New Roman" w:cs="Times New Roman"/>
          <w:sz w:val="24"/>
          <w:szCs w:val="24"/>
        </w:rPr>
        <w:t>Em outro momento, quando o agente Hart faz uma visita ao “covil” do vilão Valentine, sua casa não se parece nem com um esconderijo caricato de vilões, nem com o lar dos Kingsman:</w:t>
      </w:r>
    </w:p>
    <w:p w14:paraId="33337DD3" w14:textId="77777777" w:rsidR="00021BE5" w:rsidRDefault="00021BE5" w:rsidP="00021BE5">
      <w:pPr>
        <w:spacing w:line="360" w:lineRule="auto"/>
        <w:jc w:val="both"/>
        <w:rPr>
          <w:rFonts w:ascii="Times New Roman" w:eastAsia="Comic Sans MS" w:hAnsi="Times New Roman" w:cs="Times New Roman"/>
          <w:sz w:val="24"/>
          <w:szCs w:val="24"/>
        </w:rPr>
      </w:pPr>
    </w:p>
    <w:p w14:paraId="596EC504" w14:textId="77777777" w:rsidR="00021BE5" w:rsidRPr="00021BE5" w:rsidRDefault="00021BE5" w:rsidP="00021BE5">
      <w:pPr>
        <w:spacing w:line="240" w:lineRule="auto"/>
        <w:jc w:val="center"/>
        <w:rPr>
          <w:rFonts w:ascii="Times New Roman" w:eastAsia="Comic Sans MS" w:hAnsi="Times New Roman" w:cs="Times New Roman"/>
          <w:i/>
          <w:sz w:val="20"/>
          <w:szCs w:val="24"/>
        </w:rPr>
      </w:pPr>
      <w:r w:rsidRPr="00415A6A">
        <w:rPr>
          <w:rFonts w:ascii="Times New Roman" w:eastAsia="Comic Sans MS" w:hAnsi="Times New Roman" w:cs="Times New Roman"/>
          <w:b/>
          <w:sz w:val="20"/>
          <w:szCs w:val="24"/>
        </w:rPr>
        <w:t>Fotograma 1</w:t>
      </w:r>
      <w:r>
        <w:rPr>
          <w:rFonts w:ascii="Times New Roman" w:eastAsia="Comic Sans MS" w:hAnsi="Times New Roman" w:cs="Times New Roman"/>
          <w:b/>
          <w:sz w:val="20"/>
          <w:szCs w:val="24"/>
        </w:rPr>
        <w:t>1:</w:t>
      </w:r>
      <w:r w:rsidRPr="00415A6A">
        <w:rPr>
          <w:rFonts w:ascii="Times New Roman" w:eastAsia="Comic Sans MS" w:hAnsi="Times New Roman" w:cs="Times New Roman"/>
          <w:sz w:val="20"/>
          <w:szCs w:val="24"/>
        </w:rPr>
        <w:t xml:space="preserve"> Casa de Valentine</w:t>
      </w:r>
      <w:r w:rsidRPr="00415A6A">
        <w:rPr>
          <w:rFonts w:ascii="Times New Roman" w:eastAsia="Comic Sans MS" w:hAnsi="Times New Roman" w:cs="Times New Roman"/>
          <w:sz w:val="20"/>
          <w:szCs w:val="24"/>
        </w:rPr>
        <w:tab/>
      </w:r>
      <w:r w:rsidRPr="00415A6A">
        <w:rPr>
          <w:rFonts w:ascii="Times New Roman" w:eastAsia="Comic Sans MS" w:hAnsi="Times New Roman" w:cs="Times New Roman"/>
          <w:sz w:val="20"/>
          <w:szCs w:val="24"/>
        </w:rPr>
        <w:tab/>
      </w:r>
      <w:r w:rsidRPr="00415A6A">
        <w:rPr>
          <w:rFonts w:ascii="Times New Roman" w:eastAsia="Comic Sans MS" w:hAnsi="Times New Roman" w:cs="Times New Roman"/>
          <w:sz w:val="20"/>
          <w:szCs w:val="24"/>
        </w:rPr>
        <w:tab/>
      </w:r>
      <w:r w:rsidRPr="00415A6A">
        <w:rPr>
          <w:rFonts w:ascii="Times New Roman" w:eastAsia="Comic Sans MS" w:hAnsi="Times New Roman" w:cs="Times New Roman"/>
          <w:b/>
          <w:sz w:val="20"/>
          <w:szCs w:val="24"/>
        </w:rPr>
        <w:t>Fotograma 1</w:t>
      </w:r>
      <w:r>
        <w:rPr>
          <w:rFonts w:ascii="Times New Roman" w:eastAsia="Comic Sans MS" w:hAnsi="Times New Roman" w:cs="Times New Roman"/>
          <w:b/>
          <w:sz w:val="20"/>
          <w:szCs w:val="24"/>
        </w:rPr>
        <w:t>2:</w:t>
      </w:r>
      <w:r w:rsidRPr="00415A6A">
        <w:rPr>
          <w:rFonts w:ascii="Times New Roman" w:eastAsia="Comic Sans MS" w:hAnsi="Times New Roman" w:cs="Times New Roman"/>
          <w:sz w:val="20"/>
          <w:szCs w:val="24"/>
        </w:rPr>
        <w:t xml:space="preserve"> Casa de Valentine</w:t>
      </w:r>
    </w:p>
    <w:p w14:paraId="09892198" w14:textId="77777777" w:rsidR="00B9631E" w:rsidRPr="00A14C33" w:rsidRDefault="00B9631E" w:rsidP="0060787D">
      <w:pPr>
        <w:spacing w:line="360" w:lineRule="auto"/>
        <w:jc w:val="both"/>
        <w:rPr>
          <w:rFonts w:ascii="Times New Roman" w:eastAsia="Comic Sans MS" w:hAnsi="Times New Roman" w:cs="Times New Roman"/>
          <w:sz w:val="24"/>
          <w:szCs w:val="24"/>
        </w:rPr>
      </w:pPr>
      <w:r w:rsidRPr="00A14C33">
        <w:rPr>
          <w:rFonts w:ascii="Times New Roman" w:hAnsi="Times New Roman" w:cs="Times New Roman"/>
          <w:noProof/>
          <w:sz w:val="24"/>
          <w:szCs w:val="24"/>
        </w:rPr>
        <w:drawing>
          <wp:inline distT="0" distB="0" distL="0" distR="0" wp14:anchorId="50218E38" wp14:editId="3259E8B7">
            <wp:extent cx="2734693" cy="1537529"/>
            <wp:effectExtent l="0" t="0" r="8890" b="5715"/>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email">
                      <a:extLst>
                        <a:ext uri="{28A0092B-C50C-407E-A947-70E740481C1C}">
                          <a14:useLocalDpi xmlns:a14="http://schemas.microsoft.com/office/drawing/2010/main"/>
                        </a:ext>
                      </a:extLst>
                    </a:blip>
                    <a:stretch>
                      <a:fillRect/>
                    </a:stretch>
                  </pic:blipFill>
                  <pic:spPr>
                    <a:xfrm>
                      <a:off x="0" y="0"/>
                      <a:ext cx="2738854" cy="1539869"/>
                    </a:xfrm>
                    <a:prstGeom prst="rect">
                      <a:avLst/>
                    </a:prstGeom>
                  </pic:spPr>
                </pic:pic>
              </a:graphicData>
            </a:graphic>
          </wp:inline>
        </w:drawing>
      </w:r>
      <w:r w:rsidRPr="00A14C33">
        <w:rPr>
          <w:rFonts w:ascii="Times New Roman" w:eastAsia="Comic Sans MS" w:hAnsi="Times New Roman" w:cs="Times New Roman"/>
          <w:sz w:val="24"/>
          <w:szCs w:val="24"/>
        </w:rPr>
        <w:t xml:space="preserve"> </w:t>
      </w:r>
      <w:r w:rsidRPr="00A14C33">
        <w:rPr>
          <w:rFonts w:ascii="Times New Roman" w:hAnsi="Times New Roman" w:cs="Times New Roman"/>
          <w:noProof/>
          <w:sz w:val="24"/>
          <w:szCs w:val="24"/>
        </w:rPr>
        <w:drawing>
          <wp:inline distT="0" distB="0" distL="0" distR="0" wp14:anchorId="3E417D50" wp14:editId="71712ED1">
            <wp:extent cx="2744218" cy="1542885"/>
            <wp:effectExtent l="0" t="0" r="0" b="635"/>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email">
                      <a:extLst>
                        <a:ext uri="{28A0092B-C50C-407E-A947-70E740481C1C}">
                          <a14:useLocalDpi xmlns:a14="http://schemas.microsoft.com/office/drawing/2010/main"/>
                        </a:ext>
                      </a:extLst>
                    </a:blip>
                    <a:stretch>
                      <a:fillRect/>
                    </a:stretch>
                  </pic:blipFill>
                  <pic:spPr>
                    <a:xfrm>
                      <a:off x="0" y="0"/>
                      <a:ext cx="2740579" cy="1540839"/>
                    </a:xfrm>
                    <a:prstGeom prst="rect">
                      <a:avLst/>
                    </a:prstGeom>
                  </pic:spPr>
                </pic:pic>
              </a:graphicData>
            </a:graphic>
          </wp:inline>
        </w:drawing>
      </w:r>
    </w:p>
    <w:p w14:paraId="6CDA7059" w14:textId="77777777" w:rsidR="00021BE5" w:rsidRPr="00317F11" w:rsidRDefault="00021BE5" w:rsidP="00021BE5">
      <w:pPr>
        <w:spacing w:line="240" w:lineRule="auto"/>
        <w:jc w:val="center"/>
        <w:rPr>
          <w:rFonts w:ascii="Times New Roman" w:eastAsia="Comic Sans MS" w:hAnsi="Times New Roman" w:cs="Times New Roman"/>
          <w:bCs/>
          <w:sz w:val="20"/>
          <w:szCs w:val="24"/>
        </w:rPr>
      </w:pPr>
      <w:r>
        <w:rPr>
          <w:rFonts w:ascii="Times New Roman" w:eastAsia="Comic Sans MS" w:hAnsi="Times New Roman" w:cs="Times New Roman"/>
          <w:b/>
          <w:sz w:val="20"/>
          <w:szCs w:val="24"/>
        </w:rPr>
        <w:t xml:space="preserve">Fonte: </w:t>
      </w:r>
      <w:r>
        <w:rPr>
          <w:rFonts w:ascii="Times New Roman" w:eastAsia="Comic Sans MS" w:hAnsi="Times New Roman" w:cs="Times New Roman"/>
          <w:bCs/>
          <w:sz w:val="20"/>
          <w:szCs w:val="24"/>
        </w:rPr>
        <w:t>Youtube</w:t>
      </w:r>
      <w:r>
        <w:rPr>
          <w:rStyle w:val="Refdenotaderodap"/>
          <w:rFonts w:ascii="Times New Roman" w:eastAsia="Comic Sans MS" w:hAnsi="Times New Roman" w:cs="Times New Roman"/>
          <w:bCs/>
          <w:sz w:val="20"/>
          <w:szCs w:val="24"/>
        </w:rPr>
        <w:footnoteReference w:id="24"/>
      </w:r>
      <w:r>
        <w:rPr>
          <w:rFonts w:ascii="Times New Roman" w:eastAsia="Comic Sans MS" w:hAnsi="Times New Roman" w:cs="Times New Roman"/>
          <w:bCs/>
          <w:sz w:val="20"/>
          <w:szCs w:val="24"/>
        </w:rPr>
        <w:t xml:space="preserve">                          </w:t>
      </w:r>
      <w:r>
        <w:rPr>
          <w:rFonts w:ascii="Times New Roman" w:eastAsia="Comic Sans MS" w:hAnsi="Times New Roman" w:cs="Times New Roman"/>
          <w:b/>
          <w:sz w:val="20"/>
          <w:szCs w:val="24"/>
        </w:rPr>
        <w:t xml:space="preserve">Fonte: </w:t>
      </w:r>
      <w:r>
        <w:rPr>
          <w:rFonts w:ascii="Times New Roman" w:eastAsia="Comic Sans MS" w:hAnsi="Times New Roman" w:cs="Times New Roman"/>
          <w:bCs/>
          <w:sz w:val="20"/>
          <w:szCs w:val="24"/>
        </w:rPr>
        <w:t>Youtube</w:t>
      </w:r>
      <w:r>
        <w:rPr>
          <w:rStyle w:val="Refdenotaderodap"/>
          <w:rFonts w:ascii="Times New Roman" w:eastAsia="Comic Sans MS" w:hAnsi="Times New Roman" w:cs="Times New Roman"/>
          <w:bCs/>
          <w:sz w:val="20"/>
          <w:szCs w:val="24"/>
        </w:rPr>
        <w:footnoteReference w:id="25"/>
      </w:r>
      <w:r>
        <w:rPr>
          <w:rFonts w:ascii="Times New Roman" w:eastAsia="Comic Sans MS" w:hAnsi="Times New Roman" w:cs="Times New Roman"/>
          <w:b/>
          <w:sz w:val="20"/>
          <w:szCs w:val="24"/>
        </w:rPr>
        <w:t xml:space="preserve"> </w:t>
      </w:r>
    </w:p>
    <w:p w14:paraId="13150603" w14:textId="77777777" w:rsidR="00B9631E" w:rsidRPr="00A14C33" w:rsidRDefault="00B9631E" w:rsidP="0060787D">
      <w:pPr>
        <w:spacing w:line="360" w:lineRule="auto"/>
        <w:jc w:val="both"/>
        <w:rPr>
          <w:rFonts w:ascii="Times New Roman" w:eastAsia="Comic Sans MS" w:hAnsi="Times New Roman" w:cs="Times New Roman"/>
          <w:sz w:val="24"/>
          <w:szCs w:val="24"/>
        </w:rPr>
      </w:pPr>
    </w:p>
    <w:p w14:paraId="28946859" w14:textId="77777777" w:rsidR="00B9631E" w:rsidRPr="00A14C33" w:rsidRDefault="00B9631E" w:rsidP="0060787D">
      <w:pPr>
        <w:spacing w:line="360" w:lineRule="auto"/>
        <w:jc w:val="both"/>
        <w:rPr>
          <w:rFonts w:ascii="Times New Roman" w:eastAsia="Comic Sans MS" w:hAnsi="Times New Roman" w:cs="Times New Roman"/>
          <w:sz w:val="24"/>
          <w:szCs w:val="24"/>
        </w:rPr>
      </w:pPr>
      <w:r w:rsidRPr="00A14C33">
        <w:rPr>
          <w:rFonts w:ascii="Times New Roman" w:eastAsia="Comic Sans MS" w:hAnsi="Times New Roman" w:cs="Times New Roman"/>
          <w:sz w:val="24"/>
          <w:szCs w:val="24"/>
        </w:rPr>
        <w:t xml:space="preserve">Ao invés de uma estética mais tradicional, a casa de Valentine possui um estilo mais </w:t>
      </w:r>
      <w:r w:rsidRPr="00A14C33">
        <w:rPr>
          <w:rFonts w:ascii="Times New Roman" w:eastAsia="Comic Sans MS" w:hAnsi="Times New Roman" w:cs="Times New Roman"/>
          <w:i/>
          <w:sz w:val="24"/>
          <w:szCs w:val="24"/>
        </w:rPr>
        <w:t>clean</w:t>
      </w:r>
      <w:r w:rsidRPr="00A14C33">
        <w:rPr>
          <w:rFonts w:ascii="Times New Roman" w:eastAsia="Comic Sans MS" w:hAnsi="Times New Roman" w:cs="Times New Roman"/>
          <w:sz w:val="24"/>
          <w:szCs w:val="24"/>
        </w:rPr>
        <w:t xml:space="preserve">, com menos móveis e, estes, menos detalhados — devemos observar o formato mais simples e moderno do lustre, por exemplo. Ademais, as obras de arte que decoram o ambiente diferem do estilo realista dos retratos dos antigos Kingsman tanto nos temas retratados quanto nas técnicas de pintura utilizadas; essas obras mostram-se como um contraste direto entre ele e seus oponentes. Visto que os cenários são construídos, em </w:t>
      </w:r>
      <w:r w:rsidRPr="00A14C33">
        <w:rPr>
          <w:rFonts w:ascii="Times New Roman" w:eastAsia="Comic Sans MS" w:hAnsi="Times New Roman" w:cs="Times New Roman"/>
          <w:sz w:val="24"/>
          <w:szCs w:val="24"/>
        </w:rPr>
        <w:lastRenderedPageBreak/>
        <w:t xml:space="preserve">muitos casos, para nos dizer algo sobre os personagens e suas identidades culturais, ao se colocar o vilão como aquele que destoa dos ideais tradicionais presentes na sociedade, </w:t>
      </w:r>
      <w:r w:rsidRPr="00092794">
        <w:rPr>
          <w:rFonts w:ascii="Times New Roman" w:eastAsia="Comic Sans MS" w:hAnsi="Times New Roman" w:cs="Times New Roman"/>
          <w:i/>
          <w:sz w:val="24"/>
          <w:szCs w:val="24"/>
        </w:rPr>
        <w:t>Kingsman</w:t>
      </w:r>
      <w:r w:rsidRPr="00A14C33">
        <w:rPr>
          <w:rFonts w:ascii="Times New Roman" w:eastAsia="Comic Sans MS" w:hAnsi="Times New Roman" w:cs="Times New Roman"/>
          <w:b/>
          <w:sz w:val="24"/>
          <w:szCs w:val="24"/>
        </w:rPr>
        <w:t xml:space="preserve"> </w:t>
      </w:r>
      <w:r w:rsidRPr="00A14C33">
        <w:rPr>
          <w:rFonts w:ascii="Times New Roman" w:eastAsia="Comic Sans MS" w:hAnsi="Times New Roman" w:cs="Times New Roman"/>
          <w:sz w:val="24"/>
          <w:szCs w:val="24"/>
        </w:rPr>
        <w:t>parece validar a qualidade hegemônica de seus heróis. Assim, o que o filme parece nos dizer visualmente é que, diante de um contexto ostensivamente britânico dos Kingsman, Valentine — que não se submete aos valores tradicionais — é construído como a ameaça para com estes ideais; e tudo isso nos é dito com apenas alguns quadros na parede.</w:t>
      </w:r>
    </w:p>
    <w:p w14:paraId="6073EE34" w14:textId="434A01A4" w:rsidR="00092794" w:rsidRPr="00092794" w:rsidRDefault="00B9631E" w:rsidP="00092794">
      <w:pPr>
        <w:spacing w:line="360" w:lineRule="auto"/>
        <w:jc w:val="both"/>
        <w:rPr>
          <w:rFonts w:ascii="Times New Roman" w:eastAsia="Comic Sans MS" w:hAnsi="Times New Roman" w:cs="Times New Roman"/>
          <w:sz w:val="24"/>
          <w:szCs w:val="24"/>
        </w:rPr>
      </w:pPr>
      <w:r w:rsidRPr="00C4487D">
        <w:rPr>
          <w:rFonts w:ascii="Times New Roman" w:eastAsia="Comic Sans MS" w:hAnsi="Times New Roman" w:cs="Times New Roman"/>
          <w:sz w:val="24"/>
          <w:szCs w:val="24"/>
          <w:highlight w:val="yellow"/>
        </w:rPr>
        <w:t>Tendo em vista tudo o que foi mencionado até então, acreditamos que há necessidade d</w:t>
      </w:r>
      <w:r w:rsidR="00B15275">
        <w:rPr>
          <w:rFonts w:ascii="Times New Roman" w:eastAsia="Comic Sans MS" w:hAnsi="Times New Roman" w:cs="Times New Roman"/>
          <w:sz w:val="24"/>
          <w:szCs w:val="24"/>
          <w:highlight w:val="yellow"/>
        </w:rPr>
        <w:t xml:space="preserve">e </w:t>
      </w:r>
      <w:r w:rsidR="00362A65" w:rsidRPr="00C4487D">
        <w:rPr>
          <w:rFonts w:ascii="Times New Roman" w:eastAsia="Comic Sans MS" w:hAnsi="Times New Roman" w:cs="Times New Roman"/>
          <w:sz w:val="24"/>
          <w:szCs w:val="24"/>
          <w:highlight w:val="yellow"/>
        </w:rPr>
        <w:t>se repensar a presen</w:t>
      </w:r>
      <w:r w:rsidR="00771339" w:rsidRPr="00C4487D">
        <w:rPr>
          <w:rFonts w:ascii="Times New Roman" w:eastAsia="Comic Sans MS" w:hAnsi="Times New Roman" w:cs="Times New Roman"/>
          <w:sz w:val="24"/>
          <w:szCs w:val="24"/>
          <w:highlight w:val="yellow"/>
        </w:rPr>
        <w:t>ça das imagens em sala de aula</w:t>
      </w:r>
      <w:r w:rsidR="00771339">
        <w:rPr>
          <w:rFonts w:ascii="Times New Roman" w:eastAsia="Comic Sans MS" w:hAnsi="Times New Roman" w:cs="Times New Roman"/>
          <w:sz w:val="24"/>
          <w:szCs w:val="24"/>
        </w:rPr>
        <w:t>, tendo em mente que elas</w:t>
      </w:r>
      <w:r w:rsidRPr="00A14C33">
        <w:rPr>
          <w:rFonts w:ascii="Times New Roman" w:eastAsia="Comic Sans MS" w:hAnsi="Times New Roman" w:cs="Times New Roman"/>
          <w:sz w:val="24"/>
          <w:szCs w:val="24"/>
        </w:rPr>
        <w:t xml:space="preserve">, agora, permeiam o ambiente cultural e que as novas tecnologias permitem, como nunca antes, a proliferação em massa de edições, memes, colagens, </w:t>
      </w:r>
      <w:r w:rsidRPr="00092794">
        <w:rPr>
          <w:rFonts w:ascii="Times New Roman" w:eastAsia="Comic Sans MS" w:hAnsi="Times New Roman" w:cs="Times New Roman"/>
          <w:i/>
          <w:sz w:val="24"/>
          <w:szCs w:val="24"/>
        </w:rPr>
        <w:t>mashups</w:t>
      </w:r>
      <w:r w:rsidRPr="00A14C33">
        <w:rPr>
          <w:rFonts w:ascii="Times New Roman" w:eastAsia="Comic Sans MS" w:hAnsi="Times New Roman" w:cs="Times New Roman"/>
          <w:sz w:val="24"/>
          <w:szCs w:val="24"/>
        </w:rPr>
        <w:t xml:space="preserve"> etc. Os alunos, então, estão inseridos em um cenário de cultura visual que eles não apenas consomem, mas também produzem; mas não é porque nasceram em uma sociedade saturada por imagens que essas habilidades são inerentes à eles ou aos docentes, pois, ao mesmo tempo em que o ato de ver está envolvido em um processo ativo de construção, a interpretação dessas imagens, por sua vez, envolve um espectador crítico (FELTEN, 2008). </w:t>
      </w:r>
      <w:r w:rsidR="00092794" w:rsidRPr="00092794">
        <w:rPr>
          <w:rFonts w:ascii="Times New Roman" w:eastAsia="Comic Sans MS" w:hAnsi="Times New Roman" w:cs="Times New Roman"/>
          <w:sz w:val="24"/>
          <w:szCs w:val="24"/>
        </w:rPr>
        <w:t>Diante de um mundo que se torna mais visual a cada dia, “o Letramento Visual é crucial para a obtenção de informação, construção de conhecimento e desenvolvimento de resultados educacionais bem-sucedidos”</w:t>
      </w:r>
      <w:r w:rsidR="003A7EB6">
        <w:rPr>
          <w:rStyle w:val="Refdenotaderodap"/>
          <w:rFonts w:ascii="Times New Roman" w:eastAsia="Comic Sans MS" w:hAnsi="Times New Roman" w:cs="Times New Roman"/>
          <w:sz w:val="24"/>
          <w:szCs w:val="24"/>
        </w:rPr>
        <w:footnoteReference w:id="26"/>
      </w:r>
      <w:r w:rsidR="00092794" w:rsidRPr="00092794">
        <w:rPr>
          <w:rFonts w:ascii="Times New Roman" w:eastAsia="Comic Sans MS" w:hAnsi="Times New Roman" w:cs="Times New Roman"/>
          <w:sz w:val="24"/>
          <w:szCs w:val="24"/>
        </w:rPr>
        <w:t xml:space="preserve"> (BAMFORD, 2009, p. 2, tradução nossa), e</w:t>
      </w:r>
      <w:r w:rsidR="00771339" w:rsidRPr="00092794">
        <w:rPr>
          <w:rFonts w:ascii="Times New Roman" w:eastAsia="Comic Sans MS" w:hAnsi="Times New Roman" w:cs="Times New Roman"/>
          <w:sz w:val="24"/>
          <w:szCs w:val="24"/>
        </w:rPr>
        <w:t>, portanto</w:t>
      </w:r>
      <w:r w:rsidR="00092794" w:rsidRPr="00092794">
        <w:rPr>
          <w:rFonts w:ascii="Times New Roman" w:eastAsia="Comic Sans MS" w:hAnsi="Times New Roman" w:cs="Times New Roman"/>
          <w:sz w:val="24"/>
          <w:szCs w:val="24"/>
        </w:rPr>
        <w:t>, é imprescindível para que naveguem com sucesso no mundo multimodal que os espera fora da sala de aula.</w:t>
      </w:r>
    </w:p>
    <w:p w14:paraId="5A8632DB" w14:textId="77777777" w:rsidR="00804168" w:rsidRPr="00A14C33" w:rsidRDefault="00804168" w:rsidP="0060787D">
      <w:pPr>
        <w:spacing w:line="360" w:lineRule="auto"/>
        <w:jc w:val="both"/>
        <w:rPr>
          <w:rFonts w:ascii="Times New Roman" w:eastAsia="Comic Sans MS" w:hAnsi="Times New Roman" w:cs="Times New Roman"/>
          <w:sz w:val="24"/>
          <w:szCs w:val="24"/>
        </w:rPr>
      </w:pPr>
    </w:p>
    <w:p w14:paraId="6959DFF6" w14:textId="77777777" w:rsidR="00D15805" w:rsidRPr="00A14C33" w:rsidRDefault="00804168" w:rsidP="0060787D">
      <w:pPr>
        <w:spacing w:line="360" w:lineRule="auto"/>
        <w:jc w:val="both"/>
        <w:rPr>
          <w:rFonts w:ascii="Times New Roman" w:eastAsia="Comic Sans MS" w:hAnsi="Times New Roman" w:cs="Times New Roman"/>
          <w:b/>
          <w:sz w:val="24"/>
          <w:szCs w:val="24"/>
        </w:rPr>
      </w:pPr>
      <w:r w:rsidRPr="00A14C33">
        <w:rPr>
          <w:rFonts w:ascii="Times New Roman" w:eastAsia="Comic Sans MS" w:hAnsi="Times New Roman" w:cs="Times New Roman"/>
          <w:b/>
          <w:sz w:val="24"/>
          <w:szCs w:val="24"/>
        </w:rPr>
        <w:t>CONSIDERAÇÕES FINAIS</w:t>
      </w:r>
    </w:p>
    <w:p w14:paraId="37F1C97E" w14:textId="77777777" w:rsidR="00DC22A5" w:rsidRPr="00A14C33" w:rsidRDefault="00DC22A5" w:rsidP="0060787D">
      <w:pPr>
        <w:spacing w:line="360" w:lineRule="auto"/>
        <w:jc w:val="both"/>
        <w:rPr>
          <w:rFonts w:ascii="Times New Roman" w:eastAsia="Comic Sans MS" w:hAnsi="Times New Roman" w:cs="Times New Roman"/>
          <w:sz w:val="24"/>
          <w:szCs w:val="24"/>
        </w:rPr>
      </w:pPr>
    </w:p>
    <w:p w14:paraId="51CBBA8B" w14:textId="7145723A" w:rsidR="00092794" w:rsidRPr="00092794" w:rsidRDefault="00092794" w:rsidP="00092794">
      <w:pPr>
        <w:spacing w:line="360" w:lineRule="auto"/>
        <w:jc w:val="both"/>
        <w:rPr>
          <w:rFonts w:ascii="Times New Roman" w:eastAsia="Comic Sans MS" w:hAnsi="Times New Roman" w:cs="Times New Roman"/>
          <w:sz w:val="24"/>
          <w:szCs w:val="24"/>
        </w:rPr>
      </w:pPr>
      <w:r w:rsidRPr="00092794">
        <w:rPr>
          <w:rFonts w:ascii="Times New Roman" w:eastAsia="Comic Sans MS" w:hAnsi="Times New Roman" w:cs="Times New Roman"/>
          <w:sz w:val="24"/>
          <w:szCs w:val="24"/>
        </w:rPr>
        <w:t>As inúmeras possibilidades interpretativas que surgem com os novos meios de comunicação exigem que pensemos na sociedade de modo diferente ao invés de tentar usar velhas técnicas em novos espaços, isto é, as escolas precisam se adaptar às novas tecnologias e incorporá-las nas atividades educativas</w:t>
      </w:r>
      <w:r w:rsidR="00B15275">
        <w:rPr>
          <w:rFonts w:ascii="Times New Roman" w:eastAsia="Comic Sans MS" w:hAnsi="Times New Roman" w:cs="Times New Roman"/>
          <w:sz w:val="24"/>
          <w:szCs w:val="24"/>
        </w:rPr>
        <w:t xml:space="preserve">; elas </w:t>
      </w:r>
      <w:r w:rsidRPr="00092794">
        <w:rPr>
          <w:rFonts w:ascii="Times New Roman" w:eastAsia="Comic Sans MS" w:hAnsi="Times New Roman" w:cs="Times New Roman"/>
          <w:sz w:val="24"/>
          <w:szCs w:val="24"/>
        </w:rPr>
        <w:t>devem explorar questões de âmbito social, político, e cultural. Des</w:t>
      </w:r>
      <w:r w:rsidR="00B15275">
        <w:rPr>
          <w:rFonts w:ascii="Times New Roman" w:eastAsia="Comic Sans MS" w:hAnsi="Times New Roman" w:cs="Times New Roman"/>
          <w:sz w:val="24"/>
          <w:szCs w:val="24"/>
        </w:rPr>
        <w:t>s</w:t>
      </w:r>
      <w:r w:rsidRPr="00092794">
        <w:rPr>
          <w:rFonts w:ascii="Times New Roman" w:eastAsia="Comic Sans MS" w:hAnsi="Times New Roman" w:cs="Times New Roman"/>
          <w:sz w:val="24"/>
          <w:szCs w:val="24"/>
        </w:rPr>
        <w:t>e modo, abrem-se diversas oportunidades para diversificar o ensino de línguas e expandir as ferramentas de interpretação utilizadas pelos alunos.</w:t>
      </w:r>
    </w:p>
    <w:p w14:paraId="0FC04330" w14:textId="59A93529" w:rsidR="00092794" w:rsidRPr="00092794" w:rsidRDefault="00092794" w:rsidP="00092794">
      <w:pPr>
        <w:spacing w:line="360" w:lineRule="auto"/>
        <w:jc w:val="both"/>
        <w:rPr>
          <w:rFonts w:ascii="Times New Roman" w:eastAsia="Comic Sans MS" w:hAnsi="Times New Roman" w:cs="Times New Roman"/>
          <w:sz w:val="24"/>
          <w:szCs w:val="24"/>
        </w:rPr>
      </w:pPr>
      <w:r w:rsidRPr="00092794">
        <w:rPr>
          <w:rFonts w:ascii="Times New Roman" w:eastAsia="Comic Sans MS" w:hAnsi="Times New Roman" w:cs="Times New Roman"/>
          <w:sz w:val="24"/>
          <w:szCs w:val="24"/>
        </w:rPr>
        <w:lastRenderedPageBreak/>
        <w:t xml:space="preserve">O que esperamos dos professores é que, considerando-se as novas características da cultura </w:t>
      </w:r>
      <w:r w:rsidR="00B15275">
        <w:rPr>
          <w:rFonts w:ascii="Times New Roman" w:eastAsia="Comic Sans MS" w:hAnsi="Times New Roman" w:cs="Times New Roman"/>
          <w:sz w:val="24"/>
          <w:szCs w:val="24"/>
        </w:rPr>
        <w:t xml:space="preserve">visual </w:t>
      </w:r>
      <w:r w:rsidRPr="00092794">
        <w:rPr>
          <w:rFonts w:ascii="Times New Roman" w:eastAsia="Comic Sans MS" w:hAnsi="Times New Roman" w:cs="Times New Roman"/>
          <w:sz w:val="24"/>
          <w:szCs w:val="24"/>
        </w:rPr>
        <w:t xml:space="preserve">em que vivemos, reconheçam que o vocabulário imagético é tão válido quanto o verbal, e que, à vista disso, tirem proveito de filmes, séries de televisão, charges, memes, </w:t>
      </w:r>
      <w:r w:rsidRPr="00092794">
        <w:rPr>
          <w:rFonts w:ascii="Times New Roman" w:eastAsia="Comic Sans MS" w:hAnsi="Times New Roman" w:cs="Times New Roman"/>
          <w:i/>
          <w:iCs/>
          <w:sz w:val="24"/>
          <w:szCs w:val="24"/>
        </w:rPr>
        <w:t>mashups</w:t>
      </w:r>
      <w:r w:rsidRPr="00092794">
        <w:rPr>
          <w:rFonts w:ascii="Times New Roman" w:eastAsia="Comic Sans MS" w:hAnsi="Times New Roman" w:cs="Times New Roman"/>
          <w:sz w:val="24"/>
          <w:szCs w:val="24"/>
        </w:rPr>
        <w:t xml:space="preserve">, bricolagem, vídeos de música, entre muitos outros, para educarem os alunos </w:t>
      </w:r>
      <w:r w:rsidR="00B15275">
        <w:rPr>
          <w:rFonts w:ascii="Times New Roman" w:eastAsia="Comic Sans MS" w:hAnsi="Times New Roman" w:cs="Times New Roman"/>
          <w:sz w:val="24"/>
          <w:szCs w:val="24"/>
        </w:rPr>
        <w:t>que desenvolvam</w:t>
      </w:r>
      <w:r w:rsidRPr="00092794">
        <w:rPr>
          <w:rFonts w:ascii="Times New Roman" w:eastAsia="Comic Sans MS" w:hAnsi="Times New Roman" w:cs="Times New Roman"/>
          <w:sz w:val="24"/>
          <w:szCs w:val="24"/>
        </w:rPr>
        <w:t xml:space="preserve"> habilidade</w:t>
      </w:r>
      <w:r w:rsidR="00B15275">
        <w:rPr>
          <w:rFonts w:ascii="Times New Roman" w:eastAsia="Comic Sans MS" w:hAnsi="Times New Roman" w:cs="Times New Roman"/>
          <w:sz w:val="24"/>
          <w:szCs w:val="24"/>
        </w:rPr>
        <w:t xml:space="preserve">s </w:t>
      </w:r>
      <w:r w:rsidRPr="00092794">
        <w:rPr>
          <w:rFonts w:ascii="Times New Roman" w:eastAsia="Comic Sans MS" w:hAnsi="Times New Roman" w:cs="Times New Roman"/>
          <w:sz w:val="24"/>
          <w:szCs w:val="24"/>
        </w:rPr>
        <w:t>de reconhecer uma ilustração</w:t>
      </w:r>
      <w:r w:rsidR="00B15275">
        <w:rPr>
          <w:rFonts w:ascii="Times New Roman" w:eastAsia="Comic Sans MS" w:hAnsi="Times New Roman" w:cs="Times New Roman"/>
          <w:sz w:val="24"/>
          <w:szCs w:val="24"/>
        </w:rPr>
        <w:t>,</w:t>
      </w:r>
      <w:r w:rsidRPr="00092794">
        <w:rPr>
          <w:rFonts w:ascii="Times New Roman" w:eastAsia="Comic Sans MS" w:hAnsi="Times New Roman" w:cs="Times New Roman"/>
          <w:sz w:val="24"/>
          <w:szCs w:val="24"/>
        </w:rPr>
        <w:t xml:space="preserve"> identificar seus discursos implícitos</w:t>
      </w:r>
      <w:r w:rsidR="00B15275">
        <w:rPr>
          <w:rFonts w:ascii="Times New Roman" w:eastAsia="Comic Sans MS" w:hAnsi="Times New Roman" w:cs="Times New Roman"/>
          <w:sz w:val="24"/>
          <w:szCs w:val="24"/>
        </w:rPr>
        <w:t xml:space="preserve"> e</w:t>
      </w:r>
      <w:r w:rsidRPr="00092794">
        <w:rPr>
          <w:rFonts w:ascii="Times New Roman" w:eastAsia="Comic Sans MS" w:hAnsi="Times New Roman" w:cs="Times New Roman"/>
          <w:sz w:val="24"/>
          <w:szCs w:val="24"/>
        </w:rPr>
        <w:t xml:space="preserve"> alocar a referida imagem em seu contexto de produção e recepção (MULLER, 2008). </w:t>
      </w:r>
    </w:p>
    <w:p w14:paraId="5DDE3000" w14:textId="39837A14" w:rsidR="00092794" w:rsidRPr="00092794" w:rsidRDefault="00092794" w:rsidP="00092794">
      <w:pPr>
        <w:spacing w:line="360" w:lineRule="auto"/>
        <w:jc w:val="both"/>
        <w:rPr>
          <w:rFonts w:ascii="Times New Roman" w:eastAsia="Comic Sans MS" w:hAnsi="Times New Roman" w:cs="Times New Roman"/>
          <w:b/>
          <w:sz w:val="24"/>
          <w:szCs w:val="24"/>
        </w:rPr>
      </w:pPr>
      <w:r w:rsidRPr="00092794">
        <w:rPr>
          <w:rFonts w:ascii="Times New Roman" w:eastAsia="Comic Sans MS" w:hAnsi="Times New Roman" w:cs="Times New Roman"/>
          <w:sz w:val="24"/>
          <w:szCs w:val="24"/>
        </w:rPr>
        <w:t xml:space="preserve">Ademais, o </w:t>
      </w:r>
      <w:r w:rsidR="00B15275">
        <w:rPr>
          <w:rFonts w:ascii="Times New Roman" w:eastAsia="Comic Sans MS" w:hAnsi="Times New Roman" w:cs="Times New Roman"/>
          <w:sz w:val="24"/>
          <w:szCs w:val="24"/>
        </w:rPr>
        <w:t>l</w:t>
      </w:r>
      <w:r w:rsidRPr="00092794">
        <w:rPr>
          <w:rFonts w:ascii="Times New Roman" w:eastAsia="Comic Sans MS" w:hAnsi="Times New Roman" w:cs="Times New Roman"/>
          <w:sz w:val="24"/>
          <w:szCs w:val="24"/>
        </w:rPr>
        <w:t xml:space="preserve">etramento </w:t>
      </w:r>
      <w:r w:rsidR="00B15275">
        <w:rPr>
          <w:rFonts w:ascii="Times New Roman" w:eastAsia="Comic Sans MS" w:hAnsi="Times New Roman" w:cs="Times New Roman"/>
          <w:sz w:val="24"/>
          <w:szCs w:val="24"/>
        </w:rPr>
        <w:t>v</w:t>
      </w:r>
      <w:r w:rsidRPr="00092794">
        <w:rPr>
          <w:rFonts w:ascii="Times New Roman" w:eastAsia="Comic Sans MS" w:hAnsi="Times New Roman" w:cs="Times New Roman"/>
          <w:sz w:val="24"/>
          <w:szCs w:val="24"/>
        </w:rPr>
        <w:t>isual é uma prática que pode ser aplicada em diferentes áreas de aprendizagem e inclu</w:t>
      </w:r>
      <w:r w:rsidR="00B15275">
        <w:rPr>
          <w:rFonts w:ascii="Times New Roman" w:eastAsia="Comic Sans MS" w:hAnsi="Times New Roman" w:cs="Times New Roman"/>
          <w:sz w:val="24"/>
          <w:szCs w:val="24"/>
        </w:rPr>
        <w:t>i</w:t>
      </w:r>
      <w:r w:rsidRPr="00092794">
        <w:rPr>
          <w:rFonts w:ascii="Times New Roman" w:eastAsia="Comic Sans MS" w:hAnsi="Times New Roman" w:cs="Times New Roman"/>
          <w:sz w:val="24"/>
          <w:szCs w:val="24"/>
        </w:rPr>
        <w:t xml:space="preserve">-la na sala de aula é importante para desenvolver o pensamento crítico e a solução de problemas que tornarão os alunos mais preparados para o mundo fora da sala de aula e com muito mais consciência de seus papéis nesse mundo, de modo que se tornem, além de espectadores, produtores responsáveis e críticos dentro das novas mídias. </w:t>
      </w:r>
    </w:p>
    <w:p w14:paraId="2FE4463E" w14:textId="77777777" w:rsidR="00901205" w:rsidRPr="00A14C33" w:rsidRDefault="00901205" w:rsidP="00947B89">
      <w:pPr>
        <w:spacing w:line="360" w:lineRule="auto"/>
        <w:jc w:val="both"/>
        <w:rPr>
          <w:rFonts w:ascii="Times New Roman" w:eastAsia="Comic Sans MS" w:hAnsi="Times New Roman" w:cs="Times New Roman"/>
          <w:b/>
          <w:sz w:val="24"/>
          <w:szCs w:val="24"/>
        </w:rPr>
      </w:pPr>
    </w:p>
    <w:p w14:paraId="636794FC" w14:textId="77777777" w:rsidR="00962519" w:rsidRPr="00A14C33" w:rsidRDefault="00962519" w:rsidP="00947B89">
      <w:pPr>
        <w:spacing w:line="360" w:lineRule="auto"/>
        <w:jc w:val="both"/>
        <w:rPr>
          <w:rFonts w:ascii="Times New Roman" w:eastAsia="Comic Sans MS" w:hAnsi="Times New Roman" w:cs="Times New Roman"/>
          <w:b/>
          <w:sz w:val="24"/>
          <w:szCs w:val="24"/>
        </w:rPr>
      </w:pPr>
      <w:r w:rsidRPr="00A14C33">
        <w:rPr>
          <w:rFonts w:ascii="Times New Roman" w:eastAsia="Comic Sans MS" w:hAnsi="Times New Roman" w:cs="Times New Roman"/>
          <w:b/>
          <w:sz w:val="24"/>
          <w:szCs w:val="24"/>
        </w:rPr>
        <w:t>REFERÊNCIAS</w:t>
      </w:r>
    </w:p>
    <w:p w14:paraId="17CB66EF" w14:textId="77777777" w:rsidR="000E5D5D" w:rsidRPr="00A14C33" w:rsidRDefault="000E5D5D" w:rsidP="000E5D5D">
      <w:pPr>
        <w:spacing w:line="240" w:lineRule="auto"/>
        <w:jc w:val="both"/>
        <w:rPr>
          <w:rFonts w:ascii="Times New Roman" w:eastAsia="Times New Roman" w:hAnsi="Times New Roman" w:cs="Times New Roman"/>
          <w:sz w:val="24"/>
          <w:szCs w:val="24"/>
        </w:rPr>
      </w:pPr>
    </w:p>
    <w:p w14:paraId="36B6A80E" w14:textId="77777777" w:rsidR="000D0B3D" w:rsidRPr="002E58BA" w:rsidRDefault="000E5D5D" w:rsidP="000D0B3D">
      <w:pPr>
        <w:spacing w:line="240" w:lineRule="auto"/>
        <w:jc w:val="both"/>
        <w:rPr>
          <w:rFonts w:ascii="Times New Roman" w:eastAsia="Times New Roman" w:hAnsi="Times New Roman" w:cs="Times New Roman"/>
          <w:sz w:val="24"/>
          <w:szCs w:val="24"/>
        </w:rPr>
      </w:pPr>
      <w:r w:rsidRPr="0018470D">
        <w:rPr>
          <w:rFonts w:ascii="Times New Roman" w:eastAsia="Times New Roman" w:hAnsi="Times New Roman" w:cs="Times New Roman"/>
          <w:sz w:val="24"/>
          <w:szCs w:val="24"/>
        </w:rPr>
        <w:t xml:space="preserve">BAMFORD, A. </w:t>
      </w:r>
      <w:r w:rsidRPr="0018470D">
        <w:rPr>
          <w:rFonts w:ascii="Times New Roman" w:eastAsia="Times New Roman" w:hAnsi="Times New Roman" w:cs="Times New Roman"/>
          <w:i/>
          <w:sz w:val="24"/>
          <w:szCs w:val="24"/>
        </w:rPr>
        <w:t>The visual literacy white paper</w:t>
      </w:r>
      <w:r w:rsidRPr="0018470D">
        <w:rPr>
          <w:rFonts w:ascii="Times New Roman" w:eastAsia="Times New Roman" w:hAnsi="Times New Roman" w:cs="Times New Roman"/>
          <w:sz w:val="24"/>
          <w:szCs w:val="24"/>
        </w:rPr>
        <w:t xml:space="preserve">. </w:t>
      </w:r>
      <w:r w:rsidRPr="00A14C33">
        <w:rPr>
          <w:rFonts w:ascii="Times New Roman" w:eastAsia="Times New Roman" w:hAnsi="Times New Roman" w:cs="Times New Roman"/>
          <w:sz w:val="24"/>
          <w:szCs w:val="24"/>
        </w:rPr>
        <w:t xml:space="preserve">2009. Disponível em: ˂http://www.adobe.com/uk/education/pdf/adobe_visual_literacy_paper.pdf˃. </w:t>
      </w:r>
      <w:r w:rsidRPr="002E58BA">
        <w:rPr>
          <w:rFonts w:ascii="Times New Roman" w:eastAsia="Times New Roman" w:hAnsi="Times New Roman" w:cs="Times New Roman"/>
          <w:sz w:val="24"/>
          <w:szCs w:val="24"/>
        </w:rPr>
        <w:t>Acesso em: 07 de julho de 2019.</w:t>
      </w:r>
    </w:p>
    <w:p w14:paraId="4F07A740" w14:textId="77777777" w:rsidR="000D0B3D" w:rsidRPr="002E58BA" w:rsidRDefault="000D0B3D" w:rsidP="000D0B3D">
      <w:pPr>
        <w:spacing w:line="240" w:lineRule="auto"/>
        <w:jc w:val="both"/>
        <w:rPr>
          <w:rFonts w:ascii="Times New Roman" w:eastAsia="Times New Roman" w:hAnsi="Times New Roman" w:cs="Times New Roman"/>
          <w:sz w:val="24"/>
          <w:szCs w:val="24"/>
        </w:rPr>
      </w:pPr>
    </w:p>
    <w:p w14:paraId="35813585" w14:textId="1859FB3A" w:rsidR="000D0B3D" w:rsidRPr="002E58BA" w:rsidRDefault="000D0B3D" w:rsidP="000D0B3D">
      <w:pPr>
        <w:spacing w:line="240" w:lineRule="auto"/>
        <w:jc w:val="both"/>
        <w:rPr>
          <w:rFonts w:ascii="Times New Roman" w:eastAsia="Times New Roman" w:hAnsi="Times New Roman" w:cs="Times New Roman"/>
          <w:sz w:val="24"/>
          <w:szCs w:val="24"/>
        </w:rPr>
      </w:pPr>
      <w:r>
        <w:rPr>
          <w:rFonts w:ascii="Times New Roman" w:hAnsi="Times New Roman" w:cs="Times New Roman"/>
          <w:iCs/>
          <w:sz w:val="24"/>
          <w:szCs w:val="24"/>
        </w:rPr>
        <w:t xml:space="preserve">BRASIL. </w:t>
      </w:r>
      <w:r w:rsidRPr="00AE31A3">
        <w:rPr>
          <w:rFonts w:ascii="Times New Roman" w:hAnsi="Times New Roman" w:cs="Times New Roman"/>
          <w:bCs/>
          <w:iCs/>
          <w:sz w:val="24"/>
          <w:szCs w:val="24"/>
        </w:rPr>
        <w:t xml:space="preserve">Orientações curriculares para o ensino médio: </w:t>
      </w:r>
      <w:r w:rsidRPr="00AE31A3">
        <w:rPr>
          <w:rFonts w:ascii="Times New Roman" w:hAnsi="Times New Roman" w:cs="Times New Roman"/>
          <w:bCs/>
          <w:sz w:val="24"/>
          <w:szCs w:val="24"/>
        </w:rPr>
        <w:t>linguagens, códigos e suas tecnologias – conhecimentos de línguas estrangeiras.</w:t>
      </w:r>
      <w:r w:rsidRPr="001A0524">
        <w:rPr>
          <w:rFonts w:ascii="Times New Roman" w:hAnsi="Times New Roman" w:cs="Times New Roman"/>
          <w:sz w:val="24"/>
          <w:szCs w:val="24"/>
        </w:rPr>
        <w:t xml:space="preserve"> Brasília:</w:t>
      </w:r>
      <w:r w:rsidRPr="001A0524">
        <w:rPr>
          <w:rFonts w:ascii="Times New Roman" w:hAnsi="Times New Roman" w:cs="Times New Roman"/>
          <w:color w:val="000000"/>
          <w:sz w:val="24"/>
          <w:szCs w:val="24"/>
        </w:rPr>
        <w:t xml:space="preserve"> </w:t>
      </w:r>
      <w:r w:rsidRPr="001A0524">
        <w:rPr>
          <w:rFonts w:ascii="Times New Roman" w:hAnsi="Times New Roman" w:cs="Times New Roman"/>
          <w:sz w:val="24"/>
          <w:szCs w:val="24"/>
        </w:rPr>
        <w:t>Ministério da Educação / Secretaria de Educação Básica</w:t>
      </w:r>
      <w:r>
        <w:rPr>
          <w:rFonts w:ascii="Times New Roman" w:hAnsi="Times New Roman" w:cs="Times New Roman"/>
          <w:sz w:val="24"/>
          <w:szCs w:val="24"/>
        </w:rPr>
        <w:t>, 2006</w:t>
      </w:r>
      <w:r w:rsidRPr="001A0524">
        <w:rPr>
          <w:rFonts w:ascii="Times New Roman" w:hAnsi="Times New Roman" w:cs="Times New Roman"/>
          <w:sz w:val="24"/>
          <w:szCs w:val="24"/>
        </w:rPr>
        <w:t>.</w:t>
      </w:r>
    </w:p>
    <w:p w14:paraId="23A1B684" w14:textId="77777777" w:rsidR="000E5D5D" w:rsidRPr="002E58BA" w:rsidRDefault="000E5D5D" w:rsidP="000E5D5D">
      <w:pPr>
        <w:spacing w:line="240" w:lineRule="auto"/>
        <w:jc w:val="both"/>
        <w:rPr>
          <w:rFonts w:ascii="Times New Roman" w:eastAsia="Times New Roman" w:hAnsi="Times New Roman" w:cs="Times New Roman"/>
          <w:sz w:val="24"/>
          <w:szCs w:val="24"/>
        </w:rPr>
      </w:pPr>
    </w:p>
    <w:p w14:paraId="0DE3A99E" w14:textId="77777777" w:rsidR="000E5D5D" w:rsidRPr="00A14C33" w:rsidRDefault="000E5D5D" w:rsidP="000E5D5D">
      <w:pPr>
        <w:spacing w:line="240" w:lineRule="auto"/>
        <w:jc w:val="both"/>
        <w:rPr>
          <w:rFonts w:ascii="Times New Roman" w:eastAsia="Times New Roman" w:hAnsi="Times New Roman" w:cs="Times New Roman"/>
          <w:sz w:val="24"/>
          <w:szCs w:val="24"/>
          <w:lang w:val="en-US"/>
        </w:rPr>
      </w:pPr>
      <w:r w:rsidRPr="002E58BA">
        <w:rPr>
          <w:rFonts w:ascii="Times New Roman" w:eastAsia="Times New Roman" w:hAnsi="Times New Roman" w:cs="Times New Roman"/>
          <w:sz w:val="24"/>
          <w:szCs w:val="24"/>
        </w:rPr>
        <w:t xml:space="preserve">BURNS, M. A Thousand Words: Promoting Teachers' Visual Literacy Skills. </w:t>
      </w:r>
      <w:r w:rsidRPr="00A14C33">
        <w:rPr>
          <w:rFonts w:ascii="Times New Roman" w:eastAsia="Times New Roman" w:hAnsi="Times New Roman" w:cs="Times New Roman"/>
          <w:i/>
          <w:sz w:val="24"/>
          <w:szCs w:val="24"/>
          <w:lang w:val="en-CA"/>
        </w:rPr>
        <w:t>Multimedia &amp; Internet@ Schools,</w:t>
      </w:r>
      <w:r w:rsidRPr="00A14C33">
        <w:rPr>
          <w:rFonts w:ascii="Times New Roman" w:eastAsia="Times New Roman" w:hAnsi="Times New Roman" w:cs="Times New Roman"/>
          <w:sz w:val="24"/>
          <w:szCs w:val="24"/>
          <w:lang w:val="en-CA"/>
        </w:rPr>
        <w:t xml:space="preserve"> </w:t>
      </w:r>
      <w:r w:rsidRPr="00A14C33">
        <w:rPr>
          <w:rFonts w:ascii="Times New Roman" w:eastAsia="Times New Roman" w:hAnsi="Times New Roman" w:cs="Times New Roman"/>
          <w:sz w:val="24"/>
          <w:szCs w:val="24"/>
          <w:lang w:val="en-US"/>
        </w:rPr>
        <w:t>v. 13, n. 1, p. 16-20, 2006.</w:t>
      </w:r>
    </w:p>
    <w:p w14:paraId="71EEC6B2" w14:textId="77777777" w:rsidR="000E5D5D" w:rsidRPr="00A14C33" w:rsidRDefault="000E5D5D" w:rsidP="000E5D5D">
      <w:pPr>
        <w:spacing w:line="240" w:lineRule="auto"/>
        <w:jc w:val="both"/>
        <w:rPr>
          <w:rFonts w:ascii="Times New Roman" w:eastAsia="Times New Roman" w:hAnsi="Times New Roman" w:cs="Times New Roman"/>
          <w:sz w:val="24"/>
          <w:szCs w:val="24"/>
          <w:lang w:val="en-CA"/>
        </w:rPr>
      </w:pPr>
    </w:p>
    <w:p w14:paraId="7049929F" w14:textId="77777777" w:rsidR="000E5D5D" w:rsidRPr="0018470D" w:rsidRDefault="000E5D5D" w:rsidP="000E5D5D">
      <w:pPr>
        <w:spacing w:line="240" w:lineRule="auto"/>
        <w:jc w:val="both"/>
        <w:rPr>
          <w:rFonts w:ascii="Times New Roman" w:eastAsia="Times New Roman" w:hAnsi="Times New Roman" w:cs="Times New Roman"/>
          <w:sz w:val="24"/>
          <w:szCs w:val="24"/>
          <w:lang w:val="en-US"/>
        </w:rPr>
      </w:pPr>
      <w:r w:rsidRPr="00A14C33">
        <w:rPr>
          <w:rFonts w:ascii="Times New Roman" w:eastAsia="Times New Roman" w:hAnsi="Times New Roman" w:cs="Times New Roman"/>
          <w:sz w:val="24"/>
          <w:szCs w:val="24"/>
          <w:lang w:val="en-CA"/>
        </w:rPr>
        <w:t xml:space="preserve">COHEN, S. An Innocent Eye: The “Pictorial Turn,” Film Studies, and History. </w:t>
      </w:r>
      <w:r w:rsidRPr="0018470D">
        <w:rPr>
          <w:rFonts w:ascii="Times New Roman" w:eastAsia="Times New Roman" w:hAnsi="Times New Roman" w:cs="Times New Roman"/>
          <w:i/>
          <w:sz w:val="24"/>
          <w:szCs w:val="24"/>
          <w:lang w:val="en-US"/>
        </w:rPr>
        <w:t>History Of Education Quarterly</w:t>
      </w:r>
      <w:r w:rsidRPr="0018470D">
        <w:rPr>
          <w:rFonts w:ascii="Times New Roman" w:eastAsia="Times New Roman" w:hAnsi="Times New Roman" w:cs="Times New Roman"/>
          <w:sz w:val="24"/>
          <w:szCs w:val="24"/>
          <w:lang w:val="en-US"/>
        </w:rPr>
        <w:t xml:space="preserve">, v. 43, n. 2, p.250-261, 2003. </w:t>
      </w:r>
    </w:p>
    <w:p w14:paraId="518AD69F" w14:textId="77777777" w:rsidR="000E5D5D" w:rsidRPr="0018470D" w:rsidRDefault="000E5D5D" w:rsidP="000E5D5D">
      <w:pPr>
        <w:spacing w:line="240" w:lineRule="auto"/>
        <w:jc w:val="both"/>
        <w:rPr>
          <w:rFonts w:ascii="Times New Roman" w:eastAsia="Times New Roman" w:hAnsi="Times New Roman" w:cs="Times New Roman"/>
          <w:sz w:val="24"/>
          <w:szCs w:val="24"/>
          <w:lang w:val="en-US"/>
        </w:rPr>
      </w:pPr>
    </w:p>
    <w:p w14:paraId="56586B26" w14:textId="77777777" w:rsidR="000E5D5D" w:rsidRPr="00A14C33" w:rsidRDefault="000E5D5D" w:rsidP="000E5D5D">
      <w:pPr>
        <w:spacing w:line="240" w:lineRule="auto"/>
        <w:jc w:val="both"/>
        <w:rPr>
          <w:rFonts w:ascii="Times New Roman" w:eastAsia="Times New Roman" w:hAnsi="Times New Roman" w:cs="Times New Roman"/>
          <w:sz w:val="24"/>
          <w:szCs w:val="24"/>
        </w:rPr>
      </w:pPr>
      <w:r w:rsidRPr="00B50732">
        <w:rPr>
          <w:rFonts w:ascii="Times New Roman" w:eastAsia="Times New Roman" w:hAnsi="Times New Roman" w:cs="Times New Roman"/>
          <w:sz w:val="24"/>
          <w:szCs w:val="24"/>
          <w:lang w:val="en-US"/>
        </w:rPr>
        <w:t xml:space="preserve">FELTEN, P. Visual Literacy. </w:t>
      </w:r>
      <w:r w:rsidRPr="00A14C33">
        <w:rPr>
          <w:rFonts w:ascii="Times New Roman" w:eastAsia="Times New Roman" w:hAnsi="Times New Roman" w:cs="Times New Roman"/>
          <w:i/>
          <w:sz w:val="24"/>
          <w:szCs w:val="24"/>
          <w:highlight w:val="white"/>
          <w:lang w:val="en-CA"/>
        </w:rPr>
        <w:t>Change</w:t>
      </w:r>
      <w:r w:rsidRPr="00A14C33">
        <w:rPr>
          <w:rFonts w:ascii="Times New Roman" w:eastAsia="Times New Roman" w:hAnsi="Times New Roman" w:cs="Times New Roman"/>
          <w:i/>
          <w:sz w:val="24"/>
          <w:szCs w:val="24"/>
          <w:lang w:val="en-CA"/>
        </w:rPr>
        <w:t>:</w:t>
      </w:r>
      <w:r w:rsidRPr="00A14C33">
        <w:rPr>
          <w:rFonts w:ascii="Times New Roman" w:eastAsia="Times New Roman" w:hAnsi="Times New Roman" w:cs="Times New Roman"/>
          <w:sz w:val="24"/>
          <w:szCs w:val="24"/>
          <w:lang w:val="en-CA"/>
        </w:rPr>
        <w:t xml:space="preserve"> The Magazine of Higher Learning, v. 40, n. 6, p. 60-64, 2008. </w:t>
      </w:r>
      <w:r w:rsidRPr="00A14C33">
        <w:rPr>
          <w:rFonts w:ascii="Times New Roman" w:eastAsia="Times New Roman" w:hAnsi="Times New Roman" w:cs="Times New Roman"/>
          <w:sz w:val="24"/>
          <w:szCs w:val="24"/>
        </w:rPr>
        <w:t>Informa UK Limited. http://dx.doi.org/10.3200/chng.40.6.60-64.</w:t>
      </w:r>
    </w:p>
    <w:p w14:paraId="19138565" w14:textId="77777777" w:rsidR="000E5D5D" w:rsidRPr="00A14C33" w:rsidRDefault="000E5D5D" w:rsidP="000E5D5D">
      <w:pPr>
        <w:spacing w:line="240" w:lineRule="auto"/>
        <w:jc w:val="both"/>
        <w:rPr>
          <w:rFonts w:ascii="Times New Roman" w:eastAsia="Roboto" w:hAnsi="Times New Roman" w:cs="Times New Roman"/>
          <w:sz w:val="24"/>
          <w:szCs w:val="24"/>
          <w:highlight w:val="white"/>
        </w:rPr>
      </w:pPr>
    </w:p>
    <w:p w14:paraId="3A4A1136" w14:textId="77777777" w:rsidR="000E5D5D" w:rsidRDefault="000E5D5D" w:rsidP="000E5D5D">
      <w:pPr>
        <w:spacing w:line="240" w:lineRule="auto"/>
        <w:jc w:val="both"/>
        <w:rPr>
          <w:rFonts w:ascii="Times New Roman" w:eastAsia="Times New Roman" w:hAnsi="Times New Roman" w:cs="Times New Roman"/>
          <w:sz w:val="24"/>
          <w:szCs w:val="24"/>
          <w:lang w:val="en-CA"/>
        </w:rPr>
      </w:pPr>
      <w:r w:rsidRPr="00A14C33">
        <w:rPr>
          <w:rFonts w:ascii="Times New Roman" w:eastAsia="Times New Roman" w:hAnsi="Times New Roman" w:cs="Times New Roman"/>
          <w:sz w:val="24"/>
          <w:szCs w:val="24"/>
          <w:lang w:val="en-CA"/>
        </w:rPr>
        <w:t xml:space="preserve">GIROUX, H. Breaking in into Movies: Pedagogy and the Politics of Film. </w:t>
      </w:r>
      <w:r w:rsidRPr="00A14C33">
        <w:rPr>
          <w:rFonts w:ascii="Times New Roman" w:eastAsia="Times New Roman" w:hAnsi="Times New Roman" w:cs="Times New Roman"/>
          <w:i/>
          <w:sz w:val="24"/>
          <w:szCs w:val="24"/>
          <w:lang w:val="en-CA"/>
        </w:rPr>
        <w:t>JAC</w:t>
      </w:r>
      <w:r w:rsidRPr="00A14C33">
        <w:rPr>
          <w:rFonts w:ascii="Times New Roman" w:eastAsia="Times New Roman" w:hAnsi="Times New Roman" w:cs="Times New Roman"/>
          <w:sz w:val="24"/>
          <w:szCs w:val="24"/>
          <w:lang w:val="en-CA"/>
        </w:rPr>
        <w:t>, v. 21, n. 3, p. 583-598, 2001.</w:t>
      </w:r>
    </w:p>
    <w:p w14:paraId="46831936" w14:textId="77777777" w:rsidR="00D81519" w:rsidRDefault="00D81519" w:rsidP="000E5D5D">
      <w:pPr>
        <w:spacing w:line="240" w:lineRule="auto"/>
        <w:jc w:val="both"/>
        <w:rPr>
          <w:rFonts w:ascii="Times New Roman" w:eastAsia="Times New Roman" w:hAnsi="Times New Roman" w:cs="Times New Roman"/>
          <w:sz w:val="24"/>
          <w:szCs w:val="24"/>
          <w:lang w:val="en-CA"/>
        </w:rPr>
      </w:pPr>
    </w:p>
    <w:p w14:paraId="2E6B093B" w14:textId="77777777" w:rsidR="00D81519" w:rsidRPr="00A14C33" w:rsidRDefault="00D81519" w:rsidP="000E5D5D">
      <w:pPr>
        <w:spacing w:line="240" w:lineRule="auto"/>
        <w:jc w:val="both"/>
        <w:rPr>
          <w:rFonts w:ascii="Times New Roman" w:eastAsia="Times New Roman" w:hAnsi="Times New Roman" w:cs="Times New Roman"/>
          <w:sz w:val="24"/>
          <w:szCs w:val="24"/>
          <w:lang w:val="en-CA"/>
        </w:rPr>
      </w:pPr>
      <w:r w:rsidRPr="00D81519">
        <w:rPr>
          <w:rFonts w:ascii="Times New Roman" w:eastAsia="Times New Roman" w:hAnsi="Times New Roman" w:cs="Times New Roman"/>
          <w:sz w:val="24"/>
          <w:szCs w:val="24"/>
          <w:lang w:val="en-CA"/>
        </w:rPr>
        <w:t xml:space="preserve">GOFFE, T. 007 versus the Darker Races: The Black and Yellow Peril in Dr. No. </w:t>
      </w:r>
      <w:r w:rsidRPr="00D81519">
        <w:rPr>
          <w:rFonts w:ascii="Times New Roman" w:eastAsia="Times New Roman" w:hAnsi="Times New Roman" w:cs="Times New Roman"/>
          <w:i/>
          <w:iCs/>
          <w:sz w:val="24"/>
          <w:szCs w:val="24"/>
          <w:lang w:val="en-CA"/>
        </w:rPr>
        <w:t>Anthurium</w:t>
      </w:r>
      <w:r w:rsidRPr="00D81519">
        <w:rPr>
          <w:rFonts w:ascii="Times New Roman" w:eastAsia="Times New Roman" w:hAnsi="Times New Roman" w:cs="Times New Roman"/>
          <w:sz w:val="24"/>
          <w:szCs w:val="24"/>
          <w:lang w:val="en-CA"/>
        </w:rPr>
        <w:t>: A Caribbean Studies Journal, v. 12, p. 1-19, 2015.</w:t>
      </w:r>
    </w:p>
    <w:p w14:paraId="5B4DE364" w14:textId="77777777" w:rsidR="000E5D5D" w:rsidRPr="00A14C33" w:rsidRDefault="000E5D5D" w:rsidP="000E5D5D">
      <w:pPr>
        <w:spacing w:line="240" w:lineRule="auto"/>
        <w:jc w:val="both"/>
        <w:rPr>
          <w:rFonts w:ascii="Times New Roman" w:eastAsia="Roboto" w:hAnsi="Times New Roman" w:cs="Times New Roman"/>
          <w:sz w:val="24"/>
          <w:szCs w:val="24"/>
          <w:highlight w:val="white"/>
          <w:lang w:val="en-CA"/>
        </w:rPr>
      </w:pPr>
    </w:p>
    <w:p w14:paraId="56194DB1" w14:textId="77777777" w:rsidR="000E5D5D" w:rsidRPr="00A14C33" w:rsidRDefault="000E5D5D" w:rsidP="000E5D5D">
      <w:pPr>
        <w:spacing w:line="240" w:lineRule="auto"/>
        <w:jc w:val="both"/>
        <w:rPr>
          <w:rFonts w:ascii="Times New Roman" w:eastAsia="Roboto" w:hAnsi="Times New Roman" w:cs="Times New Roman"/>
          <w:sz w:val="24"/>
          <w:szCs w:val="24"/>
          <w:highlight w:val="white"/>
          <w:lang w:val="en-CA"/>
        </w:rPr>
      </w:pPr>
      <w:r w:rsidRPr="00A14C33">
        <w:rPr>
          <w:rFonts w:ascii="Times New Roman" w:eastAsia="Roboto" w:hAnsi="Times New Roman" w:cs="Times New Roman"/>
          <w:sz w:val="24"/>
          <w:szCs w:val="24"/>
          <w:highlight w:val="white"/>
          <w:lang w:val="en-CA"/>
        </w:rPr>
        <w:t xml:space="preserve">HARNETT, A. Escaping the Evil Avenger and the Supercrip: Images of Disability in Popular Television. </w:t>
      </w:r>
      <w:r w:rsidRPr="00A14C33">
        <w:rPr>
          <w:rFonts w:ascii="Times New Roman" w:eastAsia="Roboto" w:hAnsi="Times New Roman" w:cs="Times New Roman"/>
          <w:i/>
          <w:sz w:val="24"/>
          <w:szCs w:val="24"/>
          <w:highlight w:val="white"/>
          <w:lang w:val="en-CA"/>
        </w:rPr>
        <w:t>Irish Communication Review</w:t>
      </w:r>
      <w:r w:rsidRPr="00A14C33">
        <w:rPr>
          <w:rFonts w:ascii="Times New Roman" w:eastAsia="Roboto" w:hAnsi="Times New Roman" w:cs="Times New Roman"/>
          <w:sz w:val="24"/>
          <w:szCs w:val="24"/>
          <w:highlight w:val="white"/>
          <w:lang w:val="en-CA"/>
        </w:rPr>
        <w:t>, v. 8, n. 1, p. 21-29, 2000.</w:t>
      </w:r>
    </w:p>
    <w:p w14:paraId="23C65B64" w14:textId="77777777" w:rsidR="000E5D5D" w:rsidRPr="00A14C33" w:rsidRDefault="000E5D5D" w:rsidP="000E5D5D">
      <w:pPr>
        <w:spacing w:line="240" w:lineRule="auto"/>
        <w:jc w:val="both"/>
        <w:rPr>
          <w:rFonts w:ascii="Times New Roman" w:eastAsia="Times New Roman" w:hAnsi="Times New Roman" w:cs="Times New Roman"/>
          <w:sz w:val="24"/>
          <w:szCs w:val="24"/>
          <w:lang w:val="en-CA"/>
        </w:rPr>
      </w:pPr>
    </w:p>
    <w:p w14:paraId="0BACC7E0" w14:textId="77777777" w:rsidR="000E5D5D" w:rsidRPr="00B50732" w:rsidRDefault="000E5D5D" w:rsidP="000E5D5D">
      <w:pPr>
        <w:spacing w:line="240" w:lineRule="auto"/>
        <w:jc w:val="both"/>
        <w:rPr>
          <w:rFonts w:ascii="Times New Roman" w:eastAsia="Times New Roman" w:hAnsi="Times New Roman" w:cs="Times New Roman"/>
          <w:sz w:val="24"/>
          <w:szCs w:val="24"/>
          <w:lang w:val="en-US"/>
        </w:rPr>
      </w:pPr>
      <w:r w:rsidRPr="00A14C33">
        <w:rPr>
          <w:rFonts w:ascii="Times New Roman" w:eastAsia="Times New Roman" w:hAnsi="Times New Roman" w:cs="Times New Roman"/>
          <w:sz w:val="24"/>
          <w:szCs w:val="24"/>
          <w:lang w:val="en-CA"/>
        </w:rPr>
        <w:lastRenderedPageBreak/>
        <w:t xml:space="preserve">HUG, T. Media competence and visual literacy – towards considerations beyond literacies. </w:t>
      </w:r>
      <w:r w:rsidRPr="00B50732">
        <w:rPr>
          <w:rFonts w:ascii="Times New Roman" w:eastAsia="Times New Roman" w:hAnsi="Times New Roman" w:cs="Times New Roman"/>
          <w:i/>
          <w:sz w:val="24"/>
          <w:szCs w:val="24"/>
          <w:lang w:val="en-US"/>
        </w:rPr>
        <w:t>Periodica Polytechnica Social And Management Sciences</w:t>
      </w:r>
      <w:r w:rsidRPr="00B50732">
        <w:rPr>
          <w:rFonts w:ascii="Times New Roman" w:eastAsia="Times New Roman" w:hAnsi="Times New Roman" w:cs="Times New Roman"/>
          <w:sz w:val="24"/>
          <w:szCs w:val="24"/>
          <w:lang w:val="en-US"/>
        </w:rPr>
        <w:t xml:space="preserve">, v. 20, n. 2, p.115-125, 2012. DOI: </w:t>
      </w:r>
      <w:hyperlink r:id="rId23">
        <w:r w:rsidRPr="00B50732">
          <w:rPr>
            <w:rFonts w:ascii="Times New Roman" w:eastAsia="Times New Roman" w:hAnsi="Times New Roman" w:cs="Times New Roman"/>
            <w:sz w:val="24"/>
            <w:szCs w:val="24"/>
            <w:lang w:val="en-US"/>
          </w:rPr>
          <w:t>http://dx.doi.org/10.3311/pp.so.2012-2.06</w:t>
        </w:r>
      </w:hyperlink>
      <w:r w:rsidRPr="00B50732">
        <w:rPr>
          <w:rFonts w:ascii="Times New Roman" w:eastAsia="Times New Roman" w:hAnsi="Times New Roman" w:cs="Times New Roman"/>
          <w:sz w:val="24"/>
          <w:szCs w:val="24"/>
          <w:lang w:val="en-US"/>
        </w:rPr>
        <w:t>.</w:t>
      </w:r>
    </w:p>
    <w:p w14:paraId="7E7C86DB" w14:textId="77777777" w:rsidR="000E5D5D" w:rsidRPr="00B50732" w:rsidRDefault="000E5D5D" w:rsidP="000E5D5D">
      <w:pPr>
        <w:spacing w:line="240" w:lineRule="auto"/>
        <w:jc w:val="both"/>
        <w:rPr>
          <w:rFonts w:ascii="Times New Roman" w:eastAsia="Times New Roman" w:hAnsi="Times New Roman" w:cs="Times New Roman"/>
          <w:sz w:val="24"/>
          <w:szCs w:val="24"/>
          <w:lang w:val="en-US"/>
        </w:rPr>
      </w:pPr>
    </w:p>
    <w:p w14:paraId="0A4E7F64" w14:textId="77777777" w:rsidR="000E5D5D" w:rsidRPr="00A14C33" w:rsidRDefault="000E5D5D" w:rsidP="000E5D5D">
      <w:pPr>
        <w:spacing w:line="240" w:lineRule="auto"/>
        <w:jc w:val="both"/>
        <w:rPr>
          <w:rFonts w:ascii="Times New Roman" w:eastAsia="Times New Roman" w:hAnsi="Times New Roman" w:cs="Times New Roman"/>
          <w:sz w:val="24"/>
          <w:szCs w:val="24"/>
          <w:lang w:val="en-CA"/>
        </w:rPr>
      </w:pPr>
      <w:r w:rsidRPr="00A14C33">
        <w:rPr>
          <w:rFonts w:ascii="Times New Roman" w:eastAsia="Times New Roman" w:hAnsi="Times New Roman" w:cs="Times New Roman"/>
          <w:sz w:val="24"/>
          <w:szCs w:val="24"/>
        </w:rPr>
        <w:t xml:space="preserve">KINGSMAN: Serviço Secreto. Direção: Matthew Vaughn. Produção: Adam Bohling e Dave Gibbons. Intérpretes: Colin Firth; Taron Egerton; Samuel L. Jackson; Stanley Tucci; e outros. Roteiro: Jane Goldman e Matthew Vaughn. [S.I.]: Twentieth Century Fox; Marv Films; Cloudy Prouctions; TSG Entertainment, 2014. </w:t>
      </w:r>
      <w:r w:rsidRPr="00A14C33">
        <w:rPr>
          <w:rFonts w:ascii="Times New Roman" w:eastAsia="Times New Roman" w:hAnsi="Times New Roman" w:cs="Times New Roman"/>
          <w:sz w:val="24"/>
          <w:szCs w:val="24"/>
          <w:lang w:val="en-CA"/>
        </w:rPr>
        <w:t>(129 min), son., color., 35 mm.</w:t>
      </w:r>
    </w:p>
    <w:p w14:paraId="0079CE50" w14:textId="77777777" w:rsidR="000E5D5D" w:rsidRPr="00A14C33" w:rsidRDefault="000E5D5D" w:rsidP="000E5D5D">
      <w:pPr>
        <w:spacing w:line="240" w:lineRule="auto"/>
        <w:jc w:val="both"/>
        <w:rPr>
          <w:rFonts w:ascii="Times New Roman" w:eastAsia="Times New Roman" w:hAnsi="Times New Roman" w:cs="Times New Roman"/>
          <w:sz w:val="24"/>
          <w:szCs w:val="24"/>
          <w:lang w:val="en-CA"/>
        </w:rPr>
      </w:pPr>
    </w:p>
    <w:p w14:paraId="5BEC8244" w14:textId="77777777" w:rsidR="000E5D5D" w:rsidRPr="00A14C33" w:rsidRDefault="000E5D5D" w:rsidP="000E5D5D">
      <w:pPr>
        <w:spacing w:line="240" w:lineRule="auto"/>
        <w:jc w:val="both"/>
        <w:rPr>
          <w:rFonts w:ascii="Times New Roman" w:eastAsia="Times New Roman" w:hAnsi="Times New Roman" w:cs="Times New Roman"/>
          <w:sz w:val="24"/>
          <w:szCs w:val="24"/>
          <w:lang w:val="en-CA"/>
        </w:rPr>
      </w:pPr>
      <w:r w:rsidRPr="00A14C33">
        <w:rPr>
          <w:rFonts w:ascii="Times New Roman" w:eastAsia="Times New Roman" w:hAnsi="Times New Roman" w:cs="Times New Roman"/>
          <w:sz w:val="24"/>
          <w:szCs w:val="24"/>
          <w:lang w:val="en-CA"/>
        </w:rPr>
        <w:t xml:space="preserve">KRESS, G.; VAN LEEUWEN, T. Introduction: the grammar of visual design. In: ____. </w:t>
      </w:r>
      <w:r w:rsidRPr="00A14C33">
        <w:rPr>
          <w:rFonts w:ascii="Times New Roman" w:eastAsia="Times New Roman" w:hAnsi="Times New Roman" w:cs="Times New Roman"/>
          <w:i/>
          <w:sz w:val="24"/>
          <w:szCs w:val="24"/>
          <w:lang w:val="en-CA"/>
        </w:rPr>
        <w:t>Reading Images</w:t>
      </w:r>
      <w:r w:rsidRPr="00A14C33">
        <w:rPr>
          <w:rFonts w:ascii="Times New Roman" w:eastAsia="Times New Roman" w:hAnsi="Times New Roman" w:cs="Times New Roman"/>
          <w:sz w:val="24"/>
          <w:szCs w:val="24"/>
          <w:lang w:val="en-CA"/>
        </w:rPr>
        <w:t>: The Grammar of Visual Design. 2ed. Londres: Routledge, 1996. p. 1-15.</w:t>
      </w:r>
    </w:p>
    <w:p w14:paraId="1B4E552E" w14:textId="77777777" w:rsidR="000E5D5D" w:rsidRPr="00A14C33" w:rsidRDefault="000E5D5D" w:rsidP="000E5D5D">
      <w:pPr>
        <w:spacing w:line="240" w:lineRule="auto"/>
        <w:jc w:val="both"/>
        <w:rPr>
          <w:rFonts w:ascii="Times New Roman" w:eastAsia="Times New Roman" w:hAnsi="Times New Roman" w:cs="Times New Roman"/>
          <w:sz w:val="24"/>
          <w:szCs w:val="24"/>
          <w:lang w:val="en-CA"/>
        </w:rPr>
      </w:pPr>
    </w:p>
    <w:p w14:paraId="272688EC" w14:textId="77777777" w:rsidR="000E5D5D" w:rsidRPr="00A14C33" w:rsidRDefault="000E5D5D" w:rsidP="000E5D5D">
      <w:pPr>
        <w:spacing w:line="240" w:lineRule="auto"/>
        <w:jc w:val="both"/>
        <w:rPr>
          <w:rFonts w:ascii="Times New Roman" w:eastAsia="Times New Roman" w:hAnsi="Times New Roman" w:cs="Times New Roman"/>
          <w:sz w:val="24"/>
          <w:szCs w:val="24"/>
        </w:rPr>
      </w:pPr>
      <w:r w:rsidRPr="00A14C33">
        <w:rPr>
          <w:rFonts w:ascii="Times New Roman" w:eastAsia="Times New Roman" w:hAnsi="Times New Roman" w:cs="Times New Roman"/>
          <w:sz w:val="24"/>
          <w:szCs w:val="24"/>
        </w:rPr>
        <w:t xml:space="preserve">MENEZES DE SOUZA, L. M. Para uma redefinição de letramento crítico: conflito e produção de significação. In: MACIEL, R. F.; ARAÚJO, V. A. (Org.). </w:t>
      </w:r>
      <w:r w:rsidRPr="00A14C33">
        <w:rPr>
          <w:rFonts w:ascii="Times New Roman" w:eastAsia="Times New Roman" w:hAnsi="Times New Roman" w:cs="Times New Roman"/>
          <w:i/>
          <w:sz w:val="24"/>
          <w:szCs w:val="24"/>
        </w:rPr>
        <w:t>Formação de professores de línguas</w:t>
      </w:r>
      <w:r w:rsidRPr="00A14C33">
        <w:rPr>
          <w:rFonts w:ascii="Times New Roman" w:eastAsia="Times New Roman" w:hAnsi="Times New Roman" w:cs="Times New Roman"/>
          <w:sz w:val="24"/>
          <w:szCs w:val="24"/>
        </w:rPr>
        <w:t>: ampliando perspectivas. São Paulo: Paco, 2011a. p. 26-47</w:t>
      </w:r>
    </w:p>
    <w:p w14:paraId="0C5F9CF4" w14:textId="77777777" w:rsidR="000E5D5D" w:rsidRPr="00A14C33" w:rsidRDefault="000E5D5D" w:rsidP="000E5D5D">
      <w:pPr>
        <w:spacing w:line="240" w:lineRule="auto"/>
        <w:jc w:val="both"/>
        <w:rPr>
          <w:rFonts w:ascii="Times New Roman" w:eastAsia="Times New Roman" w:hAnsi="Times New Roman" w:cs="Times New Roman"/>
          <w:sz w:val="24"/>
          <w:szCs w:val="24"/>
        </w:rPr>
      </w:pPr>
    </w:p>
    <w:p w14:paraId="4B15009A" w14:textId="77777777" w:rsidR="000E5D5D" w:rsidRPr="00B50732" w:rsidRDefault="000E5D5D" w:rsidP="000E5D5D">
      <w:pPr>
        <w:spacing w:line="240" w:lineRule="auto"/>
        <w:jc w:val="both"/>
        <w:rPr>
          <w:rFonts w:ascii="Times New Roman" w:eastAsia="Times New Roman" w:hAnsi="Times New Roman" w:cs="Times New Roman"/>
          <w:sz w:val="24"/>
          <w:szCs w:val="24"/>
          <w:lang w:val="en-US"/>
        </w:rPr>
      </w:pPr>
      <w:r w:rsidRPr="00A14C33">
        <w:rPr>
          <w:rFonts w:ascii="Times New Roman" w:eastAsia="Times New Roman" w:hAnsi="Times New Roman" w:cs="Times New Roman"/>
          <w:sz w:val="24"/>
          <w:szCs w:val="24"/>
        </w:rPr>
        <w:t xml:space="preserve">_____. O professor de inglês e os novos letramentos no século XXI: Métodos ou ética? In: JORDÃO, C.; MARTINEZ, J.; HALU, R. (Org.). </w:t>
      </w:r>
      <w:r w:rsidRPr="00A14C33">
        <w:rPr>
          <w:rFonts w:ascii="Times New Roman" w:eastAsia="Times New Roman" w:hAnsi="Times New Roman" w:cs="Times New Roman"/>
          <w:i/>
          <w:sz w:val="24"/>
          <w:szCs w:val="24"/>
        </w:rPr>
        <w:t>Formação "Desformada"</w:t>
      </w:r>
      <w:r w:rsidRPr="00A14C33">
        <w:rPr>
          <w:rFonts w:ascii="Times New Roman" w:eastAsia="Times New Roman" w:hAnsi="Times New Roman" w:cs="Times New Roman"/>
          <w:sz w:val="24"/>
          <w:szCs w:val="24"/>
        </w:rPr>
        <w:t xml:space="preserve">: Práticas com Professores de Língua Inglesa. </w:t>
      </w:r>
      <w:r w:rsidRPr="00B50732">
        <w:rPr>
          <w:rFonts w:ascii="Times New Roman" w:eastAsia="Times New Roman" w:hAnsi="Times New Roman" w:cs="Times New Roman"/>
          <w:sz w:val="24"/>
          <w:szCs w:val="24"/>
          <w:lang w:val="en-US"/>
        </w:rPr>
        <w:t>Campinas: Pontes Editores, 2011b. p. 279-303.</w:t>
      </w:r>
    </w:p>
    <w:p w14:paraId="7FC4E41D" w14:textId="77777777" w:rsidR="000E5D5D" w:rsidRPr="00B50732" w:rsidRDefault="000E5D5D" w:rsidP="000E5D5D">
      <w:pPr>
        <w:spacing w:line="240" w:lineRule="auto"/>
        <w:jc w:val="both"/>
        <w:rPr>
          <w:rFonts w:ascii="Times New Roman" w:eastAsia="Times New Roman" w:hAnsi="Times New Roman" w:cs="Times New Roman"/>
          <w:sz w:val="24"/>
          <w:szCs w:val="24"/>
          <w:lang w:val="en-US"/>
        </w:rPr>
      </w:pPr>
    </w:p>
    <w:p w14:paraId="3F703A60" w14:textId="77777777" w:rsidR="000E5D5D" w:rsidRPr="00A14C33" w:rsidRDefault="000E5D5D" w:rsidP="000E5D5D">
      <w:pPr>
        <w:spacing w:line="240" w:lineRule="auto"/>
        <w:jc w:val="both"/>
        <w:rPr>
          <w:rFonts w:ascii="Times New Roman" w:eastAsia="Times New Roman" w:hAnsi="Times New Roman" w:cs="Times New Roman"/>
          <w:sz w:val="24"/>
          <w:szCs w:val="24"/>
          <w:lang w:val="en-CA"/>
        </w:rPr>
      </w:pPr>
      <w:r w:rsidRPr="00B50732">
        <w:rPr>
          <w:rFonts w:ascii="Times New Roman" w:eastAsia="Times New Roman" w:hAnsi="Times New Roman" w:cs="Times New Roman"/>
          <w:sz w:val="24"/>
          <w:szCs w:val="24"/>
          <w:lang w:val="en-US"/>
        </w:rPr>
        <w:t xml:space="preserve">MIRZOEFF, N. What is Visual Culture? </w:t>
      </w:r>
      <w:r w:rsidRPr="00A14C33">
        <w:rPr>
          <w:rFonts w:ascii="Times New Roman" w:eastAsia="Times New Roman" w:hAnsi="Times New Roman" w:cs="Times New Roman"/>
          <w:sz w:val="24"/>
          <w:szCs w:val="24"/>
          <w:lang w:val="en-CA"/>
        </w:rPr>
        <w:t xml:space="preserve">In: ____. </w:t>
      </w:r>
      <w:r w:rsidRPr="00A14C33">
        <w:rPr>
          <w:rFonts w:ascii="Times New Roman" w:eastAsia="Times New Roman" w:hAnsi="Times New Roman" w:cs="Times New Roman"/>
          <w:i/>
          <w:sz w:val="24"/>
          <w:szCs w:val="24"/>
          <w:lang w:val="en-CA"/>
        </w:rPr>
        <w:t>The Visual Culture Reader.</w:t>
      </w:r>
      <w:r w:rsidR="00D81519">
        <w:rPr>
          <w:rFonts w:ascii="Times New Roman" w:eastAsia="Times New Roman" w:hAnsi="Times New Roman" w:cs="Times New Roman"/>
          <w:sz w:val="24"/>
          <w:szCs w:val="24"/>
          <w:lang w:val="en-CA"/>
        </w:rPr>
        <w:t xml:space="preserve"> London: Routledge, 1998</w:t>
      </w:r>
      <w:r w:rsidRPr="00A14C33">
        <w:rPr>
          <w:rFonts w:ascii="Times New Roman" w:eastAsia="Times New Roman" w:hAnsi="Times New Roman" w:cs="Times New Roman"/>
          <w:sz w:val="24"/>
          <w:szCs w:val="24"/>
          <w:lang w:val="en-CA"/>
        </w:rPr>
        <w:t>, p. 3-13.</w:t>
      </w:r>
    </w:p>
    <w:p w14:paraId="4F7C48DE" w14:textId="77777777" w:rsidR="000E5D5D" w:rsidRPr="00B50732" w:rsidRDefault="000E5D5D" w:rsidP="000E5D5D">
      <w:pPr>
        <w:spacing w:line="240" w:lineRule="auto"/>
        <w:jc w:val="both"/>
        <w:rPr>
          <w:rFonts w:ascii="Times New Roman" w:eastAsia="Times New Roman" w:hAnsi="Times New Roman" w:cs="Times New Roman"/>
          <w:sz w:val="24"/>
          <w:szCs w:val="24"/>
          <w:lang w:val="en-US"/>
        </w:rPr>
      </w:pPr>
    </w:p>
    <w:p w14:paraId="6E045E3D" w14:textId="77777777" w:rsidR="00926359" w:rsidRDefault="00926359" w:rsidP="000E5D5D">
      <w:pPr>
        <w:spacing w:line="240" w:lineRule="auto"/>
        <w:jc w:val="both"/>
        <w:rPr>
          <w:rFonts w:ascii="Times New Roman" w:eastAsia="Times New Roman" w:hAnsi="Times New Roman" w:cs="Times New Roman"/>
          <w:sz w:val="24"/>
          <w:szCs w:val="24"/>
        </w:rPr>
      </w:pPr>
      <w:r w:rsidRPr="00926359">
        <w:rPr>
          <w:rFonts w:ascii="Times New Roman" w:eastAsia="Times New Roman" w:hAnsi="Times New Roman" w:cs="Times New Roman"/>
          <w:sz w:val="24"/>
          <w:szCs w:val="24"/>
          <w:lang w:val="en-CA"/>
        </w:rPr>
        <w:t xml:space="preserve">MITCHELL, D.; SNYDER, S. </w:t>
      </w:r>
      <w:r w:rsidRPr="00926359">
        <w:rPr>
          <w:rFonts w:ascii="Times New Roman" w:eastAsia="Times New Roman" w:hAnsi="Times New Roman" w:cs="Times New Roman"/>
          <w:i/>
          <w:iCs/>
          <w:sz w:val="24"/>
          <w:szCs w:val="24"/>
          <w:lang w:val="en-CA"/>
        </w:rPr>
        <w:t xml:space="preserve">Narrative Prosthesis: </w:t>
      </w:r>
      <w:r w:rsidRPr="00926359">
        <w:rPr>
          <w:rFonts w:ascii="Times New Roman" w:eastAsia="Times New Roman" w:hAnsi="Times New Roman" w:cs="Times New Roman"/>
          <w:sz w:val="24"/>
          <w:szCs w:val="24"/>
          <w:lang w:val="en-CA"/>
        </w:rPr>
        <w:t xml:space="preserve">disability and the dependencies of discourse. </w:t>
      </w:r>
      <w:r w:rsidRPr="00926359">
        <w:rPr>
          <w:rFonts w:ascii="Times New Roman" w:eastAsia="Times New Roman" w:hAnsi="Times New Roman" w:cs="Times New Roman"/>
          <w:sz w:val="24"/>
          <w:szCs w:val="24"/>
        </w:rPr>
        <w:t>Michigan: University Of Michigan Press, 2000.</w:t>
      </w:r>
    </w:p>
    <w:p w14:paraId="38A03216" w14:textId="77777777" w:rsidR="00926359" w:rsidRPr="00A14C33" w:rsidRDefault="00926359" w:rsidP="000E5D5D">
      <w:pPr>
        <w:spacing w:line="240" w:lineRule="auto"/>
        <w:jc w:val="both"/>
        <w:rPr>
          <w:rFonts w:ascii="Times New Roman" w:eastAsia="Times New Roman" w:hAnsi="Times New Roman" w:cs="Times New Roman"/>
          <w:sz w:val="24"/>
          <w:szCs w:val="24"/>
        </w:rPr>
      </w:pPr>
    </w:p>
    <w:p w14:paraId="74AE4D6E" w14:textId="77777777" w:rsidR="000E5D5D" w:rsidRPr="00A14C33" w:rsidRDefault="00F82B27" w:rsidP="000E5D5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MIZAN, S</w:t>
      </w:r>
      <w:r w:rsidR="000E5D5D" w:rsidRPr="00A14C33">
        <w:rPr>
          <w:rFonts w:ascii="Times New Roman" w:eastAsia="Times New Roman" w:hAnsi="Times New Roman" w:cs="Times New Roman"/>
          <w:sz w:val="24"/>
          <w:szCs w:val="24"/>
        </w:rPr>
        <w:t xml:space="preserve">. Representações Visuais de Grupos Indígenas no Jornal Folha de São Paulo. </w:t>
      </w:r>
      <w:r w:rsidR="000E5D5D" w:rsidRPr="00A14C33">
        <w:rPr>
          <w:rFonts w:ascii="Times New Roman" w:eastAsia="Times New Roman" w:hAnsi="Times New Roman" w:cs="Times New Roman"/>
          <w:i/>
          <w:sz w:val="24"/>
          <w:szCs w:val="24"/>
        </w:rPr>
        <w:t>Revista X</w:t>
      </w:r>
      <w:r w:rsidR="000E5D5D" w:rsidRPr="00A14C33">
        <w:rPr>
          <w:rFonts w:ascii="Times New Roman" w:eastAsia="Times New Roman" w:hAnsi="Times New Roman" w:cs="Times New Roman"/>
          <w:sz w:val="24"/>
          <w:szCs w:val="24"/>
        </w:rPr>
        <w:t xml:space="preserve">, v. 3, p.264-278, 31 dez. 2012. </w:t>
      </w:r>
    </w:p>
    <w:p w14:paraId="5DDD7430" w14:textId="77777777" w:rsidR="000E5D5D" w:rsidRPr="00A14C33" w:rsidRDefault="000E5D5D" w:rsidP="000E5D5D">
      <w:pPr>
        <w:spacing w:line="240" w:lineRule="auto"/>
        <w:jc w:val="both"/>
        <w:rPr>
          <w:rFonts w:ascii="Times New Roman" w:eastAsia="Times New Roman" w:hAnsi="Times New Roman" w:cs="Times New Roman"/>
          <w:sz w:val="24"/>
          <w:szCs w:val="24"/>
        </w:rPr>
      </w:pPr>
    </w:p>
    <w:p w14:paraId="13BF3FC4" w14:textId="77777777" w:rsidR="000E5D5D" w:rsidRPr="00A14C33" w:rsidRDefault="000E5D5D" w:rsidP="000E5D5D">
      <w:pPr>
        <w:spacing w:line="240" w:lineRule="auto"/>
        <w:jc w:val="both"/>
        <w:rPr>
          <w:rFonts w:ascii="Times New Roman" w:eastAsia="Times New Roman" w:hAnsi="Times New Roman" w:cs="Times New Roman"/>
          <w:sz w:val="24"/>
          <w:szCs w:val="24"/>
        </w:rPr>
      </w:pPr>
      <w:r w:rsidRPr="00A14C33">
        <w:rPr>
          <w:rFonts w:ascii="Times New Roman" w:eastAsia="Times New Roman" w:hAnsi="Times New Roman" w:cs="Times New Roman"/>
          <w:sz w:val="24"/>
          <w:szCs w:val="24"/>
        </w:rPr>
        <w:t xml:space="preserve">_____. A Linguagem Visual e Suas Contribuições nas Perspectivas Críticas da Educação Linguística. In: PESSOA, R. R.; SILVESTRE, V. P. V.; MONTE MÓR, W. (Org.). </w:t>
      </w:r>
      <w:r w:rsidRPr="00A14C33">
        <w:rPr>
          <w:rFonts w:ascii="Times New Roman" w:eastAsia="Times New Roman" w:hAnsi="Times New Roman" w:cs="Times New Roman"/>
          <w:i/>
          <w:sz w:val="24"/>
          <w:szCs w:val="24"/>
        </w:rPr>
        <w:t>Perspectivas críticas de educação linguística no Brasil:</w:t>
      </w:r>
      <w:r w:rsidRPr="00A14C33">
        <w:rPr>
          <w:rFonts w:ascii="Times New Roman" w:eastAsia="Times New Roman" w:hAnsi="Times New Roman" w:cs="Times New Roman"/>
          <w:sz w:val="24"/>
          <w:szCs w:val="24"/>
        </w:rPr>
        <w:t xml:space="preserve"> trajetórias e práticas de professoras(es) universitárias(os) de inglês. São Paulo: Pá de Palavra, 2018. p. 223-238.</w:t>
      </w:r>
    </w:p>
    <w:p w14:paraId="2AFDEC04" w14:textId="77777777" w:rsidR="000E5D5D" w:rsidRPr="00A14C33" w:rsidRDefault="000E5D5D" w:rsidP="000E5D5D">
      <w:pPr>
        <w:spacing w:line="240" w:lineRule="auto"/>
        <w:jc w:val="both"/>
        <w:rPr>
          <w:rFonts w:ascii="Times New Roman" w:eastAsia="Times New Roman" w:hAnsi="Times New Roman" w:cs="Times New Roman"/>
          <w:sz w:val="24"/>
          <w:szCs w:val="24"/>
        </w:rPr>
      </w:pPr>
    </w:p>
    <w:p w14:paraId="6A541690" w14:textId="77777777" w:rsidR="000E5D5D" w:rsidRPr="00A14C33" w:rsidRDefault="000E5D5D" w:rsidP="000E5D5D">
      <w:pPr>
        <w:spacing w:line="240" w:lineRule="auto"/>
        <w:jc w:val="both"/>
        <w:rPr>
          <w:rFonts w:ascii="Times New Roman" w:eastAsia="Times New Roman" w:hAnsi="Times New Roman" w:cs="Times New Roman"/>
          <w:sz w:val="24"/>
          <w:szCs w:val="24"/>
        </w:rPr>
      </w:pPr>
      <w:r w:rsidRPr="00A14C33">
        <w:rPr>
          <w:rFonts w:ascii="Times New Roman" w:eastAsia="Times New Roman" w:hAnsi="Times New Roman" w:cs="Times New Roman"/>
          <w:sz w:val="24"/>
          <w:szCs w:val="24"/>
        </w:rPr>
        <w:t xml:space="preserve">MULLER, M. Visual competence: a new paradigm for studying visuals in the social sciences? </w:t>
      </w:r>
      <w:r w:rsidRPr="00A14C33">
        <w:rPr>
          <w:rFonts w:ascii="Times New Roman" w:eastAsia="Times New Roman" w:hAnsi="Times New Roman" w:cs="Times New Roman"/>
          <w:i/>
          <w:sz w:val="24"/>
          <w:szCs w:val="24"/>
        </w:rPr>
        <w:t>Visual Studies</w:t>
      </w:r>
      <w:r w:rsidRPr="00A14C33">
        <w:rPr>
          <w:rFonts w:ascii="Times New Roman" w:eastAsia="Times New Roman" w:hAnsi="Times New Roman" w:cs="Times New Roman"/>
          <w:sz w:val="24"/>
          <w:szCs w:val="24"/>
        </w:rPr>
        <w:t xml:space="preserve">, v. 23, n. 2, p.101-112, 2008. </w:t>
      </w:r>
    </w:p>
    <w:p w14:paraId="36F28C99" w14:textId="77777777" w:rsidR="000E5D5D" w:rsidRPr="00A14C33" w:rsidRDefault="000E5D5D" w:rsidP="000E5D5D">
      <w:pPr>
        <w:spacing w:line="240" w:lineRule="auto"/>
        <w:jc w:val="both"/>
        <w:rPr>
          <w:rFonts w:ascii="Times New Roman" w:eastAsia="Times New Roman" w:hAnsi="Times New Roman" w:cs="Times New Roman"/>
          <w:sz w:val="24"/>
          <w:szCs w:val="24"/>
        </w:rPr>
      </w:pPr>
    </w:p>
    <w:p w14:paraId="12088DD8" w14:textId="77777777" w:rsidR="000E5D5D" w:rsidRPr="00A14C33" w:rsidRDefault="000E5D5D" w:rsidP="000E5D5D">
      <w:pPr>
        <w:spacing w:line="240" w:lineRule="auto"/>
        <w:jc w:val="both"/>
        <w:rPr>
          <w:rFonts w:ascii="Times New Roman" w:eastAsia="Times New Roman" w:hAnsi="Times New Roman" w:cs="Times New Roman"/>
          <w:sz w:val="24"/>
          <w:szCs w:val="24"/>
          <w:lang w:val="en-CA"/>
        </w:rPr>
      </w:pPr>
      <w:r w:rsidRPr="00A14C33">
        <w:rPr>
          <w:rFonts w:ascii="Times New Roman" w:eastAsia="Times New Roman" w:hAnsi="Times New Roman" w:cs="Times New Roman"/>
          <w:sz w:val="24"/>
          <w:szCs w:val="24"/>
        </w:rPr>
        <w:t xml:space="preserve">O SATÂNICO Dr. No. Direção: Terence Young. </w:t>
      </w:r>
      <w:r w:rsidRPr="00B50732">
        <w:rPr>
          <w:rFonts w:ascii="Times New Roman" w:eastAsia="Times New Roman" w:hAnsi="Times New Roman" w:cs="Times New Roman"/>
          <w:sz w:val="24"/>
          <w:szCs w:val="24"/>
          <w:lang w:val="en-US"/>
        </w:rPr>
        <w:t xml:space="preserve">Produção: Albert R. Broccoli; Harry Saltzman. Intérpretes: Sean Connery; Ursula Andress; Joseph Wiseman; Bernard Lee; e outros. Roteiro: Richard Maibaum; Johanna Harwood; Berkley Mather. </w:t>
      </w:r>
      <w:r w:rsidRPr="00A14C33">
        <w:rPr>
          <w:rFonts w:ascii="Times New Roman" w:eastAsia="Times New Roman" w:hAnsi="Times New Roman" w:cs="Times New Roman"/>
          <w:sz w:val="24"/>
          <w:szCs w:val="24"/>
          <w:lang w:val="en-CA"/>
        </w:rPr>
        <w:t>[S.I.]: Eon Productions, 1962. (110 min), son., color., 35 mm.</w:t>
      </w:r>
    </w:p>
    <w:p w14:paraId="6D365D26" w14:textId="77777777" w:rsidR="000E5D5D" w:rsidRPr="00A14C33" w:rsidRDefault="000E5D5D" w:rsidP="000E5D5D">
      <w:pPr>
        <w:spacing w:line="240" w:lineRule="auto"/>
        <w:jc w:val="both"/>
        <w:rPr>
          <w:rFonts w:ascii="Times New Roman" w:eastAsia="Times New Roman" w:hAnsi="Times New Roman" w:cs="Times New Roman"/>
          <w:sz w:val="24"/>
          <w:szCs w:val="24"/>
          <w:lang w:val="en-CA"/>
        </w:rPr>
      </w:pPr>
    </w:p>
    <w:p w14:paraId="59A07829" w14:textId="336856F4" w:rsidR="00962519" w:rsidRDefault="000E5D5D" w:rsidP="00926359">
      <w:pPr>
        <w:spacing w:line="240" w:lineRule="auto"/>
        <w:jc w:val="both"/>
        <w:rPr>
          <w:rFonts w:ascii="Times New Roman" w:eastAsia="Times New Roman" w:hAnsi="Times New Roman" w:cs="Times New Roman"/>
          <w:sz w:val="24"/>
          <w:szCs w:val="24"/>
        </w:rPr>
      </w:pPr>
      <w:r w:rsidRPr="00A14C33">
        <w:rPr>
          <w:rFonts w:ascii="Times New Roman" w:eastAsia="Times New Roman" w:hAnsi="Times New Roman" w:cs="Times New Roman"/>
          <w:sz w:val="24"/>
          <w:szCs w:val="24"/>
          <w:lang w:val="en-CA"/>
        </w:rPr>
        <w:t xml:space="preserve">STANOVSKY, D. Remix Racism: The Visual Politics of the “Alt-Right”. </w:t>
      </w:r>
      <w:r w:rsidRPr="00A14C33">
        <w:rPr>
          <w:rFonts w:ascii="Times New Roman" w:eastAsia="Times New Roman" w:hAnsi="Times New Roman" w:cs="Times New Roman"/>
          <w:i/>
          <w:sz w:val="24"/>
          <w:szCs w:val="24"/>
        </w:rPr>
        <w:t>Journal of Contemporary Rhetoric</w:t>
      </w:r>
      <w:r w:rsidRPr="00A14C33">
        <w:rPr>
          <w:rFonts w:ascii="Times New Roman" w:eastAsia="Times New Roman" w:hAnsi="Times New Roman" w:cs="Times New Roman"/>
          <w:sz w:val="24"/>
          <w:szCs w:val="24"/>
        </w:rPr>
        <w:t>, v. 7, n. 2/3, 2017, p. 130-138.</w:t>
      </w:r>
    </w:p>
    <w:p w14:paraId="44DC8A95" w14:textId="5BBD5BF5" w:rsidR="0049528A" w:rsidRDefault="0049528A" w:rsidP="00926359">
      <w:pPr>
        <w:spacing w:line="240" w:lineRule="auto"/>
        <w:jc w:val="both"/>
        <w:rPr>
          <w:rFonts w:ascii="Times New Roman" w:eastAsia="Times New Roman" w:hAnsi="Times New Roman" w:cs="Times New Roman"/>
          <w:sz w:val="24"/>
          <w:szCs w:val="24"/>
        </w:rPr>
      </w:pPr>
    </w:p>
    <w:p w14:paraId="0A7D9A14" w14:textId="6722C65B" w:rsidR="0049528A" w:rsidRPr="00926359" w:rsidRDefault="0049528A" w:rsidP="00926359">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AUTOR</w:t>
      </w:r>
    </w:p>
    <w:sectPr w:rsidR="0049528A" w:rsidRPr="00926359" w:rsidSect="004F5201">
      <w:pgSz w:w="11906" w:h="16838"/>
      <w:pgMar w:top="1701" w:right="1418" w:bottom="141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E2B9B9" w14:textId="77777777" w:rsidR="0034787E" w:rsidRDefault="0034787E" w:rsidP="00B9631E">
      <w:pPr>
        <w:spacing w:line="240" w:lineRule="auto"/>
      </w:pPr>
      <w:r>
        <w:separator/>
      </w:r>
    </w:p>
  </w:endnote>
  <w:endnote w:type="continuationSeparator" w:id="0">
    <w:p w14:paraId="10D4E174" w14:textId="77777777" w:rsidR="0034787E" w:rsidRDefault="0034787E" w:rsidP="00B963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Roboto">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A3B55E" w14:textId="77777777" w:rsidR="0034787E" w:rsidRDefault="0034787E" w:rsidP="00B9631E">
      <w:pPr>
        <w:spacing w:line="240" w:lineRule="auto"/>
      </w:pPr>
      <w:r>
        <w:separator/>
      </w:r>
    </w:p>
  </w:footnote>
  <w:footnote w:type="continuationSeparator" w:id="0">
    <w:p w14:paraId="62EABF3D" w14:textId="77777777" w:rsidR="0034787E" w:rsidRDefault="0034787E" w:rsidP="00B9631E">
      <w:pPr>
        <w:spacing w:line="240" w:lineRule="auto"/>
      </w:pPr>
      <w:r>
        <w:continuationSeparator/>
      </w:r>
    </w:p>
  </w:footnote>
  <w:footnote w:id="1">
    <w:p w14:paraId="43D20E8B" w14:textId="6D7DB46A" w:rsidR="0099317D" w:rsidRPr="00777A63" w:rsidRDefault="0099317D">
      <w:pPr>
        <w:pStyle w:val="Textodenotaderodap"/>
        <w:rPr>
          <w:rFonts w:ascii="Times New Roman" w:hAnsi="Times New Roman" w:cs="Times New Roman"/>
        </w:rPr>
      </w:pPr>
      <w:r w:rsidRPr="00777A63">
        <w:rPr>
          <w:rStyle w:val="Refdenotaderodap"/>
          <w:rFonts w:ascii="Times New Roman" w:hAnsi="Times New Roman" w:cs="Times New Roman"/>
        </w:rPr>
        <w:footnoteRef/>
      </w:r>
      <w:r w:rsidRPr="00777A63">
        <w:rPr>
          <w:rFonts w:ascii="Times New Roman" w:hAnsi="Times New Roman" w:cs="Times New Roman"/>
        </w:rPr>
        <w:t xml:space="preserve"> Este artigo </w:t>
      </w:r>
      <w:r w:rsidR="0049528A">
        <w:rPr>
          <w:rFonts w:ascii="Times New Roman" w:hAnsi="Times New Roman" w:cs="Times New Roman"/>
        </w:rPr>
        <w:t>foi adaptado e expandido</w:t>
      </w:r>
      <w:r w:rsidRPr="00777A63">
        <w:rPr>
          <w:rFonts w:ascii="Times New Roman" w:hAnsi="Times New Roman" w:cs="Times New Roman"/>
        </w:rPr>
        <w:t xml:space="preserve"> da pesquisa de Iniciação Científ</w:t>
      </w:r>
      <w:r w:rsidR="00777A63" w:rsidRPr="00777A63">
        <w:rPr>
          <w:rFonts w:ascii="Times New Roman" w:hAnsi="Times New Roman" w:cs="Times New Roman"/>
        </w:rPr>
        <w:t>ica.</w:t>
      </w:r>
      <w:r w:rsidR="00BD3E4B">
        <w:rPr>
          <w:rFonts w:ascii="Times New Roman" w:hAnsi="Times New Roman" w:cs="Times New Roman"/>
        </w:rPr>
        <w:t>..</w:t>
      </w:r>
      <w:bookmarkStart w:id="0" w:name="_GoBack"/>
      <w:bookmarkEnd w:id="0"/>
    </w:p>
  </w:footnote>
  <w:footnote w:id="2">
    <w:p w14:paraId="6C84CF59" w14:textId="77777777" w:rsidR="00FA43DD" w:rsidRPr="00FA43DD" w:rsidRDefault="00FA43DD" w:rsidP="00FA43DD">
      <w:pPr>
        <w:pStyle w:val="Textodenotaderodap"/>
        <w:jc w:val="both"/>
        <w:rPr>
          <w:rFonts w:ascii="Times New Roman" w:hAnsi="Times New Roman" w:cs="Times New Roman"/>
          <w:lang w:val="en-CA"/>
        </w:rPr>
      </w:pPr>
      <w:r w:rsidRPr="00FA43DD">
        <w:rPr>
          <w:rStyle w:val="Refdenotaderodap"/>
          <w:rFonts w:ascii="Times New Roman" w:hAnsi="Times New Roman" w:cs="Times New Roman"/>
        </w:rPr>
        <w:footnoteRef/>
      </w:r>
      <w:r w:rsidRPr="00FA43DD">
        <w:rPr>
          <w:rFonts w:ascii="Times New Roman" w:hAnsi="Times New Roman" w:cs="Times New Roman"/>
          <w:lang w:val="en-CA"/>
        </w:rPr>
        <w:t xml:space="preserve"> No original: “Today, it is generally conceded that media play a considerable part in the processes of growing up, the development of identities, values and everyday aesthetics, or the shaping of references to the self and the world. In short, it is largely beyond doubt that media are involved in the creation of realities and the formation of communicative processes, and that they have to be considered an agent of socialization. In this general sense they are granted quite constructive traits, also and especially when the influence and effects of media are judged as destructive.”  </w:t>
      </w:r>
    </w:p>
  </w:footnote>
  <w:footnote w:id="3">
    <w:p w14:paraId="3E1375E7" w14:textId="77777777" w:rsidR="00E06C90" w:rsidRPr="00E06C90" w:rsidRDefault="00E06C90" w:rsidP="00E06C90">
      <w:pPr>
        <w:pStyle w:val="Textodenotaderodap"/>
        <w:jc w:val="both"/>
        <w:rPr>
          <w:rFonts w:ascii="Times New Roman" w:hAnsi="Times New Roman" w:cs="Times New Roman"/>
          <w:lang w:val="en-CA"/>
        </w:rPr>
      </w:pPr>
      <w:r w:rsidRPr="00E06C90">
        <w:rPr>
          <w:rStyle w:val="Refdenotaderodap"/>
          <w:rFonts w:ascii="Times New Roman" w:hAnsi="Times New Roman" w:cs="Times New Roman"/>
        </w:rPr>
        <w:footnoteRef/>
      </w:r>
      <w:r w:rsidRPr="00E06C90">
        <w:rPr>
          <w:rFonts w:ascii="Times New Roman" w:hAnsi="Times New Roman" w:cs="Times New Roman"/>
          <w:lang w:val="en-CA"/>
        </w:rPr>
        <w:t xml:space="preserve"> No original: “does not just mean to ‘recognise’ the depiction, but to put this visual into context, and to grasp the hidden meaning levels as well as to assess the type of visual and its production and reception context</w:t>
      </w:r>
      <w:r>
        <w:rPr>
          <w:rFonts w:ascii="Times New Roman" w:hAnsi="Times New Roman" w:cs="Times New Roman"/>
          <w:lang w:val="en-CA"/>
        </w:rPr>
        <w:t>.</w:t>
      </w:r>
      <w:r w:rsidRPr="00E06C90">
        <w:rPr>
          <w:rFonts w:ascii="Times New Roman" w:hAnsi="Times New Roman" w:cs="Times New Roman"/>
          <w:lang w:val="en-CA"/>
        </w:rPr>
        <w:t xml:space="preserve">”  </w:t>
      </w:r>
    </w:p>
  </w:footnote>
  <w:footnote w:id="4">
    <w:p w14:paraId="5D5A1F44" w14:textId="78A6BAE7" w:rsidR="00EA1EA0" w:rsidRPr="00EA1EA0" w:rsidRDefault="00EA1EA0">
      <w:pPr>
        <w:pStyle w:val="Textodenotaderodap"/>
        <w:rPr>
          <w:rFonts w:ascii="Times New Roman" w:hAnsi="Times New Roman" w:cs="Times New Roman"/>
        </w:rPr>
      </w:pPr>
      <w:r>
        <w:rPr>
          <w:rStyle w:val="Refdenotaderodap"/>
        </w:rPr>
        <w:footnoteRef/>
      </w:r>
      <w:r>
        <w:t xml:space="preserve"> </w:t>
      </w:r>
      <w:r w:rsidRPr="00EA1EA0">
        <w:rPr>
          <w:rFonts w:ascii="Times New Roman" w:hAnsi="Times New Roman" w:cs="Times New Roman"/>
        </w:rPr>
        <w:t xml:space="preserve">Fonte: </w:t>
      </w:r>
      <w:hyperlink r:id="rId1" w:history="1">
        <w:r w:rsidRPr="00EA1EA0">
          <w:rPr>
            <w:rStyle w:val="Hyperlink"/>
            <w:rFonts w:ascii="Times New Roman" w:hAnsi="Times New Roman" w:cs="Times New Roman"/>
          </w:rPr>
          <w:t>https://oglobo.globo.com/sociedade/menino-veste-azul-menina-veste-rosa-diz-damares-alves-em-video-23343024</w:t>
        </w:r>
      </w:hyperlink>
      <w:r>
        <w:t xml:space="preserve"> </w:t>
      </w:r>
      <w:r w:rsidRPr="00EA1EA0">
        <w:rPr>
          <w:rFonts w:ascii="Times New Roman" w:hAnsi="Times New Roman" w:cs="Times New Roman"/>
        </w:rPr>
        <w:t>Acesso em 15 fev 2021.</w:t>
      </w:r>
    </w:p>
  </w:footnote>
  <w:footnote w:id="5">
    <w:p w14:paraId="0B9F0067" w14:textId="77777777" w:rsidR="0050343F" w:rsidRPr="004F543D" w:rsidRDefault="0050343F" w:rsidP="0050343F">
      <w:pPr>
        <w:pStyle w:val="Textodenotaderodap"/>
        <w:rPr>
          <w:rFonts w:ascii="Times New Roman" w:hAnsi="Times New Roman" w:cs="Times New Roman"/>
        </w:rPr>
      </w:pPr>
      <w:r>
        <w:rPr>
          <w:rStyle w:val="Refdenotaderodap"/>
        </w:rPr>
        <w:footnoteRef/>
      </w:r>
      <w:r w:rsidRPr="004F543D">
        <w:t xml:space="preserve"> </w:t>
      </w:r>
      <w:hyperlink r:id="rId2" w:history="1">
        <w:r w:rsidRPr="004F543D">
          <w:rPr>
            <w:rStyle w:val="Hyperlink"/>
            <w:rFonts w:ascii="Times New Roman" w:hAnsi="Times New Roman" w:cs="Times New Roman"/>
          </w:rPr>
          <w:t>https://www.youtube.com/watch?v=jVd7UKNVcGQ</w:t>
        </w:r>
      </w:hyperlink>
      <w:r w:rsidRPr="004F543D">
        <w:rPr>
          <w:rFonts w:ascii="Times New Roman" w:hAnsi="Times New Roman" w:cs="Times New Roman"/>
        </w:rPr>
        <w:t xml:space="preserve"> Ace</w:t>
      </w:r>
      <w:r>
        <w:rPr>
          <w:rFonts w:ascii="Times New Roman" w:hAnsi="Times New Roman" w:cs="Times New Roman"/>
        </w:rPr>
        <w:t>sso em 10 jun. 2020.</w:t>
      </w:r>
    </w:p>
  </w:footnote>
  <w:footnote w:id="6">
    <w:p w14:paraId="6DDF2EF4" w14:textId="77777777" w:rsidR="00E06C90" w:rsidRPr="00E06C90" w:rsidRDefault="00E06C90" w:rsidP="00E06C90">
      <w:pPr>
        <w:pStyle w:val="Textodenotaderodap"/>
        <w:jc w:val="both"/>
        <w:rPr>
          <w:rFonts w:ascii="Times New Roman" w:hAnsi="Times New Roman" w:cs="Times New Roman"/>
          <w:lang w:val="en-CA"/>
        </w:rPr>
      </w:pPr>
      <w:r w:rsidRPr="00E06C90">
        <w:rPr>
          <w:rStyle w:val="Refdenotaderodap"/>
          <w:rFonts w:ascii="Times New Roman" w:hAnsi="Times New Roman" w:cs="Times New Roman"/>
        </w:rPr>
        <w:footnoteRef/>
      </w:r>
      <w:r w:rsidRPr="00E06C90">
        <w:rPr>
          <w:rFonts w:ascii="Times New Roman" w:hAnsi="Times New Roman" w:cs="Times New Roman"/>
          <w:lang w:val="en-CA"/>
        </w:rPr>
        <w:t xml:space="preserve"> No original: “[…] involves developing the set of skills needed to interpret the content of visual images, examine social impact of those images and to discuss purpose, audience and ownership.”</w:t>
      </w:r>
    </w:p>
  </w:footnote>
  <w:footnote w:id="7">
    <w:p w14:paraId="2619480B" w14:textId="77777777" w:rsidR="006A3683" w:rsidRPr="004F543D" w:rsidRDefault="006A3683" w:rsidP="006A3683">
      <w:pPr>
        <w:pStyle w:val="Textodenotaderodap"/>
        <w:rPr>
          <w:rFonts w:ascii="Times New Roman" w:hAnsi="Times New Roman" w:cs="Times New Roman"/>
        </w:rPr>
      </w:pPr>
      <w:r>
        <w:rPr>
          <w:rStyle w:val="Refdenotaderodap"/>
        </w:rPr>
        <w:footnoteRef/>
      </w:r>
      <w:r>
        <w:t xml:space="preserve"> </w:t>
      </w:r>
      <w:hyperlink r:id="rId3" w:history="1">
        <w:r w:rsidRPr="004F543D">
          <w:rPr>
            <w:rStyle w:val="Hyperlink"/>
            <w:rFonts w:ascii="Times New Roman" w:hAnsi="Times New Roman" w:cs="Times New Roman"/>
          </w:rPr>
          <w:t>https://www.youtube.com/watch?v=jVd7UKNVcGQ</w:t>
        </w:r>
      </w:hyperlink>
      <w:r w:rsidRPr="004F543D">
        <w:rPr>
          <w:rFonts w:ascii="Times New Roman" w:hAnsi="Times New Roman" w:cs="Times New Roman"/>
        </w:rPr>
        <w:t xml:space="preserve"> Ace</w:t>
      </w:r>
      <w:r>
        <w:rPr>
          <w:rFonts w:ascii="Times New Roman" w:hAnsi="Times New Roman" w:cs="Times New Roman"/>
        </w:rPr>
        <w:t>sso em 10 jun. 2020.</w:t>
      </w:r>
    </w:p>
    <w:p w14:paraId="32ED9C26" w14:textId="77777777" w:rsidR="006A3683" w:rsidRDefault="006A3683" w:rsidP="006A3683">
      <w:pPr>
        <w:pStyle w:val="Textodenotaderodap"/>
      </w:pPr>
    </w:p>
  </w:footnote>
  <w:footnote w:id="8">
    <w:p w14:paraId="608C2296" w14:textId="77777777" w:rsidR="00B9631E" w:rsidRPr="00B9631E" w:rsidRDefault="00B9631E" w:rsidP="00B9631E">
      <w:pPr>
        <w:pStyle w:val="Textodenotaderodap"/>
        <w:rPr>
          <w:rFonts w:ascii="Garamond" w:hAnsi="Garamond" w:cs="Times New Roman"/>
        </w:rPr>
      </w:pPr>
      <w:r w:rsidRPr="00B9631E">
        <w:rPr>
          <w:rStyle w:val="Refdenotaderodap"/>
          <w:rFonts w:ascii="Garamond" w:hAnsi="Garamond" w:cs="Times New Roman"/>
        </w:rPr>
        <w:footnoteRef/>
      </w:r>
      <w:r w:rsidRPr="00B9631E">
        <w:rPr>
          <w:rFonts w:ascii="Garamond" w:hAnsi="Garamond" w:cs="Times New Roman"/>
        </w:rPr>
        <w:t xml:space="preserve"> Há uma cena anterior na qual Dr. No participa como uma voz sem corpo. A cena que aqui discutimos é a primeira em que ele aparece fisicamente.</w:t>
      </w:r>
    </w:p>
  </w:footnote>
  <w:footnote w:id="9">
    <w:p w14:paraId="7B17CAF3" w14:textId="77777777" w:rsidR="0068657F" w:rsidRPr="00A271FF" w:rsidRDefault="0068657F" w:rsidP="0068657F">
      <w:pPr>
        <w:pStyle w:val="Textodenotaderodap"/>
        <w:rPr>
          <w:rFonts w:ascii="Times New Roman" w:hAnsi="Times New Roman" w:cs="Times New Roman"/>
        </w:rPr>
      </w:pPr>
      <w:r>
        <w:rPr>
          <w:rStyle w:val="Refdenotaderodap"/>
        </w:rPr>
        <w:footnoteRef/>
      </w:r>
      <w:r>
        <w:t xml:space="preserve"> </w:t>
      </w:r>
      <w:hyperlink r:id="rId4" w:history="1">
        <w:r w:rsidRPr="004F543D">
          <w:rPr>
            <w:rStyle w:val="Hyperlink"/>
            <w:rFonts w:ascii="Times New Roman" w:hAnsi="Times New Roman" w:cs="Times New Roman"/>
          </w:rPr>
          <w:t>https://www.youtube.com/watch?v=jVd7UKNVcGQ</w:t>
        </w:r>
      </w:hyperlink>
      <w:r w:rsidRPr="004F543D">
        <w:rPr>
          <w:rFonts w:ascii="Times New Roman" w:hAnsi="Times New Roman" w:cs="Times New Roman"/>
        </w:rPr>
        <w:t xml:space="preserve"> Ace</w:t>
      </w:r>
      <w:r>
        <w:rPr>
          <w:rFonts w:ascii="Times New Roman" w:hAnsi="Times New Roman" w:cs="Times New Roman"/>
        </w:rPr>
        <w:t>sso em 10 jun. 2020.</w:t>
      </w:r>
    </w:p>
  </w:footnote>
  <w:footnote w:id="10">
    <w:p w14:paraId="5AD1D326" w14:textId="77777777" w:rsidR="0068657F" w:rsidRPr="00A271FF" w:rsidRDefault="0068657F" w:rsidP="0068657F">
      <w:pPr>
        <w:pStyle w:val="Textodenotaderodap"/>
        <w:rPr>
          <w:rFonts w:ascii="Times New Roman" w:hAnsi="Times New Roman" w:cs="Times New Roman"/>
        </w:rPr>
      </w:pPr>
      <w:r>
        <w:rPr>
          <w:rStyle w:val="Refdenotaderodap"/>
        </w:rPr>
        <w:footnoteRef/>
      </w:r>
      <w:r>
        <w:t xml:space="preserve"> </w:t>
      </w:r>
      <w:hyperlink r:id="rId5" w:history="1">
        <w:r w:rsidRPr="004F543D">
          <w:rPr>
            <w:rStyle w:val="Hyperlink"/>
            <w:rFonts w:ascii="Times New Roman" w:hAnsi="Times New Roman" w:cs="Times New Roman"/>
          </w:rPr>
          <w:t>https://www.youtube.com/watch?v=jVd7UKNVcGQ</w:t>
        </w:r>
      </w:hyperlink>
      <w:r w:rsidRPr="004F543D">
        <w:rPr>
          <w:rFonts w:ascii="Times New Roman" w:hAnsi="Times New Roman" w:cs="Times New Roman"/>
        </w:rPr>
        <w:t xml:space="preserve"> Ace</w:t>
      </w:r>
      <w:r>
        <w:rPr>
          <w:rFonts w:ascii="Times New Roman" w:hAnsi="Times New Roman" w:cs="Times New Roman"/>
        </w:rPr>
        <w:t>sso em 10 jun. 2020.</w:t>
      </w:r>
    </w:p>
  </w:footnote>
  <w:footnote w:id="11">
    <w:p w14:paraId="3E9E30D9" w14:textId="77777777" w:rsidR="0039766E" w:rsidRPr="0039766E" w:rsidRDefault="0039766E" w:rsidP="0039766E">
      <w:pPr>
        <w:pStyle w:val="Textodenotaderodap"/>
        <w:jc w:val="both"/>
        <w:rPr>
          <w:rFonts w:ascii="Times New Roman" w:hAnsi="Times New Roman" w:cs="Times New Roman"/>
          <w:lang w:val="en-CA"/>
        </w:rPr>
      </w:pPr>
      <w:r w:rsidRPr="0039766E">
        <w:rPr>
          <w:rStyle w:val="Refdenotaderodap"/>
          <w:rFonts w:ascii="Times New Roman" w:hAnsi="Times New Roman" w:cs="Times New Roman"/>
        </w:rPr>
        <w:footnoteRef/>
      </w:r>
      <w:r w:rsidRPr="0039766E">
        <w:rPr>
          <w:rFonts w:ascii="Times New Roman" w:hAnsi="Times New Roman" w:cs="Times New Roman"/>
          <w:lang w:val="en-CA"/>
        </w:rPr>
        <w:t xml:space="preserve"> No original: “by various devices including the point of view shot which posits the spectator invariably as able-bodied; physical distance is often put between disabled characters and others, and shots are rarely taken from realistic wheelchair-height eye-lines. […] The spectator is automatically constructed as able-bodied." </w:t>
      </w:r>
    </w:p>
  </w:footnote>
  <w:footnote w:id="12">
    <w:p w14:paraId="55C4B8B7" w14:textId="77777777" w:rsidR="00FB506F" w:rsidRPr="00B50732" w:rsidRDefault="00FB506F" w:rsidP="00FB506F">
      <w:pPr>
        <w:pStyle w:val="Textodenotaderodap"/>
        <w:rPr>
          <w:rFonts w:ascii="Times New Roman" w:hAnsi="Times New Roman" w:cs="Times New Roman"/>
          <w:lang w:val="en-US"/>
        </w:rPr>
      </w:pPr>
      <w:r>
        <w:rPr>
          <w:rStyle w:val="Refdenotaderodap"/>
        </w:rPr>
        <w:footnoteRef/>
      </w:r>
      <w:r w:rsidRPr="00B50732">
        <w:rPr>
          <w:lang w:val="en-US"/>
        </w:rPr>
        <w:t xml:space="preserve"> </w:t>
      </w:r>
      <w:hyperlink r:id="rId6" w:history="1">
        <w:r w:rsidRPr="00B50732">
          <w:rPr>
            <w:rStyle w:val="Hyperlink"/>
            <w:rFonts w:ascii="Times New Roman" w:hAnsi="Times New Roman" w:cs="Times New Roman"/>
            <w:lang w:val="en-US"/>
          </w:rPr>
          <w:t>https://www.youtube.com/watch?v=jVd7UKNVcGQ</w:t>
        </w:r>
      </w:hyperlink>
      <w:r w:rsidRPr="00B50732">
        <w:rPr>
          <w:rFonts w:ascii="Times New Roman" w:hAnsi="Times New Roman" w:cs="Times New Roman"/>
          <w:lang w:val="en-US"/>
        </w:rPr>
        <w:t xml:space="preserve"> Acesso em 10 jun. 2020.</w:t>
      </w:r>
    </w:p>
  </w:footnote>
  <w:footnote w:id="13">
    <w:p w14:paraId="76EF340C" w14:textId="77777777" w:rsidR="00D22271" w:rsidRPr="005E516A" w:rsidRDefault="00D22271" w:rsidP="00D22271">
      <w:pPr>
        <w:pStyle w:val="Textodenotaderodap"/>
        <w:rPr>
          <w:rFonts w:ascii="Times New Roman" w:hAnsi="Times New Roman" w:cs="Times New Roman"/>
        </w:rPr>
      </w:pPr>
      <w:r>
        <w:rPr>
          <w:rStyle w:val="Refdenotaderodap"/>
        </w:rPr>
        <w:footnoteRef/>
      </w:r>
      <w:r>
        <w:t xml:space="preserve"> </w:t>
      </w:r>
      <w:hyperlink r:id="rId7" w:history="1">
        <w:r w:rsidRPr="004F543D">
          <w:rPr>
            <w:rStyle w:val="Hyperlink"/>
            <w:rFonts w:ascii="Times New Roman" w:hAnsi="Times New Roman" w:cs="Times New Roman"/>
          </w:rPr>
          <w:t>https://www.youtube.com/watch?v=jVd7UKNVcGQ</w:t>
        </w:r>
      </w:hyperlink>
      <w:r w:rsidRPr="004F543D">
        <w:rPr>
          <w:rFonts w:ascii="Times New Roman" w:hAnsi="Times New Roman" w:cs="Times New Roman"/>
        </w:rPr>
        <w:t xml:space="preserve"> Ace</w:t>
      </w:r>
      <w:r>
        <w:rPr>
          <w:rFonts w:ascii="Times New Roman" w:hAnsi="Times New Roman" w:cs="Times New Roman"/>
        </w:rPr>
        <w:t>sso em 10 jun. 2020.</w:t>
      </w:r>
    </w:p>
  </w:footnote>
  <w:footnote w:id="14">
    <w:p w14:paraId="51AC9BF5" w14:textId="77777777" w:rsidR="005E516A" w:rsidRPr="00A271FF" w:rsidRDefault="005E516A" w:rsidP="005E516A">
      <w:pPr>
        <w:pStyle w:val="Textodenotaderodap"/>
      </w:pPr>
      <w:r>
        <w:rPr>
          <w:rStyle w:val="Refdenotaderodap"/>
        </w:rPr>
        <w:footnoteRef/>
      </w:r>
      <w:r w:rsidRPr="00A271FF">
        <w:t xml:space="preserve"> </w:t>
      </w:r>
      <w:hyperlink r:id="rId8" w:history="1">
        <w:r w:rsidRPr="00A271FF">
          <w:rPr>
            <w:rStyle w:val="Hyperlink"/>
            <w:rFonts w:ascii="Times New Roman" w:hAnsi="Times New Roman" w:cs="Times New Roman"/>
            <w:szCs w:val="24"/>
          </w:rPr>
          <w:t>https://commons.wikimedia.org/wiki/File:C._Allen_Gilbert-_The_Kodak_Girl_in_Fair_Japan.jpg</w:t>
        </w:r>
      </w:hyperlink>
      <w:r w:rsidRPr="00A271FF">
        <w:rPr>
          <w:rFonts w:ascii="Times New Roman" w:hAnsi="Times New Roman" w:cs="Times New Roman"/>
          <w:szCs w:val="24"/>
        </w:rPr>
        <w:t xml:space="preserve"> Ace</w:t>
      </w:r>
      <w:r>
        <w:rPr>
          <w:rFonts w:ascii="Times New Roman" w:hAnsi="Times New Roman" w:cs="Times New Roman"/>
          <w:szCs w:val="24"/>
        </w:rPr>
        <w:t>sso em 10 jun. 2020.</w:t>
      </w:r>
    </w:p>
  </w:footnote>
  <w:footnote w:id="15">
    <w:p w14:paraId="65E7D98C" w14:textId="77777777" w:rsidR="00AA1D5C" w:rsidRPr="00A271FF" w:rsidRDefault="00AA1D5C" w:rsidP="00AA1D5C">
      <w:pPr>
        <w:pStyle w:val="Textodenotaderodap"/>
        <w:rPr>
          <w:rFonts w:ascii="Times New Roman" w:hAnsi="Times New Roman" w:cs="Times New Roman"/>
        </w:rPr>
      </w:pPr>
      <w:r>
        <w:rPr>
          <w:rStyle w:val="Refdenotaderodap"/>
        </w:rPr>
        <w:footnoteRef/>
      </w:r>
      <w:r>
        <w:t xml:space="preserve"> </w:t>
      </w:r>
      <w:hyperlink r:id="rId9" w:history="1">
        <w:r w:rsidRPr="004F543D">
          <w:rPr>
            <w:rStyle w:val="Hyperlink"/>
            <w:rFonts w:ascii="Times New Roman" w:hAnsi="Times New Roman" w:cs="Times New Roman"/>
          </w:rPr>
          <w:t>https://www.youtube.com/watch?v=jVd7UKNVcGQ</w:t>
        </w:r>
      </w:hyperlink>
      <w:r w:rsidRPr="004F543D">
        <w:rPr>
          <w:rFonts w:ascii="Times New Roman" w:hAnsi="Times New Roman" w:cs="Times New Roman"/>
        </w:rPr>
        <w:t xml:space="preserve"> Ace</w:t>
      </w:r>
      <w:r>
        <w:rPr>
          <w:rFonts w:ascii="Times New Roman" w:hAnsi="Times New Roman" w:cs="Times New Roman"/>
        </w:rPr>
        <w:t>sso em 10 jun. 2020.</w:t>
      </w:r>
    </w:p>
  </w:footnote>
  <w:footnote w:id="16">
    <w:p w14:paraId="0A91BE02" w14:textId="77777777" w:rsidR="00AA1D5C" w:rsidRPr="00F62CC7" w:rsidRDefault="00AA1D5C" w:rsidP="00AA1D5C">
      <w:pPr>
        <w:pStyle w:val="Textodenotaderodap"/>
        <w:rPr>
          <w:rFonts w:ascii="Times New Roman" w:hAnsi="Times New Roman" w:cs="Times New Roman"/>
        </w:rPr>
      </w:pPr>
      <w:r>
        <w:rPr>
          <w:rStyle w:val="Refdenotaderodap"/>
        </w:rPr>
        <w:footnoteRef/>
      </w:r>
      <w:r>
        <w:t xml:space="preserve"> </w:t>
      </w:r>
      <w:hyperlink r:id="rId10" w:history="1">
        <w:r w:rsidRPr="004F543D">
          <w:rPr>
            <w:rStyle w:val="Hyperlink"/>
            <w:rFonts w:ascii="Times New Roman" w:hAnsi="Times New Roman" w:cs="Times New Roman"/>
          </w:rPr>
          <w:t>https://www.youtube.com/watch?v=jVd7UKNVcGQ</w:t>
        </w:r>
      </w:hyperlink>
      <w:r w:rsidRPr="004F543D">
        <w:rPr>
          <w:rFonts w:ascii="Times New Roman" w:hAnsi="Times New Roman" w:cs="Times New Roman"/>
        </w:rPr>
        <w:t xml:space="preserve"> Ace</w:t>
      </w:r>
      <w:r>
        <w:rPr>
          <w:rFonts w:ascii="Times New Roman" w:hAnsi="Times New Roman" w:cs="Times New Roman"/>
        </w:rPr>
        <w:t>sso em 10 jun. 2020.</w:t>
      </w:r>
    </w:p>
  </w:footnote>
  <w:footnote w:id="17">
    <w:p w14:paraId="143306A8" w14:textId="77777777" w:rsidR="00161EF9" w:rsidRPr="00A271FF" w:rsidRDefault="00161EF9" w:rsidP="00161EF9">
      <w:pPr>
        <w:pStyle w:val="Textodenotaderodap"/>
        <w:rPr>
          <w:rFonts w:ascii="Times New Roman" w:hAnsi="Times New Roman" w:cs="Times New Roman"/>
        </w:rPr>
      </w:pPr>
      <w:r>
        <w:rPr>
          <w:rStyle w:val="Refdenotaderodap"/>
        </w:rPr>
        <w:footnoteRef/>
      </w:r>
      <w:r>
        <w:t xml:space="preserve"> </w:t>
      </w:r>
      <w:hyperlink r:id="rId11" w:history="1">
        <w:r w:rsidRPr="004F543D">
          <w:rPr>
            <w:rStyle w:val="Hyperlink"/>
            <w:rFonts w:ascii="Times New Roman" w:hAnsi="Times New Roman" w:cs="Times New Roman"/>
          </w:rPr>
          <w:t>https://www.youtube.com/watch?v=jVd7UKNVcGQ</w:t>
        </w:r>
      </w:hyperlink>
      <w:r w:rsidRPr="004F543D">
        <w:rPr>
          <w:rFonts w:ascii="Times New Roman" w:hAnsi="Times New Roman" w:cs="Times New Roman"/>
        </w:rPr>
        <w:t xml:space="preserve"> Ace</w:t>
      </w:r>
      <w:r>
        <w:rPr>
          <w:rFonts w:ascii="Times New Roman" w:hAnsi="Times New Roman" w:cs="Times New Roman"/>
        </w:rPr>
        <w:t>sso em 10 jun. 2020.</w:t>
      </w:r>
    </w:p>
  </w:footnote>
  <w:footnote w:id="18">
    <w:p w14:paraId="049309CA" w14:textId="77777777" w:rsidR="00B9631E" w:rsidRPr="00D81519" w:rsidRDefault="00B9631E" w:rsidP="00B9631E">
      <w:pPr>
        <w:pStyle w:val="Textodenotaderodap"/>
        <w:jc w:val="both"/>
        <w:rPr>
          <w:rFonts w:ascii="Times New Roman" w:hAnsi="Times New Roman" w:cs="Times New Roman"/>
        </w:rPr>
      </w:pPr>
      <w:r w:rsidRPr="00D81519">
        <w:rPr>
          <w:rStyle w:val="Refdenotaderodap"/>
          <w:rFonts w:ascii="Times New Roman" w:hAnsi="Times New Roman" w:cs="Times New Roman"/>
        </w:rPr>
        <w:footnoteRef/>
      </w:r>
      <w:r w:rsidRPr="00D81519">
        <w:rPr>
          <w:rFonts w:ascii="Times New Roman" w:hAnsi="Times New Roman" w:cs="Times New Roman"/>
        </w:rPr>
        <w:t xml:space="preserve"> De acordo com Goffe</w:t>
      </w:r>
      <w:r w:rsidR="00D81519" w:rsidRPr="00D81519">
        <w:rPr>
          <w:rFonts w:ascii="Times New Roman" w:hAnsi="Times New Roman" w:cs="Times New Roman"/>
        </w:rPr>
        <w:t xml:space="preserve"> (2015)</w:t>
      </w:r>
      <w:r w:rsidRPr="00D81519">
        <w:rPr>
          <w:rFonts w:ascii="Times New Roman" w:hAnsi="Times New Roman" w:cs="Times New Roman"/>
        </w:rPr>
        <w:t>, em um artigo de 1947, Ian Fleming, o autor da série de livros James Bond, declarou abertamente o seu afeto pela Jamaica, aonde ele possuía uma propriedade a qual visitava por alguns meses todos os anos entre 1946 e 1964, ano de sua morte. Fleming considerava a Jamaica um país ameaçado, porém as mudanças pós-guerra deixavam-no em estado de conflito, pois</w:t>
      </w:r>
      <w:r w:rsidR="0037789F" w:rsidRPr="00D81519">
        <w:rPr>
          <w:rFonts w:ascii="Times New Roman" w:hAnsi="Times New Roman" w:cs="Times New Roman"/>
        </w:rPr>
        <w:t xml:space="preserve"> teriam restad</w:t>
      </w:r>
      <w:r w:rsidR="001A7917" w:rsidRPr="00D81519">
        <w:rPr>
          <w:rFonts w:ascii="Times New Roman" w:hAnsi="Times New Roman" w:cs="Times New Roman"/>
        </w:rPr>
        <w:t xml:space="preserve">o poucos lugares sagrados para </w:t>
      </w:r>
      <w:r w:rsidR="0037789F" w:rsidRPr="00D81519">
        <w:rPr>
          <w:rFonts w:ascii="Times New Roman" w:hAnsi="Times New Roman" w:cs="Times New Roman"/>
        </w:rPr>
        <w:t>socialização da elite branca.</w:t>
      </w:r>
      <w:r w:rsidRPr="00D81519">
        <w:rPr>
          <w:rFonts w:ascii="Times New Roman" w:hAnsi="Times New Roman" w:cs="Times New Roman"/>
        </w:rPr>
        <w:t xml:space="preserve"> Tendo como origem os escritos de Fleming, o primeiro filme do agente secreto retrata e evoca as mesmas ideologias do criador do personagem</w:t>
      </w:r>
      <w:r w:rsidR="0037789F" w:rsidRPr="00D81519">
        <w:rPr>
          <w:rFonts w:ascii="Times New Roman" w:hAnsi="Times New Roman" w:cs="Times New Roman"/>
        </w:rPr>
        <w:t>.</w:t>
      </w:r>
    </w:p>
  </w:footnote>
  <w:footnote w:id="19">
    <w:p w14:paraId="17EB4B0C" w14:textId="77777777" w:rsidR="0039766E" w:rsidRPr="003A7EB6" w:rsidRDefault="0039766E">
      <w:pPr>
        <w:pStyle w:val="Textodenotaderodap"/>
        <w:rPr>
          <w:rFonts w:ascii="Times New Roman" w:hAnsi="Times New Roman" w:cs="Times New Roman"/>
          <w:lang w:val="en-CA"/>
        </w:rPr>
      </w:pPr>
      <w:r w:rsidRPr="003A7EB6">
        <w:rPr>
          <w:rStyle w:val="Refdenotaderodap"/>
          <w:rFonts w:ascii="Times New Roman" w:hAnsi="Times New Roman" w:cs="Times New Roman"/>
        </w:rPr>
        <w:footnoteRef/>
      </w:r>
      <w:r w:rsidRPr="003A7EB6">
        <w:rPr>
          <w:rFonts w:ascii="Times New Roman" w:hAnsi="Times New Roman" w:cs="Times New Roman"/>
          <w:lang w:val="en-CA"/>
        </w:rPr>
        <w:t xml:space="preserve"> No original:</w:t>
      </w:r>
      <w:r w:rsidR="003A7EB6" w:rsidRPr="003A7EB6">
        <w:rPr>
          <w:rFonts w:ascii="Times New Roman" w:hAnsi="Times New Roman" w:cs="Times New Roman"/>
          <w:lang w:val="en-CA"/>
        </w:rPr>
        <w:t xml:space="preserve"> “critically aware of the capacity of images to manipulate.”</w:t>
      </w:r>
    </w:p>
  </w:footnote>
  <w:footnote w:id="20">
    <w:p w14:paraId="38AADBD5" w14:textId="77777777" w:rsidR="00335E3E" w:rsidRPr="00CD7E38" w:rsidRDefault="00335E3E" w:rsidP="00335E3E">
      <w:pPr>
        <w:pStyle w:val="Textodenotaderodap"/>
        <w:rPr>
          <w:rFonts w:ascii="Times New Roman" w:hAnsi="Times New Roman" w:cs="Times New Roman"/>
          <w:lang w:val="en-CA"/>
        </w:rPr>
      </w:pPr>
      <w:r w:rsidRPr="00CD7E38">
        <w:rPr>
          <w:rStyle w:val="Refdenotaderodap"/>
          <w:rFonts w:ascii="Times New Roman" w:hAnsi="Times New Roman" w:cs="Times New Roman"/>
        </w:rPr>
        <w:footnoteRef/>
      </w:r>
      <w:r w:rsidRPr="00CD7E38">
        <w:rPr>
          <w:rFonts w:ascii="Times New Roman" w:hAnsi="Times New Roman" w:cs="Times New Roman"/>
          <w:lang w:val="en-CA"/>
        </w:rPr>
        <w:t xml:space="preserve"> No original: “In fact, Kriegel and Longmore argued in tandem that disability portrayals could be understood as a cathartic revenge by the stigmatizers.”</w:t>
      </w:r>
    </w:p>
  </w:footnote>
  <w:footnote w:id="21">
    <w:p w14:paraId="0DC0575E" w14:textId="77777777" w:rsidR="00335E3E" w:rsidRPr="0068423E" w:rsidRDefault="00335E3E" w:rsidP="00335E3E">
      <w:pPr>
        <w:pStyle w:val="Textodenotaderodap"/>
        <w:rPr>
          <w:lang w:val="en-CA"/>
        </w:rPr>
      </w:pPr>
      <w:r>
        <w:rPr>
          <w:rStyle w:val="Refdenotaderodap"/>
        </w:rPr>
        <w:footnoteRef/>
      </w:r>
      <w:r w:rsidRPr="0068423E">
        <w:rPr>
          <w:lang w:val="en-CA"/>
        </w:rPr>
        <w:t xml:space="preserve"> No original: “[...] participates in na exploitative scheme that capitalizes upon the visual spectacle that disabilities offer to the camera eye.”</w:t>
      </w:r>
    </w:p>
  </w:footnote>
  <w:footnote w:id="22">
    <w:p w14:paraId="26E47496" w14:textId="77777777" w:rsidR="00DC0DB7" w:rsidRPr="00B613AE" w:rsidRDefault="00DC0DB7" w:rsidP="00DC0DB7">
      <w:pPr>
        <w:pStyle w:val="Textodenotaderodap"/>
      </w:pPr>
      <w:r>
        <w:rPr>
          <w:rStyle w:val="Refdenotaderodap"/>
        </w:rPr>
        <w:footnoteRef/>
      </w:r>
      <w:r w:rsidRPr="00B613AE">
        <w:t xml:space="preserve"> </w:t>
      </w:r>
      <w:hyperlink r:id="rId12" w:history="1">
        <w:r w:rsidRPr="00B613AE">
          <w:rPr>
            <w:rStyle w:val="Hyperlink"/>
            <w:rFonts w:ascii="Times New Roman" w:eastAsia="Comic Sans MS" w:hAnsi="Times New Roman" w:cs="Times New Roman"/>
            <w:szCs w:val="24"/>
          </w:rPr>
          <w:t>https://www.flickr.com/photos/smallcurio/43278078242</w:t>
        </w:r>
      </w:hyperlink>
      <w:r w:rsidRPr="00B613AE">
        <w:rPr>
          <w:rFonts w:ascii="Times New Roman" w:eastAsia="Comic Sans MS" w:hAnsi="Times New Roman" w:cs="Times New Roman"/>
          <w:szCs w:val="24"/>
        </w:rPr>
        <w:t xml:space="preserve"> Ace</w:t>
      </w:r>
      <w:r>
        <w:rPr>
          <w:rFonts w:ascii="Times New Roman" w:eastAsia="Comic Sans MS" w:hAnsi="Times New Roman" w:cs="Times New Roman"/>
          <w:szCs w:val="24"/>
        </w:rPr>
        <w:t>sso em 10 jun. 2020.</w:t>
      </w:r>
    </w:p>
  </w:footnote>
  <w:footnote w:id="23">
    <w:p w14:paraId="25596441" w14:textId="77777777" w:rsidR="00DC0DB7" w:rsidRDefault="00DC0DB7" w:rsidP="00DC0DB7">
      <w:pPr>
        <w:pStyle w:val="Textodenotaderodap"/>
      </w:pPr>
      <w:r>
        <w:rPr>
          <w:rStyle w:val="Refdenotaderodap"/>
        </w:rPr>
        <w:footnoteRef/>
      </w:r>
      <w:r>
        <w:t xml:space="preserve"> </w:t>
      </w:r>
      <w:hyperlink r:id="rId13" w:history="1">
        <w:r w:rsidRPr="0026713D">
          <w:rPr>
            <w:rStyle w:val="Hyperlink"/>
            <w:rFonts w:ascii="Garamond" w:eastAsia="Comic Sans MS" w:hAnsi="Garamond" w:cs="Times New Roman"/>
            <w:szCs w:val="24"/>
          </w:rPr>
          <w:t>https://knowyourmeme.com/photos/1289491-distracted-boyfriend</w:t>
        </w:r>
      </w:hyperlink>
      <w:r>
        <w:rPr>
          <w:rFonts w:ascii="Garamond" w:eastAsia="Comic Sans MS" w:hAnsi="Garamond" w:cs="Times New Roman"/>
          <w:szCs w:val="24"/>
        </w:rPr>
        <w:t xml:space="preserve"> </w:t>
      </w:r>
      <w:r w:rsidRPr="00B613AE">
        <w:rPr>
          <w:rFonts w:ascii="Times New Roman" w:eastAsia="Comic Sans MS" w:hAnsi="Times New Roman" w:cs="Times New Roman"/>
          <w:szCs w:val="24"/>
        </w:rPr>
        <w:t>Ace</w:t>
      </w:r>
      <w:r>
        <w:rPr>
          <w:rFonts w:ascii="Times New Roman" w:eastAsia="Comic Sans MS" w:hAnsi="Times New Roman" w:cs="Times New Roman"/>
          <w:szCs w:val="24"/>
        </w:rPr>
        <w:t>sso em 10 jun. 2020.</w:t>
      </w:r>
    </w:p>
  </w:footnote>
  <w:footnote w:id="24">
    <w:p w14:paraId="7167C935" w14:textId="77777777" w:rsidR="00021BE5" w:rsidRPr="00A271FF" w:rsidRDefault="00021BE5" w:rsidP="00021BE5">
      <w:pPr>
        <w:pStyle w:val="Textodenotaderodap"/>
        <w:rPr>
          <w:rFonts w:ascii="Times New Roman" w:hAnsi="Times New Roman" w:cs="Times New Roman"/>
        </w:rPr>
      </w:pPr>
      <w:r>
        <w:rPr>
          <w:rStyle w:val="Refdenotaderodap"/>
        </w:rPr>
        <w:footnoteRef/>
      </w:r>
      <w:r>
        <w:t xml:space="preserve"> </w:t>
      </w:r>
      <w:hyperlink r:id="rId14" w:history="1">
        <w:r w:rsidRPr="004F543D">
          <w:rPr>
            <w:rStyle w:val="Hyperlink"/>
            <w:rFonts w:ascii="Times New Roman" w:hAnsi="Times New Roman" w:cs="Times New Roman"/>
          </w:rPr>
          <w:t>https://www.youtube.com/watch?v=jVd7UKNVcGQ</w:t>
        </w:r>
      </w:hyperlink>
      <w:r w:rsidRPr="004F543D">
        <w:rPr>
          <w:rFonts w:ascii="Times New Roman" w:hAnsi="Times New Roman" w:cs="Times New Roman"/>
        </w:rPr>
        <w:t xml:space="preserve"> Ace</w:t>
      </w:r>
      <w:r>
        <w:rPr>
          <w:rFonts w:ascii="Times New Roman" w:hAnsi="Times New Roman" w:cs="Times New Roman"/>
        </w:rPr>
        <w:t>sso em 10 jun. 2020.</w:t>
      </w:r>
    </w:p>
  </w:footnote>
  <w:footnote w:id="25">
    <w:p w14:paraId="359EEDEA" w14:textId="77777777" w:rsidR="00021BE5" w:rsidRPr="004F543D" w:rsidRDefault="00021BE5" w:rsidP="00021BE5">
      <w:pPr>
        <w:pStyle w:val="Textodenotaderodap"/>
        <w:rPr>
          <w:rFonts w:ascii="Times New Roman" w:hAnsi="Times New Roman" w:cs="Times New Roman"/>
        </w:rPr>
      </w:pPr>
      <w:r>
        <w:rPr>
          <w:rStyle w:val="Refdenotaderodap"/>
        </w:rPr>
        <w:footnoteRef/>
      </w:r>
      <w:r>
        <w:t xml:space="preserve"> </w:t>
      </w:r>
      <w:hyperlink r:id="rId15" w:history="1">
        <w:r w:rsidRPr="004F543D">
          <w:rPr>
            <w:rStyle w:val="Hyperlink"/>
            <w:rFonts w:ascii="Times New Roman" w:hAnsi="Times New Roman" w:cs="Times New Roman"/>
          </w:rPr>
          <w:t>https://www.youtube.com/watch?v=jVd7UKNVcGQ</w:t>
        </w:r>
      </w:hyperlink>
      <w:r w:rsidRPr="004F543D">
        <w:rPr>
          <w:rFonts w:ascii="Times New Roman" w:hAnsi="Times New Roman" w:cs="Times New Roman"/>
        </w:rPr>
        <w:t xml:space="preserve"> Ace</w:t>
      </w:r>
      <w:r>
        <w:rPr>
          <w:rFonts w:ascii="Times New Roman" w:hAnsi="Times New Roman" w:cs="Times New Roman"/>
        </w:rPr>
        <w:t>sso em 10 jun. 2020.</w:t>
      </w:r>
    </w:p>
    <w:p w14:paraId="2D1A06FF" w14:textId="77777777" w:rsidR="00021BE5" w:rsidRDefault="00021BE5" w:rsidP="00021BE5">
      <w:pPr>
        <w:pStyle w:val="Textodenotaderodap"/>
      </w:pPr>
    </w:p>
  </w:footnote>
  <w:footnote w:id="26">
    <w:p w14:paraId="5A8B2812" w14:textId="77777777" w:rsidR="003A7EB6" w:rsidRPr="00D81519" w:rsidRDefault="003A7EB6" w:rsidP="00D81519">
      <w:pPr>
        <w:pStyle w:val="Textodenotaderodap"/>
        <w:jc w:val="both"/>
        <w:rPr>
          <w:rFonts w:ascii="Times New Roman" w:hAnsi="Times New Roman" w:cs="Times New Roman"/>
          <w:lang w:val="en-CA"/>
        </w:rPr>
      </w:pPr>
      <w:r w:rsidRPr="00D81519">
        <w:rPr>
          <w:rStyle w:val="Refdenotaderodap"/>
          <w:rFonts w:ascii="Times New Roman" w:hAnsi="Times New Roman" w:cs="Times New Roman"/>
        </w:rPr>
        <w:footnoteRef/>
      </w:r>
      <w:r w:rsidRPr="00D81519">
        <w:rPr>
          <w:rFonts w:ascii="Times New Roman" w:hAnsi="Times New Roman" w:cs="Times New Roman"/>
          <w:lang w:val="en-CA"/>
        </w:rPr>
        <w:t xml:space="preserve"> No original: “visual literacy is now crucial for obtaining information, constructing knowledge and building successful educational outcomes</w:t>
      </w:r>
      <w:r w:rsidR="00D81519" w:rsidRPr="00D81519">
        <w:rPr>
          <w:rFonts w:ascii="Times New Roman" w:hAnsi="Times New Roman" w:cs="Times New Roman"/>
          <w:lang w:val="en-CA"/>
        </w:rPr>
        <w:t>.</w:t>
      </w:r>
      <w:r w:rsidRPr="00D81519">
        <w:rPr>
          <w:rFonts w:ascii="Times New Roman" w:hAnsi="Times New Roman" w:cs="Times New Roman"/>
          <w:lang w:val="en-CA"/>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456232"/>
    <w:multiLevelType w:val="hybridMultilevel"/>
    <w:tmpl w:val="B07E5E5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631E"/>
    <w:rsid w:val="00000031"/>
    <w:rsid w:val="0000484B"/>
    <w:rsid w:val="00021BE5"/>
    <w:rsid w:val="00022ED6"/>
    <w:rsid w:val="000274EA"/>
    <w:rsid w:val="00042DD2"/>
    <w:rsid w:val="0004780B"/>
    <w:rsid w:val="000649A6"/>
    <w:rsid w:val="00064C8D"/>
    <w:rsid w:val="00065365"/>
    <w:rsid w:val="00085FDF"/>
    <w:rsid w:val="000903F1"/>
    <w:rsid w:val="00092794"/>
    <w:rsid w:val="000943AA"/>
    <w:rsid w:val="000A34A4"/>
    <w:rsid w:val="000A3A16"/>
    <w:rsid w:val="000A3AA8"/>
    <w:rsid w:val="000A5092"/>
    <w:rsid w:val="000B1315"/>
    <w:rsid w:val="000B22DB"/>
    <w:rsid w:val="000B7AAD"/>
    <w:rsid w:val="000C3787"/>
    <w:rsid w:val="000D0B3D"/>
    <w:rsid w:val="000E5D5D"/>
    <w:rsid w:val="000F3E49"/>
    <w:rsid w:val="00104ED4"/>
    <w:rsid w:val="00112DAE"/>
    <w:rsid w:val="0012023C"/>
    <w:rsid w:val="001216B9"/>
    <w:rsid w:val="00121795"/>
    <w:rsid w:val="001263FB"/>
    <w:rsid w:val="00137158"/>
    <w:rsid w:val="00140686"/>
    <w:rsid w:val="00143C24"/>
    <w:rsid w:val="001469A7"/>
    <w:rsid w:val="00147D4A"/>
    <w:rsid w:val="001514F5"/>
    <w:rsid w:val="001553E0"/>
    <w:rsid w:val="00161834"/>
    <w:rsid w:val="00161EF9"/>
    <w:rsid w:val="00170CA8"/>
    <w:rsid w:val="001818EE"/>
    <w:rsid w:val="0018470D"/>
    <w:rsid w:val="00185164"/>
    <w:rsid w:val="001A0725"/>
    <w:rsid w:val="001A1467"/>
    <w:rsid w:val="001A3A8E"/>
    <w:rsid w:val="001A7917"/>
    <w:rsid w:val="001B61CC"/>
    <w:rsid w:val="001C74A9"/>
    <w:rsid w:val="001D3994"/>
    <w:rsid w:val="001D5662"/>
    <w:rsid w:val="001E093B"/>
    <w:rsid w:val="001F4339"/>
    <w:rsid w:val="001F6132"/>
    <w:rsid w:val="00200DF6"/>
    <w:rsid w:val="00204B3B"/>
    <w:rsid w:val="00210DD8"/>
    <w:rsid w:val="0021102A"/>
    <w:rsid w:val="002118B0"/>
    <w:rsid w:val="00214B4F"/>
    <w:rsid w:val="00217C56"/>
    <w:rsid w:val="00220B45"/>
    <w:rsid w:val="00222996"/>
    <w:rsid w:val="00234170"/>
    <w:rsid w:val="002403AE"/>
    <w:rsid w:val="00243818"/>
    <w:rsid w:val="00262B46"/>
    <w:rsid w:val="00265910"/>
    <w:rsid w:val="00286A04"/>
    <w:rsid w:val="00287501"/>
    <w:rsid w:val="00294C8D"/>
    <w:rsid w:val="00297A02"/>
    <w:rsid w:val="002A666D"/>
    <w:rsid w:val="002B26C5"/>
    <w:rsid w:val="002B2AF3"/>
    <w:rsid w:val="002B7F91"/>
    <w:rsid w:val="002C66F6"/>
    <w:rsid w:val="002D2E13"/>
    <w:rsid w:val="002E21A0"/>
    <w:rsid w:val="002E24C1"/>
    <w:rsid w:val="002E58BA"/>
    <w:rsid w:val="002F6D4C"/>
    <w:rsid w:val="003060EB"/>
    <w:rsid w:val="00306851"/>
    <w:rsid w:val="00320D86"/>
    <w:rsid w:val="00320ED0"/>
    <w:rsid w:val="003242D7"/>
    <w:rsid w:val="00324828"/>
    <w:rsid w:val="00324A64"/>
    <w:rsid w:val="00334051"/>
    <w:rsid w:val="003355E0"/>
    <w:rsid w:val="00335E3E"/>
    <w:rsid w:val="0034787E"/>
    <w:rsid w:val="00360A00"/>
    <w:rsid w:val="00362A65"/>
    <w:rsid w:val="003653EC"/>
    <w:rsid w:val="003678AA"/>
    <w:rsid w:val="0037789F"/>
    <w:rsid w:val="00377A6D"/>
    <w:rsid w:val="00380A65"/>
    <w:rsid w:val="0039356E"/>
    <w:rsid w:val="00393606"/>
    <w:rsid w:val="0039766E"/>
    <w:rsid w:val="003A7EB6"/>
    <w:rsid w:val="003B6F46"/>
    <w:rsid w:val="003C12A4"/>
    <w:rsid w:val="003C3772"/>
    <w:rsid w:val="003C5381"/>
    <w:rsid w:val="003D1F5B"/>
    <w:rsid w:val="003D4E76"/>
    <w:rsid w:val="003F079A"/>
    <w:rsid w:val="003F7630"/>
    <w:rsid w:val="00411AD8"/>
    <w:rsid w:val="00417FBE"/>
    <w:rsid w:val="00423373"/>
    <w:rsid w:val="004306DF"/>
    <w:rsid w:val="00437D3C"/>
    <w:rsid w:val="0044021B"/>
    <w:rsid w:val="00442BA9"/>
    <w:rsid w:val="004446D1"/>
    <w:rsid w:val="0045524C"/>
    <w:rsid w:val="0046365B"/>
    <w:rsid w:val="00463D16"/>
    <w:rsid w:val="00464918"/>
    <w:rsid w:val="00466522"/>
    <w:rsid w:val="0047410C"/>
    <w:rsid w:val="00482F02"/>
    <w:rsid w:val="00484373"/>
    <w:rsid w:val="004847D5"/>
    <w:rsid w:val="00487A89"/>
    <w:rsid w:val="0049454E"/>
    <w:rsid w:val="0049528A"/>
    <w:rsid w:val="004A459C"/>
    <w:rsid w:val="004B2050"/>
    <w:rsid w:val="004B26EA"/>
    <w:rsid w:val="004C3DA7"/>
    <w:rsid w:val="004D0F97"/>
    <w:rsid w:val="004E5B89"/>
    <w:rsid w:val="004F025A"/>
    <w:rsid w:val="004F5201"/>
    <w:rsid w:val="004F7F4A"/>
    <w:rsid w:val="0050343F"/>
    <w:rsid w:val="0050610A"/>
    <w:rsid w:val="00517EBC"/>
    <w:rsid w:val="0054015B"/>
    <w:rsid w:val="00544222"/>
    <w:rsid w:val="005514E5"/>
    <w:rsid w:val="0056023F"/>
    <w:rsid w:val="00562919"/>
    <w:rsid w:val="00571EB4"/>
    <w:rsid w:val="005826A5"/>
    <w:rsid w:val="005A54E7"/>
    <w:rsid w:val="005B2E0A"/>
    <w:rsid w:val="005B3B54"/>
    <w:rsid w:val="005B3DAC"/>
    <w:rsid w:val="005D6FFD"/>
    <w:rsid w:val="005E516A"/>
    <w:rsid w:val="005F1450"/>
    <w:rsid w:val="005F1736"/>
    <w:rsid w:val="0060787D"/>
    <w:rsid w:val="00656D82"/>
    <w:rsid w:val="00657272"/>
    <w:rsid w:val="00670FFA"/>
    <w:rsid w:val="0068423E"/>
    <w:rsid w:val="0068448B"/>
    <w:rsid w:val="00684ACA"/>
    <w:rsid w:val="0068657F"/>
    <w:rsid w:val="00694A63"/>
    <w:rsid w:val="006A0C9F"/>
    <w:rsid w:val="006A3683"/>
    <w:rsid w:val="006C4219"/>
    <w:rsid w:val="006C70A0"/>
    <w:rsid w:val="006D1CE7"/>
    <w:rsid w:val="006E0137"/>
    <w:rsid w:val="00705234"/>
    <w:rsid w:val="00725285"/>
    <w:rsid w:val="007354EC"/>
    <w:rsid w:val="007400BC"/>
    <w:rsid w:val="00741EA8"/>
    <w:rsid w:val="00753BD1"/>
    <w:rsid w:val="007604B6"/>
    <w:rsid w:val="00771339"/>
    <w:rsid w:val="00777A63"/>
    <w:rsid w:val="0079303A"/>
    <w:rsid w:val="007A5392"/>
    <w:rsid w:val="007C1C59"/>
    <w:rsid w:val="007C318C"/>
    <w:rsid w:val="007E31EE"/>
    <w:rsid w:val="007F1951"/>
    <w:rsid w:val="007F3965"/>
    <w:rsid w:val="008013DE"/>
    <w:rsid w:val="00804168"/>
    <w:rsid w:val="00804C0C"/>
    <w:rsid w:val="008259B9"/>
    <w:rsid w:val="008329F9"/>
    <w:rsid w:val="00835BEB"/>
    <w:rsid w:val="008370E2"/>
    <w:rsid w:val="0084155D"/>
    <w:rsid w:val="00842B6A"/>
    <w:rsid w:val="00855483"/>
    <w:rsid w:val="00856875"/>
    <w:rsid w:val="00864D0C"/>
    <w:rsid w:val="008652AA"/>
    <w:rsid w:val="00876515"/>
    <w:rsid w:val="00891317"/>
    <w:rsid w:val="00893ED4"/>
    <w:rsid w:val="00894038"/>
    <w:rsid w:val="008B74DA"/>
    <w:rsid w:val="008D0222"/>
    <w:rsid w:val="008D5FB4"/>
    <w:rsid w:val="00901205"/>
    <w:rsid w:val="0091463E"/>
    <w:rsid w:val="00926359"/>
    <w:rsid w:val="00933757"/>
    <w:rsid w:val="00944445"/>
    <w:rsid w:val="00947B89"/>
    <w:rsid w:val="009571F5"/>
    <w:rsid w:val="00960426"/>
    <w:rsid w:val="00962519"/>
    <w:rsid w:val="00965094"/>
    <w:rsid w:val="00965110"/>
    <w:rsid w:val="00967C77"/>
    <w:rsid w:val="00971A9F"/>
    <w:rsid w:val="0098350C"/>
    <w:rsid w:val="0099317D"/>
    <w:rsid w:val="009A48F0"/>
    <w:rsid w:val="009B01C4"/>
    <w:rsid w:val="009B1D50"/>
    <w:rsid w:val="009B4340"/>
    <w:rsid w:val="009B764F"/>
    <w:rsid w:val="009C2763"/>
    <w:rsid w:val="009E4448"/>
    <w:rsid w:val="009F55BC"/>
    <w:rsid w:val="00A04F4B"/>
    <w:rsid w:val="00A070A1"/>
    <w:rsid w:val="00A14C33"/>
    <w:rsid w:val="00A16E30"/>
    <w:rsid w:val="00A31B99"/>
    <w:rsid w:val="00A365A3"/>
    <w:rsid w:val="00A4246B"/>
    <w:rsid w:val="00A42DA4"/>
    <w:rsid w:val="00A52FCF"/>
    <w:rsid w:val="00A54DA6"/>
    <w:rsid w:val="00A67775"/>
    <w:rsid w:val="00A771F4"/>
    <w:rsid w:val="00AA1D5C"/>
    <w:rsid w:val="00AA39D8"/>
    <w:rsid w:val="00AA615A"/>
    <w:rsid w:val="00AB2B9C"/>
    <w:rsid w:val="00AB4A36"/>
    <w:rsid w:val="00AC3B56"/>
    <w:rsid w:val="00AD0537"/>
    <w:rsid w:val="00AD4E48"/>
    <w:rsid w:val="00AD632D"/>
    <w:rsid w:val="00AE6EF5"/>
    <w:rsid w:val="00AF51E3"/>
    <w:rsid w:val="00AF7552"/>
    <w:rsid w:val="00B1350C"/>
    <w:rsid w:val="00B15275"/>
    <w:rsid w:val="00B26E33"/>
    <w:rsid w:val="00B36A3D"/>
    <w:rsid w:val="00B40492"/>
    <w:rsid w:val="00B42A01"/>
    <w:rsid w:val="00B440E2"/>
    <w:rsid w:val="00B45305"/>
    <w:rsid w:val="00B50597"/>
    <w:rsid w:val="00B50732"/>
    <w:rsid w:val="00B631C1"/>
    <w:rsid w:val="00B7695C"/>
    <w:rsid w:val="00B865F9"/>
    <w:rsid w:val="00B9631E"/>
    <w:rsid w:val="00BC4490"/>
    <w:rsid w:val="00BC462D"/>
    <w:rsid w:val="00BD3E4B"/>
    <w:rsid w:val="00BE35E2"/>
    <w:rsid w:val="00BE77BE"/>
    <w:rsid w:val="00C046CE"/>
    <w:rsid w:val="00C10B7A"/>
    <w:rsid w:val="00C33827"/>
    <w:rsid w:val="00C4487D"/>
    <w:rsid w:val="00C477DA"/>
    <w:rsid w:val="00C47AEA"/>
    <w:rsid w:val="00C5650F"/>
    <w:rsid w:val="00C61C75"/>
    <w:rsid w:val="00C62EE0"/>
    <w:rsid w:val="00C72912"/>
    <w:rsid w:val="00C91974"/>
    <w:rsid w:val="00C928A5"/>
    <w:rsid w:val="00C947E8"/>
    <w:rsid w:val="00C96427"/>
    <w:rsid w:val="00C97C6E"/>
    <w:rsid w:val="00CA7513"/>
    <w:rsid w:val="00CB34D5"/>
    <w:rsid w:val="00CD70C5"/>
    <w:rsid w:val="00CD7E38"/>
    <w:rsid w:val="00CF1ACD"/>
    <w:rsid w:val="00CF26D9"/>
    <w:rsid w:val="00CF6B39"/>
    <w:rsid w:val="00D0189C"/>
    <w:rsid w:val="00D115E1"/>
    <w:rsid w:val="00D15805"/>
    <w:rsid w:val="00D217F0"/>
    <w:rsid w:val="00D22271"/>
    <w:rsid w:val="00D27601"/>
    <w:rsid w:val="00D4331B"/>
    <w:rsid w:val="00D434B9"/>
    <w:rsid w:val="00D4628B"/>
    <w:rsid w:val="00D46702"/>
    <w:rsid w:val="00D63EA9"/>
    <w:rsid w:val="00D74579"/>
    <w:rsid w:val="00D81519"/>
    <w:rsid w:val="00D95126"/>
    <w:rsid w:val="00DA1B24"/>
    <w:rsid w:val="00DA4701"/>
    <w:rsid w:val="00DB2870"/>
    <w:rsid w:val="00DC0DB7"/>
    <w:rsid w:val="00DC22A5"/>
    <w:rsid w:val="00DD0286"/>
    <w:rsid w:val="00DD1E0A"/>
    <w:rsid w:val="00DD4C10"/>
    <w:rsid w:val="00DF2AD4"/>
    <w:rsid w:val="00DF6FDC"/>
    <w:rsid w:val="00E06C90"/>
    <w:rsid w:val="00E1434D"/>
    <w:rsid w:val="00E15BCA"/>
    <w:rsid w:val="00E22058"/>
    <w:rsid w:val="00E352BB"/>
    <w:rsid w:val="00E41F13"/>
    <w:rsid w:val="00E43C9A"/>
    <w:rsid w:val="00E53CB8"/>
    <w:rsid w:val="00E66604"/>
    <w:rsid w:val="00E71893"/>
    <w:rsid w:val="00E76CFE"/>
    <w:rsid w:val="00E97829"/>
    <w:rsid w:val="00EA1EA0"/>
    <w:rsid w:val="00EA78DA"/>
    <w:rsid w:val="00EB180F"/>
    <w:rsid w:val="00EB290C"/>
    <w:rsid w:val="00EB4287"/>
    <w:rsid w:val="00EC7E2B"/>
    <w:rsid w:val="00ED191A"/>
    <w:rsid w:val="00ED41D5"/>
    <w:rsid w:val="00ED6F47"/>
    <w:rsid w:val="00EF0D9A"/>
    <w:rsid w:val="00EF4256"/>
    <w:rsid w:val="00EF4DE0"/>
    <w:rsid w:val="00EF5590"/>
    <w:rsid w:val="00F011FC"/>
    <w:rsid w:val="00F0124B"/>
    <w:rsid w:val="00F013FA"/>
    <w:rsid w:val="00F14178"/>
    <w:rsid w:val="00F15882"/>
    <w:rsid w:val="00F26ACD"/>
    <w:rsid w:val="00F32B67"/>
    <w:rsid w:val="00F32F01"/>
    <w:rsid w:val="00F34332"/>
    <w:rsid w:val="00F37CFA"/>
    <w:rsid w:val="00F56721"/>
    <w:rsid w:val="00F82B27"/>
    <w:rsid w:val="00FA43DD"/>
    <w:rsid w:val="00FB4B7E"/>
    <w:rsid w:val="00FB506F"/>
    <w:rsid w:val="00FD5B26"/>
    <w:rsid w:val="00FF1977"/>
    <w:rsid w:val="00FF30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211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9631E"/>
    <w:pPr>
      <w:spacing w:after="0"/>
      <w:contextualSpacing/>
    </w:pPr>
    <w:rPr>
      <w:rFonts w:ascii="Arial" w:eastAsia="Arial" w:hAnsi="Arial" w:cs="Arial"/>
      <w:lang w:eastAsia="pt-BR"/>
    </w:rPr>
  </w:style>
  <w:style w:type="paragraph" w:styleId="Ttulo1">
    <w:name w:val="heading 1"/>
    <w:basedOn w:val="Normal"/>
    <w:next w:val="Normal"/>
    <w:link w:val="Ttulo1Char"/>
    <w:rsid w:val="00B9631E"/>
    <w:pPr>
      <w:keepNext/>
      <w:keepLines/>
      <w:spacing w:before="400" w:after="120"/>
      <w:contextualSpacing w:val="0"/>
      <w:outlineLvl w:val="0"/>
    </w:pPr>
    <w:rPr>
      <w:sz w:val="40"/>
      <w:szCs w:val="40"/>
    </w:rPr>
  </w:style>
  <w:style w:type="paragraph" w:styleId="Ttulo2">
    <w:name w:val="heading 2"/>
    <w:basedOn w:val="Normal"/>
    <w:next w:val="Normal"/>
    <w:link w:val="Ttulo2Char"/>
    <w:uiPriority w:val="9"/>
    <w:unhideWhenUsed/>
    <w:qFormat/>
    <w:rsid w:val="00B9631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9631E"/>
    <w:rPr>
      <w:rFonts w:ascii="Arial" w:eastAsia="Arial" w:hAnsi="Arial" w:cs="Arial"/>
      <w:sz w:val="40"/>
      <w:szCs w:val="40"/>
      <w:lang w:eastAsia="pt-BR"/>
    </w:rPr>
  </w:style>
  <w:style w:type="character" w:customStyle="1" w:styleId="Ttulo2Char">
    <w:name w:val="Título 2 Char"/>
    <w:basedOn w:val="Fontepargpadro"/>
    <w:link w:val="Ttulo2"/>
    <w:uiPriority w:val="9"/>
    <w:rsid w:val="00B9631E"/>
    <w:rPr>
      <w:rFonts w:asciiTheme="majorHAnsi" w:eastAsiaTheme="majorEastAsia" w:hAnsiTheme="majorHAnsi" w:cstheme="majorBidi"/>
      <w:b/>
      <w:bCs/>
      <w:color w:val="4F81BD" w:themeColor="accent1"/>
      <w:sz w:val="26"/>
      <w:szCs w:val="26"/>
      <w:lang w:eastAsia="pt-BR"/>
    </w:rPr>
  </w:style>
  <w:style w:type="paragraph" w:styleId="Textodenotaderodap">
    <w:name w:val="footnote text"/>
    <w:basedOn w:val="Normal"/>
    <w:link w:val="TextodenotaderodapChar"/>
    <w:uiPriority w:val="99"/>
    <w:semiHidden/>
    <w:unhideWhenUsed/>
    <w:rsid w:val="00B9631E"/>
    <w:pPr>
      <w:spacing w:line="240" w:lineRule="auto"/>
      <w:contextualSpacing w:val="0"/>
    </w:pPr>
    <w:rPr>
      <w:sz w:val="20"/>
      <w:szCs w:val="20"/>
    </w:rPr>
  </w:style>
  <w:style w:type="character" w:customStyle="1" w:styleId="TextodenotaderodapChar">
    <w:name w:val="Texto de nota de rodapé Char"/>
    <w:basedOn w:val="Fontepargpadro"/>
    <w:link w:val="Textodenotaderodap"/>
    <w:uiPriority w:val="99"/>
    <w:semiHidden/>
    <w:rsid w:val="00B9631E"/>
    <w:rPr>
      <w:rFonts w:ascii="Arial" w:eastAsia="Arial" w:hAnsi="Arial" w:cs="Arial"/>
      <w:sz w:val="20"/>
      <w:szCs w:val="20"/>
      <w:lang w:eastAsia="pt-BR"/>
    </w:rPr>
  </w:style>
  <w:style w:type="character" w:styleId="Refdenotaderodap">
    <w:name w:val="footnote reference"/>
    <w:basedOn w:val="Fontepargpadro"/>
    <w:uiPriority w:val="99"/>
    <w:semiHidden/>
    <w:unhideWhenUsed/>
    <w:rsid w:val="00B9631E"/>
    <w:rPr>
      <w:vertAlign w:val="superscript"/>
    </w:rPr>
  </w:style>
  <w:style w:type="paragraph" w:styleId="Legenda">
    <w:name w:val="caption"/>
    <w:basedOn w:val="Normal"/>
    <w:next w:val="Normal"/>
    <w:uiPriority w:val="35"/>
    <w:unhideWhenUsed/>
    <w:qFormat/>
    <w:rsid w:val="00B9631E"/>
    <w:pPr>
      <w:spacing w:after="200" w:line="240" w:lineRule="auto"/>
    </w:pPr>
    <w:rPr>
      <w:b/>
      <w:bCs/>
      <w:color w:val="4F81BD" w:themeColor="accent1"/>
      <w:sz w:val="18"/>
      <w:szCs w:val="18"/>
    </w:rPr>
  </w:style>
  <w:style w:type="paragraph" w:styleId="Textodebalo">
    <w:name w:val="Balloon Text"/>
    <w:basedOn w:val="Normal"/>
    <w:link w:val="TextodebaloChar"/>
    <w:uiPriority w:val="99"/>
    <w:semiHidden/>
    <w:unhideWhenUsed/>
    <w:rsid w:val="00B9631E"/>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9631E"/>
    <w:rPr>
      <w:rFonts w:ascii="Tahoma" w:eastAsia="Arial" w:hAnsi="Tahoma" w:cs="Tahoma"/>
      <w:sz w:val="16"/>
      <w:szCs w:val="16"/>
      <w:lang w:eastAsia="pt-BR"/>
    </w:rPr>
  </w:style>
  <w:style w:type="character" w:styleId="Refdecomentrio">
    <w:name w:val="annotation reference"/>
    <w:basedOn w:val="Fontepargpadro"/>
    <w:uiPriority w:val="99"/>
    <w:semiHidden/>
    <w:unhideWhenUsed/>
    <w:rsid w:val="00286A04"/>
    <w:rPr>
      <w:sz w:val="16"/>
      <w:szCs w:val="16"/>
    </w:rPr>
  </w:style>
  <w:style w:type="paragraph" w:styleId="Textodecomentrio">
    <w:name w:val="annotation text"/>
    <w:basedOn w:val="Normal"/>
    <w:link w:val="TextodecomentrioChar"/>
    <w:uiPriority w:val="99"/>
    <w:unhideWhenUsed/>
    <w:rsid w:val="00286A04"/>
    <w:pPr>
      <w:spacing w:line="240" w:lineRule="auto"/>
    </w:pPr>
    <w:rPr>
      <w:sz w:val="20"/>
      <w:szCs w:val="20"/>
    </w:rPr>
  </w:style>
  <w:style w:type="character" w:customStyle="1" w:styleId="TextodecomentrioChar">
    <w:name w:val="Texto de comentário Char"/>
    <w:basedOn w:val="Fontepargpadro"/>
    <w:link w:val="Textodecomentrio"/>
    <w:uiPriority w:val="99"/>
    <w:rsid w:val="00286A04"/>
    <w:rPr>
      <w:rFonts w:ascii="Arial" w:eastAsia="Arial" w:hAnsi="Arial" w:cs="Arial"/>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286A04"/>
    <w:rPr>
      <w:b/>
      <w:bCs/>
    </w:rPr>
  </w:style>
  <w:style w:type="character" w:customStyle="1" w:styleId="AssuntodocomentrioChar">
    <w:name w:val="Assunto do comentário Char"/>
    <w:basedOn w:val="TextodecomentrioChar"/>
    <w:link w:val="Assuntodocomentrio"/>
    <w:uiPriority w:val="99"/>
    <w:semiHidden/>
    <w:rsid w:val="00286A04"/>
    <w:rPr>
      <w:rFonts w:ascii="Arial" w:eastAsia="Arial" w:hAnsi="Arial" w:cs="Arial"/>
      <w:b/>
      <w:bCs/>
      <w:sz w:val="20"/>
      <w:szCs w:val="20"/>
      <w:lang w:eastAsia="pt-BR"/>
    </w:rPr>
  </w:style>
  <w:style w:type="character" w:styleId="Hyperlink">
    <w:name w:val="Hyperlink"/>
    <w:basedOn w:val="Fontepargpadro"/>
    <w:uiPriority w:val="99"/>
    <w:unhideWhenUsed/>
    <w:rsid w:val="00DA1B24"/>
    <w:rPr>
      <w:color w:val="0000FF" w:themeColor="hyperlink"/>
      <w:u w:val="single"/>
    </w:rPr>
  </w:style>
  <w:style w:type="paragraph" w:styleId="PargrafodaLista">
    <w:name w:val="List Paragraph"/>
    <w:basedOn w:val="Normal"/>
    <w:uiPriority w:val="34"/>
    <w:qFormat/>
    <w:rsid w:val="00064C8D"/>
    <w:pPr>
      <w:ind w:left="720"/>
    </w:pPr>
  </w:style>
  <w:style w:type="character" w:styleId="HiperlinkVisitado">
    <w:name w:val="FollowedHyperlink"/>
    <w:basedOn w:val="Fontepargpadro"/>
    <w:uiPriority w:val="99"/>
    <w:semiHidden/>
    <w:unhideWhenUsed/>
    <w:rsid w:val="0050343F"/>
    <w:rPr>
      <w:color w:val="800080" w:themeColor="followedHyperlink"/>
      <w:u w:val="single"/>
    </w:rPr>
  </w:style>
  <w:style w:type="character" w:styleId="MenoPendente">
    <w:name w:val="Unresolved Mention"/>
    <w:basedOn w:val="Fontepargpadro"/>
    <w:uiPriority w:val="99"/>
    <w:semiHidden/>
    <w:unhideWhenUsed/>
    <w:rsid w:val="00EA1EA0"/>
    <w:rPr>
      <w:color w:val="605E5C"/>
      <w:shd w:val="clear" w:color="auto" w:fill="E1DFDD"/>
    </w:rPr>
  </w:style>
  <w:style w:type="paragraph" w:styleId="Cabealho">
    <w:name w:val="header"/>
    <w:basedOn w:val="Normal"/>
    <w:link w:val="CabealhoChar"/>
    <w:uiPriority w:val="99"/>
    <w:unhideWhenUsed/>
    <w:rsid w:val="004F7F4A"/>
    <w:pPr>
      <w:tabs>
        <w:tab w:val="center" w:pos="4252"/>
        <w:tab w:val="right" w:pos="8504"/>
      </w:tabs>
      <w:spacing w:line="240" w:lineRule="auto"/>
    </w:pPr>
  </w:style>
  <w:style w:type="character" w:customStyle="1" w:styleId="CabealhoChar">
    <w:name w:val="Cabeçalho Char"/>
    <w:basedOn w:val="Fontepargpadro"/>
    <w:link w:val="Cabealho"/>
    <w:uiPriority w:val="99"/>
    <w:rsid w:val="004F7F4A"/>
    <w:rPr>
      <w:rFonts w:ascii="Arial" w:eastAsia="Arial" w:hAnsi="Arial" w:cs="Arial"/>
      <w:lang w:eastAsia="pt-BR"/>
    </w:rPr>
  </w:style>
  <w:style w:type="paragraph" w:styleId="Rodap">
    <w:name w:val="footer"/>
    <w:basedOn w:val="Normal"/>
    <w:link w:val="RodapChar"/>
    <w:uiPriority w:val="99"/>
    <w:unhideWhenUsed/>
    <w:rsid w:val="004F7F4A"/>
    <w:pPr>
      <w:tabs>
        <w:tab w:val="center" w:pos="4252"/>
        <w:tab w:val="right" w:pos="8504"/>
      </w:tabs>
      <w:spacing w:line="240" w:lineRule="auto"/>
    </w:pPr>
  </w:style>
  <w:style w:type="character" w:customStyle="1" w:styleId="RodapChar">
    <w:name w:val="Rodapé Char"/>
    <w:basedOn w:val="Fontepargpadro"/>
    <w:link w:val="Rodap"/>
    <w:uiPriority w:val="99"/>
    <w:rsid w:val="004F7F4A"/>
    <w:rPr>
      <w:rFonts w:ascii="Arial" w:eastAsia="Arial" w:hAnsi="Arial" w:cs="Arial"/>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dx.doi.org/10.3311/pp.so.2012-2.06" TargetMode="External"/><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png"/></Relationships>
</file>

<file path=word/_rels/footnotes.xml.rels><?xml version="1.0" encoding="UTF-8" standalone="yes"?>
<Relationships xmlns="http://schemas.openxmlformats.org/package/2006/relationships"><Relationship Id="rId8" Type="http://schemas.openxmlformats.org/officeDocument/2006/relationships/hyperlink" Target="https://commons.wikimedia.org/wiki/File:C._Allen_Gilbert-_The_Kodak_Girl_in_Fair_Japan.jpg" TargetMode="External"/><Relationship Id="rId13" Type="http://schemas.openxmlformats.org/officeDocument/2006/relationships/hyperlink" Target="https://knowyourmeme.com/photos/1289491-distracted-boyfriend" TargetMode="External"/><Relationship Id="rId3" Type="http://schemas.openxmlformats.org/officeDocument/2006/relationships/hyperlink" Target="https://www.youtube.com/watch?v=jVd7UKNVcGQ" TargetMode="External"/><Relationship Id="rId7" Type="http://schemas.openxmlformats.org/officeDocument/2006/relationships/hyperlink" Target="https://www.youtube.com/watch?v=jVd7UKNVcGQ" TargetMode="External"/><Relationship Id="rId12" Type="http://schemas.openxmlformats.org/officeDocument/2006/relationships/hyperlink" Target="https://www.flickr.com/photos/smallcurio/43278078242" TargetMode="External"/><Relationship Id="rId2" Type="http://schemas.openxmlformats.org/officeDocument/2006/relationships/hyperlink" Target="https://www.youtube.com/watch?v=jVd7UKNVcGQ" TargetMode="External"/><Relationship Id="rId1" Type="http://schemas.openxmlformats.org/officeDocument/2006/relationships/hyperlink" Target="https://oglobo.globo.com/sociedade/menino-veste-azul-menina-veste-rosa-diz-damares-alves-em-video-23343024" TargetMode="External"/><Relationship Id="rId6" Type="http://schemas.openxmlformats.org/officeDocument/2006/relationships/hyperlink" Target="https://www.youtube.com/watch?v=jVd7UKNVcGQ" TargetMode="External"/><Relationship Id="rId11" Type="http://schemas.openxmlformats.org/officeDocument/2006/relationships/hyperlink" Target="https://www.youtube.com/watch?v=jVd7UKNVcGQ" TargetMode="External"/><Relationship Id="rId5" Type="http://schemas.openxmlformats.org/officeDocument/2006/relationships/hyperlink" Target="https://www.youtube.com/watch?v=jVd7UKNVcGQ" TargetMode="External"/><Relationship Id="rId15" Type="http://schemas.openxmlformats.org/officeDocument/2006/relationships/hyperlink" Target="https://www.youtube.com/watch?v=jVd7UKNVcGQ" TargetMode="External"/><Relationship Id="rId10" Type="http://schemas.openxmlformats.org/officeDocument/2006/relationships/hyperlink" Target="https://www.youtube.com/watch?v=jVd7UKNVcGQ" TargetMode="External"/><Relationship Id="rId4" Type="http://schemas.openxmlformats.org/officeDocument/2006/relationships/hyperlink" Target="https://www.youtube.com/watch?v=jVd7UKNVcGQ" TargetMode="External"/><Relationship Id="rId9" Type="http://schemas.openxmlformats.org/officeDocument/2006/relationships/hyperlink" Target="https://www.youtube.com/watch?v=jVd7UKNVcGQ" TargetMode="External"/><Relationship Id="rId14" Type="http://schemas.openxmlformats.org/officeDocument/2006/relationships/hyperlink" Target="https://www.youtube.com/watch?v=jVd7UKNVcGQ"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A12D84-3828-449F-9310-A0587C959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6483</Words>
  <Characters>35013</Characters>
  <Application>Microsoft Office Word</Application>
  <DocSecurity>0</DocSecurity>
  <Lines>291</Lines>
  <Paragraphs>82</Paragraphs>
  <ScaleCrop>false</ScaleCrop>
  <Company/>
  <LinksUpToDate>false</LinksUpToDate>
  <CharactersWithSpaces>41414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2021-02-15T21:12:00Z</dcterms:created>
  <dcterms:modified xsi:type="dcterms:W3CDTF">2021-02-15T21:14:00Z</dcterms:modified>
</cp:coreProperties>
</file>