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8C" w:rsidRDefault="0005608C" w:rsidP="0005608C">
      <w:pPr>
        <w:spacing w:before="120" w:after="0" w:line="360" w:lineRule="auto"/>
        <w:jc w:val="both"/>
        <w:rPr>
          <w:b/>
        </w:rPr>
      </w:pPr>
      <w:r>
        <w:rPr>
          <w:b/>
        </w:rPr>
        <w:t>Ainda existe a Universidade? Um retrato da universidade hodierna</w:t>
      </w:r>
    </w:p>
    <w:p w:rsidR="0005608C" w:rsidRPr="00A32FD2" w:rsidRDefault="00A32FD2" w:rsidP="00A32FD2">
      <w:pPr>
        <w:spacing w:before="240" w:after="240" w:line="360" w:lineRule="auto"/>
        <w:jc w:val="right"/>
      </w:pPr>
      <w:r w:rsidRPr="00A32FD2">
        <w:t>Jorge Olímpio Bento</w:t>
      </w:r>
      <w:r>
        <w:rPr>
          <w:rStyle w:val="Refdenotaderodap"/>
        </w:rPr>
        <w:footnoteReference w:id="1"/>
      </w:r>
    </w:p>
    <w:p w:rsidR="0005608C" w:rsidRPr="00F41414" w:rsidRDefault="0005608C" w:rsidP="0005608C">
      <w:pPr>
        <w:spacing w:after="0" w:line="360" w:lineRule="auto"/>
        <w:jc w:val="right"/>
        <w:rPr>
          <w:sz w:val="20"/>
          <w:szCs w:val="20"/>
        </w:rPr>
      </w:pPr>
      <w:r w:rsidRPr="00F41414">
        <w:rPr>
          <w:bCs/>
          <w:i/>
          <w:iCs/>
          <w:sz w:val="20"/>
          <w:szCs w:val="20"/>
        </w:rPr>
        <w:t>A cegueira, que cega cerrando os olhos, não é a maior cegueira; a que cega, deixando os olhos abertos, essa é a mais cega de todas.</w:t>
      </w:r>
    </w:p>
    <w:p w:rsidR="0005608C" w:rsidRPr="00F41414" w:rsidRDefault="0005608C" w:rsidP="0005608C">
      <w:pPr>
        <w:spacing w:after="240" w:line="360" w:lineRule="auto"/>
        <w:jc w:val="right"/>
        <w:rPr>
          <w:sz w:val="20"/>
          <w:szCs w:val="20"/>
        </w:rPr>
      </w:pPr>
      <w:r w:rsidRPr="00F41414">
        <w:rPr>
          <w:sz w:val="20"/>
          <w:szCs w:val="20"/>
        </w:rPr>
        <w:t xml:space="preserve">Padre António Vieira, 1608-1697 </w:t>
      </w:r>
    </w:p>
    <w:p w:rsidR="0005608C" w:rsidRPr="00F41414" w:rsidRDefault="0005608C" w:rsidP="0005608C">
      <w:pPr>
        <w:spacing w:after="0" w:line="360" w:lineRule="auto"/>
        <w:jc w:val="right"/>
        <w:rPr>
          <w:rFonts w:cstheme="minorHAnsi"/>
          <w:bCs/>
          <w:i/>
          <w:iCs/>
          <w:sz w:val="20"/>
          <w:szCs w:val="20"/>
        </w:rPr>
      </w:pPr>
      <w:r w:rsidRPr="00F41414">
        <w:rPr>
          <w:rFonts w:cstheme="minorHAnsi"/>
          <w:sz w:val="20"/>
          <w:szCs w:val="20"/>
        </w:rPr>
        <w:t xml:space="preserve"> </w:t>
      </w:r>
      <w:r w:rsidRPr="00F41414">
        <w:rPr>
          <w:rFonts w:cstheme="minorHAnsi"/>
          <w:bCs/>
          <w:i/>
          <w:iCs/>
          <w:sz w:val="20"/>
          <w:szCs w:val="20"/>
        </w:rPr>
        <w:t>O tempo passa e um pouco de tudo aquilo que nós chamávamos falsidade se transforma em verdade.</w:t>
      </w:r>
    </w:p>
    <w:p w:rsidR="0005608C" w:rsidRPr="00F41414" w:rsidRDefault="0005608C" w:rsidP="0005608C">
      <w:pPr>
        <w:spacing w:after="0" w:line="360" w:lineRule="auto"/>
        <w:jc w:val="right"/>
        <w:rPr>
          <w:sz w:val="20"/>
          <w:szCs w:val="20"/>
        </w:rPr>
      </w:pPr>
      <w:r w:rsidRPr="00F41414">
        <w:rPr>
          <w:rFonts w:cstheme="minorHAnsi"/>
          <w:sz w:val="20"/>
          <w:szCs w:val="20"/>
        </w:rPr>
        <w:t>Marcel Proust, 1871-1922</w:t>
      </w:r>
    </w:p>
    <w:p w:rsidR="0005608C" w:rsidRDefault="0005608C" w:rsidP="0005608C">
      <w:pPr>
        <w:spacing w:after="120" w:line="360" w:lineRule="auto"/>
        <w:jc w:val="both"/>
        <w:rPr>
          <w:b/>
        </w:rPr>
      </w:pPr>
    </w:p>
    <w:p w:rsidR="00CB223A" w:rsidRDefault="00CB223A" w:rsidP="00CB223A">
      <w:pPr>
        <w:spacing w:after="0" w:line="360" w:lineRule="auto"/>
        <w:jc w:val="both"/>
        <w:rPr>
          <w:b/>
        </w:rPr>
      </w:pPr>
      <w:r>
        <w:rPr>
          <w:b/>
        </w:rPr>
        <w:t>Resumo</w:t>
      </w:r>
    </w:p>
    <w:p w:rsidR="00CB223A" w:rsidRDefault="00CB223A" w:rsidP="007C39EA">
      <w:pPr>
        <w:spacing w:after="120" w:line="360" w:lineRule="auto"/>
        <w:jc w:val="both"/>
      </w:pPr>
      <w:r w:rsidRPr="00CB223A">
        <w:t>O texto</w:t>
      </w:r>
      <w:r w:rsidR="00975971">
        <w:t xml:space="preserve"> evidencia a crise da universidade, apreciada de vários ângulos, tendo por base a vivência do autor. A abordagem dá voz à necessidade de reinventar a Universidade, escrita com letra maiúscula.</w:t>
      </w:r>
    </w:p>
    <w:p w:rsidR="007C39EA" w:rsidRPr="007C39EA" w:rsidRDefault="007C39EA" w:rsidP="007C39EA">
      <w:pPr>
        <w:spacing w:after="0" w:line="360" w:lineRule="auto"/>
        <w:jc w:val="both"/>
        <w:rPr>
          <w:b/>
        </w:rPr>
      </w:pPr>
      <w:proofErr w:type="spellStart"/>
      <w:r w:rsidRPr="007C39EA">
        <w:rPr>
          <w:b/>
        </w:rPr>
        <w:t>Abstract</w:t>
      </w:r>
      <w:proofErr w:type="spellEnd"/>
      <w:r w:rsidRPr="007C39EA">
        <w:rPr>
          <w:b/>
        </w:rPr>
        <w:t xml:space="preserve"> </w:t>
      </w:r>
    </w:p>
    <w:p w:rsidR="007C39EA" w:rsidRDefault="007C39EA" w:rsidP="00975971">
      <w:pPr>
        <w:spacing w:after="240" w:line="360" w:lineRule="auto"/>
        <w:jc w:val="both"/>
      </w:pPr>
      <w:proofErr w:type="spellStart"/>
      <w:r>
        <w:t>T</w:t>
      </w:r>
      <w:r w:rsidRPr="007C39EA">
        <w:t>he</w:t>
      </w:r>
      <w:proofErr w:type="spellEnd"/>
      <w:r w:rsidRPr="007C39EA">
        <w:t xml:space="preserve"> </w:t>
      </w:r>
      <w:proofErr w:type="spellStart"/>
      <w:r w:rsidRPr="007C39EA">
        <w:t>text</w:t>
      </w:r>
      <w:proofErr w:type="spellEnd"/>
      <w:r w:rsidRPr="007C39EA">
        <w:t xml:space="preserve"> </w:t>
      </w:r>
      <w:proofErr w:type="spellStart"/>
      <w:r w:rsidRPr="007C39EA">
        <w:t>highlights</w:t>
      </w:r>
      <w:proofErr w:type="spellEnd"/>
      <w:r w:rsidRPr="007C39EA">
        <w:t xml:space="preserve">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crisis</w:t>
      </w:r>
      <w:proofErr w:type="spellEnd"/>
      <w:r w:rsidRPr="007C39EA">
        <w:t xml:space="preserve"> </w:t>
      </w:r>
      <w:proofErr w:type="spellStart"/>
      <w:r w:rsidRPr="007C39EA">
        <w:t>of</w:t>
      </w:r>
      <w:proofErr w:type="spellEnd"/>
      <w:r w:rsidRPr="007C39EA">
        <w:t xml:space="preserve">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university</w:t>
      </w:r>
      <w:proofErr w:type="spellEnd"/>
      <w:r w:rsidRPr="007C39EA">
        <w:t xml:space="preserve">, </w:t>
      </w:r>
      <w:proofErr w:type="spellStart"/>
      <w:r w:rsidRPr="007C39EA">
        <w:t>analyzed</w:t>
      </w:r>
      <w:proofErr w:type="spellEnd"/>
      <w:r w:rsidRPr="007C39EA">
        <w:t xml:space="preserve"> </w:t>
      </w:r>
      <w:proofErr w:type="spellStart"/>
      <w:r w:rsidRPr="007C39EA">
        <w:t>from</w:t>
      </w:r>
      <w:proofErr w:type="spellEnd"/>
      <w:r w:rsidRPr="007C39EA">
        <w:t xml:space="preserve"> </w:t>
      </w:r>
      <w:proofErr w:type="spellStart"/>
      <w:r w:rsidRPr="007C39EA">
        <w:t>various</w:t>
      </w:r>
      <w:proofErr w:type="spellEnd"/>
      <w:r w:rsidRPr="007C39EA">
        <w:t xml:space="preserve"> </w:t>
      </w:r>
      <w:proofErr w:type="spellStart"/>
      <w:r w:rsidRPr="007C39EA">
        <w:t>angles</w:t>
      </w:r>
      <w:proofErr w:type="spellEnd"/>
      <w:r w:rsidRPr="007C39EA">
        <w:t xml:space="preserve">, </w:t>
      </w:r>
      <w:proofErr w:type="spellStart"/>
      <w:r w:rsidRPr="007C39EA">
        <w:t>based</w:t>
      </w:r>
      <w:proofErr w:type="spellEnd"/>
      <w:r w:rsidRPr="007C39EA">
        <w:t xml:space="preserve"> </w:t>
      </w:r>
      <w:proofErr w:type="spellStart"/>
      <w:r w:rsidRPr="007C39EA">
        <w:t>on</w:t>
      </w:r>
      <w:proofErr w:type="spellEnd"/>
      <w:r w:rsidRPr="007C39EA">
        <w:t xml:space="preserve">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author's</w:t>
      </w:r>
      <w:proofErr w:type="spellEnd"/>
      <w:r w:rsidRPr="007C39EA">
        <w:t xml:space="preserve"> </w:t>
      </w:r>
      <w:proofErr w:type="spellStart"/>
      <w:r w:rsidRPr="007C39EA">
        <w:t>experience</w:t>
      </w:r>
      <w:proofErr w:type="spellEnd"/>
      <w:r w:rsidRPr="007C39EA">
        <w:t xml:space="preserve">.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approach</w:t>
      </w:r>
      <w:proofErr w:type="spellEnd"/>
      <w:r w:rsidRPr="007C39EA">
        <w:t xml:space="preserve"> </w:t>
      </w:r>
      <w:proofErr w:type="spellStart"/>
      <w:r w:rsidRPr="007C39EA">
        <w:t>gives</w:t>
      </w:r>
      <w:proofErr w:type="spellEnd"/>
      <w:r w:rsidRPr="007C39EA">
        <w:t xml:space="preserve"> </w:t>
      </w:r>
      <w:proofErr w:type="spellStart"/>
      <w:r w:rsidRPr="007C39EA">
        <w:t>voice</w:t>
      </w:r>
      <w:proofErr w:type="spellEnd"/>
      <w:r w:rsidRPr="007C39EA">
        <w:t xml:space="preserve"> to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need</w:t>
      </w:r>
      <w:proofErr w:type="spellEnd"/>
      <w:r w:rsidRPr="007C39EA">
        <w:t xml:space="preserve"> to </w:t>
      </w:r>
      <w:proofErr w:type="spellStart"/>
      <w:r w:rsidRPr="007C39EA">
        <w:t>reinvent</w:t>
      </w:r>
      <w:proofErr w:type="spellEnd"/>
      <w:r w:rsidRPr="007C39EA">
        <w:t xml:space="preserve"> </w:t>
      </w:r>
      <w:proofErr w:type="spellStart"/>
      <w:r w:rsidRPr="007C39EA">
        <w:t>the</w:t>
      </w:r>
      <w:proofErr w:type="spellEnd"/>
      <w:r w:rsidRPr="007C39EA">
        <w:t xml:space="preserve"> </w:t>
      </w:r>
      <w:proofErr w:type="spellStart"/>
      <w:r w:rsidRPr="007C39EA">
        <w:t>University</w:t>
      </w:r>
      <w:proofErr w:type="spellEnd"/>
      <w:r w:rsidRPr="007C39EA">
        <w:t xml:space="preserve">, </w:t>
      </w:r>
      <w:proofErr w:type="spellStart"/>
      <w:r w:rsidRPr="007C39EA">
        <w:t>written</w:t>
      </w:r>
      <w:proofErr w:type="spellEnd"/>
      <w:r w:rsidRPr="007C39EA">
        <w:t xml:space="preserve"> in capital </w:t>
      </w:r>
      <w:proofErr w:type="spellStart"/>
      <w:r w:rsidRPr="007C39EA">
        <w:t>letters</w:t>
      </w:r>
      <w:proofErr w:type="spellEnd"/>
      <w:r w:rsidRPr="007C39EA">
        <w:t>.</w:t>
      </w:r>
    </w:p>
    <w:p w:rsidR="0005608C" w:rsidRDefault="00A80D50" w:rsidP="0005608C">
      <w:pPr>
        <w:spacing w:after="120" w:line="360" w:lineRule="auto"/>
        <w:jc w:val="both"/>
        <w:rPr>
          <w:b/>
        </w:rPr>
      </w:pPr>
      <w:r>
        <w:rPr>
          <w:b/>
        </w:rPr>
        <w:t>Introdução: um olhar</w:t>
      </w:r>
      <w:r w:rsidR="00495842">
        <w:rPr>
          <w:b/>
        </w:rPr>
        <w:t xml:space="preserve"> inquieto</w:t>
      </w:r>
      <w:r w:rsidR="0005608C">
        <w:rPr>
          <w:b/>
        </w:rPr>
        <w:t xml:space="preserve"> </w:t>
      </w:r>
      <w:r w:rsidR="00495842">
        <w:rPr>
          <w:b/>
        </w:rPr>
        <w:t xml:space="preserve">e </w:t>
      </w:r>
      <w:r w:rsidR="0005608C">
        <w:rPr>
          <w:b/>
        </w:rPr>
        <w:t xml:space="preserve">‘circunstancial’ </w:t>
      </w:r>
    </w:p>
    <w:p w:rsidR="0005608C" w:rsidRDefault="0005608C" w:rsidP="0005608C">
      <w:pPr>
        <w:spacing w:after="0" w:line="360" w:lineRule="auto"/>
        <w:jc w:val="both"/>
      </w:pPr>
      <w:r>
        <w:t>A Universidade não tem que salvar o mundo, mas tem que se s</w:t>
      </w:r>
      <w:r w:rsidR="009413A3">
        <w:t>alvar a si mesma! Porém</w:t>
      </w:r>
      <w:r>
        <w:t>, está apodrecen</w:t>
      </w:r>
      <w:r w:rsidR="004F53F1">
        <w:t xml:space="preserve">do </w:t>
      </w:r>
      <w:r>
        <w:t>na teia que as circunstâncias lhe armar</w:t>
      </w:r>
      <w:r w:rsidR="004F53F1">
        <w:t xml:space="preserve">am. Enamorou-se delas, </w:t>
      </w:r>
      <w:r>
        <w:t>perde</w:t>
      </w:r>
      <w:r w:rsidR="009413A3">
        <w:t>-se nelas e</w:t>
      </w:r>
      <w:r w:rsidR="004F53F1">
        <w:t xml:space="preserve"> f</w:t>
      </w:r>
      <w:r>
        <w:t>az de conta que não se aper</w:t>
      </w:r>
      <w:r w:rsidR="004F53F1">
        <w:t>cebe de nada. F</w:t>
      </w:r>
      <w:r w:rsidR="00A80D50">
        <w:t>oge às obrigações, volta as costas à missão original, trai e comete suicídio</w:t>
      </w:r>
      <w:r>
        <w:t>.</w:t>
      </w:r>
    </w:p>
    <w:p w:rsidR="00A72DF6" w:rsidRDefault="004F53F1" w:rsidP="0005608C">
      <w:pPr>
        <w:spacing w:after="0" w:line="360" w:lineRule="auto"/>
        <w:jc w:val="both"/>
      </w:pPr>
      <w:r>
        <w:t>O</w:t>
      </w:r>
      <w:r w:rsidR="0005608C">
        <w:t>s se</w:t>
      </w:r>
      <w:r w:rsidR="00A80D50">
        <w:t>us membros também não se salva</w:t>
      </w:r>
      <w:r>
        <w:t>m</w:t>
      </w:r>
      <w:r w:rsidR="00A80D50">
        <w:t>,</w:t>
      </w:r>
      <w:r w:rsidR="00971CC1">
        <w:t xml:space="preserve"> se prescindi</w:t>
      </w:r>
      <w:r w:rsidR="0005608C">
        <w:t>r</w:t>
      </w:r>
      <w:r>
        <w:t>em</w:t>
      </w:r>
      <w:r w:rsidR="00971CC1">
        <w:t xml:space="preserve"> de ver e questionar o óbvio, de </w:t>
      </w:r>
      <w:r w:rsidR="0005608C">
        <w:t>dar testemunho do retrato que surg</w:t>
      </w:r>
      <w:r w:rsidR="00A80D50">
        <w:t xml:space="preserve">e no olhar inquieto e </w:t>
      </w:r>
      <w:r w:rsidR="0005608C">
        <w:t>desiludido.</w:t>
      </w:r>
      <w:r w:rsidR="009413A3">
        <w:t xml:space="preserve"> </w:t>
      </w:r>
    </w:p>
    <w:p w:rsidR="00AD647E" w:rsidRDefault="00AD647E" w:rsidP="00AD647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 crítica</w:t>
      </w:r>
      <w:r w:rsidR="00A80D50">
        <w:rPr>
          <w:rFonts w:cstheme="minorHAnsi"/>
          <w:szCs w:val="24"/>
        </w:rPr>
        <w:t xml:space="preserve"> e a divergência são</w:t>
      </w:r>
      <w:r>
        <w:rPr>
          <w:rFonts w:cstheme="minorHAnsi"/>
          <w:szCs w:val="24"/>
        </w:rPr>
        <w:t xml:space="preserve"> de impor</w:t>
      </w:r>
      <w:r w:rsidR="00AF1C63">
        <w:rPr>
          <w:rFonts w:cstheme="minorHAnsi"/>
          <w:szCs w:val="24"/>
        </w:rPr>
        <w:t>tância vital</w:t>
      </w:r>
      <w:r>
        <w:rPr>
          <w:rFonts w:cstheme="minorHAnsi"/>
          <w:szCs w:val="24"/>
        </w:rPr>
        <w:t xml:space="preserve">. </w:t>
      </w:r>
      <w:r w:rsidR="004F53F1">
        <w:rPr>
          <w:rFonts w:cstheme="minorHAnsi"/>
          <w:szCs w:val="24"/>
        </w:rPr>
        <w:t>Sempre, particularmente nas</w:t>
      </w:r>
      <w:r w:rsidR="0005608C">
        <w:rPr>
          <w:rFonts w:cstheme="minorHAnsi"/>
          <w:szCs w:val="24"/>
        </w:rPr>
        <w:t xml:space="preserve"> </w:t>
      </w:r>
      <w:r w:rsidR="00CB223A">
        <w:rPr>
          <w:rFonts w:cstheme="minorHAnsi"/>
          <w:szCs w:val="24"/>
        </w:rPr>
        <w:t>époc</w:t>
      </w:r>
      <w:r w:rsidR="004F53F1">
        <w:rPr>
          <w:rFonts w:cstheme="minorHAnsi"/>
          <w:szCs w:val="24"/>
        </w:rPr>
        <w:t xml:space="preserve">as em que a razão </w:t>
      </w:r>
      <w:r w:rsidR="0005608C">
        <w:rPr>
          <w:rFonts w:cstheme="minorHAnsi"/>
          <w:szCs w:val="24"/>
        </w:rPr>
        <w:t>não passa de um déb</w:t>
      </w:r>
      <w:r w:rsidR="00971CC1">
        <w:rPr>
          <w:rFonts w:cstheme="minorHAnsi"/>
          <w:szCs w:val="24"/>
        </w:rPr>
        <w:t xml:space="preserve">il lume, e não facilita a </w:t>
      </w:r>
      <w:proofErr w:type="spellStart"/>
      <w:r w:rsidR="00971CC1">
        <w:rPr>
          <w:rFonts w:cstheme="minorHAnsi"/>
          <w:szCs w:val="24"/>
        </w:rPr>
        <w:t>percepção</w:t>
      </w:r>
      <w:proofErr w:type="spellEnd"/>
      <w:r w:rsidR="00971CC1">
        <w:rPr>
          <w:rFonts w:cstheme="minorHAnsi"/>
          <w:szCs w:val="24"/>
        </w:rPr>
        <w:t xml:space="preserve"> da</w:t>
      </w:r>
      <w:r w:rsidR="0005608C">
        <w:rPr>
          <w:rFonts w:cstheme="minorHAnsi"/>
          <w:szCs w:val="24"/>
        </w:rPr>
        <w:t xml:space="preserve"> queda em várias formas de insensatez e irracionalidade.</w:t>
      </w:r>
      <w:r>
        <w:rPr>
          <w:rFonts w:cstheme="minorHAnsi"/>
          <w:szCs w:val="24"/>
        </w:rPr>
        <w:t xml:space="preserve"> </w:t>
      </w:r>
    </w:p>
    <w:p w:rsidR="00A72DF6" w:rsidRDefault="0005608C" w:rsidP="00A72DF6">
      <w:pPr>
        <w:spacing w:after="0" w:line="360" w:lineRule="auto"/>
        <w:jc w:val="both"/>
      </w:pPr>
      <w:r>
        <w:rPr>
          <w:rFonts w:cstheme="minorHAnsi"/>
          <w:color w:val="000000"/>
        </w:rPr>
        <w:t>Muito da espessa neblina, que nos cerca, decorre da falta de explicitação, quando não do enco</w:t>
      </w:r>
      <w:r w:rsidR="002A7FEB">
        <w:rPr>
          <w:rFonts w:cstheme="minorHAnsi"/>
          <w:color w:val="000000"/>
        </w:rPr>
        <w:t xml:space="preserve">brimento, de posições e </w:t>
      </w:r>
      <w:r w:rsidR="00A72DF6">
        <w:rPr>
          <w:rFonts w:cstheme="minorHAnsi"/>
          <w:color w:val="000000"/>
        </w:rPr>
        <w:t>opçõe</w:t>
      </w:r>
      <w:r w:rsidR="00A80D50">
        <w:rPr>
          <w:rFonts w:cstheme="minorHAnsi"/>
          <w:color w:val="000000"/>
        </w:rPr>
        <w:t>s.</w:t>
      </w:r>
      <w:r w:rsidR="001714AB">
        <w:rPr>
          <w:rFonts w:cstheme="minorHAnsi"/>
          <w:color w:val="000000"/>
        </w:rPr>
        <w:t xml:space="preserve"> </w:t>
      </w:r>
      <w:r w:rsidR="00A72DF6">
        <w:t xml:space="preserve">Está assim anunciado aquilo que me </w:t>
      </w:r>
      <w:r w:rsidR="00540323">
        <w:t xml:space="preserve">traz a este </w:t>
      </w:r>
      <w:r w:rsidR="00540323">
        <w:lastRenderedPageBreak/>
        <w:t xml:space="preserve">palco, a trama </w:t>
      </w:r>
      <w:r w:rsidR="00A72DF6">
        <w:t>que venho representar, o e</w:t>
      </w:r>
      <w:r w:rsidR="00305A09">
        <w:t>ssencial das afirmações e provoc</w:t>
      </w:r>
      <w:r w:rsidR="00A72DF6">
        <w:t>ações com que quero incomodar e fatigar o leitor.</w:t>
      </w:r>
    </w:p>
    <w:p w:rsidR="0005608C" w:rsidRPr="00181EB7" w:rsidRDefault="009C7148" w:rsidP="00181EB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/>
          <w:iCs/>
          <w:szCs w:val="24"/>
        </w:rPr>
      </w:pPr>
      <w:r>
        <w:rPr>
          <w:rFonts w:cstheme="minorHAnsi"/>
          <w:color w:val="000000"/>
          <w:szCs w:val="24"/>
        </w:rPr>
        <w:t>A Universidade transforma-se, pouco a pouco, num anão;</w:t>
      </w:r>
      <w:r w:rsidR="00971CC1">
        <w:rPr>
          <w:rFonts w:cstheme="minorHAnsi"/>
          <w:color w:val="000000"/>
          <w:szCs w:val="24"/>
        </w:rPr>
        <w:t xml:space="preserve"> vai definhando a justificação</w:t>
      </w:r>
      <w:r w:rsidR="0005608C">
        <w:rPr>
          <w:rFonts w:cstheme="minorHAnsi"/>
          <w:color w:val="000000"/>
          <w:szCs w:val="24"/>
        </w:rPr>
        <w:t xml:space="preserve"> para continuar a escrevê-la com letra maiúscula. Dolorosa e paradoxalmente, hoje não podemos esperar atitu</w:t>
      </w:r>
      <w:r w:rsidR="00EE4948">
        <w:rPr>
          <w:rFonts w:cstheme="minorHAnsi"/>
          <w:color w:val="000000"/>
          <w:szCs w:val="24"/>
        </w:rPr>
        <w:t>des edificantes de uma instituição</w:t>
      </w:r>
      <w:r w:rsidR="0005608C">
        <w:rPr>
          <w:rFonts w:cstheme="minorHAnsi"/>
          <w:color w:val="000000"/>
          <w:szCs w:val="24"/>
        </w:rPr>
        <w:t xml:space="preserve"> criada para ser um dos poderes e referências espirituais da socie</w:t>
      </w:r>
      <w:r w:rsidR="00971CC1">
        <w:rPr>
          <w:rFonts w:cstheme="minorHAnsi"/>
          <w:color w:val="000000"/>
          <w:szCs w:val="24"/>
        </w:rPr>
        <w:t>dade. Apaga-se</w:t>
      </w:r>
      <w:r w:rsidR="00EE4948">
        <w:rPr>
          <w:rFonts w:cstheme="minorHAnsi"/>
          <w:color w:val="000000"/>
          <w:szCs w:val="24"/>
        </w:rPr>
        <w:t xml:space="preserve"> nela </w:t>
      </w:r>
      <w:r w:rsidR="0005608C">
        <w:rPr>
          <w:rFonts w:cstheme="minorHAnsi"/>
          <w:color w:val="000000"/>
          <w:szCs w:val="24"/>
        </w:rPr>
        <w:t xml:space="preserve">a </w:t>
      </w:r>
      <w:r w:rsidR="00EE4948">
        <w:rPr>
          <w:rFonts w:cstheme="minorHAnsi"/>
          <w:color w:val="000000"/>
          <w:szCs w:val="24"/>
        </w:rPr>
        <w:t>consciência dessa obrigação, e aumenta a cegueira da traição</w:t>
      </w:r>
      <w:r>
        <w:rPr>
          <w:rFonts w:cstheme="minorHAnsi"/>
          <w:color w:val="000000"/>
          <w:szCs w:val="24"/>
        </w:rPr>
        <w:t>. Muito</w:t>
      </w:r>
      <w:r w:rsidR="0005608C">
        <w:rPr>
          <w:rFonts w:cstheme="minorHAnsi"/>
          <w:color w:val="000000"/>
          <w:szCs w:val="24"/>
        </w:rPr>
        <w:t xml:space="preserve">s universitários </w:t>
      </w:r>
      <w:r>
        <w:rPr>
          <w:rFonts w:cstheme="minorHAnsi"/>
          <w:color w:val="000000"/>
          <w:szCs w:val="24"/>
        </w:rPr>
        <w:t>agem como</w:t>
      </w:r>
      <w:r w:rsidR="00181EB7">
        <w:rPr>
          <w:rFonts w:cstheme="minorHAnsi"/>
          <w:color w:val="000000"/>
          <w:szCs w:val="24"/>
        </w:rPr>
        <w:t xml:space="preserve"> </w:t>
      </w:r>
      <w:r w:rsidR="00181EB7">
        <w:rPr>
          <w:rFonts w:cstheme="minorHAnsi"/>
          <w:bCs/>
          <w:i/>
          <w:szCs w:val="24"/>
        </w:rPr>
        <w:t xml:space="preserve">extraterrestres de si mesmos, </w:t>
      </w:r>
      <w:r w:rsidR="0005608C">
        <w:rPr>
          <w:rFonts w:cstheme="minorHAnsi"/>
          <w:color w:val="000000"/>
          <w:szCs w:val="24"/>
        </w:rPr>
        <w:t>renunciam ao exe</w:t>
      </w:r>
      <w:r w:rsidR="00CB223A">
        <w:rPr>
          <w:rFonts w:cstheme="minorHAnsi"/>
          <w:color w:val="000000"/>
          <w:szCs w:val="24"/>
        </w:rPr>
        <w:t>rcício</w:t>
      </w:r>
      <w:r w:rsidR="0005608C">
        <w:rPr>
          <w:rFonts w:cstheme="minorHAnsi"/>
          <w:color w:val="000000"/>
          <w:szCs w:val="24"/>
        </w:rPr>
        <w:t xml:space="preserve"> do intelecto, à trans</w:t>
      </w:r>
      <w:r w:rsidR="002A7FEB">
        <w:rPr>
          <w:rFonts w:cstheme="minorHAnsi"/>
          <w:color w:val="000000"/>
          <w:szCs w:val="24"/>
        </w:rPr>
        <w:t>parência das palavras e condutas</w:t>
      </w:r>
      <w:r w:rsidR="0005608C">
        <w:rPr>
          <w:rFonts w:cstheme="minorHAnsi"/>
          <w:color w:val="000000"/>
          <w:szCs w:val="24"/>
        </w:rPr>
        <w:t>; e</w:t>
      </w:r>
      <w:r w:rsidR="00CB223A">
        <w:rPr>
          <w:rFonts w:cstheme="minorHAnsi"/>
          <w:color w:val="000000"/>
          <w:szCs w:val="24"/>
        </w:rPr>
        <w:t xml:space="preserve">ngrossam o grupo dos </w:t>
      </w:r>
      <w:r w:rsidR="0005608C">
        <w:rPr>
          <w:rFonts w:cstheme="minorHAnsi"/>
          <w:color w:val="000000"/>
          <w:szCs w:val="24"/>
        </w:rPr>
        <w:t>ladinos, peritos em driblar os pr</w:t>
      </w:r>
      <w:r w:rsidR="002216AD">
        <w:rPr>
          <w:rFonts w:cstheme="minorHAnsi"/>
          <w:color w:val="000000"/>
          <w:szCs w:val="24"/>
        </w:rPr>
        <w:t>incípios que apregoam</w:t>
      </w:r>
      <w:r w:rsidR="00CB223A">
        <w:rPr>
          <w:rFonts w:cstheme="minorHAnsi"/>
          <w:color w:val="000000"/>
          <w:szCs w:val="24"/>
        </w:rPr>
        <w:t>.</w:t>
      </w:r>
    </w:p>
    <w:p w:rsidR="0005608C" w:rsidRPr="00D149C8" w:rsidRDefault="0005608C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Poderá soar a exagero, mas a Universidade parece imersa num sono de morfin</w:t>
      </w:r>
      <w:r w:rsidR="00D149C8">
        <w:rPr>
          <w:rFonts w:cstheme="minorHAnsi"/>
          <w:szCs w:val="24"/>
        </w:rPr>
        <w:t>a; não se incomoda por</w:t>
      </w:r>
      <w:r>
        <w:rPr>
          <w:rFonts w:cstheme="minorHAnsi"/>
          <w:szCs w:val="24"/>
        </w:rPr>
        <w:t xml:space="preserve"> estar a ser arregimentada e desfigurad</w:t>
      </w:r>
      <w:r w:rsidR="00BC1589">
        <w:rPr>
          <w:rFonts w:cstheme="minorHAnsi"/>
          <w:szCs w:val="24"/>
        </w:rPr>
        <w:t xml:space="preserve">a para benefício </w:t>
      </w:r>
      <w:r>
        <w:rPr>
          <w:rFonts w:cstheme="minorHAnsi"/>
          <w:szCs w:val="24"/>
        </w:rPr>
        <w:t>dos interesses e perversões desta hora</w:t>
      </w:r>
      <w:r w:rsidR="00D149C8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Conformou</w:t>
      </w:r>
      <w:r w:rsidR="00AF1C63">
        <w:rPr>
          <w:rFonts w:cstheme="minorHAnsi"/>
          <w:szCs w:val="24"/>
        </w:rPr>
        <w:t xml:space="preserve">-se </w:t>
      </w:r>
      <w:r w:rsidR="00AF1C63">
        <w:rPr>
          <w:rFonts w:cstheme="minorHAnsi"/>
          <w:bCs/>
          <w:szCs w:val="24"/>
        </w:rPr>
        <w:t xml:space="preserve">aos ditames e receitas </w:t>
      </w:r>
      <w:r>
        <w:rPr>
          <w:rFonts w:cstheme="minorHAnsi"/>
          <w:bCs/>
          <w:szCs w:val="24"/>
        </w:rPr>
        <w:t>da agenda ultraliberal.</w:t>
      </w:r>
      <w:r>
        <w:rPr>
          <w:rFonts w:cstheme="minorHAnsi"/>
          <w:b/>
          <w:bCs/>
          <w:szCs w:val="24"/>
        </w:rPr>
        <w:t xml:space="preserve"> </w:t>
      </w:r>
    </w:p>
    <w:p w:rsidR="0005608C" w:rsidRPr="00D149C8" w:rsidRDefault="00D149C8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N</w:t>
      </w:r>
      <w:r w:rsidR="0005608C">
        <w:rPr>
          <w:rFonts w:cstheme="minorHAnsi"/>
          <w:szCs w:val="24"/>
        </w:rPr>
        <w:t>ão enterremos a cabeça na are</w:t>
      </w:r>
      <w:r w:rsidR="00BC1589">
        <w:rPr>
          <w:rFonts w:cstheme="minorHAnsi"/>
          <w:szCs w:val="24"/>
        </w:rPr>
        <w:t xml:space="preserve">ia e não nos demitamos de </w:t>
      </w:r>
      <w:r w:rsidR="0005608C">
        <w:rPr>
          <w:rFonts w:cstheme="minorHAnsi"/>
          <w:szCs w:val="24"/>
        </w:rPr>
        <w:t>denuncia</w:t>
      </w:r>
      <w:r w:rsidR="00BC1589">
        <w:rPr>
          <w:rFonts w:cstheme="minorHAnsi"/>
          <w:szCs w:val="24"/>
        </w:rPr>
        <w:t>r. D</w:t>
      </w:r>
      <w:r w:rsidR="0005608C">
        <w:rPr>
          <w:rFonts w:cstheme="minorHAnsi"/>
          <w:szCs w:val="24"/>
        </w:rPr>
        <w:t xml:space="preserve">izer </w:t>
      </w:r>
      <w:r w:rsidR="00BC1589">
        <w:rPr>
          <w:rFonts w:cstheme="minorHAnsi"/>
          <w:szCs w:val="24"/>
        </w:rPr>
        <w:t>‘</w:t>
      </w:r>
      <w:r w:rsidR="0005608C">
        <w:rPr>
          <w:rFonts w:cstheme="minorHAnsi"/>
          <w:szCs w:val="24"/>
        </w:rPr>
        <w:t>não</w:t>
      </w:r>
      <w:r w:rsidR="00BC1589">
        <w:rPr>
          <w:rFonts w:cstheme="minorHAnsi"/>
          <w:szCs w:val="24"/>
        </w:rPr>
        <w:t>’</w:t>
      </w:r>
      <w:r w:rsidR="0005608C">
        <w:rPr>
          <w:rFonts w:cstheme="minorHAnsi"/>
          <w:szCs w:val="24"/>
        </w:rPr>
        <w:t xml:space="preserve"> a tanta</w:t>
      </w:r>
      <w:r w:rsidR="00BC1589">
        <w:rPr>
          <w:rFonts w:cstheme="minorHAnsi"/>
          <w:szCs w:val="24"/>
        </w:rPr>
        <w:t xml:space="preserve"> coisa escabrosa é tornar-se um</w:t>
      </w:r>
      <w:r w:rsidR="0005608C">
        <w:rPr>
          <w:rFonts w:cstheme="minorHAnsi"/>
          <w:szCs w:val="24"/>
        </w:rPr>
        <w:t xml:space="preserve"> alvo a abater. </w:t>
      </w:r>
      <w:r>
        <w:rPr>
          <w:rFonts w:cstheme="minorHAnsi"/>
          <w:szCs w:val="24"/>
        </w:rPr>
        <w:t xml:space="preserve">E </w:t>
      </w:r>
      <w:r w:rsidR="0005608C">
        <w:rPr>
          <w:rFonts w:cstheme="minorHAnsi"/>
          <w:szCs w:val="24"/>
        </w:rPr>
        <w:t>equivale a arrostar com a acusação de pessimismo. I</w:t>
      </w:r>
      <w:r w:rsidR="00BC1589">
        <w:rPr>
          <w:rFonts w:cstheme="minorHAnsi"/>
          <w:szCs w:val="24"/>
        </w:rPr>
        <w:t>sso não intimida. Recuso</w:t>
      </w:r>
      <w:r w:rsidR="0005608C">
        <w:rPr>
          <w:rFonts w:cstheme="minorHAnsi"/>
          <w:szCs w:val="24"/>
        </w:rPr>
        <w:t xml:space="preserve"> alinhar com um otimismo que assenta na mania de sustentar que tudo está bem, quando está mal, que tudo está a ser feito pa</w:t>
      </w:r>
      <w:r w:rsidR="00DD589E">
        <w:rPr>
          <w:rFonts w:cstheme="minorHAnsi"/>
          <w:szCs w:val="24"/>
        </w:rPr>
        <w:t>ra um fim melhor, quando serve</w:t>
      </w:r>
      <w:r w:rsidR="0005608C">
        <w:rPr>
          <w:rFonts w:cstheme="minorHAnsi"/>
          <w:szCs w:val="24"/>
        </w:rPr>
        <w:t xml:space="preserve"> intuitos inconfessos.</w:t>
      </w:r>
      <w:r w:rsidR="0005608C">
        <w:rPr>
          <w:rFonts w:cstheme="minorHAnsi"/>
          <w:color w:val="000000"/>
          <w:szCs w:val="24"/>
        </w:rPr>
        <w:t xml:space="preserve"> </w:t>
      </w:r>
    </w:p>
    <w:p w:rsidR="0005608C" w:rsidRPr="00E56A2C" w:rsidRDefault="00472B48" w:rsidP="00181EB7">
      <w:pPr>
        <w:spacing w:after="0" w:line="36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N</w:t>
      </w:r>
      <w:r w:rsidR="00D149C8">
        <w:rPr>
          <w:rFonts w:cstheme="minorHAnsi"/>
          <w:bCs/>
          <w:szCs w:val="24"/>
        </w:rPr>
        <w:t xml:space="preserve">ão é </w:t>
      </w:r>
      <w:r w:rsidR="0005608C">
        <w:rPr>
          <w:rFonts w:cstheme="minorHAnsi"/>
          <w:bCs/>
          <w:szCs w:val="24"/>
        </w:rPr>
        <w:t>a</w:t>
      </w:r>
      <w:r w:rsidR="00D149C8">
        <w:rPr>
          <w:rFonts w:cstheme="minorHAnsi"/>
          <w:bCs/>
          <w:szCs w:val="24"/>
        </w:rPr>
        <w:t xml:space="preserve">ceitável fechar os olhos </w:t>
      </w:r>
      <w:r>
        <w:rPr>
          <w:rFonts w:cstheme="minorHAnsi"/>
          <w:bCs/>
          <w:szCs w:val="24"/>
        </w:rPr>
        <w:t>a</w:t>
      </w:r>
      <w:r w:rsidR="0005608C">
        <w:rPr>
          <w:rFonts w:cstheme="minorHAnsi"/>
          <w:bCs/>
          <w:szCs w:val="24"/>
        </w:rPr>
        <w:t xml:space="preserve">os meios que estão na ordem </w:t>
      </w:r>
      <w:r w:rsidR="00BC1589">
        <w:rPr>
          <w:rFonts w:cstheme="minorHAnsi"/>
          <w:bCs/>
          <w:szCs w:val="24"/>
        </w:rPr>
        <w:t xml:space="preserve">do dia e </w:t>
      </w:r>
      <w:r>
        <w:rPr>
          <w:rFonts w:cstheme="minorHAnsi"/>
          <w:bCs/>
          <w:szCs w:val="24"/>
        </w:rPr>
        <w:t>a</w:t>
      </w:r>
      <w:r w:rsidR="00BC1589">
        <w:rPr>
          <w:rFonts w:cstheme="minorHAnsi"/>
          <w:bCs/>
          <w:szCs w:val="24"/>
        </w:rPr>
        <w:t xml:space="preserve">os fins aonde eles </w:t>
      </w:r>
      <w:r w:rsidR="0005608C">
        <w:rPr>
          <w:rFonts w:cstheme="minorHAnsi"/>
          <w:bCs/>
          <w:szCs w:val="24"/>
        </w:rPr>
        <w:t>conduzem. Sirva</w:t>
      </w:r>
      <w:r w:rsidR="00A573ED">
        <w:rPr>
          <w:rFonts w:cstheme="minorHAnsi"/>
          <w:bCs/>
          <w:szCs w:val="24"/>
        </w:rPr>
        <w:t>mo-nos das palavras para interpel</w:t>
      </w:r>
      <w:r>
        <w:rPr>
          <w:rFonts w:cstheme="minorHAnsi"/>
          <w:bCs/>
          <w:szCs w:val="24"/>
        </w:rPr>
        <w:t>ar os atropelos,</w:t>
      </w:r>
      <w:r w:rsidR="001732A9">
        <w:rPr>
          <w:rFonts w:cstheme="minorHAnsi"/>
          <w:bCs/>
          <w:szCs w:val="24"/>
        </w:rPr>
        <w:t xml:space="preserve"> para aliviar a nossa culpabilidade</w:t>
      </w:r>
      <w:r w:rsidR="0005608C">
        <w:rPr>
          <w:rFonts w:cstheme="minorHAnsi"/>
          <w:iCs/>
          <w:szCs w:val="24"/>
        </w:rPr>
        <w:t xml:space="preserve">. Como diz Frei Bento Domingues: </w:t>
      </w:r>
      <w:r w:rsidR="0005608C" w:rsidRPr="00E56A2C">
        <w:rPr>
          <w:rFonts w:cstheme="minorHAnsi"/>
          <w:iCs/>
          <w:szCs w:val="24"/>
        </w:rPr>
        <w:t>“Os tempos estão perturbados, os tempos estão difíceis, são tempos desgraçados (…) Não são os outros e só os outros os verdadeiros culpados da nossa situação e não são eles os únicos a ter de mudar.”</w:t>
      </w:r>
      <w:r w:rsidR="0005608C" w:rsidRPr="00E56A2C">
        <w:rPr>
          <w:rStyle w:val="Refdenotaderodap"/>
          <w:rFonts w:cstheme="minorHAnsi"/>
          <w:iCs/>
          <w:szCs w:val="24"/>
        </w:rPr>
        <w:footnoteReference w:id="2"/>
      </w:r>
    </w:p>
    <w:p w:rsidR="0005608C" w:rsidRDefault="0005608C" w:rsidP="0005608C">
      <w:pPr>
        <w:spacing w:after="0" w:line="360" w:lineRule="auto"/>
        <w:jc w:val="both"/>
      </w:pPr>
      <w:r>
        <w:t>A partir da década de 80 do século passado, o ensino s</w:t>
      </w:r>
      <w:r w:rsidR="00860C99">
        <w:t>uperior entrou numa convulsão</w:t>
      </w:r>
      <w:r w:rsidR="0087349F">
        <w:t>. Os malefícios</w:t>
      </w:r>
      <w:r w:rsidR="00495842">
        <w:t xml:space="preserve"> </w:t>
      </w:r>
      <w:r w:rsidR="0087349F">
        <w:t>do domíni</w:t>
      </w:r>
      <w:r>
        <w:t>o da economia pela finança e da políti</w:t>
      </w:r>
      <w:r w:rsidR="000D5714">
        <w:t>ca por ambas são notórios</w:t>
      </w:r>
      <w:r>
        <w:t xml:space="preserve"> na universidade. Chamemos as coisas pelo nome: o neoliberalismo assentou arraiais na organização e orientação da vida universitária, na docência, na investigação e em tudo o que lhe diz despeito. Mais, na universidade dos rankings, o livre debate de ideias foi pratica</w:t>
      </w:r>
      <w:r w:rsidR="00495842">
        <w:t>mente interditado</w:t>
      </w:r>
      <w:r w:rsidR="006E09FC">
        <w:t xml:space="preserve">. O pensamento crítico </w:t>
      </w:r>
      <w:r>
        <w:t>foi enterrado numa cova</w:t>
      </w:r>
      <w:r w:rsidR="00495842">
        <w:t xml:space="preserve"> escondida e funda,</w:t>
      </w:r>
      <w:r>
        <w:t xml:space="preserve"> de</w:t>
      </w:r>
      <w:r w:rsidR="002821E7">
        <w:t xml:space="preserve"> difícil acesso. Quem o cultiva</w:t>
      </w:r>
      <w:r>
        <w:t xml:space="preserve"> torna-se marginal ao sistema.</w:t>
      </w:r>
    </w:p>
    <w:p w:rsidR="0005608C" w:rsidRDefault="00F84CD5" w:rsidP="0005608C">
      <w:pPr>
        <w:spacing w:after="0" w:line="360" w:lineRule="auto"/>
        <w:jc w:val="both"/>
      </w:pPr>
      <w:r>
        <w:lastRenderedPageBreak/>
        <w:t xml:space="preserve">Pode a universidade atual ser designada ‘Universidade’? Não pode; </w:t>
      </w:r>
      <w:r w:rsidR="0005608C">
        <w:t>é uma escola téc</w:t>
      </w:r>
      <w:r>
        <w:t>nica superior. O</w:t>
      </w:r>
      <w:r w:rsidR="00FD0085">
        <w:t xml:space="preserve"> que o</w:t>
      </w:r>
      <w:r>
        <w:t xml:space="preserve">ferece </w:t>
      </w:r>
      <w:r w:rsidR="0005608C">
        <w:t xml:space="preserve">aos estudantes </w:t>
      </w:r>
      <w:r w:rsidR="00FD0085">
        <w:t>é mera</w:t>
      </w:r>
      <w:r w:rsidR="0005608C">
        <w:t xml:space="preserve"> </w:t>
      </w:r>
      <w:r w:rsidR="0005608C" w:rsidRPr="005C58F1">
        <w:rPr>
          <w:i/>
        </w:rPr>
        <w:t xml:space="preserve">‘instrução </w:t>
      </w:r>
      <w:proofErr w:type="spellStart"/>
      <w:r w:rsidR="0005608C" w:rsidRPr="005C58F1">
        <w:rPr>
          <w:i/>
        </w:rPr>
        <w:t>funcionalizante</w:t>
      </w:r>
      <w:proofErr w:type="spellEnd"/>
      <w:r w:rsidR="0005608C" w:rsidRPr="005C58F1">
        <w:rPr>
          <w:i/>
        </w:rPr>
        <w:t>’</w:t>
      </w:r>
      <w:r w:rsidR="0005608C">
        <w:t>.</w:t>
      </w:r>
    </w:p>
    <w:p w:rsidR="0005608C" w:rsidRDefault="0005608C" w:rsidP="0005608C">
      <w:pPr>
        <w:spacing w:before="240" w:after="12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Um novo jargão: a universidade ‘empresa’</w:t>
      </w:r>
    </w:p>
    <w:p w:rsidR="0005608C" w:rsidRDefault="0005608C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Nas sessões so</w:t>
      </w:r>
      <w:r w:rsidR="00F41414">
        <w:rPr>
          <w:rFonts w:cstheme="minorHAnsi"/>
          <w:szCs w:val="24"/>
        </w:rPr>
        <w:t>lene</w:t>
      </w:r>
      <w:r w:rsidR="00CF4F5B">
        <w:rPr>
          <w:rFonts w:cstheme="minorHAnsi"/>
          <w:szCs w:val="24"/>
        </w:rPr>
        <w:t xml:space="preserve">s da universidade ouvem-se oradores que são um Deus-nos-acuda! Os </w:t>
      </w:r>
      <w:r w:rsidR="00E752FD">
        <w:rPr>
          <w:rFonts w:cstheme="minorHAnsi"/>
          <w:szCs w:val="24"/>
        </w:rPr>
        <w:t>papagaios do CEO de um grupo económico</w:t>
      </w:r>
      <w:r w:rsidR="00CF4F5B">
        <w:rPr>
          <w:rFonts w:cstheme="minorHAnsi"/>
          <w:szCs w:val="24"/>
        </w:rPr>
        <w:t xml:space="preserve"> d</w:t>
      </w:r>
      <w:r w:rsidR="00E752FD">
        <w:rPr>
          <w:rFonts w:cstheme="minorHAnsi"/>
          <w:szCs w:val="24"/>
        </w:rPr>
        <w:t>esatam a universidade da</w:t>
      </w:r>
      <w:r w:rsidR="00CF4F5B">
        <w:rPr>
          <w:rFonts w:cstheme="minorHAnsi"/>
          <w:szCs w:val="24"/>
        </w:rPr>
        <w:t>s</w:t>
      </w:r>
      <w:r w:rsidR="00E752FD">
        <w:rPr>
          <w:rFonts w:cstheme="minorHAnsi"/>
          <w:szCs w:val="24"/>
        </w:rPr>
        <w:t xml:space="preserve"> </w:t>
      </w:r>
      <w:r w:rsidR="00CF4F5B">
        <w:rPr>
          <w:rFonts w:cstheme="minorHAnsi"/>
          <w:szCs w:val="24"/>
        </w:rPr>
        <w:t>funções</w:t>
      </w:r>
      <w:r>
        <w:rPr>
          <w:rFonts w:cstheme="minorHAnsi"/>
          <w:szCs w:val="24"/>
        </w:rPr>
        <w:t xml:space="preserve"> de Casa de Formação do espírito e intelecto da Humanidade, e amarram-na à </w:t>
      </w:r>
      <w:r w:rsidR="006E09FC">
        <w:rPr>
          <w:rFonts w:cstheme="minorHAnsi"/>
          <w:szCs w:val="24"/>
        </w:rPr>
        <w:t>cadeia de proveitos</w:t>
      </w:r>
      <w:r w:rsidR="00E752F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financeiros.</w:t>
      </w:r>
      <w:r w:rsidR="00CF4F5B">
        <w:rPr>
          <w:rFonts w:cstheme="minorHAnsi"/>
          <w:szCs w:val="24"/>
        </w:rPr>
        <w:t xml:space="preserve"> Imitam os patrões do futebol que o rotulam de ‘indústria’ para ‘justificar’ a desvinculação dos ideais do desporto.</w:t>
      </w:r>
    </w:p>
    <w:p w:rsidR="0005608C" w:rsidRDefault="0087349F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Não basta</w:t>
      </w:r>
      <w:r w:rsidR="0005608C">
        <w:rPr>
          <w:rFonts w:cstheme="minorHAnsi"/>
          <w:szCs w:val="24"/>
        </w:rPr>
        <w:t xml:space="preserve"> f</w:t>
      </w:r>
      <w:r>
        <w:rPr>
          <w:rFonts w:cstheme="minorHAnsi"/>
          <w:szCs w:val="24"/>
        </w:rPr>
        <w:t>icar perplexo; requer-se desmonta</w:t>
      </w:r>
      <w:r w:rsidR="0005608C">
        <w:rPr>
          <w:rFonts w:cstheme="minorHAnsi"/>
          <w:szCs w:val="24"/>
        </w:rPr>
        <w:t>r o cenário e enfrentar a sinistra realidade. A ideologia totalitária do neoliberalismo invadiu o campus un</w:t>
      </w:r>
      <w:r w:rsidR="000379D4">
        <w:rPr>
          <w:rFonts w:cstheme="minorHAnsi"/>
          <w:szCs w:val="24"/>
        </w:rPr>
        <w:t>iversitário, com efeitos opiáceo</w:t>
      </w:r>
      <w:r w:rsidR="0005608C">
        <w:rPr>
          <w:rFonts w:cstheme="minorHAnsi"/>
          <w:szCs w:val="24"/>
        </w:rPr>
        <w:t xml:space="preserve">s, inibidores da perceção das consequências. Há quem não veja o óbvio! </w:t>
      </w:r>
    </w:p>
    <w:p w:rsidR="0005608C" w:rsidRDefault="0005608C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szCs w:val="24"/>
        </w:rPr>
        <w:t>A un</w:t>
      </w:r>
      <w:r w:rsidR="0092379D">
        <w:rPr>
          <w:szCs w:val="24"/>
        </w:rPr>
        <w:t>iversidade está a ser desfeita</w:t>
      </w:r>
      <w:r>
        <w:rPr>
          <w:szCs w:val="24"/>
        </w:rPr>
        <w:t xml:space="preserve"> reduzida a empresa concorrente de outras empresas similares. As arengas centram-se nos consórcios e negócios, na enfatização de produtos comerciais, </w:t>
      </w:r>
      <w:r w:rsidR="00F060EE">
        <w:rPr>
          <w:szCs w:val="24"/>
        </w:rPr>
        <w:t>nas demonstrações de lucro</w:t>
      </w:r>
      <w:r w:rsidR="00934C7A">
        <w:rPr>
          <w:szCs w:val="24"/>
        </w:rPr>
        <w:t>s</w:t>
      </w:r>
      <w:r>
        <w:rPr>
          <w:szCs w:val="24"/>
        </w:rPr>
        <w:t>. O resto é despiciendo e</w:t>
      </w:r>
      <w:r w:rsidR="0092379D">
        <w:rPr>
          <w:rFonts w:cstheme="minorHAnsi"/>
          <w:szCs w:val="24"/>
        </w:rPr>
        <w:t xml:space="preserve"> sacrificado a toda a engrenagem do</w:t>
      </w:r>
      <w:r>
        <w:rPr>
          <w:rFonts w:cstheme="minorHAnsi"/>
          <w:szCs w:val="24"/>
        </w:rPr>
        <w:t xml:space="preserve"> figu</w:t>
      </w:r>
      <w:r w:rsidR="0092379D">
        <w:rPr>
          <w:rFonts w:cstheme="minorHAnsi"/>
          <w:szCs w:val="24"/>
        </w:rPr>
        <w:t>rino empresarial</w:t>
      </w:r>
      <w:r w:rsidR="00F060EE">
        <w:rPr>
          <w:rFonts w:cstheme="minorHAnsi"/>
          <w:szCs w:val="24"/>
        </w:rPr>
        <w:t>. Os afetos e</w:t>
      </w:r>
      <w:r w:rsidR="00181EB7">
        <w:rPr>
          <w:rFonts w:cstheme="minorHAnsi"/>
          <w:szCs w:val="24"/>
        </w:rPr>
        <w:t xml:space="preserve"> as amizades, a qualificação e a</w:t>
      </w:r>
      <w:r w:rsidR="00F060E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fruição da vida são </w:t>
      </w:r>
      <w:r w:rsidR="0087349F">
        <w:rPr>
          <w:rFonts w:cstheme="minorHAnsi"/>
          <w:szCs w:val="24"/>
        </w:rPr>
        <w:t>descartáveis</w:t>
      </w:r>
      <w:r>
        <w:rPr>
          <w:rFonts w:cstheme="minorHAnsi"/>
          <w:szCs w:val="24"/>
        </w:rPr>
        <w:t>. O colega não é companheiro de cami</w:t>
      </w:r>
      <w:r w:rsidR="0087349F">
        <w:rPr>
          <w:rFonts w:cstheme="minorHAnsi"/>
          <w:szCs w:val="24"/>
        </w:rPr>
        <w:t xml:space="preserve">nhada; na carreira </w:t>
      </w:r>
      <w:r>
        <w:rPr>
          <w:rFonts w:cstheme="minorHAnsi"/>
          <w:szCs w:val="24"/>
        </w:rPr>
        <w:t xml:space="preserve">só interessa o meu sucesso, o do outro ou o seu infortúnio não me diz nada. </w:t>
      </w:r>
    </w:p>
    <w:p w:rsidR="0005608C" w:rsidRDefault="0005608C" w:rsidP="0005608C">
      <w:pPr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 nova bíblia manda conformar a instituição e as pessoas aos mandamentos da agitação e frenesim sem pausa, da produtividade e competitividade, da aceleração e voracidade. Quem resista ao modelo e às suas tábuas-de-lei não pe</w:t>
      </w:r>
      <w:r w:rsidR="0092379D">
        <w:rPr>
          <w:rFonts w:cstheme="minorHAnsi"/>
          <w:szCs w:val="24"/>
        </w:rPr>
        <w:t>rtence a este tempo; ou muda</w:t>
      </w:r>
      <w:r>
        <w:rPr>
          <w:rFonts w:cstheme="minorHAnsi"/>
          <w:szCs w:val="24"/>
        </w:rPr>
        <w:t xml:space="preserve"> </w:t>
      </w:r>
      <w:r w:rsidR="0092379D">
        <w:rPr>
          <w:rFonts w:cstheme="minorHAnsi"/>
          <w:szCs w:val="24"/>
        </w:rPr>
        <w:t>ou é</w:t>
      </w:r>
      <w:r w:rsidR="00DD5A6D">
        <w:rPr>
          <w:rFonts w:cstheme="minorHAnsi"/>
          <w:szCs w:val="24"/>
        </w:rPr>
        <w:t xml:space="preserve"> posto à margem. A inquisição voltou e trouxe</w:t>
      </w:r>
      <w:r>
        <w:rPr>
          <w:rFonts w:cstheme="minorHAnsi"/>
          <w:szCs w:val="24"/>
        </w:rPr>
        <w:t xml:space="preserve"> a paz dos cemitérios!</w:t>
      </w:r>
    </w:p>
    <w:p w:rsidR="005770FF" w:rsidRDefault="00DD5A6D" w:rsidP="005770FF">
      <w:pPr>
        <w:spacing w:after="0" w:line="360" w:lineRule="auto"/>
        <w:jc w:val="both"/>
      </w:pPr>
      <w:r>
        <w:rPr>
          <w:rFonts w:cstheme="minorHAnsi"/>
          <w:szCs w:val="24"/>
        </w:rPr>
        <w:t xml:space="preserve">A universidade </w:t>
      </w:r>
      <w:r w:rsidR="0005608C">
        <w:rPr>
          <w:rFonts w:cstheme="minorHAnsi"/>
          <w:szCs w:val="24"/>
        </w:rPr>
        <w:t xml:space="preserve">está imersa numa grave </w:t>
      </w:r>
      <w:r w:rsidR="0005608C" w:rsidRPr="00F060EE">
        <w:rPr>
          <w:rFonts w:cstheme="minorHAnsi"/>
          <w:i/>
          <w:szCs w:val="24"/>
        </w:rPr>
        <w:t>crise</w:t>
      </w:r>
      <w:r w:rsidRPr="00F060EE">
        <w:rPr>
          <w:rFonts w:cstheme="minorHAnsi"/>
          <w:i/>
          <w:szCs w:val="24"/>
        </w:rPr>
        <w:t xml:space="preserve"> de discernimento </w:t>
      </w:r>
      <w:r w:rsidR="0005608C" w:rsidRPr="00F060EE">
        <w:rPr>
          <w:rFonts w:cstheme="minorHAnsi"/>
          <w:i/>
          <w:szCs w:val="24"/>
        </w:rPr>
        <w:t>e posicionamento</w:t>
      </w:r>
      <w:r w:rsidR="0005608C">
        <w:rPr>
          <w:rFonts w:cstheme="minorHAnsi"/>
          <w:szCs w:val="24"/>
        </w:rPr>
        <w:t xml:space="preserve">. Os princípios e valores, constituintes da sua matriz, não </w:t>
      </w:r>
      <w:r>
        <w:rPr>
          <w:rFonts w:cstheme="minorHAnsi"/>
          <w:szCs w:val="24"/>
        </w:rPr>
        <w:t>passam de um enfeite de palavras atirada</w:t>
      </w:r>
      <w:r w:rsidR="0005608C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 xml:space="preserve">ao vento. A linguagem </w:t>
      </w:r>
      <w:r w:rsidR="0005608C">
        <w:rPr>
          <w:rFonts w:cstheme="minorHAnsi"/>
          <w:szCs w:val="24"/>
        </w:rPr>
        <w:t xml:space="preserve">do economês e </w:t>
      </w:r>
      <w:r w:rsidR="00DA616B" w:rsidRPr="0092379D">
        <w:rPr>
          <w:rFonts w:cstheme="minorHAnsi"/>
          <w:i/>
          <w:szCs w:val="24"/>
        </w:rPr>
        <w:t>‘</w:t>
      </w:r>
      <w:proofErr w:type="spellStart"/>
      <w:r w:rsidR="0005608C" w:rsidRPr="0092379D">
        <w:rPr>
          <w:rFonts w:cstheme="minorHAnsi"/>
          <w:i/>
          <w:szCs w:val="24"/>
        </w:rPr>
        <w:t>financês</w:t>
      </w:r>
      <w:proofErr w:type="spellEnd"/>
      <w:r w:rsidR="00DA616B" w:rsidRPr="0092379D">
        <w:rPr>
          <w:rFonts w:cstheme="minorHAnsi"/>
          <w:i/>
          <w:szCs w:val="24"/>
        </w:rPr>
        <w:t>’</w:t>
      </w:r>
      <w:r w:rsidR="0005608C">
        <w:rPr>
          <w:rFonts w:cstheme="minorHAnsi"/>
          <w:szCs w:val="24"/>
        </w:rPr>
        <w:t xml:space="preserve"> sobrepõe-se a todas as outras. É uma caixa-de-ressonância do mercado e das suas alienações e manipulações. </w:t>
      </w:r>
    </w:p>
    <w:p w:rsidR="0005608C" w:rsidRPr="0087349F" w:rsidRDefault="00DD5A6D" w:rsidP="0005608C">
      <w:pPr>
        <w:spacing w:after="0" w:line="360" w:lineRule="auto"/>
        <w:jc w:val="both"/>
      </w:pPr>
      <w:r>
        <w:t>P</w:t>
      </w:r>
      <w:r w:rsidR="0005608C">
        <w:t>ara que serve a universidade</w:t>
      </w:r>
      <w:r>
        <w:t xml:space="preserve"> hodierna</w:t>
      </w:r>
      <w:r w:rsidR="0005608C">
        <w:t>?</w:t>
      </w:r>
      <w:r>
        <w:t xml:space="preserve"> </w:t>
      </w:r>
      <w:r w:rsidR="0087349F">
        <w:rPr>
          <w:rFonts w:ascii="Calibri" w:eastAsia="Times New Roman" w:hAnsi="Calibri" w:cs="Times New Roman"/>
          <w:szCs w:val="24"/>
          <w:lang w:eastAsia="pt-PT"/>
        </w:rPr>
        <w:t>É</w:t>
      </w:r>
      <w:r w:rsidR="0005608C">
        <w:rPr>
          <w:rFonts w:ascii="Calibri" w:eastAsia="Times New Roman" w:hAnsi="Calibri" w:cs="Times New Roman"/>
          <w:szCs w:val="24"/>
          <w:lang w:eastAsia="pt-PT"/>
        </w:rPr>
        <w:t xml:space="preserve"> criada ou diarista para todo e qualquer serviço. Compraz-se em orgasmos com o acessório; e descura o </w:t>
      </w:r>
      <w:r w:rsidR="007B48FB">
        <w:rPr>
          <w:rFonts w:ascii="Calibri" w:eastAsia="Times New Roman" w:hAnsi="Calibri" w:cs="Times New Roman"/>
          <w:szCs w:val="24"/>
          <w:lang w:eastAsia="pt-PT"/>
        </w:rPr>
        <w:t>cimeiro e essencial</w:t>
      </w:r>
      <w:r w:rsidR="0005608C">
        <w:rPr>
          <w:rFonts w:ascii="Calibri" w:eastAsia="Times New Roman" w:hAnsi="Calibri" w:cs="Times New Roman"/>
          <w:szCs w:val="24"/>
          <w:lang w:eastAsia="pt-PT"/>
        </w:rPr>
        <w:t xml:space="preserve">. </w:t>
      </w:r>
    </w:p>
    <w:p w:rsidR="00F060EE" w:rsidRDefault="0005608C" w:rsidP="0005608C">
      <w:pPr>
        <w:spacing w:after="0" w:line="360" w:lineRule="auto"/>
        <w:jc w:val="both"/>
        <w:rPr>
          <w:rFonts w:ascii="Calibri" w:eastAsia="Times New Roman" w:hAnsi="Calibri" w:cs="Times New Roman"/>
          <w:i/>
          <w:szCs w:val="24"/>
          <w:lang w:eastAsia="pt-PT"/>
        </w:rPr>
      </w:pPr>
      <w:r>
        <w:rPr>
          <w:rFonts w:ascii="Calibri" w:eastAsia="Times New Roman" w:hAnsi="Calibri" w:cs="Times New Roman"/>
          <w:szCs w:val="24"/>
          <w:lang w:eastAsia="pt-PT"/>
        </w:rPr>
        <w:t xml:space="preserve">Não há Universidade sem pensadores e sem tomada de posições sobre os problemas de cada era, para além do tempo e das circunstâncias. Se assim não for, ela fica refém do relativismo e do niilismo, e ausente da Humanidade e Sociedade. Se não escapar aos </w:t>
      </w:r>
      <w:r>
        <w:rPr>
          <w:rFonts w:ascii="Calibri" w:eastAsia="Times New Roman" w:hAnsi="Calibri" w:cs="Times New Roman"/>
          <w:szCs w:val="24"/>
          <w:lang w:eastAsia="pt-PT"/>
        </w:rPr>
        <w:lastRenderedPageBreak/>
        <w:t xml:space="preserve">ventos do senso-comum, sobre ela cairá a acusação formulada por </w:t>
      </w:r>
      <w:proofErr w:type="spellStart"/>
      <w:r>
        <w:rPr>
          <w:rFonts w:ascii="Calibri" w:eastAsia="Times New Roman" w:hAnsi="Calibri" w:cs="Times New Roman"/>
          <w:szCs w:val="24"/>
          <w:lang w:eastAsia="pt-PT"/>
        </w:rPr>
        <w:t>Oscar</w:t>
      </w:r>
      <w:proofErr w:type="spellEnd"/>
      <w:r>
        <w:rPr>
          <w:rFonts w:ascii="Calibri" w:eastAsia="Times New Roman" w:hAnsi="Calibri" w:cs="Times New Roman"/>
          <w:szCs w:val="24"/>
          <w:lang w:eastAsia="pt-PT"/>
        </w:rPr>
        <w:t xml:space="preserve"> </w:t>
      </w:r>
      <w:proofErr w:type="spellStart"/>
      <w:r>
        <w:rPr>
          <w:rFonts w:ascii="Calibri" w:eastAsia="Times New Roman" w:hAnsi="Calibri" w:cs="Times New Roman"/>
          <w:szCs w:val="24"/>
          <w:lang w:eastAsia="pt-PT"/>
        </w:rPr>
        <w:t>Wilde</w:t>
      </w:r>
      <w:proofErr w:type="spellEnd"/>
      <w:r>
        <w:rPr>
          <w:rFonts w:ascii="Calibri" w:eastAsia="Times New Roman" w:hAnsi="Calibri" w:cs="Times New Roman"/>
          <w:szCs w:val="24"/>
          <w:lang w:eastAsia="pt-PT"/>
        </w:rPr>
        <w:t xml:space="preserve"> (1854-1900): </w:t>
      </w:r>
      <w:r w:rsidRPr="00DA616B">
        <w:rPr>
          <w:rFonts w:ascii="Calibri" w:eastAsia="Times New Roman" w:hAnsi="Calibri" w:cs="Times New Roman"/>
          <w:szCs w:val="24"/>
          <w:lang w:eastAsia="pt-PT"/>
        </w:rPr>
        <w:t>“Todo o crime é vulgar, exatamente como toda a vulgaridade é um crime.”</w:t>
      </w:r>
      <w:r w:rsidRPr="00DA616B">
        <w:rPr>
          <w:rStyle w:val="Refdenotaderodap"/>
          <w:rFonts w:ascii="Calibri" w:eastAsia="Times New Roman" w:hAnsi="Calibri" w:cs="Times New Roman"/>
          <w:szCs w:val="24"/>
          <w:lang w:eastAsia="pt-PT"/>
        </w:rPr>
        <w:footnoteReference w:id="3"/>
      </w:r>
      <w:r>
        <w:rPr>
          <w:rFonts w:ascii="Calibri" w:eastAsia="Times New Roman" w:hAnsi="Calibri" w:cs="Times New Roman"/>
          <w:i/>
          <w:szCs w:val="24"/>
          <w:lang w:eastAsia="pt-PT"/>
        </w:rPr>
        <w:t xml:space="preserve"> </w:t>
      </w:r>
    </w:p>
    <w:p w:rsidR="0005608C" w:rsidRDefault="0005608C" w:rsidP="0005608C">
      <w:pPr>
        <w:spacing w:after="0" w:line="360" w:lineRule="auto"/>
        <w:jc w:val="both"/>
        <w:rPr>
          <w:rFonts w:ascii="Calibri" w:eastAsia="Times New Roman" w:hAnsi="Calibri" w:cs="Times New Roman"/>
          <w:szCs w:val="24"/>
          <w:lang w:eastAsia="pt-PT"/>
        </w:rPr>
      </w:pPr>
      <w:r>
        <w:rPr>
          <w:rFonts w:ascii="Calibri" w:eastAsia="Times New Roman" w:hAnsi="Calibri" w:cs="Times New Roman"/>
          <w:szCs w:val="24"/>
          <w:lang w:eastAsia="pt-PT"/>
        </w:rPr>
        <w:t>Ora, a queda na vulgaridade não está para vir, já veio; ou seja, a universidade comete crime contra si mesma, e escreve-se agora com letra pequena.</w:t>
      </w:r>
    </w:p>
    <w:p w:rsidR="0005608C" w:rsidRDefault="0005608C" w:rsidP="0005608C">
      <w:pPr>
        <w:spacing w:before="240" w:after="120" w:line="360" w:lineRule="auto"/>
        <w:rPr>
          <w:b/>
        </w:rPr>
      </w:pPr>
      <w:r>
        <w:rPr>
          <w:b/>
        </w:rPr>
        <w:t>Do manicómio das métricas, rankings e quejandos</w:t>
      </w:r>
    </w:p>
    <w:p w:rsidR="0005608C" w:rsidRDefault="0005608C" w:rsidP="00E56A2C">
      <w:pPr>
        <w:spacing w:after="0" w:line="360" w:lineRule="auto"/>
        <w:jc w:val="both"/>
      </w:pPr>
      <w:r>
        <w:t>A comunicação social inunda-nos, a toda a hora, com a droga dos rankings de cursos e universidades. Que faz</w:t>
      </w:r>
      <w:r w:rsidR="00DA616B">
        <w:t>er? Sacudir os ombros ou cartograf</w:t>
      </w:r>
      <w:r w:rsidR="009744ED">
        <w:t>ar a manobra analgésic</w:t>
      </w:r>
      <w:r>
        <w:t xml:space="preserve">a? </w:t>
      </w:r>
    </w:p>
    <w:p w:rsidR="0005608C" w:rsidRDefault="00E56A2C" w:rsidP="00E56A2C">
      <w:pPr>
        <w:spacing w:after="0" w:line="360" w:lineRule="auto"/>
        <w:jc w:val="both"/>
      </w:pPr>
      <w:r>
        <w:t>A</w:t>
      </w:r>
      <w:r w:rsidR="0005608C">
        <w:t>s bitolas instituídas para avaliar as instituições de e</w:t>
      </w:r>
      <w:r>
        <w:t>ducação, formação e investigação</w:t>
      </w:r>
      <w:r w:rsidR="0005608C">
        <w:t>, os docentes e pesquisadores são parte do sofisticado arsenal de</w:t>
      </w:r>
      <w:r w:rsidR="000379D4">
        <w:t xml:space="preserve"> estupefacientes, de</w:t>
      </w:r>
      <w:r w:rsidR="0005608C">
        <w:t xml:space="preserve"> técnicas de cosmética e propaganda, promovido pela globalização neoliberal. Não são i</w:t>
      </w:r>
      <w:r w:rsidR="00443A35">
        <w:t>ndicadores fiáveis da qualidade do labor desenvolvido, do bem e</w:t>
      </w:r>
      <w:r w:rsidR="0005608C">
        <w:t xml:space="preserve"> mal-estar sentido; enviesam problemas de fundo, devido à falta de escrutínio esclarecido. A credibilidade e integridade académicas mur</w:t>
      </w:r>
      <w:r w:rsidR="00443A35">
        <w:t xml:space="preserve">cham, envenenadas pela prosápia e </w:t>
      </w:r>
      <w:r w:rsidR="0005608C">
        <w:t>procura de vantagem e visibilidade. Alastra a</w:t>
      </w:r>
      <w:r w:rsidR="00443A35">
        <w:t xml:space="preserve"> autoalienação destrutiva. Eis o</w:t>
      </w:r>
      <w:r w:rsidR="0005608C">
        <w:t xml:space="preserve"> manicómio elevado a catedral!</w:t>
      </w:r>
    </w:p>
    <w:p w:rsidR="0005608C" w:rsidRDefault="0005608C" w:rsidP="0005608C">
      <w:pPr>
        <w:spacing w:after="0" w:line="360" w:lineRule="auto"/>
        <w:jc w:val="both"/>
      </w:pPr>
      <w:r>
        <w:t xml:space="preserve">Com a cotação em alta está a ‘quantidade’ dos </w:t>
      </w:r>
      <w:r>
        <w:rPr>
          <w:i/>
        </w:rPr>
        <w:t>‘</w:t>
      </w:r>
      <w:proofErr w:type="spellStart"/>
      <w:r>
        <w:rPr>
          <w:i/>
        </w:rPr>
        <w:t>papers</w:t>
      </w:r>
      <w:proofErr w:type="spellEnd"/>
      <w:r>
        <w:rPr>
          <w:i/>
        </w:rPr>
        <w:t>’</w:t>
      </w:r>
      <w:r>
        <w:t>.</w:t>
      </w:r>
      <w:r>
        <w:rPr>
          <w:rStyle w:val="Refdenotaderodap"/>
        </w:rPr>
        <w:footnoteReference w:id="4"/>
      </w:r>
      <w:r>
        <w:t xml:space="preserve"> A serventia da maioria deles, se fossem pesados e não contados, não teria peso algum na balanç</w:t>
      </w:r>
      <w:r w:rsidR="00443A35">
        <w:t>a da fecundidade! O</w:t>
      </w:r>
      <w:r w:rsidR="0092379D">
        <w:t xml:space="preserve"> </w:t>
      </w:r>
      <w:r w:rsidR="00443A35">
        <w:t>dever da</w:t>
      </w:r>
      <w:r>
        <w:t xml:space="preserve"> produtividade </w:t>
      </w:r>
      <w:r w:rsidR="0092379D">
        <w:t>gerou a</w:t>
      </w:r>
      <w:r>
        <w:t xml:space="preserve"> feira da vaidade</w:t>
      </w:r>
      <w:r w:rsidR="0092379D">
        <w:t>; esta</w:t>
      </w:r>
      <w:r>
        <w:t xml:space="preserve"> não corresponde </w:t>
      </w:r>
      <w:r w:rsidR="00443A35">
        <w:t xml:space="preserve">a </w:t>
      </w:r>
      <w:r>
        <w:t>uma genuína utilidade. O produtivismo não casa com brilhantismo.</w:t>
      </w:r>
      <w:r>
        <w:rPr>
          <w:rStyle w:val="Refdenotaderodap"/>
        </w:rPr>
        <w:footnoteReference w:id="5"/>
      </w:r>
      <w:r>
        <w:t xml:space="preserve"> </w:t>
      </w:r>
    </w:p>
    <w:p w:rsidR="0005608C" w:rsidRDefault="00DA616B" w:rsidP="0005608C">
      <w:pPr>
        <w:spacing w:after="0" w:line="360" w:lineRule="auto"/>
        <w:jc w:val="both"/>
      </w:pPr>
      <w:r>
        <w:t xml:space="preserve">O rei vai nu, vestido </w:t>
      </w:r>
      <w:r w:rsidR="0005608C">
        <w:t>com as penas do autoengano. De nível similar é a relevância de linhas de pesquisa conformes a modismos falhos de consistência concept</w:t>
      </w:r>
      <w:r>
        <w:t xml:space="preserve">ual. E também </w:t>
      </w:r>
      <w:r w:rsidR="0005608C">
        <w:t xml:space="preserve">o celebrado </w:t>
      </w:r>
      <w:r w:rsidR="0005608C">
        <w:rPr>
          <w:i/>
        </w:rPr>
        <w:t>‘fator de impacto’</w:t>
      </w:r>
      <w:r w:rsidR="004D08FC">
        <w:t>. Este reduz</w:t>
      </w:r>
      <w:r w:rsidR="0092379D">
        <w:t xml:space="preserve">-se </w:t>
      </w:r>
      <w:r w:rsidR="0005608C">
        <w:t>ao número das citações que os autores dos artigos fazem un</w:t>
      </w:r>
      <w:r w:rsidR="00443A35">
        <w:t>s dos outros; e não ao impac</w:t>
      </w:r>
      <w:r w:rsidR="004D08FC">
        <w:t xml:space="preserve">to </w:t>
      </w:r>
      <w:r w:rsidR="0005608C">
        <w:t>para além dos muros académico</w:t>
      </w:r>
      <w:r w:rsidR="0092379D">
        <w:t xml:space="preserve">s, na orientação </w:t>
      </w:r>
      <w:r w:rsidR="0005608C">
        <w:t>dos que não são ‘cientistas’ e tanto precisam do seu apoio.</w:t>
      </w:r>
    </w:p>
    <w:p w:rsidR="0005608C" w:rsidRDefault="004D08FC" w:rsidP="0005608C">
      <w:pPr>
        <w:spacing w:after="0" w:line="360" w:lineRule="auto"/>
        <w:jc w:val="both"/>
      </w:pPr>
      <w:r>
        <w:t>Haja parcimónia!</w:t>
      </w:r>
      <w:r w:rsidR="00290D79">
        <w:t xml:space="preserve"> A</w:t>
      </w:r>
      <w:r w:rsidR="0005608C">
        <w:t xml:space="preserve">s agências de ‘rating’ das universidades, nomeadamente o ‘ranking’ da </w:t>
      </w:r>
      <w:r w:rsidR="0005608C">
        <w:rPr>
          <w:i/>
        </w:rPr>
        <w:t xml:space="preserve">Times </w:t>
      </w:r>
      <w:proofErr w:type="spellStart"/>
      <w:r w:rsidR="0005608C">
        <w:rPr>
          <w:i/>
        </w:rPr>
        <w:t>Higher</w:t>
      </w:r>
      <w:proofErr w:type="spellEnd"/>
      <w:r w:rsidR="0005608C">
        <w:rPr>
          <w:i/>
        </w:rPr>
        <w:t xml:space="preserve"> </w:t>
      </w:r>
      <w:proofErr w:type="spellStart"/>
      <w:r w:rsidR="0005608C">
        <w:rPr>
          <w:i/>
        </w:rPr>
        <w:t>Education</w:t>
      </w:r>
      <w:proofErr w:type="spellEnd"/>
      <w:r w:rsidR="0005608C">
        <w:t xml:space="preserve"> ou o </w:t>
      </w:r>
      <w:proofErr w:type="spellStart"/>
      <w:r w:rsidR="0005608C">
        <w:rPr>
          <w:i/>
        </w:rPr>
        <w:t>Academic</w:t>
      </w:r>
      <w:proofErr w:type="spellEnd"/>
      <w:r w:rsidR="0005608C">
        <w:rPr>
          <w:i/>
        </w:rPr>
        <w:t xml:space="preserve"> Ranking </w:t>
      </w:r>
      <w:proofErr w:type="spellStart"/>
      <w:r w:rsidR="0005608C">
        <w:rPr>
          <w:i/>
        </w:rPr>
        <w:t>of</w:t>
      </w:r>
      <w:proofErr w:type="spellEnd"/>
      <w:r w:rsidR="0005608C">
        <w:rPr>
          <w:i/>
        </w:rPr>
        <w:t xml:space="preserve"> </w:t>
      </w:r>
      <w:proofErr w:type="spellStart"/>
      <w:r w:rsidR="0005608C">
        <w:rPr>
          <w:i/>
        </w:rPr>
        <w:t>World</w:t>
      </w:r>
      <w:proofErr w:type="spellEnd"/>
      <w:r w:rsidR="0005608C">
        <w:rPr>
          <w:i/>
        </w:rPr>
        <w:t xml:space="preserve"> </w:t>
      </w:r>
      <w:proofErr w:type="spellStart"/>
      <w:r w:rsidR="0005608C">
        <w:rPr>
          <w:i/>
        </w:rPr>
        <w:t>Universities</w:t>
      </w:r>
      <w:proofErr w:type="spellEnd"/>
      <w:r w:rsidR="0005608C">
        <w:t>, este elab</w:t>
      </w:r>
      <w:r>
        <w:t xml:space="preserve">orado </w:t>
      </w:r>
      <w:r>
        <w:lastRenderedPageBreak/>
        <w:t>em Xangai, escondem o essencial</w:t>
      </w:r>
      <w:r w:rsidR="0005608C">
        <w:t>. Nos lugares cimeiros surgem universi</w:t>
      </w:r>
      <w:r w:rsidR="00290D79">
        <w:t>dades dos EUA e algumas</w:t>
      </w:r>
      <w:r w:rsidR="0005608C">
        <w:t xml:space="preserve"> do Reino U</w:t>
      </w:r>
      <w:r w:rsidR="00290D79">
        <w:t>nido. As pessoas olham para o</w:t>
      </w:r>
      <w:r w:rsidR="0005608C">
        <w:t xml:space="preserve"> escalonamento e não se interrogam acerca do que ele contém. </w:t>
      </w:r>
    </w:p>
    <w:p w:rsidR="0005608C" w:rsidRDefault="0005608C" w:rsidP="0005608C">
      <w:pPr>
        <w:spacing w:after="0" w:line="360" w:lineRule="auto"/>
        <w:jc w:val="both"/>
      </w:pPr>
      <w:r>
        <w:t>A</w:t>
      </w:r>
      <w:r w:rsidR="004D08FC">
        <w:t>s universidades norte-americanas não fo</w:t>
      </w:r>
      <w:r>
        <w:t>ram sempre no p</w:t>
      </w:r>
      <w:r w:rsidR="004D08FC">
        <w:t>elotão da frente. A</w:t>
      </w:r>
      <w:r>
        <w:t xml:space="preserve"> maioria delas é de ínfima qual</w:t>
      </w:r>
      <w:r w:rsidR="004D08FC">
        <w:t xml:space="preserve">idade. A dita ‘excelência’, agora </w:t>
      </w:r>
      <w:r>
        <w:t>creditada a uma elite, pertenceu a universidades europei</w:t>
      </w:r>
      <w:r w:rsidR="0037325D">
        <w:t>as durante séculos; foi</w:t>
      </w:r>
      <w:r>
        <w:t xml:space="preserve"> perdida no período do fascismo e do nazismo, que levou à fuga dos melhores cérebros para os EUA. </w:t>
      </w:r>
    </w:p>
    <w:p w:rsidR="0005608C" w:rsidRDefault="004D08FC" w:rsidP="0005608C">
      <w:pPr>
        <w:spacing w:after="0" w:line="360" w:lineRule="auto"/>
        <w:jc w:val="both"/>
      </w:pPr>
      <w:r>
        <w:t>Nas últimas décadas, poucos países europeus apost</w:t>
      </w:r>
      <w:r w:rsidR="0037325D">
        <w:t xml:space="preserve">aram seriamente em elevar a qualidade </w:t>
      </w:r>
      <w:r>
        <w:t>das universidades. M</w:t>
      </w:r>
      <w:r w:rsidR="0005608C">
        <w:t>uitos países, s</w:t>
      </w:r>
      <w:r>
        <w:t>obretudo os periféricos, submete</w:t>
      </w:r>
      <w:r w:rsidR="007B48FB">
        <w:t>ram o ensino superior a ‘</w:t>
      </w:r>
      <w:r w:rsidR="0005608C">
        <w:t>re</w:t>
      </w:r>
      <w:r w:rsidR="0037325D">
        <w:t>formas’ ditadas por</w:t>
      </w:r>
      <w:r w:rsidR="007B48FB">
        <w:t xml:space="preserve"> </w:t>
      </w:r>
      <w:r w:rsidR="0005608C">
        <w:t>motivaç</w:t>
      </w:r>
      <w:r w:rsidR="0037325D">
        <w:t>ões mercadológicas. Propalam o desejo de melhorar a eficiência</w:t>
      </w:r>
      <w:r w:rsidR="0005608C">
        <w:t xml:space="preserve">, mas reduzem drasticamente o investimento. O resultado é a profunda crise em que se encontra o sistema, e donde não mais vai sair airosamente. </w:t>
      </w:r>
    </w:p>
    <w:p w:rsidR="002A4108" w:rsidRDefault="0005608C" w:rsidP="0005608C">
      <w:pPr>
        <w:spacing w:after="0" w:line="360" w:lineRule="auto"/>
        <w:jc w:val="both"/>
      </w:pPr>
      <w:r>
        <w:t xml:space="preserve"> A crise é particularmente evidente em Portugal, embora não se restrinja às paragens lusitanas.</w:t>
      </w:r>
      <w:r>
        <w:rPr>
          <w:rStyle w:val="Refdenotaderodap"/>
        </w:rPr>
        <w:footnoteReference w:id="6"/>
      </w:r>
      <w:r w:rsidR="0037325D">
        <w:t xml:space="preserve"> </w:t>
      </w:r>
      <w:r w:rsidR="002A4108">
        <w:t>Os apertos financeiros são crescentes. O envelhecimento da corporação docente e a dificultação da renov</w:t>
      </w:r>
      <w:r w:rsidR="000379D4">
        <w:t xml:space="preserve">ação </w:t>
      </w:r>
      <w:r w:rsidR="002A4108">
        <w:t>são dados sobejamente conhecidos. A qualidade do cumprimento da missão universitária te</w:t>
      </w:r>
      <w:r w:rsidR="000379D4">
        <w:t>nde a diminuir inexoravelmente. J</w:t>
      </w:r>
      <w:r w:rsidR="002A4108" w:rsidRPr="0037325D">
        <w:t>ovens talentosos são for</w:t>
      </w:r>
      <w:r w:rsidR="000379D4">
        <w:t>çados a emigrar; os que logra</w:t>
      </w:r>
      <w:r w:rsidR="002A4108" w:rsidRPr="0037325D">
        <w:t xml:space="preserve">m ingressar na docência universitária vivem situações de gritante precariedade. </w:t>
      </w:r>
      <w:r w:rsidR="002A4108">
        <w:t>Para colocar a</w:t>
      </w:r>
      <w:r w:rsidR="007B48FB">
        <w:t xml:space="preserve"> cereja no topo do bolo,</w:t>
      </w:r>
      <w:r w:rsidR="002A4108">
        <w:t xml:space="preserve"> não são benquistos os pensadores e as ideias de rutura com a situação vigente. O resultado do reformismo é</w:t>
      </w:r>
      <w:r>
        <w:t xml:space="preserve"> um autêntico </w:t>
      </w:r>
      <w:r>
        <w:rPr>
          <w:i/>
        </w:rPr>
        <w:t xml:space="preserve">‘genocídio’ </w:t>
      </w:r>
      <w:r>
        <w:t xml:space="preserve">ou </w:t>
      </w:r>
      <w:r>
        <w:rPr>
          <w:i/>
        </w:rPr>
        <w:t>‘</w:t>
      </w:r>
      <w:proofErr w:type="spellStart"/>
      <w:r>
        <w:rPr>
          <w:i/>
        </w:rPr>
        <w:t>epistemecídio</w:t>
      </w:r>
      <w:proofErr w:type="spellEnd"/>
      <w:r>
        <w:rPr>
          <w:i/>
        </w:rPr>
        <w:t xml:space="preserve">’ intelectual </w:t>
      </w:r>
      <w:r w:rsidR="0037325D">
        <w:t>e</w:t>
      </w:r>
      <w:r>
        <w:rPr>
          <w:i/>
        </w:rPr>
        <w:t xml:space="preserve"> cultural</w:t>
      </w:r>
      <w:r>
        <w:t>.</w:t>
      </w:r>
      <w:r w:rsidR="002A4108">
        <w:t xml:space="preserve"> </w:t>
      </w:r>
    </w:p>
    <w:p w:rsidR="0005608C" w:rsidRDefault="0005608C" w:rsidP="0005608C">
      <w:pPr>
        <w:spacing w:after="0" w:line="360" w:lineRule="auto"/>
        <w:jc w:val="both"/>
      </w:pPr>
      <w:r>
        <w:t>Enquanto nas badaladas universidades dos EUA não falta dinheiro para o funcionamento e a inovação, por cá registam-se: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Instalações, laboratórios </w:t>
      </w:r>
      <w:r w:rsidR="007B48FB">
        <w:t>e equipamentos aquém do exigido</w:t>
      </w:r>
      <w:r>
        <w:t>;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Progressão do ambiente inculto;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Aumento da burocracia e das condições de trabalho mortificantes;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Falta de contacto dos professores com os estudantes: mal se conhecem e só se ‘encontram’ nos exames;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lastRenderedPageBreak/>
        <w:t>Recurso a jovens doutores, na docência e investigação, com contratos temporais e salá</w:t>
      </w:r>
      <w:r w:rsidR="00C52B9C">
        <w:t>rios ridículos (</w:t>
      </w:r>
      <w:r>
        <w:t>inferiores aos dos mais baixos funcionários não docentes), porém obrigados a trabalhar como se fossem professores de carreira;</w:t>
      </w:r>
    </w:p>
    <w:p w:rsidR="0005608C" w:rsidRDefault="0005608C" w:rsidP="0005608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Utilização de estudantes</w:t>
      </w:r>
      <w:r w:rsidR="00C52B9C">
        <w:t xml:space="preserve"> de doutoramento na</w:t>
      </w:r>
      <w:r>
        <w:t xml:space="preserve"> lecionação, não para os </w:t>
      </w:r>
      <w:r w:rsidR="007B48FB">
        <w:t>‘treinar’</w:t>
      </w:r>
      <w:r>
        <w:t>, mas porque o orçamento impede a contratação de docentes.</w:t>
      </w:r>
    </w:p>
    <w:p w:rsidR="0005608C" w:rsidRDefault="0005608C" w:rsidP="0005608C">
      <w:pPr>
        <w:spacing w:after="0" w:line="360" w:lineRule="auto"/>
        <w:jc w:val="both"/>
      </w:pPr>
      <w:r>
        <w:t>Muita gente parece cega e não ver o óbvio; mas tem cura, conquanto tome os remédios adequados. Um deles é a leitura de autores que pensam e respiram fora da caixa oficial. Para quê? Para abrir um caminho não trilhado, em vez de prosseguir no mesmo. A saída do ambiente mórbido é, desde logo, um sinal de sanidade.</w:t>
      </w:r>
    </w:p>
    <w:p w:rsidR="0005608C" w:rsidRDefault="0005608C" w:rsidP="0005608C">
      <w:pPr>
        <w:spacing w:before="240" w:after="120" w:line="360" w:lineRule="auto"/>
        <w:rPr>
          <w:b/>
        </w:rPr>
      </w:pPr>
      <w:r>
        <w:rPr>
          <w:b/>
        </w:rPr>
        <w:t xml:space="preserve">Da doença e do embuste da </w:t>
      </w:r>
      <w:r w:rsidRPr="000379D4">
        <w:rPr>
          <w:b/>
          <w:i/>
        </w:rPr>
        <w:t>‘competitividade’</w:t>
      </w:r>
    </w:p>
    <w:p w:rsidR="0005608C" w:rsidRDefault="0005608C" w:rsidP="0005608C">
      <w:pPr>
        <w:spacing w:after="0" w:line="360" w:lineRule="auto"/>
        <w:jc w:val="both"/>
      </w:pPr>
      <w:r>
        <w:t>Quand</w:t>
      </w:r>
      <w:r w:rsidR="00613CFE">
        <w:t>o falamos de ‘saúde’, as palavras subentendem, em regra, os familiares,</w:t>
      </w:r>
      <w:r>
        <w:t xml:space="preserve"> amigos e vizinho</w:t>
      </w:r>
      <w:r w:rsidR="00ED4EDC">
        <w:t>s. Não olhamos</w:t>
      </w:r>
      <w:r>
        <w:t xml:space="preserve"> para as instituições</w:t>
      </w:r>
      <w:r w:rsidR="00FF0D6E">
        <w:t xml:space="preserve"> </w:t>
      </w:r>
      <w:r w:rsidR="002A4108">
        <w:t>de formação e pesquisa</w:t>
      </w:r>
      <w:r w:rsidR="00FF0D6E">
        <w:t xml:space="preserve">; </w:t>
      </w:r>
      <w:r>
        <w:t>devíamos faz</w:t>
      </w:r>
      <w:r w:rsidR="00613CFE">
        <w:t xml:space="preserve">ê-lo. </w:t>
      </w:r>
      <w:r w:rsidR="00613CFE">
        <w:rPr>
          <w:bCs/>
        </w:rPr>
        <w:t>Est</w:t>
      </w:r>
      <w:r w:rsidR="002A4108">
        <w:rPr>
          <w:bCs/>
        </w:rPr>
        <w:t xml:space="preserve">ão </w:t>
      </w:r>
      <w:r w:rsidR="00FF0D6E">
        <w:rPr>
          <w:bCs/>
        </w:rPr>
        <w:t xml:space="preserve">elas </w:t>
      </w:r>
      <w:r w:rsidR="002A4108">
        <w:rPr>
          <w:bCs/>
        </w:rPr>
        <w:t xml:space="preserve">‘saudáveis’? </w:t>
      </w:r>
      <w:r w:rsidR="00290D79">
        <w:rPr>
          <w:bCs/>
        </w:rPr>
        <w:t xml:space="preserve"> Não</w:t>
      </w:r>
      <w:r w:rsidR="00FF0D6E">
        <w:rPr>
          <w:bCs/>
        </w:rPr>
        <w:t xml:space="preserve"> estão</w:t>
      </w:r>
      <w:r w:rsidR="00290D79">
        <w:rPr>
          <w:bCs/>
        </w:rPr>
        <w:t xml:space="preserve"> provocando</w:t>
      </w:r>
      <w:r w:rsidR="00290D79">
        <w:t xml:space="preserve"> </w:t>
      </w:r>
      <w:r>
        <w:t>danos na saúde</w:t>
      </w:r>
      <w:r w:rsidR="00FF0D6E">
        <w:t xml:space="preserve"> dos </w:t>
      </w:r>
      <w:r w:rsidR="00C52B9C">
        <w:t>servidore</w:t>
      </w:r>
      <w:r w:rsidR="00290D79">
        <w:t>s?</w:t>
      </w:r>
    </w:p>
    <w:p w:rsidR="0005608C" w:rsidRDefault="00FF0D6E" w:rsidP="0005608C">
      <w:pPr>
        <w:spacing w:after="0" w:line="360" w:lineRule="auto"/>
        <w:jc w:val="both"/>
      </w:pPr>
      <w:r>
        <w:t>O</w:t>
      </w:r>
      <w:r w:rsidR="0005608C">
        <w:t xml:space="preserve"> linguajar</w:t>
      </w:r>
      <w:r>
        <w:t>,</w:t>
      </w:r>
      <w:r w:rsidR="0005608C">
        <w:t xml:space="preserve"> que se impl</w:t>
      </w:r>
      <w:r w:rsidR="00304D70">
        <w:t xml:space="preserve">antou </w:t>
      </w:r>
      <w:r w:rsidR="0005608C">
        <w:t>na univers</w:t>
      </w:r>
      <w:r w:rsidR="00F73A41">
        <w:t>idade</w:t>
      </w:r>
      <w:r>
        <w:t>,</w:t>
      </w:r>
      <w:r w:rsidR="0005608C">
        <w:t xml:space="preserve"> </w:t>
      </w:r>
      <w:r>
        <w:t>incuba</w:t>
      </w:r>
      <w:r w:rsidR="0005608C">
        <w:t xml:space="preserve"> vírus perigosos.</w:t>
      </w:r>
      <w:r>
        <w:t xml:space="preserve"> </w:t>
      </w:r>
      <w:r w:rsidR="0005608C">
        <w:t xml:space="preserve">Um dos termos </w:t>
      </w:r>
      <w:r>
        <w:t>mais usados por mentes pueris e secas de ideais, mas com</w:t>
      </w:r>
      <w:r w:rsidR="0005608C">
        <w:t xml:space="preserve"> apet</w:t>
      </w:r>
      <w:r>
        <w:t>ite voraz</w:t>
      </w:r>
      <w:r w:rsidR="0005608C">
        <w:t xml:space="preserve">, é o flamejante vocábulo </w:t>
      </w:r>
      <w:r w:rsidR="0005608C">
        <w:rPr>
          <w:i/>
        </w:rPr>
        <w:t>‘competitividade’</w:t>
      </w:r>
      <w:r w:rsidR="00304D70">
        <w:t xml:space="preserve">. Do que se trata? A </w:t>
      </w:r>
      <w:r w:rsidR="0005608C">
        <w:t>enfatização</w:t>
      </w:r>
      <w:r>
        <w:t xml:space="preserve"> da competência não passa de embrulho de um</w:t>
      </w:r>
      <w:r w:rsidR="0005608C">
        <w:t xml:space="preserve">a abominável </w:t>
      </w:r>
      <w:r>
        <w:t>agressividade</w:t>
      </w:r>
      <w:r w:rsidR="00304D70">
        <w:t>. Coloca</w:t>
      </w:r>
      <w:r w:rsidR="0005608C">
        <w:t xml:space="preserve"> o ardiloso verniz da normalidade cívica nos comportamentos de sujeitos que aceitam todo o tipo de exigências, incluindo calcar e esmagar cole</w:t>
      </w:r>
      <w:r w:rsidR="0077510A">
        <w:t xml:space="preserve">gas e ‘amigos’ de ofício (e </w:t>
      </w:r>
      <w:r w:rsidR="0005608C">
        <w:t>de gabinete!), para satisfazer o in</w:t>
      </w:r>
      <w:r w:rsidR="0077510A">
        <w:t>stinto carreirista</w:t>
      </w:r>
      <w:r w:rsidR="0005608C">
        <w:t xml:space="preserve">. </w:t>
      </w:r>
    </w:p>
    <w:p w:rsidR="0005608C" w:rsidRDefault="0005608C" w:rsidP="0005608C">
      <w:pPr>
        <w:spacing w:after="0" w:line="360" w:lineRule="auto"/>
        <w:jc w:val="both"/>
      </w:pPr>
      <w:r>
        <w:rPr>
          <w:bCs/>
        </w:rPr>
        <w:t>A perversão da teoria ev</w:t>
      </w:r>
      <w:r w:rsidR="0077510A">
        <w:rPr>
          <w:bCs/>
        </w:rPr>
        <w:t>olucionista de Darwin projeta</w:t>
      </w:r>
      <w:r>
        <w:rPr>
          <w:bCs/>
        </w:rPr>
        <w:t xml:space="preserve"> o indivíduo humano</w:t>
      </w:r>
      <w:r w:rsidR="0077510A">
        <w:rPr>
          <w:bCs/>
        </w:rPr>
        <w:t xml:space="preserve"> como</w:t>
      </w:r>
      <w:r>
        <w:rPr>
          <w:bCs/>
        </w:rPr>
        <w:t xml:space="preserve"> ser de ‘necessidade’ e não de ‘liberdade’. Consagra e idola</w:t>
      </w:r>
      <w:r w:rsidR="0077510A">
        <w:rPr>
          <w:bCs/>
        </w:rPr>
        <w:t>tra a ‘competitividade’:</w:t>
      </w:r>
      <w:r>
        <w:rPr>
          <w:bCs/>
        </w:rPr>
        <w:t xml:space="preserve"> </w:t>
      </w:r>
      <w:r>
        <w:rPr>
          <w:bCs/>
          <w:i/>
          <w:iCs/>
        </w:rPr>
        <w:t>‘competir’</w:t>
      </w:r>
      <w:r w:rsidR="0077510A">
        <w:rPr>
          <w:bCs/>
        </w:rPr>
        <w:t xml:space="preserve"> n</w:t>
      </w:r>
      <w:r>
        <w:rPr>
          <w:bCs/>
        </w:rPr>
        <w:t xml:space="preserve">a permanente luta de sobrevivência com os outros, </w:t>
      </w:r>
      <w:r w:rsidR="00971648">
        <w:rPr>
          <w:bCs/>
        </w:rPr>
        <w:t xml:space="preserve">os </w:t>
      </w:r>
      <w:r>
        <w:rPr>
          <w:bCs/>
        </w:rPr>
        <w:t>semelhantes e dissemelhantes. Porém o Ser Humano faz coisas ‘livres’ da necessidade: arte, música, poesia, pintura, desporto, teatro, etc.</w:t>
      </w:r>
    </w:p>
    <w:p w:rsidR="0005608C" w:rsidRDefault="0005608C" w:rsidP="0005608C">
      <w:pPr>
        <w:spacing w:after="0" w:line="360" w:lineRule="auto"/>
        <w:jc w:val="both"/>
        <w:rPr>
          <w:bCs/>
        </w:rPr>
      </w:pPr>
      <w:r>
        <w:rPr>
          <w:bCs/>
        </w:rPr>
        <w:t xml:space="preserve">O mandamento </w:t>
      </w:r>
      <w:r w:rsidR="00971648">
        <w:rPr>
          <w:bCs/>
        </w:rPr>
        <w:t xml:space="preserve">da ‘competitividade’ (uma adulteração do sentido </w:t>
      </w:r>
      <w:r>
        <w:rPr>
          <w:bCs/>
        </w:rPr>
        <w:t>da ‘competição’ e do agonismo, herdados d</w:t>
      </w:r>
      <w:r w:rsidR="0077510A">
        <w:rPr>
          <w:bCs/>
        </w:rPr>
        <w:t>a paideia grega) é abjeto e inconcebível na escola e</w:t>
      </w:r>
      <w:r>
        <w:rPr>
          <w:bCs/>
        </w:rPr>
        <w:t xml:space="preserve"> universidade. Infern</w:t>
      </w:r>
      <w:r w:rsidR="0077510A">
        <w:rPr>
          <w:bCs/>
        </w:rPr>
        <w:t xml:space="preserve">iza </w:t>
      </w:r>
      <w:r w:rsidR="009C6C1F">
        <w:rPr>
          <w:bCs/>
        </w:rPr>
        <w:t>as duas</w:t>
      </w:r>
      <w:r>
        <w:rPr>
          <w:bCs/>
        </w:rPr>
        <w:t xml:space="preserve">. </w:t>
      </w:r>
      <w:r w:rsidR="00971648">
        <w:rPr>
          <w:bCs/>
        </w:rPr>
        <w:t>Instala um clima de desconfiança e perseguição do outro</w:t>
      </w:r>
      <w:r>
        <w:rPr>
          <w:bCs/>
        </w:rPr>
        <w:t xml:space="preserve">! </w:t>
      </w:r>
    </w:p>
    <w:p w:rsidR="0005608C" w:rsidRDefault="0005608C" w:rsidP="0005608C">
      <w:pPr>
        <w:spacing w:after="0" w:line="360" w:lineRule="auto"/>
        <w:jc w:val="both"/>
      </w:pPr>
      <w:r>
        <w:t xml:space="preserve">Na universidade estamos a ‘educar’ e ‘formar’ quadros com </w:t>
      </w:r>
      <w:r>
        <w:rPr>
          <w:bCs/>
        </w:rPr>
        <w:t>ment</w:t>
      </w:r>
      <w:r w:rsidR="0077510A">
        <w:rPr>
          <w:bCs/>
        </w:rPr>
        <w:t>alidade de</w:t>
      </w:r>
      <w:r>
        <w:t xml:space="preserve"> eliminação</w:t>
      </w:r>
      <w:r w:rsidR="0077510A">
        <w:t xml:space="preserve"> e destruição</w:t>
      </w:r>
      <w:r>
        <w:t>. Custa a reconhe</w:t>
      </w:r>
      <w:r w:rsidR="00416C3A">
        <w:t xml:space="preserve">cer a verdade! Quadros </w:t>
      </w:r>
      <w:r w:rsidR="00971648">
        <w:t>destinados a</w:t>
      </w:r>
      <w:r>
        <w:t xml:space="preserve"> c</w:t>
      </w:r>
      <w:r w:rsidR="00416C3A">
        <w:t>uidar da vida (p. ex., médicos)</w:t>
      </w:r>
      <w:r>
        <w:t xml:space="preserve"> a</w:t>
      </w:r>
      <w:r w:rsidR="00416C3A">
        <w:t>dquirem inclinações para arras</w:t>
      </w:r>
      <w:r>
        <w:t>ar os outros.</w:t>
      </w:r>
    </w:p>
    <w:p w:rsidR="0005608C" w:rsidRDefault="0005608C" w:rsidP="0005608C">
      <w:pPr>
        <w:spacing w:after="0" w:line="360" w:lineRule="auto"/>
        <w:jc w:val="both"/>
      </w:pPr>
      <w:r>
        <w:rPr>
          <w:bCs/>
        </w:rPr>
        <w:lastRenderedPageBreak/>
        <w:t>Acresce que a ‘competitividade’ entranha a submissão e o conformismo:</w:t>
      </w:r>
      <w:r>
        <w:t xml:space="preserve"> ‘fo</w:t>
      </w:r>
      <w:r w:rsidR="003F28E6">
        <w:t>rmamos’ os ‘melhores’ para se conformarem e vergarem</w:t>
      </w:r>
      <w:r w:rsidR="00416C3A">
        <w:t>, para estudar</w:t>
      </w:r>
      <w:r w:rsidR="003F28E6">
        <w:t xml:space="preserve"> e fazer</w:t>
      </w:r>
      <w:r w:rsidR="00416C3A">
        <w:t xml:space="preserve"> o que interessa ao sistema, </w:t>
      </w:r>
      <w:r w:rsidR="00636BE4">
        <w:t>despojados</w:t>
      </w:r>
      <w:r w:rsidR="003F28E6">
        <w:t xml:space="preserve"> de apetência </w:t>
      </w:r>
      <w:r>
        <w:t xml:space="preserve">para o </w:t>
      </w:r>
      <w:r w:rsidR="00416C3A">
        <w:t xml:space="preserve">criticar, </w:t>
      </w:r>
      <w:r>
        <w:t>transformar e melhorar.</w:t>
      </w:r>
    </w:p>
    <w:p w:rsidR="0005608C" w:rsidRDefault="0005608C" w:rsidP="0005608C">
      <w:pPr>
        <w:spacing w:after="0" w:line="360" w:lineRule="auto"/>
        <w:jc w:val="both"/>
      </w:pPr>
      <w:r>
        <w:rPr>
          <w:bCs/>
        </w:rPr>
        <w:t xml:space="preserve">Digamos sem rodeios, é </w:t>
      </w:r>
      <w:r w:rsidR="003F28E6">
        <w:rPr>
          <w:bCs/>
        </w:rPr>
        <w:t xml:space="preserve">sordidez e </w:t>
      </w:r>
      <w:r>
        <w:rPr>
          <w:bCs/>
        </w:rPr>
        <w:t xml:space="preserve">loucura total </w:t>
      </w:r>
      <w:r>
        <w:t>ter que destruir</w:t>
      </w:r>
      <w:r w:rsidR="003F28E6">
        <w:t xml:space="preserve"> </w:t>
      </w:r>
      <w:r w:rsidR="00290D79">
        <w:t xml:space="preserve">os laços com </w:t>
      </w:r>
      <w:r w:rsidR="003F28E6">
        <w:t>os outros</w:t>
      </w:r>
      <w:r>
        <w:t xml:space="preserve"> para </w:t>
      </w:r>
      <w:proofErr w:type="gramStart"/>
      <w:r>
        <w:t>ser Eu</w:t>
      </w:r>
      <w:proofErr w:type="gramEnd"/>
      <w:r>
        <w:t xml:space="preserve">! </w:t>
      </w:r>
      <w:r w:rsidR="009C6C1F">
        <w:t xml:space="preserve">Esta guerra insana </w:t>
      </w:r>
      <w:r>
        <w:t>de competição por rendime</w:t>
      </w:r>
      <w:r w:rsidR="009C6C1F">
        <w:t xml:space="preserve">nto e supremacia provoca </w:t>
      </w:r>
      <w:r>
        <w:t>transtorn</w:t>
      </w:r>
      <w:r w:rsidR="009C6C1F">
        <w:t>os da</w:t>
      </w:r>
      <w:r>
        <w:t xml:space="preserve"> personalidad</w:t>
      </w:r>
      <w:r w:rsidR="00636BE4">
        <w:t xml:space="preserve">e: elimina o ‘Eros’ </w:t>
      </w:r>
      <w:r>
        <w:t>da grati</w:t>
      </w:r>
      <w:r w:rsidR="00FD0085">
        <w:t>ficação proveniente do Outro. P</w:t>
      </w:r>
      <w:r>
        <w:t>or detrás da miragem da afirmação e libe</w:t>
      </w:r>
      <w:r w:rsidR="003F28E6">
        <w:t xml:space="preserve">rdade, medram a </w:t>
      </w:r>
      <w:r>
        <w:t>autoagr</w:t>
      </w:r>
      <w:r w:rsidR="003F28E6">
        <w:t>essão, o abatiment</w:t>
      </w:r>
      <w:r>
        <w:t xml:space="preserve">o </w:t>
      </w:r>
      <w:r w:rsidR="003F28E6">
        <w:t xml:space="preserve">e </w:t>
      </w:r>
      <w:r>
        <w:t>o esgotamento.</w:t>
      </w:r>
      <w:r>
        <w:rPr>
          <w:rStyle w:val="Refdenotaderodap"/>
        </w:rPr>
        <w:footnoteReference w:id="7"/>
      </w:r>
      <w:r>
        <w:t xml:space="preserve"> Edificante, como bem se vê!</w:t>
      </w:r>
    </w:p>
    <w:p w:rsidR="0005608C" w:rsidRDefault="0005608C" w:rsidP="0005608C">
      <w:pPr>
        <w:spacing w:after="0" w:line="360" w:lineRule="auto"/>
        <w:jc w:val="both"/>
      </w:pPr>
      <w:r>
        <w:t>A este propósito vale a pena trazer à colação o pensamento de Sócrates (470-399 a.C.)  sobre a educação. O filósofo chamou ‘maus’ aos indi</w:t>
      </w:r>
      <w:r w:rsidR="001716C5">
        <w:t>víduos desprovidos da aptidão</w:t>
      </w:r>
      <w:r>
        <w:t xml:space="preserve"> par</w:t>
      </w:r>
      <w:r w:rsidR="00636BE4">
        <w:t xml:space="preserve">a conviver. Ora, no nosso tempo </w:t>
      </w:r>
      <w:r>
        <w:t>abu</w:t>
      </w:r>
      <w:r w:rsidR="003D22B7">
        <w:t xml:space="preserve">nda </w:t>
      </w:r>
      <w:r>
        <w:t>a maldade e escasseia aquela cap</w:t>
      </w:r>
      <w:r w:rsidR="001716C5">
        <w:t xml:space="preserve">acidade. </w:t>
      </w:r>
      <w:r>
        <w:t xml:space="preserve">Ou seja, </w:t>
      </w:r>
      <w:r w:rsidR="001716C5">
        <w:t>o alvo maior da educação é</w:t>
      </w:r>
      <w:r>
        <w:t xml:space="preserve"> hoje a formação da </w:t>
      </w:r>
      <w:r w:rsidR="001716C5">
        <w:t xml:space="preserve">prontidão para a convivência, </w:t>
      </w:r>
      <w:r>
        <w:t xml:space="preserve">para olhar em volta </w:t>
      </w:r>
      <w:r w:rsidR="00603B59">
        <w:t xml:space="preserve">e verificar que </w:t>
      </w:r>
      <w:proofErr w:type="gramStart"/>
      <w:r w:rsidR="00603B59">
        <w:t xml:space="preserve">outros </w:t>
      </w:r>
      <w:r w:rsidR="001716C5">
        <w:t>Eus moram</w:t>
      </w:r>
      <w:proofErr w:type="gramEnd"/>
      <w:r w:rsidR="001716C5">
        <w:t xml:space="preserve"> ao</w:t>
      </w:r>
      <w:r w:rsidR="00603B59">
        <w:t xml:space="preserve"> nosso</w:t>
      </w:r>
      <w:r w:rsidR="001716C5">
        <w:t xml:space="preserve"> lado. S</w:t>
      </w:r>
      <w:r>
        <w:t xml:space="preserve">omos entes de coabitação, naufragamos na solidão. </w:t>
      </w:r>
    </w:p>
    <w:p w:rsidR="00DB7F90" w:rsidRDefault="0005608C" w:rsidP="00DB7F90">
      <w:pPr>
        <w:spacing w:after="0" w:line="360" w:lineRule="auto"/>
        <w:jc w:val="both"/>
      </w:pPr>
      <w:r>
        <w:t>Eis aqui plasmada a categoria mor da educação, renegada pela universidade hodierna!</w:t>
      </w:r>
      <w:r w:rsidR="00DB7F90">
        <w:t xml:space="preserve"> Isto não pode ser</w:t>
      </w:r>
      <w:r w:rsidR="002E1308">
        <w:t xml:space="preserve"> calado e</w:t>
      </w:r>
      <w:r w:rsidR="00DB7F90">
        <w:t xml:space="preserve"> s</w:t>
      </w:r>
      <w:r w:rsidR="00603B59">
        <w:t>ubvalorizado; é hediondo, exige</w:t>
      </w:r>
      <w:r w:rsidR="00DB7F90">
        <w:t xml:space="preserve"> ser discutido</w:t>
      </w:r>
      <w:r w:rsidR="002E1308">
        <w:t xml:space="preserve"> e alterado</w:t>
      </w:r>
      <w:r w:rsidR="00DB7F90">
        <w:t>.</w:t>
      </w:r>
    </w:p>
    <w:p w:rsidR="00DB7F90" w:rsidRDefault="00DB7F90" w:rsidP="00DB7F90">
      <w:pPr>
        <w:spacing w:after="0" w:line="360" w:lineRule="auto"/>
        <w:jc w:val="both"/>
      </w:pPr>
      <w:r>
        <w:t>António D</w:t>
      </w:r>
      <w:r w:rsidR="002E1308">
        <w:t>amásio (</w:t>
      </w:r>
      <w:r w:rsidR="002E1308">
        <w:rPr>
          <w:i/>
          <w:iCs/>
        </w:rPr>
        <w:t>A Estranha Desordem das Coisas,</w:t>
      </w:r>
      <w:r>
        <w:t xml:space="preserve"> 2017) alerta, de maneira dramática, para a </w:t>
      </w:r>
      <w:r>
        <w:rPr>
          <w:bCs/>
        </w:rPr>
        <w:t>premência da educação e qualificação dos sentimentos.</w:t>
      </w:r>
      <w:r>
        <w:t xml:space="preserve"> </w:t>
      </w:r>
      <w:r w:rsidR="002E1308">
        <w:rPr>
          <w:i/>
          <w:iCs/>
        </w:rPr>
        <w:t>A desordem das c</w:t>
      </w:r>
      <w:r>
        <w:rPr>
          <w:i/>
          <w:iCs/>
        </w:rPr>
        <w:t>oisas</w:t>
      </w:r>
      <w:r>
        <w:t xml:space="preserve"> traduz</w:t>
      </w:r>
      <w:r w:rsidR="002E1308">
        <w:t xml:space="preserve"> o caos e</w:t>
      </w:r>
      <w:r>
        <w:t xml:space="preserve"> a </w:t>
      </w:r>
      <w:r>
        <w:rPr>
          <w:bCs/>
          <w:i/>
        </w:rPr>
        <w:t>‘bancarrota espiritual e moral’</w:t>
      </w:r>
      <w:r>
        <w:rPr>
          <w:bCs/>
        </w:rPr>
        <w:t>, existencial, cultural e social, resultante da desordem sentimental</w:t>
      </w:r>
      <w:r>
        <w:t>. É com os sentimentos que construímos a per</w:t>
      </w:r>
      <w:r w:rsidR="002E1308">
        <w:t xml:space="preserve">sonalidade, a subjetividade e a </w:t>
      </w:r>
      <w:r>
        <w:t>con</w:t>
      </w:r>
      <w:r w:rsidR="002E1308">
        <w:t>sciência, governamos ou desregr</w:t>
      </w:r>
      <w:r>
        <w:t xml:space="preserve">amos a vida. </w:t>
      </w:r>
      <w:r>
        <w:rPr>
          <w:bCs/>
        </w:rPr>
        <w:t>Se não os educarmos e qualificarmos, matar-nos-emos, cada vez mais, uns aos outros.</w:t>
      </w:r>
    </w:p>
    <w:p w:rsidR="00DB7F90" w:rsidRDefault="002E1308" w:rsidP="00DB7F90">
      <w:pPr>
        <w:spacing w:after="0" w:line="360" w:lineRule="auto"/>
        <w:jc w:val="both"/>
        <w:rPr>
          <w:bCs/>
        </w:rPr>
      </w:pPr>
      <w:r>
        <w:rPr>
          <w:bCs/>
        </w:rPr>
        <w:t>‘</w:t>
      </w:r>
      <w:r w:rsidR="00DB7F90">
        <w:rPr>
          <w:bCs/>
        </w:rPr>
        <w:t>Educar</w:t>
      </w:r>
      <w:r>
        <w:rPr>
          <w:bCs/>
        </w:rPr>
        <w:t>’</w:t>
      </w:r>
      <w:r w:rsidR="00DB7F90">
        <w:rPr>
          <w:bCs/>
        </w:rPr>
        <w:t xml:space="preserve"> e </w:t>
      </w:r>
      <w:r>
        <w:rPr>
          <w:bCs/>
        </w:rPr>
        <w:t>‘</w:t>
      </w:r>
      <w:r w:rsidR="00DB7F90">
        <w:rPr>
          <w:bCs/>
        </w:rPr>
        <w:t>qualificar</w:t>
      </w:r>
      <w:r>
        <w:rPr>
          <w:bCs/>
        </w:rPr>
        <w:t>’</w:t>
      </w:r>
      <w:r w:rsidR="00603B59">
        <w:rPr>
          <w:bCs/>
        </w:rPr>
        <w:t xml:space="preserve"> os sentimentos é</w:t>
      </w:r>
      <w:r w:rsidR="00DB7F90">
        <w:rPr>
          <w:bCs/>
        </w:rPr>
        <w:t xml:space="preserve"> um imperativo à escala universal e individual, para vigiar a subjetividade, alertar a consciência e civilizar a conduta</w:t>
      </w:r>
      <w:r>
        <w:t>. Deve ser o metro-padrão da</w:t>
      </w:r>
      <w:r w:rsidR="00DB7F90">
        <w:t xml:space="preserve"> organização</w:t>
      </w:r>
      <w:r>
        <w:t xml:space="preserve"> e orientação</w:t>
      </w:r>
      <w:r w:rsidR="00DB7F90">
        <w:t xml:space="preserve"> da escola e universidade, visando a regeneração da sociedade e da Humanidade. E porquê? Porque a</w:t>
      </w:r>
      <w:r w:rsidR="00DB7F90">
        <w:rPr>
          <w:bCs/>
        </w:rPr>
        <w:t xml:space="preserve"> pulsão da morte vive uma era de euforia, e tende a esmagar a pulsão da vida. </w:t>
      </w:r>
    </w:p>
    <w:p w:rsidR="00DB7F90" w:rsidRDefault="00DB7F90" w:rsidP="00DB7F90">
      <w:pPr>
        <w:spacing w:after="0" w:line="360" w:lineRule="auto"/>
        <w:jc w:val="both"/>
      </w:pPr>
      <w:r>
        <w:rPr>
          <w:bCs/>
        </w:rPr>
        <w:t>‘Educa</w:t>
      </w:r>
      <w:r w:rsidR="002E1308">
        <w:rPr>
          <w:bCs/>
        </w:rPr>
        <w:t xml:space="preserve">r’ os sentimentos é </w:t>
      </w:r>
      <w:r>
        <w:rPr>
          <w:bCs/>
        </w:rPr>
        <w:t>sublimar a violência e a bestialidade</w:t>
      </w:r>
      <w:r w:rsidR="00603B59">
        <w:t>, expressas em palavras e atos de</w:t>
      </w:r>
      <w:r w:rsidR="00E026F9">
        <w:t xml:space="preserve"> amordaçamento,</w:t>
      </w:r>
      <w:r w:rsidR="00603B59">
        <w:t xml:space="preserve"> acinte, ameaça, insulto, ódio, intolerância</w:t>
      </w:r>
      <w:r w:rsidR="00E026F9">
        <w:t>, raiva, represália, vingança,</w:t>
      </w:r>
      <w:r w:rsidR="00603B59">
        <w:t xml:space="preserve"> </w:t>
      </w:r>
      <w:r>
        <w:t>exclusão, humilhação e subjugação do Outro</w:t>
      </w:r>
      <w:r w:rsidR="00603B59">
        <w:t xml:space="preserve">, </w:t>
      </w:r>
      <w:r>
        <w:rPr>
          <w:bCs/>
        </w:rPr>
        <w:t xml:space="preserve"> </w:t>
      </w:r>
    </w:p>
    <w:p w:rsidR="009C693E" w:rsidRDefault="00E026F9" w:rsidP="009C693E">
      <w:pPr>
        <w:spacing w:after="0" w:line="360" w:lineRule="auto"/>
        <w:jc w:val="both"/>
      </w:pPr>
      <w:r>
        <w:lastRenderedPageBreak/>
        <w:t>Não chega que a</w:t>
      </w:r>
      <w:r w:rsidR="0033173B">
        <w:t xml:space="preserve"> universidade, para</w:t>
      </w:r>
      <w:r w:rsidR="009C693E">
        <w:t xml:space="preserve"> lavar as mãos da sua </w:t>
      </w:r>
      <w:r w:rsidR="00B9523B">
        <w:t xml:space="preserve">cumplicidade com </w:t>
      </w:r>
      <w:r w:rsidR="009C693E">
        <w:t>a des</w:t>
      </w:r>
      <w:r w:rsidR="00B9523B">
        <w:t xml:space="preserve">ordem dos sentimentos </w:t>
      </w:r>
      <w:r w:rsidR="0033173B">
        <w:t>desta era,</w:t>
      </w:r>
      <w:r w:rsidR="009C693E">
        <w:t xml:space="preserve"> </w:t>
      </w:r>
      <w:r>
        <w:t xml:space="preserve">faça </w:t>
      </w:r>
      <w:r w:rsidR="009C693E">
        <w:t>um ato de contrição; tem que mudar o rumo da ação.</w:t>
      </w:r>
      <w:r w:rsidR="00B9523B">
        <w:rPr>
          <w:rStyle w:val="Refdenotaderodap"/>
        </w:rPr>
        <w:footnoteReference w:id="8"/>
      </w:r>
    </w:p>
    <w:p w:rsidR="0005608C" w:rsidRDefault="0005608C" w:rsidP="0005608C">
      <w:pPr>
        <w:spacing w:before="240" w:after="120" w:line="360" w:lineRule="auto"/>
        <w:rPr>
          <w:b/>
        </w:rPr>
      </w:pPr>
      <w:r>
        <w:rPr>
          <w:b/>
        </w:rPr>
        <w:t>Da ‘empregabilidade’ e da ‘preparação’ para a vida</w:t>
      </w:r>
    </w:p>
    <w:p w:rsidR="0005608C" w:rsidRDefault="0005608C" w:rsidP="00E56A2C">
      <w:pPr>
        <w:spacing w:after="0" w:line="360" w:lineRule="auto"/>
        <w:jc w:val="both"/>
      </w:pPr>
      <w:r>
        <w:t>Esta bandeira, tão agitada pela acreditação e propaganda dos cursos universitários, é mais u</w:t>
      </w:r>
      <w:r w:rsidR="00972F48">
        <w:t>ma das medonhas falácias em vigor</w:t>
      </w:r>
      <w:r>
        <w:t>. Para além de soterrar as balizas da educação, escamoteia as mudanças no panorama profissional e existencial.</w:t>
      </w:r>
    </w:p>
    <w:p w:rsidR="0005608C" w:rsidRDefault="00E56A2C" w:rsidP="0005608C">
      <w:pPr>
        <w:spacing w:after="0" w:line="360" w:lineRule="auto"/>
        <w:jc w:val="both"/>
      </w:pPr>
      <w:r>
        <w:t>C</w:t>
      </w:r>
      <w:r w:rsidR="0005608C">
        <w:t>omo será o mundo quando as crianças, que agora iniciam a escolaridade, concluí</w:t>
      </w:r>
      <w:r w:rsidR="00302423">
        <w:t>rem o percurso da educa</w:t>
      </w:r>
      <w:r w:rsidR="0005608C">
        <w:t>ção? Que profissões terão desaparecido e surgido no entretanto? Continuará a have</w:t>
      </w:r>
      <w:r w:rsidR="002E0334">
        <w:t xml:space="preserve">r as ocupações, os ofícios e </w:t>
      </w:r>
      <w:r w:rsidR="0005608C">
        <w:t>serviços de agora, e com o mesmo perfil? Quais o</w:t>
      </w:r>
      <w:r w:rsidR="00A22064">
        <w:t xml:space="preserve">s </w:t>
      </w:r>
      <w:r w:rsidR="0005608C">
        <w:t xml:space="preserve">bens materiais e imateriais </w:t>
      </w:r>
      <w:r w:rsidR="002E0334">
        <w:t xml:space="preserve">requeridos? </w:t>
      </w:r>
      <w:r w:rsidR="0005608C">
        <w:t>Que</w:t>
      </w:r>
      <w:r w:rsidR="00095131">
        <w:t xml:space="preserve"> princípios enformarão o cenário</w:t>
      </w:r>
      <w:r w:rsidR="0005608C">
        <w:t xml:space="preserve"> civilizacional, cultural, laboral, etc. no médio prazo?</w:t>
      </w:r>
    </w:p>
    <w:p w:rsidR="0005608C" w:rsidRDefault="0005608C" w:rsidP="0005608C">
      <w:pPr>
        <w:spacing w:after="0" w:line="360" w:lineRule="auto"/>
        <w:jc w:val="both"/>
      </w:pPr>
      <w:r>
        <w:t xml:space="preserve">As indagações querem significar a insensatez de centrar na </w:t>
      </w:r>
      <w:r>
        <w:rPr>
          <w:i/>
        </w:rPr>
        <w:t>‘empregabilidade’</w:t>
      </w:r>
      <w:r>
        <w:t xml:space="preserve"> a reflexão sobre a missão da escola e da universidade. É </w:t>
      </w:r>
      <w:r w:rsidR="00095131">
        <w:t xml:space="preserve">impossível antecipar </w:t>
      </w:r>
      <w:r>
        <w:t>o futuro e o leque de competências e habilidades para responder às respetivas exigências. Hoje e sempre, a referênc</w:t>
      </w:r>
      <w:r w:rsidR="00095131">
        <w:t>ia axial do labor educativo reside</w:t>
      </w:r>
      <w:r>
        <w:t xml:space="preserve"> na formação da Pessoa, Humana, Divina, Ética, Livre. Não há outro empreendimento tão exaltante. São as Pessoas, não os escorpiões, insetos, ratos, serpentes e vermes, que criam um mundo novo e melhor.</w:t>
      </w:r>
    </w:p>
    <w:p w:rsidR="0005608C" w:rsidRDefault="00CA42E2" w:rsidP="0005608C">
      <w:pPr>
        <w:spacing w:after="0" w:line="360" w:lineRule="auto"/>
        <w:jc w:val="both"/>
      </w:pPr>
      <w:r>
        <w:t>A prescrição</w:t>
      </w:r>
      <w:r w:rsidR="0005608C">
        <w:t xml:space="preserve"> de ‘educar’, ‘form</w:t>
      </w:r>
      <w:r>
        <w:t>ar’ e ‘preparar’ para a vida obriga a perguntar</w:t>
      </w:r>
      <w:r w:rsidR="002E0334">
        <w:t xml:space="preserve"> o que se entende por ‘vida’: a totalidade existencial ou</w:t>
      </w:r>
      <w:r w:rsidR="0005608C">
        <w:t xml:space="preserve"> tempo do trab</w:t>
      </w:r>
      <w:r w:rsidR="002E0334">
        <w:t>alho</w:t>
      </w:r>
      <w:r w:rsidR="0005608C">
        <w:t>?</w:t>
      </w:r>
      <w:r w:rsidR="0005608C">
        <w:rPr>
          <w:rStyle w:val="Refdenotaderodap"/>
        </w:rPr>
        <w:footnoteReference w:id="9"/>
      </w:r>
    </w:p>
    <w:p w:rsidR="0005608C" w:rsidRDefault="0005608C" w:rsidP="0005608C">
      <w:pPr>
        <w:spacing w:after="0" w:line="360" w:lineRule="auto"/>
        <w:jc w:val="both"/>
      </w:pPr>
      <w:r>
        <w:t>Com efeito, somente um oitavo da existência futura das crianças e adolescentes de hoje será gasto no trabalho. É para essa fração que se orientam a educação e formação? E o resto, aquilo que Aristóteles (384-322 a.C.) colocava do centro da atenção educativa e de onde provém a palavra escola (</w:t>
      </w:r>
      <w:r>
        <w:rPr>
          <w:i/>
        </w:rPr>
        <w:t>‘</w:t>
      </w:r>
      <w:proofErr w:type="spellStart"/>
      <w:r>
        <w:rPr>
          <w:i/>
        </w:rPr>
        <w:t>Scholé</w:t>
      </w:r>
      <w:proofErr w:type="spellEnd"/>
      <w:r>
        <w:rPr>
          <w:i/>
        </w:rPr>
        <w:t>’</w:t>
      </w:r>
      <w:r>
        <w:t>) não conta?</w:t>
      </w:r>
    </w:p>
    <w:p w:rsidR="0005608C" w:rsidRDefault="002E0334" w:rsidP="0005608C">
      <w:pPr>
        <w:spacing w:after="0" w:line="360" w:lineRule="auto"/>
        <w:jc w:val="both"/>
      </w:pPr>
      <w:r>
        <w:lastRenderedPageBreak/>
        <w:t>A</w:t>
      </w:r>
      <w:r w:rsidR="0005608C">
        <w:t xml:space="preserve"> </w:t>
      </w:r>
      <w:r w:rsidR="0005608C">
        <w:rPr>
          <w:i/>
        </w:rPr>
        <w:t>‘</w:t>
      </w:r>
      <w:proofErr w:type="spellStart"/>
      <w:r w:rsidR="0005608C">
        <w:rPr>
          <w:i/>
        </w:rPr>
        <w:t>Scholé</w:t>
      </w:r>
      <w:proofErr w:type="spellEnd"/>
      <w:r w:rsidR="0005608C">
        <w:rPr>
          <w:i/>
        </w:rPr>
        <w:t>’</w:t>
      </w:r>
      <w:r>
        <w:t xml:space="preserve"> era o </w:t>
      </w:r>
      <w:r w:rsidR="0005608C">
        <w:t>l</w:t>
      </w:r>
      <w:r>
        <w:t>ugar do ócio e tranquilidade, da</w:t>
      </w:r>
      <w:r w:rsidR="0005608C">
        <w:t xml:space="preserve"> ad</w:t>
      </w:r>
      <w:r>
        <w:t>miração do</w:t>
      </w:r>
      <w:r w:rsidR="0005608C">
        <w:t xml:space="preserve"> elevado e nobre, da bondade e gen</w:t>
      </w:r>
      <w:r>
        <w:t xml:space="preserve">erosidade, para lá do útil e </w:t>
      </w:r>
      <w:r w:rsidR="0005608C">
        <w:t>neces</w:t>
      </w:r>
      <w:r>
        <w:t>sário. Assumia</w:t>
      </w:r>
      <w:r w:rsidR="0005608C">
        <w:t xml:space="preserve"> a </w:t>
      </w:r>
      <w:r w:rsidR="0005608C">
        <w:rPr>
          <w:i/>
          <w:iCs/>
        </w:rPr>
        <w:t xml:space="preserve">‘bios </w:t>
      </w:r>
      <w:proofErr w:type="spellStart"/>
      <w:r w:rsidR="0005608C">
        <w:rPr>
          <w:i/>
          <w:iCs/>
        </w:rPr>
        <w:t>theoretikos</w:t>
      </w:r>
      <w:proofErr w:type="spellEnd"/>
      <w:r w:rsidR="0005608C">
        <w:rPr>
          <w:i/>
          <w:iCs/>
        </w:rPr>
        <w:t>’</w:t>
      </w:r>
      <w:r w:rsidR="0005608C">
        <w:t xml:space="preserve">, o </w:t>
      </w:r>
      <w:r w:rsidR="0005608C">
        <w:rPr>
          <w:i/>
          <w:iCs/>
        </w:rPr>
        <w:t>‘</w:t>
      </w:r>
      <w:proofErr w:type="spellStart"/>
      <w:r w:rsidR="0005608C">
        <w:rPr>
          <w:i/>
          <w:iCs/>
        </w:rPr>
        <w:t>theorein</w:t>
      </w:r>
      <w:proofErr w:type="spellEnd"/>
      <w:r w:rsidR="0005608C">
        <w:rPr>
          <w:i/>
          <w:iCs/>
        </w:rPr>
        <w:t>’</w:t>
      </w:r>
      <w:r w:rsidR="0005608C">
        <w:t xml:space="preserve"> e o </w:t>
      </w:r>
      <w:r w:rsidR="0005608C">
        <w:rPr>
          <w:i/>
        </w:rPr>
        <w:t>‘teorizar’</w:t>
      </w:r>
      <w:r w:rsidR="0005608C">
        <w:t xml:space="preserve">: cultivar a </w:t>
      </w:r>
      <w:r>
        <w:t>calma e a demora no pensar e</w:t>
      </w:r>
      <w:r w:rsidR="0005608C">
        <w:t xml:space="preserve"> contemplar as </w:t>
      </w:r>
      <w:r w:rsidR="0005608C">
        <w:rPr>
          <w:i/>
          <w:iCs/>
        </w:rPr>
        <w:t xml:space="preserve">‘coisas’ </w:t>
      </w:r>
      <w:r w:rsidR="0005608C">
        <w:t>superiores e virtuosas, o fulg</w:t>
      </w:r>
      <w:r>
        <w:t>or da verdade e da beleza no</w:t>
      </w:r>
      <w:r w:rsidR="005B719E">
        <w:t xml:space="preserve"> seu</w:t>
      </w:r>
      <w:r w:rsidR="0005608C">
        <w:t xml:space="preserve"> máximo esplendor. </w:t>
      </w:r>
    </w:p>
    <w:p w:rsidR="0005608C" w:rsidRDefault="0005608C" w:rsidP="0005608C">
      <w:pPr>
        <w:spacing w:after="0" w:line="360" w:lineRule="auto"/>
        <w:jc w:val="both"/>
      </w:pPr>
      <w:r>
        <w:t>A mestria técnica e instrumental</w:t>
      </w:r>
      <w:r w:rsidR="005B719E">
        <w:t xml:space="preserve"> não </w:t>
      </w:r>
      <w:r>
        <w:t>c</w:t>
      </w:r>
      <w:r w:rsidR="005B719E">
        <w:t>onverte um sujeito medíocre em</w:t>
      </w:r>
      <w:r>
        <w:t xml:space="preserve"> ‘excelente’ profissional.  </w:t>
      </w:r>
      <w:r w:rsidR="005B719E">
        <w:t>Não se vai lá sem a competência para a ‘compreensão</w:t>
      </w:r>
      <w:r>
        <w:t>’ e o ‘entendimento’. Miguel T</w:t>
      </w:r>
      <w:r w:rsidR="005B719E">
        <w:t>orga (1907-1995) define de modo cristalino</w:t>
      </w:r>
      <w:r>
        <w:t>: “Compree</w:t>
      </w:r>
      <w:r w:rsidR="005A23A5">
        <w:t>nder (…) é</w:t>
      </w:r>
      <w:r>
        <w:t xml:space="preserve"> explicar o que se nos opõe, valorizar o que até aí não tinha valor dentro de nós. O diverso, o inesperado, o antagónico, é que são a pedra de toque dum </w:t>
      </w:r>
      <w:proofErr w:type="spellStart"/>
      <w:r>
        <w:t>acto</w:t>
      </w:r>
      <w:proofErr w:type="spellEnd"/>
      <w:r>
        <w:t xml:space="preserve"> de entendimento.”</w:t>
      </w:r>
      <w:r>
        <w:rPr>
          <w:rStyle w:val="Refdenotaderodap"/>
        </w:rPr>
        <w:footnoteReference w:id="10"/>
      </w:r>
    </w:p>
    <w:p w:rsidR="0005608C" w:rsidRDefault="002E0334" w:rsidP="0005608C">
      <w:pPr>
        <w:spacing w:after="0" w:line="360" w:lineRule="auto"/>
        <w:jc w:val="both"/>
      </w:pPr>
      <w:r>
        <w:rPr>
          <w:bCs/>
        </w:rPr>
        <w:t>É a formação</w:t>
      </w:r>
      <w:r w:rsidR="0005608C">
        <w:t xml:space="preserve"> </w:t>
      </w:r>
      <w:r w:rsidR="0005608C">
        <w:rPr>
          <w:bCs/>
        </w:rPr>
        <w:t>que possibilita</w:t>
      </w:r>
      <w:r w:rsidR="0005608C">
        <w:t>:</w:t>
      </w:r>
    </w:p>
    <w:p w:rsidR="0005608C" w:rsidRDefault="005B719E" w:rsidP="0005608C">
      <w:pPr>
        <w:numPr>
          <w:ilvl w:val="0"/>
          <w:numId w:val="2"/>
        </w:numPr>
        <w:spacing w:after="0" w:line="360" w:lineRule="auto"/>
        <w:jc w:val="both"/>
      </w:pPr>
      <w:r>
        <w:t>Interrog</w:t>
      </w:r>
      <w:r w:rsidR="0030475C">
        <w:t>ar</w:t>
      </w:r>
      <w:r w:rsidR="0005608C">
        <w:t>, alargar o olhar, enxergar e visar o distante, almejar a amplitude, a diversificação e a imensidão do espaço;</w:t>
      </w:r>
    </w:p>
    <w:p w:rsidR="0005608C" w:rsidRDefault="0005608C" w:rsidP="0005608C">
      <w:pPr>
        <w:numPr>
          <w:ilvl w:val="0"/>
          <w:numId w:val="2"/>
        </w:numPr>
        <w:spacing w:after="0" w:line="360" w:lineRule="auto"/>
        <w:jc w:val="both"/>
      </w:pPr>
      <w:r>
        <w:t xml:space="preserve">Perceber o </w:t>
      </w:r>
      <w:r w:rsidR="0030475C">
        <w:t xml:space="preserve">eterno que é sempre novo, o </w:t>
      </w:r>
      <w:r>
        <w:t xml:space="preserve">perdurável, o intangível, o simbólico, o não revelado, os </w:t>
      </w:r>
      <w:r>
        <w:rPr>
          <w:i/>
          <w:iCs/>
        </w:rPr>
        <w:t>a priori</w:t>
      </w:r>
      <w:r>
        <w:t xml:space="preserve"> iluminadores e avaliadores dos </w:t>
      </w:r>
      <w:r>
        <w:rPr>
          <w:i/>
          <w:iCs/>
        </w:rPr>
        <w:t>a posteriori</w:t>
      </w:r>
      <w:r>
        <w:t>;</w:t>
      </w:r>
    </w:p>
    <w:p w:rsidR="0005608C" w:rsidRDefault="002E0334" w:rsidP="0005608C">
      <w:pPr>
        <w:numPr>
          <w:ilvl w:val="0"/>
          <w:numId w:val="2"/>
        </w:numPr>
        <w:spacing w:after="0" w:line="360" w:lineRule="auto"/>
        <w:jc w:val="both"/>
      </w:pPr>
      <w:r>
        <w:t>Sentir atração</w:t>
      </w:r>
      <w:r w:rsidR="0030475C">
        <w:t xml:space="preserve"> pelo belo e bom, pel</w:t>
      </w:r>
      <w:r w:rsidR="0005608C">
        <w:t>a amabilidad</w:t>
      </w:r>
      <w:r w:rsidR="0030475C">
        <w:t>e, amenidade e convivialidade, pel</w:t>
      </w:r>
      <w:r w:rsidR="0005608C">
        <w:t>a sere</w:t>
      </w:r>
      <w:r w:rsidR="0030475C">
        <w:t xml:space="preserve">nidade, suavidade e moderação, pela empatia, simpatia, </w:t>
      </w:r>
      <w:r w:rsidR="00302423">
        <w:t>partilha e identificação com o O</w:t>
      </w:r>
      <w:r w:rsidR="0005608C">
        <w:t xml:space="preserve">utro, com o seu lugar e vivência. </w:t>
      </w:r>
    </w:p>
    <w:p w:rsidR="0005608C" w:rsidRPr="001924C8" w:rsidRDefault="0005608C" w:rsidP="0005608C">
      <w:pPr>
        <w:spacing w:after="0" w:line="360" w:lineRule="auto"/>
        <w:jc w:val="both"/>
      </w:pPr>
      <w:r>
        <w:t xml:space="preserve">Sim, chama-se </w:t>
      </w:r>
      <w:r>
        <w:rPr>
          <w:bCs/>
        </w:rPr>
        <w:t>‘formação</w:t>
      </w:r>
      <w:r>
        <w:t>’ à aspiração à verdade que não consente o mentir, associa meios e</w:t>
      </w:r>
      <w:r w:rsidR="00037D0D">
        <w:t xml:space="preserve"> fins, valora as ações</w:t>
      </w:r>
      <w:r w:rsidR="0030475C">
        <w:t xml:space="preserve"> em função das </w:t>
      </w:r>
      <w:r>
        <w:t>consequências, encoraja a escolher as boas e rejeitar as más! Não é mais importante essa função? Se é, quem substitui a esc</w:t>
      </w:r>
      <w:r w:rsidR="005B719E">
        <w:t>ola e a universidade nesse desígnio</w:t>
      </w:r>
      <w:r>
        <w:t xml:space="preserve">? </w:t>
      </w:r>
    </w:p>
    <w:p w:rsidR="0005608C" w:rsidRDefault="0005608C" w:rsidP="009E2DCF">
      <w:pPr>
        <w:spacing w:after="0" w:line="360" w:lineRule="auto"/>
        <w:jc w:val="both"/>
      </w:pPr>
      <w:r>
        <w:t xml:space="preserve">Creio que, por força da incerteza do futuro e da aceleração das mudanças, a formação universitária deve privilegiar a ‘criatividade’, entendida como síntese da ‘imaginação’ e </w:t>
      </w:r>
      <w:r w:rsidR="008C3ABD">
        <w:t>d</w:t>
      </w:r>
      <w:r>
        <w:t>a ‘</w:t>
      </w:r>
      <w:proofErr w:type="spellStart"/>
      <w:r>
        <w:t>concretude</w:t>
      </w:r>
      <w:proofErr w:type="spellEnd"/>
      <w:r>
        <w:t>’. A primeira cuid</w:t>
      </w:r>
      <w:r w:rsidR="00501E66">
        <w:t>a da ‘idealização’, da propens</w:t>
      </w:r>
      <w:r w:rsidR="0030475C">
        <w:t>ão</w:t>
      </w:r>
      <w:r w:rsidR="00037D0D">
        <w:t xml:space="preserve"> para voar, criar, inovar e </w:t>
      </w:r>
      <w:r w:rsidR="009E2DCF">
        <w:t>projeta</w:t>
      </w:r>
      <w:r>
        <w:t>r. A seg</w:t>
      </w:r>
      <w:r w:rsidR="00037D0D">
        <w:t>unda dos</w:t>
      </w:r>
      <w:r w:rsidR="009E2DCF">
        <w:t xml:space="preserve"> métodos </w:t>
      </w:r>
      <w:r w:rsidR="00037D0D">
        <w:t xml:space="preserve">para eleger os caminhos e </w:t>
      </w:r>
      <w:r>
        <w:t>rumo</w:t>
      </w:r>
      <w:r w:rsidR="007D1AF9">
        <w:t>s a seguir. Isto implica atribui</w:t>
      </w:r>
      <w:r>
        <w:t>r, pelo menos, tan</w:t>
      </w:r>
      <w:r w:rsidR="00037D0D">
        <w:t>ta importância à fecundação da</w:t>
      </w:r>
      <w:r w:rsidR="00972F48">
        <w:t xml:space="preserve"> inspiração, da decisão, </w:t>
      </w:r>
      <w:r>
        <w:t>flexibili</w:t>
      </w:r>
      <w:r w:rsidR="00037D0D">
        <w:t>dade, invenção</w:t>
      </w:r>
      <w:r>
        <w:t xml:space="preserve"> científica e estética como aos conhecimentos e habilidades de ordem técnica e prática. </w:t>
      </w:r>
    </w:p>
    <w:p w:rsidR="001924C8" w:rsidRDefault="0005608C" w:rsidP="0005608C">
      <w:pPr>
        <w:spacing w:after="0" w:line="360" w:lineRule="auto"/>
        <w:jc w:val="both"/>
      </w:pPr>
      <w:r>
        <w:lastRenderedPageBreak/>
        <w:t>Ao invés, a instruç</w:t>
      </w:r>
      <w:r w:rsidR="00972F48">
        <w:t xml:space="preserve">ão </w:t>
      </w:r>
      <w:r w:rsidR="00050051">
        <w:t>renuncia</w:t>
      </w:r>
      <w:r>
        <w:t xml:space="preserve"> à noção de ‘formação’ (</w:t>
      </w:r>
      <w:proofErr w:type="spellStart"/>
      <w:r>
        <w:t>Bildung</w:t>
      </w:r>
      <w:proofErr w:type="spellEnd"/>
      <w:r>
        <w:t>), que serviu de referência a Wilhelm Humboldt</w:t>
      </w:r>
      <w:r w:rsidR="00972F48">
        <w:t xml:space="preserve"> (1767-1835) para alicerçar </w:t>
      </w:r>
      <w:r>
        <w:t xml:space="preserve">a Universidade Moderna. </w:t>
      </w:r>
      <w:r w:rsidR="00050051">
        <w:t xml:space="preserve">Olvida a obrigação de formar os estudantes para a ubiquidade e a cidadania planetária, </w:t>
      </w:r>
      <w:r w:rsidR="00563859">
        <w:t>de os dotar com</w:t>
      </w:r>
      <w:r w:rsidR="00131212">
        <w:t xml:space="preserve"> visão e linguagem universal.</w:t>
      </w:r>
    </w:p>
    <w:p w:rsidR="0005608C" w:rsidRDefault="0005608C" w:rsidP="0005608C">
      <w:pPr>
        <w:spacing w:after="0" w:line="360" w:lineRule="auto"/>
        <w:jc w:val="both"/>
      </w:pPr>
      <w:r>
        <w:t xml:space="preserve">A </w:t>
      </w:r>
      <w:r w:rsidR="001924C8">
        <w:t xml:space="preserve">‘instrução’ </w:t>
      </w:r>
      <w:r w:rsidR="00586ACE">
        <w:t>está prenhe d</w:t>
      </w:r>
      <w:r w:rsidR="00131212">
        <w:t>a obsess</w:t>
      </w:r>
      <w:r>
        <w:t>ão de orientar e preparar os estudantes</w:t>
      </w:r>
      <w:r w:rsidR="00131212">
        <w:t>,</w:t>
      </w:r>
      <w:r>
        <w:t xml:space="preserve"> como se o mundo e a exis</w:t>
      </w:r>
      <w:r w:rsidR="00972F48">
        <w:t xml:space="preserve">tência fossem uma guerra não convencional, disputada com </w:t>
      </w:r>
      <w:r w:rsidR="00131212">
        <w:t>artimanhas e simulações, para que eles</w:t>
      </w:r>
      <w:r>
        <w:t xml:space="preserve"> cortem nela o maior número de cabeças possível e</w:t>
      </w:r>
      <w:r w:rsidR="009F53D7">
        <w:t xml:space="preserve"> saiam dela ilesos e até com refinamento da astúcia</w:t>
      </w:r>
      <w:r>
        <w:t xml:space="preserve"> de armar ciladas e passar a perna aos outros. Quanto a fornecer aos estudantes saberes e temas </w:t>
      </w:r>
      <w:r w:rsidR="00131212">
        <w:t xml:space="preserve">de reflexão para melhorar a </w:t>
      </w:r>
      <w:r>
        <w:t xml:space="preserve">vida na totalidade, para tecer </w:t>
      </w:r>
      <w:r w:rsidR="00131212">
        <w:t xml:space="preserve">juízos críticos sobre </w:t>
      </w:r>
      <w:r w:rsidR="009F53D7">
        <w:t xml:space="preserve">os roteiros da sociedade e </w:t>
      </w:r>
      <w:r w:rsidR="00131212">
        <w:t>enraizar a</w:t>
      </w:r>
      <w:r>
        <w:t xml:space="preserve"> emulação solidár</w:t>
      </w:r>
      <w:r w:rsidR="009F53D7">
        <w:t>ia, sobre isso não há</w:t>
      </w:r>
      <w:r>
        <w:t xml:space="preserve"> pronunciam</w:t>
      </w:r>
      <w:r w:rsidR="009F53D7">
        <w:t>ento</w:t>
      </w:r>
      <w:r>
        <w:t>.</w:t>
      </w:r>
    </w:p>
    <w:p w:rsidR="0005608C" w:rsidRDefault="0005608C" w:rsidP="0005608C">
      <w:pPr>
        <w:spacing w:after="0" w:line="360" w:lineRule="auto"/>
        <w:jc w:val="both"/>
      </w:pPr>
      <w:r>
        <w:t>Na prática, a universidade abdicou da formação integral dos estudantes; produz</w:t>
      </w:r>
      <w:r w:rsidR="009F53D7">
        <w:t xml:space="preserve"> sujeitos unidimensionais, </w:t>
      </w:r>
      <w:r>
        <w:t>fortes</w:t>
      </w:r>
      <w:r w:rsidR="00302423">
        <w:t xml:space="preserve"> e soberbos</w:t>
      </w:r>
      <w:r>
        <w:t xml:space="preserve"> com os fracos e subalternos, cobardes e dócei</w:t>
      </w:r>
      <w:r w:rsidR="001924C8">
        <w:t>s com os chefes, exterminadores d</w:t>
      </w:r>
      <w:r>
        <w:t>os colegas, induzidos a supervalori</w:t>
      </w:r>
      <w:r w:rsidR="001924C8">
        <w:t xml:space="preserve">zar </w:t>
      </w:r>
      <w:r>
        <w:t>o produtivismo,</w:t>
      </w:r>
      <w:r w:rsidR="001924C8">
        <w:t xml:space="preserve"> e a subestimar o auto</w:t>
      </w:r>
      <w:r w:rsidR="00EE1217">
        <w:t xml:space="preserve">aperfeiçoamento espiritual, </w:t>
      </w:r>
      <w:r>
        <w:t>a introspeção,</w:t>
      </w:r>
      <w:r w:rsidR="001924C8">
        <w:t xml:space="preserve"> a reflexão, a amizade</w:t>
      </w:r>
      <w:r>
        <w:t>, o amor, o bem-estar, o sentido de comunidade, etc.</w:t>
      </w:r>
    </w:p>
    <w:p w:rsidR="0005608C" w:rsidRDefault="0005608C" w:rsidP="0005608C">
      <w:pPr>
        <w:spacing w:after="0" w:line="360" w:lineRule="auto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Com tanta ênfase posta no ‘empreendedorismo’, nas estratégias para o ‘su</w:t>
      </w:r>
      <w:r w:rsidR="00586ACE">
        <w:rPr>
          <w:rFonts w:ascii="Calibri" w:hAnsi="Calibri" w:cs="Calibri"/>
          <w:color w:val="000000" w:themeColor="text1"/>
          <w:szCs w:val="24"/>
        </w:rPr>
        <w:t>cesso</w:t>
      </w:r>
      <w:r w:rsidR="001924C8">
        <w:rPr>
          <w:rFonts w:ascii="Calibri" w:hAnsi="Calibri" w:cs="Calibri"/>
          <w:color w:val="000000" w:themeColor="text1"/>
          <w:szCs w:val="24"/>
        </w:rPr>
        <w:t>’ e para a liderança, esquece</w:t>
      </w:r>
      <w:r w:rsidR="00586ACE">
        <w:rPr>
          <w:rFonts w:ascii="Calibri" w:hAnsi="Calibri" w:cs="Calibri"/>
          <w:color w:val="000000" w:themeColor="text1"/>
          <w:szCs w:val="24"/>
        </w:rPr>
        <w:t xml:space="preserve"> que </w:t>
      </w:r>
      <w:r>
        <w:rPr>
          <w:rFonts w:ascii="Calibri" w:hAnsi="Calibri" w:cs="Calibri"/>
          <w:color w:val="000000" w:themeColor="text1"/>
          <w:szCs w:val="24"/>
        </w:rPr>
        <w:t xml:space="preserve">os </w:t>
      </w:r>
      <w:r w:rsidR="00586ACE">
        <w:rPr>
          <w:rFonts w:ascii="Calibri" w:hAnsi="Calibri" w:cs="Calibri"/>
          <w:color w:val="000000" w:themeColor="text1"/>
          <w:szCs w:val="24"/>
        </w:rPr>
        <w:t xml:space="preserve">clientes e </w:t>
      </w:r>
      <w:r>
        <w:rPr>
          <w:rFonts w:ascii="Calibri" w:hAnsi="Calibri" w:cs="Calibri"/>
          <w:color w:val="000000" w:themeColor="text1"/>
          <w:szCs w:val="24"/>
        </w:rPr>
        <w:t xml:space="preserve">funcionários de qualquer organização são pessoas. Como é que alguém pode entender de negócios, se não entender de pessoas e se ele próprio não for a melhor Pessoa que é possível ser?! </w:t>
      </w:r>
    </w:p>
    <w:p w:rsidR="001924C8" w:rsidRDefault="0005608C" w:rsidP="0005608C">
      <w:pPr>
        <w:spacing w:after="0" w:line="360" w:lineRule="auto"/>
        <w:jc w:val="both"/>
      </w:pPr>
      <w:r>
        <w:t>Para desfazer eq</w:t>
      </w:r>
      <w:r w:rsidR="001924C8">
        <w:t>uívocos: v</w:t>
      </w:r>
      <w:r>
        <w:t>alorização da</w:t>
      </w:r>
      <w:r w:rsidR="001924C8">
        <w:t xml:space="preserve"> qualificação profissional, sim! A</w:t>
      </w:r>
      <w:r>
        <w:t>companhada da formação dos jovens para uma vida feli</w:t>
      </w:r>
      <w:r w:rsidR="00EE1217">
        <w:t xml:space="preserve">z, para não </w:t>
      </w:r>
      <w:r w:rsidR="00C031D3">
        <w:t>se afundarem</w:t>
      </w:r>
      <w:r w:rsidR="00EE1217">
        <w:t xml:space="preserve"> </w:t>
      </w:r>
      <w:r w:rsidR="00C031D3">
        <w:t>no pasmo</w:t>
      </w:r>
      <w:r>
        <w:t>.</w:t>
      </w:r>
      <w:r w:rsidR="00EE1217">
        <w:t xml:space="preserve"> </w:t>
      </w:r>
      <w:r>
        <w:t xml:space="preserve">A escola e a universidade não servem apenas para preparar para o trabalho, mas sim para </w:t>
      </w:r>
      <w:r w:rsidR="00EE1217">
        <w:t>instigar a viver à altura do melhor do espírito do tempo e das suas aspirações</w:t>
      </w:r>
      <w:r w:rsidR="00C031D3">
        <w:t>, para acompanhar e reclamar o avanço civilizacional</w:t>
      </w:r>
      <w:r w:rsidR="00EE1217">
        <w:t xml:space="preserve">. </w:t>
      </w:r>
      <w:r w:rsidR="00BF0BE8">
        <w:t>A cultura é e será sempre um meio para esse fim.</w:t>
      </w:r>
    </w:p>
    <w:p w:rsidR="0005608C" w:rsidRDefault="00C031D3" w:rsidP="0005608C">
      <w:pPr>
        <w:spacing w:after="0" w:line="360" w:lineRule="auto"/>
        <w:jc w:val="both"/>
      </w:pPr>
      <w:r>
        <w:t>I</w:t>
      </w:r>
      <w:r w:rsidR="0005608C">
        <w:t>sto não está ao alcance de uma univers</w:t>
      </w:r>
      <w:r>
        <w:t>idade contaminada pela incultura</w:t>
      </w:r>
      <w:r w:rsidR="0005608C">
        <w:t>, por salários ridículos, estruturas burocrática</w:t>
      </w:r>
      <w:r w:rsidR="001924C8">
        <w:t>s</w:t>
      </w:r>
      <w:r w:rsidR="0005608C">
        <w:t>, condições de estudo e trabalho penosas e asfixiantes.</w:t>
      </w:r>
      <w:r w:rsidR="00BF0BE8">
        <w:t xml:space="preserve"> Um retrocesso, porquanto n</w:t>
      </w:r>
      <w:r w:rsidR="0005608C">
        <w:t>as academi</w:t>
      </w:r>
      <w:r>
        <w:t>as atenienses, segundo relata</w:t>
      </w:r>
      <w:r w:rsidR="0005608C">
        <w:t xml:space="preserve"> Platão (428/427-348/347 a. C.), “conviviam professores bem remunerados e alunos muito motivados de ambos os sexos.”</w:t>
      </w:r>
      <w:r w:rsidR="0005608C">
        <w:rPr>
          <w:rStyle w:val="Refdenotaderodap"/>
        </w:rPr>
        <w:footnoteReference w:id="11"/>
      </w:r>
    </w:p>
    <w:p w:rsidR="0005608C" w:rsidRDefault="0005608C" w:rsidP="0005608C">
      <w:pPr>
        <w:spacing w:after="0" w:line="360" w:lineRule="auto"/>
        <w:jc w:val="both"/>
      </w:pPr>
      <w:r>
        <w:lastRenderedPageBreak/>
        <w:t xml:space="preserve">O autor de </w:t>
      </w:r>
      <w:r>
        <w:rPr>
          <w:i/>
        </w:rPr>
        <w:t>A República</w:t>
      </w:r>
      <w:r>
        <w:t xml:space="preserve"> considerava a educação “o mais importante dos esplêndidos bens que os melhores homens re</w:t>
      </w:r>
      <w:r w:rsidR="005C0B3C">
        <w:t>cebem”. Devia</w:t>
      </w:r>
      <w:r>
        <w:t xml:space="preserve"> instituir e incentiva</w:t>
      </w:r>
      <w:r w:rsidR="00BF0BE8">
        <w:t>r o apego à virtude,</w:t>
      </w:r>
      <w:r>
        <w:t xml:space="preserve"> </w:t>
      </w:r>
      <w:r w:rsidR="00BF0BE8">
        <w:t>“</w:t>
      </w:r>
      <w:r>
        <w:t>o amor e o desejo de se realizar como cidadãos, de maneira a saber governar e ser governados segundo a justiça”. Pela educação, todo o cidadão podia ser inferior ou superior a s</w:t>
      </w:r>
      <w:r w:rsidR="005C0B3C">
        <w:t>i mesmo; ou seja, ele dependia d</w:t>
      </w:r>
      <w:r>
        <w:t xml:space="preserve">a formação adquirida. </w:t>
      </w:r>
    </w:p>
    <w:p w:rsidR="0005608C" w:rsidRDefault="0005608C" w:rsidP="0005608C">
      <w:pPr>
        <w:spacing w:after="0" w:line="360" w:lineRule="auto"/>
        <w:jc w:val="both"/>
      </w:pPr>
      <w:r>
        <w:t xml:space="preserve">Platão distinguia a </w:t>
      </w:r>
      <w:r>
        <w:rPr>
          <w:i/>
        </w:rPr>
        <w:t>‘educação negativa’</w:t>
      </w:r>
      <w:r>
        <w:t xml:space="preserve">, voltada para o lucro, da </w:t>
      </w:r>
      <w:r>
        <w:rPr>
          <w:i/>
        </w:rPr>
        <w:t>‘educação positiva’</w:t>
      </w:r>
      <w:r w:rsidR="00BF0BE8">
        <w:t>, orientada para a virtude. Por sua vez, A</w:t>
      </w:r>
      <w:r>
        <w:t xml:space="preserve">ristóteles </w:t>
      </w:r>
      <w:r w:rsidR="00BF0BE8">
        <w:t xml:space="preserve">diferenciou </w:t>
      </w:r>
      <w:r>
        <w:t xml:space="preserve">a educação voltada para a atividade </w:t>
      </w:r>
      <w:r w:rsidR="007D1AF9">
        <w:t>e a voltada para o ócio, outorga</w:t>
      </w:r>
      <w:r>
        <w:t xml:space="preserve">ndo primazia à segunda. </w:t>
      </w:r>
    </w:p>
    <w:p w:rsidR="0005608C" w:rsidRDefault="00A8223B" w:rsidP="0005608C">
      <w:pPr>
        <w:spacing w:after="0" w:line="360" w:lineRule="auto"/>
        <w:jc w:val="both"/>
      </w:pPr>
      <w:r>
        <w:t>Em suma, o fim</w:t>
      </w:r>
      <w:r w:rsidR="0005608C">
        <w:t xml:space="preserve"> da educação </w:t>
      </w:r>
      <w:r>
        <w:t>não se prendia ao</w:t>
      </w:r>
      <w:r w:rsidR="0005608C">
        <w:t xml:space="preserve"> fortalecimento da vontade de dominar os outros, mas ao enaltecimento da felicidade de viver, ao cultivo do ócio, da alma, do corpo, do intelecto, dos sentimentos e virtudes.</w:t>
      </w:r>
      <w:r w:rsidR="0005608C">
        <w:rPr>
          <w:rStyle w:val="Refdenotaderodap"/>
        </w:rPr>
        <w:footnoteReference w:id="12"/>
      </w:r>
    </w:p>
    <w:p w:rsidR="0005608C" w:rsidRDefault="0005608C" w:rsidP="0005608C">
      <w:pPr>
        <w:spacing w:after="0" w:line="360" w:lineRule="auto"/>
        <w:jc w:val="both"/>
      </w:pPr>
      <w:r>
        <w:t>A formação ren</w:t>
      </w:r>
      <w:r w:rsidR="00A8223B">
        <w:t xml:space="preserve">ascentista seguiu as pegadas </w:t>
      </w:r>
      <w:r>
        <w:t>gregas. Acrescento</w:t>
      </w:r>
      <w:r w:rsidR="00A8223B">
        <w:t xml:space="preserve">u </w:t>
      </w:r>
      <w:r w:rsidR="002513C8">
        <w:t>o objetivo de liberta</w:t>
      </w:r>
      <w:r>
        <w:t xml:space="preserve">r o estudante da influência de um único </w:t>
      </w:r>
      <w:r w:rsidR="00A8223B">
        <w:t>mestre, mas manteve o de assent</w:t>
      </w:r>
      <w:r>
        <w:t>ar a prática numa sólida base teórica. Leona</w:t>
      </w:r>
      <w:r w:rsidR="00A8223B">
        <w:t>rdo Da Vinci disse isso claramente</w:t>
      </w:r>
      <w:r>
        <w:t>: “Estude primeiro a ciência e depois a prática nascida dessa ciência. Os que se apaixonam pela prática sem ciência são como timoneiros que entram no navio sem timão ou sem bússola”.</w:t>
      </w:r>
      <w:r>
        <w:rPr>
          <w:rStyle w:val="Refdenotaderodap"/>
        </w:rPr>
        <w:footnoteReference w:id="13"/>
      </w:r>
    </w:p>
    <w:p w:rsidR="0005608C" w:rsidRDefault="0005608C" w:rsidP="0005608C">
      <w:pPr>
        <w:spacing w:after="120" w:line="360" w:lineRule="auto"/>
        <w:jc w:val="both"/>
      </w:pPr>
      <w:r>
        <w:t>A universidade hodierna cont</w:t>
      </w:r>
      <w:r w:rsidR="002513C8">
        <w:t>raria isto. Os estuda</w:t>
      </w:r>
      <w:r w:rsidR="00A8223B">
        <w:t>ntes têm diversos professores</w:t>
      </w:r>
      <w:r>
        <w:t xml:space="preserve">; mas não recebem a influência de várias orientações. Preside a tudo e a todos </w:t>
      </w:r>
      <w:r w:rsidR="0092081B">
        <w:t>a cartilha do senso comum neoliberal:</w:t>
      </w:r>
      <w:r>
        <w:t xml:space="preserve"> </w:t>
      </w:r>
      <w:r w:rsidR="0092081B">
        <w:t xml:space="preserve">a visão monolítica do mundo e da vida. </w:t>
      </w:r>
    </w:p>
    <w:p w:rsidR="0005608C" w:rsidRDefault="0005608C" w:rsidP="0005608C">
      <w:pPr>
        <w:spacing w:before="240" w:after="120" w:line="360" w:lineRule="auto"/>
        <w:jc w:val="both"/>
        <w:rPr>
          <w:b/>
          <w:bCs/>
        </w:rPr>
      </w:pPr>
      <w:r>
        <w:rPr>
          <w:b/>
          <w:bCs/>
        </w:rPr>
        <w:t>Da ‘massa crítica’ e da transdisciplinaridade</w:t>
      </w:r>
    </w:p>
    <w:p w:rsidR="0005608C" w:rsidRDefault="0005608C" w:rsidP="0005608C">
      <w:pPr>
        <w:spacing w:after="0" w:line="360" w:lineRule="auto"/>
        <w:jc w:val="both"/>
      </w:pPr>
      <w:r>
        <w:t>Uma das mais estapafúrdia</w:t>
      </w:r>
      <w:r w:rsidR="0092081B">
        <w:t xml:space="preserve">s propostas programáticas </w:t>
      </w:r>
      <w:r>
        <w:t xml:space="preserve">é a da junção de </w:t>
      </w:r>
      <w:r>
        <w:rPr>
          <w:bCs/>
          <w:i/>
          <w:iCs/>
        </w:rPr>
        <w:t>‘massa crítica’</w:t>
      </w:r>
      <w:r>
        <w:t xml:space="preserve">, visando atingir um superior nível de saber. Para tanto advoga-se a fusão de faculdades, institutos e organismos afins. </w:t>
      </w:r>
    </w:p>
    <w:p w:rsidR="0005608C" w:rsidRDefault="00A8223B" w:rsidP="0005608C">
      <w:pPr>
        <w:spacing w:after="0" w:line="360" w:lineRule="auto"/>
        <w:jc w:val="both"/>
      </w:pPr>
      <w:r>
        <w:t>A novidade</w:t>
      </w:r>
      <w:r w:rsidR="0005608C">
        <w:rPr>
          <w:bCs/>
        </w:rPr>
        <w:t xml:space="preserve"> surge</w:t>
      </w:r>
      <w:r w:rsidR="0092081B">
        <w:rPr>
          <w:bCs/>
        </w:rPr>
        <w:t>, é certo,</w:t>
      </w:r>
      <w:r w:rsidR="0005608C">
        <w:rPr>
          <w:bCs/>
        </w:rPr>
        <w:t xml:space="preserve"> na</w:t>
      </w:r>
      <w:r w:rsidR="0092081B">
        <w:rPr>
          <w:bCs/>
        </w:rPr>
        <w:t>s fronteiras de áreas</w:t>
      </w:r>
      <w:r w:rsidR="0005608C">
        <w:rPr>
          <w:bCs/>
        </w:rPr>
        <w:t xml:space="preserve"> complementares</w:t>
      </w:r>
      <w:r w:rsidR="0005608C">
        <w:t>. Este milagre não resulta</w:t>
      </w:r>
      <w:r w:rsidR="00FB0C7A">
        <w:t xml:space="preserve"> </w:t>
      </w:r>
      <w:r w:rsidR="0005608C">
        <w:t xml:space="preserve">da adição de especialistas; </w:t>
      </w:r>
      <w:r w:rsidR="0005608C">
        <w:rPr>
          <w:bCs/>
        </w:rPr>
        <w:t>requer que cada um seja ‘transdisciplinar’ e evolua nes</w:t>
      </w:r>
      <w:r w:rsidR="00FB0C7A">
        <w:rPr>
          <w:bCs/>
        </w:rPr>
        <w:t xml:space="preserve">sa direção, por formação </w:t>
      </w:r>
      <w:r w:rsidR="0005608C">
        <w:rPr>
          <w:bCs/>
        </w:rPr>
        <w:t xml:space="preserve">e vontade próprias. </w:t>
      </w:r>
      <w:r w:rsidR="00FB0C7A">
        <w:t xml:space="preserve">Só assim se aguça </w:t>
      </w:r>
      <w:r w:rsidR="0005608C">
        <w:t>o intelecto.</w:t>
      </w:r>
    </w:p>
    <w:p w:rsidR="0005608C" w:rsidRDefault="0005608C" w:rsidP="0005608C">
      <w:pPr>
        <w:spacing w:after="0" w:line="360" w:lineRule="auto"/>
        <w:jc w:val="both"/>
      </w:pPr>
      <w:r>
        <w:rPr>
          <w:bCs/>
        </w:rPr>
        <w:t xml:space="preserve">A ‘massa’ não tem nada de ‘crítico’. Representa a degradação do pensamento e da razão. </w:t>
      </w:r>
      <w:r>
        <w:t xml:space="preserve">Basta reparar na conduta de qualquer bando e horda ou tribo do futebol. Como </w:t>
      </w:r>
      <w:r>
        <w:lastRenderedPageBreak/>
        <w:t>assinala Henry David Thoreau (1817-1862), “</w:t>
      </w:r>
      <w:r>
        <w:rPr>
          <w:bCs/>
          <w:iCs/>
        </w:rPr>
        <w:t>a massa nunca se eleva ao padrão do seu melhor membro; pelo contrário, degrada-se ao nível do pior”.</w:t>
      </w:r>
      <w:r>
        <w:rPr>
          <w:rStyle w:val="Refdenotaderodap"/>
          <w:bCs/>
          <w:iCs/>
        </w:rPr>
        <w:footnoteReference w:id="14"/>
      </w:r>
    </w:p>
    <w:p w:rsidR="0005608C" w:rsidRPr="00FB0C7A" w:rsidRDefault="0005608C" w:rsidP="0005608C">
      <w:pPr>
        <w:spacing w:after="0" w:line="360" w:lineRule="auto"/>
        <w:jc w:val="both"/>
      </w:pPr>
      <w:r>
        <w:rPr>
          <w:bCs/>
        </w:rPr>
        <w:t>O excesso</w:t>
      </w:r>
      <w:r w:rsidR="00FB0C7A">
        <w:rPr>
          <w:bCs/>
        </w:rPr>
        <w:t xml:space="preserve"> e embriaguez do</w:t>
      </w:r>
      <w:r>
        <w:rPr>
          <w:bCs/>
        </w:rPr>
        <w:t xml:space="preserve"> idêntico </w:t>
      </w:r>
      <w:r w:rsidR="00FB0C7A">
        <w:rPr>
          <w:bCs/>
        </w:rPr>
        <w:t xml:space="preserve">estreita o raciocínio, </w:t>
      </w:r>
      <w:r>
        <w:rPr>
          <w:bCs/>
        </w:rPr>
        <w:t>é obeso e comatoso</w:t>
      </w:r>
      <w:r>
        <w:t>, mais do mesmo, amorfo, indis</w:t>
      </w:r>
      <w:r w:rsidR="00FB0C7A">
        <w:t>cernível, insípido e uniforme. F</w:t>
      </w:r>
      <w:r>
        <w:t xml:space="preserve">alta-lhe o contrário dialético, a dimensão redentora da Alteridade. </w:t>
      </w:r>
      <w:r w:rsidR="00FB0C7A">
        <w:t>Fecha-se</w:t>
      </w:r>
      <w:r>
        <w:rPr>
          <w:bCs/>
        </w:rPr>
        <w:t xml:space="preserve"> ao saber.</w:t>
      </w:r>
      <w:r>
        <w:rPr>
          <w:rStyle w:val="Refdenotaderodap"/>
          <w:bCs/>
        </w:rPr>
        <w:footnoteReference w:id="15"/>
      </w:r>
    </w:p>
    <w:p w:rsidR="0005608C" w:rsidRDefault="0005608C" w:rsidP="0005608C">
      <w:pPr>
        <w:spacing w:after="0" w:line="360" w:lineRule="auto"/>
        <w:jc w:val="both"/>
        <w:rPr>
          <w:bCs/>
        </w:rPr>
      </w:pPr>
      <w:r>
        <w:rPr>
          <w:bCs/>
        </w:rPr>
        <w:t xml:space="preserve">A mesmidade é </w:t>
      </w:r>
      <w:r w:rsidR="00FB0C7A">
        <w:rPr>
          <w:bCs/>
        </w:rPr>
        <w:t xml:space="preserve">hoje </w:t>
      </w:r>
      <w:r>
        <w:rPr>
          <w:bCs/>
        </w:rPr>
        <w:t>o traço marcante d</w:t>
      </w:r>
      <w:r w:rsidR="00FB0C7A">
        <w:rPr>
          <w:bCs/>
        </w:rPr>
        <w:t>as linhas de investigação</w:t>
      </w:r>
      <w:r w:rsidR="0033173B">
        <w:rPr>
          <w:bCs/>
        </w:rPr>
        <w:t xml:space="preserve">. Os </w:t>
      </w:r>
      <w:r>
        <w:rPr>
          <w:bCs/>
        </w:rPr>
        <w:t xml:space="preserve">assuntos </w:t>
      </w:r>
      <w:r w:rsidR="0033173B">
        <w:rPr>
          <w:bCs/>
        </w:rPr>
        <w:t xml:space="preserve">e temas </w:t>
      </w:r>
      <w:r>
        <w:rPr>
          <w:bCs/>
        </w:rPr>
        <w:t xml:space="preserve">são repetidos e replicados </w:t>
      </w:r>
      <w:r>
        <w:rPr>
          <w:bCs/>
          <w:i/>
        </w:rPr>
        <w:t xml:space="preserve">ad </w:t>
      </w:r>
      <w:proofErr w:type="spellStart"/>
      <w:r>
        <w:rPr>
          <w:bCs/>
          <w:i/>
        </w:rPr>
        <w:t>nauseam</w:t>
      </w:r>
      <w:proofErr w:type="spellEnd"/>
      <w:r>
        <w:rPr>
          <w:bCs/>
          <w:i/>
        </w:rPr>
        <w:t>.</w:t>
      </w:r>
      <w:r w:rsidR="0033173B">
        <w:rPr>
          <w:bCs/>
        </w:rPr>
        <w:t xml:space="preserve"> O défice de criatividade e </w:t>
      </w:r>
      <w:r>
        <w:rPr>
          <w:bCs/>
        </w:rPr>
        <w:t>originalidade conduz a vacuidade e a esterilidade. Um vazio gritante!</w:t>
      </w:r>
    </w:p>
    <w:p w:rsidR="00F91565" w:rsidRDefault="00EA7DD9" w:rsidP="0005608C">
      <w:pPr>
        <w:spacing w:after="0" w:line="360" w:lineRule="auto"/>
        <w:jc w:val="both"/>
      </w:pPr>
      <w:r>
        <w:rPr>
          <w:bCs/>
        </w:rPr>
        <w:t xml:space="preserve">Se não queremos </w:t>
      </w:r>
      <w:r w:rsidR="0033173B">
        <w:rPr>
          <w:bCs/>
        </w:rPr>
        <w:t xml:space="preserve">engordar </w:t>
      </w:r>
      <w:r w:rsidR="0005608C">
        <w:rPr>
          <w:bCs/>
        </w:rPr>
        <w:t>os d</w:t>
      </w:r>
      <w:r w:rsidR="00F91565">
        <w:rPr>
          <w:bCs/>
        </w:rPr>
        <w:t>esvarios</w:t>
      </w:r>
      <w:r>
        <w:rPr>
          <w:bCs/>
        </w:rPr>
        <w:t>, sejamos</w:t>
      </w:r>
      <w:r w:rsidR="00F91565">
        <w:rPr>
          <w:bCs/>
        </w:rPr>
        <w:t xml:space="preserve"> aprendizes do desassossego e da dúvida</w:t>
      </w:r>
      <w:r w:rsidR="00FB0C7A">
        <w:rPr>
          <w:bCs/>
        </w:rPr>
        <w:t xml:space="preserve">, </w:t>
      </w:r>
      <w:r w:rsidR="0005608C">
        <w:rPr>
          <w:bCs/>
        </w:rPr>
        <w:t>aber</w:t>
      </w:r>
      <w:r w:rsidR="00F91565">
        <w:rPr>
          <w:bCs/>
        </w:rPr>
        <w:t>tos ao desconhecido</w:t>
      </w:r>
      <w:r w:rsidR="00FB0C7A">
        <w:rPr>
          <w:bCs/>
        </w:rPr>
        <w:t>.</w:t>
      </w:r>
      <w:r w:rsidR="0005608C">
        <w:rPr>
          <w:bCs/>
        </w:rPr>
        <w:t xml:space="preserve"> O ‘agir</w:t>
      </w:r>
      <w:r>
        <w:rPr>
          <w:bCs/>
        </w:rPr>
        <w:t>’</w:t>
      </w:r>
      <w:r w:rsidR="00F91565">
        <w:rPr>
          <w:bCs/>
        </w:rPr>
        <w:t xml:space="preserve"> renovador</w:t>
      </w:r>
      <w:r w:rsidR="0005608C">
        <w:rPr>
          <w:bCs/>
        </w:rPr>
        <w:t xml:space="preserve"> requer pensamento atrevido</w:t>
      </w:r>
      <w:r w:rsidR="00F91565">
        <w:t>; a</w:t>
      </w:r>
      <w:r w:rsidR="0005608C">
        <w:rPr>
          <w:bCs/>
        </w:rPr>
        <w:t xml:space="preserve"> vinda do pensar proscrito e desassombrado </w:t>
      </w:r>
      <w:r w:rsidR="0005608C">
        <w:t xml:space="preserve">que nos faz </w:t>
      </w:r>
      <w:r w:rsidR="0005608C">
        <w:rPr>
          <w:bCs/>
          <w:iCs/>
        </w:rPr>
        <w:t xml:space="preserve">estranhar </w:t>
      </w:r>
      <w:r w:rsidR="0005608C">
        <w:t xml:space="preserve">a realidade, e nos encoraja a conceber outra relação com ela. </w:t>
      </w:r>
    </w:p>
    <w:p w:rsidR="0005608C" w:rsidRDefault="00EA7DD9" w:rsidP="0005608C">
      <w:pPr>
        <w:spacing w:after="0" w:line="360" w:lineRule="auto"/>
        <w:jc w:val="both"/>
      </w:pPr>
      <w:r>
        <w:t xml:space="preserve">Esse pensar </w:t>
      </w:r>
      <w:r w:rsidR="0005608C">
        <w:rPr>
          <w:bCs/>
        </w:rPr>
        <w:t xml:space="preserve">estimula a romper com a </w:t>
      </w:r>
      <w:r>
        <w:rPr>
          <w:bCs/>
        </w:rPr>
        <w:t>ditadura do idêntico. Incita</w:t>
      </w:r>
      <w:r w:rsidR="0005608C">
        <w:rPr>
          <w:bCs/>
        </w:rPr>
        <w:t xml:space="preserve"> a descobrir a sabedoria das velharias, a implodir a tri</w:t>
      </w:r>
      <w:r w:rsidR="00F91565">
        <w:rPr>
          <w:bCs/>
        </w:rPr>
        <w:t>steza e vileza de um quotidiano</w:t>
      </w:r>
      <w:r w:rsidR="0005608C">
        <w:rPr>
          <w:bCs/>
        </w:rPr>
        <w:t xml:space="preserve"> sem chama e ousadia.</w:t>
      </w:r>
      <w:r w:rsidR="0005608C">
        <w:rPr>
          <w:rStyle w:val="Refdenotaderodap"/>
          <w:bCs/>
        </w:rPr>
        <w:footnoteReference w:id="16"/>
      </w:r>
    </w:p>
    <w:p w:rsidR="0005608C" w:rsidRPr="00F91565" w:rsidRDefault="00F91565" w:rsidP="0005608C">
      <w:pPr>
        <w:spacing w:after="0" w:line="360" w:lineRule="auto"/>
        <w:jc w:val="both"/>
      </w:pPr>
      <w:r>
        <w:rPr>
          <w:bCs/>
        </w:rPr>
        <w:t>Pensar é grátis!</w:t>
      </w:r>
      <w:r>
        <w:t xml:space="preserve"> </w:t>
      </w:r>
      <w:r>
        <w:rPr>
          <w:bCs/>
        </w:rPr>
        <w:t xml:space="preserve">Impliquemo-nos </w:t>
      </w:r>
      <w:r w:rsidR="0005608C">
        <w:rPr>
          <w:bCs/>
        </w:rPr>
        <w:t>no adve</w:t>
      </w:r>
      <w:r w:rsidR="008E6852">
        <w:rPr>
          <w:bCs/>
        </w:rPr>
        <w:t xml:space="preserve">nto de uma era </w:t>
      </w:r>
      <w:r w:rsidR="009F53D7">
        <w:rPr>
          <w:bCs/>
        </w:rPr>
        <w:t>que p</w:t>
      </w:r>
      <w:r w:rsidR="0005608C">
        <w:rPr>
          <w:bCs/>
        </w:rPr>
        <w:t>onha cobro à proliferação patológica do</w:t>
      </w:r>
      <w:r>
        <w:rPr>
          <w:bCs/>
        </w:rPr>
        <w:t xml:space="preserve"> numérico, do mesmo</w:t>
      </w:r>
      <w:r w:rsidR="0005608C">
        <w:rPr>
          <w:bCs/>
        </w:rPr>
        <w:t xml:space="preserve"> e igual; </w:t>
      </w:r>
      <w:r w:rsidR="009F53D7">
        <w:t>e r</w:t>
      </w:r>
      <w:r w:rsidR="009F53D7">
        <w:rPr>
          <w:bCs/>
        </w:rPr>
        <w:t xml:space="preserve">estaure a amabilidade, </w:t>
      </w:r>
      <w:r w:rsidR="0005608C">
        <w:rPr>
          <w:bCs/>
        </w:rPr>
        <w:t>a comunicação</w:t>
      </w:r>
      <w:r w:rsidR="00F01F36">
        <w:rPr>
          <w:bCs/>
        </w:rPr>
        <w:t xml:space="preserve"> e a proximidade, a empatia</w:t>
      </w:r>
      <w:r w:rsidR="0005608C">
        <w:rPr>
          <w:bCs/>
        </w:rPr>
        <w:t xml:space="preserve"> e a solicitude, o cuidado e o</w:t>
      </w:r>
      <w:r w:rsidR="00F01F36">
        <w:rPr>
          <w:bCs/>
        </w:rPr>
        <w:t xml:space="preserve"> zelo, a deferência e a graça, a hospitalidade e a disponibilidade </w:t>
      </w:r>
      <w:r w:rsidR="0005608C">
        <w:rPr>
          <w:bCs/>
        </w:rPr>
        <w:t>para a Alteridade. Na peregrinação sobre a Terra</w:t>
      </w:r>
      <w:r>
        <w:rPr>
          <w:bCs/>
        </w:rPr>
        <w:t xml:space="preserve"> só</w:t>
      </w:r>
      <w:r w:rsidR="008E6852">
        <w:rPr>
          <w:bCs/>
        </w:rPr>
        <w:t xml:space="preserve"> alcançamos </w:t>
      </w:r>
      <w:r w:rsidR="00F01F36">
        <w:rPr>
          <w:bCs/>
        </w:rPr>
        <w:t>grandeza e identidade</w:t>
      </w:r>
      <w:r w:rsidR="0005608C">
        <w:rPr>
          <w:bCs/>
        </w:rPr>
        <w:t xml:space="preserve"> no Outro, e não no reino esconso e sufocante do eu. </w:t>
      </w:r>
    </w:p>
    <w:p w:rsidR="0005608C" w:rsidRDefault="00717FAC" w:rsidP="0005608C">
      <w:pPr>
        <w:spacing w:before="240" w:after="120" w:line="360" w:lineRule="auto"/>
        <w:jc w:val="both"/>
        <w:rPr>
          <w:b/>
          <w:bCs/>
        </w:rPr>
      </w:pPr>
      <w:r>
        <w:rPr>
          <w:b/>
          <w:bCs/>
        </w:rPr>
        <w:t>Do estado e descas</w:t>
      </w:r>
      <w:r w:rsidR="0005608C">
        <w:rPr>
          <w:b/>
          <w:bCs/>
        </w:rPr>
        <w:t>o das palavras</w:t>
      </w:r>
    </w:p>
    <w:p w:rsidR="0005608C" w:rsidRPr="00540C2E" w:rsidRDefault="0005608C" w:rsidP="0005608C">
      <w:pPr>
        <w:spacing w:after="0" w:line="360" w:lineRule="auto"/>
        <w:jc w:val="both"/>
      </w:pPr>
      <w:r>
        <w:rPr>
          <w:bCs/>
        </w:rPr>
        <w:t xml:space="preserve">A palavra </w:t>
      </w:r>
      <w:r w:rsidR="00FD1500">
        <w:rPr>
          <w:bCs/>
        </w:rPr>
        <w:t>(tal como o livro) anda pelas viel</w:t>
      </w:r>
      <w:r>
        <w:rPr>
          <w:bCs/>
        </w:rPr>
        <w:t xml:space="preserve">as da amargura, sujeita a tratos de polé. </w:t>
      </w:r>
      <w:r w:rsidR="00717FAC">
        <w:t xml:space="preserve">É </w:t>
      </w:r>
      <w:r w:rsidR="0049425A">
        <w:t>agredida,</w:t>
      </w:r>
      <w:r>
        <w:t xml:space="preserve"> enlameada e deformada no esp</w:t>
      </w:r>
      <w:r w:rsidR="008E6852">
        <w:t>aço</w:t>
      </w:r>
      <w:r w:rsidR="00540C2E">
        <w:t xml:space="preserve"> universitário. </w:t>
      </w:r>
      <w:r>
        <w:rPr>
          <w:bCs/>
        </w:rPr>
        <w:t xml:space="preserve">Vive num clima de asfixia e horror. </w:t>
      </w:r>
      <w:r w:rsidR="00967EAF">
        <w:t xml:space="preserve">Muitos </w:t>
      </w:r>
      <w:r>
        <w:t xml:space="preserve">escrevem a linguagem do </w:t>
      </w:r>
      <w:r>
        <w:rPr>
          <w:i/>
          <w:iCs/>
        </w:rPr>
        <w:t>‘</w:t>
      </w:r>
      <w:proofErr w:type="spellStart"/>
      <w:r>
        <w:rPr>
          <w:i/>
          <w:iCs/>
        </w:rPr>
        <w:t>globish</w:t>
      </w:r>
      <w:proofErr w:type="spellEnd"/>
      <w:r>
        <w:rPr>
          <w:i/>
          <w:iCs/>
        </w:rPr>
        <w:t>’</w:t>
      </w:r>
      <w:r>
        <w:t>. Poucos dominam o idioma pátrio</w:t>
      </w:r>
      <w:r w:rsidR="00540C2E">
        <w:t xml:space="preserve">, o sabem embelezar e honrar. </w:t>
      </w:r>
      <w:r>
        <w:rPr>
          <w:bCs/>
        </w:rPr>
        <w:t xml:space="preserve">É uma raridade preciosa a dissertação escrita em português escorreito; e uma exceção a aula onde o verbo adquire esplendor para encantar e iluminar quem o ouve. </w:t>
      </w:r>
      <w:r w:rsidR="00967EAF">
        <w:rPr>
          <w:bCs/>
        </w:rPr>
        <w:t>Hoje não se fala, linguareja-se!</w:t>
      </w:r>
    </w:p>
    <w:p w:rsidR="0005608C" w:rsidRDefault="0005608C" w:rsidP="0005608C">
      <w:pPr>
        <w:spacing w:after="0" w:line="360" w:lineRule="auto"/>
        <w:jc w:val="both"/>
        <w:rPr>
          <w:bCs/>
        </w:rPr>
      </w:pPr>
      <w:r>
        <w:rPr>
          <w:bCs/>
        </w:rPr>
        <w:lastRenderedPageBreak/>
        <w:t>A acusação é pesada, mas n</w:t>
      </w:r>
      <w:r w:rsidR="00540C2E">
        <w:rPr>
          <w:bCs/>
        </w:rPr>
        <w:t xml:space="preserve">ão </w:t>
      </w:r>
      <w:r>
        <w:rPr>
          <w:bCs/>
        </w:rPr>
        <w:t>difamante: a universidade é inimiga do livro e da palavra alta portuguesa. Desde o início da licenciatu</w:t>
      </w:r>
      <w:r w:rsidR="00540C2E">
        <w:rPr>
          <w:bCs/>
        </w:rPr>
        <w:t>ra até ao término do doutorad</w:t>
      </w:r>
      <w:r>
        <w:rPr>
          <w:bCs/>
        </w:rPr>
        <w:t>o, quantos livr</w:t>
      </w:r>
      <w:r w:rsidR="00717FAC">
        <w:rPr>
          <w:bCs/>
        </w:rPr>
        <w:t>os lê um estudante? Lerá</w:t>
      </w:r>
      <w:r>
        <w:rPr>
          <w:bCs/>
        </w:rPr>
        <w:t xml:space="preserve"> algum livro de cultura geral? Quantas monogr</w:t>
      </w:r>
      <w:r w:rsidR="0049425A">
        <w:rPr>
          <w:bCs/>
        </w:rPr>
        <w:t>afias e dissertações passariam n</w:t>
      </w:r>
      <w:r>
        <w:rPr>
          <w:bCs/>
        </w:rPr>
        <w:t>o crivo da norma linguística?</w:t>
      </w:r>
    </w:p>
    <w:p w:rsidR="00540C2E" w:rsidRDefault="00717FAC" w:rsidP="00540C2E">
      <w:pPr>
        <w:spacing w:after="0" w:line="360" w:lineRule="auto"/>
        <w:jc w:val="both"/>
        <w:rPr>
          <w:bCs/>
        </w:rPr>
      </w:pPr>
      <w:r>
        <w:rPr>
          <w:bCs/>
        </w:rPr>
        <w:t>I</w:t>
      </w:r>
      <w:r w:rsidR="0005608C">
        <w:rPr>
          <w:bCs/>
        </w:rPr>
        <w:t>sto não é um pormenor insignificante; é um ‘</w:t>
      </w:r>
      <w:proofErr w:type="spellStart"/>
      <w:r w:rsidR="0005608C">
        <w:rPr>
          <w:bCs/>
          <w:i/>
        </w:rPr>
        <w:t>pormaior</w:t>
      </w:r>
      <w:proofErr w:type="spellEnd"/>
      <w:r w:rsidR="0005608C">
        <w:rPr>
          <w:bCs/>
          <w:i/>
        </w:rPr>
        <w:t>’</w:t>
      </w:r>
      <w:r w:rsidR="0005608C">
        <w:rPr>
          <w:bCs/>
        </w:rPr>
        <w:t xml:space="preserve"> determinante! O estado e a forma das palavras ditas ou esc</w:t>
      </w:r>
      <w:r w:rsidR="00540C2E">
        <w:rPr>
          <w:bCs/>
        </w:rPr>
        <w:t>ritas revelam o nível</w:t>
      </w:r>
      <w:r w:rsidR="0005608C">
        <w:rPr>
          <w:bCs/>
        </w:rPr>
        <w:t xml:space="preserve"> do pensamento e das ideias. Mais ainda, através da laboração na linguagem labora-se no aprimoramento do pensamento. O grau performativo da linguagem </w:t>
      </w:r>
      <w:r w:rsidR="008E6852">
        <w:rPr>
          <w:bCs/>
        </w:rPr>
        <w:t>traduz a maneira de ent</w:t>
      </w:r>
      <w:r w:rsidR="0005608C">
        <w:rPr>
          <w:bCs/>
        </w:rPr>
        <w:t>ender o mundo. A lista de implicações e reciprocidades podia ser</w:t>
      </w:r>
      <w:r>
        <w:rPr>
          <w:bCs/>
        </w:rPr>
        <w:t xml:space="preserve"> estendida</w:t>
      </w:r>
      <w:r w:rsidR="0005608C">
        <w:rPr>
          <w:bCs/>
        </w:rPr>
        <w:t>.</w:t>
      </w:r>
      <w:r w:rsidR="0049425A">
        <w:rPr>
          <w:bCs/>
        </w:rPr>
        <w:t xml:space="preserve"> </w:t>
      </w:r>
      <w:r w:rsidR="0049425A">
        <w:t>As palavras retratam quem as escreve e diz, tal</w:t>
      </w:r>
      <w:r w:rsidR="00540C2E">
        <w:t xml:space="preserve"> c</w:t>
      </w:r>
      <w:r w:rsidR="0049425A">
        <w:t xml:space="preserve">omo formulou </w:t>
      </w:r>
      <w:r w:rsidR="00540C2E">
        <w:t>Octávio Paz (1914-1998</w:t>
      </w:r>
      <w:r w:rsidR="00540C2E">
        <w:rPr>
          <w:bCs/>
        </w:rPr>
        <w:t>):</w:t>
      </w:r>
      <w:r w:rsidR="00540C2E">
        <w:rPr>
          <w:bCs/>
          <w:iCs/>
        </w:rPr>
        <w:t xml:space="preserve"> “Pela palavra, o homem é uma metáfora de si próprio.”</w:t>
      </w:r>
      <w:r w:rsidR="00540C2E">
        <w:t xml:space="preserve"> </w:t>
      </w:r>
      <w:r w:rsidR="00540C2E">
        <w:rPr>
          <w:bCs/>
        </w:rPr>
        <w:t xml:space="preserve">Uns levantam voo, outros afogam-se em pântanos. </w:t>
      </w:r>
    </w:p>
    <w:p w:rsidR="0005608C" w:rsidRDefault="0005608C" w:rsidP="0005608C">
      <w:pPr>
        <w:spacing w:after="0" w:line="360" w:lineRule="auto"/>
        <w:jc w:val="both"/>
      </w:pPr>
      <w:r>
        <w:t>Voltaire (1694-1778) estava cheio de razão: “</w:t>
      </w:r>
      <w:r>
        <w:rPr>
          <w:bCs/>
          <w:iCs/>
        </w:rPr>
        <w:t>Aprender várias línguas é questão de um ou dois anos; ser eloquente na sua própria exige a metade de uma vida.”</w:t>
      </w:r>
    </w:p>
    <w:p w:rsidR="0005608C" w:rsidRPr="00717FAC" w:rsidRDefault="000E6783" w:rsidP="0005608C">
      <w:pPr>
        <w:spacing w:after="0" w:line="360" w:lineRule="auto"/>
        <w:jc w:val="both"/>
      </w:pPr>
      <w:r>
        <w:rPr>
          <w:bCs/>
        </w:rPr>
        <w:t>A palavra é malquista n</w:t>
      </w:r>
      <w:r w:rsidR="0005608C">
        <w:rPr>
          <w:bCs/>
        </w:rPr>
        <w:t xml:space="preserve">a universidade. É preciso andar de candeia acesa nos corredores e salas, como Diógenes de Sinope (412-323 a.C.), o </w:t>
      </w:r>
      <w:r w:rsidR="0005608C">
        <w:rPr>
          <w:bCs/>
          <w:i/>
        </w:rPr>
        <w:t>‘Cínico’</w:t>
      </w:r>
      <w:r w:rsidR="0005608C">
        <w:rPr>
          <w:bCs/>
        </w:rPr>
        <w:t>, à procura de quem a diga de maneira a contagiar e incendiar os estudantes. O ideal do ‘Ho</w:t>
      </w:r>
      <w:r w:rsidR="008E6852">
        <w:rPr>
          <w:bCs/>
        </w:rPr>
        <w:t>mem de saber ampliado’ e discurs</w:t>
      </w:r>
      <w:r w:rsidR="0049425A">
        <w:rPr>
          <w:bCs/>
        </w:rPr>
        <w:t>o aces</w:t>
      </w:r>
      <w:r w:rsidR="0005608C">
        <w:rPr>
          <w:bCs/>
        </w:rPr>
        <w:t xml:space="preserve">o, </w:t>
      </w:r>
      <w:r w:rsidR="0049425A">
        <w:rPr>
          <w:bCs/>
        </w:rPr>
        <w:t>com muito para contar</w:t>
      </w:r>
      <w:r w:rsidR="0005608C">
        <w:rPr>
          <w:bCs/>
        </w:rPr>
        <w:t>, tão exaltado por Homero, Kant e outros, está despindo as vestes da academia. Por este andar, não vem longe o dia em que será quase impos</w:t>
      </w:r>
      <w:r>
        <w:rPr>
          <w:bCs/>
        </w:rPr>
        <w:t xml:space="preserve">sível encontrar </w:t>
      </w:r>
      <w:r w:rsidR="0005608C">
        <w:rPr>
          <w:bCs/>
        </w:rPr>
        <w:t xml:space="preserve">um professor capaz de proferir uma alocução, uma conferência ou palestra à </w:t>
      </w:r>
      <w:r>
        <w:rPr>
          <w:bCs/>
        </w:rPr>
        <w:t xml:space="preserve">altura de suscitar o encantamento e </w:t>
      </w:r>
      <w:r w:rsidR="0005608C">
        <w:rPr>
          <w:bCs/>
        </w:rPr>
        <w:t>entusiasmo da plateia.</w:t>
      </w:r>
    </w:p>
    <w:p w:rsidR="0005608C" w:rsidRDefault="0005608C" w:rsidP="008E6852">
      <w:pPr>
        <w:spacing w:after="0" w:line="360" w:lineRule="auto"/>
        <w:jc w:val="both"/>
        <w:rPr>
          <w:bCs/>
        </w:rPr>
      </w:pPr>
      <w:r>
        <w:rPr>
          <w:bCs/>
        </w:rPr>
        <w:t xml:space="preserve">Urge ressuscitar, celebrar e entronizar a Palavra alada, limpa, luminosa e incandescente. </w:t>
      </w:r>
    </w:p>
    <w:p w:rsidR="0005608C" w:rsidRDefault="0005608C" w:rsidP="0005608C">
      <w:pPr>
        <w:spacing w:before="240" w:after="120" w:line="360" w:lineRule="auto"/>
        <w:jc w:val="both"/>
      </w:pPr>
      <w:r>
        <w:rPr>
          <w:b/>
          <w:bCs/>
        </w:rPr>
        <w:t>Ciência: da admiração à desilusão</w:t>
      </w:r>
    </w:p>
    <w:p w:rsidR="0005608C" w:rsidRDefault="0049425A" w:rsidP="0005608C">
      <w:pPr>
        <w:spacing w:after="0" w:line="360" w:lineRule="auto"/>
        <w:jc w:val="both"/>
      </w:pPr>
      <w:r>
        <w:rPr>
          <w:bCs/>
        </w:rPr>
        <w:t>A ciência é uma extraordinária criação</w:t>
      </w:r>
      <w:r w:rsidR="0005608C">
        <w:rPr>
          <w:bCs/>
        </w:rPr>
        <w:t xml:space="preserve"> da Humanidade. </w:t>
      </w:r>
      <w:r w:rsidR="0005608C">
        <w:t xml:space="preserve">Não é a única, nem a maior. </w:t>
      </w:r>
      <w:r w:rsidR="006C28CF">
        <w:rPr>
          <w:bCs/>
        </w:rPr>
        <w:t>Todas se atam a uma finalidade</w:t>
      </w:r>
      <w:r w:rsidR="0005608C">
        <w:rPr>
          <w:bCs/>
        </w:rPr>
        <w:t xml:space="preserve"> sublime: </w:t>
      </w:r>
      <w:r w:rsidR="0005608C">
        <w:t>o alargamento da imaginação e o florescimento do encanto numa existência condenada à finitude.</w:t>
      </w:r>
    </w:p>
    <w:p w:rsidR="0005608C" w:rsidRDefault="0005608C" w:rsidP="0005608C">
      <w:pPr>
        <w:spacing w:after="0" w:line="360" w:lineRule="auto"/>
        <w:jc w:val="both"/>
      </w:pPr>
      <w:r>
        <w:rPr>
          <w:bCs/>
        </w:rPr>
        <w:t xml:space="preserve">O campo da ciência é assaz fértil em frutos magníficos, indo desde o alívio de dores, a cura de males e o prolongamento da vida até ao melhor conhecimento do universo. Este é </w:t>
      </w:r>
      <w:r>
        <w:rPr>
          <w:bCs/>
          <w:i/>
          <w:iCs/>
        </w:rPr>
        <w:t>‘multiverso’</w:t>
      </w:r>
      <w:r>
        <w:rPr>
          <w:bCs/>
          <w:iCs/>
        </w:rPr>
        <w:t>, ou seja, integra uma multitude de dimensões e facetas</w:t>
      </w:r>
      <w:r>
        <w:rPr>
          <w:bCs/>
        </w:rPr>
        <w:t>.</w:t>
      </w:r>
    </w:p>
    <w:p w:rsidR="009923B9" w:rsidRDefault="0049425A" w:rsidP="0005608C">
      <w:pPr>
        <w:spacing w:after="0" w:line="360" w:lineRule="auto"/>
        <w:jc w:val="both"/>
      </w:pPr>
      <w:r>
        <w:rPr>
          <w:bCs/>
        </w:rPr>
        <w:t xml:space="preserve">O método científico </w:t>
      </w:r>
      <w:r w:rsidR="0005608C">
        <w:rPr>
          <w:bCs/>
        </w:rPr>
        <w:t>esclarece muito, mas não tudo</w:t>
      </w:r>
      <w:r>
        <w:t>;</w:t>
      </w:r>
      <w:r w:rsidR="0005608C">
        <w:t xml:space="preserve"> e não detém a prerrogativa de decretar o que há para</w:t>
      </w:r>
      <w:r>
        <w:t xml:space="preserve"> </w:t>
      </w:r>
      <w:r w:rsidR="0005608C">
        <w:t xml:space="preserve">explicado. </w:t>
      </w:r>
      <w:r w:rsidR="004350E8">
        <w:rPr>
          <w:bCs/>
        </w:rPr>
        <w:t>Não poucos</w:t>
      </w:r>
      <w:r w:rsidR="0005608C">
        <w:rPr>
          <w:bCs/>
        </w:rPr>
        <w:t xml:space="preserve"> dos seus cultores en</w:t>
      </w:r>
      <w:r>
        <w:rPr>
          <w:bCs/>
        </w:rPr>
        <w:t>caram-no como</w:t>
      </w:r>
      <w:r w:rsidR="009923B9">
        <w:rPr>
          <w:bCs/>
        </w:rPr>
        <w:t xml:space="preserve"> crente</w:t>
      </w:r>
      <w:r>
        <w:rPr>
          <w:bCs/>
        </w:rPr>
        <w:t>s</w:t>
      </w:r>
      <w:r w:rsidR="009923B9">
        <w:rPr>
          <w:bCs/>
        </w:rPr>
        <w:t xml:space="preserve"> inflamado</w:t>
      </w:r>
      <w:r w:rsidR="004350E8">
        <w:rPr>
          <w:bCs/>
        </w:rPr>
        <w:t>s</w:t>
      </w:r>
      <w:r w:rsidR="009923B9">
        <w:rPr>
          <w:bCs/>
        </w:rPr>
        <w:t xml:space="preserve"> pel</w:t>
      </w:r>
      <w:r w:rsidR="004350E8">
        <w:rPr>
          <w:bCs/>
        </w:rPr>
        <w:t>o afã religioso e metafísico</w:t>
      </w:r>
      <w:r w:rsidR="004350E8">
        <w:t xml:space="preserve">. Comportam-se como polícias e vigias, </w:t>
      </w:r>
      <w:r w:rsidR="0005608C">
        <w:lastRenderedPageBreak/>
        <w:t xml:space="preserve">como se a razão científica fosse totalitária e excludente </w:t>
      </w:r>
      <w:r w:rsidR="004350E8">
        <w:t>de outros olhares</w:t>
      </w:r>
      <w:r w:rsidR="0005608C">
        <w:t xml:space="preserve">. E assim </w:t>
      </w:r>
      <w:r w:rsidR="0005608C">
        <w:rPr>
          <w:bCs/>
        </w:rPr>
        <w:t xml:space="preserve">transformam a ciência em </w:t>
      </w:r>
      <w:r w:rsidR="0005608C">
        <w:rPr>
          <w:bCs/>
          <w:i/>
          <w:iCs/>
        </w:rPr>
        <w:t>‘</w:t>
      </w:r>
      <w:proofErr w:type="spellStart"/>
      <w:r w:rsidR="0005608C">
        <w:rPr>
          <w:bCs/>
          <w:i/>
          <w:iCs/>
        </w:rPr>
        <w:t>tudologia</w:t>
      </w:r>
      <w:proofErr w:type="spellEnd"/>
      <w:r w:rsidR="0005608C">
        <w:rPr>
          <w:bCs/>
          <w:i/>
          <w:iCs/>
        </w:rPr>
        <w:t xml:space="preserve">’ </w:t>
      </w:r>
      <w:r w:rsidR="0005608C">
        <w:rPr>
          <w:bCs/>
        </w:rPr>
        <w:t xml:space="preserve">e credo de fanáticos: </w:t>
      </w:r>
      <w:r w:rsidR="0005608C">
        <w:t xml:space="preserve">realizam autos de </w:t>
      </w:r>
      <w:r w:rsidR="004350E8">
        <w:t>fé, negam e suprimem alternativas para tentar reduzir a fome</w:t>
      </w:r>
      <w:r w:rsidR="0005608C">
        <w:t xml:space="preserve"> de sentido dos humanos.</w:t>
      </w:r>
      <w:r w:rsidR="006C28CF">
        <w:rPr>
          <w:rStyle w:val="Refdenotaderodap"/>
        </w:rPr>
        <w:footnoteReference w:id="17"/>
      </w:r>
      <w:r w:rsidR="0005608C">
        <w:t xml:space="preserve"> </w:t>
      </w:r>
    </w:p>
    <w:p w:rsidR="0092081B" w:rsidRDefault="0005608C" w:rsidP="0092081B">
      <w:pPr>
        <w:spacing w:after="0" w:line="360" w:lineRule="auto"/>
        <w:jc w:val="both"/>
      </w:pPr>
      <w:r>
        <w:t>É</w:t>
      </w:r>
      <w:r w:rsidR="009923B9">
        <w:t xml:space="preserve"> v</w:t>
      </w:r>
      <w:r>
        <w:t>erdade que a ciência ajuda a iluminar,</w:t>
      </w:r>
      <w:r w:rsidR="004350E8">
        <w:t xml:space="preserve"> mas não sacia a fome de sentido,</w:t>
      </w:r>
      <w:r>
        <w:t xml:space="preserve"> existente desde</w:t>
      </w:r>
      <w:r w:rsidR="004350E8">
        <w:t xml:space="preserve"> tempos imemoriais. N</w:t>
      </w:r>
      <w:r>
        <w:t>ão diz nada sobre ela, se for árida e mirrada d</w:t>
      </w:r>
      <w:r w:rsidR="0092081B">
        <w:t xml:space="preserve">e poética, de êxtase </w:t>
      </w:r>
      <w:r>
        <w:t>e espan</w:t>
      </w:r>
      <w:r w:rsidR="004350E8">
        <w:t>to. E é isto que alastra</w:t>
      </w:r>
      <w:r>
        <w:t xml:space="preserve"> na universidade; o deserto avança e enche-lhe de areia os olhos, a boca, o coração e a alma.</w:t>
      </w:r>
      <w:r w:rsidR="0092081B">
        <w:t xml:space="preserve"> O pragmatismo e o utilitarismo vigoram; os estudantes de doutorado são funcionalizados em especialistas de técnicas de pesquisa, em vez de ser formados como cientistas no genuíno sentido do termo.</w:t>
      </w:r>
      <w:r w:rsidR="0092081B">
        <w:rPr>
          <w:rFonts w:ascii="Calibri" w:eastAsiaTheme="minorEastAsia" w:hAnsi="Calibri" w:cs="Calibri"/>
          <w:i/>
          <w:iCs/>
          <w:color w:val="000000" w:themeColor="text1"/>
          <w:sz w:val="40"/>
          <w:szCs w:val="40"/>
          <w:lang w:eastAsia="pt-PT"/>
        </w:rPr>
        <w:t xml:space="preserve"> </w:t>
      </w:r>
    </w:p>
    <w:p w:rsidR="0005608C" w:rsidRDefault="0005608C" w:rsidP="0005608C">
      <w:pPr>
        <w:spacing w:after="0" w:line="360" w:lineRule="auto"/>
        <w:jc w:val="both"/>
      </w:pPr>
      <w:r>
        <w:t>De resto, nas institu</w:t>
      </w:r>
      <w:r w:rsidR="009923B9">
        <w:t>ições universitárias</w:t>
      </w:r>
      <w:r>
        <w:t xml:space="preserve"> não escasseiam ‘triunfado</w:t>
      </w:r>
      <w:r w:rsidR="009923B9">
        <w:t xml:space="preserve">res’ científicos, com </w:t>
      </w:r>
      <w:r>
        <w:t>marcas</w:t>
      </w:r>
      <w:r w:rsidR="009923B9">
        <w:t xml:space="preserve"> visíveis</w:t>
      </w:r>
      <w:r>
        <w:t xml:space="preserve"> de défice de sentido, de depressão e sensação de vazio, de desamparo, frivolidade e inutilidade. Por lá transitam vidas infantilizadas </w:t>
      </w:r>
      <w:r w:rsidR="009923B9">
        <w:t xml:space="preserve">que se consomem </w:t>
      </w:r>
      <w:r>
        <w:t xml:space="preserve">em si mesmas, sem pontes para o mistério existencial, para algo maior e superior. </w:t>
      </w:r>
    </w:p>
    <w:p w:rsidR="0005608C" w:rsidRDefault="004350E8" w:rsidP="0005608C">
      <w:pPr>
        <w:spacing w:after="0" w:line="360" w:lineRule="auto"/>
        <w:jc w:val="both"/>
      </w:pPr>
      <w:r>
        <w:rPr>
          <w:bCs/>
        </w:rPr>
        <w:t xml:space="preserve">Afinal, falta a </w:t>
      </w:r>
      <w:r w:rsidR="0005608C">
        <w:rPr>
          <w:bCs/>
        </w:rPr>
        <w:t xml:space="preserve">humildade científica </w:t>
      </w:r>
      <w:r w:rsidR="00403566">
        <w:t>para valor</w:t>
      </w:r>
      <w:r w:rsidR="0005608C">
        <w:t>ar a amplidão da visão ‘universitária’, para estimar, respeitar</w:t>
      </w:r>
      <w:r w:rsidR="00403566">
        <w:t xml:space="preserve"> </w:t>
      </w:r>
      <w:r w:rsidR="0005608C">
        <w:t>e fomentar outras formas de racionalidade, para compreender o ‘multiverso’ do universo, e admitir o desconcerto do saber finito pela ignorância infinita.</w:t>
      </w:r>
    </w:p>
    <w:p w:rsidR="0005608C" w:rsidRDefault="006F6733" w:rsidP="0005608C">
      <w:pPr>
        <w:spacing w:before="240" w:after="120" w:line="360" w:lineRule="auto"/>
        <w:jc w:val="both"/>
        <w:rPr>
          <w:b/>
        </w:rPr>
      </w:pPr>
      <w:r>
        <w:rPr>
          <w:b/>
        </w:rPr>
        <w:t>Cegueira e perplexidade</w:t>
      </w:r>
      <w:r w:rsidR="00080D15">
        <w:rPr>
          <w:b/>
        </w:rPr>
        <w:t>: Sereia muda e Centauro deformado</w:t>
      </w:r>
    </w:p>
    <w:p w:rsidR="0005608C" w:rsidRDefault="00403566" w:rsidP="0005608C">
      <w:pPr>
        <w:spacing w:after="0" w:line="360" w:lineRule="auto"/>
        <w:jc w:val="both"/>
        <w:rPr>
          <w:bCs/>
        </w:rPr>
      </w:pPr>
      <w:r>
        <w:rPr>
          <w:bCs/>
        </w:rPr>
        <w:t xml:space="preserve">Domenico De </w:t>
      </w:r>
      <w:proofErr w:type="spellStart"/>
      <w:r>
        <w:rPr>
          <w:bCs/>
        </w:rPr>
        <w:t>Masi</w:t>
      </w:r>
      <w:proofErr w:type="spellEnd"/>
      <w:r>
        <w:rPr>
          <w:bCs/>
        </w:rPr>
        <w:t xml:space="preserve"> olha para </w:t>
      </w:r>
      <w:r w:rsidR="006F6733">
        <w:rPr>
          <w:bCs/>
        </w:rPr>
        <w:t xml:space="preserve">a universidade hodierna e vê nela uma </w:t>
      </w:r>
      <w:r w:rsidR="006F6733" w:rsidRPr="006F6733">
        <w:rPr>
          <w:bCs/>
          <w:i/>
        </w:rPr>
        <w:t>‘</w:t>
      </w:r>
      <w:r w:rsidR="006F6733" w:rsidRPr="006F6733">
        <w:rPr>
          <w:i/>
        </w:rPr>
        <w:t>sereia muda’</w:t>
      </w:r>
      <w:r w:rsidR="006F6733" w:rsidRPr="006F6733">
        <w:t xml:space="preserve"> e um </w:t>
      </w:r>
      <w:r w:rsidR="006F6733" w:rsidRPr="006F6733">
        <w:rPr>
          <w:i/>
        </w:rPr>
        <w:t>‘centauro deformado’</w:t>
      </w:r>
      <w:r w:rsidR="006F6733">
        <w:rPr>
          <w:b/>
        </w:rPr>
        <w:t>.</w:t>
      </w:r>
      <w:r w:rsidR="0088596F" w:rsidRPr="009923B9">
        <w:rPr>
          <w:rStyle w:val="Refdenotaderodap"/>
        </w:rPr>
        <w:footnoteReference w:id="18"/>
      </w:r>
      <w:r w:rsidR="006F6733" w:rsidRPr="009923B9">
        <w:rPr>
          <w:bCs/>
        </w:rPr>
        <w:t xml:space="preserve"> </w:t>
      </w:r>
      <w:r w:rsidR="006F6733">
        <w:rPr>
          <w:bCs/>
        </w:rPr>
        <w:t>A constatação suscita</w:t>
      </w:r>
      <w:r w:rsidR="0005608C">
        <w:rPr>
          <w:bCs/>
        </w:rPr>
        <w:t xml:space="preserve"> pergunt</w:t>
      </w:r>
      <w:r w:rsidR="006F6733">
        <w:rPr>
          <w:bCs/>
        </w:rPr>
        <w:t>as que</w:t>
      </w:r>
      <w:r w:rsidR="0005608C">
        <w:rPr>
          <w:bCs/>
        </w:rPr>
        <w:t xml:space="preserve"> atingem o nosso rosto como um vento gelado e cortante.</w:t>
      </w:r>
    </w:p>
    <w:p w:rsidR="0005608C" w:rsidRDefault="0005608C" w:rsidP="0005608C">
      <w:pPr>
        <w:spacing w:after="0" w:line="360" w:lineRule="auto"/>
        <w:jc w:val="both"/>
        <w:rPr>
          <w:bCs/>
        </w:rPr>
      </w:pPr>
      <w:r>
        <w:t xml:space="preserve">De que janela e com que luz quer a universidade velar a vinda do futuro? Com que tipo de futuro deseja ter cumplicidade? </w:t>
      </w:r>
    </w:p>
    <w:p w:rsidR="0005608C" w:rsidRDefault="0005608C" w:rsidP="0005608C">
      <w:pPr>
        <w:spacing w:after="0" w:line="360" w:lineRule="auto"/>
        <w:jc w:val="both"/>
      </w:pPr>
      <w:r>
        <w:t>Almeja ser uma casa da e</w:t>
      </w:r>
      <w:r w:rsidR="008E6852">
        <w:t xml:space="preserve">rudição, da espiritualidade </w:t>
      </w:r>
      <w:r>
        <w:t>e da sabedoria ou de amplificação do ‘mainstream’ ideológico? A sua nov</w:t>
      </w:r>
      <w:r w:rsidR="006C28CF">
        <w:t>a e exaltante vocação é a de</w:t>
      </w:r>
      <w:r>
        <w:t xml:space="preserve"> </w:t>
      </w:r>
      <w:r>
        <w:rPr>
          <w:bCs/>
          <w:i/>
          <w:iCs/>
        </w:rPr>
        <w:t xml:space="preserve">‘fábrica de </w:t>
      </w:r>
      <w:proofErr w:type="spellStart"/>
      <w:r>
        <w:rPr>
          <w:bCs/>
          <w:i/>
          <w:iCs/>
        </w:rPr>
        <w:t>papers</w:t>
      </w:r>
      <w:proofErr w:type="spellEnd"/>
      <w:r>
        <w:rPr>
          <w:bCs/>
          <w:i/>
          <w:iCs/>
        </w:rPr>
        <w:t>’</w:t>
      </w:r>
      <w:r>
        <w:t>?! É esta a sua missão cimeira, e autónoma das outras?</w:t>
      </w:r>
    </w:p>
    <w:p w:rsidR="0005608C" w:rsidRDefault="0005608C" w:rsidP="0005608C">
      <w:pPr>
        <w:spacing w:after="0" w:line="360" w:lineRule="auto"/>
        <w:jc w:val="both"/>
      </w:pPr>
      <w:r>
        <w:t>Sendo a investigação fundamental, livre e sistemática, indispensável para o avanço</w:t>
      </w:r>
      <w:r w:rsidR="008E6852">
        <w:t xml:space="preserve"> da ciência</w:t>
      </w:r>
      <w:r>
        <w:t xml:space="preserve"> e para o bem-viver dos povos, como valoriza aquela exigência e se distancia das linhas de pesquisa imposta por modas e pressões das redes do império editorial? </w:t>
      </w:r>
    </w:p>
    <w:p w:rsidR="0005608C" w:rsidRDefault="0005608C" w:rsidP="0005608C">
      <w:pPr>
        <w:spacing w:after="0" w:line="360" w:lineRule="auto"/>
        <w:jc w:val="both"/>
      </w:pPr>
      <w:r>
        <w:lastRenderedPageBreak/>
        <w:t xml:space="preserve">Pressente-se na universidade </w:t>
      </w:r>
      <w:r w:rsidR="00875AB6">
        <w:t>pre</w:t>
      </w:r>
      <w:r>
        <w:t>di</w:t>
      </w:r>
      <w:r w:rsidR="00875AB6">
        <w:t>sposição</w:t>
      </w:r>
      <w:r>
        <w:t xml:space="preserve"> para a a</w:t>
      </w:r>
      <w:r w:rsidR="008E6852">
        <w:t>utoavaliação da sua perversão</w:t>
      </w:r>
      <w:r>
        <w:t xml:space="preserve">, com a deriva pragmática e reverenciadora do putativo </w:t>
      </w:r>
      <w:r w:rsidR="008E6852">
        <w:t>mercado</w:t>
      </w:r>
      <w:r>
        <w:t>?</w:t>
      </w:r>
    </w:p>
    <w:p w:rsidR="0005608C" w:rsidRDefault="008E6852" w:rsidP="0005608C">
      <w:pPr>
        <w:spacing w:after="0" w:line="360" w:lineRule="auto"/>
        <w:jc w:val="both"/>
      </w:pPr>
      <w:r>
        <w:rPr>
          <w:bCs/>
        </w:rPr>
        <w:t xml:space="preserve">Etas questões </w:t>
      </w:r>
      <w:r w:rsidR="0005608C">
        <w:rPr>
          <w:bCs/>
        </w:rPr>
        <w:t xml:space="preserve">podem ser resumidas numa: Perante quem </w:t>
      </w:r>
      <w:proofErr w:type="gramStart"/>
      <w:r w:rsidR="0005608C">
        <w:rPr>
          <w:bCs/>
        </w:rPr>
        <w:t>e</w:t>
      </w:r>
      <w:proofErr w:type="gramEnd"/>
      <w:r w:rsidR="0005608C">
        <w:rPr>
          <w:bCs/>
        </w:rPr>
        <w:t xml:space="preserve"> o q</w:t>
      </w:r>
      <w:r w:rsidR="006F6733">
        <w:rPr>
          <w:bCs/>
        </w:rPr>
        <w:t>uê somos u</w:t>
      </w:r>
      <w:r w:rsidR="0005608C">
        <w:rPr>
          <w:bCs/>
        </w:rPr>
        <w:t>niversidade e académicos?</w:t>
      </w:r>
      <w:r w:rsidR="00403566">
        <w:t xml:space="preserve"> </w:t>
      </w:r>
      <w:r w:rsidR="0005608C">
        <w:rPr>
          <w:bCs/>
        </w:rPr>
        <w:t>A pergunta é simples</w:t>
      </w:r>
      <w:r w:rsidR="0005608C">
        <w:t>. Experimentemos fazê-la, pensá-la e respo</w:t>
      </w:r>
      <w:r w:rsidR="00403566">
        <w:t>nder-lhe! Na resposta encontra</w:t>
      </w:r>
      <w:r w:rsidR="0005608C">
        <w:t>mos a históri</w:t>
      </w:r>
      <w:r w:rsidR="00875AB6">
        <w:t xml:space="preserve">a de </w:t>
      </w:r>
      <w:r w:rsidR="00403566">
        <w:t>cada um</w:t>
      </w:r>
      <w:r w:rsidR="00875AB6">
        <w:t xml:space="preserve">, a da academia e a </w:t>
      </w:r>
      <w:r w:rsidR="0005608C">
        <w:t>da Humanidade (</w:t>
      </w:r>
      <w:r w:rsidR="00875AB6">
        <w:t xml:space="preserve">a </w:t>
      </w:r>
      <w:r w:rsidR="0005608C">
        <w:t xml:space="preserve">de Caim e Abel, de Dalila e Sansão, de </w:t>
      </w:r>
      <w:proofErr w:type="spellStart"/>
      <w:r w:rsidR="0005608C">
        <w:t>Brutus</w:t>
      </w:r>
      <w:proofErr w:type="spellEnd"/>
      <w:r w:rsidR="0005608C">
        <w:t xml:space="preserve"> e Júlio Césa</w:t>
      </w:r>
      <w:r w:rsidR="00403566">
        <w:t>r, de Judas e Jesus). Ela</w:t>
      </w:r>
      <w:r w:rsidR="0005608C">
        <w:t xml:space="preserve"> põe à mostra: </w:t>
      </w:r>
      <w:r w:rsidR="00875AB6">
        <w:t xml:space="preserve">omissão e </w:t>
      </w:r>
      <w:r w:rsidR="0005608C">
        <w:t>traição, deslealdade e oportunismo, inveja e cobiça.</w:t>
      </w:r>
    </w:p>
    <w:p w:rsidR="00010E57" w:rsidRDefault="0005608C" w:rsidP="00010E57">
      <w:pPr>
        <w:spacing w:after="0" w:line="360" w:lineRule="auto"/>
        <w:jc w:val="both"/>
      </w:pPr>
      <w:r>
        <w:t>A traição, m</w:t>
      </w:r>
      <w:r w:rsidR="00403566">
        <w:t xml:space="preserve">esmo que seja por </w:t>
      </w:r>
      <w:r>
        <w:t>i</w:t>
      </w:r>
      <w:r w:rsidR="00403566">
        <w:t>ncúria, ingenuidade, imperícia, irresponsabilidade e negligência,</w:t>
      </w:r>
      <w:r>
        <w:t xml:space="preserve"> tem um efeito devastador: esvazia o traidor da essência do ser, anula-o como pessoa, atenta contra o que ele acredita ser.</w:t>
      </w:r>
    </w:p>
    <w:p w:rsidR="0005608C" w:rsidRDefault="00875AB6" w:rsidP="0005608C">
      <w:pPr>
        <w:spacing w:after="0" w:line="360" w:lineRule="auto"/>
        <w:jc w:val="both"/>
      </w:pPr>
      <w:r>
        <w:t>A</w:t>
      </w:r>
      <w:r w:rsidR="00010E57">
        <w:t xml:space="preserve"> crise da universidade deriva do seu alheamento em relação ao decurso do mundo. </w:t>
      </w:r>
      <w:r w:rsidR="0005608C">
        <w:t>É</w:t>
      </w:r>
      <w:r w:rsidR="003B1622">
        <w:t xml:space="preserve"> ocasionada pela </w:t>
      </w:r>
      <w:r w:rsidR="0005608C">
        <w:t xml:space="preserve">cegueira de </w:t>
      </w:r>
      <w:r w:rsidR="0005608C">
        <w:rPr>
          <w:i/>
        </w:rPr>
        <w:t>‘trevas brancas’</w:t>
      </w:r>
      <w:r w:rsidR="0005608C">
        <w:t>, de que nos fala</w:t>
      </w:r>
      <w:r w:rsidR="00010E57">
        <w:t xml:space="preserve"> José Saramago (1922-2010), na sua magistral obra </w:t>
      </w:r>
      <w:r w:rsidR="00010E57">
        <w:rPr>
          <w:i/>
          <w:iCs/>
        </w:rPr>
        <w:t>Ensaio sobre a Cegueira</w:t>
      </w:r>
      <w:r w:rsidR="0005608C">
        <w:t>. Os universitários têm olhos para ver, mas recusam-se</w:t>
      </w:r>
      <w:r w:rsidR="00010E57">
        <w:t xml:space="preserve"> a fazer uso deles, afetados</w:t>
      </w:r>
      <w:r w:rsidR="0005608C">
        <w:t xml:space="preserve"> por uma </w:t>
      </w:r>
      <w:r w:rsidR="00E338D4">
        <w:rPr>
          <w:bCs/>
        </w:rPr>
        <w:t>escuridão</w:t>
      </w:r>
      <w:r w:rsidR="0005608C">
        <w:rPr>
          <w:bCs/>
        </w:rPr>
        <w:t xml:space="preserve"> que provoca</w:t>
      </w:r>
      <w:r w:rsidR="00125DE6">
        <w:rPr>
          <w:bCs/>
        </w:rPr>
        <w:t xml:space="preserve"> a rutura com a sua identidade</w:t>
      </w:r>
      <w:r w:rsidR="0005608C">
        <w:t>.</w:t>
      </w:r>
      <w:r w:rsidR="00010E57">
        <w:t xml:space="preserve"> Perderam prestígio e protagonismo; deixaram-se ‘encurralar’ (no sentido literal do termo!) na nulidade.</w:t>
      </w:r>
    </w:p>
    <w:p w:rsidR="0005608C" w:rsidRDefault="0005608C" w:rsidP="0005608C">
      <w:pPr>
        <w:spacing w:after="0" w:line="360" w:lineRule="auto"/>
        <w:jc w:val="both"/>
      </w:pPr>
      <w:r>
        <w:t xml:space="preserve">As agências de notação financeira </w:t>
      </w:r>
      <w:r>
        <w:rPr>
          <w:i/>
          <w:iCs/>
        </w:rPr>
        <w:t xml:space="preserve">– rating </w:t>
      </w:r>
      <w:r>
        <w:t>- val</w:t>
      </w:r>
      <w:r w:rsidR="00010E57">
        <w:t>oram de acordo com as conven</w:t>
      </w:r>
      <w:r w:rsidR="00E338D4">
        <w:t>iências</w:t>
      </w:r>
      <w:r>
        <w:t xml:space="preserve"> e recomendaçõe</w:t>
      </w:r>
      <w:r w:rsidR="00010E57">
        <w:t>s de quem lhes paga</w:t>
      </w:r>
      <w:r>
        <w:t>. Os pareceres dos escritórios de advogados seguem o mesmo padrão. Assim se impõe o modo de ver vigente.</w:t>
      </w:r>
    </w:p>
    <w:p w:rsidR="0005608C" w:rsidRDefault="0005608C" w:rsidP="0005608C">
      <w:pPr>
        <w:spacing w:after="0" w:line="360" w:lineRule="auto"/>
        <w:jc w:val="both"/>
        <w:rPr>
          <w:bCs/>
        </w:rPr>
      </w:pPr>
      <w:r>
        <w:rPr>
          <w:bCs/>
        </w:rPr>
        <w:t xml:space="preserve">Não </w:t>
      </w:r>
      <w:r w:rsidR="00CA42E2">
        <w:rPr>
          <w:bCs/>
        </w:rPr>
        <w:t xml:space="preserve">é segredo algum: só enxergamos o que aprendemos </w:t>
      </w:r>
      <w:r>
        <w:rPr>
          <w:bCs/>
        </w:rPr>
        <w:t>a ver. Melhor dizendo, o olho vê apenas o que a mente está preparada para compreender. A instrução universitária em voga não prepa</w:t>
      </w:r>
      <w:r w:rsidR="00586C07">
        <w:rPr>
          <w:bCs/>
        </w:rPr>
        <w:t>ra para ver a dominação iníqua</w:t>
      </w:r>
      <w:r>
        <w:rPr>
          <w:bCs/>
        </w:rPr>
        <w:t xml:space="preserve"> do mundo. Deste jeito, a universidade abjura o cumprimento da função maior, justificativa da sua criação e existência.</w:t>
      </w:r>
    </w:p>
    <w:p w:rsidR="00CA42E2" w:rsidRDefault="0005608C" w:rsidP="00CA42E2">
      <w:pPr>
        <w:spacing w:after="0" w:line="360" w:lineRule="auto"/>
        <w:jc w:val="both"/>
      </w:pPr>
      <w:r>
        <w:t xml:space="preserve">Por isso tem fundamento </w:t>
      </w:r>
      <w:r w:rsidR="00586C07">
        <w:rPr>
          <w:szCs w:val="24"/>
        </w:rPr>
        <w:t>o</w:t>
      </w:r>
      <w:r>
        <w:rPr>
          <w:szCs w:val="24"/>
        </w:rPr>
        <w:t xml:space="preserve"> desabafo, fruto da constatação de factos: a Universidade já não existe! </w:t>
      </w:r>
      <w:r w:rsidR="00010E57">
        <w:rPr>
          <w:szCs w:val="24"/>
        </w:rPr>
        <w:t>T</w:t>
      </w:r>
      <w:r>
        <w:rPr>
          <w:szCs w:val="24"/>
        </w:rPr>
        <w:t>rai a Civilização e a Sociedade,</w:t>
      </w:r>
      <w:r w:rsidR="00010E57">
        <w:rPr>
          <w:szCs w:val="24"/>
        </w:rPr>
        <w:t xml:space="preserve"> os princípios do seu contrat</w:t>
      </w:r>
      <w:r>
        <w:rPr>
          <w:szCs w:val="24"/>
        </w:rPr>
        <w:t xml:space="preserve">o civilizacional e </w:t>
      </w:r>
      <w:r w:rsidR="00586C07">
        <w:rPr>
          <w:szCs w:val="24"/>
        </w:rPr>
        <w:t xml:space="preserve">social. Renunciou </w:t>
      </w:r>
      <w:r>
        <w:rPr>
          <w:szCs w:val="24"/>
        </w:rPr>
        <w:t xml:space="preserve">aos fins superiores e sublimadores do seu funcionamento. </w:t>
      </w:r>
      <w:r w:rsidR="00CA42E2">
        <w:rPr>
          <w:szCs w:val="24"/>
        </w:rPr>
        <w:t>Contenta-se em ser uma escola técnica com estatuto de superior.</w:t>
      </w:r>
    </w:p>
    <w:p w:rsidR="0005608C" w:rsidRDefault="0005608C" w:rsidP="0005608C">
      <w:pPr>
        <w:spacing w:after="0" w:line="360" w:lineRule="auto"/>
        <w:jc w:val="both"/>
      </w:pPr>
      <w:r>
        <w:t xml:space="preserve">O espaço académico sofreu uma </w:t>
      </w:r>
      <w:r w:rsidRPr="00E338D4">
        <w:rPr>
          <w:i/>
        </w:rPr>
        <w:t>‘</w:t>
      </w:r>
      <w:r w:rsidRPr="00E338D4">
        <w:rPr>
          <w:bCs/>
          <w:i/>
        </w:rPr>
        <w:t>metamorfose epidémica’</w:t>
      </w:r>
      <w:r>
        <w:t xml:space="preserve">. A profissão docente (a bela e nobre profissão de formar pessoas) está doente. E muitos dos seus agentes não o estão menos; </w:t>
      </w:r>
      <w:r w:rsidR="00540323">
        <w:t xml:space="preserve">não </w:t>
      </w:r>
      <w:r w:rsidR="00CA42E2">
        <w:t>sentem incómodo</w:t>
      </w:r>
      <w:r>
        <w:t xml:space="preserve"> com o rumo da universidade, nem com o modo como exercem o seu labor. Estão naturalizados num papel que, eles sabem isso perfeitamente, origina um ambiente </w:t>
      </w:r>
      <w:r w:rsidR="009D2368">
        <w:t>de exaustão</w:t>
      </w:r>
      <w:r>
        <w:t xml:space="preserve">. </w:t>
      </w:r>
    </w:p>
    <w:p w:rsidR="0005608C" w:rsidRPr="00540323" w:rsidRDefault="0005608C" w:rsidP="0005608C">
      <w:pPr>
        <w:spacing w:after="0" w:line="360" w:lineRule="auto"/>
        <w:jc w:val="both"/>
      </w:pPr>
      <w:r>
        <w:lastRenderedPageBreak/>
        <w:t>Debaixo do tapete das d</w:t>
      </w:r>
      <w:r w:rsidR="00540323">
        <w:t>esculpas</w:t>
      </w:r>
      <w:r>
        <w:t>, escondem-se a mediocridade e a</w:t>
      </w:r>
      <w:r w:rsidR="00A51DE7">
        <w:t xml:space="preserve"> perda da noção de dignidade. Não reagem à </w:t>
      </w:r>
      <w:r>
        <w:t>degradante</w:t>
      </w:r>
      <w:r w:rsidR="00A51DE7">
        <w:t xml:space="preserve"> situação</w:t>
      </w:r>
      <w:r w:rsidR="009D2368">
        <w:t>.</w:t>
      </w:r>
      <w:r w:rsidR="00540323">
        <w:t xml:space="preserve"> </w:t>
      </w:r>
      <w:r w:rsidR="00A51DE7">
        <w:rPr>
          <w:bCs/>
        </w:rPr>
        <w:t>O professor</w:t>
      </w:r>
      <w:r>
        <w:rPr>
          <w:bCs/>
        </w:rPr>
        <w:t xml:space="preserve"> universitário já não é o que era, afasta-se a pa</w:t>
      </w:r>
      <w:r w:rsidR="00A51DE7">
        <w:rPr>
          <w:bCs/>
        </w:rPr>
        <w:t xml:space="preserve">ssos largos do imaginário que </w:t>
      </w:r>
      <w:r>
        <w:rPr>
          <w:bCs/>
        </w:rPr>
        <w:t>edificou e habitava</w:t>
      </w:r>
      <w:r w:rsidR="00A51DE7">
        <w:rPr>
          <w:bCs/>
        </w:rPr>
        <w:t xml:space="preserve"> o seu mister</w:t>
      </w:r>
      <w:r w:rsidR="00A51DE7">
        <w:t>. A extensão</w:t>
      </w:r>
      <w:r>
        <w:t xml:space="preserve"> da de</w:t>
      </w:r>
      <w:r w:rsidR="00A51DE7">
        <w:t>cadência vê</w:t>
      </w:r>
      <w:r>
        <w:t>-se n</w:t>
      </w:r>
      <w:r>
        <w:rPr>
          <w:iCs/>
        </w:rPr>
        <w:t>aquilo com que os atingidos se satisfazem.</w:t>
      </w:r>
      <w:r>
        <w:rPr>
          <w:i/>
          <w:iCs/>
        </w:rPr>
        <w:t xml:space="preserve"> </w:t>
      </w:r>
      <w:r>
        <w:t xml:space="preserve">A perda é enorme; no entanto, é </w:t>
      </w:r>
      <w:r w:rsidR="00A51DE7">
        <w:t xml:space="preserve">escasso o número dos </w:t>
      </w:r>
      <w:r>
        <w:t>que se erguem contra semelhante calamidade.</w:t>
      </w:r>
      <w:r w:rsidR="009D2368">
        <w:t xml:space="preserve"> Esta atitude contamina os estudantes.</w:t>
      </w:r>
    </w:p>
    <w:p w:rsidR="0005608C" w:rsidRDefault="0005608C" w:rsidP="0005608C">
      <w:pPr>
        <w:spacing w:after="0" w:line="360" w:lineRule="auto"/>
        <w:jc w:val="both"/>
      </w:pPr>
      <w:r>
        <w:t>Querem ou não os univer</w:t>
      </w:r>
      <w:r w:rsidR="00540323">
        <w:t>sitários reapossar-se do encarg</w:t>
      </w:r>
      <w:r>
        <w:t xml:space="preserve">o de </w:t>
      </w:r>
      <w:r>
        <w:rPr>
          <w:i/>
          <w:iCs/>
        </w:rPr>
        <w:t>‘intelectuais’</w:t>
      </w:r>
      <w:r>
        <w:t xml:space="preserve">? Reveem-se no cinismo cego e obsceno de uma </w:t>
      </w:r>
      <w:r>
        <w:rPr>
          <w:i/>
          <w:iCs/>
        </w:rPr>
        <w:t>sociedade</w:t>
      </w:r>
      <w:r>
        <w:t xml:space="preserve"> </w:t>
      </w:r>
      <w:r>
        <w:rPr>
          <w:i/>
        </w:rPr>
        <w:t>líquida</w:t>
      </w:r>
      <w:r>
        <w:t xml:space="preserve"> e impossível que alija, com toda a naturalidade, uma parte de si mesma? Estão ou não disponíveis para remover os dejetos da apodrecida imundície ‘competitiva’ e ‘produtivista</w:t>
      </w:r>
      <w:r>
        <w:rPr>
          <w:b/>
          <w:bCs/>
        </w:rPr>
        <w:t>’</w:t>
      </w:r>
      <w:r>
        <w:t xml:space="preserve"> que, com o seu astuto e cobarde silêncio, fingem desconhecer e não ver?</w:t>
      </w:r>
    </w:p>
    <w:p w:rsidR="0005608C" w:rsidRDefault="0094196D" w:rsidP="0005608C">
      <w:pPr>
        <w:spacing w:after="0" w:line="360" w:lineRule="auto"/>
        <w:jc w:val="both"/>
      </w:pPr>
      <w:r>
        <w:rPr>
          <w:bCs/>
        </w:rPr>
        <w:t xml:space="preserve">A cobardia </w:t>
      </w:r>
      <w:r w:rsidR="0005608C">
        <w:rPr>
          <w:bCs/>
        </w:rPr>
        <w:t>traça o destino do mundo e também o da universidade</w:t>
      </w:r>
      <w:r w:rsidR="0005608C">
        <w:t>. Esta anda entretida numa dança de fogos fátuos, que confunde com o arco-íris. Quer manter o fogo do espírito, mas falta-lhe</w:t>
      </w:r>
      <w:r>
        <w:t xml:space="preserve"> e deita fo</w:t>
      </w:r>
      <w:r w:rsidR="00540323">
        <w:t>ra a lenha para acender e alimentar</w:t>
      </w:r>
      <w:r w:rsidR="0005608C">
        <w:t xml:space="preserve"> essa fogueira.</w:t>
      </w:r>
    </w:p>
    <w:p w:rsidR="0005608C" w:rsidRDefault="00F425BB" w:rsidP="0005608C">
      <w:pPr>
        <w:spacing w:before="240" w:after="120" w:line="360" w:lineRule="auto"/>
        <w:jc w:val="both"/>
        <w:rPr>
          <w:b/>
          <w:szCs w:val="24"/>
        </w:rPr>
      </w:pPr>
      <w:r>
        <w:rPr>
          <w:b/>
          <w:szCs w:val="24"/>
        </w:rPr>
        <w:t>Conclusão: u</w:t>
      </w:r>
      <w:r w:rsidR="0005608C">
        <w:rPr>
          <w:b/>
          <w:szCs w:val="24"/>
        </w:rPr>
        <w:t xml:space="preserve">ma crise para durar </w:t>
      </w:r>
    </w:p>
    <w:p w:rsidR="0005608C" w:rsidRDefault="00BC2DFB" w:rsidP="0005608C">
      <w:pPr>
        <w:spacing w:after="0" w:line="360" w:lineRule="auto"/>
        <w:jc w:val="both"/>
        <w:rPr>
          <w:bCs/>
        </w:rPr>
      </w:pPr>
      <w:r w:rsidRPr="00BC2DFB">
        <w:rPr>
          <w:b/>
          <w:bCs/>
        </w:rPr>
        <w:t>1.</w:t>
      </w:r>
      <w:r>
        <w:rPr>
          <w:bCs/>
        </w:rPr>
        <w:t xml:space="preserve"> Não se </w:t>
      </w:r>
      <w:r w:rsidR="005770FF">
        <w:rPr>
          <w:bCs/>
        </w:rPr>
        <w:t>incorra n</w:t>
      </w:r>
      <w:r w:rsidR="0005608C">
        <w:rPr>
          <w:bCs/>
        </w:rPr>
        <w:t>o equívoco de confun</w:t>
      </w:r>
      <w:r>
        <w:rPr>
          <w:bCs/>
        </w:rPr>
        <w:t>dir ‘reformismo’ e</w:t>
      </w:r>
      <w:r w:rsidR="005770FF">
        <w:rPr>
          <w:bCs/>
        </w:rPr>
        <w:t xml:space="preserve"> renovação!</w:t>
      </w:r>
      <w:r w:rsidR="0005608C">
        <w:rPr>
          <w:bCs/>
        </w:rPr>
        <w:t xml:space="preserve"> </w:t>
      </w:r>
      <w:r w:rsidR="0005608C">
        <w:t>O ‘reformismo’ não</w:t>
      </w:r>
      <w:r w:rsidR="007F7820">
        <w:t xml:space="preserve"> almeja o progresso. Quer</w:t>
      </w:r>
      <w:r>
        <w:t xml:space="preserve"> </w:t>
      </w:r>
      <w:r w:rsidR="0005608C">
        <w:t>eliminar o que há de mais progressivo no legado recebido, e repor o obscurantism</w:t>
      </w:r>
      <w:r w:rsidR="007F7820">
        <w:t>o desaparecido. É este o</w:t>
      </w:r>
      <w:r w:rsidR="00F425BB">
        <w:t xml:space="preserve"> propósito</w:t>
      </w:r>
      <w:r w:rsidR="0005608C">
        <w:t xml:space="preserve">. </w:t>
      </w:r>
    </w:p>
    <w:p w:rsidR="0005608C" w:rsidRDefault="0005608C" w:rsidP="003972B4">
      <w:pPr>
        <w:spacing w:after="120" w:line="360" w:lineRule="auto"/>
        <w:jc w:val="both"/>
      </w:pPr>
      <w:r>
        <w:t xml:space="preserve">A vida e as instituições exigem ‘reforma’ </w:t>
      </w:r>
      <w:r w:rsidR="007F7820">
        <w:t>e recriação contínuas, m</w:t>
      </w:r>
      <w:r w:rsidR="003972B4">
        <w:t>as n</w:t>
      </w:r>
      <w:r w:rsidR="005770FF">
        <w:t xml:space="preserve">ão </w:t>
      </w:r>
      <w:r>
        <w:t>foi para</w:t>
      </w:r>
      <w:r w:rsidR="007F7820">
        <w:t xml:space="preserve"> as</w:t>
      </w:r>
      <w:r>
        <w:t xml:space="preserve"> ‘renovar’ e ‘</w:t>
      </w:r>
      <w:r w:rsidR="007F7820">
        <w:t xml:space="preserve">melhorar’ </w:t>
      </w:r>
      <w:r>
        <w:t xml:space="preserve">que foram advogadas e feitas reformas </w:t>
      </w:r>
      <w:r>
        <w:rPr>
          <w:i/>
          <w:iCs/>
        </w:rPr>
        <w:t>‘estruturais’</w:t>
      </w:r>
      <w:r>
        <w:rPr>
          <w:iCs/>
        </w:rPr>
        <w:t xml:space="preserve"> nos últimos anos</w:t>
      </w:r>
      <w:r w:rsidR="00BC2DFB">
        <w:t xml:space="preserve">. É </w:t>
      </w:r>
      <w:r w:rsidR="00E706D1">
        <w:t xml:space="preserve">em nome da reposição de privilégios retrógrados, </w:t>
      </w:r>
      <w:r>
        <w:t>em benefício de coutadas privadas e em prejuízo do bem comum. A matriz neolibera</w:t>
      </w:r>
      <w:r w:rsidR="005770FF">
        <w:t xml:space="preserve">l traz o diabo no ventre; </w:t>
      </w:r>
      <w:r>
        <w:t>mui</w:t>
      </w:r>
      <w:r w:rsidR="005770FF">
        <w:t>ta gente incauta e de boa fé</w:t>
      </w:r>
      <w:r w:rsidR="007F7820">
        <w:t xml:space="preserve"> não se </w:t>
      </w:r>
      <w:r>
        <w:t>dá conta disso</w:t>
      </w:r>
      <w:r w:rsidR="007F7820">
        <w:t>, bate palmas à propaganda enganosa</w:t>
      </w:r>
      <w:r>
        <w:t xml:space="preserve">. </w:t>
      </w:r>
    </w:p>
    <w:p w:rsidR="0005608C" w:rsidRPr="007F7820" w:rsidRDefault="00E706D1" w:rsidP="0005608C">
      <w:pPr>
        <w:spacing w:after="0" w:line="360" w:lineRule="auto"/>
        <w:jc w:val="both"/>
      </w:pPr>
      <w:r w:rsidRPr="00E706D1">
        <w:rPr>
          <w:b/>
        </w:rPr>
        <w:t>2</w:t>
      </w:r>
      <w:r>
        <w:t>.</w:t>
      </w:r>
      <w:r w:rsidR="009D4EED">
        <w:t xml:space="preserve"> </w:t>
      </w:r>
      <w:r>
        <w:t>A</w:t>
      </w:r>
      <w:r w:rsidR="0005608C">
        <w:t xml:space="preserve"> retórica universitária pa</w:t>
      </w:r>
      <w:r w:rsidR="00F130CC">
        <w:t>ssou a ser inundada pela eficiência e pel</w:t>
      </w:r>
      <w:r w:rsidR="0005608C">
        <w:t xml:space="preserve">os </w:t>
      </w:r>
      <w:r w:rsidR="0005608C" w:rsidRPr="00025E47">
        <w:rPr>
          <w:i/>
        </w:rPr>
        <w:t>‘outputs</w:t>
      </w:r>
      <w:r w:rsidRPr="00025E47">
        <w:rPr>
          <w:i/>
        </w:rPr>
        <w:t>’</w:t>
      </w:r>
      <w:r>
        <w:t>, por pressões para adotar</w:t>
      </w:r>
      <w:r w:rsidR="0005608C">
        <w:t xml:space="preserve"> m</w:t>
      </w:r>
      <w:r w:rsidR="007F7820">
        <w:t>etodologias de gestão afins à</w:t>
      </w:r>
      <w:r w:rsidR="0005608C">
        <w:t>s empresariais.</w:t>
      </w:r>
      <w:r w:rsidR="007F7820">
        <w:t xml:space="preserve"> </w:t>
      </w:r>
      <w:r w:rsidR="007F7820">
        <w:rPr>
          <w:szCs w:val="24"/>
        </w:rPr>
        <w:t>A universidade converte-se em empresa; verga-se</w:t>
      </w:r>
      <w:r w:rsidR="00025E47">
        <w:rPr>
          <w:szCs w:val="24"/>
        </w:rPr>
        <w:t xml:space="preserve"> ao </w:t>
      </w:r>
      <w:proofErr w:type="spellStart"/>
      <w:r w:rsidR="00025E47" w:rsidRPr="00025E47">
        <w:rPr>
          <w:i/>
          <w:szCs w:val="24"/>
        </w:rPr>
        <w:t>managerialismo</w:t>
      </w:r>
      <w:proofErr w:type="spellEnd"/>
      <w:r w:rsidR="00025E47">
        <w:rPr>
          <w:szCs w:val="24"/>
        </w:rPr>
        <w:t xml:space="preserve">, incluindo </w:t>
      </w:r>
      <w:r w:rsidR="0005608C">
        <w:rPr>
          <w:szCs w:val="24"/>
        </w:rPr>
        <w:t>os concursos para reitor e</w:t>
      </w:r>
      <w:r w:rsidR="00025E47">
        <w:rPr>
          <w:szCs w:val="24"/>
        </w:rPr>
        <w:t xml:space="preserve"> diretor. Quem não se sintoniza</w:t>
      </w:r>
      <w:r w:rsidR="0005608C">
        <w:rPr>
          <w:szCs w:val="24"/>
        </w:rPr>
        <w:t xml:space="preserve"> com a novilíngua da </w:t>
      </w:r>
      <w:r w:rsidR="0005608C" w:rsidRPr="00C452CA">
        <w:rPr>
          <w:i/>
          <w:szCs w:val="24"/>
        </w:rPr>
        <w:t>‘doce barbárie’</w:t>
      </w:r>
      <w:r w:rsidR="0005608C">
        <w:rPr>
          <w:szCs w:val="24"/>
        </w:rPr>
        <w:t xml:space="preserve">, não </w:t>
      </w:r>
      <w:r w:rsidR="0005608C">
        <w:rPr>
          <w:szCs w:val="24"/>
        </w:rPr>
        <w:lastRenderedPageBreak/>
        <w:t>pertence a este tempo. As disciplinas e as vozes de teor humanista são convidadas a mudar de roupagem ou então sujeitam-se a ser atiradas para o caixote do lixo.</w:t>
      </w:r>
      <w:r>
        <w:rPr>
          <w:rStyle w:val="Refdenotaderodap"/>
          <w:szCs w:val="24"/>
        </w:rPr>
        <w:footnoteReference w:id="19"/>
      </w:r>
    </w:p>
    <w:p w:rsidR="0005608C" w:rsidRDefault="007C39EA" w:rsidP="00407091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A nova Jerusalém dos deslumbrados</w:t>
      </w:r>
      <w:r w:rsidR="0005608C">
        <w:rPr>
          <w:szCs w:val="24"/>
        </w:rPr>
        <w:t xml:space="preserve"> u</w:t>
      </w:r>
      <w:r>
        <w:rPr>
          <w:szCs w:val="24"/>
        </w:rPr>
        <w:t xml:space="preserve">niversitários está nos EUA, </w:t>
      </w:r>
      <w:r w:rsidR="0005608C">
        <w:rPr>
          <w:szCs w:val="24"/>
        </w:rPr>
        <w:t>assina</w:t>
      </w:r>
      <w:r w:rsidR="00025E47">
        <w:rPr>
          <w:szCs w:val="24"/>
        </w:rPr>
        <w:t xml:space="preserve">la Domenico De </w:t>
      </w:r>
      <w:proofErr w:type="spellStart"/>
      <w:r w:rsidR="00025E47">
        <w:rPr>
          <w:szCs w:val="24"/>
        </w:rPr>
        <w:t>Masi</w:t>
      </w:r>
      <w:proofErr w:type="spellEnd"/>
      <w:r w:rsidR="00025E47">
        <w:rPr>
          <w:szCs w:val="24"/>
        </w:rPr>
        <w:t xml:space="preserve"> com fina acuidade. Lá universidade e </w:t>
      </w:r>
      <w:r w:rsidR="0005608C">
        <w:rPr>
          <w:szCs w:val="24"/>
        </w:rPr>
        <w:t xml:space="preserve">sociedade caminham </w:t>
      </w:r>
      <w:r w:rsidR="00407091">
        <w:rPr>
          <w:szCs w:val="24"/>
        </w:rPr>
        <w:t xml:space="preserve">de mãos dadas. Ambas enaltecem </w:t>
      </w:r>
      <w:r w:rsidR="00E706D1">
        <w:rPr>
          <w:szCs w:val="24"/>
        </w:rPr>
        <w:t>o</w:t>
      </w:r>
      <w:r w:rsidR="0005608C">
        <w:rPr>
          <w:szCs w:val="24"/>
        </w:rPr>
        <w:t xml:space="preserve"> mercado dito livre, mas, de facto, dominado pelos oligopólios e lóbis da fin</w:t>
      </w:r>
      <w:r w:rsidR="00600955">
        <w:rPr>
          <w:szCs w:val="24"/>
        </w:rPr>
        <w:t xml:space="preserve">ança e das indústrias. </w:t>
      </w:r>
      <w:r>
        <w:rPr>
          <w:szCs w:val="24"/>
        </w:rPr>
        <w:t>Quem vence</w:t>
      </w:r>
      <w:r w:rsidR="0005608C">
        <w:rPr>
          <w:szCs w:val="24"/>
        </w:rPr>
        <w:t xml:space="preserve"> </w:t>
      </w:r>
      <w:r w:rsidR="00407091">
        <w:rPr>
          <w:szCs w:val="24"/>
        </w:rPr>
        <w:t xml:space="preserve">a corrida </w:t>
      </w:r>
      <w:r>
        <w:rPr>
          <w:szCs w:val="24"/>
        </w:rPr>
        <w:t xml:space="preserve">são </w:t>
      </w:r>
      <w:r w:rsidR="0005608C">
        <w:rPr>
          <w:szCs w:val="24"/>
        </w:rPr>
        <w:t>se</w:t>
      </w:r>
      <w:r w:rsidR="00CB223A">
        <w:rPr>
          <w:szCs w:val="24"/>
        </w:rPr>
        <w:t>mpre os mesmos: os mais ricos, sabidos</w:t>
      </w:r>
      <w:r w:rsidR="00600955">
        <w:rPr>
          <w:szCs w:val="24"/>
        </w:rPr>
        <w:t xml:space="preserve"> e ousados, sem</w:t>
      </w:r>
      <w:r w:rsidR="0005608C">
        <w:rPr>
          <w:szCs w:val="24"/>
        </w:rPr>
        <w:t xml:space="preserve"> escrúpulos e freios éticos, numa concorrê</w:t>
      </w:r>
      <w:r w:rsidR="00600955">
        <w:rPr>
          <w:szCs w:val="24"/>
        </w:rPr>
        <w:t>ncia desleal que visa unicamente</w:t>
      </w:r>
      <w:r w:rsidR="0005608C">
        <w:rPr>
          <w:szCs w:val="24"/>
        </w:rPr>
        <w:t xml:space="preserve"> o sucesso e a hegemonia s</w:t>
      </w:r>
      <w:r w:rsidR="00407091">
        <w:rPr>
          <w:szCs w:val="24"/>
        </w:rPr>
        <w:t xml:space="preserve">obre os outros. </w:t>
      </w:r>
      <w:r>
        <w:rPr>
          <w:szCs w:val="24"/>
        </w:rPr>
        <w:t>S</w:t>
      </w:r>
      <w:r w:rsidR="0005608C">
        <w:rPr>
          <w:szCs w:val="24"/>
        </w:rPr>
        <w:t>ó há vencedores e perdedores: um jogo de soma zero.</w:t>
      </w:r>
    </w:p>
    <w:p w:rsidR="0005608C" w:rsidRDefault="00600955" w:rsidP="0005608C">
      <w:pPr>
        <w:spacing w:after="0" w:line="360" w:lineRule="auto"/>
        <w:jc w:val="both"/>
      </w:pPr>
      <w:r w:rsidRPr="00600955">
        <w:rPr>
          <w:b/>
        </w:rPr>
        <w:t>3.</w:t>
      </w:r>
      <w:r>
        <w:t xml:space="preserve"> </w:t>
      </w:r>
      <w:r w:rsidR="00643CC8">
        <w:t>É</w:t>
      </w:r>
      <w:r w:rsidR="0005608C">
        <w:t xml:space="preserve"> este </w:t>
      </w:r>
      <w:r w:rsidR="00643CC8">
        <w:t xml:space="preserve">o </w:t>
      </w:r>
      <w:r w:rsidR="0005608C">
        <w:t>modelo</w:t>
      </w:r>
      <w:r w:rsidR="005C6311">
        <w:t xml:space="preserve"> </w:t>
      </w:r>
      <w:r w:rsidR="0005608C">
        <w:t xml:space="preserve">que diversos países têm tentado copiar e implantar zelosamente nas universidades. </w:t>
      </w:r>
      <w:r w:rsidR="00C452CA">
        <w:t>E</w:t>
      </w:r>
      <w:r w:rsidR="0005608C">
        <w:t>m Port</w:t>
      </w:r>
      <w:r w:rsidR="00643CC8">
        <w:t>ugal e noutros países</w:t>
      </w:r>
      <w:r w:rsidR="005C6311">
        <w:t xml:space="preserve"> ocorre </w:t>
      </w:r>
      <w:bookmarkStart w:id="0" w:name="_GoBack"/>
      <w:bookmarkEnd w:id="0"/>
      <w:r w:rsidR="0005608C">
        <w:t xml:space="preserve">o que Domenico De </w:t>
      </w:r>
      <w:proofErr w:type="spellStart"/>
      <w:r w:rsidR="0005608C">
        <w:t>Masi</w:t>
      </w:r>
      <w:proofErr w:type="spellEnd"/>
      <w:r w:rsidR="0005608C">
        <w:t xml:space="preserve"> descreve de forma magistral: “a confusão normativa, a incapacidade organizacional e a falta de investimentos produziram um sistema (…) que deixou de ser latino e ainda não é americano, uma espécie de monstro mitológico confuso: uma sereia agora muda ou um centauro agora aleijado.”</w:t>
      </w:r>
      <w:r w:rsidR="0005608C">
        <w:rPr>
          <w:rStyle w:val="Refdenotaderodap"/>
        </w:rPr>
        <w:footnoteReference w:id="20"/>
      </w:r>
    </w:p>
    <w:p w:rsidR="00407091" w:rsidRDefault="00407091" w:rsidP="0005608C">
      <w:pPr>
        <w:spacing w:after="0" w:line="360" w:lineRule="auto"/>
        <w:jc w:val="both"/>
      </w:pPr>
      <w:r>
        <w:t xml:space="preserve">Não se pense que a crise é semelhante a uma ligeira e passageira indisposição. Trata-se de uma doença maligna. A incubação do vírus foi longa e ignorada. O doente </w:t>
      </w:r>
      <w:r w:rsidR="00B63388">
        <w:t xml:space="preserve">parece em estado terminal; </w:t>
      </w:r>
      <w:r>
        <w:t>carece de cuidados extremos e onerosos. A regeneração é incerta, exige orçamentos fora do comum, tempo demora</w:t>
      </w:r>
      <w:r w:rsidR="00B63388">
        <w:t>do e esforço intelectual</w:t>
      </w:r>
      <w:r>
        <w:t xml:space="preserve"> suado.</w:t>
      </w:r>
    </w:p>
    <w:p w:rsidR="0005608C" w:rsidRDefault="0005608C" w:rsidP="00E115FA">
      <w:pPr>
        <w:spacing w:after="120" w:line="360" w:lineRule="auto"/>
        <w:jc w:val="both"/>
      </w:pPr>
      <w:r>
        <w:t>Enfim, o ‘reformismo’ do virar de século lançou o mundo univers</w:t>
      </w:r>
      <w:r w:rsidR="00E115FA">
        <w:t xml:space="preserve">itário numa </w:t>
      </w:r>
      <w:r>
        <w:t>co</w:t>
      </w:r>
      <w:r w:rsidR="00E115FA">
        <w:t>nfusão</w:t>
      </w:r>
      <w:r w:rsidR="00B63388">
        <w:t xml:space="preserve">. </w:t>
      </w:r>
      <w:r>
        <w:t>E isto influi para além do seu espaço, porquanto da universidade dep</w:t>
      </w:r>
      <w:r w:rsidR="00E115FA">
        <w:t xml:space="preserve">ende tudo: o futuro de um país, o dos cidadãos, </w:t>
      </w:r>
      <w:r w:rsidR="00E461B2">
        <w:t>a edificação da liberdade. A</w:t>
      </w:r>
      <w:r w:rsidR="00B63388">
        <w:t xml:space="preserve"> configuração d</w:t>
      </w:r>
      <w:r>
        <w:t>a universidade, a sua orientação e o seu funcionamento retrata</w:t>
      </w:r>
      <w:r w:rsidR="00B63388">
        <w:t>m</w:t>
      </w:r>
      <w:r>
        <w:t xml:space="preserve"> fielmente o modo como se perspetiva o país, a vida das pessoas, o mundo e a Humanidade.</w:t>
      </w:r>
    </w:p>
    <w:p w:rsidR="0005608C" w:rsidRDefault="00E115FA" w:rsidP="0005608C">
      <w:pPr>
        <w:spacing w:after="0" w:line="360" w:lineRule="auto"/>
        <w:jc w:val="both"/>
      </w:pPr>
      <w:r w:rsidRPr="00E115FA">
        <w:rPr>
          <w:b/>
        </w:rPr>
        <w:t>4.</w:t>
      </w:r>
      <w:r>
        <w:t xml:space="preserve"> D</w:t>
      </w:r>
      <w:r w:rsidR="0005608C">
        <w:t xml:space="preserve">e quem é a culpa da situação? De inúmera gente e de ninguém em particular. É das sucessivas reformas e contrarreformas levadas a cabo por forças políticas </w:t>
      </w:r>
      <w:r>
        <w:t xml:space="preserve">com distintas </w:t>
      </w:r>
      <w:r>
        <w:lastRenderedPageBreak/>
        <w:t>designações, todas elas apostadas em impor o</w:t>
      </w:r>
      <w:r w:rsidR="0005608C">
        <w:t xml:space="preserve"> model</w:t>
      </w:r>
      <w:r w:rsidR="009519FB">
        <w:t>o de pendor</w:t>
      </w:r>
      <w:r w:rsidR="0005608C">
        <w:t xml:space="preserve"> neoliberal, copiado dos EUA, sem cuidar de atender às condições, circunstâncias e tradições do país. </w:t>
      </w:r>
    </w:p>
    <w:p w:rsidR="0005608C" w:rsidRDefault="0005608C" w:rsidP="0005608C">
      <w:pPr>
        <w:spacing w:after="0" w:line="360" w:lineRule="auto"/>
        <w:jc w:val="both"/>
      </w:pPr>
      <w:r>
        <w:t>É</w:t>
      </w:r>
      <w:r w:rsidR="00C452CA">
        <w:t xml:space="preserve"> dos reitores que, agrupados no seu Conselho</w:t>
      </w:r>
      <w:r>
        <w:t xml:space="preserve"> (o CRUP, no caso português), se reúnem e </w:t>
      </w:r>
      <w:r w:rsidR="00C452CA">
        <w:t xml:space="preserve">emitem declarações sem </w:t>
      </w:r>
      <w:r w:rsidR="00B63388">
        <w:t>teor</w:t>
      </w:r>
      <w:r w:rsidR="00E115FA">
        <w:t xml:space="preserve"> de contestação real da</w:t>
      </w:r>
      <w:r w:rsidR="00B63388">
        <w:t>s determin</w:t>
      </w:r>
      <w:r>
        <w:t xml:space="preserve">ações governamentais. Simulam confrontos com o ministro do setor, mas raro é aquele que quebra o verniz da docilidade, quiçá esperando receber um dia o convite para a pasta ministerial. </w:t>
      </w:r>
    </w:p>
    <w:p w:rsidR="0005608C" w:rsidRDefault="0005608C" w:rsidP="0005608C">
      <w:pPr>
        <w:spacing w:after="0" w:line="360" w:lineRule="auto"/>
        <w:jc w:val="both"/>
      </w:pPr>
      <w:r>
        <w:t xml:space="preserve">A culpa é de reitores (novamente no caso português), escolhidos ao abrigo do </w:t>
      </w:r>
      <w:r>
        <w:rPr>
          <w:i/>
        </w:rPr>
        <w:t>RJIES-Regime Jurídico das Instituições do Ensino Superior</w:t>
      </w:r>
      <w:r w:rsidR="009519FB">
        <w:t>. A</w:t>
      </w:r>
      <w:r>
        <w:t xml:space="preserve"> maioria deles jamais acederia ao cargo, se não tivesse sido roubado à</w:t>
      </w:r>
      <w:r w:rsidR="009519FB">
        <w:t xml:space="preserve"> academia o direito </w:t>
      </w:r>
      <w:r w:rsidR="00B63388">
        <w:t>de eleger o</w:t>
      </w:r>
      <w:r>
        <w:t xml:space="preserve"> Reitor.</w:t>
      </w:r>
      <w:r>
        <w:rPr>
          <w:rStyle w:val="Refdenotaderodap"/>
        </w:rPr>
        <w:footnoteReference w:id="21"/>
      </w:r>
      <w:r>
        <w:t xml:space="preserve"> </w:t>
      </w:r>
    </w:p>
    <w:p w:rsidR="0005608C" w:rsidRDefault="0005608C" w:rsidP="0005608C">
      <w:pPr>
        <w:spacing w:after="0" w:line="360" w:lineRule="auto"/>
        <w:jc w:val="both"/>
      </w:pPr>
      <w:r>
        <w:t xml:space="preserve">Reitores com défice de legitimação democrática têm muitas dificuldades em dar passos contrários às forças que os diminuem a eles e apequenam a universidade. Eles e muitos diretores de Faculdade não compreendem que não há soluções técnicas para problemas políticos. Contentam-se com poderes de fachada, em ser donos de nada e com lutas de pobres e espertos para ver quem leva a melhor na partilha dos míseros orçamentos. </w:t>
      </w:r>
    </w:p>
    <w:p w:rsidR="0005608C" w:rsidRDefault="0005608C" w:rsidP="00643CC8">
      <w:pPr>
        <w:spacing w:after="120" w:line="360" w:lineRule="auto"/>
        <w:jc w:val="both"/>
      </w:pPr>
      <w:r>
        <w:t>A culpa é também dos professores; deixam-se proletarizar</w:t>
      </w:r>
      <w:r w:rsidR="00C452CA">
        <w:t xml:space="preserve"> e abdica</w:t>
      </w:r>
      <w:r w:rsidR="00F130CC">
        <w:t xml:space="preserve">m </w:t>
      </w:r>
      <w:r w:rsidR="006425E7">
        <w:t>de engajamento</w:t>
      </w:r>
      <w:r>
        <w:t xml:space="preserve"> numa reivindicação comum, de agir para além do horizonte do seu ego, de se colocar ao lado dos o</w:t>
      </w:r>
      <w:r w:rsidR="0023155F">
        <w:t xml:space="preserve">utros. </w:t>
      </w:r>
      <w:r w:rsidR="006425E7">
        <w:t>C</w:t>
      </w:r>
      <w:r>
        <w:t>ada um age isoladamente</w:t>
      </w:r>
      <w:r w:rsidR="0023155F">
        <w:t>, cuidando que isso o beneficia</w:t>
      </w:r>
      <w:r>
        <w:t xml:space="preserve">. </w:t>
      </w:r>
      <w:r w:rsidR="006425E7">
        <w:t>P</w:t>
      </w:r>
      <w:r>
        <w:t>arecem indiferentes à degradação das condições de formação dos estudantes e de respeito pelos direitos destes</w:t>
      </w:r>
      <w:r w:rsidR="00F130CC">
        <w:t xml:space="preserve"> a um ensino de </w:t>
      </w:r>
      <w:r w:rsidR="00716DA4">
        <w:t>qualidade</w:t>
      </w:r>
      <w:r w:rsidR="006425E7">
        <w:t xml:space="preserve">. No entanto, </w:t>
      </w:r>
      <w:r>
        <w:t>não cessam de enfatizar que a universidade existe para os estudantes. A cobardia e a hipocrisia, a falsidade e a mentira estão casadas em comunhão de bens.</w:t>
      </w:r>
    </w:p>
    <w:p w:rsidR="0005608C" w:rsidRDefault="0023155F" w:rsidP="0005608C">
      <w:pPr>
        <w:spacing w:after="0" w:line="360" w:lineRule="auto"/>
        <w:jc w:val="both"/>
      </w:pPr>
      <w:r>
        <w:rPr>
          <w:b/>
        </w:rPr>
        <w:t>5</w:t>
      </w:r>
      <w:r w:rsidR="00643CC8" w:rsidRPr="00643CC8">
        <w:rPr>
          <w:b/>
        </w:rPr>
        <w:t>.</w:t>
      </w:r>
      <w:r w:rsidR="00643CC8">
        <w:t xml:space="preserve"> Q</w:t>
      </w:r>
      <w:r>
        <w:t>ue ventos sopram hoje na u</w:t>
      </w:r>
      <w:r w:rsidR="0005608C">
        <w:t>niversidade? Têm algo a ver com os que se evadiram da Caixa de Pandora? Há alguma inquietude em relação à possibilidade de correlação?</w:t>
      </w:r>
    </w:p>
    <w:p w:rsidR="00F130CC" w:rsidRDefault="0005608C" w:rsidP="0005608C">
      <w:pPr>
        <w:spacing w:after="0" w:line="360" w:lineRule="auto"/>
        <w:jc w:val="both"/>
      </w:pPr>
      <w:r>
        <w:t>A universidade encontra-se mergulhada, mais ou menos</w:t>
      </w:r>
      <w:r w:rsidR="00F130CC">
        <w:t xml:space="preserve"> em todo o mundo, numa </w:t>
      </w:r>
      <w:r>
        <w:t xml:space="preserve">crise de autonomia e independência, de identidade e consciência da sua </w:t>
      </w:r>
      <w:r w:rsidR="00540323">
        <w:t>missão. Não cumpre o múnus</w:t>
      </w:r>
      <w:r>
        <w:t xml:space="preserve"> de intermediação entre o saber e os cidadãos. Abstém-se de chamar a si a </w:t>
      </w:r>
      <w:r>
        <w:lastRenderedPageBreak/>
        <w:t>apologia e proclamação das causas da Civilização, da Humanid</w:t>
      </w:r>
      <w:r w:rsidR="00F361A7">
        <w:t>ade e da Sociedade. Usa o alfabeto</w:t>
      </w:r>
      <w:r>
        <w:t xml:space="preserve"> serven</w:t>
      </w:r>
      <w:r w:rsidR="00F130CC">
        <w:t xml:space="preserve">tuário de interesses e modismos </w:t>
      </w:r>
      <w:r>
        <w:t>i</w:t>
      </w:r>
      <w:r w:rsidR="00F130CC">
        <w:t>mpostos por forças e</w:t>
      </w:r>
      <w:r>
        <w:t xml:space="preserve"> amos</w:t>
      </w:r>
      <w:r w:rsidR="00F130CC">
        <w:t xml:space="preserve"> externos, sem crédito ético</w:t>
      </w:r>
      <w:r>
        <w:t xml:space="preserve"> e mor</w:t>
      </w:r>
      <w:r w:rsidR="00F130CC">
        <w:t>al. Troca as causas por coisas, o idealismo por</w:t>
      </w:r>
      <w:r>
        <w:t xml:space="preserve"> servilismo.</w:t>
      </w:r>
    </w:p>
    <w:p w:rsidR="0005608C" w:rsidRPr="00F130CC" w:rsidRDefault="0005608C" w:rsidP="0005608C">
      <w:pPr>
        <w:spacing w:after="0" w:line="360" w:lineRule="auto"/>
        <w:jc w:val="both"/>
      </w:pPr>
      <w:r>
        <w:rPr>
          <w:iCs/>
        </w:rPr>
        <w:t>Julgo que foi Octávio Paz (1914-1998) quem chamou à contemporaneidade “o inferno com ar-condicionado”.</w:t>
      </w:r>
      <w:r>
        <w:t xml:space="preserve"> </w:t>
      </w:r>
      <w:r>
        <w:rPr>
          <w:bCs/>
        </w:rPr>
        <w:t>E a universidade hodierna o que é? Para onde caminha?</w:t>
      </w:r>
    </w:p>
    <w:p w:rsidR="00FB4199" w:rsidRDefault="0005608C" w:rsidP="0005608C">
      <w:pPr>
        <w:spacing w:after="0" w:line="360" w:lineRule="auto"/>
        <w:jc w:val="both"/>
      </w:pPr>
      <w:r>
        <w:t>Só não vê quem não quer. Ela tem vindo a renunciar à letra maiúscula e à condição de instância de meditação, projeção e reflexão da sociedade, optando por advogar e seguir religio</w:t>
      </w:r>
      <w:r w:rsidR="00F84B23">
        <w:t>samente os descaminhos e engan</w:t>
      </w:r>
      <w:r w:rsidR="00F130CC">
        <w:t xml:space="preserve">os desta era. </w:t>
      </w:r>
      <w:r>
        <w:t>Tornou-se instrum</w:t>
      </w:r>
      <w:r w:rsidR="00FB4199">
        <w:t>ento orgânico,</w:t>
      </w:r>
      <w:r>
        <w:t xml:space="preserve"> adota e propaga</w:t>
      </w:r>
      <w:r w:rsidR="00FB4199">
        <w:t xml:space="preserve"> as ilusórias receitas da doutrin</w:t>
      </w:r>
      <w:r>
        <w:t>a neoliberal.</w:t>
      </w:r>
      <w:r w:rsidR="00F130CC">
        <w:t xml:space="preserve"> </w:t>
      </w:r>
      <w:r>
        <w:t xml:space="preserve"> </w:t>
      </w:r>
    </w:p>
    <w:p w:rsidR="0005608C" w:rsidRDefault="0005608C" w:rsidP="00FB4199">
      <w:pPr>
        <w:spacing w:after="120" w:line="360" w:lineRule="auto"/>
        <w:jc w:val="both"/>
      </w:pPr>
      <w:r>
        <w:t>Nunca, em qual</w:t>
      </w:r>
      <w:r w:rsidR="00FB4199">
        <w:t>quer regime político, se observ</w:t>
      </w:r>
      <w:r>
        <w:t>ou uma ca</w:t>
      </w:r>
      <w:r w:rsidR="00FB4199">
        <w:t>ptura ideológica</w:t>
      </w:r>
      <w:r>
        <w:t xml:space="preserve"> tã</w:t>
      </w:r>
      <w:r w:rsidR="00FB4199">
        <w:t>o ardilosa, abrangente</w:t>
      </w:r>
      <w:r>
        <w:t xml:space="preserve"> e indecorosa. Na torre da universidade ond</w:t>
      </w:r>
      <w:r w:rsidR="00FB4199">
        <w:t xml:space="preserve">ula a bandeira </w:t>
      </w:r>
      <w:r>
        <w:t xml:space="preserve">da </w:t>
      </w:r>
      <w:r w:rsidR="00E43894">
        <w:t xml:space="preserve">saudação e </w:t>
      </w:r>
      <w:r w:rsidR="00FB4199">
        <w:t>v</w:t>
      </w:r>
      <w:r w:rsidR="00E43894">
        <w:t>assalagem ao suserano vigente</w:t>
      </w:r>
      <w:r>
        <w:t>.</w:t>
      </w:r>
      <w:r w:rsidR="00FB4199">
        <w:t xml:space="preserve"> </w:t>
      </w:r>
      <w:r>
        <w:t>Uma vida com padrõ</w:t>
      </w:r>
      <w:r w:rsidR="00FB4199">
        <w:t xml:space="preserve">es de qualidade para todos e </w:t>
      </w:r>
      <w:r>
        <w:t>a renovação cultural e edificante da existência,</w:t>
      </w:r>
      <w:r w:rsidR="00E43894">
        <w:t xml:space="preserve"> tirando partido dos formidáveis</w:t>
      </w:r>
      <w:r>
        <w:t xml:space="preserve"> avanços científicos e tecnológicos – </w:t>
      </w:r>
      <w:r w:rsidR="00FB4199">
        <w:t>isso não consta no program</w:t>
      </w:r>
      <w:r>
        <w:t xml:space="preserve">a </w:t>
      </w:r>
      <w:r w:rsidR="00FB4199">
        <w:t xml:space="preserve">da </w:t>
      </w:r>
      <w:r>
        <w:t>pequena universidade.</w:t>
      </w:r>
    </w:p>
    <w:p w:rsidR="0005608C" w:rsidRDefault="007C6388" w:rsidP="0005608C">
      <w:pPr>
        <w:spacing w:after="0" w:line="360" w:lineRule="auto"/>
        <w:jc w:val="both"/>
      </w:pPr>
      <w:r>
        <w:rPr>
          <w:b/>
          <w:bCs/>
        </w:rPr>
        <w:t>6</w:t>
      </w:r>
      <w:r w:rsidR="00D94858" w:rsidRPr="00D94858">
        <w:rPr>
          <w:b/>
          <w:bCs/>
        </w:rPr>
        <w:t>.</w:t>
      </w:r>
      <w:r w:rsidR="00D94858">
        <w:rPr>
          <w:bCs/>
        </w:rPr>
        <w:t xml:space="preserve"> E</w:t>
      </w:r>
      <w:r w:rsidR="0005608C">
        <w:rPr>
          <w:bCs/>
        </w:rPr>
        <w:t xml:space="preserve">stamos encalhados num modelo de sociedade e universidade. </w:t>
      </w:r>
      <w:r w:rsidR="0005608C">
        <w:t>Sair</w:t>
      </w:r>
      <w:r w:rsidR="00CB223A">
        <w:t xml:space="preserve">emos dele, se o dermos por gasto e </w:t>
      </w:r>
      <w:r w:rsidR="00E461B2">
        <w:t>buscar</w:t>
      </w:r>
      <w:r w:rsidR="00CB223A">
        <w:t>mos a</w:t>
      </w:r>
      <w:r w:rsidR="0005608C">
        <w:t xml:space="preserve"> sup</w:t>
      </w:r>
      <w:r w:rsidR="00E461B2">
        <w:t>eração</w:t>
      </w:r>
      <w:r w:rsidR="006425E7">
        <w:t>. Para isso é curial</w:t>
      </w:r>
      <w:r w:rsidR="0005608C">
        <w:t xml:space="preserve"> pensar o impensado. Ora os </w:t>
      </w:r>
      <w:r w:rsidR="0005608C">
        <w:rPr>
          <w:bCs/>
        </w:rPr>
        <w:t xml:space="preserve">pensadores </w:t>
      </w:r>
      <w:r w:rsidR="006425E7">
        <w:t>escasseiam</w:t>
      </w:r>
      <w:r w:rsidR="0005608C">
        <w:t xml:space="preserve">, devido ao facto de a </w:t>
      </w:r>
      <w:proofErr w:type="spellStart"/>
      <w:r w:rsidR="0005608C">
        <w:rPr>
          <w:bCs/>
          <w:i/>
          <w:iCs/>
        </w:rPr>
        <w:t>vita</w:t>
      </w:r>
      <w:proofErr w:type="spellEnd"/>
      <w:r w:rsidR="0005608C">
        <w:rPr>
          <w:bCs/>
          <w:i/>
          <w:iCs/>
        </w:rPr>
        <w:t xml:space="preserve"> contemplativa</w:t>
      </w:r>
      <w:r w:rsidR="0005608C">
        <w:rPr>
          <w:bCs/>
        </w:rPr>
        <w:t xml:space="preserve"> </w:t>
      </w:r>
      <w:r w:rsidR="0005608C">
        <w:t xml:space="preserve">ser “marginalizada em benefício da </w:t>
      </w:r>
      <w:proofErr w:type="spellStart"/>
      <w:r w:rsidR="0005608C">
        <w:rPr>
          <w:bCs/>
          <w:i/>
          <w:iCs/>
        </w:rPr>
        <w:t>vita</w:t>
      </w:r>
      <w:proofErr w:type="spellEnd"/>
      <w:r w:rsidR="0005608C">
        <w:rPr>
          <w:bCs/>
          <w:i/>
          <w:iCs/>
        </w:rPr>
        <w:t xml:space="preserve"> </w:t>
      </w:r>
      <w:proofErr w:type="spellStart"/>
      <w:r w:rsidR="0005608C">
        <w:rPr>
          <w:bCs/>
          <w:i/>
          <w:iCs/>
        </w:rPr>
        <w:t>activa</w:t>
      </w:r>
      <w:proofErr w:type="spellEnd"/>
      <w:r w:rsidR="0005608C">
        <w:rPr>
          <w:bCs/>
        </w:rPr>
        <w:t xml:space="preserve"> </w:t>
      </w:r>
      <w:r w:rsidR="0005608C">
        <w:t>e de a inquietação hiperativa, a agitação e o desassossego atuais não se casarem bem com o pensamento”. Este, “em consequência de uma pressão temporal cada vez maior, tende a não fazer mais do que reproduzir o mesmo.”</w:t>
      </w:r>
      <w:r w:rsidR="0005608C">
        <w:rPr>
          <w:rStyle w:val="Refdenotaderodap"/>
        </w:rPr>
        <w:footnoteReference w:id="22"/>
      </w:r>
    </w:p>
    <w:p w:rsidR="0005608C" w:rsidRDefault="0005608C" w:rsidP="0005608C">
      <w:pPr>
        <w:spacing w:after="0" w:line="360" w:lineRule="auto"/>
        <w:jc w:val="both"/>
      </w:pPr>
      <w:r>
        <w:t>Nesta conjuntura não é o pensamento que rege o tempo. É este que dita e comanda o pensamento, reduzindo-o a cálculo, e tornando-o efémero, frágil, volátil, sem contacto com o sólido e o duradoiro.</w:t>
      </w:r>
      <w:r w:rsidR="00C83EF8">
        <w:t xml:space="preserve"> </w:t>
      </w:r>
      <w:r>
        <w:t>Ao pensamento pertence a asa da liberdade, o luxo de se distanciar da nec</w:t>
      </w:r>
      <w:r w:rsidR="006425E7">
        <w:t xml:space="preserve">essidade, da visão única e estreita, do tempo e do </w:t>
      </w:r>
      <w:r>
        <w:t xml:space="preserve">espaço dados. Na hodierna </w:t>
      </w:r>
      <w:r>
        <w:rPr>
          <w:i/>
          <w:iCs/>
        </w:rPr>
        <w:t xml:space="preserve">‘fábrica universitária’ </w:t>
      </w:r>
      <w:r w:rsidR="006425E7">
        <w:t>imperam o calculismo</w:t>
      </w:r>
      <w:r w:rsidR="00C52DF1">
        <w:t>, a incapacidade e o desprezo pelo pensar. O indivíduo contenta-se</w:t>
      </w:r>
      <w:r>
        <w:t xml:space="preserve"> com o estatuto de </w:t>
      </w:r>
      <w:r>
        <w:rPr>
          <w:i/>
          <w:iCs/>
        </w:rPr>
        <w:t xml:space="preserve">animal </w:t>
      </w:r>
      <w:proofErr w:type="spellStart"/>
      <w:r>
        <w:rPr>
          <w:i/>
          <w:iCs/>
        </w:rPr>
        <w:t>laborans</w:t>
      </w:r>
      <w:proofErr w:type="spellEnd"/>
      <w:r>
        <w:t>. Contrariando a tese de Hegel (1770-1831), ele é escravo si mesmo.</w:t>
      </w:r>
    </w:p>
    <w:p w:rsidR="006425E7" w:rsidRDefault="0005608C" w:rsidP="0005608C">
      <w:pPr>
        <w:spacing w:after="0" w:line="360" w:lineRule="auto"/>
        <w:jc w:val="both"/>
      </w:pPr>
      <w:r>
        <w:t>Desapegados de pensar, baralhados e imersos nos números, viciados nos índices e rankings, deitamos fora a utopia. Estamos reféns de coisa nenhuma</w:t>
      </w:r>
      <w:r w:rsidR="006425E7">
        <w:t xml:space="preserve">, quase contentes por não ter que sonhar o lugar e a realidade inexistentes, mas possíveis. </w:t>
      </w:r>
    </w:p>
    <w:p w:rsidR="0005608C" w:rsidRDefault="00C52DF1" w:rsidP="0005608C">
      <w:pPr>
        <w:spacing w:after="0" w:line="360" w:lineRule="auto"/>
        <w:jc w:val="both"/>
      </w:pPr>
      <w:r>
        <w:lastRenderedPageBreak/>
        <w:t>O que é preciso</w:t>
      </w:r>
      <w:r w:rsidR="0005608C">
        <w:t xml:space="preserve"> par</w:t>
      </w:r>
      <w:r>
        <w:t xml:space="preserve">a romper o colete de forças que </w:t>
      </w:r>
      <w:r w:rsidR="0005608C">
        <w:t>comprime a univers</w:t>
      </w:r>
      <w:r>
        <w:t xml:space="preserve">idade? Algo </w:t>
      </w:r>
      <w:r w:rsidR="0005608C">
        <w:t xml:space="preserve">pequeno na formulação, porém assaz exigente na ação: coragem e lucidez! </w:t>
      </w:r>
    </w:p>
    <w:p w:rsidR="0005608C" w:rsidRDefault="00C52DF1" w:rsidP="00C86A3B">
      <w:pPr>
        <w:spacing w:after="120" w:line="360" w:lineRule="auto"/>
        <w:jc w:val="both"/>
      </w:pPr>
      <w:r>
        <w:t>Se as possuí</w:t>
      </w:r>
      <w:r w:rsidR="0005608C">
        <w:t xml:space="preserve">mos e não usamos, somos cobardes; se as não temos, somos carentes e dementes. Tanto num como no outro caso, não estamos à altura de cuidar de outrem; </w:t>
      </w:r>
      <w:r w:rsidR="0005608C">
        <w:rPr>
          <w:bCs/>
        </w:rPr>
        <w:t>carecemos de alguém que cuide de nós</w:t>
      </w:r>
      <w:r w:rsidR="0005608C">
        <w:t xml:space="preserve">. Logo, </w:t>
      </w:r>
      <w:r>
        <w:t>sejamos honestos, justos e rigoro</w:t>
      </w:r>
      <w:r w:rsidR="0005608C">
        <w:t>sos: o nosso lugar não é na academia; é num hospício!</w:t>
      </w:r>
    </w:p>
    <w:p w:rsidR="0005608C" w:rsidRDefault="007C6388" w:rsidP="0005608C">
      <w:pPr>
        <w:spacing w:after="0" w:line="360" w:lineRule="auto"/>
        <w:jc w:val="both"/>
      </w:pPr>
      <w:r>
        <w:rPr>
          <w:b/>
        </w:rPr>
        <w:t>7</w:t>
      </w:r>
      <w:r w:rsidR="00D94858" w:rsidRPr="00D94858">
        <w:rPr>
          <w:b/>
        </w:rPr>
        <w:t>.</w:t>
      </w:r>
      <w:r w:rsidR="00D94858">
        <w:t xml:space="preserve"> E</w:t>
      </w:r>
      <w:r w:rsidR="0005608C">
        <w:t>ste é o meu retrato, sintetizado em palavras de</w:t>
      </w:r>
      <w:r w:rsidR="00C86A3B">
        <w:t xml:space="preserve"> repulsa e</w:t>
      </w:r>
      <w:r w:rsidR="0005608C">
        <w:t xml:space="preserve"> indignação, resultantes de lutas e posições assumidas na última dúzia de anos d</w:t>
      </w:r>
      <w:r w:rsidR="00C86A3B">
        <w:t>e uma carreira, que find</w:t>
      </w:r>
      <w:r w:rsidR="0005608C">
        <w:t>ou afogada num mar de</w:t>
      </w:r>
      <w:r w:rsidR="006E40FA">
        <w:t xml:space="preserve"> </w:t>
      </w:r>
      <w:proofErr w:type="spellStart"/>
      <w:r w:rsidR="006E40FA">
        <w:t>decepção</w:t>
      </w:r>
      <w:proofErr w:type="spellEnd"/>
      <w:r w:rsidR="006E40FA">
        <w:t xml:space="preserve"> e</w:t>
      </w:r>
      <w:r w:rsidR="0005608C">
        <w:t xml:space="preserve"> desilusão.</w:t>
      </w:r>
    </w:p>
    <w:p w:rsidR="0005608C" w:rsidRDefault="0005608C" w:rsidP="0005608C">
      <w:pPr>
        <w:spacing w:after="0" w:line="360" w:lineRule="auto"/>
        <w:jc w:val="both"/>
        <w:rPr>
          <w:bCs/>
          <w:iCs/>
        </w:rPr>
      </w:pPr>
      <w:r>
        <w:rPr>
          <w:bCs/>
        </w:rPr>
        <w:t xml:space="preserve">A frustração sussurra-me nos ouvidos, na consciência, na boca e nas mãos a advertência da compositora musical </w:t>
      </w:r>
      <w:proofErr w:type="spellStart"/>
      <w:r>
        <w:rPr>
          <w:bCs/>
        </w:rPr>
        <w:t>Janis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Joplin</w:t>
      </w:r>
      <w:proofErr w:type="spellEnd"/>
      <w:r>
        <w:rPr>
          <w:bCs/>
        </w:rPr>
        <w:t xml:space="preserve"> (1943-1970):</w:t>
      </w:r>
      <w:r>
        <w:rPr>
          <w:bCs/>
          <w:i/>
          <w:iCs/>
        </w:rPr>
        <w:t xml:space="preserve"> </w:t>
      </w:r>
      <w:r w:rsidRPr="00C86A3B">
        <w:rPr>
          <w:bCs/>
          <w:iCs/>
        </w:rPr>
        <w:t>“Nunca te vendas. És tudo o que tens.”</w:t>
      </w:r>
    </w:p>
    <w:p w:rsidR="00F84B23" w:rsidRDefault="00F84B23" w:rsidP="00F84B23">
      <w:pPr>
        <w:spacing w:after="0" w:line="360" w:lineRule="auto"/>
        <w:jc w:val="both"/>
      </w:pPr>
      <w:r>
        <w:t xml:space="preserve">Até quando vai </w:t>
      </w:r>
      <w:proofErr w:type="gramStart"/>
      <w:r>
        <w:t>a</w:t>
      </w:r>
      <w:proofErr w:type="gramEnd"/>
      <w:r>
        <w:t xml:space="preserve"> comunidade académica suportar a menoriza</w:t>
      </w:r>
      <w:r w:rsidR="00C83EF8">
        <w:t>ção? Enquanto</w:t>
      </w:r>
      <w:r>
        <w:t xml:space="preserve"> continuar imersa na apatia e distração, no alheamento e consentimento generalizados, e não acordar da anestesia, a universidade verá agravada a sua existência. Ninguém de fora virá em seu socorro! </w:t>
      </w:r>
    </w:p>
    <w:p w:rsidR="0005608C" w:rsidRDefault="00C86A3B" w:rsidP="0005608C">
      <w:pPr>
        <w:spacing w:after="0" w:line="360" w:lineRule="auto"/>
        <w:jc w:val="both"/>
        <w:rPr>
          <w:rStyle w:val="textexposedshow"/>
        </w:rPr>
      </w:pPr>
      <w:r>
        <w:t>Som</w:t>
      </w:r>
      <w:r w:rsidR="00C83EF8">
        <w:t>ente a insurgência</w:t>
      </w:r>
      <w:r>
        <w:t xml:space="preserve"> con</w:t>
      </w:r>
      <w:r w:rsidR="00E66D71">
        <w:t>sequente</w:t>
      </w:r>
      <w:r>
        <w:t xml:space="preserve"> poderá trazer de volta a Universidade com letra maiúscula. Acordemos e</w:t>
      </w:r>
      <w:r w:rsidR="00C83EF8">
        <w:t xml:space="preserve"> cl</w:t>
      </w:r>
      <w:r w:rsidR="00071BDA">
        <w:t>amemos por reinven</w:t>
      </w:r>
      <w:r>
        <w:t>ç</w:t>
      </w:r>
      <w:r w:rsidR="00071BDA">
        <w:t>ão! R</w:t>
      </w:r>
      <w:r w:rsidR="0005608C">
        <w:rPr>
          <w:bCs/>
        </w:rPr>
        <w:t>ecomeçar é</w:t>
      </w:r>
      <w:r w:rsidR="00071BDA">
        <w:rPr>
          <w:bCs/>
        </w:rPr>
        <w:t xml:space="preserve"> a nossa obrigação.</w:t>
      </w:r>
      <w:r w:rsidR="0005608C">
        <w:rPr>
          <w:bCs/>
        </w:rPr>
        <w:t xml:space="preserve"> </w:t>
      </w:r>
      <w:r w:rsidR="0005608C">
        <w:rPr>
          <w:rStyle w:val="textexposedshow"/>
          <w:rFonts w:cstheme="minorHAnsi"/>
        </w:rPr>
        <w:t>Por mais que nos afastemo</w:t>
      </w:r>
      <w:r w:rsidR="000510E0">
        <w:rPr>
          <w:rStyle w:val="textexposedshow"/>
          <w:rFonts w:cstheme="minorHAnsi"/>
        </w:rPr>
        <w:t>s do ponto de partida, o destino e o fado estão</w:t>
      </w:r>
      <w:r w:rsidR="0005608C">
        <w:rPr>
          <w:rStyle w:val="textexposedshow"/>
          <w:rFonts w:cstheme="minorHAnsi"/>
        </w:rPr>
        <w:t xml:space="preserve"> por cumprir. A condição d</w:t>
      </w:r>
      <w:r w:rsidR="00071BDA">
        <w:rPr>
          <w:rStyle w:val="textexposedshow"/>
          <w:rFonts w:cstheme="minorHAnsi"/>
        </w:rPr>
        <w:t xml:space="preserve">e Sísifo impede a conclusão e </w:t>
      </w:r>
      <w:r w:rsidR="0005608C">
        <w:rPr>
          <w:rStyle w:val="textexposedshow"/>
          <w:rFonts w:cstheme="minorHAnsi"/>
        </w:rPr>
        <w:t xml:space="preserve">perfeição; e impõe a tarefa de repetir o começo, de regressar ao princípio, de </w:t>
      </w:r>
      <w:r w:rsidR="0005608C">
        <w:rPr>
          <w:rStyle w:val="textexposedshow"/>
          <w:rFonts w:cstheme="minorHAnsi"/>
          <w:i/>
        </w:rPr>
        <w:t>‘</w:t>
      </w:r>
      <w:proofErr w:type="spellStart"/>
      <w:r w:rsidR="0005608C">
        <w:rPr>
          <w:rStyle w:val="textexposedshow"/>
          <w:rFonts w:cstheme="minorHAnsi"/>
          <w:i/>
        </w:rPr>
        <w:t>re-partir</w:t>
      </w:r>
      <w:proofErr w:type="spellEnd"/>
      <w:r w:rsidR="0005608C">
        <w:rPr>
          <w:rStyle w:val="textexposedshow"/>
          <w:rFonts w:cstheme="minorHAnsi"/>
          <w:i/>
        </w:rPr>
        <w:t>’</w:t>
      </w:r>
      <w:r w:rsidR="0005608C">
        <w:rPr>
          <w:rStyle w:val="textexposedshow"/>
          <w:rFonts w:cstheme="minorHAnsi"/>
        </w:rPr>
        <w:t xml:space="preserve"> do zero. Acabar</w:t>
      </w:r>
      <w:r w:rsidR="00071BDA">
        <w:rPr>
          <w:rStyle w:val="textexposedshow"/>
          <w:rFonts w:cstheme="minorHAnsi"/>
        </w:rPr>
        <w:t xml:space="preserve"> é começar. É do final que </w:t>
      </w:r>
      <w:r w:rsidR="00E66D71">
        <w:rPr>
          <w:rStyle w:val="textexposedshow"/>
          <w:rFonts w:cstheme="minorHAnsi"/>
        </w:rPr>
        <w:t xml:space="preserve">partimos para tentar de novo, falhar de novo, </w:t>
      </w:r>
      <w:r w:rsidR="0005608C">
        <w:rPr>
          <w:rStyle w:val="textexposedshow"/>
          <w:rFonts w:cstheme="minorHAnsi"/>
        </w:rPr>
        <w:t>falhar melhor. Uma e outra vez. Sempre!</w:t>
      </w:r>
    </w:p>
    <w:p w:rsidR="0005608C" w:rsidRDefault="0005608C" w:rsidP="0005608C">
      <w:pPr>
        <w:spacing w:after="0" w:line="360" w:lineRule="auto"/>
        <w:jc w:val="both"/>
      </w:pPr>
    </w:p>
    <w:p w:rsidR="0005608C" w:rsidRDefault="0005608C" w:rsidP="0005608C">
      <w:pPr>
        <w:spacing w:before="240" w:after="120" w:line="360" w:lineRule="auto"/>
        <w:jc w:val="both"/>
        <w:rPr>
          <w:b/>
          <w:bCs/>
        </w:rPr>
      </w:pPr>
    </w:p>
    <w:p w:rsidR="0005608C" w:rsidRDefault="0005608C" w:rsidP="0005608C">
      <w:pPr>
        <w:spacing w:before="240" w:after="120" w:line="360" w:lineRule="auto"/>
        <w:jc w:val="both"/>
        <w:rPr>
          <w:b/>
          <w:bCs/>
        </w:rPr>
      </w:pPr>
    </w:p>
    <w:p w:rsidR="00BA12A7" w:rsidRDefault="00BA12A7"/>
    <w:sectPr w:rsidR="00BA1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E8" w:rsidRDefault="004818E8" w:rsidP="0005608C">
      <w:pPr>
        <w:spacing w:after="0" w:line="240" w:lineRule="auto"/>
      </w:pPr>
      <w:r>
        <w:separator/>
      </w:r>
    </w:p>
  </w:endnote>
  <w:endnote w:type="continuationSeparator" w:id="0">
    <w:p w:rsidR="004818E8" w:rsidRDefault="004818E8" w:rsidP="0005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7D" w:rsidRDefault="001740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020212"/>
      <w:docPartObj>
        <w:docPartGallery w:val="Page Numbers (Bottom of Page)"/>
        <w:docPartUnique/>
      </w:docPartObj>
    </w:sdtPr>
    <w:sdtEndPr/>
    <w:sdtContent>
      <w:p w:rsidR="0017407D" w:rsidRDefault="001740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407D" w:rsidRDefault="001740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7D" w:rsidRDefault="001740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E8" w:rsidRDefault="004818E8" w:rsidP="0005608C">
      <w:pPr>
        <w:spacing w:after="0" w:line="240" w:lineRule="auto"/>
      </w:pPr>
      <w:r>
        <w:separator/>
      </w:r>
    </w:p>
  </w:footnote>
  <w:footnote w:type="continuationSeparator" w:id="0">
    <w:p w:rsidR="004818E8" w:rsidRDefault="004818E8" w:rsidP="0005608C">
      <w:pPr>
        <w:spacing w:after="0" w:line="240" w:lineRule="auto"/>
      </w:pPr>
      <w:r>
        <w:continuationSeparator/>
      </w:r>
    </w:p>
  </w:footnote>
  <w:footnote w:id="1">
    <w:p w:rsidR="00A32FD2" w:rsidRDefault="00A32FD2">
      <w:pPr>
        <w:pStyle w:val="Textodenotaderodap"/>
      </w:pPr>
      <w:r>
        <w:rPr>
          <w:rStyle w:val="Refdenotaderodap"/>
        </w:rPr>
        <w:footnoteRef/>
      </w:r>
      <w:r>
        <w:t xml:space="preserve"> Professor Catedrático Jubilado da Universidade do Porto</w:t>
      </w:r>
      <w:r w:rsidR="00215A16">
        <w:t>.</w:t>
      </w:r>
    </w:p>
  </w:footnote>
  <w:footnote w:id="2">
    <w:p w:rsidR="0005608C" w:rsidRDefault="0005608C" w:rsidP="0005608C">
      <w:pPr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>
        <w:rPr>
          <w:rStyle w:val="Refdenotaderodap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Frei Bento Domingues, Virtudes para um mundo melhor, Jornal </w:t>
      </w:r>
      <w:r>
        <w:rPr>
          <w:rFonts w:cstheme="minorHAnsi"/>
          <w:i/>
          <w:iCs/>
          <w:sz w:val="20"/>
          <w:szCs w:val="20"/>
        </w:rPr>
        <w:t>Público</w:t>
      </w:r>
      <w:r>
        <w:rPr>
          <w:rFonts w:cstheme="minorHAnsi"/>
          <w:sz w:val="20"/>
          <w:szCs w:val="20"/>
        </w:rPr>
        <w:t>, p. 32, 13 de março de 2011.</w:t>
      </w:r>
    </w:p>
  </w:footnote>
  <w:footnote w:id="3">
    <w:p w:rsidR="0005608C" w:rsidRDefault="0005608C" w:rsidP="0005608C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Escrito na Pedra, Jornal </w:t>
      </w:r>
      <w:r>
        <w:rPr>
          <w:i/>
        </w:rPr>
        <w:t>Público</w:t>
      </w:r>
      <w:r>
        <w:t>, p. 43, 01.05.2018.</w:t>
      </w:r>
    </w:p>
  </w:footnote>
  <w:footnote w:id="4">
    <w:p w:rsidR="0005608C" w:rsidRDefault="0005608C" w:rsidP="0005608C">
      <w:pPr>
        <w:pStyle w:val="Textodenotaderodap"/>
        <w:spacing w:after="120"/>
        <w:jc w:val="both"/>
      </w:pPr>
      <w:r>
        <w:rPr>
          <w:rStyle w:val="Refdenotaderodap"/>
        </w:rPr>
        <w:footnoteRef/>
      </w:r>
      <w:r>
        <w:t xml:space="preserve"> Para dar uma imagem real da tragicomédia em cena, imaginemos o seguinte: No concurso para uma vaga de professor na área de música aparecem dois candidatos. Um é autor de uma composição com valia afim, p. ex., à da Nona Sinfonia de Beethoven; o outro é autor de várias peças com nível igual ao da música ‘brega’ ou ‘pimba’. Quem ganha o concurso? O segundo!</w:t>
      </w:r>
    </w:p>
  </w:footnote>
  <w:footnote w:id="5">
    <w:p w:rsidR="0005608C" w:rsidRDefault="0005608C" w:rsidP="000560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Maggie</w:t>
      </w:r>
      <w:proofErr w:type="spellEnd"/>
      <w:r>
        <w:t xml:space="preserve"> Berg e Barbara K. </w:t>
      </w:r>
      <w:proofErr w:type="spellStart"/>
      <w:r>
        <w:t>Seeber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Slow Professor: </w:t>
      </w:r>
      <w:proofErr w:type="spellStart"/>
      <w:r>
        <w:rPr>
          <w:i/>
        </w:rPr>
        <w:t>challenging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culture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speed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Academy</w:t>
      </w:r>
      <w:proofErr w:type="spellEnd"/>
      <w:r>
        <w:t xml:space="preserve">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Toronto </w:t>
      </w:r>
      <w:proofErr w:type="spellStart"/>
      <w:r>
        <w:t>Press</w:t>
      </w:r>
      <w:proofErr w:type="spellEnd"/>
      <w:r>
        <w:t>, Toronto, 2016.</w:t>
      </w:r>
    </w:p>
  </w:footnote>
  <w:footnote w:id="6">
    <w:p w:rsidR="0005608C" w:rsidRDefault="0005608C" w:rsidP="0005608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Alfabeto da sociedade desorientada: para entender o nosso tempo</w:t>
      </w:r>
      <w:r>
        <w:t>, p. 479-496. São Paulo: Objetiva, 2017.</w:t>
      </w:r>
    </w:p>
    <w:p w:rsidR="0005608C" w:rsidRDefault="0005608C" w:rsidP="0005608C">
      <w:pPr>
        <w:pStyle w:val="Textodenotaderodap"/>
      </w:pPr>
    </w:p>
  </w:footnote>
  <w:footnote w:id="7">
    <w:p w:rsidR="0005608C" w:rsidRDefault="0005608C" w:rsidP="00F73A41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Byung-Chul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, </w:t>
      </w:r>
      <w:r>
        <w:rPr>
          <w:i/>
        </w:rPr>
        <w:t>A Expulsão do Outro</w:t>
      </w:r>
      <w:r>
        <w:t>, p. 9-18. Lisboa: Relógio D’Água Editores, 2018.</w:t>
      </w:r>
    </w:p>
  </w:footnote>
  <w:footnote w:id="8">
    <w:p w:rsidR="00B9523B" w:rsidRPr="00B9523B" w:rsidRDefault="00B9523B" w:rsidP="00B9523B">
      <w:pPr>
        <w:spacing w:after="0" w:line="240" w:lineRule="auto"/>
        <w:jc w:val="both"/>
        <w:rPr>
          <w:sz w:val="20"/>
          <w:szCs w:val="20"/>
        </w:rPr>
      </w:pPr>
      <w:r w:rsidRPr="00B9523B">
        <w:rPr>
          <w:rStyle w:val="Refdenotaderodap"/>
          <w:sz w:val="20"/>
          <w:szCs w:val="20"/>
        </w:rPr>
        <w:footnoteRef/>
      </w:r>
      <w:r w:rsidRPr="00B9523B">
        <w:rPr>
          <w:sz w:val="20"/>
          <w:szCs w:val="20"/>
        </w:rPr>
        <w:t xml:space="preserve"> </w:t>
      </w:r>
      <w:r>
        <w:rPr>
          <w:sz w:val="20"/>
          <w:szCs w:val="20"/>
        </w:rPr>
        <w:t>A necessidade de alterações</w:t>
      </w:r>
      <w:r>
        <w:t xml:space="preserve"> </w:t>
      </w:r>
      <w:r>
        <w:rPr>
          <w:sz w:val="20"/>
          <w:szCs w:val="20"/>
        </w:rPr>
        <w:t xml:space="preserve">na oferta formativa é manifesta. </w:t>
      </w:r>
      <w:r w:rsidRPr="00B9523B">
        <w:rPr>
          <w:sz w:val="20"/>
          <w:szCs w:val="20"/>
        </w:rPr>
        <w:t>Com a leitura de romances e poesia, com a contemplação de obras de arte, com a audição de peças musicais, aprimoramos os sentimentos, nomeadamente os papeis que eles cumprem:</w:t>
      </w:r>
    </w:p>
    <w:p w:rsidR="00B9523B" w:rsidRPr="00B9523B" w:rsidRDefault="00B9523B" w:rsidP="00B9523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B9523B">
        <w:rPr>
          <w:bCs/>
          <w:i/>
          <w:iCs/>
          <w:sz w:val="20"/>
          <w:szCs w:val="20"/>
        </w:rPr>
        <w:t>‘</w:t>
      </w:r>
      <w:proofErr w:type="spellStart"/>
      <w:r w:rsidRPr="00B9523B">
        <w:rPr>
          <w:bCs/>
          <w:i/>
          <w:iCs/>
          <w:sz w:val="20"/>
          <w:szCs w:val="20"/>
        </w:rPr>
        <w:t>Inteligir</w:t>
      </w:r>
      <w:proofErr w:type="spellEnd"/>
      <w:r w:rsidRPr="00B9523B">
        <w:rPr>
          <w:bCs/>
          <w:i/>
          <w:iCs/>
          <w:sz w:val="20"/>
          <w:szCs w:val="20"/>
        </w:rPr>
        <w:t xml:space="preserve">’ </w:t>
      </w:r>
      <w:r w:rsidRPr="00B9523B">
        <w:rPr>
          <w:sz w:val="20"/>
          <w:szCs w:val="20"/>
        </w:rPr>
        <w:t>(entender, compreender e escolher) os factos da vida no emaranhado da sua confusão, veneração, confusão e efusão;</w:t>
      </w:r>
    </w:p>
    <w:p w:rsidR="00B9523B" w:rsidRPr="00B9523B" w:rsidRDefault="00B9523B" w:rsidP="00B9523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B9523B">
        <w:rPr>
          <w:bCs/>
          <w:sz w:val="20"/>
          <w:szCs w:val="20"/>
        </w:rPr>
        <w:t>Monitorização</w:t>
      </w:r>
      <w:r w:rsidRPr="00B9523B">
        <w:rPr>
          <w:sz w:val="20"/>
          <w:szCs w:val="20"/>
        </w:rPr>
        <w:t>, observação, controlo e reflexão do drama ou comédia da existência, do que corre bem ou mal no sentido mais amplo do termo;</w:t>
      </w:r>
    </w:p>
    <w:p w:rsidR="00B9523B" w:rsidRPr="00B9523B" w:rsidRDefault="00B9523B" w:rsidP="00B9523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B9523B">
        <w:rPr>
          <w:bCs/>
          <w:sz w:val="20"/>
          <w:szCs w:val="20"/>
        </w:rPr>
        <w:t>Ajustamento</w:t>
      </w:r>
      <w:r w:rsidRPr="00B9523B">
        <w:rPr>
          <w:sz w:val="20"/>
          <w:szCs w:val="20"/>
        </w:rPr>
        <w:t xml:space="preserve"> dos procedimentos;</w:t>
      </w:r>
    </w:p>
    <w:p w:rsidR="00B9523B" w:rsidRPr="00B9523B" w:rsidRDefault="00B9523B" w:rsidP="00B9523B">
      <w:pPr>
        <w:pStyle w:val="PargrafodaLista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B9523B">
        <w:rPr>
          <w:bCs/>
          <w:sz w:val="20"/>
          <w:szCs w:val="20"/>
        </w:rPr>
        <w:t>Motivação</w:t>
      </w:r>
      <w:r w:rsidRPr="00B9523B">
        <w:rPr>
          <w:sz w:val="20"/>
          <w:szCs w:val="20"/>
        </w:rPr>
        <w:t xml:space="preserve"> para percorrer os caminhos que nos falta andar, e para chegar às metas onde queremos chegar.</w:t>
      </w:r>
    </w:p>
  </w:footnote>
  <w:footnote w:id="9">
    <w:p w:rsidR="0005608C" w:rsidRDefault="0005608C" w:rsidP="00A22064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ibidem</w:t>
      </w:r>
      <w:r>
        <w:t>, p. 484-489.</w:t>
      </w:r>
    </w:p>
  </w:footnote>
  <w:footnote w:id="10">
    <w:p w:rsidR="0005608C" w:rsidRDefault="0005608C" w:rsidP="0005608C">
      <w:pPr>
        <w:spacing w:after="0" w:line="36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>Miguel Torga, O Alentejo, in</w:t>
      </w:r>
      <w:r>
        <w:rPr>
          <w:i/>
          <w:sz w:val="20"/>
          <w:szCs w:val="20"/>
        </w:rPr>
        <w:t xml:space="preserve"> Portugal</w:t>
      </w:r>
      <w:r>
        <w:rPr>
          <w:sz w:val="20"/>
          <w:szCs w:val="20"/>
        </w:rPr>
        <w:t>, p. 119-129. Coimbra: 5ª edição, 1986.</w:t>
      </w:r>
    </w:p>
    <w:p w:rsidR="0005608C" w:rsidRDefault="0005608C" w:rsidP="0005608C">
      <w:pPr>
        <w:pStyle w:val="Textodenotaderodap"/>
      </w:pPr>
    </w:p>
  </w:footnote>
  <w:footnote w:id="11">
    <w:p w:rsidR="0005608C" w:rsidRDefault="0005608C" w:rsidP="0005608C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ibidem</w:t>
      </w:r>
      <w:r>
        <w:t>, p. 492.</w:t>
      </w:r>
    </w:p>
  </w:footnote>
  <w:footnote w:id="12">
    <w:p w:rsidR="0005608C" w:rsidRDefault="0005608C" w:rsidP="0005608C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ibidem</w:t>
      </w:r>
      <w:r>
        <w:t>, p. 492-493.</w:t>
      </w:r>
    </w:p>
  </w:footnote>
  <w:footnote w:id="13">
    <w:p w:rsidR="0005608C" w:rsidRDefault="0005608C" w:rsidP="006F6733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ibidem</w:t>
      </w:r>
      <w:r>
        <w:t>, p. 494.</w:t>
      </w:r>
    </w:p>
  </w:footnote>
  <w:footnote w:id="14">
    <w:p w:rsidR="0005608C" w:rsidRDefault="0005608C" w:rsidP="0005608C">
      <w:pPr>
        <w:spacing w:after="120" w:line="240" w:lineRule="auto"/>
        <w:jc w:val="both"/>
        <w:rPr>
          <w:rFonts w:ascii="Calibri" w:eastAsia="Times New Roman" w:hAnsi="Calibri" w:cs="Times New Roman"/>
          <w:szCs w:val="24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t-PT"/>
        </w:rPr>
        <w:t xml:space="preserve">Escrito na Pedra, Jornal </w:t>
      </w:r>
      <w:r>
        <w:rPr>
          <w:rFonts w:ascii="Calibri" w:eastAsia="Times New Roman" w:hAnsi="Calibri" w:cs="Times New Roman"/>
          <w:i/>
          <w:sz w:val="20"/>
          <w:szCs w:val="20"/>
          <w:lang w:eastAsia="pt-PT"/>
        </w:rPr>
        <w:t>Público</w:t>
      </w:r>
      <w:r>
        <w:rPr>
          <w:rFonts w:ascii="Calibri" w:eastAsia="Times New Roman" w:hAnsi="Calibri" w:cs="Times New Roman"/>
          <w:sz w:val="20"/>
          <w:szCs w:val="20"/>
          <w:lang w:eastAsia="pt-PT"/>
        </w:rPr>
        <w:t>, p. 43, 22.03.2018.</w:t>
      </w:r>
    </w:p>
  </w:footnote>
  <w:footnote w:id="15">
    <w:p w:rsidR="0005608C" w:rsidRDefault="0005608C" w:rsidP="0005608C">
      <w:pPr>
        <w:spacing w:after="0" w:line="36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sz w:val="20"/>
          <w:szCs w:val="20"/>
        </w:rPr>
        <w:t>Byung-Chul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 Expulsão do Outro</w:t>
      </w:r>
      <w:r>
        <w:rPr>
          <w:sz w:val="20"/>
          <w:szCs w:val="20"/>
        </w:rPr>
        <w:t>. Lisboa: Relógio D’Água Editores, 2018.</w:t>
      </w:r>
    </w:p>
  </w:footnote>
  <w:footnote w:id="16">
    <w:p w:rsidR="0005608C" w:rsidRDefault="0005608C" w:rsidP="000560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Byung-Chul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, </w:t>
      </w:r>
      <w:r>
        <w:rPr>
          <w:i/>
        </w:rPr>
        <w:t>ibidem</w:t>
      </w:r>
      <w:r>
        <w:t>.</w:t>
      </w:r>
    </w:p>
  </w:footnote>
  <w:footnote w:id="17">
    <w:p w:rsidR="006C28CF" w:rsidRDefault="006C28CF" w:rsidP="006C28CF">
      <w:pPr>
        <w:pStyle w:val="Textodenotaderodap"/>
        <w:spacing w:after="120"/>
      </w:pPr>
      <w:r>
        <w:rPr>
          <w:rStyle w:val="Refdenotaderodap"/>
        </w:rPr>
        <w:footnoteRef/>
      </w:r>
      <w:r>
        <w:t xml:space="preserve"> Eduardo </w:t>
      </w:r>
      <w:proofErr w:type="spellStart"/>
      <w:r>
        <w:t>Gianetti</w:t>
      </w:r>
      <w:proofErr w:type="spellEnd"/>
      <w:r>
        <w:t xml:space="preserve">, </w:t>
      </w:r>
      <w:r w:rsidRPr="006C28CF">
        <w:rPr>
          <w:i/>
        </w:rPr>
        <w:t>TRÓPICOS UTÓPICOS</w:t>
      </w:r>
      <w:r>
        <w:t>, p. 32-34. São Paulo: Companhia das Letras, 2016.</w:t>
      </w:r>
    </w:p>
  </w:footnote>
  <w:footnote w:id="18">
    <w:p w:rsidR="0088596F" w:rsidRDefault="0088596F">
      <w:pPr>
        <w:pStyle w:val="Textodenotaderodap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 w:rsidRPr="0088596F">
        <w:rPr>
          <w:i/>
        </w:rPr>
        <w:t>ibidem</w:t>
      </w:r>
      <w:r>
        <w:t>, p. 494-496.</w:t>
      </w:r>
    </w:p>
  </w:footnote>
  <w:footnote w:id="19">
    <w:p w:rsidR="00E706D1" w:rsidRDefault="00E706D1" w:rsidP="00E706D1">
      <w:pPr>
        <w:spacing w:after="0" w:line="24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>Para perceber melhor a crise que lavra na universidade e atinge os seus docentes, recomendamos a leitura dos seguintes artigos:</w:t>
      </w:r>
    </w:p>
    <w:p w:rsidR="00E706D1" w:rsidRPr="00E706D1" w:rsidRDefault="00E706D1" w:rsidP="00E706D1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E706D1">
        <w:rPr>
          <w:sz w:val="20"/>
          <w:szCs w:val="20"/>
          <w:lang w:val="en-US"/>
        </w:rPr>
        <w:t xml:space="preserve">Barnett, R. (2008). Being an Academic in a Time-Impoverished Age. In Amaral, A., I. </w:t>
      </w:r>
      <w:proofErr w:type="spellStart"/>
      <w:r w:rsidRPr="00E706D1">
        <w:rPr>
          <w:sz w:val="20"/>
          <w:szCs w:val="20"/>
          <w:lang w:val="en-US"/>
        </w:rPr>
        <w:t>Bleiklie</w:t>
      </w:r>
      <w:proofErr w:type="spellEnd"/>
      <w:r w:rsidRPr="00E706D1">
        <w:rPr>
          <w:sz w:val="20"/>
          <w:szCs w:val="20"/>
          <w:lang w:val="en-US"/>
        </w:rPr>
        <w:t xml:space="preserve">, and C. </w:t>
      </w:r>
      <w:proofErr w:type="spellStart"/>
      <w:r w:rsidRPr="00E706D1">
        <w:rPr>
          <w:sz w:val="20"/>
          <w:szCs w:val="20"/>
          <w:lang w:val="en-US"/>
        </w:rPr>
        <w:t>Musselin</w:t>
      </w:r>
      <w:proofErr w:type="spellEnd"/>
      <w:r w:rsidRPr="00E706D1">
        <w:rPr>
          <w:sz w:val="20"/>
          <w:szCs w:val="20"/>
          <w:lang w:val="en-US"/>
        </w:rPr>
        <w:t xml:space="preserve"> (Eds.). </w:t>
      </w:r>
      <w:r w:rsidRPr="00E706D1">
        <w:rPr>
          <w:i/>
          <w:iCs/>
          <w:sz w:val="20"/>
          <w:szCs w:val="20"/>
          <w:lang w:val="en-US"/>
        </w:rPr>
        <w:t xml:space="preserve">From Governance to Identity, </w:t>
      </w:r>
      <w:r w:rsidRPr="00E706D1">
        <w:rPr>
          <w:sz w:val="20"/>
          <w:szCs w:val="20"/>
          <w:lang w:val="en-US"/>
        </w:rPr>
        <w:t>pp. 7-17, Dordrecht:  Springer.</w:t>
      </w:r>
    </w:p>
    <w:p w:rsidR="00E706D1" w:rsidRPr="00A9545D" w:rsidRDefault="00E706D1" w:rsidP="00A9545D">
      <w:pPr>
        <w:pStyle w:val="PargrafodaLista"/>
        <w:numPr>
          <w:ilvl w:val="0"/>
          <w:numId w:val="9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E706D1">
        <w:rPr>
          <w:sz w:val="20"/>
          <w:szCs w:val="20"/>
          <w:lang w:val="en-US"/>
        </w:rPr>
        <w:t>Bailey, R.W. (2008). Is the University in Ruins? Discussion Paper number 2008-2, Institute for Economic Development Policy, University of Birmingham.</w:t>
      </w:r>
    </w:p>
  </w:footnote>
  <w:footnote w:id="20">
    <w:p w:rsidR="0005608C" w:rsidRDefault="0005608C" w:rsidP="0005608C">
      <w:pPr>
        <w:pStyle w:val="Textodenotaderodap"/>
        <w:spacing w:after="120"/>
        <w:jc w:val="both"/>
      </w:pPr>
      <w:r>
        <w:rPr>
          <w:rStyle w:val="Refdenotaderodap"/>
        </w:rPr>
        <w:footnoteRef/>
      </w:r>
      <w:r>
        <w:t xml:space="preserve"> Domenico De </w:t>
      </w:r>
      <w:proofErr w:type="spellStart"/>
      <w:r>
        <w:t>Masi</w:t>
      </w:r>
      <w:proofErr w:type="spellEnd"/>
      <w:r>
        <w:t xml:space="preserve">, </w:t>
      </w:r>
      <w:r>
        <w:rPr>
          <w:i/>
        </w:rPr>
        <w:t>ibidem</w:t>
      </w:r>
      <w:r>
        <w:t>, p. 496.</w:t>
      </w:r>
    </w:p>
  </w:footnote>
  <w:footnote w:id="21">
    <w:p w:rsidR="0005608C" w:rsidRDefault="0005608C" w:rsidP="0005608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Lei nº. 62/2007, de 10 de setembro de 2007, estabelece o regime jurídico das instituições do ensino superior em Portugal, regulando designadamente a sua organização, a constituição e eleição dos titulares dos seus órgãos. O órgão máximo da universidade é o Conselho Geral; pode ter entre 15 a 35 membros e compete a ele a escolha do reitor, abrindo para o efeito um concurso. No caso da Universidade do Porto, o Conselho Geral é composto por 23 membros: 6 personalidades externas (uma das quais preside ao órgão), 12 docentes, 4 estudantes e 1 funcionário não docente. O RJIES está imbuído de uma orientação ‘</w:t>
      </w:r>
      <w:proofErr w:type="spellStart"/>
      <w:r>
        <w:t>managerialista</w:t>
      </w:r>
      <w:proofErr w:type="spellEnd"/>
      <w:r>
        <w:t>’ e neoliberal; impôs uma redução drástica da participação democrática da comunidade académica no funcionamento das instituições.</w:t>
      </w:r>
    </w:p>
  </w:footnote>
  <w:footnote w:id="22">
    <w:p w:rsidR="0005608C" w:rsidRDefault="0005608C" w:rsidP="000560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Byung-Chul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, </w:t>
      </w:r>
      <w:r>
        <w:rPr>
          <w:i/>
        </w:rPr>
        <w:t>O Aroma do Tempo</w:t>
      </w:r>
      <w:r>
        <w:t>, p. 129. Relógio D’Água Editores,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7D" w:rsidRDefault="001740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7D" w:rsidRDefault="001740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7D" w:rsidRDefault="001740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87A"/>
    <w:multiLevelType w:val="hybridMultilevel"/>
    <w:tmpl w:val="45F658A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07A4043"/>
    <w:multiLevelType w:val="hybridMultilevel"/>
    <w:tmpl w:val="25C208BA"/>
    <w:lvl w:ilvl="0" w:tplc="2368B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A0F3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E0CC2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FEE0B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F6E2B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78C6B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1C78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D104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27462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2F0551"/>
    <w:multiLevelType w:val="hybridMultilevel"/>
    <w:tmpl w:val="B12C9B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714F"/>
    <w:multiLevelType w:val="hybridMultilevel"/>
    <w:tmpl w:val="617A1A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7D25"/>
    <w:multiLevelType w:val="hybridMultilevel"/>
    <w:tmpl w:val="6EAEA784"/>
    <w:lvl w:ilvl="0" w:tplc="00924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2A27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DCA28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76BA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5D8EC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BF6A6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DA51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2A273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ADAF0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57D6316"/>
    <w:multiLevelType w:val="hybridMultilevel"/>
    <w:tmpl w:val="FDE6EA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170FB"/>
    <w:multiLevelType w:val="hybridMultilevel"/>
    <w:tmpl w:val="5388F006"/>
    <w:lvl w:ilvl="0" w:tplc="954C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E857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9AD9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AD089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5F25D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B429F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FEE4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3EECA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836E7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CA72D33"/>
    <w:multiLevelType w:val="hybridMultilevel"/>
    <w:tmpl w:val="EA905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038D1"/>
    <w:multiLevelType w:val="hybridMultilevel"/>
    <w:tmpl w:val="EFE83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7491"/>
    <w:multiLevelType w:val="hybridMultilevel"/>
    <w:tmpl w:val="5F2A3068"/>
    <w:lvl w:ilvl="0" w:tplc="7B28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522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534E5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C56AD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52C0D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64CA2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DDA05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1A09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E0C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4F76874"/>
    <w:multiLevelType w:val="hybridMultilevel"/>
    <w:tmpl w:val="857435C6"/>
    <w:lvl w:ilvl="0" w:tplc="FB429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EC2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B64B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23291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0681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3F26B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5441F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E0A93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66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8C"/>
    <w:rsid w:val="00007551"/>
    <w:rsid w:val="00010E57"/>
    <w:rsid w:val="00025E47"/>
    <w:rsid w:val="0003655A"/>
    <w:rsid w:val="000379D4"/>
    <w:rsid w:val="00037D0D"/>
    <w:rsid w:val="00050051"/>
    <w:rsid w:val="000510E0"/>
    <w:rsid w:val="0005608C"/>
    <w:rsid w:val="00071693"/>
    <w:rsid w:val="00071BDA"/>
    <w:rsid w:val="00080D15"/>
    <w:rsid w:val="000835CC"/>
    <w:rsid w:val="00095131"/>
    <w:rsid w:val="00095401"/>
    <w:rsid w:val="00095E1B"/>
    <w:rsid w:val="00097816"/>
    <w:rsid w:val="000C4D46"/>
    <w:rsid w:val="000D5714"/>
    <w:rsid w:val="000E325F"/>
    <w:rsid w:val="000E6783"/>
    <w:rsid w:val="00125DE6"/>
    <w:rsid w:val="00131212"/>
    <w:rsid w:val="00155142"/>
    <w:rsid w:val="001714AB"/>
    <w:rsid w:val="001716C5"/>
    <w:rsid w:val="001732A9"/>
    <w:rsid w:val="0017407D"/>
    <w:rsid w:val="00181EB7"/>
    <w:rsid w:val="001924C8"/>
    <w:rsid w:val="001D738B"/>
    <w:rsid w:val="002029C2"/>
    <w:rsid w:val="00215A16"/>
    <w:rsid w:val="002216AD"/>
    <w:rsid w:val="0023155F"/>
    <w:rsid w:val="0023461E"/>
    <w:rsid w:val="00246EA9"/>
    <w:rsid w:val="002513C8"/>
    <w:rsid w:val="00262EC5"/>
    <w:rsid w:val="00264DB8"/>
    <w:rsid w:val="002821E7"/>
    <w:rsid w:val="00290D79"/>
    <w:rsid w:val="00293377"/>
    <w:rsid w:val="002A4108"/>
    <w:rsid w:val="002A7FEB"/>
    <w:rsid w:val="002E0334"/>
    <w:rsid w:val="002E1308"/>
    <w:rsid w:val="002F1924"/>
    <w:rsid w:val="00302423"/>
    <w:rsid w:val="0030475C"/>
    <w:rsid w:val="00304D70"/>
    <w:rsid w:val="00305A09"/>
    <w:rsid w:val="0033173B"/>
    <w:rsid w:val="0037325D"/>
    <w:rsid w:val="003972B4"/>
    <w:rsid w:val="003B1622"/>
    <w:rsid w:val="003D22B7"/>
    <w:rsid w:val="003D2B87"/>
    <w:rsid w:val="003F28E6"/>
    <w:rsid w:val="00403566"/>
    <w:rsid w:val="00407091"/>
    <w:rsid w:val="00416C3A"/>
    <w:rsid w:val="004237F6"/>
    <w:rsid w:val="004350E8"/>
    <w:rsid w:val="00443A35"/>
    <w:rsid w:val="00472B48"/>
    <w:rsid w:val="004818E8"/>
    <w:rsid w:val="004838D2"/>
    <w:rsid w:val="0049425A"/>
    <w:rsid w:val="00495842"/>
    <w:rsid w:val="004C7E6E"/>
    <w:rsid w:val="004D08FC"/>
    <w:rsid w:val="004E2A06"/>
    <w:rsid w:val="004F53F1"/>
    <w:rsid w:val="00501E66"/>
    <w:rsid w:val="005315BB"/>
    <w:rsid w:val="00540323"/>
    <w:rsid w:val="00540C2E"/>
    <w:rsid w:val="00555F82"/>
    <w:rsid w:val="00563859"/>
    <w:rsid w:val="00566F69"/>
    <w:rsid w:val="005770FF"/>
    <w:rsid w:val="00586ACE"/>
    <w:rsid w:val="00586C07"/>
    <w:rsid w:val="005A23A5"/>
    <w:rsid w:val="005B0042"/>
    <w:rsid w:val="005B719E"/>
    <w:rsid w:val="005C0B3C"/>
    <w:rsid w:val="005C58F1"/>
    <w:rsid w:val="005C6311"/>
    <w:rsid w:val="005D338F"/>
    <w:rsid w:val="005E0AE4"/>
    <w:rsid w:val="00600955"/>
    <w:rsid w:val="00603B59"/>
    <w:rsid w:val="00613CFE"/>
    <w:rsid w:val="00614B3E"/>
    <w:rsid w:val="00636BE4"/>
    <w:rsid w:val="006425E7"/>
    <w:rsid w:val="00643CC8"/>
    <w:rsid w:val="00666900"/>
    <w:rsid w:val="006C28CF"/>
    <w:rsid w:val="006E09FC"/>
    <w:rsid w:val="006E40FA"/>
    <w:rsid w:val="006F6733"/>
    <w:rsid w:val="007150A7"/>
    <w:rsid w:val="00716DA4"/>
    <w:rsid w:val="00717FAC"/>
    <w:rsid w:val="00722E6B"/>
    <w:rsid w:val="007273ED"/>
    <w:rsid w:val="007662F5"/>
    <w:rsid w:val="007726E2"/>
    <w:rsid w:val="0077510A"/>
    <w:rsid w:val="007772FE"/>
    <w:rsid w:val="007A2AC8"/>
    <w:rsid w:val="007B48FB"/>
    <w:rsid w:val="007C39EA"/>
    <w:rsid w:val="007C6388"/>
    <w:rsid w:val="007C6ABE"/>
    <w:rsid w:val="007D1AF9"/>
    <w:rsid w:val="007D7DB9"/>
    <w:rsid w:val="007F3055"/>
    <w:rsid w:val="007F7820"/>
    <w:rsid w:val="00860C99"/>
    <w:rsid w:val="0087349F"/>
    <w:rsid w:val="00875AB6"/>
    <w:rsid w:val="0088596F"/>
    <w:rsid w:val="008A4D27"/>
    <w:rsid w:val="008C3ABD"/>
    <w:rsid w:val="008E6852"/>
    <w:rsid w:val="008F608D"/>
    <w:rsid w:val="00905046"/>
    <w:rsid w:val="0092081B"/>
    <w:rsid w:val="0092379D"/>
    <w:rsid w:val="00934C7A"/>
    <w:rsid w:val="00936315"/>
    <w:rsid w:val="00937B02"/>
    <w:rsid w:val="009413A3"/>
    <w:rsid w:val="0094196D"/>
    <w:rsid w:val="009519FB"/>
    <w:rsid w:val="00967EAF"/>
    <w:rsid w:val="00971648"/>
    <w:rsid w:val="00971CC1"/>
    <w:rsid w:val="00972F48"/>
    <w:rsid w:val="009744ED"/>
    <w:rsid w:val="00975971"/>
    <w:rsid w:val="009923B9"/>
    <w:rsid w:val="009C693E"/>
    <w:rsid w:val="009C6C1F"/>
    <w:rsid w:val="009C7148"/>
    <w:rsid w:val="009D2368"/>
    <w:rsid w:val="009D4EED"/>
    <w:rsid w:val="009D6C8B"/>
    <w:rsid w:val="009E2DCF"/>
    <w:rsid w:val="009F53D7"/>
    <w:rsid w:val="009F5DDC"/>
    <w:rsid w:val="00A21EB4"/>
    <w:rsid w:val="00A22064"/>
    <w:rsid w:val="00A32FD2"/>
    <w:rsid w:val="00A333C3"/>
    <w:rsid w:val="00A51DE7"/>
    <w:rsid w:val="00A573ED"/>
    <w:rsid w:val="00A72DF6"/>
    <w:rsid w:val="00A76095"/>
    <w:rsid w:val="00A80D50"/>
    <w:rsid w:val="00A8223B"/>
    <w:rsid w:val="00A9545D"/>
    <w:rsid w:val="00AC61BA"/>
    <w:rsid w:val="00AD647E"/>
    <w:rsid w:val="00AE2E9A"/>
    <w:rsid w:val="00AF1C63"/>
    <w:rsid w:val="00B528A7"/>
    <w:rsid w:val="00B63388"/>
    <w:rsid w:val="00B67EAF"/>
    <w:rsid w:val="00B9523B"/>
    <w:rsid w:val="00BA12A7"/>
    <w:rsid w:val="00BA3788"/>
    <w:rsid w:val="00BC0DD0"/>
    <w:rsid w:val="00BC1589"/>
    <w:rsid w:val="00BC2DFB"/>
    <w:rsid w:val="00BF0BE8"/>
    <w:rsid w:val="00BF692C"/>
    <w:rsid w:val="00C031D3"/>
    <w:rsid w:val="00C452CA"/>
    <w:rsid w:val="00C52B9C"/>
    <w:rsid w:val="00C52DF1"/>
    <w:rsid w:val="00C62552"/>
    <w:rsid w:val="00C6360A"/>
    <w:rsid w:val="00C65A22"/>
    <w:rsid w:val="00C83EF8"/>
    <w:rsid w:val="00C84407"/>
    <w:rsid w:val="00C86A3B"/>
    <w:rsid w:val="00CA42E2"/>
    <w:rsid w:val="00CB223A"/>
    <w:rsid w:val="00CF4F5B"/>
    <w:rsid w:val="00D149C8"/>
    <w:rsid w:val="00D561F7"/>
    <w:rsid w:val="00D619FB"/>
    <w:rsid w:val="00D75216"/>
    <w:rsid w:val="00D83A96"/>
    <w:rsid w:val="00D94858"/>
    <w:rsid w:val="00D94C3F"/>
    <w:rsid w:val="00DA570C"/>
    <w:rsid w:val="00DA616B"/>
    <w:rsid w:val="00DB7F90"/>
    <w:rsid w:val="00DC4FA6"/>
    <w:rsid w:val="00DD589E"/>
    <w:rsid w:val="00DD5A6D"/>
    <w:rsid w:val="00DF47B5"/>
    <w:rsid w:val="00E026F9"/>
    <w:rsid w:val="00E115FA"/>
    <w:rsid w:val="00E338D4"/>
    <w:rsid w:val="00E43894"/>
    <w:rsid w:val="00E461B2"/>
    <w:rsid w:val="00E46823"/>
    <w:rsid w:val="00E56A2C"/>
    <w:rsid w:val="00E66D71"/>
    <w:rsid w:val="00E706D1"/>
    <w:rsid w:val="00E752FD"/>
    <w:rsid w:val="00E87A93"/>
    <w:rsid w:val="00EA7DD9"/>
    <w:rsid w:val="00ED4EDC"/>
    <w:rsid w:val="00ED4FD5"/>
    <w:rsid w:val="00EE1217"/>
    <w:rsid w:val="00EE4948"/>
    <w:rsid w:val="00F00D3E"/>
    <w:rsid w:val="00F01F36"/>
    <w:rsid w:val="00F060EE"/>
    <w:rsid w:val="00F130CC"/>
    <w:rsid w:val="00F361A7"/>
    <w:rsid w:val="00F41414"/>
    <w:rsid w:val="00F425BB"/>
    <w:rsid w:val="00F73A41"/>
    <w:rsid w:val="00F84B23"/>
    <w:rsid w:val="00F84CD5"/>
    <w:rsid w:val="00F91565"/>
    <w:rsid w:val="00FB0C7A"/>
    <w:rsid w:val="00FB4199"/>
    <w:rsid w:val="00FD0085"/>
    <w:rsid w:val="00FD1500"/>
    <w:rsid w:val="00FF0D6E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99F4"/>
  <w15:chartTrackingRefBased/>
  <w15:docId w15:val="{01E14D47-3D40-465B-A4AF-0B2A0602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08C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5608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5608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5608C"/>
    <w:pPr>
      <w:ind w:left="720"/>
      <w:contextualSpacing/>
    </w:pPr>
  </w:style>
  <w:style w:type="paragraph" w:customStyle="1" w:styleId="fr">
    <w:name w:val="fr"/>
    <w:basedOn w:val="Normal"/>
    <w:rsid w:val="0005608C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Cs w:val="24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5608C"/>
    <w:rPr>
      <w:vertAlign w:val="superscript"/>
    </w:rPr>
  </w:style>
  <w:style w:type="character" w:customStyle="1" w:styleId="textexposedshow">
    <w:name w:val="text_exposed_show"/>
    <w:basedOn w:val="Tipodeletrapredefinidodopargrafo"/>
    <w:rsid w:val="0005608C"/>
  </w:style>
  <w:style w:type="paragraph" w:styleId="Cabealho">
    <w:name w:val="header"/>
    <w:basedOn w:val="Normal"/>
    <w:link w:val="CabealhoCarter"/>
    <w:uiPriority w:val="99"/>
    <w:unhideWhenUsed/>
    <w:rsid w:val="00174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407D"/>
  </w:style>
  <w:style w:type="paragraph" w:styleId="Rodap">
    <w:name w:val="footer"/>
    <w:basedOn w:val="Normal"/>
    <w:link w:val="RodapCarter"/>
    <w:uiPriority w:val="99"/>
    <w:unhideWhenUsed/>
    <w:rsid w:val="00174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FF82-1227-4F2B-B0EA-970A1F21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6733</Words>
  <Characters>36364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jbento.fadeup@gmail.com</dc:creator>
  <cp:keywords/>
  <dc:description/>
  <cp:lastModifiedBy>jbento.fadeup@gmail.com</cp:lastModifiedBy>
  <cp:revision>4</cp:revision>
  <dcterms:created xsi:type="dcterms:W3CDTF">2018-08-30T18:20:00Z</dcterms:created>
  <dcterms:modified xsi:type="dcterms:W3CDTF">2018-09-03T17:02:00Z</dcterms:modified>
</cp:coreProperties>
</file>