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8B" w:rsidRDefault="00B7778B" w:rsidP="00B77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sz w:val="28"/>
          <w:szCs w:val="28"/>
        </w:rPr>
      </w:pPr>
      <w:bookmarkStart w:id="0" w:name="_Toc484856183"/>
      <w:r>
        <w:rPr>
          <w:rFonts w:cs="Times New Roman"/>
          <w:b/>
          <w:sz w:val="28"/>
          <w:szCs w:val="28"/>
        </w:rPr>
        <w:t>CONTRIBUIÇÕES DA POMPAGE NA PRÁTICA DA TERAPIA OCUPACIONAL NA REABILITAÇÃO FÍSICA</w:t>
      </w:r>
    </w:p>
    <w:p w:rsidR="00B7778B" w:rsidRPr="003A6087" w:rsidRDefault="00B7778B" w:rsidP="00B777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color w:val="212121"/>
          <w:szCs w:val="24"/>
          <w:lang w:val="en-US" w:eastAsia="pt-BR"/>
        </w:rPr>
      </w:pPr>
      <w:r>
        <w:rPr>
          <w:rFonts w:eastAsia="Times New Roman" w:cs="Times New Roman"/>
          <w:szCs w:val="24"/>
          <w:lang w:val="en-US" w:eastAsia="pt-BR"/>
        </w:rPr>
        <w:t xml:space="preserve">Contributions of </w:t>
      </w:r>
      <w:proofErr w:type="spellStart"/>
      <w:r>
        <w:rPr>
          <w:rFonts w:eastAsia="Times New Roman" w:cs="Times New Roman"/>
          <w:szCs w:val="24"/>
          <w:lang w:val="en-US" w:eastAsia="pt-BR"/>
        </w:rPr>
        <w:t>Pompage</w:t>
      </w:r>
      <w:proofErr w:type="spellEnd"/>
      <w:r>
        <w:rPr>
          <w:rFonts w:eastAsia="Times New Roman" w:cs="Times New Roman"/>
          <w:szCs w:val="24"/>
          <w:lang w:val="en-US" w:eastAsia="pt-BR"/>
        </w:rPr>
        <w:t xml:space="preserve"> </w:t>
      </w:r>
      <w:r w:rsidRPr="003A6087">
        <w:rPr>
          <w:rFonts w:eastAsia="Times New Roman" w:cs="Times New Roman"/>
          <w:szCs w:val="24"/>
          <w:lang w:val="en-US" w:eastAsia="pt-BR"/>
        </w:rPr>
        <w:t>in the practice of Occupational Therapy in physical rehabilitation</w:t>
      </w:r>
    </w:p>
    <w:p w:rsidR="00B7778B" w:rsidRPr="00B443FC" w:rsidRDefault="00B7778B" w:rsidP="00B443FC">
      <w:pPr>
        <w:pStyle w:val="Pr-formataoHTML"/>
        <w:shd w:val="clear" w:color="auto" w:fill="FFFFFF"/>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Contribuciones </w:t>
      </w:r>
      <w:proofErr w:type="spellStart"/>
      <w:r>
        <w:rPr>
          <w:rFonts w:ascii="Times New Roman" w:hAnsi="Times New Roman" w:cs="Times New Roman"/>
          <w:sz w:val="24"/>
          <w:szCs w:val="24"/>
          <w:lang w:val="es-ES"/>
        </w:rPr>
        <w:t>Pompage</w:t>
      </w:r>
      <w:proofErr w:type="spellEnd"/>
      <w:r>
        <w:rPr>
          <w:rFonts w:ascii="Times New Roman" w:hAnsi="Times New Roman" w:cs="Times New Roman"/>
          <w:sz w:val="24"/>
          <w:szCs w:val="24"/>
          <w:lang w:val="es-ES"/>
        </w:rPr>
        <w:t xml:space="preserve"> en la práctica de la Terapia O</w:t>
      </w:r>
      <w:r w:rsidRPr="00B94360">
        <w:rPr>
          <w:rFonts w:ascii="Times New Roman" w:hAnsi="Times New Roman" w:cs="Times New Roman"/>
          <w:sz w:val="24"/>
          <w:szCs w:val="24"/>
          <w:lang w:val="es-ES"/>
        </w:rPr>
        <w:t>cupacional en la rehabilitación física</w:t>
      </w:r>
    </w:p>
    <w:p w:rsidR="00B7778B" w:rsidRDefault="00B7778B" w:rsidP="00B7778B">
      <w:pPr>
        <w:rPr>
          <w:rFonts w:cs="Times New Roman"/>
          <w:b/>
          <w:szCs w:val="24"/>
        </w:rPr>
      </w:pPr>
    </w:p>
    <w:p w:rsidR="00B443FC" w:rsidRDefault="00B443FC" w:rsidP="00430498">
      <w:pPr>
        <w:jc w:val="center"/>
        <w:rPr>
          <w:rFonts w:cs="Times New Roman"/>
          <w:b/>
          <w:szCs w:val="24"/>
        </w:rPr>
      </w:pPr>
    </w:p>
    <w:p w:rsidR="00430498" w:rsidRDefault="00430498" w:rsidP="00430498">
      <w:pPr>
        <w:jc w:val="center"/>
        <w:rPr>
          <w:rFonts w:cs="Times New Roman"/>
          <w:b/>
          <w:szCs w:val="24"/>
        </w:rPr>
      </w:pPr>
      <w:r w:rsidRPr="005330BC">
        <w:rPr>
          <w:rFonts w:cs="Times New Roman"/>
          <w:b/>
          <w:szCs w:val="24"/>
        </w:rPr>
        <w:t>RESUMO</w:t>
      </w:r>
    </w:p>
    <w:p w:rsidR="00430498" w:rsidRPr="005330BC" w:rsidRDefault="00430498" w:rsidP="00430498">
      <w:pPr>
        <w:rPr>
          <w:rFonts w:cs="Times New Roman"/>
          <w:b/>
          <w:szCs w:val="24"/>
        </w:rPr>
      </w:pPr>
    </w:p>
    <w:p w:rsidR="00430498" w:rsidRPr="00FC35F2" w:rsidRDefault="00EE6ED1" w:rsidP="00430498">
      <w:pPr>
        <w:rPr>
          <w:rFonts w:cs="Times New Roman"/>
          <w:strike/>
          <w:szCs w:val="24"/>
        </w:rPr>
      </w:pPr>
      <w:r w:rsidRPr="00EE6ED1">
        <w:rPr>
          <w:rFonts w:cs="Times New Roman"/>
          <w:szCs w:val="24"/>
        </w:rPr>
        <w:t>A</w:t>
      </w:r>
      <w:r>
        <w:rPr>
          <w:rFonts w:cs="Times New Roman"/>
          <w:i/>
          <w:szCs w:val="24"/>
        </w:rPr>
        <w:t xml:space="preserve"> </w:t>
      </w:r>
      <w:proofErr w:type="spellStart"/>
      <w:r w:rsidR="00430498" w:rsidRPr="00FC35F2">
        <w:rPr>
          <w:rFonts w:cs="Times New Roman"/>
          <w:i/>
          <w:szCs w:val="24"/>
        </w:rPr>
        <w:t>Pompage</w:t>
      </w:r>
      <w:proofErr w:type="spellEnd"/>
      <w:r w:rsidR="00430498" w:rsidRPr="00FC35F2">
        <w:rPr>
          <w:rFonts w:cs="Times New Roman"/>
          <w:szCs w:val="24"/>
        </w:rPr>
        <w:t xml:space="preserve"> é uma técnica de terapia manual que foi pensada pelo </w:t>
      </w:r>
      <w:proofErr w:type="spellStart"/>
      <w:r w:rsidR="00430498" w:rsidRPr="00FC35F2">
        <w:rPr>
          <w:rFonts w:cs="Times New Roman"/>
          <w:szCs w:val="24"/>
        </w:rPr>
        <w:t>o</w:t>
      </w:r>
      <w:r w:rsidR="000C59EB">
        <w:rPr>
          <w:rFonts w:cs="Times New Roman"/>
          <w:szCs w:val="24"/>
        </w:rPr>
        <w:t>steopata</w:t>
      </w:r>
      <w:proofErr w:type="spellEnd"/>
      <w:r w:rsidR="000C59EB">
        <w:rPr>
          <w:rFonts w:cs="Times New Roman"/>
          <w:szCs w:val="24"/>
        </w:rPr>
        <w:t xml:space="preserve"> norte americano</w:t>
      </w:r>
      <w:r w:rsidR="0044117A">
        <w:rPr>
          <w:rFonts w:cs="Times New Roman"/>
          <w:szCs w:val="24"/>
        </w:rPr>
        <w:t xml:space="preserve"> </w:t>
      </w:r>
      <w:proofErr w:type="spellStart"/>
      <w:r w:rsidR="00430498" w:rsidRPr="00FC35F2">
        <w:rPr>
          <w:rFonts w:cs="Times New Roman"/>
          <w:szCs w:val="24"/>
        </w:rPr>
        <w:t>Cathie</w:t>
      </w:r>
      <w:proofErr w:type="spellEnd"/>
      <w:r w:rsidR="0044117A">
        <w:rPr>
          <w:rFonts w:cs="Times New Roman"/>
          <w:szCs w:val="24"/>
        </w:rPr>
        <w:t xml:space="preserve"> e </w:t>
      </w:r>
      <w:r w:rsidR="00430498" w:rsidRPr="00FC35F2">
        <w:rPr>
          <w:rFonts w:cs="Times New Roman"/>
          <w:szCs w:val="24"/>
        </w:rPr>
        <w:t xml:space="preserve">desenvolvida e publicada por Marcel </w:t>
      </w:r>
      <w:proofErr w:type="spellStart"/>
      <w:r w:rsidR="00430498" w:rsidRPr="00FC35F2">
        <w:rPr>
          <w:rFonts w:cs="Times New Roman"/>
          <w:szCs w:val="24"/>
        </w:rPr>
        <w:t>Bienfait</w:t>
      </w:r>
      <w:proofErr w:type="spellEnd"/>
      <w:r w:rsidR="00430498" w:rsidRPr="00FC35F2">
        <w:rPr>
          <w:rFonts w:cs="Times New Roman"/>
          <w:szCs w:val="24"/>
        </w:rPr>
        <w:t xml:space="preserve">, na França. Trabalha através do </w:t>
      </w:r>
      <w:proofErr w:type="spellStart"/>
      <w:r w:rsidR="00430498" w:rsidRPr="00FC35F2">
        <w:rPr>
          <w:rFonts w:cs="Times New Roman"/>
          <w:szCs w:val="24"/>
        </w:rPr>
        <w:t>tencionamento</w:t>
      </w:r>
      <w:proofErr w:type="spellEnd"/>
      <w:r w:rsidR="00430498" w:rsidRPr="00FC35F2">
        <w:rPr>
          <w:rFonts w:cs="Times New Roman"/>
          <w:szCs w:val="24"/>
        </w:rPr>
        <w:t xml:space="preserve"> da </w:t>
      </w:r>
      <w:proofErr w:type="spellStart"/>
      <w:r w:rsidR="00430498" w:rsidRPr="00FC35F2">
        <w:rPr>
          <w:rFonts w:cs="Times New Roman"/>
          <w:szCs w:val="24"/>
        </w:rPr>
        <w:t>fáscia</w:t>
      </w:r>
      <w:proofErr w:type="spellEnd"/>
      <w:r w:rsidR="00430498" w:rsidRPr="00FC35F2">
        <w:rPr>
          <w:rFonts w:cs="Times New Roman"/>
          <w:szCs w:val="24"/>
        </w:rPr>
        <w:t xml:space="preserve"> muscular permitindo o deslizamento entre os músculos. O terapeuta ocupacional visando alcançar um melhor desempenho funcional destaca que algumas práticas requerem uma terapia pré-cinética como a </w:t>
      </w:r>
      <w:proofErr w:type="spellStart"/>
      <w:r w:rsidR="00430498" w:rsidRPr="00FC35F2">
        <w:rPr>
          <w:rFonts w:cs="Times New Roman"/>
          <w:i/>
          <w:szCs w:val="24"/>
        </w:rPr>
        <w:t>Pompage</w:t>
      </w:r>
      <w:proofErr w:type="spellEnd"/>
      <w:r w:rsidR="00430498" w:rsidRPr="00FC35F2">
        <w:rPr>
          <w:rFonts w:cs="Times New Roman"/>
          <w:i/>
          <w:szCs w:val="24"/>
        </w:rPr>
        <w:t xml:space="preserve">, </w:t>
      </w:r>
      <w:r w:rsidR="00430498" w:rsidRPr="00FC35F2">
        <w:rPr>
          <w:rFonts w:cs="Times New Roman"/>
          <w:szCs w:val="24"/>
        </w:rPr>
        <w:t>a qual consiste em um importante recurso utilizado como facilitador do movimento. Assim, este estudo objetiva verificar as contribuições da técnica para a Terapia Ocupacional na reabilitação física e discutir a importância de que estes profissionais incluam as terapias manuais na sua prática. Trata-</w:t>
      </w:r>
      <w:r w:rsidR="00C06D4D">
        <w:rPr>
          <w:rFonts w:cs="Times New Roman"/>
          <w:szCs w:val="24"/>
        </w:rPr>
        <w:t>se de um relato de experiência,</w:t>
      </w:r>
      <w:r w:rsidR="00430498" w:rsidRPr="00FC35F2">
        <w:rPr>
          <w:rFonts w:cs="Times New Roman"/>
          <w:szCs w:val="24"/>
        </w:rPr>
        <w:t xml:space="preserve"> um levantamento bibliográfico em livros e nas bases de dados BVS e </w:t>
      </w:r>
      <w:proofErr w:type="spellStart"/>
      <w:r w:rsidR="00430498" w:rsidRPr="00FC35F2">
        <w:rPr>
          <w:rFonts w:cs="Times New Roman"/>
          <w:szCs w:val="24"/>
        </w:rPr>
        <w:t>Pubmed</w:t>
      </w:r>
      <w:proofErr w:type="spellEnd"/>
      <w:r w:rsidR="00430498" w:rsidRPr="00FC35F2">
        <w:rPr>
          <w:rFonts w:cs="Times New Roman"/>
          <w:szCs w:val="24"/>
        </w:rPr>
        <w:t xml:space="preserve"> no período d</w:t>
      </w:r>
      <w:r w:rsidR="00C06D4D">
        <w:rPr>
          <w:rFonts w:cs="Times New Roman"/>
          <w:szCs w:val="24"/>
        </w:rPr>
        <w:t xml:space="preserve">e abril até maio de 2017 e </w:t>
      </w:r>
      <w:r w:rsidR="00430498" w:rsidRPr="00FC35F2">
        <w:rPr>
          <w:rFonts w:cs="Times New Roman"/>
          <w:szCs w:val="24"/>
        </w:rPr>
        <w:t>consulta ao diário de campo. Foram encontrados 78 artigos e através dos critérios estabele</w:t>
      </w:r>
      <w:r>
        <w:rPr>
          <w:rFonts w:cs="Times New Roman"/>
          <w:szCs w:val="24"/>
        </w:rPr>
        <w:t>cidos</w:t>
      </w:r>
      <w:r w:rsidR="00033462">
        <w:rPr>
          <w:rFonts w:cs="Times New Roman"/>
          <w:szCs w:val="24"/>
        </w:rPr>
        <w:t xml:space="preserve"> utilizados 11</w:t>
      </w:r>
      <w:r w:rsidR="00430498" w:rsidRPr="00FC35F2">
        <w:rPr>
          <w:rFonts w:cs="Times New Roman"/>
          <w:szCs w:val="24"/>
        </w:rPr>
        <w:t xml:space="preserve">.  Entre o conteúdo dos estudos lidos e o diário de campo percebe-se que a técnica pode ser utilizada com diferentes objetivos como a </w:t>
      </w:r>
      <w:r w:rsidR="004D3FB7">
        <w:rPr>
          <w:rFonts w:cs="Times New Roman"/>
          <w:szCs w:val="24"/>
        </w:rPr>
        <w:t>ação sobre a circulação,</w:t>
      </w:r>
      <w:r w:rsidR="00430498" w:rsidRPr="00FC35F2">
        <w:rPr>
          <w:rFonts w:cs="Times New Roman"/>
          <w:szCs w:val="24"/>
        </w:rPr>
        <w:t xml:space="preserve"> mu</w:t>
      </w:r>
      <w:r w:rsidR="00B443FC">
        <w:rPr>
          <w:rFonts w:cs="Times New Roman"/>
          <w:szCs w:val="24"/>
        </w:rPr>
        <w:t>sculatura, articular e</w:t>
      </w:r>
      <w:r w:rsidR="00430498" w:rsidRPr="00FC35F2">
        <w:rPr>
          <w:rFonts w:cs="Times New Roman"/>
          <w:szCs w:val="24"/>
        </w:rPr>
        <w:t xml:space="preserve"> calmante proporcionando ao paciente, uma vez mobilizado anteriormente</w:t>
      </w:r>
      <w:r w:rsidR="00B443FC">
        <w:rPr>
          <w:rFonts w:cs="Times New Roman"/>
          <w:szCs w:val="24"/>
        </w:rPr>
        <w:t>,</w:t>
      </w:r>
      <w:r w:rsidR="00430498" w:rsidRPr="00FC35F2">
        <w:rPr>
          <w:rFonts w:cs="Times New Roman"/>
          <w:szCs w:val="24"/>
        </w:rPr>
        <w:t xml:space="preserve"> um movimento com mais qualidade, amplitude e menos dor ao longo dos atendimentos. Foi percebida uma escassez de publicações sobre o assunto apesar da indicação do Ministério da Saúde para que práticas integrativas sejam incluídas no S</w:t>
      </w:r>
      <w:r w:rsidR="0044117A">
        <w:rPr>
          <w:rFonts w:cs="Times New Roman"/>
          <w:szCs w:val="24"/>
        </w:rPr>
        <w:t xml:space="preserve">istema Único de </w:t>
      </w:r>
      <w:r w:rsidR="00430498" w:rsidRPr="00FC35F2">
        <w:rPr>
          <w:rFonts w:cs="Times New Roman"/>
          <w:szCs w:val="24"/>
        </w:rPr>
        <w:t>S</w:t>
      </w:r>
      <w:r w:rsidR="0044117A">
        <w:rPr>
          <w:rFonts w:cs="Times New Roman"/>
          <w:szCs w:val="24"/>
        </w:rPr>
        <w:t>aúde</w:t>
      </w:r>
      <w:r w:rsidR="00430498" w:rsidRPr="00FC35F2">
        <w:rPr>
          <w:rFonts w:cs="Times New Roman"/>
          <w:szCs w:val="24"/>
        </w:rPr>
        <w:t>.</w:t>
      </w:r>
    </w:p>
    <w:p w:rsidR="00430498" w:rsidRPr="00FC35F2" w:rsidRDefault="00430498" w:rsidP="00430498">
      <w:pPr>
        <w:rPr>
          <w:rFonts w:cs="Times New Roman"/>
          <w:color w:val="76923C" w:themeColor="accent3" w:themeShade="BF"/>
          <w:szCs w:val="24"/>
        </w:rPr>
      </w:pPr>
      <w:r w:rsidRPr="00FC35F2">
        <w:rPr>
          <w:rFonts w:cs="Times New Roman"/>
          <w:b/>
          <w:szCs w:val="24"/>
        </w:rPr>
        <w:t>Palavras-chave</w:t>
      </w:r>
      <w:r>
        <w:rPr>
          <w:rFonts w:cs="Times New Roman"/>
          <w:szCs w:val="24"/>
        </w:rPr>
        <w:t xml:space="preserve">: Terapia Ocupacional, </w:t>
      </w:r>
      <w:proofErr w:type="spellStart"/>
      <w:r>
        <w:rPr>
          <w:rFonts w:cs="Times New Roman"/>
          <w:szCs w:val="24"/>
        </w:rPr>
        <w:t>Fáscia</w:t>
      </w:r>
      <w:proofErr w:type="spellEnd"/>
      <w:r>
        <w:rPr>
          <w:rFonts w:cs="Times New Roman"/>
          <w:szCs w:val="24"/>
        </w:rPr>
        <w:t xml:space="preserve"> e</w:t>
      </w:r>
      <w:r w:rsidRPr="00FC35F2">
        <w:rPr>
          <w:rFonts w:cs="Times New Roman"/>
          <w:szCs w:val="24"/>
        </w:rPr>
        <w:t xml:space="preserve"> Manipulações Musculoesqueléticas</w:t>
      </w:r>
      <w:r>
        <w:rPr>
          <w:rFonts w:cs="Times New Roman"/>
          <w:szCs w:val="24"/>
        </w:rPr>
        <w:t>.</w:t>
      </w:r>
    </w:p>
    <w:p w:rsidR="00430498" w:rsidRDefault="00430498" w:rsidP="00430498">
      <w:pPr>
        <w:rPr>
          <w:rFonts w:cs="Times New Roman"/>
          <w:b/>
          <w:szCs w:val="24"/>
        </w:rPr>
      </w:pPr>
    </w:p>
    <w:p w:rsidR="00B443FC" w:rsidRDefault="00B443FC" w:rsidP="00430498">
      <w:pPr>
        <w:jc w:val="center"/>
        <w:rPr>
          <w:rFonts w:cs="Times New Roman"/>
          <w:b/>
          <w:szCs w:val="24"/>
        </w:rPr>
      </w:pPr>
    </w:p>
    <w:p w:rsidR="00430498" w:rsidRDefault="00430498" w:rsidP="00430498">
      <w:pPr>
        <w:jc w:val="center"/>
        <w:rPr>
          <w:rFonts w:cs="Times New Roman"/>
          <w:b/>
          <w:szCs w:val="24"/>
        </w:rPr>
      </w:pPr>
      <w:r w:rsidRPr="003F4B6D">
        <w:rPr>
          <w:rFonts w:cs="Times New Roman"/>
          <w:b/>
          <w:szCs w:val="24"/>
        </w:rPr>
        <w:t>ABSTRACT</w:t>
      </w:r>
    </w:p>
    <w:p w:rsidR="00430498" w:rsidRPr="003F4B6D" w:rsidRDefault="00430498" w:rsidP="00430498">
      <w:pPr>
        <w:rPr>
          <w:rFonts w:cs="Times New Roman"/>
          <w:b/>
          <w:szCs w:val="24"/>
        </w:rPr>
      </w:pPr>
    </w:p>
    <w:p w:rsidR="00430498" w:rsidRPr="005330BC" w:rsidRDefault="00EE6ED1" w:rsidP="00430498">
      <w:pPr>
        <w:rPr>
          <w:rFonts w:cs="Times New Roman"/>
          <w:szCs w:val="24"/>
        </w:rPr>
      </w:pPr>
      <w:proofErr w:type="spellStart"/>
      <w:r>
        <w:rPr>
          <w:rFonts w:cs="Times New Roman"/>
          <w:szCs w:val="24"/>
        </w:rPr>
        <w:t>The</w:t>
      </w:r>
      <w:proofErr w:type="spellEnd"/>
      <w:r>
        <w:rPr>
          <w:rFonts w:cs="Times New Roman"/>
          <w:szCs w:val="24"/>
        </w:rPr>
        <w:t xml:space="preserve"> </w:t>
      </w:r>
      <w:proofErr w:type="spellStart"/>
      <w:r w:rsidR="00033462" w:rsidRPr="00033462">
        <w:rPr>
          <w:rFonts w:cs="Times New Roman"/>
          <w:szCs w:val="24"/>
        </w:rPr>
        <w:t>Pompage</w:t>
      </w:r>
      <w:proofErr w:type="spellEnd"/>
      <w:r w:rsidR="00033462" w:rsidRPr="00033462">
        <w:rPr>
          <w:rFonts w:cs="Times New Roman"/>
          <w:szCs w:val="24"/>
        </w:rPr>
        <w:t xml:space="preserve"> is a manual </w:t>
      </w:r>
      <w:proofErr w:type="spellStart"/>
      <w:r w:rsidR="00033462" w:rsidRPr="00033462">
        <w:rPr>
          <w:rFonts w:cs="Times New Roman"/>
          <w:szCs w:val="24"/>
        </w:rPr>
        <w:t>therapy</w:t>
      </w:r>
      <w:proofErr w:type="spellEnd"/>
      <w:r w:rsidR="00033462" w:rsidRPr="00033462">
        <w:rPr>
          <w:rFonts w:cs="Times New Roman"/>
          <w:szCs w:val="24"/>
        </w:rPr>
        <w:t xml:space="preserve"> </w:t>
      </w:r>
      <w:proofErr w:type="spellStart"/>
      <w:r w:rsidR="00033462" w:rsidRPr="00033462">
        <w:rPr>
          <w:rFonts w:cs="Times New Roman"/>
          <w:szCs w:val="24"/>
        </w:rPr>
        <w:t>technique</w:t>
      </w:r>
      <w:proofErr w:type="spellEnd"/>
      <w:r w:rsidR="00033462" w:rsidRPr="00033462">
        <w:rPr>
          <w:rFonts w:cs="Times New Roman"/>
          <w:szCs w:val="24"/>
        </w:rPr>
        <w:t xml:space="preserve"> </w:t>
      </w:r>
      <w:proofErr w:type="spellStart"/>
      <w:r w:rsidR="00033462" w:rsidRPr="00033462">
        <w:rPr>
          <w:rFonts w:cs="Times New Roman"/>
          <w:szCs w:val="24"/>
        </w:rPr>
        <w:t>that</w:t>
      </w:r>
      <w:proofErr w:type="spellEnd"/>
      <w:r w:rsidR="00033462" w:rsidRPr="00033462">
        <w:rPr>
          <w:rFonts w:cs="Times New Roman"/>
          <w:szCs w:val="24"/>
        </w:rPr>
        <w:t xml:space="preserve"> </w:t>
      </w:r>
      <w:proofErr w:type="spellStart"/>
      <w:r w:rsidR="00033462" w:rsidRPr="00033462">
        <w:rPr>
          <w:rFonts w:cs="Times New Roman"/>
          <w:szCs w:val="24"/>
        </w:rPr>
        <w:t>was</w:t>
      </w:r>
      <w:proofErr w:type="spellEnd"/>
      <w:r w:rsidR="00033462" w:rsidRPr="00033462">
        <w:rPr>
          <w:rFonts w:cs="Times New Roman"/>
          <w:szCs w:val="24"/>
        </w:rPr>
        <w:t xml:space="preserve"> </w:t>
      </w:r>
      <w:proofErr w:type="spellStart"/>
      <w:r w:rsidR="00033462" w:rsidRPr="00033462">
        <w:rPr>
          <w:rFonts w:cs="Times New Roman"/>
          <w:szCs w:val="24"/>
        </w:rPr>
        <w:t>founded</w:t>
      </w:r>
      <w:proofErr w:type="spellEnd"/>
      <w:r w:rsidR="00033462" w:rsidRPr="00033462">
        <w:rPr>
          <w:rFonts w:cs="Times New Roman"/>
          <w:szCs w:val="24"/>
        </w:rPr>
        <w:t xml:space="preserve"> </w:t>
      </w:r>
      <w:proofErr w:type="spellStart"/>
      <w:r w:rsidR="00033462" w:rsidRPr="00033462">
        <w:rPr>
          <w:rFonts w:cs="Times New Roman"/>
          <w:szCs w:val="24"/>
        </w:rPr>
        <w:t>by</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American</w:t>
      </w:r>
      <w:proofErr w:type="spellEnd"/>
      <w:r w:rsidR="00033462" w:rsidRPr="00033462">
        <w:rPr>
          <w:rFonts w:cs="Times New Roman"/>
          <w:szCs w:val="24"/>
        </w:rPr>
        <w:t xml:space="preserve"> </w:t>
      </w:r>
      <w:proofErr w:type="spellStart"/>
      <w:r w:rsidR="00033462" w:rsidRPr="00033462">
        <w:rPr>
          <w:rFonts w:cs="Times New Roman"/>
          <w:szCs w:val="24"/>
        </w:rPr>
        <w:t>osteopath</w:t>
      </w:r>
      <w:proofErr w:type="spellEnd"/>
      <w:r w:rsidR="00033462" w:rsidRPr="00033462">
        <w:rPr>
          <w:rFonts w:cs="Times New Roman"/>
          <w:szCs w:val="24"/>
        </w:rPr>
        <w:t xml:space="preserve"> </w:t>
      </w:r>
      <w:proofErr w:type="spellStart"/>
      <w:r w:rsidR="00033462" w:rsidRPr="00033462">
        <w:rPr>
          <w:rFonts w:cs="Times New Roman"/>
          <w:szCs w:val="24"/>
        </w:rPr>
        <w:t>Cathie</w:t>
      </w:r>
      <w:proofErr w:type="spellEnd"/>
      <w:r w:rsidR="00033462" w:rsidRPr="00033462">
        <w:rPr>
          <w:rFonts w:cs="Times New Roman"/>
          <w:szCs w:val="24"/>
        </w:rPr>
        <w:t xml:space="preserve">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developed</w:t>
      </w:r>
      <w:proofErr w:type="spellEnd"/>
      <w:r w:rsidR="00033462" w:rsidRPr="00033462">
        <w:rPr>
          <w:rFonts w:cs="Times New Roman"/>
          <w:szCs w:val="24"/>
        </w:rPr>
        <w:t xml:space="preserve">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published</w:t>
      </w:r>
      <w:proofErr w:type="spellEnd"/>
      <w:r w:rsidR="00033462" w:rsidRPr="00033462">
        <w:rPr>
          <w:rFonts w:cs="Times New Roman"/>
          <w:szCs w:val="24"/>
        </w:rPr>
        <w:t xml:space="preserve"> </w:t>
      </w:r>
      <w:proofErr w:type="spellStart"/>
      <w:r w:rsidR="00033462" w:rsidRPr="00033462">
        <w:rPr>
          <w:rFonts w:cs="Times New Roman"/>
          <w:szCs w:val="24"/>
        </w:rPr>
        <w:t>by</w:t>
      </w:r>
      <w:proofErr w:type="spellEnd"/>
      <w:r w:rsidR="00033462" w:rsidRPr="00033462">
        <w:rPr>
          <w:rFonts w:cs="Times New Roman"/>
          <w:szCs w:val="24"/>
        </w:rPr>
        <w:t xml:space="preserve"> Marcel </w:t>
      </w:r>
      <w:proofErr w:type="spellStart"/>
      <w:r w:rsidR="00033462" w:rsidRPr="00033462">
        <w:rPr>
          <w:rFonts w:cs="Times New Roman"/>
          <w:szCs w:val="24"/>
        </w:rPr>
        <w:t>Bienfait</w:t>
      </w:r>
      <w:proofErr w:type="spellEnd"/>
      <w:r w:rsidR="00033462" w:rsidRPr="00033462">
        <w:rPr>
          <w:rFonts w:cs="Times New Roman"/>
          <w:szCs w:val="24"/>
        </w:rPr>
        <w:t xml:space="preserve"> in France. It works </w:t>
      </w:r>
      <w:proofErr w:type="spellStart"/>
      <w:r w:rsidR="00033462" w:rsidRPr="00033462">
        <w:rPr>
          <w:rFonts w:cs="Times New Roman"/>
          <w:szCs w:val="24"/>
        </w:rPr>
        <w:t>by</w:t>
      </w:r>
      <w:proofErr w:type="spellEnd"/>
      <w:r w:rsidR="00033462" w:rsidRPr="00033462">
        <w:rPr>
          <w:rFonts w:cs="Times New Roman"/>
          <w:szCs w:val="24"/>
        </w:rPr>
        <w:t xml:space="preserve"> </w:t>
      </w:r>
      <w:proofErr w:type="spellStart"/>
      <w:r w:rsidR="00033462" w:rsidRPr="00033462">
        <w:rPr>
          <w:rFonts w:cs="Times New Roman"/>
          <w:szCs w:val="24"/>
        </w:rPr>
        <w:t>tensing</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muscle</w:t>
      </w:r>
      <w:proofErr w:type="spellEnd"/>
      <w:r w:rsidR="00033462" w:rsidRPr="00033462">
        <w:rPr>
          <w:rFonts w:cs="Times New Roman"/>
          <w:szCs w:val="24"/>
        </w:rPr>
        <w:t xml:space="preserve"> </w:t>
      </w:r>
      <w:proofErr w:type="spellStart"/>
      <w:r w:rsidR="00033462" w:rsidRPr="00033462">
        <w:rPr>
          <w:rFonts w:cs="Times New Roman"/>
          <w:szCs w:val="24"/>
        </w:rPr>
        <w:t>fascia</w:t>
      </w:r>
      <w:proofErr w:type="spellEnd"/>
      <w:r w:rsidR="00033462" w:rsidRPr="00033462">
        <w:rPr>
          <w:rFonts w:cs="Times New Roman"/>
          <w:szCs w:val="24"/>
        </w:rPr>
        <w:t xml:space="preserve"> </w:t>
      </w:r>
      <w:proofErr w:type="spellStart"/>
      <w:r w:rsidR="00033462" w:rsidRPr="00033462">
        <w:rPr>
          <w:rFonts w:cs="Times New Roman"/>
          <w:szCs w:val="24"/>
        </w:rPr>
        <w:t>allowing</w:t>
      </w:r>
      <w:proofErr w:type="spellEnd"/>
      <w:r w:rsidR="00033462" w:rsidRPr="00033462">
        <w:rPr>
          <w:rFonts w:cs="Times New Roman"/>
          <w:szCs w:val="24"/>
        </w:rPr>
        <w:t xml:space="preserve"> </w:t>
      </w:r>
      <w:proofErr w:type="spellStart"/>
      <w:r w:rsidR="00033462" w:rsidRPr="00033462">
        <w:rPr>
          <w:rFonts w:cs="Times New Roman"/>
          <w:szCs w:val="24"/>
        </w:rPr>
        <w:t>muscles</w:t>
      </w:r>
      <w:proofErr w:type="spellEnd"/>
      <w:r w:rsidR="00033462" w:rsidRPr="00033462">
        <w:rPr>
          <w:rFonts w:cs="Times New Roman"/>
          <w:szCs w:val="24"/>
        </w:rPr>
        <w:t xml:space="preserve"> to slide.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occupational</w:t>
      </w:r>
      <w:proofErr w:type="spellEnd"/>
      <w:r w:rsidR="00033462" w:rsidRPr="00033462">
        <w:rPr>
          <w:rFonts w:cs="Times New Roman"/>
          <w:szCs w:val="24"/>
        </w:rPr>
        <w:t xml:space="preserve"> </w:t>
      </w:r>
      <w:proofErr w:type="spellStart"/>
      <w:r w:rsidR="00033462" w:rsidRPr="00033462">
        <w:rPr>
          <w:rFonts w:cs="Times New Roman"/>
          <w:szCs w:val="24"/>
        </w:rPr>
        <w:t>therapist</w:t>
      </w:r>
      <w:proofErr w:type="spellEnd"/>
      <w:r w:rsidR="00033462" w:rsidRPr="00033462">
        <w:rPr>
          <w:rFonts w:cs="Times New Roman"/>
          <w:szCs w:val="24"/>
        </w:rPr>
        <w:t xml:space="preserve"> </w:t>
      </w:r>
      <w:proofErr w:type="spellStart"/>
      <w:proofErr w:type="gramStart"/>
      <w:r w:rsidR="00033462" w:rsidRPr="00033462">
        <w:rPr>
          <w:rFonts w:cs="Times New Roman"/>
          <w:szCs w:val="24"/>
        </w:rPr>
        <w:t>who</w:t>
      </w:r>
      <w:proofErr w:type="spellEnd"/>
      <w:proofErr w:type="gramEnd"/>
      <w:r w:rsidR="00033462" w:rsidRPr="00033462">
        <w:rPr>
          <w:rFonts w:cs="Times New Roman"/>
          <w:szCs w:val="24"/>
        </w:rPr>
        <w:t xml:space="preserve"> is </w:t>
      </w:r>
      <w:proofErr w:type="spellStart"/>
      <w:r w:rsidR="00033462" w:rsidRPr="00033462">
        <w:rPr>
          <w:rFonts w:cs="Times New Roman"/>
          <w:szCs w:val="24"/>
        </w:rPr>
        <w:t>aiming</w:t>
      </w:r>
      <w:proofErr w:type="spellEnd"/>
      <w:r w:rsidR="00033462" w:rsidRPr="00033462">
        <w:rPr>
          <w:rFonts w:cs="Times New Roman"/>
          <w:szCs w:val="24"/>
        </w:rPr>
        <w:t xml:space="preserve"> to </w:t>
      </w:r>
      <w:proofErr w:type="spellStart"/>
      <w:r w:rsidR="00033462" w:rsidRPr="00033462">
        <w:rPr>
          <w:rFonts w:cs="Times New Roman"/>
          <w:szCs w:val="24"/>
        </w:rPr>
        <w:t>achieve</w:t>
      </w:r>
      <w:proofErr w:type="spellEnd"/>
      <w:r w:rsidR="00033462" w:rsidRPr="00033462">
        <w:rPr>
          <w:rFonts w:cs="Times New Roman"/>
          <w:szCs w:val="24"/>
        </w:rPr>
        <w:t xml:space="preserve"> </w:t>
      </w:r>
      <w:r w:rsidR="00033462" w:rsidRPr="00033462">
        <w:rPr>
          <w:rFonts w:cs="Times New Roman"/>
          <w:szCs w:val="24"/>
        </w:rPr>
        <w:lastRenderedPageBreak/>
        <w:t xml:space="preserve">a </w:t>
      </w:r>
      <w:proofErr w:type="spellStart"/>
      <w:r w:rsidR="00033462" w:rsidRPr="00033462">
        <w:rPr>
          <w:rFonts w:cs="Times New Roman"/>
          <w:szCs w:val="24"/>
        </w:rPr>
        <w:t>better</w:t>
      </w:r>
      <w:proofErr w:type="spellEnd"/>
      <w:r w:rsidR="00033462" w:rsidRPr="00033462">
        <w:rPr>
          <w:rFonts w:cs="Times New Roman"/>
          <w:szCs w:val="24"/>
        </w:rPr>
        <w:t xml:space="preserve"> </w:t>
      </w:r>
      <w:proofErr w:type="spellStart"/>
      <w:r w:rsidR="00033462" w:rsidRPr="00033462">
        <w:rPr>
          <w:rFonts w:cs="Times New Roman"/>
          <w:szCs w:val="24"/>
        </w:rPr>
        <w:t>functional</w:t>
      </w:r>
      <w:proofErr w:type="spellEnd"/>
      <w:r w:rsidR="00033462" w:rsidRPr="00033462">
        <w:rPr>
          <w:rFonts w:cs="Times New Roman"/>
          <w:szCs w:val="24"/>
        </w:rPr>
        <w:t xml:space="preserve"> performance </w:t>
      </w:r>
      <w:proofErr w:type="spellStart"/>
      <w:r w:rsidR="00033462" w:rsidRPr="00033462">
        <w:rPr>
          <w:rFonts w:cs="Times New Roman"/>
          <w:szCs w:val="24"/>
        </w:rPr>
        <w:t>emphasizes</w:t>
      </w:r>
      <w:proofErr w:type="spellEnd"/>
      <w:r w:rsidR="00033462" w:rsidRPr="00033462">
        <w:rPr>
          <w:rFonts w:cs="Times New Roman"/>
          <w:szCs w:val="24"/>
        </w:rPr>
        <w:t xml:space="preserve"> </w:t>
      </w:r>
      <w:proofErr w:type="spellStart"/>
      <w:r w:rsidR="00033462" w:rsidRPr="00033462">
        <w:rPr>
          <w:rFonts w:cs="Times New Roman"/>
          <w:szCs w:val="24"/>
        </w:rPr>
        <w:t>that</w:t>
      </w:r>
      <w:proofErr w:type="spellEnd"/>
      <w:r w:rsidR="00033462" w:rsidRPr="00033462">
        <w:rPr>
          <w:rFonts w:cs="Times New Roman"/>
          <w:szCs w:val="24"/>
        </w:rPr>
        <w:t xml:space="preserve"> some </w:t>
      </w:r>
      <w:proofErr w:type="spellStart"/>
      <w:r w:rsidR="00033462" w:rsidRPr="00033462">
        <w:rPr>
          <w:rFonts w:cs="Times New Roman"/>
          <w:szCs w:val="24"/>
        </w:rPr>
        <w:t>practices</w:t>
      </w:r>
      <w:proofErr w:type="spellEnd"/>
      <w:r w:rsidR="00033462" w:rsidRPr="00033462">
        <w:rPr>
          <w:rFonts w:cs="Times New Roman"/>
          <w:szCs w:val="24"/>
        </w:rPr>
        <w:t xml:space="preserve"> </w:t>
      </w:r>
      <w:proofErr w:type="spellStart"/>
      <w:r w:rsidR="00033462" w:rsidRPr="00033462">
        <w:rPr>
          <w:rFonts w:cs="Times New Roman"/>
          <w:szCs w:val="24"/>
        </w:rPr>
        <w:t>require</w:t>
      </w:r>
      <w:proofErr w:type="spellEnd"/>
      <w:r w:rsidR="00033462" w:rsidRPr="00033462">
        <w:rPr>
          <w:rFonts w:cs="Times New Roman"/>
          <w:szCs w:val="24"/>
        </w:rPr>
        <w:t xml:space="preserve"> a </w:t>
      </w:r>
      <w:proofErr w:type="spellStart"/>
      <w:r w:rsidR="00033462" w:rsidRPr="00033462">
        <w:rPr>
          <w:rFonts w:cs="Times New Roman"/>
          <w:szCs w:val="24"/>
        </w:rPr>
        <w:t>pre-kinetic</w:t>
      </w:r>
      <w:proofErr w:type="spellEnd"/>
      <w:r w:rsidR="00033462" w:rsidRPr="00033462">
        <w:rPr>
          <w:rFonts w:cs="Times New Roman"/>
          <w:szCs w:val="24"/>
        </w:rPr>
        <w:t xml:space="preserve"> </w:t>
      </w:r>
      <w:proofErr w:type="spellStart"/>
      <w:r w:rsidR="00033462" w:rsidRPr="00033462">
        <w:rPr>
          <w:rFonts w:cs="Times New Roman"/>
          <w:szCs w:val="24"/>
        </w:rPr>
        <w:t>therapy</w:t>
      </w:r>
      <w:proofErr w:type="spellEnd"/>
      <w:r w:rsidR="00033462" w:rsidRPr="00033462">
        <w:rPr>
          <w:rFonts w:cs="Times New Roman"/>
          <w:szCs w:val="24"/>
        </w:rPr>
        <w:t xml:space="preserve"> </w:t>
      </w:r>
      <w:proofErr w:type="spellStart"/>
      <w:r w:rsidR="00033462" w:rsidRPr="00033462">
        <w:rPr>
          <w:rFonts w:cs="Times New Roman"/>
          <w:szCs w:val="24"/>
        </w:rPr>
        <w:t>such</w:t>
      </w:r>
      <w:proofErr w:type="spellEnd"/>
      <w:r w:rsidR="00033462" w:rsidRPr="00033462">
        <w:rPr>
          <w:rFonts w:cs="Times New Roman"/>
          <w:szCs w:val="24"/>
        </w:rPr>
        <w:t xml:space="preserve"> as </w:t>
      </w:r>
      <w:proofErr w:type="spellStart"/>
      <w:r w:rsidR="00033462" w:rsidRPr="00033462">
        <w:rPr>
          <w:rFonts w:cs="Times New Roman"/>
          <w:szCs w:val="24"/>
        </w:rPr>
        <w:t>Pompage</w:t>
      </w:r>
      <w:proofErr w:type="spellEnd"/>
      <w:r w:rsidR="00033462" w:rsidRPr="00033462">
        <w:rPr>
          <w:rFonts w:cs="Times New Roman"/>
          <w:szCs w:val="24"/>
        </w:rPr>
        <w:t xml:space="preserve">, </w:t>
      </w:r>
      <w:proofErr w:type="spellStart"/>
      <w:r w:rsidR="00033462" w:rsidRPr="00033462">
        <w:rPr>
          <w:rFonts w:cs="Times New Roman"/>
          <w:szCs w:val="24"/>
        </w:rPr>
        <w:t>which</w:t>
      </w:r>
      <w:proofErr w:type="spellEnd"/>
      <w:r w:rsidR="00033462" w:rsidRPr="00033462">
        <w:rPr>
          <w:rFonts w:cs="Times New Roman"/>
          <w:szCs w:val="24"/>
        </w:rPr>
        <w:t xml:space="preserve"> is </w:t>
      </w:r>
      <w:proofErr w:type="spellStart"/>
      <w:r w:rsidR="00033462" w:rsidRPr="00033462">
        <w:rPr>
          <w:rFonts w:cs="Times New Roman"/>
          <w:szCs w:val="24"/>
        </w:rPr>
        <w:t>an</w:t>
      </w:r>
      <w:proofErr w:type="spellEnd"/>
      <w:r w:rsidR="00033462" w:rsidRPr="00033462">
        <w:rPr>
          <w:rFonts w:cs="Times New Roman"/>
          <w:szCs w:val="24"/>
        </w:rPr>
        <w:t xml:space="preserve"> </w:t>
      </w:r>
      <w:proofErr w:type="spellStart"/>
      <w:r w:rsidR="00033462" w:rsidRPr="00033462">
        <w:rPr>
          <w:rFonts w:cs="Times New Roman"/>
          <w:szCs w:val="24"/>
        </w:rPr>
        <w:t>important</w:t>
      </w:r>
      <w:proofErr w:type="spellEnd"/>
      <w:r w:rsidR="00033462" w:rsidRPr="00033462">
        <w:rPr>
          <w:rFonts w:cs="Times New Roman"/>
          <w:szCs w:val="24"/>
        </w:rPr>
        <w:t xml:space="preserve"> resource </w:t>
      </w:r>
      <w:proofErr w:type="spellStart"/>
      <w:r w:rsidR="00033462" w:rsidRPr="00033462">
        <w:rPr>
          <w:rFonts w:cs="Times New Roman"/>
          <w:szCs w:val="24"/>
        </w:rPr>
        <w:t>used</w:t>
      </w:r>
      <w:proofErr w:type="spellEnd"/>
      <w:r w:rsidR="00033462" w:rsidRPr="00033462">
        <w:rPr>
          <w:rFonts w:cs="Times New Roman"/>
          <w:szCs w:val="24"/>
        </w:rPr>
        <w:t xml:space="preserve"> as a </w:t>
      </w:r>
      <w:proofErr w:type="spellStart"/>
      <w:r w:rsidR="00033462" w:rsidRPr="00033462">
        <w:rPr>
          <w:rFonts w:cs="Times New Roman"/>
          <w:szCs w:val="24"/>
        </w:rPr>
        <w:t>movement</w:t>
      </w:r>
      <w:proofErr w:type="spellEnd"/>
      <w:r w:rsidR="00033462" w:rsidRPr="00033462">
        <w:rPr>
          <w:rFonts w:cs="Times New Roman"/>
          <w:szCs w:val="24"/>
        </w:rPr>
        <w:t xml:space="preserve"> </w:t>
      </w:r>
      <w:proofErr w:type="spellStart"/>
      <w:r w:rsidR="00033462" w:rsidRPr="00033462">
        <w:rPr>
          <w:rFonts w:cs="Times New Roman"/>
          <w:szCs w:val="24"/>
        </w:rPr>
        <w:t>facilitator</w:t>
      </w:r>
      <w:proofErr w:type="spellEnd"/>
      <w:r w:rsidR="00033462" w:rsidRPr="00033462">
        <w:rPr>
          <w:rFonts w:cs="Times New Roman"/>
          <w:szCs w:val="24"/>
        </w:rPr>
        <w:t xml:space="preserve">. </w:t>
      </w:r>
      <w:proofErr w:type="spellStart"/>
      <w:r w:rsidR="00033462" w:rsidRPr="00033462">
        <w:rPr>
          <w:rFonts w:cs="Times New Roman"/>
          <w:szCs w:val="24"/>
        </w:rPr>
        <w:t>Thus</w:t>
      </w:r>
      <w:proofErr w:type="spellEnd"/>
      <w:r w:rsidR="00033462" w:rsidRPr="00033462">
        <w:rPr>
          <w:rFonts w:cs="Times New Roman"/>
          <w:szCs w:val="24"/>
        </w:rPr>
        <w:t xml:space="preserve">, </w:t>
      </w:r>
      <w:proofErr w:type="spellStart"/>
      <w:r w:rsidR="00033462" w:rsidRPr="00033462">
        <w:rPr>
          <w:rFonts w:cs="Times New Roman"/>
          <w:szCs w:val="24"/>
        </w:rPr>
        <w:t>this</w:t>
      </w:r>
      <w:proofErr w:type="spellEnd"/>
      <w:r w:rsidR="00033462" w:rsidRPr="00033462">
        <w:rPr>
          <w:rFonts w:cs="Times New Roman"/>
          <w:szCs w:val="24"/>
        </w:rPr>
        <w:t xml:space="preserve"> </w:t>
      </w:r>
      <w:proofErr w:type="spellStart"/>
      <w:r w:rsidR="00033462" w:rsidRPr="00033462">
        <w:rPr>
          <w:rFonts w:cs="Times New Roman"/>
          <w:szCs w:val="24"/>
        </w:rPr>
        <w:t>study</w:t>
      </w:r>
      <w:proofErr w:type="spellEnd"/>
      <w:r w:rsidR="00033462" w:rsidRPr="00033462">
        <w:rPr>
          <w:rFonts w:cs="Times New Roman"/>
          <w:szCs w:val="24"/>
        </w:rPr>
        <w:t xml:space="preserve"> </w:t>
      </w:r>
      <w:proofErr w:type="spellStart"/>
      <w:r w:rsidR="00033462" w:rsidRPr="00033462">
        <w:rPr>
          <w:rFonts w:cs="Times New Roman"/>
          <w:szCs w:val="24"/>
        </w:rPr>
        <w:t>aims</w:t>
      </w:r>
      <w:proofErr w:type="spellEnd"/>
      <w:r w:rsidR="00033462" w:rsidRPr="00033462">
        <w:rPr>
          <w:rFonts w:cs="Times New Roman"/>
          <w:szCs w:val="24"/>
        </w:rPr>
        <w:t xml:space="preserve"> to </w:t>
      </w:r>
      <w:proofErr w:type="spellStart"/>
      <w:r w:rsidR="00033462" w:rsidRPr="00033462">
        <w:rPr>
          <w:rFonts w:cs="Times New Roman"/>
          <w:szCs w:val="24"/>
        </w:rPr>
        <w:t>verify</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contributions</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technique</w:t>
      </w:r>
      <w:proofErr w:type="spellEnd"/>
      <w:r w:rsidR="00033462" w:rsidRPr="00033462">
        <w:rPr>
          <w:rFonts w:cs="Times New Roman"/>
          <w:szCs w:val="24"/>
        </w:rPr>
        <w:t xml:space="preserve"> to </w:t>
      </w:r>
      <w:proofErr w:type="spellStart"/>
      <w:r w:rsidR="00033462" w:rsidRPr="00033462">
        <w:rPr>
          <w:rFonts w:cs="Times New Roman"/>
          <w:szCs w:val="24"/>
        </w:rPr>
        <w:t>Occupational</w:t>
      </w:r>
      <w:proofErr w:type="spellEnd"/>
      <w:r w:rsidR="00033462" w:rsidRPr="00033462">
        <w:rPr>
          <w:rFonts w:cs="Times New Roman"/>
          <w:szCs w:val="24"/>
        </w:rPr>
        <w:t xml:space="preserve"> </w:t>
      </w:r>
      <w:proofErr w:type="spellStart"/>
      <w:r w:rsidR="00033462" w:rsidRPr="00033462">
        <w:rPr>
          <w:rFonts w:cs="Times New Roman"/>
          <w:szCs w:val="24"/>
        </w:rPr>
        <w:t>Therapy</w:t>
      </w:r>
      <w:proofErr w:type="spellEnd"/>
      <w:r w:rsidR="00033462" w:rsidRPr="00033462">
        <w:rPr>
          <w:rFonts w:cs="Times New Roman"/>
          <w:szCs w:val="24"/>
        </w:rPr>
        <w:t xml:space="preserve"> in </w:t>
      </w:r>
      <w:proofErr w:type="spellStart"/>
      <w:r w:rsidR="00033462" w:rsidRPr="00033462">
        <w:rPr>
          <w:rFonts w:cs="Times New Roman"/>
          <w:szCs w:val="24"/>
        </w:rPr>
        <w:t>physical</w:t>
      </w:r>
      <w:proofErr w:type="spellEnd"/>
      <w:r w:rsidR="00033462" w:rsidRPr="00033462">
        <w:rPr>
          <w:rFonts w:cs="Times New Roman"/>
          <w:szCs w:val="24"/>
        </w:rPr>
        <w:t xml:space="preserve"> </w:t>
      </w:r>
      <w:proofErr w:type="spellStart"/>
      <w:r w:rsidR="00033462" w:rsidRPr="00033462">
        <w:rPr>
          <w:rFonts w:cs="Times New Roman"/>
          <w:szCs w:val="24"/>
        </w:rPr>
        <w:t>rehabilitation</w:t>
      </w:r>
      <w:proofErr w:type="spellEnd"/>
      <w:r w:rsidR="00033462" w:rsidRPr="00033462">
        <w:rPr>
          <w:rFonts w:cs="Times New Roman"/>
          <w:szCs w:val="24"/>
        </w:rPr>
        <w:t xml:space="preserve"> </w:t>
      </w:r>
      <w:proofErr w:type="spellStart"/>
      <w:r w:rsidR="00033462" w:rsidRPr="00033462">
        <w:rPr>
          <w:rFonts w:cs="Times New Roman"/>
          <w:szCs w:val="24"/>
        </w:rPr>
        <w:t>and</w:t>
      </w:r>
      <w:proofErr w:type="spellEnd"/>
      <w:r w:rsidR="00033462" w:rsidRPr="00033462">
        <w:rPr>
          <w:rFonts w:cs="Times New Roman"/>
          <w:szCs w:val="24"/>
        </w:rPr>
        <w:t xml:space="preserve"> to </w:t>
      </w:r>
      <w:proofErr w:type="spellStart"/>
      <w:r w:rsidR="00033462" w:rsidRPr="00033462">
        <w:rPr>
          <w:rFonts w:cs="Times New Roman"/>
          <w:szCs w:val="24"/>
        </w:rPr>
        <w:t>discuss</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importance</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these</w:t>
      </w:r>
      <w:proofErr w:type="spellEnd"/>
      <w:r w:rsidR="00033462" w:rsidRPr="00033462">
        <w:rPr>
          <w:rFonts w:cs="Times New Roman"/>
          <w:szCs w:val="24"/>
        </w:rPr>
        <w:t xml:space="preserve"> </w:t>
      </w:r>
      <w:proofErr w:type="spellStart"/>
      <w:r w:rsidR="00033462" w:rsidRPr="00033462">
        <w:rPr>
          <w:rFonts w:cs="Times New Roman"/>
          <w:szCs w:val="24"/>
        </w:rPr>
        <w:t>professionals</w:t>
      </w:r>
      <w:proofErr w:type="spellEnd"/>
      <w:r w:rsidR="00033462" w:rsidRPr="00033462">
        <w:rPr>
          <w:rFonts w:cs="Times New Roman"/>
          <w:szCs w:val="24"/>
        </w:rPr>
        <w:t xml:space="preserve"> </w:t>
      </w:r>
      <w:proofErr w:type="spellStart"/>
      <w:r w:rsidR="00033462" w:rsidRPr="00033462">
        <w:rPr>
          <w:rFonts w:cs="Times New Roman"/>
          <w:szCs w:val="24"/>
        </w:rPr>
        <w:t>including</w:t>
      </w:r>
      <w:proofErr w:type="spellEnd"/>
      <w:r w:rsidR="00033462" w:rsidRPr="00033462">
        <w:rPr>
          <w:rFonts w:cs="Times New Roman"/>
          <w:szCs w:val="24"/>
        </w:rPr>
        <w:t xml:space="preserve"> manual </w:t>
      </w:r>
      <w:proofErr w:type="spellStart"/>
      <w:r w:rsidR="00033462" w:rsidRPr="00033462">
        <w:rPr>
          <w:rFonts w:cs="Times New Roman"/>
          <w:szCs w:val="24"/>
        </w:rPr>
        <w:t>therapies</w:t>
      </w:r>
      <w:proofErr w:type="spellEnd"/>
      <w:r w:rsidR="00033462" w:rsidRPr="00033462">
        <w:rPr>
          <w:rFonts w:cs="Times New Roman"/>
          <w:szCs w:val="24"/>
        </w:rPr>
        <w:t xml:space="preserve"> in </w:t>
      </w:r>
      <w:proofErr w:type="spellStart"/>
      <w:r w:rsidR="00033462" w:rsidRPr="00033462">
        <w:rPr>
          <w:rFonts w:cs="Times New Roman"/>
          <w:szCs w:val="24"/>
        </w:rPr>
        <w:t>their</w:t>
      </w:r>
      <w:proofErr w:type="spellEnd"/>
      <w:r w:rsidR="00033462" w:rsidRPr="00033462">
        <w:rPr>
          <w:rFonts w:cs="Times New Roman"/>
          <w:szCs w:val="24"/>
        </w:rPr>
        <w:t xml:space="preserve"> </w:t>
      </w:r>
      <w:proofErr w:type="spellStart"/>
      <w:r w:rsidR="00033462" w:rsidRPr="00033462">
        <w:rPr>
          <w:rFonts w:cs="Times New Roman"/>
          <w:szCs w:val="24"/>
        </w:rPr>
        <w:t>practice</w:t>
      </w:r>
      <w:proofErr w:type="spellEnd"/>
      <w:r w:rsidR="00033462" w:rsidRPr="00033462">
        <w:rPr>
          <w:rFonts w:cs="Times New Roman"/>
          <w:szCs w:val="24"/>
        </w:rPr>
        <w:t xml:space="preserve">. </w:t>
      </w:r>
      <w:proofErr w:type="spellStart"/>
      <w:r w:rsidR="00033462" w:rsidRPr="00033462">
        <w:rPr>
          <w:rFonts w:cs="Times New Roman"/>
          <w:szCs w:val="24"/>
        </w:rPr>
        <w:t>This</w:t>
      </w:r>
      <w:proofErr w:type="spellEnd"/>
      <w:r w:rsidR="00033462" w:rsidRPr="00033462">
        <w:rPr>
          <w:rFonts w:cs="Times New Roman"/>
          <w:szCs w:val="24"/>
        </w:rPr>
        <w:t xml:space="preserve"> is </w:t>
      </w:r>
      <w:proofErr w:type="spellStart"/>
      <w:r w:rsidR="00033462" w:rsidRPr="00033462">
        <w:rPr>
          <w:rFonts w:cs="Times New Roman"/>
          <w:szCs w:val="24"/>
        </w:rPr>
        <w:t>an</w:t>
      </w:r>
      <w:proofErr w:type="spellEnd"/>
      <w:r w:rsidR="00033462" w:rsidRPr="00033462">
        <w:rPr>
          <w:rFonts w:cs="Times New Roman"/>
          <w:szCs w:val="24"/>
        </w:rPr>
        <w:t xml:space="preserve"> </w:t>
      </w:r>
      <w:proofErr w:type="spellStart"/>
      <w:r w:rsidR="00033462" w:rsidRPr="00033462">
        <w:rPr>
          <w:rFonts w:cs="Times New Roman"/>
          <w:szCs w:val="24"/>
        </w:rPr>
        <w:t>experience</w:t>
      </w:r>
      <w:proofErr w:type="spellEnd"/>
      <w:r w:rsidR="00033462" w:rsidRPr="00033462">
        <w:rPr>
          <w:rFonts w:cs="Times New Roman"/>
          <w:szCs w:val="24"/>
        </w:rPr>
        <w:t xml:space="preserve"> </w:t>
      </w:r>
      <w:proofErr w:type="spellStart"/>
      <w:r w:rsidR="00033462" w:rsidRPr="00033462">
        <w:rPr>
          <w:rFonts w:cs="Times New Roman"/>
          <w:szCs w:val="24"/>
        </w:rPr>
        <w:t>report</w:t>
      </w:r>
      <w:proofErr w:type="spellEnd"/>
      <w:r w:rsidR="00033462" w:rsidRPr="00033462">
        <w:rPr>
          <w:rFonts w:cs="Times New Roman"/>
          <w:szCs w:val="24"/>
        </w:rPr>
        <w:t xml:space="preserve">, a </w:t>
      </w:r>
      <w:proofErr w:type="spellStart"/>
      <w:r w:rsidR="00033462" w:rsidRPr="00033462">
        <w:rPr>
          <w:rFonts w:cs="Times New Roman"/>
          <w:szCs w:val="24"/>
        </w:rPr>
        <w:t>bibliographical</w:t>
      </w:r>
      <w:proofErr w:type="spellEnd"/>
      <w:r w:rsidR="00033462" w:rsidRPr="00033462">
        <w:rPr>
          <w:rFonts w:cs="Times New Roman"/>
          <w:szCs w:val="24"/>
        </w:rPr>
        <w:t xml:space="preserve"> </w:t>
      </w:r>
      <w:proofErr w:type="spellStart"/>
      <w:r w:rsidR="00033462" w:rsidRPr="00033462">
        <w:rPr>
          <w:rFonts w:cs="Times New Roman"/>
          <w:szCs w:val="24"/>
        </w:rPr>
        <w:t>study</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books </w:t>
      </w:r>
      <w:proofErr w:type="spellStart"/>
      <w:r w:rsidR="00033462" w:rsidRPr="00033462">
        <w:rPr>
          <w:rFonts w:cs="Times New Roman"/>
          <w:szCs w:val="24"/>
        </w:rPr>
        <w:t>and</w:t>
      </w:r>
      <w:proofErr w:type="spellEnd"/>
      <w:r w:rsidR="00033462" w:rsidRPr="00033462">
        <w:rPr>
          <w:rFonts w:cs="Times New Roman"/>
          <w:szCs w:val="24"/>
        </w:rPr>
        <w:t xml:space="preserve"> in </w:t>
      </w:r>
      <w:proofErr w:type="spellStart"/>
      <w:r w:rsidR="00033462" w:rsidRPr="00033462">
        <w:rPr>
          <w:rFonts w:cs="Times New Roman"/>
          <w:szCs w:val="24"/>
        </w:rPr>
        <w:t>the</w:t>
      </w:r>
      <w:proofErr w:type="spellEnd"/>
      <w:r w:rsidR="00033462" w:rsidRPr="00033462">
        <w:rPr>
          <w:rFonts w:cs="Times New Roman"/>
          <w:szCs w:val="24"/>
        </w:rPr>
        <w:t xml:space="preserve"> BVS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Pubmed</w:t>
      </w:r>
      <w:proofErr w:type="spellEnd"/>
      <w:r w:rsidR="00033462" w:rsidRPr="00033462">
        <w:rPr>
          <w:rFonts w:cs="Times New Roman"/>
          <w:szCs w:val="24"/>
        </w:rPr>
        <w:t xml:space="preserve"> databases </w:t>
      </w:r>
      <w:proofErr w:type="spellStart"/>
      <w:r w:rsidR="00033462" w:rsidRPr="00033462">
        <w:rPr>
          <w:rFonts w:cs="Times New Roman"/>
          <w:szCs w:val="24"/>
        </w:rPr>
        <w:t>from</w:t>
      </w:r>
      <w:proofErr w:type="spellEnd"/>
      <w:r w:rsidR="00033462" w:rsidRPr="00033462">
        <w:rPr>
          <w:rFonts w:cs="Times New Roman"/>
          <w:szCs w:val="24"/>
        </w:rPr>
        <w:t xml:space="preserve"> </w:t>
      </w:r>
      <w:proofErr w:type="spellStart"/>
      <w:r w:rsidR="00033462" w:rsidRPr="00033462">
        <w:rPr>
          <w:rFonts w:cs="Times New Roman"/>
          <w:szCs w:val="24"/>
        </w:rPr>
        <w:t>April</w:t>
      </w:r>
      <w:proofErr w:type="spellEnd"/>
      <w:r w:rsidR="00033462" w:rsidRPr="00033462">
        <w:rPr>
          <w:rFonts w:cs="Times New Roman"/>
          <w:szCs w:val="24"/>
        </w:rPr>
        <w:t xml:space="preserve"> t</w:t>
      </w:r>
      <w:r w:rsidR="00C06D4D">
        <w:rPr>
          <w:rFonts w:cs="Times New Roman"/>
          <w:szCs w:val="24"/>
        </w:rPr>
        <w:t xml:space="preserve">o </w:t>
      </w:r>
      <w:proofErr w:type="spellStart"/>
      <w:r w:rsidR="00C06D4D">
        <w:rPr>
          <w:rFonts w:cs="Times New Roman"/>
          <w:szCs w:val="24"/>
        </w:rPr>
        <w:t>May</w:t>
      </w:r>
      <w:proofErr w:type="spellEnd"/>
      <w:r w:rsidR="00C06D4D">
        <w:rPr>
          <w:rFonts w:cs="Times New Roman"/>
          <w:szCs w:val="24"/>
        </w:rPr>
        <w:t xml:space="preserve"> 2017 </w:t>
      </w:r>
      <w:proofErr w:type="spellStart"/>
      <w:r w:rsidR="00C06D4D">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consultation</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proofErr w:type="gramStart"/>
      <w:r w:rsidR="00033462" w:rsidRPr="00033462">
        <w:rPr>
          <w:rFonts w:cs="Times New Roman"/>
          <w:szCs w:val="24"/>
        </w:rPr>
        <w:t>field</w:t>
      </w:r>
      <w:proofErr w:type="spellEnd"/>
      <w:proofErr w:type="gramEnd"/>
      <w:r w:rsidR="00033462" w:rsidRPr="00033462">
        <w:rPr>
          <w:rFonts w:cs="Times New Roman"/>
          <w:szCs w:val="24"/>
        </w:rPr>
        <w:t xml:space="preserve"> </w:t>
      </w:r>
      <w:proofErr w:type="spellStart"/>
      <w:r w:rsidR="00033462" w:rsidRPr="00033462">
        <w:rPr>
          <w:rFonts w:cs="Times New Roman"/>
          <w:szCs w:val="24"/>
        </w:rPr>
        <w:t>diary</w:t>
      </w:r>
      <w:proofErr w:type="spellEnd"/>
      <w:r w:rsidR="00033462" w:rsidRPr="00033462">
        <w:rPr>
          <w:rFonts w:cs="Times New Roman"/>
          <w:szCs w:val="24"/>
        </w:rPr>
        <w:t xml:space="preserve">. 78 </w:t>
      </w:r>
      <w:proofErr w:type="spellStart"/>
      <w:r w:rsidR="00033462" w:rsidRPr="00033462">
        <w:rPr>
          <w:rFonts w:cs="Times New Roman"/>
          <w:szCs w:val="24"/>
        </w:rPr>
        <w:t>articles</w:t>
      </w:r>
      <w:proofErr w:type="spellEnd"/>
      <w:r w:rsidR="00033462" w:rsidRPr="00033462">
        <w:rPr>
          <w:rFonts w:cs="Times New Roman"/>
          <w:szCs w:val="24"/>
        </w:rPr>
        <w:t xml:space="preserve"> </w:t>
      </w:r>
      <w:proofErr w:type="spellStart"/>
      <w:r w:rsidR="00033462" w:rsidRPr="00033462">
        <w:rPr>
          <w:rFonts w:cs="Times New Roman"/>
          <w:szCs w:val="24"/>
        </w:rPr>
        <w:t>were</w:t>
      </w:r>
      <w:proofErr w:type="spellEnd"/>
      <w:r w:rsidR="00033462" w:rsidRPr="00033462">
        <w:rPr>
          <w:rFonts w:cs="Times New Roman"/>
          <w:szCs w:val="24"/>
        </w:rPr>
        <w:t xml:space="preserve"> </w:t>
      </w:r>
      <w:proofErr w:type="spellStart"/>
      <w:r w:rsidR="00033462" w:rsidRPr="00033462">
        <w:rPr>
          <w:rFonts w:cs="Times New Roman"/>
          <w:szCs w:val="24"/>
        </w:rPr>
        <w:t>found</w:t>
      </w:r>
      <w:proofErr w:type="spellEnd"/>
      <w:r w:rsidR="00033462" w:rsidRPr="00033462">
        <w:rPr>
          <w:rFonts w:cs="Times New Roman"/>
          <w:szCs w:val="24"/>
        </w:rPr>
        <w:t xml:space="preserve">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through</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crit</w:t>
      </w:r>
      <w:r>
        <w:rPr>
          <w:rFonts w:cs="Times New Roman"/>
          <w:szCs w:val="24"/>
        </w:rPr>
        <w:t>eria</w:t>
      </w:r>
      <w:proofErr w:type="spellEnd"/>
      <w:r>
        <w:rPr>
          <w:rFonts w:cs="Times New Roman"/>
          <w:szCs w:val="24"/>
        </w:rPr>
        <w:t xml:space="preserve"> </w:t>
      </w:r>
      <w:proofErr w:type="spellStart"/>
      <w:r>
        <w:rPr>
          <w:rFonts w:cs="Times New Roman"/>
          <w:szCs w:val="24"/>
        </w:rPr>
        <w:t>established</w:t>
      </w:r>
      <w:proofErr w:type="spellEnd"/>
      <w:r>
        <w:rPr>
          <w:rFonts w:cs="Times New Roman"/>
          <w:szCs w:val="24"/>
        </w:rPr>
        <w:t xml:space="preserve"> </w:t>
      </w:r>
      <w:r w:rsidR="00033462" w:rsidRPr="00033462">
        <w:rPr>
          <w:rFonts w:cs="Times New Roman"/>
          <w:szCs w:val="24"/>
        </w:rPr>
        <w:t xml:space="preserve">11 </w:t>
      </w:r>
      <w:proofErr w:type="spellStart"/>
      <w:r w:rsidR="00033462" w:rsidRPr="00033462">
        <w:rPr>
          <w:rFonts w:cs="Times New Roman"/>
          <w:szCs w:val="24"/>
        </w:rPr>
        <w:t>were</w:t>
      </w:r>
      <w:proofErr w:type="spellEnd"/>
      <w:r w:rsidR="00033462" w:rsidRPr="00033462">
        <w:rPr>
          <w:rFonts w:cs="Times New Roman"/>
          <w:szCs w:val="24"/>
        </w:rPr>
        <w:t xml:space="preserve"> </w:t>
      </w:r>
      <w:proofErr w:type="spellStart"/>
      <w:r w:rsidR="00033462" w:rsidRPr="00033462">
        <w:rPr>
          <w:rFonts w:cs="Times New Roman"/>
          <w:szCs w:val="24"/>
        </w:rPr>
        <w:t>used</w:t>
      </w:r>
      <w:proofErr w:type="spellEnd"/>
      <w:proofErr w:type="gramStart"/>
      <w:r w:rsidR="00033462" w:rsidRPr="00033462">
        <w:rPr>
          <w:rFonts w:cs="Times New Roman"/>
          <w:szCs w:val="24"/>
        </w:rPr>
        <w:t>,.</w:t>
      </w:r>
      <w:proofErr w:type="gramEnd"/>
      <w:r w:rsidR="00033462" w:rsidRPr="00033462">
        <w:rPr>
          <w:rFonts w:cs="Times New Roman"/>
          <w:szCs w:val="24"/>
        </w:rPr>
        <w:t xml:space="preserve"> </w:t>
      </w:r>
      <w:proofErr w:type="spellStart"/>
      <w:r w:rsidR="00033462" w:rsidRPr="00033462">
        <w:rPr>
          <w:rFonts w:cs="Times New Roman"/>
          <w:szCs w:val="24"/>
        </w:rPr>
        <w:t>Between</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contents</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studies</w:t>
      </w:r>
      <w:proofErr w:type="spellEnd"/>
      <w:r w:rsidR="00033462" w:rsidRPr="00033462">
        <w:rPr>
          <w:rFonts w:cs="Times New Roman"/>
          <w:szCs w:val="24"/>
        </w:rPr>
        <w:t xml:space="preserve"> read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proofErr w:type="gramStart"/>
      <w:r w:rsidR="00033462" w:rsidRPr="00033462">
        <w:rPr>
          <w:rFonts w:cs="Times New Roman"/>
          <w:szCs w:val="24"/>
        </w:rPr>
        <w:t>field</w:t>
      </w:r>
      <w:proofErr w:type="spellEnd"/>
      <w:proofErr w:type="gramEnd"/>
      <w:r w:rsidR="00033462" w:rsidRPr="00033462">
        <w:rPr>
          <w:rFonts w:cs="Times New Roman"/>
          <w:szCs w:val="24"/>
        </w:rPr>
        <w:t xml:space="preserve"> </w:t>
      </w:r>
      <w:proofErr w:type="spellStart"/>
      <w:r w:rsidR="00033462" w:rsidRPr="00033462">
        <w:rPr>
          <w:rFonts w:cs="Times New Roman"/>
          <w:szCs w:val="24"/>
        </w:rPr>
        <w:t>diary</w:t>
      </w:r>
      <w:proofErr w:type="spellEnd"/>
      <w:r w:rsidR="00033462" w:rsidRPr="00033462">
        <w:rPr>
          <w:rFonts w:cs="Times New Roman"/>
          <w:szCs w:val="24"/>
        </w:rPr>
        <w:t xml:space="preserve"> it </w:t>
      </w:r>
      <w:proofErr w:type="spellStart"/>
      <w:r w:rsidR="00033462" w:rsidRPr="00033462">
        <w:rPr>
          <w:rFonts w:cs="Times New Roman"/>
          <w:szCs w:val="24"/>
        </w:rPr>
        <w:t>was</w:t>
      </w:r>
      <w:proofErr w:type="spellEnd"/>
      <w:r w:rsidR="00033462" w:rsidRPr="00033462">
        <w:rPr>
          <w:rFonts w:cs="Times New Roman"/>
          <w:szCs w:val="24"/>
        </w:rPr>
        <w:t xml:space="preserve"> </w:t>
      </w:r>
      <w:proofErr w:type="spellStart"/>
      <w:r w:rsidR="00033462" w:rsidRPr="00033462">
        <w:rPr>
          <w:rFonts w:cs="Times New Roman"/>
          <w:szCs w:val="24"/>
        </w:rPr>
        <w:t>established</w:t>
      </w:r>
      <w:proofErr w:type="spellEnd"/>
      <w:r w:rsidR="00033462" w:rsidRPr="00033462">
        <w:rPr>
          <w:rFonts w:cs="Times New Roman"/>
          <w:szCs w:val="24"/>
        </w:rPr>
        <w:t xml:space="preserve"> </w:t>
      </w:r>
      <w:proofErr w:type="spellStart"/>
      <w:r w:rsidR="00033462" w:rsidRPr="00033462">
        <w:rPr>
          <w:rFonts w:cs="Times New Roman"/>
          <w:szCs w:val="24"/>
        </w:rPr>
        <w:t>that</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technique</w:t>
      </w:r>
      <w:proofErr w:type="spellEnd"/>
      <w:r w:rsidR="00033462" w:rsidRPr="00033462">
        <w:rPr>
          <w:rFonts w:cs="Times New Roman"/>
          <w:szCs w:val="24"/>
        </w:rPr>
        <w:t xml:space="preserve"> </w:t>
      </w:r>
      <w:proofErr w:type="spellStart"/>
      <w:r w:rsidR="00033462" w:rsidRPr="00033462">
        <w:rPr>
          <w:rFonts w:cs="Times New Roman"/>
          <w:szCs w:val="24"/>
        </w:rPr>
        <w:t>can</w:t>
      </w:r>
      <w:proofErr w:type="spellEnd"/>
      <w:r w:rsidR="00033462" w:rsidRPr="00033462">
        <w:rPr>
          <w:rFonts w:cs="Times New Roman"/>
          <w:szCs w:val="24"/>
        </w:rPr>
        <w:t xml:space="preserve"> </w:t>
      </w:r>
      <w:proofErr w:type="spellStart"/>
      <w:r w:rsidR="00033462" w:rsidRPr="00033462">
        <w:rPr>
          <w:rFonts w:cs="Times New Roman"/>
          <w:szCs w:val="24"/>
        </w:rPr>
        <w:t>be</w:t>
      </w:r>
      <w:proofErr w:type="spellEnd"/>
      <w:r w:rsidR="00033462" w:rsidRPr="00033462">
        <w:rPr>
          <w:rFonts w:cs="Times New Roman"/>
          <w:szCs w:val="24"/>
        </w:rPr>
        <w:t xml:space="preserve"> </w:t>
      </w:r>
      <w:proofErr w:type="spellStart"/>
      <w:r w:rsidR="00033462" w:rsidRPr="00033462">
        <w:rPr>
          <w:rFonts w:cs="Times New Roman"/>
          <w:szCs w:val="24"/>
        </w:rPr>
        <w:t>used</w:t>
      </w:r>
      <w:proofErr w:type="spellEnd"/>
      <w:r w:rsidR="00033462" w:rsidRPr="00033462">
        <w:rPr>
          <w:rFonts w:cs="Times New Roman"/>
          <w:szCs w:val="24"/>
        </w:rPr>
        <w:t xml:space="preserve"> </w:t>
      </w:r>
      <w:proofErr w:type="spellStart"/>
      <w:r w:rsidR="00033462" w:rsidRPr="00033462">
        <w:rPr>
          <w:rFonts w:cs="Times New Roman"/>
          <w:szCs w:val="24"/>
        </w:rPr>
        <w:t>with</w:t>
      </w:r>
      <w:proofErr w:type="spellEnd"/>
      <w:r w:rsidR="00033462" w:rsidRPr="00033462">
        <w:rPr>
          <w:rFonts w:cs="Times New Roman"/>
          <w:szCs w:val="24"/>
        </w:rPr>
        <w:t xml:space="preserve"> </w:t>
      </w:r>
      <w:proofErr w:type="spellStart"/>
      <w:r w:rsidR="00033462" w:rsidRPr="00033462">
        <w:rPr>
          <w:rFonts w:cs="Times New Roman"/>
          <w:szCs w:val="24"/>
        </w:rPr>
        <w:t>different</w:t>
      </w:r>
      <w:proofErr w:type="spellEnd"/>
      <w:r w:rsidR="00033462" w:rsidRPr="00033462">
        <w:rPr>
          <w:rFonts w:cs="Times New Roman"/>
          <w:szCs w:val="24"/>
        </w:rPr>
        <w:t xml:space="preserve"> </w:t>
      </w:r>
      <w:proofErr w:type="spellStart"/>
      <w:r w:rsidR="00033462" w:rsidRPr="00033462">
        <w:rPr>
          <w:rFonts w:cs="Times New Roman"/>
          <w:szCs w:val="24"/>
        </w:rPr>
        <w:t>objectives</w:t>
      </w:r>
      <w:proofErr w:type="spellEnd"/>
      <w:r w:rsidR="00033462" w:rsidRPr="00033462">
        <w:rPr>
          <w:rFonts w:cs="Times New Roman"/>
          <w:szCs w:val="24"/>
        </w:rPr>
        <w:t xml:space="preserve"> </w:t>
      </w:r>
      <w:proofErr w:type="spellStart"/>
      <w:r w:rsidR="00033462" w:rsidRPr="00033462">
        <w:rPr>
          <w:rFonts w:cs="Times New Roman"/>
          <w:szCs w:val="24"/>
        </w:rPr>
        <w:t>such</w:t>
      </w:r>
      <w:proofErr w:type="spellEnd"/>
      <w:r w:rsidR="00033462" w:rsidRPr="00033462">
        <w:rPr>
          <w:rFonts w:cs="Times New Roman"/>
          <w:szCs w:val="24"/>
        </w:rPr>
        <w:t xml:space="preserve"> as </w:t>
      </w:r>
      <w:proofErr w:type="spellStart"/>
      <w:r w:rsidR="00033462" w:rsidRPr="00033462">
        <w:rPr>
          <w:rFonts w:cs="Times New Roman"/>
          <w:szCs w:val="24"/>
        </w:rPr>
        <w:t>action</w:t>
      </w:r>
      <w:proofErr w:type="spellEnd"/>
      <w:r w:rsidR="00033462" w:rsidRPr="00033462">
        <w:rPr>
          <w:rFonts w:cs="Times New Roman"/>
          <w:szCs w:val="24"/>
        </w:rPr>
        <w:t xml:space="preserve"> </w:t>
      </w:r>
      <w:proofErr w:type="spellStart"/>
      <w:r w:rsidR="00033462" w:rsidRPr="00033462">
        <w:rPr>
          <w:rFonts w:cs="Times New Roman"/>
          <w:szCs w:val="24"/>
        </w:rPr>
        <w:t>on</w:t>
      </w:r>
      <w:proofErr w:type="spellEnd"/>
      <w:r w:rsidR="00033462" w:rsidRPr="00033462">
        <w:rPr>
          <w:rFonts w:cs="Times New Roman"/>
          <w:szCs w:val="24"/>
        </w:rPr>
        <w:t xml:space="preserve"> </w:t>
      </w:r>
      <w:proofErr w:type="spellStart"/>
      <w:r w:rsidR="00033462" w:rsidRPr="00033462">
        <w:rPr>
          <w:rFonts w:cs="Times New Roman"/>
          <w:szCs w:val="24"/>
        </w:rPr>
        <w:t>circulation</w:t>
      </w:r>
      <w:proofErr w:type="spellEnd"/>
      <w:r w:rsidR="00033462" w:rsidRPr="00033462">
        <w:rPr>
          <w:rFonts w:cs="Times New Roman"/>
          <w:szCs w:val="24"/>
        </w:rPr>
        <w:t xml:space="preserve">, </w:t>
      </w:r>
      <w:proofErr w:type="spellStart"/>
      <w:r w:rsidR="00033462" w:rsidRPr="00033462">
        <w:rPr>
          <w:rFonts w:cs="Times New Roman"/>
          <w:szCs w:val="24"/>
        </w:rPr>
        <w:t>musculature</w:t>
      </w:r>
      <w:proofErr w:type="spellEnd"/>
      <w:r w:rsidR="00033462" w:rsidRPr="00033462">
        <w:rPr>
          <w:rFonts w:cs="Times New Roman"/>
          <w:szCs w:val="24"/>
        </w:rPr>
        <w:t xml:space="preserve">, articular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also</w:t>
      </w:r>
      <w:proofErr w:type="spellEnd"/>
      <w:r w:rsidR="00033462" w:rsidRPr="00033462">
        <w:rPr>
          <w:rFonts w:cs="Times New Roman"/>
          <w:szCs w:val="24"/>
        </w:rPr>
        <w:t xml:space="preserve"> a </w:t>
      </w:r>
      <w:proofErr w:type="spellStart"/>
      <w:r w:rsidR="00033462" w:rsidRPr="00033462">
        <w:rPr>
          <w:rFonts w:cs="Times New Roman"/>
          <w:szCs w:val="24"/>
        </w:rPr>
        <w:t>calming</w:t>
      </w:r>
      <w:proofErr w:type="spellEnd"/>
      <w:r w:rsidR="00033462" w:rsidRPr="00033462">
        <w:rPr>
          <w:rFonts w:cs="Times New Roman"/>
          <w:szCs w:val="24"/>
        </w:rPr>
        <w:t xml:space="preserve"> </w:t>
      </w:r>
      <w:proofErr w:type="spellStart"/>
      <w:r w:rsidR="00033462" w:rsidRPr="00033462">
        <w:rPr>
          <w:rFonts w:cs="Times New Roman"/>
          <w:szCs w:val="24"/>
        </w:rPr>
        <w:t>effect</w:t>
      </w:r>
      <w:proofErr w:type="spellEnd"/>
      <w:r w:rsidR="00033462" w:rsidRPr="00033462">
        <w:rPr>
          <w:rFonts w:cs="Times New Roman"/>
          <w:szCs w:val="24"/>
        </w:rPr>
        <w:t xml:space="preserve"> </w:t>
      </w:r>
      <w:proofErr w:type="spellStart"/>
      <w:r w:rsidR="00033462" w:rsidRPr="00033462">
        <w:rPr>
          <w:rFonts w:cs="Times New Roman"/>
          <w:szCs w:val="24"/>
        </w:rPr>
        <w:t>on</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patient</w:t>
      </w:r>
      <w:proofErr w:type="spellEnd"/>
      <w:r w:rsidR="00033462" w:rsidRPr="00033462">
        <w:rPr>
          <w:rFonts w:cs="Times New Roman"/>
          <w:szCs w:val="24"/>
        </w:rPr>
        <w:t xml:space="preserve">. </w:t>
      </w:r>
      <w:proofErr w:type="spellStart"/>
      <w:r w:rsidR="00033462" w:rsidRPr="00033462">
        <w:rPr>
          <w:rFonts w:cs="Times New Roman"/>
          <w:szCs w:val="24"/>
        </w:rPr>
        <w:t>Moreover</w:t>
      </w:r>
      <w:proofErr w:type="spellEnd"/>
      <w:r w:rsidR="00033462" w:rsidRPr="00033462">
        <w:rPr>
          <w:rFonts w:cs="Times New Roman"/>
          <w:szCs w:val="24"/>
        </w:rPr>
        <w:t xml:space="preserve"> </w:t>
      </w:r>
      <w:proofErr w:type="spellStart"/>
      <w:r w:rsidR="00033462" w:rsidRPr="00033462">
        <w:rPr>
          <w:rFonts w:cs="Times New Roman"/>
          <w:szCs w:val="24"/>
        </w:rPr>
        <w:t>once</w:t>
      </w:r>
      <w:proofErr w:type="spellEnd"/>
      <w:r w:rsidR="00033462" w:rsidRPr="00033462">
        <w:rPr>
          <w:rFonts w:cs="Times New Roman"/>
          <w:szCs w:val="24"/>
        </w:rPr>
        <w:t xml:space="preserve"> </w:t>
      </w:r>
      <w:proofErr w:type="spellStart"/>
      <w:r w:rsidR="00033462" w:rsidRPr="00033462">
        <w:rPr>
          <w:rFonts w:cs="Times New Roman"/>
          <w:szCs w:val="24"/>
        </w:rPr>
        <w:t>mobilized</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movement</w:t>
      </w:r>
      <w:proofErr w:type="spellEnd"/>
      <w:r w:rsidR="00033462" w:rsidRPr="00033462">
        <w:rPr>
          <w:rFonts w:cs="Times New Roman"/>
          <w:szCs w:val="24"/>
        </w:rPr>
        <w:t xml:space="preserve"> </w:t>
      </w:r>
      <w:proofErr w:type="spellStart"/>
      <w:r w:rsidR="00033462" w:rsidRPr="00033462">
        <w:rPr>
          <w:rFonts w:cs="Times New Roman"/>
          <w:szCs w:val="24"/>
        </w:rPr>
        <w:t>has</w:t>
      </w:r>
      <w:proofErr w:type="spellEnd"/>
      <w:r w:rsidR="00033462" w:rsidRPr="00033462">
        <w:rPr>
          <w:rFonts w:cs="Times New Roman"/>
          <w:szCs w:val="24"/>
        </w:rPr>
        <w:t xml:space="preserve"> more </w:t>
      </w:r>
      <w:proofErr w:type="spellStart"/>
      <w:r w:rsidR="00033462" w:rsidRPr="00033462">
        <w:rPr>
          <w:rFonts w:cs="Times New Roman"/>
          <w:szCs w:val="24"/>
        </w:rPr>
        <w:t>quality</w:t>
      </w:r>
      <w:proofErr w:type="spellEnd"/>
      <w:r w:rsidR="00033462" w:rsidRPr="00033462">
        <w:rPr>
          <w:rFonts w:cs="Times New Roman"/>
          <w:szCs w:val="24"/>
        </w:rPr>
        <w:t xml:space="preserve">, amplitude </w:t>
      </w:r>
      <w:proofErr w:type="spellStart"/>
      <w:r w:rsidR="00033462" w:rsidRPr="00033462">
        <w:rPr>
          <w:rFonts w:cs="Times New Roman"/>
          <w:szCs w:val="24"/>
        </w:rPr>
        <w:t>and</w:t>
      </w:r>
      <w:proofErr w:type="spellEnd"/>
      <w:r w:rsidR="00033462" w:rsidRPr="00033462">
        <w:rPr>
          <w:rFonts w:cs="Times New Roman"/>
          <w:szCs w:val="24"/>
        </w:rPr>
        <w:t xml:space="preserve"> </w:t>
      </w:r>
      <w:proofErr w:type="spellStart"/>
      <w:r w:rsidR="00033462" w:rsidRPr="00033462">
        <w:rPr>
          <w:rFonts w:cs="Times New Roman"/>
          <w:szCs w:val="24"/>
        </w:rPr>
        <w:t>less</w:t>
      </w:r>
      <w:proofErr w:type="spellEnd"/>
      <w:r w:rsidR="00033462" w:rsidRPr="00033462">
        <w:rPr>
          <w:rFonts w:cs="Times New Roman"/>
          <w:szCs w:val="24"/>
        </w:rPr>
        <w:t xml:space="preserve"> </w:t>
      </w:r>
      <w:proofErr w:type="spellStart"/>
      <w:r w:rsidR="00033462" w:rsidRPr="00033462">
        <w:rPr>
          <w:rFonts w:cs="Times New Roman"/>
          <w:szCs w:val="24"/>
        </w:rPr>
        <w:t>pain</w:t>
      </w:r>
      <w:proofErr w:type="spellEnd"/>
      <w:r w:rsidR="00033462" w:rsidRPr="00033462">
        <w:rPr>
          <w:rFonts w:cs="Times New Roman"/>
          <w:szCs w:val="24"/>
        </w:rPr>
        <w:t xml:space="preserve"> </w:t>
      </w:r>
      <w:proofErr w:type="spellStart"/>
      <w:r w:rsidR="00033462" w:rsidRPr="00033462">
        <w:rPr>
          <w:rFonts w:cs="Times New Roman"/>
          <w:szCs w:val="24"/>
        </w:rPr>
        <w:t>throughout</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visits</w:t>
      </w:r>
      <w:proofErr w:type="spellEnd"/>
      <w:r w:rsidR="00033462" w:rsidRPr="00033462">
        <w:rPr>
          <w:rFonts w:cs="Times New Roman"/>
          <w:szCs w:val="24"/>
        </w:rPr>
        <w:t xml:space="preserve">. A </w:t>
      </w:r>
      <w:proofErr w:type="spellStart"/>
      <w:r w:rsidR="00033462" w:rsidRPr="00033462">
        <w:rPr>
          <w:rFonts w:cs="Times New Roman"/>
          <w:szCs w:val="24"/>
        </w:rPr>
        <w:t>shortage</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publications</w:t>
      </w:r>
      <w:proofErr w:type="spellEnd"/>
      <w:r w:rsidR="00033462" w:rsidRPr="00033462">
        <w:rPr>
          <w:rFonts w:cs="Times New Roman"/>
          <w:szCs w:val="24"/>
        </w:rPr>
        <w:t xml:space="preserve"> </w:t>
      </w:r>
      <w:proofErr w:type="spellStart"/>
      <w:r w:rsidR="00033462" w:rsidRPr="00033462">
        <w:rPr>
          <w:rFonts w:cs="Times New Roman"/>
          <w:szCs w:val="24"/>
        </w:rPr>
        <w:t>on</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subject</w:t>
      </w:r>
      <w:proofErr w:type="spellEnd"/>
      <w:r w:rsidR="00033462" w:rsidRPr="00033462">
        <w:rPr>
          <w:rFonts w:cs="Times New Roman"/>
          <w:szCs w:val="24"/>
        </w:rPr>
        <w:t xml:space="preserve"> </w:t>
      </w:r>
      <w:proofErr w:type="spellStart"/>
      <w:r w:rsidR="00033462" w:rsidRPr="00033462">
        <w:rPr>
          <w:rFonts w:cs="Times New Roman"/>
          <w:szCs w:val="24"/>
        </w:rPr>
        <w:t>was</w:t>
      </w:r>
      <w:proofErr w:type="spellEnd"/>
      <w:r w:rsidR="00033462" w:rsidRPr="00033462">
        <w:rPr>
          <w:rFonts w:cs="Times New Roman"/>
          <w:szCs w:val="24"/>
        </w:rPr>
        <w:t xml:space="preserve"> </w:t>
      </w:r>
      <w:proofErr w:type="spellStart"/>
      <w:r w:rsidR="00033462" w:rsidRPr="00033462">
        <w:rPr>
          <w:rFonts w:cs="Times New Roman"/>
          <w:szCs w:val="24"/>
        </w:rPr>
        <w:t>identified</w:t>
      </w:r>
      <w:proofErr w:type="spellEnd"/>
      <w:r w:rsidR="00033462" w:rsidRPr="00033462">
        <w:rPr>
          <w:rFonts w:cs="Times New Roman"/>
          <w:szCs w:val="24"/>
        </w:rPr>
        <w:t xml:space="preserve"> </w:t>
      </w:r>
      <w:proofErr w:type="spellStart"/>
      <w:r w:rsidR="00033462" w:rsidRPr="00033462">
        <w:rPr>
          <w:rFonts w:cs="Times New Roman"/>
          <w:szCs w:val="24"/>
        </w:rPr>
        <w:t>despite</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indication</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the</w:t>
      </w:r>
      <w:proofErr w:type="spellEnd"/>
      <w:r w:rsidR="00033462" w:rsidRPr="00033462">
        <w:rPr>
          <w:rFonts w:cs="Times New Roman"/>
          <w:szCs w:val="24"/>
        </w:rPr>
        <w:t xml:space="preserve"> </w:t>
      </w:r>
      <w:proofErr w:type="spellStart"/>
      <w:r w:rsidR="00033462" w:rsidRPr="00033462">
        <w:rPr>
          <w:rFonts w:cs="Times New Roman"/>
          <w:szCs w:val="24"/>
        </w:rPr>
        <w:t>Ministry</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Health</w:t>
      </w:r>
      <w:proofErr w:type="spellEnd"/>
      <w:r w:rsidR="00033462" w:rsidRPr="00033462">
        <w:rPr>
          <w:rFonts w:cs="Times New Roman"/>
          <w:szCs w:val="24"/>
        </w:rPr>
        <w:t xml:space="preserve"> </w:t>
      </w:r>
      <w:proofErr w:type="spellStart"/>
      <w:r w:rsidR="00033462" w:rsidRPr="00033462">
        <w:rPr>
          <w:rFonts w:cs="Times New Roman"/>
          <w:szCs w:val="24"/>
        </w:rPr>
        <w:t>of</w:t>
      </w:r>
      <w:proofErr w:type="spellEnd"/>
      <w:r w:rsidR="00033462" w:rsidRPr="00033462">
        <w:rPr>
          <w:rFonts w:cs="Times New Roman"/>
          <w:szCs w:val="24"/>
        </w:rPr>
        <w:t xml:space="preserve"> </w:t>
      </w:r>
      <w:proofErr w:type="spellStart"/>
      <w:r w:rsidR="00033462" w:rsidRPr="00033462">
        <w:rPr>
          <w:rFonts w:cs="Times New Roman"/>
          <w:szCs w:val="24"/>
        </w:rPr>
        <w:t>Brazil</w:t>
      </w:r>
      <w:proofErr w:type="spellEnd"/>
      <w:r w:rsidR="00033462" w:rsidRPr="00033462">
        <w:rPr>
          <w:rFonts w:cs="Times New Roman"/>
          <w:szCs w:val="24"/>
        </w:rPr>
        <w:t xml:space="preserve"> </w:t>
      </w:r>
      <w:proofErr w:type="spellStart"/>
      <w:r w:rsidR="00033462" w:rsidRPr="00033462">
        <w:rPr>
          <w:rFonts w:cs="Times New Roman"/>
          <w:szCs w:val="24"/>
        </w:rPr>
        <w:t>so</w:t>
      </w:r>
      <w:proofErr w:type="spellEnd"/>
      <w:r w:rsidR="00033462" w:rsidRPr="00033462">
        <w:rPr>
          <w:rFonts w:cs="Times New Roman"/>
          <w:szCs w:val="24"/>
        </w:rPr>
        <w:t xml:space="preserve"> </w:t>
      </w:r>
      <w:proofErr w:type="spellStart"/>
      <w:r w:rsidR="00033462" w:rsidRPr="00033462">
        <w:rPr>
          <w:rFonts w:cs="Times New Roman"/>
          <w:szCs w:val="24"/>
        </w:rPr>
        <w:t>that</w:t>
      </w:r>
      <w:proofErr w:type="spellEnd"/>
      <w:r w:rsidR="00033462" w:rsidRPr="00033462">
        <w:rPr>
          <w:rFonts w:cs="Times New Roman"/>
          <w:szCs w:val="24"/>
        </w:rPr>
        <w:t xml:space="preserve"> </w:t>
      </w:r>
      <w:proofErr w:type="spellStart"/>
      <w:r w:rsidR="00033462" w:rsidRPr="00033462">
        <w:rPr>
          <w:rFonts w:cs="Times New Roman"/>
          <w:szCs w:val="24"/>
        </w:rPr>
        <w:t>integrative</w:t>
      </w:r>
      <w:proofErr w:type="spellEnd"/>
      <w:r w:rsidR="00033462" w:rsidRPr="00033462">
        <w:rPr>
          <w:rFonts w:cs="Times New Roman"/>
          <w:szCs w:val="24"/>
        </w:rPr>
        <w:t xml:space="preserve"> </w:t>
      </w:r>
      <w:proofErr w:type="spellStart"/>
      <w:r w:rsidR="00033462" w:rsidRPr="00033462">
        <w:rPr>
          <w:rFonts w:cs="Times New Roman"/>
          <w:szCs w:val="24"/>
        </w:rPr>
        <w:t>practices</w:t>
      </w:r>
      <w:proofErr w:type="spellEnd"/>
      <w:r w:rsidR="00033462" w:rsidRPr="00033462">
        <w:rPr>
          <w:rFonts w:cs="Times New Roman"/>
          <w:szCs w:val="24"/>
        </w:rPr>
        <w:t xml:space="preserve"> </w:t>
      </w:r>
      <w:r w:rsidR="00033462">
        <w:rPr>
          <w:rFonts w:cs="Times New Roman"/>
          <w:szCs w:val="24"/>
        </w:rPr>
        <w:t xml:space="preserve">are </w:t>
      </w:r>
      <w:proofErr w:type="spellStart"/>
      <w:r w:rsidR="00033462">
        <w:rPr>
          <w:rFonts w:cs="Times New Roman"/>
          <w:szCs w:val="24"/>
        </w:rPr>
        <w:t>included</w:t>
      </w:r>
      <w:proofErr w:type="spellEnd"/>
      <w:r w:rsidR="00033462">
        <w:rPr>
          <w:rFonts w:cs="Times New Roman"/>
          <w:szCs w:val="24"/>
        </w:rPr>
        <w:t xml:space="preserve"> in </w:t>
      </w:r>
      <w:proofErr w:type="spellStart"/>
      <w:r w:rsidR="00033462" w:rsidRPr="00033462">
        <w:rPr>
          <w:rFonts w:cs="Times New Roman"/>
          <w:szCs w:val="24"/>
        </w:rPr>
        <w:t>Health</w:t>
      </w:r>
      <w:proofErr w:type="spellEnd"/>
      <w:r w:rsidR="00033462" w:rsidRPr="00033462">
        <w:rPr>
          <w:rFonts w:cs="Times New Roman"/>
          <w:szCs w:val="24"/>
        </w:rPr>
        <w:t xml:space="preserve"> </w:t>
      </w:r>
      <w:proofErr w:type="spellStart"/>
      <w:r w:rsidR="00033462" w:rsidRPr="00033462">
        <w:rPr>
          <w:rFonts w:cs="Times New Roman"/>
          <w:szCs w:val="24"/>
        </w:rPr>
        <w:t>Unic</w:t>
      </w:r>
      <w:proofErr w:type="spellEnd"/>
      <w:r w:rsidR="00033462" w:rsidRPr="00033462">
        <w:rPr>
          <w:rFonts w:cs="Times New Roman"/>
          <w:szCs w:val="24"/>
        </w:rPr>
        <w:t xml:space="preserve"> System.</w:t>
      </w:r>
    </w:p>
    <w:p w:rsidR="00430498" w:rsidRDefault="00430498" w:rsidP="00430498">
      <w:pPr>
        <w:rPr>
          <w:rFonts w:cs="Times New Roman"/>
          <w:szCs w:val="24"/>
        </w:rPr>
      </w:pPr>
      <w:proofErr w:type="spellStart"/>
      <w:r w:rsidRPr="003F4B6D">
        <w:rPr>
          <w:rFonts w:cs="Times New Roman"/>
          <w:b/>
          <w:szCs w:val="24"/>
        </w:rPr>
        <w:t>Keywords</w:t>
      </w:r>
      <w:proofErr w:type="spellEnd"/>
      <w:r w:rsidRPr="005330BC">
        <w:rPr>
          <w:rFonts w:cs="Times New Roman"/>
          <w:szCs w:val="24"/>
        </w:rPr>
        <w:t xml:space="preserve">: </w:t>
      </w:r>
      <w:proofErr w:type="spellStart"/>
      <w:r w:rsidRPr="005330BC">
        <w:rPr>
          <w:rFonts w:cs="Times New Roman"/>
          <w:szCs w:val="24"/>
        </w:rPr>
        <w:t>Occupati</w:t>
      </w:r>
      <w:r>
        <w:rPr>
          <w:rFonts w:cs="Times New Roman"/>
          <w:szCs w:val="24"/>
        </w:rPr>
        <w:t>onal</w:t>
      </w:r>
      <w:proofErr w:type="spellEnd"/>
      <w:r>
        <w:rPr>
          <w:rFonts w:cs="Times New Roman"/>
          <w:szCs w:val="24"/>
        </w:rPr>
        <w:t xml:space="preserve"> </w:t>
      </w:r>
      <w:proofErr w:type="spellStart"/>
      <w:r>
        <w:rPr>
          <w:rFonts w:cs="Times New Roman"/>
          <w:szCs w:val="24"/>
        </w:rPr>
        <w:t>Therapy</w:t>
      </w:r>
      <w:proofErr w:type="spellEnd"/>
      <w:r>
        <w:rPr>
          <w:rFonts w:cs="Times New Roman"/>
          <w:szCs w:val="24"/>
        </w:rPr>
        <w:t xml:space="preserve">, </w:t>
      </w:r>
      <w:proofErr w:type="spellStart"/>
      <w:r>
        <w:rPr>
          <w:rFonts w:cs="Times New Roman"/>
          <w:szCs w:val="24"/>
        </w:rPr>
        <w:t>Fascia</w:t>
      </w:r>
      <w:proofErr w:type="spellEnd"/>
      <w:r>
        <w:rPr>
          <w:rFonts w:cs="Times New Roman"/>
          <w:szCs w:val="24"/>
        </w:rPr>
        <w:t xml:space="preserve">, </w:t>
      </w:r>
      <w:proofErr w:type="spellStart"/>
      <w:r>
        <w:rPr>
          <w:rFonts w:cs="Times New Roman"/>
          <w:szCs w:val="24"/>
        </w:rPr>
        <w:t>and</w:t>
      </w:r>
      <w:proofErr w:type="spellEnd"/>
      <w:r>
        <w:rPr>
          <w:rFonts w:cs="Times New Roman"/>
          <w:szCs w:val="24"/>
        </w:rPr>
        <w:t xml:space="preserve"> </w:t>
      </w:r>
      <w:proofErr w:type="spellStart"/>
      <w:r w:rsidRPr="005330BC">
        <w:rPr>
          <w:rFonts w:cs="Times New Roman"/>
          <w:szCs w:val="24"/>
        </w:rPr>
        <w:t>Musculosk</w:t>
      </w:r>
      <w:r>
        <w:rPr>
          <w:rFonts w:cs="Times New Roman"/>
          <w:szCs w:val="24"/>
        </w:rPr>
        <w:t>eletal</w:t>
      </w:r>
      <w:proofErr w:type="spellEnd"/>
      <w:r>
        <w:rPr>
          <w:rFonts w:cs="Times New Roman"/>
          <w:szCs w:val="24"/>
        </w:rPr>
        <w:t xml:space="preserve"> </w:t>
      </w:r>
      <w:proofErr w:type="spellStart"/>
      <w:r>
        <w:rPr>
          <w:rFonts w:cs="Times New Roman"/>
          <w:szCs w:val="24"/>
        </w:rPr>
        <w:t>Manipulations</w:t>
      </w:r>
      <w:proofErr w:type="spellEnd"/>
      <w:r w:rsidRPr="005330BC">
        <w:rPr>
          <w:rFonts w:cs="Times New Roman"/>
          <w:szCs w:val="24"/>
        </w:rPr>
        <w:t>.</w:t>
      </w:r>
    </w:p>
    <w:p w:rsidR="00430498" w:rsidRDefault="00430498" w:rsidP="00430498">
      <w:pPr>
        <w:rPr>
          <w:rFonts w:cs="Times New Roman"/>
          <w:b/>
          <w:szCs w:val="24"/>
        </w:rPr>
      </w:pPr>
    </w:p>
    <w:p w:rsidR="00B443FC" w:rsidRDefault="00B443FC" w:rsidP="00430498">
      <w:pPr>
        <w:jc w:val="center"/>
        <w:rPr>
          <w:rFonts w:cs="Times New Roman"/>
          <w:b/>
          <w:szCs w:val="24"/>
        </w:rPr>
      </w:pPr>
    </w:p>
    <w:p w:rsidR="00430498" w:rsidRDefault="00430498" w:rsidP="00430498">
      <w:pPr>
        <w:jc w:val="center"/>
        <w:rPr>
          <w:rFonts w:cs="Times New Roman"/>
          <w:b/>
          <w:szCs w:val="24"/>
        </w:rPr>
      </w:pPr>
      <w:r w:rsidRPr="003F4B6D">
        <w:rPr>
          <w:rFonts w:cs="Times New Roman"/>
          <w:b/>
          <w:szCs w:val="24"/>
        </w:rPr>
        <w:t>RESUMEN</w:t>
      </w:r>
    </w:p>
    <w:p w:rsidR="00430498" w:rsidRDefault="00430498" w:rsidP="00430498">
      <w:pPr>
        <w:rPr>
          <w:rFonts w:cs="Times New Roman"/>
          <w:color w:val="212121"/>
          <w:szCs w:val="24"/>
          <w:shd w:val="clear" w:color="auto" w:fill="FFFFFF"/>
        </w:rPr>
      </w:pPr>
    </w:p>
    <w:p w:rsidR="00430498" w:rsidRDefault="00EE6ED1" w:rsidP="00430498">
      <w:pPr>
        <w:rPr>
          <w:rFonts w:cs="Times New Roman"/>
          <w:color w:val="212121"/>
          <w:szCs w:val="24"/>
          <w:shd w:val="clear" w:color="auto" w:fill="FFFFFF"/>
        </w:rPr>
      </w:pPr>
      <w:r>
        <w:rPr>
          <w:rFonts w:cs="Times New Roman"/>
          <w:color w:val="212121"/>
          <w:szCs w:val="24"/>
          <w:shd w:val="clear" w:color="auto" w:fill="FFFFFF"/>
        </w:rPr>
        <w:t xml:space="preserve">La </w:t>
      </w:r>
      <w:proofErr w:type="spellStart"/>
      <w:r w:rsidR="00430498" w:rsidRPr="00C36F2F">
        <w:rPr>
          <w:rFonts w:cs="Times New Roman"/>
          <w:color w:val="212121"/>
          <w:szCs w:val="24"/>
          <w:shd w:val="clear" w:color="auto" w:fill="FFFFFF"/>
        </w:rPr>
        <w:t>Pompage</w:t>
      </w:r>
      <w:proofErr w:type="spellEnd"/>
      <w:r w:rsidR="00430498" w:rsidRPr="00C36F2F">
        <w:rPr>
          <w:rFonts w:cs="Times New Roman"/>
          <w:color w:val="212121"/>
          <w:szCs w:val="24"/>
          <w:shd w:val="clear" w:color="auto" w:fill="FFFFFF"/>
        </w:rPr>
        <w:t xml:space="preserve"> </w:t>
      </w:r>
      <w:proofErr w:type="spellStart"/>
      <w:proofErr w:type="gramStart"/>
      <w:r w:rsidR="00430498" w:rsidRPr="00C36F2F">
        <w:rPr>
          <w:rFonts w:cs="Times New Roman"/>
          <w:color w:val="212121"/>
          <w:szCs w:val="24"/>
          <w:shd w:val="clear" w:color="auto" w:fill="FFFFFF"/>
        </w:rPr>
        <w:t>es</w:t>
      </w:r>
      <w:proofErr w:type="spellEnd"/>
      <w:proofErr w:type="gramEnd"/>
      <w:r w:rsidR="00430498" w:rsidRPr="00C36F2F">
        <w:rPr>
          <w:rFonts w:cs="Times New Roman"/>
          <w:color w:val="212121"/>
          <w:szCs w:val="24"/>
          <w:shd w:val="clear" w:color="auto" w:fill="FFFFFF"/>
        </w:rPr>
        <w:t xml:space="preserve"> una técnica de terapia manual que </w:t>
      </w:r>
      <w:proofErr w:type="spellStart"/>
      <w:r w:rsidR="00430498" w:rsidRPr="00C36F2F">
        <w:rPr>
          <w:rFonts w:cs="Times New Roman"/>
          <w:color w:val="212121"/>
          <w:szCs w:val="24"/>
          <w:shd w:val="clear" w:color="auto" w:fill="FFFFFF"/>
        </w:rPr>
        <w:t>fue</w:t>
      </w:r>
      <w:proofErr w:type="spellEnd"/>
      <w:r w:rsidR="00430498" w:rsidRPr="00C36F2F">
        <w:rPr>
          <w:rFonts w:cs="Times New Roman"/>
          <w:color w:val="212121"/>
          <w:szCs w:val="24"/>
          <w:shd w:val="clear" w:color="auto" w:fill="FFFFFF"/>
        </w:rPr>
        <w:t xml:space="preserve"> pensada por </w:t>
      </w:r>
      <w:proofErr w:type="spellStart"/>
      <w:r w:rsidR="00430498" w:rsidRPr="00C36F2F">
        <w:rPr>
          <w:rFonts w:cs="Times New Roman"/>
          <w:color w:val="212121"/>
          <w:szCs w:val="24"/>
          <w:shd w:val="clear" w:color="auto" w:fill="FFFFFF"/>
        </w:rPr>
        <w:t>el</w:t>
      </w:r>
      <w:proofErr w:type="spellEnd"/>
      <w:r w:rsidR="00430498" w:rsidRPr="00C36F2F">
        <w:rPr>
          <w:rFonts w:cs="Times New Roman"/>
          <w:color w:val="212121"/>
          <w:szCs w:val="24"/>
          <w:shd w:val="clear" w:color="auto" w:fill="FFFFFF"/>
        </w:rPr>
        <w:t xml:space="preserve"> </w:t>
      </w:r>
      <w:proofErr w:type="spellStart"/>
      <w:r w:rsidR="0044117A">
        <w:rPr>
          <w:rFonts w:cs="Times New Roman"/>
          <w:color w:val="212121"/>
          <w:szCs w:val="24"/>
          <w:shd w:val="clear" w:color="auto" w:fill="FFFFFF"/>
        </w:rPr>
        <w:t>osteópata</w:t>
      </w:r>
      <w:proofErr w:type="spellEnd"/>
      <w:r w:rsidR="0044117A">
        <w:rPr>
          <w:rFonts w:cs="Times New Roman"/>
          <w:color w:val="212121"/>
          <w:szCs w:val="24"/>
          <w:shd w:val="clear" w:color="auto" w:fill="FFFFFF"/>
        </w:rPr>
        <w:t xml:space="preserve"> </w:t>
      </w:r>
      <w:proofErr w:type="spellStart"/>
      <w:r w:rsidR="0044117A">
        <w:rPr>
          <w:rFonts w:cs="Times New Roman"/>
          <w:color w:val="212121"/>
          <w:szCs w:val="24"/>
          <w:shd w:val="clear" w:color="auto" w:fill="FFFFFF"/>
        </w:rPr>
        <w:t>norteamericano</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Cathie</w:t>
      </w:r>
      <w:proofErr w:type="spellEnd"/>
      <w:r w:rsidR="00430498" w:rsidRPr="00C36F2F">
        <w:rPr>
          <w:rFonts w:cs="Times New Roman"/>
          <w:color w:val="212121"/>
          <w:szCs w:val="24"/>
          <w:shd w:val="clear" w:color="auto" w:fill="FFFFFF"/>
        </w:rPr>
        <w:t xml:space="preserve"> y </w:t>
      </w:r>
      <w:proofErr w:type="spellStart"/>
      <w:r w:rsidR="00430498" w:rsidRPr="00C36F2F">
        <w:rPr>
          <w:rFonts w:cs="Times New Roman"/>
          <w:color w:val="212121"/>
          <w:szCs w:val="24"/>
          <w:shd w:val="clear" w:color="auto" w:fill="FFFFFF"/>
        </w:rPr>
        <w:t>desarrollada</w:t>
      </w:r>
      <w:proofErr w:type="spellEnd"/>
      <w:r w:rsidR="00430498" w:rsidRPr="00C36F2F">
        <w:rPr>
          <w:rFonts w:cs="Times New Roman"/>
          <w:color w:val="212121"/>
          <w:szCs w:val="24"/>
          <w:shd w:val="clear" w:color="auto" w:fill="FFFFFF"/>
        </w:rPr>
        <w:t xml:space="preserve"> y publicada por Marcel </w:t>
      </w:r>
      <w:proofErr w:type="spellStart"/>
      <w:r w:rsidR="00430498" w:rsidRPr="00C36F2F">
        <w:rPr>
          <w:rFonts w:cs="Times New Roman"/>
          <w:color w:val="212121"/>
          <w:szCs w:val="24"/>
          <w:shd w:val="clear" w:color="auto" w:fill="FFFFFF"/>
        </w:rPr>
        <w:t>Bienfait</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Francia. </w:t>
      </w:r>
      <w:proofErr w:type="spellStart"/>
      <w:r w:rsidR="00430498" w:rsidRPr="00C36F2F">
        <w:rPr>
          <w:rFonts w:cs="Times New Roman"/>
          <w:color w:val="212121"/>
          <w:szCs w:val="24"/>
          <w:shd w:val="clear" w:color="auto" w:fill="FFFFFF"/>
        </w:rPr>
        <w:t>Trabaja</w:t>
      </w:r>
      <w:proofErr w:type="spellEnd"/>
      <w:r w:rsidR="00430498" w:rsidRPr="00C36F2F">
        <w:rPr>
          <w:rFonts w:cs="Times New Roman"/>
          <w:color w:val="212121"/>
          <w:szCs w:val="24"/>
          <w:shd w:val="clear" w:color="auto" w:fill="FFFFFF"/>
        </w:rPr>
        <w:t xml:space="preserve"> a través </w:t>
      </w:r>
      <w:proofErr w:type="spellStart"/>
      <w:proofErr w:type="gramStart"/>
      <w:r w:rsidR="00430498" w:rsidRPr="00C36F2F">
        <w:rPr>
          <w:rFonts w:cs="Times New Roman"/>
          <w:color w:val="212121"/>
          <w:szCs w:val="24"/>
          <w:shd w:val="clear" w:color="auto" w:fill="FFFFFF"/>
        </w:rPr>
        <w:t>del</w:t>
      </w:r>
      <w:proofErr w:type="spellEnd"/>
      <w:proofErr w:type="gram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tensión</w:t>
      </w:r>
      <w:proofErr w:type="spellEnd"/>
      <w:r w:rsidR="00430498" w:rsidRPr="00C36F2F">
        <w:rPr>
          <w:rFonts w:cs="Times New Roman"/>
          <w:color w:val="212121"/>
          <w:szCs w:val="24"/>
          <w:shd w:val="clear" w:color="auto" w:fill="FFFFFF"/>
        </w:rPr>
        <w:t xml:space="preserve"> de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fascia</w:t>
      </w:r>
      <w:proofErr w:type="spellEnd"/>
      <w:r w:rsidR="00430498" w:rsidRPr="00C36F2F">
        <w:rPr>
          <w:rFonts w:cs="Times New Roman"/>
          <w:color w:val="212121"/>
          <w:szCs w:val="24"/>
          <w:shd w:val="clear" w:color="auto" w:fill="FFFFFF"/>
        </w:rPr>
        <w:t xml:space="preserve"> muscular </w:t>
      </w:r>
      <w:proofErr w:type="spellStart"/>
      <w:r w:rsidR="00430498" w:rsidRPr="00C36F2F">
        <w:rPr>
          <w:rFonts w:cs="Times New Roman"/>
          <w:color w:val="212121"/>
          <w:szCs w:val="24"/>
          <w:shd w:val="clear" w:color="auto" w:fill="FFFFFF"/>
        </w:rPr>
        <w:t>permitiendo</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el</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deslizamiento</w:t>
      </w:r>
      <w:proofErr w:type="spellEnd"/>
      <w:r w:rsidR="00430498" w:rsidRPr="00C36F2F">
        <w:rPr>
          <w:rFonts w:cs="Times New Roman"/>
          <w:color w:val="212121"/>
          <w:szCs w:val="24"/>
          <w:shd w:val="clear" w:color="auto" w:fill="FFFFFF"/>
        </w:rPr>
        <w:t xml:space="preserve"> entre </w:t>
      </w:r>
      <w:proofErr w:type="spellStart"/>
      <w:r w:rsidR="00430498" w:rsidRPr="00C36F2F">
        <w:rPr>
          <w:rFonts w:cs="Times New Roman"/>
          <w:color w:val="212121"/>
          <w:szCs w:val="24"/>
          <w:shd w:val="clear" w:color="auto" w:fill="FFFFFF"/>
        </w:rPr>
        <w:t>los</w:t>
      </w:r>
      <w:proofErr w:type="spellEnd"/>
      <w:r w:rsidR="00430498" w:rsidRPr="00C36F2F">
        <w:rPr>
          <w:rFonts w:cs="Times New Roman"/>
          <w:color w:val="212121"/>
          <w:szCs w:val="24"/>
          <w:shd w:val="clear" w:color="auto" w:fill="FFFFFF"/>
        </w:rPr>
        <w:t xml:space="preserve"> músculos. El terapeuta ocupacional para </w:t>
      </w:r>
      <w:proofErr w:type="spellStart"/>
      <w:r w:rsidR="00430498" w:rsidRPr="00C36F2F">
        <w:rPr>
          <w:rFonts w:cs="Times New Roman"/>
          <w:color w:val="212121"/>
          <w:szCs w:val="24"/>
          <w:shd w:val="clear" w:color="auto" w:fill="FFFFFF"/>
        </w:rPr>
        <w:t>alcanzar</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un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mejor</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desempeño</w:t>
      </w:r>
      <w:proofErr w:type="spellEnd"/>
      <w:r w:rsidR="00430498" w:rsidRPr="00C36F2F">
        <w:rPr>
          <w:rFonts w:cs="Times New Roman"/>
          <w:color w:val="212121"/>
          <w:szCs w:val="24"/>
          <w:shd w:val="clear" w:color="auto" w:fill="FFFFFF"/>
        </w:rPr>
        <w:t xml:space="preserve"> funcional destaca que </w:t>
      </w:r>
      <w:proofErr w:type="spellStart"/>
      <w:r w:rsidR="00430498" w:rsidRPr="00C36F2F">
        <w:rPr>
          <w:rFonts w:cs="Times New Roman"/>
          <w:color w:val="212121"/>
          <w:szCs w:val="24"/>
          <w:shd w:val="clear" w:color="auto" w:fill="FFFFFF"/>
        </w:rPr>
        <w:t>algunas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prácticas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requieren</w:t>
      </w:r>
      <w:proofErr w:type="spellEnd"/>
      <w:r w:rsidR="00430498" w:rsidRPr="00C36F2F">
        <w:rPr>
          <w:rFonts w:cs="Times New Roman"/>
          <w:color w:val="212121"/>
          <w:szCs w:val="24"/>
          <w:shd w:val="clear" w:color="auto" w:fill="FFFFFF"/>
        </w:rPr>
        <w:t xml:space="preserve"> una terapia </w:t>
      </w:r>
      <w:proofErr w:type="spellStart"/>
      <w:r w:rsidR="00430498" w:rsidRPr="00C36F2F">
        <w:rPr>
          <w:rFonts w:cs="Times New Roman"/>
          <w:color w:val="212121"/>
          <w:szCs w:val="24"/>
          <w:shd w:val="clear" w:color="auto" w:fill="FFFFFF"/>
        </w:rPr>
        <w:t>pre-cinética</w:t>
      </w:r>
      <w:proofErr w:type="spellEnd"/>
      <w:r w:rsidR="00430498" w:rsidRPr="00C36F2F">
        <w:rPr>
          <w:rFonts w:cs="Times New Roman"/>
          <w:color w:val="212121"/>
          <w:szCs w:val="24"/>
          <w:shd w:val="clear" w:color="auto" w:fill="FFFFFF"/>
        </w:rPr>
        <w:t xml:space="preserve"> como </w:t>
      </w:r>
      <w:proofErr w:type="spellStart"/>
      <w:proofErr w:type="gramStart"/>
      <w:r w:rsidR="00430498" w:rsidRPr="00C36F2F">
        <w:rPr>
          <w:rFonts w:cs="Times New Roman"/>
          <w:color w:val="212121"/>
          <w:szCs w:val="24"/>
          <w:shd w:val="clear" w:color="auto" w:fill="FFFFFF"/>
        </w:rPr>
        <w:t>la</w:t>
      </w:r>
      <w:proofErr w:type="spellEnd"/>
      <w:proofErr w:type="gram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Pompage</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cual</w:t>
      </w:r>
      <w:proofErr w:type="spellEnd"/>
      <w:r w:rsidR="00430498" w:rsidRPr="00C36F2F">
        <w:rPr>
          <w:rFonts w:cs="Times New Roman"/>
          <w:color w:val="212121"/>
          <w:szCs w:val="24"/>
          <w:shd w:val="clear" w:color="auto" w:fill="FFFFFF"/>
        </w:rPr>
        <w:t xml:space="preserve"> consiste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un</w:t>
      </w:r>
      <w:proofErr w:type="spellEnd"/>
      <w:r w:rsidR="00430498" w:rsidRPr="00C36F2F">
        <w:rPr>
          <w:rFonts w:cs="Times New Roman"/>
          <w:color w:val="212121"/>
          <w:szCs w:val="24"/>
          <w:shd w:val="clear" w:color="auto" w:fill="FFFFFF"/>
        </w:rPr>
        <w:t xml:space="preserve"> importante recurso utilizado como facilitador </w:t>
      </w:r>
      <w:proofErr w:type="spellStart"/>
      <w:r w:rsidR="00430498" w:rsidRPr="00C36F2F">
        <w:rPr>
          <w:rFonts w:cs="Times New Roman"/>
          <w:color w:val="212121"/>
          <w:szCs w:val="24"/>
          <w:shd w:val="clear" w:color="auto" w:fill="FFFFFF"/>
        </w:rPr>
        <w:t>del</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movimiento</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Así</w:t>
      </w:r>
      <w:proofErr w:type="spellEnd"/>
      <w:r w:rsidR="00430498" w:rsidRPr="00C36F2F">
        <w:rPr>
          <w:rFonts w:cs="Times New Roman"/>
          <w:color w:val="212121"/>
          <w:szCs w:val="24"/>
          <w:shd w:val="clear" w:color="auto" w:fill="FFFFFF"/>
        </w:rPr>
        <w:t xml:space="preserve">, este </w:t>
      </w:r>
      <w:proofErr w:type="spellStart"/>
      <w:r w:rsidR="00430498" w:rsidRPr="00C36F2F">
        <w:rPr>
          <w:rFonts w:cs="Times New Roman"/>
          <w:color w:val="212121"/>
          <w:szCs w:val="24"/>
          <w:shd w:val="clear" w:color="auto" w:fill="FFFFFF"/>
        </w:rPr>
        <w:t>estudio</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tiene</w:t>
      </w:r>
      <w:proofErr w:type="spellEnd"/>
      <w:r w:rsidR="00430498" w:rsidRPr="00C36F2F">
        <w:rPr>
          <w:rFonts w:cs="Times New Roman"/>
          <w:color w:val="212121"/>
          <w:szCs w:val="24"/>
          <w:shd w:val="clear" w:color="auto" w:fill="FFFFFF"/>
        </w:rPr>
        <w:t xml:space="preserve"> como objetivo verificar </w:t>
      </w:r>
      <w:proofErr w:type="spellStart"/>
      <w:r w:rsidR="00430498" w:rsidRPr="00C36F2F">
        <w:rPr>
          <w:rFonts w:cs="Times New Roman"/>
          <w:color w:val="212121"/>
          <w:szCs w:val="24"/>
          <w:shd w:val="clear" w:color="auto" w:fill="FFFFFF"/>
        </w:rPr>
        <w:t>las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contribuciones</w:t>
      </w:r>
      <w:proofErr w:type="spellEnd"/>
      <w:r w:rsidR="00430498" w:rsidRPr="00C36F2F">
        <w:rPr>
          <w:rFonts w:cs="Times New Roman"/>
          <w:color w:val="212121"/>
          <w:szCs w:val="24"/>
          <w:shd w:val="clear" w:color="auto" w:fill="FFFFFF"/>
        </w:rPr>
        <w:t xml:space="preserve"> de </w:t>
      </w:r>
      <w:proofErr w:type="spellStart"/>
      <w:proofErr w:type="gramStart"/>
      <w:r w:rsidR="00430498" w:rsidRPr="00C36F2F">
        <w:rPr>
          <w:rFonts w:cs="Times New Roman"/>
          <w:color w:val="212121"/>
          <w:szCs w:val="24"/>
          <w:shd w:val="clear" w:color="auto" w:fill="FFFFFF"/>
        </w:rPr>
        <w:t>la</w:t>
      </w:r>
      <w:proofErr w:type="spellEnd"/>
      <w:proofErr w:type="gramEnd"/>
      <w:r w:rsidR="00430498" w:rsidRPr="00C36F2F">
        <w:rPr>
          <w:rFonts w:cs="Times New Roman"/>
          <w:color w:val="212121"/>
          <w:szCs w:val="24"/>
          <w:shd w:val="clear" w:color="auto" w:fill="FFFFFF"/>
        </w:rPr>
        <w:t xml:space="preserve"> técnica para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Terapia Ocupacional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rehabilitación</w:t>
      </w:r>
      <w:proofErr w:type="spellEnd"/>
      <w:r w:rsidR="00430498" w:rsidRPr="00C36F2F">
        <w:rPr>
          <w:rFonts w:cs="Times New Roman"/>
          <w:color w:val="212121"/>
          <w:szCs w:val="24"/>
          <w:shd w:val="clear" w:color="auto" w:fill="FFFFFF"/>
        </w:rPr>
        <w:t xml:space="preserve"> física y discutir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importancia</w:t>
      </w:r>
      <w:proofErr w:type="spellEnd"/>
      <w:r w:rsidR="00430498" w:rsidRPr="00C36F2F">
        <w:rPr>
          <w:rFonts w:cs="Times New Roman"/>
          <w:color w:val="212121"/>
          <w:szCs w:val="24"/>
          <w:shd w:val="clear" w:color="auto" w:fill="FFFFFF"/>
        </w:rPr>
        <w:t xml:space="preserve"> de que </w:t>
      </w:r>
      <w:proofErr w:type="spellStart"/>
      <w:r w:rsidR="00430498" w:rsidRPr="00C36F2F">
        <w:rPr>
          <w:rFonts w:cs="Times New Roman"/>
          <w:color w:val="212121"/>
          <w:szCs w:val="24"/>
          <w:shd w:val="clear" w:color="auto" w:fill="FFFFFF"/>
        </w:rPr>
        <w:t>estos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profesionales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incluyan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las</w:t>
      </w:r>
      <w:proofErr w:type="spellEnd"/>
      <w:r w:rsidR="00430498" w:rsidRPr="00C36F2F">
        <w:rPr>
          <w:rFonts w:cs="Times New Roman"/>
          <w:color w:val="212121"/>
          <w:szCs w:val="24"/>
          <w:shd w:val="clear" w:color="auto" w:fill="FFFFFF"/>
        </w:rPr>
        <w:t xml:space="preserve"> terapias </w:t>
      </w:r>
      <w:proofErr w:type="spellStart"/>
      <w:r w:rsidR="00430498" w:rsidRPr="00C36F2F">
        <w:rPr>
          <w:rFonts w:cs="Times New Roman"/>
          <w:color w:val="212121"/>
          <w:szCs w:val="24"/>
          <w:shd w:val="clear" w:color="auto" w:fill="FFFFFF"/>
        </w:rPr>
        <w:t>manuales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su</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práctica</w:t>
      </w:r>
      <w:proofErr w:type="spellEnd"/>
      <w:r w:rsidR="00430498" w:rsidRPr="00C36F2F">
        <w:rPr>
          <w:rFonts w:cs="Times New Roman"/>
          <w:color w:val="212121"/>
          <w:szCs w:val="24"/>
          <w:shd w:val="clear" w:color="auto" w:fill="FFFFFF"/>
        </w:rPr>
        <w:t>. Se tra</w:t>
      </w:r>
      <w:r w:rsidR="00C06D4D">
        <w:rPr>
          <w:rFonts w:cs="Times New Roman"/>
          <w:color w:val="212121"/>
          <w:szCs w:val="24"/>
          <w:shd w:val="clear" w:color="auto" w:fill="FFFFFF"/>
        </w:rPr>
        <w:t xml:space="preserve">ta de </w:t>
      </w:r>
      <w:proofErr w:type="spellStart"/>
      <w:r w:rsidR="00C06D4D">
        <w:rPr>
          <w:rFonts w:cs="Times New Roman"/>
          <w:color w:val="212121"/>
          <w:szCs w:val="24"/>
          <w:shd w:val="clear" w:color="auto" w:fill="FFFFFF"/>
        </w:rPr>
        <w:t>un</w:t>
      </w:r>
      <w:proofErr w:type="spellEnd"/>
      <w:r w:rsidR="00C06D4D">
        <w:rPr>
          <w:rFonts w:cs="Times New Roman"/>
          <w:color w:val="212121"/>
          <w:szCs w:val="24"/>
          <w:shd w:val="clear" w:color="auto" w:fill="FFFFFF"/>
        </w:rPr>
        <w:t xml:space="preserve"> relato de experiência,</w:t>
      </w:r>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un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levantamiento</w:t>
      </w:r>
      <w:proofErr w:type="spellEnd"/>
      <w:r w:rsidR="00430498" w:rsidRPr="00C36F2F">
        <w:rPr>
          <w:rFonts w:cs="Times New Roman"/>
          <w:color w:val="212121"/>
          <w:szCs w:val="24"/>
          <w:shd w:val="clear" w:color="auto" w:fill="FFFFFF"/>
        </w:rPr>
        <w:t xml:space="preserve"> bibliográfico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libros</w:t>
      </w:r>
      <w:proofErr w:type="spellEnd"/>
      <w:r w:rsidR="00430498" w:rsidRPr="00C36F2F">
        <w:rPr>
          <w:rFonts w:cs="Times New Roman"/>
          <w:color w:val="212121"/>
          <w:szCs w:val="24"/>
          <w:shd w:val="clear" w:color="auto" w:fill="FFFFFF"/>
        </w:rPr>
        <w:t xml:space="preserve"> y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las</w:t>
      </w:r>
      <w:proofErr w:type="spellEnd"/>
      <w:r w:rsidR="00430498" w:rsidRPr="00C36F2F">
        <w:rPr>
          <w:rFonts w:cs="Times New Roman"/>
          <w:color w:val="212121"/>
          <w:szCs w:val="24"/>
          <w:shd w:val="clear" w:color="auto" w:fill="FFFFFF"/>
        </w:rPr>
        <w:t xml:space="preserve"> bases de </w:t>
      </w:r>
      <w:proofErr w:type="spellStart"/>
      <w:r w:rsidR="00430498" w:rsidRPr="00C36F2F">
        <w:rPr>
          <w:rFonts w:cs="Times New Roman"/>
          <w:color w:val="212121"/>
          <w:szCs w:val="24"/>
          <w:shd w:val="clear" w:color="auto" w:fill="FFFFFF"/>
        </w:rPr>
        <w:t>datos</w:t>
      </w:r>
      <w:proofErr w:type="spellEnd"/>
      <w:r w:rsidR="00430498" w:rsidRPr="00C36F2F">
        <w:rPr>
          <w:rFonts w:cs="Times New Roman"/>
          <w:color w:val="212121"/>
          <w:szCs w:val="24"/>
          <w:shd w:val="clear" w:color="auto" w:fill="FFFFFF"/>
        </w:rPr>
        <w:t xml:space="preserve"> BVS y </w:t>
      </w:r>
      <w:proofErr w:type="spellStart"/>
      <w:r w:rsidR="00430498" w:rsidRPr="00C36F2F">
        <w:rPr>
          <w:rFonts w:cs="Times New Roman"/>
          <w:color w:val="212121"/>
          <w:szCs w:val="24"/>
          <w:shd w:val="clear" w:color="auto" w:fill="FFFFFF"/>
        </w:rPr>
        <w:t>Pubmed</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proofErr w:type="gramStart"/>
      <w:r w:rsidR="00430498" w:rsidRPr="00C36F2F">
        <w:rPr>
          <w:rFonts w:cs="Times New Roman"/>
          <w:color w:val="212121"/>
          <w:szCs w:val="24"/>
          <w:shd w:val="clear" w:color="auto" w:fill="FFFFFF"/>
        </w:rPr>
        <w:t>el</w:t>
      </w:r>
      <w:proofErr w:type="spellEnd"/>
      <w:proofErr w:type="gramEnd"/>
      <w:r w:rsidR="00430498" w:rsidRPr="00C36F2F">
        <w:rPr>
          <w:rFonts w:cs="Times New Roman"/>
          <w:color w:val="212121"/>
          <w:szCs w:val="24"/>
          <w:shd w:val="clear" w:color="auto" w:fill="FFFFFF"/>
        </w:rPr>
        <w:t xml:space="preserve"> período d</w:t>
      </w:r>
      <w:r w:rsidR="00C06D4D">
        <w:rPr>
          <w:rFonts w:cs="Times New Roman"/>
          <w:color w:val="212121"/>
          <w:szCs w:val="24"/>
          <w:shd w:val="clear" w:color="auto" w:fill="FFFFFF"/>
        </w:rPr>
        <w:t xml:space="preserve">e abril hasta </w:t>
      </w:r>
      <w:proofErr w:type="spellStart"/>
      <w:r w:rsidR="00C06D4D">
        <w:rPr>
          <w:rFonts w:cs="Times New Roman"/>
          <w:color w:val="212121"/>
          <w:szCs w:val="24"/>
          <w:shd w:val="clear" w:color="auto" w:fill="FFFFFF"/>
        </w:rPr>
        <w:t>mayo</w:t>
      </w:r>
      <w:proofErr w:type="spellEnd"/>
      <w:r w:rsidR="00C06D4D">
        <w:rPr>
          <w:rFonts w:cs="Times New Roman"/>
          <w:color w:val="212121"/>
          <w:szCs w:val="24"/>
          <w:shd w:val="clear" w:color="auto" w:fill="FFFFFF"/>
        </w:rPr>
        <w:t xml:space="preserve"> de 2017 y</w:t>
      </w:r>
      <w:r w:rsidR="00430498" w:rsidRPr="00C36F2F">
        <w:rPr>
          <w:rFonts w:cs="Times New Roman"/>
          <w:color w:val="212121"/>
          <w:szCs w:val="24"/>
          <w:shd w:val="clear" w:color="auto" w:fill="FFFFFF"/>
        </w:rPr>
        <w:t xml:space="preserve"> consulta </w:t>
      </w:r>
      <w:proofErr w:type="spellStart"/>
      <w:r w:rsidR="00430498" w:rsidRPr="00C36F2F">
        <w:rPr>
          <w:rFonts w:cs="Times New Roman"/>
          <w:color w:val="212121"/>
          <w:szCs w:val="24"/>
          <w:shd w:val="clear" w:color="auto" w:fill="FFFFFF"/>
        </w:rPr>
        <w:t>al</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diario</w:t>
      </w:r>
      <w:proofErr w:type="spellEnd"/>
      <w:r w:rsidR="00430498" w:rsidRPr="00C36F2F">
        <w:rPr>
          <w:rFonts w:cs="Times New Roman"/>
          <w:color w:val="212121"/>
          <w:szCs w:val="24"/>
          <w:shd w:val="clear" w:color="auto" w:fill="FFFFFF"/>
        </w:rPr>
        <w:t xml:space="preserve"> de campo. Se </w:t>
      </w:r>
      <w:proofErr w:type="spellStart"/>
      <w:r w:rsidR="00430498" w:rsidRPr="00C36F2F">
        <w:rPr>
          <w:rFonts w:cs="Times New Roman"/>
          <w:color w:val="212121"/>
          <w:szCs w:val="24"/>
          <w:shd w:val="clear" w:color="auto" w:fill="FFFFFF"/>
        </w:rPr>
        <w:t>encontraron</w:t>
      </w:r>
      <w:proofErr w:type="spellEnd"/>
      <w:r w:rsidR="00430498" w:rsidRPr="00C36F2F">
        <w:rPr>
          <w:rFonts w:cs="Times New Roman"/>
          <w:color w:val="212121"/>
          <w:szCs w:val="24"/>
          <w:shd w:val="clear" w:color="auto" w:fill="FFFFFF"/>
        </w:rPr>
        <w:t xml:space="preserve"> 78 artículos </w:t>
      </w:r>
      <w:proofErr w:type="spellStart"/>
      <w:r w:rsidR="00430498" w:rsidRPr="00C36F2F">
        <w:rPr>
          <w:rFonts w:cs="Times New Roman"/>
          <w:color w:val="212121"/>
          <w:szCs w:val="24"/>
          <w:shd w:val="clear" w:color="auto" w:fill="FFFFFF"/>
        </w:rPr>
        <w:t>ya</w:t>
      </w:r>
      <w:proofErr w:type="spellEnd"/>
      <w:r w:rsidR="00430498" w:rsidRPr="00C36F2F">
        <w:rPr>
          <w:rFonts w:cs="Times New Roman"/>
          <w:color w:val="212121"/>
          <w:szCs w:val="24"/>
          <w:shd w:val="clear" w:color="auto" w:fill="FFFFFF"/>
        </w:rPr>
        <w:t xml:space="preserve"> través de </w:t>
      </w:r>
      <w:proofErr w:type="spellStart"/>
      <w:r w:rsidR="00430498" w:rsidRPr="00C36F2F">
        <w:rPr>
          <w:rFonts w:cs="Times New Roman"/>
          <w:color w:val="212121"/>
          <w:szCs w:val="24"/>
          <w:shd w:val="clear" w:color="auto" w:fill="FFFFFF"/>
        </w:rPr>
        <w:t>los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criterios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establecidos</w:t>
      </w:r>
      <w:proofErr w:type="spellEnd"/>
      <w:r w:rsidR="00430498" w:rsidRPr="00C36F2F">
        <w:rPr>
          <w:rFonts w:cs="Times New Roman"/>
          <w:color w:val="212121"/>
          <w:szCs w:val="24"/>
          <w:shd w:val="clear" w:color="auto" w:fill="FFFFFF"/>
        </w:rPr>
        <w:t xml:space="preserve"> utilizados 11</w:t>
      </w:r>
      <w:r w:rsidR="00B443FC">
        <w:rPr>
          <w:rFonts w:cs="Times New Roman"/>
          <w:color w:val="212121"/>
          <w:szCs w:val="24"/>
          <w:shd w:val="clear" w:color="auto" w:fill="FFFFFF"/>
        </w:rPr>
        <w:t xml:space="preserve">. </w:t>
      </w:r>
      <w:r w:rsidR="00430498" w:rsidRPr="00C36F2F">
        <w:rPr>
          <w:rFonts w:cs="Times New Roman"/>
          <w:color w:val="212121"/>
          <w:szCs w:val="24"/>
          <w:shd w:val="clear" w:color="auto" w:fill="FFFFFF"/>
        </w:rPr>
        <w:t xml:space="preserve">Entre </w:t>
      </w:r>
      <w:proofErr w:type="spellStart"/>
      <w:proofErr w:type="gramStart"/>
      <w:r w:rsidR="00430498" w:rsidRPr="00C36F2F">
        <w:rPr>
          <w:rFonts w:cs="Times New Roman"/>
          <w:color w:val="212121"/>
          <w:szCs w:val="24"/>
          <w:shd w:val="clear" w:color="auto" w:fill="FFFFFF"/>
        </w:rPr>
        <w:t>el</w:t>
      </w:r>
      <w:proofErr w:type="spellEnd"/>
      <w:proofErr w:type="gram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contenido</w:t>
      </w:r>
      <w:proofErr w:type="spellEnd"/>
      <w:r w:rsidR="00430498" w:rsidRPr="00C36F2F">
        <w:rPr>
          <w:rFonts w:cs="Times New Roman"/>
          <w:color w:val="212121"/>
          <w:szCs w:val="24"/>
          <w:shd w:val="clear" w:color="auto" w:fill="FFFFFF"/>
        </w:rPr>
        <w:t xml:space="preserve"> de </w:t>
      </w:r>
      <w:proofErr w:type="spellStart"/>
      <w:r w:rsidR="00430498" w:rsidRPr="00C36F2F">
        <w:rPr>
          <w:rFonts w:cs="Times New Roman"/>
          <w:color w:val="212121"/>
          <w:szCs w:val="24"/>
          <w:shd w:val="clear" w:color="auto" w:fill="FFFFFF"/>
        </w:rPr>
        <w:t>los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estudios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leídos</w:t>
      </w:r>
      <w:proofErr w:type="spellEnd"/>
      <w:r w:rsidR="00430498" w:rsidRPr="00C36F2F">
        <w:rPr>
          <w:rFonts w:cs="Times New Roman"/>
          <w:color w:val="212121"/>
          <w:szCs w:val="24"/>
          <w:shd w:val="clear" w:color="auto" w:fill="FFFFFF"/>
        </w:rPr>
        <w:t xml:space="preserve"> y </w:t>
      </w:r>
      <w:proofErr w:type="spellStart"/>
      <w:r w:rsidR="00430498" w:rsidRPr="00C36F2F">
        <w:rPr>
          <w:rFonts w:cs="Times New Roman"/>
          <w:color w:val="212121"/>
          <w:szCs w:val="24"/>
          <w:shd w:val="clear" w:color="auto" w:fill="FFFFFF"/>
        </w:rPr>
        <w:t>el</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diario</w:t>
      </w:r>
      <w:proofErr w:type="spellEnd"/>
      <w:r w:rsidR="00430498" w:rsidRPr="00C36F2F">
        <w:rPr>
          <w:rFonts w:cs="Times New Roman"/>
          <w:color w:val="212121"/>
          <w:szCs w:val="24"/>
          <w:shd w:val="clear" w:color="auto" w:fill="FFFFFF"/>
        </w:rPr>
        <w:t xml:space="preserve"> de campo se </w:t>
      </w:r>
      <w:proofErr w:type="spellStart"/>
      <w:r w:rsidR="00430498" w:rsidRPr="00C36F2F">
        <w:rPr>
          <w:rFonts w:cs="Times New Roman"/>
          <w:color w:val="212121"/>
          <w:szCs w:val="24"/>
          <w:shd w:val="clear" w:color="auto" w:fill="FFFFFF"/>
        </w:rPr>
        <w:t>percibe</w:t>
      </w:r>
      <w:proofErr w:type="spellEnd"/>
      <w:r w:rsidR="00430498" w:rsidRPr="00C36F2F">
        <w:rPr>
          <w:rFonts w:cs="Times New Roman"/>
          <w:color w:val="212121"/>
          <w:szCs w:val="24"/>
          <w:shd w:val="clear" w:color="auto" w:fill="FFFFFF"/>
        </w:rPr>
        <w:t xml:space="preserve"> que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técnica </w:t>
      </w:r>
      <w:proofErr w:type="spellStart"/>
      <w:r w:rsidR="00430498" w:rsidRPr="00C36F2F">
        <w:rPr>
          <w:rFonts w:cs="Times New Roman"/>
          <w:color w:val="212121"/>
          <w:szCs w:val="24"/>
          <w:shd w:val="clear" w:color="auto" w:fill="FFFFFF"/>
        </w:rPr>
        <w:t>puede</w:t>
      </w:r>
      <w:proofErr w:type="spellEnd"/>
      <w:r w:rsidR="00430498" w:rsidRPr="00C36F2F">
        <w:rPr>
          <w:rFonts w:cs="Times New Roman"/>
          <w:color w:val="212121"/>
          <w:szCs w:val="24"/>
          <w:shd w:val="clear" w:color="auto" w:fill="FFFFFF"/>
        </w:rPr>
        <w:t xml:space="preserve"> ser utilizada </w:t>
      </w:r>
      <w:proofErr w:type="spellStart"/>
      <w:r w:rsidR="00430498" w:rsidRPr="00C36F2F">
        <w:rPr>
          <w:rFonts w:cs="Times New Roman"/>
          <w:color w:val="212121"/>
          <w:szCs w:val="24"/>
          <w:shd w:val="clear" w:color="auto" w:fill="FFFFFF"/>
        </w:rPr>
        <w:t>con</w:t>
      </w:r>
      <w:proofErr w:type="spellEnd"/>
      <w:r w:rsidR="00430498" w:rsidRPr="00C36F2F">
        <w:rPr>
          <w:rFonts w:cs="Times New Roman"/>
          <w:color w:val="212121"/>
          <w:szCs w:val="24"/>
          <w:shd w:val="clear" w:color="auto" w:fill="FFFFFF"/>
        </w:rPr>
        <w:t xml:space="preserve"> diferentes objetivos como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acció</w:t>
      </w:r>
      <w:r w:rsidR="004D3FB7">
        <w:rPr>
          <w:rFonts w:cs="Times New Roman"/>
          <w:color w:val="212121"/>
          <w:szCs w:val="24"/>
          <w:shd w:val="clear" w:color="auto" w:fill="FFFFFF"/>
        </w:rPr>
        <w:t>n</w:t>
      </w:r>
      <w:proofErr w:type="spellEnd"/>
      <w:r w:rsidR="004D3FB7">
        <w:rPr>
          <w:rFonts w:cs="Times New Roman"/>
          <w:color w:val="212121"/>
          <w:szCs w:val="24"/>
          <w:shd w:val="clear" w:color="auto" w:fill="FFFFFF"/>
        </w:rPr>
        <w:t xml:space="preserve"> sobre </w:t>
      </w:r>
      <w:proofErr w:type="spellStart"/>
      <w:r w:rsidR="004D3FB7">
        <w:rPr>
          <w:rFonts w:cs="Times New Roman"/>
          <w:color w:val="212121"/>
          <w:szCs w:val="24"/>
          <w:shd w:val="clear" w:color="auto" w:fill="FFFFFF"/>
        </w:rPr>
        <w:t>la</w:t>
      </w:r>
      <w:proofErr w:type="spellEnd"/>
      <w:r w:rsidR="004D3FB7">
        <w:rPr>
          <w:rFonts w:cs="Times New Roman"/>
          <w:color w:val="212121"/>
          <w:szCs w:val="24"/>
          <w:shd w:val="clear" w:color="auto" w:fill="FFFFFF"/>
        </w:rPr>
        <w:t xml:space="preserve"> </w:t>
      </w:r>
      <w:proofErr w:type="spellStart"/>
      <w:r w:rsidR="004D3FB7">
        <w:rPr>
          <w:rFonts w:cs="Times New Roman"/>
          <w:color w:val="212121"/>
          <w:szCs w:val="24"/>
          <w:shd w:val="clear" w:color="auto" w:fill="FFFFFF"/>
        </w:rPr>
        <w:t>circulación</w:t>
      </w:r>
      <w:proofErr w:type="spellEnd"/>
      <w:r w:rsidR="004D3FB7">
        <w:rPr>
          <w:rFonts w:cs="Times New Roman"/>
          <w:color w:val="212121"/>
          <w:szCs w:val="24"/>
          <w:shd w:val="clear" w:color="auto" w:fill="FFFFFF"/>
        </w:rPr>
        <w:t>,</w:t>
      </w:r>
      <w:r w:rsidR="00430498" w:rsidRPr="00C36F2F">
        <w:rPr>
          <w:rFonts w:cs="Times New Roman"/>
          <w:color w:val="212121"/>
          <w:szCs w:val="24"/>
          <w:shd w:val="clear" w:color="auto" w:fill="FFFFFF"/>
        </w:rPr>
        <w:t xml:space="preserve"> muscul</w:t>
      </w:r>
      <w:r w:rsidR="00B443FC">
        <w:rPr>
          <w:rFonts w:cs="Times New Roman"/>
          <w:color w:val="212121"/>
          <w:szCs w:val="24"/>
          <w:shd w:val="clear" w:color="auto" w:fill="FFFFFF"/>
        </w:rPr>
        <w:t>atura, articular y</w:t>
      </w:r>
      <w:r w:rsidR="00430498" w:rsidRPr="00C36F2F">
        <w:rPr>
          <w:rFonts w:cs="Times New Roman"/>
          <w:color w:val="212121"/>
          <w:szCs w:val="24"/>
          <w:shd w:val="clear" w:color="auto" w:fill="FFFFFF"/>
        </w:rPr>
        <w:t xml:space="preserve"> calmante proporcionando </w:t>
      </w:r>
      <w:proofErr w:type="spellStart"/>
      <w:r w:rsidR="00430498" w:rsidRPr="00C36F2F">
        <w:rPr>
          <w:rFonts w:cs="Times New Roman"/>
          <w:color w:val="212121"/>
          <w:szCs w:val="24"/>
          <w:shd w:val="clear" w:color="auto" w:fill="FFFFFF"/>
        </w:rPr>
        <w:t>al</w:t>
      </w:r>
      <w:proofErr w:type="spellEnd"/>
      <w:r w:rsidR="00430498" w:rsidRPr="00C36F2F">
        <w:rPr>
          <w:rFonts w:cs="Times New Roman"/>
          <w:color w:val="212121"/>
          <w:szCs w:val="24"/>
          <w:shd w:val="clear" w:color="auto" w:fill="FFFFFF"/>
        </w:rPr>
        <w:t xml:space="preserve"> paciente, una vez </w:t>
      </w:r>
      <w:proofErr w:type="spellStart"/>
      <w:r w:rsidR="00430498" w:rsidRPr="00C36F2F">
        <w:rPr>
          <w:rFonts w:cs="Times New Roman"/>
          <w:color w:val="212121"/>
          <w:szCs w:val="24"/>
          <w:shd w:val="clear" w:color="auto" w:fill="FFFFFF"/>
        </w:rPr>
        <w:t>movilizado</w:t>
      </w:r>
      <w:proofErr w:type="spellEnd"/>
      <w:r w:rsidR="00430498" w:rsidRPr="00C36F2F">
        <w:rPr>
          <w:rFonts w:cs="Times New Roman"/>
          <w:color w:val="212121"/>
          <w:szCs w:val="24"/>
          <w:shd w:val="clear" w:color="auto" w:fill="FFFFFF"/>
        </w:rPr>
        <w:t xml:space="preserve"> anteriormente </w:t>
      </w:r>
      <w:proofErr w:type="spellStart"/>
      <w:r w:rsidR="00430498" w:rsidRPr="00C36F2F">
        <w:rPr>
          <w:rFonts w:cs="Times New Roman"/>
          <w:color w:val="212121"/>
          <w:szCs w:val="24"/>
          <w:shd w:val="clear" w:color="auto" w:fill="FFFFFF"/>
        </w:rPr>
        <w:t>u</w:t>
      </w:r>
      <w:r w:rsidR="00D615B4">
        <w:rPr>
          <w:rFonts w:cs="Times New Roman"/>
          <w:color w:val="212121"/>
          <w:szCs w:val="24"/>
          <w:shd w:val="clear" w:color="auto" w:fill="FFFFFF"/>
        </w:rPr>
        <w:t>n</w:t>
      </w:r>
      <w:proofErr w:type="spellEnd"/>
      <w:r w:rsidR="00D615B4">
        <w:rPr>
          <w:rFonts w:cs="Times New Roman"/>
          <w:color w:val="212121"/>
          <w:szCs w:val="24"/>
          <w:shd w:val="clear" w:color="auto" w:fill="FFFFFF"/>
        </w:rPr>
        <w:t xml:space="preserve"> </w:t>
      </w:r>
      <w:proofErr w:type="spellStart"/>
      <w:r w:rsidR="00D615B4">
        <w:rPr>
          <w:rFonts w:cs="Times New Roman"/>
          <w:color w:val="212121"/>
          <w:szCs w:val="24"/>
          <w:shd w:val="clear" w:color="auto" w:fill="FFFFFF"/>
        </w:rPr>
        <w:t>movimiento</w:t>
      </w:r>
      <w:proofErr w:type="spellEnd"/>
      <w:r w:rsidR="00D615B4">
        <w:rPr>
          <w:rFonts w:cs="Times New Roman"/>
          <w:color w:val="212121"/>
          <w:szCs w:val="24"/>
          <w:shd w:val="clear" w:color="auto" w:fill="FFFFFF"/>
        </w:rPr>
        <w:t xml:space="preserve"> </w:t>
      </w:r>
      <w:proofErr w:type="spellStart"/>
      <w:r w:rsidR="00D615B4">
        <w:rPr>
          <w:rFonts w:cs="Times New Roman"/>
          <w:color w:val="212121"/>
          <w:szCs w:val="24"/>
          <w:shd w:val="clear" w:color="auto" w:fill="FFFFFF"/>
        </w:rPr>
        <w:t>con</w:t>
      </w:r>
      <w:proofErr w:type="spellEnd"/>
      <w:r w:rsidR="00D615B4">
        <w:rPr>
          <w:rFonts w:cs="Times New Roman"/>
          <w:color w:val="212121"/>
          <w:szCs w:val="24"/>
          <w:shd w:val="clear" w:color="auto" w:fill="FFFFFF"/>
        </w:rPr>
        <w:t xml:space="preserve"> m</w:t>
      </w:r>
      <w:r w:rsidR="00430498" w:rsidRPr="00C36F2F">
        <w:rPr>
          <w:rFonts w:cs="Times New Roman"/>
          <w:color w:val="212121"/>
          <w:szCs w:val="24"/>
          <w:shd w:val="clear" w:color="auto" w:fill="FFFFFF"/>
        </w:rPr>
        <w:t xml:space="preserve">ás </w:t>
      </w:r>
      <w:proofErr w:type="spellStart"/>
      <w:r w:rsidR="00430498" w:rsidRPr="00C36F2F">
        <w:rPr>
          <w:rFonts w:cs="Times New Roman"/>
          <w:color w:val="212121"/>
          <w:szCs w:val="24"/>
          <w:shd w:val="clear" w:color="auto" w:fill="FFFFFF"/>
        </w:rPr>
        <w:t>calidad</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amplitud</w:t>
      </w:r>
      <w:proofErr w:type="spellEnd"/>
      <w:r w:rsidR="00430498" w:rsidRPr="00C36F2F">
        <w:rPr>
          <w:rFonts w:cs="Times New Roman"/>
          <w:color w:val="212121"/>
          <w:szCs w:val="24"/>
          <w:shd w:val="clear" w:color="auto" w:fill="FFFFFF"/>
        </w:rPr>
        <w:t xml:space="preserve"> y menos </w:t>
      </w:r>
      <w:proofErr w:type="spellStart"/>
      <w:r w:rsidR="00430498" w:rsidRPr="00C36F2F">
        <w:rPr>
          <w:rFonts w:cs="Times New Roman"/>
          <w:color w:val="212121"/>
          <w:szCs w:val="24"/>
          <w:shd w:val="clear" w:color="auto" w:fill="FFFFFF"/>
        </w:rPr>
        <w:t>dolor</w:t>
      </w:r>
      <w:proofErr w:type="spellEnd"/>
      <w:r w:rsidR="00430498" w:rsidRPr="00C36F2F">
        <w:rPr>
          <w:rFonts w:cs="Times New Roman"/>
          <w:color w:val="212121"/>
          <w:szCs w:val="24"/>
          <w:shd w:val="clear" w:color="auto" w:fill="FFFFFF"/>
        </w:rPr>
        <w:t xml:space="preserve"> a </w:t>
      </w:r>
      <w:proofErr w:type="spellStart"/>
      <w:r w:rsidR="00430498" w:rsidRPr="00C36F2F">
        <w:rPr>
          <w:rFonts w:cs="Times New Roman"/>
          <w:color w:val="212121"/>
          <w:szCs w:val="24"/>
          <w:shd w:val="clear" w:color="auto" w:fill="FFFFFF"/>
        </w:rPr>
        <w:t>lo</w:t>
      </w:r>
      <w:proofErr w:type="spellEnd"/>
      <w:r w:rsidR="00430498" w:rsidRPr="00C36F2F">
        <w:rPr>
          <w:rFonts w:cs="Times New Roman"/>
          <w:color w:val="212121"/>
          <w:szCs w:val="24"/>
          <w:shd w:val="clear" w:color="auto" w:fill="FFFFFF"/>
        </w:rPr>
        <w:t xml:space="preserve"> largo de </w:t>
      </w:r>
      <w:proofErr w:type="spellStart"/>
      <w:r w:rsidR="00430498" w:rsidRPr="00C36F2F">
        <w:rPr>
          <w:rFonts w:cs="Times New Roman"/>
          <w:color w:val="212121"/>
          <w:szCs w:val="24"/>
          <w:shd w:val="clear" w:color="auto" w:fill="FFFFFF"/>
        </w:rPr>
        <w:t>las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atenciones</w:t>
      </w:r>
      <w:proofErr w:type="spellEnd"/>
      <w:r w:rsidR="00430498" w:rsidRPr="00C36F2F">
        <w:rPr>
          <w:rFonts w:cs="Times New Roman"/>
          <w:color w:val="212121"/>
          <w:szCs w:val="24"/>
          <w:shd w:val="clear" w:color="auto" w:fill="FFFFFF"/>
        </w:rPr>
        <w:t xml:space="preserve">. Se </w:t>
      </w:r>
      <w:proofErr w:type="spellStart"/>
      <w:r w:rsidR="00430498" w:rsidRPr="00C36F2F">
        <w:rPr>
          <w:rFonts w:cs="Times New Roman"/>
          <w:color w:val="212121"/>
          <w:szCs w:val="24"/>
          <w:shd w:val="clear" w:color="auto" w:fill="FFFFFF"/>
        </w:rPr>
        <w:t>percibió</w:t>
      </w:r>
      <w:proofErr w:type="spellEnd"/>
      <w:r w:rsidR="00430498" w:rsidRPr="00C36F2F">
        <w:rPr>
          <w:rFonts w:cs="Times New Roman"/>
          <w:color w:val="212121"/>
          <w:szCs w:val="24"/>
          <w:shd w:val="clear" w:color="auto" w:fill="FFFFFF"/>
        </w:rPr>
        <w:t xml:space="preserve"> una </w:t>
      </w:r>
      <w:proofErr w:type="spellStart"/>
      <w:r w:rsidR="00430498" w:rsidRPr="00C36F2F">
        <w:rPr>
          <w:rFonts w:cs="Times New Roman"/>
          <w:color w:val="212121"/>
          <w:szCs w:val="24"/>
          <w:shd w:val="clear" w:color="auto" w:fill="FFFFFF"/>
        </w:rPr>
        <w:t>escasez</w:t>
      </w:r>
      <w:proofErr w:type="spellEnd"/>
      <w:r w:rsidR="00430498" w:rsidRPr="00C36F2F">
        <w:rPr>
          <w:rFonts w:cs="Times New Roman"/>
          <w:color w:val="212121"/>
          <w:szCs w:val="24"/>
          <w:shd w:val="clear" w:color="auto" w:fill="FFFFFF"/>
        </w:rPr>
        <w:t xml:space="preserve"> de </w:t>
      </w:r>
      <w:proofErr w:type="spellStart"/>
      <w:r w:rsidR="00430498" w:rsidRPr="00C36F2F">
        <w:rPr>
          <w:rFonts w:cs="Times New Roman"/>
          <w:color w:val="212121"/>
          <w:szCs w:val="24"/>
          <w:shd w:val="clear" w:color="auto" w:fill="FFFFFF"/>
        </w:rPr>
        <w:t>publicaciones</w:t>
      </w:r>
      <w:proofErr w:type="spellEnd"/>
      <w:r w:rsidR="00430498" w:rsidRPr="00C36F2F">
        <w:rPr>
          <w:rFonts w:cs="Times New Roman"/>
          <w:color w:val="212121"/>
          <w:szCs w:val="24"/>
          <w:shd w:val="clear" w:color="auto" w:fill="FFFFFF"/>
        </w:rPr>
        <w:t xml:space="preserve"> sobre </w:t>
      </w:r>
      <w:proofErr w:type="spellStart"/>
      <w:proofErr w:type="gramStart"/>
      <w:r w:rsidR="00430498" w:rsidRPr="00C36F2F">
        <w:rPr>
          <w:rFonts w:cs="Times New Roman"/>
          <w:color w:val="212121"/>
          <w:szCs w:val="24"/>
          <w:shd w:val="clear" w:color="auto" w:fill="FFFFFF"/>
        </w:rPr>
        <w:t>el</w:t>
      </w:r>
      <w:proofErr w:type="spellEnd"/>
      <w:proofErr w:type="gramEnd"/>
      <w:r w:rsidR="00430498" w:rsidRPr="00C36F2F">
        <w:rPr>
          <w:rFonts w:cs="Times New Roman"/>
          <w:color w:val="212121"/>
          <w:szCs w:val="24"/>
          <w:shd w:val="clear" w:color="auto" w:fill="FFFFFF"/>
        </w:rPr>
        <w:t xml:space="preserve"> tema a pesar de </w:t>
      </w:r>
      <w:proofErr w:type="spellStart"/>
      <w:r w:rsidR="00430498" w:rsidRPr="00C36F2F">
        <w:rPr>
          <w:rFonts w:cs="Times New Roman"/>
          <w:color w:val="212121"/>
          <w:szCs w:val="24"/>
          <w:shd w:val="clear" w:color="auto" w:fill="FFFFFF"/>
        </w:rPr>
        <w:t>la</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indicación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lastRenderedPageBreak/>
        <w:t>del</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Ministerio</w:t>
      </w:r>
      <w:proofErr w:type="spellEnd"/>
      <w:r w:rsidR="00430498" w:rsidRPr="00C36F2F">
        <w:rPr>
          <w:rFonts w:cs="Times New Roman"/>
          <w:color w:val="212121"/>
          <w:szCs w:val="24"/>
          <w:shd w:val="clear" w:color="auto" w:fill="FFFFFF"/>
        </w:rPr>
        <w:t xml:space="preserve"> de </w:t>
      </w:r>
      <w:proofErr w:type="spellStart"/>
      <w:r w:rsidR="00430498" w:rsidRPr="00C36F2F">
        <w:rPr>
          <w:rFonts w:cs="Times New Roman"/>
          <w:color w:val="212121"/>
          <w:szCs w:val="24"/>
          <w:shd w:val="clear" w:color="auto" w:fill="FFFFFF"/>
        </w:rPr>
        <w:t>Salud</w:t>
      </w:r>
      <w:proofErr w:type="spellEnd"/>
      <w:r w:rsidR="00430498" w:rsidRPr="00C36F2F">
        <w:rPr>
          <w:rFonts w:cs="Times New Roman"/>
          <w:color w:val="212121"/>
          <w:szCs w:val="24"/>
          <w:shd w:val="clear" w:color="auto" w:fill="FFFFFF"/>
        </w:rPr>
        <w:t xml:space="preserve"> para que </w:t>
      </w:r>
      <w:proofErr w:type="spellStart"/>
      <w:r w:rsidR="00430498" w:rsidRPr="00C36F2F">
        <w:rPr>
          <w:rFonts w:cs="Times New Roman"/>
          <w:color w:val="212121"/>
          <w:szCs w:val="24"/>
          <w:shd w:val="clear" w:color="auto" w:fill="FFFFFF"/>
        </w:rPr>
        <w:t>las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prácticas</w:t>
      </w:r>
      <w:proofErr w:type="spellEnd"/>
      <w:r w:rsidR="00430498" w:rsidRPr="00C36F2F">
        <w:rPr>
          <w:rFonts w:cs="Times New Roman"/>
          <w:color w:val="212121"/>
          <w:szCs w:val="24"/>
          <w:shd w:val="clear" w:color="auto" w:fill="FFFFFF"/>
        </w:rPr>
        <w:t xml:space="preserve"> integrativas </w:t>
      </w:r>
      <w:proofErr w:type="spellStart"/>
      <w:r w:rsidR="00430498" w:rsidRPr="00C36F2F">
        <w:rPr>
          <w:rFonts w:cs="Times New Roman"/>
          <w:color w:val="212121"/>
          <w:szCs w:val="24"/>
          <w:shd w:val="clear" w:color="auto" w:fill="FFFFFF"/>
        </w:rPr>
        <w:t>sean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incluidas</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en</w:t>
      </w:r>
      <w:proofErr w:type="spellEnd"/>
      <w:r w:rsidR="00430498" w:rsidRPr="00C36F2F">
        <w:rPr>
          <w:rFonts w:cs="Times New Roman"/>
          <w:color w:val="212121"/>
          <w:szCs w:val="24"/>
          <w:shd w:val="clear" w:color="auto" w:fill="FFFFFF"/>
        </w:rPr>
        <w:t xml:space="preserve"> </w:t>
      </w:r>
      <w:proofErr w:type="spellStart"/>
      <w:r w:rsidR="00430498" w:rsidRPr="00C36F2F">
        <w:rPr>
          <w:rFonts w:cs="Times New Roman"/>
          <w:color w:val="212121"/>
          <w:szCs w:val="24"/>
          <w:shd w:val="clear" w:color="auto" w:fill="FFFFFF"/>
        </w:rPr>
        <w:t>el</w:t>
      </w:r>
      <w:proofErr w:type="spellEnd"/>
      <w:r w:rsidR="00430498" w:rsidRPr="00C36F2F">
        <w:rPr>
          <w:rFonts w:cs="Times New Roman"/>
          <w:color w:val="212121"/>
          <w:szCs w:val="24"/>
          <w:shd w:val="clear" w:color="auto" w:fill="FFFFFF"/>
        </w:rPr>
        <w:t xml:space="preserve"> S</w:t>
      </w:r>
      <w:r w:rsidR="000C59EB">
        <w:rPr>
          <w:rFonts w:cs="Times New Roman"/>
          <w:color w:val="212121"/>
          <w:szCs w:val="24"/>
          <w:shd w:val="clear" w:color="auto" w:fill="FFFFFF"/>
        </w:rPr>
        <w:t xml:space="preserve">istema Único de </w:t>
      </w:r>
      <w:proofErr w:type="spellStart"/>
      <w:r w:rsidR="00430498" w:rsidRPr="00C36F2F">
        <w:rPr>
          <w:rFonts w:cs="Times New Roman"/>
          <w:color w:val="212121"/>
          <w:szCs w:val="24"/>
          <w:shd w:val="clear" w:color="auto" w:fill="FFFFFF"/>
        </w:rPr>
        <w:t>S</w:t>
      </w:r>
      <w:r w:rsidR="000C59EB">
        <w:rPr>
          <w:rFonts w:cs="Times New Roman"/>
          <w:color w:val="212121"/>
          <w:szCs w:val="24"/>
          <w:shd w:val="clear" w:color="auto" w:fill="FFFFFF"/>
        </w:rPr>
        <w:t>alud</w:t>
      </w:r>
      <w:proofErr w:type="spellEnd"/>
      <w:r w:rsidR="00430498">
        <w:rPr>
          <w:rFonts w:cs="Times New Roman"/>
          <w:color w:val="212121"/>
          <w:szCs w:val="24"/>
          <w:shd w:val="clear" w:color="auto" w:fill="FFFFFF"/>
        </w:rPr>
        <w:t>.</w:t>
      </w:r>
    </w:p>
    <w:p w:rsidR="00430498" w:rsidRDefault="00430498" w:rsidP="00430498">
      <w:pPr>
        <w:rPr>
          <w:rFonts w:cs="Times New Roman"/>
          <w:szCs w:val="24"/>
        </w:rPr>
      </w:pPr>
      <w:proofErr w:type="spellStart"/>
      <w:r>
        <w:rPr>
          <w:rFonts w:cs="Times New Roman"/>
          <w:b/>
          <w:szCs w:val="24"/>
        </w:rPr>
        <w:t>Palabras</w:t>
      </w:r>
      <w:proofErr w:type="spellEnd"/>
      <w:r w:rsidR="00B443FC">
        <w:rPr>
          <w:rFonts w:cs="Times New Roman"/>
          <w:b/>
          <w:szCs w:val="24"/>
        </w:rPr>
        <w:t xml:space="preserve"> </w:t>
      </w:r>
      <w:r w:rsidRPr="00C36F2F">
        <w:rPr>
          <w:rFonts w:cs="Times New Roman"/>
          <w:b/>
          <w:szCs w:val="24"/>
        </w:rPr>
        <w:t>clave</w:t>
      </w:r>
      <w:r w:rsidRPr="00C36F2F">
        <w:rPr>
          <w:rFonts w:cs="Times New Roman"/>
          <w:szCs w:val="24"/>
        </w:rPr>
        <w:t xml:space="preserve">: Terapia Ocupacional, </w:t>
      </w:r>
      <w:proofErr w:type="spellStart"/>
      <w:r w:rsidRPr="00C36F2F">
        <w:rPr>
          <w:rFonts w:cs="Times New Roman"/>
          <w:szCs w:val="24"/>
        </w:rPr>
        <w:t>Fáscia</w:t>
      </w:r>
      <w:proofErr w:type="spellEnd"/>
      <w:r w:rsidRPr="00C36F2F">
        <w:rPr>
          <w:rFonts w:cs="Times New Roman"/>
          <w:szCs w:val="24"/>
        </w:rPr>
        <w:t xml:space="preserve"> y </w:t>
      </w:r>
      <w:proofErr w:type="spellStart"/>
      <w:r w:rsidRPr="00C36F2F">
        <w:rPr>
          <w:rFonts w:cs="Times New Roman"/>
          <w:szCs w:val="24"/>
        </w:rPr>
        <w:t>Manipulaciones</w:t>
      </w:r>
      <w:proofErr w:type="spellEnd"/>
      <w:r w:rsidRPr="00C36F2F">
        <w:rPr>
          <w:rFonts w:cs="Times New Roman"/>
          <w:szCs w:val="24"/>
        </w:rPr>
        <w:t xml:space="preserve"> Musculoesqueléticas.</w:t>
      </w:r>
    </w:p>
    <w:p w:rsidR="00430498" w:rsidRDefault="00430498" w:rsidP="00430498">
      <w:pPr>
        <w:rPr>
          <w:rFonts w:cs="Times New Roman"/>
          <w:b/>
          <w:szCs w:val="24"/>
        </w:rPr>
      </w:pPr>
    </w:p>
    <w:p w:rsidR="00C935DC" w:rsidRDefault="00C935DC" w:rsidP="00430498">
      <w:pPr>
        <w:spacing w:after="200" w:line="276" w:lineRule="auto"/>
        <w:jc w:val="left"/>
        <w:sectPr w:rsidR="00C935DC" w:rsidSect="00430498">
          <w:headerReference w:type="default" r:id="rId8"/>
          <w:pgSz w:w="11906" w:h="16838" w:code="9"/>
          <w:pgMar w:top="1418" w:right="1418" w:bottom="1418" w:left="1418" w:header="1134" w:footer="1134" w:gutter="0"/>
          <w:pgNumType w:start="0"/>
          <w:cols w:space="708"/>
          <w:docGrid w:linePitch="360"/>
        </w:sectPr>
      </w:pPr>
      <w:bookmarkStart w:id="1" w:name="_Toc484856184"/>
      <w:bookmarkEnd w:id="0"/>
    </w:p>
    <w:p w:rsidR="00634E6F" w:rsidRPr="00095BB3" w:rsidRDefault="00634E6F" w:rsidP="002F41D5">
      <w:pPr>
        <w:pStyle w:val="SemEspaamento"/>
        <w:outlineLvl w:val="0"/>
      </w:pPr>
      <w:proofErr w:type="gramStart"/>
      <w:r w:rsidRPr="00095BB3">
        <w:lastRenderedPageBreak/>
        <w:t>1</w:t>
      </w:r>
      <w:proofErr w:type="gramEnd"/>
      <w:r w:rsidRPr="00095BB3">
        <w:t xml:space="preserve"> INTRODUÇÃO</w:t>
      </w:r>
      <w:bookmarkEnd w:id="1"/>
    </w:p>
    <w:p w:rsidR="00634E6F" w:rsidRPr="00634E6F" w:rsidRDefault="00634E6F" w:rsidP="00634E6F">
      <w:pPr>
        <w:rPr>
          <w:b/>
        </w:rPr>
      </w:pPr>
    </w:p>
    <w:p w:rsidR="00634E6F" w:rsidRDefault="00634E6F" w:rsidP="00634E6F">
      <w:pPr>
        <w:ind w:firstLine="709"/>
      </w:pPr>
      <w:r w:rsidRPr="00634E6F">
        <w:rPr>
          <w:shd w:val="clear" w:color="auto" w:fill="FFFFFF"/>
        </w:rPr>
        <w:t>A</w:t>
      </w:r>
      <w:r w:rsidRPr="00634E6F">
        <w:rPr>
          <w:rStyle w:val="apple-converted-space"/>
          <w:rFonts w:cs="Times New Roman"/>
          <w:szCs w:val="24"/>
          <w:shd w:val="clear" w:color="auto" w:fill="FFFFFF"/>
        </w:rPr>
        <w:t> </w:t>
      </w:r>
      <w:hyperlink r:id="rId9" w:tooltip="Terapia Ocupacional" w:history="1">
        <w:r w:rsidRPr="00634E6F">
          <w:rPr>
            <w:rStyle w:val="Hyperlink"/>
            <w:rFonts w:cs="Times New Roman"/>
            <w:color w:val="auto"/>
            <w:szCs w:val="24"/>
            <w:u w:val="none"/>
            <w:shd w:val="clear" w:color="auto" w:fill="FFFFFF"/>
          </w:rPr>
          <w:t>Terapia</w:t>
        </w:r>
        <w:r>
          <w:rPr>
            <w:rStyle w:val="Hyperlink"/>
            <w:rFonts w:cs="Times New Roman"/>
            <w:color w:val="auto"/>
            <w:szCs w:val="24"/>
            <w:u w:val="none"/>
            <w:shd w:val="clear" w:color="auto" w:fill="FFFFFF"/>
          </w:rPr>
          <w:t xml:space="preserve"> </w:t>
        </w:r>
        <w:r w:rsidRPr="00634E6F">
          <w:rPr>
            <w:rStyle w:val="Hyperlink"/>
            <w:rFonts w:cs="Times New Roman"/>
            <w:color w:val="auto"/>
            <w:szCs w:val="24"/>
            <w:u w:val="none"/>
            <w:shd w:val="clear" w:color="auto" w:fill="FFFFFF"/>
          </w:rPr>
          <w:t>Ocupacional</w:t>
        </w:r>
      </w:hyperlink>
      <w:r w:rsidRPr="00F914E3">
        <w:rPr>
          <w:rStyle w:val="apple-converted-space"/>
          <w:rFonts w:cs="Times New Roman"/>
          <w:szCs w:val="24"/>
          <w:shd w:val="clear" w:color="auto" w:fill="FFFFFF"/>
        </w:rPr>
        <w:t> </w:t>
      </w:r>
      <w:r w:rsidRPr="00F914E3">
        <w:rPr>
          <w:shd w:val="clear" w:color="auto" w:fill="FFFFFF"/>
        </w:rPr>
        <w:t xml:space="preserve"> é uma profissão</w:t>
      </w:r>
      <w:r>
        <w:rPr>
          <w:shd w:val="clear" w:color="auto" w:fill="FFFFFF"/>
        </w:rPr>
        <w:t xml:space="preserve"> que se insere nas áreas da saúde, </w:t>
      </w:r>
      <w:r w:rsidRPr="00F914E3">
        <w:rPr>
          <w:shd w:val="clear" w:color="auto" w:fill="FFFFFF"/>
        </w:rPr>
        <w:t xml:space="preserve">educação e social, cujo foco principal é </w:t>
      </w:r>
      <w:r>
        <w:rPr>
          <w:shd w:val="clear" w:color="auto" w:fill="FFFFFF"/>
        </w:rPr>
        <w:t>o uso terapêutico d</w:t>
      </w:r>
      <w:r w:rsidRPr="00F914E3">
        <w:rPr>
          <w:shd w:val="clear" w:color="auto" w:fill="FFFFFF"/>
        </w:rPr>
        <w:t>a</w:t>
      </w:r>
      <w:r>
        <w:rPr>
          <w:shd w:val="clear" w:color="auto" w:fill="FFFFFF"/>
        </w:rPr>
        <w:t>s ocupações incluído atividades diárias, profissionais e lazer, em indivíduos ou grupos com o propósito de melhorar ou possibilitar a participação em papéis ocupacionais, rotina e hábitos no seu contexto como casa, trabalho, escola, comunidade, entre outros</w:t>
      </w:r>
      <w:r w:rsidR="00D912C3">
        <w:t>¹</w:t>
      </w:r>
      <w:r w:rsidR="00B7778B">
        <w:t>.</w:t>
      </w:r>
      <w:r>
        <w:t xml:space="preserve"> </w:t>
      </w:r>
    </w:p>
    <w:p w:rsidR="00634E6F" w:rsidRPr="009D5997" w:rsidRDefault="00634E6F" w:rsidP="006F6B38">
      <w:pPr>
        <w:rPr>
          <w:color w:val="FF0000"/>
        </w:rPr>
      </w:pPr>
      <w:r>
        <w:rPr>
          <w:shd w:val="clear" w:color="auto" w:fill="FFFFFF"/>
        </w:rPr>
        <w:t xml:space="preserve">Os terapeutas </w:t>
      </w:r>
      <w:r w:rsidRPr="00BB0CC2">
        <w:rPr>
          <w:shd w:val="clear" w:color="auto" w:fill="FFFFFF"/>
        </w:rPr>
        <w:t xml:space="preserve">ocupacionais se utilizam do seu conhecimento sobre a relação pessoa, ocupações e contexto para delinear um plano de </w:t>
      </w:r>
      <w:r w:rsidRPr="00D81210">
        <w:rPr>
          <w:shd w:val="clear" w:color="auto" w:fill="FFFFFF"/>
        </w:rPr>
        <w:t>intervenção</w:t>
      </w:r>
      <w:r>
        <w:rPr>
          <w:shd w:val="clear" w:color="auto" w:fill="FFFFFF"/>
        </w:rPr>
        <w:t xml:space="preserve"> cujo objetivo visa</w:t>
      </w:r>
      <w:r w:rsidRPr="00BB0CC2">
        <w:rPr>
          <w:shd w:val="clear" w:color="auto" w:fill="FFFFFF"/>
        </w:rPr>
        <w:t xml:space="preserve"> possibilitar aut</w:t>
      </w:r>
      <w:r w:rsidR="00D726A7">
        <w:rPr>
          <w:shd w:val="clear" w:color="auto" w:fill="FFFFFF"/>
        </w:rPr>
        <w:t>onomia e independência do indiví</w:t>
      </w:r>
      <w:r w:rsidRPr="00BB0CC2">
        <w:rPr>
          <w:shd w:val="clear" w:color="auto" w:fill="FFFFFF"/>
        </w:rPr>
        <w:t>duo em suas atividades de vida diária</w:t>
      </w:r>
      <w:r w:rsidR="00D912C3">
        <w:t>¹</w:t>
      </w:r>
      <w:r w:rsidR="00B7778B">
        <w:t>.</w:t>
      </w:r>
      <w:r w:rsidRPr="00BB0CC2">
        <w:t xml:space="preserve"> </w:t>
      </w:r>
      <w:r w:rsidRPr="009D5997">
        <w:t>Segu</w:t>
      </w:r>
      <w:r w:rsidR="00B7778B">
        <w:t xml:space="preserve">ndo </w:t>
      </w:r>
      <w:proofErr w:type="spellStart"/>
      <w:r w:rsidR="00B7778B">
        <w:t>Gollegã</w:t>
      </w:r>
      <w:proofErr w:type="spellEnd"/>
      <w:r w:rsidR="00B7778B">
        <w:t>, Luzo e Carlo</w:t>
      </w:r>
      <w:r w:rsidR="00D912C3">
        <w:t>²</w:t>
      </w:r>
      <w:r w:rsidRPr="009D5997">
        <w:t xml:space="preserve"> e</w:t>
      </w:r>
      <w:r w:rsidRPr="00BB0CC2">
        <w:t xml:space="preserve">ste profissional faz uso de diversos tipos de atividades como exercícios, técnicas corporais e de </w:t>
      </w:r>
      <w:proofErr w:type="spellStart"/>
      <w:r w:rsidRPr="00BB0CC2">
        <w:t>cinesioterapia</w:t>
      </w:r>
      <w:proofErr w:type="spellEnd"/>
      <w:r w:rsidRPr="00BB0CC2">
        <w:t>, de equipamentos específicos</w:t>
      </w:r>
      <w:r w:rsidRPr="0033000E">
        <w:t xml:space="preserve">, de adaptações em objetos e ambientes e de </w:t>
      </w:r>
      <w:proofErr w:type="spellStart"/>
      <w:r w:rsidRPr="0033000E">
        <w:t>órteses</w:t>
      </w:r>
      <w:proofErr w:type="spellEnd"/>
      <w:r w:rsidRPr="0033000E">
        <w:t xml:space="preserve"> e próteses, </w:t>
      </w:r>
      <w:r>
        <w:rPr>
          <w:color w:val="000000"/>
        </w:rPr>
        <w:t>usada</w:t>
      </w:r>
      <w:r w:rsidRPr="0033000E">
        <w:rPr>
          <w:color w:val="000000"/>
        </w:rPr>
        <w:t xml:space="preserve">s para mobilização, estabilização e substituição de membros, </w:t>
      </w:r>
      <w:r w:rsidRPr="0033000E">
        <w:t>traduzindo a objetividade da proposta e dos seus procedimentos de tratamento. Sempre percebendo o ser humano em sua complexidade,</w:t>
      </w:r>
      <w:r>
        <w:t xml:space="preserve"> não apenas aspectos físicos, mas também sócios culturais e mentais.</w:t>
      </w:r>
    </w:p>
    <w:p w:rsidR="00634E6F" w:rsidRDefault="00634E6F" w:rsidP="00634E6F">
      <w:pPr>
        <w:ind w:firstLine="709"/>
      </w:pPr>
      <w:r>
        <w:rPr>
          <w:shd w:val="clear" w:color="auto" w:fill="FFFFFF"/>
        </w:rPr>
        <w:t xml:space="preserve">Sendo assim, pessoas que desenvolvem uma lesão, desordem, deficiência, doença, limitação de atividade ou restrição na participação interferindo em suas identidades ocupacionais </w:t>
      </w:r>
      <w:proofErr w:type="gramStart"/>
      <w:r>
        <w:rPr>
          <w:shd w:val="clear" w:color="auto" w:fill="FFFFFF"/>
        </w:rPr>
        <w:t>são</w:t>
      </w:r>
      <w:proofErr w:type="gramEnd"/>
      <w:r>
        <w:rPr>
          <w:shd w:val="clear" w:color="auto" w:fill="FFFFFF"/>
        </w:rPr>
        <w:t xml:space="preserve"> elegíveis</w:t>
      </w:r>
      <w:r w:rsidRPr="00D81210">
        <w:rPr>
          <w:shd w:val="clear" w:color="auto" w:fill="FFFFFF"/>
        </w:rPr>
        <w:t xml:space="preserve"> aos cuidados terapêuticos ocupacionais seja na promoção, prevenção ou tratamento</w:t>
      </w:r>
      <w:r w:rsidR="00D912C3">
        <w:t>¹</w:t>
      </w:r>
      <w:r w:rsidR="00B7778B">
        <w:t>.</w:t>
      </w:r>
    </w:p>
    <w:p w:rsidR="00634E6F" w:rsidRPr="005E5822" w:rsidRDefault="00634E6F" w:rsidP="00634E6F">
      <w:pPr>
        <w:ind w:firstLine="709"/>
        <w:rPr>
          <w:strike/>
        </w:rPr>
      </w:pPr>
      <w:r>
        <w:t>V</w:t>
      </w:r>
      <w:r w:rsidRPr="005E5822">
        <w:t>isando alcançar um melhor desempenho funcional o terapeuta ocupacional destaca as principais limitações e potencialidades do paciente</w:t>
      </w:r>
      <w:r>
        <w:t xml:space="preserve"> observando que especialmente na reabilitação física para alcançar os objetivos do plano terapêutico, </w:t>
      </w:r>
      <w:r w:rsidRPr="005E5822">
        <w:t xml:space="preserve">algumas </w:t>
      </w:r>
      <w:r>
        <w:t>práticas</w:t>
      </w:r>
      <w:r w:rsidRPr="005E5822">
        <w:t xml:space="preserve"> requerem uma terapia pré-cinética, ou seja, uma intervenção que antecede à atividade realizada em atendimento</w:t>
      </w:r>
      <w:r>
        <w:t xml:space="preserve">, como </w:t>
      </w:r>
      <w:r w:rsidRPr="005E5822">
        <w:t xml:space="preserve">a técnica </w:t>
      </w:r>
      <w:proofErr w:type="spellStart"/>
      <w:r w:rsidRPr="00E40215">
        <w:rPr>
          <w:i/>
        </w:rPr>
        <w:t>Po</w:t>
      </w:r>
      <w:r w:rsidRPr="005D570C">
        <w:rPr>
          <w:i/>
        </w:rPr>
        <w:t>mpage</w:t>
      </w:r>
      <w:proofErr w:type="spellEnd"/>
      <w:r w:rsidRPr="005E5822">
        <w:t xml:space="preserve"> </w:t>
      </w:r>
      <w:r w:rsidRPr="00D81210">
        <w:t>consistindo em um</w:t>
      </w:r>
      <w:r w:rsidRPr="005E5822">
        <w:t xml:space="preserve"> </w:t>
      </w:r>
      <w:r>
        <w:t xml:space="preserve">importante </w:t>
      </w:r>
      <w:r w:rsidRPr="005E5822">
        <w:t>recurso</w:t>
      </w:r>
      <w:r>
        <w:t xml:space="preserve"> utilizado como </w:t>
      </w:r>
      <w:r w:rsidRPr="005E5822">
        <w:t>facilitador do movimento</w:t>
      </w:r>
      <w:r>
        <w:t>.</w:t>
      </w:r>
    </w:p>
    <w:p w:rsidR="00634E6F" w:rsidRDefault="00634E6F" w:rsidP="00634E6F">
      <w:pPr>
        <w:spacing w:line="240" w:lineRule="auto"/>
        <w:ind w:left="2268"/>
        <w:rPr>
          <w:sz w:val="20"/>
          <w:szCs w:val="20"/>
        </w:rPr>
      </w:pPr>
      <w:r w:rsidRPr="007A54B3">
        <w:rPr>
          <w:sz w:val="20"/>
          <w:szCs w:val="20"/>
        </w:rPr>
        <w:t xml:space="preserve">Apesar de diversas atividades utilizarem movimentos básicos comuns, o desempenho humano é altamente especifico para determinada tarefa. Existe </w:t>
      </w:r>
      <w:proofErr w:type="gramStart"/>
      <w:r w:rsidRPr="007A54B3">
        <w:rPr>
          <w:sz w:val="20"/>
          <w:szCs w:val="20"/>
        </w:rPr>
        <w:t>uma certa</w:t>
      </w:r>
      <w:proofErr w:type="gramEnd"/>
      <w:r w:rsidRPr="007A54B3">
        <w:rPr>
          <w:sz w:val="20"/>
          <w:szCs w:val="20"/>
        </w:rPr>
        <w:t xml:space="preserve"> facilitação dos movimentos em nível periférico e central, relacionadas à execução de exercícios básicos; isso faz com que, por exemplo o  ato de andar facilite a corrida, que por sua vez facilite o saltar (</w:t>
      </w:r>
      <w:r w:rsidR="00022C6C">
        <w:rPr>
          <w:sz w:val="20"/>
          <w:szCs w:val="20"/>
        </w:rPr>
        <w:t xml:space="preserve"> </w:t>
      </w:r>
      <w:r>
        <w:rPr>
          <w:sz w:val="20"/>
          <w:szCs w:val="20"/>
        </w:rPr>
        <w:t>p</w:t>
      </w:r>
      <w:r w:rsidR="00022C6C">
        <w:rPr>
          <w:sz w:val="20"/>
          <w:szCs w:val="20"/>
        </w:rPr>
        <w:t>.</w:t>
      </w:r>
      <w:r w:rsidRPr="007A54B3">
        <w:rPr>
          <w:sz w:val="20"/>
          <w:szCs w:val="20"/>
        </w:rPr>
        <w:t>148)</w:t>
      </w:r>
      <w:r>
        <w:rPr>
          <w:sz w:val="20"/>
          <w:szCs w:val="20"/>
        </w:rPr>
        <w:t>.</w:t>
      </w:r>
      <w:r w:rsidR="00D912C3">
        <w:rPr>
          <w:sz w:val="20"/>
          <w:szCs w:val="20"/>
        </w:rPr>
        <w:t>²</w:t>
      </w:r>
    </w:p>
    <w:p w:rsidR="00634E6F" w:rsidRPr="007A54B3" w:rsidRDefault="00634E6F" w:rsidP="00634E6F">
      <w:pPr>
        <w:ind w:left="2268"/>
        <w:rPr>
          <w:sz w:val="20"/>
          <w:szCs w:val="20"/>
        </w:rPr>
      </w:pPr>
    </w:p>
    <w:p w:rsidR="00634E6F" w:rsidRDefault="00634E6F" w:rsidP="00634E6F">
      <w:pPr>
        <w:ind w:firstLine="709"/>
      </w:pPr>
      <w:r>
        <w:t>A</w:t>
      </w:r>
      <w:r>
        <w:rPr>
          <w:i/>
        </w:rPr>
        <w:t xml:space="preserve"> </w:t>
      </w:r>
      <w:proofErr w:type="spellStart"/>
      <w:r w:rsidRPr="00B7487A">
        <w:rPr>
          <w:i/>
        </w:rPr>
        <w:t>Pom</w:t>
      </w:r>
      <w:r w:rsidRPr="00DB1C5F">
        <w:rPr>
          <w:i/>
        </w:rPr>
        <w:t>page</w:t>
      </w:r>
      <w:proofErr w:type="spellEnd"/>
      <w:r>
        <w:t xml:space="preserve"> é </w:t>
      </w:r>
      <w:r w:rsidRPr="00D633A8">
        <w:t>uma técnica</w:t>
      </w:r>
      <w:r>
        <w:t xml:space="preserve"> de terapia manual</w:t>
      </w:r>
      <w:r w:rsidRPr="00D633A8">
        <w:t xml:space="preserve"> </w:t>
      </w:r>
      <w:r>
        <w:t xml:space="preserve">que foi </w:t>
      </w:r>
      <w:r w:rsidRPr="00D633A8">
        <w:t xml:space="preserve">pensada pelo </w:t>
      </w:r>
      <w:proofErr w:type="spellStart"/>
      <w:r w:rsidRPr="00D633A8">
        <w:t>osteopata</w:t>
      </w:r>
      <w:proofErr w:type="spellEnd"/>
      <w:r w:rsidRPr="00D633A8">
        <w:t xml:space="preserve"> norte americano chamado </w:t>
      </w:r>
      <w:proofErr w:type="spellStart"/>
      <w:r w:rsidRPr="00D633A8">
        <w:t>Cathie</w:t>
      </w:r>
      <w:proofErr w:type="spellEnd"/>
      <w:r w:rsidRPr="00D633A8">
        <w:t xml:space="preserve"> e desenvolvida e pub</w:t>
      </w:r>
      <w:r>
        <w:t xml:space="preserve">licada por Marcel </w:t>
      </w:r>
      <w:proofErr w:type="spellStart"/>
      <w:r>
        <w:t>Bienfait</w:t>
      </w:r>
      <w:proofErr w:type="spellEnd"/>
      <w:r>
        <w:t>, na França.</w:t>
      </w:r>
      <w:r w:rsidRPr="00F0245C">
        <w:rPr>
          <w:rFonts w:cs="Times New Roman"/>
          <w:szCs w:val="24"/>
          <w:shd w:val="clear" w:color="auto" w:fill="FFFFFF"/>
        </w:rPr>
        <w:t xml:space="preserve"> </w:t>
      </w:r>
      <w:r>
        <w:rPr>
          <w:rFonts w:cs="Times New Roman"/>
          <w:szCs w:val="24"/>
          <w:shd w:val="clear" w:color="auto" w:fill="FFFFFF"/>
        </w:rPr>
        <w:t xml:space="preserve">Esta </w:t>
      </w:r>
      <w:r>
        <w:rPr>
          <w:rFonts w:cs="Times New Roman"/>
          <w:szCs w:val="24"/>
          <w:shd w:val="clear" w:color="auto" w:fill="FFFFFF"/>
        </w:rPr>
        <w:lastRenderedPageBreak/>
        <w:t xml:space="preserve">técnica </w:t>
      </w:r>
      <w:r>
        <w:t>pode ser utilizada</w:t>
      </w:r>
      <w:r w:rsidRPr="00D633A8">
        <w:t xml:space="preserve"> no tratamento de pessoas com alterações ortopédicas, </w:t>
      </w:r>
      <w:proofErr w:type="spellStart"/>
      <w:r w:rsidRPr="00D633A8">
        <w:t>re</w:t>
      </w:r>
      <w:r>
        <w:t>u</w:t>
      </w:r>
      <w:r w:rsidRPr="00D633A8">
        <w:t>matológicas</w:t>
      </w:r>
      <w:proofErr w:type="spellEnd"/>
      <w:r w:rsidRPr="00D633A8">
        <w:t>, neurológicas, posturais e no pré e pós-operatório</w:t>
      </w:r>
      <w:r>
        <w:t>.</w:t>
      </w:r>
    </w:p>
    <w:p w:rsidR="00634E6F" w:rsidRDefault="00634E6F" w:rsidP="00634E6F">
      <w:pPr>
        <w:ind w:firstLine="709"/>
      </w:pPr>
    </w:p>
    <w:p w:rsidR="00634E6F" w:rsidRDefault="00634E6F" w:rsidP="00634E6F">
      <w:pPr>
        <w:pStyle w:val="Citao"/>
      </w:pPr>
      <w:r w:rsidRPr="002F309D">
        <w:t xml:space="preserve">Esta é uma manobra capaz de </w:t>
      </w:r>
      <w:proofErr w:type="spellStart"/>
      <w:r w:rsidRPr="002F309D">
        <w:t>tensionar</w:t>
      </w:r>
      <w:proofErr w:type="spellEnd"/>
      <w:r w:rsidRPr="002F309D">
        <w:t xml:space="preserve"> lenta, regular e progressivamente um seguimento corporal. Isso coloca </w:t>
      </w:r>
      <w:r w:rsidR="00110F9E" w:rsidRPr="002F309D">
        <w:t>sobtensão</w:t>
      </w:r>
      <w:r w:rsidRPr="002F309D">
        <w:t xml:space="preserve"> todo e qualquer tecido elástico aí contido. O tecido conjuntivo de revestimento é o elemento elástico por excelência do corpo humano. Portanto, este procedimento agirá especialmente sobre estas estruturas, restabelecendo seu comprimento ideal, estimulando a circulação de líquidos nelas contidos, abrindo as interlinhas articulares ao longo do seguimento</w:t>
      </w:r>
      <w:r>
        <w:rPr>
          <w:color w:val="FF0000"/>
        </w:rPr>
        <w:t xml:space="preserve"> </w:t>
      </w:r>
      <w:r w:rsidRPr="002F309D">
        <w:t>facilitando a nutrição da carti</w:t>
      </w:r>
      <w:r w:rsidR="00022C6C">
        <w:t>lagem articular (</w:t>
      </w:r>
      <w:r w:rsidRPr="002F309D">
        <w:t>p</w:t>
      </w:r>
      <w:r w:rsidR="00022C6C">
        <w:t>.</w:t>
      </w:r>
      <w:r w:rsidRPr="002F309D">
        <w:t>9</w:t>
      </w:r>
      <w:proofErr w:type="gramStart"/>
      <w:r w:rsidRPr="002F309D">
        <w:t>).</w:t>
      </w:r>
      <w:proofErr w:type="gramEnd"/>
      <w:r w:rsidR="00D912C3">
        <w:t>³</w:t>
      </w:r>
    </w:p>
    <w:p w:rsidR="00634E6F" w:rsidRPr="00C5125B" w:rsidRDefault="00634E6F" w:rsidP="00634E6F"/>
    <w:p w:rsidR="00634E6F" w:rsidRPr="00932B2A" w:rsidRDefault="00634E6F" w:rsidP="00634E6F">
      <w:pPr>
        <w:ind w:firstLine="709"/>
        <w:rPr>
          <w:color w:val="FF0000"/>
        </w:rPr>
      </w:pPr>
      <w:r>
        <w:t xml:space="preserve">A </w:t>
      </w:r>
      <w:proofErr w:type="spellStart"/>
      <w:r>
        <w:t>fá</w:t>
      </w:r>
      <w:r w:rsidRPr="00932B2A">
        <w:t>scia</w:t>
      </w:r>
      <w:proofErr w:type="spellEnd"/>
      <w:r w:rsidRPr="00932B2A">
        <w:t xml:space="preserve"> muscular é uma membrana de tecido conjuntivo que envolve os músculos e grupos musculares, vasos sanguíneos e nervos. Tem função de </w:t>
      </w:r>
      <w:r w:rsidRPr="003753D5">
        <w:t>transmitir tensões mecânicas geradas pela atividade muscular permitindo o</w:t>
      </w:r>
      <w:r w:rsidR="00BB4B1F">
        <w:t xml:space="preserve"> desli</w:t>
      </w:r>
      <w:r w:rsidR="00B7778B">
        <w:t>zamento entre os músculos</w:t>
      </w:r>
      <w:r w:rsidR="00BB4B1F">
        <w:t xml:space="preserve">³. </w:t>
      </w:r>
    </w:p>
    <w:p w:rsidR="00543A57" w:rsidRDefault="00543A57" w:rsidP="00543A57">
      <w:pPr>
        <w:ind w:firstLine="709"/>
      </w:pPr>
      <w:r>
        <w:t xml:space="preserve">Desta forma foram elaboradas as seguintes questões norteadoras “A técnica </w:t>
      </w:r>
      <w:proofErr w:type="spellStart"/>
      <w:r w:rsidRPr="00E40215">
        <w:rPr>
          <w:i/>
        </w:rPr>
        <w:t>Po</w:t>
      </w:r>
      <w:r w:rsidRPr="0080531A">
        <w:rPr>
          <w:i/>
        </w:rPr>
        <w:t>mpage</w:t>
      </w:r>
      <w:proofErr w:type="spellEnd"/>
      <w:r>
        <w:t xml:space="preserve"> traz benefícios pré-cinéticos para que o paciente consiga realizar as suas atividades</w:t>
      </w:r>
      <w:proofErr w:type="gramStart"/>
      <w:r>
        <w:t>?” e “</w:t>
      </w:r>
      <w:proofErr w:type="gramEnd"/>
      <w:r>
        <w:t xml:space="preserve"> As terapias manuais são incluídas  na formação do terapeuta ocupacional ?” </w:t>
      </w:r>
    </w:p>
    <w:p w:rsidR="00634E6F" w:rsidRPr="005E5822" w:rsidRDefault="00634E6F" w:rsidP="00634E6F">
      <w:pPr>
        <w:ind w:firstLine="709"/>
      </w:pPr>
      <w:r w:rsidRPr="005E5822">
        <w:t>Neste sentido os objetivos</w:t>
      </w:r>
      <w:r>
        <w:t xml:space="preserve"> da pesquisa são:</w:t>
      </w:r>
      <w:r w:rsidRPr="005E5822">
        <w:t xml:space="preserve"> </w:t>
      </w:r>
      <w:r w:rsidRPr="00DC2472">
        <w:t xml:space="preserve">verificar as contribuições da técnica de </w:t>
      </w:r>
      <w:proofErr w:type="spellStart"/>
      <w:r>
        <w:rPr>
          <w:i/>
        </w:rPr>
        <w:t>P</w:t>
      </w:r>
      <w:r w:rsidRPr="00DC2472">
        <w:rPr>
          <w:i/>
        </w:rPr>
        <w:t>ompage</w:t>
      </w:r>
      <w:proofErr w:type="spellEnd"/>
      <w:r w:rsidRPr="00DC2472">
        <w:t xml:space="preserve"> para a Terapia Ocupacional na reabilitação física e discutir a importância de que os terapeutas ocupacionais incluam as terapias manuais na sua prática</w:t>
      </w:r>
      <w:r w:rsidRPr="005E5822">
        <w:t>. A motivação para este estudo partiu da experiência de ter cursado uma disciplina a qual abordava algumas técnicas da terapia manual no curso de Terapia Ocupacional na Universidade Federal do Rio de Janeiro e posteriormente ter feito estágio em um ambulatório de hanseníase, onde técnicas de terapia manual foram observadas e praticadas. Sendo assim,</w:t>
      </w:r>
      <w:r w:rsidRPr="006A06A3">
        <w:t xml:space="preserve"> </w:t>
      </w:r>
      <w:r>
        <w:t xml:space="preserve">o </w:t>
      </w:r>
      <w:r w:rsidRPr="005E5822">
        <w:t>interesse pelo tema</w:t>
      </w:r>
      <w:r>
        <w:t xml:space="preserve"> se deu</w:t>
      </w:r>
      <w:proofErr w:type="gramStart"/>
      <w:r>
        <w:t xml:space="preserve"> </w:t>
      </w:r>
      <w:r w:rsidRPr="005E5822">
        <w:t xml:space="preserve"> </w:t>
      </w:r>
      <w:proofErr w:type="gramEnd"/>
      <w:r w:rsidRPr="005E5822">
        <w:t xml:space="preserve">observando o resultado </w:t>
      </w:r>
      <w:r>
        <w:t>destas experiências com o  uso d</w:t>
      </w:r>
      <w:r w:rsidRPr="005E5822">
        <w:t xml:space="preserve">a </w:t>
      </w:r>
      <w:proofErr w:type="spellStart"/>
      <w:r>
        <w:rPr>
          <w:i/>
        </w:rPr>
        <w:t>P</w:t>
      </w:r>
      <w:r w:rsidRPr="0092357A">
        <w:rPr>
          <w:i/>
        </w:rPr>
        <w:t>ompage</w:t>
      </w:r>
      <w:proofErr w:type="spellEnd"/>
      <w:r w:rsidRPr="0092357A">
        <w:rPr>
          <w:i/>
        </w:rPr>
        <w:t xml:space="preserve"> </w:t>
      </w:r>
      <w:r>
        <w:t xml:space="preserve"> e ainda, pelo relato de </w:t>
      </w:r>
      <w:r w:rsidRPr="005E5822">
        <w:t xml:space="preserve">satisfação </w:t>
      </w:r>
      <w:r>
        <w:t>dos pacientes e</w:t>
      </w:r>
      <w:r w:rsidRPr="005E5822">
        <w:t xml:space="preserve"> </w:t>
      </w:r>
      <w:r>
        <w:t xml:space="preserve"> </w:t>
      </w:r>
      <w:r w:rsidRPr="005E5822">
        <w:t>melhora no desempe</w:t>
      </w:r>
      <w:r>
        <w:t>nho ocupacional de atividades</w:t>
      </w:r>
      <w:r w:rsidRPr="005E5822">
        <w:t xml:space="preserve">.  </w:t>
      </w:r>
    </w:p>
    <w:p w:rsidR="0035302E" w:rsidRDefault="0035302E" w:rsidP="002F41D5">
      <w:pPr>
        <w:pStyle w:val="SemEspaamento"/>
        <w:outlineLvl w:val="0"/>
      </w:pPr>
    </w:p>
    <w:p w:rsidR="00634E6F" w:rsidRDefault="00634E6F" w:rsidP="002F41D5">
      <w:pPr>
        <w:pStyle w:val="SemEspaamento"/>
        <w:outlineLvl w:val="0"/>
      </w:pPr>
      <w:bookmarkStart w:id="2" w:name="_Toc484856185"/>
      <w:proofErr w:type="gramStart"/>
      <w:r>
        <w:t>2</w:t>
      </w:r>
      <w:proofErr w:type="gramEnd"/>
      <w:r>
        <w:t xml:space="preserve"> METODOLOGIA</w:t>
      </w:r>
      <w:bookmarkEnd w:id="2"/>
    </w:p>
    <w:p w:rsidR="00634E6F" w:rsidRDefault="00634E6F" w:rsidP="00634E6F">
      <w:pPr>
        <w:rPr>
          <w:b/>
        </w:rPr>
      </w:pPr>
    </w:p>
    <w:p w:rsidR="00634E6F" w:rsidRDefault="00634E6F" w:rsidP="00634E6F">
      <w:pPr>
        <w:ind w:firstLine="709"/>
        <w:rPr>
          <w:i/>
        </w:rPr>
      </w:pPr>
      <w:r>
        <w:t>Este estud</w:t>
      </w:r>
      <w:r w:rsidRPr="009B7F4B">
        <w:t xml:space="preserve">o compreende em uma pesquisa </w:t>
      </w:r>
      <w:r>
        <w:t xml:space="preserve">de caráter </w:t>
      </w:r>
      <w:r w:rsidRPr="009B7F4B">
        <w:t>quali</w:t>
      </w:r>
      <w:r>
        <w:t>tativo, realizado</w:t>
      </w:r>
      <w:r w:rsidRPr="009B7F4B">
        <w:t xml:space="preserve"> por meio de </w:t>
      </w:r>
      <w:r>
        <w:t>levantamento bibliográfico em livros</w:t>
      </w:r>
      <w:r w:rsidRPr="009B7F4B">
        <w:t xml:space="preserve"> e</w:t>
      </w:r>
      <w:r>
        <w:t xml:space="preserve"> nas bases de dados BVS e </w:t>
      </w:r>
      <w:proofErr w:type="spellStart"/>
      <w:r>
        <w:t>Pubmed</w:t>
      </w:r>
      <w:proofErr w:type="spellEnd"/>
      <w:r w:rsidRPr="009B7F4B">
        <w:t xml:space="preserve"> </w:t>
      </w:r>
      <w:r>
        <w:t xml:space="preserve">no período de abril até maio de 2017 </w:t>
      </w:r>
      <w:r w:rsidRPr="009B7F4B">
        <w:t>com os seguintes descrit</w:t>
      </w:r>
      <w:r>
        <w:t xml:space="preserve">ores: </w:t>
      </w:r>
      <w:proofErr w:type="spellStart"/>
      <w:r>
        <w:t>fá</w:t>
      </w:r>
      <w:r w:rsidRPr="00BC69E7">
        <w:t>scia</w:t>
      </w:r>
      <w:proofErr w:type="spellEnd"/>
      <w:r>
        <w:t>, man</w:t>
      </w:r>
      <w:r w:rsidR="004E512B">
        <w:t>ipulações musculoesqueléticas, Terapia O</w:t>
      </w:r>
      <w:r>
        <w:t xml:space="preserve">cupacional e o termo livre </w:t>
      </w:r>
      <w:proofErr w:type="spellStart"/>
      <w:r>
        <w:rPr>
          <w:i/>
        </w:rPr>
        <w:t>P</w:t>
      </w:r>
      <w:r w:rsidRPr="0080531A">
        <w:rPr>
          <w:i/>
        </w:rPr>
        <w:t>ompage</w:t>
      </w:r>
      <w:proofErr w:type="spellEnd"/>
      <w:r>
        <w:rPr>
          <w:i/>
        </w:rPr>
        <w:t>.</w:t>
      </w:r>
    </w:p>
    <w:p w:rsidR="00634E6F" w:rsidRDefault="00634E6F" w:rsidP="00634E6F">
      <w:pPr>
        <w:ind w:firstLine="709"/>
        <w:rPr>
          <w:rFonts w:cs="Times New Roman"/>
          <w:bCs/>
          <w:color w:val="000000"/>
          <w:szCs w:val="24"/>
        </w:rPr>
      </w:pPr>
      <w:r>
        <w:rPr>
          <w:rFonts w:cs="Times New Roman"/>
          <w:bCs/>
          <w:color w:val="000000"/>
          <w:szCs w:val="24"/>
        </w:rPr>
        <w:t xml:space="preserve">Foram realizados cruzamentos nas bases durante a pesquisa e em </w:t>
      </w:r>
      <w:r w:rsidR="004A7A1B">
        <w:rPr>
          <w:rFonts w:cs="Times New Roman"/>
          <w:bCs/>
          <w:color w:val="000000"/>
          <w:szCs w:val="24"/>
        </w:rPr>
        <w:t>todos foram utilizados o termo Terapia O</w:t>
      </w:r>
      <w:r>
        <w:rPr>
          <w:rFonts w:cs="Times New Roman"/>
          <w:bCs/>
          <w:color w:val="000000"/>
          <w:szCs w:val="24"/>
        </w:rPr>
        <w:t xml:space="preserve">cupacional por se tratar do objetivo da pesquisa. Assim, os termos </w:t>
      </w:r>
      <w:proofErr w:type="spellStart"/>
      <w:r>
        <w:rPr>
          <w:rFonts w:cs="Times New Roman"/>
          <w:bCs/>
          <w:color w:val="000000"/>
          <w:szCs w:val="24"/>
        </w:rPr>
        <w:t>fáscia</w:t>
      </w:r>
      <w:proofErr w:type="spellEnd"/>
      <w:r>
        <w:rPr>
          <w:rFonts w:cs="Times New Roman"/>
          <w:bCs/>
          <w:color w:val="000000"/>
          <w:szCs w:val="24"/>
        </w:rPr>
        <w:t xml:space="preserve">, “manipulações </w:t>
      </w:r>
      <w:r>
        <w:t xml:space="preserve">musculoesqueléticas” e </w:t>
      </w:r>
      <w:proofErr w:type="spellStart"/>
      <w:r>
        <w:rPr>
          <w:i/>
        </w:rPr>
        <w:t>P</w:t>
      </w:r>
      <w:r w:rsidRPr="002362A4">
        <w:rPr>
          <w:i/>
        </w:rPr>
        <w:t>ompage</w:t>
      </w:r>
      <w:proofErr w:type="spellEnd"/>
      <w:r w:rsidRPr="002362A4">
        <w:rPr>
          <w:i/>
        </w:rPr>
        <w:t xml:space="preserve"> </w:t>
      </w:r>
      <w:r>
        <w:t xml:space="preserve">foram cruzados na base BVS </w:t>
      </w:r>
      <w:r>
        <w:lastRenderedPageBreak/>
        <w:t xml:space="preserve">com o termo </w:t>
      </w:r>
      <w:r w:rsidR="004E512B">
        <w:rPr>
          <w:rFonts w:cs="Times New Roman"/>
          <w:bCs/>
          <w:color w:val="000000"/>
          <w:szCs w:val="24"/>
        </w:rPr>
        <w:t>Terapia O</w:t>
      </w:r>
      <w:r>
        <w:rPr>
          <w:rFonts w:cs="Times New Roman"/>
          <w:bCs/>
          <w:color w:val="000000"/>
          <w:szCs w:val="24"/>
        </w:rPr>
        <w:t xml:space="preserve">cupacional. Em seguida os termos </w:t>
      </w:r>
      <w:proofErr w:type="spellStart"/>
      <w:r>
        <w:t>fá</w:t>
      </w:r>
      <w:r w:rsidRPr="00BC69E7">
        <w:t>scia</w:t>
      </w:r>
      <w:proofErr w:type="spellEnd"/>
      <w:r>
        <w:t>,</w:t>
      </w:r>
      <w:r>
        <w:rPr>
          <w:rFonts w:cs="Times New Roman"/>
          <w:bCs/>
          <w:szCs w:val="24"/>
        </w:rPr>
        <w:t xml:space="preserve"> </w:t>
      </w:r>
      <w:proofErr w:type="spellStart"/>
      <w:r>
        <w:rPr>
          <w:rFonts w:cs="Times New Roman"/>
          <w:bCs/>
          <w:szCs w:val="24"/>
        </w:rPr>
        <w:t>musculoskeletal</w:t>
      </w:r>
      <w:proofErr w:type="spellEnd"/>
      <w:r>
        <w:rPr>
          <w:rFonts w:cs="Times New Roman"/>
          <w:bCs/>
          <w:szCs w:val="24"/>
        </w:rPr>
        <w:t xml:space="preserve"> </w:t>
      </w:r>
      <w:proofErr w:type="spellStart"/>
      <w:r>
        <w:rPr>
          <w:rFonts w:cs="Times New Roman"/>
          <w:bCs/>
          <w:szCs w:val="24"/>
        </w:rPr>
        <w:t>m</w:t>
      </w:r>
      <w:r w:rsidRPr="001334C4">
        <w:rPr>
          <w:rFonts w:cs="Times New Roman"/>
          <w:bCs/>
          <w:szCs w:val="24"/>
        </w:rPr>
        <w:t>anipulations</w:t>
      </w:r>
      <w:proofErr w:type="spellEnd"/>
      <w:r>
        <w:rPr>
          <w:rFonts w:cs="Times New Roman"/>
          <w:bCs/>
          <w:szCs w:val="24"/>
        </w:rPr>
        <w:t xml:space="preserve"> </w:t>
      </w:r>
      <w:r>
        <w:t xml:space="preserve">e </w:t>
      </w:r>
      <w:proofErr w:type="spellStart"/>
      <w:r>
        <w:rPr>
          <w:rFonts w:cs="Times New Roman"/>
          <w:bCs/>
          <w:i/>
          <w:color w:val="000000"/>
          <w:szCs w:val="24"/>
        </w:rPr>
        <w:t>P</w:t>
      </w:r>
      <w:r w:rsidRPr="00DA4F3F">
        <w:rPr>
          <w:rFonts w:cs="Times New Roman"/>
          <w:bCs/>
          <w:i/>
          <w:color w:val="000000"/>
          <w:szCs w:val="24"/>
        </w:rPr>
        <w:t>ompage</w:t>
      </w:r>
      <w:proofErr w:type="spellEnd"/>
      <w:r w:rsidRPr="00DA4F3F">
        <w:rPr>
          <w:rFonts w:cs="Times New Roman"/>
          <w:bCs/>
          <w:i/>
          <w:color w:val="000000"/>
          <w:szCs w:val="24"/>
        </w:rPr>
        <w:t xml:space="preserve"> </w:t>
      </w:r>
      <w:r>
        <w:rPr>
          <w:rFonts w:cs="Times New Roman"/>
          <w:bCs/>
          <w:color w:val="000000"/>
          <w:szCs w:val="24"/>
        </w:rPr>
        <w:t xml:space="preserve">foram cruzados na base </w:t>
      </w:r>
      <w:proofErr w:type="spellStart"/>
      <w:r>
        <w:rPr>
          <w:rFonts w:cs="Times New Roman"/>
          <w:bCs/>
          <w:color w:val="000000"/>
          <w:szCs w:val="24"/>
        </w:rPr>
        <w:t>Pubmed</w:t>
      </w:r>
      <w:proofErr w:type="spellEnd"/>
      <w:r>
        <w:rPr>
          <w:rFonts w:cs="Times New Roman"/>
          <w:bCs/>
          <w:color w:val="000000"/>
          <w:szCs w:val="24"/>
        </w:rPr>
        <w:t xml:space="preserve"> </w:t>
      </w:r>
      <w:r>
        <w:t xml:space="preserve">com o termo </w:t>
      </w:r>
      <w:proofErr w:type="spellStart"/>
      <w:r>
        <w:rPr>
          <w:rFonts w:cs="Times New Roman"/>
          <w:bCs/>
          <w:color w:val="000000"/>
          <w:szCs w:val="24"/>
        </w:rPr>
        <w:t>occupational</w:t>
      </w:r>
      <w:proofErr w:type="spellEnd"/>
      <w:r>
        <w:rPr>
          <w:rFonts w:cs="Times New Roman"/>
          <w:bCs/>
          <w:color w:val="000000"/>
          <w:szCs w:val="24"/>
        </w:rPr>
        <w:t xml:space="preserve"> </w:t>
      </w:r>
      <w:proofErr w:type="spellStart"/>
      <w:r>
        <w:rPr>
          <w:rFonts w:cs="Times New Roman"/>
          <w:bCs/>
          <w:color w:val="000000"/>
          <w:szCs w:val="24"/>
        </w:rPr>
        <w:t>t</w:t>
      </w:r>
      <w:r w:rsidRPr="001334C4">
        <w:rPr>
          <w:rFonts w:cs="Times New Roman"/>
          <w:bCs/>
          <w:color w:val="000000"/>
          <w:szCs w:val="24"/>
        </w:rPr>
        <w:t>herapy</w:t>
      </w:r>
      <w:proofErr w:type="spellEnd"/>
      <w:r>
        <w:rPr>
          <w:rFonts w:cs="Times New Roman"/>
          <w:bCs/>
          <w:color w:val="000000"/>
          <w:szCs w:val="24"/>
        </w:rPr>
        <w:t>.</w:t>
      </w:r>
    </w:p>
    <w:p w:rsidR="00634E6F" w:rsidRDefault="00634E6F" w:rsidP="00634E6F">
      <w:pPr>
        <w:ind w:firstLine="709"/>
        <w:rPr>
          <w:rFonts w:cs="Times New Roman"/>
          <w:bCs/>
          <w:color w:val="000000"/>
          <w:szCs w:val="24"/>
        </w:rPr>
      </w:pPr>
      <w:r>
        <w:rPr>
          <w:rFonts w:cs="Times New Roman"/>
          <w:bCs/>
          <w:color w:val="000000"/>
          <w:szCs w:val="24"/>
        </w:rPr>
        <w:t>O critério de inclusão utilizado foi todos os artigos disponíveis online nas línguas português, inglês, francês e espanhol não havendo limite de temporalidade, pois todos os achados eram importantes para este estudo. E os critérios de exclusão apenas artigos repetidos nas bases, e os que não estavam disponíveis para acesso online.</w:t>
      </w:r>
    </w:p>
    <w:p w:rsidR="00634E6F" w:rsidRDefault="00634E6F" w:rsidP="00634E6F">
      <w:pPr>
        <w:ind w:firstLine="709"/>
      </w:pPr>
      <w:r w:rsidRPr="001A004B">
        <w:t xml:space="preserve">A </w:t>
      </w:r>
      <w:r>
        <w:t>pesquisa também teve como fonte</w:t>
      </w:r>
      <w:r w:rsidRPr="001A004B">
        <w:t xml:space="preserve"> um re</w:t>
      </w:r>
      <w:r>
        <w:t>lato de experiê</w:t>
      </w:r>
      <w:r w:rsidRPr="001A004B">
        <w:t xml:space="preserve">ncia baseado nas </w:t>
      </w:r>
      <w:r>
        <w:t xml:space="preserve">observações </w:t>
      </w:r>
      <w:r w:rsidRPr="001A004B">
        <w:t xml:space="preserve">das práticas realizadas no estágio em </w:t>
      </w:r>
      <w:r w:rsidR="00B7778B">
        <w:t xml:space="preserve">um ambulatório de hanseníase, </w:t>
      </w:r>
      <w:r>
        <w:t xml:space="preserve">no </w:t>
      </w:r>
      <w:r w:rsidRPr="001A004B">
        <w:t xml:space="preserve">período de </w:t>
      </w:r>
      <w:r>
        <w:t>julho a dezembro</w:t>
      </w:r>
      <w:r w:rsidRPr="001A004B">
        <w:t xml:space="preserve"> </w:t>
      </w:r>
      <w:r>
        <w:t xml:space="preserve">de 2016 </w:t>
      </w:r>
      <w:r w:rsidRPr="001A004B">
        <w:t xml:space="preserve">onde </w:t>
      </w:r>
      <w:r>
        <w:t>foi utilizado um diário</w:t>
      </w:r>
      <w:r w:rsidRPr="001A004B">
        <w:t xml:space="preserve"> de campo </w:t>
      </w:r>
      <w:r>
        <w:t xml:space="preserve">para registro das impressões </w:t>
      </w:r>
      <w:r w:rsidRPr="00806D96">
        <w:t>e anotações realizadas durante a disciplina optativa no assunto, onde também foram utilizados textos e livros que farão parte deste estudo.</w:t>
      </w:r>
    </w:p>
    <w:p w:rsidR="00634E6F" w:rsidRDefault="00634E6F" w:rsidP="00634E6F">
      <w:pPr>
        <w:ind w:firstLine="709"/>
      </w:pPr>
    </w:p>
    <w:p w:rsidR="00634E6F" w:rsidRDefault="00634E6F" w:rsidP="004B40D4">
      <w:pPr>
        <w:pStyle w:val="SemEspaamento"/>
        <w:outlineLvl w:val="0"/>
        <w:rPr>
          <w:rFonts w:cs="Times New Roman"/>
          <w:bCs/>
          <w:color w:val="000000"/>
          <w:szCs w:val="24"/>
        </w:rPr>
      </w:pPr>
      <w:bookmarkStart w:id="3" w:name="_Toc484856186"/>
      <w:proofErr w:type="gramStart"/>
      <w:r>
        <w:t>3</w:t>
      </w:r>
      <w:proofErr w:type="gramEnd"/>
      <w:r>
        <w:t xml:space="preserve"> RESULTADOS</w:t>
      </w:r>
      <w:bookmarkEnd w:id="3"/>
      <w:r>
        <w:rPr>
          <w:rFonts w:cs="Times New Roman"/>
          <w:bCs/>
          <w:color w:val="000000"/>
          <w:szCs w:val="24"/>
        </w:rPr>
        <w:t xml:space="preserve"> </w:t>
      </w:r>
    </w:p>
    <w:p w:rsidR="004B40D4" w:rsidRPr="004B40D4" w:rsidRDefault="004B40D4" w:rsidP="004B40D4">
      <w:pPr>
        <w:pStyle w:val="SemEspaamento"/>
        <w:outlineLvl w:val="0"/>
        <w:rPr>
          <w:rFonts w:cs="Times New Roman"/>
          <w:bCs/>
          <w:color w:val="000000"/>
          <w:szCs w:val="24"/>
        </w:rPr>
      </w:pPr>
    </w:p>
    <w:p w:rsidR="00634E6F" w:rsidRDefault="00634E6F" w:rsidP="00634E6F">
      <w:pPr>
        <w:ind w:firstLine="709"/>
        <w:rPr>
          <w:szCs w:val="24"/>
        </w:rPr>
      </w:pPr>
      <w:r w:rsidRPr="0056336E">
        <w:rPr>
          <w:szCs w:val="24"/>
        </w:rPr>
        <w:t xml:space="preserve">Através de uma busca direcionada nas bases BVS e </w:t>
      </w:r>
      <w:proofErr w:type="spellStart"/>
      <w:r w:rsidRPr="0056336E">
        <w:rPr>
          <w:szCs w:val="24"/>
        </w:rPr>
        <w:t>Pubmed</w:t>
      </w:r>
      <w:proofErr w:type="spellEnd"/>
      <w:r w:rsidRPr="0056336E">
        <w:rPr>
          <w:szCs w:val="24"/>
        </w:rPr>
        <w:t xml:space="preserve"> foram encontrados os seguintes resultados:</w:t>
      </w:r>
    </w:p>
    <w:p w:rsidR="00727940" w:rsidRPr="0056336E" w:rsidRDefault="00727940" w:rsidP="00634E6F">
      <w:pPr>
        <w:ind w:firstLine="709"/>
        <w:rPr>
          <w:szCs w:val="24"/>
        </w:rPr>
      </w:pPr>
    </w:p>
    <w:p w:rsidR="00634E6F" w:rsidRDefault="00634E6F" w:rsidP="00451B8A">
      <w:pPr>
        <w:ind w:firstLine="709"/>
        <w:rPr>
          <w:szCs w:val="24"/>
        </w:rPr>
      </w:pPr>
      <w:r w:rsidRPr="0056336E">
        <w:rPr>
          <w:szCs w:val="24"/>
        </w:rPr>
        <w:t xml:space="preserve">Tabela 1 </w:t>
      </w:r>
      <w:r w:rsidR="00451B8A">
        <w:rPr>
          <w:szCs w:val="24"/>
        </w:rPr>
        <w:t xml:space="preserve">- </w:t>
      </w:r>
      <w:r w:rsidR="00224CA2">
        <w:rPr>
          <w:szCs w:val="24"/>
        </w:rPr>
        <w:t>Termos cruzados com Terapia O</w:t>
      </w:r>
      <w:r w:rsidR="00224CA2" w:rsidRPr="0056336E">
        <w:rPr>
          <w:szCs w:val="24"/>
        </w:rPr>
        <w:t>cupacional</w:t>
      </w:r>
    </w:p>
    <w:p w:rsidR="00727940" w:rsidRPr="0056336E" w:rsidRDefault="00727940" w:rsidP="00451B8A">
      <w:pPr>
        <w:spacing w:line="240" w:lineRule="auto"/>
        <w:rPr>
          <w:szCs w:val="24"/>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7"/>
        <w:gridCol w:w="6"/>
        <w:gridCol w:w="1231"/>
        <w:gridCol w:w="19"/>
        <w:gridCol w:w="3146"/>
        <w:gridCol w:w="1740"/>
        <w:gridCol w:w="1578"/>
      </w:tblGrid>
      <w:tr w:rsidR="00634E6F" w:rsidTr="000152FB">
        <w:trPr>
          <w:trHeight w:val="171"/>
        </w:trPr>
        <w:tc>
          <w:tcPr>
            <w:tcW w:w="1137" w:type="dxa"/>
            <w:vMerge w:val="restart"/>
            <w:tcBorders>
              <w:left w:val="nil"/>
            </w:tcBorders>
          </w:tcPr>
          <w:p w:rsidR="00634E6F" w:rsidRPr="0056336E" w:rsidRDefault="00634E6F" w:rsidP="000152FB">
            <w:pPr>
              <w:spacing w:line="240" w:lineRule="auto"/>
              <w:rPr>
                <w:szCs w:val="24"/>
              </w:rPr>
            </w:pPr>
          </w:p>
          <w:p w:rsidR="00634E6F" w:rsidRPr="0056336E" w:rsidRDefault="00634E6F" w:rsidP="000152FB">
            <w:pPr>
              <w:spacing w:line="240" w:lineRule="auto"/>
              <w:rPr>
                <w:szCs w:val="24"/>
              </w:rPr>
            </w:pPr>
          </w:p>
          <w:p w:rsidR="00634E6F" w:rsidRPr="0056336E" w:rsidRDefault="00634E6F" w:rsidP="000152FB">
            <w:pPr>
              <w:spacing w:line="240" w:lineRule="auto"/>
              <w:rPr>
                <w:szCs w:val="24"/>
              </w:rPr>
            </w:pPr>
            <w:r w:rsidRPr="0056336E">
              <w:rPr>
                <w:szCs w:val="24"/>
              </w:rPr>
              <w:t>BASES</w:t>
            </w:r>
          </w:p>
          <w:p w:rsidR="00634E6F" w:rsidRPr="0056336E" w:rsidRDefault="00634E6F" w:rsidP="000152FB">
            <w:pPr>
              <w:spacing w:line="240" w:lineRule="auto"/>
              <w:rPr>
                <w:szCs w:val="24"/>
              </w:rPr>
            </w:pPr>
          </w:p>
        </w:tc>
        <w:tc>
          <w:tcPr>
            <w:tcW w:w="7720" w:type="dxa"/>
            <w:gridSpan w:val="6"/>
            <w:tcBorders>
              <w:right w:val="nil"/>
            </w:tcBorders>
          </w:tcPr>
          <w:p w:rsidR="00634E6F" w:rsidRPr="0056336E" w:rsidRDefault="00634E6F" w:rsidP="000152FB">
            <w:pPr>
              <w:spacing w:line="240" w:lineRule="auto"/>
              <w:jc w:val="center"/>
              <w:rPr>
                <w:szCs w:val="24"/>
              </w:rPr>
            </w:pPr>
            <w:r w:rsidRPr="0056336E">
              <w:rPr>
                <w:szCs w:val="24"/>
              </w:rPr>
              <w:t>TERMOS CRUZADOS COM TERAPIA OCUPACIONAL</w:t>
            </w:r>
          </w:p>
          <w:p w:rsidR="00634E6F" w:rsidRPr="005E1A35" w:rsidRDefault="00634E6F" w:rsidP="000152FB">
            <w:pPr>
              <w:spacing w:line="240" w:lineRule="auto"/>
              <w:jc w:val="center"/>
              <w:rPr>
                <w:sz w:val="20"/>
                <w:szCs w:val="20"/>
              </w:rPr>
            </w:pPr>
            <w:r w:rsidRPr="0056336E">
              <w:rPr>
                <w:szCs w:val="24"/>
              </w:rPr>
              <w:t>(</w:t>
            </w:r>
            <w:proofErr w:type="spellStart"/>
            <w:r w:rsidRPr="0056336E">
              <w:rPr>
                <w:rFonts w:cs="Times New Roman"/>
                <w:bCs/>
                <w:color w:val="000000"/>
                <w:szCs w:val="24"/>
              </w:rPr>
              <w:t>Occupational</w:t>
            </w:r>
            <w:proofErr w:type="spellEnd"/>
            <w:r w:rsidRPr="0056336E">
              <w:rPr>
                <w:rFonts w:cs="Times New Roman"/>
                <w:bCs/>
                <w:color w:val="000000"/>
                <w:szCs w:val="24"/>
              </w:rPr>
              <w:t xml:space="preserve"> </w:t>
            </w:r>
            <w:proofErr w:type="spellStart"/>
            <w:r w:rsidRPr="0056336E">
              <w:rPr>
                <w:rFonts w:cs="Times New Roman"/>
                <w:bCs/>
                <w:color w:val="000000"/>
                <w:szCs w:val="24"/>
              </w:rPr>
              <w:t>therapy</w:t>
            </w:r>
            <w:proofErr w:type="spellEnd"/>
            <w:r w:rsidRPr="0056336E">
              <w:rPr>
                <w:rFonts w:cs="Times New Roman"/>
                <w:bCs/>
                <w:color w:val="000000"/>
                <w:szCs w:val="24"/>
              </w:rPr>
              <w:t>)</w:t>
            </w:r>
          </w:p>
        </w:tc>
      </w:tr>
      <w:tr w:rsidR="00634E6F" w:rsidTr="000152FB">
        <w:trPr>
          <w:trHeight w:val="461"/>
        </w:trPr>
        <w:tc>
          <w:tcPr>
            <w:tcW w:w="1137" w:type="dxa"/>
            <w:vMerge/>
            <w:tcBorders>
              <w:left w:val="nil"/>
            </w:tcBorders>
          </w:tcPr>
          <w:p w:rsidR="00634E6F" w:rsidRPr="005E1A35" w:rsidRDefault="00634E6F" w:rsidP="000152FB">
            <w:pPr>
              <w:spacing w:line="240" w:lineRule="auto"/>
              <w:rPr>
                <w:sz w:val="20"/>
                <w:szCs w:val="20"/>
              </w:rPr>
            </w:pPr>
          </w:p>
        </w:tc>
        <w:tc>
          <w:tcPr>
            <w:tcW w:w="1256" w:type="dxa"/>
            <w:gridSpan w:val="3"/>
          </w:tcPr>
          <w:p w:rsidR="00634E6F" w:rsidRPr="005E1A35" w:rsidRDefault="00634E6F" w:rsidP="000152FB">
            <w:pPr>
              <w:spacing w:line="240" w:lineRule="auto"/>
              <w:jc w:val="center"/>
              <w:rPr>
                <w:sz w:val="20"/>
                <w:szCs w:val="20"/>
              </w:rPr>
            </w:pPr>
            <w:r w:rsidRPr="005E1A35">
              <w:rPr>
                <w:sz w:val="20"/>
                <w:szCs w:val="20"/>
              </w:rPr>
              <w:t>FÁSCIA</w:t>
            </w:r>
          </w:p>
          <w:p w:rsidR="00634E6F" w:rsidRPr="005E1A35" w:rsidRDefault="00634E6F" w:rsidP="000152FB">
            <w:pPr>
              <w:spacing w:line="240" w:lineRule="auto"/>
              <w:jc w:val="center"/>
              <w:rPr>
                <w:sz w:val="20"/>
                <w:szCs w:val="20"/>
              </w:rPr>
            </w:pPr>
            <w:r w:rsidRPr="005E1A35">
              <w:rPr>
                <w:sz w:val="20"/>
                <w:szCs w:val="20"/>
              </w:rPr>
              <w:t>(</w:t>
            </w:r>
            <w:proofErr w:type="spellStart"/>
            <w:r w:rsidRPr="005E1A35">
              <w:rPr>
                <w:sz w:val="20"/>
                <w:szCs w:val="20"/>
              </w:rPr>
              <w:t>Fascia</w:t>
            </w:r>
            <w:proofErr w:type="spellEnd"/>
            <w:r w:rsidRPr="005E1A35">
              <w:rPr>
                <w:sz w:val="20"/>
                <w:szCs w:val="20"/>
              </w:rPr>
              <w:t>)</w:t>
            </w:r>
          </w:p>
        </w:tc>
        <w:tc>
          <w:tcPr>
            <w:tcW w:w="3146" w:type="dxa"/>
          </w:tcPr>
          <w:p w:rsidR="00634E6F" w:rsidRPr="005E1A35" w:rsidRDefault="00634E6F" w:rsidP="000152FB">
            <w:pPr>
              <w:spacing w:line="240" w:lineRule="auto"/>
              <w:ind w:left="415"/>
              <w:rPr>
                <w:sz w:val="20"/>
                <w:szCs w:val="20"/>
              </w:rPr>
            </w:pPr>
            <w:r>
              <w:rPr>
                <w:sz w:val="20"/>
                <w:szCs w:val="20"/>
              </w:rPr>
              <w:t xml:space="preserve">     </w:t>
            </w:r>
            <w:r w:rsidRPr="005E1A35">
              <w:rPr>
                <w:sz w:val="20"/>
                <w:szCs w:val="20"/>
              </w:rPr>
              <w:t>MANIPULAÇÕES</w:t>
            </w:r>
          </w:p>
          <w:p w:rsidR="00634E6F" w:rsidRPr="005E1A35" w:rsidRDefault="00634E6F" w:rsidP="000152FB">
            <w:pPr>
              <w:spacing w:line="240" w:lineRule="auto"/>
              <w:ind w:left="212"/>
              <w:rPr>
                <w:sz w:val="20"/>
                <w:szCs w:val="20"/>
              </w:rPr>
            </w:pPr>
            <w:r>
              <w:rPr>
                <w:sz w:val="20"/>
                <w:szCs w:val="20"/>
              </w:rPr>
              <w:t xml:space="preserve">   MUSCULOESQUELÉ</w:t>
            </w:r>
            <w:r w:rsidRPr="005E1A35">
              <w:rPr>
                <w:sz w:val="20"/>
                <w:szCs w:val="20"/>
              </w:rPr>
              <w:t>TICAS</w:t>
            </w:r>
          </w:p>
          <w:p w:rsidR="00634E6F" w:rsidRPr="005E1A35" w:rsidRDefault="00634E6F" w:rsidP="000152FB">
            <w:pPr>
              <w:spacing w:line="240" w:lineRule="auto"/>
              <w:jc w:val="center"/>
              <w:rPr>
                <w:sz w:val="20"/>
                <w:szCs w:val="20"/>
              </w:rPr>
            </w:pPr>
            <w:r w:rsidRPr="005E1A35">
              <w:rPr>
                <w:sz w:val="20"/>
                <w:szCs w:val="20"/>
              </w:rPr>
              <w:t>(</w:t>
            </w:r>
            <w:proofErr w:type="spellStart"/>
            <w:r w:rsidRPr="005E1A35">
              <w:rPr>
                <w:rFonts w:cs="Times New Roman"/>
                <w:bCs/>
                <w:sz w:val="20"/>
                <w:szCs w:val="20"/>
              </w:rPr>
              <w:t>Musculoskeletal</w:t>
            </w:r>
            <w:proofErr w:type="spellEnd"/>
            <w:r w:rsidRPr="005E1A35">
              <w:rPr>
                <w:rFonts w:cs="Times New Roman"/>
                <w:bCs/>
                <w:sz w:val="20"/>
                <w:szCs w:val="20"/>
              </w:rPr>
              <w:t xml:space="preserve"> </w:t>
            </w:r>
            <w:proofErr w:type="spellStart"/>
            <w:r w:rsidRPr="005E1A35">
              <w:rPr>
                <w:rFonts w:cs="Times New Roman"/>
                <w:bCs/>
                <w:sz w:val="20"/>
                <w:szCs w:val="20"/>
              </w:rPr>
              <w:t>manipulations</w:t>
            </w:r>
            <w:proofErr w:type="spellEnd"/>
            <w:r w:rsidRPr="005E1A35">
              <w:rPr>
                <w:rFonts w:cs="Times New Roman"/>
                <w:bCs/>
                <w:sz w:val="20"/>
                <w:szCs w:val="20"/>
              </w:rPr>
              <w:t>)</w:t>
            </w:r>
          </w:p>
        </w:tc>
        <w:tc>
          <w:tcPr>
            <w:tcW w:w="1740" w:type="dxa"/>
          </w:tcPr>
          <w:p w:rsidR="00634E6F" w:rsidRPr="005E1A35" w:rsidRDefault="00634E6F" w:rsidP="000152FB">
            <w:pPr>
              <w:spacing w:line="240" w:lineRule="auto"/>
              <w:jc w:val="center"/>
              <w:rPr>
                <w:sz w:val="20"/>
                <w:szCs w:val="20"/>
              </w:rPr>
            </w:pPr>
            <w:r w:rsidRPr="005E1A35">
              <w:rPr>
                <w:sz w:val="20"/>
                <w:szCs w:val="20"/>
              </w:rPr>
              <w:t>POMPAGE</w:t>
            </w:r>
          </w:p>
          <w:p w:rsidR="00634E6F" w:rsidRPr="005E1A35" w:rsidRDefault="00634E6F" w:rsidP="000152FB">
            <w:pPr>
              <w:spacing w:line="240" w:lineRule="auto"/>
              <w:jc w:val="center"/>
              <w:rPr>
                <w:sz w:val="20"/>
                <w:szCs w:val="20"/>
              </w:rPr>
            </w:pPr>
            <w:r w:rsidRPr="005E1A35">
              <w:rPr>
                <w:sz w:val="20"/>
                <w:szCs w:val="20"/>
              </w:rPr>
              <w:t>(</w:t>
            </w:r>
            <w:proofErr w:type="spellStart"/>
            <w:r w:rsidRPr="005E1A35">
              <w:rPr>
                <w:sz w:val="20"/>
                <w:szCs w:val="20"/>
              </w:rPr>
              <w:t>Pompage</w:t>
            </w:r>
            <w:proofErr w:type="spellEnd"/>
            <w:r w:rsidRPr="005E1A35">
              <w:rPr>
                <w:sz w:val="20"/>
                <w:szCs w:val="20"/>
              </w:rPr>
              <w:t>)</w:t>
            </w:r>
          </w:p>
        </w:tc>
        <w:tc>
          <w:tcPr>
            <w:tcW w:w="1578" w:type="dxa"/>
            <w:tcBorders>
              <w:right w:val="nil"/>
            </w:tcBorders>
          </w:tcPr>
          <w:p w:rsidR="00634E6F" w:rsidRPr="005E1A35" w:rsidRDefault="00634E6F" w:rsidP="000152FB">
            <w:pPr>
              <w:spacing w:line="240" w:lineRule="auto"/>
              <w:ind w:left="290"/>
              <w:rPr>
                <w:sz w:val="20"/>
                <w:szCs w:val="20"/>
              </w:rPr>
            </w:pPr>
            <w:r w:rsidRPr="005E1A35">
              <w:rPr>
                <w:sz w:val="20"/>
                <w:szCs w:val="20"/>
              </w:rPr>
              <w:t>TOTAL</w:t>
            </w:r>
          </w:p>
          <w:p w:rsidR="00634E6F" w:rsidRPr="005E1A35" w:rsidRDefault="00634E6F" w:rsidP="000152FB">
            <w:pPr>
              <w:spacing w:line="240" w:lineRule="auto"/>
              <w:rPr>
                <w:sz w:val="20"/>
                <w:szCs w:val="20"/>
              </w:rPr>
            </w:pPr>
          </w:p>
          <w:p w:rsidR="00634E6F" w:rsidRPr="005E1A35" w:rsidRDefault="00634E6F" w:rsidP="000152FB">
            <w:pPr>
              <w:spacing w:line="240" w:lineRule="auto"/>
              <w:rPr>
                <w:sz w:val="20"/>
                <w:szCs w:val="20"/>
              </w:rPr>
            </w:pPr>
          </w:p>
        </w:tc>
      </w:tr>
      <w:tr w:rsidR="00634E6F" w:rsidTr="000152FB">
        <w:trPr>
          <w:trHeight w:val="415"/>
        </w:trPr>
        <w:tc>
          <w:tcPr>
            <w:tcW w:w="1137" w:type="dxa"/>
            <w:tcBorders>
              <w:left w:val="nil"/>
            </w:tcBorders>
          </w:tcPr>
          <w:p w:rsidR="00634E6F" w:rsidRDefault="00634E6F" w:rsidP="000152FB">
            <w:pPr>
              <w:spacing w:line="240" w:lineRule="auto"/>
              <w:rPr>
                <w:sz w:val="20"/>
                <w:szCs w:val="20"/>
              </w:rPr>
            </w:pPr>
          </w:p>
          <w:p w:rsidR="00634E6F" w:rsidRPr="005E1A35" w:rsidRDefault="00634E6F" w:rsidP="000152FB">
            <w:pPr>
              <w:spacing w:line="240" w:lineRule="auto"/>
              <w:rPr>
                <w:sz w:val="20"/>
                <w:szCs w:val="20"/>
              </w:rPr>
            </w:pPr>
            <w:r>
              <w:rPr>
                <w:sz w:val="20"/>
                <w:szCs w:val="20"/>
              </w:rPr>
              <w:t>BVS</w:t>
            </w:r>
          </w:p>
        </w:tc>
        <w:tc>
          <w:tcPr>
            <w:tcW w:w="1256" w:type="dxa"/>
            <w:gridSpan w:val="3"/>
          </w:tcPr>
          <w:p w:rsidR="00634E6F" w:rsidRDefault="00634E6F" w:rsidP="000152FB">
            <w:pPr>
              <w:spacing w:line="240" w:lineRule="auto"/>
              <w:jc w:val="center"/>
            </w:pPr>
          </w:p>
          <w:p w:rsidR="00634E6F" w:rsidRDefault="00634E6F" w:rsidP="000152FB">
            <w:pPr>
              <w:spacing w:line="240" w:lineRule="auto"/>
              <w:jc w:val="center"/>
            </w:pPr>
            <w:proofErr w:type="gramStart"/>
            <w:r>
              <w:t>3</w:t>
            </w:r>
            <w:proofErr w:type="gramEnd"/>
          </w:p>
        </w:tc>
        <w:tc>
          <w:tcPr>
            <w:tcW w:w="3146" w:type="dxa"/>
          </w:tcPr>
          <w:p w:rsidR="00634E6F" w:rsidRDefault="00634E6F" w:rsidP="000152FB">
            <w:pPr>
              <w:spacing w:line="240" w:lineRule="auto"/>
              <w:jc w:val="center"/>
            </w:pPr>
          </w:p>
          <w:p w:rsidR="00634E6F" w:rsidRDefault="00634E6F" w:rsidP="000152FB">
            <w:pPr>
              <w:spacing w:line="240" w:lineRule="auto"/>
              <w:jc w:val="center"/>
            </w:pPr>
            <w:r>
              <w:t>12</w:t>
            </w:r>
          </w:p>
        </w:tc>
        <w:tc>
          <w:tcPr>
            <w:tcW w:w="1740" w:type="dxa"/>
          </w:tcPr>
          <w:p w:rsidR="00634E6F" w:rsidRDefault="00634E6F" w:rsidP="000152FB">
            <w:pPr>
              <w:spacing w:line="240" w:lineRule="auto"/>
              <w:jc w:val="center"/>
            </w:pPr>
          </w:p>
          <w:p w:rsidR="00634E6F" w:rsidRDefault="00634E6F" w:rsidP="000152FB">
            <w:pPr>
              <w:spacing w:line="240" w:lineRule="auto"/>
              <w:jc w:val="center"/>
            </w:pPr>
            <w:proofErr w:type="gramStart"/>
            <w:r>
              <w:t>0</w:t>
            </w:r>
            <w:proofErr w:type="gramEnd"/>
          </w:p>
        </w:tc>
        <w:tc>
          <w:tcPr>
            <w:tcW w:w="1578" w:type="dxa"/>
            <w:tcBorders>
              <w:right w:val="nil"/>
            </w:tcBorders>
          </w:tcPr>
          <w:p w:rsidR="00634E6F" w:rsidRDefault="00634E6F" w:rsidP="000152FB">
            <w:pPr>
              <w:spacing w:line="240" w:lineRule="auto"/>
              <w:jc w:val="center"/>
            </w:pPr>
          </w:p>
          <w:p w:rsidR="00634E6F" w:rsidRDefault="00634E6F" w:rsidP="000152FB">
            <w:pPr>
              <w:spacing w:line="240" w:lineRule="auto"/>
              <w:jc w:val="center"/>
            </w:pPr>
            <w:r>
              <w:t>15</w:t>
            </w:r>
          </w:p>
        </w:tc>
      </w:tr>
      <w:tr w:rsidR="00634E6F" w:rsidTr="000152FB">
        <w:trPr>
          <w:trHeight w:val="960"/>
        </w:trPr>
        <w:tc>
          <w:tcPr>
            <w:tcW w:w="1137" w:type="dxa"/>
            <w:tcBorders>
              <w:left w:val="nil"/>
            </w:tcBorders>
          </w:tcPr>
          <w:p w:rsidR="00634E6F" w:rsidRDefault="00634E6F" w:rsidP="000152FB">
            <w:pPr>
              <w:spacing w:line="240" w:lineRule="auto"/>
              <w:rPr>
                <w:sz w:val="20"/>
                <w:szCs w:val="20"/>
              </w:rPr>
            </w:pPr>
          </w:p>
          <w:p w:rsidR="00634E6F" w:rsidRDefault="00634E6F" w:rsidP="000152FB">
            <w:pPr>
              <w:spacing w:line="240" w:lineRule="auto"/>
            </w:pPr>
            <w:r w:rsidRPr="005E1A35">
              <w:rPr>
                <w:sz w:val="20"/>
                <w:szCs w:val="20"/>
              </w:rPr>
              <w:t>PUBMED</w:t>
            </w:r>
          </w:p>
        </w:tc>
        <w:tc>
          <w:tcPr>
            <w:tcW w:w="1237" w:type="dxa"/>
            <w:gridSpan w:val="2"/>
          </w:tcPr>
          <w:p w:rsidR="00634E6F" w:rsidRDefault="00634E6F" w:rsidP="000152FB">
            <w:pPr>
              <w:spacing w:line="240" w:lineRule="auto"/>
              <w:jc w:val="center"/>
            </w:pPr>
          </w:p>
          <w:p w:rsidR="00634E6F" w:rsidRDefault="00634E6F" w:rsidP="000152FB">
            <w:pPr>
              <w:spacing w:line="240" w:lineRule="auto"/>
              <w:jc w:val="center"/>
            </w:pPr>
            <w:proofErr w:type="gramStart"/>
            <w:r>
              <w:t>7</w:t>
            </w:r>
            <w:proofErr w:type="gramEnd"/>
          </w:p>
        </w:tc>
        <w:tc>
          <w:tcPr>
            <w:tcW w:w="3165" w:type="dxa"/>
            <w:gridSpan w:val="2"/>
          </w:tcPr>
          <w:p w:rsidR="00634E6F" w:rsidRDefault="00634E6F" w:rsidP="000152FB">
            <w:pPr>
              <w:spacing w:line="240" w:lineRule="auto"/>
              <w:jc w:val="center"/>
            </w:pPr>
          </w:p>
          <w:p w:rsidR="00634E6F" w:rsidRDefault="00634E6F" w:rsidP="000152FB">
            <w:pPr>
              <w:spacing w:line="240" w:lineRule="auto"/>
              <w:jc w:val="center"/>
            </w:pPr>
            <w:r>
              <w:t>56</w:t>
            </w:r>
          </w:p>
        </w:tc>
        <w:tc>
          <w:tcPr>
            <w:tcW w:w="1740" w:type="dxa"/>
          </w:tcPr>
          <w:p w:rsidR="00634E6F" w:rsidRDefault="00634E6F" w:rsidP="000152FB">
            <w:pPr>
              <w:spacing w:line="240" w:lineRule="auto"/>
              <w:jc w:val="center"/>
            </w:pPr>
          </w:p>
          <w:p w:rsidR="00634E6F" w:rsidRDefault="00634E6F" w:rsidP="000152FB">
            <w:pPr>
              <w:spacing w:line="240" w:lineRule="auto"/>
              <w:jc w:val="center"/>
            </w:pPr>
            <w:proofErr w:type="gramStart"/>
            <w:r>
              <w:t>0</w:t>
            </w:r>
            <w:proofErr w:type="gramEnd"/>
          </w:p>
        </w:tc>
        <w:tc>
          <w:tcPr>
            <w:tcW w:w="1578" w:type="dxa"/>
            <w:tcBorders>
              <w:right w:val="nil"/>
            </w:tcBorders>
          </w:tcPr>
          <w:p w:rsidR="00634E6F" w:rsidRDefault="00634E6F" w:rsidP="000152FB">
            <w:pPr>
              <w:spacing w:line="240" w:lineRule="auto"/>
              <w:jc w:val="center"/>
            </w:pPr>
          </w:p>
          <w:p w:rsidR="00634E6F" w:rsidRDefault="00634E6F" w:rsidP="000152FB">
            <w:pPr>
              <w:spacing w:line="240" w:lineRule="auto"/>
              <w:jc w:val="center"/>
            </w:pPr>
            <w:r>
              <w:t>63</w:t>
            </w:r>
          </w:p>
        </w:tc>
      </w:tr>
      <w:tr w:rsidR="00634E6F" w:rsidTr="000152FB">
        <w:trPr>
          <w:trHeight w:val="880"/>
        </w:trPr>
        <w:tc>
          <w:tcPr>
            <w:tcW w:w="1143" w:type="dxa"/>
            <w:gridSpan w:val="2"/>
            <w:tcBorders>
              <w:left w:val="nil"/>
            </w:tcBorders>
          </w:tcPr>
          <w:p w:rsidR="00634E6F" w:rsidRDefault="00634E6F" w:rsidP="000152FB">
            <w:pPr>
              <w:spacing w:line="240" w:lineRule="auto"/>
              <w:jc w:val="center"/>
              <w:rPr>
                <w:sz w:val="20"/>
                <w:szCs w:val="20"/>
              </w:rPr>
            </w:pPr>
          </w:p>
          <w:p w:rsidR="00634E6F" w:rsidRPr="005E1A35" w:rsidRDefault="00634E6F" w:rsidP="000152FB">
            <w:pPr>
              <w:spacing w:line="240" w:lineRule="auto"/>
              <w:jc w:val="center"/>
              <w:rPr>
                <w:sz w:val="20"/>
                <w:szCs w:val="20"/>
              </w:rPr>
            </w:pPr>
            <w:r>
              <w:rPr>
                <w:sz w:val="20"/>
                <w:szCs w:val="20"/>
              </w:rPr>
              <w:t>TOTAL</w:t>
            </w:r>
          </w:p>
        </w:tc>
        <w:tc>
          <w:tcPr>
            <w:tcW w:w="1231" w:type="dxa"/>
          </w:tcPr>
          <w:p w:rsidR="00634E6F" w:rsidRDefault="00634E6F" w:rsidP="000152FB">
            <w:pPr>
              <w:spacing w:line="240" w:lineRule="auto"/>
              <w:jc w:val="center"/>
            </w:pPr>
          </w:p>
          <w:p w:rsidR="00634E6F" w:rsidRDefault="00634E6F" w:rsidP="000152FB">
            <w:pPr>
              <w:spacing w:line="240" w:lineRule="auto"/>
              <w:jc w:val="center"/>
            </w:pPr>
            <w:r>
              <w:t>10</w:t>
            </w:r>
          </w:p>
        </w:tc>
        <w:tc>
          <w:tcPr>
            <w:tcW w:w="3165" w:type="dxa"/>
            <w:gridSpan w:val="2"/>
          </w:tcPr>
          <w:p w:rsidR="00634E6F" w:rsidRDefault="00634E6F" w:rsidP="000152FB">
            <w:pPr>
              <w:spacing w:line="240" w:lineRule="auto"/>
              <w:ind w:left="1135"/>
            </w:pPr>
            <w:r>
              <w:t xml:space="preserve">    </w:t>
            </w:r>
          </w:p>
          <w:p w:rsidR="00634E6F" w:rsidRDefault="00634E6F" w:rsidP="000152FB">
            <w:pPr>
              <w:spacing w:line="240" w:lineRule="auto"/>
              <w:ind w:left="1135"/>
            </w:pPr>
            <w:r>
              <w:t xml:space="preserve">    68</w:t>
            </w:r>
          </w:p>
        </w:tc>
        <w:tc>
          <w:tcPr>
            <w:tcW w:w="1740" w:type="dxa"/>
          </w:tcPr>
          <w:p w:rsidR="00634E6F" w:rsidRDefault="00634E6F" w:rsidP="000152FB">
            <w:pPr>
              <w:spacing w:line="240" w:lineRule="auto"/>
              <w:jc w:val="center"/>
            </w:pPr>
          </w:p>
          <w:p w:rsidR="00634E6F" w:rsidRDefault="00634E6F" w:rsidP="000152FB">
            <w:pPr>
              <w:spacing w:line="240" w:lineRule="auto"/>
              <w:jc w:val="center"/>
            </w:pPr>
            <w:proofErr w:type="gramStart"/>
            <w:r>
              <w:t>0</w:t>
            </w:r>
            <w:proofErr w:type="gramEnd"/>
          </w:p>
        </w:tc>
        <w:tc>
          <w:tcPr>
            <w:tcW w:w="1578" w:type="dxa"/>
            <w:tcBorders>
              <w:right w:val="nil"/>
            </w:tcBorders>
          </w:tcPr>
          <w:p w:rsidR="00634E6F" w:rsidRDefault="00634E6F" w:rsidP="000152FB">
            <w:pPr>
              <w:spacing w:line="240" w:lineRule="auto"/>
              <w:ind w:left="525"/>
            </w:pPr>
          </w:p>
          <w:p w:rsidR="00634E6F" w:rsidRDefault="00634E6F" w:rsidP="000152FB">
            <w:pPr>
              <w:spacing w:line="240" w:lineRule="auto"/>
              <w:ind w:left="525"/>
            </w:pPr>
            <w:r>
              <w:t xml:space="preserve"> 78</w:t>
            </w:r>
          </w:p>
        </w:tc>
      </w:tr>
    </w:tbl>
    <w:p w:rsidR="00634E6F" w:rsidRDefault="00634E6F" w:rsidP="00634E6F">
      <w:r>
        <w:t xml:space="preserve">  </w:t>
      </w:r>
      <w:r w:rsidRPr="00246C3D">
        <w:rPr>
          <w:sz w:val="20"/>
          <w:szCs w:val="20"/>
        </w:rPr>
        <w:t xml:space="preserve">NOTA: </w:t>
      </w:r>
      <w:r>
        <w:rPr>
          <w:sz w:val="20"/>
          <w:szCs w:val="20"/>
        </w:rPr>
        <w:t xml:space="preserve">Entre parênteses termos em inglês </w:t>
      </w:r>
    </w:p>
    <w:p w:rsidR="00634E6F" w:rsidRDefault="00634E6F" w:rsidP="00634E6F">
      <w:pPr>
        <w:rPr>
          <w:b/>
          <w:szCs w:val="24"/>
        </w:rPr>
      </w:pPr>
    </w:p>
    <w:p w:rsidR="00634E6F" w:rsidRPr="00F81EC8" w:rsidRDefault="00634E6F" w:rsidP="00634E6F">
      <w:pPr>
        <w:ind w:firstLine="709"/>
      </w:pPr>
      <w:r w:rsidRPr="00F81EC8">
        <w:t xml:space="preserve">Foi observado que a maioria dos artigos encontrados abordava relatos de experiências sobre o uso de técnicas de terapias manuais e seus benefícios, nas seguintes áreas: reabilitação </w:t>
      </w:r>
      <w:r w:rsidR="000B01E8" w:rsidRPr="00F81EC8">
        <w:t xml:space="preserve">cardíaca, </w:t>
      </w:r>
      <w:r w:rsidRPr="00F81EC8">
        <w:t>contenção induzida em crianças com hemiplegia, estimulação elétrica e a eficácia na enc</w:t>
      </w:r>
      <w:r w:rsidR="000B01E8">
        <w:t>efalopatia crônica da infância,</w:t>
      </w:r>
      <w:r w:rsidRPr="00F81EC8">
        <w:t xml:space="preserve"> habilidades sensoriais de gêmeos </w:t>
      </w:r>
      <w:proofErr w:type="spellStart"/>
      <w:r w:rsidRPr="00F81EC8">
        <w:t>dizigóticos</w:t>
      </w:r>
      <w:proofErr w:type="spellEnd"/>
      <w:r w:rsidRPr="00F81EC8">
        <w:t xml:space="preserve">, reabilitação </w:t>
      </w:r>
      <w:r w:rsidRPr="00F81EC8">
        <w:lastRenderedPageBreak/>
        <w:t xml:space="preserve">do paciente com lesão do plexo braquial, entre outros. Infelizmente os que abordavam assuntos mais interessantes para este estudo como: tratamento no Parkinson, reabilitação após lesão do nervo periférico, contratura da </w:t>
      </w:r>
      <w:proofErr w:type="spellStart"/>
      <w:r w:rsidRPr="00F81EC8">
        <w:t>fáscia</w:t>
      </w:r>
      <w:proofErr w:type="spellEnd"/>
      <w:r w:rsidRPr="00F81EC8">
        <w:t xml:space="preserve"> palmar, repetições de movimentos em terapia física e ocupacional durante reabilitação na lesão da medula espinal, movimento passivo contínuo na reabilitação de um paciente com síndrome de </w:t>
      </w:r>
      <w:proofErr w:type="spellStart"/>
      <w:r w:rsidRPr="00F81EC8">
        <w:t>Guillain-Barré</w:t>
      </w:r>
      <w:proofErr w:type="spellEnd"/>
      <w:r w:rsidRPr="00F81EC8">
        <w:t xml:space="preserve"> não estavam disponíveis para acesso. Mesmo assim, os artigos que não tinham tanta afinidade com a prática da Terapia Ocupacional colaboraram bastante na construção do estudo. </w:t>
      </w:r>
    </w:p>
    <w:p w:rsidR="00634E6F" w:rsidRPr="00F81EC8" w:rsidRDefault="00634E6F" w:rsidP="00634E6F">
      <w:pPr>
        <w:ind w:firstLine="709"/>
        <w:rPr>
          <w:b/>
        </w:rPr>
      </w:pPr>
      <w:r w:rsidRPr="00F81EC8">
        <w:t xml:space="preserve"> Foram excluídos 67 artigos. Um por estar em outra língua, seis por repetição e sessenta por não estarem disponíveis na íntegra.</w:t>
      </w:r>
    </w:p>
    <w:p w:rsidR="00634E6F" w:rsidRPr="004E6FFF" w:rsidRDefault="00634E6F" w:rsidP="00634E6F">
      <w:pPr>
        <w:ind w:firstLine="709"/>
      </w:pPr>
      <w:r w:rsidRPr="00F81EC8">
        <w:t>Os onze estudos utilizados abordavam tratamento em pacientes com dor lombar, desempenho bimanual de crianças com encefalopatia crônica</w:t>
      </w:r>
      <w:r w:rsidRPr="004E6FFF">
        <w:t xml:space="preserve"> da infância, treinamento bilateral para hemiparesia, redução de licença por doença de um programa abrangente de terapia manual para dor lombar, a influência do uso da terapia manual (qualificação de mestrado), </w:t>
      </w:r>
      <w:r>
        <w:t xml:space="preserve">utilização do </w:t>
      </w:r>
      <w:proofErr w:type="spellStart"/>
      <w:r>
        <w:t>kinesio</w:t>
      </w:r>
      <w:proofErr w:type="spellEnd"/>
      <w:r>
        <w:t xml:space="preserve"> </w:t>
      </w:r>
      <w:proofErr w:type="spellStart"/>
      <w:r>
        <w:t>taping</w:t>
      </w:r>
      <w:proofErr w:type="spellEnd"/>
      <w:r>
        <w:t xml:space="preserve"> na </w:t>
      </w:r>
      <w:proofErr w:type="spellStart"/>
      <w:r>
        <w:t>espasticidade</w:t>
      </w:r>
      <w:proofErr w:type="spellEnd"/>
      <w:r w:rsidRPr="004E6FFF">
        <w:t>, tratamento ativo ou passivo para dor no ombro cervical nos</w:t>
      </w:r>
      <w:r>
        <w:t xml:space="preserve"> cuidados de saúde ocupacional </w:t>
      </w:r>
      <w:r w:rsidRPr="004E6FFF">
        <w:t xml:space="preserve">e fraturas de </w:t>
      </w:r>
      <w:proofErr w:type="spellStart"/>
      <w:r w:rsidRPr="004E6FFF">
        <w:t>Colles</w:t>
      </w:r>
      <w:proofErr w:type="spellEnd"/>
      <w:r w:rsidRPr="004E6FFF">
        <w:t>.</w:t>
      </w:r>
    </w:p>
    <w:p w:rsidR="00634E6F" w:rsidRDefault="00634E6F" w:rsidP="00634E6F">
      <w:pPr>
        <w:ind w:firstLine="709"/>
      </w:pPr>
      <w:r w:rsidRPr="00350209">
        <w:t xml:space="preserve">Diante dos resultados </w:t>
      </w:r>
      <w:r>
        <w:t xml:space="preserve">de aproveitamento </w:t>
      </w:r>
      <w:r w:rsidRPr="00350209">
        <w:t xml:space="preserve">escassos, foi realizada busca livre na BVS apenas utilizando o termo </w:t>
      </w:r>
      <w:proofErr w:type="spellStart"/>
      <w:r w:rsidRPr="00350209">
        <w:rPr>
          <w:i/>
        </w:rPr>
        <w:t>Pompage</w:t>
      </w:r>
      <w:proofErr w:type="spellEnd"/>
      <w:r>
        <w:t>,</w:t>
      </w:r>
      <w:r w:rsidRPr="00350209">
        <w:t xml:space="preserve"> onde foram </w:t>
      </w:r>
      <w:r w:rsidRPr="002A79F1">
        <w:t xml:space="preserve">encontrados 19 estudos dos quais </w:t>
      </w:r>
      <w:proofErr w:type="gramStart"/>
      <w:r w:rsidRPr="002A79F1">
        <w:t>7</w:t>
      </w:r>
      <w:proofErr w:type="gramEnd"/>
      <w:r w:rsidRPr="002A79F1">
        <w:t xml:space="preserve"> foram</w:t>
      </w:r>
      <w:r w:rsidR="000B01E8">
        <w:t xml:space="preserve"> aceitos</w:t>
      </w:r>
      <w:r>
        <w:t>. N</w:t>
      </w:r>
      <w:r w:rsidRPr="00350209">
        <w:t>esta estratégia de busca encontrou-se o mais rico referencial teórico para contribuir com esta pesquisa.</w:t>
      </w:r>
    </w:p>
    <w:p w:rsidR="00634E6F" w:rsidRPr="00682B7C" w:rsidRDefault="00634E6F" w:rsidP="007E1D37">
      <w:r w:rsidRPr="00806D96">
        <w:t xml:space="preserve"> </w:t>
      </w:r>
    </w:p>
    <w:p w:rsidR="00634E6F" w:rsidRDefault="00634E6F" w:rsidP="002F41D5">
      <w:pPr>
        <w:pStyle w:val="SemEspaamento"/>
        <w:outlineLvl w:val="0"/>
      </w:pPr>
      <w:bookmarkStart w:id="4" w:name="_Toc484856189"/>
      <w:proofErr w:type="gramStart"/>
      <w:r>
        <w:t>4</w:t>
      </w:r>
      <w:proofErr w:type="gramEnd"/>
      <w:r>
        <w:t xml:space="preserve"> DISCUSSÃO DOS DADOS</w:t>
      </w:r>
      <w:bookmarkEnd w:id="4"/>
    </w:p>
    <w:p w:rsidR="00634E6F" w:rsidRPr="008A4984" w:rsidRDefault="00634E6F" w:rsidP="002F41D5">
      <w:pPr>
        <w:pStyle w:val="Ttulo2"/>
        <w:rPr>
          <w:b w:val="0"/>
        </w:rPr>
      </w:pPr>
    </w:p>
    <w:p w:rsidR="00634E6F" w:rsidRPr="008A4984" w:rsidRDefault="0063678D" w:rsidP="002F41D5">
      <w:pPr>
        <w:pStyle w:val="Ttulo2"/>
        <w:rPr>
          <w:b w:val="0"/>
          <w:i/>
        </w:rPr>
      </w:pPr>
      <w:bookmarkStart w:id="5" w:name="_Toc484856190"/>
      <w:r>
        <w:rPr>
          <w:b w:val="0"/>
        </w:rPr>
        <w:t>4.1</w:t>
      </w:r>
      <w:r w:rsidR="00634E6F" w:rsidRPr="008A4984">
        <w:rPr>
          <w:b w:val="0"/>
        </w:rPr>
        <w:t xml:space="preserve"> Definições e aplicações da </w:t>
      </w:r>
      <w:proofErr w:type="spellStart"/>
      <w:r w:rsidR="00634E6F" w:rsidRPr="008A4984">
        <w:rPr>
          <w:b w:val="0"/>
          <w:i/>
        </w:rPr>
        <w:t>Pompage</w:t>
      </w:r>
      <w:bookmarkEnd w:id="5"/>
      <w:proofErr w:type="spellEnd"/>
    </w:p>
    <w:p w:rsidR="00634E6F" w:rsidRPr="004631DE" w:rsidRDefault="00634E6F" w:rsidP="00634E6F">
      <w:pPr>
        <w:rPr>
          <w:i/>
        </w:rPr>
      </w:pPr>
    </w:p>
    <w:p w:rsidR="00634E6F" w:rsidRPr="004631DE" w:rsidRDefault="007E1D37" w:rsidP="00634E6F">
      <w:pPr>
        <w:ind w:firstLine="709"/>
      </w:pPr>
      <w:r>
        <w:t>Assim como Bienfait</w:t>
      </w:r>
      <w:r w:rsidR="00D912C3">
        <w:t>³</w:t>
      </w:r>
      <w:r w:rsidR="004A7A1B">
        <w:t>, a Terapia O</w:t>
      </w:r>
      <w:r w:rsidR="00634E6F" w:rsidRPr="004631DE">
        <w:t xml:space="preserve">cupacional não entende o corpo </w:t>
      </w:r>
      <w:proofErr w:type="spellStart"/>
      <w:r w:rsidR="00634E6F" w:rsidRPr="004631DE">
        <w:t>compartimentalizado</w:t>
      </w:r>
      <w:proofErr w:type="spellEnd"/>
      <w:r w:rsidR="00634E6F" w:rsidRPr="009409F6">
        <w:t>, de tal modo que uma deformidad</w:t>
      </w:r>
      <w:r w:rsidR="00634E6F" w:rsidRPr="004631DE">
        <w:t>e não pode ser compreendida e nem tratada de forma isolada, mas sim, diante de sua complexidade e globalidade.</w:t>
      </w:r>
    </w:p>
    <w:p w:rsidR="005040DA" w:rsidRPr="00022C6C" w:rsidRDefault="00634E6F" w:rsidP="00022C6C">
      <w:pPr>
        <w:ind w:firstLine="709"/>
        <w:rPr>
          <w:rFonts w:cs="Times New Roman"/>
          <w:szCs w:val="24"/>
        </w:rPr>
      </w:pPr>
      <w:r>
        <w:t>Para este autor,</w:t>
      </w:r>
      <w:r w:rsidRPr="004631DE">
        <w:t xml:space="preserve"> a anatomia do aparelho locomotor</w:t>
      </w:r>
      <w:r>
        <w:t xml:space="preserve"> é constituída por dois esqueletos, um passivo e rígido formado por ossos interligados por articulações e um ativo formado por tecido conjuntivo fibroso, onde estão inclusos os elementos contráteis motores. Desta forma,</w:t>
      </w:r>
      <w:r w:rsidRPr="00634E6F">
        <w:t xml:space="preserve"> </w:t>
      </w:r>
      <w:r>
        <w:t>não considerava o músculo como uma entidade funcional, mas sim como um elemento constitutivo de um conjunto funcional indissociável: o tecido conjuntivo fibroso, isto é aponeuroses (</w:t>
      </w:r>
      <w:r w:rsidRPr="002B0FF3">
        <w:rPr>
          <w:rFonts w:cs="Times New Roman"/>
          <w:szCs w:val="24"/>
          <w:shd w:val="clear" w:color="auto" w:fill="FFFFFF"/>
        </w:rPr>
        <w:t>membrana esbranquiçada, que envolve os músculos</w:t>
      </w:r>
      <w:r>
        <w:rPr>
          <w:rFonts w:cs="Times New Roman"/>
          <w:szCs w:val="24"/>
          <w:shd w:val="clear" w:color="auto" w:fill="FFFFFF"/>
        </w:rPr>
        <w:t>)</w:t>
      </w:r>
      <w:r>
        <w:rPr>
          <w:rFonts w:cs="Times New Roman"/>
          <w:szCs w:val="24"/>
        </w:rPr>
        <w:t xml:space="preserve">, tendões, tecido muscular </w:t>
      </w:r>
      <w:r>
        <w:rPr>
          <w:rFonts w:cs="Times New Roman"/>
          <w:szCs w:val="24"/>
        </w:rPr>
        <w:lastRenderedPageBreak/>
        <w:t xml:space="preserve">contrátil, entre outros. Sendo assim, o conjunto </w:t>
      </w:r>
      <w:proofErr w:type="spellStart"/>
      <w:r>
        <w:rPr>
          <w:rFonts w:cs="Times New Roman"/>
          <w:szCs w:val="24"/>
        </w:rPr>
        <w:t>aponeurótico</w:t>
      </w:r>
      <w:proofErr w:type="spellEnd"/>
      <w:r>
        <w:rPr>
          <w:rFonts w:cs="Times New Roman"/>
          <w:szCs w:val="24"/>
        </w:rPr>
        <w:t xml:space="preserve"> dispõe de duas musculaturas a dinâmica (</w:t>
      </w:r>
      <w:proofErr w:type="spellStart"/>
      <w:r>
        <w:rPr>
          <w:rFonts w:cs="Times New Roman"/>
          <w:szCs w:val="24"/>
        </w:rPr>
        <w:t>fásica</w:t>
      </w:r>
      <w:proofErr w:type="spellEnd"/>
      <w:r>
        <w:rPr>
          <w:rFonts w:cs="Times New Roman"/>
          <w:szCs w:val="24"/>
        </w:rPr>
        <w:t xml:space="preserve"> e voluntária, responde </w:t>
      </w:r>
      <w:r w:rsidR="000B01E8">
        <w:rPr>
          <w:rFonts w:cs="Times New Roman"/>
          <w:szCs w:val="24"/>
        </w:rPr>
        <w:t>ao desejo de movimento do indiví</w:t>
      </w:r>
      <w:r>
        <w:rPr>
          <w:rFonts w:cs="Times New Roman"/>
          <w:szCs w:val="24"/>
        </w:rPr>
        <w:t>duo) e a estática (tônica permanente e reage de maneira reflexa, responsável pelo equilíbrio humano). Tendo estas um denominador comum: são globais, não sendo possível trabalhar apenas com uma de forma segmentar, mas sim em seu conjunto cada segmento como parte de um corpo funcional. Da mesma forma para terapia ocupacional ao definir o fazer humano</w:t>
      </w:r>
      <w:r w:rsidRPr="00022C6C">
        <w:rPr>
          <w:rFonts w:cs="Times New Roman"/>
          <w:szCs w:val="24"/>
        </w:rPr>
        <w:t>.</w:t>
      </w:r>
      <w:r w:rsidR="00022C6C" w:rsidRPr="00022C6C">
        <w:rPr>
          <w:rFonts w:cs="Times New Roman"/>
          <w:szCs w:val="24"/>
        </w:rPr>
        <w:t xml:space="preserve"> “</w:t>
      </w:r>
      <w:r w:rsidRPr="00022C6C">
        <w:rPr>
          <w:szCs w:val="24"/>
        </w:rPr>
        <w:t>Todo fazer envolve uma rede de posturas, tônus, organizações musculares e redes neurológicas a ponto de não podermos dizer em qual parte do corpo começa ou termina tal tarefa</w:t>
      </w:r>
      <w:r w:rsidR="00022C6C" w:rsidRPr="00022C6C">
        <w:rPr>
          <w:szCs w:val="24"/>
        </w:rPr>
        <w:t>”</w:t>
      </w:r>
      <w:r w:rsidRPr="00022C6C">
        <w:rPr>
          <w:szCs w:val="24"/>
        </w:rPr>
        <w:t xml:space="preserve"> (</w:t>
      </w:r>
      <w:r w:rsidRPr="00022C6C">
        <w:rPr>
          <w:szCs w:val="24"/>
          <w:shd w:val="clear" w:color="auto" w:fill="FFFFFF" w:themeFill="background1"/>
        </w:rPr>
        <w:t>p</w:t>
      </w:r>
      <w:r w:rsidR="00022C6C" w:rsidRPr="00022C6C">
        <w:rPr>
          <w:szCs w:val="24"/>
          <w:shd w:val="clear" w:color="auto" w:fill="FFFFFF" w:themeFill="background1"/>
        </w:rPr>
        <w:t>.</w:t>
      </w:r>
      <w:r w:rsidRPr="00022C6C">
        <w:rPr>
          <w:szCs w:val="24"/>
          <w:shd w:val="clear" w:color="auto" w:fill="FFFFFF" w:themeFill="background1"/>
        </w:rPr>
        <w:t>3</w:t>
      </w:r>
      <w:proofErr w:type="gramStart"/>
      <w:r w:rsidRPr="00022C6C">
        <w:rPr>
          <w:szCs w:val="24"/>
          <w:shd w:val="clear" w:color="auto" w:fill="FFFFFF" w:themeFill="background1"/>
        </w:rPr>
        <w:t>).</w:t>
      </w:r>
      <w:proofErr w:type="gramEnd"/>
      <w:r w:rsidR="00D912C3" w:rsidRPr="00022C6C">
        <w:rPr>
          <w:szCs w:val="24"/>
          <w:shd w:val="clear" w:color="auto" w:fill="FFFFFF" w:themeFill="background1"/>
          <w:vertAlign w:val="superscript"/>
        </w:rPr>
        <w:t>4</w:t>
      </w:r>
    </w:p>
    <w:p w:rsidR="00634E6F" w:rsidRDefault="00634E6F" w:rsidP="00022C6C">
      <w:pPr>
        <w:ind w:firstLine="709"/>
      </w:pPr>
      <w:r>
        <w:t>T</w:t>
      </w:r>
      <w:r w:rsidRPr="00806D96">
        <w:t xml:space="preserve">orna-se necessário entender como </w:t>
      </w:r>
      <w:r w:rsidR="007E1D37">
        <w:t>Bienfait</w:t>
      </w:r>
      <w:r w:rsidR="00345BE1" w:rsidRPr="00345BE1">
        <w:rPr>
          <w:vertAlign w:val="superscript"/>
        </w:rPr>
        <w:t>5</w:t>
      </w:r>
      <w:r w:rsidR="00345BE1">
        <w:rPr>
          <w:vertAlign w:val="superscript"/>
        </w:rPr>
        <w:t xml:space="preserve"> </w:t>
      </w:r>
      <w:r w:rsidRPr="00806D96">
        <w:t xml:space="preserve">utilizava o conhecimento sobre a </w:t>
      </w:r>
      <w:proofErr w:type="spellStart"/>
      <w:r w:rsidRPr="00806D96">
        <w:t>fáscia</w:t>
      </w:r>
      <w:proofErr w:type="spellEnd"/>
      <w:r w:rsidRPr="00806D96">
        <w:t>, para compreendermos como se dá a prática da técnica.</w:t>
      </w:r>
    </w:p>
    <w:p w:rsidR="005040DA" w:rsidRPr="00806D96" w:rsidRDefault="005040DA" w:rsidP="00634E6F">
      <w:pPr>
        <w:ind w:firstLine="709"/>
      </w:pPr>
    </w:p>
    <w:p w:rsidR="00634E6F" w:rsidRPr="00EA550A" w:rsidRDefault="00634E6F" w:rsidP="00634E6F">
      <w:pPr>
        <w:pStyle w:val="Citao"/>
        <w:rPr>
          <w:color w:val="auto"/>
          <w:shd w:val="clear" w:color="auto" w:fill="FFFFFF"/>
        </w:rPr>
      </w:pPr>
      <w:r w:rsidRPr="002F309D">
        <w:t xml:space="preserve"> </w:t>
      </w:r>
      <w:r w:rsidRPr="002F309D">
        <w:rPr>
          <w:shd w:val="clear" w:color="auto" w:fill="FFFFFF"/>
        </w:rPr>
        <w:t xml:space="preserve">A palavra </w:t>
      </w:r>
      <w:proofErr w:type="spellStart"/>
      <w:r w:rsidRPr="002F309D">
        <w:rPr>
          <w:shd w:val="clear" w:color="auto" w:fill="FFFFFF"/>
        </w:rPr>
        <w:t>fáscia</w:t>
      </w:r>
      <w:proofErr w:type="spellEnd"/>
      <w:r w:rsidRPr="002F309D">
        <w:rPr>
          <w:shd w:val="clear" w:color="auto" w:fill="FFFFFF"/>
        </w:rPr>
        <w:t xml:space="preserve"> que nos ocupa foi inventada </w:t>
      </w:r>
      <w:r w:rsidRPr="00C57D26">
        <w:rPr>
          <w:shd w:val="clear" w:color="auto" w:fill="FFFFFF"/>
        </w:rPr>
        <w:t>pelos</w:t>
      </w:r>
      <w:r w:rsidRPr="002F309D">
        <w:rPr>
          <w:shd w:val="clear" w:color="auto" w:fill="FFFFFF"/>
        </w:rPr>
        <w:t xml:space="preserve"> </w:t>
      </w:r>
      <w:proofErr w:type="spellStart"/>
      <w:r w:rsidRPr="002F309D">
        <w:rPr>
          <w:shd w:val="clear" w:color="auto" w:fill="FFFFFF"/>
        </w:rPr>
        <w:t>osteopatas</w:t>
      </w:r>
      <w:proofErr w:type="spellEnd"/>
      <w:r w:rsidRPr="002F309D">
        <w:rPr>
          <w:shd w:val="clear" w:color="auto" w:fill="FFFFFF"/>
        </w:rPr>
        <w:t xml:space="preserve"> que, até onde sabemos, foram os primeiros a ter noção de globalidade. Não se trata de </w:t>
      </w:r>
      <w:proofErr w:type="spellStart"/>
      <w:r w:rsidRPr="002F309D">
        <w:rPr>
          <w:shd w:val="clear" w:color="auto" w:fill="FFFFFF"/>
        </w:rPr>
        <w:t>fáscias</w:t>
      </w:r>
      <w:proofErr w:type="spellEnd"/>
      <w:r w:rsidRPr="002F309D">
        <w:rPr>
          <w:shd w:val="clear" w:color="auto" w:fill="FFFFFF"/>
        </w:rPr>
        <w:t xml:space="preserve"> como se diz com muita frequência, mas da “</w:t>
      </w:r>
      <w:proofErr w:type="spellStart"/>
      <w:r w:rsidRPr="002F309D">
        <w:rPr>
          <w:shd w:val="clear" w:color="auto" w:fill="FFFFFF"/>
        </w:rPr>
        <w:t>fáscia</w:t>
      </w:r>
      <w:proofErr w:type="spellEnd"/>
      <w:r w:rsidRPr="002F309D">
        <w:rPr>
          <w:shd w:val="clear" w:color="auto" w:fill="FFFFFF"/>
        </w:rPr>
        <w:t xml:space="preserve">”. A palavra </w:t>
      </w:r>
      <w:proofErr w:type="spellStart"/>
      <w:r w:rsidRPr="002F309D">
        <w:rPr>
          <w:shd w:val="clear" w:color="auto" w:fill="FFFFFF"/>
        </w:rPr>
        <w:t>fáscia</w:t>
      </w:r>
      <w:proofErr w:type="spellEnd"/>
      <w:r w:rsidRPr="002F309D">
        <w:rPr>
          <w:shd w:val="clear" w:color="auto" w:fill="FFFFFF"/>
        </w:rPr>
        <w:t xml:space="preserve"> no singular não representa uma entidade fisiológica, mas um conjunto membranoso muito extenso no qual tudo se encontra em continuidade. Este conjunto tissular de uma única peça trouxe a noção de “globalidade” sobre a qual </w:t>
      </w:r>
      <w:proofErr w:type="spellStart"/>
      <w:r w:rsidRPr="002F309D">
        <w:rPr>
          <w:shd w:val="clear" w:color="auto" w:fill="FFFFFF"/>
        </w:rPr>
        <w:t>apóiam-se</w:t>
      </w:r>
      <w:proofErr w:type="spellEnd"/>
      <w:r w:rsidRPr="002F309D">
        <w:rPr>
          <w:shd w:val="clear" w:color="auto" w:fill="FFFFFF"/>
        </w:rPr>
        <w:t xml:space="preserve"> todas as técnicas modernas da terapia manual; e tem como corolário principal, base de todas essas técnicas, que a menor tensão, seja ela ativa ou passiva, repercute sobre todo um conjunto. Todas as peças anatômicas podem assim ser consideradas como mecanicamente solidárias umas às outras, em todos os campos da fisiologia (</w:t>
      </w:r>
      <w:r w:rsidRPr="00EA550A">
        <w:rPr>
          <w:shd w:val="clear" w:color="auto" w:fill="FFFFFF"/>
        </w:rPr>
        <w:t>p</w:t>
      </w:r>
      <w:r w:rsidR="00022C6C">
        <w:rPr>
          <w:shd w:val="clear" w:color="auto" w:fill="FFFFFF"/>
        </w:rPr>
        <w:t>.</w:t>
      </w:r>
      <w:r w:rsidRPr="00EA550A">
        <w:rPr>
          <w:shd w:val="clear" w:color="auto" w:fill="FFFFFF"/>
        </w:rPr>
        <w:t>19</w:t>
      </w:r>
      <w:proofErr w:type="gramStart"/>
      <w:r w:rsidRPr="00EA550A">
        <w:rPr>
          <w:color w:val="auto"/>
          <w:shd w:val="clear" w:color="auto" w:fill="FFFFFF"/>
        </w:rPr>
        <w:t>)</w:t>
      </w:r>
      <w:r>
        <w:rPr>
          <w:color w:val="auto"/>
          <w:shd w:val="clear" w:color="auto" w:fill="FFFFFF"/>
        </w:rPr>
        <w:t>.</w:t>
      </w:r>
      <w:proofErr w:type="gramEnd"/>
      <w:r w:rsidR="00345BE1" w:rsidRPr="00345BE1">
        <w:rPr>
          <w:color w:val="auto"/>
          <w:shd w:val="clear" w:color="auto" w:fill="FFFFFF"/>
          <w:vertAlign w:val="superscript"/>
        </w:rPr>
        <w:t>5</w:t>
      </w:r>
    </w:p>
    <w:p w:rsidR="00634E6F" w:rsidRPr="002F309D" w:rsidRDefault="00634E6F" w:rsidP="00634E6F">
      <w:pPr>
        <w:jc w:val="center"/>
        <w:rPr>
          <w:rFonts w:cs="Times New Roman"/>
          <w:shd w:val="clear" w:color="auto" w:fill="FFFFFF"/>
        </w:rPr>
      </w:pPr>
    </w:p>
    <w:p w:rsidR="00634E6F" w:rsidRPr="003831C4" w:rsidRDefault="00634E6F" w:rsidP="00634E6F">
      <w:pPr>
        <w:ind w:firstLine="709"/>
      </w:pPr>
      <w:r>
        <w:rPr>
          <w:shd w:val="clear" w:color="auto" w:fill="FFFFFF"/>
        </w:rPr>
        <w:t xml:space="preserve">A </w:t>
      </w:r>
      <w:proofErr w:type="spellStart"/>
      <w:r>
        <w:rPr>
          <w:i/>
          <w:shd w:val="clear" w:color="auto" w:fill="FFFFFF"/>
        </w:rPr>
        <w:t>P</w:t>
      </w:r>
      <w:r w:rsidRPr="009409F6">
        <w:rPr>
          <w:i/>
          <w:shd w:val="clear" w:color="auto" w:fill="FFFFFF"/>
        </w:rPr>
        <w:t>ompage</w:t>
      </w:r>
      <w:proofErr w:type="spellEnd"/>
      <w:r w:rsidRPr="00D633A8">
        <w:rPr>
          <w:shd w:val="clear" w:color="auto" w:fill="FFFFFF"/>
        </w:rPr>
        <w:t xml:space="preserve">, técnica que atua sobre a </w:t>
      </w:r>
      <w:proofErr w:type="spellStart"/>
      <w:r w:rsidRPr="00D633A8">
        <w:rPr>
          <w:shd w:val="clear" w:color="auto" w:fill="FFFFFF"/>
        </w:rPr>
        <w:t>fáscia</w:t>
      </w:r>
      <w:proofErr w:type="spellEnd"/>
      <w:r>
        <w:rPr>
          <w:shd w:val="clear" w:color="auto" w:fill="FFFFFF"/>
        </w:rPr>
        <w:t xml:space="preserve">, conjunto de tecido conjuntivo, </w:t>
      </w:r>
      <w:r w:rsidRPr="00D633A8">
        <w:rPr>
          <w:shd w:val="clear" w:color="auto" w:fill="FFFFFF"/>
        </w:rPr>
        <w:t xml:space="preserve">é indicada em casos de </w:t>
      </w:r>
      <w:r w:rsidRPr="00D633A8">
        <w:t xml:space="preserve">contraturas </w:t>
      </w:r>
      <w:r w:rsidR="0007146A">
        <w:t>musculares não agudas, estase lí</w:t>
      </w:r>
      <w:r w:rsidRPr="00D633A8">
        <w:t>qu</w:t>
      </w:r>
      <w:r w:rsidR="0007146A">
        <w:t>ida (ausência de movimento do lí</w:t>
      </w:r>
      <w:r w:rsidRPr="00D633A8">
        <w:t xml:space="preserve">quido intersticial), encurtamentos e tensões musculares, dores musculares não agudas e disfunções </w:t>
      </w:r>
      <w:proofErr w:type="spellStart"/>
      <w:r w:rsidRPr="00D633A8">
        <w:t>miofascias</w:t>
      </w:r>
      <w:proofErr w:type="spellEnd"/>
      <w:r w:rsidRPr="00D633A8">
        <w:t xml:space="preserve"> em geral.</w:t>
      </w:r>
      <w:r w:rsidRPr="00245877">
        <w:t xml:space="preserve"> </w:t>
      </w:r>
      <w:r>
        <w:t>Pelos estudos analisados, percebe-se que a técnica é indicada em qualquer faixa etária, e</w:t>
      </w:r>
      <w:r w:rsidRPr="00D633A8">
        <w:t xml:space="preserve"> contra indicada nos casos de estiramento muscular, estiramento </w:t>
      </w:r>
      <w:proofErr w:type="spellStart"/>
      <w:r w:rsidRPr="00D633A8">
        <w:t>ligamentar</w:t>
      </w:r>
      <w:proofErr w:type="spellEnd"/>
      <w:r w:rsidRPr="00D633A8">
        <w:t>, contraturas muscula</w:t>
      </w:r>
      <w:r>
        <w:t xml:space="preserve">res agudas e rupturas </w:t>
      </w:r>
      <w:proofErr w:type="spellStart"/>
      <w:r>
        <w:t>ligamentar</w:t>
      </w:r>
      <w:r w:rsidRPr="00D633A8">
        <w:t>es</w:t>
      </w:r>
      <w:proofErr w:type="spellEnd"/>
      <w:r w:rsidRPr="00D633A8">
        <w:t xml:space="preserve"> e </w:t>
      </w:r>
      <w:proofErr w:type="spellStart"/>
      <w:r w:rsidRPr="00D633A8">
        <w:t>fasciais</w:t>
      </w:r>
      <w:proofErr w:type="spellEnd"/>
      <w:r w:rsidRPr="00D633A8">
        <w:t>. Sendo sempre necessária uma avaliação e entendimento da técnica para a utilização</w:t>
      </w:r>
      <w:r w:rsidR="00345BE1">
        <w:t>³</w:t>
      </w:r>
      <w:r w:rsidR="007E1D37">
        <w:t>.</w:t>
      </w:r>
    </w:p>
    <w:p w:rsidR="00634E6F" w:rsidRDefault="00634E6F" w:rsidP="00634E6F">
      <w:pPr>
        <w:ind w:firstLine="709"/>
      </w:pPr>
      <w:r>
        <w:t>A técnica</w:t>
      </w:r>
      <w:r w:rsidR="00345BE1">
        <w:t xml:space="preserve"> é defi</w:t>
      </w:r>
      <w:r w:rsidR="007E1D37">
        <w:t>nida por BIENFAIT</w:t>
      </w:r>
      <w:r w:rsidR="00345BE1">
        <w:t xml:space="preserve">³ </w:t>
      </w:r>
      <w:r>
        <w:t xml:space="preserve">como relativamente simples e realizada em três tempos. </w:t>
      </w:r>
    </w:p>
    <w:p w:rsidR="00634E6F" w:rsidRDefault="00634E6F" w:rsidP="00634E6F">
      <w:pPr>
        <w:ind w:firstLine="709"/>
      </w:pPr>
      <w:r>
        <w:t>O primeiro tempo é o de “</w:t>
      </w:r>
      <w:proofErr w:type="spellStart"/>
      <w:r>
        <w:t>tensionamento</w:t>
      </w:r>
      <w:proofErr w:type="spellEnd"/>
      <w:r>
        <w:t xml:space="preserve">” do seguimento, o qual não deve ser entendido como tração e sim tensão. Neste tempo o terapeuta alonga </w:t>
      </w:r>
      <w:proofErr w:type="gramStart"/>
      <w:r>
        <w:t>lenta</w:t>
      </w:r>
      <w:proofErr w:type="gramEnd"/>
      <w:r>
        <w:t xml:space="preserve">, regular e progressivamente o seguimento até aonde a </w:t>
      </w:r>
      <w:proofErr w:type="spellStart"/>
      <w:r>
        <w:t>fáscia</w:t>
      </w:r>
      <w:proofErr w:type="spellEnd"/>
      <w:r>
        <w:t xml:space="preserve"> cede e vai apenas até o limite da elasticidade fisiológica. Este tempo requer uma sensibilidade do terapeuta, para que ao realizar não cometa o erro de ir alem do desejado causando prejuízos ao paciente. A princípio </w:t>
      </w:r>
      <w:r>
        <w:lastRenderedPageBreak/>
        <w:t>pode se pensar que quanto mais forte melhor, porém deve ser dosada e adquirida mediante de um bom treino do terapeuta.</w:t>
      </w:r>
    </w:p>
    <w:p w:rsidR="005040DA" w:rsidRDefault="00634E6F" w:rsidP="00634E6F">
      <w:pPr>
        <w:ind w:firstLine="709"/>
      </w:pPr>
      <w:r>
        <w:t xml:space="preserve">O segundo tempo </w:t>
      </w:r>
      <w:r w:rsidRPr="00AB46C5">
        <w:t xml:space="preserve">é o tempo de “manutenção da tensão” </w:t>
      </w:r>
      <w:r w:rsidRPr="00247612">
        <w:t>(fig</w:t>
      </w:r>
      <w:r w:rsidR="007E1D37">
        <w:t>ura</w:t>
      </w:r>
      <w:r w:rsidRPr="00247612">
        <w:t>1)</w:t>
      </w:r>
      <w:r>
        <w:t xml:space="preserve"> </w:t>
      </w:r>
      <w:r w:rsidRPr="00AB46C5">
        <w:t>o qual consiste em manter a tensão por 15 a 20 segundos, necessários para que a cartilagem se imp</w:t>
      </w:r>
      <w:r>
        <w:t>regne de seu líquido nutridor (</w:t>
      </w:r>
      <w:proofErr w:type="spellStart"/>
      <w:r>
        <w:t>sino</w:t>
      </w:r>
      <w:r w:rsidRPr="00AB46C5">
        <w:t>vial</w:t>
      </w:r>
      <w:proofErr w:type="spellEnd"/>
      <w:r w:rsidRPr="00AB46C5">
        <w:t>). Esta</w:t>
      </w:r>
      <w:r>
        <w:t xml:space="preserve"> manutenção assumirá formas diferentes de acordo com o objetivo procurado. Sendo definido por BIENFAIT</w:t>
      </w:r>
      <w:r w:rsidR="00345BE1" w:rsidRPr="00345BE1">
        <w:rPr>
          <w:vertAlign w:val="superscript"/>
        </w:rPr>
        <w:t>6</w:t>
      </w:r>
      <w:r w:rsidR="00345BE1">
        <w:rPr>
          <w:vertAlign w:val="superscript"/>
        </w:rPr>
        <w:t xml:space="preserve"> </w:t>
      </w:r>
      <w:r>
        <w:t xml:space="preserve">como o principal tempo da </w:t>
      </w:r>
      <w:proofErr w:type="spellStart"/>
      <w:r w:rsidRPr="00567EDD">
        <w:rPr>
          <w:i/>
        </w:rPr>
        <w:t>Pompage</w:t>
      </w:r>
      <w:proofErr w:type="spellEnd"/>
      <w:r>
        <w:t xml:space="preserve">, por ser introduzida à noção de tensão-relaxamento. Onde enquanto o terapeuta mantém a tensão obtida, o paciente realiza três expirações inibidoras sendo normal o terapeuta sentir um relaxamento da tensão a cada expiração, devendo ser </w:t>
      </w:r>
      <w:r w:rsidR="005040DA">
        <w:t>corrigida durante a inspiração.</w:t>
      </w:r>
    </w:p>
    <w:p w:rsidR="005040DA" w:rsidRDefault="005040DA" w:rsidP="00634E6F">
      <w:pPr>
        <w:ind w:firstLine="709"/>
      </w:pPr>
    </w:p>
    <w:p w:rsidR="00634E6F" w:rsidRDefault="00634E6F" w:rsidP="005040DA">
      <w:r w:rsidRPr="00247FCC">
        <w:rPr>
          <w:noProof/>
          <w:lang w:eastAsia="pt-BR"/>
        </w:rPr>
        <w:drawing>
          <wp:inline distT="0" distB="0" distL="0" distR="0">
            <wp:extent cx="2466975" cy="1847850"/>
            <wp:effectExtent l="19050" t="0" r="9525" b="0"/>
            <wp:docPr id="1" name="Imagem 1" descr="cervical.jpg"/>
            <wp:cNvGraphicFramePr/>
            <a:graphic xmlns:a="http://schemas.openxmlformats.org/drawingml/2006/main">
              <a:graphicData uri="http://schemas.openxmlformats.org/drawingml/2006/picture">
                <pic:pic xmlns:pic="http://schemas.openxmlformats.org/drawingml/2006/picture">
                  <pic:nvPicPr>
                    <pic:cNvPr id="4" name="Espaço Reservado para Conteúdo 3" descr="cervical.jpg"/>
                    <pic:cNvPicPr>
                      <a:picLocks noGrp="1" noChangeAspect="1"/>
                    </pic:cNvPicPr>
                  </pic:nvPicPr>
                  <pic:blipFill>
                    <a:blip r:embed="rId10" cstate="print"/>
                    <a:stretch>
                      <a:fillRect/>
                    </a:stretch>
                  </pic:blipFill>
                  <pic:spPr>
                    <a:xfrm>
                      <a:off x="0" y="0"/>
                      <a:ext cx="2466975" cy="1847850"/>
                    </a:xfrm>
                    <a:prstGeom prst="rect">
                      <a:avLst/>
                    </a:prstGeom>
                  </pic:spPr>
                </pic:pic>
              </a:graphicData>
            </a:graphic>
          </wp:inline>
        </w:drawing>
      </w:r>
      <w:r>
        <w:t xml:space="preserve"> Fig</w:t>
      </w:r>
      <w:r w:rsidR="007E1D37">
        <w:t>ura</w:t>
      </w:r>
      <w:r>
        <w:t>1: Manutenção da tensão fonte: Google</w:t>
      </w:r>
    </w:p>
    <w:p w:rsidR="005040DA" w:rsidRDefault="005040DA" w:rsidP="00634E6F">
      <w:pPr>
        <w:ind w:firstLine="709"/>
      </w:pPr>
    </w:p>
    <w:p w:rsidR="00634E6F" w:rsidRDefault="00634E6F" w:rsidP="005040DA">
      <w:pPr>
        <w:ind w:firstLine="709"/>
      </w:pPr>
      <w:r>
        <w:t xml:space="preserve">E para finalizar, o terceiro tempo, que é o retorno </w:t>
      </w:r>
      <w:proofErr w:type="gramStart"/>
      <w:r>
        <w:t>a</w:t>
      </w:r>
      <w:proofErr w:type="gramEnd"/>
      <w:r>
        <w:t xml:space="preserve"> posição inicial o qual deverá ocorrer lentamente para não provocar um reflexo contrátil, podendo ter sua velocidade variada de acordo com o objetivo desejado. A manobra deve ser repetida de 10 a 20 vezes.</w:t>
      </w:r>
    </w:p>
    <w:p w:rsidR="00634E6F" w:rsidRDefault="00634E6F" w:rsidP="005040DA">
      <w:pPr>
        <w:ind w:firstLine="709"/>
      </w:pPr>
      <w:r>
        <w:t xml:space="preserve">Deste modo a </w:t>
      </w:r>
      <w:proofErr w:type="spellStart"/>
      <w:r>
        <w:rPr>
          <w:i/>
        </w:rPr>
        <w:t>P</w:t>
      </w:r>
      <w:r w:rsidRPr="005C2056">
        <w:rPr>
          <w:i/>
        </w:rPr>
        <w:t>ompage</w:t>
      </w:r>
      <w:proofErr w:type="spellEnd"/>
      <w:r>
        <w:t xml:space="preserve"> pode ser utilizada em diversas partes do corpo, como região lombar, articulações dos vários segmentos (fig</w:t>
      </w:r>
      <w:r w:rsidR="007E1D37">
        <w:t>uras</w:t>
      </w:r>
      <w:r>
        <w:t xml:space="preserve"> 2 e 3), nos grupos </w:t>
      </w:r>
      <w:r w:rsidRPr="00247FCC">
        <w:t xml:space="preserve">musculares como </w:t>
      </w:r>
      <w:proofErr w:type="spellStart"/>
      <w:r w:rsidRPr="00247FCC">
        <w:t>isquiotibiais</w:t>
      </w:r>
      <w:proofErr w:type="spellEnd"/>
      <w:r w:rsidRPr="00247FCC">
        <w:t xml:space="preserve">, músculos como </w:t>
      </w:r>
      <w:proofErr w:type="spellStart"/>
      <w:r w:rsidRPr="00247FCC">
        <w:t>sóle</w:t>
      </w:r>
      <w:r>
        <w:t>o</w:t>
      </w:r>
      <w:proofErr w:type="spellEnd"/>
      <w:r>
        <w:t xml:space="preserve">, peitoral maior e menor, </w:t>
      </w:r>
      <w:proofErr w:type="spellStart"/>
      <w:r>
        <w:t>serrá</w:t>
      </w:r>
      <w:r w:rsidRPr="00247FCC">
        <w:t>til</w:t>
      </w:r>
      <w:proofErr w:type="spellEnd"/>
      <w:r w:rsidRPr="00247FCC">
        <w:t xml:space="preserve"> anterior, trapézio </w:t>
      </w:r>
      <w:r>
        <w:t>(fig</w:t>
      </w:r>
      <w:r w:rsidR="007E1D37">
        <w:t>ura</w:t>
      </w:r>
      <w:r>
        <w:t xml:space="preserve"> 4</w:t>
      </w:r>
      <w:r w:rsidRPr="00247FCC">
        <w:t>), escalenos</w:t>
      </w:r>
      <w:r>
        <w:t xml:space="preserve">, </w:t>
      </w:r>
      <w:proofErr w:type="spellStart"/>
      <w:r>
        <w:t>esterno-cleido-mastoideos</w:t>
      </w:r>
      <w:proofErr w:type="spellEnd"/>
      <w:r>
        <w:t>, quadrado lombar (fig</w:t>
      </w:r>
      <w:r w:rsidR="007E1D37">
        <w:t>ura</w:t>
      </w:r>
      <w:r>
        <w:t xml:space="preserve"> 5), dentre outras regiões.</w:t>
      </w:r>
    </w:p>
    <w:p w:rsidR="005040DA" w:rsidRDefault="005040DA" w:rsidP="005040DA">
      <w:pPr>
        <w:ind w:firstLine="709"/>
      </w:pPr>
    </w:p>
    <w:p w:rsidR="008A4984" w:rsidRDefault="00634E6F" w:rsidP="00634E6F">
      <w:r w:rsidRPr="00245877">
        <w:rPr>
          <w:noProof/>
          <w:lang w:eastAsia="pt-BR"/>
        </w:rPr>
        <w:lastRenderedPageBreak/>
        <w:drawing>
          <wp:inline distT="0" distB="0" distL="0" distR="0">
            <wp:extent cx="2466000" cy="1841326"/>
            <wp:effectExtent l="19050" t="0" r="0" b="0"/>
            <wp:docPr id="9" name="Imagem 3" descr="punho.jpg"/>
            <wp:cNvGraphicFramePr/>
            <a:graphic xmlns:a="http://schemas.openxmlformats.org/drawingml/2006/main">
              <a:graphicData uri="http://schemas.openxmlformats.org/drawingml/2006/picture">
                <pic:pic xmlns:pic="http://schemas.openxmlformats.org/drawingml/2006/picture">
                  <pic:nvPicPr>
                    <pic:cNvPr id="4" name="Espaço Reservado para Conteúdo 3" descr="punho.jpg"/>
                    <pic:cNvPicPr>
                      <a:picLocks noGrp="1" noChangeAspect="1"/>
                    </pic:cNvPicPr>
                  </pic:nvPicPr>
                  <pic:blipFill>
                    <a:blip r:embed="rId11" cstate="print"/>
                    <a:stretch>
                      <a:fillRect/>
                    </a:stretch>
                  </pic:blipFill>
                  <pic:spPr>
                    <a:xfrm>
                      <a:off x="0" y="0"/>
                      <a:ext cx="2466000" cy="1841326"/>
                    </a:xfrm>
                    <a:prstGeom prst="rect">
                      <a:avLst/>
                    </a:prstGeom>
                  </pic:spPr>
                </pic:pic>
              </a:graphicData>
            </a:graphic>
          </wp:inline>
        </w:drawing>
      </w:r>
      <w:r>
        <w:rPr>
          <w:noProof/>
          <w:lang w:eastAsia="pt-BR"/>
        </w:rPr>
        <w:t xml:space="preserve">                    </w:t>
      </w:r>
      <w:r w:rsidRPr="00245877">
        <w:rPr>
          <w:noProof/>
          <w:lang w:eastAsia="pt-BR"/>
        </w:rPr>
        <w:drawing>
          <wp:inline distT="0" distB="0" distL="0" distR="0">
            <wp:extent cx="2466000" cy="1841326"/>
            <wp:effectExtent l="19050" t="0" r="0" b="0"/>
            <wp:docPr id="10" name="Imagem 4" descr="ombro.jpg"/>
            <wp:cNvGraphicFramePr/>
            <a:graphic xmlns:a="http://schemas.openxmlformats.org/drawingml/2006/main">
              <a:graphicData uri="http://schemas.openxmlformats.org/drawingml/2006/picture">
                <pic:pic xmlns:pic="http://schemas.openxmlformats.org/drawingml/2006/picture">
                  <pic:nvPicPr>
                    <pic:cNvPr id="4" name="Imagem 3" descr="ombro.jpg"/>
                    <pic:cNvPicPr>
                      <a:picLocks noChangeAspect="1"/>
                    </pic:cNvPicPr>
                  </pic:nvPicPr>
                  <pic:blipFill>
                    <a:blip r:embed="rId12" cstate="print"/>
                    <a:stretch>
                      <a:fillRect/>
                    </a:stretch>
                  </pic:blipFill>
                  <pic:spPr>
                    <a:xfrm>
                      <a:off x="0" y="0"/>
                      <a:ext cx="2466000" cy="1841326"/>
                    </a:xfrm>
                    <a:prstGeom prst="rect">
                      <a:avLst/>
                    </a:prstGeom>
                  </pic:spPr>
                </pic:pic>
              </a:graphicData>
            </a:graphic>
          </wp:inline>
        </w:drawing>
      </w:r>
      <w:r w:rsidR="00C97187">
        <w:rPr>
          <w:noProof/>
          <w:lang w:eastAsia="pt-BR"/>
        </w:rPr>
        <w:t xml:space="preserve">       </w:t>
      </w:r>
      <w:r>
        <w:t>Fig</w:t>
      </w:r>
      <w:r w:rsidR="007E1D37">
        <w:t>ura</w:t>
      </w:r>
      <w:r>
        <w:t xml:space="preserve"> 2: Punho fonte: Google                   </w:t>
      </w:r>
      <w:r w:rsidR="007E1D37">
        <w:t xml:space="preserve">                 </w:t>
      </w:r>
      <w:r>
        <w:t>Fig</w:t>
      </w:r>
      <w:r w:rsidR="007E1D37">
        <w:t>ura</w:t>
      </w:r>
      <w:r>
        <w:t xml:space="preserve"> 3: Ombro fonte: Google                </w:t>
      </w:r>
    </w:p>
    <w:p w:rsidR="00634E6F" w:rsidRDefault="00634E6F" w:rsidP="00634E6F">
      <w:pPr>
        <w:rPr>
          <w:noProof/>
          <w:lang w:eastAsia="pt-BR"/>
        </w:rPr>
      </w:pPr>
      <w:r>
        <w:t xml:space="preserve">                                           </w:t>
      </w:r>
    </w:p>
    <w:p w:rsidR="00634E6F" w:rsidRDefault="00634E6F" w:rsidP="00634E6F">
      <w:pPr>
        <w:rPr>
          <w:noProof/>
          <w:lang w:eastAsia="pt-BR"/>
        </w:rPr>
      </w:pPr>
      <w:r w:rsidRPr="00247FCC">
        <w:rPr>
          <w:noProof/>
          <w:lang w:eastAsia="pt-BR"/>
        </w:rPr>
        <w:drawing>
          <wp:inline distT="0" distB="0" distL="0" distR="0">
            <wp:extent cx="2466000" cy="1841326"/>
            <wp:effectExtent l="19050" t="0" r="0" b="0"/>
            <wp:docPr id="5" name="Imagem 2" descr="ECOM.jpg"/>
            <wp:cNvGraphicFramePr/>
            <a:graphic xmlns:a="http://schemas.openxmlformats.org/drawingml/2006/main">
              <a:graphicData uri="http://schemas.openxmlformats.org/drawingml/2006/picture">
                <pic:pic xmlns:pic="http://schemas.openxmlformats.org/drawingml/2006/picture">
                  <pic:nvPicPr>
                    <pic:cNvPr id="9" name="Imagem 8" descr="ECOM.jpg"/>
                    <pic:cNvPicPr>
                      <a:picLocks noChangeAspect="1"/>
                    </pic:cNvPicPr>
                  </pic:nvPicPr>
                  <pic:blipFill>
                    <a:blip r:embed="rId13" cstate="print"/>
                    <a:stretch>
                      <a:fillRect/>
                    </a:stretch>
                  </pic:blipFill>
                  <pic:spPr>
                    <a:xfrm>
                      <a:off x="0" y="0"/>
                      <a:ext cx="2466000" cy="1841326"/>
                    </a:xfrm>
                    <a:prstGeom prst="rect">
                      <a:avLst/>
                    </a:prstGeom>
                  </pic:spPr>
                </pic:pic>
              </a:graphicData>
            </a:graphic>
          </wp:inline>
        </w:drawing>
      </w:r>
      <w:r>
        <w:rPr>
          <w:noProof/>
          <w:lang w:eastAsia="pt-BR"/>
        </w:rPr>
        <w:t xml:space="preserve">                   </w:t>
      </w:r>
      <w:r w:rsidRPr="00007ECB">
        <w:rPr>
          <w:noProof/>
          <w:lang w:eastAsia="pt-BR"/>
        </w:rPr>
        <w:drawing>
          <wp:inline distT="0" distB="0" distL="0" distR="0">
            <wp:extent cx="2466000" cy="1848679"/>
            <wp:effectExtent l="19050" t="0" r="0" b="0"/>
            <wp:docPr id="11" name="Imagem 1" descr="quadr lombar.jpg"/>
            <wp:cNvGraphicFramePr/>
            <a:graphic xmlns:a="http://schemas.openxmlformats.org/drawingml/2006/main">
              <a:graphicData uri="http://schemas.openxmlformats.org/drawingml/2006/picture">
                <pic:pic xmlns:pic="http://schemas.openxmlformats.org/drawingml/2006/picture">
                  <pic:nvPicPr>
                    <pic:cNvPr id="4" name="Espaço Reservado para Conteúdo 3" descr="quadr lombar.jpg"/>
                    <pic:cNvPicPr>
                      <a:picLocks noGrp="1" noChangeAspect="1"/>
                    </pic:cNvPicPr>
                  </pic:nvPicPr>
                  <pic:blipFill>
                    <a:blip r:embed="rId14" cstate="print"/>
                    <a:stretch>
                      <a:fillRect/>
                    </a:stretch>
                  </pic:blipFill>
                  <pic:spPr>
                    <a:xfrm>
                      <a:off x="0" y="0"/>
                      <a:ext cx="2466000" cy="1848679"/>
                    </a:xfrm>
                    <a:prstGeom prst="rect">
                      <a:avLst/>
                    </a:prstGeom>
                  </pic:spPr>
                </pic:pic>
              </a:graphicData>
            </a:graphic>
          </wp:inline>
        </w:drawing>
      </w:r>
    </w:p>
    <w:p w:rsidR="00634E6F" w:rsidRDefault="00C97187" w:rsidP="00634E6F">
      <w:pPr>
        <w:rPr>
          <w:noProof/>
          <w:lang w:eastAsia="pt-BR"/>
        </w:rPr>
      </w:pPr>
      <w:r>
        <w:t xml:space="preserve"> </w:t>
      </w:r>
      <w:r w:rsidR="00634E6F">
        <w:t>Fig</w:t>
      </w:r>
      <w:r w:rsidR="007E1D37">
        <w:t>ura</w:t>
      </w:r>
      <w:r w:rsidR="00634E6F">
        <w:t xml:space="preserve"> 4: Trapézio fonte: Googl</w:t>
      </w:r>
      <w:r>
        <w:t xml:space="preserve">e                              </w:t>
      </w:r>
      <w:r w:rsidR="007E1D37">
        <w:t xml:space="preserve">Figura </w:t>
      </w:r>
      <w:r w:rsidR="00634E6F">
        <w:t>5: Quadrado lombar fonte: Google</w:t>
      </w:r>
    </w:p>
    <w:p w:rsidR="00634E6F" w:rsidRDefault="00634E6F" w:rsidP="00634E6F">
      <w:pPr>
        <w:rPr>
          <w:noProof/>
          <w:lang w:eastAsia="pt-BR"/>
        </w:rPr>
      </w:pPr>
    </w:p>
    <w:p w:rsidR="00634E6F" w:rsidRPr="008A4984" w:rsidRDefault="00634E6F" w:rsidP="002F41D5">
      <w:pPr>
        <w:pStyle w:val="Ttulo2"/>
        <w:rPr>
          <w:b w:val="0"/>
        </w:rPr>
      </w:pPr>
      <w:r w:rsidRPr="008A4984">
        <w:rPr>
          <w:b w:val="0"/>
          <w:noProof/>
          <w:lang w:eastAsia="pt-BR"/>
        </w:rPr>
        <w:t xml:space="preserve"> </w:t>
      </w:r>
      <w:bookmarkStart w:id="6" w:name="_Toc484856191"/>
      <w:r w:rsidRPr="008A4984">
        <w:rPr>
          <w:b w:val="0"/>
        </w:rPr>
        <w:t xml:space="preserve">4.2 Contribuições da </w:t>
      </w:r>
      <w:proofErr w:type="spellStart"/>
      <w:r w:rsidRPr="008A4984">
        <w:rPr>
          <w:b w:val="0"/>
          <w:i/>
        </w:rPr>
        <w:t>Pompage</w:t>
      </w:r>
      <w:proofErr w:type="spellEnd"/>
      <w:r w:rsidRPr="008A4984">
        <w:rPr>
          <w:b w:val="0"/>
        </w:rPr>
        <w:t xml:space="preserve"> na prática terapêutica</w:t>
      </w:r>
      <w:bookmarkEnd w:id="6"/>
    </w:p>
    <w:p w:rsidR="005040DA" w:rsidRDefault="005040DA" w:rsidP="00634E6F">
      <w:pPr>
        <w:rPr>
          <w:noProof/>
          <w:lang w:eastAsia="pt-BR"/>
        </w:rPr>
      </w:pPr>
    </w:p>
    <w:p w:rsidR="00634E6F" w:rsidRDefault="00634E6F" w:rsidP="00634E6F">
      <w:pPr>
        <w:ind w:firstLine="709"/>
      </w:pPr>
      <w:r>
        <w:t xml:space="preserve">A técnica pode ser utilizada com diferentes objetivos como a ação sobre a circulação, ação sobre a musculatura, ação articular e ação calmante. A ação sobre a circulação visa à liberação dos bloqueios e estases líquidas uma vez provocadas por um bloqueio ou ausência de movimento </w:t>
      </w:r>
      <w:proofErr w:type="spellStart"/>
      <w:r>
        <w:t>fascial</w:t>
      </w:r>
      <w:proofErr w:type="spellEnd"/>
      <w:r>
        <w:t xml:space="preserve">. A ação sobre a musculatura é explicada pelo </w:t>
      </w:r>
      <w:proofErr w:type="spellStart"/>
      <w:r>
        <w:t>tensionamento</w:t>
      </w:r>
      <w:proofErr w:type="spellEnd"/>
      <w:r>
        <w:t xml:space="preserve"> passivo do músculo o qual provoca o deslizamento dos </w:t>
      </w:r>
      <w:proofErr w:type="spellStart"/>
      <w:r>
        <w:t>miofilamentos</w:t>
      </w:r>
      <w:proofErr w:type="spellEnd"/>
      <w:r>
        <w:t xml:space="preserve"> e </w:t>
      </w:r>
      <w:proofErr w:type="spellStart"/>
      <w:r>
        <w:t>actina</w:t>
      </w:r>
      <w:proofErr w:type="spellEnd"/>
      <w:r>
        <w:t xml:space="preserve"> para fora, promovendo o relaxamento muscular e preparando a musculatura para um alongamento posterior quando estes estão sobre a ação de uma retração, objetivando o desa</w:t>
      </w:r>
      <w:r w:rsidR="00E5650B">
        <w:t>parecimento destas quando leves</w:t>
      </w:r>
      <w:r w:rsidR="00345BE1">
        <w:t>³</w:t>
      </w:r>
      <w:r w:rsidR="007E1D37">
        <w:t>.</w:t>
      </w:r>
      <w:r>
        <w:t xml:space="preserve">  </w:t>
      </w:r>
    </w:p>
    <w:p w:rsidR="00634E6F" w:rsidRDefault="00634E6F" w:rsidP="00634E6F">
      <w:pPr>
        <w:ind w:firstLine="709"/>
      </w:pPr>
      <w:r>
        <w:t xml:space="preserve">Já a ação articular visa agir sobre a limitação e rigidez, facilitar as mobilizações articulares na recuperação funcional, recuperação da frouxidão fisiológica, permitindo a fisiologia </w:t>
      </w:r>
      <w:proofErr w:type="spellStart"/>
      <w:r>
        <w:t>ligamentar</w:t>
      </w:r>
      <w:proofErr w:type="spellEnd"/>
      <w:r>
        <w:t xml:space="preserve"> e facilitar o ganho de amplitude em todos os planos de movimento. E a ação calmante é importante, essencialmente para dores de tensão permanentes do dia a dia, que rapidamente podem se tornar a</w:t>
      </w:r>
      <w:r w:rsidR="007E1D37">
        <w:t>gudas e ate mesmo insuportáveis</w:t>
      </w:r>
      <w:r w:rsidR="00345BE1">
        <w:t>³</w:t>
      </w:r>
      <w:r w:rsidR="007E1D37">
        <w:t>.</w:t>
      </w:r>
    </w:p>
    <w:p w:rsidR="00634E6F" w:rsidRDefault="00634E6F" w:rsidP="00634E6F">
      <w:pPr>
        <w:ind w:firstLine="709"/>
      </w:pPr>
      <w:r>
        <w:lastRenderedPageBreak/>
        <w:t>Diante de uma variedade</w:t>
      </w:r>
      <w:r w:rsidRPr="00926E4E">
        <w:t xml:space="preserve"> </w:t>
      </w:r>
      <w:r>
        <w:t xml:space="preserve">de objetivos, pode-se observar que diversos profissionais concordam com as suas contribuições, avaliando de que modo à técnica pode ser benéfica no tratamento em diversas limitações. </w:t>
      </w:r>
    </w:p>
    <w:p w:rsidR="00634E6F" w:rsidRPr="001B6079" w:rsidRDefault="00634E6F" w:rsidP="00634E6F">
      <w:pPr>
        <w:ind w:firstLine="709"/>
        <w:rPr>
          <w:rFonts w:cs="Times New Roman"/>
          <w:color w:val="000000"/>
          <w:szCs w:val="24"/>
        </w:rPr>
      </w:pPr>
      <w:r w:rsidRPr="001B6079">
        <w:rPr>
          <w:szCs w:val="24"/>
        </w:rPr>
        <w:t xml:space="preserve"> Para Rocha</w:t>
      </w:r>
      <w:r w:rsidR="009A11B6">
        <w:rPr>
          <w:szCs w:val="24"/>
        </w:rPr>
        <w:t xml:space="preserve"> </w:t>
      </w:r>
      <w:proofErr w:type="spellStart"/>
      <w:proofErr w:type="gramStart"/>
      <w:r w:rsidR="009A11B6">
        <w:rPr>
          <w:szCs w:val="24"/>
        </w:rPr>
        <w:t>et</w:t>
      </w:r>
      <w:proofErr w:type="spellEnd"/>
      <w:proofErr w:type="gramEnd"/>
      <w:r w:rsidR="009A11B6">
        <w:rPr>
          <w:szCs w:val="24"/>
        </w:rPr>
        <w:t xml:space="preserve"> al</w:t>
      </w:r>
      <w:r w:rsidR="00345BE1" w:rsidRPr="00345BE1">
        <w:rPr>
          <w:szCs w:val="24"/>
          <w:vertAlign w:val="superscript"/>
        </w:rPr>
        <w:t>7</w:t>
      </w:r>
      <w:r w:rsidRPr="001B6079">
        <w:rPr>
          <w:szCs w:val="24"/>
        </w:rPr>
        <w:t xml:space="preserve"> que pesquisou sobre </w:t>
      </w:r>
      <w:proofErr w:type="spellStart"/>
      <w:r w:rsidRPr="001B6079">
        <w:rPr>
          <w:szCs w:val="24"/>
        </w:rPr>
        <w:t>fibromialgia</w:t>
      </w:r>
      <w:proofErr w:type="spellEnd"/>
      <w:r w:rsidRPr="001B6079">
        <w:rPr>
          <w:szCs w:val="24"/>
        </w:rPr>
        <w:t xml:space="preserve"> e </w:t>
      </w:r>
      <w:r>
        <w:rPr>
          <w:rFonts w:cs="Times New Roman"/>
          <w:color w:val="222222"/>
          <w:szCs w:val="24"/>
          <w:shd w:val="clear" w:color="auto" w:fill="FFFFFF"/>
        </w:rPr>
        <w:t>Miranda e Mejia</w:t>
      </w:r>
      <w:r w:rsidR="00345BE1" w:rsidRPr="00345BE1">
        <w:rPr>
          <w:rFonts w:cs="Times New Roman"/>
          <w:color w:val="222222"/>
          <w:szCs w:val="24"/>
          <w:shd w:val="clear" w:color="auto" w:fill="FFFFFF"/>
          <w:vertAlign w:val="superscript"/>
        </w:rPr>
        <w:t>8</w:t>
      </w:r>
      <w:r w:rsidRPr="001B6079">
        <w:rPr>
          <w:szCs w:val="24"/>
        </w:rPr>
        <w:t xml:space="preserve"> que abordou a </w:t>
      </w:r>
      <w:proofErr w:type="spellStart"/>
      <w:r>
        <w:rPr>
          <w:szCs w:val="24"/>
        </w:rPr>
        <w:t>osteoartrite</w:t>
      </w:r>
      <w:proofErr w:type="spellEnd"/>
      <w:r w:rsidRPr="001B6079">
        <w:rPr>
          <w:szCs w:val="24"/>
        </w:rPr>
        <w:t>,</w:t>
      </w:r>
      <w:r>
        <w:rPr>
          <w:szCs w:val="24"/>
        </w:rPr>
        <w:t xml:space="preserve"> </w:t>
      </w:r>
      <w:r w:rsidRPr="001B6079">
        <w:rPr>
          <w:szCs w:val="24"/>
        </w:rPr>
        <w:t xml:space="preserve">a </w:t>
      </w:r>
      <w:proofErr w:type="spellStart"/>
      <w:r w:rsidRPr="008B424F">
        <w:rPr>
          <w:i/>
          <w:szCs w:val="24"/>
        </w:rPr>
        <w:t>Pompage</w:t>
      </w:r>
      <w:proofErr w:type="spellEnd"/>
      <w:r w:rsidRPr="001B6079">
        <w:rPr>
          <w:szCs w:val="24"/>
        </w:rPr>
        <w:t xml:space="preserve"> é benéfica no tratam</w:t>
      </w:r>
      <w:r>
        <w:rPr>
          <w:szCs w:val="24"/>
        </w:rPr>
        <w:t>ento destas patologias</w:t>
      </w:r>
      <w:r w:rsidRPr="001B6079">
        <w:rPr>
          <w:szCs w:val="24"/>
        </w:rPr>
        <w:t xml:space="preserve">. Ela vai propiciar um aumento da circulação local e melhora da nutrição dos </w:t>
      </w:r>
      <w:r w:rsidRPr="001B6079">
        <w:rPr>
          <w:rFonts w:cs="Times New Roman"/>
          <w:szCs w:val="24"/>
        </w:rPr>
        <w:t xml:space="preserve">tecidos </w:t>
      </w:r>
      <w:r>
        <w:rPr>
          <w:rFonts w:cs="Times New Roman"/>
          <w:szCs w:val="24"/>
        </w:rPr>
        <w:t>sendo vantajosa por</w:t>
      </w:r>
      <w:r w:rsidRPr="001B6079">
        <w:rPr>
          <w:rFonts w:cs="Times New Roman"/>
          <w:szCs w:val="24"/>
        </w:rPr>
        <w:t xml:space="preserve"> poder ser utilizada</w:t>
      </w:r>
      <w:r w:rsidRPr="001B6079">
        <w:rPr>
          <w:rFonts w:cs="Times New Roman"/>
          <w:color w:val="000000"/>
          <w:szCs w:val="24"/>
        </w:rPr>
        <w:t xml:space="preserve"> em qualquer ambiente, já que é uma técnica de terapia manual, necessitando apenas de profissionais que tenham formação</w:t>
      </w:r>
      <w:r>
        <w:rPr>
          <w:rFonts w:cs="Times New Roman"/>
          <w:color w:val="000000"/>
          <w:szCs w:val="24"/>
        </w:rPr>
        <w:t xml:space="preserve"> e </w:t>
      </w:r>
      <w:r w:rsidRPr="001B6079">
        <w:rPr>
          <w:rFonts w:cs="Times New Roman"/>
          <w:color w:val="000000"/>
          <w:szCs w:val="24"/>
        </w:rPr>
        <w:t>produzindo benefícios quanto à circulação, musc</w:t>
      </w:r>
      <w:r>
        <w:rPr>
          <w:rFonts w:cs="Times New Roman"/>
          <w:color w:val="000000"/>
          <w:szCs w:val="24"/>
        </w:rPr>
        <w:t>ulatura e articulação, além do efeito</w:t>
      </w:r>
      <w:r w:rsidRPr="001B6079">
        <w:rPr>
          <w:rFonts w:cs="Times New Roman"/>
          <w:color w:val="000000"/>
          <w:szCs w:val="24"/>
        </w:rPr>
        <w:t xml:space="preserve"> relaxante. </w:t>
      </w:r>
    </w:p>
    <w:p w:rsidR="00634E6F" w:rsidRDefault="00634E6F" w:rsidP="00634E6F">
      <w:pPr>
        <w:ind w:firstLine="709"/>
        <w:rPr>
          <w:szCs w:val="24"/>
        </w:rPr>
      </w:pPr>
      <w:r w:rsidRPr="001B6079">
        <w:rPr>
          <w:rFonts w:cs="Times New Roman"/>
          <w:color w:val="222222"/>
          <w:szCs w:val="24"/>
          <w:shd w:val="clear" w:color="auto" w:fill="FFFFFF"/>
        </w:rPr>
        <w:t>S</w:t>
      </w:r>
      <w:r>
        <w:rPr>
          <w:rFonts w:cs="Times New Roman"/>
          <w:color w:val="222222"/>
          <w:szCs w:val="24"/>
          <w:shd w:val="clear" w:color="auto" w:fill="FFFFFF"/>
        </w:rPr>
        <w:t>acon</w:t>
      </w:r>
      <w:r w:rsidR="00345BE1" w:rsidRPr="00345BE1">
        <w:rPr>
          <w:szCs w:val="24"/>
          <w:vertAlign w:val="superscript"/>
        </w:rPr>
        <w:t>9</w:t>
      </w:r>
      <w:r w:rsidRPr="001B6079">
        <w:rPr>
          <w:szCs w:val="24"/>
        </w:rPr>
        <w:t xml:space="preserve">, </w:t>
      </w:r>
      <w:r>
        <w:rPr>
          <w:rFonts w:cs="Times New Roman"/>
          <w:color w:val="222222"/>
          <w:szCs w:val="24"/>
          <w:shd w:val="clear" w:color="auto" w:fill="FFFFFF"/>
        </w:rPr>
        <w:t>Monteiro</w:t>
      </w:r>
      <w:r w:rsidR="00022C6C">
        <w:rPr>
          <w:rFonts w:cs="Times New Roman"/>
          <w:color w:val="222222"/>
          <w:szCs w:val="24"/>
          <w:shd w:val="clear" w:color="auto" w:fill="FFFFFF"/>
        </w:rPr>
        <w:t xml:space="preserve"> </w:t>
      </w:r>
      <w:proofErr w:type="spellStart"/>
      <w:proofErr w:type="gramStart"/>
      <w:r w:rsidR="00022C6C">
        <w:rPr>
          <w:rFonts w:cs="Times New Roman"/>
          <w:color w:val="222222"/>
          <w:szCs w:val="24"/>
          <w:shd w:val="clear" w:color="auto" w:fill="FFFFFF"/>
        </w:rPr>
        <w:t>et</w:t>
      </w:r>
      <w:proofErr w:type="spellEnd"/>
      <w:proofErr w:type="gramEnd"/>
      <w:r w:rsidR="00022C6C">
        <w:rPr>
          <w:rFonts w:cs="Times New Roman"/>
          <w:color w:val="222222"/>
          <w:szCs w:val="24"/>
          <w:shd w:val="clear" w:color="auto" w:fill="FFFFFF"/>
        </w:rPr>
        <w:t xml:space="preserve"> al</w:t>
      </w:r>
      <w:r w:rsidR="00BB4B1F" w:rsidRPr="00BB4B1F">
        <w:rPr>
          <w:rFonts w:cs="Times New Roman"/>
          <w:color w:val="222222"/>
          <w:szCs w:val="24"/>
          <w:shd w:val="clear" w:color="auto" w:fill="FFFFFF"/>
          <w:vertAlign w:val="superscript"/>
        </w:rPr>
        <w:t>10</w:t>
      </w:r>
      <w:r w:rsidRPr="001B6079">
        <w:rPr>
          <w:rFonts w:cs="Times New Roman"/>
          <w:color w:val="222222"/>
          <w:szCs w:val="24"/>
          <w:shd w:val="clear" w:color="auto" w:fill="FFFFFF"/>
        </w:rPr>
        <w:t xml:space="preserve"> e </w:t>
      </w:r>
      <w:r w:rsidRPr="007D0B6B">
        <w:rPr>
          <w:rFonts w:cs="Times New Roman"/>
          <w:szCs w:val="24"/>
          <w:shd w:val="clear" w:color="auto" w:fill="FFFFFF"/>
        </w:rPr>
        <w:t xml:space="preserve">Andrade </w:t>
      </w:r>
      <w:r w:rsidR="007E1D37">
        <w:t>Filho e Barbosa</w:t>
      </w:r>
      <w:r w:rsidR="00BB4B1F">
        <w:t>¹¹</w:t>
      </w:r>
      <w:r w:rsidRPr="007D0B6B">
        <w:t xml:space="preserve"> </w:t>
      </w:r>
      <w:r w:rsidRPr="001B6079">
        <w:t xml:space="preserve">que estudaram respectivamente </w:t>
      </w:r>
      <w:r w:rsidRPr="001B6079">
        <w:rPr>
          <w:szCs w:val="24"/>
        </w:rPr>
        <w:t>quest</w:t>
      </w:r>
      <w:r>
        <w:rPr>
          <w:szCs w:val="24"/>
        </w:rPr>
        <w:t xml:space="preserve">ões respiratórias, hérnia de disco e lombalgia. Concluíram que a </w:t>
      </w:r>
      <w:proofErr w:type="spellStart"/>
      <w:r w:rsidRPr="008B424F">
        <w:rPr>
          <w:i/>
          <w:szCs w:val="24"/>
        </w:rPr>
        <w:t>Pompage</w:t>
      </w:r>
      <w:proofErr w:type="spellEnd"/>
      <w:r>
        <w:rPr>
          <w:i/>
          <w:szCs w:val="24"/>
        </w:rPr>
        <w:t xml:space="preserve"> </w:t>
      </w:r>
      <w:r w:rsidRPr="001B6079">
        <w:rPr>
          <w:rFonts w:cs="Times New Roman"/>
          <w:szCs w:val="24"/>
        </w:rPr>
        <w:t xml:space="preserve">promove a liberação das </w:t>
      </w:r>
      <w:proofErr w:type="spellStart"/>
      <w:r w:rsidRPr="001B6079">
        <w:rPr>
          <w:rFonts w:cs="Times New Roman"/>
          <w:szCs w:val="24"/>
        </w:rPr>
        <w:t>fáscias</w:t>
      </w:r>
      <w:proofErr w:type="spellEnd"/>
      <w:r w:rsidRPr="001B6079">
        <w:rPr>
          <w:rFonts w:cs="Times New Roman"/>
          <w:szCs w:val="24"/>
        </w:rPr>
        <w:t xml:space="preserve"> musculares, reduzindo as tensões musculares (que são agravadas pelas patologias</w:t>
      </w:r>
      <w:r>
        <w:rPr>
          <w:rFonts w:cs="Times New Roman"/>
          <w:szCs w:val="24"/>
        </w:rPr>
        <w:t>), melhora da expansão torácica,</w:t>
      </w:r>
      <w:r w:rsidRPr="001B6079">
        <w:rPr>
          <w:rFonts w:cs="Times New Roman"/>
          <w:szCs w:val="24"/>
        </w:rPr>
        <w:t xml:space="preserve"> alongamento</w:t>
      </w:r>
      <w:r>
        <w:rPr>
          <w:rFonts w:cs="Times New Roman"/>
          <w:szCs w:val="24"/>
        </w:rPr>
        <w:t xml:space="preserve"> e </w:t>
      </w:r>
      <w:r>
        <w:t>redução da dor lombar</w:t>
      </w:r>
      <w:r w:rsidRPr="001B6079">
        <w:rPr>
          <w:rFonts w:cs="Times New Roman"/>
          <w:szCs w:val="24"/>
        </w:rPr>
        <w:t>.</w:t>
      </w:r>
      <w:r w:rsidRPr="001B6079">
        <w:rPr>
          <w:rFonts w:cs="Times New Roman"/>
          <w:color w:val="222222"/>
          <w:szCs w:val="24"/>
          <w:shd w:val="clear" w:color="auto" w:fill="FFFFFF"/>
        </w:rPr>
        <w:t xml:space="preserve"> Monteiro</w:t>
      </w:r>
      <w:r w:rsidR="00022C6C">
        <w:rPr>
          <w:rFonts w:cs="Times New Roman"/>
          <w:color w:val="222222"/>
          <w:szCs w:val="24"/>
          <w:shd w:val="clear" w:color="auto" w:fill="FFFFFF"/>
        </w:rPr>
        <w:t xml:space="preserve"> </w:t>
      </w:r>
      <w:proofErr w:type="spellStart"/>
      <w:r w:rsidR="00022C6C">
        <w:rPr>
          <w:rFonts w:cs="Times New Roman"/>
          <w:color w:val="222222"/>
          <w:szCs w:val="24"/>
          <w:shd w:val="clear" w:color="auto" w:fill="FFFFFF"/>
        </w:rPr>
        <w:t>et</w:t>
      </w:r>
      <w:proofErr w:type="spellEnd"/>
      <w:r w:rsidR="00022C6C">
        <w:rPr>
          <w:rFonts w:cs="Times New Roman"/>
          <w:color w:val="222222"/>
          <w:szCs w:val="24"/>
          <w:shd w:val="clear" w:color="auto" w:fill="FFFFFF"/>
        </w:rPr>
        <w:t xml:space="preserve"> al</w:t>
      </w:r>
      <w:r w:rsidR="00BB4B1F" w:rsidRPr="00BB4B1F">
        <w:rPr>
          <w:szCs w:val="24"/>
          <w:vertAlign w:val="superscript"/>
        </w:rPr>
        <w:t>10</w:t>
      </w:r>
      <w:r w:rsidRPr="001B6079">
        <w:rPr>
          <w:szCs w:val="24"/>
        </w:rPr>
        <w:t xml:space="preserve"> verificou que </w:t>
      </w:r>
      <w:r>
        <w:rPr>
          <w:rFonts w:cs="Times New Roman"/>
          <w:color w:val="000000"/>
          <w:szCs w:val="24"/>
        </w:rPr>
        <w:t xml:space="preserve">a aplicação da </w:t>
      </w:r>
      <w:proofErr w:type="spellStart"/>
      <w:r w:rsidRPr="008B424F">
        <w:rPr>
          <w:rFonts w:cs="Times New Roman"/>
          <w:i/>
          <w:color w:val="000000"/>
          <w:szCs w:val="24"/>
        </w:rPr>
        <w:t>Pompage</w:t>
      </w:r>
      <w:proofErr w:type="spellEnd"/>
      <w:r>
        <w:rPr>
          <w:rFonts w:cs="Times New Roman"/>
          <w:color w:val="000000"/>
          <w:szCs w:val="24"/>
        </w:rPr>
        <w:t xml:space="preserve"> lombar em caso de hérnia de disco </w:t>
      </w:r>
      <w:r w:rsidRPr="001B6079">
        <w:rPr>
          <w:rFonts w:cs="Times New Roman"/>
          <w:color w:val="000000"/>
          <w:szCs w:val="24"/>
        </w:rPr>
        <w:t>reduziu o quadro álgico da paciente estudada e</w:t>
      </w:r>
      <w:r w:rsidRPr="001B6079">
        <w:rPr>
          <w:szCs w:val="24"/>
        </w:rPr>
        <w:t xml:space="preserve"> que os recursos terapêuticos manuais são eficientes no tratamento da lombalgia.</w:t>
      </w:r>
      <w:r>
        <w:rPr>
          <w:szCs w:val="24"/>
        </w:rPr>
        <w:t xml:space="preserve"> </w:t>
      </w:r>
    </w:p>
    <w:p w:rsidR="00634E6F" w:rsidRDefault="00634E6F" w:rsidP="00634E6F">
      <w:pPr>
        <w:ind w:firstLine="709"/>
      </w:pPr>
      <w:r w:rsidRPr="008B424F">
        <w:t>Segun</w:t>
      </w:r>
      <w:r w:rsidR="00022C6C">
        <w:t xml:space="preserve">do Vasconcelos </w:t>
      </w:r>
      <w:proofErr w:type="spellStart"/>
      <w:proofErr w:type="gramStart"/>
      <w:r w:rsidR="00022C6C">
        <w:t>et</w:t>
      </w:r>
      <w:proofErr w:type="spellEnd"/>
      <w:proofErr w:type="gramEnd"/>
      <w:r w:rsidR="00022C6C">
        <w:t xml:space="preserve"> al</w:t>
      </w:r>
      <w:r w:rsidR="00BB4B1F">
        <w:t>¹²</w:t>
      </w:r>
      <w:r w:rsidRPr="008B424F">
        <w:t>, em u</w:t>
      </w:r>
      <w:r>
        <w:t>m processo de cicatrização ou na presença de</w:t>
      </w:r>
      <w:r w:rsidRPr="008B424F">
        <w:t xml:space="preserve"> edema, decorrente de uma retração muscular ocorre um aumento da tensão </w:t>
      </w:r>
      <w:proofErr w:type="spellStart"/>
      <w:r w:rsidRPr="008B424F">
        <w:t>fascial</w:t>
      </w:r>
      <w:proofErr w:type="spellEnd"/>
      <w:r w:rsidRPr="008B424F">
        <w:t xml:space="preserve"> e </w:t>
      </w:r>
      <w:r>
        <w:t>consequentemente</w:t>
      </w:r>
      <w:r w:rsidRPr="008B424F">
        <w:t xml:space="preserve"> estase destes líquidos e uma diminui</w:t>
      </w:r>
      <w:r>
        <w:t xml:space="preserve">ção da circulação do líquido lacunar. Assim, para ele a </w:t>
      </w:r>
      <w:proofErr w:type="spellStart"/>
      <w:r w:rsidRPr="008B424F">
        <w:rPr>
          <w:i/>
        </w:rPr>
        <w:t>Pompage</w:t>
      </w:r>
      <w:proofErr w:type="spellEnd"/>
      <w:r w:rsidRPr="008B424F">
        <w:t xml:space="preserve"> circulatória deve ser utilizada para liberar as tensões </w:t>
      </w:r>
      <w:proofErr w:type="spellStart"/>
      <w:r w:rsidRPr="008B424F">
        <w:t>fasciais</w:t>
      </w:r>
      <w:proofErr w:type="spellEnd"/>
      <w:r w:rsidRPr="008B424F">
        <w:t xml:space="preserve"> e promover a circulação lacunar.</w:t>
      </w:r>
      <w:r w:rsidR="00BB4B1F">
        <w:t xml:space="preserve"> Da Silva</w:t>
      </w:r>
      <w:r w:rsidR="00022C6C">
        <w:t xml:space="preserve"> </w:t>
      </w:r>
      <w:proofErr w:type="spellStart"/>
      <w:proofErr w:type="gramStart"/>
      <w:r w:rsidR="00022C6C">
        <w:t>et</w:t>
      </w:r>
      <w:proofErr w:type="spellEnd"/>
      <w:proofErr w:type="gramEnd"/>
      <w:r w:rsidR="00022C6C">
        <w:t xml:space="preserve"> al¹</w:t>
      </w:r>
      <w:r w:rsidR="00BB4B1F">
        <w:t>³</w:t>
      </w:r>
      <w:r>
        <w:t xml:space="preserve"> também verificou benefícios ao aplicar a técnica </w:t>
      </w:r>
      <w:r w:rsidRPr="00341A7E">
        <w:t>junto a alongamentos e fortalecimentos musculares, e</w:t>
      </w:r>
      <w:r>
        <w:t>m pacientes do sistema único de saúde no estado do Paraná em casos de LER/DORT.</w:t>
      </w:r>
    </w:p>
    <w:p w:rsidR="005040DA" w:rsidRPr="00570257" w:rsidRDefault="005040DA" w:rsidP="00095BB3">
      <w:pPr>
        <w:pStyle w:val="Ttulo1"/>
      </w:pPr>
    </w:p>
    <w:p w:rsidR="00634E6F" w:rsidRPr="008A4984" w:rsidRDefault="00634E6F" w:rsidP="002F41D5">
      <w:pPr>
        <w:pStyle w:val="Ttulo2"/>
        <w:rPr>
          <w:b w:val="0"/>
        </w:rPr>
      </w:pPr>
      <w:bookmarkStart w:id="7" w:name="_Toc484856192"/>
      <w:proofErr w:type="gramStart"/>
      <w:r w:rsidRPr="008A4984">
        <w:rPr>
          <w:b w:val="0"/>
        </w:rPr>
        <w:t>4.3 Importância</w:t>
      </w:r>
      <w:proofErr w:type="gramEnd"/>
      <w:r w:rsidRPr="008A4984">
        <w:rPr>
          <w:b w:val="0"/>
        </w:rPr>
        <w:t xml:space="preserve"> da inclusão </w:t>
      </w:r>
      <w:r w:rsidR="007E1D37">
        <w:rPr>
          <w:b w:val="0"/>
        </w:rPr>
        <w:t xml:space="preserve">da </w:t>
      </w:r>
      <w:proofErr w:type="spellStart"/>
      <w:r w:rsidR="007E1D37" w:rsidRPr="007E1D37">
        <w:rPr>
          <w:b w:val="0"/>
          <w:i/>
        </w:rPr>
        <w:t>Pompage</w:t>
      </w:r>
      <w:proofErr w:type="spellEnd"/>
      <w:r w:rsidR="007E1D37" w:rsidRPr="007E1D37">
        <w:rPr>
          <w:b w:val="0"/>
          <w:i/>
        </w:rPr>
        <w:t xml:space="preserve"> </w:t>
      </w:r>
      <w:r w:rsidRPr="008A4984">
        <w:rPr>
          <w:b w:val="0"/>
        </w:rPr>
        <w:t>na prática de Terapia Ocupacional</w:t>
      </w:r>
      <w:bookmarkEnd w:id="7"/>
      <w:r w:rsidRPr="008A4984">
        <w:rPr>
          <w:b w:val="0"/>
        </w:rPr>
        <w:t xml:space="preserve"> </w:t>
      </w:r>
    </w:p>
    <w:p w:rsidR="005040DA" w:rsidRPr="00034008" w:rsidRDefault="005040DA" w:rsidP="00634E6F"/>
    <w:p w:rsidR="00634E6F" w:rsidRDefault="00634E6F" w:rsidP="00634E6F">
      <w:pPr>
        <w:ind w:firstLine="709"/>
      </w:pPr>
      <w:r>
        <w:t xml:space="preserve">Para que terapeutas ocupacionais incluam a </w:t>
      </w:r>
      <w:proofErr w:type="spellStart"/>
      <w:r>
        <w:rPr>
          <w:i/>
        </w:rPr>
        <w:t>P</w:t>
      </w:r>
      <w:r w:rsidRPr="00C5411C">
        <w:rPr>
          <w:i/>
        </w:rPr>
        <w:t>ompage</w:t>
      </w:r>
      <w:proofErr w:type="spellEnd"/>
      <w:r>
        <w:t xml:space="preserve"> em sua prática é fundamental o estudo aprofundado da técnica e a realização de cursos no assunto. No Brasil formações nesta em geral são oferecidas em formato de workshop ou cursos e variam os valores, de acordo com as horas ministradas. Estes, em sua maioria disponibilizam matérias de consulta e são realizados no estado de São Paulo. </w:t>
      </w:r>
    </w:p>
    <w:p w:rsidR="00634E6F" w:rsidRPr="007D3A12" w:rsidRDefault="00634E6F" w:rsidP="00634E6F">
      <w:pPr>
        <w:pStyle w:val="NormalWeb"/>
        <w:shd w:val="clear" w:color="auto" w:fill="FFFFFF"/>
        <w:spacing w:before="0" w:beforeAutospacing="0" w:after="157" w:afterAutospacing="0" w:line="360" w:lineRule="auto"/>
        <w:ind w:firstLine="709"/>
        <w:rPr>
          <w:color w:val="000000"/>
        </w:rPr>
      </w:pPr>
      <w:r w:rsidRPr="007D3A12">
        <w:rPr>
          <w:color w:val="000000"/>
        </w:rPr>
        <w:t xml:space="preserve">Estas práticas integrativas vêm sendo cada vez mais procuradas na rede pública de saúde devido ao maior reconhecimento da eficácia terapêutica, as evidências científicas, e </w:t>
      </w:r>
      <w:r w:rsidRPr="007D3A12">
        <w:rPr>
          <w:color w:val="000000"/>
        </w:rPr>
        <w:lastRenderedPageBreak/>
        <w:t xml:space="preserve">também pela efetividade reconhecida pelos beneficiados. Além do número de profissionais habilitados e capacitados e maior valorização dos conhecimentos destas práticas. </w:t>
      </w:r>
    </w:p>
    <w:p w:rsidR="00634E6F" w:rsidRDefault="00634E6F" w:rsidP="00634E6F">
      <w:pPr>
        <w:ind w:firstLine="709"/>
        <w:rPr>
          <w:rFonts w:cs="Times New Roman"/>
          <w:szCs w:val="24"/>
          <w:shd w:val="clear" w:color="auto" w:fill="FFFFFF"/>
        </w:rPr>
      </w:pPr>
      <w:r>
        <w:rPr>
          <w:rFonts w:cs="Times New Roman"/>
          <w:szCs w:val="24"/>
        </w:rPr>
        <w:t>Os p</w:t>
      </w:r>
      <w:r w:rsidRPr="00BC325C">
        <w:rPr>
          <w:rFonts w:cs="Times New Roman"/>
          <w:szCs w:val="24"/>
        </w:rPr>
        <w:t xml:space="preserve">rofissionais qualificados permitirão </w:t>
      </w:r>
      <w:r>
        <w:rPr>
          <w:rFonts w:cs="Times New Roman"/>
          <w:szCs w:val="24"/>
        </w:rPr>
        <w:t xml:space="preserve">abertura ou ampliação para </w:t>
      </w:r>
      <w:r w:rsidRPr="00BC325C">
        <w:rPr>
          <w:rFonts w:cs="Times New Roman"/>
          <w:szCs w:val="24"/>
        </w:rPr>
        <w:t>novos campos de trabalho</w:t>
      </w:r>
      <w:r>
        <w:rPr>
          <w:rFonts w:cs="Times New Roman"/>
          <w:szCs w:val="24"/>
        </w:rPr>
        <w:t>, c</w:t>
      </w:r>
      <w:r w:rsidRPr="00BC325C">
        <w:rPr>
          <w:rFonts w:cs="Times New Roman"/>
          <w:szCs w:val="24"/>
        </w:rPr>
        <w:t xml:space="preserve">omo no sistema único de saúde que </w:t>
      </w:r>
      <w:r>
        <w:rPr>
          <w:rFonts w:cs="Times New Roman"/>
          <w:szCs w:val="24"/>
        </w:rPr>
        <w:t xml:space="preserve">através da </w:t>
      </w:r>
      <w:r w:rsidRPr="000B2896">
        <w:rPr>
          <w:szCs w:val="24"/>
        </w:rPr>
        <w:t xml:space="preserve">PORTARIA </w:t>
      </w:r>
      <w:r w:rsidR="004E512B" w:rsidRPr="000B2896">
        <w:rPr>
          <w:szCs w:val="24"/>
        </w:rPr>
        <w:t>n</w:t>
      </w:r>
      <w:r w:rsidR="004E512B">
        <w:rPr>
          <w:szCs w:val="24"/>
        </w:rPr>
        <w:t>º 145, de 11 de janeiro de 2017</w:t>
      </w:r>
      <w:r w:rsidR="004E512B" w:rsidRPr="000B2896">
        <w:rPr>
          <w:szCs w:val="24"/>
        </w:rPr>
        <w:t>,</w:t>
      </w:r>
      <w:r w:rsidR="004E512B">
        <w:rPr>
          <w:szCs w:val="24"/>
        </w:rPr>
        <w:t xml:space="preserve"> </w:t>
      </w:r>
      <w:r w:rsidRPr="000B2896">
        <w:rPr>
          <w:rFonts w:cs="Times New Roman"/>
          <w:szCs w:val="24"/>
        </w:rPr>
        <w:t>decretou que 14 terapias alternativas sejam incluídas no tratamento</w:t>
      </w:r>
      <w:r w:rsidRPr="00BC325C">
        <w:rPr>
          <w:rFonts w:cs="Times New Roman"/>
          <w:szCs w:val="24"/>
        </w:rPr>
        <w:t xml:space="preserve">, </w:t>
      </w:r>
      <w:r>
        <w:rPr>
          <w:rFonts w:cs="Times New Roman"/>
          <w:szCs w:val="24"/>
          <w:shd w:val="clear" w:color="auto" w:fill="FFFFFF"/>
        </w:rPr>
        <w:t xml:space="preserve">como meditação, </w:t>
      </w:r>
      <w:proofErr w:type="spellStart"/>
      <w:r>
        <w:rPr>
          <w:rFonts w:cs="Times New Roman"/>
          <w:szCs w:val="24"/>
          <w:shd w:val="clear" w:color="auto" w:fill="FFFFFF"/>
        </w:rPr>
        <w:t>arteterapia</w:t>
      </w:r>
      <w:proofErr w:type="spellEnd"/>
      <w:r>
        <w:rPr>
          <w:rFonts w:cs="Times New Roman"/>
          <w:szCs w:val="24"/>
          <w:shd w:val="clear" w:color="auto" w:fill="FFFFFF"/>
        </w:rPr>
        <w:t xml:space="preserve">, </w:t>
      </w:r>
      <w:proofErr w:type="spellStart"/>
      <w:r>
        <w:rPr>
          <w:rFonts w:cs="Times New Roman"/>
          <w:szCs w:val="24"/>
          <w:shd w:val="clear" w:color="auto" w:fill="FFFFFF"/>
        </w:rPr>
        <w:t>R</w:t>
      </w:r>
      <w:r w:rsidRPr="00BC325C">
        <w:rPr>
          <w:rFonts w:cs="Times New Roman"/>
          <w:szCs w:val="24"/>
          <w:shd w:val="clear" w:color="auto" w:fill="FFFFFF"/>
        </w:rPr>
        <w:t>eiki</w:t>
      </w:r>
      <w:proofErr w:type="spellEnd"/>
      <w:r w:rsidRPr="00BC325C">
        <w:rPr>
          <w:rFonts w:cs="Times New Roman"/>
          <w:szCs w:val="24"/>
          <w:shd w:val="clear" w:color="auto" w:fill="FFFFFF"/>
        </w:rPr>
        <w:t xml:space="preserve">, musicoterapia, tratamento </w:t>
      </w:r>
      <w:proofErr w:type="spellStart"/>
      <w:r w:rsidRPr="00BC325C">
        <w:rPr>
          <w:rFonts w:cs="Times New Roman"/>
          <w:szCs w:val="24"/>
          <w:shd w:val="clear" w:color="auto" w:fill="FFFFFF"/>
        </w:rPr>
        <w:t>naturop</w:t>
      </w:r>
      <w:r>
        <w:rPr>
          <w:rFonts w:cs="Times New Roman"/>
          <w:szCs w:val="24"/>
          <w:shd w:val="clear" w:color="auto" w:fill="FFFFFF"/>
        </w:rPr>
        <w:t>ático</w:t>
      </w:r>
      <w:proofErr w:type="spellEnd"/>
      <w:r>
        <w:rPr>
          <w:rFonts w:cs="Times New Roman"/>
          <w:szCs w:val="24"/>
          <w:shd w:val="clear" w:color="auto" w:fill="FFFFFF"/>
        </w:rPr>
        <w:t xml:space="preserve">, </w:t>
      </w:r>
      <w:proofErr w:type="spellStart"/>
      <w:r>
        <w:rPr>
          <w:rFonts w:cs="Times New Roman"/>
          <w:szCs w:val="24"/>
          <w:shd w:val="clear" w:color="auto" w:fill="FFFFFF"/>
        </w:rPr>
        <w:t>osteopatia</w:t>
      </w:r>
      <w:proofErr w:type="spellEnd"/>
      <w:r>
        <w:rPr>
          <w:rFonts w:cs="Times New Roman"/>
          <w:szCs w:val="24"/>
          <w:shd w:val="clear" w:color="auto" w:fill="FFFFFF"/>
        </w:rPr>
        <w:t xml:space="preserve">, </w:t>
      </w:r>
      <w:proofErr w:type="spellStart"/>
      <w:r>
        <w:rPr>
          <w:rFonts w:cs="Times New Roman"/>
          <w:szCs w:val="24"/>
          <w:shd w:val="clear" w:color="auto" w:fill="FFFFFF"/>
        </w:rPr>
        <w:t>quiropraxia</w:t>
      </w:r>
      <w:proofErr w:type="spellEnd"/>
      <w:r>
        <w:rPr>
          <w:rFonts w:cs="Times New Roman"/>
          <w:szCs w:val="24"/>
          <w:shd w:val="clear" w:color="auto" w:fill="FFFFFF"/>
        </w:rPr>
        <w:t>, entre outros.</w:t>
      </w:r>
      <w:r w:rsidRPr="00BC325C">
        <w:rPr>
          <w:rFonts w:cs="Times New Roman"/>
          <w:szCs w:val="24"/>
          <w:shd w:val="clear" w:color="auto" w:fill="FFFFFF"/>
        </w:rPr>
        <w:t xml:space="preserve"> </w:t>
      </w:r>
      <w:r>
        <w:rPr>
          <w:rFonts w:cs="Times New Roman"/>
          <w:szCs w:val="24"/>
          <w:shd w:val="clear" w:color="auto" w:fill="FFFFFF"/>
        </w:rPr>
        <w:t>Sendo</w:t>
      </w:r>
      <w:r w:rsidRPr="00BC325C">
        <w:rPr>
          <w:rFonts w:cs="Times New Roman"/>
          <w:szCs w:val="24"/>
          <w:shd w:val="clear" w:color="auto" w:fill="FFFFFF"/>
        </w:rPr>
        <w:t xml:space="preserve"> chamada </w:t>
      </w:r>
      <w:r>
        <w:rPr>
          <w:rFonts w:cs="Times New Roman"/>
          <w:szCs w:val="24"/>
          <w:shd w:val="clear" w:color="auto" w:fill="FFFFFF"/>
        </w:rPr>
        <w:t xml:space="preserve">de medicina não convencional e </w:t>
      </w:r>
      <w:r w:rsidRPr="00BC325C">
        <w:rPr>
          <w:rFonts w:cs="Times New Roman"/>
          <w:szCs w:val="24"/>
          <w:shd w:val="clear" w:color="auto" w:fill="FFFFFF"/>
        </w:rPr>
        <w:t>considerada como prática voltada à saúde e ao equilíbrio vital do homem</w:t>
      </w:r>
      <w:r w:rsidR="004D3FB7">
        <w:rPr>
          <w:szCs w:val="24"/>
        </w:rPr>
        <w:t>¹</w:t>
      </w:r>
      <w:proofErr w:type="gramStart"/>
      <w:r w:rsidR="004D3FB7" w:rsidRPr="00BB4B1F">
        <w:rPr>
          <w:szCs w:val="24"/>
          <w:vertAlign w:val="superscript"/>
        </w:rPr>
        <w:t>4</w:t>
      </w:r>
      <w:proofErr w:type="gramEnd"/>
      <w:r>
        <w:rPr>
          <w:rFonts w:cs="Times New Roman"/>
          <w:szCs w:val="24"/>
          <w:shd w:val="clear" w:color="auto" w:fill="FFFFFF"/>
        </w:rPr>
        <w:t>.</w:t>
      </w:r>
    </w:p>
    <w:p w:rsidR="005040DA" w:rsidRDefault="005040DA" w:rsidP="00634E6F">
      <w:pPr>
        <w:ind w:firstLine="709"/>
        <w:rPr>
          <w:rFonts w:cs="Times New Roman"/>
          <w:szCs w:val="24"/>
          <w:shd w:val="clear" w:color="auto" w:fill="FFFFFF"/>
        </w:rPr>
      </w:pPr>
    </w:p>
    <w:p w:rsidR="00634E6F" w:rsidRDefault="00634E6F" w:rsidP="00634E6F">
      <w:pPr>
        <w:spacing w:line="240" w:lineRule="auto"/>
        <w:ind w:left="2268"/>
      </w:pPr>
      <w:r w:rsidRPr="00F11E8A">
        <w:rPr>
          <w:rFonts w:cs="Times New Roman"/>
          <w:sz w:val="20"/>
          <w:szCs w:val="20"/>
          <w:shd w:val="clear" w:color="auto" w:fill="FFFFFF"/>
        </w:rPr>
        <w:t xml:space="preserve">O </w:t>
      </w:r>
      <w:r w:rsidRPr="00F11E8A">
        <w:rPr>
          <w:sz w:val="20"/>
          <w:szCs w:val="20"/>
        </w:rPr>
        <w:t xml:space="preserve">Plenário do Conselho Nacional de Saúde recomenda ao Conselho Nacional de Educação e à Secretaria de Gestão do Trabalho e da Educação na Saúde do Ministério da Saúde que estimule os cursos de graduação em saúde a incluir em suas diretrizes curriculares a orientação para a discussão de conteúdos relacionados </w:t>
      </w:r>
      <w:proofErr w:type="gramStart"/>
      <w:r w:rsidRPr="00F11E8A">
        <w:rPr>
          <w:sz w:val="20"/>
          <w:szCs w:val="20"/>
        </w:rPr>
        <w:t>a</w:t>
      </w:r>
      <w:proofErr w:type="gramEnd"/>
      <w:r w:rsidRPr="00F11E8A">
        <w:rPr>
          <w:sz w:val="20"/>
          <w:szCs w:val="20"/>
        </w:rPr>
        <w:t xml:space="preserve"> promoção da saúde e seus determinantes, as Práticas Integrativas e Complementares e a Educação Popular em Saúde como elementos constituintes da formação, garantindo um egresso capaz de reorientar os serviços de saúde e fortalecer a autonomia dos sujeitos e a cidadania, com olhar </w:t>
      </w:r>
      <w:proofErr w:type="spellStart"/>
      <w:r w:rsidRPr="00F11E8A">
        <w:rPr>
          <w:sz w:val="20"/>
          <w:szCs w:val="20"/>
        </w:rPr>
        <w:t>emancipatório</w:t>
      </w:r>
      <w:proofErr w:type="spellEnd"/>
      <w:r w:rsidRPr="00F11E8A">
        <w:rPr>
          <w:sz w:val="20"/>
          <w:szCs w:val="20"/>
        </w:rPr>
        <w:t>, garantindo a humanização e integralidade na atenção, reafirmando os preceitos do Sistema Único de S</w:t>
      </w:r>
      <w:r w:rsidR="00E5650B">
        <w:rPr>
          <w:sz w:val="20"/>
          <w:szCs w:val="20"/>
        </w:rPr>
        <w:t xml:space="preserve">aúde </w:t>
      </w:r>
      <w:r>
        <w:rPr>
          <w:sz w:val="20"/>
          <w:szCs w:val="20"/>
        </w:rPr>
        <w:t>(</w:t>
      </w:r>
      <w:r w:rsidR="004D3FB7">
        <w:t xml:space="preserve"> p.</w:t>
      </w:r>
      <w:r>
        <w:t>2)</w:t>
      </w:r>
      <w:r w:rsidR="00E5650B">
        <w:t>.</w:t>
      </w:r>
      <w:r w:rsidR="00BB4B1F">
        <w:t>¹</w:t>
      </w:r>
      <w:r w:rsidR="00BB4B1F" w:rsidRPr="00BB4B1F">
        <w:rPr>
          <w:vertAlign w:val="superscript"/>
        </w:rPr>
        <w:t>5</w:t>
      </w:r>
    </w:p>
    <w:p w:rsidR="005040DA" w:rsidRPr="00C5125B" w:rsidRDefault="005040DA" w:rsidP="00634E6F">
      <w:pPr>
        <w:spacing w:line="240" w:lineRule="auto"/>
        <w:ind w:left="2268"/>
        <w:rPr>
          <w:rFonts w:cs="Times New Roman"/>
          <w:sz w:val="20"/>
          <w:szCs w:val="20"/>
          <w:shd w:val="clear" w:color="auto" w:fill="FFFFFF"/>
        </w:rPr>
      </w:pPr>
    </w:p>
    <w:p w:rsidR="00634E6F" w:rsidRPr="00682B7C" w:rsidRDefault="00634E6F" w:rsidP="00634E6F">
      <w:pPr>
        <w:ind w:firstLine="709"/>
        <w:rPr>
          <w:rFonts w:eastAsia="Times New Roman" w:cs="Times New Roman"/>
          <w:color w:val="002519"/>
          <w:szCs w:val="24"/>
          <w:shd w:val="clear" w:color="auto" w:fill="FFFFFF"/>
        </w:rPr>
      </w:pPr>
      <w:r>
        <w:t xml:space="preserve">Esta demanda vem se refletindo na formação do terapeuta ocupacional através de novas disciplinas incluídas nas grades curriculares das universidades do Brasil, como as optativas de terapias integrativas e a de </w:t>
      </w:r>
      <w:proofErr w:type="spellStart"/>
      <w:r>
        <w:t>auriculoterapia</w:t>
      </w:r>
      <w:proofErr w:type="spellEnd"/>
      <w:r>
        <w:t xml:space="preserve">, que será incluída em 2017 no Instituto Federal do Rio de Janeiro e </w:t>
      </w:r>
      <w:proofErr w:type="gramStart"/>
      <w:r>
        <w:t>as obrigatórias como t</w:t>
      </w:r>
      <w:r w:rsidRPr="3E0CFE29">
        <w:rPr>
          <w:rFonts w:eastAsia="Times New Roman" w:cs="Times New Roman"/>
          <w:szCs w:val="24"/>
        </w:rPr>
        <w:t>ópicos em biomecânica</w:t>
      </w:r>
      <w:proofErr w:type="gramEnd"/>
      <w:r w:rsidRPr="3E0CFE29">
        <w:rPr>
          <w:rFonts w:eastAsia="Times New Roman" w:cs="Times New Roman"/>
          <w:szCs w:val="24"/>
        </w:rPr>
        <w:t xml:space="preserve">, </w:t>
      </w:r>
      <w:proofErr w:type="spellStart"/>
      <w:r w:rsidRPr="3E0CFE29">
        <w:rPr>
          <w:rFonts w:eastAsia="Times New Roman" w:cs="Times New Roman"/>
          <w:szCs w:val="24"/>
        </w:rPr>
        <w:t>cinesiologia</w:t>
      </w:r>
      <w:proofErr w:type="spellEnd"/>
      <w:r w:rsidRPr="3E0CFE29">
        <w:rPr>
          <w:rFonts w:eastAsia="Times New Roman" w:cs="Times New Roman"/>
          <w:szCs w:val="24"/>
        </w:rPr>
        <w:t xml:space="preserve"> e princípios de manuseios aplicados à terapia</w:t>
      </w:r>
      <w:r>
        <w:t xml:space="preserve"> ocupacional </w:t>
      </w:r>
      <w:r>
        <w:rPr>
          <w:rFonts w:eastAsia="Times New Roman" w:cs="Times New Roman"/>
          <w:szCs w:val="24"/>
        </w:rPr>
        <w:t>já inclusa no curso da U</w:t>
      </w:r>
      <w:r w:rsidRPr="3E0CFE29">
        <w:rPr>
          <w:rFonts w:eastAsia="Times New Roman" w:cs="Times New Roman"/>
          <w:szCs w:val="24"/>
        </w:rPr>
        <w:t xml:space="preserve">niversidade Federal de São Carlos, </w:t>
      </w:r>
      <w:r>
        <w:rPr>
          <w:rFonts w:eastAsia="Times New Roman" w:cs="Times New Roman"/>
          <w:szCs w:val="24"/>
        </w:rPr>
        <w:t xml:space="preserve">como também </w:t>
      </w:r>
      <w:r w:rsidR="004A7A1B">
        <w:rPr>
          <w:rFonts w:eastAsia="Times New Roman" w:cs="Times New Roman"/>
          <w:szCs w:val="24"/>
        </w:rPr>
        <w:t>a T</w:t>
      </w:r>
      <w:r w:rsidR="004A7A1B">
        <w:rPr>
          <w:rFonts w:eastAsia="Times New Roman" w:cs="Times New Roman"/>
          <w:szCs w:val="24"/>
          <w:shd w:val="clear" w:color="auto" w:fill="FFFFFF"/>
        </w:rPr>
        <w:t>erapia O</w:t>
      </w:r>
      <w:r>
        <w:rPr>
          <w:rFonts w:eastAsia="Times New Roman" w:cs="Times New Roman"/>
          <w:szCs w:val="24"/>
          <w:shd w:val="clear" w:color="auto" w:fill="FFFFFF"/>
        </w:rPr>
        <w:t>cupacional e as práticas c</w:t>
      </w:r>
      <w:r w:rsidRPr="3E0CFE29">
        <w:rPr>
          <w:rFonts w:eastAsia="Times New Roman" w:cs="Times New Roman"/>
          <w:szCs w:val="24"/>
          <w:shd w:val="clear" w:color="auto" w:fill="FFFFFF"/>
        </w:rPr>
        <w:t>orporais na U</w:t>
      </w:r>
      <w:r>
        <w:rPr>
          <w:rFonts w:eastAsia="Times New Roman" w:cs="Times New Roman"/>
          <w:szCs w:val="24"/>
          <w:shd w:val="clear" w:color="auto" w:fill="FFFFFF"/>
        </w:rPr>
        <w:t xml:space="preserve">niversidade de </w:t>
      </w:r>
      <w:r w:rsidRPr="3E0CFE29">
        <w:rPr>
          <w:rFonts w:eastAsia="Times New Roman" w:cs="Times New Roman"/>
          <w:szCs w:val="24"/>
          <w:shd w:val="clear" w:color="auto" w:fill="FFFFFF"/>
        </w:rPr>
        <w:t>S</w:t>
      </w:r>
      <w:r>
        <w:rPr>
          <w:rFonts w:eastAsia="Times New Roman" w:cs="Times New Roman"/>
          <w:szCs w:val="24"/>
          <w:shd w:val="clear" w:color="auto" w:fill="FFFFFF"/>
        </w:rPr>
        <w:t xml:space="preserve">ão </w:t>
      </w:r>
      <w:r w:rsidRPr="3E0CFE29">
        <w:rPr>
          <w:rFonts w:eastAsia="Times New Roman" w:cs="Times New Roman"/>
          <w:szCs w:val="24"/>
          <w:shd w:val="clear" w:color="auto" w:fill="FFFFFF"/>
        </w:rPr>
        <w:t>P</w:t>
      </w:r>
      <w:r>
        <w:rPr>
          <w:rFonts w:eastAsia="Times New Roman" w:cs="Times New Roman"/>
          <w:szCs w:val="24"/>
          <w:shd w:val="clear" w:color="auto" w:fill="FFFFFF"/>
        </w:rPr>
        <w:t>aulo</w:t>
      </w:r>
      <w:r w:rsidRPr="3E0CFE29">
        <w:rPr>
          <w:rFonts w:eastAsia="Times New Roman" w:cs="Times New Roman"/>
          <w:szCs w:val="24"/>
          <w:shd w:val="clear" w:color="auto" w:fill="FFFFFF"/>
        </w:rPr>
        <w:t xml:space="preserve"> e a i</w:t>
      </w:r>
      <w:r w:rsidRPr="3E0CFE29">
        <w:rPr>
          <w:rFonts w:eastAsia="Times New Roman" w:cs="Times New Roman"/>
          <w:color w:val="002519"/>
          <w:szCs w:val="24"/>
          <w:lang w:eastAsia="pt-BR"/>
        </w:rPr>
        <w:t>ntervenções em terapia ocupacional, a qual aborda  </w:t>
      </w:r>
      <w:r w:rsidRPr="3E0CFE29">
        <w:rPr>
          <w:rFonts w:eastAsia="Times New Roman" w:cs="Times New Roman"/>
          <w:color w:val="002519"/>
          <w:szCs w:val="24"/>
          <w:shd w:val="clear" w:color="auto" w:fill="FFFFFF"/>
        </w:rPr>
        <w:t>Abordagens neuroevolutiva (</w:t>
      </w:r>
      <w:proofErr w:type="spellStart"/>
      <w:r w:rsidRPr="3E0CFE29">
        <w:rPr>
          <w:rFonts w:eastAsia="Times New Roman" w:cs="Times New Roman"/>
          <w:color w:val="002519"/>
          <w:szCs w:val="24"/>
          <w:shd w:val="clear" w:color="auto" w:fill="FFFFFF"/>
        </w:rPr>
        <w:t>Kabat</w:t>
      </w:r>
      <w:proofErr w:type="spellEnd"/>
      <w:r w:rsidRPr="3E0CFE29">
        <w:rPr>
          <w:rFonts w:eastAsia="Times New Roman" w:cs="Times New Roman"/>
          <w:color w:val="002519"/>
          <w:szCs w:val="24"/>
          <w:shd w:val="clear" w:color="auto" w:fill="FFFFFF"/>
        </w:rPr>
        <w:t xml:space="preserve">, </w:t>
      </w:r>
      <w:proofErr w:type="spellStart"/>
      <w:r w:rsidRPr="3E0CFE29">
        <w:rPr>
          <w:rFonts w:eastAsia="Times New Roman" w:cs="Times New Roman"/>
          <w:color w:val="002519"/>
          <w:szCs w:val="24"/>
          <w:shd w:val="clear" w:color="auto" w:fill="FFFFFF"/>
        </w:rPr>
        <w:t>Bobath</w:t>
      </w:r>
      <w:proofErr w:type="spellEnd"/>
      <w:r w:rsidRPr="3E0CFE29">
        <w:rPr>
          <w:rFonts w:eastAsia="Times New Roman" w:cs="Times New Roman"/>
          <w:color w:val="002519"/>
          <w:szCs w:val="24"/>
          <w:shd w:val="clear" w:color="auto" w:fill="FFFFFF"/>
        </w:rPr>
        <w:t xml:space="preserve">, </w:t>
      </w:r>
      <w:proofErr w:type="spellStart"/>
      <w:r w:rsidRPr="3E0CFE29">
        <w:rPr>
          <w:rFonts w:eastAsia="Times New Roman" w:cs="Times New Roman"/>
          <w:color w:val="002519"/>
          <w:szCs w:val="24"/>
          <w:shd w:val="clear" w:color="auto" w:fill="FFFFFF"/>
        </w:rPr>
        <w:t>Brunstromm</w:t>
      </w:r>
      <w:proofErr w:type="spellEnd"/>
      <w:r w:rsidRPr="3E0CFE29">
        <w:rPr>
          <w:rFonts w:eastAsia="Times New Roman" w:cs="Times New Roman"/>
          <w:color w:val="002519"/>
          <w:szCs w:val="24"/>
          <w:shd w:val="clear" w:color="auto" w:fill="FFFFFF"/>
        </w:rPr>
        <w:t>), biomecânica reabilitadora e educativa utilizadas pelo terapeuta ocupacional na  U</w:t>
      </w:r>
      <w:r>
        <w:rPr>
          <w:rFonts w:eastAsia="Times New Roman" w:cs="Times New Roman"/>
          <w:color w:val="002519"/>
          <w:szCs w:val="24"/>
          <w:shd w:val="clear" w:color="auto" w:fill="FFFFFF"/>
        </w:rPr>
        <w:t xml:space="preserve">niversidade </w:t>
      </w:r>
      <w:r w:rsidRPr="3E0CFE29">
        <w:rPr>
          <w:rFonts w:eastAsia="Times New Roman" w:cs="Times New Roman"/>
          <w:color w:val="002519"/>
          <w:szCs w:val="24"/>
          <w:shd w:val="clear" w:color="auto" w:fill="FFFFFF"/>
        </w:rPr>
        <w:t>F</w:t>
      </w:r>
      <w:r>
        <w:rPr>
          <w:rFonts w:eastAsia="Times New Roman" w:cs="Times New Roman"/>
          <w:color w:val="002519"/>
          <w:szCs w:val="24"/>
          <w:shd w:val="clear" w:color="auto" w:fill="FFFFFF"/>
        </w:rPr>
        <w:t xml:space="preserve">ederal de </w:t>
      </w:r>
      <w:r w:rsidRPr="3E0CFE29">
        <w:rPr>
          <w:rFonts w:eastAsia="Times New Roman" w:cs="Times New Roman"/>
          <w:color w:val="002519"/>
          <w:szCs w:val="24"/>
          <w:shd w:val="clear" w:color="auto" w:fill="FFFFFF"/>
        </w:rPr>
        <w:t>M</w:t>
      </w:r>
      <w:r>
        <w:rPr>
          <w:rFonts w:eastAsia="Times New Roman" w:cs="Times New Roman"/>
          <w:color w:val="002519"/>
          <w:szCs w:val="24"/>
          <w:shd w:val="clear" w:color="auto" w:fill="FFFFFF"/>
        </w:rPr>
        <w:t xml:space="preserve">inas </w:t>
      </w:r>
      <w:r w:rsidRPr="3E0CFE29">
        <w:rPr>
          <w:rFonts w:eastAsia="Times New Roman" w:cs="Times New Roman"/>
          <w:color w:val="002519"/>
          <w:szCs w:val="24"/>
          <w:shd w:val="clear" w:color="auto" w:fill="FFFFFF"/>
        </w:rPr>
        <w:t>G</w:t>
      </w:r>
      <w:r>
        <w:rPr>
          <w:rFonts w:eastAsia="Times New Roman" w:cs="Times New Roman"/>
          <w:color w:val="002519"/>
          <w:szCs w:val="24"/>
          <w:shd w:val="clear" w:color="auto" w:fill="FFFFFF"/>
        </w:rPr>
        <w:t>erais</w:t>
      </w:r>
      <w:r w:rsidRPr="3E0CFE29">
        <w:rPr>
          <w:rFonts w:eastAsia="Times New Roman" w:cs="Times New Roman"/>
          <w:color w:val="002519"/>
          <w:szCs w:val="24"/>
          <w:shd w:val="clear" w:color="auto" w:fill="FFFFFF"/>
        </w:rPr>
        <w:t>.</w:t>
      </w:r>
    </w:p>
    <w:p w:rsidR="005040DA" w:rsidRDefault="005040DA" w:rsidP="00634E6F">
      <w:pPr>
        <w:rPr>
          <w:b/>
        </w:rPr>
      </w:pPr>
    </w:p>
    <w:p w:rsidR="00634E6F" w:rsidRDefault="00634E6F" w:rsidP="002F41D5">
      <w:pPr>
        <w:pStyle w:val="SemEspaamento"/>
        <w:outlineLvl w:val="0"/>
      </w:pPr>
      <w:bookmarkStart w:id="8" w:name="_Toc484856193"/>
      <w:proofErr w:type="gramStart"/>
      <w:r>
        <w:t>5</w:t>
      </w:r>
      <w:proofErr w:type="gramEnd"/>
      <w:r>
        <w:t xml:space="preserve"> CONSIDERAÇÕES FINAIS</w:t>
      </w:r>
      <w:bookmarkEnd w:id="8"/>
    </w:p>
    <w:p w:rsidR="005040DA" w:rsidRPr="007D3A12" w:rsidRDefault="005040DA" w:rsidP="00634E6F">
      <w:pPr>
        <w:rPr>
          <w:b/>
        </w:rPr>
      </w:pPr>
    </w:p>
    <w:p w:rsidR="00634E6F" w:rsidRDefault="00634E6F" w:rsidP="00634E6F">
      <w:pPr>
        <w:ind w:firstLine="709"/>
      </w:pPr>
      <w:r>
        <w:t xml:space="preserve">A </w:t>
      </w:r>
      <w:proofErr w:type="spellStart"/>
      <w:r>
        <w:t>fá</w:t>
      </w:r>
      <w:r w:rsidRPr="00557B22">
        <w:t>scia</w:t>
      </w:r>
      <w:proofErr w:type="spellEnd"/>
      <w:r w:rsidRPr="00557B22">
        <w:t>, conjunto membranoso de tecido conjuntivo</w:t>
      </w:r>
      <w:r>
        <w:t>,</w:t>
      </w:r>
      <w:r w:rsidRPr="00557B22">
        <w:t xml:space="preserve"> compreendida enquanto unidade, ou seja, todo o seu seguimento se encontra em continuidade, levando a noção de globalidade, base da terapia manual</w:t>
      </w:r>
      <w:r w:rsidR="004A7A1B">
        <w:t xml:space="preserve"> e da Terapia O</w:t>
      </w:r>
      <w:r>
        <w:t xml:space="preserve">cupacional. A compreensão da complexidade das disfunções apresentadas pelos pacientes juntamente com o entendimento </w:t>
      </w:r>
      <w:r>
        <w:lastRenderedPageBreak/>
        <w:t xml:space="preserve">sobre os benefícios que a </w:t>
      </w:r>
      <w:proofErr w:type="spellStart"/>
      <w:r w:rsidRPr="00D800E0">
        <w:rPr>
          <w:i/>
        </w:rPr>
        <w:t>Pompage</w:t>
      </w:r>
      <w:proofErr w:type="spellEnd"/>
      <w:r>
        <w:t xml:space="preserve"> pode agregar, facilita na construção do raciocínio clínico terapêutico ocupacional.</w:t>
      </w:r>
    </w:p>
    <w:p w:rsidR="00634E6F" w:rsidRDefault="00634E6F" w:rsidP="00634E6F">
      <w:pPr>
        <w:ind w:firstLine="709"/>
        <w:rPr>
          <w:b/>
        </w:rPr>
      </w:pPr>
      <w:r>
        <w:t xml:space="preserve">O emprego da </w:t>
      </w:r>
      <w:proofErr w:type="spellStart"/>
      <w:r w:rsidRPr="00D800E0">
        <w:rPr>
          <w:i/>
        </w:rPr>
        <w:t>Pompage</w:t>
      </w:r>
      <w:proofErr w:type="spellEnd"/>
      <w:r>
        <w:t xml:space="preserve"> </w:t>
      </w:r>
      <w:r w:rsidRPr="00557B22">
        <w:t>proporciona ao paciente, uma vez mobilizado anteriormente</w:t>
      </w:r>
      <w:r>
        <w:t xml:space="preserve"> </w:t>
      </w:r>
      <w:r w:rsidRPr="00806D96">
        <w:t>a realização da atividade</w:t>
      </w:r>
      <w:r>
        <w:rPr>
          <w:i/>
        </w:rPr>
        <w:t>,</w:t>
      </w:r>
      <w:r>
        <w:t xml:space="preserve"> levando </w:t>
      </w:r>
      <w:proofErr w:type="gramStart"/>
      <w:r>
        <w:t>à</w:t>
      </w:r>
      <w:proofErr w:type="gramEnd"/>
      <w:r>
        <w:t xml:space="preserve"> </w:t>
      </w:r>
      <w:r w:rsidRPr="00806D96">
        <w:t>um movimento com mais qualidade, amplitude e menos</w:t>
      </w:r>
      <w:r>
        <w:t xml:space="preserve"> dor ao longo dos atendimentos visto</w:t>
      </w:r>
      <w:r w:rsidRPr="00806D96">
        <w:t xml:space="preserve"> que</w:t>
      </w:r>
      <w:r>
        <w:t>,</w:t>
      </w:r>
      <w:r w:rsidRPr="00806D96">
        <w:t xml:space="preserve"> seus músculos e articulações foram estimulados a desempenhar uma função.</w:t>
      </w:r>
    </w:p>
    <w:p w:rsidR="00634E6F" w:rsidRDefault="00634E6F" w:rsidP="00634E6F">
      <w:pPr>
        <w:ind w:firstLine="709"/>
      </w:pPr>
      <w:r>
        <w:t>Assim, mesmo diante da relevância dos efeitos da técnica nos tratamentos, observa-se que há poucas publicações sobre o assunto de mod</w:t>
      </w:r>
      <w:r w:rsidR="006F6B38">
        <w:t>o geral e não há publicação da Terapia O</w:t>
      </w:r>
      <w:r>
        <w:t xml:space="preserve">cupacional exclusivamente sobre a </w:t>
      </w:r>
      <w:proofErr w:type="spellStart"/>
      <w:r w:rsidRPr="00254FAF">
        <w:rPr>
          <w:i/>
        </w:rPr>
        <w:t>Pompage</w:t>
      </w:r>
      <w:proofErr w:type="spellEnd"/>
      <w:r>
        <w:t xml:space="preserve">. Isso pode apontar para o desconhecimento da técnica ou a falta de estímulo para que terapeutas ocupacionais publiquem suas </w:t>
      </w:r>
      <w:r w:rsidRPr="000B219D">
        <w:t>experiências.</w:t>
      </w:r>
    </w:p>
    <w:p w:rsidR="00634E6F" w:rsidRPr="003753D5" w:rsidRDefault="00634E6F" w:rsidP="00634E6F">
      <w:pPr>
        <w:ind w:firstLine="709"/>
        <w:rPr>
          <w:rFonts w:cs="Times New Roman"/>
          <w:szCs w:val="24"/>
          <w:shd w:val="clear" w:color="auto" w:fill="FFFFFF"/>
        </w:rPr>
      </w:pPr>
      <w:r w:rsidRPr="003753D5">
        <w:rPr>
          <w:rFonts w:cs="Times New Roman"/>
          <w:szCs w:val="24"/>
          <w:shd w:val="clear" w:color="auto" w:fill="FFFFFF"/>
        </w:rPr>
        <w:t xml:space="preserve">Com isso novas formas de cuidado estão sendo pensadas no Brasil, reconhecendo </w:t>
      </w:r>
      <w:r w:rsidRPr="003753D5">
        <w:t>a necessidade de mudanças</w:t>
      </w:r>
      <w:r>
        <w:t xml:space="preserve"> paradigmáticas </w:t>
      </w:r>
      <w:r w:rsidRPr="003753D5">
        <w:t xml:space="preserve">para práticas que sejam mais </w:t>
      </w:r>
      <w:r>
        <w:t xml:space="preserve">globalizadas e </w:t>
      </w:r>
      <w:proofErr w:type="spellStart"/>
      <w:r>
        <w:t>transdisciplinares</w:t>
      </w:r>
      <w:proofErr w:type="spellEnd"/>
      <w:r>
        <w:t xml:space="preserve">, </w:t>
      </w:r>
      <w:r w:rsidRPr="003753D5">
        <w:rPr>
          <w:rFonts w:cs="Times New Roman"/>
          <w:szCs w:val="24"/>
          <w:shd w:val="clear" w:color="auto" w:fill="FFFFFF"/>
        </w:rPr>
        <w:t xml:space="preserve">estimulando que </w:t>
      </w:r>
      <w:r>
        <w:rPr>
          <w:rFonts w:cs="Times New Roman"/>
          <w:szCs w:val="24"/>
          <w:shd w:val="clear" w:color="auto" w:fill="FFFFFF"/>
        </w:rPr>
        <w:t xml:space="preserve">estes profissionais </w:t>
      </w:r>
      <w:r w:rsidRPr="003753D5">
        <w:rPr>
          <w:rFonts w:cs="Times New Roman"/>
          <w:szCs w:val="24"/>
          <w:shd w:val="clear" w:color="auto" w:fill="FFFFFF"/>
        </w:rPr>
        <w:t xml:space="preserve">incluam as terapias manuais e </w:t>
      </w:r>
      <w:r>
        <w:rPr>
          <w:rFonts w:cs="Times New Roman"/>
          <w:szCs w:val="24"/>
          <w:shd w:val="clear" w:color="auto" w:fill="FFFFFF"/>
        </w:rPr>
        <w:t>se beneficiem de</w:t>
      </w:r>
      <w:r w:rsidRPr="003753D5">
        <w:rPr>
          <w:rFonts w:cs="Times New Roman"/>
          <w:szCs w:val="24"/>
          <w:shd w:val="clear" w:color="auto" w:fill="FFFFFF"/>
        </w:rPr>
        <w:t xml:space="preserve"> </w:t>
      </w:r>
      <w:r>
        <w:rPr>
          <w:rFonts w:cs="Times New Roman"/>
          <w:szCs w:val="24"/>
          <w:shd w:val="clear" w:color="auto" w:fill="FFFFFF"/>
        </w:rPr>
        <w:t>suas contribuições</w:t>
      </w:r>
      <w:r w:rsidRPr="003753D5">
        <w:rPr>
          <w:rFonts w:cs="Times New Roman"/>
          <w:szCs w:val="24"/>
          <w:shd w:val="clear" w:color="auto" w:fill="FFFFFF"/>
        </w:rPr>
        <w:t xml:space="preserve"> em sua prática</w:t>
      </w:r>
      <w:r w:rsidRPr="003753D5">
        <w:t>.</w:t>
      </w: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634E6F" w:rsidRDefault="00634E6F" w:rsidP="00634E6F">
      <w:pPr>
        <w:rPr>
          <w:rFonts w:cs="Times New Roman"/>
          <w:b/>
          <w:szCs w:val="24"/>
        </w:rPr>
      </w:pPr>
    </w:p>
    <w:p w:rsidR="00980593" w:rsidRDefault="00980593" w:rsidP="00980593">
      <w:pPr>
        <w:pStyle w:val="SemEspaamento"/>
        <w:outlineLvl w:val="0"/>
        <w:rPr>
          <w:rFonts w:cs="Times New Roman"/>
          <w:szCs w:val="24"/>
        </w:rPr>
      </w:pPr>
    </w:p>
    <w:p w:rsidR="008A4984" w:rsidRDefault="008A4984" w:rsidP="00980593">
      <w:pPr>
        <w:pStyle w:val="SemEspaamento"/>
        <w:jc w:val="center"/>
        <w:outlineLvl w:val="0"/>
      </w:pPr>
    </w:p>
    <w:p w:rsidR="008A4984" w:rsidRDefault="008A4984" w:rsidP="00980593">
      <w:pPr>
        <w:pStyle w:val="SemEspaamento"/>
        <w:jc w:val="center"/>
        <w:outlineLvl w:val="0"/>
      </w:pPr>
    </w:p>
    <w:p w:rsidR="008A4984" w:rsidRDefault="008A4984" w:rsidP="00980593">
      <w:pPr>
        <w:pStyle w:val="SemEspaamento"/>
        <w:jc w:val="center"/>
        <w:outlineLvl w:val="0"/>
      </w:pPr>
    </w:p>
    <w:p w:rsidR="008A4984" w:rsidRDefault="008A4984" w:rsidP="00430498">
      <w:pPr>
        <w:pStyle w:val="SemEspaamento"/>
        <w:outlineLvl w:val="0"/>
      </w:pPr>
    </w:p>
    <w:p w:rsidR="007E1D37" w:rsidRDefault="007E1D37" w:rsidP="00980593">
      <w:pPr>
        <w:pStyle w:val="SemEspaamento"/>
        <w:jc w:val="center"/>
        <w:outlineLvl w:val="0"/>
      </w:pPr>
      <w:bookmarkStart w:id="9" w:name="_Toc484856194"/>
    </w:p>
    <w:p w:rsidR="00634E6F" w:rsidRPr="00095BB3" w:rsidRDefault="00634E6F" w:rsidP="00980593">
      <w:pPr>
        <w:pStyle w:val="SemEspaamento"/>
        <w:jc w:val="center"/>
        <w:outlineLvl w:val="0"/>
      </w:pPr>
      <w:r w:rsidRPr="00095BB3">
        <w:lastRenderedPageBreak/>
        <w:t>REFERÊNCIAS</w:t>
      </w:r>
      <w:bookmarkEnd w:id="9"/>
    </w:p>
    <w:p w:rsidR="00634E6F" w:rsidRPr="00FC2577" w:rsidRDefault="00634E6F" w:rsidP="00634E6F">
      <w:pPr>
        <w:pStyle w:val="Default"/>
        <w:spacing w:line="360" w:lineRule="auto"/>
        <w:rPr>
          <w:rFonts w:ascii="Times New Roman" w:hAnsi="Times New Roman" w:cs="Times New Roman"/>
          <w:bCs/>
          <w:color w:val="auto"/>
          <w:lang w:eastAsia="pt-BR"/>
        </w:rPr>
      </w:pPr>
    </w:p>
    <w:p w:rsidR="00634E6F" w:rsidRPr="00FC2577" w:rsidRDefault="00634E6F" w:rsidP="00946243">
      <w:pPr>
        <w:pStyle w:val="Default"/>
        <w:shd w:val="clear" w:color="auto" w:fill="FFFFFF" w:themeFill="background1"/>
        <w:spacing w:line="360" w:lineRule="auto"/>
        <w:rPr>
          <w:rFonts w:ascii="Times New Roman" w:hAnsi="Times New Roman" w:cs="Times New Roman"/>
          <w:bCs/>
          <w:color w:val="auto"/>
          <w:lang w:eastAsia="pt-BR"/>
        </w:rPr>
      </w:pPr>
    </w:p>
    <w:p w:rsidR="004B40D4" w:rsidRPr="004B40D4" w:rsidRDefault="004B40D4" w:rsidP="004B40D4">
      <w:pPr>
        <w:pStyle w:val="Default"/>
        <w:numPr>
          <w:ilvl w:val="0"/>
          <w:numId w:val="7"/>
        </w:numPr>
        <w:rPr>
          <w:rFonts w:ascii="Times New Roman" w:hAnsi="Times New Roman" w:cs="Times New Roman"/>
          <w:bCs/>
          <w:color w:val="auto"/>
          <w:lang w:eastAsia="pt-BR"/>
        </w:rPr>
      </w:pPr>
      <w:r w:rsidRPr="004B40D4">
        <w:rPr>
          <w:rFonts w:ascii="Times New Roman" w:hAnsi="Times New Roman" w:cs="Times New Roman"/>
          <w:bCs/>
          <w:color w:val="auto"/>
          <w:lang w:eastAsia="pt-BR"/>
        </w:rPr>
        <w:t>ASSOCIAÇÃO AMERICANA DE TERAPIA OCUPACIONAL- AOTA</w:t>
      </w:r>
      <w:r w:rsidR="00634E6F" w:rsidRPr="004B40D4">
        <w:rPr>
          <w:rFonts w:ascii="Times New Roman" w:hAnsi="Times New Roman" w:cs="Times New Roman"/>
          <w:bCs/>
          <w:color w:val="auto"/>
          <w:lang w:eastAsia="pt-BR"/>
        </w:rPr>
        <w:t xml:space="preserve">. </w:t>
      </w:r>
      <w:r w:rsidR="00634E6F" w:rsidRPr="004B40D4">
        <w:rPr>
          <w:rFonts w:ascii="Times New Roman" w:hAnsi="Times New Roman" w:cs="Times New Roman"/>
          <w:b/>
          <w:bCs/>
          <w:color w:val="auto"/>
          <w:lang w:eastAsia="pt-BR"/>
        </w:rPr>
        <w:t xml:space="preserve">Estrutura da prática da Terapia Ocupacional: domínio &amp; processo. </w:t>
      </w:r>
      <w:r w:rsidR="00634E6F" w:rsidRPr="004B40D4">
        <w:rPr>
          <w:rFonts w:ascii="Times New Roman" w:hAnsi="Times New Roman" w:cs="Times New Roman"/>
          <w:bCs/>
          <w:color w:val="auto"/>
          <w:lang w:eastAsia="pt-BR"/>
        </w:rPr>
        <w:t>3ª ed.</w:t>
      </w:r>
      <w:r w:rsidR="00634E6F" w:rsidRPr="004B40D4">
        <w:rPr>
          <w:rFonts w:ascii="Times New Roman" w:hAnsi="Times New Roman" w:cs="Times New Roman"/>
          <w:color w:val="auto"/>
        </w:rPr>
        <w:t xml:space="preserve"> </w:t>
      </w:r>
      <w:proofErr w:type="spellStart"/>
      <w:proofErr w:type="gramStart"/>
      <w:r w:rsidR="00634E6F" w:rsidRPr="004B40D4">
        <w:rPr>
          <w:rFonts w:ascii="Times New Roman" w:hAnsi="Times New Roman" w:cs="Times New Roman"/>
          <w:bCs/>
          <w:color w:val="auto"/>
          <w:lang w:eastAsia="pt-BR"/>
        </w:rPr>
        <w:t>RevTer</w:t>
      </w:r>
      <w:proofErr w:type="spellEnd"/>
      <w:proofErr w:type="gramEnd"/>
      <w:r w:rsidR="00634E6F" w:rsidRPr="004B40D4">
        <w:rPr>
          <w:rFonts w:ascii="Times New Roman" w:hAnsi="Times New Roman" w:cs="Times New Roman"/>
          <w:bCs/>
          <w:color w:val="auto"/>
          <w:lang w:eastAsia="pt-BR"/>
        </w:rPr>
        <w:t xml:space="preserve"> </w:t>
      </w:r>
      <w:proofErr w:type="spellStart"/>
      <w:r w:rsidR="00634E6F" w:rsidRPr="004B40D4">
        <w:rPr>
          <w:rFonts w:ascii="Times New Roman" w:hAnsi="Times New Roman" w:cs="Times New Roman"/>
          <w:bCs/>
          <w:color w:val="auto"/>
          <w:lang w:eastAsia="pt-BR"/>
        </w:rPr>
        <w:t>Ocup</w:t>
      </w:r>
      <w:proofErr w:type="spellEnd"/>
      <w:r w:rsidR="00634E6F" w:rsidRPr="004B40D4">
        <w:rPr>
          <w:rFonts w:ascii="Times New Roman" w:hAnsi="Times New Roman" w:cs="Times New Roman"/>
          <w:bCs/>
          <w:color w:val="auto"/>
          <w:lang w:eastAsia="pt-BR"/>
        </w:rPr>
        <w:t xml:space="preserve"> </w:t>
      </w:r>
      <w:proofErr w:type="spellStart"/>
      <w:r w:rsidR="00634E6F" w:rsidRPr="004B40D4">
        <w:rPr>
          <w:rFonts w:ascii="Times New Roman" w:hAnsi="Times New Roman" w:cs="Times New Roman"/>
          <w:bCs/>
          <w:color w:val="auto"/>
          <w:lang w:eastAsia="pt-BR"/>
        </w:rPr>
        <w:t>Univ</w:t>
      </w:r>
      <w:proofErr w:type="spellEnd"/>
      <w:r w:rsidR="0045290B" w:rsidRPr="004B40D4">
        <w:rPr>
          <w:rFonts w:ascii="Times New Roman" w:hAnsi="Times New Roman" w:cs="Times New Roman"/>
          <w:bCs/>
          <w:color w:val="auto"/>
          <w:lang w:eastAsia="pt-BR"/>
        </w:rPr>
        <w:t xml:space="preserve"> São Paulo</w:t>
      </w:r>
      <w:r w:rsidR="00691459" w:rsidRPr="004B40D4">
        <w:rPr>
          <w:rFonts w:ascii="Times New Roman" w:hAnsi="Times New Roman" w:cs="Times New Roman"/>
          <w:bCs/>
          <w:color w:val="auto"/>
          <w:lang w:eastAsia="pt-BR"/>
        </w:rPr>
        <w:t xml:space="preserve">; </w:t>
      </w:r>
      <w:r w:rsidR="00634E6F" w:rsidRPr="004B40D4">
        <w:rPr>
          <w:rFonts w:ascii="Times New Roman" w:hAnsi="Times New Roman" w:cs="Times New Roman"/>
          <w:bCs/>
          <w:color w:val="auto"/>
          <w:lang w:eastAsia="pt-BR"/>
        </w:rPr>
        <w:t>j</w:t>
      </w:r>
      <w:r w:rsidRPr="004B40D4">
        <w:rPr>
          <w:rFonts w:ascii="Times New Roman" w:hAnsi="Times New Roman" w:cs="Times New Roman"/>
          <w:bCs/>
          <w:color w:val="auto"/>
          <w:lang w:eastAsia="pt-BR"/>
        </w:rPr>
        <w:t>an.-abr; 2015 ;</w:t>
      </w:r>
      <w:r w:rsidR="00634E6F" w:rsidRPr="004B40D4">
        <w:rPr>
          <w:rFonts w:ascii="Times New Roman" w:hAnsi="Times New Roman" w:cs="Times New Roman"/>
          <w:bCs/>
          <w:color w:val="auto"/>
          <w:lang w:eastAsia="pt-BR"/>
        </w:rPr>
        <w:t>26(ed. esp.):1-49</w:t>
      </w:r>
      <w:r w:rsidRPr="004B40D4">
        <w:rPr>
          <w:rFonts w:ascii="Times New Roman" w:hAnsi="Times New Roman" w:cs="Times New Roman"/>
        </w:rPr>
        <w:t xml:space="preserve">. Disponível em: </w:t>
      </w:r>
      <w:hyperlink r:id="rId15" w:history="1">
        <w:r w:rsidRPr="004B40D4">
          <w:rPr>
            <w:rStyle w:val="Hyperlink"/>
            <w:rFonts w:ascii="Times New Roman" w:hAnsi="Times New Roman" w:cs="Times New Roman"/>
          </w:rPr>
          <w:t>http://www.revistas.usp.br/rto/article/view/97496/96423</w:t>
        </w:r>
      </w:hyperlink>
      <w:r w:rsidRPr="004B40D4">
        <w:rPr>
          <w:rFonts w:ascii="Times New Roman" w:hAnsi="Times New Roman" w:cs="Times New Roman"/>
        </w:rPr>
        <w:t xml:space="preserve">. Acesso em: </w:t>
      </w:r>
      <w:proofErr w:type="gramStart"/>
      <w:r w:rsidRPr="004B40D4">
        <w:rPr>
          <w:rFonts w:ascii="Times New Roman" w:hAnsi="Times New Roman" w:cs="Times New Roman"/>
        </w:rPr>
        <w:t>02 maio</w:t>
      </w:r>
      <w:proofErr w:type="gramEnd"/>
      <w:r w:rsidRPr="004B40D4">
        <w:rPr>
          <w:rFonts w:ascii="Times New Roman" w:hAnsi="Times New Roman" w:cs="Times New Roman"/>
        </w:rPr>
        <w:t xml:space="preserve"> de 2017.</w:t>
      </w:r>
    </w:p>
    <w:p w:rsidR="004B40D4" w:rsidRPr="004B40D4" w:rsidRDefault="004B40D4" w:rsidP="004B40D4">
      <w:pPr>
        <w:spacing w:line="240" w:lineRule="auto"/>
        <w:jc w:val="left"/>
        <w:rPr>
          <w:rFonts w:cs="Times New Roman"/>
          <w:szCs w:val="24"/>
        </w:rPr>
      </w:pPr>
    </w:p>
    <w:p w:rsidR="00AF109F" w:rsidRPr="004B40D4" w:rsidRDefault="00AF109F" w:rsidP="004B40D4">
      <w:pPr>
        <w:pStyle w:val="Default"/>
        <w:numPr>
          <w:ilvl w:val="0"/>
          <w:numId w:val="7"/>
        </w:numPr>
        <w:rPr>
          <w:rFonts w:ascii="Times New Roman" w:hAnsi="Times New Roman" w:cs="Times New Roman"/>
          <w:bCs/>
          <w:color w:val="auto"/>
          <w:lang w:eastAsia="pt-BR"/>
        </w:rPr>
      </w:pPr>
      <w:r w:rsidRPr="004B40D4">
        <w:rPr>
          <w:rFonts w:ascii="Times New Roman" w:hAnsi="Times New Roman" w:cs="Times New Roman"/>
          <w:shd w:val="clear" w:color="auto" w:fill="FFFFFF"/>
        </w:rPr>
        <w:t xml:space="preserve">De Carlo, MMRP; </w:t>
      </w:r>
      <w:proofErr w:type="spellStart"/>
      <w:r w:rsidRPr="004B40D4">
        <w:rPr>
          <w:rFonts w:ascii="Times New Roman" w:hAnsi="Times New Roman" w:cs="Times New Roman"/>
          <w:shd w:val="clear" w:color="auto" w:fill="FFFFFF"/>
        </w:rPr>
        <w:t>Bartalotti</w:t>
      </w:r>
      <w:proofErr w:type="spellEnd"/>
      <w:r w:rsidRPr="004B40D4">
        <w:rPr>
          <w:rFonts w:ascii="Times New Roman" w:hAnsi="Times New Roman" w:cs="Times New Roman"/>
          <w:shd w:val="clear" w:color="auto" w:fill="FFFFFF"/>
        </w:rPr>
        <w:t>, CC. </w:t>
      </w:r>
      <w:r w:rsidRPr="004B40D4">
        <w:rPr>
          <w:rStyle w:val="Forte"/>
          <w:rFonts w:ascii="Times New Roman" w:hAnsi="Times New Roman" w:cs="Times New Roman"/>
          <w:shd w:val="clear" w:color="auto" w:fill="FFFFFF"/>
        </w:rPr>
        <w:t>Terapia Ocupacional no Brasil: fundamentos e perspectivas.</w:t>
      </w:r>
      <w:r w:rsidRPr="004B40D4">
        <w:rPr>
          <w:rFonts w:ascii="Times New Roman" w:hAnsi="Times New Roman" w:cs="Times New Roman"/>
          <w:shd w:val="clear" w:color="auto" w:fill="FFFFFF"/>
        </w:rPr>
        <w:t xml:space="preserve"> 2ª ed. </w:t>
      </w:r>
      <w:r w:rsidR="00691459" w:rsidRPr="004B40D4">
        <w:rPr>
          <w:rFonts w:ascii="Times New Roman" w:hAnsi="Times New Roman" w:cs="Times New Roman"/>
          <w:shd w:val="clear" w:color="auto" w:fill="FFFFFF"/>
        </w:rPr>
        <w:t>São Paulo:</w:t>
      </w:r>
      <w:r w:rsidRPr="004B40D4">
        <w:rPr>
          <w:rFonts w:ascii="Times New Roman" w:hAnsi="Times New Roman" w:cs="Times New Roman"/>
          <w:shd w:val="clear" w:color="auto" w:fill="FFFFFF"/>
        </w:rPr>
        <w:t xml:space="preserve"> </w:t>
      </w:r>
      <w:proofErr w:type="spellStart"/>
      <w:r w:rsidRPr="004B40D4">
        <w:rPr>
          <w:rFonts w:ascii="Times New Roman" w:hAnsi="Times New Roman" w:cs="Times New Roman"/>
          <w:shd w:val="clear" w:color="auto" w:fill="FFFFFF"/>
        </w:rPr>
        <w:t>Plexus</w:t>
      </w:r>
      <w:proofErr w:type="spellEnd"/>
      <w:r w:rsidRPr="004B40D4">
        <w:rPr>
          <w:rFonts w:ascii="Times New Roman" w:hAnsi="Times New Roman" w:cs="Times New Roman"/>
          <w:shd w:val="clear" w:color="auto" w:fill="FFFFFF"/>
        </w:rPr>
        <w:t xml:space="preserve"> Editora; 2001.</w:t>
      </w:r>
    </w:p>
    <w:p w:rsidR="00F21D1E" w:rsidRPr="004B40D4" w:rsidRDefault="00F21D1E" w:rsidP="00691459">
      <w:pPr>
        <w:spacing w:line="240" w:lineRule="auto"/>
        <w:ind w:firstLine="45"/>
        <w:jc w:val="left"/>
        <w:rPr>
          <w:rFonts w:cs="Times New Roman"/>
          <w:szCs w:val="24"/>
        </w:rPr>
      </w:pPr>
    </w:p>
    <w:p w:rsidR="00F21D1E" w:rsidRPr="00691459" w:rsidRDefault="00F21D1E" w:rsidP="00691459">
      <w:pPr>
        <w:pStyle w:val="PargrafodaLista"/>
        <w:numPr>
          <w:ilvl w:val="0"/>
          <w:numId w:val="7"/>
        </w:numPr>
        <w:spacing w:line="240" w:lineRule="auto"/>
        <w:jc w:val="left"/>
        <w:rPr>
          <w:rFonts w:cs="Times New Roman"/>
          <w:szCs w:val="24"/>
        </w:rPr>
      </w:pPr>
      <w:proofErr w:type="spellStart"/>
      <w:r w:rsidRPr="00691459">
        <w:rPr>
          <w:rFonts w:cs="Times New Roman"/>
          <w:szCs w:val="24"/>
        </w:rPr>
        <w:t>B</w:t>
      </w:r>
      <w:r w:rsidR="00AF109F" w:rsidRPr="00691459">
        <w:rPr>
          <w:rFonts w:cs="Times New Roman"/>
          <w:szCs w:val="24"/>
        </w:rPr>
        <w:t>ienfait</w:t>
      </w:r>
      <w:proofErr w:type="spellEnd"/>
      <w:r w:rsidR="00221194" w:rsidRPr="00691459">
        <w:rPr>
          <w:rFonts w:cs="Times New Roman"/>
          <w:szCs w:val="24"/>
        </w:rPr>
        <w:t>, M</w:t>
      </w:r>
      <w:r w:rsidRPr="00691459">
        <w:rPr>
          <w:rFonts w:cs="Times New Roman"/>
          <w:b/>
          <w:szCs w:val="24"/>
        </w:rPr>
        <w:t xml:space="preserve">. Estudo e tratamento do esqueleto fibroso </w:t>
      </w:r>
      <w:proofErr w:type="spellStart"/>
      <w:r w:rsidRPr="00691459">
        <w:rPr>
          <w:rFonts w:cs="Times New Roman"/>
          <w:b/>
          <w:szCs w:val="24"/>
        </w:rPr>
        <w:t>fáscias</w:t>
      </w:r>
      <w:proofErr w:type="spellEnd"/>
      <w:r w:rsidRPr="00691459">
        <w:rPr>
          <w:rFonts w:cs="Times New Roman"/>
          <w:b/>
          <w:szCs w:val="24"/>
        </w:rPr>
        <w:t xml:space="preserve"> e </w:t>
      </w:r>
      <w:proofErr w:type="spellStart"/>
      <w:r w:rsidRPr="00691459">
        <w:rPr>
          <w:rFonts w:cs="Times New Roman"/>
          <w:b/>
          <w:szCs w:val="24"/>
        </w:rPr>
        <w:t>pompages</w:t>
      </w:r>
      <w:proofErr w:type="spellEnd"/>
      <w:r w:rsidR="00691459" w:rsidRPr="00691459">
        <w:rPr>
          <w:rFonts w:cs="Times New Roman"/>
          <w:szCs w:val="24"/>
        </w:rPr>
        <w:t xml:space="preserve">. São Paulo: </w:t>
      </w:r>
      <w:proofErr w:type="spellStart"/>
      <w:r w:rsidR="00691459" w:rsidRPr="00691459">
        <w:rPr>
          <w:rFonts w:cs="Times New Roman"/>
          <w:szCs w:val="24"/>
        </w:rPr>
        <w:t>Summus</w:t>
      </w:r>
      <w:proofErr w:type="spellEnd"/>
      <w:r w:rsidR="00691459" w:rsidRPr="00691459">
        <w:rPr>
          <w:rFonts w:cs="Times New Roman"/>
          <w:szCs w:val="24"/>
        </w:rPr>
        <w:t>;</w:t>
      </w:r>
      <w:r w:rsidRPr="00691459">
        <w:rPr>
          <w:rFonts w:cs="Times New Roman"/>
          <w:szCs w:val="24"/>
        </w:rPr>
        <w:t xml:space="preserve"> 1999.</w:t>
      </w:r>
    </w:p>
    <w:p w:rsidR="00F21D1E" w:rsidRDefault="00F21D1E" w:rsidP="00F21D1E">
      <w:pPr>
        <w:pStyle w:val="Default"/>
        <w:shd w:val="clear" w:color="auto" w:fill="FFFFFF" w:themeFill="background1"/>
        <w:rPr>
          <w:rFonts w:ascii="Times New Roman" w:hAnsi="Times New Roman" w:cs="Times New Roman"/>
          <w:bCs/>
          <w:color w:val="auto"/>
          <w:lang w:eastAsia="pt-BR"/>
        </w:rPr>
      </w:pPr>
    </w:p>
    <w:p w:rsidR="00F21D1E" w:rsidRDefault="00F21D1E" w:rsidP="00691459">
      <w:pPr>
        <w:pStyle w:val="Default"/>
        <w:numPr>
          <w:ilvl w:val="0"/>
          <w:numId w:val="7"/>
        </w:numPr>
        <w:shd w:val="clear" w:color="auto" w:fill="FFFFFF" w:themeFill="background1"/>
        <w:rPr>
          <w:rFonts w:ascii="Times New Roman" w:hAnsi="Times New Roman" w:cs="Times New Roman"/>
          <w:bCs/>
          <w:color w:val="auto"/>
          <w:lang w:eastAsia="pt-BR"/>
        </w:rPr>
      </w:pPr>
      <w:r w:rsidRPr="00FC2577">
        <w:rPr>
          <w:rFonts w:ascii="Times New Roman" w:hAnsi="Times New Roman" w:cs="Times New Roman"/>
          <w:bCs/>
          <w:color w:val="auto"/>
          <w:lang w:eastAsia="pt-BR"/>
        </w:rPr>
        <w:t>A</w:t>
      </w:r>
      <w:r w:rsidR="00221194">
        <w:rPr>
          <w:rFonts w:ascii="Times New Roman" w:hAnsi="Times New Roman" w:cs="Times New Roman"/>
          <w:bCs/>
          <w:color w:val="auto"/>
          <w:lang w:eastAsia="pt-BR"/>
        </w:rPr>
        <w:t>lmeida,</w:t>
      </w:r>
      <w:r w:rsidR="00AF109F" w:rsidRPr="00FC2577">
        <w:rPr>
          <w:rFonts w:ascii="Times New Roman" w:hAnsi="Times New Roman" w:cs="Times New Roman"/>
          <w:bCs/>
          <w:color w:val="auto"/>
          <w:lang w:eastAsia="pt-BR"/>
        </w:rPr>
        <w:t xml:space="preserve"> </w:t>
      </w:r>
      <w:r w:rsidR="00221194">
        <w:rPr>
          <w:rFonts w:ascii="Times New Roman" w:hAnsi="Times New Roman" w:cs="Times New Roman"/>
          <w:bCs/>
          <w:color w:val="auto"/>
          <w:lang w:eastAsia="pt-BR"/>
        </w:rPr>
        <w:t>M</w:t>
      </w:r>
      <w:r w:rsidRPr="00FC2577">
        <w:rPr>
          <w:rFonts w:ascii="Times New Roman" w:hAnsi="Times New Roman" w:cs="Times New Roman"/>
          <w:bCs/>
          <w:color w:val="auto"/>
          <w:lang w:eastAsia="pt-BR"/>
        </w:rPr>
        <w:t xml:space="preserve">. </w:t>
      </w:r>
      <w:r w:rsidRPr="00FC2577">
        <w:rPr>
          <w:rFonts w:ascii="Times New Roman" w:hAnsi="Times New Roman" w:cs="Times New Roman"/>
          <w:b/>
          <w:bCs/>
          <w:color w:val="auto"/>
          <w:lang w:eastAsia="pt-BR"/>
        </w:rPr>
        <w:t>Corpo e Arte em Terapia Ocupacional</w:t>
      </w:r>
      <w:r w:rsidRPr="00FC2577">
        <w:rPr>
          <w:rFonts w:ascii="Times New Roman" w:hAnsi="Times New Roman" w:cs="Times New Roman"/>
          <w:bCs/>
          <w:color w:val="auto"/>
          <w:lang w:eastAsia="pt-BR"/>
        </w:rPr>
        <w:t>. Rio</w:t>
      </w:r>
      <w:r w:rsidR="00691459">
        <w:rPr>
          <w:rFonts w:ascii="Times New Roman" w:hAnsi="Times New Roman" w:cs="Times New Roman"/>
          <w:bCs/>
          <w:color w:val="auto"/>
          <w:lang w:eastAsia="pt-BR"/>
        </w:rPr>
        <w:t xml:space="preserve"> de Janeiro: </w:t>
      </w:r>
      <w:proofErr w:type="spellStart"/>
      <w:r w:rsidR="00691459">
        <w:rPr>
          <w:rFonts w:ascii="Times New Roman" w:hAnsi="Times New Roman" w:cs="Times New Roman"/>
          <w:bCs/>
          <w:color w:val="auto"/>
          <w:lang w:eastAsia="pt-BR"/>
        </w:rPr>
        <w:t>Enelivros</w:t>
      </w:r>
      <w:proofErr w:type="spellEnd"/>
      <w:r w:rsidR="00691459">
        <w:rPr>
          <w:rFonts w:ascii="Times New Roman" w:hAnsi="Times New Roman" w:cs="Times New Roman"/>
          <w:bCs/>
          <w:color w:val="auto"/>
          <w:lang w:eastAsia="pt-BR"/>
        </w:rPr>
        <w:t xml:space="preserve"> Editora; </w:t>
      </w:r>
      <w:r w:rsidRPr="00FC2577">
        <w:rPr>
          <w:rFonts w:ascii="Times New Roman" w:hAnsi="Times New Roman" w:cs="Times New Roman"/>
          <w:bCs/>
          <w:color w:val="auto"/>
          <w:lang w:eastAsia="pt-BR"/>
        </w:rPr>
        <w:t>2004.</w:t>
      </w:r>
    </w:p>
    <w:p w:rsidR="00634E6F" w:rsidRPr="00FC2577" w:rsidRDefault="00634E6F" w:rsidP="00946243">
      <w:pPr>
        <w:pStyle w:val="Default"/>
        <w:spacing w:line="360" w:lineRule="auto"/>
        <w:rPr>
          <w:rFonts w:ascii="Times New Roman" w:hAnsi="Times New Roman" w:cs="Times New Roman"/>
          <w:bCs/>
          <w:color w:val="auto"/>
          <w:lang w:eastAsia="pt-BR"/>
        </w:rPr>
      </w:pPr>
    </w:p>
    <w:p w:rsidR="00634E6F" w:rsidRPr="00691459" w:rsidRDefault="00634E6F" w:rsidP="00691459">
      <w:pPr>
        <w:pStyle w:val="PargrafodaLista"/>
        <w:numPr>
          <w:ilvl w:val="0"/>
          <w:numId w:val="7"/>
        </w:numPr>
        <w:spacing w:line="240" w:lineRule="auto"/>
        <w:jc w:val="left"/>
        <w:rPr>
          <w:rFonts w:cs="Times New Roman"/>
          <w:szCs w:val="24"/>
        </w:rPr>
      </w:pPr>
      <w:proofErr w:type="spellStart"/>
      <w:r w:rsidRPr="00691459">
        <w:rPr>
          <w:rFonts w:cs="Times New Roman"/>
          <w:szCs w:val="24"/>
        </w:rPr>
        <w:t>B</w:t>
      </w:r>
      <w:r w:rsidR="00AF109F" w:rsidRPr="00691459">
        <w:rPr>
          <w:rFonts w:cs="Times New Roman"/>
          <w:szCs w:val="24"/>
        </w:rPr>
        <w:t>ienfait</w:t>
      </w:r>
      <w:proofErr w:type="spellEnd"/>
      <w:r w:rsidR="00221194" w:rsidRPr="00691459">
        <w:rPr>
          <w:rFonts w:cs="Times New Roman"/>
          <w:szCs w:val="24"/>
        </w:rPr>
        <w:t>, M</w:t>
      </w:r>
      <w:r w:rsidRPr="00691459">
        <w:rPr>
          <w:rFonts w:cs="Times New Roman"/>
          <w:szCs w:val="24"/>
        </w:rPr>
        <w:t xml:space="preserve">. </w:t>
      </w:r>
      <w:r w:rsidRPr="00691459">
        <w:rPr>
          <w:rFonts w:cs="Times New Roman"/>
          <w:b/>
          <w:szCs w:val="24"/>
        </w:rPr>
        <w:t xml:space="preserve">As bases da fisiologia da terapia manual. </w:t>
      </w:r>
      <w:r w:rsidR="00691459" w:rsidRPr="00691459">
        <w:rPr>
          <w:rFonts w:cs="Times New Roman"/>
          <w:szCs w:val="24"/>
        </w:rPr>
        <w:t xml:space="preserve">São Paulo: </w:t>
      </w:r>
      <w:proofErr w:type="spellStart"/>
      <w:r w:rsidR="00691459" w:rsidRPr="00691459">
        <w:rPr>
          <w:rFonts w:cs="Times New Roman"/>
          <w:szCs w:val="24"/>
        </w:rPr>
        <w:t>Summus</w:t>
      </w:r>
      <w:proofErr w:type="spellEnd"/>
      <w:r w:rsidR="00691459" w:rsidRPr="00691459">
        <w:rPr>
          <w:rFonts w:cs="Times New Roman"/>
          <w:szCs w:val="24"/>
        </w:rPr>
        <w:t>;</w:t>
      </w:r>
      <w:r w:rsidRPr="00691459">
        <w:rPr>
          <w:rFonts w:cs="Times New Roman"/>
          <w:szCs w:val="24"/>
        </w:rPr>
        <w:t xml:space="preserve"> 2000. </w:t>
      </w:r>
    </w:p>
    <w:p w:rsidR="00634E6F" w:rsidRPr="00FC2577" w:rsidRDefault="00634E6F" w:rsidP="00691459">
      <w:pPr>
        <w:ind w:firstLine="45"/>
        <w:jc w:val="left"/>
        <w:rPr>
          <w:rFonts w:cs="Times New Roman"/>
          <w:szCs w:val="24"/>
        </w:rPr>
      </w:pPr>
    </w:p>
    <w:p w:rsidR="00634E6F" w:rsidRPr="00691459" w:rsidRDefault="00634E6F" w:rsidP="00691459">
      <w:pPr>
        <w:pStyle w:val="PargrafodaLista"/>
        <w:numPr>
          <w:ilvl w:val="0"/>
          <w:numId w:val="7"/>
        </w:numPr>
        <w:spacing w:line="240" w:lineRule="auto"/>
        <w:jc w:val="left"/>
        <w:rPr>
          <w:rFonts w:cs="Times New Roman"/>
          <w:szCs w:val="24"/>
        </w:rPr>
      </w:pPr>
      <w:proofErr w:type="spellStart"/>
      <w:r w:rsidRPr="00691459">
        <w:rPr>
          <w:rFonts w:cs="Times New Roman"/>
          <w:szCs w:val="24"/>
        </w:rPr>
        <w:t>B</w:t>
      </w:r>
      <w:r w:rsidR="00AF109F" w:rsidRPr="00691459">
        <w:rPr>
          <w:rFonts w:cs="Times New Roman"/>
          <w:szCs w:val="24"/>
        </w:rPr>
        <w:t>ienfait</w:t>
      </w:r>
      <w:proofErr w:type="spellEnd"/>
      <w:r w:rsidR="00221194" w:rsidRPr="00691459">
        <w:rPr>
          <w:rFonts w:cs="Times New Roman"/>
          <w:szCs w:val="24"/>
        </w:rPr>
        <w:t>, M</w:t>
      </w:r>
      <w:r w:rsidRPr="00691459">
        <w:rPr>
          <w:rFonts w:cs="Times New Roman"/>
          <w:szCs w:val="24"/>
        </w:rPr>
        <w:t xml:space="preserve">. </w:t>
      </w:r>
      <w:r w:rsidRPr="00691459">
        <w:rPr>
          <w:rFonts w:cs="Times New Roman"/>
          <w:b/>
          <w:szCs w:val="24"/>
        </w:rPr>
        <w:t>Os desequilíbrios estáticos: Fisiologia, patologia e tratamento fisioterápico</w:t>
      </w:r>
      <w:r w:rsidR="00691459" w:rsidRPr="00691459">
        <w:rPr>
          <w:rFonts w:cs="Times New Roman"/>
          <w:szCs w:val="24"/>
        </w:rPr>
        <w:t xml:space="preserve">. São Paulo: </w:t>
      </w:r>
      <w:proofErr w:type="spellStart"/>
      <w:r w:rsidR="00691459" w:rsidRPr="00691459">
        <w:rPr>
          <w:rFonts w:cs="Times New Roman"/>
          <w:szCs w:val="24"/>
        </w:rPr>
        <w:t>Summus</w:t>
      </w:r>
      <w:proofErr w:type="spellEnd"/>
      <w:r w:rsidR="00691459" w:rsidRPr="00691459">
        <w:rPr>
          <w:rFonts w:cs="Times New Roman"/>
          <w:szCs w:val="24"/>
        </w:rPr>
        <w:t>;</w:t>
      </w:r>
      <w:r w:rsidRPr="00691459">
        <w:rPr>
          <w:rFonts w:cs="Times New Roman"/>
          <w:szCs w:val="24"/>
        </w:rPr>
        <w:t xml:space="preserve"> 1995.</w:t>
      </w:r>
    </w:p>
    <w:p w:rsidR="00224757" w:rsidRDefault="00224757" w:rsidP="00F21D1E">
      <w:pPr>
        <w:spacing w:line="240" w:lineRule="auto"/>
        <w:jc w:val="left"/>
        <w:rPr>
          <w:rFonts w:ascii="Arial" w:hAnsi="Arial" w:cs="Arial"/>
          <w:color w:val="222222"/>
          <w:sz w:val="22"/>
          <w:shd w:val="clear" w:color="auto" w:fill="FFFFFF"/>
        </w:rPr>
      </w:pPr>
    </w:p>
    <w:p w:rsidR="00F21D1E" w:rsidRPr="00691459" w:rsidRDefault="00D615B4" w:rsidP="00691459">
      <w:pPr>
        <w:pStyle w:val="PargrafodaLista"/>
        <w:numPr>
          <w:ilvl w:val="0"/>
          <w:numId w:val="7"/>
        </w:numPr>
        <w:spacing w:line="240" w:lineRule="auto"/>
        <w:jc w:val="left"/>
        <w:rPr>
          <w:rFonts w:cs="Times New Roman"/>
          <w:color w:val="222222"/>
          <w:szCs w:val="24"/>
          <w:shd w:val="clear" w:color="auto" w:fill="FFFFFF"/>
        </w:rPr>
      </w:pPr>
      <w:r>
        <w:rPr>
          <w:rFonts w:cs="Times New Roman"/>
          <w:color w:val="222222"/>
          <w:szCs w:val="24"/>
          <w:shd w:val="clear" w:color="auto" w:fill="FFFFFF"/>
        </w:rPr>
        <w:t>Rocha, M</w:t>
      </w:r>
      <w:r w:rsidR="00221194" w:rsidRPr="00691459">
        <w:rPr>
          <w:rFonts w:cs="Times New Roman"/>
          <w:color w:val="222222"/>
          <w:szCs w:val="24"/>
          <w:shd w:val="clear" w:color="auto" w:fill="FFFFFF"/>
        </w:rPr>
        <w:t>O.</w:t>
      </w:r>
      <w:r w:rsidR="00224757" w:rsidRPr="00691459">
        <w:rPr>
          <w:rFonts w:cs="Times New Roman"/>
          <w:color w:val="222222"/>
          <w:szCs w:val="24"/>
          <w:shd w:val="clear" w:color="auto" w:fill="FFFFFF"/>
        </w:rPr>
        <w:t xml:space="preserve"> </w:t>
      </w:r>
      <w:proofErr w:type="spellStart"/>
      <w:proofErr w:type="gramStart"/>
      <w:r w:rsidR="00224757" w:rsidRPr="00691459">
        <w:rPr>
          <w:rFonts w:cs="Times New Roman"/>
          <w:color w:val="222222"/>
          <w:szCs w:val="24"/>
          <w:shd w:val="clear" w:color="auto" w:fill="FFFFFF"/>
        </w:rPr>
        <w:t>et</w:t>
      </w:r>
      <w:proofErr w:type="spellEnd"/>
      <w:proofErr w:type="gramEnd"/>
      <w:r w:rsidR="00224757" w:rsidRPr="00691459">
        <w:rPr>
          <w:rFonts w:cs="Times New Roman"/>
          <w:color w:val="222222"/>
          <w:szCs w:val="24"/>
          <w:shd w:val="clear" w:color="auto" w:fill="FFFFFF"/>
        </w:rPr>
        <w:t xml:space="preserve"> al.  </w:t>
      </w:r>
      <w:r w:rsidR="00224757" w:rsidRPr="00691459">
        <w:rPr>
          <w:rFonts w:cs="Times New Roman"/>
          <w:b/>
          <w:color w:val="222222"/>
          <w:szCs w:val="24"/>
          <w:shd w:val="clear" w:color="auto" w:fill="FFFFFF"/>
        </w:rPr>
        <w:t xml:space="preserve">Hidroterapia, </w:t>
      </w:r>
      <w:proofErr w:type="spellStart"/>
      <w:r w:rsidR="00224757" w:rsidRPr="00691459">
        <w:rPr>
          <w:rFonts w:cs="Times New Roman"/>
          <w:b/>
          <w:color w:val="222222"/>
          <w:szCs w:val="24"/>
          <w:shd w:val="clear" w:color="auto" w:fill="FFFFFF"/>
        </w:rPr>
        <w:t>pompage</w:t>
      </w:r>
      <w:proofErr w:type="spellEnd"/>
      <w:r w:rsidR="00224757" w:rsidRPr="00691459">
        <w:rPr>
          <w:rFonts w:cs="Times New Roman"/>
          <w:b/>
          <w:color w:val="222222"/>
          <w:szCs w:val="24"/>
          <w:shd w:val="clear" w:color="auto" w:fill="FFFFFF"/>
        </w:rPr>
        <w:t xml:space="preserve"> e alongamento no tratamento da </w:t>
      </w:r>
      <w:proofErr w:type="spellStart"/>
      <w:r w:rsidR="00224757" w:rsidRPr="00691459">
        <w:rPr>
          <w:rFonts w:cs="Times New Roman"/>
          <w:b/>
          <w:color w:val="222222"/>
          <w:szCs w:val="24"/>
          <w:shd w:val="clear" w:color="auto" w:fill="FFFFFF"/>
        </w:rPr>
        <w:t>fibromialgia–relato</w:t>
      </w:r>
      <w:proofErr w:type="spellEnd"/>
      <w:r w:rsidR="00224757" w:rsidRPr="00691459">
        <w:rPr>
          <w:rFonts w:cs="Times New Roman"/>
          <w:b/>
          <w:color w:val="222222"/>
          <w:szCs w:val="24"/>
          <w:shd w:val="clear" w:color="auto" w:fill="FFFFFF"/>
        </w:rPr>
        <w:t xml:space="preserve"> de caso.</w:t>
      </w:r>
      <w:r w:rsidR="00224757" w:rsidRPr="00691459">
        <w:rPr>
          <w:rFonts w:cs="Times New Roman"/>
          <w:color w:val="222222"/>
          <w:szCs w:val="24"/>
          <w:shd w:val="clear" w:color="auto" w:fill="FFFFFF"/>
        </w:rPr>
        <w:t xml:space="preserve"> </w:t>
      </w:r>
      <w:r w:rsidR="00224757" w:rsidRPr="00691459">
        <w:rPr>
          <w:rFonts w:cs="Times New Roman"/>
          <w:bCs/>
          <w:color w:val="222222"/>
          <w:szCs w:val="24"/>
          <w:shd w:val="clear" w:color="auto" w:fill="FFFFFF"/>
        </w:rPr>
        <w:t>Fisioterapia em Movimento</w:t>
      </w:r>
      <w:r w:rsidR="00AF109F" w:rsidRPr="00691459">
        <w:rPr>
          <w:rFonts w:cs="Times New Roman"/>
          <w:bCs/>
          <w:color w:val="222222"/>
          <w:szCs w:val="24"/>
          <w:shd w:val="clear" w:color="auto" w:fill="FFFFFF"/>
        </w:rPr>
        <w:t xml:space="preserve">. </w:t>
      </w:r>
      <w:r w:rsidR="00AF109F" w:rsidRPr="00691459">
        <w:rPr>
          <w:rFonts w:cs="Times New Roman"/>
          <w:color w:val="222222"/>
          <w:szCs w:val="24"/>
          <w:shd w:val="clear" w:color="auto" w:fill="FFFFFF"/>
        </w:rPr>
        <w:t>Curitiba. 2006; v. 19, n. 2, p. 49-55</w:t>
      </w:r>
      <w:r w:rsidR="00224757" w:rsidRPr="00691459">
        <w:rPr>
          <w:rFonts w:cs="Times New Roman"/>
          <w:color w:val="222222"/>
          <w:szCs w:val="24"/>
          <w:shd w:val="clear" w:color="auto" w:fill="FFFFFF"/>
        </w:rPr>
        <w:t>.</w:t>
      </w:r>
    </w:p>
    <w:p w:rsidR="00224757" w:rsidRPr="00224757" w:rsidRDefault="00224757" w:rsidP="00F21D1E">
      <w:pPr>
        <w:spacing w:line="240" w:lineRule="auto"/>
        <w:jc w:val="left"/>
        <w:rPr>
          <w:rFonts w:cs="Times New Roman"/>
          <w:color w:val="222222"/>
          <w:szCs w:val="24"/>
          <w:shd w:val="clear" w:color="auto" w:fill="FFFFFF"/>
        </w:rPr>
      </w:pPr>
    </w:p>
    <w:p w:rsidR="00F21D1E" w:rsidRPr="00691459" w:rsidRDefault="00F21D1E" w:rsidP="00691459">
      <w:pPr>
        <w:pStyle w:val="PargrafodaLista"/>
        <w:numPr>
          <w:ilvl w:val="0"/>
          <w:numId w:val="7"/>
        </w:numPr>
        <w:spacing w:line="240" w:lineRule="auto"/>
        <w:jc w:val="left"/>
        <w:rPr>
          <w:rFonts w:cs="Times New Roman"/>
          <w:szCs w:val="24"/>
          <w:shd w:val="clear" w:color="auto" w:fill="F5F5F5"/>
        </w:rPr>
      </w:pPr>
      <w:r w:rsidRPr="00691459">
        <w:rPr>
          <w:rFonts w:cs="Times New Roman"/>
          <w:color w:val="222222"/>
          <w:szCs w:val="24"/>
          <w:shd w:val="clear" w:color="auto" w:fill="FFFFFF"/>
        </w:rPr>
        <w:t>M</w:t>
      </w:r>
      <w:r w:rsidR="00AF109F" w:rsidRPr="00691459">
        <w:rPr>
          <w:rFonts w:cs="Times New Roman"/>
          <w:color w:val="222222"/>
          <w:szCs w:val="24"/>
          <w:shd w:val="clear" w:color="auto" w:fill="FFFFFF"/>
        </w:rPr>
        <w:t>iranda</w:t>
      </w:r>
      <w:r w:rsidRPr="00691459">
        <w:rPr>
          <w:rFonts w:cs="Times New Roman"/>
          <w:color w:val="222222"/>
          <w:szCs w:val="24"/>
          <w:shd w:val="clear" w:color="auto" w:fill="FFFFFF"/>
        </w:rPr>
        <w:t>, R</w:t>
      </w:r>
      <w:r w:rsidR="00AF109F" w:rsidRPr="00691459">
        <w:rPr>
          <w:rFonts w:cs="Times New Roman"/>
          <w:color w:val="222222"/>
          <w:szCs w:val="24"/>
          <w:shd w:val="clear" w:color="auto" w:fill="FFFFFF"/>
        </w:rPr>
        <w:t xml:space="preserve">C; </w:t>
      </w:r>
      <w:proofErr w:type="spellStart"/>
      <w:r w:rsidR="00AF109F" w:rsidRPr="00691459">
        <w:rPr>
          <w:rFonts w:cs="Times New Roman"/>
          <w:color w:val="222222"/>
          <w:szCs w:val="24"/>
          <w:shd w:val="clear" w:color="auto" w:fill="FFFFFF"/>
        </w:rPr>
        <w:t>Mejia</w:t>
      </w:r>
      <w:proofErr w:type="spellEnd"/>
      <w:r w:rsidR="00AF109F" w:rsidRPr="00691459">
        <w:rPr>
          <w:rFonts w:cs="Times New Roman"/>
          <w:color w:val="222222"/>
          <w:szCs w:val="24"/>
          <w:shd w:val="clear" w:color="auto" w:fill="FFFFFF"/>
        </w:rPr>
        <w:t xml:space="preserve">, </w:t>
      </w:r>
      <w:proofErr w:type="gramStart"/>
      <w:r w:rsidR="00AF109F" w:rsidRPr="00691459">
        <w:rPr>
          <w:rFonts w:cs="Times New Roman"/>
          <w:color w:val="222222"/>
          <w:szCs w:val="24"/>
          <w:shd w:val="clear" w:color="auto" w:fill="FFFFFF"/>
        </w:rPr>
        <w:t>DP</w:t>
      </w:r>
      <w:r w:rsidRPr="00691459">
        <w:rPr>
          <w:rFonts w:cs="Times New Roman"/>
          <w:color w:val="222222"/>
          <w:szCs w:val="24"/>
          <w:shd w:val="clear" w:color="auto" w:fill="FFFFFF"/>
        </w:rPr>
        <w:t>M .</w:t>
      </w:r>
      <w:proofErr w:type="gramEnd"/>
      <w:r w:rsidRPr="00691459">
        <w:rPr>
          <w:rFonts w:cs="Times New Roman"/>
          <w:color w:val="222222"/>
          <w:szCs w:val="24"/>
          <w:shd w:val="clear" w:color="auto" w:fill="FFFFFF"/>
        </w:rPr>
        <w:t xml:space="preserve"> </w:t>
      </w:r>
      <w:r w:rsidRPr="00691459">
        <w:rPr>
          <w:rFonts w:cs="Times New Roman"/>
          <w:b/>
          <w:color w:val="222222"/>
          <w:szCs w:val="24"/>
          <w:shd w:val="clear" w:color="auto" w:fill="FFFFFF"/>
        </w:rPr>
        <w:t xml:space="preserve">Ganho de amplitude de movimento através da técnica de </w:t>
      </w:r>
      <w:proofErr w:type="spellStart"/>
      <w:r w:rsidRPr="00691459">
        <w:rPr>
          <w:rFonts w:cs="Times New Roman"/>
          <w:b/>
          <w:color w:val="222222"/>
          <w:szCs w:val="24"/>
          <w:shd w:val="clear" w:color="auto" w:fill="FFFFFF"/>
        </w:rPr>
        <w:t>pompage</w:t>
      </w:r>
      <w:proofErr w:type="spellEnd"/>
      <w:r w:rsidRPr="00691459">
        <w:rPr>
          <w:rFonts w:cs="Times New Roman"/>
          <w:b/>
          <w:color w:val="222222"/>
          <w:szCs w:val="24"/>
          <w:shd w:val="clear" w:color="auto" w:fill="FFFFFF"/>
        </w:rPr>
        <w:t xml:space="preserve"> articular em pacientes com </w:t>
      </w:r>
      <w:proofErr w:type="spellStart"/>
      <w:r w:rsidRPr="00691459">
        <w:rPr>
          <w:rFonts w:cs="Times New Roman"/>
          <w:b/>
          <w:color w:val="222222"/>
          <w:szCs w:val="24"/>
          <w:shd w:val="clear" w:color="auto" w:fill="FFFFFF"/>
        </w:rPr>
        <w:t>osteoartrite</w:t>
      </w:r>
      <w:proofErr w:type="spellEnd"/>
      <w:r w:rsidRPr="00691459">
        <w:rPr>
          <w:rFonts w:cs="Times New Roman"/>
          <w:b/>
          <w:color w:val="222222"/>
          <w:szCs w:val="24"/>
          <w:shd w:val="clear" w:color="auto" w:fill="FFFFFF"/>
        </w:rPr>
        <w:t xml:space="preserve"> de joelho</w:t>
      </w:r>
      <w:r w:rsidRPr="00691459">
        <w:rPr>
          <w:rFonts w:cs="Times New Roman"/>
          <w:color w:val="222222"/>
          <w:szCs w:val="24"/>
          <w:shd w:val="clear" w:color="auto" w:fill="FFFFFF"/>
        </w:rPr>
        <w:t xml:space="preserve">, 2008. Disponível em: </w:t>
      </w:r>
      <w:hyperlink r:id="rId16" w:history="1">
        <w:r w:rsidRPr="00691459">
          <w:rPr>
            <w:rStyle w:val="Hyperlink"/>
            <w:rFonts w:cs="Times New Roman"/>
            <w:szCs w:val="24"/>
            <w:shd w:val="clear" w:color="auto" w:fill="F5F5F5"/>
          </w:rPr>
          <w:t>http://portalbiocursos.com.br/ohs/data/docs/33/184Ganho_de_amplitude_de_movimento_atravYs_da_tYcnica_de_pompage_articular_em_pacientes_com_osteoartrite_de_joelho.pdf</w:t>
        </w:r>
      </w:hyperlink>
      <w:r w:rsidR="00CB173D" w:rsidRPr="00691459">
        <w:rPr>
          <w:rFonts w:cs="Times New Roman"/>
          <w:szCs w:val="24"/>
          <w:shd w:val="clear" w:color="auto" w:fill="F5F5F5"/>
        </w:rPr>
        <w:t xml:space="preserve">. Acesso em: </w:t>
      </w:r>
      <w:proofErr w:type="gramStart"/>
      <w:r w:rsidR="00CB173D" w:rsidRPr="00691459">
        <w:rPr>
          <w:rFonts w:cs="Times New Roman"/>
          <w:szCs w:val="24"/>
          <w:shd w:val="clear" w:color="auto" w:fill="F5F5F5"/>
        </w:rPr>
        <w:t>15 maio</w:t>
      </w:r>
      <w:proofErr w:type="gramEnd"/>
      <w:r w:rsidR="00CB173D" w:rsidRPr="00691459">
        <w:rPr>
          <w:rFonts w:cs="Times New Roman"/>
          <w:szCs w:val="24"/>
          <w:shd w:val="clear" w:color="auto" w:fill="F5F5F5"/>
        </w:rPr>
        <w:t xml:space="preserve"> de </w:t>
      </w:r>
      <w:r w:rsidRPr="00691459">
        <w:rPr>
          <w:rFonts w:cs="Times New Roman"/>
          <w:szCs w:val="24"/>
          <w:shd w:val="clear" w:color="auto" w:fill="F5F5F5"/>
        </w:rPr>
        <w:t>2017.</w:t>
      </w:r>
    </w:p>
    <w:p w:rsidR="00F21D1E" w:rsidRDefault="00F21D1E" w:rsidP="00F21D1E">
      <w:pPr>
        <w:spacing w:line="240" w:lineRule="auto"/>
        <w:jc w:val="left"/>
        <w:rPr>
          <w:rFonts w:cs="Times New Roman"/>
          <w:szCs w:val="24"/>
          <w:shd w:val="clear" w:color="auto" w:fill="F5F5F5"/>
        </w:rPr>
      </w:pPr>
    </w:p>
    <w:p w:rsidR="00F21D1E" w:rsidRPr="00691459" w:rsidRDefault="00F21D1E" w:rsidP="00691459">
      <w:pPr>
        <w:pStyle w:val="PargrafodaLista"/>
        <w:numPr>
          <w:ilvl w:val="0"/>
          <w:numId w:val="7"/>
        </w:numPr>
        <w:spacing w:line="240" w:lineRule="auto"/>
        <w:jc w:val="left"/>
        <w:rPr>
          <w:rFonts w:cs="Times New Roman"/>
          <w:color w:val="222222"/>
          <w:szCs w:val="24"/>
          <w:shd w:val="clear" w:color="auto" w:fill="FFFFFF"/>
        </w:rPr>
      </w:pPr>
      <w:proofErr w:type="spellStart"/>
      <w:r w:rsidRPr="00691459">
        <w:rPr>
          <w:rFonts w:cs="Times New Roman"/>
          <w:color w:val="222222"/>
          <w:szCs w:val="24"/>
          <w:shd w:val="clear" w:color="auto" w:fill="FFFFFF"/>
        </w:rPr>
        <w:t>S</w:t>
      </w:r>
      <w:r w:rsidR="00AF109F" w:rsidRPr="00691459">
        <w:rPr>
          <w:rFonts w:cs="Times New Roman"/>
          <w:color w:val="222222"/>
          <w:szCs w:val="24"/>
          <w:shd w:val="clear" w:color="auto" w:fill="FFFFFF"/>
        </w:rPr>
        <w:t>acon</w:t>
      </w:r>
      <w:proofErr w:type="spellEnd"/>
      <w:r w:rsidR="00AF109F" w:rsidRPr="00691459">
        <w:rPr>
          <w:rFonts w:cs="Times New Roman"/>
          <w:color w:val="222222"/>
          <w:szCs w:val="24"/>
          <w:shd w:val="clear" w:color="auto" w:fill="FFFFFF"/>
        </w:rPr>
        <w:t>, AB</w:t>
      </w:r>
      <w:r w:rsidR="00221194" w:rsidRPr="00691459">
        <w:rPr>
          <w:rFonts w:cs="Times New Roman"/>
          <w:color w:val="222222"/>
          <w:szCs w:val="24"/>
          <w:shd w:val="clear" w:color="auto" w:fill="FFFFFF"/>
        </w:rPr>
        <w:t xml:space="preserve">. </w:t>
      </w:r>
      <w:proofErr w:type="spellStart"/>
      <w:proofErr w:type="gramStart"/>
      <w:r w:rsidRPr="00691459">
        <w:rPr>
          <w:rFonts w:cs="Times New Roman"/>
          <w:color w:val="222222"/>
          <w:szCs w:val="24"/>
          <w:shd w:val="clear" w:color="auto" w:fill="FFFFFF"/>
        </w:rPr>
        <w:t>et</w:t>
      </w:r>
      <w:proofErr w:type="spellEnd"/>
      <w:proofErr w:type="gramEnd"/>
      <w:r w:rsidRPr="00691459">
        <w:rPr>
          <w:rFonts w:cs="Times New Roman"/>
          <w:color w:val="222222"/>
          <w:szCs w:val="24"/>
          <w:shd w:val="clear" w:color="auto" w:fill="FFFFFF"/>
        </w:rPr>
        <w:t xml:space="preserve"> al</w:t>
      </w:r>
      <w:r w:rsidRPr="00691459">
        <w:rPr>
          <w:rFonts w:cs="Times New Roman"/>
          <w:b/>
          <w:color w:val="222222"/>
          <w:szCs w:val="24"/>
          <w:shd w:val="clear" w:color="auto" w:fill="FFFFFF"/>
        </w:rPr>
        <w:t>. F</w:t>
      </w:r>
      <w:r w:rsidR="00AF109F" w:rsidRPr="00691459">
        <w:rPr>
          <w:rFonts w:cs="Times New Roman"/>
          <w:b/>
          <w:color w:val="222222"/>
          <w:szCs w:val="24"/>
          <w:shd w:val="clear" w:color="auto" w:fill="FFFFFF"/>
        </w:rPr>
        <w:t xml:space="preserve">isioterapia </w:t>
      </w:r>
      <w:r w:rsidRPr="00691459">
        <w:rPr>
          <w:rFonts w:cs="Times New Roman"/>
          <w:b/>
          <w:color w:val="222222"/>
          <w:szCs w:val="24"/>
          <w:shd w:val="clear" w:color="auto" w:fill="FFFFFF"/>
        </w:rPr>
        <w:t>R</w:t>
      </w:r>
      <w:r w:rsidR="00AF109F" w:rsidRPr="00691459">
        <w:rPr>
          <w:rFonts w:cs="Times New Roman"/>
          <w:b/>
          <w:color w:val="222222"/>
          <w:szCs w:val="24"/>
          <w:shd w:val="clear" w:color="auto" w:fill="FFFFFF"/>
        </w:rPr>
        <w:t>espiratória</w:t>
      </w:r>
      <w:r w:rsidRPr="00691459">
        <w:rPr>
          <w:rFonts w:cs="Times New Roman"/>
          <w:b/>
          <w:color w:val="222222"/>
          <w:szCs w:val="24"/>
          <w:shd w:val="clear" w:color="auto" w:fill="FFFFFF"/>
        </w:rPr>
        <w:t xml:space="preserve">: uso de técnicas de reequilíbrio </w:t>
      </w:r>
      <w:proofErr w:type="spellStart"/>
      <w:r w:rsidRPr="00691459">
        <w:rPr>
          <w:rFonts w:cs="Times New Roman"/>
          <w:b/>
          <w:color w:val="222222"/>
          <w:szCs w:val="24"/>
          <w:shd w:val="clear" w:color="auto" w:fill="FFFFFF"/>
        </w:rPr>
        <w:t>toracoabdominal</w:t>
      </w:r>
      <w:proofErr w:type="spellEnd"/>
      <w:r w:rsidRPr="00691459">
        <w:rPr>
          <w:rFonts w:cs="Times New Roman"/>
          <w:b/>
          <w:color w:val="222222"/>
          <w:szCs w:val="24"/>
          <w:shd w:val="clear" w:color="auto" w:fill="FFFFFF"/>
        </w:rPr>
        <w:t xml:space="preserve"> e </w:t>
      </w:r>
      <w:proofErr w:type="spellStart"/>
      <w:r w:rsidRPr="00691459">
        <w:rPr>
          <w:rFonts w:cs="Times New Roman"/>
          <w:b/>
          <w:color w:val="222222"/>
          <w:szCs w:val="24"/>
          <w:shd w:val="clear" w:color="auto" w:fill="FFFFFF"/>
        </w:rPr>
        <w:t>pompage</w:t>
      </w:r>
      <w:proofErr w:type="spellEnd"/>
      <w:r w:rsidRPr="00691459">
        <w:rPr>
          <w:rFonts w:cs="Times New Roman"/>
          <w:b/>
          <w:color w:val="222222"/>
          <w:szCs w:val="24"/>
          <w:shd w:val="clear" w:color="auto" w:fill="FFFFFF"/>
        </w:rPr>
        <w:t>.</w:t>
      </w:r>
      <w:r w:rsidRPr="00691459">
        <w:rPr>
          <w:rStyle w:val="apple-converted-space"/>
          <w:rFonts w:cs="Times New Roman"/>
          <w:color w:val="222222"/>
          <w:szCs w:val="24"/>
          <w:shd w:val="clear" w:color="auto" w:fill="FFFFFF"/>
        </w:rPr>
        <w:t xml:space="preserve"> </w:t>
      </w:r>
      <w:r w:rsidRPr="00691459">
        <w:rPr>
          <w:rFonts w:cs="Times New Roman"/>
          <w:bCs/>
          <w:color w:val="222222"/>
          <w:szCs w:val="24"/>
          <w:shd w:val="clear" w:color="auto" w:fill="FFFFFF"/>
        </w:rPr>
        <w:t>Revista Contexto &amp; Saúde</w:t>
      </w:r>
      <w:r w:rsidR="00AF109F" w:rsidRPr="00691459">
        <w:rPr>
          <w:rFonts w:cs="Times New Roman"/>
          <w:color w:val="222222"/>
          <w:szCs w:val="24"/>
          <w:shd w:val="clear" w:color="auto" w:fill="FFFFFF"/>
        </w:rPr>
        <w:t xml:space="preserve">. </w:t>
      </w:r>
      <w:r w:rsidR="00AF109F" w:rsidRPr="00691459">
        <w:rPr>
          <w:rStyle w:val="apple-converted-space"/>
          <w:rFonts w:cs="Times New Roman"/>
          <w:color w:val="222222"/>
          <w:szCs w:val="24"/>
          <w:shd w:val="clear" w:color="auto" w:fill="FFFFFF"/>
        </w:rPr>
        <w:t>Rio Grande do Sul. 2013;</w:t>
      </w:r>
      <w:r w:rsidR="00AF109F" w:rsidRPr="00691459">
        <w:rPr>
          <w:rFonts w:cs="Times New Roman"/>
          <w:color w:val="222222"/>
          <w:szCs w:val="24"/>
          <w:shd w:val="clear" w:color="auto" w:fill="FFFFFF"/>
        </w:rPr>
        <w:t xml:space="preserve"> v. 9, n. 16, p. 125-128</w:t>
      </w:r>
      <w:r w:rsidRPr="00691459">
        <w:rPr>
          <w:rFonts w:cs="Times New Roman"/>
          <w:color w:val="222222"/>
          <w:szCs w:val="24"/>
          <w:shd w:val="clear" w:color="auto" w:fill="FFFFFF"/>
        </w:rPr>
        <w:t>.</w:t>
      </w:r>
    </w:p>
    <w:p w:rsidR="00F21D1E" w:rsidRPr="00946243" w:rsidRDefault="00F21D1E" w:rsidP="00F21D1E">
      <w:pPr>
        <w:spacing w:line="240" w:lineRule="auto"/>
        <w:jc w:val="left"/>
        <w:rPr>
          <w:rFonts w:cs="Times New Roman"/>
          <w:color w:val="222222"/>
          <w:szCs w:val="24"/>
          <w:shd w:val="clear" w:color="auto" w:fill="FFFFFF"/>
        </w:rPr>
      </w:pPr>
    </w:p>
    <w:p w:rsidR="00F21D1E" w:rsidRPr="00691459" w:rsidRDefault="00F21D1E" w:rsidP="00691459">
      <w:pPr>
        <w:pStyle w:val="PargrafodaLista"/>
        <w:numPr>
          <w:ilvl w:val="0"/>
          <w:numId w:val="7"/>
        </w:numPr>
        <w:spacing w:line="240" w:lineRule="auto"/>
        <w:jc w:val="left"/>
        <w:rPr>
          <w:rFonts w:cs="Times New Roman"/>
          <w:color w:val="222222"/>
          <w:szCs w:val="24"/>
          <w:shd w:val="clear" w:color="auto" w:fill="FFFFFF"/>
        </w:rPr>
      </w:pPr>
      <w:r w:rsidRPr="00691459">
        <w:rPr>
          <w:rFonts w:cs="Times New Roman"/>
          <w:color w:val="222222"/>
          <w:szCs w:val="24"/>
          <w:shd w:val="clear" w:color="auto" w:fill="FFFFFF"/>
        </w:rPr>
        <w:t>M</w:t>
      </w:r>
      <w:r w:rsidR="00AF109F" w:rsidRPr="00691459">
        <w:rPr>
          <w:rFonts w:cs="Times New Roman"/>
          <w:color w:val="222222"/>
          <w:szCs w:val="24"/>
          <w:shd w:val="clear" w:color="auto" w:fill="FFFFFF"/>
        </w:rPr>
        <w:t>onteiro, R</w:t>
      </w:r>
      <w:r w:rsidRPr="00691459">
        <w:rPr>
          <w:rFonts w:cs="Times New Roman"/>
          <w:color w:val="222222"/>
          <w:szCs w:val="24"/>
          <w:shd w:val="clear" w:color="auto" w:fill="FFFFFF"/>
        </w:rPr>
        <w:t>R</w:t>
      </w:r>
      <w:proofErr w:type="gramStart"/>
      <w:r w:rsidRPr="00691459">
        <w:rPr>
          <w:rFonts w:cs="Times New Roman"/>
          <w:color w:val="222222"/>
          <w:szCs w:val="24"/>
          <w:shd w:val="clear" w:color="auto" w:fill="FFFFFF"/>
        </w:rPr>
        <w:t>.;</w:t>
      </w:r>
      <w:proofErr w:type="gramEnd"/>
      <w:r w:rsidRPr="00691459">
        <w:rPr>
          <w:rFonts w:cs="Times New Roman"/>
          <w:color w:val="222222"/>
          <w:szCs w:val="24"/>
          <w:shd w:val="clear" w:color="auto" w:fill="FFFFFF"/>
        </w:rPr>
        <w:t xml:space="preserve"> R</w:t>
      </w:r>
      <w:r w:rsidR="00AF109F" w:rsidRPr="00691459">
        <w:rPr>
          <w:rFonts w:cs="Times New Roman"/>
          <w:color w:val="222222"/>
          <w:szCs w:val="24"/>
          <w:shd w:val="clear" w:color="auto" w:fill="FFFFFF"/>
        </w:rPr>
        <w:t>angel, P</w:t>
      </w:r>
      <w:r w:rsidRPr="00691459">
        <w:rPr>
          <w:rFonts w:cs="Times New Roman"/>
          <w:color w:val="222222"/>
          <w:szCs w:val="24"/>
          <w:shd w:val="clear" w:color="auto" w:fill="FFFFFF"/>
        </w:rPr>
        <w:t>M.; C</w:t>
      </w:r>
      <w:r w:rsidR="00AF109F" w:rsidRPr="00691459">
        <w:rPr>
          <w:rFonts w:cs="Times New Roman"/>
          <w:color w:val="222222"/>
          <w:szCs w:val="24"/>
          <w:shd w:val="clear" w:color="auto" w:fill="FFFFFF"/>
        </w:rPr>
        <w:t>arvalho, R</w:t>
      </w:r>
      <w:r w:rsidRPr="00691459">
        <w:rPr>
          <w:rFonts w:cs="Times New Roman"/>
          <w:color w:val="222222"/>
          <w:szCs w:val="24"/>
          <w:shd w:val="clear" w:color="auto" w:fill="FFFFFF"/>
        </w:rPr>
        <w:t xml:space="preserve">A. </w:t>
      </w:r>
      <w:r w:rsidRPr="00691459">
        <w:rPr>
          <w:rFonts w:cs="Times New Roman"/>
          <w:b/>
          <w:color w:val="222222"/>
          <w:szCs w:val="24"/>
          <w:shd w:val="clear" w:color="auto" w:fill="FFFFFF"/>
        </w:rPr>
        <w:t xml:space="preserve">Efeito das </w:t>
      </w:r>
      <w:proofErr w:type="spellStart"/>
      <w:r w:rsidRPr="00691459">
        <w:rPr>
          <w:rFonts w:cs="Times New Roman"/>
          <w:b/>
          <w:color w:val="222222"/>
          <w:szCs w:val="24"/>
          <w:shd w:val="clear" w:color="auto" w:fill="FFFFFF"/>
        </w:rPr>
        <w:t>pompagens</w:t>
      </w:r>
      <w:proofErr w:type="spellEnd"/>
      <w:r w:rsidRPr="00691459">
        <w:rPr>
          <w:rFonts w:cs="Times New Roman"/>
          <w:b/>
          <w:color w:val="222222"/>
          <w:szCs w:val="24"/>
          <w:shd w:val="clear" w:color="auto" w:fill="FFFFFF"/>
        </w:rPr>
        <w:t xml:space="preserve"> no tratamento de hérnia de disco lombar</w:t>
      </w:r>
      <w:r w:rsidRPr="00691459">
        <w:rPr>
          <w:rFonts w:cs="Times New Roman"/>
          <w:color w:val="222222"/>
          <w:szCs w:val="24"/>
          <w:shd w:val="clear" w:color="auto" w:fill="FFFFFF"/>
        </w:rPr>
        <w:t>.</w:t>
      </w:r>
      <w:r w:rsidRPr="00691459">
        <w:rPr>
          <w:rStyle w:val="apple-converted-space"/>
          <w:rFonts w:cs="Times New Roman"/>
          <w:color w:val="222222"/>
          <w:szCs w:val="24"/>
          <w:shd w:val="clear" w:color="auto" w:fill="FFFFFF"/>
        </w:rPr>
        <w:t xml:space="preserve"> In: </w:t>
      </w:r>
      <w:r w:rsidR="00CB173D" w:rsidRPr="00691459">
        <w:rPr>
          <w:rFonts w:cs="Times New Roman"/>
          <w:bCs/>
          <w:color w:val="222222"/>
          <w:szCs w:val="24"/>
          <w:shd w:val="clear" w:color="auto" w:fill="FFFFFF"/>
        </w:rPr>
        <w:t>X Encontro Latino Americano de Iniciação Científica e VI Encontro Latino Americano de Pós</w:t>
      </w:r>
      <w:r w:rsidRPr="00691459">
        <w:rPr>
          <w:rFonts w:cs="Times New Roman"/>
          <w:bCs/>
          <w:color w:val="222222"/>
          <w:szCs w:val="24"/>
          <w:shd w:val="clear" w:color="auto" w:fill="FFFFFF"/>
        </w:rPr>
        <w:t>-G</w:t>
      </w:r>
      <w:r w:rsidR="00CB173D" w:rsidRPr="00691459">
        <w:rPr>
          <w:rFonts w:cs="Times New Roman"/>
          <w:bCs/>
          <w:color w:val="222222"/>
          <w:szCs w:val="24"/>
          <w:shd w:val="clear" w:color="auto" w:fill="FFFFFF"/>
        </w:rPr>
        <w:t>raduação</w:t>
      </w:r>
      <w:r w:rsidR="00691459">
        <w:rPr>
          <w:rFonts w:cs="Times New Roman"/>
          <w:bCs/>
          <w:color w:val="222222"/>
          <w:szCs w:val="24"/>
          <w:shd w:val="clear" w:color="auto" w:fill="FFFFFF"/>
        </w:rPr>
        <w:t>; 2006</w:t>
      </w:r>
      <w:r w:rsidR="00CB173D" w:rsidRPr="00691459">
        <w:rPr>
          <w:rFonts w:cs="Times New Roman"/>
          <w:bCs/>
          <w:color w:val="222222"/>
          <w:szCs w:val="24"/>
          <w:shd w:val="clear" w:color="auto" w:fill="FFFFFF"/>
        </w:rPr>
        <w:t>.</w:t>
      </w:r>
      <w:r w:rsidRPr="00691459">
        <w:rPr>
          <w:rFonts w:cs="Times New Roman"/>
          <w:bCs/>
          <w:color w:val="222222"/>
          <w:szCs w:val="24"/>
          <w:shd w:val="clear" w:color="auto" w:fill="FFFFFF"/>
        </w:rPr>
        <w:t xml:space="preserve"> Universidade do Vale do Paraíba</w:t>
      </w:r>
      <w:r w:rsidRPr="00691459">
        <w:rPr>
          <w:rFonts w:cs="Times New Roman"/>
          <w:color w:val="222222"/>
          <w:szCs w:val="24"/>
          <w:shd w:val="clear" w:color="auto" w:fill="FFFFFF"/>
        </w:rPr>
        <w:t>.</w:t>
      </w:r>
    </w:p>
    <w:p w:rsidR="00634E6F" w:rsidRPr="00FC2577" w:rsidRDefault="00634E6F" w:rsidP="00946243">
      <w:pPr>
        <w:jc w:val="left"/>
        <w:rPr>
          <w:rFonts w:cs="Times New Roman"/>
          <w:color w:val="222222"/>
          <w:szCs w:val="24"/>
          <w:shd w:val="clear" w:color="auto" w:fill="FFFFFF"/>
        </w:rPr>
      </w:pPr>
    </w:p>
    <w:p w:rsidR="00634E6F" w:rsidRPr="00691459" w:rsidRDefault="00634E6F" w:rsidP="00691459">
      <w:pPr>
        <w:pStyle w:val="PargrafodaLista"/>
        <w:numPr>
          <w:ilvl w:val="0"/>
          <w:numId w:val="7"/>
        </w:numPr>
        <w:spacing w:line="240" w:lineRule="auto"/>
        <w:jc w:val="left"/>
        <w:rPr>
          <w:rFonts w:cs="Times New Roman"/>
          <w:color w:val="222222"/>
          <w:szCs w:val="24"/>
          <w:shd w:val="clear" w:color="auto" w:fill="FFFFFF"/>
        </w:rPr>
      </w:pPr>
      <w:r w:rsidRPr="00691459">
        <w:rPr>
          <w:rFonts w:cs="Times New Roman"/>
          <w:color w:val="222222"/>
          <w:szCs w:val="24"/>
          <w:shd w:val="clear" w:color="auto" w:fill="FFFFFF"/>
        </w:rPr>
        <w:t>D</w:t>
      </w:r>
      <w:r w:rsidR="00CB173D" w:rsidRPr="00691459">
        <w:rPr>
          <w:rFonts w:cs="Times New Roman"/>
          <w:color w:val="222222"/>
          <w:szCs w:val="24"/>
          <w:shd w:val="clear" w:color="auto" w:fill="FFFFFF"/>
        </w:rPr>
        <w:t>e</w:t>
      </w:r>
      <w:r w:rsidRPr="00691459">
        <w:rPr>
          <w:rFonts w:cs="Times New Roman"/>
          <w:color w:val="222222"/>
          <w:szCs w:val="24"/>
          <w:shd w:val="clear" w:color="auto" w:fill="FFFFFF"/>
        </w:rPr>
        <w:t xml:space="preserve"> A</w:t>
      </w:r>
      <w:r w:rsidR="00CB173D" w:rsidRPr="00691459">
        <w:rPr>
          <w:rFonts w:cs="Times New Roman"/>
          <w:color w:val="222222"/>
          <w:szCs w:val="24"/>
          <w:shd w:val="clear" w:color="auto" w:fill="FFFFFF"/>
        </w:rPr>
        <w:t>ndrade</w:t>
      </w:r>
      <w:r w:rsidRPr="00691459">
        <w:rPr>
          <w:rFonts w:cs="Times New Roman"/>
          <w:color w:val="222222"/>
          <w:szCs w:val="24"/>
          <w:shd w:val="clear" w:color="auto" w:fill="FFFFFF"/>
        </w:rPr>
        <w:t xml:space="preserve"> F</w:t>
      </w:r>
      <w:r w:rsidR="00CB173D" w:rsidRPr="00691459">
        <w:rPr>
          <w:rFonts w:cs="Times New Roman"/>
          <w:color w:val="222222"/>
          <w:szCs w:val="24"/>
          <w:shd w:val="clear" w:color="auto" w:fill="FFFFFF"/>
        </w:rPr>
        <w:t>ilho, J</w:t>
      </w:r>
      <w:r w:rsidRPr="00691459">
        <w:rPr>
          <w:rFonts w:cs="Times New Roman"/>
          <w:color w:val="222222"/>
          <w:szCs w:val="24"/>
          <w:shd w:val="clear" w:color="auto" w:fill="FFFFFF"/>
        </w:rPr>
        <w:t>F</w:t>
      </w:r>
      <w:proofErr w:type="gramStart"/>
      <w:r w:rsidRPr="00691459">
        <w:rPr>
          <w:rFonts w:cs="Times New Roman"/>
          <w:color w:val="222222"/>
          <w:szCs w:val="24"/>
          <w:shd w:val="clear" w:color="auto" w:fill="FFFFFF"/>
        </w:rPr>
        <w:t>.;</w:t>
      </w:r>
      <w:proofErr w:type="gramEnd"/>
      <w:r w:rsidRPr="00691459">
        <w:rPr>
          <w:rFonts w:cs="Times New Roman"/>
          <w:color w:val="222222"/>
          <w:szCs w:val="24"/>
          <w:shd w:val="clear" w:color="auto" w:fill="FFFFFF"/>
        </w:rPr>
        <w:t xml:space="preserve"> B</w:t>
      </w:r>
      <w:r w:rsidR="00CB173D" w:rsidRPr="00691459">
        <w:rPr>
          <w:rFonts w:cs="Times New Roman"/>
          <w:color w:val="222222"/>
          <w:szCs w:val="24"/>
          <w:shd w:val="clear" w:color="auto" w:fill="FFFFFF"/>
        </w:rPr>
        <w:t>arbosa</w:t>
      </w:r>
      <w:r w:rsidRPr="00691459">
        <w:rPr>
          <w:rFonts w:cs="Times New Roman"/>
          <w:color w:val="222222"/>
          <w:szCs w:val="24"/>
          <w:shd w:val="clear" w:color="auto" w:fill="FFFFFF"/>
        </w:rPr>
        <w:t xml:space="preserve">, R. </w:t>
      </w:r>
      <w:r w:rsidRPr="00691459">
        <w:rPr>
          <w:rFonts w:cs="Times New Roman"/>
          <w:b/>
          <w:color w:val="222222"/>
          <w:szCs w:val="24"/>
          <w:shd w:val="clear" w:color="auto" w:fill="FFFFFF"/>
        </w:rPr>
        <w:t>Efeito de um protocolo de terapia manual na qualidade de vida de pacientes com lombalgia crônica</w:t>
      </w:r>
      <w:r w:rsidRPr="00691459">
        <w:rPr>
          <w:rFonts w:cs="Times New Roman"/>
          <w:color w:val="222222"/>
          <w:szCs w:val="24"/>
          <w:shd w:val="clear" w:color="auto" w:fill="FFFFFF"/>
        </w:rPr>
        <w:t>. Pará, 2012.</w:t>
      </w:r>
      <w:r w:rsidR="005608BF" w:rsidRPr="00691459">
        <w:rPr>
          <w:rFonts w:cs="Times New Roman"/>
          <w:color w:val="222222"/>
          <w:szCs w:val="24"/>
          <w:shd w:val="clear" w:color="auto" w:fill="FFFFFF"/>
        </w:rPr>
        <w:t xml:space="preserve"> </w:t>
      </w:r>
      <w:r w:rsidR="005608BF" w:rsidRPr="00691459">
        <w:rPr>
          <w:rFonts w:cs="Times New Roman"/>
          <w:color w:val="000000"/>
          <w:szCs w:val="24"/>
        </w:rPr>
        <w:t xml:space="preserve">Disponível em: </w:t>
      </w:r>
      <w:r w:rsidR="005608BF" w:rsidRPr="00691459">
        <w:rPr>
          <w:rFonts w:cs="Times New Roman"/>
          <w:color w:val="202020"/>
          <w:szCs w:val="24"/>
          <w:shd w:val="clear" w:color="auto" w:fill="F5F5F5"/>
        </w:rPr>
        <w:t xml:space="preserve"> </w:t>
      </w:r>
      <w:hyperlink r:id="rId17" w:history="1">
        <w:r w:rsidR="005608BF" w:rsidRPr="00691459">
          <w:rPr>
            <w:rStyle w:val="Hyperlink"/>
            <w:rFonts w:cs="Times New Roman"/>
            <w:szCs w:val="24"/>
            <w:shd w:val="clear" w:color="auto" w:fill="F5F5F5"/>
          </w:rPr>
          <w:t>http://portalbiocursos.com.br/ohs/data/docs/97/311Efeito_de_um_protocolo_de_terapia_manual_na_qualidade_de_vida.pdf</w:t>
        </w:r>
      </w:hyperlink>
      <w:r w:rsidR="00CB173D" w:rsidRPr="00691459">
        <w:rPr>
          <w:rFonts w:cs="Times New Roman"/>
          <w:color w:val="000000"/>
          <w:szCs w:val="24"/>
        </w:rPr>
        <w:t xml:space="preserve">. Acesso em: </w:t>
      </w:r>
      <w:proofErr w:type="gramStart"/>
      <w:r w:rsidR="00CB173D" w:rsidRPr="00691459">
        <w:rPr>
          <w:rFonts w:cs="Times New Roman"/>
          <w:color w:val="000000"/>
          <w:szCs w:val="24"/>
        </w:rPr>
        <w:t>26 abril</w:t>
      </w:r>
      <w:proofErr w:type="gramEnd"/>
      <w:r w:rsidR="00CB173D" w:rsidRPr="00691459">
        <w:rPr>
          <w:rFonts w:cs="Times New Roman"/>
          <w:color w:val="000000"/>
          <w:szCs w:val="24"/>
        </w:rPr>
        <w:t xml:space="preserve"> de</w:t>
      </w:r>
      <w:r w:rsidR="005608BF" w:rsidRPr="00691459">
        <w:rPr>
          <w:rFonts w:cs="Times New Roman"/>
          <w:color w:val="000000"/>
          <w:szCs w:val="24"/>
        </w:rPr>
        <w:t xml:space="preserve"> 2017.</w:t>
      </w:r>
    </w:p>
    <w:p w:rsidR="00634E6F" w:rsidRDefault="00634E6F" w:rsidP="00946243">
      <w:pPr>
        <w:jc w:val="left"/>
        <w:rPr>
          <w:rFonts w:cs="Times New Roman"/>
          <w:color w:val="222222"/>
          <w:szCs w:val="24"/>
          <w:shd w:val="clear" w:color="auto" w:fill="FFFFFF"/>
        </w:rPr>
      </w:pPr>
    </w:p>
    <w:p w:rsidR="00F21D1E" w:rsidRPr="00691459" w:rsidRDefault="00F21D1E" w:rsidP="00691459">
      <w:pPr>
        <w:pStyle w:val="PargrafodaLista"/>
        <w:numPr>
          <w:ilvl w:val="0"/>
          <w:numId w:val="7"/>
        </w:numPr>
        <w:spacing w:line="240" w:lineRule="auto"/>
        <w:jc w:val="left"/>
        <w:rPr>
          <w:rFonts w:cs="Times New Roman"/>
          <w:color w:val="222222"/>
          <w:szCs w:val="24"/>
          <w:shd w:val="clear" w:color="auto" w:fill="FFFFFF"/>
        </w:rPr>
      </w:pPr>
      <w:r w:rsidRPr="00691459">
        <w:rPr>
          <w:rFonts w:cs="Times New Roman"/>
          <w:color w:val="222222"/>
          <w:szCs w:val="24"/>
          <w:shd w:val="clear" w:color="auto" w:fill="FFFFFF"/>
        </w:rPr>
        <w:t>V</w:t>
      </w:r>
      <w:r w:rsidR="00CB173D" w:rsidRPr="00691459">
        <w:rPr>
          <w:rFonts w:cs="Times New Roman"/>
          <w:color w:val="222222"/>
          <w:szCs w:val="24"/>
          <w:shd w:val="clear" w:color="auto" w:fill="FFFFFF"/>
        </w:rPr>
        <w:t>asconcelos, D</w:t>
      </w:r>
      <w:r w:rsidRPr="00691459">
        <w:rPr>
          <w:rFonts w:cs="Times New Roman"/>
          <w:color w:val="222222"/>
          <w:szCs w:val="24"/>
          <w:shd w:val="clear" w:color="auto" w:fill="FFFFFF"/>
        </w:rPr>
        <w:t>A; R</w:t>
      </w:r>
      <w:r w:rsidR="00CB173D" w:rsidRPr="00691459">
        <w:rPr>
          <w:rFonts w:cs="Times New Roman"/>
          <w:color w:val="222222"/>
          <w:szCs w:val="24"/>
          <w:shd w:val="clear" w:color="auto" w:fill="FFFFFF"/>
        </w:rPr>
        <w:t>ibeiro, C</w:t>
      </w:r>
      <w:r w:rsidRPr="00691459">
        <w:rPr>
          <w:rFonts w:cs="Times New Roman"/>
          <w:color w:val="222222"/>
          <w:szCs w:val="24"/>
          <w:shd w:val="clear" w:color="auto" w:fill="FFFFFF"/>
        </w:rPr>
        <w:t xml:space="preserve">D; </w:t>
      </w:r>
      <w:proofErr w:type="spellStart"/>
      <w:r w:rsidRPr="00691459">
        <w:rPr>
          <w:rFonts w:cs="Times New Roman"/>
          <w:color w:val="222222"/>
          <w:szCs w:val="24"/>
          <w:shd w:val="clear" w:color="auto" w:fill="FFFFFF"/>
        </w:rPr>
        <w:t>M</w:t>
      </w:r>
      <w:r w:rsidR="00CB173D" w:rsidRPr="00691459">
        <w:rPr>
          <w:rFonts w:cs="Times New Roman"/>
          <w:color w:val="222222"/>
          <w:szCs w:val="24"/>
          <w:shd w:val="clear" w:color="auto" w:fill="FFFFFF"/>
        </w:rPr>
        <w:t>acêdo</w:t>
      </w:r>
      <w:proofErr w:type="spellEnd"/>
      <w:r w:rsidRPr="00691459">
        <w:rPr>
          <w:rFonts w:cs="Times New Roman"/>
          <w:color w:val="222222"/>
          <w:szCs w:val="24"/>
          <w:shd w:val="clear" w:color="auto" w:fill="FFFFFF"/>
        </w:rPr>
        <w:t xml:space="preserve">, </w:t>
      </w:r>
      <w:proofErr w:type="spellStart"/>
      <w:r w:rsidRPr="00691459">
        <w:rPr>
          <w:rFonts w:cs="Times New Roman"/>
          <w:color w:val="222222"/>
          <w:szCs w:val="24"/>
          <w:shd w:val="clear" w:color="auto" w:fill="FFFFFF"/>
        </w:rPr>
        <w:t>L</w:t>
      </w:r>
      <w:r w:rsidR="00221194" w:rsidRPr="00691459">
        <w:rPr>
          <w:rFonts w:cs="Times New Roman"/>
          <w:color w:val="222222"/>
          <w:szCs w:val="24"/>
          <w:shd w:val="clear" w:color="auto" w:fill="FFFFFF"/>
        </w:rPr>
        <w:t>.</w:t>
      </w:r>
      <w:r w:rsidRPr="00691459">
        <w:rPr>
          <w:rFonts w:cs="Times New Roman"/>
          <w:color w:val="222222"/>
          <w:szCs w:val="24"/>
          <w:shd w:val="clear" w:color="auto" w:fill="FFFFFF"/>
        </w:rPr>
        <w:t>C.</w:t>
      </w:r>
      <w:proofErr w:type="spellEnd"/>
      <w:r w:rsidRPr="00691459">
        <w:rPr>
          <w:rFonts w:cs="Times New Roman"/>
          <w:color w:val="222222"/>
          <w:szCs w:val="24"/>
          <w:shd w:val="clear" w:color="auto" w:fill="FFFFFF"/>
        </w:rPr>
        <w:t xml:space="preserve"> </w:t>
      </w:r>
      <w:r w:rsidRPr="00691459">
        <w:rPr>
          <w:rFonts w:cs="Times New Roman"/>
          <w:b/>
          <w:color w:val="222222"/>
          <w:szCs w:val="24"/>
          <w:shd w:val="clear" w:color="auto" w:fill="FFFFFF"/>
        </w:rPr>
        <w:t>O tratamento da flexibilidade pela fisioterapia</w:t>
      </w:r>
      <w:r w:rsidRPr="00691459">
        <w:rPr>
          <w:rFonts w:cs="Times New Roman"/>
          <w:color w:val="222222"/>
          <w:szCs w:val="24"/>
          <w:shd w:val="clear" w:color="auto" w:fill="FFFFFF"/>
        </w:rPr>
        <w:t>.</w:t>
      </w:r>
      <w:r w:rsidRPr="00691459">
        <w:rPr>
          <w:rStyle w:val="apple-converted-space"/>
          <w:rFonts w:cs="Times New Roman"/>
          <w:color w:val="222222"/>
          <w:szCs w:val="24"/>
          <w:shd w:val="clear" w:color="auto" w:fill="FFFFFF"/>
        </w:rPr>
        <w:t> </w:t>
      </w:r>
      <w:r w:rsidRPr="00691459">
        <w:rPr>
          <w:rFonts w:cs="Times New Roman"/>
          <w:b/>
          <w:bCs/>
          <w:color w:val="222222"/>
          <w:szCs w:val="24"/>
          <w:shd w:val="clear" w:color="auto" w:fill="FFFFFF"/>
        </w:rPr>
        <w:t xml:space="preserve"> </w:t>
      </w:r>
      <w:r w:rsidRPr="00691459">
        <w:rPr>
          <w:rFonts w:cs="Times New Roman"/>
          <w:bCs/>
          <w:color w:val="222222"/>
          <w:szCs w:val="24"/>
          <w:shd w:val="clear" w:color="auto" w:fill="FFFFFF"/>
        </w:rPr>
        <w:t>Revista Eletrônica de Ciências</w:t>
      </w:r>
      <w:r w:rsidR="00CB173D" w:rsidRPr="00691459">
        <w:rPr>
          <w:rFonts w:cs="Times New Roman"/>
          <w:bCs/>
          <w:color w:val="222222"/>
          <w:szCs w:val="24"/>
          <w:shd w:val="clear" w:color="auto" w:fill="FFFFFF"/>
        </w:rPr>
        <w:t xml:space="preserve">. </w:t>
      </w:r>
      <w:r w:rsidR="00CB173D" w:rsidRPr="00691459">
        <w:rPr>
          <w:rStyle w:val="apple-converted-space"/>
          <w:rFonts w:cs="Times New Roman"/>
          <w:color w:val="222222"/>
          <w:szCs w:val="24"/>
          <w:shd w:val="clear" w:color="auto" w:fill="FFFFFF"/>
        </w:rPr>
        <w:t>Campina Grande. 2010;</w:t>
      </w:r>
      <w:r w:rsidR="00CB173D" w:rsidRPr="00691459">
        <w:rPr>
          <w:rFonts w:cs="Times New Roman"/>
          <w:color w:val="222222"/>
          <w:szCs w:val="24"/>
          <w:shd w:val="clear" w:color="auto" w:fill="FFFFFF"/>
        </w:rPr>
        <w:t xml:space="preserve"> v. 7, n. 10/11</w:t>
      </w:r>
      <w:r w:rsidR="00C362AA">
        <w:rPr>
          <w:rFonts w:cs="Times New Roman"/>
          <w:color w:val="222222"/>
          <w:szCs w:val="24"/>
          <w:shd w:val="clear" w:color="auto" w:fill="FFFFFF"/>
        </w:rPr>
        <w:t>, p. 25-37</w:t>
      </w:r>
      <w:r w:rsidRPr="00691459">
        <w:rPr>
          <w:rFonts w:cs="Times New Roman"/>
          <w:color w:val="222222"/>
          <w:szCs w:val="24"/>
          <w:shd w:val="clear" w:color="auto" w:fill="FFFFFF"/>
        </w:rPr>
        <w:t>.</w:t>
      </w:r>
    </w:p>
    <w:p w:rsidR="00221194" w:rsidRDefault="00221194" w:rsidP="00F21D1E">
      <w:pPr>
        <w:spacing w:line="240" w:lineRule="auto"/>
        <w:jc w:val="left"/>
        <w:rPr>
          <w:rFonts w:cs="Times New Roman"/>
          <w:color w:val="222222"/>
          <w:szCs w:val="24"/>
          <w:shd w:val="clear" w:color="auto" w:fill="FFFFFF"/>
        </w:rPr>
      </w:pPr>
    </w:p>
    <w:p w:rsidR="00F21D1E" w:rsidRPr="00691459" w:rsidRDefault="00F21D1E" w:rsidP="00691459">
      <w:pPr>
        <w:pStyle w:val="PargrafodaLista"/>
        <w:numPr>
          <w:ilvl w:val="0"/>
          <w:numId w:val="7"/>
        </w:numPr>
        <w:spacing w:line="240" w:lineRule="auto"/>
        <w:jc w:val="left"/>
        <w:rPr>
          <w:rFonts w:cs="Times New Roman"/>
          <w:color w:val="222222"/>
          <w:szCs w:val="24"/>
          <w:shd w:val="clear" w:color="auto" w:fill="FFFFFF"/>
        </w:rPr>
      </w:pPr>
      <w:r w:rsidRPr="00691459">
        <w:rPr>
          <w:rFonts w:cs="Times New Roman"/>
          <w:color w:val="222222"/>
          <w:szCs w:val="24"/>
          <w:shd w:val="clear" w:color="auto" w:fill="FFFFFF"/>
        </w:rPr>
        <w:t>D</w:t>
      </w:r>
      <w:r w:rsidR="00CB173D" w:rsidRPr="00691459">
        <w:rPr>
          <w:rFonts w:cs="Times New Roman"/>
          <w:color w:val="222222"/>
          <w:szCs w:val="24"/>
          <w:shd w:val="clear" w:color="auto" w:fill="FFFFFF"/>
        </w:rPr>
        <w:t xml:space="preserve">a silva, E </w:t>
      </w:r>
      <w:proofErr w:type="spellStart"/>
      <w:proofErr w:type="gramStart"/>
      <w:r w:rsidRPr="00691459">
        <w:rPr>
          <w:rFonts w:cs="Times New Roman"/>
          <w:color w:val="222222"/>
          <w:szCs w:val="24"/>
          <w:shd w:val="clear" w:color="auto" w:fill="FFFFFF"/>
        </w:rPr>
        <w:t>et</w:t>
      </w:r>
      <w:proofErr w:type="spellEnd"/>
      <w:proofErr w:type="gramEnd"/>
      <w:r w:rsidRPr="00691459">
        <w:rPr>
          <w:rFonts w:cs="Times New Roman"/>
          <w:color w:val="222222"/>
          <w:szCs w:val="24"/>
          <w:shd w:val="clear" w:color="auto" w:fill="FFFFFF"/>
        </w:rPr>
        <w:t xml:space="preserve"> al. </w:t>
      </w:r>
      <w:r w:rsidRPr="00691459">
        <w:rPr>
          <w:rFonts w:cs="Times New Roman"/>
          <w:b/>
          <w:color w:val="222222"/>
          <w:szCs w:val="24"/>
          <w:shd w:val="clear" w:color="auto" w:fill="FFFFFF"/>
        </w:rPr>
        <w:t>Avaliação de qualidade de vida de pacientes com LER/DORT atendidos pelo Sistema Único de Saúde (SUS)</w:t>
      </w:r>
      <w:r w:rsidRPr="00691459">
        <w:rPr>
          <w:rFonts w:cs="Times New Roman"/>
          <w:color w:val="222222"/>
          <w:szCs w:val="24"/>
          <w:shd w:val="clear" w:color="auto" w:fill="FFFFFF"/>
        </w:rPr>
        <w:t>.</w:t>
      </w:r>
      <w:r w:rsidRPr="00691459">
        <w:rPr>
          <w:rStyle w:val="apple-converted-space"/>
          <w:rFonts w:cs="Times New Roman"/>
          <w:color w:val="222222"/>
          <w:szCs w:val="24"/>
          <w:shd w:val="clear" w:color="auto" w:fill="FFFFFF"/>
        </w:rPr>
        <w:t xml:space="preserve">  </w:t>
      </w:r>
      <w:proofErr w:type="spellStart"/>
      <w:r w:rsidRPr="00691459">
        <w:rPr>
          <w:rFonts w:cs="Times New Roman"/>
          <w:bCs/>
          <w:color w:val="222222"/>
          <w:szCs w:val="24"/>
          <w:shd w:val="clear" w:color="auto" w:fill="FFFFFF"/>
        </w:rPr>
        <w:t>Journal</w:t>
      </w:r>
      <w:proofErr w:type="spellEnd"/>
      <w:r w:rsidRPr="00691459">
        <w:rPr>
          <w:rFonts w:cs="Times New Roman"/>
          <w:bCs/>
          <w:color w:val="222222"/>
          <w:szCs w:val="24"/>
          <w:shd w:val="clear" w:color="auto" w:fill="FFFFFF"/>
        </w:rPr>
        <w:t xml:space="preserve"> </w:t>
      </w:r>
      <w:proofErr w:type="spellStart"/>
      <w:r w:rsidRPr="00691459">
        <w:rPr>
          <w:rFonts w:cs="Times New Roman"/>
          <w:bCs/>
          <w:color w:val="222222"/>
          <w:szCs w:val="24"/>
          <w:shd w:val="clear" w:color="auto" w:fill="FFFFFF"/>
        </w:rPr>
        <w:t>of</w:t>
      </w:r>
      <w:proofErr w:type="spellEnd"/>
      <w:r w:rsidRPr="00691459">
        <w:rPr>
          <w:rFonts w:cs="Times New Roman"/>
          <w:bCs/>
          <w:color w:val="222222"/>
          <w:szCs w:val="24"/>
          <w:shd w:val="clear" w:color="auto" w:fill="FFFFFF"/>
        </w:rPr>
        <w:t xml:space="preserve"> </w:t>
      </w:r>
      <w:proofErr w:type="spellStart"/>
      <w:r w:rsidRPr="00691459">
        <w:rPr>
          <w:rFonts w:cs="Times New Roman"/>
          <w:bCs/>
          <w:color w:val="222222"/>
          <w:szCs w:val="24"/>
          <w:shd w:val="clear" w:color="auto" w:fill="FFFFFF"/>
        </w:rPr>
        <w:t>Health</w:t>
      </w:r>
      <w:proofErr w:type="spellEnd"/>
      <w:r w:rsidRPr="00691459">
        <w:rPr>
          <w:rFonts w:cs="Times New Roman"/>
          <w:bCs/>
          <w:color w:val="222222"/>
          <w:szCs w:val="24"/>
          <w:shd w:val="clear" w:color="auto" w:fill="FFFFFF"/>
        </w:rPr>
        <w:t xml:space="preserve"> </w:t>
      </w:r>
      <w:proofErr w:type="spellStart"/>
      <w:r w:rsidRPr="00691459">
        <w:rPr>
          <w:rFonts w:cs="Times New Roman"/>
          <w:bCs/>
          <w:color w:val="222222"/>
          <w:szCs w:val="24"/>
          <w:shd w:val="clear" w:color="auto" w:fill="FFFFFF"/>
        </w:rPr>
        <w:t>Sciences</w:t>
      </w:r>
      <w:proofErr w:type="spellEnd"/>
      <w:r w:rsidR="00CB173D" w:rsidRPr="00691459">
        <w:rPr>
          <w:rFonts w:cs="Times New Roman"/>
          <w:color w:val="222222"/>
          <w:szCs w:val="24"/>
          <w:shd w:val="clear" w:color="auto" w:fill="FFFFFF"/>
        </w:rPr>
        <w:t xml:space="preserve">. </w:t>
      </w:r>
      <w:r w:rsidR="00CB173D" w:rsidRPr="00691459">
        <w:rPr>
          <w:rStyle w:val="apple-converted-space"/>
          <w:rFonts w:cs="Times New Roman"/>
          <w:color w:val="222222"/>
          <w:szCs w:val="24"/>
          <w:shd w:val="clear" w:color="auto" w:fill="FFFFFF"/>
        </w:rPr>
        <w:t>Londrina. 2015</w:t>
      </w:r>
      <w:r w:rsidR="00691459">
        <w:rPr>
          <w:rStyle w:val="apple-converted-space"/>
          <w:rFonts w:cs="Times New Roman"/>
          <w:color w:val="222222"/>
          <w:szCs w:val="24"/>
          <w:shd w:val="clear" w:color="auto" w:fill="FFFFFF"/>
        </w:rPr>
        <w:t>;</w:t>
      </w:r>
      <w:r w:rsidR="00CB173D" w:rsidRPr="00691459">
        <w:rPr>
          <w:rFonts w:cs="Times New Roman"/>
          <w:color w:val="222222"/>
          <w:szCs w:val="24"/>
          <w:shd w:val="clear" w:color="auto" w:fill="FFFFFF"/>
        </w:rPr>
        <w:t xml:space="preserve"> v. 8, n. 1</w:t>
      </w:r>
      <w:r w:rsidR="00C362AA">
        <w:rPr>
          <w:rFonts w:cs="Times New Roman"/>
          <w:color w:val="222222"/>
          <w:szCs w:val="24"/>
          <w:shd w:val="clear" w:color="auto" w:fill="FFFFFF"/>
        </w:rPr>
        <w:t>, p. 39-43</w:t>
      </w:r>
      <w:r w:rsidR="00CB173D" w:rsidRPr="00691459">
        <w:rPr>
          <w:rFonts w:cs="Times New Roman"/>
          <w:color w:val="222222"/>
          <w:szCs w:val="24"/>
          <w:shd w:val="clear" w:color="auto" w:fill="FFFFFF"/>
        </w:rPr>
        <w:t>.</w:t>
      </w:r>
    </w:p>
    <w:p w:rsidR="00F21D1E" w:rsidRPr="00FC2577" w:rsidRDefault="00F21D1E" w:rsidP="00F21D1E">
      <w:pPr>
        <w:spacing w:line="240" w:lineRule="auto"/>
        <w:jc w:val="left"/>
        <w:rPr>
          <w:rFonts w:cs="Times New Roman"/>
          <w:color w:val="222222"/>
          <w:szCs w:val="24"/>
          <w:shd w:val="clear" w:color="auto" w:fill="FFFFFF"/>
        </w:rPr>
      </w:pPr>
    </w:p>
    <w:p w:rsidR="00634E6F" w:rsidRPr="00F21D1E" w:rsidRDefault="002859F7" w:rsidP="00691459">
      <w:pPr>
        <w:pStyle w:val="orgao"/>
        <w:numPr>
          <w:ilvl w:val="0"/>
          <w:numId w:val="7"/>
        </w:numPr>
        <w:shd w:val="clear" w:color="auto" w:fill="FFFFFF"/>
        <w:spacing w:before="0" w:beforeAutospacing="0" w:after="235" w:afterAutospacing="0"/>
        <w:rPr>
          <w:color w:val="000000"/>
        </w:rPr>
      </w:pPr>
      <w:proofErr w:type="gramStart"/>
      <w:r>
        <w:rPr>
          <w:color w:val="000000"/>
        </w:rPr>
        <w:t>Brasil.</w:t>
      </w:r>
      <w:proofErr w:type="gramEnd"/>
      <w:r w:rsidR="00634E6F" w:rsidRPr="006423E2">
        <w:rPr>
          <w:color w:val="000000"/>
        </w:rPr>
        <w:t>M</w:t>
      </w:r>
      <w:r w:rsidR="00CB173D" w:rsidRPr="006423E2">
        <w:rPr>
          <w:color w:val="000000"/>
        </w:rPr>
        <w:t>inistério</w:t>
      </w:r>
      <w:r w:rsidR="00634E6F" w:rsidRPr="006423E2">
        <w:rPr>
          <w:color w:val="000000"/>
        </w:rPr>
        <w:t xml:space="preserve"> </w:t>
      </w:r>
      <w:r w:rsidR="00CB173D" w:rsidRPr="006423E2">
        <w:rPr>
          <w:color w:val="000000"/>
        </w:rPr>
        <w:t>da</w:t>
      </w:r>
      <w:r w:rsidR="00634E6F" w:rsidRPr="006423E2">
        <w:rPr>
          <w:color w:val="000000"/>
        </w:rPr>
        <w:t xml:space="preserve"> S</w:t>
      </w:r>
      <w:r w:rsidR="00CB173D" w:rsidRPr="006423E2">
        <w:rPr>
          <w:color w:val="000000"/>
        </w:rPr>
        <w:t>aúde</w:t>
      </w:r>
      <w:r w:rsidR="00634E6F" w:rsidRPr="006423E2">
        <w:rPr>
          <w:color w:val="000000"/>
        </w:rPr>
        <w:t xml:space="preserve">. </w:t>
      </w:r>
      <w:r w:rsidRPr="000B2896">
        <w:t>P</w:t>
      </w:r>
      <w:r w:rsidRPr="002859F7">
        <w:rPr>
          <w:sz w:val="22"/>
        </w:rPr>
        <w:t>ortaria</w:t>
      </w:r>
      <w:r w:rsidRPr="000B2896">
        <w:t xml:space="preserve"> n</w:t>
      </w:r>
      <w:r>
        <w:t xml:space="preserve">º 145, de 11 de janeiro de 2017. </w:t>
      </w:r>
      <w:r w:rsidR="00634E6F" w:rsidRPr="00E13062">
        <w:rPr>
          <w:b/>
          <w:shd w:val="clear" w:color="auto" w:fill="FFFFFF"/>
        </w:rPr>
        <w:t xml:space="preserve">Política Nacional de Práticas Integrativas e </w:t>
      </w:r>
      <w:proofErr w:type="gramStart"/>
      <w:r w:rsidR="00634E6F" w:rsidRPr="00E13062">
        <w:rPr>
          <w:b/>
          <w:shd w:val="clear" w:color="auto" w:fill="FFFFFF"/>
        </w:rPr>
        <w:t>Complementares</w:t>
      </w:r>
      <w:r w:rsidR="00634E6F" w:rsidRPr="00E13062">
        <w:rPr>
          <w:shd w:val="clear" w:color="auto" w:fill="FFFFFF"/>
        </w:rPr>
        <w:t>.</w:t>
      </w:r>
      <w:proofErr w:type="gramEnd"/>
      <w:r w:rsidRPr="00E13062">
        <w:rPr>
          <w:shd w:val="clear" w:color="auto" w:fill="FFFFFF"/>
        </w:rPr>
        <w:t xml:space="preserve">Diário Oficial da República Federativa do Brasil. 2017 jan. </w:t>
      </w:r>
      <w:r w:rsidRPr="00E13062">
        <w:t>10; Seção 1, p. 32</w:t>
      </w:r>
      <w:r w:rsidR="00634E6F" w:rsidRPr="00E13062">
        <w:t>.</w:t>
      </w:r>
      <w:r w:rsidR="00946243" w:rsidRPr="00E13062">
        <w:t xml:space="preserve"> Disponível em:</w:t>
      </w:r>
      <w:r w:rsidR="00042E7A">
        <w:rPr>
          <w:color w:val="000000"/>
        </w:rPr>
        <w:t xml:space="preserve"> </w:t>
      </w:r>
      <w:hyperlink r:id="rId18" w:history="1">
        <w:r w:rsidRPr="00F92DD2">
          <w:rPr>
            <w:rStyle w:val="Hyperlink"/>
          </w:rPr>
          <w:t>http://pesquisa.in.gov.br/imprensa/jsp/visualiza/index.jsp?jornal=1&amp;pagina=32&amp;data=13/01/2017</w:t>
        </w:r>
      </w:hyperlink>
      <w:r w:rsidR="00042E7A">
        <w:rPr>
          <w:color w:val="000000"/>
        </w:rPr>
        <w:t xml:space="preserve">. Acesso em: </w:t>
      </w:r>
      <w:proofErr w:type="gramStart"/>
      <w:r w:rsidR="00CB173D">
        <w:rPr>
          <w:color w:val="000000"/>
        </w:rPr>
        <w:t>29 abril</w:t>
      </w:r>
      <w:proofErr w:type="gramEnd"/>
      <w:r w:rsidR="00CB173D">
        <w:rPr>
          <w:color w:val="000000"/>
        </w:rPr>
        <w:t xml:space="preserve"> de </w:t>
      </w:r>
      <w:r w:rsidR="00042E7A">
        <w:rPr>
          <w:color w:val="000000"/>
        </w:rPr>
        <w:t>2017.</w:t>
      </w:r>
    </w:p>
    <w:p w:rsidR="00634E6F" w:rsidRPr="00691459" w:rsidRDefault="002859F7" w:rsidP="00691459">
      <w:pPr>
        <w:pStyle w:val="PargrafodaLista"/>
        <w:numPr>
          <w:ilvl w:val="0"/>
          <w:numId w:val="7"/>
        </w:numPr>
        <w:spacing w:line="240" w:lineRule="auto"/>
        <w:jc w:val="left"/>
        <w:rPr>
          <w:rFonts w:cs="Times New Roman"/>
          <w:color w:val="222222"/>
          <w:szCs w:val="24"/>
          <w:shd w:val="clear" w:color="auto" w:fill="FFFFFF"/>
        </w:rPr>
      </w:pPr>
      <w:proofErr w:type="gramStart"/>
      <w:r>
        <w:t>Brasil.</w:t>
      </w:r>
      <w:proofErr w:type="gramEnd"/>
      <w:r w:rsidR="00CB173D">
        <w:t>Plenário do Conselho Nacional de Saúde</w:t>
      </w:r>
      <w:r w:rsidR="00634E6F">
        <w:t>.</w:t>
      </w:r>
      <w:r w:rsidR="00634E6F" w:rsidRPr="00F11E8A">
        <w:t xml:space="preserve"> </w:t>
      </w:r>
      <w:r w:rsidR="00634E6F" w:rsidRPr="00691459">
        <w:rPr>
          <w:b/>
        </w:rPr>
        <w:t>Recomendação nº 012</w:t>
      </w:r>
      <w:r w:rsidR="00634E6F" w:rsidRPr="00F11E8A">
        <w:t>.</w:t>
      </w:r>
      <w:r w:rsidR="00634E6F">
        <w:t xml:space="preserve"> In: Ducentésima Nonagésima Segunda Reunião Ordinária. Brasília, 2017</w:t>
      </w:r>
      <w:r w:rsidR="00634E6F" w:rsidRPr="00042E7A">
        <w:t xml:space="preserve">. </w:t>
      </w:r>
      <w:r w:rsidR="00042E7A">
        <w:t xml:space="preserve">Disponível: </w:t>
      </w:r>
      <w:hyperlink r:id="rId19" w:history="1">
        <w:r w:rsidR="00042E7A" w:rsidRPr="00226AC3">
          <w:rPr>
            <w:rStyle w:val="Hyperlink"/>
          </w:rPr>
          <w:t>http://conselho.saude.gov.br/recomendacoes/2017/Reco012.pdf</w:t>
        </w:r>
      </w:hyperlink>
      <w:r w:rsidR="00CB173D">
        <w:t xml:space="preserve">. Acesso: </w:t>
      </w:r>
      <w:proofErr w:type="gramStart"/>
      <w:r w:rsidR="00CB173D">
        <w:t>27 abril</w:t>
      </w:r>
      <w:proofErr w:type="gramEnd"/>
      <w:r w:rsidR="00CB173D">
        <w:t xml:space="preserve"> de </w:t>
      </w:r>
      <w:r w:rsidR="00042E7A">
        <w:t>2017.</w:t>
      </w:r>
    </w:p>
    <w:p w:rsidR="002D20D7" w:rsidRDefault="002D20D7" w:rsidP="002072EF">
      <w:pPr>
        <w:jc w:val="left"/>
      </w:pPr>
    </w:p>
    <w:p w:rsidR="00F21D1E" w:rsidRPr="00FC2577" w:rsidRDefault="00F21D1E" w:rsidP="00691459">
      <w:pPr>
        <w:ind w:firstLine="45"/>
        <w:jc w:val="left"/>
        <w:rPr>
          <w:rFonts w:cs="Times New Roman"/>
          <w:szCs w:val="24"/>
        </w:rPr>
      </w:pPr>
    </w:p>
    <w:sectPr w:rsidR="00F21D1E" w:rsidRPr="00FC2577" w:rsidSect="00FC73B2">
      <w:headerReference w:type="default" r:id="rId20"/>
      <w:pgSz w:w="11906" w:h="16838" w:code="9"/>
      <w:pgMar w:top="1418" w:right="1418" w:bottom="1418" w:left="1418" w:header="1134" w:footer="1134"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0C" w:rsidRDefault="001F040C" w:rsidP="00BE6125">
      <w:pPr>
        <w:spacing w:line="240" w:lineRule="auto"/>
      </w:pPr>
      <w:r>
        <w:separator/>
      </w:r>
    </w:p>
  </w:endnote>
  <w:endnote w:type="continuationSeparator" w:id="0">
    <w:p w:rsidR="001F040C" w:rsidRDefault="001F040C" w:rsidP="00BE61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0C" w:rsidRDefault="001F040C" w:rsidP="00BE6125">
      <w:pPr>
        <w:spacing w:line="240" w:lineRule="auto"/>
      </w:pPr>
      <w:r>
        <w:separator/>
      </w:r>
    </w:p>
  </w:footnote>
  <w:footnote w:type="continuationSeparator" w:id="0">
    <w:p w:rsidR="001F040C" w:rsidRDefault="001F040C" w:rsidP="00BE61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AA" w:rsidRDefault="00A20AAA" w:rsidP="00A20AAA">
    <w:pPr>
      <w:pStyle w:val="Cabealho"/>
      <w:tabs>
        <w:tab w:val="clear" w:pos="4252"/>
        <w:tab w:val="clear" w:pos="8504"/>
        <w:tab w:val="left" w:pos="1273"/>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AA" w:rsidRDefault="00A20AAA" w:rsidP="00430498">
    <w:pPr>
      <w:pStyle w:val="Cabealho"/>
    </w:pPr>
  </w:p>
  <w:p w:rsidR="00A20AAA" w:rsidRDefault="00A20AAA" w:rsidP="00A20AAA">
    <w:pPr>
      <w:pStyle w:val="Cabealho"/>
      <w:tabs>
        <w:tab w:val="clear" w:pos="4252"/>
        <w:tab w:val="clear" w:pos="8504"/>
        <w:tab w:val="left" w:pos="127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0689"/>
    <w:multiLevelType w:val="hybridMultilevel"/>
    <w:tmpl w:val="C8224CF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2E70F3"/>
    <w:multiLevelType w:val="hybridMultilevel"/>
    <w:tmpl w:val="C994C6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D9542A"/>
    <w:multiLevelType w:val="hybridMultilevel"/>
    <w:tmpl w:val="24BA4B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7DF564E"/>
    <w:multiLevelType w:val="hybridMultilevel"/>
    <w:tmpl w:val="A3F45F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9F83B9E"/>
    <w:multiLevelType w:val="hybridMultilevel"/>
    <w:tmpl w:val="F738C0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2854DFD"/>
    <w:multiLevelType w:val="hybridMultilevel"/>
    <w:tmpl w:val="B38820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4FF0CAD"/>
    <w:multiLevelType w:val="hybridMultilevel"/>
    <w:tmpl w:val="EFFAD6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20834">
      <o:colormenu v:ext="edit" fillcolor="none [3212]" strokecolor="none"/>
    </o:shapedefaults>
  </w:hdrShapeDefaults>
  <w:footnotePr>
    <w:footnote w:id="-1"/>
    <w:footnote w:id="0"/>
  </w:footnotePr>
  <w:endnotePr>
    <w:endnote w:id="-1"/>
    <w:endnote w:id="0"/>
  </w:endnotePr>
  <w:compat/>
  <w:rsids>
    <w:rsidRoot w:val="001620C8"/>
    <w:rsid w:val="000057AD"/>
    <w:rsid w:val="00022C6C"/>
    <w:rsid w:val="00033462"/>
    <w:rsid w:val="0003774A"/>
    <w:rsid w:val="00042E7A"/>
    <w:rsid w:val="0005010F"/>
    <w:rsid w:val="0007146A"/>
    <w:rsid w:val="00095BB3"/>
    <w:rsid w:val="000B01E8"/>
    <w:rsid w:val="000C59EB"/>
    <w:rsid w:val="000F007A"/>
    <w:rsid w:val="00110F9E"/>
    <w:rsid w:val="00121B29"/>
    <w:rsid w:val="001620C8"/>
    <w:rsid w:val="00166E66"/>
    <w:rsid w:val="00180B64"/>
    <w:rsid w:val="00187CBB"/>
    <w:rsid w:val="001D0DAA"/>
    <w:rsid w:val="001F040C"/>
    <w:rsid w:val="002072EF"/>
    <w:rsid w:val="00221194"/>
    <w:rsid w:val="0022119B"/>
    <w:rsid w:val="00224757"/>
    <w:rsid w:val="00224CA2"/>
    <w:rsid w:val="00225DFF"/>
    <w:rsid w:val="00231426"/>
    <w:rsid w:val="00260F7F"/>
    <w:rsid w:val="002629E6"/>
    <w:rsid w:val="00272B4A"/>
    <w:rsid w:val="00272D55"/>
    <w:rsid w:val="00285015"/>
    <w:rsid w:val="002859F7"/>
    <w:rsid w:val="002912C5"/>
    <w:rsid w:val="002D20D7"/>
    <w:rsid w:val="002E6204"/>
    <w:rsid w:val="002F41D5"/>
    <w:rsid w:val="00344457"/>
    <w:rsid w:val="00345BE1"/>
    <w:rsid w:val="0035302E"/>
    <w:rsid w:val="003A66BA"/>
    <w:rsid w:val="003C0ED1"/>
    <w:rsid w:val="004052DC"/>
    <w:rsid w:val="00405316"/>
    <w:rsid w:val="00420365"/>
    <w:rsid w:val="00420AF4"/>
    <w:rsid w:val="00425A89"/>
    <w:rsid w:val="00430498"/>
    <w:rsid w:val="00435617"/>
    <w:rsid w:val="0043590A"/>
    <w:rsid w:val="0044117A"/>
    <w:rsid w:val="004442F0"/>
    <w:rsid w:val="00450185"/>
    <w:rsid w:val="00451B8A"/>
    <w:rsid w:val="0045290B"/>
    <w:rsid w:val="00465B43"/>
    <w:rsid w:val="004A7A1B"/>
    <w:rsid w:val="004B40D4"/>
    <w:rsid w:val="004B66A6"/>
    <w:rsid w:val="004C561C"/>
    <w:rsid w:val="004D3FB7"/>
    <w:rsid w:val="004E476F"/>
    <w:rsid w:val="004E512B"/>
    <w:rsid w:val="004F4763"/>
    <w:rsid w:val="005040DA"/>
    <w:rsid w:val="0050420F"/>
    <w:rsid w:val="005202B7"/>
    <w:rsid w:val="00534783"/>
    <w:rsid w:val="0054231A"/>
    <w:rsid w:val="00543742"/>
    <w:rsid w:val="00543A57"/>
    <w:rsid w:val="00546467"/>
    <w:rsid w:val="005600F6"/>
    <w:rsid w:val="005608BF"/>
    <w:rsid w:val="00574997"/>
    <w:rsid w:val="005935AE"/>
    <w:rsid w:val="00594AE6"/>
    <w:rsid w:val="005A1A85"/>
    <w:rsid w:val="005A5D91"/>
    <w:rsid w:val="005B67C2"/>
    <w:rsid w:val="005D2100"/>
    <w:rsid w:val="005D49F1"/>
    <w:rsid w:val="005E1CC7"/>
    <w:rsid w:val="005F44FD"/>
    <w:rsid w:val="005F5868"/>
    <w:rsid w:val="00604CC8"/>
    <w:rsid w:val="00634E6F"/>
    <w:rsid w:val="0063678D"/>
    <w:rsid w:val="00691459"/>
    <w:rsid w:val="00692F32"/>
    <w:rsid w:val="006A2FDA"/>
    <w:rsid w:val="006B06B3"/>
    <w:rsid w:val="006D0C31"/>
    <w:rsid w:val="006D2C7B"/>
    <w:rsid w:val="006E6215"/>
    <w:rsid w:val="006F6B38"/>
    <w:rsid w:val="00724874"/>
    <w:rsid w:val="00727940"/>
    <w:rsid w:val="0073033A"/>
    <w:rsid w:val="00745474"/>
    <w:rsid w:val="00795309"/>
    <w:rsid w:val="007A3336"/>
    <w:rsid w:val="007B2264"/>
    <w:rsid w:val="007C69DD"/>
    <w:rsid w:val="007E1D37"/>
    <w:rsid w:val="007E3743"/>
    <w:rsid w:val="00810FDB"/>
    <w:rsid w:val="00820639"/>
    <w:rsid w:val="00865EA7"/>
    <w:rsid w:val="00870092"/>
    <w:rsid w:val="008A27B9"/>
    <w:rsid w:val="008A4984"/>
    <w:rsid w:val="008B669B"/>
    <w:rsid w:val="008D1854"/>
    <w:rsid w:val="008E75B1"/>
    <w:rsid w:val="008F2A5D"/>
    <w:rsid w:val="00904A08"/>
    <w:rsid w:val="00907124"/>
    <w:rsid w:val="009165E8"/>
    <w:rsid w:val="00924F1C"/>
    <w:rsid w:val="009377F5"/>
    <w:rsid w:val="00942924"/>
    <w:rsid w:val="00946243"/>
    <w:rsid w:val="00956540"/>
    <w:rsid w:val="00964FC0"/>
    <w:rsid w:val="00973D51"/>
    <w:rsid w:val="00980593"/>
    <w:rsid w:val="00986836"/>
    <w:rsid w:val="009A11B6"/>
    <w:rsid w:val="009A1D74"/>
    <w:rsid w:val="009C0A9F"/>
    <w:rsid w:val="009E4CAA"/>
    <w:rsid w:val="009F5596"/>
    <w:rsid w:val="00A00F89"/>
    <w:rsid w:val="00A0370C"/>
    <w:rsid w:val="00A04501"/>
    <w:rsid w:val="00A150D1"/>
    <w:rsid w:val="00A20AAA"/>
    <w:rsid w:val="00A52566"/>
    <w:rsid w:val="00A66E6E"/>
    <w:rsid w:val="00A7734A"/>
    <w:rsid w:val="00AA4218"/>
    <w:rsid w:val="00AD41C8"/>
    <w:rsid w:val="00AF109F"/>
    <w:rsid w:val="00AF6CE8"/>
    <w:rsid w:val="00B2231E"/>
    <w:rsid w:val="00B2253A"/>
    <w:rsid w:val="00B443FC"/>
    <w:rsid w:val="00B552EB"/>
    <w:rsid w:val="00B6086C"/>
    <w:rsid w:val="00B763E2"/>
    <w:rsid w:val="00B7778B"/>
    <w:rsid w:val="00B77914"/>
    <w:rsid w:val="00BA327C"/>
    <w:rsid w:val="00BB4B1F"/>
    <w:rsid w:val="00BC3502"/>
    <w:rsid w:val="00BD2230"/>
    <w:rsid w:val="00BE6125"/>
    <w:rsid w:val="00BF3151"/>
    <w:rsid w:val="00C023BF"/>
    <w:rsid w:val="00C06D4D"/>
    <w:rsid w:val="00C362AA"/>
    <w:rsid w:val="00C55835"/>
    <w:rsid w:val="00C61C31"/>
    <w:rsid w:val="00C935DC"/>
    <w:rsid w:val="00C97187"/>
    <w:rsid w:val="00C97D55"/>
    <w:rsid w:val="00CA60E6"/>
    <w:rsid w:val="00CB173D"/>
    <w:rsid w:val="00CC2241"/>
    <w:rsid w:val="00D003A4"/>
    <w:rsid w:val="00D21CEA"/>
    <w:rsid w:val="00D42496"/>
    <w:rsid w:val="00D42D17"/>
    <w:rsid w:val="00D553A0"/>
    <w:rsid w:val="00D615B4"/>
    <w:rsid w:val="00D633A8"/>
    <w:rsid w:val="00D6451A"/>
    <w:rsid w:val="00D726A7"/>
    <w:rsid w:val="00D912C3"/>
    <w:rsid w:val="00DA0678"/>
    <w:rsid w:val="00DC1C66"/>
    <w:rsid w:val="00DD77B5"/>
    <w:rsid w:val="00DF2ED9"/>
    <w:rsid w:val="00DF67A6"/>
    <w:rsid w:val="00E13062"/>
    <w:rsid w:val="00E20CA7"/>
    <w:rsid w:val="00E3174E"/>
    <w:rsid w:val="00E52EC4"/>
    <w:rsid w:val="00E5650B"/>
    <w:rsid w:val="00E71C00"/>
    <w:rsid w:val="00E959C8"/>
    <w:rsid w:val="00EB2F06"/>
    <w:rsid w:val="00EE6ED1"/>
    <w:rsid w:val="00EF25EE"/>
    <w:rsid w:val="00F21D1E"/>
    <w:rsid w:val="00F22654"/>
    <w:rsid w:val="00F538F2"/>
    <w:rsid w:val="00F77173"/>
    <w:rsid w:val="00F92B29"/>
    <w:rsid w:val="00FA4DD3"/>
    <w:rsid w:val="00FB035C"/>
    <w:rsid w:val="00FC73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02E"/>
    <w:pPr>
      <w:spacing w:after="0" w:line="360" w:lineRule="auto"/>
      <w:jc w:val="both"/>
    </w:pPr>
    <w:rPr>
      <w:rFonts w:ascii="Times New Roman" w:hAnsi="Times New Roman"/>
      <w:sz w:val="24"/>
    </w:rPr>
  </w:style>
  <w:style w:type="paragraph" w:styleId="Ttulo1">
    <w:name w:val="heading 1"/>
    <w:basedOn w:val="Normal"/>
    <w:next w:val="Normal"/>
    <w:link w:val="Ttulo1Char"/>
    <w:uiPriority w:val="9"/>
    <w:qFormat/>
    <w:rsid w:val="00095BB3"/>
    <w:pPr>
      <w:keepNext/>
      <w:keepLines/>
      <w:outlineLvl w:val="0"/>
    </w:pPr>
    <w:rPr>
      <w:rFonts w:eastAsiaTheme="majorEastAsia" w:cstheme="majorBidi"/>
      <w:bCs/>
      <w:szCs w:val="28"/>
    </w:rPr>
  </w:style>
  <w:style w:type="paragraph" w:styleId="Ttulo2">
    <w:name w:val="heading 2"/>
    <w:basedOn w:val="Normal"/>
    <w:next w:val="Normal"/>
    <w:link w:val="Ttulo2Char"/>
    <w:uiPriority w:val="9"/>
    <w:unhideWhenUsed/>
    <w:qFormat/>
    <w:rsid w:val="00C023BF"/>
    <w:pPr>
      <w:keepNext/>
      <w:keepLines/>
      <w:outlineLvl w:val="1"/>
    </w:pPr>
    <w:rPr>
      <w:rFonts w:eastAsiaTheme="majorEastAsia" w:cstheme="majorBidi"/>
      <w:b/>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6125"/>
    <w:pPr>
      <w:tabs>
        <w:tab w:val="center" w:pos="4252"/>
        <w:tab w:val="right" w:pos="8504"/>
      </w:tabs>
      <w:spacing w:line="240" w:lineRule="auto"/>
    </w:pPr>
  </w:style>
  <w:style w:type="character" w:customStyle="1" w:styleId="CabealhoChar">
    <w:name w:val="Cabeçalho Char"/>
    <w:basedOn w:val="Fontepargpadro"/>
    <w:link w:val="Cabealho"/>
    <w:uiPriority w:val="99"/>
    <w:rsid w:val="00BE6125"/>
  </w:style>
  <w:style w:type="paragraph" w:styleId="Rodap">
    <w:name w:val="footer"/>
    <w:basedOn w:val="Normal"/>
    <w:link w:val="RodapChar"/>
    <w:uiPriority w:val="99"/>
    <w:semiHidden/>
    <w:unhideWhenUsed/>
    <w:rsid w:val="00BE6125"/>
    <w:pPr>
      <w:tabs>
        <w:tab w:val="center" w:pos="4252"/>
        <w:tab w:val="right" w:pos="8504"/>
      </w:tabs>
      <w:spacing w:line="240" w:lineRule="auto"/>
    </w:pPr>
  </w:style>
  <w:style w:type="character" w:customStyle="1" w:styleId="RodapChar">
    <w:name w:val="Rodapé Char"/>
    <w:basedOn w:val="Fontepargpadro"/>
    <w:link w:val="Rodap"/>
    <w:uiPriority w:val="99"/>
    <w:semiHidden/>
    <w:rsid w:val="00BE6125"/>
  </w:style>
  <w:style w:type="character" w:customStyle="1" w:styleId="Ttulo1Char">
    <w:name w:val="Título 1 Char"/>
    <w:basedOn w:val="Fontepargpadro"/>
    <w:link w:val="Ttulo1"/>
    <w:uiPriority w:val="9"/>
    <w:rsid w:val="00095BB3"/>
    <w:rPr>
      <w:rFonts w:ascii="Times New Roman" w:eastAsiaTheme="majorEastAsia" w:hAnsi="Times New Roman" w:cstheme="majorBidi"/>
      <w:bCs/>
      <w:sz w:val="24"/>
      <w:szCs w:val="28"/>
    </w:rPr>
  </w:style>
  <w:style w:type="paragraph" w:styleId="CabealhodoSumrio">
    <w:name w:val="TOC Heading"/>
    <w:basedOn w:val="Ttulo1"/>
    <w:next w:val="Normal"/>
    <w:uiPriority w:val="39"/>
    <w:unhideWhenUsed/>
    <w:qFormat/>
    <w:rsid w:val="00BC3502"/>
    <w:pPr>
      <w:outlineLvl w:val="9"/>
    </w:pPr>
  </w:style>
  <w:style w:type="paragraph" w:styleId="Sumrio2">
    <w:name w:val="toc 2"/>
    <w:basedOn w:val="Normal"/>
    <w:next w:val="Normal"/>
    <w:autoRedefine/>
    <w:uiPriority w:val="39"/>
    <w:unhideWhenUsed/>
    <w:qFormat/>
    <w:rsid w:val="00BC3502"/>
    <w:pPr>
      <w:spacing w:after="100"/>
      <w:ind w:left="220"/>
    </w:pPr>
    <w:rPr>
      <w:rFonts w:eastAsiaTheme="minorEastAsia"/>
    </w:rPr>
  </w:style>
  <w:style w:type="paragraph" w:styleId="Sumrio1">
    <w:name w:val="toc 1"/>
    <w:basedOn w:val="Normal"/>
    <w:next w:val="Normal"/>
    <w:autoRedefine/>
    <w:uiPriority w:val="39"/>
    <w:unhideWhenUsed/>
    <w:qFormat/>
    <w:rsid w:val="00BC3502"/>
    <w:pPr>
      <w:spacing w:after="100"/>
    </w:pPr>
    <w:rPr>
      <w:rFonts w:eastAsiaTheme="minorEastAsia"/>
    </w:rPr>
  </w:style>
  <w:style w:type="paragraph" w:styleId="Sumrio3">
    <w:name w:val="toc 3"/>
    <w:basedOn w:val="Normal"/>
    <w:next w:val="Normal"/>
    <w:autoRedefine/>
    <w:uiPriority w:val="39"/>
    <w:semiHidden/>
    <w:unhideWhenUsed/>
    <w:qFormat/>
    <w:rsid w:val="00BC3502"/>
    <w:pPr>
      <w:spacing w:after="100"/>
      <w:ind w:left="440"/>
    </w:pPr>
    <w:rPr>
      <w:rFonts w:eastAsiaTheme="minorEastAsia"/>
    </w:rPr>
  </w:style>
  <w:style w:type="paragraph" w:styleId="Textodebalo">
    <w:name w:val="Balloon Text"/>
    <w:basedOn w:val="Normal"/>
    <w:link w:val="TextodebaloChar"/>
    <w:uiPriority w:val="99"/>
    <w:semiHidden/>
    <w:unhideWhenUsed/>
    <w:rsid w:val="00BC350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502"/>
    <w:rPr>
      <w:rFonts w:ascii="Tahoma" w:hAnsi="Tahoma" w:cs="Tahoma"/>
      <w:sz w:val="16"/>
      <w:szCs w:val="16"/>
    </w:rPr>
  </w:style>
  <w:style w:type="paragraph" w:styleId="Citao">
    <w:name w:val="Quote"/>
    <w:basedOn w:val="Normal"/>
    <w:next w:val="Normal"/>
    <w:link w:val="CitaoChar"/>
    <w:uiPriority w:val="29"/>
    <w:qFormat/>
    <w:rsid w:val="001D0DAA"/>
    <w:pPr>
      <w:spacing w:line="240" w:lineRule="auto"/>
      <w:ind w:left="2268"/>
    </w:pPr>
    <w:rPr>
      <w:rFonts w:eastAsia="Calibri" w:cs="Times New Roman"/>
      <w:iCs/>
      <w:color w:val="000000"/>
      <w:sz w:val="20"/>
    </w:rPr>
  </w:style>
  <w:style w:type="character" w:customStyle="1" w:styleId="CitaoChar">
    <w:name w:val="Citação Char"/>
    <w:basedOn w:val="Fontepargpadro"/>
    <w:link w:val="Citao"/>
    <w:uiPriority w:val="29"/>
    <w:rsid w:val="001D0DAA"/>
    <w:rPr>
      <w:rFonts w:ascii="Arial" w:eastAsia="Calibri" w:hAnsi="Arial" w:cs="Times New Roman"/>
      <w:iCs/>
      <w:color w:val="000000"/>
      <w:sz w:val="20"/>
    </w:rPr>
  </w:style>
  <w:style w:type="paragraph" w:styleId="PargrafodaLista">
    <w:name w:val="List Paragraph"/>
    <w:basedOn w:val="Normal"/>
    <w:uiPriority w:val="34"/>
    <w:qFormat/>
    <w:rsid w:val="00A00F89"/>
    <w:pPr>
      <w:ind w:left="720"/>
      <w:contextualSpacing/>
    </w:pPr>
  </w:style>
  <w:style w:type="character" w:customStyle="1" w:styleId="apple-converted-space">
    <w:name w:val="apple-converted-space"/>
    <w:basedOn w:val="Fontepargpadro"/>
    <w:rsid w:val="002D20D7"/>
  </w:style>
  <w:style w:type="paragraph" w:customStyle="1" w:styleId="Default">
    <w:name w:val="Default"/>
    <w:rsid w:val="002D20D7"/>
    <w:pPr>
      <w:autoSpaceDE w:val="0"/>
      <w:autoSpaceDN w:val="0"/>
      <w:adjustRightInd w:val="0"/>
      <w:spacing w:after="0" w:line="240" w:lineRule="auto"/>
    </w:pPr>
    <w:rPr>
      <w:rFonts w:ascii="Arial" w:eastAsia="Calibri" w:hAnsi="Arial" w:cs="Arial"/>
      <w:color w:val="000000"/>
      <w:sz w:val="24"/>
      <w:szCs w:val="24"/>
    </w:rPr>
  </w:style>
  <w:style w:type="character" w:customStyle="1" w:styleId="fn">
    <w:name w:val="fn"/>
    <w:basedOn w:val="Fontepargpadro"/>
    <w:rsid w:val="002D20D7"/>
  </w:style>
  <w:style w:type="character" w:customStyle="1" w:styleId="subtitle">
    <w:name w:val="subtitle"/>
    <w:basedOn w:val="Fontepargpadro"/>
    <w:rsid w:val="002D20D7"/>
  </w:style>
  <w:style w:type="character" w:customStyle="1" w:styleId="Ttulo2Char">
    <w:name w:val="Título 2 Char"/>
    <w:basedOn w:val="Fontepargpadro"/>
    <w:link w:val="Ttulo2"/>
    <w:uiPriority w:val="9"/>
    <w:rsid w:val="00C023BF"/>
    <w:rPr>
      <w:rFonts w:ascii="Arial" w:eastAsiaTheme="majorEastAsia" w:hAnsi="Arial" w:cstheme="majorBidi"/>
      <w:b/>
      <w:bCs/>
      <w:sz w:val="24"/>
      <w:szCs w:val="26"/>
    </w:rPr>
  </w:style>
  <w:style w:type="character" w:styleId="Hyperlink">
    <w:name w:val="Hyperlink"/>
    <w:basedOn w:val="Fontepargpadro"/>
    <w:uiPriority w:val="99"/>
    <w:unhideWhenUsed/>
    <w:rsid w:val="00C023BF"/>
    <w:rPr>
      <w:color w:val="0000FF" w:themeColor="hyperlink"/>
      <w:u w:val="single"/>
    </w:rPr>
  </w:style>
  <w:style w:type="paragraph" w:styleId="NormalWeb">
    <w:name w:val="Normal (Web)"/>
    <w:basedOn w:val="Normal"/>
    <w:uiPriority w:val="99"/>
    <w:unhideWhenUsed/>
    <w:rsid w:val="00634E6F"/>
    <w:pPr>
      <w:spacing w:before="100" w:beforeAutospacing="1" w:after="100" w:afterAutospacing="1" w:line="240" w:lineRule="auto"/>
    </w:pPr>
    <w:rPr>
      <w:rFonts w:eastAsia="Times New Roman" w:cs="Times New Roman"/>
      <w:szCs w:val="24"/>
      <w:lang w:eastAsia="pt-BR"/>
    </w:rPr>
  </w:style>
  <w:style w:type="paragraph" w:customStyle="1" w:styleId="orgao">
    <w:name w:val="orgao"/>
    <w:basedOn w:val="Normal"/>
    <w:rsid w:val="00634E6F"/>
    <w:pPr>
      <w:spacing w:before="100" w:beforeAutospacing="1" w:after="100" w:afterAutospacing="1" w:line="240" w:lineRule="auto"/>
      <w:jc w:val="left"/>
    </w:pPr>
    <w:rPr>
      <w:rFonts w:eastAsia="Times New Roman" w:cs="Times New Roman"/>
      <w:szCs w:val="24"/>
      <w:lang w:eastAsia="pt-BR"/>
    </w:rPr>
  </w:style>
  <w:style w:type="paragraph" w:styleId="SemEspaamento">
    <w:name w:val="No Spacing"/>
    <w:uiPriority w:val="1"/>
    <w:qFormat/>
    <w:rsid w:val="00727940"/>
    <w:pPr>
      <w:spacing w:after="0" w:line="360" w:lineRule="auto"/>
    </w:pPr>
    <w:rPr>
      <w:rFonts w:ascii="Times New Roman" w:hAnsi="Times New Roman"/>
      <w:b/>
      <w:sz w:val="24"/>
    </w:rPr>
  </w:style>
  <w:style w:type="paragraph" w:styleId="Pr-formataoHTML">
    <w:name w:val="HTML Preformatted"/>
    <w:basedOn w:val="Normal"/>
    <w:link w:val="Pr-formataoHTMLChar"/>
    <w:uiPriority w:val="99"/>
    <w:unhideWhenUsed/>
    <w:rsid w:val="0056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5608BF"/>
    <w:rPr>
      <w:rFonts w:ascii="Courier New" w:eastAsia="Times New Roman" w:hAnsi="Courier New" w:cs="Courier New"/>
      <w:sz w:val="20"/>
      <w:szCs w:val="20"/>
      <w:lang w:eastAsia="pt-BR"/>
    </w:rPr>
  </w:style>
  <w:style w:type="character" w:styleId="Forte">
    <w:name w:val="Strong"/>
    <w:basedOn w:val="Fontepargpadro"/>
    <w:uiPriority w:val="22"/>
    <w:qFormat/>
    <w:rsid w:val="00AF109F"/>
    <w:rPr>
      <w:b/>
      <w:bCs/>
    </w:rPr>
  </w:style>
</w:styles>
</file>

<file path=word/webSettings.xml><?xml version="1.0" encoding="utf-8"?>
<w:webSettings xmlns:r="http://schemas.openxmlformats.org/officeDocument/2006/relationships" xmlns:w="http://schemas.openxmlformats.org/wordprocessingml/2006/main">
  <w:divs>
    <w:div w:id="62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pesquisa.in.gov.br/imprensa/jsp/visualiza/index.jsp?jornal=1&amp;pagina=32&amp;data=13/01/20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portalbiocursos.com.br/ohs/data/docs/97/311Efeito_de_um_protocolo_de_terapia_manual_na_qualidade_de_vida.pdf" TargetMode="External"/><Relationship Id="rId2" Type="http://schemas.openxmlformats.org/officeDocument/2006/relationships/numbering" Target="numbering.xml"/><Relationship Id="rId16" Type="http://schemas.openxmlformats.org/officeDocument/2006/relationships/hyperlink" Target="http://portalbiocursos.com.br/ohs/data/docs/33/184Ganho_de_amplitude_de_movimento_atravYs_da_tYcnica_de_pompage_articular_em_pacientes_com_osteoartrite_de_joelho.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revistas.usp.br/rto/article/view/97496/96423" TargetMode="External"/><Relationship Id="rId10" Type="http://schemas.openxmlformats.org/officeDocument/2006/relationships/image" Target="media/image1.jpeg"/><Relationship Id="rId19" Type="http://schemas.openxmlformats.org/officeDocument/2006/relationships/hyperlink" Target="http://conselho.saude.gov.br/recomendacoes/2017/Reco012.pdf" TargetMode="External"/><Relationship Id="rId4" Type="http://schemas.openxmlformats.org/officeDocument/2006/relationships/settings" Target="settings.xml"/><Relationship Id="rId9" Type="http://schemas.openxmlformats.org/officeDocument/2006/relationships/hyperlink" Target="https://pt.wikipedia.org/wiki/Terapia_Ocupacional"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C5B7B11-3C8F-4AC3-BB6E-D566F743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15</Pages>
  <Words>4583</Words>
  <Characters>24754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Letícia Martins</dc:creator>
  <cp:lastModifiedBy>rafaelbritesmw@hotmail.com</cp:lastModifiedBy>
  <cp:revision>66</cp:revision>
  <dcterms:created xsi:type="dcterms:W3CDTF">2016-12-20T13:11:00Z</dcterms:created>
  <dcterms:modified xsi:type="dcterms:W3CDTF">2017-10-08T12:08:00Z</dcterms:modified>
</cp:coreProperties>
</file>