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336DA85" w14:textId="68D813A8" w:rsidR="00D57B3E" w:rsidRPr="00132DEF" w:rsidRDefault="00867EBD">
      <w:pPr>
        <w:spacing w:after="0" w:line="240" w:lineRule="auto"/>
        <w:jc w:val="center"/>
        <w:rPr>
          <w:rFonts w:ascii="Times New Roman" w:eastAsia="Times New Roman" w:hAnsi="Times New Roman" w:cs="Times New Roman"/>
          <w:b/>
          <w:sz w:val="24"/>
          <w:szCs w:val="24"/>
        </w:rPr>
      </w:pPr>
      <w:r w:rsidRPr="00132DEF">
        <w:rPr>
          <w:rFonts w:ascii="Times New Roman" w:eastAsia="Times New Roman" w:hAnsi="Times New Roman" w:cs="Times New Roman"/>
          <w:b/>
          <w:sz w:val="24"/>
          <w:szCs w:val="24"/>
        </w:rPr>
        <w:t xml:space="preserve">TERAPIA OCUPACIONAL </w:t>
      </w:r>
      <w:r w:rsidR="0004367C" w:rsidRPr="00132DEF">
        <w:rPr>
          <w:rFonts w:ascii="Times New Roman" w:eastAsia="Times New Roman" w:hAnsi="Times New Roman" w:cs="Times New Roman"/>
          <w:b/>
          <w:sz w:val="24"/>
          <w:szCs w:val="24"/>
        </w:rPr>
        <w:t>E</w:t>
      </w:r>
      <w:r w:rsidRPr="00132DEF">
        <w:rPr>
          <w:rFonts w:ascii="Times New Roman" w:eastAsia="Times New Roman" w:hAnsi="Times New Roman" w:cs="Times New Roman"/>
          <w:b/>
          <w:sz w:val="24"/>
          <w:szCs w:val="24"/>
        </w:rPr>
        <w:t xml:space="preserve"> </w:t>
      </w:r>
      <w:r w:rsidR="00840AA3" w:rsidRPr="00132DEF">
        <w:rPr>
          <w:rFonts w:ascii="Times New Roman" w:eastAsia="Times New Roman" w:hAnsi="Times New Roman" w:cs="Times New Roman"/>
          <w:b/>
          <w:sz w:val="24"/>
          <w:szCs w:val="24"/>
        </w:rPr>
        <w:t>DIREITOS</w:t>
      </w:r>
      <w:r w:rsidR="0004367C" w:rsidRPr="00132DEF">
        <w:rPr>
          <w:rFonts w:ascii="Times New Roman" w:eastAsia="Times New Roman" w:hAnsi="Times New Roman" w:cs="Times New Roman"/>
          <w:b/>
          <w:sz w:val="24"/>
          <w:szCs w:val="24"/>
        </w:rPr>
        <w:t xml:space="preserve"> DA</w:t>
      </w:r>
      <w:r w:rsidRPr="00132DEF">
        <w:rPr>
          <w:rFonts w:ascii="Times New Roman" w:eastAsia="Times New Roman" w:hAnsi="Times New Roman" w:cs="Times New Roman"/>
          <w:b/>
          <w:sz w:val="24"/>
          <w:szCs w:val="24"/>
        </w:rPr>
        <w:t xml:space="preserve"> </w:t>
      </w:r>
      <w:r w:rsidR="0004367C" w:rsidRPr="00132DEF">
        <w:rPr>
          <w:rFonts w:ascii="Times New Roman" w:eastAsia="Times New Roman" w:hAnsi="Times New Roman" w:cs="Times New Roman"/>
          <w:b/>
          <w:sz w:val="24"/>
          <w:szCs w:val="24"/>
        </w:rPr>
        <w:t>PESSOA</w:t>
      </w:r>
      <w:r w:rsidRPr="00132DEF">
        <w:rPr>
          <w:rFonts w:ascii="Times New Roman" w:eastAsia="Times New Roman" w:hAnsi="Times New Roman" w:cs="Times New Roman"/>
          <w:b/>
          <w:sz w:val="24"/>
          <w:szCs w:val="24"/>
        </w:rPr>
        <w:t xml:space="preserve"> COM HIV/AIDS</w:t>
      </w:r>
      <w:r w:rsidR="00434170" w:rsidRPr="00132DEF">
        <w:rPr>
          <w:rFonts w:ascii="Times New Roman" w:eastAsia="Times New Roman" w:hAnsi="Times New Roman" w:cs="Times New Roman"/>
          <w:b/>
          <w:sz w:val="24"/>
          <w:szCs w:val="24"/>
        </w:rPr>
        <w:t>: UMA REVISÃO DE</w:t>
      </w:r>
      <w:r w:rsidR="005F0727" w:rsidRPr="00132DEF">
        <w:rPr>
          <w:rFonts w:ascii="Times New Roman" w:eastAsia="Times New Roman" w:hAnsi="Times New Roman" w:cs="Times New Roman"/>
          <w:b/>
          <w:sz w:val="24"/>
          <w:szCs w:val="24"/>
        </w:rPr>
        <w:t xml:space="preserve"> LITERATURA</w:t>
      </w:r>
    </w:p>
    <w:p w14:paraId="49600E8E" w14:textId="051B460A" w:rsidR="006C7E43" w:rsidRPr="00132DEF" w:rsidRDefault="006C7E43">
      <w:pPr>
        <w:spacing w:after="0" w:line="240" w:lineRule="auto"/>
        <w:jc w:val="center"/>
        <w:rPr>
          <w:rFonts w:ascii="Times New Roman" w:eastAsia="Times New Roman" w:hAnsi="Times New Roman" w:cs="Times New Roman"/>
          <w:b/>
          <w:sz w:val="24"/>
          <w:szCs w:val="24"/>
        </w:rPr>
      </w:pPr>
    </w:p>
    <w:p w14:paraId="0A69D6B8" w14:textId="77777777" w:rsidR="00D57B3E" w:rsidRPr="00132DEF" w:rsidRDefault="00D57B3E">
      <w:pPr>
        <w:spacing w:after="0" w:line="240" w:lineRule="auto"/>
        <w:jc w:val="center"/>
        <w:rPr>
          <w:rFonts w:ascii="Times New Roman" w:eastAsia="Times New Roman" w:hAnsi="Times New Roman" w:cs="Times New Roman"/>
          <w:b/>
          <w:sz w:val="28"/>
          <w:szCs w:val="28"/>
        </w:rPr>
      </w:pPr>
    </w:p>
    <w:p w14:paraId="15135D75" w14:textId="562C1B49" w:rsidR="00474A64" w:rsidRPr="00132DEF" w:rsidRDefault="005C54E5">
      <w:pPr>
        <w:jc w:val="center"/>
        <w:rPr>
          <w:rFonts w:ascii="Times New Roman" w:hAnsi="Times New Roman" w:cs="Times New Roman"/>
          <w:lang w:val="en"/>
        </w:rPr>
      </w:pPr>
      <w:r w:rsidRPr="00132DEF">
        <w:rPr>
          <w:rFonts w:ascii="Times New Roman" w:hAnsi="Times New Roman" w:cs="Times New Roman"/>
          <w:lang w:val="en"/>
        </w:rPr>
        <w:t>Occupational Therapy and p</w:t>
      </w:r>
      <w:r w:rsidR="00474A64" w:rsidRPr="00132DEF">
        <w:rPr>
          <w:rFonts w:ascii="Times New Roman" w:hAnsi="Times New Roman" w:cs="Times New Roman"/>
          <w:lang w:val="en"/>
        </w:rPr>
        <w:t xml:space="preserve">eople </w:t>
      </w:r>
      <w:r w:rsidRPr="00132DEF">
        <w:rPr>
          <w:rFonts w:ascii="Times New Roman" w:hAnsi="Times New Roman" w:cs="Times New Roman"/>
          <w:lang w:val="en"/>
        </w:rPr>
        <w:t xml:space="preserve">with </w:t>
      </w:r>
      <w:r w:rsidR="008273FF" w:rsidRPr="008273FF">
        <w:rPr>
          <w:rFonts w:ascii="Times New Roman" w:hAnsi="Times New Roman" w:cs="Times New Roman"/>
          <w:color w:val="FF0000"/>
          <w:lang w:val="en"/>
        </w:rPr>
        <w:t>H</w:t>
      </w:r>
      <w:r w:rsidR="003B6BD4">
        <w:rPr>
          <w:rFonts w:ascii="Times New Roman" w:hAnsi="Times New Roman" w:cs="Times New Roman"/>
          <w:color w:val="FF0000"/>
          <w:lang w:val="en"/>
        </w:rPr>
        <w:t>IV</w:t>
      </w:r>
      <w:r w:rsidRPr="008273FF">
        <w:rPr>
          <w:rFonts w:ascii="Times New Roman" w:hAnsi="Times New Roman" w:cs="Times New Roman"/>
          <w:color w:val="FF0000"/>
          <w:lang w:val="en"/>
        </w:rPr>
        <w:t>/</w:t>
      </w:r>
      <w:r w:rsidR="003B6BD4">
        <w:rPr>
          <w:rFonts w:ascii="Times New Roman" w:hAnsi="Times New Roman" w:cs="Times New Roman"/>
          <w:color w:val="FF0000"/>
          <w:lang w:val="en"/>
        </w:rPr>
        <w:t>AIDS</w:t>
      </w:r>
      <w:r w:rsidR="00474A64" w:rsidRPr="008273FF">
        <w:rPr>
          <w:rFonts w:ascii="Times New Roman" w:hAnsi="Times New Roman" w:cs="Times New Roman"/>
          <w:color w:val="FF0000"/>
          <w:lang w:val="en"/>
        </w:rPr>
        <w:t xml:space="preserve"> </w:t>
      </w:r>
      <w:r w:rsidRPr="00132DEF">
        <w:rPr>
          <w:rFonts w:ascii="Times New Roman" w:hAnsi="Times New Roman" w:cs="Times New Roman"/>
          <w:lang w:val="en"/>
        </w:rPr>
        <w:t>r</w:t>
      </w:r>
      <w:r w:rsidR="00474A64" w:rsidRPr="00132DEF">
        <w:rPr>
          <w:rFonts w:ascii="Times New Roman" w:hAnsi="Times New Roman" w:cs="Times New Roman"/>
          <w:lang w:val="en"/>
        </w:rPr>
        <w:t>ights</w:t>
      </w:r>
      <w:r w:rsidRPr="00132DEF">
        <w:rPr>
          <w:rFonts w:ascii="Times New Roman" w:hAnsi="Times New Roman" w:cs="Times New Roman"/>
          <w:lang w:val="en"/>
        </w:rPr>
        <w:t>: a r</w:t>
      </w:r>
      <w:r w:rsidR="00474A64" w:rsidRPr="00132DEF">
        <w:rPr>
          <w:rFonts w:ascii="Times New Roman" w:hAnsi="Times New Roman" w:cs="Times New Roman"/>
          <w:lang w:val="en"/>
        </w:rPr>
        <w:t xml:space="preserve">eview </w:t>
      </w:r>
      <w:r w:rsidRPr="00132DEF">
        <w:rPr>
          <w:rFonts w:ascii="Times New Roman" w:hAnsi="Times New Roman" w:cs="Times New Roman"/>
          <w:lang w:val="en"/>
        </w:rPr>
        <w:t>of</w:t>
      </w:r>
      <w:r w:rsidR="00474A64" w:rsidRPr="00132DEF">
        <w:rPr>
          <w:rFonts w:ascii="Times New Roman" w:hAnsi="Times New Roman" w:cs="Times New Roman"/>
          <w:lang w:val="en"/>
        </w:rPr>
        <w:t xml:space="preserve"> </w:t>
      </w:r>
      <w:r w:rsidRPr="00132DEF">
        <w:rPr>
          <w:rFonts w:ascii="Times New Roman" w:hAnsi="Times New Roman" w:cs="Times New Roman"/>
          <w:lang w:val="en"/>
        </w:rPr>
        <w:t>t</w:t>
      </w:r>
      <w:r w:rsidR="00474A64" w:rsidRPr="00132DEF">
        <w:rPr>
          <w:rFonts w:ascii="Times New Roman" w:hAnsi="Times New Roman" w:cs="Times New Roman"/>
          <w:lang w:val="en"/>
        </w:rPr>
        <w:t xml:space="preserve">he </w:t>
      </w:r>
      <w:r w:rsidR="0006102E" w:rsidRPr="00132DEF">
        <w:rPr>
          <w:rFonts w:ascii="Times New Roman" w:hAnsi="Times New Roman" w:cs="Times New Roman"/>
          <w:lang w:val="en"/>
        </w:rPr>
        <w:t>l</w:t>
      </w:r>
      <w:r w:rsidR="00474A64" w:rsidRPr="00132DEF">
        <w:rPr>
          <w:rFonts w:ascii="Times New Roman" w:hAnsi="Times New Roman" w:cs="Times New Roman"/>
          <w:lang w:val="en"/>
        </w:rPr>
        <w:t>iterature</w:t>
      </w:r>
    </w:p>
    <w:p w14:paraId="30F48571" w14:textId="10B47DC5" w:rsidR="00474A64" w:rsidRPr="00474A64" w:rsidRDefault="005C54E5">
      <w:pPr>
        <w:jc w:val="center"/>
        <w:rPr>
          <w:rFonts w:ascii="Times New Roman" w:eastAsia="Times New Roman" w:hAnsi="Times New Roman" w:cs="Times New Roman"/>
          <w:color w:val="FF0000"/>
          <w:sz w:val="24"/>
          <w:szCs w:val="24"/>
        </w:rPr>
      </w:pPr>
      <w:r w:rsidRPr="00132DEF">
        <w:rPr>
          <w:rFonts w:ascii="Times New Roman" w:hAnsi="Times New Roman" w:cs="Times New Roman"/>
          <w:lang w:val="es-ES"/>
        </w:rPr>
        <w:t xml:space="preserve">Terapia Ocupacional y derechos de la persona con </w:t>
      </w:r>
      <w:r w:rsidR="008273FF" w:rsidRPr="00AC3B94">
        <w:rPr>
          <w:rFonts w:ascii="Times New Roman" w:hAnsi="Times New Roman" w:cs="Times New Roman"/>
          <w:color w:val="FF0000"/>
          <w:lang w:val="es-ES"/>
        </w:rPr>
        <w:t>VIH</w:t>
      </w:r>
      <w:r w:rsidRPr="00AC3B94">
        <w:rPr>
          <w:rFonts w:ascii="Times New Roman" w:hAnsi="Times New Roman" w:cs="Times New Roman"/>
          <w:color w:val="FF0000"/>
          <w:lang w:val="es-ES"/>
        </w:rPr>
        <w:t>/</w:t>
      </w:r>
      <w:r w:rsidR="008273FF" w:rsidRPr="00AC3B94">
        <w:rPr>
          <w:rFonts w:ascii="Times New Roman" w:hAnsi="Times New Roman" w:cs="Times New Roman"/>
          <w:color w:val="FF0000"/>
          <w:lang w:val="es-ES"/>
        </w:rPr>
        <w:t>SIDA</w:t>
      </w:r>
      <w:r w:rsidRPr="00AC3B94">
        <w:rPr>
          <w:rFonts w:ascii="Times New Roman" w:hAnsi="Times New Roman" w:cs="Times New Roman"/>
          <w:color w:val="FF0000"/>
          <w:lang w:val="es-ES"/>
        </w:rPr>
        <w:t xml:space="preserve">: </w:t>
      </w:r>
      <w:r w:rsidRPr="00132DEF">
        <w:rPr>
          <w:rFonts w:ascii="Times New Roman" w:hAnsi="Times New Roman" w:cs="Times New Roman"/>
          <w:lang w:val="es-ES"/>
        </w:rPr>
        <w:t>una revisión de literatura</w:t>
      </w:r>
    </w:p>
    <w:p w14:paraId="4CA62E79" w14:textId="6908661F" w:rsidR="00D57B3E" w:rsidRDefault="005F072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RESUMO</w:t>
      </w:r>
    </w:p>
    <w:p w14:paraId="3147F73D" w14:textId="28EFB122" w:rsidR="001171F2" w:rsidRPr="00121074" w:rsidRDefault="005F0727">
      <w:pPr>
        <w:jc w:val="both"/>
        <w:rPr>
          <w:rFonts w:ascii="Times New Roman" w:eastAsia="Times New Roman" w:hAnsi="Times New Roman" w:cs="Times New Roman"/>
          <w:color w:val="auto"/>
          <w:sz w:val="24"/>
          <w:szCs w:val="24"/>
        </w:rPr>
      </w:pPr>
      <w:r w:rsidRPr="00121074">
        <w:rPr>
          <w:rFonts w:ascii="Times New Roman" w:eastAsia="Times New Roman" w:hAnsi="Times New Roman" w:cs="Times New Roman"/>
          <w:color w:val="auto"/>
          <w:sz w:val="24"/>
          <w:szCs w:val="24"/>
        </w:rPr>
        <w:t xml:space="preserve">Após trinta anos de descoberta da AIDS no mundo, as pessoas infectadas ainda sofrem dos estigmas e preconceitos, </w:t>
      </w:r>
      <w:r w:rsidR="005F1D5D" w:rsidRPr="00121074">
        <w:rPr>
          <w:rFonts w:ascii="Times New Roman" w:eastAsia="Times New Roman" w:hAnsi="Times New Roman" w:cs="Times New Roman"/>
          <w:color w:val="auto"/>
          <w:sz w:val="24"/>
          <w:szCs w:val="24"/>
        </w:rPr>
        <w:t xml:space="preserve">não tendo seus direitos garantidos integralmente. </w:t>
      </w:r>
      <w:r w:rsidRPr="00121074">
        <w:rPr>
          <w:rFonts w:ascii="Times New Roman" w:eastAsia="Times New Roman" w:hAnsi="Times New Roman" w:cs="Times New Roman"/>
          <w:color w:val="auto"/>
          <w:sz w:val="24"/>
          <w:szCs w:val="24"/>
        </w:rPr>
        <w:t xml:space="preserve">Este trabalho tem como objetivo </w:t>
      </w:r>
      <w:r w:rsidR="00AB4F8D" w:rsidRPr="00121074">
        <w:rPr>
          <w:rFonts w:ascii="Times New Roman" w:eastAsia="Times New Roman" w:hAnsi="Times New Roman" w:cs="Times New Roman"/>
          <w:color w:val="auto"/>
          <w:sz w:val="24"/>
          <w:szCs w:val="24"/>
        </w:rPr>
        <w:t>analisar</w:t>
      </w:r>
      <w:r w:rsidR="003813E3" w:rsidRPr="00121074">
        <w:rPr>
          <w:rFonts w:ascii="Times New Roman" w:eastAsia="Times New Roman" w:hAnsi="Times New Roman" w:cs="Times New Roman"/>
          <w:color w:val="auto"/>
          <w:sz w:val="24"/>
          <w:szCs w:val="24"/>
        </w:rPr>
        <w:t xml:space="preserve"> </w:t>
      </w:r>
      <w:r w:rsidR="001171F2" w:rsidRPr="00121074">
        <w:rPr>
          <w:rFonts w:ascii="Times New Roman" w:eastAsia="Times New Roman" w:hAnsi="Times New Roman" w:cs="Times New Roman"/>
          <w:color w:val="auto"/>
          <w:sz w:val="24"/>
          <w:szCs w:val="24"/>
        </w:rPr>
        <w:t xml:space="preserve">como a literatura tem tratado as questões dos direitos de pessoas com HIV/AIDS e de que forma a terapia ocupacional tem contribuído com a temática. </w:t>
      </w:r>
      <w:r w:rsidR="00096EA9" w:rsidRPr="00121074">
        <w:rPr>
          <w:rFonts w:ascii="Times New Roman" w:eastAsia="Times New Roman" w:hAnsi="Times New Roman" w:cs="Times New Roman"/>
          <w:color w:val="auto"/>
          <w:sz w:val="24"/>
          <w:szCs w:val="24"/>
        </w:rPr>
        <w:t xml:space="preserve">Optou-se </w:t>
      </w:r>
      <w:r w:rsidR="001171F2" w:rsidRPr="00121074">
        <w:rPr>
          <w:rFonts w:ascii="Times New Roman" w:eastAsia="Times New Roman" w:hAnsi="Times New Roman" w:cs="Times New Roman"/>
          <w:color w:val="auto"/>
          <w:sz w:val="24"/>
          <w:szCs w:val="24"/>
        </w:rPr>
        <w:t xml:space="preserve">por realizar uma </w:t>
      </w:r>
      <w:r w:rsidRPr="00121074">
        <w:rPr>
          <w:rFonts w:ascii="Times New Roman" w:eastAsia="Times New Roman" w:hAnsi="Times New Roman" w:cs="Times New Roman"/>
          <w:color w:val="auto"/>
          <w:sz w:val="24"/>
          <w:szCs w:val="24"/>
        </w:rPr>
        <w:t xml:space="preserve">pesquisa </w:t>
      </w:r>
      <w:r w:rsidR="001171F2" w:rsidRPr="00121074">
        <w:rPr>
          <w:rFonts w:ascii="Times New Roman" w:eastAsia="Times New Roman" w:hAnsi="Times New Roman" w:cs="Times New Roman"/>
          <w:color w:val="auto"/>
          <w:sz w:val="24"/>
          <w:szCs w:val="24"/>
        </w:rPr>
        <w:t>de base exploratório</w:t>
      </w:r>
      <w:r w:rsidR="00867EBD" w:rsidRPr="00121074">
        <w:rPr>
          <w:rFonts w:ascii="Times New Roman" w:eastAsia="Times New Roman" w:hAnsi="Times New Roman" w:cs="Times New Roman"/>
          <w:color w:val="auto"/>
          <w:sz w:val="24"/>
          <w:szCs w:val="24"/>
        </w:rPr>
        <w:t>-</w:t>
      </w:r>
      <w:r w:rsidR="00CB1761" w:rsidRPr="00121074">
        <w:rPr>
          <w:rFonts w:ascii="Times New Roman" w:eastAsia="Times New Roman" w:hAnsi="Times New Roman" w:cs="Times New Roman"/>
          <w:color w:val="auto"/>
          <w:sz w:val="24"/>
          <w:szCs w:val="24"/>
        </w:rPr>
        <w:t xml:space="preserve">descritiva, </w:t>
      </w:r>
      <w:r w:rsidRPr="00121074">
        <w:rPr>
          <w:rFonts w:ascii="Times New Roman" w:eastAsia="Times New Roman" w:hAnsi="Times New Roman" w:cs="Times New Roman"/>
          <w:color w:val="auto"/>
          <w:sz w:val="24"/>
          <w:szCs w:val="24"/>
        </w:rPr>
        <w:t>de abordagem qualitativa, utilizando-se como método a r</w:t>
      </w:r>
      <w:r w:rsidR="00096EA9" w:rsidRPr="00121074">
        <w:rPr>
          <w:rFonts w:ascii="Times New Roman" w:eastAsia="Times New Roman" w:hAnsi="Times New Roman" w:cs="Times New Roman"/>
          <w:color w:val="auto"/>
          <w:sz w:val="24"/>
          <w:szCs w:val="24"/>
        </w:rPr>
        <w:t xml:space="preserve">evisão </w:t>
      </w:r>
      <w:r w:rsidR="00293086" w:rsidRPr="00121074">
        <w:rPr>
          <w:rFonts w:ascii="Times New Roman" w:eastAsia="Times New Roman" w:hAnsi="Times New Roman" w:cs="Times New Roman"/>
          <w:color w:val="auto"/>
          <w:sz w:val="24"/>
          <w:szCs w:val="24"/>
        </w:rPr>
        <w:t xml:space="preserve">da </w:t>
      </w:r>
      <w:r w:rsidR="005C6D41" w:rsidRPr="00121074">
        <w:rPr>
          <w:rFonts w:ascii="Times New Roman" w:eastAsia="Times New Roman" w:hAnsi="Times New Roman" w:cs="Times New Roman"/>
          <w:color w:val="auto"/>
          <w:sz w:val="24"/>
          <w:szCs w:val="24"/>
        </w:rPr>
        <w:t>literatura</w:t>
      </w:r>
      <w:r w:rsidRPr="00121074">
        <w:rPr>
          <w:rFonts w:ascii="Times New Roman" w:eastAsia="Times New Roman" w:hAnsi="Times New Roman" w:cs="Times New Roman"/>
          <w:color w:val="auto"/>
          <w:sz w:val="24"/>
          <w:szCs w:val="24"/>
        </w:rPr>
        <w:t xml:space="preserve">. </w:t>
      </w:r>
      <w:r w:rsidR="00096EA9" w:rsidRPr="00121074">
        <w:rPr>
          <w:rFonts w:ascii="Times New Roman" w:eastAsia="Times New Roman" w:hAnsi="Times New Roman" w:cs="Times New Roman"/>
          <w:color w:val="auto"/>
          <w:sz w:val="24"/>
          <w:szCs w:val="24"/>
        </w:rPr>
        <w:t xml:space="preserve">A busca pelos artigos completos se deu </w:t>
      </w:r>
      <w:r w:rsidRPr="00121074">
        <w:rPr>
          <w:rFonts w:ascii="Times New Roman" w:eastAsia="Times New Roman" w:hAnsi="Times New Roman" w:cs="Times New Roman"/>
          <w:color w:val="auto"/>
          <w:sz w:val="24"/>
          <w:szCs w:val="24"/>
        </w:rPr>
        <w:t>nas bases de dados da SCIELO, PUBMED e Biblioteca Virtual em Saúde (BVS) com recorte no</w:t>
      </w:r>
      <w:r w:rsidR="00AF45FD" w:rsidRPr="00121074">
        <w:rPr>
          <w:rFonts w:ascii="Times New Roman" w:eastAsia="Times New Roman" w:hAnsi="Times New Roman" w:cs="Times New Roman"/>
          <w:color w:val="auto"/>
          <w:sz w:val="24"/>
          <w:szCs w:val="24"/>
        </w:rPr>
        <w:t>s</w:t>
      </w:r>
      <w:r w:rsidRPr="00121074">
        <w:rPr>
          <w:rFonts w:ascii="Times New Roman" w:eastAsia="Times New Roman" w:hAnsi="Times New Roman" w:cs="Times New Roman"/>
          <w:color w:val="auto"/>
          <w:sz w:val="24"/>
          <w:szCs w:val="24"/>
        </w:rPr>
        <w:t xml:space="preserve"> período</w:t>
      </w:r>
      <w:r w:rsidR="00AF45FD" w:rsidRPr="00121074">
        <w:rPr>
          <w:rFonts w:ascii="Times New Roman" w:eastAsia="Times New Roman" w:hAnsi="Times New Roman" w:cs="Times New Roman"/>
          <w:color w:val="auto"/>
          <w:sz w:val="24"/>
          <w:szCs w:val="24"/>
        </w:rPr>
        <w:t>s</w:t>
      </w:r>
      <w:r w:rsidRPr="00121074">
        <w:rPr>
          <w:rFonts w:ascii="Times New Roman" w:eastAsia="Times New Roman" w:hAnsi="Times New Roman" w:cs="Times New Roman"/>
          <w:color w:val="auto"/>
          <w:sz w:val="24"/>
          <w:szCs w:val="24"/>
        </w:rPr>
        <w:t xml:space="preserve"> de 2006</w:t>
      </w:r>
      <w:r w:rsidR="00AF45FD" w:rsidRPr="00121074">
        <w:rPr>
          <w:rFonts w:ascii="Times New Roman" w:eastAsia="Times New Roman" w:hAnsi="Times New Roman" w:cs="Times New Roman"/>
          <w:color w:val="auto"/>
          <w:sz w:val="24"/>
          <w:szCs w:val="24"/>
        </w:rPr>
        <w:t xml:space="preserve"> a </w:t>
      </w:r>
      <w:r w:rsidRPr="00121074">
        <w:rPr>
          <w:rFonts w:ascii="Times New Roman" w:eastAsia="Times New Roman" w:hAnsi="Times New Roman" w:cs="Times New Roman"/>
          <w:color w:val="auto"/>
          <w:sz w:val="24"/>
          <w:szCs w:val="24"/>
        </w:rPr>
        <w:t>2016. Como resultado, identificamos um</w:t>
      </w:r>
      <w:r w:rsidR="00CB1761" w:rsidRPr="00121074">
        <w:rPr>
          <w:rFonts w:ascii="Times New Roman" w:eastAsia="Times New Roman" w:hAnsi="Times New Roman" w:cs="Times New Roman"/>
          <w:color w:val="auto"/>
          <w:sz w:val="24"/>
          <w:szCs w:val="24"/>
        </w:rPr>
        <w:t xml:space="preserve"> número significativo</w:t>
      </w:r>
      <w:r w:rsidRPr="00121074">
        <w:rPr>
          <w:rFonts w:ascii="Times New Roman" w:eastAsia="Times New Roman" w:hAnsi="Times New Roman" w:cs="Times New Roman"/>
          <w:color w:val="auto"/>
          <w:sz w:val="24"/>
          <w:szCs w:val="24"/>
        </w:rPr>
        <w:t xml:space="preserve"> de artigos que tratam sobre a doença, </w:t>
      </w:r>
      <w:r w:rsidR="00CB3EA8" w:rsidRPr="00121074">
        <w:rPr>
          <w:rFonts w:ascii="Times New Roman" w:eastAsia="Times New Roman" w:hAnsi="Times New Roman" w:cs="Times New Roman"/>
          <w:color w:val="auto"/>
          <w:sz w:val="24"/>
          <w:szCs w:val="24"/>
        </w:rPr>
        <w:t>dando ênfase para os aspectos</w:t>
      </w:r>
      <w:r w:rsidRPr="00121074">
        <w:rPr>
          <w:rFonts w:ascii="Times New Roman" w:eastAsia="Times New Roman" w:hAnsi="Times New Roman" w:cs="Times New Roman"/>
          <w:color w:val="auto"/>
          <w:sz w:val="24"/>
          <w:szCs w:val="24"/>
        </w:rPr>
        <w:t xml:space="preserve"> </w:t>
      </w:r>
      <w:r w:rsidR="003B6BD4" w:rsidRPr="00AD7E23">
        <w:rPr>
          <w:rFonts w:ascii="Times New Roman" w:eastAsia="Times New Roman" w:hAnsi="Times New Roman" w:cs="Times New Roman"/>
          <w:color w:val="FF0000"/>
          <w:sz w:val="24"/>
          <w:szCs w:val="24"/>
        </w:rPr>
        <w:t>sócio históricos</w:t>
      </w:r>
      <w:r w:rsidR="00CB3EA8" w:rsidRPr="008B1D45">
        <w:rPr>
          <w:rFonts w:ascii="Times New Roman" w:eastAsia="Times New Roman" w:hAnsi="Times New Roman" w:cs="Times New Roman"/>
          <w:color w:val="FF0000"/>
          <w:sz w:val="24"/>
          <w:szCs w:val="24"/>
        </w:rPr>
        <w:t xml:space="preserve"> </w:t>
      </w:r>
      <w:r w:rsidR="00CB3EA8" w:rsidRPr="00121074">
        <w:rPr>
          <w:rFonts w:ascii="Times New Roman" w:eastAsia="Times New Roman" w:hAnsi="Times New Roman" w:cs="Times New Roman"/>
          <w:color w:val="auto"/>
          <w:sz w:val="24"/>
          <w:szCs w:val="24"/>
        </w:rPr>
        <w:t>e epidemiológicos</w:t>
      </w:r>
      <w:r w:rsidR="00AB4F8D" w:rsidRPr="00121074">
        <w:rPr>
          <w:rFonts w:ascii="Times New Roman" w:eastAsia="Times New Roman" w:hAnsi="Times New Roman" w:cs="Times New Roman"/>
          <w:color w:val="auto"/>
          <w:sz w:val="24"/>
          <w:szCs w:val="24"/>
        </w:rPr>
        <w:t xml:space="preserve"> de ocorrência</w:t>
      </w:r>
      <w:r w:rsidRPr="00121074">
        <w:rPr>
          <w:rFonts w:ascii="Times New Roman" w:eastAsia="Times New Roman" w:hAnsi="Times New Roman" w:cs="Times New Roman"/>
          <w:color w:val="auto"/>
          <w:sz w:val="24"/>
          <w:szCs w:val="24"/>
        </w:rPr>
        <w:t xml:space="preserve">. </w:t>
      </w:r>
      <w:r w:rsidR="00CB3EA8" w:rsidRPr="00121074">
        <w:rPr>
          <w:rFonts w:ascii="Times New Roman" w:eastAsia="Times New Roman" w:hAnsi="Times New Roman" w:cs="Times New Roman"/>
          <w:color w:val="auto"/>
          <w:sz w:val="24"/>
          <w:szCs w:val="24"/>
        </w:rPr>
        <w:t xml:space="preserve">Em relação </w:t>
      </w:r>
      <w:r w:rsidR="00D7710A" w:rsidRPr="00121074">
        <w:rPr>
          <w:rFonts w:ascii="Times New Roman" w:eastAsia="Times New Roman" w:hAnsi="Times New Roman" w:cs="Times New Roman"/>
          <w:color w:val="auto"/>
          <w:sz w:val="24"/>
          <w:szCs w:val="24"/>
        </w:rPr>
        <w:t>aos direitos</w:t>
      </w:r>
      <w:r w:rsidR="00CB3EA8" w:rsidRPr="00121074">
        <w:rPr>
          <w:rFonts w:ascii="Times New Roman" w:eastAsia="Times New Roman" w:hAnsi="Times New Roman" w:cs="Times New Roman"/>
          <w:color w:val="auto"/>
          <w:sz w:val="24"/>
          <w:szCs w:val="24"/>
        </w:rPr>
        <w:t xml:space="preserve">, </w:t>
      </w:r>
      <w:r w:rsidR="0017330C" w:rsidRPr="00121074">
        <w:rPr>
          <w:rFonts w:ascii="Times New Roman" w:eastAsia="Times New Roman" w:hAnsi="Times New Roman" w:cs="Times New Roman"/>
          <w:color w:val="auto"/>
          <w:sz w:val="24"/>
          <w:szCs w:val="24"/>
        </w:rPr>
        <w:t>notou</w:t>
      </w:r>
      <w:r w:rsidR="00CB3EA8" w:rsidRPr="00121074">
        <w:rPr>
          <w:rFonts w:ascii="Times New Roman" w:eastAsia="Times New Roman" w:hAnsi="Times New Roman" w:cs="Times New Roman"/>
          <w:color w:val="auto"/>
          <w:sz w:val="24"/>
          <w:szCs w:val="24"/>
        </w:rPr>
        <w:t>-se um menor número de</w:t>
      </w:r>
      <w:r w:rsidRPr="00121074">
        <w:rPr>
          <w:rFonts w:ascii="Times New Roman" w:eastAsia="Times New Roman" w:hAnsi="Times New Roman" w:cs="Times New Roman"/>
          <w:color w:val="auto"/>
          <w:sz w:val="24"/>
          <w:szCs w:val="24"/>
        </w:rPr>
        <w:t xml:space="preserve"> publicações</w:t>
      </w:r>
      <w:r w:rsidR="00D7710A" w:rsidRPr="00121074">
        <w:rPr>
          <w:rFonts w:ascii="Times New Roman" w:eastAsia="Times New Roman" w:hAnsi="Times New Roman" w:cs="Times New Roman"/>
          <w:color w:val="auto"/>
          <w:sz w:val="24"/>
          <w:szCs w:val="24"/>
        </w:rPr>
        <w:t xml:space="preserve"> cuja noção conceitual </w:t>
      </w:r>
      <w:r w:rsidR="00C22AB9" w:rsidRPr="00121074">
        <w:rPr>
          <w:rFonts w:ascii="Times New Roman" w:eastAsia="Times New Roman" w:hAnsi="Times New Roman" w:cs="Times New Roman"/>
          <w:color w:val="auto"/>
          <w:sz w:val="24"/>
          <w:szCs w:val="24"/>
        </w:rPr>
        <w:t xml:space="preserve">esteve </w:t>
      </w:r>
      <w:r w:rsidR="00AB4F8D" w:rsidRPr="00121074">
        <w:rPr>
          <w:rFonts w:ascii="Times New Roman" w:eastAsia="Times New Roman" w:hAnsi="Times New Roman" w:cs="Times New Roman"/>
          <w:color w:val="auto"/>
          <w:sz w:val="24"/>
          <w:szCs w:val="24"/>
        </w:rPr>
        <w:t>atrelada</w:t>
      </w:r>
      <w:r w:rsidR="00C22AB9" w:rsidRPr="00121074">
        <w:rPr>
          <w:rFonts w:ascii="Times New Roman" w:eastAsia="Times New Roman" w:hAnsi="Times New Roman" w:cs="Times New Roman"/>
          <w:color w:val="auto"/>
          <w:sz w:val="24"/>
          <w:szCs w:val="24"/>
        </w:rPr>
        <w:t xml:space="preserve"> ao direito</w:t>
      </w:r>
      <w:r w:rsidR="00D7710A" w:rsidRPr="00121074">
        <w:rPr>
          <w:rFonts w:ascii="Times New Roman" w:eastAsia="Times New Roman" w:hAnsi="Times New Roman" w:cs="Times New Roman"/>
          <w:color w:val="auto"/>
          <w:sz w:val="24"/>
          <w:szCs w:val="24"/>
        </w:rPr>
        <w:t xml:space="preserve"> à saúde, desconsiderando</w:t>
      </w:r>
      <w:r w:rsidR="00AB4F8D" w:rsidRPr="00121074">
        <w:rPr>
          <w:rFonts w:ascii="Times New Roman" w:eastAsia="Times New Roman" w:hAnsi="Times New Roman" w:cs="Times New Roman"/>
          <w:color w:val="auto"/>
          <w:sz w:val="24"/>
          <w:szCs w:val="24"/>
        </w:rPr>
        <w:t xml:space="preserve"> </w:t>
      </w:r>
      <w:r w:rsidR="003814C4" w:rsidRPr="00121074">
        <w:rPr>
          <w:rFonts w:ascii="Times New Roman" w:eastAsia="Times New Roman" w:hAnsi="Times New Roman" w:cs="Times New Roman"/>
          <w:color w:val="auto"/>
          <w:sz w:val="24"/>
          <w:szCs w:val="24"/>
        </w:rPr>
        <w:t xml:space="preserve">a garantia de </w:t>
      </w:r>
      <w:r w:rsidR="00AB4F8D" w:rsidRPr="00121074">
        <w:rPr>
          <w:rFonts w:ascii="Times New Roman" w:eastAsia="Times New Roman" w:hAnsi="Times New Roman" w:cs="Times New Roman"/>
          <w:color w:val="auto"/>
          <w:sz w:val="24"/>
          <w:szCs w:val="24"/>
        </w:rPr>
        <w:t>outros direitos</w:t>
      </w:r>
      <w:r w:rsidR="003814C4" w:rsidRPr="00121074">
        <w:rPr>
          <w:rFonts w:ascii="Times New Roman" w:eastAsia="Times New Roman" w:hAnsi="Times New Roman" w:cs="Times New Roman"/>
          <w:color w:val="auto"/>
          <w:sz w:val="24"/>
          <w:szCs w:val="24"/>
        </w:rPr>
        <w:t>, tão importantes e necessários às pessoas com HIV/AIDS</w:t>
      </w:r>
      <w:r w:rsidR="00D7710A" w:rsidRPr="00121074">
        <w:rPr>
          <w:rFonts w:ascii="Times New Roman" w:eastAsia="Times New Roman" w:hAnsi="Times New Roman" w:cs="Times New Roman"/>
          <w:color w:val="auto"/>
          <w:sz w:val="24"/>
          <w:szCs w:val="24"/>
        </w:rPr>
        <w:t xml:space="preserve">. </w:t>
      </w:r>
      <w:r w:rsidR="003814C4" w:rsidRPr="00121074">
        <w:rPr>
          <w:rFonts w:ascii="Times New Roman" w:eastAsia="Times New Roman" w:hAnsi="Times New Roman" w:cs="Times New Roman"/>
          <w:color w:val="auto"/>
          <w:sz w:val="24"/>
          <w:szCs w:val="24"/>
        </w:rPr>
        <w:t xml:space="preserve">Ao compreender que </w:t>
      </w:r>
      <w:r w:rsidR="001438A2" w:rsidRPr="00121074">
        <w:rPr>
          <w:rFonts w:ascii="Times New Roman" w:eastAsia="Times New Roman" w:hAnsi="Times New Roman" w:cs="Times New Roman"/>
          <w:color w:val="auto"/>
          <w:sz w:val="24"/>
          <w:szCs w:val="24"/>
        </w:rPr>
        <w:t xml:space="preserve">os direitos à saúde </w:t>
      </w:r>
      <w:r w:rsidR="003814C4" w:rsidRPr="00121074">
        <w:rPr>
          <w:rFonts w:ascii="Times New Roman" w:eastAsia="Times New Roman" w:hAnsi="Times New Roman" w:cs="Times New Roman"/>
          <w:color w:val="auto"/>
          <w:sz w:val="24"/>
          <w:szCs w:val="24"/>
        </w:rPr>
        <w:t>desta população</w:t>
      </w:r>
      <w:r w:rsidR="001438A2" w:rsidRPr="00121074">
        <w:rPr>
          <w:rFonts w:ascii="Times New Roman" w:eastAsia="Times New Roman" w:hAnsi="Times New Roman" w:cs="Times New Roman"/>
          <w:color w:val="auto"/>
          <w:sz w:val="24"/>
          <w:szCs w:val="24"/>
        </w:rPr>
        <w:t xml:space="preserve"> não se dissociam dos demais direitos que devem ser garantidos, torna-se necessário</w:t>
      </w:r>
      <w:r w:rsidR="003814C4" w:rsidRPr="00121074">
        <w:rPr>
          <w:rFonts w:ascii="Times New Roman" w:eastAsia="Times New Roman" w:hAnsi="Times New Roman" w:cs="Times New Roman"/>
          <w:color w:val="auto"/>
          <w:sz w:val="24"/>
          <w:szCs w:val="24"/>
        </w:rPr>
        <w:t xml:space="preserve"> aos profissionais, dentre os quais, terapeutas ocupacionais,</w:t>
      </w:r>
      <w:r w:rsidR="001438A2" w:rsidRPr="00121074">
        <w:rPr>
          <w:rFonts w:ascii="Times New Roman" w:eastAsia="Times New Roman" w:hAnsi="Times New Roman" w:cs="Times New Roman"/>
          <w:color w:val="auto"/>
          <w:sz w:val="24"/>
          <w:szCs w:val="24"/>
        </w:rPr>
        <w:t xml:space="preserve"> </w:t>
      </w:r>
      <w:r w:rsidR="003814C4" w:rsidRPr="00121074">
        <w:rPr>
          <w:rFonts w:ascii="Times New Roman" w:eastAsia="Times New Roman" w:hAnsi="Times New Roman" w:cs="Times New Roman"/>
          <w:color w:val="auto"/>
          <w:sz w:val="24"/>
          <w:szCs w:val="24"/>
        </w:rPr>
        <w:t xml:space="preserve">colocar em debate e </w:t>
      </w:r>
      <w:r w:rsidR="001438A2" w:rsidRPr="00121074">
        <w:rPr>
          <w:rFonts w:ascii="Times New Roman" w:eastAsia="Times New Roman" w:hAnsi="Times New Roman" w:cs="Times New Roman"/>
          <w:color w:val="auto"/>
          <w:sz w:val="24"/>
          <w:szCs w:val="24"/>
        </w:rPr>
        <w:t>ampliar o diálogo sobre a</w:t>
      </w:r>
      <w:r w:rsidR="003814C4" w:rsidRPr="00121074">
        <w:rPr>
          <w:rFonts w:ascii="Times New Roman" w:eastAsia="Times New Roman" w:hAnsi="Times New Roman" w:cs="Times New Roman"/>
          <w:color w:val="auto"/>
          <w:sz w:val="24"/>
          <w:szCs w:val="24"/>
        </w:rPr>
        <w:t>s ocupações</w:t>
      </w:r>
      <w:r w:rsidR="001438A2" w:rsidRPr="00121074">
        <w:rPr>
          <w:rFonts w:ascii="Times New Roman" w:eastAsia="Times New Roman" w:hAnsi="Times New Roman" w:cs="Times New Roman"/>
          <w:color w:val="auto"/>
          <w:sz w:val="24"/>
          <w:szCs w:val="24"/>
        </w:rPr>
        <w:t xml:space="preserve"> destes sujeitos entendendo esta ocupação como direito a participação social</w:t>
      </w:r>
      <w:r w:rsidR="003814C4" w:rsidRPr="00121074">
        <w:rPr>
          <w:rFonts w:ascii="Times New Roman" w:eastAsia="Times New Roman" w:hAnsi="Times New Roman" w:cs="Times New Roman"/>
          <w:color w:val="auto"/>
          <w:sz w:val="24"/>
          <w:szCs w:val="24"/>
        </w:rPr>
        <w:t xml:space="preserve"> nas diversas esferas da vida social</w:t>
      </w:r>
      <w:r w:rsidR="001438A2" w:rsidRPr="00121074">
        <w:rPr>
          <w:rFonts w:ascii="Times New Roman" w:eastAsia="Times New Roman" w:hAnsi="Times New Roman" w:cs="Times New Roman"/>
          <w:color w:val="auto"/>
          <w:sz w:val="24"/>
          <w:szCs w:val="24"/>
        </w:rPr>
        <w:t>.</w:t>
      </w:r>
    </w:p>
    <w:p w14:paraId="3F6F2D29" w14:textId="0557D4C8" w:rsidR="00D57B3E" w:rsidRPr="00AC3B94" w:rsidRDefault="005F0727">
      <w:pPr>
        <w:jc w:val="both"/>
        <w:rPr>
          <w:rFonts w:ascii="Times New Roman" w:eastAsia="Times New Roman" w:hAnsi="Times New Roman" w:cs="Times New Roman"/>
          <w:color w:val="FF0000"/>
          <w:sz w:val="28"/>
          <w:szCs w:val="28"/>
        </w:rPr>
      </w:pPr>
      <w:r w:rsidRPr="00AC3B94">
        <w:rPr>
          <w:rFonts w:ascii="Times New Roman" w:eastAsia="Times New Roman" w:hAnsi="Times New Roman" w:cs="Times New Roman"/>
          <w:b/>
          <w:color w:val="FF0000"/>
          <w:sz w:val="24"/>
          <w:szCs w:val="24"/>
        </w:rPr>
        <w:t>PALAVRAS-CHAVE:</w:t>
      </w:r>
      <w:r w:rsidRPr="00AC3B94">
        <w:rPr>
          <w:rFonts w:ascii="Times New Roman" w:eastAsia="Times New Roman" w:hAnsi="Times New Roman" w:cs="Times New Roman"/>
          <w:color w:val="FF0000"/>
          <w:sz w:val="28"/>
          <w:szCs w:val="28"/>
        </w:rPr>
        <w:t xml:space="preserve"> </w:t>
      </w:r>
      <w:r w:rsidR="00AC3B94" w:rsidRPr="00AC3B94">
        <w:rPr>
          <w:rFonts w:ascii="Times New Roman" w:eastAsia="Times New Roman" w:hAnsi="Times New Roman" w:cs="Times New Roman"/>
          <w:color w:val="FF0000"/>
          <w:sz w:val="24"/>
          <w:szCs w:val="24"/>
        </w:rPr>
        <w:t xml:space="preserve">Direitos; </w:t>
      </w:r>
      <w:r w:rsidR="00AC3B94">
        <w:rPr>
          <w:rFonts w:ascii="Times New Roman" w:eastAsia="Times New Roman" w:hAnsi="Times New Roman" w:cs="Times New Roman"/>
          <w:color w:val="FF0000"/>
          <w:sz w:val="24"/>
          <w:szCs w:val="24"/>
        </w:rPr>
        <w:t xml:space="preserve">Estigma social; </w:t>
      </w:r>
      <w:r w:rsidR="00AC3B94" w:rsidRPr="00AC3B94">
        <w:rPr>
          <w:rFonts w:ascii="Times New Roman" w:eastAsia="Times New Roman" w:hAnsi="Times New Roman" w:cs="Times New Roman"/>
          <w:color w:val="FF0000"/>
          <w:sz w:val="24"/>
          <w:szCs w:val="24"/>
        </w:rPr>
        <w:t>HIV; Síndrome da imunodeficiência adquirida;</w:t>
      </w:r>
      <w:r w:rsidRPr="00AC3B94">
        <w:rPr>
          <w:rFonts w:ascii="Times New Roman" w:eastAsia="Times New Roman" w:hAnsi="Times New Roman" w:cs="Times New Roman"/>
          <w:color w:val="FF0000"/>
          <w:sz w:val="24"/>
          <w:szCs w:val="24"/>
        </w:rPr>
        <w:t xml:space="preserve"> </w:t>
      </w:r>
      <w:r w:rsidR="00AC3B94" w:rsidRPr="00AC3B94">
        <w:rPr>
          <w:rFonts w:ascii="Times New Roman" w:eastAsia="Times New Roman" w:hAnsi="Times New Roman" w:cs="Times New Roman"/>
          <w:color w:val="FF0000"/>
          <w:sz w:val="24"/>
          <w:szCs w:val="24"/>
        </w:rPr>
        <w:t>Terapia o</w:t>
      </w:r>
      <w:r w:rsidRPr="00AC3B94">
        <w:rPr>
          <w:rFonts w:ascii="Times New Roman" w:eastAsia="Times New Roman" w:hAnsi="Times New Roman" w:cs="Times New Roman"/>
          <w:color w:val="FF0000"/>
          <w:sz w:val="24"/>
          <w:szCs w:val="24"/>
        </w:rPr>
        <w:t>cupacional.</w:t>
      </w:r>
      <w:r w:rsidRPr="00AC3B94">
        <w:rPr>
          <w:rFonts w:ascii="Times New Roman" w:eastAsia="Times New Roman" w:hAnsi="Times New Roman" w:cs="Times New Roman"/>
          <w:color w:val="FF0000"/>
          <w:sz w:val="28"/>
          <w:szCs w:val="28"/>
        </w:rPr>
        <w:t xml:space="preserve">   </w:t>
      </w:r>
    </w:p>
    <w:p w14:paraId="5E0EC392" w14:textId="77777777" w:rsidR="007A01E8" w:rsidRPr="00CB1761" w:rsidRDefault="007A01E8">
      <w:pPr>
        <w:jc w:val="both"/>
        <w:rPr>
          <w:rFonts w:ascii="Times New Roman" w:eastAsia="Times New Roman" w:hAnsi="Times New Roman" w:cs="Times New Roman"/>
          <w:b/>
          <w:sz w:val="28"/>
          <w:szCs w:val="28"/>
        </w:rPr>
      </w:pPr>
    </w:p>
    <w:p w14:paraId="44C7253E" w14:textId="58339F41" w:rsidR="00B96308" w:rsidRDefault="005F0727">
      <w:pPr>
        <w:jc w:val="both"/>
        <w:rPr>
          <w:rFonts w:ascii="Times New Roman" w:eastAsia="Times New Roman" w:hAnsi="Times New Roman" w:cs="Times New Roman"/>
          <w:b/>
          <w:sz w:val="28"/>
          <w:szCs w:val="28"/>
        </w:rPr>
      </w:pPr>
      <w:r w:rsidRPr="00DF5636">
        <w:rPr>
          <w:rFonts w:ascii="Times New Roman" w:eastAsia="Times New Roman" w:hAnsi="Times New Roman" w:cs="Times New Roman"/>
          <w:b/>
          <w:sz w:val="28"/>
          <w:szCs w:val="28"/>
        </w:rPr>
        <w:t>Abstract</w:t>
      </w:r>
    </w:p>
    <w:p w14:paraId="272456FC" w14:textId="49958B24" w:rsidR="00D57B3E" w:rsidRPr="00991A3C" w:rsidRDefault="00B96308">
      <w:pPr>
        <w:jc w:val="both"/>
        <w:rPr>
          <w:rFonts w:ascii="Times New Roman" w:eastAsia="Times New Roman" w:hAnsi="Times New Roman" w:cs="Times New Roman"/>
          <w:b/>
          <w:sz w:val="24"/>
          <w:szCs w:val="24"/>
          <w:lang w:val="en-US"/>
        </w:rPr>
      </w:pPr>
      <w:r w:rsidRPr="00516117">
        <w:rPr>
          <w:rFonts w:ascii="Times New Roman" w:hAnsi="Times New Roman" w:cs="Times New Roman"/>
          <w:sz w:val="24"/>
          <w:szCs w:val="24"/>
          <w:lang w:val="en"/>
        </w:rPr>
        <w:t xml:space="preserve">After thirty years of </w:t>
      </w:r>
      <w:r w:rsidR="00AC3B94" w:rsidRPr="00AC3B94">
        <w:rPr>
          <w:rFonts w:ascii="Times New Roman" w:hAnsi="Times New Roman" w:cs="Times New Roman"/>
          <w:color w:val="FF0000"/>
          <w:sz w:val="24"/>
          <w:szCs w:val="24"/>
          <w:lang w:val="en"/>
        </w:rPr>
        <w:t>A</w:t>
      </w:r>
      <w:r w:rsidR="00D414B9">
        <w:rPr>
          <w:rFonts w:ascii="Times New Roman" w:hAnsi="Times New Roman" w:cs="Times New Roman"/>
          <w:color w:val="FF0000"/>
          <w:sz w:val="24"/>
          <w:szCs w:val="24"/>
          <w:lang w:val="en"/>
        </w:rPr>
        <w:t>IDS</w:t>
      </w:r>
      <w:r w:rsidRPr="00516117">
        <w:rPr>
          <w:rFonts w:ascii="Times New Roman" w:hAnsi="Times New Roman" w:cs="Times New Roman"/>
          <w:sz w:val="24"/>
          <w:szCs w:val="24"/>
          <w:lang w:val="en"/>
        </w:rPr>
        <w:t xml:space="preserve"> discovery around the world, infected people still suffer from stigma and prejudice, and their rights are not fully guaranteed. This study aims to analyze how the literature has dealt with issues of the rights of people with </w:t>
      </w:r>
      <w:r w:rsidR="00D414B9">
        <w:rPr>
          <w:rFonts w:ascii="Times New Roman" w:hAnsi="Times New Roman" w:cs="Times New Roman"/>
          <w:color w:val="FF0000"/>
          <w:sz w:val="24"/>
          <w:szCs w:val="24"/>
          <w:lang w:val="en"/>
        </w:rPr>
        <w:t>HIV</w:t>
      </w:r>
      <w:r w:rsidR="00AC3B94" w:rsidRPr="00AC3B94">
        <w:rPr>
          <w:rFonts w:ascii="Times New Roman" w:hAnsi="Times New Roman" w:cs="Times New Roman"/>
          <w:color w:val="FF0000"/>
          <w:sz w:val="24"/>
          <w:szCs w:val="24"/>
          <w:lang w:val="en"/>
        </w:rPr>
        <w:t>/</w:t>
      </w:r>
      <w:r w:rsidR="00D414B9">
        <w:rPr>
          <w:rFonts w:ascii="Times New Roman" w:hAnsi="Times New Roman" w:cs="Times New Roman"/>
          <w:color w:val="FF0000"/>
          <w:sz w:val="24"/>
          <w:szCs w:val="24"/>
          <w:lang w:val="en"/>
        </w:rPr>
        <w:t>AIDS</w:t>
      </w:r>
      <w:r w:rsidRPr="00AC3B94">
        <w:rPr>
          <w:rFonts w:ascii="Times New Roman" w:hAnsi="Times New Roman" w:cs="Times New Roman"/>
          <w:color w:val="FF0000"/>
          <w:sz w:val="24"/>
          <w:szCs w:val="24"/>
          <w:lang w:val="en"/>
        </w:rPr>
        <w:t xml:space="preserve"> </w:t>
      </w:r>
      <w:r w:rsidRPr="00516117">
        <w:rPr>
          <w:rFonts w:ascii="Times New Roman" w:hAnsi="Times New Roman" w:cs="Times New Roman"/>
          <w:sz w:val="24"/>
          <w:szCs w:val="24"/>
          <w:lang w:val="en"/>
        </w:rPr>
        <w:t xml:space="preserve">and how occupational therapy has contributed to the issue. It was decided to carry out an exploratory-descriptive research, with a qualitative approach, using as a method the literature review. The search for the complete articles was carried out in the SCIELO, PUBMED and </w:t>
      </w:r>
      <w:proofErr w:type="spellStart"/>
      <w:r w:rsidR="00AC3B94" w:rsidRPr="00AC3B94">
        <w:rPr>
          <w:rFonts w:ascii="Times New Roman" w:hAnsi="Times New Roman" w:cs="Times New Roman"/>
          <w:color w:val="FF0000"/>
          <w:sz w:val="24"/>
          <w:szCs w:val="24"/>
          <w:lang w:val="en"/>
        </w:rPr>
        <w:t>Biblioteca</w:t>
      </w:r>
      <w:proofErr w:type="spellEnd"/>
      <w:r w:rsidR="00AC3B94" w:rsidRPr="00AC3B94">
        <w:rPr>
          <w:rFonts w:ascii="Times New Roman" w:hAnsi="Times New Roman" w:cs="Times New Roman"/>
          <w:color w:val="FF0000"/>
          <w:sz w:val="24"/>
          <w:szCs w:val="24"/>
          <w:lang w:val="en"/>
        </w:rPr>
        <w:t xml:space="preserve"> Virtual </w:t>
      </w:r>
      <w:proofErr w:type="spellStart"/>
      <w:r w:rsidR="00AC3B94" w:rsidRPr="00AC3B94">
        <w:rPr>
          <w:rFonts w:ascii="Times New Roman" w:hAnsi="Times New Roman" w:cs="Times New Roman"/>
          <w:color w:val="FF0000"/>
          <w:sz w:val="24"/>
          <w:szCs w:val="24"/>
          <w:lang w:val="en"/>
        </w:rPr>
        <w:t>em</w:t>
      </w:r>
      <w:proofErr w:type="spellEnd"/>
      <w:r w:rsidR="00AC3B94" w:rsidRPr="00AC3B94">
        <w:rPr>
          <w:rFonts w:ascii="Times New Roman" w:hAnsi="Times New Roman" w:cs="Times New Roman"/>
          <w:color w:val="FF0000"/>
          <w:sz w:val="24"/>
          <w:szCs w:val="24"/>
          <w:lang w:val="en"/>
        </w:rPr>
        <w:t xml:space="preserve"> </w:t>
      </w:r>
      <w:proofErr w:type="spellStart"/>
      <w:r w:rsidR="00AC3B94" w:rsidRPr="00AC3B94">
        <w:rPr>
          <w:rFonts w:ascii="Times New Roman" w:hAnsi="Times New Roman" w:cs="Times New Roman"/>
          <w:color w:val="FF0000"/>
          <w:sz w:val="24"/>
          <w:szCs w:val="24"/>
          <w:lang w:val="en"/>
        </w:rPr>
        <w:t>Saúde</w:t>
      </w:r>
      <w:proofErr w:type="spellEnd"/>
      <w:r w:rsidRPr="00AC3B94">
        <w:rPr>
          <w:rFonts w:ascii="Times New Roman" w:hAnsi="Times New Roman" w:cs="Times New Roman"/>
          <w:color w:val="FF0000"/>
          <w:sz w:val="24"/>
          <w:szCs w:val="24"/>
          <w:lang w:val="en"/>
        </w:rPr>
        <w:t xml:space="preserve"> (</w:t>
      </w:r>
      <w:r w:rsidR="00AC3B94" w:rsidRPr="00AC3B94">
        <w:rPr>
          <w:rFonts w:ascii="Times New Roman" w:hAnsi="Times New Roman" w:cs="Times New Roman"/>
          <w:color w:val="FF0000"/>
          <w:sz w:val="24"/>
          <w:szCs w:val="24"/>
          <w:lang w:val="en"/>
        </w:rPr>
        <w:t>BVS</w:t>
      </w:r>
      <w:r w:rsidRPr="00AC3B94">
        <w:rPr>
          <w:rFonts w:ascii="Times New Roman" w:hAnsi="Times New Roman" w:cs="Times New Roman"/>
          <w:color w:val="FF0000"/>
          <w:sz w:val="24"/>
          <w:szCs w:val="24"/>
          <w:lang w:val="en"/>
        </w:rPr>
        <w:t xml:space="preserve">) </w:t>
      </w:r>
      <w:r w:rsidRPr="00516117">
        <w:rPr>
          <w:rFonts w:ascii="Times New Roman" w:hAnsi="Times New Roman" w:cs="Times New Roman"/>
          <w:sz w:val="24"/>
          <w:szCs w:val="24"/>
          <w:lang w:val="en"/>
        </w:rPr>
        <w:t xml:space="preserve">databases with a cut from 2006 to 2016. As a result, we identified a significant number of articles that deal with the disease, emphasizing the sociohistorical and epidemiological aspects of occurrence. With regard to rights, there </w:t>
      </w:r>
      <w:proofErr w:type="gramStart"/>
      <w:r w:rsidRPr="00516117">
        <w:rPr>
          <w:rFonts w:ascii="Times New Roman" w:hAnsi="Times New Roman" w:cs="Times New Roman"/>
          <w:sz w:val="24"/>
          <w:szCs w:val="24"/>
          <w:lang w:val="en"/>
        </w:rPr>
        <w:t>was</w:t>
      </w:r>
      <w:proofErr w:type="gramEnd"/>
      <w:r w:rsidRPr="00516117">
        <w:rPr>
          <w:rFonts w:ascii="Times New Roman" w:hAnsi="Times New Roman" w:cs="Times New Roman"/>
          <w:sz w:val="24"/>
          <w:szCs w:val="24"/>
          <w:lang w:val="en"/>
        </w:rPr>
        <w:t xml:space="preserve"> a smaller number of publications whose conceptual notion was tied to the right to health, disregarding the guarantee of other rights, so important and necessary to people with </w:t>
      </w:r>
      <w:r w:rsidR="00AC3B94" w:rsidRPr="00AC3B94">
        <w:rPr>
          <w:rFonts w:ascii="Times New Roman" w:hAnsi="Times New Roman" w:cs="Times New Roman"/>
          <w:color w:val="FF0000"/>
          <w:sz w:val="24"/>
          <w:szCs w:val="24"/>
          <w:lang w:val="en"/>
        </w:rPr>
        <w:t>H</w:t>
      </w:r>
      <w:r w:rsidR="00D414B9">
        <w:rPr>
          <w:rFonts w:ascii="Times New Roman" w:hAnsi="Times New Roman" w:cs="Times New Roman"/>
          <w:color w:val="FF0000"/>
          <w:sz w:val="24"/>
          <w:szCs w:val="24"/>
          <w:lang w:val="en"/>
        </w:rPr>
        <w:t>IV</w:t>
      </w:r>
      <w:r w:rsidR="00AC3B94" w:rsidRPr="00AC3B94">
        <w:rPr>
          <w:rFonts w:ascii="Times New Roman" w:hAnsi="Times New Roman" w:cs="Times New Roman"/>
          <w:color w:val="FF0000"/>
          <w:sz w:val="24"/>
          <w:szCs w:val="24"/>
          <w:lang w:val="en"/>
        </w:rPr>
        <w:t>/</w:t>
      </w:r>
      <w:r w:rsidR="00D414B9">
        <w:rPr>
          <w:rFonts w:ascii="Times New Roman" w:hAnsi="Times New Roman" w:cs="Times New Roman"/>
          <w:color w:val="FF0000"/>
          <w:sz w:val="24"/>
          <w:szCs w:val="24"/>
          <w:lang w:val="en"/>
        </w:rPr>
        <w:t>AIDS</w:t>
      </w:r>
      <w:r w:rsidRPr="00516117">
        <w:rPr>
          <w:rFonts w:ascii="Times New Roman" w:hAnsi="Times New Roman" w:cs="Times New Roman"/>
          <w:sz w:val="24"/>
          <w:szCs w:val="24"/>
          <w:lang w:val="en"/>
        </w:rPr>
        <w:t xml:space="preserve">. By understanding that the health rights of this population do not dissociate from the other rights </w:t>
      </w:r>
      <w:r w:rsidRPr="00516117">
        <w:rPr>
          <w:rFonts w:ascii="Times New Roman" w:hAnsi="Times New Roman" w:cs="Times New Roman"/>
          <w:sz w:val="24"/>
          <w:szCs w:val="24"/>
          <w:lang w:val="en"/>
        </w:rPr>
        <w:lastRenderedPageBreak/>
        <w:t>that must be guaranteed, it is necessary for professionals, including occupational therapists, to debate and expand the dialogue about the occupations of these subjects, understanding this occupation as social participation in the various spheres of social life.</w:t>
      </w:r>
      <w:r w:rsidR="005F0727" w:rsidRPr="00991A3C">
        <w:rPr>
          <w:rFonts w:ascii="Times New Roman" w:eastAsia="Times New Roman" w:hAnsi="Times New Roman" w:cs="Times New Roman"/>
          <w:b/>
          <w:sz w:val="24"/>
          <w:szCs w:val="24"/>
          <w:lang w:val="en-US"/>
        </w:rPr>
        <w:t xml:space="preserve">  </w:t>
      </w:r>
    </w:p>
    <w:p w14:paraId="38A71894" w14:textId="1AB0BB96" w:rsidR="00D57B3E" w:rsidRPr="00991A3C" w:rsidRDefault="005F0727">
      <w:pPr>
        <w:jc w:val="both"/>
        <w:rPr>
          <w:rFonts w:ascii="Times New Roman" w:eastAsia="Times New Roman" w:hAnsi="Times New Roman" w:cs="Times New Roman"/>
          <w:sz w:val="24"/>
          <w:szCs w:val="24"/>
          <w:lang w:val="en-US"/>
        </w:rPr>
      </w:pPr>
      <w:r w:rsidRPr="007A01E8">
        <w:rPr>
          <w:rFonts w:ascii="Times New Roman" w:eastAsia="Times New Roman" w:hAnsi="Times New Roman" w:cs="Times New Roman"/>
          <w:b/>
          <w:sz w:val="28"/>
          <w:szCs w:val="28"/>
          <w:lang w:val="en-US"/>
        </w:rPr>
        <w:t>Keywords:</w:t>
      </w:r>
      <w:r w:rsidR="007A01E8">
        <w:rPr>
          <w:rFonts w:ascii="Times New Roman" w:eastAsia="Times New Roman" w:hAnsi="Times New Roman" w:cs="Times New Roman"/>
          <w:sz w:val="28"/>
          <w:szCs w:val="28"/>
          <w:lang w:val="en-US"/>
        </w:rPr>
        <w:t xml:space="preserve"> </w:t>
      </w:r>
      <w:r w:rsidRPr="0082067C">
        <w:rPr>
          <w:rFonts w:ascii="Times New Roman" w:eastAsia="Times New Roman" w:hAnsi="Times New Roman" w:cs="Times New Roman"/>
          <w:sz w:val="24"/>
          <w:szCs w:val="24"/>
          <w:lang w:val="en-US"/>
        </w:rPr>
        <w:t>A</w:t>
      </w:r>
      <w:r w:rsidR="00991A3C">
        <w:rPr>
          <w:rFonts w:ascii="Times New Roman" w:eastAsia="Times New Roman" w:hAnsi="Times New Roman" w:cs="Times New Roman"/>
          <w:sz w:val="24"/>
          <w:szCs w:val="24"/>
          <w:lang w:val="en-US"/>
        </w:rPr>
        <w:t>c</w:t>
      </w:r>
      <w:r w:rsidRPr="0082067C">
        <w:rPr>
          <w:rFonts w:ascii="Times New Roman" w:eastAsia="Times New Roman" w:hAnsi="Times New Roman" w:cs="Times New Roman"/>
          <w:sz w:val="24"/>
          <w:szCs w:val="24"/>
          <w:lang w:val="en-US"/>
        </w:rPr>
        <w:t>q</w:t>
      </w:r>
      <w:r w:rsidR="00AC3B94">
        <w:rPr>
          <w:rFonts w:ascii="Times New Roman" w:eastAsia="Times New Roman" w:hAnsi="Times New Roman" w:cs="Times New Roman"/>
          <w:sz w:val="24"/>
          <w:szCs w:val="24"/>
          <w:lang w:val="en-US"/>
        </w:rPr>
        <w:t xml:space="preserve">uired immunodeficiency syndrome; </w:t>
      </w:r>
      <w:r w:rsidR="00D414B9" w:rsidRPr="00D414B9">
        <w:rPr>
          <w:rFonts w:ascii="Times New Roman" w:eastAsia="Times New Roman" w:hAnsi="Times New Roman" w:cs="Times New Roman"/>
          <w:color w:val="FF0000"/>
          <w:sz w:val="24"/>
          <w:szCs w:val="24"/>
          <w:lang w:val="en-US"/>
        </w:rPr>
        <w:t>HIV</w:t>
      </w:r>
      <w:r w:rsidR="00D414B9">
        <w:rPr>
          <w:rFonts w:ascii="Times New Roman" w:eastAsia="Times New Roman" w:hAnsi="Times New Roman" w:cs="Times New Roman"/>
          <w:sz w:val="24"/>
          <w:szCs w:val="24"/>
          <w:lang w:val="en-US"/>
        </w:rPr>
        <w:t>;</w:t>
      </w:r>
      <w:r w:rsidRPr="0082067C">
        <w:rPr>
          <w:rFonts w:ascii="Times New Roman" w:eastAsia="Times New Roman" w:hAnsi="Times New Roman" w:cs="Times New Roman"/>
          <w:sz w:val="24"/>
          <w:szCs w:val="24"/>
          <w:lang w:val="en-US"/>
        </w:rPr>
        <w:t xml:space="preserve"> </w:t>
      </w:r>
      <w:r w:rsidR="00D414B9" w:rsidRPr="00991A3C">
        <w:rPr>
          <w:rFonts w:ascii="Times New Roman" w:eastAsia="Times New Roman" w:hAnsi="Times New Roman" w:cs="Times New Roman"/>
          <w:sz w:val="24"/>
          <w:szCs w:val="24"/>
          <w:lang w:val="en-US"/>
        </w:rPr>
        <w:t>Occupational therapy; Rights;</w:t>
      </w:r>
      <w:r w:rsidR="00D414B9" w:rsidRPr="0082067C">
        <w:rPr>
          <w:rFonts w:ascii="Times New Roman" w:eastAsia="Times New Roman" w:hAnsi="Times New Roman" w:cs="Times New Roman"/>
          <w:sz w:val="24"/>
          <w:szCs w:val="24"/>
          <w:lang w:val="en-US"/>
        </w:rPr>
        <w:t xml:space="preserve"> </w:t>
      </w:r>
      <w:r w:rsidRPr="0082067C">
        <w:rPr>
          <w:rFonts w:ascii="Times New Roman" w:eastAsia="Times New Roman" w:hAnsi="Times New Roman" w:cs="Times New Roman"/>
          <w:sz w:val="24"/>
          <w:szCs w:val="24"/>
          <w:lang w:val="en-US"/>
        </w:rPr>
        <w:t xml:space="preserve">Social Stigma. </w:t>
      </w:r>
    </w:p>
    <w:p w14:paraId="714A31A3" w14:textId="0E02BBD8" w:rsidR="00C9553A" w:rsidRPr="00991A3C" w:rsidRDefault="00C9553A">
      <w:pPr>
        <w:jc w:val="both"/>
        <w:rPr>
          <w:rFonts w:ascii="Times New Roman" w:eastAsia="Times New Roman" w:hAnsi="Times New Roman" w:cs="Times New Roman"/>
          <w:sz w:val="24"/>
          <w:szCs w:val="24"/>
          <w:lang w:val="en-US"/>
        </w:rPr>
      </w:pPr>
    </w:p>
    <w:p w14:paraId="1BFD4AE0" w14:textId="30114952" w:rsidR="00C9553A" w:rsidRPr="007A01E8" w:rsidRDefault="00C9553A" w:rsidP="00C9553A">
      <w:pPr>
        <w:jc w:val="both"/>
        <w:rPr>
          <w:rFonts w:ascii="Times New Roman" w:eastAsia="Times New Roman" w:hAnsi="Times New Roman" w:cs="Times New Roman"/>
          <w:b/>
          <w:sz w:val="28"/>
          <w:szCs w:val="28"/>
        </w:rPr>
      </w:pPr>
      <w:proofErr w:type="spellStart"/>
      <w:r w:rsidRPr="007A01E8">
        <w:rPr>
          <w:rFonts w:ascii="Times New Roman" w:eastAsia="Times New Roman" w:hAnsi="Times New Roman" w:cs="Times New Roman"/>
          <w:b/>
          <w:sz w:val="28"/>
          <w:szCs w:val="28"/>
        </w:rPr>
        <w:t>Resumen</w:t>
      </w:r>
      <w:proofErr w:type="spellEnd"/>
      <w:r w:rsidRPr="007A01E8">
        <w:rPr>
          <w:rFonts w:ascii="Times New Roman" w:eastAsia="Times New Roman" w:hAnsi="Times New Roman" w:cs="Times New Roman"/>
          <w:b/>
          <w:sz w:val="28"/>
          <w:szCs w:val="28"/>
        </w:rPr>
        <w:t xml:space="preserve"> </w:t>
      </w:r>
    </w:p>
    <w:p w14:paraId="0EAC910F" w14:textId="7C2951CA" w:rsidR="00B96308" w:rsidRPr="00516117" w:rsidRDefault="00B96308" w:rsidP="00C9553A">
      <w:pPr>
        <w:jc w:val="both"/>
        <w:rPr>
          <w:rFonts w:ascii="Times New Roman" w:hAnsi="Times New Roman" w:cs="Times New Roman"/>
          <w:sz w:val="24"/>
          <w:szCs w:val="24"/>
          <w:lang w:val="es-ES"/>
        </w:rPr>
      </w:pPr>
      <w:r w:rsidRPr="00516117">
        <w:rPr>
          <w:rFonts w:ascii="Times New Roman" w:hAnsi="Times New Roman" w:cs="Times New Roman"/>
          <w:sz w:val="24"/>
          <w:szCs w:val="24"/>
          <w:lang w:val="es-ES"/>
        </w:rPr>
        <w:t xml:space="preserve">Después de treinta años de descubrimiento del </w:t>
      </w:r>
      <w:r w:rsidRPr="00D414B9">
        <w:rPr>
          <w:rFonts w:ascii="Times New Roman" w:hAnsi="Times New Roman" w:cs="Times New Roman"/>
          <w:color w:val="FF0000"/>
          <w:sz w:val="24"/>
          <w:szCs w:val="24"/>
          <w:lang w:val="es-ES"/>
        </w:rPr>
        <w:t>SIDA</w:t>
      </w:r>
      <w:r w:rsidRPr="00516117">
        <w:rPr>
          <w:rFonts w:ascii="Times New Roman" w:hAnsi="Times New Roman" w:cs="Times New Roman"/>
          <w:sz w:val="24"/>
          <w:szCs w:val="24"/>
          <w:lang w:val="es-ES"/>
        </w:rPr>
        <w:t xml:space="preserve"> en el mundo, las personas infectadas todavía sufren de los estigmas y prejuicios, no teniendo sus derechos garantizados íntegramente. Este trabajo tiene como objetivo analizar cómo la literatura ha tratado las cuestiones de los derechos de las personas con </w:t>
      </w:r>
      <w:r w:rsidRPr="00D414B9">
        <w:rPr>
          <w:rFonts w:ascii="Times New Roman" w:hAnsi="Times New Roman" w:cs="Times New Roman"/>
          <w:color w:val="FF0000"/>
          <w:sz w:val="24"/>
          <w:szCs w:val="24"/>
          <w:lang w:val="es-ES"/>
        </w:rPr>
        <w:t xml:space="preserve">VIH / SIDA </w:t>
      </w:r>
      <w:r w:rsidRPr="00516117">
        <w:rPr>
          <w:rFonts w:ascii="Times New Roman" w:hAnsi="Times New Roman" w:cs="Times New Roman"/>
          <w:sz w:val="24"/>
          <w:szCs w:val="24"/>
          <w:lang w:val="es-ES"/>
        </w:rPr>
        <w:t xml:space="preserve">y de qué forma la terapia ocupacional ha contribuido con la temática. Se optó por realizar una investigación de base exploratorio-descriptiva, de abordaje cualitativo, utilizando como método la revisión de la literatura. La búsqueda por los artículos completos se dio en las bases de datos de SCIELO, PUBMED y </w:t>
      </w:r>
      <w:r w:rsidRPr="008273FF">
        <w:rPr>
          <w:rFonts w:ascii="Times New Roman" w:hAnsi="Times New Roman" w:cs="Times New Roman"/>
          <w:color w:val="FF0000"/>
          <w:sz w:val="24"/>
          <w:szCs w:val="24"/>
          <w:lang w:val="es-ES"/>
        </w:rPr>
        <w:t>B</w:t>
      </w:r>
      <w:r w:rsidR="008273FF" w:rsidRPr="008273FF">
        <w:rPr>
          <w:rFonts w:ascii="Times New Roman" w:hAnsi="Times New Roman" w:cs="Times New Roman"/>
          <w:color w:val="FF0000"/>
          <w:sz w:val="24"/>
          <w:szCs w:val="24"/>
          <w:lang w:val="es-ES"/>
        </w:rPr>
        <w:t xml:space="preserve">iblioteca Virtual </w:t>
      </w:r>
      <w:proofErr w:type="spellStart"/>
      <w:r w:rsidR="008273FF" w:rsidRPr="008273FF">
        <w:rPr>
          <w:rFonts w:ascii="Times New Roman" w:hAnsi="Times New Roman" w:cs="Times New Roman"/>
          <w:color w:val="FF0000"/>
          <w:sz w:val="24"/>
          <w:szCs w:val="24"/>
          <w:lang w:val="es-ES"/>
        </w:rPr>
        <w:t>em</w:t>
      </w:r>
      <w:proofErr w:type="spellEnd"/>
      <w:r w:rsidRPr="008273FF">
        <w:rPr>
          <w:rFonts w:ascii="Times New Roman" w:hAnsi="Times New Roman" w:cs="Times New Roman"/>
          <w:color w:val="FF0000"/>
          <w:sz w:val="24"/>
          <w:szCs w:val="24"/>
          <w:lang w:val="es-ES"/>
        </w:rPr>
        <w:t xml:space="preserve"> </w:t>
      </w:r>
      <w:proofErr w:type="spellStart"/>
      <w:r w:rsidRPr="008273FF">
        <w:rPr>
          <w:rFonts w:ascii="Times New Roman" w:hAnsi="Times New Roman" w:cs="Times New Roman"/>
          <w:color w:val="FF0000"/>
          <w:sz w:val="24"/>
          <w:szCs w:val="24"/>
          <w:lang w:val="es-ES"/>
        </w:rPr>
        <w:t>Sa</w:t>
      </w:r>
      <w:r w:rsidR="008273FF" w:rsidRPr="008273FF">
        <w:rPr>
          <w:rFonts w:ascii="Times New Roman" w:hAnsi="Times New Roman" w:cs="Times New Roman"/>
          <w:color w:val="FF0000"/>
          <w:sz w:val="24"/>
          <w:szCs w:val="24"/>
          <w:lang w:val="es-ES"/>
        </w:rPr>
        <w:t>úde</w:t>
      </w:r>
      <w:proofErr w:type="spellEnd"/>
      <w:r w:rsidRPr="008273FF">
        <w:rPr>
          <w:rFonts w:ascii="Times New Roman" w:hAnsi="Times New Roman" w:cs="Times New Roman"/>
          <w:color w:val="FF0000"/>
          <w:sz w:val="24"/>
          <w:szCs w:val="24"/>
          <w:lang w:val="es-ES"/>
        </w:rPr>
        <w:t xml:space="preserve"> (BVS) </w:t>
      </w:r>
      <w:r w:rsidRPr="00516117">
        <w:rPr>
          <w:rFonts w:ascii="Times New Roman" w:hAnsi="Times New Roman" w:cs="Times New Roman"/>
          <w:sz w:val="24"/>
          <w:szCs w:val="24"/>
          <w:lang w:val="es-ES"/>
        </w:rPr>
        <w:t>con recorte en los períodos de 2006 a 2016. Como resultado, identificamos un número significativo de artículos que tratan sobre la enfermedad, poniendo énfasis en los aspectos sociohistóricos y epidemiológicos de ocurrencia. En cuanto a los derechos, se notó un menor número de publicaciones cuya noción conceptual estuvo ligada al derecho a la salud, desconsiderando la garantía de otros derechos, tan importantes y necesarios para las personas con VIH / SIDA. Al comprender que los derechos a la salud de esta población no se disocian de los demás derechos que deben ser garantizados, se hace necesario a los profesionales, entre los cuales, terapeutas ocupacionales, poner en debate y ampliar el diálogo sobre las ocupaciones de estos sujetos entendiendo esta ocupación como derecho a la participación social en las diversas esferas de la vida social.</w:t>
      </w:r>
    </w:p>
    <w:p w14:paraId="19ED18A0" w14:textId="686ADBB9" w:rsidR="00C9553A" w:rsidRDefault="00C9553A">
      <w:pPr>
        <w:jc w:val="both"/>
        <w:rPr>
          <w:rFonts w:ascii="Times New Roman" w:eastAsia="Times New Roman" w:hAnsi="Times New Roman" w:cs="Times New Roman"/>
          <w:sz w:val="24"/>
          <w:szCs w:val="24"/>
        </w:rPr>
      </w:pPr>
      <w:proofErr w:type="spellStart"/>
      <w:r w:rsidRPr="007A01E8">
        <w:rPr>
          <w:rFonts w:ascii="Times New Roman" w:eastAsia="Times New Roman" w:hAnsi="Times New Roman" w:cs="Times New Roman"/>
          <w:b/>
          <w:sz w:val="28"/>
          <w:szCs w:val="28"/>
        </w:rPr>
        <w:t>Palabrasclaves</w:t>
      </w:r>
      <w:proofErr w:type="spellEnd"/>
      <w:r w:rsidRPr="007A01E8">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proofErr w:type="spellStart"/>
      <w:r w:rsidR="00D414B9" w:rsidRPr="003B6BD4">
        <w:rPr>
          <w:rFonts w:ascii="Times New Roman" w:eastAsia="Times New Roman" w:hAnsi="Times New Roman" w:cs="Times New Roman"/>
          <w:color w:val="FF0000"/>
          <w:sz w:val="24"/>
          <w:szCs w:val="24"/>
        </w:rPr>
        <w:t>Derechos</w:t>
      </w:r>
      <w:proofErr w:type="spellEnd"/>
      <w:r w:rsidR="00D414B9" w:rsidRPr="003B6BD4">
        <w:rPr>
          <w:rFonts w:ascii="Times New Roman" w:eastAsia="Times New Roman" w:hAnsi="Times New Roman" w:cs="Times New Roman"/>
          <w:color w:val="FF0000"/>
          <w:sz w:val="28"/>
          <w:szCs w:val="28"/>
        </w:rPr>
        <w:t xml:space="preserve">; </w:t>
      </w:r>
      <w:r w:rsidR="00E2681B" w:rsidRPr="003B6BD4">
        <w:rPr>
          <w:rFonts w:ascii="Times New Roman" w:eastAsia="Times New Roman" w:hAnsi="Times New Roman" w:cs="Times New Roman"/>
          <w:color w:val="FF0000"/>
          <w:sz w:val="24"/>
          <w:szCs w:val="24"/>
        </w:rPr>
        <w:t xml:space="preserve">El estigma social; </w:t>
      </w:r>
      <w:r w:rsidR="003B6BD4" w:rsidRPr="003B6BD4">
        <w:rPr>
          <w:rFonts w:ascii="Times New Roman" w:eastAsia="Times New Roman" w:hAnsi="Times New Roman" w:cs="Times New Roman"/>
          <w:color w:val="FF0000"/>
          <w:sz w:val="24"/>
          <w:szCs w:val="24"/>
        </w:rPr>
        <w:t>S</w:t>
      </w:r>
      <w:proofErr w:type="spellStart"/>
      <w:r w:rsidR="003B6BD4" w:rsidRPr="003B6BD4">
        <w:rPr>
          <w:rStyle w:val="shorttext"/>
          <w:rFonts w:ascii="Times New Roman" w:hAnsi="Times New Roman" w:cs="Times New Roman"/>
          <w:color w:val="FF0000"/>
          <w:sz w:val="24"/>
          <w:szCs w:val="24"/>
          <w:lang w:val="es-ES"/>
        </w:rPr>
        <w:t>índrome</w:t>
      </w:r>
      <w:proofErr w:type="spellEnd"/>
      <w:r w:rsidR="003B6BD4" w:rsidRPr="003B6BD4">
        <w:rPr>
          <w:rStyle w:val="shorttext"/>
          <w:rFonts w:ascii="Times New Roman" w:hAnsi="Times New Roman" w:cs="Times New Roman"/>
          <w:color w:val="FF0000"/>
          <w:sz w:val="24"/>
          <w:szCs w:val="24"/>
          <w:lang w:val="es-ES"/>
        </w:rPr>
        <w:t xml:space="preserve"> de inmunodeficiencia adquirida; </w:t>
      </w:r>
      <w:r w:rsidR="003B6BD4" w:rsidRPr="003B6BD4">
        <w:rPr>
          <w:rFonts w:ascii="Times New Roman" w:eastAsia="Times New Roman" w:hAnsi="Times New Roman" w:cs="Times New Roman"/>
          <w:color w:val="FF0000"/>
          <w:sz w:val="24"/>
          <w:szCs w:val="24"/>
        </w:rPr>
        <w:t>Terapia o</w:t>
      </w:r>
      <w:r w:rsidRPr="003B6BD4">
        <w:rPr>
          <w:rFonts w:ascii="Times New Roman" w:eastAsia="Times New Roman" w:hAnsi="Times New Roman" w:cs="Times New Roman"/>
          <w:color w:val="FF0000"/>
          <w:sz w:val="24"/>
          <w:szCs w:val="24"/>
        </w:rPr>
        <w:t>cupacional</w:t>
      </w:r>
      <w:r w:rsidR="003B6BD4" w:rsidRPr="003B6BD4">
        <w:rPr>
          <w:rFonts w:ascii="Times New Roman" w:eastAsia="Times New Roman" w:hAnsi="Times New Roman" w:cs="Times New Roman"/>
          <w:color w:val="FF0000"/>
          <w:sz w:val="24"/>
          <w:szCs w:val="24"/>
        </w:rPr>
        <w:t xml:space="preserve">; VIH. </w:t>
      </w:r>
    </w:p>
    <w:p w14:paraId="1B87B7EF" w14:textId="77777777" w:rsidR="00D57B3E" w:rsidRDefault="00D57B3E">
      <w:pPr>
        <w:jc w:val="both"/>
        <w:rPr>
          <w:rFonts w:ascii="Times New Roman" w:eastAsia="Times New Roman" w:hAnsi="Times New Roman" w:cs="Times New Roman"/>
          <w:color w:val="FF0000"/>
          <w:sz w:val="28"/>
          <w:szCs w:val="28"/>
        </w:rPr>
      </w:pPr>
    </w:p>
    <w:p w14:paraId="40A80C7D" w14:textId="77777777" w:rsidR="00D57B3E" w:rsidRDefault="00D57B3E">
      <w:pPr>
        <w:jc w:val="both"/>
        <w:rPr>
          <w:rFonts w:ascii="Times New Roman" w:eastAsia="Times New Roman" w:hAnsi="Times New Roman" w:cs="Times New Roman"/>
          <w:sz w:val="28"/>
          <w:szCs w:val="28"/>
        </w:rPr>
      </w:pPr>
    </w:p>
    <w:p w14:paraId="09F3E7E3" w14:textId="77777777" w:rsidR="00D57B3E" w:rsidRDefault="00D57B3E">
      <w:pPr>
        <w:jc w:val="both"/>
        <w:rPr>
          <w:rFonts w:ascii="Times New Roman" w:eastAsia="Times New Roman" w:hAnsi="Times New Roman" w:cs="Times New Roman"/>
          <w:sz w:val="28"/>
          <w:szCs w:val="28"/>
        </w:rPr>
      </w:pPr>
    </w:p>
    <w:p w14:paraId="6D13A616" w14:textId="77777777" w:rsidR="00D57B3E" w:rsidRDefault="00D57B3E">
      <w:pPr>
        <w:jc w:val="both"/>
        <w:rPr>
          <w:rFonts w:ascii="Times New Roman" w:eastAsia="Times New Roman" w:hAnsi="Times New Roman" w:cs="Times New Roman"/>
          <w:sz w:val="28"/>
          <w:szCs w:val="28"/>
        </w:rPr>
      </w:pPr>
    </w:p>
    <w:p w14:paraId="25D783CB" w14:textId="66FC886F" w:rsidR="00D57B3E" w:rsidRDefault="00D57B3E">
      <w:pPr>
        <w:jc w:val="both"/>
        <w:rPr>
          <w:rFonts w:ascii="Times New Roman" w:eastAsia="Times New Roman" w:hAnsi="Times New Roman" w:cs="Times New Roman"/>
          <w:sz w:val="28"/>
          <w:szCs w:val="28"/>
        </w:rPr>
      </w:pPr>
    </w:p>
    <w:p w14:paraId="010AF8D9" w14:textId="35938EF5" w:rsidR="003D2368" w:rsidRDefault="003D2368">
      <w:pPr>
        <w:jc w:val="both"/>
        <w:rPr>
          <w:rFonts w:ascii="Times New Roman" w:eastAsia="Times New Roman" w:hAnsi="Times New Roman" w:cs="Times New Roman"/>
          <w:sz w:val="28"/>
          <w:szCs w:val="28"/>
        </w:rPr>
      </w:pPr>
    </w:p>
    <w:p w14:paraId="32AEB731" w14:textId="77777777" w:rsidR="00637D67" w:rsidRDefault="00637D67">
      <w:pPr>
        <w:jc w:val="both"/>
        <w:rPr>
          <w:rFonts w:ascii="Times New Roman" w:eastAsia="Times New Roman" w:hAnsi="Times New Roman" w:cs="Times New Roman"/>
          <w:sz w:val="28"/>
          <w:szCs w:val="28"/>
        </w:rPr>
      </w:pPr>
    </w:p>
    <w:p w14:paraId="78E02B30" w14:textId="77777777" w:rsidR="00290700" w:rsidRDefault="00290700">
      <w:pPr>
        <w:jc w:val="both"/>
        <w:rPr>
          <w:rFonts w:ascii="Times New Roman" w:eastAsia="Times New Roman" w:hAnsi="Times New Roman" w:cs="Times New Roman"/>
          <w:sz w:val="28"/>
          <w:szCs w:val="28"/>
        </w:rPr>
      </w:pPr>
    </w:p>
    <w:p w14:paraId="3757DB64" w14:textId="6E2ECA86" w:rsidR="00D57B3E" w:rsidRPr="00516117" w:rsidRDefault="005F0727">
      <w:pPr>
        <w:numPr>
          <w:ilvl w:val="0"/>
          <w:numId w:val="1"/>
        </w:numPr>
        <w:tabs>
          <w:tab w:val="left" w:pos="567"/>
        </w:tabs>
        <w:ind w:hanging="360"/>
        <w:contextualSpacing/>
        <w:jc w:val="both"/>
        <w:rPr>
          <w:rFonts w:ascii="Times New Roman" w:eastAsia="Times New Roman" w:hAnsi="Times New Roman" w:cs="Times New Roman"/>
          <w:b/>
          <w:color w:val="auto"/>
          <w:sz w:val="24"/>
          <w:szCs w:val="24"/>
        </w:rPr>
      </w:pPr>
      <w:r w:rsidRPr="00516117">
        <w:rPr>
          <w:rFonts w:ascii="Times New Roman" w:eastAsia="Times New Roman" w:hAnsi="Times New Roman" w:cs="Times New Roman"/>
          <w:b/>
          <w:color w:val="auto"/>
          <w:sz w:val="24"/>
          <w:szCs w:val="24"/>
        </w:rPr>
        <w:t>INTRODUÇÃO</w:t>
      </w:r>
    </w:p>
    <w:p w14:paraId="141C73E3" w14:textId="5AED8EC3" w:rsidR="007A01E8" w:rsidRPr="00516117" w:rsidRDefault="007A01E8" w:rsidP="007A01E8">
      <w:pPr>
        <w:tabs>
          <w:tab w:val="left" w:pos="567"/>
        </w:tabs>
        <w:ind w:left="720"/>
        <w:contextualSpacing/>
        <w:jc w:val="both"/>
        <w:rPr>
          <w:rFonts w:ascii="Times New Roman" w:eastAsia="Times New Roman" w:hAnsi="Times New Roman" w:cs="Times New Roman"/>
          <w:b/>
          <w:color w:val="auto"/>
          <w:sz w:val="24"/>
          <w:szCs w:val="24"/>
        </w:rPr>
      </w:pPr>
    </w:p>
    <w:p w14:paraId="668AACCC" w14:textId="77777777" w:rsidR="001C2C86" w:rsidRPr="00516117" w:rsidRDefault="001C2C86" w:rsidP="007A01E8">
      <w:pPr>
        <w:tabs>
          <w:tab w:val="left" w:pos="567"/>
        </w:tabs>
        <w:ind w:left="720"/>
        <w:contextualSpacing/>
        <w:jc w:val="both"/>
        <w:rPr>
          <w:rFonts w:ascii="Times New Roman" w:eastAsia="Times New Roman" w:hAnsi="Times New Roman" w:cs="Times New Roman"/>
          <w:b/>
          <w:color w:val="auto"/>
          <w:sz w:val="24"/>
          <w:szCs w:val="24"/>
        </w:rPr>
        <w:sectPr w:rsidR="001C2C86" w:rsidRPr="00516117">
          <w:footerReference w:type="default" r:id="rId9"/>
          <w:type w:val="continuous"/>
          <w:pgSz w:w="11906" w:h="16838"/>
          <w:pgMar w:top="1701" w:right="1134" w:bottom="1134" w:left="1701" w:header="0" w:footer="720" w:gutter="0"/>
          <w:cols w:space="720"/>
        </w:sectPr>
      </w:pPr>
    </w:p>
    <w:p w14:paraId="713DD0D6" w14:textId="2185712D" w:rsidR="006A20B4" w:rsidRPr="00516117" w:rsidRDefault="00A24A34">
      <w:pPr>
        <w:spacing w:after="0" w:line="360" w:lineRule="auto"/>
        <w:ind w:firstLine="708"/>
        <w:jc w:val="both"/>
        <w:rPr>
          <w:rFonts w:ascii="Times New Roman" w:eastAsia="Times New Roman" w:hAnsi="Times New Roman" w:cs="Times New Roman"/>
          <w:color w:val="auto"/>
          <w:sz w:val="24"/>
          <w:szCs w:val="24"/>
        </w:rPr>
      </w:pPr>
      <w:r w:rsidRPr="00516117">
        <w:rPr>
          <w:rFonts w:ascii="Times New Roman" w:eastAsia="Times New Roman" w:hAnsi="Times New Roman" w:cs="Times New Roman"/>
          <w:color w:val="auto"/>
          <w:sz w:val="24"/>
          <w:szCs w:val="24"/>
        </w:rPr>
        <w:lastRenderedPageBreak/>
        <w:t>A Terapia Ocupacional, enquanto área de produção de conhecimento e intervenç</w:t>
      </w:r>
      <w:r w:rsidR="0034389E" w:rsidRPr="00516117">
        <w:rPr>
          <w:rFonts w:ascii="Times New Roman" w:eastAsia="Times New Roman" w:hAnsi="Times New Roman" w:cs="Times New Roman"/>
          <w:color w:val="auto"/>
          <w:sz w:val="24"/>
          <w:szCs w:val="24"/>
        </w:rPr>
        <w:t xml:space="preserve">ão, tem </w:t>
      </w:r>
      <w:r w:rsidR="006A20B4" w:rsidRPr="00516117">
        <w:rPr>
          <w:rFonts w:ascii="Times New Roman" w:eastAsia="Times New Roman" w:hAnsi="Times New Roman" w:cs="Times New Roman"/>
          <w:color w:val="auto"/>
          <w:sz w:val="24"/>
          <w:szCs w:val="24"/>
        </w:rPr>
        <w:t xml:space="preserve">no </w:t>
      </w:r>
      <w:r w:rsidR="0034389E" w:rsidRPr="00516117">
        <w:rPr>
          <w:rFonts w:ascii="Times New Roman" w:eastAsia="Times New Roman" w:hAnsi="Times New Roman" w:cs="Times New Roman"/>
          <w:color w:val="auto"/>
          <w:sz w:val="24"/>
          <w:szCs w:val="24"/>
        </w:rPr>
        <w:t xml:space="preserve">seu domínio profissional – as ocupações - pautadas na </w:t>
      </w:r>
      <w:r w:rsidR="006A20B4" w:rsidRPr="00516117">
        <w:rPr>
          <w:rFonts w:ascii="Times New Roman" w:eastAsia="Times New Roman" w:hAnsi="Times New Roman" w:cs="Times New Roman"/>
          <w:color w:val="auto"/>
          <w:sz w:val="24"/>
          <w:szCs w:val="24"/>
        </w:rPr>
        <w:t xml:space="preserve">participação de sujeitos e coletivos na </w:t>
      </w:r>
      <w:r w:rsidR="0034389E" w:rsidRPr="00516117">
        <w:rPr>
          <w:rFonts w:ascii="Times New Roman" w:eastAsia="Times New Roman" w:hAnsi="Times New Roman" w:cs="Times New Roman"/>
          <w:color w:val="auto"/>
          <w:sz w:val="24"/>
          <w:szCs w:val="24"/>
        </w:rPr>
        <w:t xml:space="preserve">garantia de </w:t>
      </w:r>
      <w:r w:rsidR="006A20B4" w:rsidRPr="00516117">
        <w:rPr>
          <w:rFonts w:ascii="Times New Roman" w:eastAsia="Times New Roman" w:hAnsi="Times New Roman" w:cs="Times New Roman"/>
          <w:color w:val="auto"/>
          <w:sz w:val="24"/>
          <w:szCs w:val="24"/>
        </w:rPr>
        <w:t xml:space="preserve">seus </w:t>
      </w:r>
      <w:r w:rsidR="0034389E" w:rsidRPr="00516117">
        <w:rPr>
          <w:rFonts w:ascii="Times New Roman" w:eastAsia="Times New Roman" w:hAnsi="Times New Roman" w:cs="Times New Roman"/>
          <w:color w:val="auto"/>
          <w:sz w:val="24"/>
          <w:szCs w:val="24"/>
        </w:rPr>
        <w:t>d</w:t>
      </w:r>
      <w:r w:rsidR="006A20B4" w:rsidRPr="00516117">
        <w:rPr>
          <w:rFonts w:ascii="Times New Roman" w:eastAsia="Times New Roman" w:hAnsi="Times New Roman" w:cs="Times New Roman"/>
          <w:color w:val="auto"/>
          <w:sz w:val="24"/>
          <w:szCs w:val="24"/>
        </w:rPr>
        <w:t xml:space="preserve">ireitos. Entendemos aqui tais ocupações como possibilidades de sujeitos se expressarem, nos diversos arranjos cotidianos, formas de ser, modos de estar e conviver socialmente. Portanto, as ocupações enquanto participações na vida, tendem a serem gozadas com mais ou menos liberdade na medida em que as pessoas </w:t>
      </w:r>
      <w:r w:rsidR="008B1D45" w:rsidRPr="00AD7E23">
        <w:rPr>
          <w:rFonts w:ascii="Times New Roman" w:eastAsia="Times New Roman" w:hAnsi="Times New Roman" w:cs="Times New Roman"/>
          <w:color w:val="FF0000"/>
          <w:sz w:val="24"/>
          <w:szCs w:val="24"/>
        </w:rPr>
        <w:t>participa</w:t>
      </w:r>
      <w:r w:rsidR="006A20B4" w:rsidRPr="00AD7E23">
        <w:rPr>
          <w:rFonts w:ascii="Times New Roman" w:eastAsia="Times New Roman" w:hAnsi="Times New Roman" w:cs="Times New Roman"/>
          <w:color w:val="FF0000"/>
          <w:sz w:val="24"/>
          <w:szCs w:val="24"/>
        </w:rPr>
        <w:t>m</w:t>
      </w:r>
      <w:r w:rsidR="006A20B4" w:rsidRPr="00516117">
        <w:rPr>
          <w:rFonts w:ascii="Times New Roman" w:eastAsia="Times New Roman" w:hAnsi="Times New Roman" w:cs="Times New Roman"/>
          <w:color w:val="auto"/>
          <w:sz w:val="24"/>
          <w:szCs w:val="24"/>
        </w:rPr>
        <w:t xml:space="preserve"> ou não das suas atividades cotidianas. Em relação às pessoas com HIV/AIDS, tais partici</w:t>
      </w:r>
      <w:r w:rsidR="00A32A14" w:rsidRPr="00516117">
        <w:rPr>
          <w:rFonts w:ascii="Times New Roman" w:eastAsia="Times New Roman" w:hAnsi="Times New Roman" w:cs="Times New Roman"/>
          <w:color w:val="auto"/>
          <w:sz w:val="24"/>
          <w:szCs w:val="24"/>
        </w:rPr>
        <w:t xml:space="preserve">pações têm se apresentado </w:t>
      </w:r>
      <w:r w:rsidR="006A20B4" w:rsidRPr="00516117">
        <w:rPr>
          <w:rFonts w:ascii="Times New Roman" w:eastAsia="Times New Roman" w:hAnsi="Times New Roman" w:cs="Times New Roman"/>
          <w:color w:val="auto"/>
          <w:sz w:val="24"/>
          <w:szCs w:val="24"/>
        </w:rPr>
        <w:t xml:space="preserve">restritas diante do quadro que se instala em torno da doença. </w:t>
      </w:r>
    </w:p>
    <w:p w14:paraId="4088695D" w14:textId="1D2FF906" w:rsidR="00D57B3E" w:rsidRPr="00516117" w:rsidRDefault="001D549D">
      <w:pPr>
        <w:spacing w:after="0" w:line="360" w:lineRule="auto"/>
        <w:ind w:firstLine="708"/>
        <w:jc w:val="both"/>
        <w:rPr>
          <w:rFonts w:ascii="Times New Roman" w:eastAsia="Times New Roman" w:hAnsi="Times New Roman" w:cs="Times New Roman"/>
          <w:color w:val="auto"/>
          <w:sz w:val="24"/>
          <w:szCs w:val="24"/>
        </w:rPr>
      </w:pPr>
      <w:r w:rsidRPr="00516117">
        <w:rPr>
          <w:rFonts w:ascii="Times New Roman" w:eastAsia="Times New Roman" w:hAnsi="Times New Roman" w:cs="Times New Roman"/>
          <w:color w:val="auto"/>
          <w:sz w:val="24"/>
          <w:szCs w:val="24"/>
        </w:rPr>
        <w:t>N</w:t>
      </w:r>
      <w:r w:rsidR="005F0727" w:rsidRPr="00516117">
        <w:rPr>
          <w:rFonts w:ascii="Times New Roman" w:eastAsia="Times New Roman" w:hAnsi="Times New Roman" w:cs="Times New Roman"/>
          <w:color w:val="auto"/>
          <w:sz w:val="24"/>
          <w:szCs w:val="24"/>
        </w:rPr>
        <w:t>o Brasil</w:t>
      </w:r>
      <w:r w:rsidR="001C2C86" w:rsidRPr="00516117">
        <w:rPr>
          <w:rFonts w:ascii="Times New Roman" w:eastAsia="Times New Roman" w:hAnsi="Times New Roman" w:cs="Times New Roman"/>
          <w:color w:val="auto"/>
          <w:sz w:val="24"/>
          <w:szCs w:val="24"/>
        </w:rPr>
        <w:t>,</w:t>
      </w:r>
      <w:r w:rsidR="005F0727" w:rsidRPr="00516117">
        <w:rPr>
          <w:rFonts w:ascii="Times New Roman" w:eastAsia="Times New Roman" w:hAnsi="Times New Roman" w:cs="Times New Roman"/>
          <w:color w:val="auto"/>
          <w:sz w:val="24"/>
          <w:szCs w:val="24"/>
        </w:rPr>
        <w:t xml:space="preserve"> </w:t>
      </w:r>
      <w:r w:rsidR="00EB16C8" w:rsidRPr="00516117">
        <w:rPr>
          <w:rFonts w:ascii="Times New Roman" w:eastAsia="Times New Roman" w:hAnsi="Times New Roman" w:cs="Times New Roman"/>
          <w:color w:val="auto"/>
          <w:sz w:val="24"/>
          <w:szCs w:val="24"/>
        </w:rPr>
        <w:t>no período</w:t>
      </w:r>
      <w:r w:rsidR="005F0727" w:rsidRPr="00516117">
        <w:rPr>
          <w:rFonts w:ascii="Times New Roman" w:eastAsia="Times New Roman" w:hAnsi="Times New Roman" w:cs="Times New Roman"/>
          <w:color w:val="auto"/>
          <w:sz w:val="24"/>
          <w:szCs w:val="24"/>
        </w:rPr>
        <w:t xml:space="preserve"> de 1980 até junho de 2016, </w:t>
      </w:r>
      <w:r w:rsidR="00EB16C8" w:rsidRPr="00516117">
        <w:rPr>
          <w:rFonts w:ascii="Times New Roman" w:eastAsia="Times New Roman" w:hAnsi="Times New Roman" w:cs="Times New Roman"/>
          <w:color w:val="auto"/>
          <w:sz w:val="24"/>
          <w:szCs w:val="24"/>
        </w:rPr>
        <w:t xml:space="preserve">foram registrados </w:t>
      </w:r>
      <w:r w:rsidR="005F0727" w:rsidRPr="00516117">
        <w:rPr>
          <w:rFonts w:ascii="Times New Roman" w:eastAsia="Times New Roman" w:hAnsi="Times New Roman" w:cs="Times New Roman"/>
          <w:color w:val="auto"/>
          <w:sz w:val="24"/>
          <w:szCs w:val="24"/>
        </w:rPr>
        <w:t xml:space="preserve">548.850 (65,1%) casos de AIDS em homens e 293.685 (34,9%) em mulheres. No período de 1980 a 2002, observou-se um aumento do número de mulheres diagnosticadas com </w:t>
      </w:r>
      <w:r w:rsidR="00987F62" w:rsidRPr="00516117">
        <w:rPr>
          <w:rFonts w:ascii="Times New Roman" w:eastAsia="Times New Roman" w:hAnsi="Times New Roman" w:cs="Times New Roman"/>
          <w:color w:val="auto"/>
          <w:sz w:val="24"/>
          <w:szCs w:val="24"/>
        </w:rPr>
        <w:t>a doença</w:t>
      </w:r>
      <w:r w:rsidR="006A20B4" w:rsidRPr="00516117">
        <w:rPr>
          <w:rFonts w:ascii="Times New Roman" w:eastAsia="Times New Roman" w:hAnsi="Times New Roman" w:cs="Times New Roman"/>
          <w:color w:val="auto"/>
          <w:sz w:val="24"/>
          <w:szCs w:val="24"/>
        </w:rPr>
        <w:t>. Embora tais sujeitos encontrem barreiras e dificuldades de participação no sistema único de saúde, não podemos desconsiderar os avanços implementados pelas políticas públicas viabilizadas pelo SUS</w:t>
      </w:r>
      <w:proofErr w:type="gramStart"/>
      <w:r w:rsidR="006A20B4" w:rsidRPr="00516117">
        <w:rPr>
          <w:rFonts w:ascii="Times New Roman" w:eastAsia="Times New Roman" w:hAnsi="Times New Roman" w:cs="Times New Roman"/>
          <w:color w:val="auto"/>
          <w:sz w:val="24"/>
          <w:szCs w:val="24"/>
        </w:rPr>
        <w:t xml:space="preserve">  </w:t>
      </w:r>
      <w:proofErr w:type="gramEnd"/>
      <w:r w:rsidR="006A20B4" w:rsidRPr="00516117">
        <w:rPr>
          <w:rFonts w:ascii="Times New Roman" w:eastAsia="Times New Roman" w:hAnsi="Times New Roman" w:cs="Times New Roman"/>
          <w:color w:val="auto"/>
          <w:sz w:val="24"/>
          <w:szCs w:val="24"/>
        </w:rPr>
        <w:t>no que se refere ao tratamento dado às pessoas com HIV</w:t>
      </w:r>
      <w:r w:rsidR="00C77161">
        <w:rPr>
          <w:rFonts w:ascii="Times New Roman" w:eastAsia="Times New Roman" w:hAnsi="Times New Roman" w:cs="Times New Roman"/>
          <w:color w:val="auto"/>
          <w:sz w:val="24"/>
          <w:szCs w:val="24"/>
          <w:vertAlign w:val="superscript"/>
        </w:rPr>
        <w:t>1</w:t>
      </w:r>
      <w:r w:rsidR="005F0727" w:rsidRPr="00516117">
        <w:rPr>
          <w:rFonts w:ascii="Times New Roman" w:eastAsia="Times New Roman" w:hAnsi="Times New Roman" w:cs="Times New Roman"/>
          <w:color w:val="auto"/>
          <w:sz w:val="24"/>
          <w:szCs w:val="24"/>
        </w:rPr>
        <w:t xml:space="preserve">. </w:t>
      </w:r>
    </w:p>
    <w:p w14:paraId="4C3EED0D" w14:textId="496CAB3F" w:rsidR="00D57B3E" w:rsidRPr="00516117" w:rsidRDefault="006A20B4">
      <w:pPr>
        <w:spacing w:after="0" w:line="360" w:lineRule="auto"/>
        <w:ind w:firstLine="708"/>
        <w:jc w:val="both"/>
        <w:rPr>
          <w:rFonts w:ascii="Times New Roman" w:eastAsia="Times New Roman" w:hAnsi="Times New Roman" w:cs="Times New Roman"/>
          <w:color w:val="auto"/>
          <w:sz w:val="24"/>
          <w:szCs w:val="24"/>
        </w:rPr>
      </w:pPr>
      <w:r w:rsidRPr="00516117">
        <w:rPr>
          <w:rFonts w:ascii="Times New Roman" w:eastAsia="Times New Roman" w:hAnsi="Times New Roman" w:cs="Times New Roman"/>
          <w:color w:val="auto"/>
          <w:sz w:val="24"/>
          <w:szCs w:val="24"/>
        </w:rPr>
        <w:t>Merece destaque apontar o</w:t>
      </w:r>
      <w:r w:rsidR="00F50329" w:rsidRPr="00516117">
        <w:rPr>
          <w:rFonts w:ascii="Times New Roman" w:eastAsia="Times New Roman" w:hAnsi="Times New Roman" w:cs="Times New Roman"/>
          <w:color w:val="auto"/>
          <w:sz w:val="24"/>
          <w:szCs w:val="24"/>
        </w:rPr>
        <w:t xml:space="preserve"> enfrentamento</w:t>
      </w:r>
      <w:r w:rsidR="00D64AE7" w:rsidRPr="00516117">
        <w:rPr>
          <w:rFonts w:ascii="Times New Roman" w:eastAsia="Times New Roman" w:hAnsi="Times New Roman" w:cs="Times New Roman"/>
          <w:color w:val="auto"/>
          <w:sz w:val="24"/>
          <w:szCs w:val="24"/>
        </w:rPr>
        <w:t xml:space="preserve"> dado pelo</w:t>
      </w:r>
      <w:r w:rsidR="005F0727" w:rsidRPr="00516117">
        <w:rPr>
          <w:rFonts w:ascii="Times New Roman" w:eastAsia="Times New Roman" w:hAnsi="Times New Roman" w:cs="Times New Roman"/>
          <w:color w:val="auto"/>
          <w:sz w:val="24"/>
          <w:szCs w:val="24"/>
        </w:rPr>
        <w:t xml:space="preserve"> Ministério da Saúde, a partir de 2008, </w:t>
      </w:r>
      <w:r w:rsidR="00D64AE7" w:rsidRPr="00516117">
        <w:rPr>
          <w:rFonts w:ascii="Times New Roman" w:eastAsia="Times New Roman" w:hAnsi="Times New Roman" w:cs="Times New Roman"/>
          <w:color w:val="auto"/>
          <w:sz w:val="24"/>
          <w:szCs w:val="24"/>
        </w:rPr>
        <w:t>quando traço</w:t>
      </w:r>
      <w:r w:rsidR="005F0727" w:rsidRPr="00516117">
        <w:rPr>
          <w:rFonts w:ascii="Times New Roman" w:eastAsia="Times New Roman" w:hAnsi="Times New Roman" w:cs="Times New Roman"/>
          <w:color w:val="auto"/>
          <w:sz w:val="24"/>
          <w:szCs w:val="24"/>
        </w:rPr>
        <w:t xml:space="preserve">u um plano norteador com diversas abordagens, elencando princípios, diretrizes e prioridades </w:t>
      </w:r>
      <w:r w:rsidR="005F0727" w:rsidRPr="004B7F78">
        <w:rPr>
          <w:rFonts w:ascii="Times New Roman" w:eastAsia="Times New Roman" w:hAnsi="Times New Roman" w:cs="Times New Roman"/>
          <w:color w:val="000000" w:themeColor="text1"/>
          <w:sz w:val="24"/>
          <w:szCs w:val="24"/>
        </w:rPr>
        <w:t xml:space="preserve">de ação em conjunto com todos os atores envolvidos na direção de garantir direitos </w:t>
      </w:r>
      <w:r w:rsidR="00F50329" w:rsidRPr="004B7F78">
        <w:rPr>
          <w:rFonts w:ascii="Times New Roman" w:eastAsia="Times New Roman" w:hAnsi="Times New Roman" w:cs="Times New Roman"/>
          <w:color w:val="000000" w:themeColor="text1"/>
          <w:sz w:val="24"/>
          <w:szCs w:val="24"/>
        </w:rPr>
        <w:t>das</w:t>
      </w:r>
      <w:r w:rsidR="005F0727" w:rsidRPr="004B7F78">
        <w:rPr>
          <w:rFonts w:ascii="Times New Roman" w:eastAsia="Times New Roman" w:hAnsi="Times New Roman" w:cs="Times New Roman"/>
          <w:color w:val="000000" w:themeColor="text1"/>
          <w:sz w:val="24"/>
          <w:szCs w:val="24"/>
        </w:rPr>
        <w:t xml:space="preserve"> pessoas soropositivas e soronegativas. Para as pessoas soropositivas, a luta </w:t>
      </w:r>
      <w:r w:rsidR="00F50329" w:rsidRPr="004B7F78">
        <w:rPr>
          <w:rFonts w:ascii="Times New Roman" w:eastAsia="Times New Roman" w:hAnsi="Times New Roman" w:cs="Times New Roman"/>
          <w:color w:val="000000" w:themeColor="text1"/>
          <w:sz w:val="24"/>
          <w:szCs w:val="24"/>
        </w:rPr>
        <w:t>vem sendo</w:t>
      </w:r>
      <w:r w:rsidR="005F0727" w:rsidRPr="004B7F78">
        <w:rPr>
          <w:rFonts w:ascii="Times New Roman" w:eastAsia="Times New Roman" w:hAnsi="Times New Roman" w:cs="Times New Roman"/>
          <w:color w:val="000000" w:themeColor="text1"/>
          <w:sz w:val="24"/>
          <w:szCs w:val="24"/>
        </w:rPr>
        <w:t xml:space="preserve"> </w:t>
      </w:r>
      <w:r w:rsidR="00904A2C">
        <w:rPr>
          <w:rFonts w:ascii="Times New Roman" w:eastAsia="Times New Roman" w:hAnsi="Times New Roman" w:cs="Times New Roman"/>
          <w:color w:val="000000" w:themeColor="text1"/>
          <w:sz w:val="24"/>
          <w:szCs w:val="24"/>
        </w:rPr>
        <w:t>travada</w:t>
      </w:r>
      <w:r w:rsidR="005F0727" w:rsidRPr="004B7F78">
        <w:rPr>
          <w:rFonts w:ascii="Times New Roman" w:eastAsia="Times New Roman" w:hAnsi="Times New Roman" w:cs="Times New Roman"/>
          <w:color w:val="000000" w:themeColor="text1"/>
          <w:sz w:val="24"/>
          <w:szCs w:val="24"/>
        </w:rPr>
        <w:t xml:space="preserve"> para o reconhecimento e a garantia do direito a uma vida digna e livre de qualquer tipo de preconceito, discriminação e desigualdade. Para as soronegativas, as ações voltam-se para o direito ao acesso à informação e aos meios de prevenção </w:t>
      </w:r>
      <w:r w:rsidR="003A2831">
        <w:rPr>
          <w:rFonts w:ascii="Times New Roman" w:eastAsia="Times New Roman" w:hAnsi="Times New Roman" w:cs="Times New Roman"/>
          <w:color w:val="000000" w:themeColor="text1"/>
          <w:sz w:val="24"/>
          <w:szCs w:val="24"/>
        </w:rPr>
        <w:t>da doença</w:t>
      </w:r>
      <w:r w:rsidR="00C77161">
        <w:rPr>
          <w:rFonts w:ascii="Times New Roman" w:eastAsia="Times New Roman" w:hAnsi="Times New Roman" w:cs="Times New Roman"/>
          <w:color w:val="000000" w:themeColor="text1"/>
          <w:sz w:val="24"/>
          <w:szCs w:val="24"/>
          <w:vertAlign w:val="superscript"/>
        </w:rPr>
        <w:t>2</w:t>
      </w:r>
      <w:r w:rsidR="00F50329" w:rsidRPr="004B7F78">
        <w:rPr>
          <w:rFonts w:ascii="Times New Roman" w:eastAsia="Times New Roman" w:hAnsi="Times New Roman" w:cs="Times New Roman"/>
          <w:color w:val="000000" w:themeColor="text1"/>
          <w:sz w:val="24"/>
          <w:szCs w:val="24"/>
        </w:rPr>
        <w:t>.  Nesta direção, o trabalho vem sendo desenvolvido na</w:t>
      </w:r>
      <w:r w:rsidR="005F0727" w:rsidRPr="004B7F78">
        <w:rPr>
          <w:rFonts w:ascii="Times New Roman" w:eastAsia="Times New Roman" w:hAnsi="Times New Roman" w:cs="Times New Roman"/>
          <w:color w:val="000000" w:themeColor="text1"/>
          <w:sz w:val="24"/>
          <w:szCs w:val="24"/>
        </w:rPr>
        <w:t xml:space="preserve"> busca de transformações éticas, pautadas por valores como dignidade, igualdade, respeito à diferença, tendo como principal estratégia o fortalecimento dos laços de solidariedade, resgate da alteridade, mobilizaç</w:t>
      </w:r>
      <w:r w:rsidR="003A2831">
        <w:rPr>
          <w:rFonts w:ascii="Times New Roman" w:eastAsia="Times New Roman" w:hAnsi="Times New Roman" w:cs="Times New Roman"/>
          <w:color w:val="000000" w:themeColor="text1"/>
          <w:sz w:val="24"/>
          <w:szCs w:val="24"/>
        </w:rPr>
        <w:t>ão social e participação cívica</w:t>
      </w:r>
      <w:r w:rsidR="00C77161">
        <w:rPr>
          <w:rFonts w:ascii="Times New Roman" w:eastAsia="Times New Roman" w:hAnsi="Times New Roman" w:cs="Times New Roman"/>
          <w:color w:val="000000" w:themeColor="text1"/>
          <w:sz w:val="24"/>
          <w:szCs w:val="24"/>
          <w:vertAlign w:val="superscript"/>
        </w:rPr>
        <w:t>2</w:t>
      </w:r>
      <w:r w:rsidR="00D64AE7" w:rsidRPr="00516117">
        <w:rPr>
          <w:rFonts w:ascii="Times New Roman" w:eastAsia="Times New Roman" w:hAnsi="Times New Roman" w:cs="Times New Roman"/>
          <w:color w:val="auto"/>
          <w:sz w:val="24"/>
          <w:szCs w:val="24"/>
        </w:rPr>
        <w:t>. Ao compreendermos as ocupações como direito de participação, a terapia ocupacional tem forjado</w:t>
      </w:r>
      <w:r w:rsidR="00904A2C" w:rsidRPr="00516117">
        <w:rPr>
          <w:rFonts w:ascii="Times New Roman" w:eastAsia="Times New Roman" w:hAnsi="Times New Roman" w:cs="Times New Roman"/>
          <w:color w:val="auto"/>
          <w:sz w:val="24"/>
          <w:szCs w:val="24"/>
        </w:rPr>
        <w:t>,</w:t>
      </w:r>
      <w:r w:rsidR="00D64AE7" w:rsidRPr="00516117">
        <w:rPr>
          <w:rFonts w:ascii="Times New Roman" w:eastAsia="Times New Roman" w:hAnsi="Times New Roman" w:cs="Times New Roman"/>
          <w:color w:val="auto"/>
          <w:sz w:val="24"/>
          <w:szCs w:val="24"/>
        </w:rPr>
        <w:t xml:space="preserve"> neste interim</w:t>
      </w:r>
      <w:r w:rsidR="00904A2C" w:rsidRPr="00516117">
        <w:rPr>
          <w:rFonts w:ascii="Times New Roman" w:eastAsia="Times New Roman" w:hAnsi="Times New Roman" w:cs="Times New Roman"/>
          <w:color w:val="auto"/>
          <w:sz w:val="24"/>
          <w:szCs w:val="24"/>
        </w:rPr>
        <w:t>,</w:t>
      </w:r>
      <w:r w:rsidR="00D64AE7" w:rsidRPr="00516117">
        <w:rPr>
          <w:rFonts w:ascii="Times New Roman" w:eastAsia="Times New Roman" w:hAnsi="Times New Roman" w:cs="Times New Roman"/>
          <w:color w:val="auto"/>
          <w:sz w:val="24"/>
          <w:szCs w:val="24"/>
        </w:rPr>
        <w:t xml:space="preserve"> a sua função social – garantir o exercício de cidadania de pessoas com HIV/AIDS, em particular, através das políticas públicas.</w:t>
      </w:r>
      <w:r w:rsidR="005F0727" w:rsidRPr="00516117">
        <w:rPr>
          <w:rFonts w:ascii="Times New Roman" w:eastAsia="Times New Roman" w:hAnsi="Times New Roman" w:cs="Times New Roman"/>
          <w:color w:val="auto"/>
          <w:sz w:val="24"/>
          <w:szCs w:val="24"/>
        </w:rPr>
        <w:t xml:space="preserve"> </w:t>
      </w:r>
    </w:p>
    <w:p w14:paraId="2518E484" w14:textId="13276B16" w:rsidR="00D57B3E" w:rsidRPr="004B7F78" w:rsidRDefault="003A2831">
      <w:pPr>
        <w:spacing w:after="0" w:line="360" w:lineRule="auto"/>
        <w:ind w:firstLine="708"/>
        <w:jc w:val="both"/>
        <w:rPr>
          <w:rFonts w:ascii="Times New Roman" w:eastAsia="Times New Roman" w:hAnsi="Times New Roman" w:cs="Times New Roman"/>
          <w:color w:val="000000" w:themeColor="text1"/>
          <w:sz w:val="24"/>
          <w:szCs w:val="24"/>
        </w:rPr>
      </w:pPr>
      <w:r w:rsidRPr="00516117">
        <w:rPr>
          <w:rFonts w:ascii="Times New Roman" w:eastAsia="Times New Roman" w:hAnsi="Times New Roman" w:cs="Times New Roman"/>
          <w:color w:val="auto"/>
          <w:sz w:val="24"/>
          <w:szCs w:val="24"/>
        </w:rPr>
        <w:t xml:space="preserve">Para </w:t>
      </w:r>
      <w:r w:rsidR="00474A64" w:rsidRPr="00516117">
        <w:rPr>
          <w:rFonts w:ascii="Times New Roman" w:eastAsia="Times New Roman" w:hAnsi="Times New Roman" w:cs="Times New Roman"/>
          <w:color w:val="auto"/>
          <w:sz w:val="24"/>
          <w:szCs w:val="24"/>
        </w:rPr>
        <w:t>Miranda</w:t>
      </w:r>
      <w:r w:rsidR="00C77161">
        <w:rPr>
          <w:rFonts w:ascii="Times New Roman" w:eastAsia="Times New Roman" w:hAnsi="Times New Roman" w:cs="Times New Roman"/>
          <w:color w:val="auto"/>
          <w:sz w:val="24"/>
          <w:szCs w:val="24"/>
          <w:vertAlign w:val="superscript"/>
        </w:rPr>
        <w:t>2</w:t>
      </w:r>
      <w:r w:rsidR="005F0727" w:rsidRPr="00516117">
        <w:rPr>
          <w:rFonts w:ascii="Times New Roman" w:eastAsia="Times New Roman" w:hAnsi="Times New Roman" w:cs="Times New Roman"/>
          <w:color w:val="auto"/>
          <w:sz w:val="24"/>
          <w:szCs w:val="24"/>
        </w:rPr>
        <w:t>,</w:t>
      </w:r>
      <w:r w:rsidR="00F50329" w:rsidRPr="00516117">
        <w:rPr>
          <w:rFonts w:ascii="Times New Roman" w:eastAsia="Times New Roman" w:hAnsi="Times New Roman" w:cs="Times New Roman"/>
          <w:color w:val="auto"/>
          <w:sz w:val="24"/>
          <w:szCs w:val="24"/>
        </w:rPr>
        <w:t xml:space="preserve"> ainda hoje, a questão da AIDS, </w:t>
      </w:r>
      <w:r w:rsidR="005F0727" w:rsidRPr="00516117">
        <w:rPr>
          <w:rFonts w:ascii="Times New Roman" w:eastAsia="Times New Roman" w:hAnsi="Times New Roman" w:cs="Times New Roman"/>
          <w:color w:val="auto"/>
          <w:sz w:val="24"/>
          <w:szCs w:val="24"/>
        </w:rPr>
        <w:t xml:space="preserve">no imaginário social de grande parte da população, está atrelada as preferências de ordem sexual que, historicamente associou à determinados “grupos de riscos” ou “comportamentos de riscos”, o crescimento da doença. </w:t>
      </w:r>
      <w:r w:rsidR="005F0727" w:rsidRPr="00516117">
        <w:rPr>
          <w:rFonts w:ascii="Times New Roman" w:eastAsia="Times New Roman" w:hAnsi="Times New Roman" w:cs="Times New Roman"/>
          <w:color w:val="auto"/>
          <w:sz w:val="24"/>
          <w:szCs w:val="24"/>
        </w:rPr>
        <w:lastRenderedPageBreak/>
        <w:t>Para ela, a mudança de concepção em torno d</w:t>
      </w:r>
      <w:r w:rsidR="00F50329" w:rsidRPr="00516117">
        <w:rPr>
          <w:rFonts w:ascii="Times New Roman" w:eastAsia="Times New Roman" w:hAnsi="Times New Roman" w:cs="Times New Roman"/>
          <w:color w:val="auto"/>
          <w:sz w:val="24"/>
          <w:szCs w:val="24"/>
        </w:rPr>
        <w:t>esta problemática</w:t>
      </w:r>
      <w:r w:rsidR="005F0727" w:rsidRPr="00516117">
        <w:rPr>
          <w:rFonts w:ascii="Times New Roman" w:eastAsia="Times New Roman" w:hAnsi="Times New Roman" w:cs="Times New Roman"/>
          <w:color w:val="auto"/>
          <w:sz w:val="24"/>
          <w:szCs w:val="24"/>
        </w:rPr>
        <w:t xml:space="preserve"> passa pela mudança de cultura, através da garantia e do reconhecimento de direitos da população a</w:t>
      </w:r>
      <w:r w:rsidR="000024CF" w:rsidRPr="00516117">
        <w:rPr>
          <w:rFonts w:ascii="Times New Roman" w:eastAsia="Times New Roman" w:hAnsi="Times New Roman" w:cs="Times New Roman"/>
          <w:color w:val="auto"/>
          <w:sz w:val="24"/>
          <w:szCs w:val="24"/>
        </w:rPr>
        <w:t>cometida</w:t>
      </w:r>
      <w:r w:rsidR="005F0727" w:rsidRPr="00516117">
        <w:rPr>
          <w:rFonts w:ascii="Times New Roman" w:eastAsia="Times New Roman" w:hAnsi="Times New Roman" w:cs="Times New Roman"/>
          <w:color w:val="auto"/>
          <w:sz w:val="24"/>
          <w:szCs w:val="24"/>
        </w:rPr>
        <w:t xml:space="preserve"> </w:t>
      </w:r>
      <w:r w:rsidR="005F0727" w:rsidRPr="004B7F78">
        <w:rPr>
          <w:rFonts w:ascii="Times New Roman" w:eastAsia="Times New Roman" w:hAnsi="Times New Roman" w:cs="Times New Roman"/>
          <w:color w:val="000000" w:themeColor="text1"/>
          <w:sz w:val="24"/>
          <w:szCs w:val="24"/>
        </w:rPr>
        <w:t xml:space="preserve">pela </w:t>
      </w:r>
      <w:r w:rsidR="00F50329" w:rsidRPr="004B7F78">
        <w:rPr>
          <w:rFonts w:ascii="Times New Roman" w:eastAsia="Times New Roman" w:hAnsi="Times New Roman" w:cs="Times New Roman"/>
          <w:color w:val="000000" w:themeColor="text1"/>
          <w:sz w:val="24"/>
          <w:szCs w:val="24"/>
        </w:rPr>
        <w:t>doença</w:t>
      </w:r>
      <w:r w:rsidR="00C77161">
        <w:rPr>
          <w:rFonts w:ascii="Times New Roman" w:eastAsia="Times New Roman" w:hAnsi="Times New Roman" w:cs="Times New Roman"/>
          <w:color w:val="000000" w:themeColor="text1"/>
          <w:sz w:val="24"/>
          <w:szCs w:val="24"/>
          <w:vertAlign w:val="superscript"/>
        </w:rPr>
        <w:t>2</w:t>
      </w:r>
      <w:r w:rsidR="005F0727" w:rsidRPr="004B7F78">
        <w:rPr>
          <w:rFonts w:ascii="Times New Roman" w:eastAsia="Times New Roman" w:hAnsi="Times New Roman" w:cs="Times New Roman"/>
          <w:color w:val="000000" w:themeColor="text1"/>
          <w:sz w:val="24"/>
          <w:szCs w:val="24"/>
        </w:rPr>
        <w:t xml:space="preserve">.  </w:t>
      </w:r>
    </w:p>
    <w:p w14:paraId="0B38E219" w14:textId="7AB62AAA" w:rsidR="00D57B3E" w:rsidRPr="00765BF7" w:rsidRDefault="005F0727">
      <w:pPr>
        <w:spacing w:after="0" w:line="360" w:lineRule="auto"/>
        <w:ind w:firstLine="708"/>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Historicamente, os primeiros casos de HIV/AIDS registrados no mundo ocorreram nos Estados Unidos, no final da década de 1970 e início dos anos de 1980, onde os Centros de Controle e Prevenção de Doenças deste país (CDC) informaram a existência de cinco jovens, homossexuais, hospitalizados com um tipo raro de pneumonia, causado pelo fungo </w:t>
      </w:r>
      <w:proofErr w:type="spellStart"/>
      <w:r>
        <w:rPr>
          <w:rFonts w:ascii="Times New Roman" w:eastAsia="Times New Roman" w:hAnsi="Times New Roman" w:cs="Times New Roman"/>
          <w:i/>
          <w:sz w:val="24"/>
          <w:szCs w:val="24"/>
        </w:rPr>
        <w:t>pneumocystis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jirovec</w:t>
      </w:r>
      <w:proofErr w:type="spellEnd"/>
      <w:r>
        <w:rPr>
          <w:rFonts w:ascii="Times New Roman" w:eastAsia="Times New Roman" w:hAnsi="Times New Roman" w:cs="Times New Roman"/>
          <w:sz w:val="24"/>
          <w:szCs w:val="24"/>
        </w:rPr>
        <w:t xml:space="preserve"> (na época, mais conhecida por </w:t>
      </w:r>
      <w:proofErr w:type="spellStart"/>
      <w:r w:rsidRPr="004B7F78">
        <w:rPr>
          <w:rFonts w:ascii="Times New Roman" w:eastAsia="Times New Roman" w:hAnsi="Times New Roman" w:cs="Times New Roman"/>
          <w:color w:val="000000" w:themeColor="text1"/>
          <w:sz w:val="24"/>
          <w:szCs w:val="24"/>
        </w:rPr>
        <w:t>pneumocystis</w:t>
      </w:r>
      <w:proofErr w:type="spellEnd"/>
      <w:r w:rsidRPr="004B7F78">
        <w:rPr>
          <w:rFonts w:ascii="Times New Roman" w:eastAsia="Times New Roman" w:hAnsi="Times New Roman" w:cs="Times New Roman"/>
          <w:color w:val="000000" w:themeColor="text1"/>
          <w:sz w:val="24"/>
          <w:szCs w:val="24"/>
        </w:rPr>
        <w:t xml:space="preserve"> </w:t>
      </w:r>
      <w:proofErr w:type="spellStart"/>
      <w:r w:rsidRPr="004B7F78">
        <w:rPr>
          <w:rFonts w:ascii="Times New Roman" w:eastAsia="Times New Roman" w:hAnsi="Times New Roman" w:cs="Times New Roman"/>
          <w:color w:val="000000" w:themeColor="text1"/>
          <w:sz w:val="24"/>
          <w:szCs w:val="24"/>
        </w:rPr>
        <w:t>carinii</w:t>
      </w:r>
      <w:proofErr w:type="spellEnd"/>
      <w:r w:rsidRPr="004B7F78">
        <w:rPr>
          <w:rFonts w:ascii="Times New Roman" w:eastAsia="Times New Roman" w:hAnsi="Times New Roman" w:cs="Times New Roman"/>
          <w:color w:val="000000" w:themeColor="text1"/>
          <w:sz w:val="24"/>
          <w:szCs w:val="24"/>
        </w:rPr>
        <w:t>), que, embora inofensivo as pessoas ditas sadias, àquelas infectadas pelo HIV apresenta</w:t>
      </w:r>
      <w:r w:rsidR="002A5A03" w:rsidRPr="004B7F78">
        <w:rPr>
          <w:rFonts w:ascii="Times New Roman" w:eastAsia="Times New Roman" w:hAnsi="Times New Roman" w:cs="Times New Roman"/>
          <w:color w:val="000000" w:themeColor="text1"/>
          <w:sz w:val="24"/>
          <w:szCs w:val="24"/>
        </w:rPr>
        <w:t>va</w:t>
      </w:r>
      <w:r w:rsidRPr="004B7F78">
        <w:rPr>
          <w:rFonts w:ascii="Times New Roman" w:eastAsia="Times New Roman" w:hAnsi="Times New Roman" w:cs="Times New Roman"/>
          <w:color w:val="000000" w:themeColor="text1"/>
          <w:sz w:val="24"/>
          <w:szCs w:val="24"/>
        </w:rPr>
        <w:t xml:space="preserve">m quadros </w:t>
      </w:r>
      <w:r w:rsidRPr="00765BF7">
        <w:rPr>
          <w:rFonts w:ascii="Times New Roman" w:eastAsia="Times New Roman" w:hAnsi="Times New Roman" w:cs="Times New Roman"/>
          <w:color w:val="auto"/>
          <w:sz w:val="24"/>
          <w:szCs w:val="24"/>
        </w:rPr>
        <w:t xml:space="preserve">recorrentes. O fungo causador da pneumonia age destruindo as células de defesa do corpo da pessoa infectada, levando assim ao falecimento, </w:t>
      </w:r>
      <w:r w:rsidR="00C77161" w:rsidRPr="00765BF7">
        <w:rPr>
          <w:rFonts w:ascii="Times New Roman" w:eastAsia="Times New Roman" w:hAnsi="Times New Roman" w:cs="Times New Roman"/>
          <w:color w:val="auto"/>
          <w:sz w:val="24"/>
          <w:szCs w:val="24"/>
        </w:rPr>
        <w:t>em curto prazo</w:t>
      </w:r>
      <w:r w:rsidRPr="00765BF7">
        <w:rPr>
          <w:rFonts w:ascii="Times New Roman" w:eastAsia="Times New Roman" w:hAnsi="Times New Roman" w:cs="Times New Roman"/>
          <w:color w:val="auto"/>
          <w:sz w:val="24"/>
          <w:szCs w:val="24"/>
        </w:rPr>
        <w:t>, como aconteceu com dois dos cinco jovens</w:t>
      </w:r>
      <w:r w:rsidR="00C77161">
        <w:rPr>
          <w:rFonts w:ascii="Times New Roman" w:eastAsia="Times New Roman" w:hAnsi="Times New Roman" w:cs="Times New Roman"/>
          <w:color w:val="auto"/>
          <w:sz w:val="24"/>
          <w:szCs w:val="24"/>
          <w:vertAlign w:val="superscript"/>
        </w:rPr>
        <w:t>3</w:t>
      </w:r>
      <w:r w:rsidRPr="00765BF7">
        <w:rPr>
          <w:rFonts w:ascii="Times New Roman" w:eastAsia="Times New Roman" w:hAnsi="Times New Roman" w:cs="Times New Roman"/>
          <w:color w:val="auto"/>
          <w:sz w:val="24"/>
          <w:szCs w:val="24"/>
        </w:rPr>
        <w:t>. Com o aparecimento da AIDS localizada inicialmente nestes jovens homossexuais, estes foram sendo gradativamente considerados como a população de risco, dada a inexistência de ou</w:t>
      </w:r>
      <w:r w:rsidR="000024CF">
        <w:rPr>
          <w:rFonts w:ascii="Times New Roman" w:eastAsia="Times New Roman" w:hAnsi="Times New Roman" w:cs="Times New Roman"/>
          <w:color w:val="auto"/>
          <w:sz w:val="24"/>
          <w:szCs w:val="24"/>
        </w:rPr>
        <w:t>tro grupo populacional acometido</w:t>
      </w:r>
      <w:r w:rsidRPr="00765BF7">
        <w:rPr>
          <w:rFonts w:ascii="Times New Roman" w:eastAsia="Times New Roman" w:hAnsi="Times New Roman" w:cs="Times New Roman"/>
          <w:color w:val="auto"/>
          <w:sz w:val="24"/>
          <w:szCs w:val="24"/>
        </w:rPr>
        <w:t xml:space="preserve"> pelo mesmo vírus. Logo, os homens e as mulheres que mantinham relações heterossexuais acreditavam estarem</w:t>
      </w:r>
      <w:r w:rsidR="003A2831">
        <w:rPr>
          <w:rFonts w:ascii="Times New Roman" w:eastAsia="Times New Roman" w:hAnsi="Times New Roman" w:cs="Times New Roman"/>
          <w:color w:val="auto"/>
          <w:sz w:val="24"/>
          <w:szCs w:val="24"/>
        </w:rPr>
        <w:t xml:space="preserve"> imunes à doença</w:t>
      </w:r>
      <w:r w:rsidR="00C77161">
        <w:rPr>
          <w:rFonts w:ascii="Times New Roman" w:eastAsia="Times New Roman" w:hAnsi="Times New Roman" w:cs="Times New Roman"/>
          <w:color w:val="auto"/>
          <w:sz w:val="24"/>
          <w:szCs w:val="24"/>
          <w:vertAlign w:val="superscript"/>
        </w:rPr>
        <w:t>3,4</w:t>
      </w:r>
      <w:r w:rsidR="003A2831">
        <w:rPr>
          <w:rFonts w:ascii="Times New Roman" w:eastAsia="Times New Roman" w:hAnsi="Times New Roman" w:cs="Times New Roman"/>
          <w:color w:val="auto"/>
          <w:sz w:val="24"/>
          <w:szCs w:val="24"/>
          <w:vertAlign w:val="superscript"/>
        </w:rPr>
        <w:t>,</w:t>
      </w:r>
      <w:r w:rsidR="00C77161">
        <w:rPr>
          <w:rFonts w:ascii="Times New Roman" w:eastAsia="Times New Roman" w:hAnsi="Times New Roman" w:cs="Times New Roman"/>
          <w:color w:val="auto"/>
          <w:sz w:val="24"/>
          <w:szCs w:val="24"/>
          <w:vertAlign w:val="superscript"/>
        </w:rPr>
        <w:t>5</w:t>
      </w:r>
      <w:r w:rsidRPr="00765BF7">
        <w:rPr>
          <w:rFonts w:ascii="Times New Roman" w:eastAsia="Times New Roman" w:hAnsi="Times New Roman" w:cs="Times New Roman"/>
          <w:color w:val="auto"/>
          <w:sz w:val="24"/>
          <w:szCs w:val="24"/>
        </w:rPr>
        <w:t xml:space="preserve">. </w:t>
      </w:r>
    </w:p>
    <w:p w14:paraId="204692A1" w14:textId="6B799CE5" w:rsidR="00D57B3E" w:rsidRPr="00765BF7" w:rsidRDefault="005F0727">
      <w:pPr>
        <w:spacing w:after="0" w:line="360" w:lineRule="auto"/>
        <w:ind w:firstLine="708"/>
        <w:jc w:val="both"/>
        <w:rPr>
          <w:rFonts w:ascii="Times New Roman" w:eastAsia="Times New Roman" w:hAnsi="Times New Roman" w:cs="Times New Roman"/>
          <w:color w:val="auto"/>
          <w:sz w:val="24"/>
          <w:szCs w:val="24"/>
        </w:rPr>
      </w:pPr>
      <w:r w:rsidRPr="00765BF7">
        <w:rPr>
          <w:rFonts w:ascii="Times New Roman" w:eastAsia="Times New Roman" w:hAnsi="Times New Roman" w:cs="Times New Roman"/>
          <w:color w:val="auto"/>
          <w:sz w:val="24"/>
          <w:szCs w:val="24"/>
        </w:rPr>
        <w:t xml:space="preserve">Outros casos foram sendo descobertos, mas nenhum deles tinham ligação com as práticas homossexuais. Constatou-se também a doença em cidadãos haitianos cuja relação sexual se dava na perspectiva heterossexual; outro caso curioso à época foi a descoberta dos sintomas da doença em uma criança após a realização da transfusão de sangue; outros episódios da doença </w:t>
      </w:r>
      <w:r w:rsidR="000024CF">
        <w:rPr>
          <w:rFonts w:ascii="Times New Roman" w:eastAsia="Times New Roman" w:hAnsi="Times New Roman" w:cs="Times New Roman"/>
          <w:color w:val="auto"/>
          <w:sz w:val="24"/>
          <w:szCs w:val="24"/>
        </w:rPr>
        <w:t>também foram constatados</w:t>
      </w:r>
      <w:r w:rsidRPr="00765BF7">
        <w:rPr>
          <w:rFonts w:ascii="Times New Roman" w:eastAsia="Times New Roman" w:hAnsi="Times New Roman" w:cs="Times New Roman"/>
          <w:color w:val="auto"/>
        </w:rPr>
        <w:t xml:space="preserve"> </w:t>
      </w:r>
      <w:r w:rsidRPr="00765BF7">
        <w:rPr>
          <w:rFonts w:ascii="Times New Roman" w:eastAsia="Times New Roman" w:hAnsi="Times New Roman" w:cs="Times New Roman"/>
          <w:color w:val="auto"/>
          <w:sz w:val="24"/>
          <w:szCs w:val="24"/>
        </w:rPr>
        <w:t>entre usuários de drogas</w:t>
      </w:r>
      <w:r w:rsidR="000024CF">
        <w:rPr>
          <w:rFonts w:ascii="Times New Roman" w:eastAsia="Times New Roman" w:hAnsi="Times New Roman" w:cs="Times New Roman"/>
          <w:color w:val="auto"/>
          <w:sz w:val="24"/>
          <w:szCs w:val="24"/>
        </w:rPr>
        <w:t xml:space="preserve"> injetáveis e entre hemofílicos.</w:t>
      </w:r>
      <w:r w:rsidRPr="00765BF7">
        <w:rPr>
          <w:rFonts w:ascii="Times New Roman" w:eastAsia="Times New Roman" w:hAnsi="Times New Roman" w:cs="Times New Roman"/>
          <w:color w:val="auto"/>
          <w:sz w:val="24"/>
          <w:szCs w:val="24"/>
        </w:rPr>
        <w:t xml:space="preserve"> Logo depois de realizado todo esse mapeamento - contato sexual, transfusão de sangue e uso de drogas injetáveis - o novo nome adotado foi “Doença dos 5H” fazendo referência aos grupos de pessoas homossexuais, hemofílicos, haitianos, </w:t>
      </w:r>
      <w:proofErr w:type="spellStart"/>
      <w:r w:rsidRPr="00765BF7">
        <w:rPr>
          <w:rFonts w:ascii="Times New Roman" w:eastAsia="Times New Roman" w:hAnsi="Times New Roman" w:cs="Times New Roman"/>
          <w:color w:val="auto"/>
          <w:sz w:val="24"/>
          <w:szCs w:val="24"/>
        </w:rPr>
        <w:t>heroinômanos</w:t>
      </w:r>
      <w:proofErr w:type="spellEnd"/>
      <w:r w:rsidRPr="00765BF7">
        <w:rPr>
          <w:rFonts w:ascii="Times New Roman" w:eastAsia="Times New Roman" w:hAnsi="Times New Roman" w:cs="Times New Roman"/>
          <w:color w:val="auto"/>
          <w:sz w:val="24"/>
          <w:szCs w:val="24"/>
        </w:rPr>
        <w:t xml:space="preserve"> (usuários de heroína injetável) e </w:t>
      </w:r>
      <w:proofErr w:type="spellStart"/>
      <w:r w:rsidRPr="008273FF">
        <w:rPr>
          <w:rFonts w:ascii="Times New Roman" w:eastAsia="Times New Roman" w:hAnsi="Times New Roman" w:cs="Times New Roman"/>
          <w:i/>
          <w:color w:val="FF0000"/>
          <w:sz w:val="24"/>
          <w:szCs w:val="24"/>
        </w:rPr>
        <w:t>hookers</w:t>
      </w:r>
      <w:proofErr w:type="spellEnd"/>
      <w:r w:rsidRPr="008273FF">
        <w:rPr>
          <w:rFonts w:ascii="Times New Roman" w:eastAsia="Times New Roman" w:hAnsi="Times New Roman" w:cs="Times New Roman"/>
          <w:i/>
          <w:color w:val="FF0000"/>
          <w:sz w:val="24"/>
          <w:szCs w:val="24"/>
        </w:rPr>
        <w:t xml:space="preserve"> </w:t>
      </w:r>
      <w:r w:rsidRPr="00765BF7">
        <w:rPr>
          <w:rFonts w:ascii="Times New Roman" w:eastAsia="Times New Roman" w:hAnsi="Times New Roman" w:cs="Times New Roman"/>
          <w:color w:val="auto"/>
          <w:sz w:val="24"/>
          <w:szCs w:val="24"/>
        </w:rPr>
        <w:t>(termo uso para se referir a profissionais do sexo em inglês), os considerados “grupos de risco”</w:t>
      </w:r>
      <w:r w:rsidR="00C77161">
        <w:rPr>
          <w:rFonts w:ascii="Times New Roman" w:eastAsia="Times New Roman" w:hAnsi="Times New Roman" w:cs="Times New Roman"/>
          <w:color w:val="auto"/>
          <w:sz w:val="24"/>
          <w:szCs w:val="24"/>
          <w:vertAlign w:val="superscript"/>
        </w:rPr>
        <w:t>1,4</w:t>
      </w:r>
      <w:r w:rsidRPr="00765BF7">
        <w:rPr>
          <w:rFonts w:ascii="Times New Roman" w:eastAsia="Times New Roman" w:hAnsi="Times New Roman" w:cs="Times New Roman"/>
          <w:color w:val="auto"/>
          <w:sz w:val="24"/>
          <w:szCs w:val="24"/>
        </w:rPr>
        <w:t xml:space="preserve">. </w:t>
      </w:r>
    </w:p>
    <w:p w14:paraId="3DD386D0" w14:textId="165F793A" w:rsidR="002A5A03" w:rsidRPr="00765BF7" w:rsidRDefault="009E77A4" w:rsidP="002A5A03">
      <w:pPr>
        <w:spacing w:after="0" w:line="360" w:lineRule="auto"/>
        <w:ind w:firstLine="70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Segundo</w:t>
      </w:r>
      <w:r w:rsidR="003A2831">
        <w:rPr>
          <w:rFonts w:ascii="Times New Roman" w:eastAsia="Times New Roman" w:hAnsi="Times New Roman" w:cs="Times New Roman"/>
          <w:color w:val="auto"/>
          <w:sz w:val="24"/>
          <w:szCs w:val="24"/>
        </w:rPr>
        <w:t xml:space="preserve"> </w:t>
      </w:r>
      <w:r w:rsidR="00474A64">
        <w:rPr>
          <w:rFonts w:ascii="Times New Roman" w:eastAsia="Times New Roman" w:hAnsi="Times New Roman" w:cs="Times New Roman"/>
          <w:color w:val="auto"/>
          <w:sz w:val="24"/>
          <w:szCs w:val="24"/>
        </w:rPr>
        <w:t>Ayres e</w:t>
      </w:r>
      <w:r w:rsidR="00C77161">
        <w:rPr>
          <w:rFonts w:ascii="Times New Roman" w:eastAsia="Times New Roman" w:hAnsi="Times New Roman" w:cs="Times New Roman"/>
          <w:color w:val="auto"/>
          <w:sz w:val="24"/>
          <w:szCs w:val="24"/>
        </w:rPr>
        <w:t xml:space="preserve"> os demais autores</w:t>
      </w:r>
      <w:r w:rsidR="00C77161">
        <w:rPr>
          <w:rFonts w:ascii="Times New Roman" w:eastAsia="Times New Roman" w:hAnsi="Times New Roman" w:cs="Times New Roman"/>
          <w:color w:val="auto"/>
          <w:sz w:val="24"/>
          <w:szCs w:val="24"/>
          <w:vertAlign w:val="superscript"/>
        </w:rPr>
        <w:t>6</w:t>
      </w:r>
      <w:r w:rsidR="002A5A03" w:rsidRPr="00765BF7">
        <w:rPr>
          <w:rFonts w:ascii="Times New Roman" w:eastAsia="Times New Roman" w:hAnsi="Times New Roman" w:cs="Times New Roman"/>
          <w:color w:val="auto"/>
          <w:sz w:val="24"/>
          <w:szCs w:val="24"/>
        </w:rPr>
        <w:t xml:space="preserve">, o “grupo de risco” foi </w:t>
      </w:r>
      <w:r w:rsidR="00C77161" w:rsidRPr="00765BF7">
        <w:rPr>
          <w:rFonts w:ascii="Times New Roman" w:eastAsia="Times New Roman" w:hAnsi="Times New Roman" w:cs="Times New Roman"/>
          <w:color w:val="auto"/>
          <w:sz w:val="24"/>
          <w:szCs w:val="24"/>
        </w:rPr>
        <w:t>à</w:t>
      </w:r>
      <w:r w:rsidR="002A5A03" w:rsidRPr="00765BF7">
        <w:rPr>
          <w:rFonts w:ascii="Times New Roman" w:eastAsia="Times New Roman" w:hAnsi="Times New Roman" w:cs="Times New Roman"/>
          <w:color w:val="auto"/>
          <w:sz w:val="24"/>
          <w:szCs w:val="24"/>
        </w:rPr>
        <w:t xml:space="preserve"> referência utilizada para nomear àquelas pessoas atingidas pelo HIV no início da epidemia – os homossexuais, os profissionais do sexo, os hemofílicos e os usuários de drogas injetáveis – sendo amplamente divulgada pela mídia como forma de nomear e identificar estas pessoas. Ao perceber os estigmas e preconceitos que o termo “grupo de risco” trazia para a vida de pessoas </w:t>
      </w:r>
      <w:r w:rsidR="00C77161">
        <w:rPr>
          <w:rFonts w:ascii="Times New Roman" w:eastAsia="Times New Roman" w:hAnsi="Times New Roman" w:cs="Times New Roman"/>
          <w:color w:val="auto"/>
          <w:sz w:val="24"/>
          <w:szCs w:val="24"/>
        </w:rPr>
        <w:t xml:space="preserve">com HIV/AIDS, </w:t>
      </w:r>
      <w:r w:rsidR="002A5A03" w:rsidRPr="00765BF7">
        <w:rPr>
          <w:rFonts w:ascii="Times New Roman" w:eastAsia="Times New Roman" w:hAnsi="Times New Roman" w:cs="Times New Roman"/>
          <w:color w:val="auto"/>
          <w:sz w:val="24"/>
          <w:szCs w:val="24"/>
        </w:rPr>
        <w:t>assinala</w:t>
      </w:r>
      <w:r>
        <w:rPr>
          <w:rFonts w:ascii="Times New Roman" w:eastAsia="Times New Roman" w:hAnsi="Times New Roman" w:cs="Times New Roman"/>
          <w:color w:val="auto"/>
          <w:sz w:val="24"/>
          <w:szCs w:val="24"/>
        </w:rPr>
        <w:t>m</w:t>
      </w:r>
      <w:r w:rsidR="00C77161">
        <w:rPr>
          <w:rFonts w:ascii="Times New Roman" w:eastAsia="Times New Roman" w:hAnsi="Times New Roman" w:cs="Times New Roman"/>
          <w:color w:val="auto"/>
          <w:sz w:val="24"/>
          <w:szCs w:val="24"/>
          <w:vertAlign w:val="superscript"/>
        </w:rPr>
        <w:t>6</w:t>
      </w:r>
      <w:r w:rsidR="002A5A03" w:rsidRPr="00765BF7">
        <w:rPr>
          <w:rFonts w:ascii="Times New Roman" w:eastAsia="Times New Roman" w:hAnsi="Times New Roman" w:cs="Times New Roman"/>
          <w:color w:val="auto"/>
          <w:sz w:val="24"/>
          <w:szCs w:val="24"/>
        </w:rPr>
        <w:t xml:space="preserve"> que o termo foi substituído por “comportamento de risco”, responsabilizando apenas alguns comportamentos como sendo de risco. Desta forma, o sujeito se apresentava predisposto a contaminação pelo vírus do HIV mediante o desempenho de tais comportamentos, considerados de risco. A substituição de uma noção conceitual por outra </w:t>
      </w:r>
      <w:r w:rsidR="002A5A03" w:rsidRPr="00765BF7">
        <w:rPr>
          <w:rFonts w:ascii="Times New Roman" w:eastAsia="Times New Roman" w:hAnsi="Times New Roman" w:cs="Times New Roman"/>
          <w:color w:val="auto"/>
          <w:sz w:val="24"/>
          <w:szCs w:val="24"/>
        </w:rPr>
        <w:lastRenderedPageBreak/>
        <w:t xml:space="preserve">contribuiu para acentuar, cada vez mais, os estigmas que caracterizavam os comportamentos, especialmente sexuais, “fora da norma”. A utilização desses conceitos caracterizava grupos específicos, trazendo consigo o desconforto existente entre as pessoas caracterizadas como as mais suscetíveis ao contágio. Por fim, o emprego do termo vulnerabilidade começa a ser </w:t>
      </w:r>
      <w:r w:rsidR="00A95ACC">
        <w:rPr>
          <w:rFonts w:ascii="Times New Roman" w:eastAsia="Times New Roman" w:hAnsi="Times New Roman" w:cs="Times New Roman"/>
          <w:color w:val="auto"/>
          <w:sz w:val="24"/>
          <w:szCs w:val="24"/>
        </w:rPr>
        <w:t>difundido</w:t>
      </w:r>
      <w:r w:rsidR="002A5A03" w:rsidRPr="00765BF7">
        <w:rPr>
          <w:rFonts w:ascii="Times New Roman" w:eastAsia="Times New Roman" w:hAnsi="Times New Roman" w:cs="Times New Roman"/>
          <w:color w:val="auto"/>
          <w:sz w:val="24"/>
          <w:szCs w:val="24"/>
        </w:rPr>
        <w:t xml:space="preserve"> em substituição ao </w:t>
      </w:r>
      <w:r w:rsidR="003306D9">
        <w:rPr>
          <w:rFonts w:ascii="Times New Roman" w:eastAsia="Times New Roman" w:hAnsi="Times New Roman" w:cs="Times New Roman"/>
          <w:color w:val="auto"/>
          <w:sz w:val="24"/>
          <w:szCs w:val="24"/>
        </w:rPr>
        <w:t>“</w:t>
      </w:r>
      <w:r w:rsidR="002A5A03" w:rsidRPr="00765BF7">
        <w:rPr>
          <w:rFonts w:ascii="Times New Roman" w:eastAsia="Times New Roman" w:hAnsi="Times New Roman" w:cs="Times New Roman"/>
          <w:color w:val="auto"/>
          <w:sz w:val="24"/>
          <w:szCs w:val="24"/>
        </w:rPr>
        <w:t>grupo de risco</w:t>
      </w:r>
      <w:r w:rsidR="003306D9">
        <w:rPr>
          <w:rFonts w:ascii="Times New Roman" w:eastAsia="Times New Roman" w:hAnsi="Times New Roman" w:cs="Times New Roman"/>
          <w:color w:val="auto"/>
          <w:sz w:val="24"/>
          <w:szCs w:val="24"/>
        </w:rPr>
        <w:t>”</w:t>
      </w:r>
      <w:r w:rsidR="002A5A03" w:rsidRPr="00765BF7">
        <w:rPr>
          <w:rFonts w:ascii="Times New Roman" w:eastAsia="Times New Roman" w:hAnsi="Times New Roman" w:cs="Times New Roman"/>
          <w:color w:val="auto"/>
          <w:sz w:val="24"/>
          <w:szCs w:val="24"/>
        </w:rPr>
        <w:t xml:space="preserve"> e </w:t>
      </w:r>
      <w:r w:rsidR="003306D9">
        <w:rPr>
          <w:rFonts w:ascii="Times New Roman" w:eastAsia="Times New Roman" w:hAnsi="Times New Roman" w:cs="Times New Roman"/>
          <w:color w:val="auto"/>
          <w:sz w:val="24"/>
          <w:szCs w:val="24"/>
        </w:rPr>
        <w:t>“</w:t>
      </w:r>
      <w:r w:rsidR="002A5A03" w:rsidRPr="00765BF7">
        <w:rPr>
          <w:rFonts w:ascii="Times New Roman" w:eastAsia="Times New Roman" w:hAnsi="Times New Roman" w:cs="Times New Roman"/>
          <w:color w:val="auto"/>
          <w:sz w:val="24"/>
          <w:szCs w:val="24"/>
        </w:rPr>
        <w:t>comportamento de risco</w:t>
      </w:r>
      <w:r w:rsidR="003306D9">
        <w:rPr>
          <w:rFonts w:ascii="Times New Roman" w:eastAsia="Times New Roman" w:hAnsi="Times New Roman" w:cs="Times New Roman"/>
          <w:color w:val="auto"/>
          <w:sz w:val="24"/>
          <w:szCs w:val="24"/>
        </w:rPr>
        <w:t>”</w:t>
      </w:r>
      <w:r w:rsidR="002A5A03" w:rsidRPr="00765BF7">
        <w:rPr>
          <w:rFonts w:ascii="Times New Roman" w:eastAsia="Times New Roman" w:hAnsi="Times New Roman" w:cs="Times New Roman"/>
          <w:color w:val="auto"/>
          <w:sz w:val="24"/>
          <w:szCs w:val="24"/>
        </w:rPr>
        <w:t xml:space="preserve"> para referenciar a suscetibilidade populacional ao contágio com o vírus, sendo a resposta social o resultado esperado para a prevenção da doença. Atualmente, se utiliza deste termo para atribuir as pessoas que estão na zona de cuidados mais efetivos no campo da saúde </w:t>
      </w:r>
      <w:r w:rsidR="003A2831">
        <w:rPr>
          <w:rFonts w:ascii="Times New Roman" w:eastAsia="Times New Roman" w:hAnsi="Times New Roman" w:cs="Times New Roman"/>
          <w:color w:val="auto"/>
          <w:sz w:val="24"/>
          <w:szCs w:val="24"/>
        </w:rPr>
        <w:t xml:space="preserve">e </w:t>
      </w:r>
      <w:r w:rsidR="00A95ACC">
        <w:rPr>
          <w:rFonts w:ascii="Times New Roman" w:eastAsia="Times New Roman" w:hAnsi="Times New Roman" w:cs="Times New Roman"/>
          <w:color w:val="auto"/>
          <w:sz w:val="24"/>
          <w:szCs w:val="24"/>
        </w:rPr>
        <w:t xml:space="preserve">também </w:t>
      </w:r>
      <w:r w:rsidR="003A2831">
        <w:rPr>
          <w:rFonts w:ascii="Times New Roman" w:eastAsia="Times New Roman" w:hAnsi="Times New Roman" w:cs="Times New Roman"/>
          <w:color w:val="auto"/>
          <w:sz w:val="24"/>
          <w:szCs w:val="24"/>
        </w:rPr>
        <w:t>no campo social</w:t>
      </w:r>
      <w:r w:rsidR="00C77161">
        <w:rPr>
          <w:rFonts w:ascii="Times New Roman" w:eastAsia="Times New Roman" w:hAnsi="Times New Roman" w:cs="Times New Roman"/>
          <w:color w:val="auto"/>
          <w:sz w:val="24"/>
          <w:szCs w:val="24"/>
          <w:vertAlign w:val="superscript"/>
        </w:rPr>
        <w:t>6</w:t>
      </w:r>
      <w:r w:rsidR="002A5A03" w:rsidRPr="00765BF7">
        <w:rPr>
          <w:rFonts w:ascii="Times New Roman" w:eastAsia="Times New Roman" w:hAnsi="Times New Roman" w:cs="Times New Roman"/>
          <w:color w:val="auto"/>
          <w:sz w:val="24"/>
          <w:szCs w:val="24"/>
        </w:rPr>
        <w:t>.</w:t>
      </w:r>
    </w:p>
    <w:p w14:paraId="4E73F125" w14:textId="0BACCCF2" w:rsidR="00D57B3E" w:rsidRPr="00765BF7" w:rsidRDefault="00DD61AA">
      <w:pPr>
        <w:spacing w:after="0" w:line="360" w:lineRule="auto"/>
        <w:ind w:firstLine="708"/>
        <w:jc w:val="both"/>
        <w:rPr>
          <w:rFonts w:ascii="Times New Roman" w:eastAsia="Times New Roman" w:hAnsi="Times New Roman" w:cs="Times New Roman"/>
          <w:color w:val="auto"/>
          <w:sz w:val="24"/>
          <w:szCs w:val="24"/>
        </w:rPr>
      </w:pPr>
      <w:r w:rsidRPr="00FB5185">
        <w:rPr>
          <w:rFonts w:ascii="Times New Roman" w:eastAsia="Times New Roman" w:hAnsi="Times New Roman" w:cs="Times New Roman"/>
          <w:color w:val="auto"/>
          <w:sz w:val="24"/>
          <w:szCs w:val="24"/>
        </w:rPr>
        <w:t>Como vimos, a</w:t>
      </w:r>
      <w:r w:rsidR="005F0727" w:rsidRPr="00FB5185">
        <w:rPr>
          <w:rFonts w:ascii="Times New Roman" w:eastAsia="Times New Roman" w:hAnsi="Times New Roman" w:cs="Times New Roman"/>
          <w:color w:val="auto"/>
          <w:sz w:val="24"/>
          <w:szCs w:val="24"/>
        </w:rPr>
        <w:t>ssociado à doença vieram os estigmas e preconceitos em torno dela. A pessoa estigmatizada</w:t>
      </w:r>
      <w:r w:rsidRPr="00FB5185">
        <w:rPr>
          <w:rFonts w:ascii="Times New Roman" w:eastAsia="Times New Roman" w:hAnsi="Times New Roman" w:cs="Times New Roman"/>
          <w:color w:val="auto"/>
          <w:sz w:val="24"/>
          <w:szCs w:val="24"/>
        </w:rPr>
        <w:t>,</w:t>
      </w:r>
      <w:r w:rsidR="005F0727" w:rsidRPr="00FB5185">
        <w:rPr>
          <w:rFonts w:ascii="Times New Roman" w:eastAsia="Times New Roman" w:hAnsi="Times New Roman" w:cs="Times New Roman"/>
          <w:color w:val="auto"/>
          <w:sz w:val="24"/>
          <w:szCs w:val="24"/>
        </w:rPr>
        <w:t xml:space="preserve"> quando adquire o estigma tardiamente pela condição de </w:t>
      </w:r>
      <w:r w:rsidRPr="00FB5185">
        <w:rPr>
          <w:rFonts w:ascii="Times New Roman" w:eastAsia="Times New Roman" w:hAnsi="Times New Roman" w:cs="Times New Roman"/>
          <w:color w:val="auto"/>
          <w:sz w:val="24"/>
          <w:szCs w:val="24"/>
        </w:rPr>
        <w:t xml:space="preserve">ser </w:t>
      </w:r>
      <w:r w:rsidR="005F0727" w:rsidRPr="00FB5185">
        <w:rPr>
          <w:rFonts w:ascii="Times New Roman" w:eastAsia="Times New Roman" w:hAnsi="Times New Roman" w:cs="Times New Roman"/>
          <w:color w:val="auto"/>
          <w:sz w:val="24"/>
          <w:szCs w:val="24"/>
        </w:rPr>
        <w:t>soropositiva</w:t>
      </w:r>
      <w:r w:rsidRPr="00FB5185">
        <w:rPr>
          <w:rFonts w:ascii="Times New Roman" w:eastAsia="Times New Roman" w:hAnsi="Times New Roman" w:cs="Times New Roman"/>
          <w:color w:val="auto"/>
          <w:sz w:val="24"/>
          <w:szCs w:val="24"/>
        </w:rPr>
        <w:t>,</w:t>
      </w:r>
      <w:r w:rsidR="005F0727" w:rsidRPr="00FB5185">
        <w:rPr>
          <w:rFonts w:ascii="Times New Roman" w:eastAsia="Times New Roman" w:hAnsi="Times New Roman" w:cs="Times New Roman"/>
          <w:color w:val="auto"/>
          <w:sz w:val="24"/>
          <w:szCs w:val="24"/>
        </w:rPr>
        <w:t xml:space="preserve"> sofre dificuldades em estabelecer novas relações e de manter as antigas. A preocupação de como será a reação e o seu convívio com as pessoas que </w:t>
      </w:r>
      <w:r w:rsidR="005F0727" w:rsidRPr="00765BF7">
        <w:rPr>
          <w:rFonts w:ascii="Times New Roman" w:eastAsia="Times New Roman" w:hAnsi="Times New Roman" w:cs="Times New Roman"/>
          <w:color w:val="auto"/>
          <w:sz w:val="24"/>
          <w:szCs w:val="24"/>
        </w:rPr>
        <w:t>já faziam parte do seu meio social e de como lidar com as demais pessoas que farão parte do seu convívio social se dá novamente pela conotação preconceituosa por caracterizar os sujeitos com HIV/AIDS de promíscuas, homossexuais e usuárias de drogas</w:t>
      </w:r>
      <w:r w:rsidR="00C77161">
        <w:rPr>
          <w:rFonts w:ascii="Times New Roman" w:eastAsia="Times New Roman" w:hAnsi="Times New Roman" w:cs="Times New Roman"/>
          <w:color w:val="auto"/>
          <w:sz w:val="24"/>
          <w:szCs w:val="24"/>
          <w:vertAlign w:val="superscript"/>
        </w:rPr>
        <w:t>7</w:t>
      </w:r>
      <w:r w:rsidR="00E07E95">
        <w:rPr>
          <w:rFonts w:ascii="Times New Roman" w:eastAsia="Times New Roman" w:hAnsi="Times New Roman" w:cs="Times New Roman"/>
          <w:color w:val="auto"/>
          <w:sz w:val="24"/>
          <w:szCs w:val="24"/>
          <w:vertAlign w:val="superscript"/>
        </w:rPr>
        <w:t>,</w:t>
      </w:r>
      <w:r w:rsidR="00C77161">
        <w:rPr>
          <w:rFonts w:ascii="Times New Roman" w:eastAsia="Times New Roman" w:hAnsi="Times New Roman" w:cs="Times New Roman"/>
          <w:color w:val="auto"/>
          <w:sz w:val="24"/>
          <w:szCs w:val="24"/>
          <w:vertAlign w:val="superscript"/>
        </w:rPr>
        <w:t>8</w:t>
      </w:r>
      <w:r w:rsidR="005F0727" w:rsidRPr="00765BF7">
        <w:rPr>
          <w:rFonts w:ascii="Times New Roman" w:eastAsia="Times New Roman" w:hAnsi="Times New Roman" w:cs="Times New Roman"/>
          <w:color w:val="auto"/>
          <w:sz w:val="24"/>
          <w:szCs w:val="24"/>
        </w:rPr>
        <w:t xml:space="preserve">. </w:t>
      </w:r>
    </w:p>
    <w:p w14:paraId="50F6FD4B" w14:textId="4A507DA0" w:rsidR="00D57B3E" w:rsidRDefault="005F0727">
      <w:pPr>
        <w:spacing w:after="0" w:line="360" w:lineRule="auto"/>
        <w:ind w:firstLine="708"/>
        <w:jc w:val="both"/>
        <w:rPr>
          <w:rFonts w:ascii="Times New Roman" w:eastAsia="Times New Roman" w:hAnsi="Times New Roman" w:cs="Times New Roman"/>
          <w:sz w:val="24"/>
          <w:szCs w:val="24"/>
        </w:rPr>
      </w:pPr>
      <w:r w:rsidRPr="00765BF7">
        <w:rPr>
          <w:rFonts w:ascii="Times New Roman" w:eastAsia="Times New Roman" w:hAnsi="Times New Roman" w:cs="Times New Roman"/>
          <w:color w:val="auto"/>
          <w:sz w:val="24"/>
          <w:szCs w:val="24"/>
        </w:rPr>
        <w:t xml:space="preserve">Diante </w:t>
      </w:r>
      <w:r w:rsidR="002A5A03" w:rsidRPr="00765BF7">
        <w:rPr>
          <w:rFonts w:ascii="Times New Roman" w:eastAsia="Times New Roman" w:hAnsi="Times New Roman" w:cs="Times New Roman"/>
          <w:color w:val="auto"/>
          <w:sz w:val="24"/>
          <w:szCs w:val="24"/>
        </w:rPr>
        <w:t xml:space="preserve">das dificuldades de se incluírem socialmente </w:t>
      </w:r>
      <w:r w:rsidR="004D5AFB" w:rsidRPr="00765BF7">
        <w:rPr>
          <w:rFonts w:ascii="Times New Roman" w:eastAsia="Times New Roman" w:hAnsi="Times New Roman" w:cs="Times New Roman"/>
          <w:color w:val="auto"/>
          <w:sz w:val="24"/>
          <w:szCs w:val="24"/>
        </w:rPr>
        <w:t xml:space="preserve">e </w:t>
      </w:r>
      <w:r w:rsidR="00DD61AA">
        <w:rPr>
          <w:rFonts w:ascii="Times New Roman" w:eastAsia="Times New Roman" w:hAnsi="Times New Roman" w:cs="Times New Roman"/>
          <w:color w:val="auto"/>
          <w:sz w:val="24"/>
          <w:szCs w:val="24"/>
        </w:rPr>
        <w:t>de</w:t>
      </w:r>
      <w:r w:rsidR="002A5A03" w:rsidRPr="00765BF7">
        <w:rPr>
          <w:rFonts w:ascii="Times New Roman" w:eastAsia="Times New Roman" w:hAnsi="Times New Roman" w:cs="Times New Roman"/>
          <w:color w:val="auto"/>
          <w:sz w:val="24"/>
          <w:szCs w:val="24"/>
        </w:rPr>
        <w:t xml:space="preserve"> participarem ativamente das atividades </w:t>
      </w:r>
      <w:r w:rsidR="00DD61AA">
        <w:rPr>
          <w:rFonts w:ascii="Times New Roman" w:eastAsia="Times New Roman" w:hAnsi="Times New Roman" w:cs="Times New Roman"/>
          <w:color w:val="auto"/>
          <w:sz w:val="24"/>
          <w:szCs w:val="24"/>
        </w:rPr>
        <w:t xml:space="preserve">em </w:t>
      </w:r>
      <w:r w:rsidR="002A5A03" w:rsidRPr="00765BF7">
        <w:rPr>
          <w:rFonts w:ascii="Times New Roman" w:eastAsia="Times New Roman" w:hAnsi="Times New Roman" w:cs="Times New Roman"/>
          <w:color w:val="auto"/>
          <w:sz w:val="24"/>
          <w:szCs w:val="24"/>
        </w:rPr>
        <w:t xml:space="preserve">seu cotidiano, as </w:t>
      </w:r>
      <w:r w:rsidRPr="00765BF7">
        <w:rPr>
          <w:rFonts w:ascii="Times New Roman" w:eastAsia="Times New Roman" w:hAnsi="Times New Roman" w:cs="Times New Roman"/>
          <w:color w:val="auto"/>
          <w:sz w:val="24"/>
          <w:szCs w:val="24"/>
        </w:rPr>
        <w:t>pessoas</w:t>
      </w:r>
      <w:r w:rsidR="002A5A03" w:rsidRPr="00765BF7">
        <w:rPr>
          <w:rFonts w:ascii="Times New Roman" w:eastAsia="Times New Roman" w:hAnsi="Times New Roman" w:cs="Times New Roman"/>
          <w:color w:val="auto"/>
          <w:sz w:val="24"/>
          <w:szCs w:val="24"/>
        </w:rPr>
        <w:t xml:space="preserve"> com HIV/AIDS</w:t>
      </w:r>
      <w:r w:rsidRPr="00765BF7">
        <w:rPr>
          <w:rFonts w:ascii="Times New Roman" w:eastAsia="Times New Roman" w:hAnsi="Times New Roman" w:cs="Times New Roman"/>
          <w:color w:val="auto"/>
          <w:sz w:val="24"/>
          <w:szCs w:val="24"/>
        </w:rPr>
        <w:t xml:space="preserve"> passam </w:t>
      </w:r>
      <w:r w:rsidR="002A5A03" w:rsidRPr="00765BF7">
        <w:rPr>
          <w:rFonts w:ascii="Times New Roman" w:eastAsia="Times New Roman" w:hAnsi="Times New Roman" w:cs="Times New Roman"/>
          <w:color w:val="auto"/>
          <w:sz w:val="24"/>
          <w:szCs w:val="24"/>
        </w:rPr>
        <w:t>a</w:t>
      </w:r>
      <w:r w:rsidRPr="00765BF7">
        <w:rPr>
          <w:rFonts w:ascii="Times New Roman" w:eastAsia="Times New Roman" w:hAnsi="Times New Roman" w:cs="Times New Roman"/>
          <w:color w:val="auto"/>
          <w:sz w:val="24"/>
          <w:szCs w:val="24"/>
        </w:rPr>
        <w:t xml:space="preserve"> requerer direitos na medida em que </w:t>
      </w:r>
      <w:r w:rsidR="00DD61AA">
        <w:rPr>
          <w:rFonts w:ascii="Times New Roman" w:eastAsia="Times New Roman" w:hAnsi="Times New Roman" w:cs="Times New Roman"/>
          <w:color w:val="auto"/>
          <w:sz w:val="24"/>
          <w:szCs w:val="24"/>
        </w:rPr>
        <w:t>est</w:t>
      </w:r>
      <w:r w:rsidR="002A5A03" w:rsidRPr="00765BF7">
        <w:rPr>
          <w:rFonts w:ascii="Times New Roman" w:eastAsia="Times New Roman" w:hAnsi="Times New Roman" w:cs="Times New Roman"/>
          <w:color w:val="auto"/>
          <w:sz w:val="24"/>
          <w:szCs w:val="24"/>
        </w:rPr>
        <w:t>ão</w:t>
      </w:r>
      <w:r w:rsidR="00DD61AA">
        <w:rPr>
          <w:rFonts w:ascii="Times New Roman" w:eastAsia="Times New Roman" w:hAnsi="Times New Roman" w:cs="Times New Roman"/>
          <w:color w:val="auto"/>
          <w:sz w:val="24"/>
          <w:szCs w:val="24"/>
        </w:rPr>
        <w:t xml:space="preserve">, muitas vezes, impedidas </w:t>
      </w:r>
      <w:r w:rsidR="002A5A03" w:rsidRPr="00765BF7">
        <w:rPr>
          <w:rFonts w:ascii="Times New Roman" w:eastAsia="Times New Roman" w:hAnsi="Times New Roman" w:cs="Times New Roman"/>
          <w:color w:val="auto"/>
          <w:sz w:val="24"/>
          <w:szCs w:val="24"/>
        </w:rPr>
        <w:t>de</w:t>
      </w:r>
      <w:r w:rsidRPr="00765BF7">
        <w:rPr>
          <w:rFonts w:ascii="Times New Roman" w:eastAsia="Times New Roman" w:hAnsi="Times New Roman" w:cs="Times New Roman"/>
          <w:color w:val="auto"/>
          <w:sz w:val="24"/>
          <w:szCs w:val="24"/>
        </w:rPr>
        <w:t xml:space="preserve"> acess</w:t>
      </w:r>
      <w:r w:rsidR="004D5AFB" w:rsidRPr="00765BF7">
        <w:rPr>
          <w:rFonts w:ascii="Times New Roman" w:eastAsia="Times New Roman" w:hAnsi="Times New Roman" w:cs="Times New Roman"/>
          <w:color w:val="auto"/>
          <w:sz w:val="24"/>
          <w:szCs w:val="24"/>
        </w:rPr>
        <w:t>ar</w:t>
      </w:r>
      <w:r w:rsidR="002A5A03" w:rsidRPr="00765BF7">
        <w:rPr>
          <w:rFonts w:ascii="Times New Roman" w:eastAsia="Times New Roman" w:hAnsi="Times New Roman" w:cs="Times New Roman"/>
          <w:color w:val="auto"/>
          <w:sz w:val="24"/>
          <w:szCs w:val="24"/>
        </w:rPr>
        <w:t xml:space="preserve"> </w:t>
      </w:r>
      <w:r w:rsidRPr="00765BF7">
        <w:rPr>
          <w:rFonts w:ascii="Times New Roman" w:eastAsia="Times New Roman" w:hAnsi="Times New Roman" w:cs="Times New Roman"/>
          <w:color w:val="auto"/>
          <w:sz w:val="24"/>
          <w:szCs w:val="24"/>
        </w:rPr>
        <w:t>os bens e serviços sociais</w:t>
      </w:r>
      <w:r w:rsidR="00DD61AA">
        <w:rPr>
          <w:rFonts w:ascii="Times New Roman" w:eastAsia="Times New Roman" w:hAnsi="Times New Roman" w:cs="Times New Roman"/>
          <w:color w:val="auto"/>
          <w:sz w:val="24"/>
          <w:szCs w:val="24"/>
        </w:rPr>
        <w:t xml:space="preserve"> de que têm direito</w:t>
      </w:r>
      <w:r w:rsidRPr="00765BF7">
        <w:rPr>
          <w:rFonts w:ascii="Times New Roman" w:eastAsia="Times New Roman" w:hAnsi="Times New Roman" w:cs="Times New Roman"/>
          <w:color w:val="auto"/>
          <w:sz w:val="24"/>
          <w:szCs w:val="24"/>
        </w:rPr>
        <w:t xml:space="preserve">. No Brasil, os direitos </w:t>
      </w:r>
      <w:r w:rsidR="00DD61AA">
        <w:rPr>
          <w:rFonts w:ascii="Times New Roman" w:eastAsia="Times New Roman" w:hAnsi="Times New Roman" w:cs="Times New Roman"/>
          <w:color w:val="auto"/>
          <w:sz w:val="24"/>
          <w:szCs w:val="24"/>
        </w:rPr>
        <w:t xml:space="preserve">civis, políticos e </w:t>
      </w:r>
      <w:r w:rsidRPr="00765BF7">
        <w:rPr>
          <w:rFonts w:ascii="Times New Roman" w:eastAsia="Times New Roman" w:hAnsi="Times New Roman" w:cs="Times New Roman"/>
          <w:color w:val="auto"/>
          <w:sz w:val="24"/>
          <w:szCs w:val="24"/>
        </w:rPr>
        <w:t>sociais foram adotados tardiamente, ap</w:t>
      </w:r>
      <w:r w:rsidR="002A5A03" w:rsidRPr="00765BF7">
        <w:rPr>
          <w:rFonts w:ascii="Times New Roman" w:eastAsia="Times New Roman" w:hAnsi="Times New Roman" w:cs="Times New Roman"/>
          <w:color w:val="auto"/>
          <w:sz w:val="24"/>
          <w:szCs w:val="24"/>
        </w:rPr>
        <w:t>enas com a Constituição de 1988, estruturando a democracia</w:t>
      </w:r>
      <w:r w:rsidRPr="00765BF7">
        <w:rPr>
          <w:rFonts w:ascii="Times New Roman" w:eastAsia="Times New Roman" w:hAnsi="Times New Roman" w:cs="Times New Roman"/>
          <w:color w:val="auto"/>
          <w:sz w:val="24"/>
          <w:szCs w:val="24"/>
        </w:rPr>
        <w:t xml:space="preserve"> do nosso país. Esses direitos fazem parte das leis de cada nação e, vale ressaltar que, em diversos momentos na história</w:t>
      </w:r>
      <w:r w:rsidR="00D76DA2" w:rsidRPr="00765BF7">
        <w:rPr>
          <w:rFonts w:ascii="Times New Roman" w:eastAsia="Times New Roman" w:hAnsi="Times New Roman" w:cs="Times New Roman"/>
          <w:color w:val="auto"/>
          <w:sz w:val="24"/>
          <w:szCs w:val="24"/>
        </w:rPr>
        <w:t>,</w:t>
      </w:r>
      <w:r w:rsidRPr="00765BF7">
        <w:rPr>
          <w:rFonts w:ascii="Times New Roman" w:eastAsia="Times New Roman" w:hAnsi="Times New Roman" w:cs="Times New Roman"/>
          <w:color w:val="auto"/>
          <w:sz w:val="24"/>
          <w:szCs w:val="24"/>
        </w:rPr>
        <w:t xml:space="preserve"> já fizeram parte dos debates e embates </w:t>
      </w:r>
      <w:r w:rsidR="00D76DA2" w:rsidRPr="00765BF7">
        <w:rPr>
          <w:rFonts w:ascii="Times New Roman" w:eastAsia="Times New Roman" w:hAnsi="Times New Roman" w:cs="Times New Roman"/>
          <w:color w:val="auto"/>
          <w:sz w:val="24"/>
          <w:szCs w:val="24"/>
        </w:rPr>
        <w:t xml:space="preserve">na </w:t>
      </w:r>
      <w:r w:rsidR="00DA6E8E" w:rsidRPr="00765BF7">
        <w:rPr>
          <w:rFonts w:ascii="Times New Roman" w:eastAsia="Times New Roman" w:hAnsi="Times New Roman" w:cs="Times New Roman"/>
          <w:color w:val="auto"/>
          <w:sz w:val="24"/>
          <w:szCs w:val="24"/>
        </w:rPr>
        <w:t>sua organização</w:t>
      </w:r>
      <w:r w:rsidR="00D76DA2" w:rsidRPr="00765BF7">
        <w:rPr>
          <w:rFonts w:ascii="Times New Roman" w:eastAsia="Times New Roman" w:hAnsi="Times New Roman" w:cs="Times New Roman"/>
          <w:color w:val="auto"/>
          <w:sz w:val="24"/>
          <w:szCs w:val="24"/>
        </w:rPr>
        <w:t xml:space="preserve">, </w:t>
      </w:r>
      <w:r w:rsidRPr="00765BF7">
        <w:rPr>
          <w:rFonts w:ascii="Times New Roman" w:eastAsia="Times New Roman" w:hAnsi="Times New Roman" w:cs="Times New Roman"/>
          <w:color w:val="auto"/>
          <w:sz w:val="24"/>
          <w:szCs w:val="24"/>
        </w:rPr>
        <w:t>mobiliza</w:t>
      </w:r>
      <w:r w:rsidR="00D76DA2" w:rsidRPr="00765BF7">
        <w:rPr>
          <w:rFonts w:ascii="Times New Roman" w:eastAsia="Times New Roman" w:hAnsi="Times New Roman" w:cs="Times New Roman"/>
          <w:color w:val="auto"/>
          <w:sz w:val="24"/>
          <w:szCs w:val="24"/>
        </w:rPr>
        <w:t xml:space="preserve">ndo a todos por </w:t>
      </w:r>
      <w:r w:rsidRPr="00765BF7">
        <w:rPr>
          <w:rFonts w:ascii="Times New Roman" w:eastAsia="Times New Roman" w:hAnsi="Times New Roman" w:cs="Times New Roman"/>
          <w:color w:val="auto"/>
          <w:sz w:val="24"/>
          <w:szCs w:val="24"/>
        </w:rPr>
        <w:t xml:space="preserve">parâmetros mais </w:t>
      </w:r>
      <w:r w:rsidR="00D76DA2" w:rsidRPr="00765BF7">
        <w:rPr>
          <w:rFonts w:ascii="Times New Roman" w:eastAsia="Times New Roman" w:hAnsi="Times New Roman" w:cs="Times New Roman"/>
          <w:color w:val="auto"/>
          <w:sz w:val="24"/>
          <w:szCs w:val="24"/>
        </w:rPr>
        <w:t>justos e mais igualitários no que pese o direito assegurado n</w:t>
      </w:r>
      <w:r w:rsidRPr="00765BF7">
        <w:rPr>
          <w:rFonts w:ascii="Times New Roman" w:eastAsia="Times New Roman" w:hAnsi="Times New Roman" w:cs="Times New Roman"/>
          <w:color w:val="auto"/>
          <w:sz w:val="24"/>
          <w:szCs w:val="24"/>
        </w:rPr>
        <w:t>o mundo</w:t>
      </w:r>
      <w:r w:rsidR="00255B28">
        <w:rPr>
          <w:rFonts w:ascii="Times New Roman" w:eastAsia="Times New Roman" w:hAnsi="Times New Roman" w:cs="Times New Roman"/>
          <w:color w:val="auto"/>
          <w:sz w:val="24"/>
          <w:szCs w:val="24"/>
          <w:vertAlign w:val="superscript"/>
        </w:rPr>
        <w:t>9</w:t>
      </w:r>
      <w:r w:rsidRPr="00765BF7">
        <w:rPr>
          <w:rFonts w:ascii="Times New Roman" w:eastAsia="Times New Roman" w:hAnsi="Times New Roman" w:cs="Times New Roman"/>
          <w:color w:val="auto"/>
          <w:sz w:val="24"/>
          <w:szCs w:val="24"/>
        </w:rPr>
        <w:t xml:space="preserve">.    </w:t>
      </w:r>
    </w:p>
    <w:p w14:paraId="2E6012D2" w14:textId="1D12320B" w:rsidR="00D57B3E" w:rsidRPr="00516117" w:rsidRDefault="005F0727">
      <w:pPr>
        <w:spacing w:after="0" w:line="360" w:lineRule="auto"/>
        <w:ind w:firstLine="708"/>
        <w:jc w:val="both"/>
        <w:rPr>
          <w:rFonts w:ascii="Times New Roman" w:eastAsia="Times New Roman" w:hAnsi="Times New Roman" w:cs="Times New Roman"/>
          <w:color w:val="auto"/>
          <w:sz w:val="24"/>
          <w:szCs w:val="24"/>
        </w:rPr>
      </w:pPr>
      <w:r w:rsidRPr="00516117">
        <w:rPr>
          <w:rFonts w:ascii="Times New Roman" w:eastAsia="Times New Roman" w:hAnsi="Times New Roman" w:cs="Times New Roman"/>
          <w:color w:val="auto"/>
          <w:sz w:val="24"/>
          <w:szCs w:val="24"/>
        </w:rPr>
        <w:t xml:space="preserve">Segundo </w:t>
      </w:r>
      <w:r w:rsidR="009E77A4" w:rsidRPr="00516117">
        <w:rPr>
          <w:rFonts w:ascii="Times New Roman" w:eastAsia="Times New Roman" w:hAnsi="Times New Roman" w:cs="Times New Roman"/>
          <w:color w:val="auto"/>
          <w:sz w:val="24"/>
          <w:szCs w:val="24"/>
        </w:rPr>
        <w:t>Telles</w:t>
      </w:r>
      <w:r w:rsidR="00255B28">
        <w:rPr>
          <w:rFonts w:ascii="Times New Roman" w:eastAsia="Times New Roman" w:hAnsi="Times New Roman" w:cs="Times New Roman"/>
          <w:color w:val="auto"/>
          <w:sz w:val="24"/>
          <w:szCs w:val="24"/>
          <w:vertAlign w:val="superscript"/>
        </w:rPr>
        <w:t>9</w:t>
      </w:r>
      <w:r w:rsidRPr="00516117">
        <w:rPr>
          <w:rFonts w:ascii="Times New Roman" w:eastAsia="Times New Roman" w:hAnsi="Times New Roman" w:cs="Times New Roman"/>
          <w:color w:val="auto"/>
          <w:sz w:val="24"/>
          <w:szCs w:val="24"/>
        </w:rPr>
        <w:t xml:space="preserve">, ao </w:t>
      </w:r>
      <w:r w:rsidR="00DD61AA" w:rsidRPr="00516117">
        <w:rPr>
          <w:rFonts w:ascii="Times New Roman" w:eastAsia="Times New Roman" w:hAnsi="Times New Roman" w:cs="Times New Roman"/>
          <w:color w:val="auto"/>
          <w:sz w:val="24"/>
          <w:szCs w:val="24"/>
        </w:rPr>
        <w:t>adotarmos os</w:t>
      </w:r>
      <w:r w:rsidRPr="00516117">
        <w:rPr>
          <w:rFonts w:ascii="Times New Roman" w:eastAsia="Times New Roman" w:hAnsi="Times New Roman" w:cs="Times New Roman"/>
          <w:color w:val="auto"/>
          <w:sz w:val="24"/>
          <w:szCs w:val="24"/>
        </w:rPr>
        <w:t xml:space="preserve"> direitos como ponto de partida para qualificar a defasagem entre os princípios igualitários da lei e a realidade das desigualdades e exclusões</w:t>
      </w:r>
      <w:r w:rsidR="00D76DA2" w:rsidRPr="00516117">
        <w:rPr>
          <w:rFonts w:ascii="Times New Roman" w:eastAsia="Times New Roman" w:hAnsi="Times New Roman" w:cs="Times New Roman"/>
          <w:color w:val="auto"/>
          <w:sz w:val="24"/>
          <w:szCs w:val="24"/>
        </w:rPr>
        <w:t>,</w:t>
      </w:r>
      <w:r w:rsidRPr="00516117">
        <w:rPr>
          <w:rFonts w:ascii="Times New Roman" w:eastAsia="Times New Roman" w:hAnsi="Times New Roman" w:cs="Times New Roman"/>
          <w:color w:val="auto"/>
          <w:sz w:val="24"/>
          <w:szCs w:val="24"/>
        </w:rPr>
        <w:t xml:space="preserve"> falar dos direitos sociais</w:t>
      </w:r>
      <w:r w:rsidR="00DD61AA" w:rsidRPr="00516117">
        <w:rPr>
          <w:rFonts w:ascii="Times New Roman" w:eastAsia="Times New Roman" w:hAnsi="Times New Roman" w:cs="Times New Roman"/>
          <w:color w:val="auto"/>
          <w:sz w:val="24"/>
          <w:szCs w:val="24"/>
        </w:rPr>
        <w:t>, particularmente,</w:t>
      </w:r>
      <w:r w:rsidRPr="00516117">
        <w:rPr>
          <w:rFonts w:ascii="Times New Roman" w:eastAsia="Times New Roman" w:hAnsi="Times New Roman" w:cs="Times New Roman"/>
          <w:color w:val="auto"/>
          <w:sz w:val="24"/>
          <w:szCs w:val="24"/>
        </w:rPr>
        <w:t xml:space="preserve"> </w:t>
      </w:r>
      <w:r w:rsidR="00D76DA2" w:rsidRPr="00516117">
        <w:rPr>
          <w:rFonts w:ascii="Times New Roman" w:eastAsia="Times New Roman" w:hAnsi="Times New Roman" w:cs="Times New Roman"/>
          <w:color w:val="auto"/>
          <w:sz w:val="24"/>
          <w:szCs w:val="24"/>
        </w:rPr>
        <w:t>nos permite refletir</w:t>
      </w:r>
      <w:r w:rsidRPr="00516117">
        <w:rPr>
          <w:rFonts w:ascii="Times New Roman" w:eastAsia="Times New Roman" w:hAnsi="Times New Roman" w:cs="Times New Roman"/>
          <w:color w:val="auto"/>
          <w:sz w:val="24"/>
          <w:szCs w:val="24"/>
        </w:rPr>
        <w:t xml:space="preserve"> sobre sua impotência em mudar a ordem do mundo. </w:t>
      </w:r>
      <w:r w:rsidR="00CF2461" w:rsidRPr="00516117">
        <w:rPr>
          <w:rFonts w:ascii="Times New Roman" w:eastAsia="Times New Roman" w:hAnsi="Times New Roman" w:cs="Times New Roman"/>
          <w:color w:val="auto"/>
          <w:sz w:val="24"/>
          <w:szCs w:val="24"/>
        </w:rPr>
        <w:t>Há uma</w:t>
      </w:r>
      <w:r w:rsidRPr="00516117">
        <w:rPr>
          <w:rFonts w:ascii="Times New Roman" w:eastAsia="Times New Roman" w:hAnsi="Times New Roman" w:cs="Times New Roman"/>
          <w:color w:val="auto"/>
          <w:sz w:val="24"/>
          <w:szCs w:val="24"/>
        </w:rPr>
        <w:t xml:space="preserve"> impotência que se arma na divergência entre o magnífico dos ideais e a realidade dura das discriminações, exclu</w:t>
      </w:r>
      <w:r w:rsidR="00CF2461" w:rsidRPr="00516117">
        <w:rPr>
          <w:rFonts w:ascii="Times New Roman" w:eastAsia="Times New Roman" w:hAnsi="Times New Roman" w:cs="Times New Roman"/>
          <w:color w:val="auto"/>
          <w:sz w:val="24"/>
          <w:szCs w:val="24"/>
        </w:rPr>
        <w:t>sões e violências que atingem a</w:t>
      </w:r>
      <w:r w:rsidRPr="00516117">
        <w:rPr>
          <w:rFonts w:ascii="Times New Roman" w:eastAsia="Times New Roman" w:hAnsi="Times New Roman" w:cs="Times New Roman"/>
          <w:color w:val="auto"/>
          <w:sz w:val="24"/>
          <w:szCs w:val="24"/>
        </w:rPr>
        <w:t xml:space="preserve"> maioria</w:t>
      </w:r>
      <w:r w:rsidR="00CF2461" w:rsidRPr="00516117">
        <w:rPr>
          <w:rFonts w:ascii="Times New Roman" w:eastAsia="Times New Roman" w:hAnsi="Times New Roman" w:cs="Times New Roman"/>
          <w:color w:val="auto"/>
          <w:sz w:val="24"/>
          <w:szCs w:val="24"/>
        </w:rPr>
        <w:t xml:space="preserve"> das pessoas com HIV/AIDS</w:t>
      </w:r>
      <w:r w:rsidRPr="00516117">
        <w:rPr>
          <w:rFonts w:ascii="Times New Roman" w:eastAsia="Times New Roman" w:hAnsi="Times New Roman" w:cs="Times New Roman"/>
          <w:color w:val="auto"/>
          <w:sz w:val="24"/>
          <w:szCs w:val="24"/>
        </w:rPr>
        <w:t xml:space="preserve">.  </w:t>
      </w:r>
    </w:p>
    <w:p w14:paraId="36BEBD55" w14:textId="333BD3A9" w:rsidR="00D57B3E" w:rsidRPr="00765BF7" w:rsidRDefault="00D44B04">
      <w:pPr>
        <w:spacing w:after="0" w:line="360" w:lineRule="auto"/>
        <w:ind w:firstLine="708"/>
        <w:jc w:val="both"/>
        <w:rPr>
          <w:rFonts w:ascii="Times New Roman" w:eastAsia="Times New Roman" w:hAnsi="Times New Roman" w:cs="Times New Roman"/>
          <w:color w:val="auto"/>
          <w:sz w:val="24"/>
          <w:szCs w:val="24"/>
        </w:rPr>
      </w:pPr>
      <w:r w:rsidRPr="00516117">
        <w:rPr>
          <w:rFonts w:ascii="Times New Roman" w:eastAsia="Times New Roman" w:hAnsi="Times New Roman" w:cs="Times New Roman"/>
          <w:color w:val="auto"/>
          <w:sz w:val="24"/>
          <w:szCs w:val="24"/>
        </w:rPr>
        <w:t xml:space="preserve">Ao </w:t>
      </w:r>
      <w:r w:rsidR="00C311EF" w:rsidRPr="00516117">
        <w:rPr>
          <w:rFonts w:ascii="Times New Roman" w:eastAsia="Times New Roman" w:hAnsi="Times New Roman" w:cs="Times New Roman"/>
          <w:color w:val="auto"/>
          <w:sz w:val="24"/>
          <w:szCs w:val="24"/>
        </w:rPr>
        <w:t xml:space="preserve">buscarmos </w:t>
      </w:r>
      <w:r w:rsidRPr="00516117">
        <w:rPr>
          <w:rFonts w:ascii="Times New Roman" w:eastAsia="Times New Roman" w:hAnsi="Times New Roman" w:cs="Times New Roman"/>
          <w:color w:val="auto"/>
          <w:sz w:val="24"/>
          <w:szCs w:val="24"/>
        </w:rPr>
        <w:t>problematizar os direitos de pessoas com HIV/AIDS</w:t>
      </w:r>
      <w:r w:rsidR="00C311EF" w:rsidRPr="00516117">
        <w:rPr>
          <w:rFonts w:ascii="Times New Roman" w:eastAsia="Times New Roman" w:hAnsi="Times New Roman" w:cs="Times New Roman"/>
          <w:color w:val="auto"/>
          <w:sz w:val="24"/>
          <w:szCs w:val="24"/>
        </w:rPr>
        <w:t xml:space="preserve"> no contemporâneo</w:t>
      </w:r>
      <w:r w:rsidRPr="00516117">
        <w:rPr>
          <w:rFonts w:ascii="Times New Roman" w:eastAsia="Times New Roman" w:hAnsi="Times New Roman" w:cs="Times New Roman"/>
          <w:color w:val="auto"/>
          <w:sz w:val="24"/>
          <w:szCs w:val="24"/>
        </w:rPr>
        <w:t>, trazemos para o debate as contribuições do campo da</w:t>
      </w:r>
      <w:r w:rsidR="005F0727" w:rsidRPr="00516117">
        <w:rPr>
          <w:rFonts w:ascii="Times New Roman" w:eastAsia="Times New Roman" w:hAnsi="Times New Roman" w:cs="Times New Roman"/>
          <w:color w:val="auto"/>
          <w:sz w:val="24"/>
          <w:szCs w:val="24"/>
        </w:rPr>
        <w:t xml:space="preserve"> Terapia Ocupacional</w:t>
      </w:r>
      <w:r w:rsidRPr="00516117">
        <w:rPr>
          <w:rFonts w:ascii="Times New Roman" w:eastAsia="Times New Roman" w:hAnsi="Times New Roman" w:cs="Times New Roman"/>
          <w:color w:val="auto"/>
          <w:sz w:val="24"/>
          <w:szCs w:val="24"/>
        </w:rPr>
        <w:t xml:space="preserve">, na medida em que se </w:t>
      </w:r>
      <w:r w:rsidR="005F0727" w:rsidRPr="00516117">
        <w:rPr>
          <w:rFonts w:ascii="Times New Roman" w:eastAsia="Times New Roman" w:hAnsi="Times New Roman" w:cs="Times New Roman"/>
          <w:color w:val="auto"/>
          <w:sz w:val="24"/>
          <w:szCs w:val="24"/>
        </w:rPr>
        <w:t xml:space="preserve">entende que </w:t>
      </w:r>
      <w:r w:rsidRPr="00516117">
        <w:rPr>
          <w:rFonts w:ascii="Times New Roman" w:eastAsia="Times New Roman" w:hAnsi="Times New Roman" w:cs="Times New Roman"/>
          <w:color w:val="auto"/>
          <w:sz w:val="24"/>
          <w:szCs w:val="24"/>
        </w:rPr>
        <w:t xml:space="preserve">o domínio da profissão - </w:t>
      </w:r>
      <w:r w:rsidR="005F0727" w:rsidRPr="00516117">
        <w:rPr>
          <w:rFonts w:ascii="Times New Roman" w:eastAsia="Times New Roman" w:hAnsi="Times New Roman" w:cs="Times New Roman"/>
          <w:color w:val="auto"/>
          <w:sz w:val="24"/>
          <w:szCs w:val="24"/>
        </w:rPr>
        <w:t xml:space="preserve">a ocupação </w:t>
      </w:r>
      <w:r w:rsidRPr="00516117">
        <w:rPr>
          <w:rFonts w:ascii="Times New Roman" w:eastAsia="Times New Roman" w:hAnsi="Times New Roman" w:cs="Times New Roman"/>
          <w:color w:val="auto"/>
          <w:sz w:val="24"/>
          <w:szCs w:val="24"/>
        </w:rPr>
        <w:t xml:space="preserve">– oportuniza ou não sujeitos a participarem </w:t>
      </w:r>
      <w:r w:rsidR="00C311EF" w:rsidRPr="00516117">
        <w:rPr>
          <w:rFonts w:ascii="Times New Roman" w:eastAsia="Times New Roman" w:hAnsi="Times New Roman" w:cs="Times New Roman"/>
          <w:color w:val="auto"/>
          <w:sz w:val="24"/>
          <w:szCs w:val="24"/>
        </w:rPr>
        <w:t xml:space="preserve">mais ativamente </w:t>
      </w:r>
      <w:r w:rsidRPr="00516117">
        <w:rPr>
          <w:rFonts w:ascii="Times New Roman" w:eastAsia="Times New Roman" w:hAnsi="Times New Roman" w:cs="Times New Roman"/>
          <w:color w:val="auto"/>
          <w:sz w:val="24"/>
          <w:szCs w:val="24"/>
        </w:rPr>
        <w:t>na vida</w:t>
      </w:r>
      <w:r w:rsidR="00C311EF" w:rsidRPr="00516117">
        <w:rPr>
          <w:rFonts w:ascii="Times New Roman" w:eastAsia="Times New Roman" w:hAnsi="Times New Roman" w:cs="Times New Roman"/>
          <w:color w:val="auto"/>
          <w:sz w:val="24"/>
          <w:szCs w:val="24"/>
        </w:rPr>
        <w:t xml:space="preserve"> e, coletivamente,</w:t>
      </w:r>
      <w:r w:rsidRPr="00516117">
        <w:rPr>
          <w:rFonts w:ascii="Times New Roman" w:eastAsia="Times New Roman" w:hAnsi="Times New Roman" w:cs="Times New Roman"/>
          <w:color w:val="auto"/>
          <w:sz w:val="24"/>
          <w:szCs w:val="24"/>
        </w:rPr>
        <w:t xml:space="preserve"> em sociedade</w:t>
      </w:r>
      <w:r w:rsidRPr="00765BF7">
        <w:rPr>
          <w:rFonts w:ascii="Times New Roman" w:eastAsia="Times New Roman" w:hAnsi="Times New Roman" w:cs="Times New Roman"/>
          <w:color w:val="auto"/>
          <w:sz w:val="24"/>
          <w:szCs w:val="24"/>
        </w:rPr>
        <w:t>. Direitos</w:t>
      </w:r>
      <w:r w:rsidR="005F0727" w:rsidRPr="00765BF7">
        <w:rPr>
          <w:rFonts w:ascii="Times New Roman" w:eastAsia="Times New Roman" w:hAnsi="Times New Roman" w:cs="Times New Roman"/>
          <w:color w:val="auto"/>
          <w:sz w:val="24"/>
          <w:szCs w:val="24"/>
        </w:rPr>
        <w:t>, cidadania, autonomia ou independência são fontes motivadoras para o processo de inclusã</w:t>
      </w:r>
      <w:r w:rsidRPr="00765BF7">
        <w:rPr>
          <w:rFonts w:ascii="Times New Roman" w:eastAsia="Times New Roman" w:hAnsi="Times New Roman" w:cs="Times New Roman"/>
          <w:color w:val="auto"/>
          <w:sz w:val="24"/>
          <w:szCs w:val="24"/>
        </w:rPr>
        <w:t xml:space="preserve">o e </w:t>
      </w:r>
      <w:r w:rsidRPr="00765BF7">
        <w:rPr>
          <w:rFonts w:ascii="Times New Roman" w:eastAsia="Times New Roman" w:hAnsi="Times New Roman" w:cs="Times New Roman"/>
          <w:color w:val="auto"/>
          <w:sz w:val="24"/>
          <w:szCs w:val="24"/>
        </w:rPr>
        <w:lastRenderedPageBreak/>
        <w:t>participação social e o terapeuta ocupacional tem muito a contribuir neste aspecto.</w:t>
      </w:r>
    </w:p>
    <w:p w14:paraId="6094F49E" w14:textId="1D134EF8" w:rsidR="00D44B04" w:rsidRPr="00516117" w:rsidRDefault="005D3015">
      <w:pPr>
        <w:spacing w:after="0" w:line="360" w:lineRule="auto"/>
        <w:ind w:firstLine="708"/>
        <w:jc w:val="both"/>
        <w:rPr>
          <w:rFonts w:ascii="Times New Roman" w:eastAsia="Times New Roman" w:hAnsi="Times New Roman" w:cs="Times New Roman"/>
          <w:color w:val="auto"/>
          <w:sz w:val="24"/>
          <w:szCs w:val="24"/>
        </w:rPr>
      </w:pPr>
      <w:r w:rsidRPr="00516117">
        <w:rPr>
          <w:rFonts w:ascii="Times New Roman" w:eastAsia="Times New Roman" w:hAnsi="Times New Roman" w:cs="Times New Roman"/>
          <w:color w:val="auto"/>
          <w:sz w:val="24"/>
          <w:szCs w:val="24"/>
        </w:rPr>
        <w:t xml:space="preserve">Compreender, de que forma a literatura tem pautado a questão dos direitos das pessoas com HIV/AIDS pode contribuir para reflexões de como a Terapia Ocupacional </w:t>
      </w:r>
      <w:r w:rsidR="00D44B04" w:rsidRPr="00516117">
        <w:rPr>
          <w:rFonts w:ascii="Times New Roman" w:eastAsia="Times New Roman" w:hAnsi="Times New Roman" w:cs="Times New Roman"/>
          <w:color w:val="auto"/>
          <w:sz w:val="24"/>
          <w:szCs w:val="24"/>
        </w:rPr>
        <w:t>participa e contribui neste campo</w:t>
      </w:r>
      <w:r w:rsidRPr="00516117">
        <w:rPr>
          <w:rFonts w:ascii="Times New Roman" w:eastAsia="Times New Roman" w:hAnsi="Times New Roman" w:cs="Times New Roman"/>
          <w:color w:val="auto"/>
          <w:sz w:val="24"/>
          <w:szCs w:val="24"/>
        </w:rPr>
        <w:t>.</w:t>
      </w:r>
    </w:p>
    <w:p w14:paraId="10C6BEBA" w14:textId="77777777" w:rsidR="00D57B3E" w:rsidRDefault="00D57B3E">
      <w:pPr>
        <w:spacing w:after="0" w:line="360" w:lineRule="auto"/>
        <w:ind w:firstLine="708"/>
        <w:jc w:val="both"/>
        <w:rPr>
          <w:rFonts w:ascii="Times New Roman" w:eastAsia="Times New Roman" w:hAnsi="Times New Roman" w:cs="Times New Roman"/>
          <w:sz w:val="24"/>
          <w:szCs w:val="24"/>
        </w:rPr>
      </w:pPr>
    </w:p>
    <w:p w14:paraId="338F8CE9" w14:textId="77777777" w:rsidR="00D57B3E" w:rsidRDefault="005F072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METODOLOGIA</w:t>
      </w:r>
    </w:p>
    <w:p w14:paraId="251D87FC" w14:textId="77777777" w:rsidR="00D57B3E" w:rsidRDefault="00D57B3E">
      <w:pPr>
        <w:spacing w:after="0" w:line="240" w:lineRule="auto"/>
        <w:jc w:val="both"/>
        <w:rPr>
          <w:rFonts w:ascii="Times New Roman" w:eastAsia="Times New Roman" w:hAnsi="Times New Roman" w:cs="Times New Roman"/>
          <w:sz w:val="24"/>
          <w:szCs w:val="24"/>
        </w:rPr>
      </w:pPr>
    </w:p>
    <w:p w14:paraId="78F69101" w14:textId="2A1AB924" w:rsidR="00D57B3E" w:rsidRPr="00516117" w:rsidRDefault="005F0727">
      <w:pPr>
        <w:spacing w:after="0" w:line="360" w:lineRule="auto"/>
        <w:ind w:firstLine="708"/>
        <w:jc w:val="both"/>
        <w:rPr>
          <w:rFonts w:ascii="Times New Roman" w:eastAsia="Times New Roman" w:hAnsi="Times New Roman" w:cs="Times New Roman"/>
          <w:color w:val="auto"/>
          <w:sz w:val="24"/>
          <w:szCs w:val="24"/>
        </w:rPr>
      </w:pPr>
      <w:r w:rsidRPr="00765BF7">
        <w:rPr>
          <w:rFonts w:ascii="Times New Roman" w:eastAsia="Times New Roman" w:hAnsi="Times New Roman" w:cs="Times New Roman"/>
          <w:color w:val="auto"/>
          <w:sz w:val="24"/>
          <w:szCs w:val="24"/>
        </w:rPr>
        <w:t>Realizou-se uma pesquisa</w:t>
      </w:r>
      <w:r w:rsidR="00CB1761" w:rsidRPr="00765BF7">
        <w:rPr>
          <w:rFonts w:ascii="Times New Roman" w:eastAsia="Times New Roman" w:hAnsi="Times New Roman" w:cs="Times New Roman"/>
          <w:color w:val="auto"/>
          <w:sz w:val="24"/>
          <w:szCs w:val="24"/>
        </w:rPr>
        <w:t xml:space="preserve"> </w:t>
      </w:r>
      <w:r w:rsidR="00C42D9D" w:rsidRPr="00516117">
        <w:rPr>
          <w:rFonts w:ascii="Times New Roman" w:eastAsia="Times New Roman" w:hAnsi="Times New Roman" w:cs="Times New Roman"/>
          <w:color w:val="auto"/>
          <w:sz w:val="24"/>
          <w:szCs w:val="24"/>
        </w:rPr>
        <w:t>exploratória-</w:t>
      </w:r>
      <w:r w:rsidR="00CB1761" w:rsidRPr="00516117">
        <w:rPr>
          <w:rFonts w:ascii="Times New Roman" w:eastAsia="Times New Roman" w:hAnsi="Times New Roman" w:cs="Times New Roman"/>
          <w:color w:val="auto"/>
          <w:sz w:val="24"/>
          <w:szCs w:val="24"/>
        </w:rPr>
        <w:t>descritiva</w:t>
      </w:r>
      <w:r w:rsidR="00DA6E8E" w:rsidRPr="00516117">
        <w:rPr>
          <w:rFonts w:ascii="Times New Roman" w:eastAsia="Times New Roman" w:hAnsi="Times New Roman" w:cs="Times New Roman"/>
          <w:color w:val="auto"/>
          <w:sz w:val="24"/>
          <w:szCs w:val="24"/>
        </w:rPr>
        <w:t>,</w:t>
      </w:r>
      <w:r w:rsidRPr="00516117">
        <w:rPr>
          <w:rFonts w:ascii="Times New Roman" w:eastAsia="Times New Roman" w:hAnsi="Times New Roman" w:cs="Times New Roman"/>
          <w:color w:val="auto"/>
          <w:sz w:val="24"/>
          <w:szCs w:val="24"/>
        </w:rPr>
        <w:t xml:space="preserve"> de abordagem qualitativa, do tipo revisão </w:t>
      </w:r>
      <w:r w:rsidR="005C6D41" w:rsidRPr="00516117">
        <w:rPr>
          <w:rFonts w:ascii="Times New Roman" w:eastAsia="Times New Roman" w:hAnsi="Times New Roman" w:cs="Times New Roman"/>
          <w:color w:val="auto"/>
          <w:sz w:val="24"/>
          <w:szCs w:val="24"/>
        </w:rPr>
        <w:t xml:space="preserve">de </w:t>
      </w:r>
      <w:r w:rsidRPr="00516117">
        <w:rPr>
          <w:rFonts w:ascii="Times New Roman" w:eastAsia="Times New Roman" w:hAnsi="Times New Roman" w:cs="Times New Roman"/>
          <w:color w:val="auto"/>
          <w:sz w:val="24"/>
          <w:szCs w:val="24"/>
        </w:rPr>
        <w:t>l</w:t>
      </w:r>
      <w:r w:rsidR="005C6D41" w:rsidRPr="00516117">
        <w:rPr>
          <w:rFonts w:ascii="Times New Roman" w:eastAsia="Times New Roman" w:hAnsi="Times New Roman" w:cs="Times New Roman"/>
          <w:color w:val="auto"/>
          <w:sz w:val="24"/>
          <w:szCs w:val="24"/>
        </w:rPr>
        <w:t>it</w:t>
      </w:r>
      <w:r w:rsidR="00973399" w:rsidRPr="00516117">
        <w:rPr>
          <w:rFonts w:ascii="Times New Roman" w:eastAsia="Times New Roman" w:hAnsi="Times New Roman" w:cs="Times New Roman"/>
          <w:color w:val="auto"/>
          <w:sz w:val="24"/>
          <w:szCs w:val="24"/>
        </w:rPr>
        <w:t xml:space="preserve">eratura </w:t>
      </w:r>
      <w:r w:rsidR="00DA6E8E" w:rsidRPr="00516117">
        <w:rPr>
          <w:rFonts w:ascii="Times New Roman" w:eastAsia="Times New Roman" w:hAnsi="Times New Roman" w:cs="Times New Roman"/>
          <w:color w:val="auto"/>
          <w:sz w:val="24"/>
          <w:szCs w:val="24"/>
        </w:rPr>
        <w:t>nas bases de dados</w:t>
      </w:r>
      <w:r w:rsidRPr="00516117">
        <w:rPr>
          <w:rFonts w:ascii="Times New Roman" w:eastAsia="Times New Roman" w:hAnsi="Times New Roman" w:cs="Times New Roman"/>
          <w:color w:val="auto"/>
          <w:sz w:val="24"/>
          <w:szCs w:val="24"/>
        </w:rPr>
        <w:t xml:space="preserve"> SCIELO, PUBMED e Biblioteca Virtu</w:t>
      </w:r>
      <w:r w:rsidR="00AF45FD" w:rsidRPr="00516117">
        <w:rPr>
          <w:rFonts w:ascii="Times New Roman" w:eastAsia="Times New Roman" w:hAnsi="Times New Roman" w:cs="Times New Roman"/>
          <w:color w:val="auto"/>
          <w:sz w:val="24"/>
          <w:szCs w:val="24"/>
        </w:rPr>
        <w:t xml:space="preserve">al em Saúde (BVS) com recorte entre os períodos de 2006 a </w:t>
      </w:r>
      <w:r w:rsidRPr="00516117">
        <w:rPr>
          <w:rFonts w:ascii="Times New Roman" w:eastAsia="Times New Roman" w:hAnsi="Times New Roman" w:cs="Times New Roman"/>
          <w:color w:val="auto"/>
          <w:sz w:val="24"/>
          <w:szCs w:val="24"/>
        </w:rPr>
        <w:t>2016</w:t>
      </w:r>
      <w:r w:rsidR="0096505F" w:rsidRPr="00516117">
        <w:rPr>
          <w:rFonts w:ascii="Times New Roman" w:eastAsia="Times New Roman" w:hAnsi="Times New Roman" w:cs="Times New Roman"/>
          <w:color w:val="auto"/>
          <w:sz w:val="24"/>
          <w:szCs w:val="24"/>
        </w:rPr>
        <w:t xml:space="preserve">. Os critérios de inclusão foram: </w:t>
      </w:r>
      <w:r w:rsidR="0051237F" w:rsidRPr="00516117">
        <w:rPr>
          <w:rFonts w:ascii="Times New Roman" w:eastAsia="Times New Roman" w:hAnsi="Times New Roman" w:cs="Times New Roman"/>
          <w:color w:val="auto"/>
          <w:sz w:val="24"/>
          <w:szCs w:val="24"/>
        </w:rPr>
        <w:t>artigos em língua portuguesa</w:t>
      </w:r>
      <w:r w:rsidR="00FE4522" w:rsidRPr="00516117">
        <w:rPr>
          <w:rFonts w:ascii="Times New Roman" w:eastAsia="Times New Roman" w:hAnsi="Times New Roman" w:cs="Times New Roman"/>
          <w:color w:val="auto"/>
          <w:sz w:val="24"/>
          <w:szCs w:val="24"/>
        </w:rPr>
        <w:t>,</w:t>
      </w:r>
      <w:r w:rsidRPr="00516117">
        <w:rPr>
          <w:rFonts w:ascii="Times New Roman" w:eastAsia="Times New Roman" w:hAnsi="Times New Roman" w:cs="Times New Roman"/>
          <w:color w:val="auto"/>
          <w:sz w:val="24"/>
          <w:szCs w:val="24"/>
        </w:rPr>
        <w:t xml:space="preserve"> </w:t>
      </w:r>
      <w:r w:rsidR="00FE4522" w:rsidRPr="00516117">
        <w:rPr>
          <w:rFonts w:ascii="Times New Roman" w:eastAsia="Times New Roman" w:hAnsi="Times New Roman" w:cs="Times New Roman"/>
          <w:color w:val="auto"/>
          <w:sz w:val="24"/>
          <w:szCs w:val="24"/>
        </w:rPr>
        <w:t xml:space="preserve">palavra-chave síndrome da imunodeficiência adquirida ou HIV/AIDS, </w:t>
      </w:r>
      <w:r w:rsidRPr="00516117">
        <w:rPr>
          <w:rFonts w:ascii="Times New Roman" w:eastAsia="Times New Roman" w:hAnsi="Times New Roman" w:cs="Times New Roman"/>
          <w:color w:val="auto"/>
          <w:sz w:val="24"/>
          <w:szCs w:val="24"/>
        </w:rPr>
        <w:t xml:space="preserve">texto completo para </w:t>
      </w:r>
      <w:r w:rsidR="0051237F" w:rsidRPr="00516117">
        <w:rPr>
          <w:rFonts w:ascii="Times New Roman" w:eastAsia="Times New Roman" w:hAnsi="Times New Roman" w:cs="Times New Roman"/>
          <w:color w:val="auto"/>
          <w:sz w:val="24"/>
          <w:szCs w:val="24"/>
        </w:rPr>
        <w:t xml:space="preserve">todas </w:t>
      </w:r>
      <w:r w:rsidRPr="00516117">
        <w:rPr>
          <w:rFonts w:ascii="Times New Roman" w:eastAsia="Times New Roman" w:hAnsi="Times New Roman" w:cs="Times New Roman"/>
          <w:color w:val="auto"/>
          <w:sz w:val="24"/>
          <w:szCs w:val="24"/>
        </w:rPr>
        <w:t>as bases.</w:t>
      </w:r>
      <w:r w:rsidR="00CB1761" w:rsidRPr="00516117">
        <w:rPr>
          <w:rFonts w:ascii="Times New Roman" w:eastAsia="Times New Roman" w:hAnsi="Times New Roman" w:cs="Times New Roman"/>
          <w:color w:val="auto"/>
          <w:sz w:val="24"/>
          <w:szCs w:val="24"/>
        </w:rPr>
        <w:t xml:space="preserve"> </w:t>
      </w:r>
      <w:r w:rsidRPr="00516117">
        <w:rPr>
          <w:rFonts w:ascii="Times New Roman" w:eastAsia="Times New Roman" w:hAnsi="Times New Roman" w:cs="Times New Roman"/>
          <w:color w:val="auto"/>
          <w:sz w:val="24"/>
          <w:szCs w:val="24"/>
        </w:rPr>
        <w:t>Os critérios de exclusão foram: textos incompletos, textos não gratuitos, estudos realiza</w:t>
      </w:r>
      <w:r w:rsidR="00973399" w:rsidRPr="00516117">
        <w:rPr>
          <w:rFonts w:ascii="Times New Roman" w:eastAsia="Times New Roman" w:hAnsi="Times New Roman" w:cs="Times New Roman"/>
          <w:color w:val="auto"/>
          <w:sz w:val="24"/>
          <w:szCs w:val="24"/>
        </w:rPr>
        <w:t xml:space="preserve">dos com crianças, adolescentes e </w:t>
      </w:r>
      <w:r w:rsidRPr="00516117">
        <w:rPr>
          <w:rFonts w:ascii="Times New Roman" w:eastAsia="Times New Roman" w:hAnsi="Times New Roman" w:cs="Times New Roman"/>
          <w:color w:val="auto"/>
          <w:sz w:val="24"/>
          <w:szCs w:val="24"/>
        </w:rPr>
        <w:t>mulheres grávidas</w:t>
      </w:r>
      <w:r w:rsidR="00973399" w:rsidRPr="00516117">
        <w:rPr>
          <w:rFonts w:ascii="Times New Roman" w:eastAsia="Times New Roman" w:hAnsi="Times New Roman" w:cs="Times New Roman"/>
          <w:color w:val="auto"/>
          <w:sz w:val="24"/>
          <w:szCs w:val="24"/>
        </w:rPr>
        <w:t xml:space="preserve"> e revisões de literatura.</w:t>
      </w:r>
      <w:r w:rsidR="000D4917" w:rsidRPr="00516117">
        <w:rPr>
          <w:rFonts w:ascii="Times New Roman" w:eastAsia="Times New Roman" w:hAnsi="Times New Roman" w:cs="Times New Roman"/>
          <w:color w:val="auto"/>
          <w:sz w:val="24"/>
          <w:szCs w:val="24"/>
        </w:rPr>
        <w:t xml:space="preserve"> Os descritores</w:t>
      </w:r>
      <w:r w:rsidRPr="00516117">
        <w:rPr>
          <w:rFonts w:ascii="Times New Roman" w:eastAsia="Times New Roman" w:hAnsi="Times New Roman" w:cs="Times New Roman"/>
          <w:color w:val="auto"/>
          <w:sz w:val="24"/>
          <w:szCs w:val="24"/>
        </w:rPr>
        <w:t xml:space="preserve"> em saúde foram: síndrome da imunodeficiência adquirida, HIV, terapia ocupacional, estigma social e direitos humanos. </w:t>
      </w:r>
    </w:p>
    <w:p w14:paraId="2625D7FD" w14:textId="1C0E3578" w:rsidR="00D57B3E" w:rsidRPr="000D4917" w:rsidRDefault="005F0727">
      <w:pPr>
        <w:spacing w:after="0" w:line="360" w:lineRule="auto"/>
        <w:ind w:firstLine="708"/>
        <w:jc w:val="both"/>
        <w:rPr>
          <w:rFonts w:ascii="Times New Roman" w:eastAsia="Times New Roman" w:hAnsi="Times New Roman" w:cs="Times New Roman"/>
          <w:color w:val="FF0000"/>
          <w:sz w:val="24"/>
          <w:szCs w:val="24"/>
        </w:rPr>
      </w:pPr>
      <w:r w:rsidRPr="00516117">
        <w:rPr>
          <w:rFonts w:ascii="Times New Roman" w:eastAsia="Times New Roman" w:hAnsi="Times New Roman" w:cs="Times New Roman"/>
          <w:color w:val="auto"/>
          <w:sz w:val="24"/>
          <w:szCs w:val="24"/>
        </w:rPr>
        <w:t xml:space="preserve">A opção pela revisão </w:t>
      </w:r>
      <w:r w:rsidR="003D2368" w:rsidRPr="00516117">
        <w:rPr>
          <w:rFonts w:ascii="Times New Roman" w:eastAsia="Times New Roman" w:hAnsi="Times New Roman" w:cs="Times New Roman"/>
          <w:color w:val="auto"/>
          <w:sz w:val="24"/>
          <w:szCs w:val="24"/>
        </w:rPr>
        <w:t>de literatura</w:t>
      </w:r>
      <w:r w:rsidRPr="00516117">
        <w:rPr>
          <w:rFonts w:ascii="Times New Roman" w:eastAsia="Times New Roman" w:hAnsi="Times New Roman" w:cs="Times New Roman"/>
          <w:color w:val="auto"/>
          <w:sz w:val="24"/>
          <w:szCs w:val="24"/>
        </w:rPr>
        <w:t xml:space="preserve"> </w:t>
      </w:r>
      <w:r w:rsidR="00973399" w:rsidRPr="00516117">
        <w:rPr>
          <w:rFonts w:ascii="Times New Roman" w:eastAsia="Times New Roman" w:hAnsi="Times New Roman" w:cs="Times New Roman"/>
          <w:color w:val="auto"/>
          <w:sz w:val="24"/>
          <w:szCs w:val="24"/>
        </w:rPr>
        <w:t>ocorreu em virtude deste método favorecer</w:t>
      </w:r>
      <w:r w:rsidRPr="00516117">
        <w:rPr>
          <w:rFonts w:ascii="Times New Roman" w:eastAsia="Times New Roman" w:hAnsi="Times New Roman" w:cs="Times New Roman"/>
          <w:color w:val="auto"/>
          <w:sz w:val="24"/>
          <w:szCs w:val="24"/>
        </w:rPr>
        <w:t xml:space="preserve"> </w:t>
      </w:r>
      <w:r w:rsidR="00973399" w:rsidRPr="00973399">
        <w:rPr>
          <w:rFonts w:ascii="Times New Roman" w:eastAsia="Times New Roman" w:hAnsi="Times New Roman" w:cs="Times New Roman"/>
          <w:sz w:val="24"/>
          <w:szCs w:val="24"/>
        </w:rPr>
        <w:t>o mapeamento</w:t>
      </w:r>
      <w:r w:rsidRPr="00973399">
        <w:rPr>
          <w:rFonts w:ascii="Times New Roman" w:eastAsia="Times New Roman" w:hAnsi="Times New Roman" w:cs="Times New Roman"/>
          <w:sz w:val="24"/>
          <w:szCs w:val="24"/>
        </w:rPr>
        <w:t xml:space="preserve"> </w:t>
      </w:r>
      <w:r w:rsidR="00973399" w:rsidRPr="00973399">
        <w:rPr>
          <w:rFonts w:ascii="Times New Roman" w:eastAsia="Times New Roman" w:hAnsi="Times New Roman" w:cs="Times New Roman"/>
          <w:sz w:val="24"/>
          <w:szCs w:val="24"/>
        </w:rPr>
        <w:t>d</w:t>
      </w:r>
      <w:r w:rsidRPr="00973399">
        <w:rPr>
          <w:rFonts w:ascii="Times New Roman" w:eastAsia="Times New Roman" w:hAnsi="Times New Roman" w:cs="Times New Roman"/>
          <w:sz w:val="24"/>
          <w:szCs w:val="24"/>
        </w:rPr>
        <w:t xml:space="preserve">o conhecimento existente sobre um determinado assunto. Para a sistematização dos dados selecionados, utilizou-se uma </w:t>
      </w:r>
      <w:r w:rsidR="00F63D2D">
        <w:rPr>
          <w:rFonts w:ascii="Times New Roman" w:eastAsia="Times New Roman" w:hAnsi="Times New Roman" w:cs="Times New Roman"/>
          <w:sz w:val="24"/>
          <w:szCs w:val="24"/>
        </w:rPr>
        <w:t>tabela</w:t>
      </w:r>
      <w:r w:rsidRPr="00973399">
        <w:rPr>
          <w:rFonts w:ascii="Times New Roman" w:eastAsia="Times New Roman" w:hAnsi="Times New Roman" w:cs="Times New Roman"/>
          <w:sz w:val="24"/>
          <w:szCs w:val="24"/>
        </w:rPr>
        <w:t xml:space="preserve"> para organização dos artigos localizados conforme título, autor, ano, base de dados, objetivos, descritores, metodologia</w:t>
      </w:r>
      <w:r w:rsidR="00F63D2D">
        <w:rPr>
          <w:rFonts w:ascii="Times New Roman" w:eastAsia="Times New Roman" w:hAnsi="Times New Roman" w:cs="Times New Roman"/>
          <w:sz w:val="24"/>
          <w:szCs w:val="24"/>
        </w:rPr>
        <w:t>,</w:t>
      </w:r>
      <w:r w:rsidRPr="00973399">
        <w:rPr>
          <w:rFonts w:ascii="Times New Roman" w:eastAsia="Times New Roman" w:hAnsi="Times New Roman" w:cs="Times New Roman"/>
          <w:sz w:val="24"/>
          <w:szCs w:val="24"/>
        </w:rPr>
        <w:t xml:space="preserve"> resumo</w:t>
      </w:r>
      <w:r w:rsidR="00F63D2D">
        <w:rPr>
          <w:rFonts w:ascii="Times New Roman" w:eastAsia="Times New Roman" w:hAnsi="Times New Roman" w:cs="Times New Roman"/>
          <w:sz w:val="24"/>
          <w:szCs w:val="24"/>
        </w:rPr>
        <w:t>, noção conceitual de direito e conclusão/recomendação</w:t>
      </w:r>
      <w:r w:rsidRPr="00973399">
        <w:rPr>
          <w:rFonts w:ascii="Times New Roman" w:eastAsia="Times New Roman" w:hAnsi="Times New Roman" w:cs="Times New Roman"/>
          <w:sz w:val="24"/>
          <w:szCs w:val="24"/>
        </w:rPr>
        <w:t>.</w:t>
      </w:r>
      <w:r w:rsidR="000D4917">
        <w:rPr>
          <w:rFonts w:ascii="Times New Roman" w:eastAsia="Times New Roman" w:hAnsi="Times New Roman" w:cs="Times New Roman"/>
          <w:sz w:val="24"/>
          <w:szCs w:val="24"/>
        </w:rPr>
        <w:t xml:space="preserve"> </w:t>
      </w:r>
    </w:p>
    <w:p w14:paraId="14DBCBDF" w14:textId="688D8229" w:rsidR="00D57B3E" w:rsidRDefault="005F072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base de dados SCIEL</w:t>
      </w:r>
      <w:r w:rsidR="00B111B9">
        <w:rPr>
          <w:rFonts w:ascii="Times New Roman" w:eastAsia="Times New Roman" w:hAnsi="Times New Roman" w:cs="Times New Roman"/>
          <w:sz w:val="24"/>
          <w:szCs w:val="24"/>
        </w:rPr>
        <w:t>O, foi utilizado o cruzamento do descritor</w:t>
      </w:r>
      <w:r>
        <w:rPr>
          <w:rFonts w:ascii="Times New Roman" w:eastAsia="Times New Roman" w:hAnsi="Times New Roman" w:cs="Times New Roman"/>
          <w:sz w:val="24"/>
          <w:szCs w:val="24"/>
        </w:rPr>
        <w:t xml:space="preserve"> HIV e direitos humanos; HIV e estigma social; HIV e terapia ocupacional; síndrome da imunodeficiência adquirida e direitos humanos; síndrome da imunodeficiência adquirida e estigma social; síndrome da imunodeficiência adquirida e terapia ocupacional.  </w:t>
      </w:r>
    </w:p>
    <w:p w14:paraId="4F28DE03" w14:textId="4746AB4F" w:rsidR="00D57B3E" w:rsidRDefault="005F072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base de dados B</w:t>
      </w:r>
      <w:r w:rsidR="00B111B9">
        <w:rPr>
          <w:rFonts w:ascii="Times New Roman" w:eastAsia="Times New Roman" w:hAnsi="Times New Roman" w:cs="Times New Roman"/>
          <w:sz w:val="24"/>
          <w:szCs w:val="24"/>
        </w:rPr>
        <w:t>VS foi utilizado o cruzamento dos descritores</w:t>
      </w:r>
      <w:r>
        <w:rPr>
          <w:rFonts w:ascii="Times New Roman" w:eastAsia="Times New Roman" w:hAnsi="Times New Roman" w:cs="Times New Roman"/>
          <w:sz w:val="24"/>
          <w:szCs w:val="24"/>
        </w:rPr>
        <w:t xml:space="preserve"> HIV e direitos humanos; HIV e estigma social; HIV e terapia ocupacional; síndrome da imunodeficiência adquirida e direitos humanos; síndrome da imunodeficiência adquirida e estigma social; síndrome da imunodeficiência adquirida e terapia ocupacional.  </w:t>
      </w:r>
    </w:p>
    <w:p w14:paraId="23947059" w14:textId="218D8152" w:rsidR="0051237F" w:rsidRPr="00FB5185" w:rsidRDefault="005F0727" w:rsidP="00F63D2D">
      <w:pPr>
        <w:spacing w:after="0" w:line="360" w:lineRule="auto"/>
        <w:ind w:firstLine="708"/>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Na base de dados PUBM</w:t>
      </w:r>
      <w:r w:rsidR="00B111B9">
        <w:rPr>
          <w:rFonts w:ascii="Times New Roman" w:eastAsia="Times New Roman" w:hAnsi="Times New Roman" w:cs="Times New Roman"/>
          <w:sz w:val="24"/>
          <w:szCs w:val="24"/>
        </w:rPr>
        <w:t xml:space="preserve">ED foi utilizado o cruzamento dos </w:t>
      </w:r>
      <w:proofErr w:type="spellStart"/>
      <w:r w:rsidR="00B111B9" w:rsidRPr="008B1D45">
        <w:rPr>
          <w:rFonts w:ascii="Times New Roman" w:eastAsia="Times New Roman" w:hAnsi="Times New Roman" w:cs="Times New Roman"/>
          <w:i/>
          <w:sz w:val="24"/>
          <w:szCs w:val="24"/>
        </w:rPr>
        <w:t>mesh</w:t>
      </w:r>
      <w:proofErr w:type="spellEnd"/>
      <w:r>
        <w:rPr>
          <w:rFonts w:ascii="Times New Roman" w:eastAsia="Times New Roman" w:hAnsi="Times New Roman" w:cs="Times New Roman"/>
          <w:sz w:val="24"/>
          <w:szCs w:val="24"/>
        </w:rPr>
        <w:t xml:space="preserve"> HIV/síndrome da imunodeficiência adquirida e terapia ocupacional; HIV/síndrome da imunodeficiência adquirida e estigma </w:t>
      </w:r>
      <w:r w:rsidRPr="00FB5185">
        <w:rPr>
          <w:rFonts w:ascii="Times New Roman" w:eastAsia="Times New Roman" w:hAnsi="Times New Roman" w:cs="Times New Roman"/>
          <w:color w:val="auto"/>
          <w:sz w:val="24"/>
          <w:szCs w:val="24"/>
        </w:rPr>
        <w:t>social; HIV/síndrome da imunodeficiência adquirida e direitos humanos.  Realizou-se leitura prévia do</w:t>
      </w:r>
      <w:r w:rsidR="00B111B9" w:rsidRPr="00FB5185">
        <w:rPr>
          <w:rFonts w:ascii="Times New Roman" w:eastAsia="Times New Roman" w:hAnsi="Times New Roman" w:cs="Times New Roman"/>
          <w:color w:val="auto"/>
          <w:sz w:val="24"/>
          <w:szCs w:val="24"/>
        </w:rPr>
        <w:t xml:space="preserve"> título e resumo</w:t>
      </w:r>
      <w:r w:rsidRPr="00FB5185">
        <w:rPr>
          <w:rFonts w:ascii="Times New Roman" w:eastAsia="Times New Roman" w:hAnsi="Times New Roman" w:cs="Times New Roman"/>
          <w:color w:val="auto"/>
          <w:sz w:val="24"/>
          <w:szCs w:val="24"/>
        </w:rPr>
        <w:t xml:space="preserve"> dos artigos para </w:t>
      </w:r>
      <w:r w:rsidR="00B111B9" w:rsidRPr="00FB5185">
        <w:rPr>
          <w:rFonts w:ascii="Times New Roman" w:eastAsia="Times New Roman" w:hAnsi="Times New Roman" w:cs="Times New Roman"/>
          <w:color w:val="auto"/>
          <w:sz w:val="24"/>
          <w:szCs w:val="24"/>
        </w:rPr>
        <w:t xml:space="preserve">incluí-los ou excluí-los no levantamento, além </w:t>
      </w:r>
      <w:r w:rsidRPr="00FB5185">
        <w:rPr>
          <w:rFonts w:ascii="Times New Roman" w:eastAsia="Times New Roman" w:hAnsi="Times New Roman" w:cs="Times New Roman"/>
          <w:color w:val="auto"/>
          <w:sz w:val="24"/>
          <w:szCs w:val="24"/>
        </w:rPr>
        <w:t>dos descritores/</w:t>
      </w:r>
      <w:proofErr w:type="spellStart"/>
      <w:r w:rsidRPr="008B1D45">
        <w:rPr>
          <w:rFonts w:ascii="Times New Roman" w:eastAsia="Times New Roman" w:hAnsi="Times New Roman" w:cs="Times New Roman"/>
          <w:i/>
          <w:color w:val="auto"/>
          <w:sz w:val="24"/>
          <w:szCs w:val="24"/>
        </w:rPr>
        <w:t>me</w:t>
      </w:r>
      <w:r w:rsidR="00B111B9" w:rsidRPr="008B1D45">
        <w:rPr>
          <w:rFonts w:ascii="Times New Roman" w:eastAsia="Times New Roman" w:hAnsi="Times New Roman" w:cs="Times New Roman"/>
          <w:i/>
          <w:color w:val="auto"/>
          <w:sz w:val="24"/>
          <w:szCs w:val="24"/>
        </w:rPr>
        <w:t>sh</w:t>
      </w:r>
      <w:proofErr w:type="spellEnd"/>
      <w:r w:rsidR="00B111B9" w:rsidRPr="00FB5185">
        <w:rPr>
          <w:rFonts w:ascii="Times New Roman" w:eastAsia="Times New Roman" w:hAnsi="Times New Roman" w:cs="Times New Roman"/>
          <w:color w:val="auto"/>
          <w:sz w:val="24"/>
          <w:szCs w:val="24"/>
        </w:rPr>
        <w:t xml:space="preserve"> estarem presentes nos estudos</w:t>
      </w:r>
      <w:r w:rsidR="00F63D2D" w:rsidRPr="00FB5185">
        <w:rPr>
          <w:rFonts w:ascii="Times New Roman" w:eastAsia="Times New Roman" w:hAnsi="Times New Roman" w:cs="Times New Roman"/>
          <w:color w:val="auto"/>
          <w:sz w:val="24"/>
          <w:szCs w:val="24"/>
        </w:rPr>
        <w:t xml:space="preserve">. </w:t>
      </w:r>
      <w:r w:rsidRPr="00FB5185">
        <w:rPr>
          <w:rFonts w:ascii="Times New Roman" w:eastAsia="Times New Roman" w:hAnsi="Times New Roman" w:cs="Times New Roman"/>
          <w:color w:val="auto"/>
          <w:sz w:val="24"/>
          <w:szCs w:val="24"/>
        </w:rPr>
        <w:t xml:space="preserve">A análise do levantamento bibliográfico </w:t>
      </w:r>
      <w:r w:rsidR="00F63D2D" w:rsidRPr="00FB5185">
        <w:rPr>
          <w:rFonts w:ascii="Times New Roman" w:eastAsia="Times New Roman" w:hAnsi="Times New Roman" w:cs="Times New Roman"/>
          <w:color w:val="auto"/>
          <w:sz w:val="24"/>
          <w:szCs w:val="24"/>
        </w:rPr>
        <w:t>foi</w:t>
      </w:r>
      <w:r w:rsidRPr="00FB5185">
        <w:rPr>
          <w:rFonts w:ascii="Times New Roman" w:eastAsia="Times New Roman" w:hAnsi="Times New Roman" w:cs="Times New Roman"/>
          <w:color w:val="auto"/>
          <w:sz w:val="24"/>
          <w:szCs w:val="24"/>
        </w:rPr>
        <w:t xml:space="preserve"> </w:t>
      </w:r>
      <w:r w:rsidR="00F63D2D" w:rsidRPr="00FB5185">
        <w:rPr>
          <w:rFonts w:ascii="Times New Roman" w:eastAsia="Times New Roman" w:hAnsi="Times New Roman" w:cs="Times New Roman"/>
          <w:color w:val="auto"/>
          <w:sz w:val="24"/>
          <w:szCs w:val="24"/>
        </w:rPr>
        <w:t>realizada</w:t>
      </w:r>
      <w:r w:rsidRPr="00FB5185">
        <w:rPr>
          <w:rFonts w:ascii="Times New Roman" w:eastAsia="Times New Roman" w:hAnsi="Times New Roman" w:cs="Times New Roman"/>
          <w:color w:val="auto"/>
          <w:sz w:val="24"/>
          <w:szCs w:val="24"/>
        </w:rPr>
        <w:t xml:space="preserve"> a partir da leitura do material na íntegra, </w:t>
      </w:r>
      <w:r w:rsidR="0051237F" w:rsidRPr="00FB5185">
        <w:rPr>
          <w:rFonts w:ascii="Times New Roman" w:eastAsia="Times New Roman" w:hAnsi="Times New Roman" w:cs="Times New Roman"/>
          <w:color w:val="auto"/>
          <w:sz w:val="24"/>
          <w:szCs w:val="24"/>
        </w:rPr>
        <w:t xml:space="preserve">categorizando-os </w:t>
      </w:r>
      <w:r w:rsidRPr="00FB5185">
        <w:rPr>
          <w:rFonts w:ascii="Times New Roman" w:eastAsia="Times New Roman" w:hAnsi="Times New Roman" w:cs="Times New Roman"/>
          <w:color w:val="auto"/>
          <w:sz w:val="24"/>
          <w:szCs w:val="24"/>
        </w:rPr>
        <w:t>a partir das temáticas abordadas em cada artigo</w:t>
      </w:r>
      <w:r w:rsidR="00E07E95" w:rsidRPr="00FB5185">
        <w:rPr>
          <w:rFonts w:ascii="Times New Roman" w:eastAsia="Times New Roman" w:hAnsi="Times New Roman" w:cs="Times New Roman"/>
          <w:color w:val="auto"/>
          <w:sz w:val="24"/>
          <w:szCs w:val="24"/>
          <w:vertAlign w:val="superscript"/>
        </w:rPr>
        <w:t>1</w:t>
      </w:r>
      <w:r w:rsidR="00255B28">
        <w:rPr>
          <w:rFonts w:ascii="Times New Roman" w:eastAsia="Times New Roman" w:hAnsi="Times New Roman" w:cs="Times New Roman"/>
          <w:color w:val="auto"/>
          <w:sz w:val="24"/>
          <w:szCs w:val="24"/>
          <w:vertAlign w:val="superscript"/>
        </w:rPr>
        <w:t>0</w:t>
      </w:r>
      <w:r w:rsidR="006817AB" w:rsidRPr="00FB5185">
        <w:rPr>
          <w:rFonts w:ascii="Times New Roman" w:eastAsia="Times New Roman" w:hAnsi="Times New Roman" w:cs="Times New Roman"/>
          <w:color w:val="auto"/>
          <w:sz w:val="24"/>
          <w:szCs w:val="24"/>
        </w:rPr>
        <w:t>.</w:t>
      </w:r>
    </w:p>
    <w:p w14:paraId="712167F6" w14:textId="244632EA" w:rsidR="0051237F" w:rsidRDefault="0051237F">
      <w:pPr>
        <w:spacing w:after="0" w:line="360" w:lineRule="auto"/>
        <w:ind w:firstLine="708"/>
        <w:jc w:val="both"/>
        <w:rPr>
          <w:rFonts w:ascii="Times New Roman" w:eastAsia="Times New Roman" w:hAnsi="Times New Roman" w:cs="Times New Roman"/>
          <w:color w:val="auto"/>
          <w:sz w:val="24"/>
          <w:szCs w:val="24"/>
        </w:rPr>
      </w:pPr>
    </w:p>
    <w:p w14:paraId="341C1034" w14:textId="7356F22C" w:rsidR="00F63D2D" w:rsidRDefault="00F63D2D">
      <w:pPr>
        <w:spacing w:after="0" w:line="360" w:lineRule="auto"/>
        <w:ind w:firstLine="708"/>
        <w:jc w:val="both"/>
        <w:rPr>
          <w:rFonts w:ascii="Times New Roman" w:eastAsia="Times New Roman" w:hAnsi="Times New Roman" w:cs="Times New Roman"/>
          <w:color w:val="auto"/>
          <w:sz w:val="24"/>
          <w:szCs w:val="24"/>
        </w:rPr>
      </w:pPr>
    </w:p>
    <w:p w14:paraId="69956FC1" w14:textId="77777777" w:rsidR="00F63D2D" w:rsidRPr="00D20462" w:rsidRDefault="00F63D2D">
      <w:pPr>
        <w:spacing w:after="0" w:line="360" w:lineRule="auto"/>
        <w:ind w:firstLine="708"/>
        <w:jc w:val="both"/>
        <w:rPr>
          <w:rFonts w:ascii="Times New Roman" w:eastAsia="Times New Roman" w:hAnsi="Times New Roman" w:cs="Times New Roman"/>
          <w:color w:val="auto"/>
          <w:sz w:val="24"/>
          <w:szCs w:val="24"/>
        </w:rPr>
      </w:pPr>
    </w:p>
    <w:p w14:paraId="50206876" w14:textId="4612AE84" w:rsidR="00D57B3E" w:rsidRDefault="005F0727">
      <w:pPr>
        <w:spacing w:after="0" w:line="240" w:lineRule="auto"/>
        <w:jc w:val="both"/>
        <w:rPr>
          <w:rFonts w:ascii="Times New Roman" w:eastAsia="Times New Roman" w:hAnsi="Times New Roman" w:cs="Times New Roman"/>
          <w:b/>
          <w:color w:val="auto"/>
          <w:sz w:val="24"/>
          <w:szCs w:val="24"/>
        </w:rPr>
      </w:pPr>
      <w:r w:rsidRPr="00D20462">
        <w:rPr>
          <w:rFonts w:ascii="Times New Roman" w:eastAsia="Times New Roman" w:hAnsi="Times New Roman" w:cs="Times New Roman"/>
          <w:b/>
          <w:color w:val="auto"/>
          <w:sz w:val="24"/>
          <w:szCs w:val="24"/>
        </w:rPr>
        <w:t xml:space="preserve">3 RESULTADOS </w:t>
      </w:r>
      <w:r w:rsidR="00BE23A8" w:rsidRPr="00D20462">
        <w:rPr>
          <w:rFonts w:ascii="Times New Roman" w:eastAsia="Times New Roman" w:hAnsi="Times New Roman" w:cs="Times New Roman"/>
          <w:b/>
          <w:color w:val="auto"/>
          <w:sz w:val="24"/>
          <w:szCs w:val="24"/>
        </w:rPr>
        <w:t>E DISCUSSÃO</w:t>
      </w:r>
    </w:p>
    <w:p w14:paraId="55BDD7DE" w14:textId="77777777" w:rsidR="00B3543F" w:rsidRPr="00D20462" w:rsidRDefault="00B3543F">
      <w:pPr>
        <w:spacing w:after="0" w:line="240" w:lineRule="auto"/>
        <w:jc w:val="both"/>
        <w:rPr>
          <w:rFonts w:ascii="Times New Roman" w:eastAsia="Times New Roman" w:hAnsi="Times New Roman" w:cs="Times New Roman"/>
          <w:b/>
          <w:color w:val="auto"/>
          <w:sz w:val="24"/>
          <w:szCs w:val="24"/>
        </w:rPr>
      </w:pPr>
    </w:p>
    <w:p w14:paraId="06545056" w14:textId="77777777" w:rsidR="00D57B3E" w:rsidRPr="00BE23A8" w:rsidRDefault="00D57B3E">
      <w:pPr>
        <w:spacing w:after="0" w:line="240" w:lineRule="auto"/>
        <w:jc w:val="both"/>
        <w:rPr>
          <w:rFonts w:ascii="Times New Roman" w:eastAsia="Times New Roman" w:hAnsi="Times New Roman" w:cs="Times New Roman"/>
          <w:color w:val="00B050"/>
          <w:sz w:val="24"/>
          <w:szCs w:val="24"/>
        </w:rPr>
      </w:pPr>
    </w:p>
    <w:p w14:paraId="55BEB27B" w14:textId="1C9374D7" w:rsidR="00F63D2D" w:rsidRDefault="005F0727">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 realização desta pesquisa, selecionamos três bases de dados: SCIELO, BVS e PUBM</w:t>
      </w:r>
      <w:r w:rsidR="0017032A">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A escolha de tais bases se deu em virtude de ser este um tema relevante para o campo da </w:t>
      </w:r>
      <w:r w:rsidRPr="00C7691C">
        <w:rPr>
          <w:rFonts w:ascii="Times New Roman" w:eastAsia="Times New Roman" w:hAnsi="Times New Roman" w:cs="Times New Roman"/>
          <w:color w:val="auto"/>
          <w:sz w:val="24"/>
          <w:szCs w:val="24"/>
        </w:rPr>
        <w:t>saúde</w:t>
      </w:r>
      <w:r w:rsidR="00CA0961" w:rsidRPr="00C7691C">
        <w:rPr>
          <w:rFonts w:ascii="Times New Roman" w:eastAsia="Times New Roman" w:hAnsi="Times New Roman" w:cs="Times New Roman"/>
          <w:color w:val="auto"/>
          <w:sz w:val="24"/>
          <w:szCs w:val="24"/>
        </w:rPr>
        <w:t xml:space="preserve"> na interface com os direitos humanos</w:t>
      </w:r>
      <w:r w:rsidRPr="00C7691C">
        <w:rPr>
          <w:rFonts w:ascii="Times New Roman" w:eastAsia="Times New Roman" w:hAnsi="Times New Roman" w:cs="Times New Roman"/>
          <w:color w:val="auto"/>
          <w:sz w:val="24"/>
          <w:szCs w:val="24"/>
        </w:rPr>
        <w:t xml:space="preserve">. </w:t>
      </w:r>
      <w:r w:rsidR="00F63D2D" w:rsidRPr="00516117">
        <w:rPr>
          <w:rFonts w:ascii="Times New Roman" w:eastAsia="Times New Roman" w:hAnsi="Times New Roman" w:cs="Times New Roman"/>
          <w:color w:val="auto"/>
          <w:sz w:val="24"/>
          <w:szCs w:val="24"/>
        </w:rPr>
        <w:t>A estratégia de busca permitiu l</w:t>
      </w:r>
      <w:r w:rsidRPr="00516117">
        <w:rPr>
          <w:rFonts w:ascii="Times New Roman" w:eastAsia="Times New Roman" w:hAnsi="Times New Roman" w:cs="Times New Roman"/>
          <w:color w:val="auto"/>
          <w:sz w:val="24"/>
          <w:szCs w:val="24"/>
        </w:rPr>
        <w:t>evanta</w:t>
      </w:r>
      <w:r w:rsidR="00F63D2D" w:rsidRPr="00516117">
        <w:rPr>
          <w:rFonts w:ascii="Times New Roman" w:eastAsia="Times New Roman" w:hAnsi="Times New Roman" w:cs="Times New Roman"/>
          <w:color w:val="auto"/>
          <w:sz w:val="24"/>
          <w:szCs w:val="24"/>
        </w:rPr>
        <w:t>r</w:t>
      </w:r>
      <w:r w:rsidRPr="00516117">
        <w:rPr>
          <w:rFonts w:ascii="Times New Roman" w:eastAsia="Times New Roman" w:hAnsi="Times New Roman" w:cs="Times New Roman"/>
          <w:color w:val="auto"/>
          <w:sz w:val="24"/>
          <w:szCs w:val="24"/>
        </w:rPr>
        <w:t xml:space="preserve">mos 10.039 artigos nas três bases de dados, utilizando os </w:t>
      </w:r>
      <w:r>
        <w:rPr>
          <w:rFonts w:ascii="Times New Roman" w:eastAsia="Times New Roman" w:hAnsi="Times New Roman" w:cs="Times New Roman"/>
          <w:sz w:val="24"/>
          <w:szCs w:val="24"/>
        </w:rPr>
        <w:t>filtros da pesquisa - ano,</w:t>
      </w:r>
      <w:r w:rsidR="00F63D2D">
        <w:rPr>
          <w:rFonts w:ascii="Times New Roman" w:eastAsia="Times New Roman" w:hAnsi="Times New Roman" w:cs="Times New Roman"/>
          <w:sz w:val="24"/>
          <w:szCs w:val="24"/>
        </w:rPr>
        <w:t xml:space="preserve"> idioma e texto completo - e os</w:t>
      </w:r>
      <w:r w:rsidR="009E6B32">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descritores</w:t>
      </w:r>
      <w:r w:rsidR="00F63D2D">
        <w:rPr>
          <w:rFonts w:ascii="Times New Roman" w:eastAsia="Times New Roman" w:hAnsi="Times New Roman" w:cs="Times New Roman"/>
          <w:sz w:val="24"/>
          <w:szCs w:val="24"/>
        </w:rPr>
        <w:t>/</w:t>
      </w:r>
      <w:proofErr w:type="spellStart"/>
      <w:r w:rsidR="00F63D2D">
        <w:rPr>
          <w:rFonts w:ascii="Times New Roman" w:eastAsia="Times New Roman" w:hAnsi="Times New Roman" w:cs="Times New Roman"/>
          <w:sz w:val="24"/>
          <w:szCs w:val="24"/>
        </w:rPr>
        <w:t>mesh</w:t>
      </w:r>
      <w:proofErr w:type="spellEnd"/>
      <w:r>
        <w:rPr>
          <w:rFonts w:ascii="Times New Roman" w:eastAsia="Times New Roman" w:hAnsi="Times New Roman" w:cs="Times New Roman"/>
          <w:sz w:val="24"/>
          <w:szCs w:val="24"/>
        </w:rPr>
        <w:t>: HIV</w:t>
      </w:r>
      <w:r w:rsidR="001924D6">
        <w:rPr>
          <w:rFonts w:ascii="Times New Roman" w:eastAsia="Times New Roman" w:hAnsi="Times New Roman" w:cs="Times New Roman"/>
          <w:sz w:val="24"/>
          <w:szCs w:val="24"/>
        </w:rPr>
        <w:t xml:space="preserve"> e Síndrome da Imunodeficiência</w:t>
      </w:r>
      <w:r w:rsidR="00516117">
        <w:rPr>
          <w:rFonts w:ascii="Times New Roman" w:eastAsia="Times New Roman" w:hAnsi="Times New Roman" w:cs="Times New Roman"/>
          <w:sz w:val="24"/>
          <w:szCs w:val="24"/>
        </w:rPr>
        <w:t xml:space="preserve"> Adquirida</w:t>
      </w:r>
      <w:r w:rsidR="001924D6">
        <w:rPr>
          <w:rFonts w:ascii="Times New Roman" w:eastAsia="Times New Roman" w:hAnsi="Times New Roman" w:cs="Times New Roman"/>
          <w:sz w:val="24"/>
          <w:szCs w:val="24"/>
        </w:rPr>
        <w:t>.</w:t>
      </w:r>
    </w:p>
    <w:p w14:paraId="7B8D2B28" w14:textId="21490ECD" w:rsidR="00D57B3E" w:rsidRDefault="005F0727" w:rsidP="0085790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7901">
        <w:rPr>
          <w:rFonts w:ascii="Times New Roman" w:eastAsia="Times New Roman" w:hAnsi="Times New Roman" w:cs="Times New Roman"/>
          <w:sz w:val="24"/>
          <w:szCs w:val="24"/>
        </w:rPr>
        <w:tab/>
      </w:r>
      <w:r>
        <w:rPr>
          <w:rFonts w:ascii="Times New Roman" w:eastAsia="Times New Roman" w:hAnsi="Times New Roman" w:cs="Times New Roman"/>
          <w:sz w:val="24"/>
          <w:szCs w:val="24"/>
        </w:rPr>
        <w:t>Em relação ao levantamento realizado nas bases de dados, dos 10.039 artigos, 64% (6.440) deles foram encontrados na SCIELO, 29% (2.921) dos artigos na BVS e apenas 7% (678) dos estudos na PUBM</w:t>
      </w:r>
      <w:r w:rsidR="0017032A">
        <w:rPr>
          <w:rFonts w:ascii="Times New Roman" w:eastAsia="Times New Roman" w:hAnsi="Times New Roman" w:cs="Times New Roman"/>
          <w:sz w:val="24"/>
          <w:szCs w:val="24"/>
        </w:rPr>
        <w:t>ED</w:t>
      </w:r>
      <w:r>
        <w:rPr>
          <w:rFonts w:ascii="Times New Roman" w:eastAsia="Times New Roman" w:hAnsi="Times New Roman" w:cs="Times New Roman"/>
          <w:sz w:val="24"/>
          <w:szCs w:val="24"/>
        </w:rPr>
        <w:t>. Isso permite pensar que a SCIELO, por ser uma base de dados que agrupa um universo diversificado de periódicos tanto na área da saúde como das</w:t>
      </w:r>
      <w:r w:rsidR="009E6B32">
        <w:rPr>
          <w:rFonts w:ascii="Times New Roman" w:eastAsia="Times New Roman" w:hAnsi="Times New Roman" w:cs="Times New Roman"/>
          <w:sz w:val="24"/>
          <w:szCs w:val="24"/>
        </w:rPr>
        <w:t xml:space="preserve"> áreas</w:t>
      </w:r>
      <w:r>
        <w:rPr>
          <w:rFonts w:ascii="Times New Roman" w:eastAsia="Times New Roman" w:hAnsi="Times New Roman" w:cs="Times New Roman"/>
          <w:sz w:val="24"/>
          <w:szCs w:val="24"/>
        </w:rPr>
        <w:t xml:space="preserve"> biológicas, exatas</w:t>
      </w:r>
      <w:r w:rsidR="009E6B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humanas e sociais, permite estudos que abarquem a interface saúde e humanidades com </w:t>
      </w:r>
      <w:r w:rsidR="009E6B32">
        <w:rPr>
          <w:rFonts w:ascii="Times New Roman" w:eastAsia="Times New Roman" w:hAnsi="Times New Roman" w:cs="Times New Roman"/>
          <w:sz w:val="24"/>
          <w:szCs w:val="24"/>
        </w:rPr>
        <w:t xml:space="preserve">mais </w:t>
      </w:r>
      <w:r>
        <w:rPr>
          <w:rFonts w:ascii="Times New Roman" w:eastAsia="Times New Roman" w:hAnsi="Times New Roman" w:cs="Times New Roman"/>
          <w:sz w:val="24"/>
          <w:szCs w:val="24"/>
        </w:rPr>
        <w:t>frequência. Na PUBM</w:t>
      </w:r>
      <w:r w:rsidR="0017032A">
        <w:rPr>
          <w:rFonts w:ascii="Times New Roman" w:eastAsia="Times New Roman" w:hAnsi="Times New Roman" w:cs="Times New Roman"/>
          <w:sz w:val="24"/>
          <w:szCs w:val="24"/>
        </w:rPr>
        <w:t>ED</w:t>
      </w:r>
      <w:r>
        <w:rPr>
          <w:rFonts w:ascii="Times New Roman" w:eastAsia="Times New Roman" w:hAnsi="Times New Roman" w:cs="Times New Roman"/>
          <w:sz w:val="24"/>
          <w:szCs w:val="24"/>
        </w:rPr>
        <w:t>, os artigos, em sua maioria, apresentam-se como ensaios clínicos.</w:t>
      </w:r>
    </w:p>
    <w:p w14:paraId="71BD86E1" w14:textId="77777777" w:rsidR="00D57B3E" w:rsidRDefault="005F072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Após este levantamento geral, realizamos o cruzamento dos dois descritores principais</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 xml:space="preserve">– HIV e síndrome da imunodeficiência adquirida – com os seguintes descritores: direitos humanos, estigma social e terapia ocupacional. Ao cruzarmos estes descritores, houve uma diminuição significativa e quantitativa dos artigos encontrados. </w:t>
      </w:r>
    </w:p>
    <w:p w14:paraId="14456C3A" w14:textId="09192DC1" w:rsidR="00D57B3E" w:rsidRDefault="005F0727">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total, foram levantados 20 artigos nas três bases de dados, porém 9 artigos foram</w:t>
      </w:r>
      <w:r w:rsidR="009E6B32">
        <w:rPr>
          <w:rFonts w:ascii="Times New Roman" w:eastAsia="Times New Roman" w:hAnsi="Times New Roman" w:cs="Times New Roman"/>
          <w:sz w:val="24"/>
          <w:szCs w:val="24"/>
        </w:rPr>
        <w:t xml:space="preserve"> replicados nas bases estudadas, totalizando 11 artigos para a análise neste estudo.</w:t>
      </w:r>
      <w:r w:rsidR="003B4A54">
        <w:rPr>
          <w:rFonts w:ascii="Times New Roman" w:eastAsia="Times New Roman" w:hAnsi="Times New Roman" w:cs="Times New Roman"/>
          <w:sz w:val="24"/>
          <w:szCs w:val="24"/>
        </w:rPr>
        <w:t xml:space="preserve"> A Figura 1 representa o fluxo das análises:</w:t>
      </w:r>
    </w:p>
    <w:p w14:paraId="25FD0ACC" w14:textId="77940B19" w:rsidR="00991A3C" w:rsidRDefault="00991A3C">
      <w:pPr>
        <w:spacing w:line="360" w:lineRule="auto"/>
        <w:ind w:firstLine="708"/>
        <w:jc w:val="both"/>
        <w:rPr>
          <w:rFonts w:ascii="Times New Roman" w:eastAsia="Times New Roman" w:hAnsi="Times New Roman" w:cs="Times New Roman"/>
          <w:sz w:val="24"/>
          <w:szCs w:val="24"/>
        </w:rPr>
      </w:pPr>
    </w:p>
    <w:p w14:paraId="057AB9DE" w14:textId="50392FD2" w:rsidR="00991A3C" w:rsidRDefault="00991A3C">
      <w:pPr>
        <w:spacing w:line="360" w:lineRule="auto"/>
        <w:ind w:firstLine="708"/>
        <w:jc w:val="both"/>
        <w:rPr>
          <w:rFonts w:ascii="Times New Roman" w:eastAsia="Times New Roman" w:hAnsi="Times New Roman" w:cs="Times New Roman"/>
          <w:sz w:val="24"/>
          <w:szCs w:val="24"/>
        </w:rPr>
      </w:pPr>
    </w:p>
    <w:p w14:paraId="3CEC71A4" w14:textId="55D07F10" w:rsidR="00991A3C" w:rsidRDefault="00991A3C">
      <w:pPr>
        <w:spacing w:line="360" w:lineRule="auto"/>
        <w:ind w:firstLine="708"/>
        <w:jc w:val="both"/>
        <w:rPr>
          <w:rFonts w:ascii="Times New Roman" w:eastAsia="Times New Roman" w:hAnsi="Times New Roman" w:cs="Times New Roman"/>
          <w:sz w:val="24"/>
          <w:szCs w:val="24"/>
        </w:rPr>
      </w:pPr>
    </w:p>
    <w:p w14:paraId="3AA76486" w14:textId="42C84F1B" w:rsidR="00991A3C" w:rsidRDefault="00991A3C">
      <w:pPr>
        <w:spacing w:line="360" w:lineRule="auto"/>
        <w:ind w:firstLine="708"/>
        <w:jc w:val="both"/>
        <w:rPr>
          <w:rFonts w:ascii="Times New Roman" w:eastAsia="Times New Roman" w:hAnsi="Times New Roman" w:cs="Times New Roman"/>
          <w:sz w:val="24"/>
          <w:szCs w:val="24"/>
        </w:rPr>
      </w:pPr>
    </w:p>
    <w:p w14:paraId="198FA444" w14:textId="369D75EF" w:rsidR="00991A3C" w:rsidRDefault="00991A3C">
      <w:pPr>
        <w:spacing w:line="360" w:lineRule="auto"/>
        <w:ind w:firstLine="708"/>
        <w:jc w:val="both"/>
        <w:rPr>
          <w:rFonts w:ascii="Times New Roman" w:eastAsia="Times New Roman" w:hAnsi="Times New Roman" w:cs="Times New Roman"/>
          <w:sz w:val="24"/>
          <w:szCs w:val="24"/>
        </w:rPr>
      </w:pPr>
    </w:p>
    <w:p w14:paraId="51C21243" w14:textId="1D437646" w:rsidR="00991A3C" w:rsidRDefault="00991A3C">
      <w:pPr>
        <w:spacing w:line="360" w:lineRule="auto"/>
        <w:ind w:firstLine="708"/>
        <w:jc w:val="both"/>
        <w:rPr>
          <w:rFonts w:ascii="Times New Roman" w:eastAsia="Times New Roman" w:hAnsi="Times New Roman" w:cs="Times New Roman"/>
          <w:sz w:val="24"/>
          <w:szCs w:val="24"/>
        </w:rPr>
      </w:pPr>
    </w:p>
    <w:p w14:paraId="401D1E6A" w14:textId="77777777" w:rsidR="00991A3C" w:rsidRDefault="00991A3C">
      <w:pPr>
        <w:spacing w:line="360" w:lineRule="auto"/>
        <w:ind w:firstLine="708"/>
        <w:jc w:val="both"/>
        <w:rPr>
          <w:rFonts w:ascii="Times New Roman" w:eastAsia="Times New Roman" w:hAnsi="Times New Roman" w:cs="Times New Roman"/>
          <w:sz w:val="24"/>
          <w:szCs w:val="24"/>
        </w:rPr>
      </w:pPr>
    </w:p>
    <w:p w14:paraId="472F09C6" w14:textId="5395BF40" w:rsidR="00236EEB" w:rsidRDefault="00236EEB">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mc:AlternateContent>
          <mc:Choice Requires="wps">
            <w:drawing>
              <wp:anchor distT="0" distB="0" distL="114300" distR="114300" simplePos="0" relativeHeight="251623936" behindDoc="0" locked="0" layoutInCell="1" allowOverlap="1" wp14:anchorId="2877D840" wp14:editId="7B2A69F5">
                <wp:simplePos x="0" y="0"/>
                <wp:positionH relativeFrom="column">
                  <wp:posOffset>735218</wp:posOffset>
                </wp:positionH>
                <wp:positionV relativeFrom="paragraph">
                  <wp:posOffset>8179</wp:posOffset>
                </wp:positionV>
                <wp:extent cx="3017931" cy="605043"/>
                <wp:effectExtent l="0" t="0" r="11430" b="24130"/>
                <wp:wrapNone/>
                <wp:docPr id="2" name="Retângulo 2"/>
                <wp:cNvGraphicFramePr/>
                <a:graphic xmlns:a="http://schemas.openxmlformats.org/drawingml/2006/main">
                  <a:graphicData uri="http://schemas.microsoft.com/office/word/2010/wordprocessingShape">
                    <wps:wsp>
                      <wps:cNvSpPr/>
                      <wps:spPr>
                        <a:xfrm>
                          <a:off x="0" y="0"/>
                          <a:ext cx="3017931" cy="605043"/>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E478C02" w14:textId="1E1F7503" w:rsidR="00991A3C" w:rsidRDefault="00177D17" w:rsidP="00991A3C">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 xml:space="preserve">Artigos obtidos pelas estratégias de busca </w:t>
                            </w:r>
                            <w:r w:rsidR="00236EEB" w:rsidRPr="00991A3C">
                              <w:rPr>
                                <w:rFonts w:ascii="Times New Roman" w:hAnsi="Times New Roman" w:cs="Times New Roman"/>
                                <w:sz w:val="18"/>
                                <w:szCs w:val="18"/>
                              </w:rPr>
                              <w:t xml:space="preserve">nas 3 bases de dados </w:t>
                            </w:r>
                            <w:r w:rsidR="000E5707" w:rsidRPr="00991A3C">
                              <w:rPr>
                                <w:rFonts w:ascii="Times New Roman" w:hAnsi="Times New Roman" w:cs="Times New Roman"/>
                                <w:sz w:val="18"/>
                                <w:szCs w:val="18"/>
                              </w:rPr>
                              <w:t>com descritor</w:t>
                            </w:r>
                            <w:r w:rsidR="00991A3C">
                              <w:rPr>
                                <w:rFonts w:ascii="Times New Roman" w:hAnsi="Times New Roman" w:cs="Times New Roman"/>
                                <w:sz w:val="18"/>
                                <w:szCs w:val="18"/>
                              </w:rPr>
                              <w:t>:</w:t>
                            </w:r>
                            <w:r w:rsidR="000E5707" w:rsidRPr="00991A3C">
                              <w:rPr>
                                <w:rFonts w:ascii="Times New Roman" w:hAnsi="Times New Roman" w:cs="Times New Roman"/>
                                <w:sz w:val="18"/>
                                <w:szCs w:val="18"/>
                              </w:rPr>
                              <w:t xml:space="preserve"> HIV/</w:t>
                            </w:r>
                          </w:p>
                          <w:p w14:paraId="6633617D" w14:textId="565B7941" w:rsidR="00177D17" w:rsidRPr="00991A3C" w:rsidRDefault="000E5707" w:rsidP="00991A3C">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Síndrome da I</w:t>
                            </w:r>
                            <w:r w:rsidR="00991A3C">
                              <w:rPr>
                                <w:rFonts w:ascii="Times New Roman" w:hAnsi="Times New Roman" w:cs="Times New Roman"/>
                                <w:sz w:val="18"/>
                                <w:szCs w:val="18"/>
                              </w:rPr>
                              <w:t>mu</w:t>
                            </w:r>
                            <w:r w:rsidRPr="00991A3C">
                              <w:rPr>
                                <w:rFonts w:ascii="Times New Roman" w:hAnsi="Times New Roman" w:cs="Times New Roman"/>
                                <w:sz w:val="18"/>
                                <w:szCs w:val="18"/>
                              </w:rPr>
                              <w:t>nodeficiência Adquirida</w:t>
                            </w:r>
                          </w:p>
                          <w:p w14:paraId="77E567A7" w14:textId="56DBADB7" w:rsidR="00177D17" w:rsidRPr="00991A3C" w:rsidRDefault="00177D17" w:rsidP="00177D17">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(n= 10.039)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77D840" id="Retângulo 2" o:spid="_x0000_s1026" style="position:absolute;left:0;text-align:left;margin-left:57.9pt;margin-top:.65pt;width:237.65pt;height:47.6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" fillcolor="white [3201]" strokecolor="black [3200]" strokeweight=".25pt">
                <v:textbox>
                  <w:txbxContent>
                    <w:p w14:paraId="0E478C02" w14:textId="1E1F7503" w:rsidR="00991A3C" w:rsidRDefault="00177D17" w:rsidP="00991A3C">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 xml:space="preserve">Artigos obtidos pelas estratégias de busca </w:t>
                      </w:r>
                      <w:r w:rsidR="00236EEB" w:rsidRPr="00991A3C">
                        <w:rPr>
                          <w:rFonts w:ascii="Times New Roman" w:hAnsi="Times New Roman" w:cs="Times New Roman"/>
                          <w:sz w:val="18"/>
                          <w:szCs w:val="18"/>
                        </w:rPr>
                        <w:t xml:space="preserve">nas 3 bases de dados </w:t>
                      </w:r>
                      <w:r w:rsidR="000E5707" w:rsidRPr="00991A3C">
                        <w:rPr>
                          <w:rFonts w:ascii="Times New Roman" w:hAnsi="Times New Roman" w:cs="Times New Roman"/>
                          <w:sz w:val="18"/>
                          <w:szCs w:val="18"/>
                        </w:rPr>
                        <w:t>com descritor</w:t>
                      </w:r>
                      <w:r w:rsidR="00991A3C">
                        <w:rPr>
                          <w:rFonts w:ascii="Times New Roman" w:hAnsi="Times New Roman" w:cs="Times New Roman"/>
                          <w:sz w:val="18"/>
                          <w:szCs w:val="18"/>
                        </w:rPr>
                        <w:t>:</w:t>
                      </w:r>
                      <w:r w:rsidR="000E5707" w:rsidRPr="00991A3C">
                        <w:rPr>
                          <w:rFonts w:ascii="Times New Roman" w:hAnsi="Times New Roman" w:cs="Times New Roman"/>
                          <w:sz w:val="18"/>
                          <w:szCs w:val="18"/>
                        </w:rPr>
                        <w:t xml:space="preserve"> HIV/</w:t>
                      </w:r>
                    </w:p>
                    <w:p w14:paraId="6633617D" w14:textId="565B7941" w:rsidR="00177D17" w:rsidRPr="00991A3C" w:rsidRDefault="000E5707" w:rsidP="00991A3C">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Síndrome da I</w:t>
                      </w:r>
                      <w:r w:rsidR="00991A3C">
                        <w:rPr>
                          <w:rFonts w:ascii="Times New Roman" w:hAnsi="Times New Roman" w:cs="Times New Roman"/>
                          <w:sz w:val="18"/>
                          <w:szCs w:val="18"/>
                        </w:rPr>
                        <w:t>mu</w:t>
                      </w:r>
                      <w:r w:rsidRPr="00991A3C">
                        <w:rPr>
                          <w:rFonts w:ascii="Times New Roman" w:hAnsi="Times New Roman" w:cs="Times New Roman"/>
                          <w:sz w:val="18"/>
                          <w:szCs w:val="18"/>
                        </w:rPr>
                        <w:t>nodeficiência Adquirida</w:t>
                      </w:r>
                    </w:p>
                    <w:p w14:paraId="77E567A7" w14:textId="56DBADB7" w:rsidR="00177D17" w:rsidRPr="00991A3C" w:rsidRDefault="00177D17" w:rsidP="00177D17">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(n= 10.039)</w:t>
                      </w:r>
                    </w:p>
                  </w:txbxContent>
                </v:textbox>
              </v:rect>
            </w:pict>
          </mc:Fallback>
        </mc:AlternateContent>
      </w:r>
    </w:p>
    <w:p w14:paraId="4626F623" w14:textId="3BE7013D" w:rsidR="003B4A54" w:rsidRDefault="00B56711">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32640" behindDoc="0" locked="0" layoutInCell="1" allowOverlap="1" wp14:anchorId="7AC1F876" wp14:editId="071CC360">
                <wp:simplePos x="0" y="0"/>
                <wp:positionH relativeFrom="column">
                  <wp:posOffset>4230370</wp:posOffset>
                </wp:positionH>
                <wp:positionV relativeFrom="paragraph">
                  <wp:posOffset>256055</wp:posOffset>
                </wp:positionV>
                <wp:extent cx="1882588" cy="470498"/>
                <wp:effectExtent l="0" t="0" r="22860" b="25400"/>
                <wp:wrapNone/>
                <wp:docPr id="6" name="Retângulo 6"/>
                <wp:cNvGraphicFramePr/>
                <a:graphic xmlns:a="http://schemas.openxmlformats.org/drawingml/2006/main">
                  <a:graphicData uri="http://schemas.microsoft.com/office/word/2010/wordprocessingShape">
                    <wps:wsp>
                      <wps:cNvSpPr/>
                      <wps:spPr>
                        <a:xfrm>
                          <a:off x="0" y="0"/>
                          <a:ext cx="1882588" cy="470498"/>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407C3E2" w14:textId="4C665139" w:rsidR="00236EEB" w:rsidRPr="00991A3C" w:rsidRDefault="00236EEB" w:rsidP="00177D17">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Descritores cruzados nas 3 bases de dados e remoção dos artigos</w:t>
                            </w:r>
                          </w:p>
                          <w:p w14:paraId="2ADD83B5" w14:textId="466078F8" w:rsidR="00177D17" w:rsidRPr="00991A3C" w:rsidRDefault="00236EEB" w:rsidP="00177D17">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(n= 10.019</w:t>
                            </w:r>
                            <w:r w:rsidR="00177D17" w:rsidRPr="00991A3C">
                              <w:rPr>
                                <w:rFonts w:ascii="Times New Roman" w:hAnsi="Times New Roman" w:cs="Times New Roman"/>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C1F876" id="Retângulo 6" o:spid="_x0000_s1027" style="position:absolute;left:0;text-align:left;margin-left:333.1pt;margin-top:20.15pt;width:148.25pt;height:37.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" fillcolor="white [3201]" strokecolor="black [3200]" strokeweight=".25pt">
                <v:textbox>
                  <w:txbxContent>
                    <w:p w14:paraId="1407C3E2" w14:textId="4C665139" w:rsidR="00236EEB" w:rsidRPr="00991A3C" w:rsidRDefault="00236EEB" w:rsidP="00177D17">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Descritores cruzados nas 3 bases de dados e remoção dos artigos</w:t>
                      </w:r>
                    </w:p>
                    <w:p w14:paraId="2ADD83B5" w14:textId="466078F8" w:rsidR="00177D17" w:rsidRPr="00991A3C" w:rsidRDefault="00236EEB" w:rsidP="00177D17">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(n= 10.019</w:t>
                      </w:r>
                      <w:r w:rsidR="00177D17" w:rsidRPr="00991A3C">
                        <w:rPr>
                          <w:rFonts w:ascii="Times New Roman" w:hAnsi="Times New Roman" w:cs="Times New Roman"/>
                          <w:sz w:val="18"/>
                          <w:szCs w:val="18"/>
                        </w:rPr>
                        <w:t>)</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56AC2BD3" wp14:editId="709741E6">
                <wp:simplePos x="0" y="0"/>
                <wp:positionH relativeFrom="column">
                  <wp:posOffset>2234565</wp:posOffset>
                </wp:positionH>
                <wp:positionV relativeFrom="paragraph">
                  <wp:posOffset>222810</wp:posOffset>
                </wp:positionV>
                <wp:extent cx="0" cy="592269"/>
                <wp:effectExtent l="76200" t="0" r="57150" b="55880"/>
                <wp:wrapNone/>
                <wp:docPr id="3" name="Conector de Seta Reta 3"/>
                <wp:cNvGraphicFramePr/>
                <a:graphic xmlns:a="http://schemas.openxmlformats.org/drawingml/2006/main">
                  <a:graphicData uri="http://schemas.microsoft.com/office/word/2010/wordprocessingShape">
                    <wps:wsp>
                      <wps:cNvCnPr/>
                      <wps:spPr>
                        <a:xfrm>
                          <a:off x="0" y="0"/>
                          <a:ext cx="0" cy="5922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735221" id="_x0000_t32" coordsize="21600,21600" o:spt="32" o:oned="t" path="m,l21600,21600e" filled="f">
                <v:path arrowok="t" fillok="f" o:connecttype="none"/>
                <o:lock v:ext="edit" shapetype="t"/>
              </v:shapetype>
              <v:shape id="Conector de Seta Reta 3" o:spid="_x0000_s1026" type="#_x0000_t32" style="position:absolute;margin-left:175.95pt;margin-top:17.55pt;width:0;height:46.6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" strokecolor="black [3213]">
                <v:stroke endarrow="block"/>
              </v:shape>
            </w:pict>
          </mc:Fallback>
        </mc:AlternateContent>
      </w:r>
    </w:p>
    <w:p w14:paraId="347158E1" w14:textId="52CCF1D2" w:rsidR="003B4A54" w:rsidRDefault="00B56711" w:rsidP="00177D17">
      <w:pPr>
        <w:spacing w:line="36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11762BC1" wp14:editId="15682030">
                <wp:simplePos x="0" y="0"/>
                <wp:positionH relativeFrom="column">
                  <wp:posOffset>2244351</wp:posOffset>
                </wp:positionH>
                <wp:positionV relativeFrom="paragraph">
                  <wp:posOffset>71755</wp:posOffset>
                </wp:positionV>
                <wp:extent cx="1882589" cy="0"/>
                <wp:effectExtent l="0" t="76200" r="22860" b="95250"/>
                <wp:wrapNone/>
                <wp:docPr id="8" name="Conector de Seta Reta 8"/>
                <wp:cNvGraphicFramePr/>
                <a:graphic xmlns:a="http://schemas.openxmlformats.org/drawingml/2006/main">
                  <a:graphicData uri="http://schemas.microsoft.com/office/word/2010/wordprocessingShape">
                    <wps:wsp>
                      <wps:cNvCnPr/>
                      <wps:spPr>
                        <a:xfrm>
                          <a:off x="0" y="0"/>
                          <a:ext cx="188258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252462" id="Conector de Seta Reta 8" o:spid="_x0000_s1026" type="#_x0000_t32" style="position:absolute;margin-left:176.7pt;margin-top:5.65pt;width:148.25pt;height:0;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" strokecolor="black [3213]">
                <v:stroke endarrow="block"/>
              </v:shape>
            </w:pict>
          </mc:Fallback>
        </mc:AlternateContent>
      </w:r>
    </w:p>
    <w:p w14:paraId="40346303" w14:textId="2DA41157" w:rsidR="00177D17" w:rsidRDefault="00B56711" w:rsidP="00C7691C">
      <w:pPr>
        <w:spacing w:line="360" w:lineRule="auto"/>
        <w:ind w:firstLine="708"/>
        <w:jc w:val="both"/>
        <w:rPr>
          <w:rFonts w:ascii="Times New Roman" w:eastAsia="Times New Roman" w:hAnsi="Times New Roman" w:cs="Times New Roman"/>
          <w:color w:val="00B05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40832" behindDoc="0" locked="0" layoutInCell="1" allowOverlap="1" wp14:anchorId="3E40CB6B" wp14:editId="71CF7E74">
                <wp:simplePos x="0" y="0"/>
                <wp:positionH relativeFrom="column">
                  <wp:posOffset>762112</wp:posOffset>
                </wp:positionH>
                <wp:positionV relativeFrom="paragraph">
                  <wp:posOffset>28575</wp:posOffset>
                </wp:positionV>
                <wp:extent cx="2938182" cy="510988"/>
                <wp:effectExtent l="0" t="0" r="14605" b="22860"/>
                <wp:wrapNone/>
                <wp:docPr id="10" name="Retângulo 10"/>
                <wp:cNvGraphicFramePr/>
                <a:graphic xmlns:a="http://schemas.openxmlformats.org/drawingml/2006/main">
                  <a:graphicData uri="http://schemas.microsoft.com/office/word/2010/wordprocessingShape">
                    <wps:wsp>
                      <wps:cNvSpPr/>
                      <wps:spPr>
                        <a:xfrm>
                          <a:off x="0" y="0"/>
                          <a:ext cx="2938182" cy="510988"/>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2A8C188D" w14:textId="2742AA11"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Artigos mantidos para análise</w:t>
                            </w:r>
                          </w:p>
                          <w:p w14:paraId="43832744" w14:textId="146EF082"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(n= 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40CB6B" id="Retângulo 10" o:spid="_x0000_s1028" style="position:absolute;left:0;text-align:left;margin-left:60pt;margin-top:2.25pt;width:231.35pt;height:40.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" fillcolor="white [3201]" strokecolor="black [3200]" strokeweight=".25pt">
                <v:textbox>
                  <w:txbxContent>
                    <w:p w14:paraId="2A8C188D" w14:textId="2742AA11"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Artigos mantidos para análise</w:t>
                      </w:r>
                    </w:p>
                    <w:p w14:paraId="43832744" w14:textId="146EF082"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(n= 20)</w:t>
                      </w:r>
                    </w:p>
                  </w:txbxContent>
                </v:textbox>
              </v:rect>
            </w:pict>
          </mc:Fallback>
        </mc:AlternateContent>
      </w:r>
    </w:p>
    <w:p w14:paraId="5BFBADD4" w14:textId="740DDC65" w:rsidR="00177D17" w:rsidRDefault="00B56711" w:rsidP="00C7691C">
      <w:pPr>
        <w:spacing w:line="360" w:lineRule="auto"/>
        <w:ind w:firstLine="708"/>
        <w:jc w:val="both"/>
        <w:rPr>
          <w:rFonts w:ascii="Times New Roman" w:eastAsia="Times New Roman" w:hAnsi="Times New Roman" w:cs="Times New Roman"/>
          <w:color w:val="00B05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182308A9" wp14:editId="5848CF97">
                <wp:simplePos x="0" y="0"/>
                <wp:positionH relativeFrom="column">
                  <wp:posOffset>4195557</wp:posOffset>
                </wp:positionH>
                <wp:positionV relativeFrom="paragraph">
                  <wp:posOffset>174027</wp:posOffset>
                </wp:positionV>
                <wp:extent cx="1882588" cy="466053"/>
                <wp:effectExtent l="0" t="0" r="22860" b="10795"/>
                <wp:wrapNone/>
                <wp:docPr id="14" name="Retângulo 14"/>
                <wp:cNvGraphicFramePr/>
                <a:graphic xmlns:a="http://schemas.openxmlformats.org/drawingml/2006/main">
                  <a:graphicData uri="http://schemas.microsoft.com/office/word/2010/wordprocessingShape">
                    <wps:wsp>
                      <wps:cNvSpPr/>
                      <wps:spPr>
                        <a:xfrm>
                          <a:off x="0" y="0"/>
                          <a:ext cx="1882588" cy="466053"/>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DB0997F" w14:textId="6690336E"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Artigos excluídos pela duplicidade</w:t>
                            </w:r>
                          </w:p>
                          <w:p w14:paraId="5AFD868F" w14:textId="5B548676"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(n= 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2308A9" id="Retângulo 14" o:spid="_x0000_s1029" style="position:absolute;left:0;text-align:left;margin-left:330.35pt;margin-top:13.7pt;width:148.25pt;height:3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" fillcolor="white [3201]" strokecolor="black [3200]" strokeweight=".25pt">
                <v:textbox>
                  <w:txbxContent>
                    <w:p w14:paraId="5DB0997F" w14:textId="6690336E"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Artigos excluídos pela duplicidade</w:t>
                      </w:r>
                    </w:p>
                    <w:p w14:paraId="5AFD868F" w14:textId="5B548676"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(n= 9)</w:t>
                      </w:r>
                    </w:p>
                  </w:txbxContent>
                </v:textbox>
              </v:rect>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6D18061C" wp14:editId="069C23B5">
                <wp:simplePos x="0" y="0"/>
                <wp:positionH relativeFrom="column">
                  <wp:posOffset>2187201</wp:posOffset>
                </wp:positionH>
                <wp:positionV relativeFrom="paragraph">
                  <wp:posOffset>384810</wp:posOffset>
                </wp:positionV>
                <wp:extent cx="1882589" cy="0"/>
                <wp:effectExtent l="0" t="76200" r="22860" b="95250"/>
                <wp:wrapNone/>
                <wp:docPr id="7" name="Conector de Seta Reta 7"/>
                <wp:cNvGraphicFramePr/>
                <a:graphic xmlns:a="http://schemas.openxmlformats.org/drawingml/2006/main">
                  <a:graphicData uri="http://schemas.microsoft.com/office/word/2010/wordprocessingShape">
                    <wps:wsp>
                      <wps:cNvCnPr/>
                      <wps:spPr>
                        <a:xfrm>
                          <a:off x="0" y="0"/>
                          <a:ext cx="1882589"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D1BB4" id="Conector de Seta Reta 7" o:spid="_x0000_s1026" type="#_x0000_t32" style="position:absolute;margin-left:172.2pt;margin-top:30.3pt;width:148.2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" strokecolor="black [3213]">
                <v:stroke endarrow="block"/>
              </v:shap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3BB3C9FA" wp14:editId="223D9066">
                <wp:simplePos x="0" y="0"/>
                <wp:positionH relativeFrom="column">
                  <wp:posOffset>2185259</wp:posOffset>
                </wp:positionH>
                <wp:positionV relativeFrom="paragraph">
                  <wp:posOffset>146461</wp:posOffset>
                </wp:positionV>
                <wp:extent cx="0" cy="592269"/>
                <wp:effectExtent l="76200" t="0" r="57150" b="55880"/>
                <wp:wrapNone/>
                <wp:docPr id="5" name="Conector de Seta Reta 5"/>
                <wp:cNvGraphicFramePr/>
                <a:graphic xmlns:a="http://schemas.openxmlformats.org/drawingml/2006/main">
                  <a:graphicData uri="http://schemas.microsoft.com/office/word/2010/wordprocessingShape">
                    <wps:wsp>
                      <wps:cNvCnPr/>
                      <wps:spPr>
                        <a:xfrm>
                          <a:off x="0" y="0"/>
                          <a:ext cx="0" cy="59226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36D295" id="Conector de Seta Reta 5" o:spid="_x0000_s1026" type="#_x0000_t32" style="position:absolute;margin-left:172.05pt;margin-top:11.55pt;width:0;height:46.6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" strokecolor="black [3213]">
                <v:stroke endarrow="block"/>
              </v:shape>
            </w:pict>
          </mc:Fallback>
        </mc:AlternateContent>
      </w:r>
    </w:p>
    <w:p w14:paraId="37865790" w14:textId="234F9EDA" w:rsidR="00177D17" w:rsidRDefault="00B56711" w:rsidP="00C7691C">
      <w:pPr>
        <w:spacing w:line="360" w:lineRule="auto"/>
        <w:ind w:firstLine="708"/>
        <w:jc w:val="both"/>
        <w:rPr>
          <w:rFonts w:ascii="Times New Roman" w:eastAsia="Times New Roman" w:hAnsi="Times New Roman" w:cs="Times New Roman"/>
          <w:color w:val="00B050"/>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11BBAAE9" wp14:editId="5C672FD4">
                <wp:simplePos x="0" y="0"/>
                <wp:positionH relativeFrom="column">
                  <wp:posOffset>754380</wp:posOffset>
                </wp:positionH>
                <wp:positionV relativeFrom="paragraph">
                  <wp:posOffset>378086</wp:posOffset>
                </wp:positionV>
                <wp:extent cx="2904490" cy="506095"/>
                <wp:effectExtent l="0" t="0" r="10160" b="27305"/>
                <wp:wrapNone/>
                <wp:docPr id="15" name="Retângulo 15"/>
                <wp:cNvGraphicFramePr/>
                <a:graphic xmlns:a="http://schemas.openxmlformats.org/drawingml/2006/main">
                  <a:graphicData uri="http://schemas.microsoft.com/office/word/2010/wordprocessingShape">
                    <wps:wsp>
                      <wps:cNvSpPr/>
                      <wps:spPr>
                        <a:xfrm>
                          <a:off x="0" y="0"/>
                          <a:ext cx="2904490" cy="50609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52FB137" w14:textId="69D9B2E1"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Artigos mantidos para revisão</w:t>
                            </w:r>
                          </w:p>
                          <w:p w14:paraId="01AE64E6" w14:textId="047AA4A7"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(n=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BBAAE9" id="Retângulo 15" o:spid="_x0000_s1030" style="position:absolute;left:0;text-align:left;margin-left:59.4pt;margin-top:29.75pt;width:228.7pt;height:3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" fillcolor="white [3201]" strokecolor="black [3200]" strokeweight=".25pt">
                <v:textbox>
                  <w:txbxContent>
                    <w:p w14:paraId="352FB137" w14:textId="69D9B2E1"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Artigos mantidos para revisão</w:t>
                      </w:r>
                    </w:p>
                    <w:p w14:paraId="01AE64E6" w14:textId="047AA4A7" w:rsidR="00236EEB" w:rsidRPr="00991A3C" w:rsidRDefault="00236EEB" w:rsidP="00236EEB">
                      <w:pPr>
                        <w:spacing w:after="0" w:line="240" w:lineRule="auto"/>
                        <w:jc w:val="center"/>
                        <w:rPr>
                          <w:rFonts w:ascii="Times New Roman" w:hAnsi="Times New Roman" w:cs="Times New Roman"/>
                          <w:sz w:val="18"/>
                          <w:szCs w:val="18"/>
                        </w:rPr>
                      </w:pPr>
                      <w:r w:rsidRPr="00991A3C">
                        <w:rPr>
                          <w:rFonts w:ascii="Times New Roman" w:hAnsi="Times New Roman" w:cs="Times New Roman"/>
                          <w:sz w:val="18"/>
                          <w:szCs w:val="18"/>
                        </w:rPr>
                        <w:t>(n= 11)</w:t>
                      </w:r>
                    </w:p>
                  </w:txbxContent>
                </v:textbox>
              </v:rect>
            </w:pict>
          </mc:Fallback>
        </mc:AlternateContent>
      </w:r>
    </w:p>
    <w:p w14:paraId="5D56E32A" w14:textId="44E8444F" w:rsidR="00991A3C" w:rsidRDefault="00BF7B0F" w:rsidP="00C7691C">
      <w:pPr>
        <w:spacing w:line="360" w:lineRule="auto"/>
        <w:ind w:firstLine="708"/>
        <w:jc w:val="both"/>
        <w:rPr>
          <w:rFonts w:ascii="Times New Roman" w:eastAsia="Times New Roman" w:hAnsi="Times New Roman" w:cs="Times New Roman"/>
          <w:b/>
          <w:color w:val="auto"/>
          <w:sz w:val="18"/>
          <w:szCs w:val="18"/>
        </w:rPr>
      </w:pPr>
      <w:r>
        <w:rPr>
          <w:rFonts w:ascii="Times New Roman" w:eastAsia="Times New Roman" w:hAnsi="Times New Roman" w:cs="Times New Roman"/>
          <w:b/>
          <w:color w:val="auto"/>
          <w:sz w:val="18"/>
          <w:szCs w:val="18"/>
        </w:rPr>
        <w:t xml:space="preserve">                                        </w:t>
      </w:r>
    </w:p>
    <w:p w14:paraId="17601994" w14:textId="77777777" w:rsidR="00991A3C" w:rsidRDefault="00991A3C" w:rsidP="00C7691C">
      <w:pPr>
        <w:spacing w:line="360" w:lineRule="auto"/>
        <w:ind w:firstLine="708"/>
        <w:jc w:val="both"/>
        <w:rPr>
          <w:rFonts w:ascii="Times New Roman" w:eastAsia="Times New Roman" w:hAnsi="Times New Roman" w:cs="Times New Roman"/>
          <w:b/>
          <w:color w:val="auto"/>
          <w:sz w:val="18"/>
          <w:szCs w:val="18"/>
        </w:rPr>
      </w:pPr>
    </w:p>
    <w:p w14:paraId="1C7D073E" w14:textId="77777777" w:rsidR="00991A3C" w:rsidRDefault="00991A3C" w:rsidP="00C7691C">
      <w:pPr>
        <w:spacing w:line="360" w:lineRule="auto"/>
        <w:ind w:firstLine="708"/>
        <w:jc w:val="both"/>
        <w:rPr>
          <w:rFonts w:ascii="Times New Roman" w:eastAsia="Times New Roman" w:hAnsi="Times New Roman" w:cs="Times New Roman"/>
          <w:b/>
          <w:color w:val="auto"/>
          <w:sz w:val="18"/>
          <w:szCs w:val="18"/>
        </w:rPr>
      </w:pPr>
    </w:p>
    <w:p w14:paraId="3E4D7913" w14:textId="5CC213C3" w:rsidR="007E144D" w:rsidRPr="00B56711" w:rsidRDefault="007E144D" w:rsidP="00C7691C">
      <w:pPr>
        <w:spacing w:line="360" w:lineRule="auto"/>
        <w:ind w:firstLine="708"/>
        <w:jc w:val="both"/>
        <w:rPr>
          <w:rFonts w:ascii="Times New Roman" w:eastAsia="Times New Roman" w:hAnsi="Times New Roman" w:cs="Times New Roman"/>
          <w:color w:val="auto"/>
          <w:sz w:val="24"/>
          <w:szCs w:val="24"/>
        </w:rPr>
      </w:pPr>
      <w:r w:rsidRPr="00B56711">
        <w:rPr>
          <w:rFonts w:ascii="Times New Roman" w:eastAsia="Times New Roman" w:hAnsi="Times New Roman" w:cs="Times New Roman"/>
          <w:b/>
          <w:color w:val="auto"/>
          <w:sz w:val="24"/>
          <w:szCs w:val="24"/>
        </w:rPr>
        <w:t>Figura 1.</w:t>
      </w:r>
      <w:r w:rsidRPr="00B56711">
        <w:rPr>
          <w:rFonts w:ascii="Times New Roman" w:eastAsia="Times New Roman" w:hAnsi="Times New Roman" w:cs="Times New Roman"/>
          <w:color w:val="auto"/>
          <w:sz w:val="24"/>
          <w:szCs w:val="24"/>
        </w:rPr>
        <w:t xml:space="preserve"> Diagrama de fluxo da busca na literatura e inclusão dos artigos.</w:t>
      </w:r>
    </w:p>
    <w:p w14:paraId="161AF790" w14:textId="77777777" w:rsidR="00991A3C" w:rsidRDefault="00991A3C" w:rsidP="00B90C87">
      <w:pPr>
        <w:spacing w:line="360" w:lineRule="auto"/>
        <w:ind w:firstLine="708"/>
        <w:jc w:val="both"/>
        <w:rPr>
          <w:rFonts w:ascii="Times New Roman" w:eastAsia="Times New Roman" w:hAnsi="Times New Roman" w:cs="Times New Roman"/>
          <w:color w:val="auto"/>
          <w:sz w:val="24"/>
          <w:szCs w:val="24"/>
        </w:rPr>
      </w:pPr>
    </w:p>
    <w:p w14:paraId="327DA37C" w14:textId="7E42962B" w:rsidR="00B90C87" w:rsidRDefault="00D94C3E" w:rsidP="00B90C87">
      <w:pPr>
        <w:spacing w:line="360" w:lineRule="auto"/>
        <w:ind w:firstLine="708"/>
        <w:jc w:val="both"/>
        <w:rPr>
          <w:rFonts w:ascii="Times New Roman" w:eastAsia="Times New Roman" w:hAnsi="Times New Roman" w:cs="Times New Roman"/>
          <w:color w:val="auto"/>
          <w:sz w:val="24"/>
          <w:szCs w:val="24"/>
        </w:rPr>
      </w:pPr>
      <w:r w:rsidRPr="00516117">
        <w:rPr>
          <w:rFonts w:ascii="Times New Roman" w:eastAsia="Times New Roman" w:hAnsi="Times New Roman" w:cs="Times New Roman"/>
          <w:color w:val="auto"/>
          <w:sz w:val="24"/>
          <w:szCs w:val="24"/>
        </w:rPr>
        <w:t xml:space="preserve">Na tabela a seguir, </w:t>
      </w:r>
      <w:r w:rsidR="009D77B3" w:rsidRPr="00516117">
        <w:rPr>
          <w:rFonts w:ascii="Times New Roman" w:eastAsia="Times New Roman" w:hAnsi="Times New Roman" w:cs="Times New Roman"/>
          <w:color w:val="auto"/>
          <w:sz w:val="24"/>
          <w:szCs w:val="24"/>
        </w:rPr>
        <w:t xml:space="preserve">apresentamos </w:t>
      </w:r>
      <w:r w:rsidRPr="00516117">
        <w:rPr>
          <w:rFonts w:ascii="Times New Roman" w:eastAsia="Times New Roman" w:hAnsi="Times New Roman" w:cs="Times New Roman"/>
          <w:color w:val="auto"/>
          <w:sz w:val="24"/>
          <w:szCs w:val="24"/>
        </w:rPr>
        <w:t>os 11 artigos incluíd</w:t>
      </w:r>
      <w:r w:rsidR="00916434" w:rsidRPr="00516117">
        <w:rPr>
          <w:rFonts w:ascii="Times New Roman" w:eastAsia="Times New Roman" w:hAnsi="Times New Roman" w:cs="Times New Roman"/>
          <w:color w:val="auto"/>
          <w:sz w:val="24"/>
          <w:szCs w:val="24"/>
        </w:rPr>
        <w:t xml:space="preserve">os para este estudo. </w:t>
      </w:r>
      <w:r w:rsidR="00B719E2" w:rsidRPr="00516117">
        <w:rPr>
          <w:rFonts w:ascii="Times New Roman" w:eastAsia="Times New Roman" w:hAnsi="Times New Roman" w:cs="Times New Roman"/>
          <w:color w:val="auto"/>
          <w:sz w:val="24"/>
          <w:szCs w:val="24"/>
        </w:rPr>
        <w:t xml:space="preserve">Três artigos são de 2006, dois de 2009, três de 2011, 2012 e 2013 respectivamente e um de 2015. As temáticas abordadas referem-se desde as políticas públicas de prevenção, as diretrizes internacionais que orientam práticas de saúde às vulnerabilidades sociais. </w:t>
      </w:r>
    </w:p>
    <w:p w14:paraId="6BEAE08E" w14:textId="77777777" w:rsidR="00B56711" w:rsidRDefault="00B56711" w:rsidP="00B90C87">
      <w:pPr>
        <w:spacing w:line="360" w:lineRule="auto"/>
        <w:ind w:firstLine="708"/>
        <w:jc w:val="both"/>
        <w:rPr>
          <w:rFonts w:ascii="Times New Roman" w:eastAsia="Times New Roman" w:hAnsi="Times New Roman" w:cs="Times New Roman"/>
          <w:color w:val="00B050"/>
          <w:sz w:val="24"/>
          <w:szCs w:val="24"/>
        </w:rPr>
      </w:pPr>
    </w:p>
    <w:tbl>
      <w:tblPr>
        <w:tblStyle w:val="Tabelacomgrade"/>
        <w:tblW w:w="993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16"/>
        <w:gridCol w:w="1469"/>
        <w:gridCol w:w="2032"/>
        <w:gridCol w:w="2157"/>
        <w:gridCol w:w="2663"/>
      </w:tblGrid>
      <w:tr w:rsidR="002E6A3F" w:rsidRPr="002D6245" w14:paraId="5870EFFD" w14:textId="4AD919C8" w:rsidTr="00B56711">
        <w:tc>
          <w:tcPr>
            <w:tcW w:w="1616" w:type="dxa"/>
          </w:tcPr>
          <w:p w14:paraId="56BEF61C" w14:textId="10AEDD47" w:rsidR="002E6A3F" w:rsidRPr="00B56711" w:rsidRDefault="002E6A3F" w:rsidP="00885CE7">
            <w:pPr>
              <w:ind w:left="313"/>
              <w:rPr>
                <w:rFonts w:ascii="Times New Roman" w:eastAsia="Times New Roman" w:hAnsi="Times New Roman" w:cs="Times New Roman"/>
                <w:b/>
                <w:bCs/>
                <w:kern w:val="24"/>
                <w:sz w:val="20"/>
                <w:szCs w:val="20"/>
              </w:rPr>
            </w:pPr>
            <w:r w:rsidRPr="00B56711">
              <w:rPr>
                <w:rFonts w:ascii="Times New Roman" w:eastAsia="Times New Roman" w:hAnsi="Times New Roman" w:cs="Times New Roman"/>
                <w:b/>
                <w:bCs/>
                <w:kern w:val="24"/>
                <w:sz w:val="20"/>
                <w:szCs w:val="20"/>
              </w:rPr>
              <w:t>Título</w:t>
            </w:r>
          </w:p>
        </w:tc>
        <w:tc>
          <w:tcPr>
            <w:tcW w:w="1469" w:type="dxa"/>
          </w:tcPr>
          <w:p w14:paraId="1A100F75" w14:textId="20A16CA2" w:rsidR="002E6A3F" w:rsidRPr="00B56711" w:rsidRDefault="002E6A3F" w:rsidP="00885CE7">
            <w:pPr>
              <w:jc w:val="center"/>
              <w:rPr>
                <w:rFonts w:ascii="Times New Roman" w:hAnsi="Times New Roman" w:cs="Times New Roman"/>
                <w:b/>
                <w:sz w:val="20"/>
                <w:szCs w:val="20"/>
              </w:rPr>
            </w:pPr>
            <w:r w:rsidRPr="00B56711">
              <w:rPr>
                <w:rFonts w:ascii="Times New Roman" w:eastAsia="Times New Roman" w:hAnsi="Times New Roman" w:cs="Times New Roman"/>
                <w:b/>
                <w:color w:val="000000" w:themeColor="text1"/>
                <w:kern w:val="24"/>
                <w:sz w:val="20"/>
                <w:szCs w:val="20"/>
              </w:rPr>
              <w:t>Referência</w:t>
            </w:r>
          </w:p>
        </w:tc>
        <w:tc>
          <w:tcPr>
            <w:tcW w:w="2032" w:type="dxa"/>
          </w:tcPr>
          <w:p w14:paraId="57A0A991" w14:textId="1CACDC0B" w:rsidR="002E6A3F" w:rsidRPr="00B56711" w:rsidRDefault="002E6A3F" w:rsidP="00885CE7">
            <w:pPr>
              <w:jc w:val="center"/>
              <w:rPr>
                <w:rFonts w:ascii="Times New Roman" w:eastAsia="Times New Roman" w:hAnsi="Times New Roman" w:cs="Times New Roman"/>
                <w:b/>
                <w:color w:val="000000" w:themeColor="text1"/>
                <w:kern w:val="24"/>
                <w:sz w:val="20"/>
                <w:szCs w:val="20"/>
              </w:rPr>
            </w:pPr>
            <w:r w:rsidRPr="00B56711">
              <w:rPr>
                <w:rFonts w:ascii="Times New Roman" w:eastAsia="Times New Roman" w:hAnsi="Times New Roman" w:cs="Times New Roman"/>
                <w:b/>
                <w:color w:val="000000" w:themeColor="text1"/>
                <w:kern w:val="24"/>
                <w:sz w:val="20"/>
                <w:szCs w:val="20"/>
              </w:rPr>
              <w:t>Palavras-chave</w:t>
            </w:r>
          </w:p>
        </w:tc>
        <w:tc>
          <w:tcPr>
            <w:tcW w:w="2157" w:type="dxa"/>
          </w:tcPr>
          <w:p w14:paraId="32D75546" w14:textId="46D5A692" w:rsidR="002E6A3F" w:rsidRPr="00B56711" w:rsidRDefault="002E6A3F" w:rsidP="00885CE7">
            <w:pPr>
              <w:jc w:val="center"/>
              <w:rPr>
                <w:rFonts w:ascii="Times New Roman" w:eastAsia="Times New Roman" w:hAnsi="Times New Roman" w:cs="Times New Roman"/>
                <w:b/>
                <w:color w:val="000000" w:themeColor="text1"/>
                <w:kern w:val="24"/>
                <w:sz w:val="20"/>
                <w:szCs w:val="20"/>
              </w:rPr>
            </w:pPr>
            <w:r w:rsidRPr="00B56711">
              <w:rPr>
                <w:rFonts w:ascii="Times New Roman" w:eastAsia="Times New Roman" w:hAnsi="Times New Roman" w:cs="Times New Roman"/>
                <w:b/>
                <w:color w:val="000000" w:themeColor="text1"/>
                <w:kern w:val="24"/>
                <w:sz w:val="20"/>
                <w:szCs w:val="20"/>
              </w:rPr>
              <w:t>Noção conceitual direito</w:t>
            </w:r>
          </w:p>
        </w:tc>
        <w:tc>
          <w:tcPr>
            <w:tcW w:w="2663" w:type="dxa"/>
          </w:tcPr>
          <w:p w14:paraId="39033CFA" w14:textId="77777777" w:rsidR="002E6A3F" w:rsidRPr="00B56711" w:rsidRDefault="002E6A3F" w:rsidP="00885CE7">
            <w:pPr>
              <w:jc w:val="center"/>
              <w:rPr>
                <w:rFonts w:ascii="Times New Roman" w:eastAsia="Times New Roman" w:hAnsi="Times New Roman" w:cs="Times New Roman"/>
                <w:b/>
                <w:color w:val="000000" w:themeColor="text1"/>
                <w:kern w:val="24"/>
                <w:sz w:val="20"/>
                <w:szCs w:val="20"/>
              </w:rPr>
            </w:pPr>
            <w:r w:rsidRPr="00B56711">
              <w:rPr>
                <w:rFonts w:ascii="Times New Roman" w:eastAsia="Times New Roman" w:hAnsi="Times New Roman" w:cs="Times New Roman"/>
                <w:b/>
                <w:color w:val="000000" w:themeColor="text1"/>
                <w:kern w:val="24"/>
                <w:sz w:val="20"/>
                <w:szCs w:val="20"/>
              </w:rPr>
              <w:t>Conclusão/</w:t>
            </w:r>
          </w:p>
          <w:p w14:paraId="05BEE8FF" w14:textId="06B7173D" w:rsidR="002E6A3F" w:rsidRPr="00B56711" w:rsidRDefault="002E6A3F" w:rsidP="00885CE7">
            <w:pPr>
              <w:jc w:val="center"/>
              <w:rPr>
                <w:rFonts w:ascii="Times New Roman" w:eastAsia="Times New Roman" w:hAnsi="Times New Roman" w:cs="Times New Roman"/>
                <w:b/>
                <w:color w:val="000000" w:themeColor="text1"/>
                <w:kern w:val="24"/>
                <w:sz w:val="20"/>
                <w:szCs w:val="20"/>
              </w:rPr>
            </w:pPr>
            <w:r w:rsidRPr="00B56711">
              <w:rPr>
                <w:rFonts w:ascii="Times New Roman" w:eastAsia="Times New Roman" w:hAnsi="Times New Roman" w:cs="Times New Roman"/>
                <w:b/>
                <w:color w:val="000000" w:themeColor="text1"/>
                <w:kern w:val="24"/>
                <w:sz w:val="20"/>
                <w:szCs w:val="20"/>
              </w:rPr>
              <w:t xml:space="preserve">Recomendações </w:t>
            </w:r>
          </w:p>
        </w:tc>
      </w:tr>
      <w:tr w:rsidR="002E6A3F" w:rsidRPr="00607AF6" w14:paraId="000BBF80" w14:textId="1B663D23" w:rsidTr="00B56711">
        <w:tc>
          <w:tcPr>
            <w:tcW w:w="1616" w:type="dxa"/>
          </w:tcPr>
          <w:p w14:paraId="1993C6C4" w14:textId="7CE9DBB0" w:rsidR="002E6A3F" w:rsidRPr="002E6A3F" w:rsidRDefault="002E6A3F" w:rsidP="00885CE7">
            <w:pPr>
              <w:rPr>
                <w:rFonts w:ascii="Times New Roman" w:eastAsia="Times New Roman" w:hAnsi="Times New Roman" w:cs="Times New Roman"/>
                <w:bCs/>
                <w:color w:val="auto"/>
                <w:kern w:val="24"/>
                <w:sz w:val="20"/>
                <w:szCs w:val="20"/>
              </w:rPr>
            </w:pPr>
            <w:r w:rsidRPr="002E6A3F">
              <w:rPr>
                <w:rFonts w:ascii="Times New Roman" w:eastAsia="Times New Roman" w:hAnsi="Times New Roman" w:cs="Times New Roman"/>
                <w:bCs/>
                <w:color w:val="auto"/>
                <w:kern w:val="24"/>
                <w:sz w:val="20"/>
                <w:szCs w:val="20"/>
              </w:rPr>
              <w:t>1) Liderança brasileira à luz da Declaração de Compromisso sobre HIV/AIDS da UNGASS</w:t>
            </w:r>
          </w:p>
        </w:tc>
        <w:tc>
          <w:tcPr>
            <w:tcW w:w="1469" w:type="dxa"/>
          </w:tcPr>
          <w:p w14:paraId="28322F58" w14:textId="4865053F" w:rsidR="002E6A3F" w:rsidRPr="00B56711" w:rsidRDefault="002E6A3F" w:rsidP="00660D8B">
            <w:pPr>
              <w:rPr>
                <w:rFonts w:ascii="Times New Roman" w:eastAsia="Times New Roman" w:hAnsi="Times New Roman" w:cs="Times New Roman"/>
                <w:color w:val="FF0000"/>
                <w:kern w:val="24"/>
                <w:sz w:val="20"/>
                <w:szCs w:val="20"/>
              </w:rPr>
            </w:pPr>
            <w:proofErr w:type="spellStart"/>
            <w:r w:rsidRPr="002E6A3F">
              <w:rPr>
                <w:rFonts w:ascii="Times New Roman" w:eastAsia="Times New Roman" w:hAnsi="Times New Roman" w:cs="Times New Roman"/>
                <w:color w:val="FF0000"/>
                <w:kern w:val="24"/>
                <w:sz w:val="20"/>
                <w:szCs w:val="20"/>
              </w:rPr>
              <w:t>Bermúdez</w:t>
            </w:r>
            <w:proofErr w:type="spellEnd"/>
            <w:r w:rsidRPr="002E6A3F">
              <w:rPr>
                <w:rFonts w:ascii="Times New Roman" w:eastAsia="Times New Roman" w:hAnsi="Times New Roman" w:cs="Times New Roman"/>
                <w:color w:val="FF0000"/>
                <w:kern w:val="24"/>
                <w:sz w:val="20"/>
                <w:szCs w:val="20"/>
              </w:rPr>
              <w:t xml:space="preserve"> XPD,</w:t>
            </w:r>
            <w:proofErr w:type="gramStart"/>
            <w:r w:rsidRPr="002E6A3F">
              <w:rPr>
                <w:rFonts w:ascii="Times New Roman" w:eastAsia="Times New Roman" w:hAnsi="Times New Roman" w:cs="Times New Roman"/>
                <w:color w:val="FF0000"/>
                <w:kern w:val="24"/>
                <w:sz w:val="20"/>
                <w:szCs w:val="20"/>
              </w:rPr>
              <w:t xml:space="preserve">  </w:t>
            </w:r>
            <w:proofErr w:type="spellStart"/>
            <w:proofErr w:type="gramEnd"/>
            <w:r w:rsidRPr="002E6A3F">
              <w:rPr>
                <w:rFonts w:ascii="Times New Roman" w:eastAsia="Times New Roman" w:hAnsi="Times New Roman" w:cs="Times New Roman"/>
                <w:color w:val="FF0000"/>
                <w:kern w:val="24"/>
                <w:sz w:val="20"/>
                <w:szCs w:val="20"/>
              </w:rPr>
              <w:t>Seffner</w:t>
            </w:r>
            <w:proofErr w:type="spellEnd"/>
            <w:r w:rsidRPr="002E6A3F">
              <w:rPr>
                <w:rFonts w:ascii="Times New Roman" w:eastAsia="Times New Roman" w:hAnsi="Times New Roman" w:cs="Times New Roman"/>
                <w:color w:val="FF0000"/>
                <w:kern w:val="24"/>
                <w:sz w:val="20"/>
                <w:szCs w:val="20"/>
              </w:rPr>
              <w:t xml:space="preserve"> F</w:t>
            </w:r>
            <w:r w:rsidR="00B56711">
              <w:rPr>
                <w:rFonts w:ascii="Times New Roman" w:eastAsia="Times New Roman" w:hAnsi="Times New Roman" w:cs="Times New Roman"/>
                <w:color w:val="FF0000"/>
                <w:kern w:val="24"/>
                <w:sz w:val="20"/>
                <w:szCs w:val="20"/>
              </w:rPr>
              <w:t xml:space="preserve">, </w:t>
            </w:r>
            <w:r w:rsidRPr="002E6A3F">
              <w:rPr>
                <w:rFonts w:ascii="Times New Roman" w:eastAsia="Times New Roman" w:hAnsi="Times New Roman" w:cs="Times New Roman"/>
                <w:color w:val="FF0000"/>
                <w:kern w:val="24"/>
                <w:sz w:val="20"/>
                <w:szCs w:val="20"/>
              </w:rPr>
              <w:t>2006</w:t>
            </w:r>
          </w:p>
        </w:tc>
        <w:tc>
          <w:tcPr>
            <w:tcW w:w="2032" w:type="dxa"/>
          </w:tcPr>
          <w:p w14:paraId="756BBCDF" w14:textId="2E825F2C" w:rsidR="002E6A3F" w:rsidRPr="002E6A3F" w:rsidRDefault="002E6A3F" w:rsidP="00885CE7">
            <w:pPr>
              <w:ind w:left="-30"/>
              <w:rPr>
                <w:rFonts w:ascii="Times New Roman" w:eastAsia="Times New Roman" w:hAnsi="Times New Roman" w:cs="Times New Roman"/>
                <w:color w:val="auto"/>
                <w:sz w:val="20"/>
                <w:szCs w:val="20"/>
              </w:rPr>
            </w:pPr>
            <w:r w:rsidRPr="002E6A3F">
              <w:rPr>
                <w:rFonts w:ascii="Times New Roman" w:eastAsia="Times New Roman" w:hAnsi="Times New Roman" w:cs="Times New Roman"/>
                <w:color w:val="auto"/>
                <w:kern w:val="24"/>
                <w:sz w:val="20"/>
                <w:szCs w:val="20"/>
              </w:rPr>
              <w:t>Síndrome de imunodeficiência adquirida, prevenção e controle. Políticas de controle social. Controles formais da sociedade. Controles informais a sociedade. Desenvolvimento de programas. Organizações não-governamentais. Direitos humanos. Liderança. Brasil.</w:t>
            </w:r>
          </w:p>
        </w:tc>
        <w:tc>
          <w:tcPr>
            <w:tcW w:w="2157" w:type="dxa"/>
          </w:tcPr>
          <w:p w14:paraId="3543F152" w14:textId="77777777" w:rsidR="002E6A3F" w:rsidRPr="002E6A3F" w:rsidRDefault="002E6A3F" w:rsidP="00885CE7">
            <w:pPr>
              <w:ind w:left="-30"/>
              <w:rPr>
                <w:rFonts w:ascii="Times New Roman" w:eastAsia="Times New Roman" w:hAnsi="Times New Roman" w:cs="Times New Roman"/>
                <w:color w:val="auto"/>
                <w:sz w:val="20"/>
                <w:szCs w:val="20"/>
              </w:rPr>
            </w:pPr>
            <w:r w:rsidRPr="002E6A3F">
              <w:rPr>
                <w:rFonts w:ascii="Times New Roman" w:eastAsia="Times New Roman" w:hAnsi="Times New Roman" w:cs="Times New Roman"/>
                <w:color w:val="auto"/>
                <w:sz w:val="20"/>
                <w:szCs w:val="20"/>
              </w:rPr>
              <w:t>Garantia de direitos das pessoas com HIV/AIDS se dá através da mobilização das ações realizadas pelos movimentos sociais.</w:t>
            </w:r>
          </w:p>
          <w:p w14:paraId="747C732C" w14:textId="77777777" w:rsidR="002E6A3F" w:rsidRPr="002E6A3F" w:rsidRDefault="002E6A3F" w:rsidP="00885CE7">
            <w:pPr>
              <w:ind w:left="-30"/>
              <w:rPr>
                <w:rFonts w:ascii="Times New Roman" w:eastAsia="Times New Roman" w:hAnsi="Times New Roman" w:cs="Times New Roman"/>
                <w:color w:val="auto"/>
                <w:sz w:val="20"/>
                <w:szCs w:val="20"/>
              </w:rPr>
            </w:pPr>
          </w:p>
          <w:p w14:paraId="728EB4C3" w14:textId="1149124C" w:rsidR="002E6A3F" w:rsidRPr="002E6A3F" w:rsidRDefault="002E6A3F" w:rsidP="00885CE7">
            <w:pPr>
              <w:ind w:left="-30"/>
              <w:rPr>
                <w:rFonts w:ascii="Times New Roman" w:eastAsia="Times New Roman" w:hAnsi="Times New Roman" w:cs="Times New Roman"/>
                <w:color w:val="auto"/>
                <w:sz w:val="20"/>
                <w:szCs w:val="20"/>
              </w:rPr>
            </w:pPr>
          </w:p>
        </w:tc>
        <w:tc>
          <w:tcPr>
            <w:tcW w:w="2663" w:type="dxa"/>
          </w:tcPr>
          <w:p w14:paraId="3C4439C3" w14:textId="39C26AF9" w:rsidR="002E6A3F" w:rsidRPr="002E6A3F" w:rsidRDefault="002E6A3F" w:rsidP="00885CE7">
            <w:pPr>
              <w:ind w:left="-30"/>
              <w:rPr>
                <w:rFonts w:ascii="Times New Roman" w:eastAsia="Times New Roman" w:hAnsi="Times New Roman" w:cs="Times New Roman"/>
                <w:color w:val="auto"/>
                <w:sz w:val="20"/>
                <w:szCs w:val="20"/>
              </w:rPr>
            </w:pPr>
            <w:r w:rsidRPr="002E6A3F">
              <w:rPr>
                <w:rFonts w:ascii="Times New Roman" w:eastAsia="Times New Roman" w:hAnsi="Times New Roman" w:cs="Times New Roman"/>
                <w:color w:val="auto"/>
                <w:sz w:val="20"/>
                <w:szCs w:val="20"/>
              </w:rPr>
              <w:t xml:space="preserve">Salienta-se a necessidade de aperfeiçoamento dos cuidados quanto ao acompanhamento da pessoa com HIV/AIDS.  </w:t>
            </w:r>
          </w:p>
        </w:tc>
      </w:tr>
      <w:tr w:rsidR="002E6A3F" w:rsidRPr="00607AF6" w14:paraId="3A530571" w14:textId="2FC2DE4A" w:rsidTr="00B56711">
        <w:tc>
          <w:tcPr>
            <w:tcW w:w="1616" w:type="dxa"/>
          </w:tcPr>
          <w:p w14:paraId="329DDEF5" w14:textId="77777777"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2) </w:t>
            </w:r>
            <w:r w:rsidRPr="002E6A3F">
              <w:rPr>
                <w:rFonts w:ascii="Times New Roman" w:eastAsia="Times New Roman" w:hAnsi="Times New Roman" w:cs="Times New Roman"/>
                <w:color w:val="auto"/>
                <w:sz w:val="20"/>
                <w:szCs w:val="20"/>
              </w:rPr>
              <w:t>Gênero, direitos humanos e impacto socioeconômico da AIDS no Brasil</w:t>
            </w:r>
          </w:p>
          <w:p w14:paraId="6D7F25C2" w14:textId="77777777" w:rsidR="002E6A3F" w:rsidRPr="002E6A3F" w:rsidRDefault="002E6A3F" w:rsidP="00885CE7">
            <w:pPr>
              <w:rPr>
                <w:rFonts w:ascii="Times New Roman" w:hAnsi="Times New Roman" w:cs="Times New Roman"/>
                <w:color w:val="auto"/>
                <w:sz w:val="20"/>
                <w:szCs w:val="20"/>
              </w:rPr>
            </w:pPr>
          </w:p>
          <w:p w14:paraId="41D86BA1" w14:textId="77777777" w:rsidR="002E6A3F" w:rsidRPr="002E6A3F" w:rsidRDefault="002E6A3F" w:rsidP="00885CE7">
            <w:pPr>
              <w:rPr>
                <w:rFonts w:ascii="Times New Roman" w:hAnsi="Times New Roman" w:cs="Times New Roman"/>
                <w:color w:val="auto"/>
                <w:sz w:val="20"/>
                <w:szCs w:val="20"/>
              </w:rPr>
            </w:pPr>
          </w:p>
          <w:p w14:paraId="20446567" w14:textId="77777777" w:rsidR="002E6A3F" w:rsidRPr="002E6A3F" w:rsidRDefault="002E6A3F" w:rsidP="00885CE7">
            <w:pPr>
              <w:rPr>
                <w:rFonts w:ascii="Times New Roman" w:hAnsi="Times New Roman" w:cs="Times New Roman"/>
                <w:color w:val="auto"/>
                <w:sz w:val="20"/>
                <w:szCs w:val="20"/>
              </w:rPr>
            </w:pPr>
          </w:p>
        </w:tc>
        <w:tc>
          <w:tcPr>
            <w:tcW w:w="1469" w:type="dxa"/>
          </w:tcPr>
          <w:p w14:paraId="6F22EE91" w14:textId="1E718CD3" w:rsidR="002E6A3F" w:rsidRPr="002E6A3F" w:rsidRDefault="002E6A3F" w:rsidP="00B56711">
            <w:pPr>
              <w:ind w:left="-29"/>
              <w:rPr>
                <w:rFonts w:ascii="Times New Roman" w:hAnsi="Times New Roman" w:cs="Times New Roman"/>
                <w:color w:val="FF0000"/>
                <w:sz w:val="20"/>
                <w:szCs w:val="20"/>
              </w:rPr>
            </w:pPr>
            <w:r w:rsidRPr="002E6A3F">
              <w:rPr>
                <w:rFonts w:ascii="Times New Roman" w:eastAsia="Times New Roman" w:hAnsi="Times New Roman" w:cs="Times New Roman"/>
                <w:color w:val="FF0000"/>
                <w:kern w:val="24"/>
                <w:sz w:val="20"/>
                <w:szCs w:val="20"/>
              </w:rPr>
              <w:lastRenderedPageBreak/>
              <w:t>Oliveira RMR</w:t>
            </w:r>
            <w:r w:rsidR="00B56711">
              <w:rPr>
                <w:rFonts w:ascii="Times New Roman" w:eastAsia="Times New Roman" w:hAnsi="Times New Roman" w:cs="Times New Roman"/>
                <w:color w:val="FF0000"/>
                <w:kern w:val="24"/>
                <w:sz w:val="20"/>
                <w:szCs w:val="20"/>
              </w:rPr>
              <w:t xml:space="preserve">, </w:t>
            </w:r>
            <w:r w:rsidRPr="002E6A3F">
              <w:rPr>
                <w:rFonts w:ascii="Times New Roman" w:eastAsia="Times New Roman" w:hAnsi="Times New Roman" w:cs="Times New Roman"/>
                <w:color w:val="FF0000"/>
                <w:kern w:val="24"/>
                <w:sz w:val="20"/>
                <w:szCs w:val="20"/>
              </w:rPr>
              <w:t>2006</w:t>
            </w:r>
          </w:p>
        </w:tc>
        <w:tc>
          <w:tcPr>
            <w:tcW w:w="2032" w:type="dxa"/>
          </w:tcPr>
          <w:p w14:paraId="7F5AA635" w14:textId="5482D1FF" w:rsidR="002E6A3F" w:rsidRPr="002E6A3F" w:rsidRDefault="002E6A3F" w:rsidP="00885CE7">
            <w:pPr>
              <w:ind w:left="-30"/>
              <w:rPr>
                <w:rFonts w:ascii="Times New Roman" w:hAnsi="Times New Roman" w:cs="Times New Roman"/>
                <w:color w:val="auto"/>
                <w:sz w:val="20"/>
                <w:szCs w:val="20"/>
              </w:rPr>
            </w:pPr>
            <w:r w:rsidRPr="002E6A3F">
              <w:rPr>
                <w:rFonts w:ascii="Times New Roman" w:eastAsia="Times New Roman" w:hAnsi="Times New Roman" w:cs="Times New Roman"/>
                <w:color w:val="auto"/>
                <w:kern w:val="24"/>
                <w:sz w:val="20"/>
                <w:szCs w:val="20"/>
              </w:rPr>
              <w:t xml:space="preserve">Síndrome de imunodeficiência adquirida, prevenção e controle. Impactos na saúde. Fatores socioeconômicos. Organizações não-governamentais. </w:t>
            </w:r>
            <w:r w:rsidRPr="002E6A3F">
              <w:rPr>
                <w:rFonts w:ascii="Times New Roman" w:eastAsia="Times New Roman" w:hAnsi="Times New Roman" w:cs="Times New Roman"/>
                <w:color w:val="auto"/>
                <w:kern w:val="24"/>
                <w:sz w:val="20"/>
                <w:szCs w:val="20"/>
              </w:rPr>
              <w:lastRenderedPageBreak/>
              <w:t>Direitos humanos. Gênero e saúde.</w:t>
            </w:r>
          </w:p>
        </w:tc>
        <w:tc>
          <w:tcPr>
            <w:tcW w:w="2157" w:type="dxa"/>
          </w:tcPr>
          <w:p w14:paraId="74F2C5ED" w14:textId="77777777" w:rsidR="002E6A3F" w:rsidRPr="002E6A3F" w:rsidRDefault="002E6A3F" w:rsidP="00885CE7">
            <w:pPr>
              <w:ind w:left="-30"/>
              <w:rPr>
                <w:rFonts w:ascii="Times New Roman" w:eastAsia="Times New Roman" w:hAnsi="Times New Roman" w:cs="Times New Roman"/>
                <w:color w:val="auto"/>
                <w:sz w:val="20"/>
                <w:szCs w:val="20"/>
              </w:rPr>
            </w:pPr>
            <w:r w:rsidRPr="002E6A3F">
              <w:rPr>
                <w:rFonts w:ascii="Times New Roman" w:eastAsia="Times New Roman" w:hAnsi="Times New Roman" w:cs="Times New Roman"/>
                <w:color w:val="auto"/>
                <w:sz w:val="20"/>
                <w:szCs w:val="20"/>
              </w:rPr>
              <w:lastRenderedPageBreak/>
              <w:t xml:space="preserve">Os direitos aparecem como pauta de discussão em diversas instâncias, com impacto social e econômico da AIDS no contexto brasileiro. Discute-se o papel dos movimentos </w:t>
            </w:r>
            <w:r w:rsidRPr="002E6A3F">
              <w:rPr>
                <w:rFonts w:ascii="Times New Roman" w:eastAsia="Times New Roman" w:hAnsi="Times New Roman" w:cs="Times New Roman"/>
                <w:color w:val="auto"/>
                <w:sz w:val="20"/>
                <w:szCs w:val="20"/>
              </w:rPr>
              <w:lastRenderedPageBreak/>
              <w:t>feministas engajados em redes de monitoramento a partir da Declaração da UNGASS.</w:t>
            </w:r>
          </w:p>
          <w:p w14:paraId="38E70755" w14:textId="7BFA1719" w:rsidR="002E6A3F" w:rsidRPr="002E6A3F" w:rsidRDefault="002E6A3F" w:rsidP="00261D3B">
            <w:pPr>
              <w:rPr>
                <w:rFonts w:ascii="Times New Roman" w:hAnsi="Times New Roman" w:cs="Times New Roman"/>
                <w:color w:val="auto"/>
                <w:sz w:val="20"/>
                <w:szCs w:val="20"/>
              </w:rPr>
            </w:pPr>
          </w:p>
        </w:tc>
        <w:tc>
          <w:tcPr>
            <w:tcW w:w="2663" w:type="dxa"/>
          </w:tcPr>
          <w:p w14:paraId="61D67740" w14:textId="25A2DCB6"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lastRenderedPageBreak/>
              <w:t xml:space="preserve">Fundamental adoção de estratégias de </w:t>
            </w:r>
            <w:proofErr w:type="spellStart"/>
            <w:r w:rsidRPr="002E6A3F">
              <w:rPr>
                <w:rFonts w:ascii="Times New Roman" w:hAnsi="Times New Roman" w:cs="Times New Roman"/>
                <w:i/>
                <w:color w:val="auto"/>
                <w:sz w:val="20"/>
                <w:szCs w:val="20"/>
              </w:rPr>
              <w:t>advocacy</w:t>
            </w:r>
            <w:proofErr w:type="spellEnd"/>
            <w:r w:rsidRPr="002E6A3F">
              <w:rPr>
                <w:rFonts w:ascii="Times New Roman" w:hAnsi="Times New Roman" w:cs="Times New Roman"/>
                <w:color w:val="auto"/>
                <w:sz w:val="20"/>
                <w:szCs w:val="20"/>
              </w:rPr>
              <w:t xml:space="preserve"> em</w:t>
            </w:r>
            <w:proofErr w:type="gramStart"/>
            <w:r w:rsidRPr="002E6A3F">
              <w:rPr>
                <w:rFonts w:ascii="Times New Roman" w:hAnsi="Times New Roman" w:cs="Times New Roman"/>
                <w:color w:val="auto"/>
                <w:sz w:val="20"/>
                <w:szCs w:val="20"/>
              </w:rPr>
              <w:t xml:space="preserve">  </w:t>
            </w:r>
            <w:proofErr w:type="gramEnd"/>
            <w:r w:rsidRPr="002E6A3F">
              <w:rPr>
                <w:rFonts w:ascii="Times New Roman" w:hAnsi="Times New Roman" w:cs="Times New Roman"/>
                <w:color w:val="auto"/>
                <w:sz w:val="20"/>
                <w:szCs w:val="20"/>
              </w:rPr>
              <w:t xml:space="preserve">resposta à estigmatização e discriminação. Necessidade de manutenção da diretriz geral adotada pelo governo brasileiro em integrar ações públicas na garantia de </w:t>
            </w:r>
            <w:r w:rsidRPr="002E6A3F">
              <w:rPr>
                <w:rFonts w:ascii="Times New Roman" w:hAnsi="Times New Roman" w:cs="Times New Roman"/>
                <w:color w:val="auto"/>
                <w:sz w:val="20"/>
                <w:szCs w:val="20"/>
              </w:rPr>
              <w:lastRenderedPageBreak/>
              <w:t>direitos humanos, à prevenção e assistência. Aumentar a articulação do movimento feminista com a rede engajada no monitoramento da Declaração da UNGASS.</w:t>
            </w:r>
          </w:p>
        </w:tc>
      </w:tr>
      <w:tr w:rsidR="002E6A3F" w:rsidRPr="00607AF6" w14:paraId="6096773B" w14:textId="62662020" w:rsidTr="00B56711">
        <w:tc>
          <w:tcPr>
            <w:tcW w:w="1616" w:type="dxa"/>
          </w:tcPr>
          <w:p w14:paraId="26A5C58C" w14:textId="7852C073"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lastRenderedPageBreak/>
              <w:t xml:space="preserve">3) </w:t>
            </w:r>
            <w:r w:rsidRPr="002E6A3F">
              <w:rPr>
                <w:rFonts w:ascii="Times New Roman" w:eastAsia="Times New Roman" w:hAnsi="Times New Roman" w:cs="Times New Roman"/>
                <w:color w:val="auto"/>
                <w:sz w:val="20"/>
                <w:szCs w:val="20"/>
              </w:rPr>
              <w:t>O direito à prevenção e os desafios da redução da vulnerabilidade ao HIV no Brasil</w:t>
            </w:r>
          </w:p>
          <w:p w14:paraId="40985F54" w14:textId="77777777" w:rsidR="002E6A3F" w:rsidRPr="002E6A3F" w:rsidRDefault="002E6A3F" w:rsidP="00885CE7">
            <w:pPr>
              <w:rPr>
                <w:rFonts w:ascii="Times New Roman" w:hAnsi="Times New Roman" w:cs="Times New Roman"/>
                <w:color w:val="auto"/>
                <w:sz w:val="20"/>
                <w:szCs w:val="20"/>
              </w:rPr>
            </w:pPr>
          </w:p>
          <w:p w14:paraId="308E00B1" w14:textId="77777777" w:rsidR="002E6A3F" w:rsidRPr="002E6A3F" w:rsidRDefault="002E6A3F" w:rsidP="00885CE7">
            <w:pPr>
              <w:rPr>
                <w:rFonts w:ascii="Times New Roman" w:hAnsi="Times New Roman" w:cs="Times New Roman"/>
                <w:color w:val="auto"/>
                <w:sz w:val="20"/>
                <w:szCs w:val="20"/>
              </w:rPr>
            </w:pPr>
          </w:p>
          <w:p w14:paraId="531EEE30" w14:textId="77777777" w:rsidR="002E6A3F" w:rsidRPr="002E6A3F" w:rsidRDefault="002E6A3F" w:rsidP="00885CE7">
            <w:pPr>
              <w:rPr>
                <w:rFonts w:ascii="Times New Roman" w:hAnsi="Times New Roman" w:cs="Times New Roman"/>
                <w:color w:val="auto"/>
                <w:sz w:val="20"/>
                <w:szCs w:val="20"/>
              </w:rPr>
            </w:pPr>
          </w:p>
        </w:tc>
        <w:tc>
          <w:tcPr>
            <w:tcW w:w="1469" w:type="dxa"/>
          </w:tcPr>
          <w:p w14:paraId="4F25F1E6" w14:textId="55899F91" w:rsidR="002E6A3F" w:rsidRPr="00B56711" w:rsidRDefault="002E6A3F" w:rsidP="00660D8B">
            <w:pPr>
              <w:rPr>
                <w:rFonts w:ascii="Times New Roman" w:eastAsia="Times New Roman" w:hAnsi="Times New Roman" w:cs="Times New Roman"/>
                <w:color w:val="FF0000"/>
                <w:kern w:val="24"/>
                <w:sz w:val="20"/>
                <w:szCs w:val="20"/>
              </w:rPr>
            </w:pPr>
            <w:r w:rsidRPr="002E6A3F">
              <w:rPr>
                <w:rFonts w:ascii="Times New Roman" w:eastAsia="Times New Roman" w:hAnsi="Times New Roman" w:cs="Times New Roman"/>
                <w:color w:val="FF0000"/>
                <w:kern w:val="24"/>
                <w:sz w:val="20"/>
                <w:szCs w:val="20"/>
              </w:rPr>
              <w:t xml:space="preserve">Paiva V, </w:t>
            </w:r>
            <w:proofErr w:type="spellStart"/>
            <w:r w:rsidRPr="002E6A3F">
              <w:rPr>
                <w:rFonts w:ascii="Times New Roman" w:eastAsia="Times New Roman" w:hAnsi="Times New Roman" w:cs="Times New Roman"/>
                <w:color w:val="FF0000"/>
                <w:kern w:val="24"/>
                <w:sz w:val="20"/>
                <w:szCs w:val="20"/>
              </w:rPr>
              <w:t>Pupo</w:t>
            </w:r>
            <w:proofErr w:type="spellEnd"/>
            <w:r w:rsidRPr="002E6A3F">
              <w:rPr>
                <w:rFonts w:ascii="Times New Roman" w:eastAsia="Times New Roman" w:hAnsi="Times New Roman" w:cs="Times New Roman"/>
                <w:color w:val="FF0000"/>
                <w:kern w:val="24"/>
                <w:sz w:val="20"/>
                <w:szCs w:val="20"/>
              </w:rPr>
              <w:t xml:space="preserve"> LR,</w:t>
            </w:r>
            <w:proofErr w:type="gramStart"/>
            <w:r w:rsidRPr="002E6A3F">
              <w:rPr>
                <w:rFonts w:ascii="Times New Roman" w:eastAsia="Times New Roman" w:hAnsi="Times New Roman" w:cs="Times New Roman"/>
                <w:color w:val="FF0000"/>
                <w:kern w:val="24"/>
                <w:sz w:val="20"/>
                <w:szCs w:val="20"/>
              </w:rPr>
              <w:t xml:space="preserve">  </w:t>
            </w:r>
            <w:proofErr w:type="gramEnd"/>
            <w:r w:rsidRPr="002E6A3F">
              <w:rPr>
                <w:rFonts w:ascii="Times New Roman" w:eastAsia="Times New Roman" w:hAnsi="Times New Roman" w:cs="Times New Roman"/>
                <w:color w:val="FF0000"/>
                <w:kern w:val="24"/>
                <w:sz w:val="20"/>
                <w:szCs w:val="20"/>
              </w:rPr>
              <w:t>Barboza R</w:t>
            </w:r>
            <w:r w:rsidR="00B56711">
              <w:rPr>
                <w:rFonts w:ascii="Times New Roman" w:eastAsia="Times New Roman" w:hAnsi="Times New Roman" w:cs="Times New Roman"/>
                <w:color w:val="FF0000"/>
                <w:kern w:val="24"/>
                <w:sz w:val="20"/>
                <w:szCs w:val="20"/>
              </w:rPr>
              <w:t xml:space="preserve">, </w:t>
            </w:r>
            <w:r w:rsidRPr="002E6A3F">
              <w:rPr>
                <w:rFonts w:ascii="Times New Roman" w:eastAsia="Times New Roman" w:hAnsi="Times New Roman" w:cs="Times New Roman"/>
                <w:color w:val="FF0000"/>
                <w:kern w:val="24"/>
                <w:sz w:val="20"/>
                <w:szCs w:val="20"/>
              </w:rPr>
              <w:t>2006</w:t>
            </w:r>
          </w:p>
        </w:tc>
        <w:tc>
          <w:tcPr>
            <w:tcW w:w="2032" w:type="dxa"/>
          </w:tcPr>
          <w:p w14:paraId="7D5D1A60" w14:textId="1049011F" w:rsidR="002E6A3F" w:rsidRPr="002E6A3F" w:rsidRDefault="002E6A3F" w:rsidP="00885CE7">
            <w:pPr>
              <w:rPr>
                <w:rFonts w:ascii="Times New Roman" w:eastAsia="Times New Roman" w:hAnsi="Times New Roman" w:cs="Times New Roman"/>
                <w:color w:val="auto"/>
                <w:sz w:val="20"/>
                <w:szCs w:val="20"/>
              </w:rPr>
            </w:pPr>
            <w:r w:rsidRPr="002E6A3F">
              <w:rPr>
                <w:rFonts w:ascii="Times New Roman" w:eastAsia="Times New Roman" w:hAnsi="Times New Roman" w:cs="Times New Roman"/>
                <w:color w:val="auto"/>
                <w:kern w:val="24"/>
                <w:sz w:val="20"/>
                <w:szCs w:val="20"/>
              </w:rPr>
              <w:t>HIV. Síndrome de imunodeficiência adquirida, prevenção e controle. Doenças sexualmente transmissíveis, prevenção e controle. Sorodiagnóstico da Aids. Preservativos, provisão e distribuição. Direitos humanos. Revisão. Brasil.</w:t>
            </w:r>
          </w:p>
        </w:tc>
        <w:tc>
          <w:tcPr>
            <w:tcW w:w="2157" w:type="dxa"/>
          </w:tcPr>
          <w:p w14:paraId="026E0E38" w14:textId="77777777" w:rsidR="002E6A3F" w:rsidRPr="002E6A3F" w:rsidRDefault="002E6A3F" w:rsidP="00885CE7">
            <w:pPr>
              <w:rPr>
                <w:rFonts w:ascii="Times New Roman" w:eastAsia="Times New Roman" w:hAnsi="Times New Roman" w:cs="Times New Roman"/>
                <w:color w:val="auto"/>
                <w:sz w:val="20"/>
                <w:szCs w:val="20"/>
              </w:rPr>
            </w:pPr>
            <w:r w:rsidRPr="002E6A3F">
              <w:rPr>
                <w:rFonts w:ascii="Times New Roman" w:eastAsia="Times New Roman" w:hAnsi="Times New Roman" w:cs="Times New Roman"/>
                <w:color w:val="auto"/>
                <w:sz w:val="20"/>
                <w:szCs w:val="20"/>
              </w:rPr>
              <w:t>Direito à saúde, à prevenção e promoção como primazia da garantia de direitos.</w:t>
            </w:r>
          </w:p>
          <w:p w14:paraId="2C387766" w14:textId="77777777" w:rsidR="002E6A3F" w:rsidRPr="002E6A3F" w:rsidRDefault="002E6A3F" w:rsidP="00885CE7">
            <w:pPr>
              <w:rPr>
                <w:rFonts w:ascii="Times New Roman" w:eastAsia="Times New Roman" w:hAnsi="Times New Roman" w:cs="Times New Roman"/>
                <w:color w:val="auto"/>
                <w:sz w:val="20"/>
                <w:szCs w:val="20"/>
              </w:rPr>
            </w:pPr>
          </w:p>
          <w:p w14:paraId="31A76F88" w14:textId="44550514" w:rsidR="002E6A3F" w:rsidRPr="002E6A3F" w:rsidRDefault="002E6A3F" w:rsidP="00885CE7">
            <w:pPr>
              <w:rPr>
                <w:rFonts w:ascii="Times New Roman" w:eastAsia="Times New Roman" w:hAnsi="Times New Roman" w:cs="Times New Roman"/>
                <w:color w:val="auto"/>
                <w:sz w:val="20"/>
                <w:szCs w:val="20"/>
              </w:rPr>
            </w:pPr>
          </w:p>
        </w:tc>
        <w:tc>
          <w:tcPr>
            <w:tcW w:w="2663" w:type="dxa"/>
          </w:tcPr>
          <w:p w14:paraId="2BA3571E" w14:textId="468A4E5C" w:rsidR="002E6A3F" w:rsidRPr="002E6A3F" w:rsidRDefault="002E6A3F" w:rsidP="00885CE7">
            <w:pPr>
              <w:rPr>
                <w:rFonts w:ascii="Times New Roman" w:eastAsia="Times New Roman" w:hAnsi="Times New Roman" w:cs="Times New Roman"/>
                <w:color w:val="auto"/>
                <w:sz w:val="20"/>
                <w:szCs w:val="20"/>
              </w:rPr>
            </w:pPr>
            <w:r w:rsidRPr="002E6A3F">
              <w:rPr>
                <w:rFonts w:ascii="Times New Roman" w:eastAsia="Times New Roman" w:hAnsi="Times New Roman" w:cs="Times New Roman"/>
                <w:color w:val="auto"/>
                <w:sz w:val="20"/>
                <w:szCs w:val="20"/>
              </w:rPr>
              <w:t>Direito à prevenção não é prioridade nas</w:t>
            </w:r>
          </w:p>
          <w:p w14:paraId="1FAD5617" w14:textId="0AFF8B9F" w:rsidR="002E6A3F" w:rsidRPr="002E6A3F" w:rsidRDefault="002E6A3F" w:rsidP="00885CE7">
            <w:pPr>
              <w:rPr>
                <w:rFonts w:ascii="Times New Roman" w:eastAsia="Times New Roman" w:hAnsi="Times New Roman" w:cs="Times New Roman"/>
                <w:color w:val="auto"/>
                <w:sz w:val="20"/>
                <w:szCs w:val="20"/>
              </w:rPr>
            </w:pPr>
            <w:r w:rsidRPr="002E6A3F">
              <w:rPr>
                <w:rFonts w:ascii="Times New Roman" w:eastAsia="Times New Roman" w:hAnsi="Times New Roman" w:cs="Times New Roman"/>
                <w:color w:val="auto"/>
                <w:sz w:val="20"/>
                <w:szCs w:val="20"/>
              </w:rPr>
              <w:t>instâncias públicas de controle social ou nas agendas do movimento social. Para ampliar a efetividade dessas ações, sugere-se compreendê-las e pactuá-las tendo como referência a promoção e garantia de direitos humanos, abrindo espaços para o debate ético-político no nível</w:t>
            </w:r>
          </w:p>
          <w:p w14:paraId="02EB53A1" w14:textId="57CC7FA1" w:rsidR="002E6A3F" w:rsidRPr="002E6A3F" w:rsidRDefault="002E6A3F" w:rsidP="00885CE7">
            <w:pPr>
              <w:rPr>
                <w:rFonts w:ascii="Times New Roman" w:eastAsia="Times New Roman" w:hAnsi="Times New Roman" w:cs="Times New Roman"/>
                <w:color w:val="auto"/>
                <w:sz w:val="20"/>
                <w:szCs w:val="20"/>
              </w:rPr>
            </w:pPr>
            <w:r w:rsidRPr="002E6A3F">
              <w:rPr>
                <w:rFonts w:ascii="Times New Roman" w:eastAsia="Times New Roman" w:hAnsi="Times New Roman" w:cs="Times New Roman"/>
                <w:color w:val="auto"/>
                <w:sz w:val="20"/>
                <w:szCs w:val="20"/>
              </w:rPr>
              <w:t>local e nacional.</w:t>
            </w:r>
          </w:p>
        </w:tc>
      </w:tr>
      <w:tr w:rsidR="002E6A3F" w:rsidRPr="00607AF6" w14:paraId="169229B2" w14:textId="7776DC3F" w:rsidTr="00B56711">
        <w:tc>
          <w:tcPr>
            <w:tcW w:w="1616" w:type="dxa"/>
          </w:tcPr>
          <w:p w14:paraId="16005278" w14:textId="7F5D93B3"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4) Sexo, direitos humanos e AIDS: uma análise das novas tecnologias de prevenção do HIV no contexto brasileiro</w:t>
            </w:r>
          </w:p>
        </w:tc>
        <w:tc>
          <w:tcPr>
            <w:tcW w:w="1469" w:type="dxa"/>
          </w:tcPr>
          <w:p w14:paraId="4CB7FDDC" w14:textId="30123D0E" w:rsidR="002E6A3F" w:rsidRPr="002E6A3F" w:rsidRDefault="002E6A3F" w:rsidP="00660D8B">
            <w:pPr>
              <w:rPr>
                <w:rFonts w:ascii="Times New Roman" w:hAnsi="Times New Roman" w:cs="Times New Roman"/>
                <w:color w:val="FF0000"/>
                <w:sz w:val="20"/>
                <w:szCs w:val="20"/>
              </w:rPr>
            </w:pPr>
            <w:r w:rsidRPr="002E6A3F">
              <w:rPr>
                <w:rFonts w:ascii="Times New Roman" w:hAnsi="Times New Roman" w:cs="Times New Roman"/>
                <w:color w:val="FF0000"/>
                <w:sz w:val="20"/>
                <w:szCs w:val="20"/>
              </w:rPr>
              <w:t>Ferraz D, Paiva V</w:t>
            </w:r>
            <w:r w:rsidR="00B56711">
              <w:rPr>
                <w:rFonts w:ascii="Times New Roman" w:hAnsi="Times New Roman" w:cs="Times New Roman"/>
                <w:color w:val="FF0000"/>
                <w:sz w:val="20"/>
                <w:szCs w:val="20"/>
              </w:rPr>
              <w:t xml:space="preserve">, </w:t>
            </w:r>
            <w:r w:rsidRPr="002E6A3F">
              <w:rPr>
                <w:rFonts w:ascii="Times New Roman" w:hAnsi="Times New Roman" w:cs="Times New Roman"/>
                <w:color w:val="FF0000"/>
                <w:sz w:val="20"/>
                <w:szCs w:val="20"/>
              </w:rPr>
              <w:t>2015</w:t>
            </w:r>
          </w:p>
        </w:tc>
        <w:tc>
          <w:tcPr>
            <w:tcW w:w="2032" w:type="dxa"/>
          </w:tcPr>
          <w:p w14:paraId="3EF46269" w14:textId="252FB9CC"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HIV. Sexualidade. Direitos Humanos. Vulnerabilidade em saúde. Políticas Públicas. Prevenção &amp; Controle.</w:t>
            </w:r>
          </w:p>
        </w:tc>
        <w:tc>
          <w:tcPr>
            <w:tcW w:w="2157" w:type="dxa"/>
          </w:tcPr>
          <w:p w14:paraId="60687351" w14:textId="77777777"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Os direitos como estratégias de prevenção e promoção do HIV/AIDS, prioritariamente a prevenção.  </w:t>
            </w:r>
          </w:p>
          <w:p w14:paraId="45F846FC" w14:textId="77777777" w:rsidR="002E6A3F" w:rsidRPr="002E6A3F" w:rsidRDefault="002E6A3F" w:rsidP="00885CE7">
            <w:pPr>
              <w:rPr>
                <w:rFonts w:ascii="Times New Roman" w:hAnsi="Times New Roman" w:cs="Times New Roman"/>
                <w:color w:val="auto"/>
                <w:sz w:val="20"/>
                <w:szCs w:val="20"/>
              </w:rPr>
            </w:pPr>
          </w:p>
          <w:p w14:paraId="72CDEC71" w14:textId="0CB0B8CB" w:rsidR="002E6A3F" w:rsidRPr="002E6A3F" w:rsidRDefault="002E6A3F" w:rsidP="00885CE7">
            <w:pPr>
              <w:rPr>
                <w:rFonts w:ascii="Times New Roman" w:hAnsi="Times New Roman" w:cs="Times New Roman"/>
                <w:color w:val="auto"/>
                <w:sz w:val="20"/>
                <w:szCs w:val="20"/>
              </w:rPr>
            </w:pPr>
          </w:p>
        </w:tc>
        <w:tc>
          <w:tcPr>
            <w:tcW w:w="2663" w:type="dxa"/>
          </w:tcPr>
          <w:p w14:paraId="25EC5EE4" w14:textId="5A4FF5A8"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Modos de prevenção como distribuição gratuita de preservativos e uso das demais tecnologias são suficientes para diminuir a epidemia da doença, elas precisam se complementarem e não concorrerem. Mesmo com os desafios, a experiência brasileira assegura o país de sempre estar inovando as tecnologias de prevenção.</w:t>
            </w:r>
          </w:p>
        </w:tc>
      </w:tr>
      <w:tr w:rsidR="002E6A3F" w:rsidRPr="00607AF6" w14:paraId="6EA2D421" w14:textId="47E7F3F5" w:rsidTr="00B56711">
        <w:tc>
          <w:tcPr>
            <w:tcW w:w="1616" w:type="dxa"/>
          </w:tcPr>
          <w:p w14:paraId="33E839FD" w14:textId="59BF1A34"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5) O par e o ímpar: o potencial de gestão de risco para a prevenção de DST/HIV/AIDS em contextos de prostituição</w:t>
            </w:r>
          </w:p>
        </w:tc>
        <w:tc>
          <w:tcPr>
            <w:tcW w:w="1469" w:type="dxa"/>
          </w:tcPr>
          <w:p w14:paraId="0746B019" w14:textId="2B639D91" w:rsidR="002E6A3F" w:rsidRPr="002E6A3F" w:rsidRDefault="002E6A3F" w:rsidP="00660D8B">
            <w:pPr>
              <w:rPr>
                <w:rFonts w:ascii="Times New Roman" w:hAnsi="Times New Roman" w:cs="Times New Roman"/>
                <w:color w:val="FF0000"/>
                <w:sz w:val="20"/>
                <w:szCs w:val="20"/>
              </w:rPr>
            </w:pPr>
            <w:r w:rsidRPr="002E6A3F">
              <w:rPr>
                <w:rFonts w:ascii="Times New Roman" w:hAnsi="Times New Roman" w:cs="Times New Roman"/>
                <w:color w:val="FF0000"/>
                <w:sz w:val="20"/>
                <w:szCs w:val="20"/>
              </w:rPr>
              <w:t xml:space="preserve">Leite G, Murray L, </w:t>
            </w:r>
            <w:proofErr w:type="spellStart"/>
            <w:r w:rsidRPr="002E6A3F">
              <w:rPr>
                <w:rFonts w:ascii="Times New Roman" w:hAnsi="Times New Roman" w:cs="Times New Roman"/>
                <w:color w:val="FF0000"/>
                <w:sz w:val="20"/>
                <w:szCs w:val="20"/>
              </w:rPr>
              <w:t>Lenz</w:t>
            </w:r>
            <w:proofErr w:type="spellEnd"/>
            <w:r w:rsidRPr="002E6A3F">
              <w:rPr>
                <w:rFonts w:ascii="Times New Roman" w:hAnsi="Times New Roman" w:cs="Times New Roman"/>
                <w:color w:val="FF0000"/>
                <w:sz w:val="20"/>
                <w:szCs w:val="20"/>
              </w:rPr>
              <w:t xml:space="preserve"> F</w:t>
            </w:r>
            <w:r w:rsidR="00B56711">
              <w:rPr>
                <w:rFonts w:ascii="Times New Roman" w:hAnsi="Times New Roman" w:cs="Times New Roman"/>
                <w:color w:val="FF0000"/>
                <w:sz w:val="20"/>
                <w:szCs w:val="20"/>
              </w:rPr>
              <w:t xml:space="preserve">, </w:t>
            </w:r>
            <w:r w:rsidRPr="002E6A3F">
              <w:rPr>
                <w:rFonts w:ascii="Times New Roman" w:hAnsi="Times New Roman" w:cs="Times New Roman"/>
                <w:color w:val="FF0000"/>
                <w:sz w:val="20"/>
                <w:szCs w:val="20"/>
              </w:rPr>
              <w:t xml:space="preserve">2015 </w:t>
            </w:r>
          </w:p>
        </w:tc>
        <w:tc>
          <w:tcPr>
            <w:tcW w:w="2032" w:type="dxa"/>
          </w:tcPr>
          <w:p w14:paraId="4E139EF3" w14:textId="65EC9BFE" w:rsidR="002E6A3F" w:rsidRPr="002E6A3F" w:rsidRDefault="002E6A3F" w:rsidP="00885CE7">
            <w:pPr>
              <w:ind w:left="-23"/>
              <w:rPr>
                <w:rFonts w:ascii="Times New Roman" w:hAnsi="Times New Roman" w:cs="Times New Roman"/>
                <w:color w:val="auto"/>
                <w:sz w:val="20"/>
                <w:szCs w:val="20"/>
              </w:rPr>
            </w:pPr>
            <w:r w:rsidRPr="002E6A3F">
              <w:rPr>
                <w:rFonts w:ascii="Times New Roman" w:hAnsi="Times New Roman" w:cs="Times New Roman"/>
                <w:color w:val="auto"/>
                <w:sz w:val="20"/>
                <w:szCs w:val="20"/>
              </w:rPr>
              <w:t>HIV. Gestão de riscos. Prostituição. Direitos Humanos. Profissionais do sexo. Política Públicas.</w:t>
            </w:r>
          </w:p>
        </w:tc>
        <w:tc>
          <w:tcPr>
            <w:tcW w:w="2157" w:type="dxa"/>
          </w:tcPr>
          <w:p w14:paraId="3284E974" w14:textId="77777777" w:rsidR="002E6A3F" w:rsidRPr="002E6A3F" w:rsidRDefault="002E6A3F" w:rsidP="00885CE7">
            <w:pPr>
              <w:ind w:left="-23"/>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Os direitos aparecem como discussão sobre a prevenção da doença em contextos de prostituição, específico com mulheres.   </w:t>
            </w:r>
          </w:p>
          <w:p w14:paraId="1435C483" w14:textId="77777777" w:rsidR="002E6A3F" w:rsidRPr="002E6A3F" w:rsidRDefault="002E6A3F" w:rsidP="00885CE7">
            <w:pPr>
              <w:ind w:left="-23"/>
              <w:rPr>
                <w:rFonts w:ascii="Times New Roman" w:hAnsi="Times New Roman" w:cs="Times New Roman"/>
                <w:color w:val="auto"/>
                <w:sz w:val="20"/>
                <w:szCs w:val="20"/>
              </w:rPr>
            </w:pPr>
          </w:p>
          <w:p w14:paraId="58EFCC2C" w14:textId="72AE0621" w:rsidR="002E6A3F" w:rsidRPr="002E6A3F" w:rsidRDefault="002E6A3F" w:rsidP="00885CE7">
            <w:pPr>
              <w:ind w:left="-23"/>
              <w:rPr>
                <w:rFonts w:ascii="Times New Roman" w:hAnsi="Times New Roman" w:cs="Times New Roman"/>
                <w:color w:val="auto"/>
                <w:sz w:val="20"/>
                <w:szCs w:val="20"/>
              </w:rPr>
            </w:pPr>
          </w:p>
        </w:tc>
        <w:tc>
          <w:tcPr>
            <w:tcW w:w="2663" w:type="dxa"/>
          </w:tcPr>
          <w:p w14:paraId="2886D047" w14:textId="708A80AF" w:rsidR="002E6A3F" w:rsidRPr="002E6A3F" w:rsidRDefault="002E6A3F" w:rsidP="00885CE7">
            <w:pPr>
              <w:ind w:left="-23"/>
              <w:rPr>
                <w:rFonts w:ascii="Times New Roman" w:hAnsi="Times New Roman" w:cs="Times New Roman"/>
                <w:color w:val="auto"/>
                <w:sz w:val="20"/>
                <w:szCs w:val="20"/>
              </w:rPr>
            </w:pPr>
            <w:r w:rsidRPr="002E6A3F">
              <w:rPr>
                <w:rFonts w:ascii="Times New Roman" w:hAnsi="Times New Roman" w:cs="Times New Roman"/>
                <w:color w:val="auto"/>
                <w:sz w:val="20"/>
                <w:szCs w:val="20"/>
              </w:rPr>
              <w:t>Para promover uma maior autonomia dos indivíduos dentro de estratégias de gestão de risco e evitar as tendências atuais de tutela, prostitutas precisam ser conceituadas, tratadas e respeitadas como sujeitos plenos de direitos. Assim trazem como propostas sete recomendações para atender as demandas da prostituição como profissão, prevenção entre pares, mais pesquisas, debates e diálogos.</w:t>
            </w:r>
          </w:p>
        </w:tc>
      </w:tr>
      <w:tr w:rsidR="002E6A3F" w:rsidRPr="00607AF6" w14:paraId="5AF62F79" w14:textId="335C8E57" w:rsidTr="00B56711">
        <w:tc>
          <w:tcPr>
            <w:tcW w:w="1616" w:type="dxa"/>
          </w:tcPr>
          <w:p w14:paraId="5222D878" w14:textId="526DAFC4"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6) Saúde e Direitos: Vulnerabilidade à Saúde Juvenil em Comunidades Litorâneas Brasileiras</w:t>
            </w:r>
          </w:p>
          <w:p w14:paraId="1DD758AD" w14:textId="77777777" w:rsidR="002E6A3F" w:rsidRPr="002E6A3F" w:rsidRDefault="002E6A3F" w:rsidP="00885CE7">
            <w:pPr>
              <w:rPr>
                <w:rFonts w:ascii="Times New Roman" w:hAnsi="Times New Roman" w:cs="Times New Roman"/>
                <w:color w:val="auto"/>
                <w:sz w:val="20"/>
                <w:szCs w:val="20"/>
              </w:rPr>
            </w:pPr>
          </w:p>
          <w:p w14:paraId="69719998" w14:textId="77777777" w:rsidR="002E6A3F" w:rsidRPr="002E6A3F" w:rsidRDefault="002E6A3F" w:rsidP="00885CE7">
            <w:pPr>
              <w:rPr>
                <w:rFonts w:ascii="Times New Roman" w:hAnsi="Times New Roman" w:cs="Times New Roman"/>
                <w:color w:val="auto"/>
                <w:sz w:val="20"/>
                <w:szCs w:val="20"/>
              </w:rPr>
            </w:pPr>
          </w:p>
          <w:p w14:paraId="3DD9C7BC" w14:textId="77777777" w:rsidR="002E6A3F" w:rsidRPr="002E6A3F" w:rsidRDefault="002E6A3F" w:rsidP="00885CE7">
            <w:pPr>
              <w:rPr>
                <w:rFonts w:ascii="Times New Roman" w:hAnsi="Times New Roman" w:cs="Times New Roman"/>
                <w:color w:val="auto"/>
                <w:sz w:val="20"/>
                <w:szCs w:val="20"/>
              </w:rPr>
            </w:pPr>
          </w:p>
        </w:tc>
        <w:tc>
          <w:tcPr>
            <w:tcW w:w="1469" w:type="dxa"/>
          </w:tcPr>
          <w:p w14:paraId="68AFCAD2" w14:textId="640BF537" w:rsidR="002E6A3F" w:rsidRPr="002E6A3F" w:rsidRDefault="002E6A3F" w:rsidP="002F749C">
            <w:pPr>
              <w:rPr>
                <w:rFonts w:ascii="Times New Roman" w:hAnsi="Times New Roman" w:cs="Times New Roman"/>
                <w:color w:val="FF0000"/>
                <w:sz w:val="20"/>
                <w:szCs w:val="20"/>
              </w:rPr>
            </w:pPr>
            <w:proofErr w:type="spellStart"/>
            <w:r w:rsidRPr="002F749C">
              <w:rPr>
                <w:rFonts w:ascii="Times New Roman" w:hAnsi="Times New Roman" w:cs="Times New Roman"/>
                <w:color w:val="FF0000"/>
                <w:sz w:val="20"/>
                <w:szCs w:val="20"/>
              </w:rPr>
              <w:t>Bellenzani</w:t>
            </w:r>
            <w:proofErr w:type="spellEnd"/>
            <w:r w:rsidR="002F749C">
              <w:rPr>
                <w:rFonts w:ascii="Times New Roman" w:hAnsi="Times New Roman" w:cs="Times New Roman"/>
                <w:color w:val="FF0000"/>
                <w:sz w:val="20"/>
                <w:szCs w:val="20"/>
              </w:rPr>
              <w:t xml:space="preserve"> R</w:t>
            </w:r>
            <w:r w:rsidR="00B56711" w:rsidRPr="002F749C">
              <w:rPr>
                <w:rFonts w:ascii="Times New Roman" w:hAnsi="Times New Roman" w:cs="Times New Roman"/>
                <w:color w:val="FF0000"/>
                <w:sz w:val="20"/>
                <w:szCs w:val="20"/>
              </w:rPr>
              <w:t xml:space="preserve">, </w:t>
            </w:r>
            <w:r w:rsidRPr="002F749C">
              <w:rPr>
                <w:rFonts w:ascii="Times New Roman" w:hAnsi="Times New Roman" w:cs="Times New Roman"/>
                <w:color w:val="FF0000"/>
                <w:sz w:val="20"/>
                <w:szCs w:val="20"/>
              </w:rPr>
              <w:t>2012</w:t>
            </w:r>
            <w:r w:rsidRPr="002E6A3F">
              <w:rPr>
                <w:rFonts w:ascii="Times New Roman" w:hAnsi="Times New Roman" w:cs="Times New Roman"/>
                <w:color w:val="FF0000"/>
                <w:sz w:val="20"/>
                <w:szCs w:val="20"/>
              </w:rPr>
              <w:t xml:space="preserve"> </w:t>
            </w:r>
          </w:p>
        </w:tc>
        <w:tc>
          <w:tcPr>
            <w:tcW w:w="2032" w:type="dxa"/>
          </w:tcPr>
          <w:p w14:paraId="3E9F612A" w14:textId="382B7A55"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Saúde. Saúde sexual. Sexualidade. HIV/Aids.</w:t>
            </w:r>
          </w:p>
          <w:p w14:paraId="6E26FFEB" w14:textId="0EEFFEB9"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Vulnerabilidade. Direitos Humanos. Turismo.</w:t>
            </w:r>
          </w:p>
        </w:tc>
        <w:tc>
          <w:tcPr>
            <w:tcW w:w="2157" w:type="dxa"/>
          </w:tcPr>
          <w:p w14:paraId="788220D7" w14:textId="77777777"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A desinformação em direitos humanos com a população juvenil acarreta pouca aderência destes no cuidado à saúde, às questões sociais e políticas. </w:t>
            </w:r>
          </w:p>
          <w:p w14:paraId="40E61D58" w14:textId="77777777" w:rsidR="002E6A3F" w:rsidRPr="002E6A3F" w:rsidRDefault="002E6A3F" w:rsidP="00885CE7">
            <w:pPr>
              <w:rPr>
                <w:rFonts w:ascii="Times New Roman" w:hAnsi="Times New Roman" w:cs="Times New Roman"/>
                <w:color w:val="auto"/>
                <w:sz w:val="20"/>
                <w:szCs w:val="20"/>
              </w:rPr>
            </w:pPr>
          </w:p>
          <w:p w14:paraId="7F315743" w14:textId="77777777" w:rsidR="002E6A3F" w:rsidRPr="002E6A3F" w:rsidRDefault="002E6A3F" w:rsidP="00084554">
            <w:pPr>
              <w:ind w:left="-23"/>
              <w:rPr>
                <w:rFonts w:ascii="Times New Roman" w:hAnsi="Times New Roman" w:cs="Times New Roman"/>
                <w:color w:val="auto"/>
                <w:sz w:val="20"/>
                <w:szCs w:val="20"/>
              </w:rPr>
            </w:pPr>
          </w:p>
          <w:p w14:paraId="0E0C49BD" w14:textId="192E1DA5" w:rsidR="002E6A3F" w:rsidRPr="002E6A3F" w:rsidRDefault="002E6A3F" w:rsidP="00084554">
            <w:pPr>
              <w:rPr>
                <w:rFonts w:ascii="Times New Roman" w:hAnsi="Times New Roman" w:cs="Times New Roman"/>
                <w:color w:val="auto"/>
                <w:sz w:val="20"/>
                <w:szCs w:val="20"/>
              </w:rPr>
            </w:pPr>
          </w:p>
        </w:tc>
        <w:tc>
          <w:tcPr>
            <w:tcW w:w="2663" w:type="dxa"/>
          </w:tcPr>
          <w:p w14:paraId="16103518" w14:textId="6C524BB0" w:rsidR="002E6A3F" w:rsidRPr="002E6A3F" w:rsidRDefault="002E6A3F" w:rsidP="00885CE7">
            <w:pPr>
              <w:rPr>
                <w:rFonts w:ascii="Times New Roman" w:hAnsi="Times New Roman" w:cs="Times New Roman"/>
                <w:color w:val="auto"/>
                <w:sz w:val="20"/>
                <w:szCs w:val="20"/>
              </w:rPr>
            </w:pPr>
            <w:proofErr w:type="gramStart"/>
            <w:r w:rsidRPr="002E6A3F">
              <w:rPr>
                <w:rFonts w:ascii="Times New Roman" w:hAnsi="Times New Roman" w:cs="Times New Roman"/>
                <w:color w:val="auto"/>
                <w:sz w:val="20"/>
                <w:szCs w:val="20"/>
              </w:rPr>
              <w:t>A fragilidade na aquisição dos direitos humanos interferem</w:t>
            </w:r>
            <w:proofErr w:type="gramEnd"/>
            <w:r w:rsidRPr="002E6A3F">
              <w:rPr>
                <w:rFonts w:ascii="Times New Roman" w:hAnsi="Times New Roman" w:cs="Times New Roman"/>
                <w:color w:val="auto"/>
                <w:sz w:val="20"/>
                <w:szCs w:val="20"/>
              </w:rPr>
              <w:t xml:space="preserve"> na cidadania e nas situações de vulnerabilidade aos agravos a saúde sexual dos jovens da região litorânea.</w:t>
            </w:r>
          </w:p>
          <w:p w14:paraId="00CD75DA" w14:textId="481383F3" w:rsidR="002E6A3F" w:rsidRPr="002E6A3F" w:rsidRDefault="002E6A3F" w:rsidP="00842C5E">
            <w:pPr>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Os resultados apresentados sugerem que a ausência ao acesso da garantia de direitos (saúde integral, à educação, ao lazer, à cultura e à profissionalização) eram impeditivos para o exercício da cidadania juvenil. </w:t>
            </w:r>
          </w:p>
        </w:tc>
      </w:tr>
      <w:tr w:rsidR="002E6A3F" w:rsidRPr="00607AF6" w14:paraId="3F8E8853" w14:textId="33B8AC8F" w:rsidTr="00B56711">
        <w:tc>
          <w:tcPr>
            <w:tcW w:w="1616" w:type="dxa"/>
          </w:tcPr>
          <w:p w14:paraId="461E57A0" w14:textId="77777777"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7) Acesso de populações migrantes a tratamento </w:t>
            </w:r>
            <w:r w:rsidRPr="002E6A3F">
              <w:rPr>
                <w:rFonts w:ascii="Times New Roman" w:hAnsi="Times New Roman" w:cs="Times New Roman"/>
                <w:color w:val="auto"/>
                <w:sz w:val="20"/>
                <w:szCs w:val="20"/>
              </w:rPr>
              <w:lastRenderedPageBreak/>
              <w:t>antirretroviral no sul global</w:t>
            </w:r>
          </w:p>
          <w:p w14:paraId="61D970F8" w14:textId="77777777" w:rsidR="002E6A3F" w:rsidRPr="002E6A3F" w:rsidRDefault="002E6A3F" w:rsidP="00885CE7">
            <w:pPr>
              <w:rPr>
                <w:rFonts w:ascii="Times New Roman" w:hAnsi="Times New Roman" w:cs="Times New Roman"/>
                <w:color w:val="auto"/>
                <w:sz w:val="20"/>
                <w:szCs w:val="20"/>
              </w:rPr>
            </w:pPr>
          </w:p>
        </w:tc>
        <w:tc>
          <w:tcPr>
            <w:tcW w:w="1469" w:type="dxa"/>
          </w:tcPr>
          <w:p w14:paraId="193C3035" w14:textId="3F0B1D20" w:rsidR="002E6A3F" w:rsidRPr="002E6A3F" w:rsidRDefault="002F749C" w:rsidP="00660D8B">
            <w:pPr>
              <w:rPr>
                <w:rFonts w:ascii="Times New Roman" w:hAnsi="Times New Roman" w:cs="Times New Roman"/>
                <w:color w:val="FF0000"/>
                <w:sz w:val="20"/>
                <w:szCs w:val="20"/>
              </w:rPr>
            </w:pPr>
            <w:r>
              <w:rPr>
                <w:rFonts w:ascii="Times New Roman" w:hAnsi="Times New Roman" w:cs="Times New Roman"/>
                <w:color w:val="FF0000"/>
                <w:sz w:val="20"/>
                <w:szCs w:val="20"/>
              </w:rPr>
              <w:lastRenderedPageBreak/>
              <w:t xml:space="preserve">Amon J, </w:t>
            </w:r>
            <w:proofErr w:type="spellStart"/>
            <w:r>
              <w:rPr>
                <w:rFonts w:ascii="Times New Roman" w:hAnsi="Times New Roman" w:cs="Times New Roman"/>
                <w:color w:val="FF0000"/>
                <w:sz w:val="20"/>
                <w:szCs w:val="20"/>
              </w:rPr>
              <w:t>Todry</w:t>
            </w:r>
            <w:r w:rsidR="002E6A3F" w:rsidRPr="002E6A3F">
              <w:rPr>
                <w:rFonts w:ascii="Times New Roman" w:hAnsi="Times New Roman" w:cs="Times New Roman"/>
                <w:color w:val="FF0000"/>
                <w:sz w:val="20"/>
                <w:szCs w:val="20"/>
              </w:rPr>
              <w:t>s</w:t>
            </w:r>
            <w:proofErr w:type="spellEnd"/>
            <w:r w:rsidR="002E6A3F" w:rsidRPr="002E6A3F">
              <w:rPr>
                <w:rFonts w:ascii="Times New Roman" w:hAnsi="Times New Roman" w:cs="Times New Roman"/>
                <w:color w:val="FF0000"/>
                <w:sz w:val="20"/>
                <w:szCs w:val="20"/>
              </w:rPr>
              <w:t xml:space="preserve"> K</w:t>
            </w:r>
            <w:r w:rsidR="00B56711">
              <w:rPr>
                <w:rFonts w:ascii="Times New Roman" w:hAnsi="Times New Roman" w:cs="Times New Roman"/>
                <w:color w:val="FF0000"/>
                <w:sz w:val="20"/>
                <w:szCs w:val="20"/>
              </w:rPr>
              <w:t xml:space="preserve">, </w:t>
            </w:r>
            <w:r w:rsidR="002E6A3F" w:rsidRPr="002E6A3F">
              <w:rPr>
                <w:rFonts w:ascii="Times New Roman" w:hAnsi="Times New Roman" w:cs="Times New Roman"/>
                <w:color w:val="FF0000"/>
                <w:sz w:val="20"/>
                <w:szCs w:val="20"/>
              </w:rPr>
              <w:t xml:space="preserve">2009 </w:t>
            </w:r>
          </w:p>
        </w:tc>
        <w:tc>
          <w:tcPr>
            <w:tcW w:w="2032" w:type="dxa"/>
          </w:tcPr>
          <w:p w14:paraId="4AFE3040" w14:textId="160AD360"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Migrantes – HIV/AIDS – Terapia antirretroviral - Direitos Humanos – </w:t>
            </w:r>
            <w:r w:rsidRPr="002E6A3F">
              <w:rPr>
                <w:rFonts w:ascii="Times New Roman" w:hAnsi="Times New Roman" w:cs="Times New Roman"/>
                <w:color w:val="auto"/>
                <w:sz w:val="20"/>
                <w:szCs w:val="20"/>
              </w:rPr>
              <w:lastRenderedPageBreak/>
              <w:t xml:space="preserve">Direito à saúde.  </w:t>
            </w:r>
          </w:p>
        </w:tc>
        <w:tc>
          <w:tcPr>
            <w:tcW w:w="2157" w:type="dxa"/>
          </w:tcPr>
          <w:p w14:paraId="5FC96DEB" w14:textId="77777777"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lastRenderedPageBreak/>
              <w:t xml:space="preserve">Os direitos aparecem como acesso ao medicamento antirretroviral, como </w:t>
            </w:r>
            <w:r w:rsidRPr="002E6A3F">
              <w:rPr>
                <w:rFonts w:ascii="Times New Roman" w:hAnsi="Times New Roman" w:cs="Times New Roman"/>
                <w:color w:val="auto"/>
                <w:sz w:val="20"/>
                <w:szCs w:val="20"/>
              </w:rPr>
              <w:lastRenderedPageBreak/>
              <w:t>direito à cidadania.</w:t>
            </w:r>
          </w:p>
          <w:p w14:paraId="5EFDC544" w14:textId="77777777" w:rsidR="002E6A3F" w:rsidRPr="002E6A3F" w:rsidRDefault="002E6A3F" w:rsidP="00885CE7">
            <w:pPr>
              <w:rPr>
                <w:rFonts w:ascii="Times New Roman" w:hAnsi="Times New Roman" w:cs="Times New Roman"/>
                <w:color w:val="auto"/>
                <w:sz w:val="20"/>
                <w:szCs w:val="20"/>
              </w:rPr>
            </w:pPr>
          </w:p>
          <w:p w14:paraId="07E0077F" w14:textId="0F33BA38" w:rsidR="002E6A3F" w:rsidRPr="002E6A3F" w:rsidRDefault="002E6A3F" w:rsidP="00084554">
            <w:pPr>
              <w:rPr>
                <w:rFonts w:ascii="Times New Roman" w:hAnsi="Times New Roman" w:cs="Times New Roman"/>
                <w:color w:val="auto"/>
                <w:sz w:val="20"/>
                <w:szCs w:val="20"/>
              </w:rPr>
            </w:pPr>
          </w:p>
          <w:p w14:paraId="6E53BFED" w14:textId="477C5545" w:rsidR="002E6A3F" w:rsidRPr="002E6A3F" w:rsidRDefault="002E6A3F" w:rsidP="00084554">
            <w:pPr>
              <w:rPr>
                <w:rFonts w:ascii="Times New Roman" w:hAnsi="Times New Roman" w:cs="Times New Roman"/>
                <w:color w:val="auto"/>
                <w:sz w:val="20"/>
                <w:szCs w:val="20"/>
              </w:rPr>
            </w:pPr>
          </w:p>
        </w:tc>
        <w:tc>
          <w:tcPr>
            <w:tcW w:w="2663" w:type="dxa"/>
          </w:tcPr>
          <w:p w14:paraId="4EC0BD45" w14:textId="630BCD2A"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lastRenderedPageBreak/>
              <w:t xml:space="preserve">Sugere-se melhoria no acesso de cidadãos a tratamento antirretroviral incluindo tanto aos migrantes quanto aos </w:t>
            </w:r>
            <w:r w:rsidRPr="002E6A3F">
              <w:rPr>
                <w:rFonts w:ascii="Times New Roman" w:hAnsi="Times New Roman" w:cs="Times New Roman"/>
                <w:color w:val="auto"/>
                <w:sz w:val="20"/>
                <w:szCs w:val="20"/>
              </w:rPr>
              <w:lastRenderedPageBreak/>
              <w:t>refugiados a longo prazo. Atenção intersetorial podem contribuir para melhorar a atenção voltada para esta parcela da população.</w:t>
            </w:r>
          </w:p>
        </w:tc>
      </w:tr>
      <w:tr w:rsidR="002E6A3F" w:rsidRPr="00607AF6" w14:paraId="6F825F2A" w14:textId="31759CE8" w:rsidTr="00B56711">
        <w:tc>
          <w:tcPr>
            <w:tcW w:w="1616" w:type="dxa"/>
          </w:tcPr>
          <w:p w14:paraId="15147530" w14:textId="3637BCBE"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lastRenderedPageBreak/>
              <w:t>8) A influência da estigmatização social em pessoas vivendo com HIV/AIDS</w:t>
            </w:r>
          </w:p>
          <w:p w14:paraId="4CE060AB" w14:textId="77777777" w:rsidR="002E6A3F" w:rsidRPr="002E6A3F" w:rsidRDefault="002E6A3F" w:rsidP="00885CE7">
            <w:pPr>
              <w:rPr>
                <w:rFonts w:ascii="Times New Roman" w:hAnsi="Times New Roman" w:cs="Times New Roman"/>
                <w:color w:val="auto"/>
                <w:sz w:val="20"/>
                <w:szCs w:val="20"/>
              </w:rPr>
            </w:pPr>
          </w:p>
          <w:p w14:paraId="58193CC0" w14:textId="77777777" w:rsidR="002E6A3F" w:rsidRPr="002E6A3F" w:rsidRDefault="002E6A3F" w:rsidP="00885CE7">
            <w:pPr>
              <w:rPr>
                <w:rFonts w:ascii="Times New Roman" w:hAnsi="Times New Roman" w:cs="Times New Roman"/>
                <w:color w:val="auto"/>
                <w:sz w:val="20"/>
                <w:szCs w:val="20"/>
              </w:rPr>
            </w:pPr>
          </w:p>
        </w:tc>
        <w:tc>
          <w:tcPr>
            <w:tcW w:w="1469" w:type="dxa"/>
          </w:tcPr>
          <w:p w14:paraId="2E565D65" w14:textId="4563D76C" w:rsidR="002E6A3F" w:rsidRPr="002E6A3F" w:rsidRDefault="002E6A3F" w:rsidP="00B56711">
            <w:pPr>
              <w:rPr>
                <w:rFonts w:ascii="Times New Roman" w:hAnsi="Times New Roman" w:cs="Times New Roman"/>
                <w:color w:val="FF0000"/>
                <w:sz w:val="20"/>
                <w:szCs w:val="20"/>
              </w:rPr>
            </w:pPr>
            <w:r w:rsidRPr="002E6A3F">
              <w:rPr>
                <w:rFonts w:ascii="Times New Roman" w:hAnsi="Times New Roman" w:cs="Times New Roman"/>
                <w:color w:val="FF0000"/>
                <w:sz w:val="20"/>
                <w:szCs w:val="20"/>
              </w:rPr>
              <w:t>Carvalho SM, Paes</w:t>
            </w:r>
            <w:r w:rsidR="00B56711">
              <w:rPr>
                <w:rFonts w:ascii="Times New Roman" w:hAnsi="Times New Roman" w:cs="Times New Roman"/>
                <w:color w:val="FF0000"/>
                <w:sz w:val="20"/>
                <w:szCs w:val="20"/>
              </w:rPr>
              <w:t>,</w:t>
            </w:r>
            <w:r w:rsidRPr="002E6A3F">
              <w:rPr>
                <w:rFonts w:ascii="Times New Roman" w:hAnsi="Times New Roman" w:cs="Times New Roman"/>
                <w:color w:val="FF0000"/>
                <w:sz w:val="20"/>
                <w:szCs w:val="20"/>
              </w:rPr>
              <w:t xml:space="preserve"> GO</w:t>
            </w:r>
            <w:r w:rsidR="00B56711">
              <w:rPr>
                <w:rFonts w:ascii="Times New Roman" w:hAnsi="Times New Roman" w:cs="Times New Roman"/>
                <w:color w:val="FF0000"/>
                <w:sz w:val="20"/>
                <w:szCs w:val="20"/>
              </w:rPr>
              <w:t xml:space="preserve">, </w:t>
            </w:r>
            <w:r w:rsidRPr="002E6A3F">
              <w:rPr>
                <w:rFonts w:ascii="Times New Roman" w:hAnsi="Times New Roman" w:cs="Times New Roman"/>
                <w:color w:val="FF0000"/>
                <w:sz w:val="20"/>
                <w:szCs w:val="20"/>
              </w:rPr>
              <w:t xml:space="preserve">2011 </w:t>
            </w:r>
          </w:p>
        </w:tc>
        <w:tc>
          <w:tcPr>
            <w:tcW w:w="2032" w:type="dxa"/>
          </w:tcPr>
          <w:p w14:paraId="7865B4A9" w14:textId="143C8E48"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Síndrome imunodeficiência adquirida; HIV; estigma social</w:t>
            </w:r>
          </w:p>
        </w:tc>
        <w:tc>
          <w:tcPr>
            <w:tcW w:w="2157" w:type="dxa"/>
          </w:tcPr>
          <w:p w14:paraId="75D7653A" w14:textId="77777777"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Direito violado advindo do estigma social em virtude do HIV/AIDS</w:t>
            </w:r>
          </w:p>
          <w:p w14:paraId="0D2254E4" w14:textId="77777777" w:rsidR="002E6A3F" w:rsidRPr="002E6A3F" w:rsidRDefault="002E6A3F" w:rsidP="00885CE7">
            <w:pPr>
              <w:rPr>
                <w:rFonts w:ascii="Times New Roman" w:hAnsi="Times New Roman" w:cs="Times New Roman"/>
                <w:color w:val="auto"/>
                <w:sz w:val="20"/>
                <w:szCs w:val="20"/>
              </w:rPr>
            </w:pPr>
          </w:p>
          <w:p w14:paraId="00DCFA7A" w14:textId="4E224987" w:rsidR="002E6A3F" w:rsidRPr="002E6A3F" w:rsidRDefault="002E6A3F" w:rsidP="00885CE7">
            <w:pPr>
              <w:rPr>
                <w:rFonts w:ascii="Times New Roman" w:hAnsi="Times New Roman" w:cs="Times New Roman"/>
                <w:color w:val="auto"/>
                <w:sz w:val="20"/>
                <w:szCs w:val="20"/>
              </w:rPr>
            </w:pPr>
          </w:p>
        </w:tc>
        <w:tc>
          <w:tcPr>
            <w:tcW w:w="2663" w:type="dxa"/>
          </w:tcPr>
          <w:p w14:paraId="08113B83" w14:textId="4B724560"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Nota-se a necessidade de intervenção dos profissionais que atuam no processo de educação em saúde, promovendo orientação as pessoas com a doença, mas a toda a população, desenvolvendo ações de prevenção, promoção e recuperação da saúde, com apoio psicológico e social.</w:t>
            </w:r>
          </w:p>
        </w:tc>
      </w:tr>
      <w:tr w:rsidR="002E6A3F" w:rsidRPr="00607AF6" w14:paraId="6F4C79D4" w14:textId="08D7CEAB" w:rsidTr="00B56711">
        <w:tc>
          <w:tcPr>
            <w:tcW w:w="1616" w:type="dxa"/>
          </w:tcPr>
          <w:p w14:paraId="56E95CBB" w14:textId="39D1F154"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9) Estigma e discriminação: experiências de mulheres HIV positivo nos bairros populares de Maputo, Moçambique</w:t>
            </w:r>
          </w:p>
          <w:p w14:paraId="51975F41" w14:textId="77777777" w:rsidR="002E6A3F" w:rsidRPr="002E6A3F" w:rsidRDefault="002E6A3F" w:rsidP="00885CE7">
            <w:pPr>
              <w:rPr>
                <w:rFonts w:ascii="Times New Roman" w:hAnsi="Times New Roman" w:cs="Times New Roman"/>
                <w:color w:val="auto"/>
                <w:sz w:val="20"/>
                <w:szCs w:val="20"/>
              </w:rPr>
            </w:pPr>
          </w:p>
          <w:p w14:paraId="36EFDD6D" w14:textId="77777777" w:rsidR="002E6A3F" w:rsidRPr="002E6A3F" w:rsidRDefault="002E6A3F" w:rsidP="00885CE7">
            <w:pPr>
              <w:rPr>
                <w:rFonts w:ascii="Times New Roman" w:hAnsi="Times New Roman" w:cs="Times New Roman"/>
                <w:color w:val="auto"/>
                <w:sz w:val="20"/>
                <w:szCs w:val="20"/>
              </w:rPr>
            </w:pPr>
          </w:p>
        </w:tc>
        <w:tc>
          <w:tcPr>
            <w:tcW w:w="1469" w:type="dxa"/>
          </w:tcPr>
          <w:p w14:paraId="62EBDC86" w14:textId="7D0575BF" w:rsidR="002E6A3F" w:rsidRPr="002E6A3F" w:rsidRDefault="002E6A3F" w:rsidP="00660D8B">
            <w:pPr>
              <w:rPr>
                <w:rFonts w:ascii="Times New Roman" w:hAnsi="Times New Roman" w:cs="Times New Roman"/>
                <w:color w:val="FF0000"/>
                <w:sz w:val="20"/>
                <w:szCs w:val="20"/>
              </w:rPr>
            </w:pPr>
            <w:r w:rsidRPr="002E6A3F">
              <w:rPr>
                <w:rFonts w:ascii="Times New Roman" w:hAnsi="Times New Roman" w:cs="Times New Roman"/>
                <w:color w:val="FF0000"/>
                <w:sz w:val="20"/>
                <w:szCs w:val="20"/>
              </w:rPr>
              <w:t xml:space="preserve">Andrade RG, </w:t>
            </w:r>
            <w:proofErr w:type="spellStart"/>
            <w:r w:rsidRPr="002E6A3F">
              <w:rPr>
                <w:rFonts w:ascii="Times New Roman" w:hAnsi="Times New Roman" w:cs="Times New Roman"/>
                <w:color w:val="FF0000"/>
                <w:sz w:val="20"/>
                <w:szCs w:val="20"/>
              </w:rPr>
              <w:t>Iriart</w:t>
            </w:r>
            <w:proofErr w:type="spellEnd"/>
            <w:r w:rsidRPr="002E6A3F">
              <w:rPr>
                <w:rFonts w:ascii="Times New Roman" w:hAnsi="Times New Roman" w:cs="Times New Roman"/>
                <w:color w:val="FF0000"/>
                <w:sz w:val="20"/>
                <w:szCs w:val="20"/>
              </w:rPr>
              <w:t xml:space="preserve"> JAB</w:t>
            </w:r>
            <w:r w:rsidR="00B56711">
              <w:rPr>
                <w:rFonts w:ascii="Times New Roman" w:hAnsi="Times New Roman" w:cs="Times New Roman"/>
                <w:color w:val="FF0000"/>
                <w:sz w:val="20"/>
                <w:szCs w:val="20"/>
              </w:rPr>
              <w:t xml:space="preserve">, </w:t>
            </w:r>
            <w:r w:rsidRPr="002E6A3F">
              <w:rPr>
                <w:rFonts w:ascii="Times New Roman" w:hAnsi="Times New Roman" w:cs="Times New Roman"/>
                <w:color w:val="FF0000"/>
                <w:sz w:val="20"/>
                <w:szCs w:val="20"/>
              </w:rPr>
              <w:t>2015</w:t>
            </w:r>
          </w:p>
        </w:tc>
        <w:tc>
          <w:tcPr>
            <w:tcW w:w="2032" w:type="dxa"/>
          </w:tcPr>
          <w:p w14:paraId="2ED39E73" w14:textId="54A5BFF3"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HIV. Síndrome de Imunodeficiência Adquirida. Estigma Social. Discriminação Social.</w:t>
            </w:r>
          </w:p>
        </w:tc>
        <w:tc>
          <w:tcPr>
            <w:tcW w:w="2157" w:type="dxa"/>
          </w:tcPr>
          <w:p w14:paraId="415121F3" w14:textId="77777777"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Direito violado advindo do estigma social em virtude do HIV/AIDS</w:t>
            </w:r>
          </w:p>
          <w:p w14:paraId="19D4056D" w14:textId="77777777" w:rsidR="002E6A3F" w:rsidRPr="002E6A3F" w:rsidRDefault="002E6A3F" w:rsidP="00885CE7">
            <w:pPr>
              <w:rPr>
                <w:rFonts w:ascii="Times New Roman" w:hAnsi="Times New Roman" w:cs="Times New Roman"/>
                <w:color w:val="auto"/>
                <w:sz w:val="20"/>
                <w:szCs w:val="20"/>
              </w:rPr>
            </w:pPr>
          </w:p>
          <w:p w14:paraId="75C41B02" w14:textId="146B9D42" w:rsidR="002E6A3F" w:rsidRPr="002E6A3F" w:rsidRDefault="002E6A3F" w:rsidP="00885CE7">
            <w:pPr>
              <w:rPr>
                <w:rFonts w:ascii="Times New Roman" w:hAnsi="Times New Roman" w:cs="Times New Roman"/>
                <w:color w:val="auto"/>
                <w:sz w:val="20"/>
                <w:szCs w:val="20"/>
              </w:rPr>
            </w:pPr>
          </w:p>
        </w:tc>
        <w:tc>
          <w:tcPr>
            <w:tcW w:w="2663" w:type="dxa"/>
          </w:tcPr>
          <w:p w14:paraId="5A203E0D" w14:textId="0BAE07B0"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Há dificuldade de adesão ao antirretrovirais devido ao estigma, o medo de sua condição soropositiva. Programas de intervenção voltados para a redução do estigma têm sido efetivos na diminuição do isolamento social e na melhora da adesão ao tratamento, especialmente quando combinam múltiplas estratégias de intervenção e abordam diversos níveis. Necessidade de implementação de políticas sociais voltadas para a redução da desigualdade de gênero e empoderamento individual e coletivo das mulheres, sobre as quais recai o maior impacto de culpabilização, estigma e discriminação em relação à doença.</w:t>
            </w:r>
          </w:p>
        </w:tc>
      </w:tr>
      <w:tr w:rsidR="002E6A3F" w:rsidRPr="00607AF6" w14:paraId="4C7FB0A5" w14:textId="32CA1AF2" w:rsidTr="00B56711">
        <w:tc>
          <w:tcPr>
            <w:tcW w:w="1616" w:type="dxa"/>
          </w:tcPr>
          <w:p w14:paraId="372E1AFA" w14:textId="594A8F2B"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10) Os papéis ocupacionais de pessoas hospitalizadas em decorrência da Síndrome da Imunodeficiência Adquirida</w:t>
            </w:r>
          </w:p>
          <w:p w14:paraId="7ECDC4E7" w14:textId="77777777" w:rsidR="002E6A3F" w:rsidRPr="002E6A3F" w:rsidRDefault="002E6A3F" w:rsidP="00885CE7">
            <w:pPr>
              <w:rPr>
                <w:rFonts w:ascii="Times New Roman" w:hAnsi="Times New Roman" w:cs="Times New Roman"/>
                <w:color w:val="auto"/>
                <w:sz w:val="20"/>
                <w:szCs w:val="20"/>
              </w:rPr>
            </w:pPr>
          </w:p>
          <w:p w14:paraId="64717AE5" w14:textId="77777777" w:rsidR="002E6A3F" w:rsidRPr="002E6A3F" w:rsidRDefault="002E6A3F" w:rsidP="00885CE7">
            <w:pPr>
              <w:rPr>
                <w:rFonts w:ascii="Times New Roman" w:hAnsi="Times New Roman" w:cs="Times New Roman"/>
                <w:color w:val="auto"/>
                <w:sz w:val="20"/>
                <w:szCs w:val="20"/>
              </w:rPr>
            </w:pPr>
          </w:p>
        </w:tc>
        <w:tc>
          <w:tcPr>
            <w:tcW w:w="1469" w:type="dxa"/>
          </w:tcPr>
          <w:p w14:paraId="1205CE44" w14:textId="2C17B46E" w:rsidR="002E6A3F" w:rsidRPr="002E6A3F" w:rsidRDefault="002E6A3F" w:rsidP="002E6A3F">
            <w:pPr>
              <w:rPr>
                <w:rFonts w:ascii="Times New Roman" w:hAnsi="Times New Roman" w:cs="Times New Roman"/>
                <w:color w:val="FF0000"/>
                <w:sz w:val="20"/>
                <w:szCs w:val="20"/>
              </w:rPr>
            </w:pPr>
            <w:r w:rsidRPr="002E6A3F">
              <w:rPr>
                <w:rFonts w:ascii="Times New Roman" w:hAnsi="Times New Roman" w:cs="Times New Roman"/>
                <w:color w:val="FF0000"/>
                <w:sz w:val="20"/>
                <w:szCs w:val="20"/>
              </w:rPr>
              <w:t>Gil</w:t>
            </w:r>
            <w:r w:rsidR="00B56711">
              <w:rPr>
                <w:rFonts w:ascii="Times New Roman" w:hAnsi="Times New Roman" w:cs="Times New Roman"/>
                <w:color w:val="FF0000"/>
                <w:sz w:val="20"/>
                <w:szCs w:val="20"/>
              </w:rPr>
              <w:t>,</w:t>
            </w:r>
            <w:r w:rsidRPr="002E6A3F">
              <w:rPr>
                <w:rFonts w:ascii="Times New Roman" w:hAnsi="Times New Roman" w:cs="Times New Roman"/>
                <w:color w:val="FF0000"/>
                <w:sz w:val="20"/>
                <w:szCs w:val="20"/>
              </w:rPr>
              <w:t xml:space="preserve"> NAN, De Carlo</w:t>
            </w:r>
            <w:r w:rsidR="00B56711">
              <w:rPr>
                <w:rFonts w:ascii="Times New Roman" w:hAnsi="Times New Roman" w:cs="Times New Roman"/>
                <w:color w:val="FF0000"/>
                <w:sz w:val="20"/>
                <w:szCs w:val="20"/>
              </w:rPr>
              <w:t>,</w:t>
            </w:r>
            <w:r w:rsidRPr="002E6A3F">
              <w:rPr>
                <w:rFonts w:ascii="Times New Roman" w:hAnsi="Times New Roman" w:cs="Times New Roman"/>
                <w:color w:val="FF0000"/>
                <w:sz w:val="20"/>
                <w:szCs w:val="20"/>
              </w:rPr>
              <w:t xml:space="preserve"> MMRP</w:t>
            </w:r>
            <w:r w:rsidR="00B56711">
              <w:rPr>
                <w:rFonts w:ascii="Times New Roman" w:hAnsi="Times New Roman" w:cs="Times New Roman"/>
                <w:color w:val="FF0000"/>
                <w:sz w:val="20"/>
                <w:szCs w:val="20"/>
              </w:rPr>
              <w:t xml:space="preserve">, </w:t>
            </w:r>
            <w:r w:rsidRPr="002E6A3F">
              <w:rPr>
                <w:rFonts w:ascii="Times New Roman" w:hAnsi="Times New Roman" w:cs="Times New Roman"/>
                <w:color w:val="FF0000"/>
                <w:sz w:val="20"/>
                <w:szCs w:val="20"/>
              </w:rPr>
              <w:t xml:space="preserve">2009 </w:t>
            </w:r>
          </w:p>
        </w:tc>
        <w:tc>
          <w:tcPr>
            <w:tcW w:w="2032" w:type="dxa"/>
          </w:tcPr>
          <w:p w14:paraId="378D8703" w14:textId="6B93C806"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Síndrome da Imunodeficiência Adquirida. Terapia Ocupacional. Hospitalização. Desempenho de Papéis.  </w:t>
            </w:r>
          </w:p>
        </w:tc>
        <w:tc>
          <w:tcPr>
            <w:tcW w:w="2157" w:type="dxa"/>
          </w:tcPr>
          <w:p w14:paraId="404EDFEE" w14:textId="386041B7"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Perda de papéis ocupacionais devido ao adoecimento e hospitalização pelo HIV/AIDS traz</w:t>
            </w:r>
          </w:p>
          <w:p w14:paraId="24A18A83" w14:textId="77777777"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impactos psicossociais e compromete sua vida ocupacional.</w:t>
            </w:r>
          </w:p>
          <w:p w14:paraId="43C977CC" w14:textId="77777777" w:rsidR="002E6A3F" w:rsidRPr="002E6A3F" w:rsidRDefault="002E6A3F" w:rsidP="00885CE7">
            <w:pPr>
              <w:rPr>
                <w:rFonts w:ascii="Times New Roman" w:hAnsi="Times New Roman" w:cs="Times New Roman"/>
                <w:color w:val="auto"/>
                <w:sz w:val="20"/>
                <w:szCs w:val="20"/>
              </w:rPr>
            </w:pPr>
          </w:p>
          <w:p w14:paraId="009EEF22" w14:textId="7F7C9EF3" w:rsidR="002E6A3F" w:rsidRPr="002E6A3F" w:rsidRDefault="002E6A3F" w:rsidP="00885CE7">
            <w:pPr>
              <w:rPr>
                <w:rFonts w:ascii="Times New Roman" w:hAnsi="Times New Roman" w:cs="Times New Roman"/>
                <w:color w:val="auto"/>
                <w:sz w:val="20"/>
                <w:szCs w:val="20"/>
              </w:rPr>
            </w:pPr>
          </w:p>
        </w:tc>
        <w:tc>
          <w:tcPr>
            <w:tcW w:w="2663" w:type="dxa"/>
          </w:tcPr>
          <w:p w14:paraId="6FBACA5A" w14:textId="6C337B97"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Maior fragilização física e afetiva dos indivíduos em decorrência de processos de hospitalização. </w:t>
            </w:r>
          </w:p>
          <w:p w14:paraId="0E787F6C" w14:textId="5B42270B"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Papel significativo da Terapia Ocupacional no tratamento, podendo contribuir para a diminuição do impacto do processo de hospitalização no cotidiano, humanizando o ambiente e as relações interpessoais, prevenindo e/ou manter os papéis ocupacionais, facilitando a adaptação e elaboração do processo de adoecimento e das perdas decorrentes da doença. </w:t>
            </w:r>
          </w:p>
        </w:tc>
      </w:tr>
      <w:tr w:rsidR="002E6A3F" w:rsidRPr="00607AF6" w14:paraId="5F138831" w14:textId="07ED862C" w:rsidTr="00B56711">
        <w:tc>
          <w:tcPr>
            <w:tcW w:w="1616" w:type="dxa"/>
          </w:tcPr>
          <w:p w14:paraId="3707DB30" w14:textId="58D663EF"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11) Enveredando pelos caminhos da arte: a Terapia Ocupacional na produção de </w:t>
            </w:r>
            <w:r w:rsidRPr="002E6A3F">
              <w:rPr>
                <w:rFonts w:ascii="Times New Roman" w:hAnsi="Times New Roman" w:cs="Times New Roman"/>
                <w:color w:val="auto"/>
                <w:sz w:val="20"/>
                <w:szCs w:val="20"/>
              </w:rPr>
              <w:lastRenderedPageBreak/>
              <w:t>saúde de sujeitos infectados pelo HIV</w:t>
            </w:r>
          </w:p>
          <w:p w14:paraId="43709149" w14:textId="77777777" w:rsidR="002E6A3F" w:rsidRPr="002E6A3F" w:rsidRDefault="002E6A3F" w:rsidP="00885CE7">
            <w:pPr>
              <w:rPr>
                <w:rFonts w:ascii="Times New Roman" w:hAnsi="Times New Roman" w:cs="Times New Roman"/>
                <w:color w:val="auto"/>
                <w:sz w:val="20"/>
                <w:szCs w:val="20"/>
              </w:rPr>
            </w:pPr>
          </w:p>
          <w:p w14:paraId="26306868" w14:textId="77777777" w:rsidR="002E6A3F" w:rsidRPr="002E6A3F" w:rsidRDefault="002E6A3F" w:rsidP="00885CE7">
            <w:pPr>
              <w:rPr>
                <w:rFonts w:ascii="Times New Roman" w:hAnsi="Times New Roman" w:cs="Times New Roman"/>
                <w:color w:val="auto"/>
                <w:sz w:val="20"/>
                <w:szCs w:val="20"/>
              </w:rPr>
            </w:pPr>
          </w:p>
        </w:tc>
        <w:tc>
          <w:tcPr>
            <w:tcW w:w="1469" w:type="dxa"/>
          </w:tcPr>
          <w:p w14:paraId="5D5467AF" w14:textId="0E0F695E" w:rsidR="002E6A3F" w:rsidRPr="002E6A3F" w:rsidRDefault="002E6A3F" w:rsidP="00B56711">
            <w:pPr>
              <w:rPr>
                <w:rFonts w:ascii="Times New Roman" w:hAnsi="Times New Roman" w:cs="Times New Roman"/>
                <w:color w:val="FF0000"/>
                <w:sz w:val="20"/>
                <w:szCs w:val="20"/>
              </w:rPr>
            </w:pPr>
            <w:r w:rsidRPr="002E6A3F">
              <w:rPr>
                <w:rFonts w:ascii="Times New Roman" w:hAnsi="Times New Roman" w:cs="Times New Roman"/>
                <w:color w:val="FF0000"/>
                <w:sz w:val="20"/>
                <w:szCs w:val="20"/>
              </w:rPr>
              <w:lastRenderedPageBreak/>
              <w:t>Leite ASC, Matos AH, Oliveira IBS, Araújo LS</w:t>
            </w:r>
            <w:r w:rsidR="00B56711">
              <w:rPr>
                <w:rFonts w:ascii="Times New Roman" w:hAnsi="Times New Roman" w:cs="Times New Roman"/>
                <w:color w:val="FF0000"/>
                <w:sz w:val="20"/>
                <w:szCs w:val="20"/>
              </w:rPr>
              <w:t>,</w:t>
            </w:r>
            <w:r w:rsidRPr="002E6A3F">
              <w:rPr>
                <w:rFonts w:ascii="Times New Roman" w:hAnsi="Times New Roman" w:cs="Times New Roman"/>
                <w:color w:val="FF0000"/>
                <w:sz w:val="20"/>
                <w:szCs w:val="20"/>
              </w:rPr>
              <w:t xml:space="preserve"> 2013 </w:t>
            </w:r>
          </w:p>
        </w:tc>
        <w:tc>
          <w:tcPr>
            <w:tcW w:w="2032" w:type="dxa"/>
          </w:tcPr>
          <w:p w14:paraId="6C8CA6D0" w14:textId="77777777"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Terapia Ocupacional. Arte. Produção de Saúde.</w:t>
            </w:r>
          </w:p>
          <w:p w14:paraId="23B7FD34" w14:textId="021EA42B" w:rsidR="002E6A3F" w:rsidRPr="002E6A3F" w:rsidRDefault="002E6A3F" w:rsidP="00885CE7">
            <w:pPr>
              <w:rPr>
                <w:rFonts w:ascii="Times New Roman" w:hAnsi="Times New Roman" w:cs="Times New Roman"/>
                <w:color w:val="auto"/>
                <w:sz w:val="20"/>
                <w:szCs w:val="20"/>
              </w:rPr>
            </w:pPr>
            <w:r w:rsidRPr="002E6A3F">
              <w:rPr>
                <w:rFonts w:ascii="Times New Roman" w:hAnsi="Times New Roman" w:cs="Times New Roman"/>
                <w:color w:val="auto"/>
                <w:sz w:val="20"/>
                <w:szCs w:val="20"/>
              </w:rPr>
              <w:t>HIV/AIDS.</w:t>
            </w:r>
          </w:p>
        </w:tc>
        <w:tc>
          <w:tcPr>
            <w:tcW w:w="2157" w:type="dxa"/>
          </w:tcPr>
          <w:p w14:paraId="3B370427" w14:textId="77777777" w:rsidR="002E6A3F" w:rsidRPr="002E6A3F" w:rsidRDefault="002E6A3F" w:rsidP="00C84B1D">
            <w:pPr>
              <w:rPr>
                <w:rFonts w:ascii="Times New Roman" w:hAnsi="Times New Roman" w:cs="Times New Roman"/>
                <w:color w:val="auto"/>
                <w:sz w:val="20"/>
                <w:szCs w:val="20"/>
              </w:rPr>
            </w:pPr>
            <w:r w:rsidRPr="002E6A3F">
              <w:rPr>
                <w:rFonts w:ascii="Times New Roman" w:hAnsi="Times New Roman" w:cs="Times New Roman"/>
                <w:color w:val="auto"/>
                <w:sz w:val="20"/>
                <w:szCs w:val="20"/>
              </w:rPr>
              <w:t xml:space="preserve">O uso do recurso da arte entre pessoas com HIV/AIDS em contexto de Terapia Ocupacional possibilitaram </w:t>
            </w:r>
            <w:r w:rsidRPr="002E6A3F">
              <w:rPr>
                <w:rFonts w:ascii="Times New Roman" w:hAnsi="Times New Roman" w:cs="Times New Roman"/>
                <w:color w:val="auto"/>
                <w:sz w:val="20"/>
                <w:szCs w:val="20"/>
              </w:rPr>
              <w:lastRenderedPageBreak/>
              <w:t>descobertas e apropriação de si e do sentimento de bem-estar enquanto um direito.</w:t>
            </w:r>
          </w:p>
          <w:p w14:paraId="4DBD9FAB" w14:textId="77777777" w:rsidR="002E6A3F" w:rsidRPr="002E6A3F" w:rsidRDefault="002E6A3F" w:rsidP="00C84B1D">
            <w:pPr>
              <w:rPr>
                <w:rFonts w:ascii="Times New Roman" w:hAnsi="Times New Roman" w:cs="Times New Roman"/>
                <w:color w:val="auto"/>
                <w:sz w:val="20"/>
                <w:szCs w:val="20"/>
              </w:rPr>
            </w:pPr>
          </w:p>
          <w:p w14:paraId="50076DFD" w14:textId="6AEAD666" w:rsidR="002E6A3F" w:rsidRPr="002E6A3F" w:rsidRDefault="002E6A3F" w:rsidP="00C84B1D">
            <w:pPr>
              <w:rPr>
                <w:rFonts w:ascii="Times New Roman" w:hAnsi="Times New Roman" w:cs="Times New Roman"/>
                <w:color w:val="auto"/>
                <w:sz w:val="20"/>
                <w:szCs w:val="20"/>
              </w:rPr>
            </w:pPr>
          </w:p>
        </w:tc>
        <w:tc>
          <w:tcPr>
            <w:tcW w:w="2663" w:type="dxa"/>
          </w:tcPr>
          <w:p w14:paraId="3E40EBD3" w14:textId="2C8B0AFA" w:rsidR="002E6A3F" w:rsidRPr="002E6A3F" w:rsidRDefault="002E6A3F" w:rsidP="0043217F">
            <w:pPr>
              <w:rPr>
                <w:rFonts w:ascii="Times New Roman" w:hAnsi="Times New Roman" w:cs="Times New Roman"/>
                <w:color w:val="auto"/>
                <w:sz w:val="20"/>
                <w:szCs w:val="20"/>
              </w:rPr>
            </w:pPr>
            <w:r w:rsidRPr="002E6A3F">
              <w:rPr>
                <w:rFonts w:ascii="Times New Roman" w:hAnsi="Times New Roman" w:cs="Times New Roman"/>
                <w:color w:val="auto"/>
                <w:sz w:val="20"/>
                <w:szCs w:val="20"/>
              </w:rPr>
              <w:lastRenderedPageBreak/>
              <w:t xml:space="preserve">Concluiu-se que a arte foi um potencializador para a produção de saúde e bem estar, ou seja, qualidade de vida. A proposta dos </w:t>
            </w:r>
            <w:r w:rsidRPr="002E6A3F">
              <w:rPr>
                <w:rFonts w:ascii="Times New Roman" w:hAnsi="Times New Roman" w:cs="Times New Roman"/>
                <w:color w:val="auto"/>
                <w:sz w:val="20"/>
                <w:szCs w:val="20"/>
              </w:rPr>
              <w:lastRenderedPageBreak/>
              <w:t xml:space="preserve">terapeutas foi utilizar do recurso de composições musicais para melhorar as ocupações, aproximando-os das relações interpessoais e aproximação desses corpos consigo próprios e com outros.   </w:t>
            </w:r>
          </w:p>
        </w:tc>
      </w:tr>
    </w:tbl>
    <w:p w14:paraId="37C56C83" w14:textId="3B899B0D" w:rsidR="00CB0DCC" w:rsidRPr="00B56711" w:rsidRDefault="00CB0DCC" w:rsidP="00CB0DCC">
      <w:pPr>
        <w:jc w:val="both"/>
        <w:rPr>
          <w:rFonts w:ascii="Times New Roman" w:hAnsi="Times New Roman" w:cs="Times New Roman"/>
          <w:color w:val="FF0000"/>
          <w:sz w:val="24"/>
          <w:szCs w:val="24"/>
        </w:rPr>
      </w:pPr>
      <w:r w:rsidRPr="00607AF6">
        <w:rPr>
          <w:rFonts w:ascii="Times New Roman" w:hAnsi="Times New Roman" w:cs="Times New Roman"/>
          <w:color w:val="auto"/>
          <w:sz w:val="14"/>
          <w:szCs w:val="14"/>
        </w:rPr>
        <w:lastRenderedPageBreak/>
        <w:br/>
      </w:r>
      <w:r w:rsidR="00B607FA" w:rsidRPr="00B56711">
        <w:rPr>
          <w:rFonts w:ascii="Times New Roman" w:hAnsi="Times New Roman" w:cs="Times New Roman"/>
          <w:b/>
          <w:color w:val="FF0000"/>
          <w:sz w:val="24"/>
          <w:szCs w:val="24"/>
        </w:rPr>
        <w:t>Figura 2</w:t>
      </w:r>
      <w:r w:rsidRPr="00B56711">
        <w:rPr>
          <w:rFonts w:ascii="Times New Roman" w:hAnsi="Times New Roman" w:cs="Times New Roman"/>
          <w:b/>
          <w:color w:val="FF0000"/>
          <w:sz w:val="24"/>
          <w:szCs w:val="24"/>
        </w:rPr>
        <w:t>.</w:t>
      </w:r>
      <w:r w:rsidRPr="00B56711">
        <w:rPr>
          <w:rFonts w:ascii="Times New Roman" w:hAnsi="Times New Roman" w:cs="Times New Roman"/>
          <w:color w:val="FF0000"/>
          <w:sz w:val="24"/>
          <w:szCs w:val="24"/>
        </w:rPr>
        <w:t xml:space="preserve"> Distribuição dos artigos conforme a noção conceitual de direito utilizada pelos autores, prioritariamente.</w:t>
      </w:r>
    </w:p>
    <w:p w14:paraId="18F592A2" w14:textId="20070860" w:rsidR="00B90C87" w:rsidRDefault="00B90C87" w:rsidP="00B90C87">
      <w:pPr>
        <w:spacing w:line="360" w:lineRule="auto"/>
        <w:ind w:firstLine="708"/>
        <w:jc w:val="both"/>
        <w:rPr>
          <w:rFonts w:ascii="Times New Roman" w:eastAsia="Times New Roman" w:hAnsi="Times New Roman" w:cs="Times New Roman"/>
          <w:color w:val="00B050"/>
          <w:sz w:val="24"/>
          <w:szCs w:val="24"/>
        </w:rPr>
      </w:pPr>
      <w:r w:rsidRPr="00516117">
        <w:rPr>
          <w:rFonts w:ascii="Times New Roman" w:eastAsia="Times New Roman" w:hAnsi="Times New Roman" w:cs="Times New Roman"/>
          <w:color w:val="auto"/>
          <w:sz w:val="24"/>
          <w:szCs w:val="24"/>
        </w:rPr>
        <w:t>A eleição de categorias de análise se deu a partir da extração da noção conceitual de direito utilizada pelos autores</w:t>
      </w:r>
      <w:r>
        <w:rPr>
          <w:rFonts w:ascii="Times New Roman" w:eastAsia="Times New Roman" w:hAnsi="Times New Roman" w:cs="Times New Roman"/>
          <w:color w:val="00B050"/>
          <w:sz w:val="24"/>
          <w:szCs w:val="24"/>
        </w:rPr>
        <w:t>.</w:t>
      </w:r>
    </w:p>
    <w:p w14:paraId="0254B027" w14:textId="32CD6B23" w:rsidR="00084554" w:rsidRPr="00366CEA" w:rsidRDefault="00132DEF" w:rsidP="00A77AC7">
      <w:pPr>
        <w:spacing w:line="360" w:lineRule="auto"/>
        <w:jc w:val="both"/>
        <w:rPr>
          <w:rFonts w:ascii="Times New Roman" w:hAnsi="Times New Roman" w:cs="Times New Roman"/>
          <w:b/>
          <w:color w:val="FF0000"/>
          <w:sz w:val="24"/>
          <w:szCs w:val="24"/>
        </w:rPr>
      </w:pPr>
      <w:r w:rsidRPr="00366CEA">
        <w:rPr>
          <w:rFonts w:ascii="Times New Roman" w:hAnsi="Times New Roman" w:cs="Times New Roman"/>
          <w:b/>
          <w:color w:val="FF0000"/>
          <w:sz w:val="24"/>
          <w:szCs w:val="24"/>
        </w:rPr>
        <w:t xml:space="preserve">3.1 </w:t>
      </w:r>
      <w:r w:rsidR="00B90C87" w:rsidRPr="00366CEA">
        <w:rPr>
          <w:rFonts w:ascii="Times New Roman" w:hAnsi="Times New Roman" w:cs="Times New Roman"/>
          <w:b/>
          <w:color w:val="FF0000"/>
          <w:sz w:val="24"/>
          <w:szCs w:val="24"/>
        </w:rPr>
        <w:t>D</w:t>
      </w:r>
      <w:r w:rsidR="00FB0945" w:rsidRPr="00366CEA">
        <w:rPr>
          <w:rFonts w:ascii="Times New Roman" w:hAnsi="Times New Roman" w:cs="Times New Roman"/>
          <w:b/>
          <w:color w:val="FF0000"/>
          <w:sz w:val="24"/>
          <w:szCs w:val="24"/>
        </w:rPr>
        <w:t xml:space="preserve">ireito a partir do </w:t>
      </w:r>
      <w:r w:rsidR="0017032A">
        <w:rPr>
          <w:rFonts w:ascii="Times New Roman" w:hAnsi="Times New Roman" w:cs="Times New Roman"/>
          <w:b/>
          <w:color w:val="FF0000"/>
          <w:sz w:val="24"/>
          <w:szCs w:val="24"/>
        </w:rPr>
        <w:t>Estigma S</w:t>
      </w:r>
      <w:bookmarkStart w:id="0" w:name="_GoBack"/>
      <w:bookmarkEnd w:id="0"/>
      <w:r w:rsidR="00FB0945" w:rsidRPr="00366CEA">
        <w:rPr>
          <w:rFonts w:ascii="Times New Roman" w:hAnsi="Times New Roman" w:cs="Times New Roman"/>
          <w:b/>
          <w:color w:val="FF0000"/>
          <w:sz w:val="24"/>
          <w:szCs w:val="24"/>
        </w:rPr>
        <w:t>ocial</w:t>
      </w:r>
    </w:p>
    <w:p w14:paraId="7BC70DEF" w14:textId="72C15949" w:rsidR="00B24E5A" w:rsidRPr="00DB7A0B" w:rsidRDefault="00B24E5A" w:rsidP="00DB7A0B">
      <w:pPr>
        <w:pStyle w:val="PargrafodaLista"/>
        <w:spacing w:line="360" w:lineRule="auto"/>
        <w:ind w:left="0" w:firstLine="709"/>
        <w:jc w:val="both"/>
        <w:rPr>
          <w:rFonts w:ascii="Times New Roman" w:hAnsi="Times New Roman" w:cs="Times New Roman"/>
          <w:sz w:val="24"/>
          <w:szCs w:val="24"/>
        </w:rPr>
      </w:pPr>
      <w:r>
        <w:rPr>
          <w:rFonts w:ascii="Times New Roman" w:hAnsi="Times New Roman" w:cs="Times New Roman"/>
          <w:b/>
          <w:color w:val="FF0000"/>
          <w:sz w:val="24"/>
          <w:szCs w:val="24"/>
        </w:rPr>
        <w:tab/>
      </w:r>
      <w:r w:rsidRPr="00DB7A0B">
        <w:rPr>
          <w:rFonts w:ascii="Times New Roman" w:hAnsi="Times New Roman" w:cs="Times New Roman"/>
          <w:sz w:val="24"/>
          <w:szCs w:val="24"/>
        </w:rPr>
        <w:t>Segundo Goffman</w:t>
      </w:r>
      <w:r w:rsidR="00255B28">
        <w:rPr>
          <w:rFonts w:ascii="Times New Roman" w:hAnsi="Times New Roman" w:cs="Times New Roman"/>
          <w:sz w:val="24"/>
          <w:szCs w:val="24"/>
          <w:vertAlign w:val="superscript"/>
        </w:rPr>
        <w:t>7</w:t>
      </w:r>
      <w:r w:rsidRPr="00DB7A0B">
        <w:rPr>
          <w:rFonts w:ascii="Times New Roman" w:hAnsi="Times New Roman" w:cs="Times New Roman"/>
          <w:sz w:val="24"/>
          <w:szCs w:val="24"/>
        </w:rPr>
        <w:t>, historicamente, o termo estigma foi utilizado pelos</w:t>
      </w:r>
      <w:r w:rsidR="00DB7A0B">
        <w:rPr>
          <w:rFonts w:ascii="Times New Roman" w:hAnsi="Times New Roman" w:cs="Times New Roman"/>
          <w:sz w:val="24"/>
          <w:szCs w:val="24"/>
        </w:rPr>
        <w:t xml:space="preserve"> gregos para</w:t>
      </w:r>
      <w:r w:rsidRPr="00DB7A0B">
        <w:rPr>
          <w:rFonts w:ascii="Times New Roman" w:hAnsi="Times New Roman" w:cs="Times New Roman"/>
          <w:sz w:val="24"/>
          <w:szCs w:val="24"/>
        </w:rPr>
        <w:t xml:space="preserve"> identificar os sujeitos que moralmente infligiam às leis do país. Foram utilizada</w:t>
      </w:r>
      <w:r w:rsidR="00DB7A0B">
        <w:rPr>
          <w:rFonts w:ascii="Times New Roman" w:hAnsi="Times New Roman" w:cs="Times New Roman"/>
          <w:sz w:val="24"/>
          <w:szCs w:val="24"/>
        </w:rPr>
        <w:t xml:space="preserve">s marcas corporais ou sinais pelo </w:t>
      </w:r>
      <w:r w:rsidRPr="00DB7A0B">
        <w:rPr>
          <w:rFonts w:ascii="Times New Roman" w:hAnsi="Times New Roman" w:cs="Times New Roman"/>
          <w:sz w:val="24"/>
          <w:szCs w:val="24"/>
        </w:rPr>
        <w:t>corpo para reconhecer àqueles que fugiam às normas estabelecidas.</w:t>
      </w:r>
      <w:r w:rsidRPr="00DB7A0B">
        <w:rPr>
          <w:rFonts w:ascii="Times New Roman" w:hAnsi="Times New Roman" w:cs="Times New Roman"/>
          <w:color w:val="000000" w:themeColor="text1"/>
          <w:sz w:val="24"/>
          <w:szCs w:val="24"/>
        </w:rPr>
        <w:t xml:space="preserve"> </w:t>
      </w:r>
      <w:r w:rsidRPr="00DB7A0B">
        <w:rPr>
          <w:rFonts w:ascii="Times New Roman" w:hAnsi="Times New Roman" w:cs="Times New Roman"/>
          <w:sz w:val="24"/>
          <w:szCs w:val="24"/>
        </w:rPr>
        <w:t xml:space="preserve">Assim, identificava-se o sujeito escravo, criminoso ou traidor, utilizando-se desse artifício para discriminar os diferentes </w:t>
      </w:r>
      <w:r w:rsidR="00DB7A0B">
        <w:rPr>
          <w:rFonts w:ascii="Times New Roman" w:hAnsi="Times New Roman" w:cs="Times New Roman"/>
          <w:sz w:val="24"/>
          <w:szCs w:val="24"/>
        </w:rPr>
        <w:t xml:space="preserve">dos </w:t>
      </w:r>
      <w:r w:rsidR="00B90C87">
        <w:rPr>
          <w:rFonts w:ascii="Times New Roman" w:hAnsi="Times New Roman" w:cs="Times New Roman"/>
          <w:sz w:val="24"/>
          <w:szCs w:val="24"/>
        </w:rPr>
        <w:t xml:space="preserve">grupos sociais. </w:t>
      </w:r>
      <w:r w:rsidR="00DB7A0B" w:rsidRPr="00DB7A0B">
        <w:rPr>
          <w:rFonts w:ascii="Times New Roman" w:hAnsi="Times New Roman" w:cs="Times New Roman"/>
          <w:sz w:val="24"/>
          <w:szCs w:val="24"/>
        </w:rPr>
        <w:t>Atualmente</w:t>
      </w:r>
      <w:r w:rsidRPr="00DB7A0B">
        <w:rPr>
          <w:rFonts w:ascii="Times New Roman" w:hAnsi="Times New Roman" w:cs="Times New Roman"/>
          <w:sz w:val="24"/>
          <w:szCs w:val="24"/>
        </w:rPr>
        <w:t xml:space="preserve">, o </w:t>
      </w:r>
      <w:r w:rsidR="00DB7A0B" w:rsidRPr="00DB7A0B">
        <w:rPr>
          <w:rFonts w:ascii="Times New Roman" w:hAnsi="Times New Roman" w:cs="Times New Roman"/>
          <w:sz w:val="24"/>
          <w:szCs w:val="24"/>
        </w:rPr>
        <w:t xml:space="preserve">termo </w:t>
      </w:r>
      <w:r w:rsidR="00DB7A0B">
        <w:rPr>
          <w:rFonts w:ascii="Times New Roman" w:hAnsi="Times New Roman" w:cs="Times New Roman"/>
          <w:sz w:val="24"/>
          <w:szCs w:val="24"/>
        </w:rPr>
        <w:t>continua sendo utili</w:t>
      </w:r>
      <w:r w:rsidRPr="00DB7A0B">
        <w:rPr>
          <w:rFonts w:ascii="Times New Roman" w:hAnsi="Times New Roman" w:cs="Times New Roman"/>
          <w:sz w:val="24"/>
          <w:szCs w:val="24"/>
        </w:rPr>
        <w:t xml:space="preserve">zado </w:t>
      </w:r>
      <w:r w:rsidR="00DB7A0B" w:rsidRPr="00DB7A0B">
        <w:rPr>
          <w:rFonts w:ascii="Times New Roman" w:hAnsi="Times New Roman" w:cs="Times New Roman"/>
          <w:sz w:val="24"/>
          <w:szCs w:val="24"/>
        </w:rPr>
        <w:t>para identificar grupos minoritários que divergem da norma social vigente.</w:t>
      </w:r>
      <w:r w:rsidRPr="00DB7A0B">
        <w:rPr>
          <w:rFonts w:ascii="Times New Roman" w:hAnsi="Times New Roman" w:cs="Times New Roman"/>
          <w:sz w:val="24"/>
          <w:szCs w:val="24"/>
        </w:rPr>
        <w:t xml:space="preserve">    </w:t>
      </w:r>
    </w:p>
    <w:p w14:paraId="1E6E95CB" w14:textId="644222AC" w:rsidR="00B24E5A" w:rsidRPr="00DB7A0B" w:rsidRDefault="00DB7A0B" w:rsidP="00B24E5A">
      <w:pPr>
        <w:pStyle w:val="PargrafodaLista"/>
        <w:spacing w:line="360" w:lineRule="auto"/>
        <w:ind w:left="0" w:firstLine="708"/>
        <w:jc w:val="both"/>
        <w:rPr>
          <w:rFonts w:ascii="Times New Roman" w:hAnsi="Times New Roman" w:cs="Times New Roman"/>
          <w:sz w:val="24"/>
          <w:szCs w:val="24"/>
        </w:rPr>
      </w:pPr>
      <w:r w:rsidRPr="00DB7A0B">
        <w:rPr>
          <w:rFonts w:ascii="Times New Roman" w:hAnsi="Times New Roman" w:cs="Times New Roman"/>
          <w:sz w:val="24"/>
          <w:szCs w:val="24"/>
        </w:rPr>
        <w:t xml:space="preserve">Para este autor, </w:t>
      </w:r>
      <w:r w:rsidR="00B24E5A" w:rsidRPr="00DB7A0B">
        <w:rPr>
          <w:rFonts w:ascii="Times New Roman" w:hAnsi="Times New Roman" w:cs="Times New Roman"/>
          <w:sz w:val="24"/>
          <w:szCs w:val="24"/>
        </w:rPr>
        <w:t>a sociedade c</w:t>
      </w:r>
      <w:r w:rsidRPr="00DB7A0B">
        <w:rPr>
          <w:rFonts w:ascii="Times New Roman" w:hAnsi="Times New Roman" w:cs="Times New Roman"/>
          <w:sz w:val="24"/>
          <w:szCs w:val="24"/>
        </w:rPr>
        <w:t>ria meios de agrupar as pessoas, inferindo nelas uma identidade social entre iguais e “diferentes”, esperando certos tipos de comportamentos para cada grupo estigmatizado. Para ele, há três grupos distintos de pessoas ditas estigmatizadas: por</w:t>
      </w:r>
      <w:r w:rsidR="00B24E5A" w:rsidRPr="00DB7A0B">
        <w:rPr>
          <w:rFonts w:ascii="Times New Roman" w:hAnsi="Times New Roman" w:cs="Times New Roman"/>
          <w:sz w:val="24"/>
          <w:szCs w:val="24"/>
        </w:rPr>
        <w:t xml:space="preserve"> distinções de condições de patologias congênitas ou adquiridas, </w:t>
      </w:r>
      <w:r w:rsidRPr="00DB7A0B">
        <w:rPr>
          <w:rFonts w:ascii="Times New Roman" w:hAnsi="Times New Roman" w:cs="Times New Roman"/>
          <w:sz w:val="24"/>
          <w:szCs w:val="24"/>
        </w:rPr>
        <w:t xml:space="preserve">dadas pelos </w:t>
      </w:r>
      <w:r w:rsidR="00B24E5A" w:rsidRPr="00DB7A0B">
        <w:rPr>
          <w:rFonts w:ascii="Times New Roman" w:hAnsi="Times New Roman" w:cs="Times New Roman"/>
          <w:sz w:val="24"/>
          <w:szCs w:val="24"/>
        </w:rPr>
        <w:t>contextos sociais</w:t>
      </w:r>
      <w:r w:rsidRPr="00DB7A0B">
        <w:rPr>
          <w:rFonts w:ascii="Times New Roman" w:hAnsi="Times New Roman" w:cs="Times New Roman"/>
          <w:sz w:val="24"/>
          <w:szCs w:val="24"/>
        </w:rPr>
        <w:t xml:space="preserve"> ou situação financeira</w:t>
      </w:r>
      <w:r w:rsidR="00B24E5A" w:rsidRPr="00DB7A0B">
        <w:rPr>
          <w:rFonts w:ascii="Times New Roman" w:hAnsi="Times New Roman" w:cs="Times New Roman"/>
          <w:sz w:val="24"/>
          <w:szCs w:val="24"/>
        </w:rPr>
        <w:t xml:space="preserve">, </w:t>
      </w:r>
      <w:r w:rsidRPr="00DB7A0B">
        <w:rPr>
          <w:rFonts w:ascii="Times New Roman" w:hAnsi="Times New Roman" w:cs="Times New Roman"/>
          <w:sz w:val="24"/>
          <w:szCs w:val="24"/>
        </w:rPr>
        <w:t>ou</w:t>
      </w:r>
      <w:r>
        <w:rPr>
          <w:rFonts w:ascii="Times New Roman" w:hAnsi="Times New Roman" w:cs="Times New Roman"/>
          <w:sz w:val="24"/>
          <w:szCs w:val="24"/>
        </w:rPr>
        <w:t xml:space="preserve"> ainda</w:t>
      </w:r>
      <w:r w:rsidRPr="00DB7A0B">
        <w:rPr>
          <w:rFonts w:ascii="Times New Roman" w:hAnsi="Times New Roman" w:cs="Times New Roman"/>
          <w:sz w:val="24"/>
          <w:szCs w:val="24"/>
        </w:rPr>
        <w:t xml:space="preserve"> pel</w:t>
      </w:r>
      <w:r>
        <w:rPr>
          <w:rFonts w:ascii="Times New Roman" w:hAnsi="Times New Roman" w:cs="Times New Roman"/>
          <w:sz w:val="24"/>
          <w:szCs w:val="24"/>
        </w:rPr>
        <w:t>as questões étnico-raciais ou religiosas</w:t>
      </w:r>
      <w:r w:rsidR="00B24E5A" w:rsidRPr="00DB7A0B">
        <w:rPr>
          <w:rFonts w:ascii="Times New Roman" w:hAnsi="Times New Roman" w:cs="Times New Roman"/>
          <w:sz w:val="24"/>
          <w:szCs w:val="24"/>
        </w:rPr>
        <w:t xml:space="preserve">. </w:t>
      </w:r>
    </w:p>
    <w:p w14:paraId="2A002537" w14:textId="0D83A1C1" w:rsidR="00DB7A0B" w:rsidRPr="00DB7A0B" w:rsidRDefault="00B9437A" w:rsidP="00B24E5A">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Neste levantamento, identificamos dois estudos que abordam a questão do direito a partir dos estigmas sociais vivenciados por pessoas com HIV/AIDS, descrevendo as reações destas pessoas frente ao diagnóstico e às mudanças de hábito e estilo de vida. </w:t>
      </w:r>
      <w:r w:rsidR="0052515A">
        <w:rPr>
          <w:rFonts w:ascii="Times New Roman" w:hAnsi="Times New Roman" w:cs="Times New Roman"/>
          <w:sz w:val="24"/>
          <w:szCs w:val="24"/>
        </w:rPr>
        <w:t>Carvalho e Pa</w:t>
      </w:r>
      <w:r w:rsidR="00255B28">
        <w:rPr>
          <w:rFonts w:ascii="Times New Roman" w:hAnsi="Times New Roman" w:cs="Times New Roman"/>
          <w:sz w:val="24"/>
          <w:szCs w:val="24"/>
        </w:rPr>
        <w:t>e</w:t>
      </w:r>
      <w:r w:rsidR="00FA49FF">
        <w:rPr>
          <w:rFonts w:ascii="Times New Roman" w:hAnsi="Times New Roman" w:cs="Times New Roman"/>
          <w:sz w:val="24"/>
          <w:szCs w:val="24"/>
        </w:rPr>
        <w:t>s</w:t>
      </w:r>
      <w:r w:rsidR="00255B28">
        <w:rPr>
          <w:rFonts w:ascii="Times New Roman" w:hAnsi="Times New Roman" w:cs="Times New Roman"/>
          <w:sz w:val="24"/>
          <w:szCs w:val="24"/>
          <w:vertAlign w:val="superscript"/>
        </w:rPr>
        <w:t>11</w:t>
      </w:r>
      <w:r w:rsidR="0052515A">
        <w:rPr>
          <w:rFonts w:ascii="Times New Roman" w:hAnsi="Times New Roman" w:cs="Times New Roman"/>
          <w:sz w:val="24"/>
          <w:szCs w:val="24"/>
        </w:rPr>
        <w:t xml:space="preserve"> desenvolveram a pesquisa em um abrigo para pessoas que vivem com o vírus da AIDS e não comportam condições financeiras para a própria sobrevivência. Ao realizarem entrevistas com usuários deste serviço, apontam as dificuldades que os entrevistados encontraram ao receberem o diagnóstico, levando alguns ao sofrimento psíquico intenso. </w:t>
      </w:r>
      <w:r w:rsidR="00AB11F4">
        <w:rPr>
          <w:rFonts w:ascii="Times New Roman" w:hAnsi="Times New Roman" w:cs="Times New Roman"/>
          <w:sz w:val="24"/>
          <w:szCs w:val="24"/>
        </w:rPr>
        <w:t xml:space="preserve">Para a maioria dos entrevistados, sinalizam a dificuldade de compartilhar a notícia em virtude dos estigmas da doença, causando certo estresse e isolamento familiar. </w:t>
      </w:r>
      <w:r w:rsidR="005D4F08">
        <w:rPr>
          <w:rFonts w:ascii="Times New Roman" w:hAnsi="Times New Roman" w:cs="Times New Roman"/>
          <w:sz w:val="24"/>
          <w:szCs w:val="24"/>
        </w:rPr>
        <w:t>Os autores concluem que pode haver uma correlação do estigma sofrido com a saúde da pessoa com HIV/AIDS, uma vez que tal situação representa um fato estressante em que pode contribuir para a depressão do sistema imunológico, tornando-o mais suscetível ao recaimento e a outras doenças oportunistas</w:t>
      </w:r>
      <w:r w:rsidR="00255B28">
        <w:rPr>
          <w:rFonts w:ascii="Times New Roman" w:hAnsi="Times New Roman" w:cs="Times New Roman"/>
          <w:sz w:val="24"/>
          <w:szCs w:val="24"/>
          <w:vertAlign w:val="superscript"/>
        </w:rPr>
        <w:t>11</w:t>
      </w:r>
      <w:r w:rsidR="005D4F08">
        <w:rPr>
          <w:rFonts w:ascii="Times New Roman" w:hAnsi="Times New Roman" w:cs="Times New Roman"/>
          <w:sz w:val="24"/>
          <w:szCs w:val="24"/>
        </w:rPr>
        <w:t xml:space="preserve">. O estigma sobre as pessoas com HIV/AIDS ainda permanece </w:t>
      </w:r>
      <w:r w:rsidR="005D4F08">
        <w:rPr>
          <w:rFonts w:ascii="Times New Roman" w:hAnsi="Times New Roman" w:cs="Times New Roman"/>
          <w:sz w:val="24"/>
          <w:szCs w:val="24"/>
        </w:rPr>
        <w:lastRenderedPageBreak/>
        <w:t xml:space="preserve">contemporaneamente, embora amenizado, quando comparado </w:t>
      </w:r>
      <w:r w:rsidR="00B607FA">
        <w:rPr>
          <w:rFonts w:ascii="Times New Roman" w:hAnsi="Times New Roman" w:cs="Times New Roman"/>
          <w:sz w:val="24"/>
          <w:szCs w:val="24"/>
        </w:rPr>
        <w:t>às</w:t>
      </w:r>
      <w:r w:rsidR="005D4F08">
        <w:rPr>
          <w:rFonts w:ascii="Times New Roman" w:hAnsi="Times New Roman" w:cs="Times New Roman"/>
          <w:sz w:val="24"/>
          <w:szCs w:val="24"/>
        </w:rPr>
        <w:t xml:space="preserve"> primeiras manifestações na década de 1980, com os grupos de risco</w:t>
      </w:r>
      <w:r w:rsidR="00255B28">
        <w:rPr>
          <w:rFonts w:ascii="Times New Roman" w:hAnsi="Times New Roman" w:cs="Times New Roman"/>
          <w:sz w:val="24"/>
          <w:szCs w:val="24"/>
          <w:vertAlign w:val="superscript"/>
        </w:rPr>
        <w:t>6</w:t>
      </w:r>
      <w:r w:rsidR="00255B28">
        <w:rPr>
          <w:rFonts w:ascii="Times New Roman" w:hAnsi="Times New Roman" w:cs="Times New Roman"/>
          <w:sz w:val="24"/>
          <w:szCs w:val="24"/>
        </w:rPr>
        <w:t>.</w:t>
      </w:r>
      <w:r w:rsidR="005D4F08">
        <w:rPr>
          <w:rFonts w:ascii="Times New Roman" w:hAnsi="Times New Roman" w:cs="Times New Roman"/>
          <w:sz w:val="24"/>
          <w:szCs w:val="24"/>
        </w:rPr>
        <w:t xml:space="preserve"> </w:t>
      </w:r>
    </w:p>
    <w:p w14:paraId="19201754" w14:textId="45E47FFB" w:rsidR="00DB7A0B" w:rsidRDefault="001A7443" w:rsidP="001A7443">
      <w:pPr>
        <w:spacing w:line="360" w:lineRule="auto"/>
        <w:ind w:firstLine="708"/>
        <w:jc w:val="both"/>
        <w:rPr>
          <w:rFonts w:ascii="Times New Roman" w:hAnsi="Times New Roman" w:cs="Times New Roman"/>
          <w:color w:val="auto"/>
          <w:sz w:val="24"/>
          <w:szCs w:val="24"/>
        </w:rPr>
      </w:pPr>
      <w:r>
        <w:rPr>
          <w:rFonts w:ascii="Times New Roman" w:eastAsia="Times New Roman" w:hAnsi="Times New Roman" w:cs="Times New Roman"/>
          <w:sz w:val="24"/>
          <w:szCs w:val="24"/>
        </w:rPr>
        <w:t>Andrade e Iriart</w:t>
      </w:r>
      <w:r w:rsidR="00255B28">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desenvolveram sua pesquisa </w:t>
      </w:r>
      <w:r w:rsidR="00DB7A0B">
        <w:rPr>
          <w:rFonts w:ascii="Times New Roman" w:eastAsia="Times New Roman" w:hAnsi="Times New Roman" w:cs="Times New Roman"/>
          <w:sz w:val="24"/>
          <w:szCs w:val="24"/>
        </w:rPr>
        <w:t xml:space="preserve">em Maputo, </w:t>
      </w:r>
      <w:r w:rsidR="00DB7A0B" w:rsidRPr="00AB35A0">
        <w:rPr>
          <w:rFonts w:ascii="Times New Roman" w:eastAsia="Times New Roman" w:hAnsi="Times New Roman" w:cs="Times New Roman"/>
          <w:color w:val="000000" w:themeColor="text1"/>
          <w:sz w:val="24"/>
          <w:szCs w:val="24"/>
        </w:rPr>
        <w:t>Moçambique</w:t>
      </w:r>
      <w:r w:rsidR="00DB7A0B">
        <w:rPr>
          <w:rFonts w:ascii="Times New Roman" w:eastAsia="Times New Roman" w:hAnsi="Times New Roman" w:cs="Times New Roman"/>
          <w:color w:val="000000" w:themeColor="text1"/>
          <w:sz w:val="24"/>
          <w:szCs w:val="24"/>
        </w:rPr>
        <w:t xml:space="preserve">, </w:t>
      </w:r>
      <w:r w:rsidR="00DB7A0B">
        <w:rPr>
          <w:rFonts w:ascii="Times New Roman" w:eastAsia="Times New Roman" w:hAnsi="Times New Roman" w:cs="Times New Roman"/>
          <w:sz w:val="24"/>
          <w:szCs w:val="24"/>
        </w:rPr>
        <w:t xml:space="preserve">com objetivo de conhecer a </w:t>
      </w:r>
      <w:r>
        <w:rPr>
          <w:rFonts w:ascii="Times New Roman" w:eastAsia="Times New Roman" w:hAnsi="Times New Roman" w:cs="Times New Roman"/>
          <w:sz w:val="24"/>
          <w:szCs w:val="24"/>
        </w:rPr>
        <w:t xml:space="preserve">experiência de mulheres com HIV/AIDS que residiam em bairros populares da cidade e enfrentavam cotidianamente os estigmas e a </w:t>
      </w:r>
      <w:r w:rsidR="00DB7A0B">
        <w:rPr>
          <w:rFonts w:ascii="Times New Roman" w:eastAsia="Times New Roman" w:hAnsi="Times New Roman" w:cs="Times New Roman"/>
          <w:sz w:val="24"/>
          <w:szCs w:val="24"/>
        </w:rPr>
        <w:t xml:space="preserve">discriminação. </w:t>
      </w:r>
      <w:r w:rsidR="00044F11">
        <w:rPr>
          <w:rFonts w:ascii="Times New Roman" w:eastAsia="Times New Roman" w:hAnsi="Times New Roman" w:cs="Times New Roman"/>
          <w:sz w:val="24"/>
          <w:szCs w:val="24"/>
        </w:rPr>
        <w:t xml:space="preserve">Em relação ao perfil destas mulheres, todas foram contaminadas pelo cônjuge que, por desempenharem funções de trabalho distantes do local de moradia, acabaram infectando suas esposas ao retornarem para casa. Após o diagnóstico, algumas acabaram sendo abandonadas ou ficaram viúvas. </w:t>
      </w:r>
      <w:r w:rsidR="00FA477E">
        <w:rPr>
          <w:rFonts w:ascii="Times New Roman" w:eastAsia="Times New Roman" w:hAnsi="Times New Roman" w:cs="Times New Roman"/>
          <w:sz w:val="24"/>
          <w:szCs w:val="24"/>
        </w:rPr>
        <w:t>Os resultados apontam um enorme estigma com consequente discriminação e exclusão social recaindo sobre estas mulheres em virtude</w:t>
      </w:r>
      <w:r w:rsidR="00FA2D36">
        <w:rPr>
          <w:rFonts w:ascii="Times New Roman" w:eastAsia="Times New Roman" w:hAnsi="Times New Roman" w:cs="Times New Roman"/>
          <w:sz w:val="24"/>
          <w:szCs w:val="24"/>
        </w:rPr>
        <w:t xml:space="preserve"> também da sua condição social. </w:t>
      </w:r>
      <w:r w:rsidR="00FA2D36" w:rsidRPr="00FA2D36">
        <w:rPr>
          <w:rFonts w:ascii="Times New Roman" w:hAnsi="Times New Roman" w:cs="Times New Roman"/>
          <w:color w:val="auto"/>
          <w:sz w:val="24"/>
          <w:szCs w:val="24"/>
        </w:rPr>
        <w:t>Programas de intervenção voltados para a redução do estigma têm sido efetivos na diminuição do isolamento social e na melhora da adesão ao tratamento, especialmente quando combinam múltiplas estratégias de intervenção e abordam diversos níveis. Necessidade de implementação de políticas sociais voltadas para a redução da desigualdade de gênero e empoderamento individual e coletivo das mulheres, sobre as quais recai o maior impacto de culpabilização, estigma e discriminação em relação à doença.</w:t>
      </w:r>
    </w:p>
    <w:p w14:paraId="0ED35E51" w14:textId="1EBFF49A" w:rsidR="00C62D03" w:rsidRDefault="00FA2D36" w:rsidP="00132DEF">
      <w:pPr>
        <w:spacing w:line="360" w:lineRule="auto"/>
        <w:ind w:firstLine="708"/>
        <w:jc w:val="both"/>
        <w:rPr>
          <w:rFonts w:ascii="Times New Roman" w:hAnsi="Times New Roman" w:cs="Times New Roman"/>
          <w:color w:val="auto"/>
          <w:sz w:val="24"/>
          <w:szCs w:val="24"/>
        </w:rPr>
      </w:pPr>
      <w:r>
        <w:rPr>
          <w:rFonts w:ascii="Times New Roman" w:hAnsi="Times New Roman" w:cs="Times New Roman"/>
          <w:color w:val="auto"/>
          <w:sz w:val="24"/>
          <w:szCs w:val="24"/>
        </w:rPr>
        <w:t>Ambos os estudos abordam as diversas violações de direitos sofridas por pessoas com HIV/AIDS</w:t>
      </w:r>
      <w:r w:rsidR="004F7FCD">
        <w:rPr>
          <w:rFonts w:ascii="Times New Roman" w:hAnsi="Times New Roman" w:cs="Times New Roman"/>
          <w:color w:val="auto"/>
          <w:sz w:val="24"/>
          <w:szCs w:val="24"/>
        </w:rPr>
        <w:t>, seja no contexto africano ou brasileiro,</w:t>
      </w:r>
      <w:r>
        <w:rPr>
          <w:rFonts w:ascii="Times New Roman" w:hAnsi="Times New Roman" w:cs="Times New Roman"/>
          <w:color w:val="auto"/>
          <w:sz w:val="24"/>
          <w:szCs w:val="24"/>
        </w:rPr>
        <w:t xml:space="preserve"> em relação ao enfrentamento aos estigmas e discriminações. Entretanto, os autores são consonantes em apontar que</w:t>
      </w:r>
      <w:r w:rsidR="004F7FCD">
        <w:rPr>
          <w:rFonts w:ascii="Times New Roman" w:hAnsi="Times New Roman" w:cs="Times New Roman"/>
          <w:color w:val="auto"/>
          <w:sz w:val="24"/>
          <w:szCs w:val="24"/>
        </w:rPr>
        <w:t>,</w:t>
      </w:r>
      <w:r>
        <w:rPr>
          <w:rFonts w:ascii="Times New Roman" w:hAnsi="Times New Roman" w:cs="Times New Roman"/>
          <w:color w:val="auto"/>
          <w:sz w:val="24"/>
          <w:szCs w:val="24"/>
        </w:rPr>
        <w:t xml:space="preserve"> para sanar tal questão, torna-se necessário fortalecer as redes de suporte pessoais para melhorar as condições de cuidado e enfrentamento das questões sociais, garantindo o exercício pleno de seus direitos.</w:t>
      </w:r>
    </w:p>
    <w:p w14:paraId="4CEE02FA" w14:textId="16CA339A" w:rsidR="0072150D" w:rsidRPr="00366CEA" w:rsidRDefault="00132DEF" w:rsidP="00C62D03">
      <w:pPr>
        <w:spacing w:line="360" w:lineRule="auto"/>
        <w:jc w:val="both"/>
        <w:rPr>
          <w:rFonts w:ascii="Times New Roman" w:hAnsi="Times New Roman" w:cs="Times New Roman"/>
          <w:b/>
          <w:color w:val="FF0000"/>
          <w:sz w:val="24"/>
          <w:szCs w:val="24"/>
        </w:rPr>
      </w:pPr>
      <w:r w:rsidRPr="00366CEA">
        <w:rPr>
          <w:rFonts w:ascii="Times New Roman" w:hAnsi="Times New Roman" w:cs="Times New Roman"/>
          <w:b/>
          <w:color w:val="FF0000"/>
          <w:sz w:val="24"/>
          <w:szCs w:val="24"/>
        </w:rPr>
        <w:t xml:space="preserve">3.2 </w:t>
      </w:r>
      <w:r w:rsidR="00C62D03" w:rsidRPr="00366CEA">
        <w:rPr>
          <w:rFonts w:ascii="Times New Roman" w:hAnsi="Times New Roman" w:cs="Times New Roman"/>
          <w:b/>
          <w:color w:val="FF0000"/>
          <w:sz w:val="24"/>
          <w:szCs w:val="24"/>
        </w:rPr>
        <w:t xml:space="preserve">A </w:t>
      </w:r>
      <w:r w:rsidR="0017032A">
        <w:rPr>
          <w:rFonts w:ascii="Times New Roman" w:hAnsi="Times New Roman" w:cs="Times New Roman"/>
          <w:b/>
          <w:color w:val="FF0000"/>
          <w:sz w:val="24"/>
          <w:szCs w:val="24"/>
        </w:rPr>
        <w:t>S</w:t>
      </w:r>
      <w:r w:rsidR="00FB0945" w:rsidRPr="00366CEA">
        <w:rPr>
          <w:rFonts w:ascii="Times New Roman" w:hAnsi="Times New Roman" w:cs="Times New Roman"/>
          <w:b/>
          <w:color w:val="FF0000"/>
          <w:sz w:val="24"/>
          <w:szCs w:val="24"/>
        </w:rPr>
        <w:t>aúde enquanto direito prioritário</w:t>
      </w:r>
    </w:p>
    <w:p w14:paraId="2B68E484" w14:textId="708EFB85" w:rsidR="00B442D3" w:rsidRPr="0050591A" w:rsidRDefault="00985A61" w:rsidP="00CD76D6">
      <w:pPr>
        <w:spacing w:line="360" w:lineRule="auto"/>
        <w:ind w:firstLine="708"/>
        <w:jc w:val="both"/>
        <w:rPr>
          <w:rFonts w:ascii="Times New Roman" w:eastAsia="Times New Roman" w:hAnsi="Times New Roman" w:cs="Times New Roman"/>
          <w:sz w:val="24"/>
          <w:szCs w:val="24"/>
        </w:rPr>
      </w:pPr>
      <w:r w:rsidRPr="00A54888">
        <w:rPr>
          <w:rFonts w:ascii="Times New Roman" w:eastAsia="Times New Roman" w:hAnsi="Times New Roman" w:cs="Times New Roman"/>
          <w:color w:val="auto"/>
          <w:sz w:val="24"/>
          <w:szCs w:val="24"/>
        </w:rPr>
        <w:t xml:space="preserve">Ao refletirmos sobre a participação das pessoas com HIV/AIDS, tomamos o direito à saúde como orientador das práticas de cuidado e intervenção, desconsiderando os direitos humanos universais como pauta que deve acompanhar as discussões. Esta questão se reafirma nos estudos levantados, onde os autores apontam a necessidade de discutir a prevenção do HIV a partir dos direitos humanos à saúde. </w:t>
      </w:r>
      <w:r w:rsidR="00B442D3" w:rsidRPr="00CD76D6">
        <w:rPr>
          <w:rFonts w:ascii="Times New Roman" w:eastAsia="Times New Roman" w:hAnsi="Times New Roman" w:cs="Times New Roman"/>
          <w:sz w:val="24"/>
          <w:szCs w:val="24"/>
        </w:rPr>
        <w:t>Leite, Murray e Lenz</w:t>
      </w:r>
      <w:r w:rsidR="00B442D3" w:rsidRPr="00CD76D6">
        <w:rPr>
          <w:rFonts w:ascii="Times New Roman" w:eastAsia="Times New Roman" w:hAnsi="Times New Roman" w:cs="Times New Roman"/>
          <w:sz w:val="24"/>
          <w:szCs w:val="24"/>
          <w:vertAlign w:val="superscript"/>
        </w:rPr>
        <w:t>1</w:t>
      </w:r>
      <w:r w:rsidR="00255B28">
        <w:rPr>
          <w:rFonts w:ascii="Times New Roman" w:eastAsia="Times New Roman" w:hAnsi="Times New Roman" w:cs="Times New Roman"/>
          <w:sz w:val="24"/>
          <w:szCs w:val="24"/>
          <w:vertAlign w:val="superscript"/>
        </w:rPr>
        <w:t>3</w:t>
      </w:r>
      <w:r w:rsidR="00B442D3" w:rsidRPr="00CD76D6">
        <w:rPr>
          <w:rFonts w:ascii="Times New Roman" w:eastAsia="Times New Roman" w:hAnsi="Times New Roman" w:cs="Times New Roman"/>
          <w:sz w:val="24"/>
          <w:szCs w:val="24"/>
          <w:vertAlign w:val="superscript"/>
        </w:rPr>
        <w:t xml:space="preserve"> </w:t>
      </w:r>
      <w:r w:rsidR="00B442D3" w:rsidRPr="00CD76D6">
        <w:rPr>
          <w:rFonts w:ascii="Times New Roman" w:eastAsia="Times New Roman" w:hAnsi="Times New Roman" w:cs="Times New Roman"/>
          <w:sz w:val="24"/>
          <w:szCs w:val="24"/>
        </w:rPr>
        <w:t xml:space="preserve">fazem uma discussão sobre a doença a partir da prostituição adulta feminina, apontando como os métodos contraceptivos masculinos têm sido mais comumente </w:t>
      </w:r>
      <w:r w:rsidR="00CD76D6" w:rsidRPr="00CD76D6">
        <w:rPr>
          <w:rFonts w:ascii="Times New Roman" w:eastAsia="Times New Roman" w:hAnsi="Times New Roman" w:cs="Times New Roman"/>
          <w:sz w:val="24"/>
          <w:szCs w:val="24"/>
        </w:rPr>
        <w:t>utilizados</w:t>
      </w:r>
      <w:r w:rsidR="00B442D3" w:rsidRPr="00CD76D6">
        <w:rPr>
          <w:rFonts w:ascii="Times New Roman" w:eastAsia="Times New Roman" w:hAnsi="Times New Roman" w:cs="Times New Roman"/>
          <w:sz w:val="24"/>
          <w:szCs w:val="24"/>
        </w:rPr>
        <w:t xml:space="preserve"> como formas de prevenção em relação aos métodos femininos. </w:t>
      </w:r>
      <w:r w:rsidR="00CD76D6" w:rsidRPr="00CD76D6">
        <w:rPr>
          <w:rFonts w:ascii="Times New Roman" w:eastAsia="Times New Roman" w:hAnsi="Times New Roman" w:cs="Times New Roman"/>
          <w:sz w:val="24"/>
          <w:szCs w:val="24"/>
        </w:rPr>
        <w:t>Ass</w:t>
      </w:r>
      <w:r w:rsidR="00CD76D6">
        <w:rPr>
          <w:rFonts w:ascii="Times New Roman" w:eastAsia="Times New Roman" w:hAnsi="Times New Roman" w:cs="Times New Roman"/>
          <w:sz w:val="24"/>
          <w:szCs w:val="24"/>
        </w:rPr>
        <w:t xml:space="preserve">inalam a </w:t>
      </w:r>
      <w:r w:rsidR="00B442D3">
        <w:rPr>
          <w:rFonts w:ascii="Times New Roman" w:eastAsia="Times New Roman" w:hAnsi="Times New Roman" w:cs="Times New Roman"/>
          <w:sz w:val="24"/>
          <w:szCs w:val="24"/>
        </w:rPr>
        <w:t xml:space="preserve">necessidade de realização e promoção de avaliações críticas dos programas de educação; a realização de uma ampla revisão do que é a indústria do sexo; mais pesquisas, debates e diálogos sobre homens e travestis profissionais do sexo; pesquisas </w:t>
      </w:r>
      <w:r w:rsidR="00B442D3">
        <w:rPr>
          <w:rFonts w:ascii="Times New Roman" w:eastAsia="Times New Roman" w:hAnsi="Times New Roman" w:cs="Times New Roman"/>
          <w:sz w:val="24"/>
          <w:szCs w:val="24"/>
        </w:rPr>
        <w:lastRenderedPageBreak/>
        <w:t xml:space="preserve">qualitativas e projetos pilotos para desenvolver campanhas e estratégias de gestão de risco específicas para a prevenção entre casais; apoio político de gestores da saúde pública para a interlocução do movimento organizado de prostitutas com outros setores do </w:t>
      </w:r>
      <w:r w:rsidR="00B442D3" w:rsidRPr="004B7F78">
        <w:rPr>
          <w:rFonts w:ascii="Times New Roman" w:eastAsia="Times New Roman" w:hAnsi="Times New Roman" w:cs="Times New Roman"/>
          <w:color w:val="000000" w:themeColor="text1"/>
          <w:sz w:val="24"/>
          <w:szCs w:val="24"/>
        </w:rPr>
        <w:t xml:space="preserve">governo na perspectiva de garantir os direitos da população em geral e das pessoas que se prostituem, em particular. </w:t>
      </w:r>
    </w:p>
    <w:p w14:paraId="6F061103" w14:textId="7E37C95F" w:rsidR="00A54888" w:rsidRPr="00A54888" w:rsidRDefault="00CD76D6" w:rsidP="00A54888">
      <w:pPr>
        <w:spacing w:line="360" w:lineRule="auto"/>
        <w:ind w:firstLine="708"/>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Já p</w:t>
      </w:r>
      <w:r w:rsidR="00C60FBD" w:rsidRPr="00A54888">
        <w:rPr>
          <w:rFonts w:ascii="Times New Roman" w:eastAsia="Times New Roman" w:hAnsi="Times New Roman" w:cs="Times New Roman"/>
          <w:color w:val="auto"/>
          <w:sz w:val="24"/>
          <w:szCs w:val="24"/>
        </w:rPr>
        <w:t xml:space="preserve">ara </w:t>
      </w:r>
      <w:r w:rsidR="00985A61" w:rsidRPr="00A54888">
        <w:rPr>
          <w:rFonts w:ascii="Times New Roman" w:eastAsia="Times New Roman" w:hAnsi="Times New Roman" w:cs="Times New Roman"/>
          <w:color w:val="auto"/>
          <w:sz w:val="24"/>
          <w:szCs w:val="24"/>
        </w:rPr>
        <w:t>Ferraz e Paiva</w:t>
      </w:r>
      <w:r w:rsidR="00985A61" w:rsidRPr="00A54888">
        <w:rPr>
          <w:rFonts w:ascii="Times New Roman" w:eastAsia="Times New Roman" w:hAnsi="Times New Roman" w:cs="Times New Roman"/>
          <w:color w:val="auto"/>
          <w:sz w:val="24"/>
          <w:szCs w:val="24"/>
          <w:vertAlign w:val="superscript"/>
        </w:rPr>
        <w:t>1</w:t>
      </w:r>
      <w:r w:rsidR="00255B28">
        <w:rPr>
          <w:rFonts w:ascii="Times New Roman" w:eastAsia="Times New Roman" w:hAnsi="Times New Roman" w:cs="Times New Roman"/>
          <w:color w:val="auto"/>
          <w:sz w:val="24"/>
          <w:szCs w:val="24"/>
          <w:vertAlign w:val="superscript"/>
        </w:rPr>
        <w:t>4</w:t>
      </w:r>
      <w:r w:rsidR="00C60FBD" w:rsidRPr="00A54888">
        <w:rPr>
          <w:rFonts w:ascii="Times New Roman" w:eastAsia="Times New Roman" w:hAnsi="Times New Roman" w:cs="Times New Roman"/>
          <w:color w:val="auto"/>
          <w:sz w:val="24"/>
          <w:szCs w:val="24"/>
        </w:rPr>
        <w:t>, m</w:t>
      </w:r>
      <w:r w:rsidR="00985A61" w:rsidRPr="00A54888">
        <w:rPr>
          <w:rFonts w:ascii="Times New Roman" w:eastAsia="Times New Roman" w:hAnsi="Times New Roman" w:cs="Times New Roman"/>
          <w:color w:val="auto"/>
          <w:sz w:val="24"/>
          <w:szCs w:val="24"/>
        </w:rPr>
        <w:t xml:space="preserve">ais do que discutir métodos de prevenção à doença, os autores apontam que </w:t>
      </w:r>
      <w:r w:rsidR="00C62D03" w:rsidRPr="00A54888">
        <w:rPr>
          <w:rFonts w:ascii="Times New Roman" w:eastAsia="Times New Roman" w:hAnsi="Times New Roman" w:cs="Times New Roman"/>
          <w:color w:val="auto"/>
          <w:sz w:val="24"/>
          <w:szCs w:val="24"/>
        </w:rPr>
        <w:t>o sucesso dos programas de prevenção está</w:t>
      </w:r>
      <w:r w:rsidR="00985A61" w:rsidRPr="00A54888">
        <w:rPr>
          <w:rFonts w:ascii="Times New Roman" w:eastAsia="Times New Roman" w:hAnsi="Times New Roman" w:cs="Times New Roman"/>
          <w:color w:val="auto"/>
          <w:sz w:val="24"/>
          <w:szCs w:val="24"/>
        </w:rPr>
        <w:t xml:space="preserve"> intimamente associado à participação de toda a população na busca pelos direitos humanos. Para elas, há lacunas existentes no cuidado das pessoas com HIV/AIDS em que os programas de prevenção e promoção à saúde devem ser avaliados e articulados como efeitos sociais e culturais para se pensar em estratégias inovadoras para reduzir o número de casos em nosso país</w:t>
      </w:r>
      <w:r w:rsidR="00C60FBD" w:rsidRPr="00A54888">
        <w:rPr>
          <w:rFonts w:ascii="Times New Roman" w:eastAsia="Times New Roman" w:hAnsi="Times New Roman" w:cs="Times New Roman"/>
          <w:color w:val="auto"/>
          <w:sz w:val="24"/>
          <w:szCs w:val="24"/>
        </w:rPr>
        <w:t>.</w:t>
      </w:r>
      <w:r w:rsidR="00985A61" w:rsidRPr="00A54888">
        <w:rPr>
          <w:rFonts w:ascii="Times New Roman" w:eastAsia="Times New Roman" w:hAnsi="Times New Roman" w:cs="Times New Roman"/>
          <w:color w:val="auto"/>
          <w:sz w:val="24"/>
          <w:szCs w:val="24"/>
        </w:rPr>
        <w:t xml:space="preserve"> Bellenzani</w:t>
      </w:r>
      <w:r w:rsidR="00255B28">
        <w:rPr>
          <w:rFonts w:ascii="Times New Roman" w:eastAsia="Times New Roman" w:hAnsi="Times New Roman" w:cs="Times New Roman"/>
          <w:color w:val="auto"/>
          <w:sz w:val="24"/>
          <w:szCs w:val="24"/>
          <w:vertAlign w:val="superscript"/>
        </w:rPr>
        <w:t>15</w:t>
      </w:r>
      <w:r w:rsidR="00A54888">
        <w:rPr>
          <w:rFonts w:ascii="Times New Roman" w:eastAsia="Times New Roman" w:hAnsi="Times New Roman" w:cs="Times New Roman"/>
          <w:color w:val="auto"/>
          <w:sz w:val="24"/>
          <w:szCs w:val="24"/>
        </w:rPr>
        <w:t xml:space="preserve"> sinaliza que a </w:t>
      </w:r>
      <w:r w:rsidR="00A54888" w:rsidRPr="00A54888">
        <w:rPr>
          <w:rFonts w:ascii="Times New Roman" w:hAnsi="Times New Roman" w:cs="Times New Roman"/>
          <w:color w:val="auto"/>
          <w:sz w:val="24"/>
          <w:szCs w:val="24"/>
        </w:rPr>
        <w:t xml:space="preserve">desinformação </w:t>
      </w:r>
      <w:r w:rsidR="00A54888">
        <w:rPr>
          <w:rFonts w:ascii="Times New Roman" w:hAnsi="Times New Roman" w:cs="Times New Roman"/>
          <w:color w:val="auto"/>
          <w:sz w:val="24"/>
          <w:szCs w:val="24"/>
        </w:rPr>
        <w:t xml:space="preserve">dos jovens em situação de vulnerabilidade social sobre os </w:t>
      </w:r>
      <w:r w:rsidR="00A54888" w:rsidRPr="00A54888">
        <w:rPr>
          <w:rFonts w:ascii="Times New Roman" w:hAnsi="Times New Roman" w:cs="Times New Roman"/>
          <w:color w:val="auto"/>
          <w:sz w:val="24"/>
          <w:szCs w:val="24"/>
        </w:rPr>
        <w:t>direitos humanos acarreta pouca ader</w:t>
      </w:r>
      <w:r w:rsidR="00A54888">
        <w:rPr>
          <w:rFonts w:ascii="Times New Roman" w:hAnsi="Times New Roman" w:cs="Times New Roman"/>
          <w:color w:val="auto"/>
          <w:sz w:val="24"/>
          <w:szCs w:val="24"/>
        </w:rPr>
        <w:t>ência destes no cuidado à saúde</w:t>
      </w:r>
      <w:r w:rsidR="00A54888" w:rsidRPr="00A54888">
        <w:rPr>
          <w:rFonts w:ascii="Times New Roman" w:hAnsi="Times New Roman" w:cs="Times New Roman"/>
          <w:color w:val="auto"/>
          <w:sz w:val="24"/>
          <w:szCs w:val="24"/>
        </w:rPr>
        <w:t xml:space="preserve">. </w:t>
      </w:r>
      <w:r w:rsidR="001C6E27">
        <w:rPr>
          <w:rFonts w:ascii="Times New Roman" w:hAnsi="Times New Roman" w:cs="Times New Roman"/>
          <w:color w:val="auto"/>
          <w:sz w:val="24"/>
          <w:szCs w:val="24"/>
        </w:rPr>
        <w:t>Os resultados apontados sugerem que a ausência da garantia de direitos (saúde integral, à educação, ao lazer, à cultura e à profis</w:t>
      </w:r>
      <w:r w:rsidR="00694415">
        <w:rPr>
          <w:rFonts w:ascii="Times New Roman" w:hAnsi="Times New Roman" w:cs="Times New Roman"/>
          <w:color w:val="auto"/>
          <w:sz w:val="24"/>
          <w:szCs w:val="24"/>
        </w:rPr>
        <w:t>sionalização) foram</w:t>
      </w:r>
      <w:r w:rsidR="001C6E27">
        <w:rPr>
          <w:rFonts w:ascii="Times New Roman" w:hAnsi="Times New Roman" w:cs="Times New Roman"/>
          <w:color w:val="auto"/>
          <w:sz w:val="24"/>
          <w:szCs w:val="24"/>
        </w:rPr>
        <w:t xml:space="preserve"> impeditivos para o exercício d</w:t>
      </w:r>
      <w:r w:rsidR="00694415">
        <w:rPr>
          <w:rFonts w:ascii="Times New Roman" w:hAnsi="Times New Roman" w:cs="Times New Roman"/>
          <w:color w:val="auto"/>
          <w:sz w:val="24"/>
          <w:szCs w:val="24"/>
        </w:rPr>
        <w:t>est</w:t>
      </w:r>
      <w:r w:rsidR="001C6E27">
        <w:rPr>
          <w:rFonts w:ascii="Times New Roman" w:hAnsi="Times New Roman" w:cs="Times New Roman"/>
          <w:color w:val="auto"/>
          <w:sz w:val="24"/>
          <w:szCs w:val="24"/>
        </w:rPr>
        <w:t>a cidadania juvenil.</w:t>
      </w:r>
      <w:r w:rsidR="003F02D4">
        <w:rPr>
          <w:rFonts w:ascii="Times New Roman" w:hAnsi="Times New Roman" w:cs="Times New Roman"/>
          <w:color w:val="auto"/>
          <w:sz w:val="24"/>
          <w:szCs w:val="24"/>
        </w:rPr>
        <w:t xml:space="preserve"> </w:t>
      </w:r>
    </w:p>
    <w:p w14:paraId="271EC157" w14:textId="496FF202" w:rsidR="003F02D4" w:rsidRDefault="00255B28" w:rsidP="00985A61">
      <w:pPr>
        <w:spacing w:line="360" w:lineRule="auto"/>
        <w:ind w:firstLine="70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Amon e To</w:t>
      </w:r>
      <w:r w:rsidR="003F02D4" w:rsidRPr="003F02D4">
        <w:rPr>
          <w:rFonts w:ascii="Times New Roman" w:eastAsia="Times New Roman" w:hAnsi="Times New Roman" w:cs="Times New Roman"/>
          <w:sz w:val="24"/>
          <w:szCs w:val="24"/>
        </w:rPr>
        <w:t>drys</w:t>
      </w:r>
      <w:r>
        <w:rPr>
          <w:rFonts w:ascii="Times New Roman" w:eastAsia="Times New Roman" w:hAnsi="Times New Roman" w:cs="Times New Roman"/>
          <w:sz w:val="24"/>
          <w:szCs w:val="24"/>
          <w:vertAlign w:val="superscript"/>
        </w:rPr>
        <w:t>16</w:t>
      </w:r>
      <w:r w:rsidR="003F02D4" w:rsidRPr="003F02D4">
        <w:rPr>
          <w:rFonts w:ascii="Times New Roman" w:eastAsia="Times New Roman" w:hAnsi="Times New Roman" w:cs="Times New Roman"/>
          <w:sz w:val="24"/>
          <w:szCs w:val="24"/>
        </w:rPr>
        <w:t xml:space="preserve">, ao se debruçarem sobre a população de pessoas refugiadas, imigrantes permanentes e transitórios por países da África do </w:t>
      </w:r>
      <w:r w:rsidR="003F02D4">
        <w:rPr>
          <w:rFonts w:ascii="Times New Roman" w:eastAsia="Times New Roman" w:hAnsi="Times New Roman" w:cs="Times New Roman"/>
          <w:sz w:val="24"/>
          <w:szCs w:val="24"/>
        </w:rPr>
        <w:t>Sul e da Tailândia, afirmam que, embora as declarações e documentos internacionais apontem para a garantia do direito ao acesso e cuidado integral à saúde de pessoas com HIV/AIDS, na realidade, este direito acaba sendo negado por considerar estes sujeitos como</w:t>
      </w:r>
      <w:r w:rsidR="00985A61" w:rsidRPr="004B7F78">
        <w:rPr>
          <w:rFonts w:ascii="Times New Roman" w:eastAsia="Times New Roman" w:hAnsi="Times New Roman" w:cs="Times New Roman"/>
          <w:color w:val="000000" w:themeColor="text1"/>
          <w:sz w:val="24"/>
          <w:szCs w:val="24"/>
        </w:rPr>
        <w:t xml:space="preserve"> “</w:t>
      </w:r>
      <w:proofErr w:type="gramStart"/>
      <w:r w:rsidR="00985A61" w:rsidRPr="004B7F78">
        <w:rPr>
          <w:rFonts w:ascii="Times New Roman" w:eastAsia="Times New Roman" w:hAnsi="Times New Roman" w:cs="Times New Roman"/>
          <w:color w:val="000000" w:themeColor="text1"/>
          <w:sz w:val="24"/>
          <w:szCs w:val="24"/>
        </w:rPr>
        <w:t>não-cidadãos</w:t>
      </w:r>
      <w:proofErr w:type="gramEnd"/>
      <w:r w:rsidR="00985A61" w:rsidRPr="004B7F78">
        <w:rPr>
          <w:rFonts w:ascii="Times New Roman" w:eastAsia="Times New Roman" w:hAnsi="Times New Roman" w:cs="Times New Roman"/>
          <w:color w:val="000000" w:themeColor="text1"/>
          <w:sz w:val="24"/>
          <w:szCs w:val="24"/>
        </w:rPr>
        <w:t xml:space="preserve">”. </w:t>
      </w:r>
    </w:p>
    <w:p w14:paraId="681344BB" w14:textId="3ED00F72" w:rsidR="00B52105" w:rsidRPr="00366CEA" w:rsidRDefault="00985A61" w:rsidP="00B46AF6">
      <w:pPr>
        <w:spacing w:line="360" w:lineRule="auto"/>
        <w:ind w:firstLine="708"/>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000000" w:themeColor="text1"/>
          <w:sz w:val="24"/>
          <w:szCs w:val="24"/>
        </w:rPr>
        <w:t>Os autores fazem discussões completamente distintas, entretanto</w:t>
      </w:r>
      <w:r w:rsidR="0098385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o seu embasamento perpassa </w:t>
      </w:r>
      <w:r w:rsidR="00983855">
        <w:rPr>
          <w:rFonts w:ascii="Times New Roman" w:eastAsia="Times New Roman" w:hAnsi="Times New Roman" w:cs="Times New Roman"/>
          <w:color w:val="000000" w:themeColor="text1"/>
          <w:sz w:val="24"/>
          <w:szCs w:val="24"/>
        </w:rPr>
        <w:t>tanto</w:t>
      </w:r>
      <w:r>
        <w:rPr>
          <w:rFonts w:ascii="Times New Roman" w:eastAsia="Times New Roman" w:hAnsi="Times New Roman" w:cs="Times New Roman"/>
          <w:color w:val="000000" w:themeColor="text1"/>
          <w:sz w:val="24"/>
          <w:szCs w:val="24"/>
        </w:rPr>
        <w:t xml:space="preserve"> às questões de prevenção de saúde </w:t>
      </w:r>
      <w:r w:rsidR="00983855">
        <w:rPr>
          <w:rFonts w:ascii="Times New Roman" w:eastAsia="Times New Roman" w:hAnsi="Times New Roman" w:cs="Times New Roman"/>
          <w:color w:val="000000" w:themeColor="text1"/>
          <w:sz w:val="24"/>
          <w:szCs w:val="24"/>
        </w:rPr>
        <w:t xml:space="preserve">quanto e, </w:t>
      </w:r>
      <w:r>
        <w:rPr>
          <w:rFonts w:ascii="Times New Roman" w:eastAsia="Times New Roman" w:hAnsi="Times New Roman" w:cs="Times New Roman"/>
          <w:color w:val="000000" w:themeColor="text1"/>
          <w:sz w:val="24"/>
          <w:szCs w:val="24"/>
        </w:rPr>
        <w:t>principalmente</w:t>
      </w:r>
      <w:r w:rsidR="003F02D4">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os direitos sociais desses cidadãos. </w:t>
      </w:r>
      <w:r>
        <w:rPr>
          <w:rFonts w:ascii="Times New Roman" w:eastAsia="Times New Roman" w:hAnsi="Times New Roman" w:cs="Times New Roman"/>
          <w:sz w:val="24"/>
          <w:szCs w:val="24"/>
        </w:rPr>
        <w:t xml:space="preserve">A precarização dos direitos a saúde ainda é visível para diversas populações </w:t>
      </w:r>
      <w:r w:rsidR="00983855">
        <w:rPr>
          <w:rFonts w:ascii="Times New Roman" w:eastAsia="Times New Roman" w:hAnsi="Times New Roman" w:cs="Times New Roman"/>
          <w:sz w:val="24"/>
          <w:szCs w:val="24"/>
        </w:rPr>
        <w:t xml:space="preserve">e torna-se ainda mais incisiva no que se refere àqueles que se encontram em situação de </w:t>
      </w:r>
      <w:r w:rsidR="00983855" w:rsidRPr="00366CEA">
        <w:rPr>
          <w:rFonts w:ascii="Times New Roman" w:eastAsia="Times New Roman" w:hAnsi="Times New Roman" w:cs="Times New Roman"/>
          <w:color w:val="auto"/>
          <w:sz w:val="24"/>
          <w:szCs w:val="24"/>
        </w:rPr>
        <w:t>vulnerabilidade social.</w:t>
      </w:r>
    </w:p>
    <w:p w14:paraId="713E6C3F" w14:textId="7D6D9B35" w:rsidR="004B7F78" w:rsidRPr="00366CEA" w:rsidRDefault="00132DEF" w:rsidP="00666B5E">
      <w:pPr>
        <w:spacing w:line="360" w:lineRule="auto"/>
        <w:jc w:val="both"/>
        <w:rPr>
          <w:rFonts w:ascii="Times New Roman" w:eastAsia="Times New Roman" w:hAnsi="Times New Roman" w:cs="Times New Roman"/>
          <w:b/>
          <w:color w:val="FF0000"/>
          <w:sz w:val="24"/>
          <w:szCs w:val="24"/>
        </w:rPr>
      </w:pPr>
      <w:r w:rsidRPr="00366CEA">
        <w:rPr>
          <w:rFonts w:ascii="Times New Roman" w:eastAsia="Times New Roman" w:hAnsi="Times New Roman" w:cs="Times New Roman"/>
          <w:b/>
          <w:color w:val="FF0000"/>
          <w:sz w:val="24"/>
          <w:szCs w:val="24"/>
        </w:rPr>
        <w:t xml:space="preserve">3.3 </w:t>
      </w:r>
      <w:r w:rsidR="00B46AF6" w:rsidRPr="00366CEA">
        <w:rPr>
          <w:rFonts w:ascii="Times New Roman" w:eastAsia="Times New Roman" w:hAnsi="Times New Roman" w:cs="Times New Roman"/>
          <w:b/>
          <w:color w:val="FF0000"/>
          <w:sz w:val="24"/>
          <w:szCs w:val="24"/>
        </w:rPr>
        <w:t>A</w:t>
      </w:r>
      <w:r w:rsidR="0017032A">
        <w:rPr>
          <w:rFonts w:ascii="Times New Roman" w:eastAsia="Times New Roman" w:hAnsi="Times New Roman" w:cs="Times New Roman"/>
          <w:b/>
          <w:color w:val="FF0000"/>
          <w:sz w:val="24"/>
          <w:szCs w:val="24"/>
        </w:rPr>
        <w:t xml:space="preserve"> D</w:t>
      </w:r>
      <w:r w:rsidR="00FB0945" w:rsidRPr="00366CEA">
        <w:rPr>
          <w:rFonts w:ascii="Times New Roman" w:eastAsia="Times New Roman" w:hAnsi="Times New Roman" w:cs="Times New Roman"/>
          <w:b/>
          <w:color w:val="FF0000"/>
          <w:sz w:val="24"/>
          <w:szCs w:val="24"/>
        </w:rPr>
        <w:t xml:space="preserve">eclaração de </w:t>
      </w:r>
      <w:r w:rsidR="0017032A">
        <w:rPr>
          <w:rFonts w:ascii="Times New Roman" w:eastAsia="Times New Roman" w:hAnsi="Times New Roman" w:cs="Times New Roman"/>
          <w:b/>
          <w:color w:val="FF0000"/>
          <w:sz w:val="24"/>
          <w:szCs w:val="24"/>
        </w:rPr>
        <w:t>C</w:t>
      </w:r>
      <w:r w:rsidR="00FB0945" w:rsidRPr="00366CEA">
        <w:rPr>
          <w:rFonts w:ascii="Times New Roman" w:eastAsia="Times New Roman" w:hAnsi="Times New Roman" w:cs="Times New Roman"/>
          <w:b/>
          <w:color w:val="FF0000"/>
          <w:sz w:val="24"/>
          <w:szCs w:val="24"/>
        </w:rPr>
        <w:t xml:space="preserve">ompromisso das Nações Unidas </w:t>
      </w:r>
      <w:r w:rsidR="0017032A">
        <w:rPr>
          <w:rFonts w:ascii="Times New Roman" w:eastAsia="Times New Roman" w:hAnsi="Times New Roman" w:cs="Times New Roman"/>
          <w:b/>
          <w:color w:val="FF0000"/>
          <w:sz w:val="24"/>
          <w:szCs w:val="24"/>
        </w:rPr>
        <w:t>(UNGASS) enquanto norteador de Políticas P</w:t>
      </w:r>
      <w:r w:rsidR="00FB0945" w:rsidRPr="00366CEA">
        <w:rPr>
          <w:rFonts w:ascii="Times New Roman" w:eastAsia="Times New Roman" w:hAnsi="Times New Roman" w:cs="Times New Roman"/>
          <w:b/>
          <w:color w:val="FF0000"/>
          <w:sz w:val="24"/>
          <w:szCs w:val="24"/>
        </w:rPr>
        <w:t>úblicas locais</w:t>
      </w:r>
    </w:p>
    <w:p w14:paraId="3529A4E5" w14:textId="6EA47090" w:rsidR="000D7CFC" w:rsidRDefault="000D7CFC" w:rsidP="00666B5E">
      <w:pPr>
        <w:spacing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b/>
          <w:color w:val="FF0000"/>
          <w:sz w:val="24"/>
          <w:szCs w:val="24"/>
        </w:rPr>
        <w:tab/>
      </w:r>
      <w:r w:rsidRPr="000D7CFC">
        <w:rPr>
          <w:rFonts w:ascii="Times New Roman" w:eastAsia="Times New Roman" w:hAnsi="Times New Roman" w:cs="Times New Roman"/>
          <w:color w:val="auto"/>
          <w:sz w:val="24"/>
          <w:szCs w:val="24"/>
        </w:rPr>
        <w:t>Em conformidade aos estabelecimentos norteadores para uma política mundial de combate à epidemia do HIV/AIDS, as Nações Unidas</w:t>
      </w:r>
      <w:r>
        <w:rPr>
          <w:rFonts w:ascii="Times New Roman" w:eastAsia="Times New Roman" w:hAnsi="Times New Roman" w:cs="Times New Roman"/>
          <w:color w:val="auto"/>
          <w:sz w:val="24"/>
          <w:szCs w:val="24"/>
        </w:rPr>
        <w:t>, em 2001,</w:t>
      </w:r>
      <w:r w:rsidRPr="000D7CFC">
        <w:rPr>
          <w:rFonts w:ascii="Times New Roman" w:eastAsia="Times New Roman" w:hAnsi="Times New Roman" w:cs="Times New Roman"/>
          <w:color w:val="auto"/>
          <w:sz w:val="24"/>
          <w:szCs w:val="24"/>
        </w:rPr>
        <w:t xml:space="preserve"> convoc</w:t>
      </w:r>
      <w:r>
        <w:rPr>
          <w:rFonts w:ascii="Times New Roman" w:eastAsia="Times New Roman" w:hAnsi="Times New Roman" w:cs="Times New Roman"/>
          <w:color w:val="auto"/>
          <w:sz w:val="24"/>
          <w:szCs w:val="24"/>
        </w:rPr>
        <w:t>ou</w:t>
      </w:r>
      <w:r w:rsidRPr="000D7CFC">
        <w:rPr>
          <w:rFonts w:ascii="Times New Roman" w:eastAsia="Times New Roman" w:hAnsi="Times New Roman" w:cs="Times New Roman"/>
          <w:color w:val="auto"/>
          <w:sz w:val="24"/>
          <w:szCs w:val="24"/>
        </w:rPr>
        <w:t xml:space="preserve"> seus Estados membros a refletirem sobre a disseminação da doença e a desenvolver ações </w:t>
      </w:r>
      <w:r>
        <w:rPr>
          <w:rFonts w:ascii="Times New Roman" w:eastAsia="Times New Roman" w:hAnsi="Times New Roman" w:cs="Times New Roman"/>
          <w:color w:val="auto"/>
          <w:sz w:val="24"/>
          <w:szCs w:val="24"/>
        </w:rPr>
        <w:t xml:space="preserve">na direção de promover o exercício dos direitos humanos. Em junho de 2001, foi realizada Sessão Extraordinária da Assembleia Geral das Nações Unidas sobre HIV e AIDS em Nova York. Tal Sessão culminou na elaboração de um documento chamado Declaração de Compromisso </w:t>
      </w:r>
      <w:r>
        <w:rPr>
          <w:rFonts w:ascii="Times New Roman" w:eastAsia="Times New Roman" w:hAnsi="Times New Roman" w:cs="Times New Roman"/>
          <w:color w:val="auto"/>
          <w:sz w:val="24"/>
          <w:szCs w:val="24"/>
        </w:rPr>
        <w:lastRenderedPageBreak/>
        <w:t>sobre HIV/AIDS, em que se pactuou princípios essenciais para uma resposta efetiva em relação à doença</w:t>
      </w:r>
      <w:r w:rsidR="00255B28">
        <w:rPr>
          <w:rFonts w:ascii="Times New Roman" w:eastAsia="Times New Roman" w:hAnsi="Times New Roman" w:cs="Times New Roman"/>
          <w:color w:val="auto"/>
          <w:sz w:val="24"/>
          <w:szCs w:val="24"/>
          <w:vertAlign w:val="superscript"/>
        </w:rPr>
        <w:t>17</w:t>
      </w:r>
      <w:r>
        <w:rPr>
          <w:rFonts w:ascii="Times New Roman" w:eastAsia="Times New Roman" w:hAnsi="Times New Roman" w:cs="Times New Roman"/>
          <w:color w:val="auto"/>
          <w:sz w:val="24"/>
          <w:szCs w:val="24"/>
        </w:rPr>
        <w:t xml:space="preserve">. Este documento transformou-se numa ferramenta de reafirmação da urgência e necessidade dos países membros em adotarem medidas de solidariedade em relação à AIDS em seus países. </w:t>
      </w:r>
    </w:p>
    <w:p w14:paraId="3056F8D8" w14:textId="658E026A" w:rsidR="000D7CFC" w:rsidRPr="000D7CFC" w:rsidRDefault="000D7CFC" w:rsidP="00723BF5">
      <w:pPr>
        <w:spacing w:line="360" w:lineRule="auto"/>
        <w:ind w:firstLine="708"/>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Dentre as medidas apontadas, estabelecem a necessidade de promover açõ</w:t>
      </w:r>
      <w:r w:rsidR="00FA49FF">
        <w:rPr>
          <w:rFonts w:ascii="Times New Roman" w:eastAsia="Times New Roman" w:hAnsi="Times New Roman" w:cs="Times New Roman"/>
          <w:color w:val="auto"/>
          <w:sz w:val="24"/>
          <w:szCs w:val="24"/>
        </w:rPr>
        <w:t>es de combate à discriminação da</w:t>
      </w:r>
      <w:r>
        <w:rPr>
          <w:rFonts w:ascii="Times New Roman" w:eastAsia="Times New Roman" w:hAnsi="Times New Roman" w:cs="Times New Roman"/>
          <w:color w:val="auto"/>
          <w:sz w:val="24"/>
          <w:szCs w:val="24"/>
        </w:rPr>
        <w:t>s</w:t>
      </w:r>
      <w:r w:rsidR="00FA49FF">
        <w:rPr>
          <w:rFonts w:ascii="Times New Roman" w:eastAsia="Times New Roman" w:hAnsi="Times New Roman" w:cs="Times New Roman"/>
          <w:color w:val="auto"/>
          <w:sz w:val="24"/>
          <w:szCs w:val="24"/>
        </w:rPr>
        <w:t xml:space="preserve"> pessoas que vivem com o vírus HI</w:t>
      </w:r>
      <w:r>
        <w:rPr>
          <w:rFonts w:ascii="Times New Roman" w:eastAsia="Times New Roman" w:hAnsi="Times New Roman" w:cs="Times New Roman"/>
          <w:color w:val="auto"/>
          <w:sz w:val="24"/>
          <w:szCs w:val="24"/>
        </w:rPr>
        <w:t xml:space="preserve">V, redução da vulnerabilidade deste segmento populacional mais expostos à doença e o apoio àqueles que, de alguma forma, contraíram o vírus. Segundo </w:t>
      </w:r>
      <w:proofErr w:type="spellStart"/>
      <w:r w:rsidR="00132DEF" w:rsidRPr="00132DEF">
        <w:rPr>
          <w:rFonts w:ascii="Times New Roman" w:eastAsia="Times New Roman" w:hAnsi="Times New Roman" w:cs="Times New Roman"/>
          <w:color w:val="auto"/>
          <w:sz w:val="24"/>
          <w:szCs w:val="24"/>
        </w:rPr>
        <w:t>Grangeiro</w:t>
      </w:r>
      <w:proofErr w:type="spellEnd"/>
      <w:r w:rsidR="005723D0">
        <w:rPr>
          <w:rFonts w:ascii="Times New Roman" w:eastAsia="Times New Roman" w:hAnsi="Times New Roman" w:cs="Times New Roman"/>
          <w:color w:val="auto"/>
          <w:sz w:val="24"/>
          <w:szCs w:val="24"/>
        </w:rPr>
        <w:t>, Ferraz, Barbosa, Barreira, Veras, Villela, Veloso e Nilo</w:t>
      </w:r>
      <w:r w:rsidR="00132DEF" w:rsidRPr="00132DEF">
        <w:rPr>
          <w:rFonts w:ascii="Times New Roman" w:eastAsia="Times New Roman" w:hAnsi="Times New Roman" w:cs="Times New Roman"/>
          <w:color w:val="auto"/>
          <w:sz w:val="24"/>
          <w:szCs w:val="24"/>
          <w:vertAlign w:val="superscript"/>
        </w:rPr>
        <w:t>1</w:t>
      </w:r>
      <w:r w:rsidR="005723D0">
        <w:rPr>
          <w:rFonts w:ascii="Times New Roman" w:eastAsia="Times New Roman" w:hAnsi="Times New Roman" w:cs="Times New Roman"/>
          <w:color w:val="auto"/>
          <w:sz w:val="24"/>
          <w:szCs w:val="24"/>
          <w:vertAlign w:val="superscript"/>
        </w:rPr>
        <w:t>7</w:t>
      </w:r>
      <w:r>
        <w:rPr>
          <w:rFonts w:ascii="Times New Roman" w:eastAsia="Times New Roman" w:hAnsi="Times New Roman" w:cs="Times New Roman"/>
          <w:color w:val="auto"/>
          <w:sz w:val="24"/>
          <w:szCs w:val="24"/>
        </w:rPr>
        <w:t>, reafirma</w:t>
      </w:r>
      <w:r w:rsidR="00132DEF">
        <w:rPr>
          <w:rFonts w:ascii="Times New Roman" w:eastAsia="Times New Roman" w:hAnsi="Times New Roman" w:cs="Times New Roman"/>
          <w:color w:val="auto"/>
          <w:sz w:val="24"/>
          <w:szCs w:val="24"/>
        </w:rPr>
        <w:t>m</w:t>
      </w:r>
      <w:r>
        <w:rPr>
          <w:rFonts w:ascii="Times New Roman" w:eastAsia="Times New Roman" w:hAnsi="Times New Roman" w:cs="Times New Roman"/>
          <w:color w:val="auto"/>
          <w:sz w:val="24"/>
          <w:szCs w:val="24"/>
        </w:rPr>
        <w:t>-se o compromisso do envolvimento de toda a sociedade civil na busca por respostas factíveis em relação ao HIV/AIDS, reforçando o princípio da participação das pessoas com a doença.</w:t>
      </w:r>
    </w:p>
    <w:p w14:paraId="5BC64321" w14:textId="1597D9B9" w:rsidR="0064145C" w:rsidRPr="002922EE" w:rsidRDefault="005F0727">
      <w:pPr>
        <w:spacing w:line="360" w:lineRule="auto"/>
        <w:ind w:firstLine="708"/>
        <w:jc w:val="both"/>
        <w:rPr>
          <w:rFonts w:ascii="Times New Roman" w:eastAsia="Times New Roman" w:hAnsi="Times New Roman" w:cs="Times New Roman"/>
          <w:sz w:val="24"/>
          <w:szCs w:val="24"/>
        </w:rPr>
      </w:pPr>
      <w:r w:rsidRPr="00AB35A0">
        <w:rPr>
          <w:rFonts w:ascii="Times New Roman" w:eastAsia="Times New Roman" w:hAnsi="Times New Roman" w:cs="Times New Roman"/>
          <w:color w:val="auto"/>
          <w:sz w:val="24"/>
          <w:szCs w:val="24"/>
        </w:rPr>
        <w:t xml:space="preserve">Três artigos nos chamaram a atenção, por terem sido </w:t>
      </w:r>
      <w:r>
        <w:rPr>
          <w:rFonts w:ascii="Times New Roman" w:eastAsia="Times New Roman" w:hAnsi="Times New Roman" w:cs="Times New Roman"/>
          <w:sz w:val="24"/>
          <w:szCs w:val="24"/>
        </w:rPr>
        <w:t xml:space="preserve">publicados no mesmo ano, na mesma revista e apresentarem </w:t>
      </w:r>
      <w:r w:rsidR="00704920">
        <w:rPr>
          <w:rFonts w:ascii="Times New Roman" w:eastAsia="Times New Roman" w:hAnsi="Times New Roman" w:cs="Times New Roman"/>
          <w:sz w:val="24"/>
          <w:szCs w:val="24"/>
        </w:rPr>
        <w:t>per</w:t>
      </w:r>
      <w:r w:rsidR="004E4F01">
        <w:rPr>
          <w:rFonts w:ascii="Times New Roman" w:eastAsia="Times New Roman" w:hAnsi="Times New Roman" w:cs="Times New Roman"/>
          <w:sz w:val="24"/>
          <w:szCs w:val="24"/>
        </w:rPr>
        <w:t>s</w:t>
      </w:r>
      <w:r w:rsidR="00704920">
        <w:rPr>
          <w:rFonts w:ascii="Times New Roman" w:eastAsia="Times New Roman" w:hAnsi="Times New Roman" w:cs="Times New Roman"/>
          <w:sz w:val="24"/>
          <w:szCs w:val="24"/>
        </w:rPr>
        <w:t>pectivas</w:t>
      </w:r>
      <w:r>
        <w:rPr>
          <w:rFonts w:ascii="Times New Roman" w:eastAsia="Times New Roman" w:hAnsi="Times New Roman" w:cs="Times New Roman"/>
          <w:sz w:val="24"/>
          <w:szCs w:val="24"/>
        </w:rPr>
        <w:t xml:space="preserve"> semelhantes</w:t>
      </w:r>
      <w:r w:rsidR="00132DEF">
        <w:rPr>
          <w:rFonts w:ascii="Times New Roman" w:eastAsia="Times New Roman" w:hAnsi="Times New Roman" w:cs="Times New Roman"/>
          <w:sz w:val="24"/>
          <w:szCs w:val="24"/>
          <w:vertAlign w:val="superscript"/>
        </w:rPr>
        <w:t>1</w:t>
      </w:r>
      <w:r w:rsidR="00B607FA">
        <w:rPr>
          <w:rFonts w:ascii="Times New Roman" w:eastAsia="Times New Roman" w:hAnsi="Times New Roman" w:cs="Times New Roman"/>
          <w:sz w:val="24"/>
          <w:szCs w:val="24"/>
          <w:vertAlign w:val="superscript"/>
        </w:rPr>
        <w:t>8</w:t>
      </w:r>
      <w:r w:rsidR="00E07E95">
        <w:rPr>
          <w:rFonts w:ascii="Times New Roman" w:eastAsia="Times New Roman" w:hAnsi="Times New Roman" w:cs="Times New Roman"/>
          <w:sz w:val="24"/>
          <w:szCs w:val="24"/>
          <w:vertAlign w:val="superscript"/>
        </w:rPr>
        <w:t>,</w:t>
      </w:r>
      <w:r w:rsidR="00B607FA">
        <w:rPr>
          <w:rFonts w:ascii="Times New Roman" w:eastAsia="Times New Roman" w:hAnsi="Times New Roman" w:cs="Times New Roman"/>
          <w:sz w:val="24"/>
          <w:szCs w:val="24"/>
          <w:vertAlign w:val="superscript"/>
        </w:rPr>
        <w:t>19</w:t>
      </w:r>
      <w:r w:rsidR="00132DEF">
        <w:rPr>
          <w:rFonts w:ascii="Times New Roman" w:eastAsia="Times New Roman" w:hAnsi="Times New Roman" w:cs="Times New Roman"/>
          <w:sz w:val="24"/>
          <w:szCs w:val="24"/>
          <w:vertAlign w:val="superscript"/>
        </w:rPr>
        <w:t>,2</w:t>
      </w:r>
      <w:r w:rsidR="00B607FA">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Os três estudos utilizaram a “Declaração de Compromisso sobre HIV e AIDS publicado pelas Nações Unidas” (UNGASS)</w:t>
      </w:r>
      <w:r w:rsidR="00723BF5">
        <w:rPr>
          <w:rFonts w:ascii="Times New Roman" w:eastAsia="Times New Roman" w:hAnsi="Times New Roman" w:cs="Times New Roman"/>
          <w:sz w:val="24"/>
          <w:szCs w:val="24"/>
        </w:rPr>
        <w:t xml:space="preserve"> para </w:t>
      </w:r>
      <w:r w:rsidR="00F243B1">
        <w:rPr>
          <w:rFonts w:ascii="Times New Roman" w:eastAsia="Times New Roman" w:hAnsi="Times New Roman" w:cs="Times New Roman"/>
          <w:sz w:val="24"/>
          <w:szCs w:val="24"/>
        </w:rPr>
        <w:t>discutir de que forma as proposições deste documento tem pautado a garantia do direito à saúde que se dá por meio da prevenção à doença.</w:t>
      </w:r>
    </w:p>
    <w:p w14:paraId="5B3E7A10" w14:textId="0A438F3C" w:rsidR="00B84298" w:rsidRPr="00DC6B2E" w:rsidRDefault="00DA19D7" w:rsidP="00DC6B2E">
      <w:pPr>
        <w:spacing w:line="360" w:lineRule="auto"/>
        <w:ind w:firstLine="708"/>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Oliveira</w:t>
      </w:r>
      <w:r w:rsidR="00B607FA">
        <w:rPr>
          <w:rFonts w:ascii="Times New Roman" w:eastAsia="Times New Roman" w:hAnsi="Times New Roman" w:cs="Times New Roman"/>
          <w:sz w:val="24"/>
          <w:szCs w:val="24"/>
          <w:vertAlign w:val="superscript"/>
        </w:rPr>
        <w:t>19</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faz uma reflexão crítica sobre </w:t>
      </w:r>
      <w:r w:rsidR="005F0727">
        <w:rPr>
          <w:rFonts w:ascii="Times New Roman" w:eastAsia="Times New Roman" w:hAnsi="Times New Roman" w:cs="Times New Roman"/>
          <w:sz w:val="24"/>
          <w:szCs w:val="24"/>
        </w:rPr>
        <w:t>a resposta do Programa Nacional de DST/AIDS (PN-DST/AIDS) do Ministério da Saúde no Brasil, à luz do que postula a UNGASS</w:t>
      </w:r>
      <w:r w:rsidR="0036131E">
        <w:rPr>
          <w:rFonts w:ascii="Times New Roman" w:eastAsia="Times New Roman" w:hAnsi="Times New Roman" w:cs="Times New Roman"/>
          <w:sz w:val="24"/>
          <w:szCs w:val="24"/>
        </w:rPr>
        <w:t>,</w:t>
      </w:r>
      <w:r w:rsidR="006E66A4">
        <w:rPr>
          <w:rFonts w:ascii="Times New Roman" w:eastAsia="Times New Roman" w:hAnsi="Times New Roman" w:cs="Times New Roman"/>
          <w:sz w:val="24"/>
          <w:szCs w:val="24"/>
        </w:rPr>
        <w:t xml:space="preserve"> </w:t>
      </w:r>
      <w:r w:rsidR="005F0727">
        <w:rPr>
          <w:rFonts w:ascii="Times New Roman" w:eastAsia="Times New Roman" w:hAnsi="Times New Roman" w:cs="Times New Roman"/>
          <w:sz w:val="24"/>
          <w:szCs w:val="24"/>
        </w:rPr>
        <w:t xml:space="preserve">mais precisamente no cumprimento das metas resultantes desta declaração. </w:t>
      </w:r>
      <w:r w:rsidR="00C3018F">
        <w:rPr>
          <w:rFonts w:ascii="Times New Roman" w:eastAsia="Times New Roman" w:hAnsi="Times New Roman" w:cs="Times New Roman"/>
          <w:sz w:val="24"/>
          <w:szCs w:val="24"/>
        </w:rPr>
        <w:t xml:space="preserve">Já </w:t>
      </w:r>
      <w:proofErr w:type="spellStart"/>
      <w:r w:rsidR="00C3018F">
        <w:rPr>
          <w:rFonts w:ascii="Times New Roman" w:eastAsia="Times New Roman" w:hAnsi="Times New Roman" w:cs="Times New Roman"/>
          <w:sz w:val="24"/>
          <w:szCs w:val="24"/>
        </w:rPr>
        <w:t>Bermudez</w:t>
      </w:r>
      <w:proofErr w:type="spellEnd"/>
      <w:r w:rsidR="00C3018F">
        <w:rPr>
          <w:rFonts w:ascii="Times New Roman" w:eastAsia="Times New Roman" w:hAnsi="Times New Roman" w:cs="Times New Roman"/>
          <w:sz w:val="24"/>
          <w:szCs w:val="24"/>
        </w:rPr>
        <w:t xml:space="preserve"> e Seff</w:t>
      </w:r>
      <w:r w:rsidR="00D22542">
        <w:rPr>
          <w:rFonts w:ascii="Times New Roman" w:eastAsia="Times New Roman" w:hAnsi="Times New Roman" w:cs="Times New Roman"/>
          <w:sz w:val="24"/>
          <w:szCs w:val="24"/>
        </w:rPr>
        <w:t>ne</w:t>
      </w:r>
      <w:r w:rsidR="00C3018F">
        <w:rPr>
          <w:rFonts w:ascii="Times New Roman" w:eastAsia="Times New Roman" w:hAnsi="Times New Roman" w:cs="Times New Roman"/>
          <w:sz w:val="24"/>
          <w:szCs w:val="24"/>
        </w:rPr>
        <w:t>r</w:t>
      </w:r>
      <w:r w:rsidR="00B607FA">
        <w:rPr>
          <w:rFonts w:ascii="Times New Roman" w:eastAsia="Times New Roman" w:hAnsi="Times New Roman" w:cs="Times New Roman"/>
          <w:sz w:val="24"/>
          <w:szCs w:val="24"/>
          <w:vertAlign w:val="superscript"/>
        </w:rPr>
        <w:t>18</w:t>
      </w:r>
      <w:r w:rsidR="00D22542">
        <w:rPr>
          <w:rFonts w:ascii="Times New Roman" w:eastAsia="Times New Roman" w:hAnsi="Times New Roman" w:cs="Times New Roman"/>
          <w:sz w:val="24"/>
          <w:szCs w:val="24"/>
        </w:rPr>
        <w:t xml:space="preserve"> discutem </w:t>
      </w:r>
      <w:r w:rsidR="005F0727">
        <w:rPr>
          <w:rFonts w:ascii="Times New Roman" w:eastAsia="Times New Roman" w:hAnsi="Times New Roman" w:cs="Times New Roman"/>
          <w:sz w:val="24"/>
          <w:szCs w:val="24"/>
        </w:rPr>
        <w:t xml:space="preserve">sobre as conexões entre o desenvolvimento da epidemia de AIDS e a formação/ação de lideranças pessoais, institucionais governamentais ou da sociedade civil que pensam e organizam a ação para o controle da epidemia do HIV/AIDS no país. </w:t>
      </w:r>
      <w:r w:rsidR="005723D0">
        <w:rPr>
          <w:rFonts w:ascii="Times New Roman" w:eastAsia="Times New Roman" w:hAnsi="Times New Roman" w:cs="Times New Roman"/>
          <w:sz w:val="24"/>
          <w:szCs w:val="24"/>
        </w:rPr>
        <w:t xml:space="preserve">Paiva, </w:t>
      </w:r>
      <w:proofErr w:type="spellStart"/>
      <w:r w:rsidR="005723D0">
        <w:rPr>
          <w:rFonts w:ascii="Times New Roman" w:eastAsia="Times New Roman" w:hAnsi="Times New Roman" w:cs="Times New Roman"/>
          <w:sz w:val="24"/>
          <w:szCs w:val="24"/>
        </w:rPr>
        <w:t>Pupo</w:t>
      </w:r>
      <w:proofErr w:type="spellEnd"/>
      <w:r w:rsidR="00D22542">
        <w:rPr>
          <w:rFonts w:ascii="Times New Roman" w:eastAsia="Times New Roman" w:hAnsi="Times New Roman" w:cs="Times New Roman"/>
          <w:sz w:val="24"/>
          <w:szCs w:val="24"/>
        </w:rPr>
        <w:t xml:space="preserve"> e Barbosa</w:t>
      </w:r>
      <w:r w:rsidR="00132DEF">
        <w:rPr>
          <w:rFonts w:ascii="Times New Roman" w:eastAsia="Times New Roman" w:hAnsi="Times New Roman" w:cs="Times New Roman"/>
          <w:sz w:val="24"/>
          <w:szCs w:val="24"/>
          <w:vertAlign w:val="superscript"/>
        </w:rPr>
        <w:t>2</w:t>
      </w:r>
      <w:r w:rsidR="00B607FA">
        <w:rPr>
          <w:rFonts w:ascii="Times New Roman" w:eastAsia="Times New Roman" w:hAnsi="Times New Roman" w:cs="Times New Roman"/>
          <w:sz w:val="24"/>
          <w:szCs w:val="24"/>
          <w:vertAlign w:val="superscript"/>
        </w:rPr>
        <w:t>0</w:t>
      </w:r>
      <w:r w:rsidR="00D22542">
        <w:rPr>
          <w:rFonts w:ascii="Times New Roman" w:eastAsia="Times New Roman" w:hAnsi="Times New Roman" w:cs="Times New Roman"/>
          <w:sz w:val="24"/>
          <w:szCs w:val="24"/>
        </w:rPr>
        <w:t xml:space="preserve"> </w:t>
      </w:r>
      <w:r w:rsidR="005F0727">
        <w:rPr>
          <w:rFonts w:ascii="Times New Roman" w:eastAsia="Times New Roman" w:hAnsi="Times New Roman" w:cs="Times New Roman"/>
          <w:sz w:val="24"/>
          <w:szCs w:val="24"/>
        </w:rPr>
        <w:t>faz</w:t>
      </w:r>
      <w:r w:rsidR="00D22542">
        <w:rPr>
          <w:rFonts w:ascii="Times New Roman" w:eastAsia="Times New Roman" w:hAnsi="Times New Roman" w:cs="Times New Roman"/>
          <w:sz w:val="24"/>
          <w:szCs w:val="24"/>
        </w:rPr>
        <w:t>em uma importante</w:t>
      </w:r>
      <w:r w:rsidR="005F0727">
        <w:rPr>
          <w:rFonts w:ascii="Times New Roman" w:eastAsia="Times New Roman" w:hAnsi="Times New Roman" w:cs="Times New Roman"/>
          <w:sz w:val="24"/>
          <w:szCs w:val="24"/>
        </w:rPr>
        <w:t xml:space="preserve"> análise </w:t>
      </w:r>
      <w:r w:rsidR="00D22542">
        <w:rPr>
          <w:rFonts w:ascii="Times New Roman" w:eastAsia="Times New Roman" w:hAnsi="Times New Roman" w:cs="Times New Roman"/>
          <w:sz w:val="24"/>
          <w:szCs w:val="24"/>
        </w:rPr>
        <w:t xml:space="preserve">sobre a </w:t>
      </w:r>
      <w:r w:rsidR="005F0727">
        <w:rPr>
          <w:rFonts w:ascii="Times New Roman" w:eastAsia="Times New Roman" w:hAnsi="Times New Roman" w:cs="Times New Roman"/>
          <w:sz w:val="24"/>
          <w:szCs w:val="24"/>
        </w:rPr>
        <w:t>resposta à epidemia da doença no Brasil e as metas estabelecidas para se cumprir até 2005</w:t>
      </w:r>
      <w:r w:rsidR="009F30DD">
        <w:rPr>
          <w:rFonts w:ascii="Times New Roman" w:eastAsia="Times New Roman" w:hAnsi="Times New Roman" w:cs="Times New Roman"/>
          <w:sz w:val="24"/>
          <w:szCs w:val="24"/>
        </w:rPr>
        <w:t xml:space="preserve">, </w:t>
      </w:r>
      <w:r w:rsidR="00D22542">
        <w:rPr>
          <w:rFonts w:ascii="Times New Roman" w:eastAsia="Times New Roman" w:hAnsi="Times New Roman" w:cs="Times New Roman"/>
          <w:sz w:val="24"/>
          <w:szCs w:val="24"/>
        </w:rPr>
        <w:t>no que se refere ao capítulo sobre</w:t>
      </w:r>
      <w:r w:rsidR="009F30DD">
        <w:rPr>
          <w:rFonts w:ascii="Times New Roman" w:eastAsia="Times New Roman" w:hAnsi="Times New Roman" w:cs="Times New Roman"/>
          <w:sz w:val="24"/>
          <w:szCs w:val="24"/>
        </w:rPr>
        <w:t xml:space="preserve"> prevenção</w:t>
      </w:r>
      <w:r w:rsidR="00D22542">
        <w:rPr>
          <w:rFonts w:ascii="Times New Roman" w:eastAsia="Times New Roman" w:hAnsi="Times New Roman" w:cs="Times New Roman"/>
          <w:sz w:val="24"/>
          <w:szCs w:val="24"/>
        </w:rPr>
        <w:t xml:space="preserve"> orientados pela UNGASS</w:t>
      </w:r>
      <w:r w:rsidR="00132DEF">
        <w:rPr>
          <w:rFonts w:ascii="Times New Roman" w:eastAsia="Times New Roman" w:hAnsi="Times New Roman" w:cs="Times New Roman"/>
          <w:sz w:val="24"/>
          <w:szCs w:val="24"/>
          <w:vertAlign w:val="superscript"/>
        </w:rPr>
        <w:t>2</w:t>
      </w:r>
      <w:r w:rsidR="00B607FA">
        <w:rPr>
          <w:rFonts w:ascii="Times New Roman" w:eastAsia="Times New Roman" w:hAnsi="Times New Roman" w:cs="Times New Roman"/>
          <w:sz w:val="24"/>
          <w:szCs w:val="24"/>
          <w:vertAlign w:val="superscript"/>
        </w:rPr>
        <w:t>0</w:t>
      </w:r>
      <w:r w:rsidR="00E07E95">
        <w:rPr>
          <w:rFonts w:ascii="Times New Roman" w:eastAsia="Times New Roman" w:hAnsi="Times New Roman" w:cs="Times New Roman"/>
          <w:sz w:val="24"/>
          <w:szCs w:val="24"/>
        </w:rPr>
        <w:t>.</w:t>
      </w:r>
      <w:r w:rsidR="005F0727">
        <w:rPr>
          <w:rFonts w:ascii="Times New Roman" w:eastAsia="Times New Roman" w:hAnsi="Times New Roman" w:cs="Times New Roman"/>
          <w:sz w:val="24"/>
          <w:szCs w:val="24"/>
        </w:rPr>
        <w:t xml:space="preserve"> </w:t>
      </w:r>
      <w:r w:rsidR="00717559">
        <w:rPr>
          <w:rFonts w:ascii="Times New Roman" w:eastAsia="Times New Roman" w:hAnsi="Times New Roman" w:cs="Times New Roman"/>
          <w:sz w:val="24"/>
          <w:szCs w:val="24"/>
        </w:rPr>
        <w:t>É consenso entre estes autores a importância da orientação da UNGASS na proposição de políticas públicas em saúde para as pessoas com HIV/AIDS. Entretanto, corroboram da necessidade de estabelecer maior articulação entre os movimentos sociais e as diretrizes da ONU na direção de promover a garantia e a participação destes em sociedade.</w:t>
      </w:r>
      <w:r w:rsidR="00C3018F">
        <w:rPr>
          <w:rFonts w:ascii="Times New Roman" w:eastAsia="Times New Roman" w:hAnsi="Times New Roman" w:cs="Times New Roman"/>
          <w:sz w:val="24"/>
          <w:szCs w:val="24"/>
        </w:rPr>
        <w:t xml:space="preserve"> </w:t>
      </w:r>
      <w:r w:rsidR="00F07FA8">
        <w:rPr>
          <w:rFonts w:ascii="Times New Roman" w:eastAsia="Times New Roman" w:hAnsi="Times New Roman" w:cs="Times New Roman"/>
          <w:color w:val="auto"/>
          <w:sz w:val="24"/>
          <w:szCs w:val="24"/>
        </w:rPr>
        <w:t xml:space="preserve">Entretanto, mesmo tendo reflexões diferenciadas nos estudos, </w:t>
      </w:r>
      <w:r w:rsidR="00694B6A">
        <w:rPr>
          <w:rFonts w:ascii="Times New Roman" w:eastAsia="Times New Roman" w:hAnsi="Times New Roman" w:cs="Times New Roman"/>
          <w:color w:val="auto"/>
          <w:sz w:val="24"/>
          <w:szCs w:val="24"/>
        </w:rPr>
        <w:t>a</w:t>
      </w:r>
      <w:r w:rsidR="007750FB" w:rsidRPr="006E66A4">
        <w:rPr>
          <w:rFonts w:ascii="Times New Roman" w:eastAsia="Times New Roman" w:hAnsi="Times New Roman" w:cs="Times New Roman"/>
          <w:color w:val="auto"/>
          <w:sz w:val="24"/>
          <w:szCs w:val="24"/>
        </w:rPr>
        <w:t xml:space="preserve"> principal característica destes artigos é a resposta positiva em relação aos avanços que a</w:t>
      </w:r>
      <w:r w:rsidR="00694B6A">
        <w:rPr>
          <w:rFonts w:ascii="Times New Roman" w:eastAsia="Times New Roman" w:hAnsi="Times New Roman" w:cs="Times New Roman"/>
          <w:color w:val="auto"/>
          <w:sz w:val="24"/>
          <w:szCs w:val="24"/>
        </w:rPr>
        <w:t>s</w:t>
      </w:r>
      <w:r w:rsidR="007750FB" w:rsidRPr="006E66A4">
        <w:rPr>
          <w:rFonts w:ascii="Times New Roman" w:eastAsia="Times New Roman" w:hAnsi="Times New Roman" w:cs="Times New Roman"/>
          <w:color w:val="auto"/>
          <w:sz w:val="24"/>
          <w:szCs w:val="24"/>
        </w:rPr>
        <w:t xml:space="preserve"> meta</w:t>
      </w:r>
      <w:r w:rsidR="00694B6A">
        <w:rPr>
          <w:rFonts w:ascii="Times New Roman" w:eastAsia="Times New Roman" w:hAnsi="Times New Roman" w:cs="Times New Roman"/>
          <w:color w:val="auto"/>
          <w:sz w:val="24"/>
          <w:szCs w:val="24"/>
        </w:rPr>
        <w:t>s</w:t>
      </w:r>
      <w:r w:rsidR="007750FB" w:rsidRPr="006E66A4">
        <w:rPr>
          <w:rFonts w:ascii="Times New Roman" w:eastAsia="Times New Roman" w:hAnsi="Times New Roman" w:cs="Times New Roman"/>
          <w:color w:val="auto"/>
          <w:sz w:val="24"/>
          <w:szCs w:val="24"/>
        </w:rPr>
        <w:t xml:space="preserve"> da UNGASS </w:t>
      </w:r>
      <w:r w:rsidR="00F07FA8" w:rsidRPr="006E66A4">
        <w:rPr>
          <w:rFonts w:ascii="Times New Roman" w:eastAsia="Times New Roman" w:hAnsi="Times New Roman" w:cs="Times New Roman"/>
          <w:color w:val="auto"/>
          <w:sz w:val="24"/>
          <w:szCs w:val="24"/>
        </w:rPr>
        <w:t>trouxeram</w:t>
      </w:r>
      <w:r w:rsidR="007750FB" w:rsidRPr="006E66A4">
        <w:rPr>
          <w:rFonts w:ascii="Times New Roman" w:eastAsia="Times New Roman" w:hAnsi="Times New Roman" w:cs="Times New Roman"/>
          <w:color w:val="auto"/>
          <w:sz w:val="24"/>
          <w:szCs w:val="24"/>
        </w:rPr>
        <w:t xml:space="preserve"> para o controle da epidemia do HIV/AIDS no Brasil</w:t>
      </w:r>
      <w:r w:rsidR="00F07FA8">
        <w:rPr>
          <w:rFonts w:ascii="Times New Roman" w:eastAsia="Times New Roman" w:hAnsi="Times New Roman" w:cs="Times New Roman"/>
          <w:color w:val="auto"/>
          <w:sz w:val="24"/>
          <w:szCs w:val="24"/>
        </w:rPr>
        <w:t xml:space="preserve">, </w:t>
      </w:r>
      <w:r w:rsidR="0036131E">
        <w:rPr>
          <w:rFonts w:ascii="Times New Roman" w:eastAsia="Times New Roman" w:hAnsi="Times New Roman" w:cs="Times New Roman"/>
          <w:color w:val="auto"/>
          <w:sz w:val="24"/>
          <w:szCs w:val="24"/>
        </w:rPr>
        <w:t xml:space="preserve">ainda </w:t>
      </w:r>
      <w:r w:rsidR="00C3018F">
        <w:rPr>
          <w:rFonts w:ascii="Times New Roman" w:eastAsia="Times New Roman" w:hAnsi="Times New Roman" w:cs="Times New Roman"/>
          <w:color w:val="auto"/>
          <w:sz w:val="24"/>
          <w:szCs w:val="24"/>
        </w:rPr>
        <w:t xml:space="preserve">que </w:t>
      </w:r>
      <w:r w:rsidR="0036131E">
        <w:rPr>
          <w:rFonts w:ascii="Times New Roman" w:eastAsia="Times New Roman" w:hAnsi="Times New Roman" w:cs="Times New Roman"/>
          <w:color w:val="auto"/>
          <w:sz w:val="24"/>
          <w:szCs w:val="24"/>
        </w:rPr>
        <w:t>expressas timidamente</w:t>
      </w:r>
      <w:r w:rsidR="00DC6B2E">
        <w:rPr>
          <w:rFonts w:ascii="Times New Roman" w:eastAsia="Times New Roman" w:hAnsi="Times New Roman" w:cs="Times New Roman"/>
          <w:color w:val="auto"/>
          <w:sz w:val="24"/>
          <w:szCs w:val="24"/>
        </w:rPr>
        <w:t>. Apontam ainda a importância do papel das</w:t>
      </w:r>
      <w:r w:rsidR="002152FF">
        <w:rPr>
          <w:rFonts w:ascii="Times New Roman" w:eastAsia="Times New Roman" w:hAnsi="Times New Roman" w:cs="Times New Roman"/>
          <w:color w:val="auto"/>
          <w:sz w:val="24"/>
          <w:szCs w:val="24"/>
        </w:rPr>
        <w:t xml:space="preserve"> entid</w:t>
      </w:r>
      <w:r w:rsidR="00687EFA">
        <w:rPr>
          <w:rFonts w:ascii="Times New Roman" w:eastAsia="Times New Roman" w:hAnsi="Times New Roman" w:cs="Times New Roman"/>
          <w:color w:val="auto"/>
          <w:sz w:val="24"/>
          <w:szCs w:val="24"/>
        </w:rPr>
        <w:t xml:space="preserve">ades representativas </w:t>
      </w:r>
      <w:r w:rsidR="00DC6B2E">
        <w:rPr>
          <w:rFonts w:ascii="Times New Roman" w:eastAsia="Times New Roman" w:hAnsi="Times New Roman" w:cs="Times New Roman"/>
          <w:color w:val="auto"/>
          <w:sz w:val="24"/>
          <w:szCs w:val="24"/>
        </w:rPr>
        <w:t>levantarem pautas</w:t>
      </w:r>
      <w:r w:rsidR="002152FF">
        <w:rPr>
          <w:rFonts w:ascii="Times New Roman" w:eastAsia="Times New Roman" w:hAnsi="Times New Roman" w:cs="Times New Roman"/>
          <w:color w:val="auto"/>
          <w:sz w:val="24"/>
          <w:szCs w:val="24"/>
        </w:rPr>
        <w:t xml:space="preserve"> de decisão social. É</w:t>
      </w:r>
      <w:r w:rsidR="00687EFA">
        <w:rPr>
          <w:rFonts w:ascii="Times New Roman" w:eastAsia="Times New Roman" w:hAnsi="Times New Roman" w:cs="Times New Roman"/>
          <w:color w:val="auto"/>
          <w:sz w:val="24"/>
          <w:szCs w:val="24"/>
        </w:rPr>
        <w:t xml:space="preserve"> notório como as representações sociais são de extrema importância nos aspectos decisórios de direitos </w:t>
      </w:r>
      <w:r w:rsidR="00687EFA" w:rsidRPr="00EC50C5">
        <w:rPr>
          <w:rFonts w:ascii="Times New Roman" w:eastAsia="Times New Roman" w:hAnsi="Times New Roman" w:cs="Times New Roman"/>
          <w:color w:val="auto"/>
          <w:sz w:val="24"/>
          <w:szCs w:val="24"/>
        </w:rPr>
        <w:lastRenderedPageBreak/>
        <w:t>humanos e em outras discussões no que tange as pessoas com HIV/AIDS</w:t>
      </w:r>
      <w:r w:rsidR="00B25066">
        <w:rPr>
          <w:rFonts w:ascii="Times New Roman" w:eastAsia="Times New Roman" w:hAnsi="Times New Roman" w:cs="Times New Roman"/>
          <w:color w:val="auto"/>
          <w:sz w:val="24"/>
          <w:szCs w:val="24"/>
        </w:rPr>
        <w:t>, no entanto</w:t>
      </w:r>
      <w:r w:rsidR="002152FF">
        <w:rPr>
          <w:rFonts w:ascii="Times New Roman" w:eastAsia="Times New Roman" w:hAnsi="Times New Roman" w:cs="Times New Roman"/>
          <w:color w:val="auto"/>
          <w:sz w:val="24"/>
          <w:szCs w:val="24"/>
        </w:rPr>
        <w:t>,</w:t>
      </w:r>
      <w:r w:rsidR="00B25066">
        <w:rPr>
          <w:rFonts w:ascii="Times New Roman" w:eastAsia="Times New Roman" w:hAnsi="Times New Roman" w:cs="Times New Roman"/>
          <w:color w:val="auto"/>
          <w:sz w:val="24"/>
          <w:szCs w:val="24"/>
        </w:rPr>
        <w:t xml:space="preserve"> </w:t>
      </w:r>
      <w:r w:rsidR="00B25066" w:rsidRPr="00DC6B2E">
        <w:rPr>
          <w:rFonts w:ascii="Times New Roman" w:eastAsia="Times New Roman" w:hAnsi="Times New Roman" w:cs="Times New Roman"/>
          <w:color w:val="auto"/>
          <w:sz w:val="24"/>
          <w:szCs w:val="24"/>
        </w:rPr>
        <w:t xml:space="preserve">a desmobilização presente nas </w:t>
      </w:r>
      <w:r w:rsidR="00DC6B2E" w:rsidRPr="00DC6B2E">
        <w:rPr>
          <w:rFonts w:ascii="Times New Roman" w:eastAsia="Times New Roman" w:hAnsi="Times New Roman" w:cs="Times New Roman"/>
          <w:color w:val="auto"/>
          <w:sz w:val="24"/>
          <w:szCs w:val="24"/>
        </w:rPr>
        <w:t>lideranças faz com que</w:t>
      </w:r>
      <w:r w:rsidR="00DC6B2E">
        <w:rPr>
          <w:rFonts w:ascii="Times New Roman" w:eastAsia="Times New Roman" w:hAnsi="Times New Roman" w:cs="Times New Roman"/>
          <w:color w:val="auto"/>
          <w:sz w:val="24"/>
          <w:szCs w:val="24"/>
        </w:rPr>
        <w:t xml:space="preserve"> as diretrizes norteadoras como da UNGASS vão perdendo força política e social entre as pessoas que requerem cuidado e direitos em relação à doença.</w:t>
      </w:r>
      <w:r w:rsidR="007750FB" w:rsidRPr="00DC6B2E">
        <w:rPr>
          <w:rFonts w:ascii="Times New Roman" w:eastAsia="Times New Roman" w:hAnsi="Times New Roman" w:cs="Times New Roman"/>
          <w:color w:val="auto"/>
          <w:sz w:val="24"/>
          <w:szCs w:val="24"/>
        </w:rPr>
        <w:t xml:space="preserve"> </w:t>
      </w:r>
      <w:r w:rsidR="002152FF" w:rsidRPr="00DC6B2E">
        <w:rPr>
          <w:rFonts w:ascii="Times New Roman" w:eastAsia="Times New Roman" w:hAnsi="Times New Roman" w:cs="Times New Roman"/>
          <w:color w:val="auto"/>
          <w:sz w:val="24"/>
          <w:szCs w:val="24"/>
        </w:rPr>
        <w:t xml:space="preserve">A noção conceitual de direito trazida pelos autores se dá, portanto, pela mobilização advinda de órgãos governamentais quanto das ações empreendidas pelos movimentos sociais. </w:t>
      </w:r>
      <w:r w:rsidR="00D8713E" w:rsidRPr="00EC50C5">
        <w:rPr>
          <w:rFonts w:ascii="Times New Roman" w:eastAsia="Times New Roman" w:hAnsi="Times New Roman" w:cs="Times New Roman"/>
          <w:color w:val="auto"/>
          <w:sz w:val="24"/>
          <w:szCs w:val="24"/>
        </w:rPr>
        <w:t xml:space="preserve">O direito à saúde </w:t>
      </w:r>
      <w:r w:rsidR="002152FF">
        <w:rPr>
          <w:rFonts w:ascii="Times New Roman" w:eastAsia="Times New Roman" w:hAnsi="Times New Roman" w:cs="Times New Roman"/>
          <w:color w:val="auto"/>
          <w:sz w:val="24"/>
          <w:szCs w:val="24"/>
        </w:rPr>
        <w:t xml:space="preserve">constituiu a </w:t>
      </w:r>
      <w:r w:rsidR="00D8713E" w:rsidRPr="00EC50C5">
        <w:rPr>
          <w:rFonts w:ascii="Times New Roman" w:eastAsia="Times New Roman" w:hAnsi="Times New Roman" w:cs="Times New Roman"/>
          <w:color w:val="auto"/>
          <w:sz w:val="24"/>
          <w:szCs w:val="24"/>
        </w:rPr>
        <w:t>pauta principal de todos</w:t>
      </w:r>
      <w:r w:rsidR="00687EFA" w:rsidRPr="00EC50C5">
        <w:rPr>
          <w:rFonts w:ascii="Times New Roman" w:eastAsia="Times New Roman" w:hAnsi="Times New Roman" w:cs="Times New Roman"/>
          <w:color w:val="auto"/>
          <w:sz w:val="24"/>
          <w:szCs w:val="24"/>
        </w:rPr>
        <w:t xml:space="preserve"> os artigos</w:t>
      </w:r>
      <w:r w:rsidR="00D8713E" w:rsidRPr="00EC50C5">
        <w:rPr>
          <w:rFonts w:ascii="Times New Roman" w:eastAsia="Times New Roman" w:hAnsi="Times New Roman" w:cs="Times New Roman"/>
          <w:color w:val="auto"/>
          <w:sz w:val="24"/>
          <w:szCs w:val="24"/>
        </w:rPr>
        <w:t xml:space="preserve"> e a prevenção foi </w:t>
      </w:r>
      <w:r w:rsidR="00694B6A" w:rsidRPr="00EC50C5">
        <w:rPr>
          <w:rFonts w:ascii="Times New Roman" w:eastAsia="Times New Roman" w:hAnsi="Times New Roman" w:cs="Times New Roman"/>
          <w:color w:val="auto"/>
          <w:sz w:val="24"/>
          <w:szCs w:val="24"/>
        </w:rPr>
        <w:t>citada</w:t>
      </w:r>
      <w:r w:rsidR="00D8713E" w:rsidRPr="00EC50C5">
        <w:rPr>
          <w:rFonts w:ascii="Times New Roman" w:eastAsia="Times New Roman" w:hAnsi="Times New Roman" w:cs="Times New Roman"/>
          <w:color w:val="auto"/>
          <w:sz w:val="24"/>
          <w:szCs w:val="24"/>
        </w:rPr>
        <w:t xml:space="preserve"> como </w:t>
      </w:r>
      <w:r w:rsidR="002152FF">
        <w:rPr>
          <w:rFonts w:ascii="Times New Roman" w:eastAsia="Times New Roman" w:hAnsi="Times New Roman" w:cs="Times New Roman"/>
          <w:color w:val="auto"/>
          <w:sz w:val="24"/>
          <w:szCs w:val="24"/>
        </w:rPr>
        <w:t>a primazia</w:t>
      </w:r>
      <w:r w:rsidR="00D8713E" w:rsidRPr="00EC50C5">
        <w:rPr>
          <w:rFonts w:ascii="Times New Roman" w:eastAsia="Times New Roman" w:hAnsi="Times New Roman" w:cs="Times New Roman"/>
          <w:color w:val="auto"/>
          <w:sz w:val="24"/>
          <w:szCs w:val="24"/>
        </w:rPr>
        <w:t xml:space="preserve"> nos avanços de cuidado para toda a população</w:t>
      </w:r>
      <w:r w:rsidR="00687EFA" w:rsidRPr="00EC50C5">
        <w:rPr>
          <w:rFonts w:ascii="Times New Roman" w:eastAsia="Times New Roman" w:hAnsi="Times New Roman" w:cs="Times New Roman"/>
          <w:color w:val="auto"/>
          <w:sz w:val="24"/>
          <w:szCs w:val="24"/>
        </w:rPr>
        <w:t>.</w:t>
      </w:r>
      <w:r w:rsidR="00B25066">
        <w:rPr>
          <w:rFonts w:ascii="Times New Roman" w:eastAsia="Times New Roman" w:hAnsi="Times New Roman" w:cs="Times New Roman"/>
          <w:color w:val="auto"/>
          <w:sz w:val="24"/>
          <w:szCs w:val="24"/>
        </w:rPr>
        <w:t xml:space="preserve"> </w:t>
      </w:r>
    </w:p>
    <w:p w14:paraId="4640AFA5" w14:textId="42CA24C5" w:rsidR="00B52105" w:rsidRPr="00366CEA" w:rsidRDefault="00132DEF" w:rsidP="00B52105">
      <w:pPr>
        <w:spacing w:line="360" w:lineRule="auto"/>
        <w:jc w:val="both"/>
        <w:rPr>
          <w:rFonts w:ascii="Times New Roman" w:eastAsia="Times New Roman" w:hAnsi="Times New Roman" w:cs="Times New Roman"/>
          <w:b/>
          <w:color w:val="FF0000"/>
          <w:sz w:val="24"/>
          <w:szCs w:val="24"/>
        </w:rPr>
      </w:pPr>
      <w:r w:rsidRPr="00366CEA">
        <w:rPr>
          <w:rFonts w:ascii="Times New Roman" w:eastAsia="Times New Roman" w:hAnsi="Times New Roman" w:cs="Times New Roman"/>
          <w:b/>
          <w:color w:val="FF0000"/>
          <w:sz w:val="24"/>
          <w:szCs w:val="24"/>
        </w:rPr>
        <w:t xml:space="preserve">3.4 </w:t>
      </w:r>
      <w:r w:rsidR="00B52105" w:rsidRPr="00366CEA">
        <w:rPr>
          <w:rFonts w:ascii="Times New Roman" w:eastAsia="Times New Roman" w:hAnsi="Times New Roman" w:cs="Times New Roman"/>
          <w:b/>
          <w:color w:val="FF0000"/>
          <w:sz w:val="24"/>
          <w:szCs w:val="24"/>
        </w:rPr>
        <w:t>D</w:t>
      </w:r>
      <w:r w:rsidR="00FB0945" w:rsidRPr="00366CEA">
        <w:rPr>
          <w:rFonts w:ascii="Times New Roman" w:eastAsia="Times New Roman" w:hAnsi="Times New Roman" w:cs="Times New Roman"/>
          <w:b/>
          <w:color w:val="FF0000"/>
          <w:sz w:val="24"/>
          <w:szCs w:val="24"/>
        </w:rPr>
        <w:t>ireito a partir da</w:t>
      </w:r>
      <w:r w:rsidR="00B52105" w:rsidRPr="00366CEA">
        <w:rPr>
          <w:rFonts w:ascii="Times New Roman" w:eastAsia="Times New Roman" w:hAnsi="Times New Roman" w:cs="Times New Roman"/>
          <w:b/>
          <w:color w:val="FF0000"/>
          <w:sz w:val="24"/>
          <w:szCs w:val="24"/>
        </w:rPr>
        <w:t xml:space="preserve"> T</w:t>
      </w:r>
      <w:r w:rsidR="00FB0945" w:rsidRPr="00366CEA">
        <w:rPr>
          <w:rFonts w:ascii="Times New Roman" w:eastAsia="Times New Roman" w:hAnsi="Times New Roman" w:cs="Times New Roman"/>
          <w:b/>
          <w:color w:val="FF0000"/>
          <w:sz w:val="24"/>
          <w:szCs w:val="24"/>
        </w:rPr>
        <w:t>erapia</w:t>
      </w:r>
      <w:r w:rsidR="00B52105" w:rsidRPr="00366CEA">
        <w:rPr>
          <w:rFonts w:ascii="Times New Roman" w:eastAsia="Times New Roman" w:hAnsi="Times New Roman" w:cs="Times New Roman"/>
          <w:b/>
          <w:color w:val="FF0000"/>
          <w:sz w:val="24"/>
          <w:szCs w:val="24"/>
        </w:rPr>
        <w:t xml:space="preserve"> O</w:t>
      </w:r>
      <w:r w:rsidR="00FB0945" w:rsidRPr="00366CEA">
        <w:rPr>
          <w:rFonts w:ascii="Times New Roman" w:eastAsia="Times New Roman" w:hAnsi="Times New Roman" w:cs="Times New Roman"/>
          <w:b/>
          <w:color w:val="FF0000"/>
          <w:sz w:val="24"/>
          <w:szCs w:val="24"/>
        </w:rPr>
        <w:t>cupacional</w:t>
      </w:r>
    </w:p>
    <w:p w14:paraId="3A9F347E" w14:textId="36A0D4D7" w:rsidR="00B52105" w:rsidRDefault="00B52105" w:rsidP="00B521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campo da Terapia Ocupacional, dois artigos</w:t>
      </w:r>
      <w:r w:rsidR="00E66CF4">
        <w:rPr>
          <w:rFonts w:ascii="Times New Roman" w:eastAsia="Times New Roman" w:hAnsi="Times New Roman" w:cs="Times New Roman"/>
          <w:sz w:val="24"/>
          <w:szCs w:val="24"/>
          <w:vertAlign w:val="superscript"/>
        </w:rPr>
        <w:t>2</w:t>
      </w:r>
      <w:r w:rsidR="00B607FA">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vertAlign w:val="superscript"/>
        </w:rPr>
        <w:t>,</w:t>
      </w:r>
      <w:r w:rsidR="00E66CF4">
        <w:rPr>
          <w:rFonts w:ascii="Times New Roman" w:eastAsia="Times New Roman" w:hAnsi="Times New Roman" w:cs="Times New Roman"/>
          <w:sz w:val="24"/>
          <w:szCs w:val="24"/>
          <w:vertAlign w:val="superscript"/>
        </w:rPr>
        <w:t>2</w:t>
      </w:r>
      <w:r w:rsidR="00B607FA">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foram encontrados e ambos têm propostas diferenciadas para o estudo. </w:t>
      </w:r>
      <w:r w:rsidR="00AE293C">
        <w:rPr>
          <w:rFonts w:ascii="Times New Roman" w:eastAsia="Times New Roman" w:hAnsi="Times New Roman" w:cs="Times New Roman"/>
          <w:sz w:val="24"/>
          <w:szCs w:val="24"/>
        </w:rPr>
        <w:t>O primeiro</w:t>
      </w:r>
      <w:r>
        <w:rPr>
          <w:rFonts w:ascii="Times New Roman" w:eastAsia="Times New Roman" w:hAnsi="Times New Roman" w:cs="Times New Roman"/>
          <w:sz w:val="24"/>
          <w:szCs w:val="24"/>
        </w:rPr>
        <w:t xml:space="preserve"> faz uso de instrumento padronizado chamado “Lista de Identificação de Papéis Ocupacionais”, no âmbito da enfermaria da Unidade Especial de Tratamento de Doenças Infectocontagiosas (UETDI) de um hospital público, com o objetivo de compreender a configuração dos papéis ocupacionais dos sujeitos com AIDS, hospitalizadas, em diferentes estágios da doença</w:t>
      </w:r>
      <w:r w:rsidR="00E66CF4">
        <w:rPr>
          <w:rFonts w:ascii="Times New Roman" w:eastAsia="Times New Roman" w:hAnsi="Times New Roman" w:cs="Times New Roman"/>
          <w:sz w:val="24"/>
          <w:szCs w:val="24"/>
          <w:vertAlign w:val="superscript"/>
        </w:rPr>
        <w:t>2</w:t>
      </w:r>
      <w:r w:rsidR="00B607FA">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Já o outro </w:t>
      </w:r>
      <w:r w:rsidR="00A51743">
        <w:rPr>
          <w:rFonts w:ascii="Times New Roman" w:eastAsia="Times New Roman" w:hAnsi="Times New Roman" w:cs="Times New Roman"/>
          <w:sz w:val="24"/>
          <w:szCs w:val="24"/>
        </w:rPr>
        <w:t xml:space="preserve">artigo compõe </w:t>
      </w:r>
      <w:r>
        <w:rPr>
          <w:rFonts w:ascii="Times New Roman" w:eastAsia="Times New Roman" w:hAnsi="Times New Roman" w:cs="Times New Roman"/>
          <w:sz w:val="24"/>
          <w:szCs w:val="24"/>
        </w:rPr>
        <w:t>uma pesquisa que buscou compreender os sentidos atribuídos pelos sujeitos ao processo de participação em um grupo de atividades expressivas, no setor de Terapia Ocupacional da Unidade de Referência de Doenças Infecciosas e Parasitárias</w:t>
      </w:r>
      <w:r w:rsidR="00AE293C">
        <w:rPr>
          <w:rFonts w:ascii="Times New Roman" w:eastAsia="Times New Roman" w:hAnsi="Times New Roman" w:cs="Times New Roman"/>
          <w:sz w:val="24"/>
          <w:szCs w:val="24"/>
        </w:rPr>
        <w:t xml:space="preserve"> Especiais (URE DIPE) de Belém</w:t>
      </w:r>
      <w:r w:rsidR="00E66CF4">
        <w:rPr>
          <w:rFonts w:ascii="Times New Roman" w:eastAsia="Times New Roman" w:hAnsi="Times New Roman" w:cs="Times New Roman"/>
          <w:sz w:val="24"/>
          <w:szCs w:val="24"/>
          <w:vertAlign w:val="superscript"/>
        </w:rPr>
        <w:t>2</w:t>
      </w:r>
      <w:r w:rsidR="00B607FA">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t>
      </w:r>
    </w:p>
    <w:p w14:paraId="01F3F68F" w14:textId="3C040D18" w:rsidR="00E66CF4" w:rsidRPr="00E66CF4" w:rsidRDefault="00AE293C" w:rsidP="00A9308A">
      <w:pPr>
        <w:spacing w:line="360" w:lineRule="auto"/>
        <w:ind w:firstLine="708"/>
        <w:jc w:val="both"/>
        <w:rPr>
          <w:rFonts w:ascii="Times New Roman" w:eastAsia="Times New Roman" w:hAnsi="Times New Roman" w:cs="Times New Roman"/>
          <w:color w:val="auto"/>
          <w:sz w:val="24"/>
          <w:szCs w:val="24"/>
        </w:rPr>
      </w:pPr>
      <w:r>
        <w:rPr>
          <w:rFonts w:ascii="Times New Roman" w:eastAsia="Times New Roman" w:hAnsi="Times New Roman" w:cs="Times New Roman"/>
          <w:sz w:val="24"/>
          <w:szCs w:val="24"/>
        </w:rPr>
        <w:t xml:space="preserve">Ambas as pesquisas foram desenvolvidas com pacientes com HIV/AIDS, em serviços de saúde. Nestas pesquisas realizadas, constatou-se as perdas nos papéis ocupacionais e funcionais decorrentes da </w:t>
      </w:r>
      <w:proofErr w:type="gramStart"/>
      <w:r>
        <w:rPr>
          <w:rFonts w:ascii="Times New Roman" w:eastAsia="Times New Roman" w:hAnsi="Times New Roman" w:cs="Times New Roman"/>
          <w:sz w:val="24"/>
          <w:szCs w:val="24"/>
        </w:rPr>
        <w:t>doença</w:t>
      </w:r>
      <w:r w:rsidR="00E66CF4">
        <w:rPr>
          <w:rFonts w:ascii="Times New Roman" w:eastAsia="Times New Roman" w:hAnsi="Times New Roman" w:cs="Times New Roman"/>
          <w:sz w:val="24"/>
          <w:szCs w:val="24"/>
          <w:vertAlign w:val="superscript"/>
        </w:rPr>
        <w:t>2</w:t>
      </w:r>
      <w:r w:rsidR="00B607FA">
        <w:rPr>
          <w:rFonts w:ascii="Times New Roman" w:eastAsia="Times New Roman" w:hAnsi="Times New Roman" w:cs="Times New Roman"/>
          <w:sz w:val="24"/>
          <w:szCs w:val="24"/>
          <w:vertAlign w:val="superscript"/>
        </w:rPr>
        <w:t>1</w:t>
      </w:r>
      <w:r w:rsidR="00A9308A" w:rsidRPr="00920689">
        <w:rPr>
          <w:rFonts w:ascii="Times New Roman" w:eastAsia="Times New Roman" w:hAnsi="Times New Roman" w:cs="Times New Roman"/>
          <w:sz w:val="24"/>
          <w:szCs w:val="24"/>
          <w:vertAlign w:val="superscript"/>
        </w:rPr>
        <w:t>,</w:t>
      </w:r>
      <w:proofErr w:type="gramEnd"/>
      <w:r w:rsidR="00E66CF4">
        <w:rPr>
          <w:rFonts w:ascii="Times New Roman" w:eastAsia="Times New Roman" w:hAnsi="Times New Roman" w:cs="Times New Roman"/>
          <w:sz w:val="24"/>
          <w:szCs w:val="24"/>
          <w:vertAlign w:val="superscript"/>
        </w:rPr>
        <w:t>2</w:t>
      </w:r>
      <w:r w:rsidR="00B607FA">
        <w:rPr>
          <w:rFonts w:ascii="Times New Roman" w:eastAsia="Times New Roman" w:hAnsi="Times New Roman" w:cs="Times New Roman"/>
          <w:sz w:val="24"/>
          <w:szCs w:val="24"/>
          <w:vertAlign w:val="superscript"/>
        </w:rPr>
        <w:t>2</w:t>
      </w:r>
      <w:r w:rsidR="00DC7C09">
        <w:rPr>
          <w:rFonts w:ascii="Times New Roman" w:eastAsia="Times New Roman" w:hAnsi="Times New Roman" w:cs="Times New Roman"/>
          <w:sz w:val="24"/>
          <w:szCs w:val="24"/>
        </w:rPr>
        <w:t>, portanto</w:t>
      </w:r>
      <w:r w:rsidR="00DC7C09" w:rsidRPr="00516117">
        <w:rPr>
          <w:rFonts w:ascii="Times New Roman" w:eastAsia="Times New Roman" w:hAnsi="Times New Roman" w:cs="Times New Roman"/>
          <w:color w:val="auto"/>
          <w:sz w:val="24"/>
          <w:szCs w:val="24"/>
        </w:rPr>
        <w:t xml:space="preserve">, </w:t>
      </w:r>
      <w:r w:rsidRPr="00516117">
        <w:rPr>
          <w:rFonts w:ascii="Times New Roman" w:eastAsia="Times New Roman" w:hAnsi="Times New Roman" w:cs="Times New Roman"/>
          <w:color w:val="auto"/>
          <w:sz w:val="24"/>
          <w:szCs w:val="24"/>
        </w:rPr>
        <w:t xml:space="preserve"> </w:t>
      </w:r>
      <w:r w:rsidR="00DC7C09" w:rsidRPr="00516117">
        <w:rPr>
          <w:rFonts w:ascii="Times New Roman" w:eastAsia="Times New Roman" w:hAnsi="Times New Roman" w:cs="Times New Roman"/>
          <w:color w:val="auto"/>
          <w:sz w:val="24"/>
          <w:szCs w:val="24"/>
        </w:rPr>
        <w:t>reunindo aquilo que é próprio de cada ser e aquilo que é expressão de uma dada cultura e contexto</w:t>
      </w:r>
      <w:r w:rsidR="00B607FA">
        <w:rPr>
          <w:rFonts w:ascii="Times New Roman" w:eastAsia="Times New Roman" w:hAnsi="Times New Roman" w:cs="Times New Roman"/>
          <w:color w:val="auto"/>
          <w:sz w:val="24"/>
          <w:szCs w:val="24"/>
          <w:vertAlign w:val="superscript"/>
        </w:rPr>
        <w:t>23</w:t>
      </w:r>
      <w:r w:rsidR="00E66CF4">
        <w:rPr>
          <w:rFonts w:ascii="Times New Roman" w:eastAsia="Times New Roman" w:hAnsi="Times New Roman" w:cs="Times New Roman"/>
          <w:color w:val="auto"/>
          <w:sz w:val="24"/>
          <w:szCs w:val="24"/>
        </w:rPr>
        <w:t>.</w:t>
      </w:r>
    </w:p>
    <w:p w14:paraId="23EA8F4D" w14:textId="2F02F351" w:rsidR="00AE293C" w:rsidRPr="00A9308A" w:rsidRDefault="00A9308A" w:rsidP="00A9308A">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Leite</w:t>
      </w:r>
      <w:r w:rsidR="005723D0">
        <w:rPr>
          <w:rFonts w:ascii="Times New Roman" w:eastAsia="Times New Roman" w:hAnsi="Times New Roman" w:cs="Times New Roman"/>
          <w:sz w:val="24"/>
          <w:szCs w:val="24"/>
        </w:rPr>
        <w:t>, Matos, Oliveira</w:t>
      </w:r>
      <w:r w:rsidR="00552247">
        <w:rPr>
          <w:rFonts w:ascii="Times New Roman" w:eastAsia="Times New Roman" w:hAnsi="Times New Roman" w:cs="Times New Roman"/>
          <w:sz w:val="24"/>
          <w:szCs w:val="24"/>
        </w:rPr>
        <w:t xml:space="preserve"> </w:t>
      </w:r>
      <w:r w:rsidR="00E66CF4">
        <w:rPr>
          <w:rFonts w:ascii="Times New Roman" w:eastAsia="Times New Roman" w:hAnsi="Times New Roman" w:cs="Times New Roman"/>
          <w:sz w:val="24"/>
          <w:szCs w:val="24"/>
        </w:rPr>
        <w:t xml:space="preserve">e </w:t>
      </w:r>
      <w:r w:rsidR="005723D0">
        <w:rPr>
          <w:rFonts w:ascii="Times New Roman" w:eastAsia="Times New Roman" w:hAnsi="Times New Roman" w:cs="Times New Roman"/>
          <w:sz w:val="24"/>
          <w:szCs w:val="24"/>
        </w:rPr>
        <w:t>Araújo</w:t>
      </w:r>
      <w:r w:rsidR="00E66CF4">
        <w:rPr>
          <w:rFonts w:ascii="Times New Roman" w:eastAsia="Times New Roman" w:hAnsi="Times New Roman" w:cs="Times New Roman"/>
          <w:sz w:val="24"/>
          <w:szCs w:val="24"/>
          <w:vertAlign w:val="superscript"/>
        </w:rPr>
        <w:t>2</w:t>
      </w:r>
      <w:r w:rsidR="00B607FA">
        <w:rPr>
          <w:rFonts w:ascii="Times New Roman" w:eastAsia="Times New Roman" w:hAnsi="Times New Roman" w:cs="Times New Roman"/>
          <w:sz w:val="24"/>
          <w:szCs w:val="24"/>
          <w:vertAlign w:val="superscript"/>
        </w:rPr>
        <w:t>2</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aponta</w:t>
      </w:r>
      <w:r w:rsidR="00132DEF">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a importância da vivência das participantes em </w:t>
      </w:r>
      <w:r w:rsidRPr="00132DEF">
        <w:rPr>
          <w:rFonts w:ascii="Times New Roman" w:eastAsia="Times New Roman" w:hAnsi="Times New Roman" w:cs="Times New Roman"/>
          <w:sz w:val="24"/>
          <w:szCs w:val="24"/>
        </w:rPr>
        <w:t>contexto de grupo de Terapia Ocupacional, e</w:t>
      </w:r>
      <w:r>
        <w:rPr>
          <w:rFonts w:ascii="Times New Roman" w:eastAsia="Times New Roman" w:hAnsi="Times New Roman" w:cs="Times New Roman"/>
          <w:sz w:val="24"/>
          <w:szCs w:val="24"/>
        </w:rPr>
        <w:t xml:space="preserve">m que a troca de experiência favorece a produção de saúde, os enfrentamentos em relação à doença e a melhora da autoestima nas relações sociais.  </w:t>
      </w:r>
      <w:r w:rsidR="00552247">
        <w:rPr>
          <w:rFonts w:ascii="Times New Roman" w:eastAsia="Times New Roman" w:hAnsi="Times New Roman" w:cs="Times New Roman"/>
          <w:sz w:val="24"/>
          <w:szCs w:val="24"/>
        </w:rPr>
        <w:t xml:space="preserve">Ao finalizar o estudo, destaca a importância </w:t>
      </w:r>
      <w:r>
        <w:rPr>
          <w:rFonts w:ascii="Times New Roman" w:eastAsia="Times New Roman" w:hAnsi="Times New Roman" w:cs="Times New Roman"/>
          <w:sz w:val="24"/>
          <w:szCs w:val="24"/>
        </w:rPr>
        <w:t>da vivência d</w:t>
      </w:r>
      <w:r w:rsidR="0055224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grupo caracteriza</w:t>
      </w:r>
      <w:r w:rsidR="00552247">
        <w:rPr>
          <w:rFonts w:ascii="Times New Roman" w:eastAsia="Times New Roman" w:hAnsi="Times New Roman" w:cs="Times New Roman"/>
          <w:sz w:val="24"/>
          <w:szCs w:val="24"/>
        </w:rPr>
        <w:t>da como reprodutor d</w:t>
      </w:r>
      <w:r>
        <w:rPr>
          <w:rFonts w:ascii="Times New Roman" w:eastAsia="Times New Roman" w:hAnsi="Times New Roman" w:cs="Times New Roman"/>
          <w:sz w:val="24"/>
          <w:szCs w:val="24"/>
        </w:rPr>
        <w:t xml:space="preserve">o cotidiano das participantes, criando novas configurações e possibilitando descobertas que proporcionaram a apropriação de si e do sentimento de bem-estar, o que diretamente relaciona-se com a melhora na qualidade de vida dessas pessoas. </w:t>
      </w:r>
    </w:p>
    <w:p w14:paraId="37952C11" w14:textId="5986F03C" w:rsidR="000E3C3D" w:rsidRPr="00585572" w:rsidRDefault="00A9308A" w:rsidP="00585572">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que chamou a atenção em relação aos artigos publicados no campo da Terapia Ocupacional é que as discussões em torno dos direitos foram </w:t>
      </w:r>
      <w:r w:rsidR="00585572">
        <w:rPr>
          <w:rFonts w:ascii="Times New Roman" w:eastAsia="Times New Roman" w:hAnsi="Times New Roman" w:cs="Times New Roman"/>
          <w:sz w:val="24"/>
          <w:szCs w:val="24"/>
        </w:rPr>
        <w:t>atravessadas</w:t>
      </w:r>
      <w:r>
        <w:rPr>
          <w:rFonts w:ascii="Times New Roman" w:eastAsia="Times New Roman" w:hAnsi="Times New Roman" w:cs="Times New Roman"/>
          <w:sz w:val="24"/>
          <w:szCs w:val="24"/>
        </w:rPr>
        <w:t xml:space="preserve"> apenas a partir da ótica do tratamento de saúde e não como garantia de acesso aos demais direitos – sociais, educacionais, de trabalho, renda. </w:t>
      </w:r>
      <w:r w:rsidR="000E3C3D">
        <w:rPr>
          <w:rFonts w:ascii="Times New Roman" w:eastAsia="Times New Roman" w:hAnsi="Times New Roman" w:cs="Times New Roman"/>
          <w:sz w:val="24"/>
          <w:szCs w:val="24"/>
        </w:rPr>
        <w:t xml:space="preserve">Se compreendemos as ocupações enquanto participações dos </w:t>
      </w:r>
      <w:r w:rsidR="000E3C3D">
        <w:rPr>
          <w:rFonts w:ascii="Times New Roman" w:eastAsia="Times New Roman" w:hAnsi="Times New Roman" w:cs="Times New Roman"/>
          <w:sz w:val="24"/>
          <w:szCs w:val="24"/>
        </w:rPr>
        <w:lastRenderedPageBreak/>
        <w:t>sujeitos em sociedade, cabe ao terapeuta ocupacional contribuir para que pessoas com HIV/AIDS possam usufruir de suas ocupações em seu cotidiano, tendo os direitos garantidos em conformidade com o que prevê a lei. Assim, é papel do terapeuta ocupacional favorecer maior participação das pessoas no convívio social.</w:t>
      </w:r>
      <w:r w:rsidR="000E3C3D">
        <w:rPr>
          <w:rFonts w:ascii="Times New Roman" w:eastAsia="Times New Roman" w:hAnsi="Times New Roman" w:cs="Times New Roman"/>
          <w:color w:val="FF0000"/>
          <w:sz w:val="24"/>
          <w:szCs w:val="24"/>
        </w:rPr>
        <w:tab/>
      </w:r>
    </w:p>
    <w:p w14:paraId="2DB63F83" w14:textId="347C394B" w:rsidR="00EB0B8E" w:rsidRPr="00BA4046" w:rsidRDefault="00132DEF" w:rsidP="00B90C87">
      <w:pPr>
        <w:spacing w:line="36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4</w:t>
      </w:r>
      <w:r w:rsidR="005F0727" w:rsidRPr="00BA4046">
        <w:rPr>
          <w:rFonts w:ascii="Times New Roman" w:eastAsia="Times New Roman" w:hAnsi="Times New Roman" w:cs="Times New Roman"/>
          <w:b/>
          <w:color w:val="auto"/>
          <w:sz w:val="24"/>
          <w:szCs w:val="24"/>
        </w:rPr>
        <w:t xml:space="preserve"> CONSIDERAÇÕES FINAIS</w:t>
      </w:r>
      <w:r w:rsidR="00EB0B8E" w:rsidRPr="00BA4046">
        <w:rPr>
          <w:rFonts w:ascii="Times New Roman" w:eastAsia="Times New Roman" w:hAnsi="Times New Roman" w:cs="Times New Roman"/>
          <w:b/>
          <w:color w:val="auto"/>
          <w:sz w:val="24"/>
          <w:szCs w:val="24"/>
        </w:rPr>
        <w:t xml:space="preserve"> </w:t>
      </w:r>
    </w:p>
    <w:p w14:paraId="2725704F" w14:textId="4342DA41" w:rsidR="00CE220E" w:rsidRPr="00BA4046" w:rsidRDefault="00973E85" w:rsidP="00FE0180">
      <w:pPr>
        <w:spacing w:line="360" w:lineRule="auto"/>
        <w:ind w:firstLine="720"/>
        <w:jc w:val="both"/>
        <w:rPr>
          <w:rFonts w:ascii="Times New Roman" w:eastAsia="Times New Roman" w:hAnsi="Times New Roman" w:cs="Times New Roman"/>
          <w:color w:val="00B050"/>
          <w:sz w:val="24"/>
          <w:szCs w:val="24"/>
        </w:rPr>
      </w:pPr>
      <w:r w:rsidRPr="00BA4046">
        <w:rPr>
          <w:rFonts w:ascii="Times New Roman" w:eastAsia="Times New Roman" w:hAnsi="Times New Roman" w:cs="Times New Roman"/>
          <w:color w:val="auto"/>
          <w:sz w:val="24"/>
          <w:szCs w:val="24"/>
        </w:rPr>
        <w:t xml:space="preserve">Revisões de literatura nos permitem analisar como determinados temas têm sido abordados </w:t>
      </w:r>
      <w:r w:rsidRPr="00516117">
        <w:rPr>
          <w:rFonts w:ascii="Times New Roman" w:eastAsia="Times New Roman" w:hAnsi="Times New Roman" w:cs="Times New Roman"/>
          <w:color w:val="auto"/>
          <w:sz w:val="24"/>
          <w:szCs w:val="24"/>
        </w:rPr>
        <w:t xml:space="preserve">e, em quais perspectivas, pesquisadores tem direcionado seus estudos. </w:t>
      </w:r>
      <w:r w:rsidR="00CE220E" w:rsidRPr="00516117">
        <w:rPr>
          <w:rFonts w:ascii="Times New Roman" w:eastAsia="Times New Roman" w:hAnsi="Times New Roman" w:cs="Times New Roman"/>
          <w:color w:val="auto"/>
          <w:sz w:val="24"/>
          <w:szCs w:val="24"/>
        </w:rPr>
        <w:t xml:space="preserve"> </w:t>
      </w:r>
      <w:r w:rsidR="00E80156" w:rsidRPr="00516117">
        <w:rPr>
          <w:rFonts w:ascii="Times New Roman" w:eastAsia="Times New Roman" w:hAnsi="Times New Roman" w:cs="Times New Roman"/>
          <w:color w:val="auto"/>
          <w:sz w:val="24"/>
          <w:szCs w:val="24"/>
        </w:rPr>
        <w:t xml:space="preserve">Neste levantamento, percebe-se a escassez em estudos que se voltam para a questão dos direitos </w:t>
      </w:r>
      <w:r w:rsidR="00FE0180" w:rsidRPr="00516117">
        <w:rPr>
          <w:rFonts w:ascii="Times New Roman" w:eastAsia="Times New Roman" w:hAnsi="Times New Roman" w:cs="Times New Roman"/>
          <w:color w:val="auto"/>
          <w:sz w:val="24"/>
          <w:szCs w:val="24"/>
        </w:rPr>
        <w:t xml:space="preserve">das pessoas que vivem com o HIV/AIDS. </w:t>
      </w:r>
    </w:p>
    <w:p w14:paraId="6B9FCF05" w14:textId="0B7F5917" w:rsidR="00A95918" w:rsidRPr="00516117" w:rsidRDefault="00D27C16" w:rsidP="00FE0180">
      <w:pPr>
        <w:spacing w:line="360" w:lineRule="auto"/>
        <w:ind w:firstLine="720"/>
        <w:jc w:val="both"/>
        <w:rPr>
          <w:rFonts w:ascii="Times New Roman" w:eastAsia="Times New Roman" w:hAnsi="Times New Roman" w:cs="Times New Roman"/>
          <w:color w:val="auto"/>
          <w:sz w:val="24"/>
          <w:szCs w:val="24"/>
        </w:rPr>
      </w:pPr>
      <w:r w:rsidRPr="00D27C16">
        <w:rPr>
          <w:rFonts w:ascii="Times New Roman" w:eastAsia="Times New Roman" w:hAnsi="Times New Roman" w:cs="Times New Roman"/>
          <w:color w:val="auto"/>
          <w:sz w:val="24"/>
          <w:szCs w:val="24"/>
        </w:rPr>
        <w:t>Observa-se</w:t>
      </w:r>
      <w:r w:rsidR="00FE0180" w:rsidRPr="00D27C16">
        <w:rPr>
          <w:rFonts w:ascii="Times New Roman" w:eastAsia="Times New Roman" w:hAnsi="Times New Roman" w:cs="Times New Roman"/>
          <w:color w:val="auto"/>
          <w:sz w:val="24"/>
          <w:szCs w:val="24"/>
        </w:rPr>
        <w:t xml:space="preserve"> que a maioria dos resultados dos estudos apresentados trazem informações importantes para o início da epidemia da AIDS no Brasil como a organização popular e de diversas entidades para </w:t>
      </w:r>
      <w:r w:rsidR="00A00337" w:rsidRPr="00D27C16">
        <w:rPr>
          <w:rFonts w:ascii="Times New Roman" w:eastAsia="Times New Roman" w:hAnsi="Times New Roman" w:cs="Times New Roman"/>
          <w:color w:val="auto"/>
          <w:sz w:val="24"/>
          <w:szCs w:val="24"/>
        </w:rPr>
        <w:t xml:space="preserve">pressionar o </w:t>
      </w:r>
      <w:r w:rsidR="001D3C58" w:rsidRPr="00D27C16">
        <w:rPr>
          <w:rFonts w:ascii="Times New Roman" w:eastAsia="Times New Roman" w:hAnsi="Times New Roman" w:cs="Times New Roman"/>
          <w:color w:val="auto"/>
          <w:sz w:val="24"/>
          <w:szCs w:val="24"/>
        </w:rPr>
        <w:t>Estado</w:t>
      </w:r>
      <w:r w:rsidR="00A00337" w:rsidRPr="00D27C16">
        <w:rPr>
          <w:rFonts w:ascii="Times New Roman" w:eastAsia="Times New Roman" w:hAnsi="Times New Roman" w:cs="Times New Roman"/>
          <w:color w:val="auto"/>
          <w:sz w:val="24"/>
          <w:szCs w:val="24"/>
        </w:rPr>
        <w:t xml:space="preserve"> na construção </w:t>
      </w:r>
      <w:r w:rsidR="00A00337" w:rsidRPr="00516117">
        <w:rPr>
          <w:rFonts w:ascii="Times New Roman" w:eastAsia="Times New Roman" w:hAnsi="Times New Roman" w:cs="Times New Roman"/>
          <w:color w:val="auto"/>
          <w:sz w:val="24"/>
          <w:szCs w:val="24"/>
        </w:rPr>
        <w:t>de agendas</w:t>
      </w:r>
      <w:r w:rsidR="00D20462" w:rsidRPr="00516117">
        <w:rPr>
          <w:rFonts w:ascii="Times New Roman" w:eastAsia="Times New Roman" w:hAnsi="Times New Roman" w:cs="Times New Roman"/>
          <w:color w:val="auto"/>
          <w:sz w:val="24"/>
          <w:szCs w:val="24"/>
        </w:rPr>
        <w:t xml:space="preserve"> </w:t>
      </w:r>
      <w:r w:rsidR="001D3C58" w:rsidRPr="00516117">
        <w:rPr>
          <w:rFonts w:ascii="Times New Roman" w:eastAsia="Times New Roman" w:hAnsi="Times New Roman" w:cs="Times New Roman"/>
          <w:color w:val="auto"/>
          <w:sz w:val="24"/>
          <w:szCs w:val="24"/>
        </w:rPr>
        <w:t>p</w:t>
      </w:r>
      <w:r w:rsidRPr="00516117">
        <w:rPr>
          <w:rFonts w:ascii="Times New Roman" w:eastAsia="Times New Roman" w:hAnsi="Times New Roman" w:cs="Times New Roman"/>
          <w:color w:val="auto"/>
          <w:sz w:val="24"/>
          <w:szCs w:val="24"/>
        </w:rPr>
        <w:t>úblicas para criação de políticas públicas que deem conta das necessidades de cuidado</w:t>
      </w:r>
      <w:r w:rsidR="00A00337" w:rsidRPr="00516117">
        <w:rPr>
          <w:rFonts w:ascii="Times New Roman" w:eastAsia="Times New Roman" w:hAnsi="Times New Roman" w:cs="Times New Roman"/>
          <w:color w:val="auto"/>
          <w:sz w:val="24"/>
          <w:szCs w:val="24"/>
        </w:rPr>
        <w:t xml:space="preserve"> das pessoas que vivem com HIV/AIDS. </w:t>
      </w:r>
    </w:p>
    <w:p w14:paraId="543FFCE1" w14:textId="4B8C0C0F" w:rsidR="00EE4FF3" w:rsidRPr="00516117" w:rsidRDefault="00E8734B" w:rsidP="00EE4FF3">
      <w:pPr>
        <w:spacing w:line="360" w:lineRule="auto"/>
        <w:ind w:firstLine="720"/>
        <w:jc w:val="both"/>
        <w:rPr>
          <w:rFonts w:ascii="Times New Roman" w:eastAsia="Times New Roman" w:hAnsi="Times New Roman" w:cs="Times New Roman"/>
          <w:color w:val="auto"/>
          <w:sz w:val="24"/>
          <w:szCs w:val="24"/>
        </w:rPr>
      </w:pPr>
      <w:r w:rsidRPr="00516117">
        <w:rPr>
          <w:rFonts w:ascii="Times New Roman" w:eastAsia="Times New Roman" w:hAnsi="Times New Roman" w:cs="Times New Roman"/>
          <w:color w:val="auto"/>
          <w:sz w:val="24"/>
          <w:szCs w:val="24"/>
        </w:rPr>
        <w:t>A saúde</w:t>
      </w:r>
      <w:r w:rsidR="00D27C16" w:rsidRPr="00516117">
        <w:rPr>
          <w:rFonts w:ascii="Times New Roman" w:eastAsia="Times New Roman" w:hAnsi="Times New Roman" w:cs="Times New Roman"/>
          <w:color w:val="auto"/>
          <w:sz w:val="24"/>
          <w:szCs w:val="24"/>
        </w:rPr>
        <w:t xml:space="preserve"> ainda permanece como um campo de forças prioritariamente </w:t>
      </w:r>
      <w:r w:rsidR="00482CC3" w:rsidRPr="00516117">
        <w:rPr>
          <w:rFonts w:ascii="Times New Roman" w:eastAsia="Times New Roman" w:hAnsi="Times New Roman" w:cs="Times New Roman"/>
          <w:color w:val="auto"/>
          <w:sz w:val="24"/>
          <w:szCs w:val="24"/>
        </w:rPr>
        <w:t xml:space="preserve">atuando </w:t>
      </w:r>
      <w:r w:rsidR="00D27C16" w:rsidRPr="00516117">
        <w:rPr>
          <w:rFonts w:ascii="Times New Roman" w:eastAsia="Times New Roman" w:hAnsi="Times New Roman" w:cs="Times New Roman"/>
          <w:color w:val="auto"/>
          <w:sz w:val="24"/>
          <w:szCs w:val="24"/>
        </w:rPr>
        <w:t>na prevenção e cuidado desta população</w:t>
      </w:r>
      <w:r w:rsidR="00482CC3" w:rsidRPr="00516117">
        <w:rPr>
          <w:rFonts w:ascii="Times New Roman" w:eastAsia="Times New Roman" w:hAnsi="Times New Roman" w:cs="Times New Roman"/>
          <w:color w:val="auto"/>
          <w:sz w:val="24"/>
          <w:szCs w:val="24"/>
        </w:rPr>
        <w:t xml:space="preserve">, garantindo assim o direito de acesso à informação, ao cuidado e proteção. </w:t>
      </w:r>
      <w:r w:rsidR="00EE4FF3" w:rsidRPr="00516117">
        <w:rPr>
          <w:rFonts w:ascii="Times New Roman" w:eastAsia="Times New Roman" w:hAnsi="Times New Roman" w:cs="Times New Roman"/>
          <w:color w:val="auto"/>
          <w:sz w:val="24"/>
          <w:szCs w:val="24"/>
        </w:rPr>
        <w:t>Ao compreender que os direitos à saúde desta população não se dissociam dos demais direitos que devem ser garantidos, torna-se necessário aos profissionais, dentre os quais, terapeutas ocupacionais, colocar em debate e ampliar o diálogo sobre as ocupações destes sujeitos entendendo esta ocupação como direito a participação social nas diversas esferas da vida social.</w:t>
      </w:r>
    </w:p>
    <w:p w14:paraId="752A9031" w14:textId="21235357" w:rsidR="00D57B3E" w:rsidRDefault="005723D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14:paraId="6C552D7B" w14:textId="0306A658" w:rsidR="00C4375E" w:rsidRDefault="005F0727" w:rsidP="00C437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4375E">
        <w:rPr>
          <w:rFonts w:ascii="Times New Roman" w:eastAsia="Times New Roman" w:hAnsi="Times New Roman" w:cs="Times New Roman"/>
          <w:sz w:val="24"/>
          <w:szCs w:val="24"/>
        </w:rPr>
        <w:t xml:space="preserve"> Brasil. Ministério da Saúde. Secretaria de Vigilância em Saúde. </w:t>
      </w:r>
      <w:r w:rsidR="00C4375E" w:rsidRPr="00027DE0">
        <w:rPr>
          <w:rFonts w:ascii="Times New Roman" w:eastAsia="Times New Roman" w:hAnsi="Times New Roman" w:cs="Times New Roman"/>
          <w:b/>
          <w:sz w:val="24"/>
          <w:szCs w:val="24"/>
        </w:rPr>
        <w:t>Boletim Epidemiológico: HIV/AIDS.</w:t>
      </w:r>
      <w:r w:rsidR="00C4375E">
        <w:rPr>
          <w:rFonts w:ascii="Times New Roman" w:eastAsia="Times New Roman" w:hAnsi="Times New Roman" w:cs="Times New Roman"/>
          <w:sz w:val="24"/>
          <w:szCs w:val="24"/>
        </w:rPr>
        <w:t xml:space="preserve"> Ano V, Nº 01. 2016.  </w:t>
      </w:r>
    </w:p>
    <w:p w14:paraId="2ACFE4C4" w14:textId="7261609E" w:rsidR="00C4375E" w:rsidRDefault="00A177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F0727">
        <w:rPr>
          <w:rFonts w:ascii="Times New Roman" w:eastAsia="Times New Roman" w:hAnsi="Times New Roman" w:cs="Times New Roman"/>
          <w:sz w:val="24"/>
          <w:szCs w:val="24"/>
        </w:rPr>
        <w:t>.</w:t>
      </w:r>
      <w:r w:rsidR="00C4375E">
        <w:rPr>
          <w:rFonts w:ascii="Times New Roman" w:eastAsia="Times New Roman" w:hAnsi="Times New Roman" w:cs="Times New Roman"/>
          <w:sz w:val="24"/>
          <w:szCs w:val="24"/>
        </w:rPr>
        <w:t xml:space="preserve"> Brasil. Ministério da Saúde. Secretaria de Vigilância em Saúde. Programa Nacional de DST e AIDS. D</w:t>
      </w:r>
      <w:r w:rsidR="00C4375E" w:rsidRPr="00027DE0">
        <w:rPr>
          <w:rFonts w:ascii="Times New Roman" w:eastAsia="Times New Roman" w:hAnsi="Times New Roman" w:cs="Times New Roman"/>
          <w:b/>
          <w:sz w:val="24"/>
          <w:szCs w:val="24"/>
        </w:rPr>
        <w:t xml:space="preserve">ireitos humanos e acesso universal: AIDS e cidadania: avanços e desafios na efetivação do direito à saúde de soropositivos. </w:t>
      </w:r>
      <w:r w:rsidR="00C4375E" w:rsidRPr="00BC718E">
        <w:rPr>
          <w:rFonts w:ascii="Times New Roman" w:eastAsia="Times New Roman" w:hAnsi="Times New Roman" w:cs="Times New Roman"/>
          <w:color w:val="FF0000"/>
          <w:sz w:val="24"/>
          <w:szCs w:val="24"/>
        </w:rPr>
        <w:t>M</w:t>
      </w:r>
      <w:r w:rsidR="00FB0945" w:rsidRPr="00BC718E">
        <w:rPr>
          <w:rFonts w:ascii="Times New Roman" w:eastAsia="Times New Roman" w:hAnsi="Times New Roman" w:cs="Times New Roman"/>
          <w:color w:val="FF0000"/>
          <w:sz w:val="24"/>
          <w:szCs w:val="24"/>
        </w:rPr>
        <w:t>iranda</w:t>
      </w:r>
      <w:r w:rsidR="00C4375E" w:rsidRPr="00BC718E">
        <w:rPr>
          <w:rFonts w:ascii="Times New Roman" w:eastAsia="Times New Roman" w:hAnsi="Times New Roman" w:cs="Times New Roman"/>
          <w:color w:val="FF0000"/>
          <w:sz w:val="24"/>
          <w:szCs w:val="24"/>
        </w:rPr>
        <w:t xml:space="preserve"> A</w:t>
      </w:r>
      <w:r w:rsidR="00C4375E">
        <w:rPr>
          <w:rFonts w:ascii="Times New Roman" w:eastAsia="Times New Roman" w:hAnsi="Times New Roman" w:cs="Times New Roman"/>
          <w:sz w:val="24"/>
          <w:szCs w:val="24"/>
        </w:rPr>
        <w:t xml:space="preserve">. In: Direitos Humanos e HIV/AIDS: avanços e perspectivas para o enfrentamento da epidemia no Brasil / Ministério da Saúde, Secretaria de Vigilância em Saúde, Programa Nacional de DST e AIDS. — Brasília: Ministério da Saúde, 2008, p. 9-16.   </w:t>
      </w:r>
      <w:r w:rsidR="005F0727">
        <w:rPr>
          <w:rFonts w:ascii="Times New Roman" w:eastAsia="Times New Roman" w:hAnsi="Times New Roman" w:cs="Times New Roman"/>
          <w:sz w:val="24"/>
          <w:szCs w:val="24"/>
        </w:rPr>
        <w:t xml:space="preserve"> </w:t>
      </w:r>
    </w:p>
    <w:p w14:paraId="727BEDE8" w14:textId="74F5F2B0" w:rsidR="00C4375E" w:rsidRPr="00A5509D" w:rsidRDefault="00A177C2">
      <w:pPr>
        <w:jc w:val="both"/>
        <w:rPr>
          <w:rFonts w:ascii="Times New Roman" w:eastAsia="Times New Roman" w:hAnsi="Times New Roman" w:cs="Times New Roman"/>
          <w:sz w:val="24"/>
          <w:szCs w:val="24"/>
        </w:rPr>
      </w:pPr>
      <w:r w:rsidRPr="00011C57">
        <w:rPr>
          <w:rFonts w:ascii="Times New Roman" w:eastAsia="Times New Roman" w:hAnsi="Times New Roman" w:cs="Times New Roman"/>
          <w:sz w:val="24"/>
          <w:szCs w:val="24"/>
        </w:rPr>
        <w:t>3</w:t>
      </w:r>
      <w:r w:rsidR="005F0727" w:rsidRPr="00011C57">
        <w:rPr>
          <w:rFonts w:ascii="Times New Roman" w:eastAsia="Times New Roman" w:hAnsi="Times New Roman" w:cs="Times New Roman"/>
          <w:sz w:val="24"/>
          <w:szCs w:val="24"/>
        </w:rPr>
        <w:t>.</w:t>
      </w:r>
      <w:r w:rsidR="00C4375E">
        <w:rPr>
          <w:rFonts w:ascii="Times New Roman" w:eastAsia="Times New Roman" w:hAnsi="Times New Roman" w:cs="Times New Roman"/>
          <w:sz w:val="24"/>
          <w:szCs w:val="24"/>
        </w:rPr>
        <w:t xml:space="preserve"> </w:t>
      </w:r>
      <w:proofErr w:type="spellStart"/>
      <w:r w:rsidR="00E66CF4">
        <w:rPr>
          <w:rFonts w:ascii="Times New Roman" w:eastAsia="Times New Roman" w:hAnsi="Times New Roman" w:cs="Times New Roman"/>
          <w:sz w:val="24"/>
          <w:szCs w:val="24"/>
        </w:rPr>
        <w:t>Timerman</w:t>
      </w:r>
      <w:proofErr w:type="spellEnd"/>
      <w:r w:rsidR="00E66CF4">
        <w:rPr>
          <w:rFonts w:ascii="Times New Roman" w:eastAsia="Times New Roman" w:hAnsi="Times New Roman" w:cs="Times New Roman"/>
          <w:sz w:val="24"/>
          <w:szCs w:val="24"/>
        </w:rPr>
        <w:t xml:space="preserve"> </w:t>
      </w:r>
      <w:r w:rsidR="00C4375E">
        <w:rPr>
          <w:rFonts w:ascii="Times New Roman" w:eastAsia="Times New Roman" w:hAnsi="Times New Roman" w:cs="Times New Roman"/>
          <w:sz w:val="24"/>
          <w:szCs w:val="24"/>
        </w:rPr>
        <w:t>A</w:t>
      </w:r>
      <w:r w:rsidR="00E66CF4">
        <w:rPr>
          <w:rFonts w:ascii="Times New Roman" w:eastAsia="Times New Roman" w:hAnsi="Times New Roman" w:cs="Times New Roman"/>
          <w:sz w:val="24"/>
          <w:szCs w:val="24"/>
        </w:rPr>
        <w:t>,</w:t>
      </w:r>
      <w:r w:rsidR="00C4375E">
        <w:rPr>
          <w:rFonts w:ascii="Times New Roman" w:eastAsia="Times New Roman" w:hAnsi="Times New Roman" w:cs="Times New Roman"/>
          <w:sz w:val="24"/>
          <w:szCs w:val="24"/>
        </w:rPr>
        <w:t xml:space="preserve"> Magalhães N. </w:t>
      </w:r>
      <w:r w:rsidR="00C4375E">
        <w:rPr>
          <w:rFonts w:ascii="Times New Roman" w:eastAsia="Times New Roman" w:hAnsi="Times New Roman" w:cs="Times New Roman"/>
          <w:b/>
          <w:sz w:val="24"/>
          <w:szCs w:val="24"/>
        </w:rPr>
        <w:t>O início: a AIDS no mundo gay e além.</w:t>
      </w:r>
      <w:r w:rsidR="00C4375E">
        <w:rPr>
          <w:rFonts w:ascii="Times New Roman" w:eastAsia="Times New Roman" w:hAnsi="Times New Roman" w:cs="Times New Roman"/>
          <w:sz w:val="24"/>
          <w:szCs w:val="24"/>
        </w:rPr>
        <w:t xml:space="preserve"> In: </w:t>
      </w:r>
      <w:proofErr w:type="spellStart"/>
      <w:r w:rsidR="00C4375E">
        <w:rPr>
          <w:rFonts w:ascii="Times New Roman" w:eastAsia="Times New Roman" w:hAnsi="Times New Roman" w:cs="Times New Roman"/>
          <w:sz w:val="24"/>
          <w:szCs w:val="24"/>
        </w:rPr>
        <w:t>T</w:t>
      </w:r>
      <w:r w:rsidR="00E66CF4">
        <w:rPr>
          <w:rFonts w:ascii="Times New Roman" w:eastAsia="Times New Roman" w:hAnsi="Times New Roman" w:cs="Times New Roman"/>
          <w:sz w:val="24"/>
          <w:szCs w:val="24"/>
        </w:rPr>
        <w:t>imerman</w:t>
      </w:r>
      <w:proofErr w:type="spellEnd"/>
      <w:r w:rsidR="00E66CF4">
        <w:rPr>
          <w:rFonts w:ascii="Times New Roman" w:eastAsia="Times New Roman" w:hAnsi="Times New Roman" w:cs="Times New Roman"/>
          <w:sz w:val="24"/>
          <w:szCs w:val="24"/>
        </w:rPr>
        <w:t xml:space="preserve"> </w:t>
      </w:r>
      <w:r w:rsidR="00C4375E">
        <w:rPr>
          <w:rFonts w:ascii="Times New Roman" w:eastAsia="Times New Roman" w:hAnsi="Times New Roman" w:cs="Times New Roman"/>
          <w:sz w:val="24"/>
          <w:szCs w:val="24"/>
        </w:rPr>
        <w:t>A</w:t>
      </w:r>
      <w:r w:rsidR="00D610E6">
        <w:rPr>
          <w:rFonts w:ascii="Times New Roman" w:eastAsia="Times New Roman" w:hAnsi="Times New Roman" w:cs="Times New Roman"/>
          <w:sz w:val="24"/>
          <w:szCs w:val="24"/>
        </w:rPr>
        <w:t>;</w:t>
      </w:r>
      <w:r w:rsidR="00C4375E">
        <w:rPr>
          <w:rFonts w:ascii="Times New Roman" w:eastAsia="Times New Roman" w:hAnsi="Times New Roman" w:cs="Times New Roman"/>
          <w:sz w:val="24"/>
          <w:szCs w:val="24"/>
        </w:rPr>
        <w:t xml:space="preserve"> M</w:t>
      </w:r>
      <w:r w:rsidR="00E66CF4">
        <w:rPr>
          <w:rFonts w:ascii="Times New Roman" w:eastAsia="Times New Roman" w:hAnsi="Times New Roman" w:cs="Times New Roman"/>
          <w:sz w:val="24"/>
          <w:szCs w:val="24"/>
        </w:rPr>
        <w:t>agalhães</w:t>
      </w:r>
      <w:r w:rsidR="00C4375E">
        <w:rPr>
          <w:rFonts w:ascii="Times New Roman" w:eastAsia="Times New Roman" w:hAnsi="Times New Roman" w:cs="Times New Roman"/>
          <w:sz w:val="24"/>
          <w:szCs w:val="24"/>
        </w:rPr>
        <w:t xml:space="preserve"> N. Histórias da AIDS. Belo Horizonte</w:t>
      </w:r>
      <w:r w:rsidR="00366CEA">
        <w:rPr>
          <w:rFonts w:ascii="Times New Roman" w:eastAsia="Times New Roman" w:hAnsi="Times New Roman" w:cs="Times New Roman"/>
          <w:sz w:val="24"/>
          <w:szCs w:val="24"/>
        </w:rPr>
        <w:t>:</w:t>
      </w:r>
      <w:r w:rsidR="00C4375E">
        <w:rPr>
          <w:rFonts w:ascii="Times New Roman" w:eastAsia="Times New Roman" w:hAnsi="Times New Roman" w:cs="Times New Roman"/>
          <w:sz w:val="24"/>
          <w:szCs w:val="24"/>
        </w:rPr>
        <w:t xml:space="preserve"> </w:t>
      </w:r>
      <w:r w:rsidR="00C4375E" w:rsidRPr="00A5509D">
        <w:rPr>
          <w:rFonts w:ascii="Times New Roman" w:eastAsia="Times New Roman" w:hAnsi="Times New Roman" w:cs="Times New Roman"/>
          <w:color w:val="FF0000"/>
          <w:sz w:val="24"/>
          <w:szCs w:val="24"/>
        </w:rPr>
        <w:t>Autê</w:t>
      </w:r>
      <w:r w:rsidR="00366CEA" w:rsidRPr="00A5509D">
        <w:rPr>
          <w:rFonts w:ascii="Times New Roman" w:eastAsia="Times New Roman" w:hAnsi="Times New Roman" w:cs="Times New Roman"/>
          <w:color w:val="FF0000"/>
          <w:sz w:val="24"/>
          <w:szCs w:val="24"/>
        </w:rPr>
        <w:t>ntica Editora;</w:t>
      </w:r>
      <w:r w:rsidR="00C4375E" w:rsidRPr="00A5509D">
        <w:rPr>
          <w:rFonts w:ascii="Times New Roman" w:eastAsia="Times New Roman" w:hAnsi="Times New Roman" w:cs="Times New Roman"/>
          <w:color w:val="FF0000"/>
          <w:sz w:val="24"/>
          <w:szCs w:val="24"/>
        </w:rPr>
        <w:t xml:space="preserve"> 2015. p. 79-91. </w:t>
      </w:r>
      <w:r w:rsidR="005F0727" w:rsidRPr="00A5509D">
        <w:rPr>
          <w:rFonts w:ascii="Times New Roman" w:eastAsia="Times New Roman" w:hAnsi="Times New Roman" w:cs="Times New Roman"/>
          <w:color w:val="FF0000"/>
          <w:sz w:val="24"/>
          <w:szCs w:val="24"/>
        </w:rPr>
        <w:t xml:space="preserve"> </w:t>
      </w:r>
    </w:p>
    <w:p w14:paraId="4F20E68C" w14:textId="295CE5ED" w:rsidR="00C4375E" w:rsidRDefault="00A177C2" w:rsidP="00C4375E">
      <w:pPr>
        <w:jc w:val="both"/>
        <w:rPr>
          <w:rFonts w:ascii="Times New Roman" w:eastAsia="Times New Roman" w:hAnsi="Times New Roman" w:cs="Times New Roman"/>
          <w:sz w:val="24"/>
          <w:szCs w:val="24"/>
        </w:rPr>
      </w:pPr>
      <w:r w:rsidRPr="00A5509D">
        <w:rPr>
          <w:rFonts w:ascii="Times New Roman" w:eastAsia="Times New Roman" w:hAnsi="Times New Roman" w:cs="Times New Roman"/>
          <w:sz w:val="24"/>
          <w:szCs w:val="24"/>
        </w:rPr>
        <w:t>4</w:t>
      </w:r>
      <w:r w:rsidR="005F0727" w:rsidRPr="00A5509D">
        <w:rPr>
          <w:rFonts w:ascii="Times New Roman" w:eastAsia="Times New Roman" w:hAnsi="Times New Roman" w:cs="Times New Roman"/>
          <w:sz w:val="24"/>
          <w:szCs w:val="24"/>
        </w:rPr>
        <w:t>.</w:t>
      </w:r>
      <w:r w:rsidR="00C4375E" w:rsidRPr="00A5509D">
        <w:rPr>
          <w:rFonts w:ascii="Times New Roman" w:eastAsia="Times New Roman" w:hAnsi="Times New Roman" w:cs="Times New Roman"/>
          <w:sz w:val="24"/>
          <w:szCs w:val="24"/>
        </w:rPr>
        <w:t xml:space="preserve"> </w:t>
      </w:r>
      <w:r w:rsidR="00E66CF4" w:rsidRPr="00A5509D">
        <w:rPr>
          <w:rFonts w:ascii="Times New Roman" w:eastAsia="Times New Roman" w:hAnsi="Times New Roman" w:cs="Times New Roman"/>
          <w:sz w:val="24"/>
          <w:szCs w:val="24"/>
        </w:rPr>
        <w:t xml:space="preserve">Cassino </w:t>
      </w:r>
      <w:r w:rsidR="00C4375E" w:rsidRPr="00A5509D">
        <w:rPr>
          <w:rFonts w:ascii="Times New Roman" w:eastAsia="Times New Roman" w:hAnsi="Times New Roman" w:cs="Times New Roman"/>
          <w:sz w:val="24"/>
          <w:szCs w:val="24"/>
        </w:rPr>
        <w:t>ACD</w:t>
      </w:r>
      <w:r w:rsidR="00E66CF4" w:rsidRPr="00A5509D">
        <w:rPr>
          <w:rFonts w:ascii="Times New Roman" w:eastAsia="Times New Roman" w:hAnsi="Times New Roman" w:cs="Times New Roman"/>
          <w:sz w:val="24"/>
          <w:szCs w:val="24"/>
        </w:rPr>
        <w:t>,</w:t>
      </w:r>
      <w:r w:rsidR="00C4375E" w:rsidRPr="00A5509D">
        <w:rPr>
          <w:rFonts w:ascii="Times New Roman" w:eastAsia="Times New Roman" w:hAnsi="Times New Roman" w:cs="Times New Roman"/>
          <w:sz w:val="24"/>
          <w:szCs w:val="24"/>
        </w:rPr>
        <w:t xml:space="preserve"> Guimarães C. </w:t>
      </w:r>
      <w:r w:rsidR="00C4375E" w:rsidRPr="00A5509D">
        <w:rPr>
          <w:rFonts w:ascii="Times New Roman" w:eastAsia="Times New Roman" w:hAnsi="Times New Roman" w:cs="Times New Roman"/>
          <w:b/>
          <w:sz w:val="24"/>
          <w:szCs w:val="24"/>
        </w:rPr>
        <w:t>Informação, Educação e Saúde: uma análise de campanhas televisivas da AIDS no Brasil.</w:t>
      </w:r>
      <w:r w:rsidR="00C4375E" w:rsidRPr="00A5509D">
        <w:rPr>
          <w:rFonts w:ascii="Times New Roman" w:eastAsia="Times New Roman" w:hAnsi="Times New Roman" w:cs="Times New Roman"/>
          <w:sz w:val="24"/>
          <w:szCs w:val="24"/>
        </w:rPr>
        <w:t xml:space="preserve"> In: </w:t>
      </w:r>
      <w:proofErr w:type="spellStart"/>
      <w:r w:rsidR="00C4375E" w:rsidRPr="00A5509D">
        <w:rPr>
          <w:rFonts w:ascii="Times New Roman" w:eastAsia="Times New Roman" w:hAnsi="Times New Roman" w:cs="Times New Roman"/>
          <w:color w:val="FF0000"/>
          <w:sz w:val="24"/>
          <w:szCs w:val="24"/>
        </w:rPr>
        <w:t>M</w:t>
      </w:r>
      <w:r w:rsidR="00FB0945" w:rsidRPr="00A5509D">
        <w:rPr>
          <w:rFonts w:ascii="Times New Roman" w:eastAsia="Times New Roman" w:hAnsi="Times New Roman" w:cs="Times New Roman"/>
          <w:color w:val="FF0000"/>
          <w:sz w:val="24"/>
          <w:szCs w:val="24"/>
        </w:rPr>
        <w:t>onken</w:t>
      </w:r>
      <w:proofErr w:type="spellEnd"/>
      <w:r w:rsidR="00FB0945" w:rsidRPr="00A5509D">
        <w:rPr>
          <w:rFonts w:ascii="Times New Roman" w:eastAsia="Times New Roman" w:hAnsi="Times New Roman" w:cs="Times New Roman"/>
          <w:color w:val="FF0000"/>
          <w:sz w:val="24"/>
          <w:szCs w:val="24"/>
        </w:rPr>
        <w:t xml:space="preserve"> M</w:t>
      </w:r>
      <w:r w:rsidR="00366CEA" w:rsidRPr="00A5509D">
        <w:rPr>
          <w:rFonts w:ascii="Times New Roman" w:eastAsia="Times New Roman" w:hAnsi="Times New Roman" w:cs="Times New Roman"/>
          <w:color w:val="FF0000"/>
          <w:sz w:val="24"/>
          <w:szCs w:val="24"/>
        </w:rPr>
        <w:t>;</w:t>
      </w:r>
      <w:r w:rsidR="00FB0945" w:rsidRPr="00A5509D">
        <w:rPr>
          <w:rFonts w:ascii="Times New Roman" w:eastAsia="Times New Roman" w:hAnsi="Times New Roman" w:cs="Times New Roman"/>
          <w:color w:val="FF0000"/>
          <w:sz w:val="24"/>
          <w:szCs w:val="24"/>
        </w:rPr>
        <w:t xml:space="preserve"> </w:t>
      </w:r>
      <w:r w:rsidR="00C4375E" w:rsidRPr="00A5509D">
        <w:rPr>
          <w:rFonts w:ascii="Times New Roman" w:eastAsia="Times New Roman" w:hAnsi="Times New Roman" w:cs="Times New Roman"/>
          <w:color w:val="FF0000"/>
          <w:sz w:val="24"/>
          <w:szCs w:val="24"/>
        </w:rPr>
        <w:t>D</w:t>
      </w:r>
      <w:r w:rsidR="00FB0945" w:rsidRPr="00A5509D">
        <w:rPr>
          <w:rFonts w:ascii="Times New Roman" w:eastAsia="Times New Roman" w:hAnsi="Times New Roman" w:cs="Times New Roman"/>
          <w:color w:val="FF0000"/>
          <w:sz w:val="24"/>
          <w:szCs w:val="24"/>
        </w:rPr>
        <w:t xml:space="preserve">antas </w:t>
      </w:r>
      <w:r w:rsidR="00FB0945" w:rsidRPr="00A5509D">
        <w:rPr>
          <w:rFonts w:ascii="Times New Roman" w:eastAsia="Times New Roman" w:hAnsi="Times New Roman" w:cs="Times New Roman"/>
          <w:sz w:val="24"/>
          <w:szCs w:val="24"/>
        </w:rPr>
        <w:t>A</w:t>
      </w:r>
      <w:r w:rsidR="00C4375E" w:rsidRPr="00A5509D">
        <w:rPr>
          <w:rFonts w:ascii="Times New Roman" w:eastAsia="Times New Roman" w:hAnsi="Times New Roman" w:cs="Times New Roman"/>
          <w:sz w:val="24"/>
          <w:szCs w:val="24"/>
        </w:rPr>
        <w:t>V.</w:t>
      </w:r>
      <w:r w:rsidR="00C4375E">
        <w:rPr>
          <w:rFonts w:ascii="Times New Roman" w:eastAsia="Times New Roman" w:hAnsi="Times New Roman" w:cs="Times New Roman"/>
          <w:sz w:val="24"/>
          <w:szCs w:val="24"/>
        </w:rPr>
        <w:t xml:space="preserve"> Iniciação Científica </w:t>
      </w:r>
      <w:r w:rsidR="00C4375E">
        <w:rPr>
          <w:rFonts w:ascii="Times New Roman" w:eastAsia="Times New Roman" w:hAnsi="Times New Roman" w:cs="Times New Roman"/>
          <w:sz w:val="24"/>
          <w:szCs w:val="24"/>
        </w:rPr>
        <w:lastRenderedPageBreak/>
        <w:t>na educação profissional em saúde: articulando trabalho, ciência e cultura. v. 5. Rio de Janeiro: EPSJV, 2010. p. 43-70.</w:t>
      </w:r>
    </w:p>
    <w:p w14:paraId="7523B4CA" w14:textId="08D1CDA0" w:rsidR="00C4375E" w:rsidRDefault="00A177C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C3D99">
        <w:rPr>
          <w:rFonts w:ascii="Times New Roman" w:eastAsia="Times New Roman" w:hAnsi="Times New Roman" w:cs="Times New Roman"/>
          <w:sz w:val="24"/>
          <w:szCs w:val="24"/>
        </w:rPr>
        <w:t>.</w:t>
      </w:r>
      <w:r w:rsidR="00C4375E">
        <w:rPr>
          <w:rFonts w:ascii="Times New Roman" w:eastAsia="Times New Roman" w:hAnsi="Times New Roman" w:cs="Times New Roman"/>
          <w:sz w:val="24"/>
          <w:szCs w:val="24"/>
        </w:rPr>
        <w:t xml:space="preserve"> </w:t>
      </w:r>
      <w:r w:rsidR="00E66CF4">
        <w:rPr>
          <w:rFonts w:ascii="Times New Roman" w:eastAsia="Times New Roman" w:hAnsi="Times New Roman" w:cs="Times New Roman"/>
          <w:sz w:val="24"/>
          <w:szCs w:val="24"/>
        </w:rPr>
        <w:t xml:space="preserve">Oliveira </w:t>
      </w:r>
      <w:r w:rsidR="00C4375E">
        <w:rPr>
          <w:rFonts w:ascii="Times New Roman" w:eastAsia="Times New Roman" w:hAnsi="Times New Roman" w:cs="Times New Roman"/>
          <w:sz w:val="24"/>
          <w:szCs w:val="24"/>
        </w:rPr>
        <w:t xml:space="preserve">TG. </w:t>
      </w:r>
      <w:r w:rsidR="00C4375E" w:rsidRPr="00BB55CA">
        <w:rPr>
          <w:rFonts w:ascii="Times New Roman" w:eastAsia="Times New Roman" w:hAnsi="Times New Roman" w:cs="Times New Roman"/>
          <w:b/>
          <w:sz w:val="24"/>
          <w:szCs w:val="24"/>
        </w:rPr>
        <w:t>AIDS e discriminação: violação dos direitos humanos</w:t>
      </w:r>
      <w:r w:rsidR="00BB55CA">
        <w:rPr>
          <w:rFonts w:ascii="Times New Roman" w:eastAsia="Times New Roman" w:hAnsi="Times New Roman" w:cs="Times New Roman"/>
          <w:sz w:val="24"/>
          <w:szCs w:val="24"/>
        </w:rPr>
        <w:t xml:space="preserve"> [tese]</w:t>
      </w:r>
      <w:r w:rsidR="00C4375E">
        <w:rPr>
          <w:rFonts w:ascii="Times New Roman" w:eastAsia="Times New Roman" w:hAnsi="Times New Roman" w:cs="Times New Roman"/>
          <w:sz w:val="24"/>
          <w:szCs w:val="24"/>
        </w:rPr>
        <w:t xml:space="preserve">. Universidade Federal de Santa Catarina. 2007. </w:t>
      </w:r>
    </w:p>
    <w:p w14:paraId="53402E78" w14:textId="2C20E02A" w:rsidR="00C4375E" w:rsidRDefault="00A177C2" w:rsidP="00C4375E">
      <w:pPr>
        <w:jc w:val="both"/>
        <w:rPr>
          <w:rFonts w:ascii="Times New Roman" w:eastAsia="Times New Roman" w:hAnsi="Times New Roman" w:cs="Times New Roman"/>
          <w:sz w:val="24"/>
          <w:szCs w:val="24"/>
        </w:rPr>
      </w:pPr>
      <w:r w:rsidRPr="00991A3C">
        <w:rPr>
          <w:rFonts w:ascii="Times New Roman" w:eastAsia="Times New Roman" w:hAnsi="Times New Roman" w:cs="Times New Roman"/>
          <w:sz w:val="24"/>
          <w:szCs w:val="24"/>
          <w:lang w:val="en-US"/>
        </w:rPr>
        <w:t>6</w:t>
      </w:r>
      <w:r w:rsidR="00EC3D99" w:rsidRPr="00991A3C">
        <w:rPr>
          <w:rFonts w:ascii="Times New Roman" w:eastAsia="Times New Roman" w:hAnsi="Times New Roman" w:cs="Times New Roman"/>
          <w:sz w:val="24"/>
          <w:szCs w:val="24"/>
          <w:lang w:val="en-US"/>
        </w:rPr>
        <w:t xml:space="preserve">. </w:t>
      </w:r>
      <w:r w:rsidR="00A11AE2" w:rsidRPr="00991A3C">
        <w:rPr>
          <w:rFonts w:ascii="Times New Roman" w:eastAsia="Times New Roman" w:hAnsi="Times New Roman" w:cs="Times New Roman"/>
          <w:sz w:val="24"/>
          <w:szCs w:val="24"/>
          <w:lang w:val="en-US"/>
        </w:rPr>
        <w:t xml:space="preserve">Ayres </w:t>
      </w:r>
      <w:r w:rsidR="00E66CF4" w:rsidRPr="00991A3C">
        <w:rPr>
          <w:rFonts w:ascii="Times New Roman" w:eastAsia="Times New Roman" w:hAnsi="Times New Roman" w:cs="Times New Roman"/>
          <w:sz w:val="24"/>
          <w:szCs w:val="24"/>
          <w:lang w:val="en-US"/>
        </w:rPr>
        <w:t xml:space="preserve">JRCM, </w:t>
      </w:r>
      <w:proofErr w:type="spellStart"/>
      <w:r w:rsidR="00E66CF4" w:rsidRPr="00991A3C">
        <w:rPr>
          <w:rFonts w:ascii="Times New Roman" w:eastAsia="Times New Roman" w:hAnsi="Times New Roman" w:cs="Times New Roman"/>
          <w:sz w:val="24"/>
          <w:szCs w:val="24"/>
          <w:lang w:val="en-US"/>
        </w:rPr>
        <w:t>Júnior</w:t>
      </w:r>
      <w:proofErr w:type="spellEnd"/>
      <w:r w:rsidR="00E66CF4" w:rsidRPr="00991A3C">
        <w:rPr>
          <w:rFonts w:ascii="Times New Roman" w:eastAsia="Times New Roman" w:hAnsi="Times New Roman" w:cs="Times New Roman"/>
          <w:sz w:val="24"/>
          <w:szCs w:val="24"/>
          <w:lang w:val="en-US"/>
        </w:rPr>
        <w:t xml:space="preserve"> IF, </w:t>
      </w:r>
      <w:proofErr w:type="spellStart"/>
      <w:r w:rsidR="00E66CF4" w:rsidRPr="00991A3C">
        <w:rPr>
          <w:rFonts w:ascii="Times New Roman" w:eastAsia="Times New Roman" w:hAnsi="Times New Roman" w:cs="Times New Roman"/>
          <w:sz w:val="24"/>
          <w:szCs w:val="24"/>
          <w:lang w:val="en-US"/>
        </w:rPr>
        <w:t>Calazans</w:t>
      </w:r>
      <w:proofErr w:type="spellEnd"/>
      <w:r w:rsidR="00E66CF4" w:rsidRPr="00991A3C">
        <w:rPr>
          <w:rFonts w:ascii="Times New Roman" w:eastAsia="Times New Roman" w:hAnsi="Times New Roman" w:cs="Times New Roman"/>
          <w:sz w:val="24"/>
          <w:szCs w:val="24"/>
          <w:lang w:val="en-US"/>
        </w:rPr>
        <w:t xml:space="preserve"> GJ, </w:t>
      </w:r>
      <w:proofErr w:type="spellStart"/>
      <w:r w:rsidR="00E66CF4" w:rsidRPr="00991A3C">
        <w:rPr>
          <w:rFonts w:ascii="Times New Roman" w:eastAsia="Times New Roman" w:hAnsi="Times New Roman" w:cs="Times New Roman"/>
          <w:sz w:val="24"/>
          <w:szCs w:val="24"/>
          <w:lang w:val="en-US"/>
        </w:rPr>
        <w:t>Filho</w:t>
      </w:r>
      <w:proofErr w:type="spellEnd"/>
      <w:r w:rsidR="00E66CF4" w:rsidRPr="00991A3C">
        <w:rPr>
          <w:rFonts w:ascii="Times New Roman" w:eastAsia="Times New Roman" w:hAnsi="Times New Roman" w:cs="Times New Roman"/>
          <w:sz w:val="24"/>
          <w:szCs w:val="24"/>
          <w:lang w:val="en-US"/>
        </w:rPr>
        <w:t xml:space="preserve"> HS</w:t>
      </w:r>
      <w:r w:rsidR="00C4375E" w:rsidRPr="00991A3C">
        <w:rPr>
          <w:rFonts w:ascii="Times New Roman" w:eastAsia="Times New Roman" w:hAnsi="Times New Roman" w:cs="Times New Roman"/>
          <w:sz w:val="24"/>
          <w:szCs w:val="24"/>
          <w:lang w:val="en-US"/>
        </w:rPr>
        <w:t xml:space="preserve">. </w:t>
      </w:r>
      <w:r w:rsidR="00C4375E">
        <w:rPr>
          <w:rFonts w:ascii="Times New Roman" w:eastAsia="Times New Roman" w:hAnsi="Times New Roman" w:cs="Times New Roman"/>
          <w:b/>
          <w:sz w:val="24"/>
          <w:szCs w:val="24"/>
        </w:rPr>
        <w:t>O conceito de vulnerabilidade e as Práticas de Saúde: novas perspectivas e desafios.</w:t>
      </w:r>
      <w:r w:rsidR="00C4375E">
        <w:rPr>
          <w:rFonts w:ascii="Times New Roman" w:eastAsia="Times New Roman" w:hAnsi="Times New Roman" w:cs="Times New Roman"/>
          <w:sz w:val="24"/>
          <w:szCs w:val="24"/>
        </w:rPr>
        <w:t xml:space="preserve"> In: </w:t>
      </w:r>
      <w:proofErr w:type="spellStart"/>
      <w:r w:rsidR="00C4375E">
        <w:rPr>
          <w:rFonts w:ascii="Times New Roman" w:eastAsia="Times New Roman" w:hAnsi="Times New Roman" w:cs="Times New Roman"/>
          <w:sz w:val="24"/>
          <w:szCs w:val="24"/>
        </w:rPr>
        <w:t>C</w:t>
      </w:r>
      <w:r w:rsidR="00E66CF4">
        <w:rPr>
          <w:rFonts w:ascii="Times New Roman" w:eastAsia="Times New Roman" w:hAnsi="Times New Roman" w:cs="Times New Roman"/>
          <w:sz w:val="24"/>
          <w:szCs w:val="24"/>
        </w:rPr>
        <w:t>zeresnia</w:t>
      </w:r>
      <w:proofErr w:type="spellEnd"/>
      <w:r w:rsidR="00E66CF4">
        <w:rPr>
          <w:rFonts w:ascii="Times New Roman" w:eastAsia="Times New Roman" w:hAnsi="Times New Roman" w:cs="Times New Roman"/>
          <w:sz w:val="24"/>
          <w:szCs w:val="24"/>
        </w:rPr>
        <w:t xml:space="preserve"> D, Freitas</w:t>
      </w:r>
      <w:r w:rsidR="00C4375E">
        <w:rPr>
          <w:rFonts w:ascii="Times New Roman" w:eastAsia="Times New Roman" w:hAnsi="Times New Roman" w:cs="Times New Roman"/>
          <w:sz w:val="24"/>
          <w:szCs w:val="24"/>
        </w:rPr>
        <w:t xml:space="preserve"> CM. Promoção de Saúde: conceitos, re</w:t>
      </w:r>
      <w:r w:rsidR="00BB55CA">
        <w:rPr>
          <w:rFonts w:ascii="Times New Roman" w:eastAsia="Times New Roman" w:hAnsi="Times New Roman" w:cs="Times New Roman"/>
          <w:sz w:val="24"/>
          <w:szCs w:val="24"/>
        </w:rPr>
        <w:t xml:space="preserve">flexões, tendências. </w:t>
      </w:r>
      <w:proofErr w:type="gramStart"/>
      <w:r w:rsidR="00BB55CA">
        <w:rPr>
          <w:rFonts w:ascii="Times New Roman" w:eastAsia="Times New Roman" w:hAnsi="Times New Roman" w:cs="Times New Roman"/>
          <w:sz w:val="24"/>
          <w:szCs w:val="24"/>
        </w:rPr>
        <w:t>2</w:t>
      </w:r>
      <w:proofErr w:type="gramEnd"/>
      <w:r w:rsidR="00BB55CA">
        <w:rPr>
          <w:rFonts w:ascii="Times New Roman" w:eastAsia="Times New Roman" w:hAnsi="Times New Roman" w:cs="Times New Roman"/>
          <w:sz w:val="24"/>
          <w:szCs w:val="24"/>
        </w:rPr>
        <w:t xml:space="preserve"> edição. </w:t>
      </w:r>
      <w:r w:rsidR="00C4375E">
        <w:rPr>
          <w:rFonts w:ascii="Times New Roman" w:eastAsia="Times New Roman" w:hAnsi="Times New Roman" w:cs="Times New Roman"/>
          <w:sz w:val="24"/>
          <w:szCs w:val="24"/>
        </w:rPr>
        <w:t xml:space="preserve"> Rio de Janeiro: Editora Fiocruz, 2009. p. 121-135.  </w:t>
      </w:r>
    </w:p>
    <w:p w14:paraId="1BB4AB7A" w14:textId="6C5E38FB" w:rsidR="000A4BB4" w:rsidRDefault="00A177C2" w:rsidP="000A4B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C3D99">
        <w:rPr>
          <w:rFonts w:ascii="Times New Roman" w:eastAsia="Times New Roman" w:hAnsi="Times New Roman" w:cs="Times New Roman"/>
          <w:sz w:val="24"/>
          <w:szCs w:val="24"/>
        </w:rPr>
        <w:t xml:space="preserve">. </w:t>
      </w:r>
      <w:r w:rsidR="005F0727">
        <w:rPr>
          <w:rFonts w:ascii="Times New Roman" w:eastAsia="Times New Roman" w:hAnsi="Times New Roman" w:cs="Times New Roman"/>
          <w:sz w:val="24"/>
          <w:szCs w:val="24"/>
        </w:rPr>
        <w:t xml:space="preserve"> </w:t>
      </w:r>
      <w:proofErr w:type="spellStart"/>
      <w:r w:rsidR="00A11AE2">
        <w:rPr>
          <w:rFonts w:ascii="Times New Roman" w:eastAsia="Times New Roman" w:hAnsi="Times New Roman" w:cs="Times New Roman"/>
          <w:sz w:val="24"/>
          <w:szCs w:val="24"/>
        </w:rPr>
        <w:t>Goffman</w:t>
      </w:r>
      <w:proofErr w:type="spellEnd"/>
      <w:r w:rsidR="00A11AE2">
        <w:rPr>
          <w:rFonts w:ascii="Times New Roman" w:eastAsia="Times New Roman" w:hAnsi="Times New Roman" w:cs="Times New Roman"/>
          <w:sz w:val="24"/>
          <w:szCs w:val="24"/>
        </w:rPr>
        <w:t xml:space="preserve"> </w:t>
      </w:r>
      <w:r w:rsidR="000A4BB4">
        <w:rPr>
          <w:rFonts w:ascii="Times New Roman" w:eastAsia="Times New Roman" w:hAnsi="Times New Roman" w:cs="Times New Roman"/>
          <w:sz w:val="24"/>
          <w:szCs w:val="24"/>
        </w:rPr>
        <w:t xml:space="preserve">E. </w:t>
      </w:r>
      <w:r w:rsidR="000A4BB4">
        <w:rPr>
          <w:rFonts w:ascii="Times New Roman" w:eastAsia="Times New Roman" w:hAnsi="Times New Roman" w:cs="Times New Roman"/>
          <w:b/>
          <w:sz w:val="24"/>
          <w:szCs w:val="24"/>
        </w:rPr>
        <w:t>Estigma e Identidade Social.</w:t>
      </w:r>
      <w:r w:rsidR="000A4BB4">
        <w:rPr>
          <w:rFonts w:ascii="Times New Roman" w:eastAsia="Times New Roman" w:hAnsi="Times New Roman" w:cs="Times New Roman"/>
          <w:sz w:val="24"/>
          <w:szCs w:val="24"/>
        </w:rPr>
        <w:t xml:space="preserve"> In: </w:t>
      </w:r>
      <w:proofErr w:type="spellStart"/>
      <w:r w:rsidR="000A4BB4" w:rsidRPr="00A5509D">
        <w:rPr>
          <w:rFonts w:ascii="Times New Roman" w:eastAsia="Times New Roman" w:hAnsi="Times New Roman" w:cs="Times New Roman"/>
          <w:color w:val="FF0000"/>
          <w:sz w:val="24"/>
          <w:szCs w:val="24"/>
        </w:rPr>
        <w:t>G</w:t>
      </w:r>
      <w:r w:rsidR="00FB0945" w:rsidRPr="00A5509D">
        <w:rPr>
          <w:rFonts w:ascii="Times New Roman" w:eastAsia="Times New Roman" w:hAnsi="Times New Roman" w:cs="Times New Roman"/>
          <w:color w:val="FF0000"/>
          <w:sz w:val="24"/>
          <w:szCs w:val="24"/>
        </w:rPr>
        <w:t>offman</w:t>
      </w:r>
      <w:proofErr w:type="spellEnd"/>
      <w:r w:rsidR="000A4BB4">
        <w:rPr>
          <w:rFonts w:ascii="Times New Roman" w:eastAsia="Times New Roman" w:hAnsi="Times New Roman" w:cs="Times New Roman"/>
          <w:sz w:val="24"/>
          <w:szCs w:val="24"/>
        </w:rPr>
        <w:t xml:space="preserve"> E. Estigma: Notas sobre a Manipulação da Identidade Deteriorada. 4.ed. Rio de Janeiro: LTC, 2012. p.11-41.</w:t>
      </w:r>
    </w:p>
    <w:p w14:paraId="46076B76" w14:textId="16D7FA42" w:rsidR="000A4BB4" w:rsidRDefault="000A4B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Parker R</w:t>
      </w:r>
      <w:r w:rsidR="00A11AE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Aggleton</w:t>
      </w:r>
      <w:proofErr w:type="spellEnd"/>
      <w:r>
        <w:rPr>
          <w:rFonts w:ascii="Times New Roman" w:eastAsia="Times New Roman" w:hAnsi="Times New Roman" w:cs="Times New Roman"/>
          <w:sz w:val="24"/>
          <w:szCs w:val="24"/>
        </w:rPr>
        <w:t xml:space="preserve"> P. </w:t>
      </w:r>
      <w:r>
        <w:rPr>
          <w:rFonts w:ascii="Times New Roman" w:eastAsia="Times New Roman" w:hAnsi="Times New Roman" w:cs="Times New Roman"/>
          <w:b/>
          <w:sz w:val="24"/>
          <w:szCs w:val="24"/>
        </w:rPr>
        <w:t>Estigma e Discriminação como Processos Sociais.</w:t>
      </w:r>
      <w:r>
        <w:rPr>
          <w:rFonts w:ascii="Times New Roman" w:eastAsia="Times New Roman" w:hAnsi="Times New Roman" w:cs="Times New Roman"/>
          <w:sz w:val="24"/>
          <w:szCs w:val="24"/>
        </w:rPr>
        <w:t xml:space="preserve"> In: Estigma, discriminação e AIDS. </w:t>
      </w:r>
      <w:r w:rsidRPr="00A5509D">
        <w:rPr>
          <w:rFonts w:ascii="Times New Roman" w:eastAsia="Times New Roman" w:hAnsi="Times New Roman" w:cs="Times New Roman"/>
          <w:color w:val="FF0000"/>
          <w:sz w:val="24"/>
          <w:szCs w:val="24"/>
        </w:rPr>
        <w:t>P</w:t>
      </w:r>
      <w:r w:rsidR="00FB0945" w:rsidRPr="00A5509D">
        <w:rPr>
          <w:rFonts w:ascii="Times New Roman" w:eastAsia="Times New Roman" w:hAnsi="Times New Roman" w:cs="Times New Roman"/>
          <w:color w:val="FF0000"/>
          <w:sz w:val="24"/>
          <w:szCs w:val="24"/>
        </w:rPr>
        <w:t>arker R</w:t>
      </w:r>
      <w:r w:rsidR="00366CEA" w:rsidRPr="00A5509D">
        <w:rPr>
          <w:rFonts w:ascii="Times New Roman" w:eastAsia="Times New Roman" w:hAnsi="Times New Roman" w:cs="Times New Roman"/>
          <w:color w:val="FF0000"/>
          <w:sz w:val="24"/>
          <w:szCs w:val="24"/>
        </w:rPr>
        <w:t>;</w:t>
      </w:r>
      <w:r w:rsidRPr="00A5509D">
        <w:rPr>
          <w:rFonts w:ascii="Times New Roman" w:eastAsia="Times New Roman" w:hAnsi="Times New Roman" w:cs="Times New Roman"/>
          <w:color w:val="FF0000"/>
          <w:sz w:val="24"/>
          <w:szCs w:val="24"/>
        </w:rPr>
        <w:t xml:space="preserve"> </w:t>
      </w:r>
      <w:proofErr w:type="spellStart"/>
      <w:r w:rsidRPr="00A5509D">
        <w:rPr>
          <w:rFonts w:ascii="Times New Roman" w:eastAsia="Times New Roman" w:hAnsi="Times New Roman" w:cs="Times New Roman"/>
          <w:color w:val="FF0000"/>
          <w:sz w:val="24"/>
          <w:szCs w:val="24"/>
        </w:rPr>
        <w:t>A</w:t>
      </w:r>
      <w:r w:rsidR="00FB0945" w:rsidRPr="00A5509D">
        <w:rPr>
          <w:rFonts w:ascii="Times New Roman" w:eastAsia="Times New Roman" w:hAnsi="Times New Roman" w:cs="Times New Roman"/>
          <w:color w:val="FF0000"/>
          <w:sz w:val="24"/>
          <w:szCs w:val="24"/>
        </w:rPr>
        <w:t>ggleton</w:t>
      </w:r>
      <w:proofErr w:type="spellEnd"/>
      <w:r w:rsidRPr="00A5509D">
        <w:rPr>
          <w:rFonts w:ascii="Times New Roman" w:eastAsia="Times New Roman" w:hAnsi="Times New Roman" w:cs="Times New Roman"/>
          <w:color w:val="FF0000"/>
          <w:sz w:val="24"/>
          <w:szCs w:val="24"/>
        </w:rPr>
        <w:t xml:space="preserve"> P.</w:t>
      </w:r>
      <w:r w:rsidRPr="008B1D45">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Rio de Janeiro: Associação Brasileira Interdisciplinar de AIDS; 2001. p. 7-17.  </w:t>
      </w:r>
    </w:p>
    <w:p w14:paraId="249704A8" w14:textId="4C43E1A1" w:rsidR="000A4BB4" w:rsidRDefault="00A177C2" w:rsidP="000A4B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C3D99">
        <w:rPr>
          <w:rFonts w:ascii="Times New Roman" w:eastAsia="Times New Roman" w:hAnsi="Times New Roman" w:cs="Times New Roman"/>
          <w:sz w:val="24"/>
          <w:szCs w:val="24"/>
        </w:rPr>
        <w:t xml:space="preserve">. </w:t>
      </w:r>
      <w:r w:rsidR="00A11AE2">
        <w:rPr>
          <w:rFonts w:ascii="Times New Roman" w:eastAsia="Times New Roman" w:hAnsi="Times New Roman" w:cs="Times New Roman"/>
          <w:sz w:val="24"/>
          <w:szCs w:val="24"/>
        </w:rPr>
        <w:t>Telles</w:t>
      </w:r>
      <w:r w:rsidR="000A4BB4">
        <w:rPr>
          <w:rFonts w:ascii="Times New Roman" w:eastAsia="Times New Roman" w:hAnsi="Times New Roman" w:cs="Times New Roman"/>
          <w:sz w:val="24"/>
          <w:szCs w:val="24"/>
        </w:rPr>
        <w:t xml:space="preserve"> VS. </w:t>
      </w:r>
      <w:r w:rsidR="000A4BB4">
        <w:rPr>
          <w:rFonts w:ascii="Times New Roman" w:eastAsia="Times New Roman" w:hAnsi="Times New Roman" w:cs="Times New Roman"/>
          <w:b/>
          <w:sz w:val="24"/>
          <w:szCs w:val="24"/>
        </w:rPr>
        <w:t xml:space="preserve">Direitos Sociais: afinal do que se trata? </w:t>
      </w:r>
      <w:r w:rsidR="000A4BB4">
        <w:rPr>
          <w:rFonts w:ascii="Times New Roman" w:eastAsia="Times New Roman" w:hAnsi="Times New Roman" w:cs="Times New Roman"/>
          <w:sz w:val="24"/>
          <w:szCs w:val="24"/>
        </w:rPr>
        <w:t xml:space="preserve">In: Direitos Sociais: afinal </w:t>
      </w:r>
      <w:r w:rsidR="00366CEA">
        <w:rPr>
          <w:rFonts w:ascii="Times New Roman" w:eastAsia="Times New Roman" w:hAnsi="Times New Roman" w:cs="Times New Roman"/>
          <w:sz w:val="24"/>
          <w:szCs w:val="24"/>
        </w:rPr>
        <w:t>do que se trata? Telles V</w:t>
      </w:r>
      <w:r w:rsidR="000A4BB4">
        <w:rPr>
          <w:rFonts w:ascii="Times New Roman" w:eastAsia="Times New Roman" w:hAnsi="Times New Roman" w:cs="Times New Roman"/>
          <w:sz w:val="24"/>
          <w:szCs w:val="24"/>
        </w:rPr>
        <w:t xml:space="preserve">S. (org.) Belo Horizonte: Ed. UFMG, 2006. p. 169-176.   </w:t>
      </w:r>
    </w:p>
    <w:p w14:paraId="32B0D847" w14:textId="565EB7DB" w:rsidR="00C4375E" w:rsidRDefault="00A177C2" w:rsidP="00C437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C3D99">
        <w:rPr>
          <w:rFonts w:ascii="Times New Roman" w:eastAsia="Times New Roman" w:hAnsi="Times New Roman" w:cs="Times New Roman"/>
          <w:sz w:val="24"/>
          <w:szCs w:val="24"/>
        </w:rPr>
        <w:t xml:space="preserve">. </w:t>
      </w:r>
      <w:r w:rsidR="00C4375E" w:rsidRPr="00E02D7E">
        <w:rPr>
          <w:rFonts w:ascii="Times New Roman" w:eastAsia="Times New Roman" w:hAnsi="Times New Roman" w:cs="Times New Roman"/>
          <w:sz w:val="24"/>
          <w:szCs w:val="24"/>
        </w:rPr>
        <w:t xml:space="preserve">Gomes R. </w:t>
      </w:r>
      <w:r w:rsidR="00C4375E" w:rsidRPr="00E02D7E">
        <w:rPr>
          <w:rFonts w:ascii="Times New Roman" w:eastAsia="Times New Roman" w:hAnsi="Times New Roman" w:cs="Times New Roman"/>
          <w:b/>
          <w:sz w:val="24"/>
          <w:szCs w:val="24"/>
        </w:rPr>
        <w:t>Análise e interpretação dos dados de pesquisa qualitativa</w:t>
      </w:r>
      <w:r w:rsidR="00C4375E">
        <w:rPr>
          <w:rFonts w:ascii="Times New Roman" w:eastAsia="Times New Roman" w:hAnsi="Times New Roman" w:cs="Times New Roman"/>
          <w:sz w:val="24"/>
          <w:szCs w:val="24"/>
        </w:rPr>
        <w:t>.</w:t>
      </w:r>
      <w:r w:rsidR="00C4375E" w:rsidRPr="00E02D7E">
        <w:rPr>
          <w:rFonts w:ascii="Times New Roman" w:eastAsia="Times New Roman" w:hAnsi="Times New Roman" w:cs="Times New Roman"/>
          <w:sz w:val="24"/>
          <w:szCs w:val="24"/>
        </w:rPr>
        <w:t xml:space="preserve"> In: </w:t>
      </w:r>
      <w:proofErr w:type="spellStart"/>
      <w:r w:rsidR="00C4375E" w:rsidRPr="00E02D7E">
        <w:rPr>
          <w:rFonts w:ascii="Times New Roman" w:eastAsia="Times New Roman" w:hAnsi="Times New Roman" w:cs="Times New Roman"/>
          <w:sz w:val="24"/>
          <w:szCs w:val="24"/>
        </w:rPr>
        <w:t>Minayo</w:t>
      </w:r>
      <w:proofErr w:type="spellEnd"/>
      <w:r w:rsidR="00C4375E" w:rsidRPr="00E02D7E">
        <w:rPr>
          <w:rFonts w:ascii="Times New Roman" w:eastAsia="Times New Roman" w:hAnsi="Times New Roman" w:cs="Times New Roman"/>
          <w:sz w:val="24"/>
          <w:szCs w:val="24"/>
        </w:rPr>
        <w:t>, MC de S. Pesquisa Social – Teoria, método e criatividade. 33ª Edição. Petrópolis, RJ: Editora Vozes, 2013, p.79-108.</w:t>
      </w:r>
    </w:p>
    <w:p w14:paraId="3BFABF95" w14:textId="68370E44" w:rsidR="000A4BB4" w:rsidRDefault="000A4B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sidR="00A11AE2">
        <w:rPr>
          <w:rFonts w:ascii="Times New Roman" w:eastAsia="Times New Roman" w:hAnsi="Times New Roman" w:cs="Times New Roman"/>
          <w:sz w:val="24"/>
          <w:szCs w:val="24"/>
        </w:rPr>
        <w:t xml:space="preserve">Carvalho </w:t>
      </w:r>
      <w:r>
        <w:rPr>
          <w:rFonts w:ascii="Times New Roman" w:eastAsia="Times New Roman" w:hAnsi="Times New Roman" w:cs="Times New Roman"/>
          <w:sz w:val="24"/>
          <w:szCs w:val="24"/>
        </w:rPr>
        <w:t>SM</w:t>
      </w:r>
      <w:r w:rsidR="00A11AE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Paes GO.</w:t>
      </w:r>
      <w:r>
        <w:rPr>
          <w:rFonts w:ascii="Times New Roman" w:eastAsia="Times New Roman" w:hAnsi="Times New Roman" w:cs="Times New Roman"/>
          <w:b/>
          <w:sz w:val="24"/>
          <w:szCs w:val="24"/>
        </w:rPr>
        <w:t xml:space="preserve"> A influência da </w:t>
      </w:r>
      <w:proofErr w:type="spellStart"/>
      <w:r>
        <w:rPr>
          <w:rFonts w:ascii="Times New Roman" w:eastAsia="Times New Roman" w:hAnsi="Times New Roman" w:cs="Times New Roman"/>
          <w:b/>
          <w:sz w:val="24"/>
          <w:szCs w:val="24"/>
        </w:rPr>
        <w:t>estigmatização</w:t>
      </w:r>
      <w:proofErr w:type="spellEnd"/>
      <w:r>
        <w:rPr>
          <w:rFonts w:ascii="Times New Roman" w:eastAsia="Times New Roman" w:hAnsi="Times New Roman" w:cs="Times New Roman"/>
          <w:b/>
          <w:sz w:val="24"/>
          <w:szCs w:val="24"/>
        </w:rPr>
        <w:t xml:space="preserve"> social em pessoas vivendo com HIV/AIDS.</w:t>
      </w:r>
      <w:r>
        <w:rPr>
          <w:rFonts w:ascii="Times New Roman" w:eastAsia="Times New Roman" w:hAnsi="Times New Roman" w:cs="Times New Roman"/>
          <w:sz w:val="24"/>
          <w:szCs w:val="24"/>
        </w:rPr>
        <w:t xml:space="preserve"> Cad. Saúde Colet., 2011, Rio de Janeiro, 19 (2): 157-63. </w:t>
      </w:r>
    </w:p>
    <w:p w14:paraId="091C846D" w14:textId="66F85656" w:rsidR="000A4BB4" w:rsidRPr="004068F1" w:rsidRDefault="00185F7D" w:rsidP="004068F1">
      <w:pPr>
        <w:pStyle w:val="Ttulo4"/>
        <w:jc w:val="both"/>
        <w:rPr>
          <w:rFonts w:ascii="Times New Roman" w:hAnsi="Times New Roman" w:cs="Times New Roman"/>
          <w:b w:val="0"/>
        </w:rPr>
      </w:pPr>
      <w:r w:rsidRPr="002A5AA1">
        <w:rPr>
          <w:rFonts w:ascii="Times New Roman" w:eastAsia="Times New Roman" w:hAnsi="Times New Roman" w:cs="Times New Roman"/>
          <w:b w:val="0"/>
        </w:rPr>
        <w:t>12</w:t>
      </w:r>
      <w:r w:rsidR="00EC3D99" w:rsidRPr="002A5AA1">
        <w:rPr>
          <w:rFonts w:ascii="Times New Roman" w:eastAsia="Times New Roman" w:hAnsi="Times New Roman" w:cs="Times New Roman"/>
          <w:b w:val="0"/>
        </w:rPr>
        <w:t>.</w:t>
      </w:r>
      <w:r w:rsidR="00EC3D99" w:rsidRPr="00AD7E23">
        <w:rPr>
          <w:rFonts w:ascii="Times New Roman" w:eastAsia="Times New Roman" w:hAnsi="Times New Roman" w:cs="Times New Roman"/>
        </w:rPr>
        <w:t xml:space="preserve"> </w:t>
      </w:r>
      <w:r w:rsidR="00A11AE2" w:rsidRPr="00AD7E23">
        <w:rPr>
          <w:rFonts w:ascii="Times New Roman" w:eastAsia="Times New Roman" w:hAnsi="Times New Roman" w:cs="Times New Roman"/>
          <w:b w:val="0"/>
        </w:rPr>
        <w:t xml:space="preserve">Andrade </w:t>
      </w:r>
      <w:r w:rsidR="000A4BB4" w:rsidRPr="00AD7E23">
        <w:rPr>
          <w:rFonts w:ascii="Times New Roman" w:eastAsia="Times New Roman" w:hAnsi="Times New Roman" w:cs="Times New Roman"/>
          <w:b w:val="0"/>
        </w:rPr>
        <w:t>R</w:t>
      </w:r>
      <w:r w:rsidR="00A11AE2" w:rsidRPr="00AD7E23">
        <w:rPr>
          <w:rFonts w:ascii="Times New Roman" w:eastAsia="Times New Roman" w:hAnsi="Times New Roman" w:cs="Times New Roman"/>
          <w:b w:val="0"/>
        </w:rPr>
        <w:t>G,</w:t>
      </w:r>
      <w:r w:rsidR="000A4BB4" w:rsidRPr="00AD7E23">
        <w:rPr>
          <w:rFonts w:ascii="Times New Roman" w:eastAsia="Times New Roman" w:hAnsi="Times New Roman" w:cs="Times New Roman"/>
          <w:b w:val="0"/>
        </w:rPr>
        <w:t xml:space="preserve"> </w:t>
      </w:r>
      <w:proofErr w:type="spellStart"/>
      <w:r w:rsidR="000A4BB4" w:rsidRPr="00AD7E23">
        <w:rPr>
          <w:rFonts w:ascii="Times New Roman" w:eastAsia="Times New Roman" w:hAnsi="Times New Roman" w:cs="Times New Roman"/>
          <w:b w:val="0"/>
        </w:rPr>
        <w:t>Iriart</w:t>
      </w:r>
      <w:proofErr w:type="spellEnd"/>
      <w:r w:rsidR="000A4BB4" w:rsidRPr="00AD7E23">
        <w:rPr>
          <w:rFonts w:ascii="Times New Roman" w:eastAsia="Times New Roman" w:hAnsi="Times New Roman" w:cs="Times New Roman"/>
          <w:b w:val="0"/>
        </w:rPr>
        <w:t xml:space="preserve"> JAB. </w:t>
      </w:r>
      <w:r w:rsidR="000A4BB4" w:rsidRPr="00AD7E23">
        <w:rPr>
          <w:rFonts w:ascii="Times New Roman" w:eastAsia="Times New Roman" w:hAnsi="Times New Roman" w:cs="Times New Roman"/>
        </w:rPr>
        <w:t>Estigma e discriminação: experiências de mulheres HIV positivo nos bairros populares de Maputo, Moçambique.</w:t>
      </w:r>
      <w:r w:rsidR="000A4BB4" w:rsidRPr="00AD7E23">
        <w:rPr>
          <w:rFonts w:ascii="Times New Roman" w:eastAsia="Times New Roman" w:hAnsi="Times New Roman" w:cs="Times New Roman"/>
          <w:b w:val="0"/>
        </w:rPr>
        <w:t xml:space="preserve"> Cad. Saúde Pública, Rio de </w:t>
      </w:r>
      <w:proofErr w:type="gramStart"/>
      <w:r w:rsidR="000A4BB4" w:rsidRPr="00AD7E23">
        <w:rPr>
          <w:rFonts w:ascii="Times New Roman" w:eastAsia="Times New Roman" w:hAnsi="Times New Roman" w:cs="Times New Roman"/>
          <w:b w:val="0"/>
        </w:rPr>
        <w:t>Janeiro ,</w:t>
      </w:r>
      <w:proofErr w:type="gramEnd"/>
      <w:r w:rsidR="000A4BB4" w:rsidRPr="00AD7E23">
        <w:rPr>
          <w:rFonts w:ascii="Times New Roman" w:eastAsia="Times New Roman" w:hAnsi="Times New Roman" w:cs="Times New Roman"/>
          <w:b w:val="0"/>
        </w:rPr>
        <w:t xml:space="preserve"> v. 31, n. 3, p. 565-574, mar. 2015 . </w:t>
      </w:r>
      <w:r w:rsidR="000A4BB4" w:rsidRPr="00BC718E">
        <w:rPr>
          <w:rFonts w:ascii="Times New Roman" w:eastAsia="Times New Roman" w:hAnsi="Times New Roman" w:cs="Times New Roman"/>
          <w:b w:val="0"/>
          <w:color w:val="FF0000"/>
        </w:rPr>
        <w:t>D</w:t>
      </w:r>
      <w:r w:rsidR="00AD7E23" w:rsidRPr="00BC718E">
        <w:rPr>
          <w:rFonts w:ascii="Times New Roman" w:eastAsia="Times New Roman" w:hAnsi="Times New Roman" w:cs="Times New Roman"/>
          <w:b w:val="0"/>
          <w:color w:val="FF0000"/>
        </w:rPr>
        <w:t>OI</w:t>
      </w:r>
      <w:r w:rsidR="000A4BB4" w:rsidRPr="00AD7E23">
        <w:rPr>
          <w:rFonts w:ascii="Times New Roman" w:eastAsia="Times New Roman" w:hAnsi="Times New Roman" w:cs="Times New Roman"/>
        </w:rPr>
        <w:t xml:space="preserve"> </w:t>
      </w:r>
      <w:hyperlink r:id="rId10" w:history="1">
        <w:r w:rsidR="00AD7E23" w:rsidRPr="004068F1">
          <w:rPr>
            <w:rStyle w:val="Hyperlink"/>
            <w:rFonts w:ascii="Times New Roman" w:hAnsi="Times New Roman" w:cs="Times New Roman"/>
            <w:b w:val="0"/>
          </w:rPr>
          <w:t>http</w:t>
        </w:r>
        <w:r w:rsidR="00AD7E23" w:rsidRPr="004068F1">
          <w:rPr>
            <w:rStyle w:val="Hyperlink"/>
            <w:rFonts w:ascii="Times New Roman" w:hAnsi="Times New Roman" w:cs="Times New Roman"/>
            <w:b w:val="0"/>
          </w:rPr>
          <w:t>://dx.doi.org/10.1590/0102-311x00019214</w:t>
        </w:r>
      </w:hyperlink>
      <w:proofErr w:type="gramStart"/>
      <w:r w:rsidR="00AD7E23" w:rsidRPr="004068F1">
        <w:rPr>
          <w:rFonts w:ascii="Times New Roman" w:hAnsi="Times New Roman" w:cs="Times New Roman"/>
          <w:b w:val="0"/>
        </w:rPr>
        <w:t xml:space="preserve"> </w:t>
      </w:r>
      <w:r w:rsidR="00AD7E23" w:rsidRPr="004068F1">
        <w:rPr>
          <w:rFonts w:ascii="Times New Roman" w:hAnsi="Times New Roman" w:cs="Times New Roman"/>
          <w:b w:val="0"/>
        </w:rPr>
        <w:t> </w:t>
      </w:r>
      <w:proofErr w:type="gramEnd"/>
      <w:r w:rsidR="00AD7E23" w:rsidRPr="004068F1">
        <w:rPr>
          <w:rFonts w:ascii="Times New Roman" w:hAnsi="Times New Roman" w:cs="Times New Roman"/>
          <w:b w:val="0"/>
        </w:rPr>
        <w:t xml:space="preserve"> </w:t>
      </w:r>
    </w:p>
    <w:p w14:paraId="20B217B7" w14:textId="0E321443" w:rsidR="00C4375E" w:rsidRDefault="00EC3D99" w:rsidP="00C4375E">
      <w:pPr>
        <w:jc w:val="both"/>
        <w:rPr>
          <w:rFonts w:ascii="Times New Roman" w:eastAsia="Times New Roman" w:hAnsi="Times New Roman" w:cs="Times New Roman"/>
          <w:sz w:val="24"/>
          <w:szCs w:val="24"/>
        </w:rPr>
      </w:pPr>
      <w:r w:rsidRPr="00E02D7E">
        <w:rPr>
          <w:rFonts w:ascii="Times New Roman" w:eastAsia="Times New Roman" w:hAnsi="Times New Roman" w:cs="Times New Roman"/>
          <w:sz w:val="24"/>
          <w:szCs w:val="24"/>
        </w:rPr>
        <w:t>1</w:t>
      </w:r>
      <w:r w:rsidR="00185F7D" w:rsidRPr="00E02D7E">
        <w:rPr>
          <w:rFonts w:ascii="Times New Roman" w:eastAsia="Times New Roman" w:hAnsi="Times New Roman" w:cs="Times New Roman"/>
          <w:sz w:val="24"/>
          <w:szCs w:val="24"/>
        </w:rPr>
        <w:t>3</w:t>
      </w:r>
      <w:r w:rsidRPr="00E02D7E">
        <w:rPr>
          <w:rFonts w:ascii="Times New Roman" w:eastAsia="Times New Roman" w:hAnsi="Times New Roman" w:cs="Times New Roman"/>
          <w:sz w:val="24"/>
          <w:szCs w:val="24"/>
        </w:rPr>
        <w:t>.</w:t>
      </w:r>
      <w:r w:rsidR="00C4375E" w:rsidRPr="00C4375E">
        <w:rPr>
          <w:rFonts w:ascii="Times New Roman" w:eastAsia="Times New Roman" w:hAnsi="Times New Roman" w:cs="Times New Roman"/>
          <w:sz w:val="24"/>
          <w:szCs w:val="24"/>
        </w:rPr>
        <w:t xml:space="preserve"> </w:t>
      </w:r>
      <w:r w:rsidR="00C4375E">
        <w:rPr>
          <w:rFonts w:ascii="Times New Roman" w:eastAsia="Times New Roman" w:hAnsi="Times New Roman" w:cs="Times New Roman"/>
          <w:sz w:val="24"/>
          <w:szCs w:val="24"/>
        </w:rPr>
        <w:t>Leite G</w:t>
      </w:r>
      <w:r w:rsidR="00A11AE2">
        <w:rPr>
          <w:rFonts w:ascii="Times New Roman" w:eastAsia="Times New Roman" w:hAnsi="Times New Roman" w:cs="Times New Roman"/>
          <w:sz w:val="24"/>
          <w:szCs w:val="24"/>
        </w:rPr>
        <w:t>,</w:t>
      </w:r>
      <w:r w:rsidR="00C4375E">
        <w:rPr>
          <w:rFonts w:ascii="Times New Roman" w:eastAsia="Times New Roman" w:hAnsi="Times New Roman" w:cs="Times New Roman"/>
          <w:sz w:val="24"/>
          <w:szCs w:val="24"/>
        </w:rPr>
        <w:t xml:space="preserve"> Murray</w:t>
      </w:r>
      <w:r w:rsidR="00A11AE2">
        <w:rPr>
          <w:rFonts w:ascii="Times New Roman" w:eastAsia="Times New Roman" w:hAnsi="Times New Roman" w:cs="Times New Roman"/>
          <w:sz w:val="24"/>
          <w:szCs w:val="24"/>
        </w:rPr>
        <w:t xml:space="preserve"> L,</w:t>
      </w:r>
      <w:r w:rsidR="00C4375E">
        <w:rPr>
          <w:rFonts w:ascii="Times New Roman" w:eastAsia="Times New Roman" w:hAnsi="Times New Roman" w:cs="Times New Roman"/>
          <w:sz w:val="24"/>
          <w:szCs w:val="24"/>
        </w:rPr>
        <w:t xml:space="preserve"> </w:t>
      </w:r>
      <w:proofErr w:type="spellStart"/>
      <w:r w:rsidR="00C4375E">
        <w:rPr>
          <w:rFonts w:ascii="Times New Roman" w:eastAsia="Times New Roman" w:hAnsi="Times New Roman" w:cs="Times New Roman"/>
          <w:sz w:val="24"/>
          <w:szCs w:val="24"/>
        </w:rPr>
        <w:t>Lenz</w:t>
      </w:r>
      <w:proofErr w:type="spellEnd"/>
      <w:r w:rsidR="00C4375E">
        <w:rPr>
          <w:rFonts w:ascii="Times New Roman" w:eastAsia="Times New Roman" w:hAnsi="Times New Roman" w:cs="Times New Roman"/>
          <w:sz w:val="24"/>
          <w:szCs w:val="24"/>
        </w:rPr>
        <w:t xml:space="preserve"> F. </w:t>
      </w:r>
      <w:r w:rsidR="00C4375E">
        <w:rPr>
          <w:rFonts w:ascii="Times New Roman" w:eastAsia="Times New Roman" w:hAnsi="Times New Roman" w:cs="Times New Roman"/>
          <w:b/>
          <w:sz w:val="24"/>
          <w:szCs w:val="24"/>
        </w:rPr>
        <w:t>O Par e o Ímpar: o potencial de gestão de risco para a prevenção de DST/HIV/AIDS em contextos de prostituição.</w:t>
      </w:r>
      <w:r w:rsidR="00C4375E">
        <w:rPr>
          <w:rFonts w:ascii="Times New Roman" w:eastAsia="Times New Roman" w:hAnsi="Times New Roman" w:cs="Times New Roman"/>
          <w:sz w:val="24"/>
          <w:szCs w:val="24"/>
        </w:rPr>
        <w:t xml:space="preserve"> Rev. bras. </w:t>
      </w:r>
      <w:proofErr w:type="spellStart"/>
      <w:r w:rsidR="00C4375E">
        <w:rPr>
          <w:rFonts w:ascii="Times New Roman" w:eastAsia="Times New Roman" w:hAnsi="Times New Roman" w:cs="Times New Roman"/>
          <w:sz w:val="24"/>
          <w:szCs w:val="24"/>
        </w:rPr>
        <w:t>epidemiol</w:t>
      </w:r>
      <w:proofErr w:type="spellEnd"/>
      <w:proofErr w:type="gramStart"/>
      <w:r w:rsidR="00C4375E">
        <w:rPr>
          <w:rFonts w:ascii="Times New Roman" w:eastAsia="Times New Roman" w:hAnsi="Times New Roman" w:cs="Times New Roman"/>
          <w:sz w:val="24"/>
          <w:szCs w:val="24"/>
        </w:rPr>
        <w:t>.,</w:t>
      </w:r>
      <w:proofErr w:type="gramEnd"/>
      <w:r w:rsidR="00C4375E">
        <w:rPr>
          <w:rFonts w:ascii="Times New Roman" w:eastAsia="Times New Roman" w:hAnsi="Times New Roman" w:cs="Times New Roman"/>
          <w:sz w:val="24"/>
          <w:szCs w:val="24"/>
        </w:rPr>
        <w:t xml:space="preserve">  São Paulo ,  v. 18, supl. 1, p. 7-25,  </w:t>
      </w:r>
      <w:proofErr w:type="spellStart"/>
      <w:r w:rsidR="00C4375E">
        <w:rPr>
          <w:rFonts w:ascii="Times New Roman" w:eastAsia="Times New Roman" w:hAnsi="Times New Roman" w:cs="Times New Roman"/>
          <w:sz w:val="24"/>
          <w:szCs w:val="24"/>
        </w:rPr>
        <w:t>Sept</w:t>
      </w:r>
      <w:proofErr w:type="spellEnd"/>
      <w:r w:rsidR="00C4375E">
        <w:rPr>
          <w:rFonts w:ascii="Times New Roman" w:eastAsia="Times New Roman" w:hAnsi="Times New Roman" w:cs="Times New Roman"/>
          <w:sz w:val="24"/>
          <w:szCs w:val="24"/>
        </w:rPr>
        <w:t>.  2015.</w:t>
      </w:r>
      <w:r w:rsidR="004068F1">
        <w:rPr>
          <w:rFonts w:ascii="Times New Roman" w:eastAsia="Times New Roman" w:hAnsi="Times New Roman" w:cs="Times New Roman"/>
          <w:sz w:val="24"/>
          <w:szCs w:val="24"/>
        </w:rPr>
        <w:t xml:space="preserve"> </w:t>
      </w:r>
      <w:r w:rsidR="004068F1" w:rsidRPr="00BC718E">
        <w:rPr>
          <w:rFonts w:ascii="Times New Roman" w:eastAsia="Times New Roman" w:hAnsi="Times New Roman" w:cs="Times New Roman"/>
          <w:color w:val="FF0000"/>
          <w:sz w:val="24"/>
          <w:szCs w:val="24"/>
        </w:rPr>
        <w:t>DOI</w:t>
      </w:r>
      <w:r w:rsidR="004068F1">
        <w:rPr>
          <w:rFonts w:ascii="Times New Roman" w:eastAsia="Times New Roman" w:hAnsi="Times New Roman" w:cs="Times New Roman"/>
          <w:sz w:val="24"/>
          <w:szCs w:val="24"/>
        </w:rPr>
        <w:t xml:space="preserve"> </w:t>
      </w:r>
      <w:hyperlink r:id="rId11" w:history="1">
        <w:r w:rsidR="00A5509D" w:rsidRPr="00A5509D">
          <w:rPr>
            <w:rStyle w:val="Hyperlink"/>
            <w:rFonts w:ascii="Times New Roman" w:eastAsia="Times New Roman" w:hAnsi="Times New Roman" w:cs="Times New Roman"/>
            <w:sz w:val="24"/>
            <w:szCs w:val="24"/>
          </w:rPr>
          <w:t>http://dx.doi.org/</w:t>
        </w:r>
        <w:r w:rsidR="004068F1" w:rsidRPr="00A5509D">
          <w:rPr>
            <w:rStyle w:val="Hyperlink"/>
            <w:rFonts w:ascii="Times New Roman" w:eastAsia="Times New Roman" w:hAnsi="Times New Roman" w:cs="Times New Roman"/>
            <w:sz w:val="24"/>
            <w:szCs w:val="24"/>
          </w:rPr>
          <w:t>10.1590/180</w:t>
        </w:r>
        <w:r w:rsidR="004068F1" w:rsidRPr="00A5509D">
          <w:rPr>
            <w:rStyle w:val="Hyperlink"/>
            <w:rFonts w:ascii="Times New Roman" w:eastAsia="Times New Roman" w:hAnsi="Times New Roman" w:cs="Times New Roman"/>
            <w:sz w:val="24"/>
            <w:szCs w:val="24"/>
          </w:rPr>
          <w:t>9-4503201500050003</w:t>
        </w:r>
      </w:hyperlink>
      <w:r w:rsidR="00C4375E">
        <w:rPr>
          <w:rFonts w:ascii="Times New Roman" w:eastAsia="Times New Roman" w:hAnsi="Times New Roman" w:cs="Times New Roman"/>
          <w:sz w:val="24"/>
          <w:szCs w:val="24"/>
        </w:rPr>
        <w:t xml:space="preserve"> </w:t>
      </w:r>
    </w:p>
    <w:p w14:paraId="0EB36493" w14:textId="4D5C6B78" w:rsidR="000A4BB4" w:rsidRDefault="00EC3D99" w:rsidP="000A4B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85F7D">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0A4BB4">
        <w:rPr>
          <w:rFonts w:ascii="Times New Roman" w:eastAsia="Times New Roman" w:hAnsi="Times New Roman" w:cs="Times New Roman"/>
          <w:sz w:val="24"/>
          <w:szCs w:val="24"/>
        </w:rPr>
        <w:t xml:space="preserve"> </w:t>
      </w:r>
      <w:r w:rsidR="00A11AE2">
        <w:rPr>
          <w:rFonts w:ascii="Times New Roman" w:eastAsia="Times New Roman" w:hAnsi="Times New Roman" w:cs="Times New Roman"/>
          <w:sz w:val="24"/>
          <w:szCs w:val="24"/>
        </w:rPr>
        <w:t xml:space="preserve">Ferraz </w:t>
      </w:r>
      <w:r w:rsidR="000A4BB4">
        <w:rPr>
          <w:rFonts w:ascii="Times New Roman" w:eastAsia="Times New Roman" w:hAnsi="Times New Roman" w:cs="Times New Roman"/>
          <w:sz w:val="24"/>
          <w:szCs w:val="24"/>
        </w:rPr>
        <w:t>D</w:t>
      </w:r>
      <w:r w:rsidR="00A11AE2">
        <w:rPr>
          <w:rFonts w:ascii="Times New Roman" w:eastAsia="Times New Roman" w:hAnsi="Times New Roman" w:cs="Times New Roman"/>
          <w:sz w:val="24"/>
          <w:szCs w:val="24"/>
        </w:rPr>
        <w:t>,</w:t>
      </w:r>
      <w:r w:rsidR="000A4BB4">
        <w:rPr>
          <w:rFonts w:ascii="Times New Roman" w:eastAsia="Times New Roman" w:hAnsi="Times New Roman" w:cs="Times New Roman"/>
          <w:sz w:val="24"/>
          <w:szCs w:val="24"/>
        </w:rPr>
        <w:t xml:space="preserve"> Paiva V. </w:t>
      </w:r>
      <w:r w:rsidR="000A4BB4">
        <w:rPr>
          <w:rFonts w:ascii="Times New Roman" w:eastAsia="Times New Roman" w:hAnsi="Times New Roman" w:cs="Times New Roman"/>
          <w:b/>
          <w:sz w:val="24"/>
          <w:szCs w:val="24"/>
        </w:rPr>
        <w:t>Sexo, direitos humanos e AIDS: uma análise das novas tecnologias de prevenção do HIV no contexto brasileiro.</w:t>
      </w:r>
      <w:r w:rsidR="000A4BB4">
        <w:rPr>
          <w:rFonts w:ascii="Times New Roman" w:eastAsia="Times New Roman" w:hAnsi="Times New Roman" w:cs="Times New Roman"/>
          <w:sz w:val="24"/>
          <w:szCs w:val="24"/>
        </w:rPr>
        <w:t xml:space="preserve"> Rev. Bras. </w:t>
      </w:r>
      <w:proofErr w:type="spellStart"/>
      <w:r w:rsidR="000A4BB4">
        <w:rPr>
          <w:rFonts w:ascii="Times New Roman" w:eastAsia="Times New Roman" w:hAnsi="Times New Roman" w:cs="Times New Roman"/>
          <w:sz w:val="24"/>
          <w:szCs w:val="24"/>
        </w:rPr>
        <w:t>Epidemiol</w:t>
      </w:r>
      <w:proofErr w:type="spellEnd"/>
      <w:r w:rsidR="000A4BB4">
        <w:rPr>
          <w:rFonts w:ascii="Times New Roman" w:eastAsia="Times New Roman" w:hAnsi="Times New Roman" w:cs="Times New Roman"/>
          <w:sz w:val="24"/>
          <w:szCs w:val="24"/>
        </w:rPr>
        <w:t xml:space="preserve">.  São </w:t>
      </w:r>
      <w:proofErr w:type="gramStart"/>
      <w:r w:rsidR="000A4BB4">
        <w:rPr>
          <w:rFonts w:ascii="Times New Roman" w:eastAsia="Times New Roman" w:hAnsi="Times New Roman" w:cs="Times New Roman"/>
          <w:sz w:val="24"/>
          <w:szCs w:val="24"/>
        </w:rPr>
        <w:t>Paulo ,</w:t>
      </w:r>
      <w:proofErr w:type="gramEnd"/>
      <w:r w:rsidR="000A4BB4">
        <w:rPr>
          <w:rFonts w:ascii="Times New Roman" w:eastAsia="Times New Roman" w:hAnsi="Times New Roman" w:cs="Times New Roman"/>
          <w:sz w:val="24"/>
          <w:szCs w:val="24"/>
        </w:rPr>
        <w:t xml:space="preserve">  v. 18, supl. 1, p. 89-103,  </w:t>
      </w:r>
      <w:proofErr w:type="spellStart"/>
      <w:r w:rsidR="000A4BB4">
        <w:rPr>
          <w:rFonts w:ascii="Times New Roman" w:eastAsia="Times New Roman" w:hAnsi="Times New Roman" w:cs="Times New Roman"/>
          <w:sz w:val="24"/>
          <w:szCs w:val="24"/>
        </w:rPr>
        <w:t>Sept</w:t>
      </w:r>
      <w:proofErr w:type="spellEnd"/>
      <w:r w:rsidR="000A4BB4">
        <w:rPr>
          <w:rFonts w:ascii="Times New Roman" w:eastAsia="Times New Roman" w:hAnsi="Times New Roman" w:cs="Times New Roman"/>
          <w:sz w:val="24"/>
          <w:szCs w:val="24"/>
        </w:rPr>
        <w:t xml:space="preserve">.  2015.   </w:t>
      </w:r>
      <w:r w:rsidR="004068F1" w:rsidRPr="00BC718E">
        <w:rPr>
          <w:rFonts w:ascii="Times New Roman" w:eastAsia="Times New Roman" w:hAnsi="Times New Roman" w:cs="Times New Roman"/>
          <w:color w:val="FF0000"/>
          <w:sz w:val="24"/>
          <w:szCs w:val="24"/>
        </w:rPr>
        <w:t>DOI</w:t>
      </w:r>
      <w:r w:rsidR="004068F1">
        <w:rPr>
          <w:rFonts w:ascii="Times New Roman" w:eastAsia="Times New Roman" w:hAnsi="Times New Roman" w:cs="Times New Roman"/>
          <w:sz w:val="24"/>
          <w:szCs w:val="24"/>
        </w:rPr>
        <w:t xml:space="preserve"> </w:t>
      </w:r>
      <w:hyperlink r:id="rId12" w:history="1">
        <w:r w:rsidR="00A5509D" w:rsidRPr="00A5509D">
          <w:rPr>
            <w:rStyle w:val="Hyperlink"/>
            <w:rFonts w:ascii="Times New Roman" w:eastAsia="Times New Roman" w:hAnsi="Times New Roman" w:cs="Times New Roman"/>
            <w:sz w:val="24"/>
            <w:szCs w:val="24"/>
          </w:rPr>
          <w:t>http://dx.doi.org/</w:t>
        </w:r>
        <w:r w:rsidR="004068F1" w:rsidRPr="00A5509D">
          <w:rPr>
            <w:rStyle w:val="Hyperlink"/>
            <w:rFonts w:ascii="Times New Roman" w:eastAsia="Times New Roman" w:hAnsi="Times New Roman" w:cs="Times New Roman"/>
            <w:sz w:val="24"/>
            <w:szCs w:val="24"/>
          </w:rPr>
          <w:t>10.1590/1809-45</w:t>
        </w:r>
        <w:r w:rsidR="004068F1" w:rsidRPr="00A5509D">
          <w:rPr>
            <w:rStyle w:val="Hyperlink"/>
            <w:rFonts w:ascii="Times New Roman" w:eastAsia="Times New Roman" w:hAnsi="Times New Roman" w:cs="Times New Roman"/>
            <w:sz w:val="24"/>
            <w:szCs w:val="24"/>
          </w:rPr>
          <w:t>0320</w:t>
        </w:r>
        <w:r w:rsidR="004068F1" w:rsidRPr="00A5509D">
          <w:rPr>
            <w:rStyle w:val="Hyperlink"/>
            <w:rFonts w:ascii="Times New Roman" w:eastAsia="Times New Roman" w:hAnsi="Times New Roman" w:cs="Times New Roman"/>
            <w:sz w:val="24"/>
            <w:szCs w:val="24"/>
          </w:rPr>
          <w:t>1500050007</w:t>
        </w:r>
      </w:hyperlink>
    </w:p>
    <w:p w14:paraId="6DF4C707" w14:textId="304A7355" w:rsidR="00C4375E" w:rsidRDefault="00185F7D" w:rsidP="00C437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EC3D99">
        <w:rPr>
          <w:rFonts w:ascii="Times New Roman" w:eastAsia="Times New Roman" w:hAnsi="Times New Roman" w:cs="Times New Roman"/>
          <w:sz w:val="24"/>
          <w:szCs w:val="24"/>
        </w:rPr>
        <w:t>.</w:t>
      </w:r>
      <w:r w:rsidR="00C4375E">
        <w:rPr>
          <w:rFonts w:ascii="Times New Roman" w:eastAsia="Times New Roman" w:hAnsi="Times New Roman" w:cs="Times New Roman"/>
          <w:sz w:val="24"/>
          <w:szCs w:val="24"/>
        </w:rPr>
        <w:t xml:space="preserve"> </w:t>
      </w:r>
      <w:proofErr w:type="spellStart"/>
      <w:r w:rsidR="00C4375E">
        <w:rPr>
          <w:rFonts w:ascii="Times New Roman" w:eastAsia="Times New Roman" w:hAnsi="Times New Roman" w:cs="Times New Roman"/>
          <w:sz w:val="24"/>
          <w:szCs w:val="24"/>
        </w:rPr>
        <w:t>Bellenzani</w:t>
      </w:r>
      <w:proofErr w:type="spellEnd"/>
      <w:r w:rsidR="00C4375E">
        <w:rPr>
          <w:rFonts w:ascii="Times New Roman" w:eastAsia="Times New Roman" w:hAnsi="Times New Roman" w:cs="Times New Roman"/>
          <w:sz w:val="24"/>
          <w:szCs w:val="24"/>
        </w:rPr>
        <w:t xml:space="preserve">, R. </w:t>
      </w:r>
      <w:r w:rsidR="00C4375E">
        <w:rPr>
          <w:rFonts w:ascii="Times New Roman" w:eastAsia="Times New Roman" w:hAnsi="Times New Roman" w:cs="Times New Roman"/>
          <w:b/>
          <w:sz w:val="24"/>
          <w:szCs w:val="24"/>
        </w:rPr>
        <w:t>Saúde e Direitos: Vulnerabilidades à Saúde Sexual Juvenil em Comunidades Litorâneas Brasileiras.</w:t>
      </w:r>
      <w:r w:rsidR="00C4375E">
        <w:rPr>
          <w:rFonts w:ascii="Times New Roman" w:eastAsia="Times New Roman" w:hAnsi="Times New Roman" w:cs="Times New Roman"/>
          <w:sz w:val="24"/>
          <w:szCs w:val="24"/>
        </w:rPr>
        <w:t xml:space="preserve"> Psic., Saúde &amp; Doenças,</w:t>
      </w:r>
      <w:proofErr w:type="gramStart"/>
      <w:r w:rsidR="00C4375E">
        <w:rPr>
          <w:rFonts w:ascii="Times New Roman" w:eastAsia="Times New Roman" w:hAnsi="Times New Roman" w:cs="Times New Roman"/>
          <w:sz w:val="24"/>
          <w:szCs w:val="24"/>
        </w:rPr>
        <w:t xml:space="preserve">  </w:t>
      </w:r>
      <w:proofErr w:type="gramEnd"/>
      <w:r w:rsidR="00C4375E">
        <w:rPr>
          <w:rFonts w:ascii="Times New Roman" w:eastAsia="Times New Roman" w:hAnsi="Times New Roman" w:cs="Times New Roman"/>
          <w:sz w:val="24"/>
          <w:szCs w:val="24"/>
        </w:rPr>
        <w:t>Lisboa ,  v. 13, n. 2, p. 459-479,</w:t>
      </w:r>
      <w:r w:rsidR="00C4375E">
        <w:rPr>
          <w:rFonts w:ascii="Times New Roman" w:eastAsia="Times New Roman" w:hAnsi="Times New Roman" w:cs="Times New Roman"/>
          <w:sz w:val="24"/>
          <w:szCs w:val="24"/>
        </w:rPr>
        <w:tab/>
        <w:t xml:space="preserve">2012.   </w:t>
      </w:r>
    </w:p>
    <w:p w14:paraId="10CEADBF" w14:textId="05325446" w:rsidR="002A5AA1" w:rsidRPr="002A5AA1" w:rsidRDefault="00C4375E" w:rsidP="002A5AA1">
      <w:pPr>
        <w:pStyle w:val="Ttulo4"/>
        <w:rPr>
          <w:rFonts w:ascii="Times New Roman" w:hAnsi="Times New Roman" w:cs="Times New Roman"/>
          <w:b w:val="0"/>
        </w:rPr>
      </w:pPr>
      <w:r w:rsidRPr="002A5AA1">
        <w:rPr>
          <w:rFonts w:ascii="Times New Roman" w:eastAsia="Times New Roman" w:hAnsi="Times New Roman" w:cs="Times New Roman"/>
          <w:b w:val="0"/>
        </w:rPr>
        <w:lastRenderedPageBreak/>
        <w:t xml:space="preserve">16. </w:t>
      </w:r>
      <w:r w:rsidR="00A11AE2" w:rsidRPr="002A5AA1">
        <w:rPr>
          <w:rFonts w:ascii="Times New Roman" w:eastAsia="Times New Roman" w:hAnsi="Times New Roman" w:cs="Times New Roman"/>
          <w:b w:val="0"/>
        </w:rPr>
        <w:t>Amon</w:t>
      </w:r>
      <w:r w:rsidRPr="002A5AA1">
        <w:rPr>
          <w:rFonts w:ascii="Times New Roman" w:eastAsia="Times New Roman" w:hAnsi="Times New Roman" w:cs="Times New Roman"/>
          <w:b w:val="0"/>
        </w:rPr>
        <w:t xml:space="preserve"> J</w:t>
      </w:r>
      <w:r w:rsidR="00A11AE2" w:rsidRPr="002A5AA1">
        <w:rPr>
          <w:rFonts w:ascii="Times New Roman" w:eastAsia="Times New Roman" w:hAnsi="Times New Roman" w:cs="Times New Roman"/>
          <w:b w:val="0"/>
        </w:rPr>
        <w:t>,</w:t>
      </w:r>
      <w:r w:rsidRPr="002A5AA1">
        <w:rPr>
          <w:rFonts w:ascii="Times New Roman" w:eastAsia="Times New Roman" w:hAnsi="Times New Roman" w:cs="Times New Roman"/>
          <w:b w:val="0"/>
        </w:rPr>
        <w:t xml:space="preserve"> </w:t>
      </w:r>
      <w:proofErr w:type="spellStart"/>
      <w:r w:rsidRPr="002A5AA1">
        <w:rPr>
          <w:rFonts w:ascii="Times New Roman" w:eastAsia="Times New Roman" w:hAnsi="Times New Roman" w:cs="Times New Roman"/>
          <w:b w:val="0"/>
        </w:rPr>
        <w:t>Todrys</w:t>
      </w:r>
      <w:proofErr w:type="spellEnd"/>
      <w:r w:rsidRPr="002A5AA1">
        <w:rPr>
          <w:rFonts w:ascii="Times New Roman" w:eastAsia="Times New Roman" w:hAnsi="Times New Roman" w:cs="Times New Roman"/>
          <w:b w:val="0"/>
        </w:rPr>
        <w:t xml:space="preserve"> K</w:t>
      </w:r>
      <w:r w:rsidR="00A11AE2" w:rsidRPr="002A5AA1">
        <w:rPr>
          <w:rFonts w:ascii="Times New Roman" w:eastAsia="Times New Roman" w:hAnsi="Times New Roman" w:cs="Times New Roman"/>
          <w:b w:val="0"/>
        </w:rPr>
        <w:t>.</w:t>
      </w:r>
      <w:r w:rsidRPr="002A5AA1">
        <w:rPr>
          <w:rFonts w:ascii="Times New Roman" w:eastAsia="Times New Roman" w:hAnsi="Times New Roman" w:cs="Times New Roman"/>
          <w:b w:val="0"/>
        </w:rPr>
        <w:t xml:space="preserve"> </w:t>
      </w:r>
      <w:r w:rsidRPr="002A5AA1">
        <w:rPr>
          <w:rFonts w:ascii="Times New Roman" w:eastAsia="Times New Roman" w:hAnsi="Times New Roman" w:cs="Times New Roman"/>
        </w:rPr>
        <w:t xml:space="preserve">Acesso de populações migrantes a tratamento antirretroviral no Sul Global. </w:t>
      </w:r>
      <w:proofErr w:type="spellStart"/>
      <w:r w:rsidRPr="002A5AA1">
        <w:rPr>
          <w:rFonts w:ascii="Times New Roman" w:eastAsia="Times New Roman" w:hAnsi="Times New Roman" w:cs="Times New Roman"/>
          <w:b w:val="0"/>
        </w:rPr>
        <w:t>Sur</w:t>
      </w:r>
      <w:proofErr w:type="spellEnd"/>
      <w:r w:rsidRPr="002A5AA1">
        <w:rPr>
          <w:rFonts w:ascii="Times New Roman" w:eastAsia="Times New Roman" w:hAnsi="Times New Roman" w:cs="Times New Roman"/>
          <w:b w:val="0"/>
        </w:rPr>
        <w:t xml:space="preserve">, Rev. int. direitos </w:t>
      </w:r>
      <w:proofErr w:type="spellStart"/>
      <w:r w:rsidRPr="002A5AA1">
        <w:rPr>
          <w:rFonts w:ascii="Times New Roman" w:eastAsia="Times New Roman" w:hAnsi="Times New Roman" w:cs="Times New Roman"/>
          <w:b w:val="0"/>
        </w:rPr>
        <w:t>human</w:t>
      </w:r>
      <w:proofErr w:type="spellEnd"/>
      <w:proofErr w:type="gramStart"/>
      <w:r w:rsidRPr="002A5AA1">
        <w:rPr>
          <w:rFonts w:ascii="Times New Roman" w:eastAsia="Times New Roman" w:hAnsi="Times New Roman" w:cs="Times New Roman"/>
          <w:b w:val="0"/>
        </w:rPr>
        <w:t>.,</w:t>
      </w:r>
      <w:proofErr w:type="gramEnd"/>
      <w:r w:rsidRPr="002A5AA1">
        <w:rPr>
          <w:rFonts w:ascii="Times New Roman" w:eastAsia="Times New Roman" w:hAnsi="Times New Roman" w:cs="Times New Roman"/>
          <w:b w:val="0"/>
        </w:rPr>
        <w:t xml:space="preserve">  São Paulo ,  v. 6, n. 10, p. 162187,  </w:t>
      </w:r>
      <w:proofErr w:type="spellStart"/>
      <w:r w:rsidRPr="002A5AA1">
        <w:rPr>
          <w:rFonts w:ascii="Times New Roman" w:eastAsia="Times New Roman" w:hAnsi="Times New Roman" w:cs="Times New Roman"/>
          <w:b w:val="0"/>
        </w:rPr>
        <w:t>June</w:t>
      </w:r>
      <w:proofErr w:type="spellEnd"/>
      <w:r w:rsidRPr="002A5AA1">
        <w:rPr>
          <w:rFonts w:ascii="Times New Roman" w:eastAsia="Times New Roman" w:hAnsi="Times New Roman" w:cs="Times New Roman"/>
          <w:b w:val="0"/>
        </w:rPr>
        <w:t xml:space="preserve">  2009.   </w:t>
      </w:r>
      <w:r w:rsidR="002A5AA1" w:rsidRPr="00BC718E">
        <w:rPr>
          <w:rFonts w:ascii="Times New Roman" w:eastAsia="Times New Roman" w:hAnsi="Times New Roman" w:cs="Times New Roman"/>
          <w:b w:val="0"/>
          <w:color w:val="FF0000"/>
        </w:rPr>
        <w:t>DOI</w:t>
      </w:r>
      <w:r w:rsidR="002A5AA1">
        <w:rPr>
          <w:rFonts w:ascii="Times New Roman" w:eastAsia="Times New Roman" w:hAnsi="Times New Roman" w:cs="Times New Roman"/>
          <w:b w:val="0"/>
        </w:rPr>
        <w:t xml:space="preserve"> </w:t>
      </w:r>
      <w:hyperlink r:id="rId13" w:history="1">
        <w:r w:rsidR="002A5AA1" w:rsidRPr="002A5AA1">
          <w:rPr>
            <w:rStyle w:val="Hyperlink"/>
            <w:rFonts w:ascii="Times New Roman" w:hAnsi="Times New Roman" w:cs="Times New Roman"/>
            <w:b w:val="0"/>
          </w:rPr>
          <w:t>http://dx.doi.org/10.1590/S1806-6445</w:t>
        </w:r>
        <w:r w:rsidR="002A5AA1" w:rsidRPr="002A5AA1">
          <w:rPr>
            <w:rStyle w:val="Hyperlink"/>
            <w:rFonts w:ascii="Times New Roman" w:hAnsi="Times New Roman" w:cs="Times New Roman"/>
            <w:b w:val="0"/>
          </w:rPr>
          <w:t>2009</w:t>
        </w:r>
        <w:r w:rsidR="002A5AA1" w:rsidRPr="002A5AA1">
          <w:rPr>
            <w:rStyle w:val="Hyperlink"/>
            <w:rFonts w:ascii="Times New Roman" w:hAnsi="Times New Roman" w:cs="Times New Roman"/>
            <w:b w:val="0"/>
          </w:rPr>
          <w:t>000100009</w:t>
        </w:r>
      </w:hyperlink>
    </w:p>
    <w:p w14:paraId="758890B8" w14:textId="76D7C1CA" w:rsidR="00C4375E" w:rsidRPr="002A5AA1" w:rsidRDefault="002A5AA1" w:rsidP="002A5AA1">
      <w:pPr>
        <w:pStyle w:val="Ttulo4"/>
        <w:rPr>
          <w:rFonts w:ascii="Times New Roman" w:hAnsi="Times New Roman" w:cs="Times New Roman"/>
          <w:b w:val="0"/>
        </w:rPr>
      </w:pPr>
      <w:r w:rsidRPr="002A5AA1">
        <w:rPr>
          <w:rFonts w:ascii="Times New Roman" w:eastAsia="Times New Roman" w:hAnsi="Times New Roman" w:cs="Times New Roman"/>
          <w:b w:val="0"/>
        </w:rPr>
        <w:t xml:space="preserve"> </w:t>
      </w:r>
    </w:p>
    <w:p w14:paraId="2425B592" w14:textId="015D856C" w:rsidR="00BC718E" w:rsidRDefault="00185F7D" w:rsidP="00BC718E">
      <w:pPr>
        <w:pStyle w:val="Ttulo4"/>
      </w:pPr>
      <w:r w:rsidRPr="002A5AA1">
        <w:rPr>
          <w:rFonts w:ascii="Times New Roman" w:eastAsia="Times New Roman" w:hAnsi="Times New Roman" w:cs="Times New Roman"/>
          <w:b w:val="0"/>
        </w:rPr>
        <w:t>17</w:t>
      </w:r>
      <w:r w:rsidR="00EC3D99" w:rsidRPr="002A5AA1">
        <w:rPr>
          <w:rFonts w:ascii="Times New Roman" w:eastAsia="Times New Roman" w:hAnsi="Times New Roman" w:cs="Times New Roman"/>
          <w:b w:val="0"/>
        </w:rPr>
        <w:t xml:space="preserve">. </w:t>
      </w:r>
      <w:proofErr w:type="spellStart"/>
      <w:r w:rsidR="00A11AE2" w:rsidRPr="002A5AA1">
        <w:rPr>
          <w:rFonts w:ascii="Times New Roman" w:eastAsia="Times New Roman" w:hAnsi="Times New Roman" w:cs="Times New Roman"/>
          <w:b w:val="0"/>
        </w:rPr>
        <w:t>Grangeiro</w:t>
      </w:r>
      <w:proofErr w:type="spellEnd"/>
      <w:r w:rsidR="00A11AE2" w:rsidRPr="002A5AA1">
        <w:rPr>
          <w:rFonts w:ascii="Times New Roman" w:eastAsia="Times New Roman" w:hAnsi="Times New Roman" w:cs="Times New Roman"/>
          <w:b w:val="0"/>
        </w:rPr>
        <w:t xml:space="preserve"> A,</w:t>
      </w:r>
      <w:r w:rsidR="00BB6098" w:rsidRPr="002A5AA1">
        <w:rPr>
          <w:rFonts w:ascii="Times New Roman" w:eastAsia="Times New Roman" w:hAnsi="Times New Roman" w:cs="Times New Roman"/>
          <w:b w:val="0"/>
        </w:rPr>
        <w:t xml:space="preserve"> Ferraz D</w:t>
      </w:r>
      <w:r w:rsidR="00A11AE2" w:rsidRPr="002A5AA1">
        <w:rPr>
          <w:rFonts w:ascii="Times New Roman" w:eastAsia="Times New Roman" w:hAnsi="Times New Roman" w:cs="Times New Roman"/>
          <w:b w:val="0"/>
        </w:rPr>
        <w:t>,</w:t>
      </w:r>
      <w:r w:rsidR="00BB6098" w:rsidRPr="002A5AA1">
        <w:rPr>
          <w:rFonts w:ascii="Times New Roman" w:eastAsia="Times New Roman" w:hAnsi="Times New Roman" w:cs="Times New Roman"/>
          <w:b w:val="0"/>
        </w:rPr>
        <w:t xml:space="preserve"> Barbosa</w:t>
      </w:r>
      <w:r w:rsidR="00A11AE2" w:rsidRPr="002A5AA1">
        <w:rPr>
          <w:rFonts w:ascii="Times New Roman" w:eastAsia="Times New Roman" w:hAnsi="Times New Roman" w:cs="Times New Roman"/>
          <w:b w:val="0"/>
        </w:rPr>
        <w:t xml:space="preserve"> R,</w:t>
      </w:r>
      <w:r w:rsidR="00BB6098" w:rsidRPr="002A5AA1">
        <w:rPr>
          <w:rFonts w:ascii="Times New Roman" w:eastAsia="Times New Roman" w:hAnsi="Times New Roman" w:cs="Times New Roman"/>
          <w:b w:val="0"/>
        </w:rPr>
        <w:t xml:space="preserve"> Barreira</w:t>
      </w:r>
      <w:r w:rsidR="00A11AE2" w:rsidRPr="002A5AA1">
        <w:rPr>
          <w:rFonts w:ascii="Times New Roman" w:eastAsia="Times New Roman" w:hAnsi="Times New Roman" w:cs="Times New Roman"/>
          <w:b w:val="0"/>
        </w:rPr>
        <w:t xml:space="preserve"> D,</w:t>
      </w:r>
      <w:r w:rsidR="00BB6098" w:rsidRPr="002A5AA1">
        <w:rPr>
          <w:rFonts w:ascii="Times New Roman" w:eastAsia="Times New Roman" w:hAnsi="Times New Roman" w:cs="Times New Roman"/>
          <w:b w:val="0"/>
        </w:rPr>
        <w:t xml:space="preserve"> Veras</w:t>
      </w:r>
      <w:r w:rsidR="00A11AE2" w:rsidRPr="002A5AA1">
        <w:rPr>
          <w:rFonts w:ascii="Times New Roman" w:eastAsia="Times New Roman" w:hAnsi="Times New Roman" w:cs="Times New Roman"/>
          <w:b w:val="0"/>
        </w:rPr>
        <w:t xml:space="preserve"> MASM,</w:t>
      </w:r>
      <w:r w:rsidR="00BB6098" w:rsidRPr="002A5AA1">
        <w:rPr>
          <w:rFonts w:ascii="Times New Roman" w:eastAsia="Times New Roman" w:hAnsi="Times New Roman" w:cs="Times New Roman"/>
          <w:b w:val="0"/>
        </w:rPr>
        <w:t xml:space="preserve"> Villela</w:t>
      </w:r>
      <w:r w:rsidR="00A11AE2" w:rsidRPr="002A5AA1">
        <w:rPr>
          <w:rFonts w:ascii="Times New Roman" w:eastAsia="Times New Roman" w:hAnsi="Times New Roman" w:cs="Times New Roman"/>
          <w:b w:val="0"/>
        </w:rPr>
        <w:t xml:space="preserve"> W,</w:t>
      </w:r>
      <w:r w:rsidR="00BB6098" w:rsidRPr="002A5AA1">
        <w:rPr>
          <w:rFonts w:ascii="Times New Roman" w:eastAsia="Times New Roman" w:hAnsi="Times New Roman" w:cs="Times New Roman"/>
          <w:b w:val="0"/>
        </w:rPr>
        <w:t xml:space="preserve"> Veloso</w:t>
      </w:r>
      <w:r w:rsidR="00A11AE2" w:rsidRPr="002A5AA1">
        <w:rPr>
          <w:rFonts w:ascii="Times New Roman" w:eastAsia="Times New Roman" w:hAnsi="Times New Roman" w:cs="Times New Roman"/>
          <w:b w:val="0"/>
        </w:rPr>
        <w:t xml:space="preserve"> JC,</w:t>
      </w:r>
      <w:r w:rsidR="00BB6098" w:rsidRPr="002A5AA1">
        <w:rPr>
          <w:rFonts w:ascii="Times New Roman" w:eastAsia="Times New Roman" w:hAnsi="Times New Roman" w:cs="Times New Roman"/>
          <w:b w:val="0"/>
        </w:rPr>
        <w:t xml:space="preserve"> Nilo A.</w:t>
      </w:r>
      <w:r w:rsidR="00BB6098" w:rsidRPr="002A5AA1">
        <w:rPr>
          <w:rFonts w:ascii="Times New Roman" w:eastAsia="Times New Roman" w:hAnsi="Times New Roman" w:cs="Times New Roman"/>
          <w:b w:val="0"/>
          <w:i/>
        </w:rPr>
        <w:t xml:space="preserve"> </w:t>
      </w:r>
      <w:r w:rsidR="00BB6098" w:rsidRPr="002A5AA1">
        <w:rPr>
          <w:rFonts w:ascii="Times New Roman" w:eastAsia="Times New Roman" w:hAnsi="Times New Roman" w:cs="Times New Roman"/>
        </w:rPr>
        <w:t xml:space="preserve">UNGASS-HIV/AIDS: Balanço da Resposta Brasileira, 2001-2005. </w:t>
      </w:r>
      <w:proofErr w:type="spellStart"/>
      <w:r w:rsidR="00BB6098" w:rsidRPr="004068F1">
        <w:rPr>
          <w:rFonts w:ascii="Times New Roman" w:eastAsia="Times New Roman" w:hAnsi="Times New Roman" w:cs="Times New Roman"/>
          <w:b w:val="0"/>
        </w:rPr>
        <w:t>Rev</w:t>
      </w:r>
      <w:proofErr w:type="spellEnd"/>
      <w:r w:rsidR="00BB6098" w:rsidRPr="004068F1">
        <w:rPr>
          <w:rFonts w:ascii="Times New Roman" w:eastAsia="Times New Roman" w:hAnsi="Times New Roman" w:cs="Times New Roman"/>
          <w:b w:val="0"/>
        </w:rPr>
        <w:t xml:space="preserve"> Saúde Pública 2006; 40(</w:t>
      </w:r>
      <w:proofErr w:type="spellStart"/>
      <w:r w:rsidR="00BB6098" w:rsidRPr="004068F1">
        <w:rPr>
          <w:rFonts w:ascii="Times New Roman" w:eastAsia="Times New Roman" w:hAnsi="Times New Roman" w:cs="Times New Roman"/>
          <w:b w:val="0"/>
        </w:rPr>
        <w:t>Supl</w:t>
      </w:r>
      <w:proofErr w:type="spellEnd"/>
      <w:proofErr w:type="gramStart"/>
      <w:r w:rsidR="00BB6098" w:rsidRPr="004068F1">
        <w:rPr>
          <w:rFonts w:ascii="Times New Roman" w:eastAsia="Times New Roman" w:hAnsi="Times New Roman" w:cs="Times New Roman"/>
          <w:b w:val="0"/>
        </w:rPr>
        <w:t>):</w:t>
      </w:r>
      <w:proofErr w:type="gramEnd"/>
      <w:r w:rsidR="00BB6098" w:rsidRPr="004068F1">
        <w:rPr>
          <w:rFonts w:ascii="Times New Roman" w:eastAsia="Times New Roman" w:hAnsi="Times New Roman" w:cs="Times New Roman"/>
          <w:b w:val="0"/>
        </w:rPr>
        <w:t>5-8</w:t>
      </w:r>
      <w:r w:rsidR="002A5AA1" w:rsidRPr="004068F1">
        <w:rPr>
          <w:rFonts w:ascii="Times New Roman" w:eastAsia="Times New Roman" w:hAnsi="Times New Roman" w:cs="Times New Roman"/>
          <w:b w:val="0"/>
        </w:rPr>
        <w:t xml:space="preserve"> </w:t>
      </w:r>
      <w:r w:rsidR="00BC718E" w:rsidRPr="00BC718E">
        <w:rPr>
          <w:rFonts w:ascii="Times New Roman" w:eastAsia="Times New Roman" w:hAnsi="Times New Roman" w:cs="Times New Roman"/>
          <w:b w:val="0"/>
          <w:color w:val="FF0000"/>
        </w:rPr>
        <w:t>DOI</w:t>
      </w:r>
      <w:r w:rsidR="00BC718E">
        <w:rPr>
          <w:rFonts w:ascii="Times New Roman" w:eastAsia="Times New Roman" w:hAnsi="Times New Roman" w:cs="Times New Roman"/>
          <w:b w:val="0"/>
        </w:rPr>
        <w:t xml:space="preserve"> </w:t>
      </w:r>
      <w:hyperlink r:id="rId14" w:history="1">
        <w:r w:rsidR="00BC718E" w:rsidRPr="00BC718E">
          <w:rPr>
            <w:rStyle w:val="Hyperlink"/>
            <w:rFonts w:ascii="Times New Roman" w:eastAsia="Times New Roman" w:hAnsi="Times New Roman" w:cs="Times New Roman"/>
            <w:b w:val="0"/>
          </w:rPr>
          <w:t>http://dx.doi.org/10.1590/S0034-8910200600</w:t>
        </w:r>
        <w:r w:rsidR="00BC718E" w:rsidRPr="00BC718E">
          <w:rPr>
            <w:rStyle w:val="Hyperlink"/>
            <w:rFonts w:ascii="Times New Roman" w:eastAsia="Times New Roman" w:hAnsi="Times New Roman" w:cs="Times New Roman"/>
            <w:b w:val="0"/>
          </w:rPr>
          <w:t>0800002</w:t>
        </w:r>
      </w:hyperlink>
      <w:r w:rsidR="00BC718E">
        <w:rPr>
          <w:rFonts w:ascii="Times New Roman" w:eastAsia="Times New Roman" w:hAnsi="Times New Roman" w:cs="Times New Roman"/>
          <w:b w:val="0"/>
        </w:rPr>
        <w:t xml:space="preserve"> </w:t>
      </w:r>
    </w:p>
    <w:p w14:paraId="48DE52D2" w14:textId="77777777" w:rsidR="002A5AA1" w:rsidRDefault="002A5AA1" w:rsidP="00B607FA">
      <w:pPr>
        <w:spacing w:line="240" w:lineRule="auto"/>
        <w:contextualSpacing/>
        <w:jc w:val="both"/>
        <w:rPr>
          <w:rFonts w:ascii="Times New Roman" w:eastAsia="Times New Roman" w:hAnsi="Times New Roman" w:cs="Times New Roman"/>
          <w:sz w:val="24"/>
          <w:szCs w:val="24"/>
        </w:rPr>
      </w:pPr>
    </w:p>
    <w:p w14:paraId="5236CC2D" w14:textId="2BCE45E5" w:rsidR="000A4BB4" w:rsidRPr="00BC718E" w:rsidRDefault="00185F7D" w:rsidP="00B607FA">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EC3D99">
        <w:rPr>
          <w:rFonts w:ascii="Times New Roman" w:eastAsia="Times New Roman" w:hAnsi="Times New Roman" w:cs="Times New Roman"/>
          <w:sz w:val="24"/>
          <w:szCs w:val="24"/>
        </w:rPr>
        <w:t xml:space="preserve">. </w:t>
      </w:r>
      <w:proofErr w:type="spellStart"/>
      <w:r w:rsidR="00BC718E">
        <w:rPr>
          <w:rFonts w:ascii="Times New Roman" w:eastAsia="Times New Roman" w:hAnsi="Times New Roman" w:cs="Times New Roman"/>
          <w:sz w:val="24"/>
          <w:szCs w:val="24"/>
        </w:rPr>
        <w:t>Bermú</w:t>
      </w:r>
      <w:r w:rsidR="00A11AE2">
        <w:rPr>
          <w:rFonts w:ascii="Times New Roman" w:eastAsia="Times New Roman" w:hAnsi="Times New Roman" w:cs="Times New Roman"/>
          <w:sz w:val="24"/>
          <w:szCs w:val="24"/>
        </w:rPr>
        <w:t>dez</w:t>
      </w:r>
      <w:proofErr w:type="spellEnd"/>
      <w:r w:rsidR="00A11AE2">
        <w:rPr>
          <w:rFonts w:ascii="Times New Roman" w:eastAsia="Times New Roman" w:hAnsi="Times New Roman" w:cs="Times New Roman"/>
          <w:sz w:val="24"/>
          <w:szCs w:val="24"/>
        </w:rPr>
        <w:t xml:space="preserve"> </w:t>
      </w:r>
      <w:r w:rsidR="000A4BB4">
        <w:rPr>
          <w:rFonts w:ascii="Times New Roman" w:eastAsia="Times New Roman" w:hAnsi="Times New Roman" w:cs="Times New Roman"/>
          <w:sz w:val="24"/>
          <w:szCs w:val="24"/>
        </w:rPr>
        <w:t>XPD</w:t>
      </w:r>
      <w:r w:rsidR="00A11AE2">
        <w:rPr>
          <w:rFonts w:ascii="Times New Roman" w:eastAsia="Times New Roman" w:hAnsi="Times New Roman" w:cs="Times New Roman"/>
          <w:sz w:val="24"/>
          <w:szCs w:val="24"/>
        </w:rPr>
        <w:t>,</w:t>
      </w:r>
      <w:r w:rsidR="000A4BB4">
        <w:rPr>
          <w:rFonts w:ascii="Times New Roman" w:eastAsia="Times New Roman" w:hAnsi="Times New Roman" w:cs="Times New Roman"/>
          <w:sz w:val="24"/>
          <w:szCs w:val="24"/>
        </w:rPr>
        <w:t xml:space="preserve"> </w:t>
      </w:r>
      <w:proofErr w:type="spellStart"/>
      <w:r w:rsidR="000A4BB4">
        <w:rPr>
          <w:rFonts w:ascii="Times New Roman" w:eastAsia="Times New Roman" w:hAnsi="Times New Roman" w:cs="Times New Roman"/>
          <w:sz w:val="24"/>
          <w:szCs w:val="24"/>
        </w:rPr>
        <w:t>Seffner</w:t>
      </w:r>
      <w:proofErr w:type="spellEnd"/>
      <w:r w:rsidR="000A4BB4">
        <w:rPr>
          <w:rFonts w:ascii="Times New Roman" w:eastAsia="Times New Roman" w:hAnsi="Times New Roman" w:cs="Times New Roman"/>
          <w:sz w:val="24"/>
          <w:szCs w:val="24"/>
        </w:rPr>
        <w:t xml:space="preserve"> F. </w:t>
      </w:r>
      <w:r w:rsidR="000A4BB4">
        <w:rPr>
          <w:rFonts w:ascii="Times New Roman" w:eastAsia="Times New Roman" w:hAnsi="Times New Roman" w:cs="Times New Roman"/>
          <w:b/>
          <w:sz w:val="24"/>
          <w:szCs w:val="24"/>
        </w:rPr>
        <w:t>Liderança brasileira à luz da Declaração de Compromisso sobre HIV/</w:t>
      </w:r>
      <w:proofErr w:type="gramStart"/>
      <w:r w:rsidR="000A4BB4">
        <w:rPr>
          <w:rFonts w:ascii="Times New Roman" w:eastAsia="Times New Roman" w:hAnsi="Times New Roman" w:cs="Times New Roman"/>
          <w:b/>
          <w:sz w:val="24"/>
          <w:szCs w:val="24"/>
        </w:rPr>
        <w:t>Aids</w:t>
      </w:r>
      <w:proofErr w:type="gramEnd"/>
      <w:r w:rsidR="000A4BB4">
        <w:rPr>
          <w:rFonts w:ascii="Times New Roman" w:eastAsia="Times New Roman" w:hAnsi="Times New Roman" w:cs="Times New Roman"/>
          <w:b/>
          <w:sz w:val="24"/>
          <w:szCs w:val="24"/>
        </w:rPr>
        <w:t xml:space="preserve"> da UNGASS.</w:t>
      </w:r>
      <w:r w:rsidR="000A4BB4">
        <w:rPr>
          <w:rFonts w:ascii="Times New Roman" w:eastAsia="Times New Roman" w:hAnsi="Times New Roman" w:cs="Times New Roman"/>
          <w:sz w:val="24"/>
          <w:szCs w:val="24"/>
        </w:rPr>
        <w:t xml:space="preserve"> Rev. Saúde Pública, São Paulo</w:t>
      </w:r>
      <w:r w:rsidR="00BC718E">
        <w:rPr>
          <w:rFonts w:ascii="Times New Roman" w:eastAsia="Times New Roman" w:hAnsi="Times New Roman" w:cs="Times New Roman"/>
          <w:sz w:val="24"/>
          <w:szCs w:val="24"/>
        </w:rPr>
        <w:t xml:space="preserve">, v. 40, supl. p. 101-108, </w:t>
      </w:r>
      <w:proofErr w:type="spellStart"/>
      <w:r w:rsidR="000A4BB4">
        <w:rPr>
          <w:rFonts w:ascii="Times New Roman" w:eastAsia="Times New Roman" w:hAnsi="Times New Roman" w:cs="Times New Roman"/>
          <w:sz w:val="24"/>
          <w:szCs w:val="24"/>
        </w:rPr>
        <w:t>Apr</w:t>
      </w:r>
      <w:proofErr w:type="spellEnd"/>
      <w:r w:rsidR="000A4BB4">
        <w:rPr>
          <w:rFonts w:ascii="Times New Roman" w:eastAsia="Times New Roman" w:hAnsi="Times New Roman" w:cs="Times New Roman"/>
          <w:sz w:val="24"/>
          <w:szCs w:val="24"/>
        </w:rPr>
        <w:t>.  2006.</w:t>
      </w:r>
      <w:r w:rsidR="00A92B95">
        <w:rPr>
          <w:rFonts w:ascii="Times New Roman" w:eastAsia="Times New Roman" w:hAnsi="Times New Roman" w:cs="Times New Roman"/>
          <w:sz w:val="24"/>
          <w:szCs w:val="24"/>
        </w:rPr>
        <w:t xml:space="preserve"> </w:t>
      </w:r>
      <w:r w:rsidR="00BC718E" w:rsidRPr="00BC718E">
        <w:rPr>
          <w:rFonts w:ascii="Times New Roman" w:eastAsia="Times New Roman" w:hAnsi="Times New Roman" w:cs="Times New Roman"/>
          <w:color w:val="FF0000"/>
          <w:sz w:val="24"/>
          <w:szCs w:val="24"/>
        </w:rPr>
        <w:t>DOI</w:t>
      </w:r>
      <w:r w:rsidR="00BC718E">
        <w:rPr>
          <w:rFonts w:ascii="Times New Roman" w:eastAsia="Times New Roman" w:hAnsi="Times New Roman" w:cs="Times New Roman"/>
          <w:sz w:val="24"/>
          <w:szCs w:val="24"/>
        </w:rPr>
        <w:t xml:space="preserve"> </w:t>
      </w:r>
      <w:hyperlink r:id="rId15" w:history="1">
        <w:r w:rsidR="00BC718E" w:rsidRPr="00BC718E">
          <w:rPr>
            <w:rStyle w:val="Hyperlink"/>
            <w:rFonts w:ascii="Times New Roman" w:hAnsi="Times New Roman" w:cs="Times New Roman"/>
            <w:sz w:val="24"/>
            <w:szCs w:val="24"/>
          </w:rPr>
          <w:t>http://dx.doi.org/10.1590/S0034-891</w:t>
        </w:r>
        <w:r w:rsidR="00BC718E" w:rsidRPr="00BC718E">
          <w:rPr>
            <w:rStyle w:val="Hyperlink"/>
            <w:rFonts w:ascii="Times New Roman" w:hAnsi="Times New Roman" w:cs="Times New Roman"/>
            <w:sz w:val="24"/>
            <w:szCs w:val="24"/>
          </w:rPr>
          <w:t>02006000800014</w:t>
        </w:r>
      </w:hyperlink>
    </w:p>
    <w:p w14:paraId="0397434E" w14:textId="1B47ED53" w:rsidR="00A92B95" w:rsidRPr="00A92B95" w:rsidRDefault="00B607FA" w:rsidP="00A92B95">
      <w:pPr>
        <w:pStyle w:val="Ttulo4"/>
        <w:jc w:val="both"/>
        <w:rPr>
          <w:rFonts w:ascii="Times New Roman" w:hAnsi="Times New Roman" w:cs="Times New Roman"/>
          <w:b w:val="0"/>
        </w:rPr>
      </w:pPr>
      <w:r w:rsidRPr="00A92B95">
        <w:rPr>
          <w:rFonts w:ascii="Times New Roman" w:eastAsia="Times New Roman" w:hAnsi="Times New Roman" w:cs="Times New Roman"/>
          <w:b w:val="0"/>
        </w:rPr>
        <w:t>19</w:t>
      </w:r>
      <w:r w:rsidR="00A65346" w:rsidRPr="00A92B95">
        <w:rPr>
          <w:rFonts w:ascii="Times New Roman" w:eastAsia="Times New Roman" w:hAnsi="Times New Roman" w:cs="Times New Roman"/>
          <w:b w:val="0"/>
        </w:rPr>
        <w:t xml:space="preserve">. </w:t>
      </w:r>
      <w:r w:rsidR="00A11AE2" w:rsidRPr="00A92B95">
        <w:rPr>
          <w:rFonts w:ascii="Times New Roman" w:eastAsia="Times New Roman" w:hAnsi="Times New Roman" w:cs="Times New Roman"/>
          <w:b w:val="0"/>
        </w:rPr>
        <w:t xml:space="preserve">Oliveira </w:t>
      </w:r>
      <w:r w:rsidR="00202046" w:rsidRPr="00A92B95">
        <w:rPr>
          <w:rFonts w:ascii="Times New Roman" w:eastAsia="Times New Roman" w:hAnsi="Times New Roman" w:cs="Times New Roman"/>
          <w:b w:val="0"/>
        </w:rPr>
        <w:t xml:space="preserve">RMR. </w:t>
      </w:r>
      <w:r w:rsidR="00202046" w:rsidRPr="00A92B95">
        <w:rPr>
          <w:rFonts w:ascii="Times New Roman" w:eastAsia="Times New Roman" w:hAnsi="Times New Roman" w:cs="Times New Roman"/>
        </w:rPr>
        <w:t xml:space="preserve">Gênero, direitos humanos e impacto socioeconômico da AIDS no Brasil. </w:t>
      </w:r>
      <w:r w:rsidR="00202046" w:rsidRPr="00BC718E">
        <w:rPr>
          <w:rFonts w:ascii="Times New Roman" w:eastAsia="Times New Roman" w:hAnsi="Times New Roman" w:cs="Times New Roman"/>
          <w:b w:val="0"/>
        </w:rPr>
        <w:t>Rev. Saúde Pública,</w:t>
      </w:r>
      <w:r w:rsidR="00BC718E">
        <w:rPr>
          <w:rFonts w:ascii="Times New Roman" w:eastAsia="Times New Roman" w:hAnsi="Times New Roman" w:cs="Times New Roman"/>
          <w:b w:val="0"/>
        </w:rPr>
        <w:t xml:space="preserve"> </w:t>
      </w:r>
      <w:r w:rsidR="00202046" w:rsidRPr="00A92B95">
        <w:rPr>
          <w:rFonts w:ascii="Times New Roman" w:eastAsia="Times New Roman" w:hAnsi="Times New Roman" w:cs="Times New Roman"/>
          <w:b w:val="0"/>
        </w:rPr>
        <w:t xml:space="preserve">São Paulo, </w:t>
      </w:r>
      <w:r w:rsidR="00BC718E">
        <w:rPr>
          <w:rFonts w:ascii="Times New Roman" w:eastAsia="Times New Roman" w:hAnsi="Times New Roman" w:cs="Times New Roman"/>
          <w:b w:val="0"/>
        </w:rPr>
        <w:t xml:space="preserve">v. 40, supl. p. 80-87, </w:t>
      </w:r>
      <w:proofErr w:type="spellStart"/>
      <w:r w:rsidR="00202046" w:rsidRPr="00A92B95">
        <w:rPr>
          <w:rFonts w:ascii="Times New Roman" w:eastAsia="Times New Roman" w:hAnsi="Times New Roman" w:cs="Times New Roman"/>
          <w:b w:val="0"/>
        </w:rPr>
        <w:t>Apr</w:t>
      </w:r>
      <w:proofErr w:type="spellEnd"/>
      <w:r w:rsidR="00202046" w:rsidRPr="00A92B95">
        <w:rPr>
          <w:rFonts w:ascii="Times New Roman" w:eastAsia="Times New Roman" w:hAnsi="Times New Roman" w:cs="Times New Roman"/>
          <w:b w:val="0"/>
        </w:rPr>
        <w:t xml:space="preserve">.  2006. </w:t>
      </w:r>
      <w:r w:rsidR="00A92B95" w:rsidRPr="002F749C">
        <w:rPr>
          <w:rFonts w:ascii="Times New Roman" w:eastAsia="Times New Roman" w:hAnsi="Times New Roman" w:cs="Times New Roman"/>
          <w:b w:val="0"/>
          <w:color w:val="FF0000"/>
        </w:rPr>
        <w:t>DOI</w:t>
      </w:r>
      <w:r w:rsidR="00A92B95" w:rsidRPr="00A92B95">
        <w:rPr>
          <w:rFonts w:ascii="Times New Roman" w:eastAsia="Times New Roman" w:hAnsi="Times New Roman" w:cs="Times New Roman"/>
          <w:b w:val="0"/>
        </w:rPr>
        <w:t xml:space="preserve"> </w:t>
      </w:r>
      <w:hyperlink r:id="rId16" w:history="1">
        <w:r w:rsidR="00A92B95" w:rsidRPr="00A92B95">
          <w:rPr>
            <w:rStyle w:val="Hyperlink"/>
            <w:rFonts w:ascii="Times New Roman" w:eastAsia="Times New Roman" w:hAnsi="Times New Roman" w:cs="Times New Roman"/>
            <w:b w:val="0"/>
          </w:rPr>
          <w:t>http://dx.doi.org/10.1590/S00</w:t>
        </w:r>
        <w:r w:rsidR="00A92B95" w:rsidRPr="00A92B95">
          <w:rPr>
            <w:rStyle w:val="Hyperlink"/>
            <w:rFonts w:ascii="Times New Roman" w:eastAsia="Times New Roman" w:hAnsi="Times New Roman" w:cs="Times New Roman"/>
            <w:b w:val="0"/>
          </w:rPr>
          <w:t xml:space="preserve">34-89102006000800011 </w:t>
        </w:r>
      </w:hyperlink>
      <w:r w:rsidR="00A92B95">
        <w:rPr>
          <w:rFonts w:ascii="Times New Roman" w:eastAsia="Times New Roman" w:hAnsi="Times New Roman" w:cs="Times New Roman"/>
          <w:b w:val="0"/>
        </w:rPr>
        <w:t xml:space="preserve"> </w:t>
      </w:r>
    </w:p>
    <w:p w14:paraId="43883418" w14:textId="77777777" w:rsidR="00A92B95" w:rsidRDefault="00A92B95" w:rsidP="00A5509D">
      <w:pPr>
        <w:pStyle w:val="Ttulo4"/>
        <w:jc w:val="both"/>
        <w:rPr>
          <w:rFonts w:ascii="Times New Roman" w:eastAsia="Times New Roman" w:hAnsi="Times New Roman" w:cs="Times New Roman"/>
          <w:b w:val="0"/>
        </w:rPr>
      </w:pPr>
    </w:p>
    <w:p w14:paraId="407C5D52" w14:textId="6B882A12" w:rsidR="00A5509D" w:rsidRPr="00A5509D" w:rsidRDefault="00B607FA" w:rsidP="00A5509D">
      <w:pPr>
        <w:pStyle w:val="Ttulo4"/>
        <w:jc w:val="both"/>
        <w:rPr>
          <w:rStyle w:val="Hyperlink"/>
          <w:rFonts w:ascii="Times New Roman" w:hAnsi="Times New Roman" w:cs="Times New Roman"/>
          <w:b w:val="0"/>
        </w:rPr>
      </w:pPr>
      <w:r w:rsidRPr="00A5509D">
        <w:rPr>
          <w:rFonts w:ascii="Times New Roman" w:eastAsia="Times New Roman" w:hAnsi="Times New Roman" w:cs="Times New Roman"/>
          <w:b w:val="0"/>
        </w:rPr>
        <w:t>20</w:t>
      </w:r>
      <w:r w:rsidR="00A65346" w:rsidRPr="00A5509D">
        <w:rPr>
          <w:rFonts w:ascii="Times New Roman" w:eastAsia="Times New Roman" w:hAnsi="Times New Roman" w:cs="Times New Roman"/>
          <w:b w:val="0"/>
        </w:rPr>
        <w:t xml:space="preserve">. </w:t>
      </w:r>
      <w:r w:rsidR="00C16211" w:rsidRPr="00A5509D">
        <w:rPr>
          <w:rFonts w:ascii="Times New Roman" w:eastAsia="Times New Roman" w:hAnsi="Times New Roman" w:cs="Times New Roman"/>
          <w:b w:val="0"/>
        </w:rPr>
        <w:t>Paiva</w:t>
      </w:r>
      <w:r w:rsidR="000A4BB4" w:rsidRPr="00A5509D">
        <w:rPr>
          <w:rFonts w:ascii="Times New Roman" w:eastAsia="Times New Roman" w:hAnsi="Times New Roman" w:cs="Times New Roman"/>
          <w:b w:val="0"/>
        </w:rPr>
        <w:t xml:space="preserve"> V</w:t>
      </w:r>
      <w:r w:rsidR="00C16211" w:rsidRPr="00A5509D">
        <w:rPr>
          <w:rFonts w:ascii="Times New Roman" w:eastAsia="Times New Roman" w:hAnsi="Times New Roman" w:cs="Times New Roman"/>
          <w:b w:val="0"/>
        </w:rPr>
        <w:t>,</w:t>
      </w:r>
      <w:r w:rsidR="000A4BB4" w:rsidRPr="00A5509D">
        <w:rPr>
          <w:rFonts w:ascii="Times New Roman" w:eastAsia="Times New Roman" w:hAnsi="Times New Roman" w:cs="Times New Roman"/>
          <w:b w:val="0"/>
        </w:rPr>
        <w:t xml:space="preserve"> </w:t>
      </w:r>
      <w:proofErr w:type="spellStart"/>
      <w:r w:rsidR="000A4BB4" w:rsidRPr="00A5509D">
        <w:rPr>
          <w:rFonts w:ascii="Times New Roman" w:eastAsia="Times New Roman" w:hAnsi="Times New Roman" w:cs="Times New Roman"/>
          <w:b w:val="0"/>
        </w:rPr>
        <w:t>Pupo</w:t>
      </w:r>
      <w:proofErr w:type="spellEnd"/>
      <w:r w:rsidR="00C16211" w:rsidRPr="00A5509D">
        <w:rPr>
          <w:rFonts w:ascii="Times New Roman" w:eastAsia="Times New Roman" w:hAnsi="Times New Roman" w:cs="Times New Roman"/>
          <w:b w:val="0"/>
        </w:rPr>
        <w:t xml:space="preserve"> LR,</w:t>
      </w:r>
      <w:r w:rsidR="000A4BB4" w:rsidRPr="00A5509D">
        <w:rPr>
          <w:rFonts w:ascii="Times New Roman" w:eastAsia="Times New Roman" w:hAnsi="Times New Roman" w:cs="Times New Roman"/>
          <w:b w:val="0"/>
        </w:rPr>
        <w:t xml:space="preserve"> Barboza R. </w:t>
      </w:r>
      <w:r w:rsidR="000A4BB4" w:rsidRPr="00A5509D">
        <w:rPr>
          <w:rFonts w:ascii="Times New Roman" w:eastAsia="Times New Roman" w:hAnsi="Times New Roman" w:cs="Times New Roman"/>
        </w:rPr>
        <w:t>O direito à prevenção e os desafios da redução da vulnerabilidade ao HIV no Brasil.</w:t>
      </w:r>
      <w:r w:rsidR="000A4BB4" w:rsidRPr="00A5509D">
        <w:rPr>
          <w:rFonts w:ascii="Times New Roman" w:eastAsia="Times New Roman" w:hAnsi="Times New Roman" w:cs="Times New Roman"/>
          <w:b w:val="0"/>
        </w:rPr>
        <w:t xml:space="preserve"> Rev. Saúde Pública,</w:t>
      </w:r>
      <w:proofErr w:type="gramStart"/>
      <w:r w:rsidR="000A4BB4" w:rsidRPr="00A5509D">
        <w:rPr>
          <w:rFonts w:ascii="Times New Roman" w:eastAsia="Times New Roman" w:hAnsi="Times New Roman" w:cs="Times New Roman"/>
          <w:b w:val="0"/>
        </w:rPr>
        <w:t xml:space="preserve">  </w:t>
      </w:r>
      <w:proofErr w:type="gramEnd"/>
      <w:r w:rsidR="000A4BB4" w:rsidRPr="00A5509D">
        <w:rPr>
          <w:rFonts w:ascii="Times New Roman" w:eastAsia="Times New Roman" w:hAnsi="Times New Roman" w:cs="Times New Roman"/>
          <w:b w:val="0"/>
        </w:rPr>
        <w:t xml:space="preserve">São Paulo ,  v. 40, supl. p. 109-119,  </w:t>
      </w:r>
      <w:proofErr w:type="spellStart"/>
      <w:r w:rsidR="000A4BB4" w:rsidRPr="00A5509D">
        <w:rPr>
          <w:rFonts w:ascii="Times New Roman" w:eastAsia="Times New Roman" w:hAnsi="Times New Roman" w:cs="Times New Roman"/>
          <w:b w:val="0"/>
        </w:rPr>
        <w:t>Apr</w:t>
      </w:r>
      <w:proofErr w:type="spellEnd"/>
      <w:r w:rsidR="000A4BB4" w:rsidRPr="00A5509D">
        <w:rPr>
          <w:rFonts w:ascii="Times New Roman" w:eastAsia="Times New Roman" w:hAnsi="Times New Roman" w:cs="Times New Roman"/>
          <w:b w:val="0"/>
        </w:rPr>
        <w:t xml:space="preserve">.  2006. </w:t>
      </w:r>
      <w:r w:rsidR="00A5509D" w:rsidRPr="002F749C">
        <w:rPr>
          <w:rFonts w:ascii="Times New Roman" w:eastAsia="Times New Roman" w:hAnsi="Times New Roman" w:cs="Times New Roman"/>
          <w:b w:val="0"/>
          <w:color w:val="FF0000"/>
        </w:rPr>
        <w:t xml:space="preserve">DOI  </w:t>
      </w:r>
      <w:r w:rsidR="00A5509D">
        <w:rPr>
          <w:rFonts w:ascii="Times New Roman" w:hAnsi="Times New Roman" w:cs="Times New Roman"/>
          <w:b w:val="0"/>
        </w:rPr>
        <w:fldChar w:fldCharType="begin"/>
      </w:r>
      <w:r w:rsidR="00A5509D">
        <w:rPr>
          <w:rFonts w:ascii="Times New Roman" w:hAnsi="Times New Roman" w:cs="Times New Roman"/>
          <w:b w:val="0"/>
        </w:rPr>
        <w:instrText xml:space="preserve"> HYPERLINK "http://dx.doi.org/10.1590/S0034-89102006000800015" </w:instrText>
      </w:r>
      <w:r w:rsidR="00A5509D">
        <w:rPr>
          <w:rFonts w:ascii="Times New Roman" w:hAnsi="Times New Roman" w:cs="Times New Roman"/>
          <w:b w:val="0"/>
        </w:rPr>
      </w:r>
      <w:r w:rsidR="00A5509D">
        <w:rPr>
          <w:rFonts w:ascii="Times New Roman" w:hAnsi="Times New Roman" w:cs="Times New Roman"/>
          <w:b w:val="0"/>
        </w:rPr>
        <w:fldChar w:fldCharType="separate"/>
      </w:r>
      <w:r w:rsidR="00A5509D" w:rsidRPr="00A5509D">
        <w:rPr>
          <w:rStyle w:val="Hyperlink"/>
          <w:rFonts w:ascii="Times New Roman" w:hAnsi="Times New Roman" w:cs="Times New Roman"/>
          <w:b w:val="0"/>
        </w:rPr>
        <w:t>http://dx.doi.org/10.1590/S0034-89102006000800015 </w:t>
      </w:r>
    </w:p>
    <w:p w14:paraId="0F22AF8D" w14:textId="77777777" w:rsidR="00A5509D" w:rsidRDefault="00A5509D" w:rsidP="00A550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14:paraId="0DF44FC7" w14:textId="40B56095" w:rsidR="000A4BB4" w:rsidRDefault="00B607FA" w:rsidP="000A4B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0A4BB4">
        <w:rPr>
          <w:rFonts w:ascii="Times New Roman" w:eastAsia="Times New Roman" w:hAnsi="Times New Roman" w:cs="Times New Roman"/>
          <w:sz w:val="24"/>
          <w:szCs w:val="24"/>
        </w:rPr>
        <w:t xml:space="preserve">. </w:t>
      </w:r>
      <w:r w:rsidR="00C16211">
        <w:rPr>
          <w:rFonts w:ascii="Times New Roman" w:eastAsia="Times New Roman" w:hAnsi="Times New Roman" w:cs="Times New Roman"/>
          <w:sz w:val="24"/>
          <w:szCs w:val="24"/>
        </w:rPr>
        <w:t>Gil NAN, De Carlo</w:t>
      </w:r>
      <w:r w:rsidR="000A4BB4">
        <w:rPr>
          <w:rFonts w:ascii="Times New Roman" w:eastAsia="Times New Roman" w:hAnsi="Times New Roman" w:cs="Times New Roman"/>
          <w:sz w:val="24"/>
          <w:szCs w:val="24"/>
        </w:rPr>
        <w:t xml:space="preserve"> MMRP. </w:t>
      </w:r>
      <w:r w:rsidR="000A4BB4">
        <w:rPr>
          <w:rFonts w:ascii="Times New Roman" w:eastAsia="Times New Roman" w:hAnsi="Times New Roman" w:cs="Times New Roman"/>
          <w:b/>
          <w:sz w:val="24"/>
          <w:szCs w:val="24"/>
        </w:rPr>
        <w:t>Os papéis ocupacionais de pessoas hospitalizadas em decorrência da Síndrome da Imunodeficiência Adquirida.</w:t>
      </w:r>
      <w:r w:rsidR="000A4BB4">
        <w:rPr>
          <w:rFonts w:ascii="Times New Roman" w:eastAsia="Times New Roman" w:hAnsi="Times New Roman" w:cs="Times New Roman"/>
          <w:sz w:val="24"/>
          <w:szCs w:val="24"/>
        </w:rPr>
        <w:t xml:space="preserve"> O Mundo da Saúde, São Paulo - </w:t>
      </w:r>
      <w:proofErr w:type="gramStart"/>
      <w:r w:rsidR="000A4BB4">
        <w:rPr>
          <w:rFonts w:ascii="Times New Roman" w:eastAsia="Times New Roman" w:hAnsi="Times New Roman" w:cs="Times New Roman"/>
          <w:sz w:val="24"/>
          <w:szCs w:val="24"/>
        </w:rPr>
        <w:t>2014;</w:t>
      </w:r>
      <w:proofErr w:type="gramEnd"/>
      <w:r w:rsidR="000A4BB4">
        <w:rPr>
          <w:rFonts w:ascii="Times New Roman" w:eastAsia="Times New Roman" w:hAnsi="Times New Roman" w:cs="Times New Roman"/>
          <w:sz w:val="24"/>
          <w:szCs w:val="24"/>
        </w:rPr>
        <w:t>38(2):179-188.</w:t>
      </w:r>
      <w:r w:rsidR="004068F1" w:rsidRPr="00BC718E">
        <w:rPr>
          <w:rFonts w:ascii="Times New Roman" w:eastAsia="Times New Roman" w:hAnsi="Times New Roman" w:cs="Times New Roman"/>
          <w:color w:val="FF0000"/>
          <w:sz w:val="24"/>
          <w:szCs w:val="24"/>
        </w:rPr>
        <w:t xml:space="preserve"> DOI </w:t>
      </w:r>
      <w:hyperlink r:id="rId17" w:history="1">
        <w:r w:rsidR="00A5509D" w:rsidRPr="00A5509D">
          <w:rPr>
            <w:rStyle w:val="Hyperlink"/>
            <w:rFonts w:ascii="Times New Roman" w:eastAsia="Times New Roman" w:hAnsi="Times New Roman" w:cs="Times New Roman"/>
            <w:sz w:val="24"/>
            <w:szCs w:val="24"/>
          </w:rPr>
          <w:t>http://dx.doi.org/</w:t>
        </w:r>
        <w:r w:rsidR="004068F1" w:rsidRPr="00A5509D">
          <w:rPr>
            <w:rStyle w:val="Hyperlink"/>
            <w:rFonts w:ascii="Times New Roman" w:eastAsia="Times New Roman" w:hAnsi="Times New Roman" w:cs="Times New Roman"/>
            <w:sz w:val="24"/>
            <w:szCs w:val="24"/>
          </w:rPr>
          <w:t>10.153</w:t>
        </w:r>
        <w:r w:rsidR="004068F1" w:rsidRPr="00A5509D">
          <w:rPr>
            <w:rStyle w:val="Hyperlink"/>
            <w:rFonts w:ascii="Times New Roman" w:eastAsia="Times New Roman" w:hAnsi="Times New Roman" w:cs="Times New Roman"/>
            <w:sz w:val="24"/>
            <w:szCs w:val="24"/>
          </w:rPr>
          <w:t>43/010</w:t>
        </w:r>
        <w:r w:rsidR="004068F1" w:rsidRPr="00A5509D">
          <w:rPr>
            <w:rStyle w:val="Hyperlink"/>
            <w:rFonts w:ascii="Times New Roman" w:eastAsia="Times New Roman" w:hAnsi="Times New Roman" w:cs="Times New Roman"/>
            <w:sz w:val="24"/>
            <w:szCs w:val="24"/>
          </w:rPr>
          <w:t>4-7809.201</w:t>
        </w:r>
        <w:r w:rsidR="004068F1" w:rsidRPr="00A5509D">
          <w:rPr>
            <w:rStyle w:val="Hyperlink"/>
            <w:rFonts w:ascii="Times New Roman" w:eastAsia="Times New Roman" w:hAnsi="Times New Roman" w:cs="Times New Roman"/>
            <w:sz w:val="24"/>
            <w:szCs w:val="24"/>
          </w:rPr>
          <w:t>43</w:t>
        </w:r>
        <w:r w:rsidR="004068F1" w:rsidRPr="00A5509D">
          <w:rPr>
            <w:rStyle w:val="Hyperlink"/>
            <w:rFonts w:ascii="Times New Roman" w:eastAsia="Times New Roman" w:hAnsi="Times New Roman" w:cs="Times New Roman"/>
            <w:sz w:val="24"/>
            <w:szCs w:val="24"/>
          </w:rPr>
          <w:t>802179188</w:t>
        </w:r>
      </w:hyperlink>
      <w:r w:rsidR="000A4BB4">
        <w:rPr>
          <w:rFonts w:ascii="Times New Roman" w:eastAsia="Times New Roman" w:hAnsi="Times New Roman" w:cs="Times New Roman"/>
          <w:sz w:val="24"/>
          <w:szCs w:val="24"/>
        </w:rPr>
        <w:t xml:space="preserve"> </w:t>
      </w:r>
    </w:p>
    <w:p w14:paraId="3C5711FC" w14:textId="5736BC84" w:rsidR="000A4BB4" w:rsidRDefault="00B607FA" w:rsidP="000A4BB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0A4BB4">
        <w:rPr>
          <w:rFonts w:ascii="Times New Roman" w:eastAsia="Times New Roman" w:hAnsi="Times New Roman" w:cs="Times New Roman"/>
          <w:sz w:val="24"/>
          <w:szCs w:val="24"/>
        </w:rPr>
        <w:t xml:space="preserve">. </w:t>
      </w:r>
      <w:r w:rsidR="00C16211">
        <w:rPr>
          <w:rFonts w:ascii="Times New Roman" w:eastAsia="Times New Roman" w:hAnsi="Times New Roman" w:cs="Times New Roman"/>
          <w:sz w:val="24"/>
          <w:szCs w:val="24"/>
        </w:rPr>
        <w:t xml:space="preserve">Leite </w:t>
      </w:r>
      <w:r w:rsidR="000A4BB4">
        <w:rPr>
          <w:rFonts w:ascii="Times New Roman" w:eastAsia="Times New Roman" w:hAnsi="Times New Roman" w:cs="Times New Roman"/>
          <w:sz w:val="24"/>
          <w:szCs w:val="24"/>
        </w:rPr>
        <w:t>ASC</w:t>
      </w:r>
      <w:r w:rsidR="00C16211">
        <w:rPr>
          <w:rFonts w:ascii="Times New Roman" w:eastAsia="Times New Roman" w:hAnsi="Times New Roman" w:cs="Times New Roman"/>
          <w:sz w:val="24"/>
          <w:szCs w:val="24"/>
        </w:rPr>
        <w:t xml:space="preserve">, </w:t>
      </w:r>
      <w:r w:rsidR="00A11AE2">
        <w:rPr>
          <w:rFonts w:ascii="Times New Roman" w:eastAsia="Times New Roman" w:hAnsi="Times New Roman" w:cs="Times New Roman"/>
          <w:sz w:val="24"/>
          <w:szCs w:val="24"/>
        </w:rPr>
        <w:t>Matos AH, Oliveira IBS, Araújo LS</w:t>
      </w:r>
      <w:r w:rsidR="000A4BB4">
        <w:rPr>
          <w:rFonts w:ascii="Times New Roman" w:eastAsia="Times New Roman" w:hAnsi="Times New Roman" w:cs="Times New Roman"/>
          <w:sz w:val="24"/>
          <w:szCs w:val="24"/>
        </w:rPr>
        <w:t xml:space="preserve">. </w:t>
      </w:r>
      <w:r w:rsidR="000A4BB4">
        <w:rPr>
          <w:rFonts w:ascii="Times New Roman" w:eastAsia="Times New Roman" w:hAnsi="Times New Roman" w:cs="Times New Roman"/>
          <w:b/>
          <w:sz w:val="24"/>
          <w:szCs w:val="24"/>
        </w:rPr>
        <w:t>Enveredando pelos caminhos da arte: a terapia ocupacional na produção de saúde de sujeitos infectados pelo HIV.</w:t>
      </w:r>
      <w:r w:rsidR="000A4BB4">
        <w:rPr>
          <w:rFonts w:ascii="Times New Roman" w:eastAsia="Times New Roman" w:hAnsi="Times New Roman" w:cs="Times New Roman"/>
          <w:sz w:val="24"/>
          <w:szCs w:val="24"/>
        </w:rPr>
        <w:t xml:space="preserve"> Rev. NUFEN,</w:t>
      </w:r>
      <w:proofErr w:type="gramStart"/>
      <w:r w:rsidR="000A4BB4">
        <w:rPr>
          <w:rFonts w:ascii="Times New Roman" w:eastAsia="Times New Roman" w:hAnsi="Times New Roman" w:cs="Times New Roman"/>
          <w:sz w:val="24"/>
          <w:szCs w:val="24"/>
        </w:rPr>
        <w:t xml:space="preserve">  </w:t>
      </w:r>
      <w:proofErr w:type="gramEnd"/>
      <w:r w:rsidR="000A4BB4">
        <w:rPr>
          <w:rFonts w:ascii="Times New Roman" w:eastAsia="Times New Roman" w:hAnsi="Times New Roman" w:cs="Times New Roman"/>
          <w:sz w:val="24"/>
          <w:szCs w:val="24"/>
        </w:rPr>
        <w:t xml:space="preserve">São Paulo ,  v. 5, n. 1, p. 64-81,   2013 .   </w:t>
      </w:r>
    </w:p>
    <w:p w14:paraId="3D208039" w14:textId="6FB0BA68" w:rsidR="00202046" w:rsidRPr="00143D05" w:rsidRDefault="00B607FA" w:rsidP="00202046">
      <w:pPr>
        <w:spacing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rPr>
        <w:t>23</w:t>
      </w:r>
      <w:r w:rsidR="000A4BB4">
        <w:rPr>
          <w:rFonts w:ascii="Times New Roman" w:eastAsia="Times New Roman" w:hAnsi="Times New Roman" w:cs="Times New Roman"/>
          <w:sz w:val="24"/>
          <w:szCs w:val="24"/>
        </w:rPr>
        <w:t>.</w:t>
      </w:r>
      <w:r w:rsidR="00C16211">
        <w:rPr>
          <w:rFonts w:ascii="Times New Roman" w:eastAsia="Times New Roman" w:hAnsi="Times New Roman" w:cs="Times New Roman"/>
          <w:sz w:val="24"/>
          <w:szCs w:val="24"/>
        </w:rPr>
        <w:t xml:space="preserve"> </w:t>
      </w:r>
      <w:r w:rsidR="00202046" w:rsidRPr="00C16211">
        <w:rPr>
          <w:rFonts w:ascii="Times New Roman" w:hAnsi="Times New Roman" w:cs="Times New Roman"/>
          <w:sz w:val="24"/>
          <w:szCs w:val="24"/>
        </w:rPr>
        <w:t xml:space="preserve">Associação Americana de Terapia Ocupacional. </w:t>
      </w:r>
      <w:r w:rsidR="00202046" w:rsidRPr="00C16211">
        <w:rPr>
          <w:rFonts w:ascii="Times New Roman" w:hAnsi="Times New Roman" w:cs="Times New Roman"/>
          <w:b/>
          <w:sz w:val="24"/>
          <w:szCs w:val="24"/>
        </w:rPr>
        <w:t>Estrutura da prática da Terapia Ocupacional: domínio &amp; processo</w:t>
      </w:r>
      <w:r w:rsidR="00C16211">
        <w:rPr>
          <w:rFonts w:ascii="Times New Roman" w:hAnsi="Times New Roman" w:cs="Times New Roman"/>
          <w:sz w:val="24"/>
          <w:szCs w:val="24"/>
        </w:rPr>
        <w:t>.</w:t>
      </w:r>
      <w:r w:rsidR="00202046" w:rsidRPr="00C16211">
        <w:rPr>
          <w:rFonts w:ascii="Times New Roman" w:hAnsi="Times New Roman" w:cs="Times New Roman"/>
          <w:sz w:val="24"/>
          <w:szCs w:val="24"/>
        </w:rPr>
        <w:t xml:space="preserve"> </w:t>
      </w:r>
      <w:proofErr w:type="spellStart"/>
      <w:r w:rsidR="00202046" w:rsidRPr="00C16211">
        <w:rPr>
          <w:rFonts w:ascii="Times New Roman" w:hAnsi="Times New Roman" w:cs="Times New Roman"/>
          <w:sz w:val="24"/>
          <w:szCs w:val="24"/>
        </w:rPr>
        <w:t>Rev</w:t>
      </w:r>
      <w:proofErr w:type="spellEnd"/>
      <w:r w:rsidR="00202046" w:rsidRPr="00C16211">
        <w:rPr>
          <w:rFonts w:ascii="Times New Roman" w:hAnsi="Times New Roman" w:cs="Times New Roman"/>
          <w:sz w:val="24"/>
          <w:szCs w:val="24"/>
        </w:rPr>
        <w:t xml:space="preserve"> Ter </w:t>
      </w:r>
      <w:proofErr w:type="spellStart"/>
      <w:r w:rsidR="00202046" w:rsidRPr="00C16211">
        <w:rPr>
          <w:rFonts w:ascii="Times New Roman" w:hAnsi="Times New Roman" w:cs="Times New Roman"/>
          <w:sz w:val="24"/>
          <w:szCs w:val="24"/>
        </w:rPr>
        <w:t>Ocup</w:t>
      </w:r>
      <w:proofErr w:type="spellEnd"/>
      <w:r w:rsidR="00202046" w:rsidRPr="00C16211">
        <w:rPr>
          <w:rFonts w:ascii="Times New Roman" w:hAnsi="Times New Roman" w:cs="Times New Roman"/>
          <w:sz w:val="24"/>
          <w:szCs w:val="24"/>
        </w:rPr>
        <w:t xml:space="preserve"> </w:t>
      </w:r>
      <w:proofErr w:type="spellStart"/>
      <w:r w:rsidR="00202046" w:rsidRPr="00C16211">
        <w:rPr>
          <w:rFonts w:ascii="Times New Roman" w:hAnsi="Times New Roman" w:cs="Times New Roman"/>
          <w:sz w:val="24"/>
          <w:szCs w:val="24"/>
        </w:rPr>
        <w:t>Univ</w:t>
      </w:r>
      <w:proofErr w:type="spellEnd"/>
      <w:r w:rsidR="00202046" w:rsidRPr="00C16211">
        <w:rPr>
          <w:rFonts w:ascii="Times New Roman" w:hAnsi="Times New Roman" w:cs="Times New Roman"/>
          <w:sz w:val="24"/>
          <w:szCs w:val="24"/>
        </w:rPr>
        <w:t xml:space="preserve"> São Paulo; jan.-abr. </w:t>
      </w:r>
      <w:proofErr w:type="gramStart"/>
      <w:r w:rsidR="00202046" w:rsidRPr="00C16211">
        <w:rPr>
          <w:rFonts w:ascii="Times New Roman" w:hAnsi="Times New Roman" w:cs="Times New Roman"/>
          <w:sz w:val="24"/>
          <w:szCs w:val="24"/>
        </w:rPr>
        <w:t>2015;</w:t>
      </w:r>
      <w:proofErr w:type="gramEnd"/>
      <w:r w:rsidR="00202046" w:rsidRPr="00C16211">
        <w:rPr>
          <w:rFonts w:ascii="Times New Roman" w:hAnsi="Times New Roman" w:cs="Times New Roman"/>
          <w:sz w:val="24"/>
          <w:szCs w:val="24"/>
        </w:rPr>
        <w:t>26(ed. esp.):1-49.</w:t>
      </w:r>
      <w:r w:rsidR="00143D05">
        <w:rPr>
          <w:rFonts w:ascii="Times New Roman" w:hAnsi="Times New Roman" w:cs="Times New Roman"/>
          <w:sz w:val="24"/>
          <w:szCs w:val="24"/>
        </w:rPr>
        <w:t xml:space="preserve"> DOI </w:t>
      </w:r>
      <w:hyperlink r:id="rId18" w:history="1">
        <w:r w:rsidR="00143D05" w:rsidRPr="00143D05">
          <w:rPr>
            <w:rStyle w:val="Hyperlink"/>
            <w:rFonts w:ascii="Times New Roman" w:hAnsi="Times New Roman" w:cs="Times New Roman"/>
            <w:sz w:val="24"/>
            <w:szCs w:val="24"/>
          </w:rPr>
          <w:t>http://dx.doi.org/10.11606/issn.2238-6149.v26iespp1-49</w:t>
        </w:r>
      </w:hyperlink>
    </w:p>
    <w:p w14:paraId="22E3F15C" w14:textId="77777777" w:rsidR="00202046" w:rsidRPr="00143D05" w:rsidRDefault="00202046" w:rsidP="00202046">
      <w:pPr>
        <w:spacing w:line="360" w:lineRule="auto"/>
        <w:contextualSpacing/>
        <w:jc w:val="both"/>
        <w:rPr>
          <w:rFonts w:ascii="Times New Roman" w:hAnsi="Times New Roman" w:cs="Times New Roman"/>
          <w:sz w:val="24"/>
          <w:szCs w:val="24"/>
        </w:rPr>
      </w:pPr>
    </w:p>
    <w:p w14:paraId="70A539BD" w14:textId="0B725B2D" w:rsidR="000A4BB4" w:rsidRDefault="000A4BB4" w:rsidP="000A4BB4">
      <w:pPr>
        <w:jc w:val="both"/>
        <w:rPr>
          <w:rFonts w:ascii="Times New Roman" w:eastAsia="Times New Roman" w:hAnsi="Times New Roman" w:cs="Times New Roman"/>
          <w:sz w:val="24"/>
          <w:szCs w:val="24"/>
        </w:rPr>
      </w:pPr>
    </w:p>
    <w:p w14:paraId="55A88083" w14:textId="77777777" w:rsidR="000A4BB4" w:rsidRPr="000A4BB4" w:rsidRDefault="000A4BB4">
      <w:pPr>
        <w:jc w:val="both"/>
        <w:rPr>
          <w:rFonts w:ascii="Times New Roman" w:eastAsia="Times New Roman" w:hAnsi="Times New Roman" w:cs="Times New Roman"/>
          <w:sz w:val="24"/>
          <w:szCs w:val="24"/>
        </w:rPr>
      </w:pPr>
    </w:p>
    <w:sectPr w:rsidR="000A4BB4" w:rsidRPr="000A4BB4" w:rsidSect="00290700">
      <w:type w:val="continuous"/>
      <w:pgSz w:w="11906" w:h="16838"/>
      <w:pgMar w:top="993" w:right="1134" w:bottom="1134" w:left="1701" w:header="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B3F5D2" w15:done="0"/>
  <w15:commentEx w15:paraId="4171EB8A" w15:done="0"/>
  <w15:commentEx w15:paraId="33C817F8" w15:done="0"/>
  <w15:commentEx w15:paraId="66159C34" w15:done="0"/>
  <w15:commentEx w15:paraId="220800FD" w15:done="0"/>
  <w15:commentEx w15:paraId="7190D543" w15:done="0"/>
  <w15:commentEx w15:paraId="09E5C34E" w15:done="0"/>
  <w15:commentEx w15:paraId="7CF0B2E7" w15:done="0"/>
  <w15:commentEx w15:paraId="62C24885" w15:done="0"/>
  <w15:commentEx w15:paraId="7BCB4972" w15:done="0"/>
  <w15:commentEx w15:paraId="69071D64" w15:done="0"/>
  <w15:commentEx w15:paraId="23A65F4F" w15:done="0"/>
  <w15:commentEx w15:paraId="5329D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B3F5D2" w16cid:durableId="1DC6EE77"/>
  <w16cid:commentId w16cid:paraId="4171EB8A" w16cid:durableId="1DC6EE78"/>
  <w16cid:commentId w16cid:paraId="33C817F8" w16cid:durableId="1DC6EE79"/>
  <w16cid:commentId w16cid:paraId="66159C34" w16cid:durableId="1DC6EE7A"/>
  <w16cid:commentId w16cid:paraId="220800FD" w16cid:durableId="1DC6EE7B"/>
  <w16cid:commentId w16cid:paraId="7190D543" w16cid:durableId="1DC6EE7C"/>
  <w16cid:commentId w16cid:paraId="09E5C34E" w16cid:durableId="1DC6EE7D"/>
  <w16cid:commentId w16cid:paraId="7CF0B2E7" w16cid:durableId="1DC6EE7E"/>
  <w16cid:commentId w16cid:paraId="62C24885" w16cid:durableId="1DC6EE7F"/>
  <w16cid:commentId w16cid:paraId="7BCB4972" w16cid:durableId="1DC6EE80"/>
  <w16cid:commentId w16cid:paraId="69071D64" w16cid:durableId="1DC6EE81"/>
  <w16cid:commentId w16cid:paraId="23A65F4F" w16cid:durableId="1DC6EE82"/>
  <w16cid:commentId w16cid:paraId="5329D856" w16cid:durableId="1DC6EE8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D8D79" w14:textId="77777777" w:rsidR="00B004F0" w:rsidRDefault="00B004F0" w:rsidP="002E6C62">
      <w:pPr>
        <w:spacing w:after="0" w:line="240" w:lineRule="auto"/>
      </w:pPr>
      <w:r>
        <w:separator/>
      </w:r>
    </w:p>
  </w:endnote>
  <w:endnote w:type="continuationSeparator" w:id="0">
    <w:p w14:paraId="706F66E0" w14:textId="77777777" w:rsidR="00B004F0" w:rsidRDefault="00B004F0" w:rsidP="002E6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54F0B" w14:textId="30BF0D79" w:rsidR="006E66A4" w:rsidRPr="006E66A4" w:rsidRDefault="006E66A4">
    <w:pPr>
      <w:pStyle w:val="Rodap"/>
      <w:rPr>
        <w:vertAlign w:val="superscript"/>
      </w:rPr>
    </w:pPr>
  </w:p>
  <w:p w14:paraId="2F11D781" w14:textId="77777777" w:rsidR="006E66A4" w:rsidRDefault="006E66A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4E859" w14:textId="77777777" w:rsidR="00B004F0" w:rsidRDefault="00B004F0" w:rsidP="002E6C62">
      <w:pPr>
        <w:spacing w:after="0" w:line="240" w:lineRule="auto"/>
      </w:pPr>
      <w:r>
        <w:separator/>
      </w:r>
    </w:p>
  </w:footnote>
  <w:footnote w:type="continuationSeparator" w:id="0">
    <w:p w14:paraId="0EF7D924" w14:textId="77777777" w:rsidR="00B004F0" w:rsidRDefault="00B004F0" w:rsidP="002E6C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2D91"/>
    <w:multiLevelType w:val="multilevel"/>
    <w:tmpl w:val="944A733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3E"/>
    <w:rsid w:val="000009D5"/>
    <w:rsid w:val="000024CF"/>
    <w:rsid w:val="00011C57"/>
    <w:rsid w:val="00013E87"/>
    <w:rsid w:val="000177B4"/>
    <w:rsid w:val="000177DC"/>
    <w:rsid w:val="00020179"/>
    <w:rsid w:val="00021A59"/>
    <w:rsid w:val="00027DE0"/>
    <w:rsid w:val="000351E7"/>
    <w:rsid w:val="00040DA9"/>
    <w:rsid w:val="0004367C"/>
    <w:rsid w:val="00044F11"/>
    <w:rsid w:val="0006102E"/>
    <w:rsid w:val="00067A1C"/>
    <w:rsid w:val="00084554"/>
    <w:rsid w:val="00084AAA"/>
    <w:rsid w:val="000869CE"/>
    <w:rsid w:val="00087E17"/>
    <w:rsid w:val="0009034C"/>
    <w:rsid w:val="000931C5"/>
    <w:rsid w:val="00096EA9"/>
    <w:rsid w:val="000A4BB4"/>
    <w:rsid w:val="000A4BF8"/>
    <w:rsid w:val="000D1A9C"/>
    <w:rsid w:val="000D4917"/>
    <w:rsid w:val="000D7CFC"/>
    <w:rsid w:val="000E3C3D"/>
    <w:rsid w:val="000E5707"/>
    <w:rsid w:val="000F061C"/>
    <w:rsid w:val="000F713B"/>
    <w:rsid w:val="001143A5"/>
    <w:rsid w:val="00116D5E"/>
    <w:rsid w:val="001171F2"/>
    <w:rsid w:val="00117A93"/>
    <w:rsid w:val="001200D9"/>
    <w:rsid w:val="00121074"/>
    <w:rsid w:val="00125FB7"/>
    <w:rsid w:val="001328A3"/>
    <w:rsid w:val="00132DEF"/>
    <w:rsid w:val="001438A2"/>
    <w:rsid w:val="00143D05"/>
    <w:rsid w:val="0014464F"/>
    <w:rsid w:val="00146587"/>
    <w:rsid w:val="0016266E"/>
    <w:rsid w:val="0017032A"/>
    <w:rsid w:val="0017330C"/>
    <w:rsid w:val="00177D17"/>
    <w:rsid w:val="00181A4E"/>
    <w:rsid w:val="00182508"/>
    <w:rsid w:val="00185F7D"/>
    <w:rsid w:val="001906FC"/>
    <w:rsid w:val="0019215E"/>
    <w:rsid w:val="001924D6"/>
    <w:rsid w:val="0019549E"/>
    <w:rsid w:val="001A7443"/>
    <w:rsid w:val="001B5704"/>
    <w:rsid w:val="001B763B"/>
    <w:rsid w:val="001B79D1"/>
    <w:rsid w:val="001C2C86"/>
    <w:rsid w:val="001C3401"/>
    <w:rsid w:val="001C6E27"/>
    <w:rsid w:val="001D3C58"/>
    <w:rsid w:val="001D549D"/>
    <w:rsid w:val="001F24D7"/>
    <w:rsid w:val="001F382A"/>
    <w:rsid w:val="001F6206"/>
    <w:rsid w:val="00202046"/>
    <w:rsid w:val="002039A7"/>
    <w:rsid w:val="002059E4"/>
    <w:rsid w:val="00212AE4"/>
    <w:rsid w:val="002152FF"/>
    <w:rsid w:val="002158C9"/>
    <w:rsid w:val="00221614"/>
    <w:rsid w:val="0022766C"/>
    <w:rsid w:val="00232690"/>
    <w:rsid w:val="00232E6D"/>
    <w:rsid w:val="0023628C"/>
    <w:rsid w:val="00236EEB"/>
    <w:rsid w:val="00240D30"/>
    <w:rsid w:val="00252202"/>
    <w:rsid w:val="00255B28"/>
    <w:rsid w:val="002607DA"/>
    <w:rsid w:val="00261D3B"/>
    <w:rsid w:val="00263483"/>
    <w:rsid w:val="00263ACD"/>
    <w:rsid w:val="00270007"/>
    <w:rsid w:val="00290700"/>
    <w:rsid w:val="002922EE"/>
    <w:rsid w:val="00293086"/>
    <w:rsid w:val="002A05FF"/>
    <w:rsid w:val="002A5A03"/>
    <w:rsid w:val="002A5AA1"/>
    <w:rsid w:val="002B25E1"/>
    <w:rsid w:val="002B3712"/>
    <w:rsid w:val="002B5DF7"/>
    <w:rsid w:val="002C4995"/>
    <w:rsid w:val="002C5CBD"/>
    <w:rsid w:val="002E6A3F"/>
    <w:rsid w:val="002E6C62"/>
    <w:rsid w:val="002E6E81"/>
    <w:rsid w:val="002F1444"/>
    <w:rsid w:val="002F4FA3"/>
    <w:rsid w:val="002F749C"/>
    <w:rsid w:val="003306D9"/>
    <w:rsid w:val="003308B4"/>
    <w:rsid w:val="00331874"/>
    <w:rsid w:val="00335B4E"/>
    <w:rsid w:val="00340933"/>
    <w:rsid w:val="0034389E"/>
    <w:rsid w:val="0036131E"/>
    <w:rsid w:val="00366CEA"/>
    <w:rsid w:val="0037443A"/>
    <w:rsid w:val="003813E3"/>
    <w:rsid w:val="003814C4"/>
    <w:rsid w:val="0038498A"/>
    <w:rsid w:val="0039313F"/>
    <w:rsid w:val="003949C9"/>
    <w:rsid w:val="003A0E53"/>
    <w:rsid w:val="003A2831"/>
    <w:rsid w:val="003B4A54"/>
    <w:rsid w:val="003B6BD4"/>
    <w:rsid w:val="003C2BDD"/>
    <w:rsid w:val="003C7B7F"/>
    <w:rsid w:val="003D2368"/>
    <w:rsid w:val="003D3CFD"/>
    <w:rsid w:val="003D5F5E"/>
    <w:rsid w:val="003E57D5"/>
    <w:rsid w:val="003F02D4"/>
    <w:rsid w:val="003F2D66"/>
    <w:rsid w:val="003F7D8E"/>
    <w:rsid w:val="004048D0"/>
    <w:rsid w:val="004068F1"/>
    <w:rsid w:val="004118D3"/>
    <w:rsid w:val="0041328F"/>
    <w:rsid w:val="004154D4"/>
    <w:rsid w:val="004223AD"/>
    <w:rsid w:val="00425087"/>
    <w:rsid w:val="00430D48"/>
    <w:rsid w:val="0043217F"/>
    <w:rsid w:val="00434170"/>
    <w:rsid w:val="00437C16"/>
    <w:rsid w:val="004479C9"/>
    <w:rsid w:val="00451C19"/>
    <w:rsid w:val="00453CC6"/>
    <w:rsid w:val="004662E1"/>
    <w:rsid w:val="00472BE1"/>
    <w:rsid w:val="00474A64"/>
    <w:rsid w:val="004774F6"/>
    <w:rsid w:val="00477CCF"/>
    <w:rsid w:val="00482CC3"/>
    <w:rsid w:val="0049099A"/>
    <w:rsid w:val="004B7DC5"/>
    <w:rsid w:val="004B7F78"/>
    <w:rsid w:val="004C2FD7"/>
    <w:rsid w:val="004C4661"/>
    <w:rsid w:val="004C6073"/>
    <w:rsid w:val="004D5AFB"/>
    <w:rsid w:val="004E4F01"/>
    <w:rsid w:val="004F1E84"/>
    <w:rsid w:val="004F67F6"/>
    <w:rsid w:val="004F7FCD"/>
    <w:rsid w:val="00503BFF"/>
    <w:rsid w:val="00503C43"/>
    <w:rsid w:val="0050591A"/>
    <w:rsid w:val="00505D15"/>
    <w:rsid w:val="00505EA7"/>
    <w:rsid w:val="0051237F"/>
    <w:rsid w:val="005149AB"/>
    <w:rsid w:val="00516117"/>
    <w:rsid w:val="0052515A"/>
    <w:rsid w:val="00541580"/>
    <w:rsid w:val="005420EE"/>
    <w:rsid w:val="00552247"/>
    <w:rsid w:val="00560324"/>
    <w:rsid w:val="00562A86"/>
    <w:rsid w:val="005723D0"/>
    <w:rsid w:val="00580D87"/>
    <w:rsid w:val="00585572"/>
    <w:rsid w:val="005A0651"/>
    <w:rsid w:val="005A1D57"/>
    <w:rsid w:val="005B6B35"/>
    <w:rsid w:val="005C54E5"/>
    <w:rsid w:val="005C6D41"/>
    <w:rsid w:val="005D2166"/>
    <w:rsid w:val="005D2EFB"/>
    <w:rsid w:val="005D3015"/>
    <w:rsid w:val="005D4F08"/>
    <w:rsid w:val="005D519D"/>
    <w:rsid w:val="005D765E"/>
    <w:rsid w:val="005F0727"/>
    <w:rsid w:val="005F1D5D"/>
    <w:rsid w:val="00603330"/>
    <w:rsid w:val="00604965"/>
    <w:rsid w:val="0060573D"/>
    <w:rsid w:val="00607AF6"/>
    <w:rsid w:val="00623505"/>
    <w:rsid w:val="00637B20"/>
    <w:rsid w:val="00637D67"/>
    <w:rsid w:val="0064145C"/>
    <w:rsid w:val="00650042"/>
    <w:rsid w:val="00655AAA"/>
    <w:rsid w:val="00660D8B"/>
    <w:rsid w:val="006613A5"/>
    <w:rsid w:val="006620CD"/>
    <w:rsid w:val="00666B5E"/>
    <w:rsid w:val="006817AB"/>
    <w:rsid w:val="00685299"/>
    <w:rsid w:val="00687EFA"/>
    <w:rsid w:val="00693670"/>
    <w:rsid w:val="00694415"/>
    <w:rsid w:val="00694B6A"/>
    <w:rsid w:val="00696B8A"/>
    <w:rsid w:val="006A161C"/>
    <w:rsid w:val="006A20B4"/>
    <w:rsid w:val="006A556D"/>
    <w:rsid w:val="006A788A"/>
    <w:rsid w:val="006B2BF1"/>
    <w:rsid w:val="006C561D"/>
    <w:rsid w:val="006C7E43"/>
    <w:rsid w:val="006D73DD"/>
    <w:rsid w:val="006E66A4"/>
    <w:rsid w:val="006F1185"/>
    <w:rsid w:val="00704920"/>
    <w:rsid w:val="00717559"/>
    <w:rsid w:val="0072150D"/>
    <w:rsid w:val="007229FE"/>
    <w:rsid w:val="00723BF5"/>
    <w:rsid w:val="0073202D"/>
    <w:rsid w:val="00732FAD"/>
    <w:rsid w:val="00740780"/>
    <w:rsid w:val="00740992"/>
    <w:rsid w:val="00742E33"/>
    <w:rsid w:val="00742EAB"/>
    <w:rsid w:val="00754EEF"/>
    <w:rsid w:val="00756B43"/>
    <w:rsid w:val="007637E6"/>
    <w:rsid w:val="00765BF7"/>
    <w:rsid w:val="00772097"/>
    <w:rsid w:val="007750FB"/>
    <w:rsid w:val="0077728A"/>
    <w:rsid w:val="0078425E"/>
    <w:rsid w:val="00796618"/>
    <w:rsid w:val="007A01E8"/>
    <w:rsid w:val="007A1D15"/>
    <w:rsid w:val="007B48E0"/>
    <w:rsid w:val="007C191D"/>
    <w:rsid w:val="007C2597"/>
    <w:rsid w:val="007D15C1"/>
    <w:rsid w:val="007E144D"/>
    <w:rsid w:val="007E276A"/>
    <w:rsid w:val="007F0A60"/>
    <w:rsid w:val="00803F0D"/>
    <w:rsid w:val="0081580E"/>
    <w:rsid w:val="00815DFE"/>
    <w:rsid w:val="0082067C"/>
    <w:rsid w:val="0082160E"/>
    <w:rsid w:val="00822A22"/>
    <w:rsid w:val="008273FF"/>
    <w:rsid w:val="008335F7"/>
    <w:rsid w:val="0083454F"/>
    <w:rsid w:val="00834C86"/>
    <w:rsid w:val="00840AA3"/>
    <w:rsid w:val="00842C5E"/>
    <w:rsid w:val="00853A8C"/>
    <w:rsid w:val="00857901"/>
    <w:rsid w:val="00865234"/>
    <w:rsid w:val="00867EBD"/>
    <w:rsid w:val="00874462"/>
    <w:rsid w:val="00876755"/>
    <w:rsid w:val="00885CE7"/>
    <w:rsid w:val="0088743A"/>
    <w:rsid w:val="00891AD3"/>
    <w:rsid w:val="0089512D"/>
    <w:rsid w:val="008B09F5"/>
    <w:rsid w:val="008B1D45"/>
    <w:rsid w:val="008B2D6C"/>
    <w:rsid w:val="008D5789"/>
    <w:rsid w:val="008F14EE"/>
    <w:rsid w:val="008F62EA"/>
    <w:rsid w:val="00903B37"/>
    <w:rsid w:val="00904A2C"/>
    <w:rsid w:val="009112D6"/>
    <w:rsid w:val="00916434"/>
    <w:rsid w:val="009204F0"/>
    <w:rsid w:val="00920689"/>
    <w:rsid w:val="00923D74"/>
    <w:rsid w:val="009362D5"/>
    <w:rsid w:val="00937BA1"/>
    <w:rsid w:val="009513BA"/>
    <w:rsid w:val="00952A3F"/>
    <w:rsid w:val="00956999"/>
    <w:rsid w:val="0096505F"/>
    <w:rsid w:val="00973399"/>
    <w:rsid w:val="00973E85"/>
    <w:rsid w:val="00983855"/>
    <w:rsid w:val="00985A61"/>
    <w:rsid w:val="00987F62"/>
    <w:rsid w:val="00991A3C"/>
    <w:rsid w:val="00991C4A"/>
    <w:rsid w:val="00995259"/>
    <w:rsid w:val="009A4775"/>
    <w:rsid w:val="009B3BAD"/>
    <w:rsid w:val="009B40E1"/>
    <w:rsid w:val="009B4DEF"/>
    <w:rsid w:val="009B747B"/>
    <w:rsid w:val="009C3E1A"/>
    <w:rsid w:val="009D2307"/>
    <w:rsid w:val="009D77B3"/>
    <w:rsid w:val="009E6B32"/>
    <w:rsid w:val="009E6C6C"/>
    <w:rsid w:val="009E77A4"/>
    <w:rsid w:val="009E7D65"/>
    <w:rsid w:val="009F004C"/>
    <w:rsid w:val="009F30DD"/>
    <w:rsid w:val="00A00337"/>
    <w:rsid w:val="00A04772"/>
    <w:rsid w:val="00A06FAC"/>
    <w:rsid w:val="00A11AE2"/>
    <w:rsid w:val="00A13F60"/>
    <w:rsid w:val="00A177C2"/>
    <w:rsid w:val="00A24A34"/>
    <w:rsid w:val="00A32A14"/>
    <w:rsid w:val="00A36566"/>
    <w:rsid w:val="00A42B55"/>
    <w:rsid w:val="00A51743"/>
    <w:rsid w:val="00A53A08"/>
    <w:rsid w:val="00A54888"/>
    <w:rsid w:val="00A5509D"/>
    <w:rsid w:val="00A65346"/>
    <w:rsid w:val="00A77AC7"/>
    <w:rsid w:val="00A92B95"/>
    <w:rsid w:val="00A9308A"/>
    <w:rsid w:val="00A95918"/>
    <w:rsid w:val="00A95ACC"/>
    <w:rsid w:val="00AA0C87"/>
    <w:rsid w:val="00AB11F4"/>
    <w:rsid w:val="00AB35A0"/>
    <w:rsid w:val="00AB4F8D"/>
    <w:rsid w:val="00AC3B94"/>
    <w:rsid w:val="00AD06F8"/>
    <w:rsid w:val="00AD16E2"/>
    <w:rsid w:val="00AD7E23"/>
    <w:rsid w:val="00AE293C"/>
    <w:rsid w:val="00AE4560"/>
    <w:rsid w:val="00AF45FD"/>
    <w:rsid w:val="00B004F0"/>
    <w:rsid w:val="00B01A39"/>
    <w:rsid w:val="00B111B9"/>
    <w:rsid w:val="00B115FB"/>
    <w:rsid w:val="00B24E5A"/>
    <w:rsid w:val="00B25066"/>
    <w:rsid w:val="00B3543F"/>
    <w:rsid w:val="00B442D3"/>
    <w:rsid w:val="00B46AF6"/>
    <w:rsid w:val="00B51202"/>
    <w:rsid w:val="00B52105"/>
    <w:rsid w:val="00B54DF3"/>
    <w:rsid w:val="00B56711"/>
    <w:rsid w:val="00B607FA"/>
    <w:rsid w:val="00B65666"/>
    <w:rsid w:val="00B719E2"/>
    <w:rsid w:val="00B84298"/>
    <w:rsid w:val="00B84593"/>
    <w:rsid w:val="00B90C87"/>
    <w:rsid w:val="00B93012"/>
    <w:rsid w:val="00B9437A"/>
    <w:rsid w:val="00B946A3"/>
    <w:rsid w:val="00B95358"/>
    <w:rsid w:val="00B96308"/>
    <w:rsid w:val="00BA3E19"/>
    <w:rsid w:val="00BA4046"/>
    <w:rsid w:val="00BA70BE"/>
    <w:rsid w:val="00BB55CA"/>
    <w:rsid w:val="00BB57B8"/>
    <w:rsid w:val="00BB6098"/>
    <w:rsid w:val="00BC24AB"/>
    <w:rsid w:val="00BC391A"/>
    <w:rsid w:val="00BC5713"/>
    <w:rsid w:val="00BC718E"/>
    <w:rsid w:val="00BE083C"/>
    <w:rsid w:val="00BE2329"/>
    <w:rsid w:val="00BE23A8"/>
    <w:rsid w:val="00BE4F08"/>
    <w:rsid w:val="00BE7043"/>
    <w:rsid w:val="00BF7B0F"/>
    <w:rsid w:val="00C16211"/>
    <w:rsid w:val="00C1782E"/>
    <w:rsid w:val="00C22AB9"/>
    <w:rsid w:val="00C30184"/>
    <w:rsid w:val="00C3018F"/>
    <w:rsid w:val="00C311EF"/>
    <w:rsid w:val="00C349EF"/>
    <w:rsid w:val="00C35A18"/>
    <w:rsid w:val="00C42D9D"/>
    <w:rsid w:val="00C4375E"/>
    <w:rsid w:val="00C53986"/>
    <w:rsid w:val="00C55D54"/>
    <w:rsid w:val="00C5767C"/>
    <w:rsid w:val="00C60FBD"/>
    <w:rsid w:val="00C62D03"/>
    <w:rsid w:val="00C6566F"/>
    <w:rsid w:val="00C7691C"/>
    <w:rsid w:val="00C77161"/>
    <w:rsid w:val="00C77B0E"/>
    <w:rsid w:val="00C81321"/>
    <w:rsid w:val="00C84B1D"/>
    <w:rsid w:val="00C9064F"/>
    <w:rsid w:val="00C9553A"/>
    <w:rsid w:val="00CA0961"/>
    <w:rsid w:val="00CB0DCC"/>
    <w:rsid w:val="00CB1761"/>
    <w:rsid w:val="00CB3EA8"/>
    <w:rsid w:val="00CC4156"/>
    <w:rsid w:val="00CC737F"/>
    <w:rsid w:val="00CD2BC6"/>
    <w:rsid w:val="00CD3858"/>
    <w:rsid w:val="00CD5876"/>
    <w:rsid w:val="00CD76D6"/>
    <w:rsid w:val="00CE220E"/>
    <w:rsid w:val="00CE38BC"/>
    <w:rsid w:val="00CF2461"/>
    <w:rsid w:val="00D01AC0"/>
    <w:rsid w:val="00D0316C"/>
    <w:rsid w:val="00D035F6"/>
    <w:rsid w:val="00D06030"/>
    <w:rsid w:val="00D169DE"/>
    <w:rsid w:val="00D20462"/>
    <w:rsid w:val="00D22542"/>
    <w:rsid w:val="00D25F8D"/>
    <w:rsid w:val="00D26D59"/>
    <w:rsid w:val="00D27C16"/>
    <w:rsid w:val="00D414B9"/>
    <w:rsid w:val="00D44B04"/>
    <w:rsid w:val="00D50080"/>
    <w:rsid w:val="00D57B3E"/>
    <w:rsid w:val="00D610E6"/>
    <w:rsid w:val="00D64AE7"/>
    <w:rsid w:val="00D75C48"/>
    <w:rsid w:val="00D76DA2"/>
    <w:rsid w:val="00D7710A"/>
    <w:rsid w:val="00D845D5"/>
    <w:rsid w:val="00D86E94"/>
    <w:rsid w:val="00D8713E"/>
    <w:rsid w:val="00D94C3E"/>
    <w:rsid w:val="00DA19D7"/>
    <w:rsid w:val="00DA3EB9"/>
    <w:rsid w:val="00DA6E8E"/>
    <w:rsid w:val="00DB2B3C"/>
    <w:rsid w:val="00DB40BC"/>
    <w:rsid w:val="00DB5856"/>
    <w:rsid w:val="00DB5AEF"/>
    <w:rsid w:val="00DB7A0B"/>
    <w:rsid w:val="00DC3342"/>
    <w:rsid w:val="00DC6B2E"/>
    <w:rsid w:val="00DC7C09"/>
    <w:rsid w:val="00DD61AA"/>
    <w:rsid w:val="00DE12E0"/>
    <w:rsid w:val="00DE20BA"/>
    <w:rsid w:val="00DE2B56"/>
    <w:rsid w:val="00DF0610"/>
    <w:rsid w:val="00DF5636"/>
    <w:rsid w:val="00DF7F4F"/>
    <w:rsid w:val="00E024BD"/>
    <w:rsid w:val="00E02D7E"/>
    <w:rsid w:val="00E07E95"/>
    <w:rsid w:val="00E153F3"/>
    <w:rsid w:val="00E20376"/>
    <w:rsid w:val="00E20843"/>
    <w:rsid w:val="00E24865"/>
    <w:rsid w:val="00E2508D"/>
    <w:rsid w:val="00E2681B"/>
    <w:rsid w:val="00E27879"/>
    <w:rsid w:val="00E313B9"/>
    <w:rsid w:val="00E400C8"/>
    <w:rsid w:val="00E42DC3"/>
    <w:rsid w:val="00E66CF4"/>
    <w:rsid w:val="00E743A7"/>
    <w:rsid w:val="00E80156"/>
    <w:rsid w:val="00E8734B"/>
    <w:rsid w:val="00E97E8F"/>
    <w:rsid w:val="00EB0B8E"/>
    <w:rsid w:val="00EB16C8"/>
    <w:rsid w:val="00EB5A89"/>
    <w:rsid w:val="00EC3D99"/>
    <w:rsid w:val="00EC50C5"/>
    <w:rsid w:val="00ED4309"/>
    <w:rsid w:val="00ED44E5"/>
    <w:rsid w:val="00EE4FF3"/>
    <w:rsid w:val="00EF423D"/>
    <w:rsid w:val="00EF54F8"/>
    <w:rsid w:val="00F07FA8"/>
    <w:rsid w:val="00F243B1"/>
    <w:rsid w:val="00F245CC"/>
    <w:rsid w:val="00F250D7"/>
    <w:rsid w:val="00F265B8"/>
    <w:rsid w:val="00F2662F"/>
    <w:rsid w:val="00F306BA"/>
    <w:rsid w:val="00F317A1"/>
    <w:rsid w:val="00F35FD7"/>
    <w:rsid w:val="00F414E4"/>
    <w:rsid w:val="00F47874"/>
    <w:rsid w:val="00F50329"/>
    <w:rsid w:val="00F540C7"/>
    <w:rsid w:val="00F60393"/>
    <w:rsid w:val="00F61E7D"/>
    <w:rsid w:val="00F63D2D"/>
    <w:rsid w:val="00F76A18"/>
    <w:rsid w:val="00F771AD"/>
    <w:rsid w:val="00F84A74"/>
    <w:rsid w:val="00F8634D"/>
    <w:rsid w:val="00F9220D"/>
    <w:rsid w:val="00F92B71"/>
    <w:rsid w:val="00FA2D36"/>
    <w:rsid w:val="00FA477E"/>
    <w:rsid w:val="00FA49FF"/>
    <w:rsid w:val="00FB0945"/>
    <w:rsid w:val="00FB256D"/>
    <w:rsid w:val="00FB5185"/>
    <w:rsid w:val="00FC64CD"/>
    <w:rsid w:val="00FC7557"/>
    <w:rsid w:val="00FD7032"/>
    <w:rsid w:val="00FE0180"/>
    <w:rsid w:val="00FE1E46"/>
    <w:rsid w:val="00FE4522"/>
    <w:rsid w:val="00FF57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4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paragraph" w:styleId="Textodenotaderodap">
    <w:name w:val="footnote text"/>
    <w:basedOn w:val="Normal"/>
    <w:link w:val="TextodenotaderodapChar"/>
    <w:uiPriority w:val="99"/>
    <w:semiHidden/>
    <w:unhideWhenUsed/>
    <w:rsid w:val="002E6C6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E6C62"/>
    <w:rPr>
      <w:sz w:val="20"/>
      <w:szCs w:val="20"/>
    </w:rPr>
  </w:style>
  <w:style w:type="character" w:styleId="Refdenotaderodap">
    <w:name w:val="footnote reference"/>
    <w:basedOn w:val="Fontepargpadro"/>
    <w:uiPriority w:val="99"/>
    <w:semiHidden/>
    <w:unhideWhenUsed/>
    <w:rsid w:val="002E6C62"/>
    <w:rPr>
      <w:vertAlign w:val="superscript"/>
    </w:rPr>
  </w:style>
  <w:style w:type="paragraph" w:styleId="Textodebalo">
    <w:name w:val="Balloon Text"/>
    <w:basedOn w:val="Normal"/>
    <w:link w:val="TextodebaloChar"/>
    <w:uiPriority w:val="99"/>
    <w:semiHidden/>
    <w:unhideWhenUsed/>
    <w:rsid w:val="002E6C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6C62"/>
    <w:rPr>
      <w:rFonts w:ascii="Tahoma" w:hAnsi="Tahoma" w:cs="Tahoma"/>
      <w:sz w:val="16"/>
      <w:szCs w:val="16"/>
    </w:rPr>
  </w:style>
  <w:style w:type="table" w:styleId="Tabelacomgrade">
    <w:name w:val="Table Grid"/>
    <w:basedOn w:val="Tabelanormal"/>
    <w:uiPriority w:val="39"/>
    <w:rsid w:val="000A4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B17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761"/>
  </w:style>
  <w:style w:type="paragraph" w:styleId="Rodap">
    <w:name w:val="footer"/>
    <w:basedOn w:val="Normal"/>
    <w:link w:val="RodapChar"/>
    <w:uiPriority w:val="99"/>
    <w:unhideWhenUsed/>
    <w:rsid w:val="00CB1761"/>
    <w:pPr>
      <w:tabs>
        <w:tab w:val="center" w:pos="4252"/>
        <w:tab w:val="right" w:pos="8504"/>
      </w:tabs>
      <w:spacing w:after="0" w:line="240" w:lineRule="auto"/>
    </w:pPr>
  </w:style>
  <w:style w:type="character" w:customStyle="1" w:styleId="RodapChar">
    <w:name w:val="Rodapé Char"/>
    <w:basedOn w:val="Fontepargpadro"/>
    <w:link w:val="Rodap"/>
    <w:uiPriority w:val="99"/>
    <w:rsid w:val="00CB1761"/>
  </w:style>
  <w:style w:type="paragraph" w:styleId="PargrafodaLista">
    <w:name w:val="List Paragraph"/>
    <w:basedOn w:val="Normal"/>
    <w:uiPriority w:val="34"/>
    <w:qFormat/>
    <w:rsid w:val="00D01AC0"/>
    <w:pPr>
      <w:widowControl/>
      <w:spacing w:after="160" w:line="259" w:lineRule="auto"/>
      <w:ind w:left="720"/>
      <w:contextualSpacing/>
    </w:pPr>
    <w:rPr>
      <w:rFonts w:asciiTheme="minorHAnsi" w:eastAsiaTheme="minorHAnsi" w:hAnsiTheme="minorHAnsi" w:cstheme="minorBidi"/>
      <w:color w:val="auto"/>
      <w:lang w:eastAsia="en-US"/>
    </w:rPr>
  </w:style>
  <w:style w:type="paragraph" w:styleId="NormalWeb">
    <w:name w:val="Normal (Web)"/>
    <w:basedOn w:val="Normal"/>
    <w:uiPriority w:val="99"/>
    <w:unhideWhenUsed/>
    <w:rsid w:val="00B24E5A"/>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Fontepargpadro"/>
    <w:rsid w:val="00B24E5A"/>
  </w:style>
  <w:style w:type="character" w:styleId="Hyperlink">
    <w:name w:val="Hyperlink"/>
    <w:basedOn w:val="Fontepargpadro"/>
    <w:uiPriority w:val="99"/>
    <w:unhideWhenUsed/>
    <w:rsid w:val="00C16211"/>
    <w:rPr>
      <w:color w:val="0000FF" w:themeColor="hyperlink"/>
      <w:u w:val="single"/>
    </w:rPr>
  </w:style>
  <w:style w:type="character" w:styleId="HiperlinkVisitado">
    <w:name w:val="FollowedHyperlink"/>
    <w:basedOn w:val="Fontepargpadro"/>
    <w:uiPriority w:val="99"/>
    <w:semiHidden/>
    <w:unhideWhenUsed/>
    <w:rsid w:val="00C16211"/>
    <w:rPr>
      <w:color w:val="800080" w:themeColor="followedHyperlink"/>
      <w:u w:val="single"/>
    </w:rPr>
  </w:style>
  <w:style w:type="character" w:styleId="Refdecomentrio">
    <w:name w:val="annotation reference"/>
    <w:basedOn w:val="Fontepargpadro"/>
    <w:uiPriority w:val="99"/>
    <w:semiHidden/>
    <w:unhideWhenUsed/>
    <w:rsid w:val="000F061C"/>
    <w:rPr>
      <w:sz w:val="16"/>
      <w:szCs w:val="16"/>
    </w:rPr>
  </w:style>
  <w:style w:type="paragraph" w:styleId="Textodecomentrio">
    <w:name w:val="annotation text"/>
    <w:basedOn w:val="Normal"/>
    <w:link w:val="TextodecomentrioChar"/>
    <w:uiPriority w:val="99"/>
    <w:semiHidden/>
    <w:unhideWhenUsed/>
    <w:rsid w:val="000F061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F061C"/>
    <w:rPr>
      <w:sz w:val="20"/>
      <w:szCs w:val="20"/>
    </w:rPr>
  </w:style>
  <w:style w:type="paragraph" w:styleId="Assuntodocomentrio">
    <w:name w:val="annotation subject"/>
    <w:basedOn w:val="Textodecomentrio"/>
    <w:next w:val="Textodecomentrio"/>
    <w:link w:val="AssuntodocomentrioChar"/>
    <w:uiPriority w:val="99"/>
    <w:semiHidden/>
    <w:unhideWhenUsed/>
    <w:rsid w:val="000F061C"/>
    <w:rPr>
      <w:b/>
      <w:bCs/>
    </w:rPr>
  </w:style>
  <w:style w:type="character" w:customStyle="1" w:styleId="AssuntodocomentrioChar">
    <w:name w:val="Assunto do comentário Char"/>
    <w:basedOn w:val="TextodecomentrioChar"/>
    <w:link w:val="Assuntodocomentrio"/>
    <w:uiPriority w:val="99"/>
    <w:semiHidden/>
    <w:rsid w:val="000F061C"/>
    <w:rPr>
      <w:b/>
      <w:bCs/>
      <w:sz w:val="20"/>
      <w:szCs w:val="20"/>
    </w:rPr>
  </w:style>
  <w:style w:type="character" w:customStyle="1" w:styleId="shorttext">
    <w:name w:val="short_text"/>
    <w:basedOn w:val="Fontepargpadro"/>
    <w:rsid w:val="00E268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contextualSpacing/>
    </w:pPr>
    <w:tblPr>
      <w:tblStyleRowBandSize w:val="1"/>
      <w:tblStyleColBandSize w:val="1"/>
      <w:tblCellMar>
        <w:left w:w="115" w:type="dxa"/>
        <w:right w:w="115" w:type="dxa"/>
      </w:tblCellMar>
    </w:tblPr>
  </w:style>
  <w:style w:type="table" w:customStyle="1" w:styleId="a1">
    <w:basedOn w:val="TableNormal"/>
    <w:pPr>
      <w:spacing w:after="0" w:line="240" w:lineRule="auto"/>
      <w:contextualSpacing/>
    </w:pPr>
    <w:tblPr>
      <w:tblStyleRowBandSize w:val="1"/>
      <w:tblStyleColBandSize w:val="1"/>
      <w:tblCellMar>
        <w:left w:w="115" w:type="dxa"/>
        <w:right w:w="115" w:type="dxa"/>
      </w:tblCellMar>
    </w:tblPr>
  </w:style>
  <w:style w:type="paragraph" w:styleId="Textodenotaderodap">
    <w:name w:val="footnote text"/>
    <w:basedOn w:val="Normal"/>
    <w:link w:val="TextodenotaderodapChar"/>
    <w:uiPriority w:val="99"/>
    <w:semiHidden/>
    <w:unhideWhenUsed/>
    <w:rsid w:val="002E6C6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E6C62"/>
    <w:rPr>
      <w:sz w:val="20"/>
      <w:szCs w:val="20"/>
    </w:rPr>
  </w:style>
  <w:style w:type="character" w:styleId="Refdenotaderodap">
    <w:name w:val="footnote reference"/>
    <w:basedOn w:val="Fontepargpadro"/>
    <w:uiPriority w:val="99"/>
    <w:semiHidden/>
    <w:unhideWhenUsed/>
    <w:rsid w:val="002E6C62"/>
    <w:rPr>
      <w:vertAlign w:val="superscript"/>
    </w:rPr>
  </w:style>
  <w:style w:type="paragraph" w:styleId="Textodebalo">
    <w:name w:val="Balloon Text"/>
    <w:basedOn w:val="Normal"/>
    <w:link w:val="TextodebaloChar"/>
    <w:uiPriority w:val="99"/>
    <w:semiHidden/>
    <w:unhideWhenUsed/>
    <w:rsid w:val="002E6C6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E6C62"/>
    <w:rPr>
      <w:rFonts w:ascii="Tahoma" w:hAnsi="Tahoma" w:cs="Tahoma"/>
      <w:sz w:val="16"/>
      <w:szCs w:val="16"/>
    </w:rPr>
  </w:style>
  <w:style w:type="table" w:styleId="Tabelacomgrade">
    <w:name w:val="Table Grid"/>
    <w:basedOn w:val="Tabelanormal"/>
    <w:uiPriority w:val="39"/>
    <w:rsid w:val="000A4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CB17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761"/>
  </w:style>
  <w:style w:type="paragraph" w:styleId="Rodap">
    <w:name w:val="footer"/>
    <w:basedOn w:val="Normal"/>
    <w:link w:val="RodapChar"/>
    <w:uiPriority w:val="99"/>
    <w:unhideWhenUsed/>
    <w:rsid w:val="00CB1761"/>
    <w:pPr>
      <w:tabs>
        <w:tab w:val="center" w:pos="4252"/>
        <w:tab w:val="right" w:pos="8504"/>
      </w:tabs>
      <w:spacing w:after="0" w:line="240" w:lineRule="auto"/>
    </w:pPr>
  </w:style>
  <w:style w:type="character" w:customStyle="1" w:styleId="RodapChar">
    <w:name w:val="Rodapé Char"/>
    <w:basedOn w:val="Fontepargpadro"/>
    <w:link w:val="Rodap"/>
    <w:uiPriority w:val="99"/>
    <w:rsid w:val="00CB1761"/>
  </w:style>
  <w:style w:type="paragraph" w:styleId="PargrafodaLista">
    <w:name w:val="List Paragraph"/>
    <w:basedOn w:val="Normal"/>
    <w:uiPriority w:val="34"/>
    <w:qFormat/>
    <w:rsid w:val="00D01AC0"/>
    <w:pPr>
      <w:widowControl/>
      <w:spacing w:after="160" w:line="259" w:lineRule="auto"/>
      <w:ind w:left="720"/>
      <w:contextualSpacing/>
    </w:pPr>
    <w:rPr>
      <w:rFonts w:asciiTheme="minorHAnsi" w:eastAsiaTheme="minorHAnsi" w:hAnsiTheme="minorHAnsi" w:cstheme="minorBidi"/>
      <w:color w:val="auto"/>
      <w:lang w:eastAsia="en-US"/>
    </w:rPr>
  </w:style>
  <w:style w:type="paragraph" w:styleId="NormalWeb">
    <w:name w:val="Normal (Web)"/>
    <w:basedOn w:val="Normal"/>
    <w:uiPriority w:val="99"/>
    <w:unhideWhenUsed/>
    <w:rsid w:val="00B24E5A"/>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Fontepargpadro"/>
    <w:rsid w:val="00B24E5A"/>
  </w:style>
  <w:style w:type="character" w:styleId="Hyperlink">
    <w:name w:val="Hyperlink"/>
    <w:basedOn w:val="Fontepargpadro"/>
    <w:uiPriority w:val="99"/>
    <w:unhideWhenUsed/>
    <w:rsid w:val="00C16211"/>
    <w:rPr>
      <w:color w:val="0000FF" w:themeColor="hyperlink"/>
      <w:u w:val="single"/>
    </w:rPr>
  </w:style>
  <w:style w:type="character" w:styleId="HiperlinkVisitado">
    <w:name w:val="FollowedHyperlink"/>
    <w:basedOn w:val="Fontepargpadro"/>
    <w:uiPriority w:val="99"/>
    <w:semiHidden/>
    <w:unhideWhenUsed/>
    <w:rsid w:val="00C16211"/>
    <w:rPr>
      <w:color w:val="800080" w:themeColor="followedHyperlink"/>
      <w:u w:val="single"/>
    </w:rPr>
  </w:style>
  <w:style w:type="character" w:styleId="Refdecomentrio">
    <w:name w:val="annotation reference"/>
    <w:basedOn w:val="Fontepargpadro"/>
    <w:uiPriority w:val="99"/>
    <w:semiHidden/>
    <w:unhideWhenUsed/>
    <w:rsid w:val="000F061C"/>
    <w:rPr>
      <w:sz w:val="16"/>
      <w:szCs w:val="16"/>
    </w:rPr>
  </w:style>
  <w:style w:type="paragraph" w:styleId="Textodecomentrio">
    <w:name w:val="annotation text"/>
    <w:basedOn w:val="Normal"/>
    <w:link w:val="TextodecomentrioChar"/>
    <w:uiPriority w:val="99"/>
    <w:semiHidden/>
    <w:unhideWhenUsed/>
    <w:rsid w:val="000F061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F061C"/>
    <w:rPr>
      <w:sz w:val="20"/>
      <w:szCs w:val="20"/>
    </w:rPr>
  </w:style>
  <w:style w:type="paragraph" w:styleId="Assuntodocomentrio">
    <w:name w:val="annotation subject"/>
    <w:basedOn w:val="Textodecomentrio"/>
    <w:next w:val="Textodecomentrio"/>
    <w:link w:val="AssuntodocomentrioChar"/>
    <w:uiPriority w:val="99"/>
    <w:semiHidden/>
    <w:unhideWhenUsed/>
    <w:rsid w:val="000F061C"/>
    <w:rPr>
      <w:b/>
      <w:bCs/>
    </w:rPr>
  </w:style>
  <w:style w:type="character" w:customStyle="1" w:styleId="AssuntodocomentrioChar">
    <w:name w:val="Assunto do comentário Char"/>
    <w:basedOn w:val="TextodecomentrioChar"/>
    <w:link w:val="Assuntodocomentrio"/>
    <w:uiPriority w:val="99"/>
    <w:semiHidden/>
    <w:rsid w:val="000F061C"/>
    <w:rPr>
      <w:b/>
      <w:bCs/>
      <w:sz w:val="20"/>
      <w:szCs w:val="20"/>
    </w:rPr>
  </w:style>
  <w:style w:type="character" w:customStyle="1" w:styleId="shorttext">
    <w:name w:val="short_text"/>
    <w:basedOn w:val="Fontepargpadro"/>
    <w:rsid w:val="00E26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9891">
      <w:bodyDiv w:val="1"/>
      <w:marLeft w:val="0"/>
      <w:marRight w:val="0"/>
      <w:marTop w:val="0"/>
      <w:marBottom w:val="0"/>
      <w:divBdr>
        <w:top w:val="none" w:sz="0" w:space="0" w:color="auto"/>
        <w:left w:val="none" w:sz="0" w:space="0" w:color="auto"/>
        <w:bottom w:val="none" w:sz="0" w:space="0" w:color="auto"/>
        <w:right w:val="none" w:sz="0" w:space="0" w:color="auto"/>
      </w:divBdr>
    </w:div>
    <w:div w:id="143813196">
      <w:bodyDiv w:val="1"/>
      <w:marLeft w:val="0"/>
      <w:marRight w:val="0"/>
      <w:marTop w:val="0"/>
      <w:marBottom w:val="0"/>
      <w:divBdr>
        <w:top w:val="none" w:sz="0" w:space="0" w:color="auto"/>
        <w:left w:val="none" w:sz="0" w:space="0" w:color="auto"/>
        <w:bottom w:val="none" w:sz="0" w:space="0" w:color="auto"/>
        <w:right w:val="none" w:sz="0" w:space="0" w:color="auto"/>
      </w:divBdr>
    </w:div>
    <w:div w:id="449469556">
      <w:bodyDiv w:val="1"/>
      <w:marLeft w:val="0"/>
      <w:marRight w:val="0"/>
      <w:marTop w:val="0"/>
      <w:marBottom w:val="0"/>
      <w:divBdr>
        <w:top w:val="none" w:sz="0" w:space="0" w:color="auto"/>
        <w:left w:val="none" w:sz="0" w:space="0" w:color="auto"/>
        <w:bottom w:val="none" w:sz="0" w:space="0" w:color="auto"/>
        <w:right w:val="none" w:sz="0" w:space="0" w:color="auto"/>
      </w:divBdr>
    </w:div>
    <w:div w:id="763264398">
      <w:bodyDiv w:val="1"/>
      <w:marLeft w:val="0"/>
      <w:marRight w:val="0"/>
      <w:marTop w:val="0"/>
      <w:marBottom w:val="0"/>
      <w:divBdr>
        <w:top w:val="none" w:sz="0" w:space="0" w:color="auto"/>
        <w:left w:val="none" w:sz="0" w:space="0" w:color="auto"/>
        <w:bottom w:val="none" w:sz="0" w:space="0" w:color="auto"/>
        <w:right w:val="none" w:sz="0" w:space="0" w:color="auto"/>
      </w:divBdr>
    </w:div>
    <w:div w:id="803085557">
      <w:bodyDiv w:val="1"/>
      <w:marLeft w:val="0"/>
      <w:marRight w:val="0"/>
      <w:marTop w:val="0"/>
      <w:marBottom w:val="0"/>
      <w:divBdr>
        <w:top w:val="none" w:sz="0" w:space="0" w:color="auto"/>
        <w:left w:val="none" w:sz="0" w:space="0" w:color="auto"/>
        <w:bottom w:val="none" w:sz="0" w:space="0" w:color="auto"/>
        <w:right w:val="none" w:sz="0" w:space="0" w:color="auto"/>
      </w:divBdr>
    </w:div>
    <w:div w:id="873269049">
      <w:bodyDiv w:val="1"/>
      <w:marLeft w:val="0"/>
      <w:marRight w:val="0"/>
      <w:marTop w:val="0"/>
      <w:marBottom w:val="0"/>
      <w:divBdr>
        <w:top w:val="none" w:sz="0" w:space="0" w:color="auto"/>
        <w:left w:val="none" w:sz="0" w:space="0" w:color="auto"/>
        <w:bottom w:val="none" w:sz="0" w:space="0" w:color="auto"/>
        <w:right w:val="none" w:sz="0" w:space="0" w:color="auto"/>
      </w:divBdr>
    </w:div>
    <w:div w:id="1244952749">
      <w:bodyDiv w:val="1"/>
      <w:marLeft w:val="0"/>
      <w:marRight w:val="0"/>
      <w:marTop w:val="0"/>
      <w:marBottom w:val="0"/>
      <w:divBdr>
        <w:top w:val="none" w:sz="0" w:space="0" w:color="auto"/>
        <w:left w:val="none" w:sz="0" w:space="0" w:color="auto"/>
        <w:bottom w:val="none" w:sz="0" w:space="0" w:color="auto"/>
        <w:right w:val="none" w:sz="0" w:space="0" w:color="auto"/>
      </w:divBdr>
    </w:div>
    <w:div w:id="1331254935">
      <w:bodyDiv w:val="1"/>
      <w:marLeft w:val="0"/>
      <w:marRight w:val="0"/>
      <w:marTop w:val="0"/>
      <w:marBottom w:val="0"/>
      <w:divBdr>
        <w:top w:val="none" w:sz="0" w:space="0" w:color="auto"/>
        <w:left w:val="none" w:sz="0" w:space="0" w:color="auto"/>
        <w:bottom w:val="none" w:sz="0" w:space="0" w:color="auto"/>
        <w:right w:val="none" w:sz="0" w:space="0" w:color="auto"/>
      </w:divBdr>
    </w:div>
    <w:div w:id="1407919758">
      <w:bodyDiv w:val="1"/>
      <w:marLeft w:val="0"/>
      <w:marRight w:val="0"/>
      <w:marTop w:val="0"/>
      <w:marBottom w:val="0"/>
      <w:divBdr>
        <w:top w:val="none" w:sz="0" w:space="0" w:color="auto"/>
        <w:left w:val="none" w:sz="0" w:space="0" w:color="auto"/>
        <w:bottom w:val="none" w:sz="0" w:space="0" w:color="auto"/>
        <w:right w:val="none" w:sz="0" w:space="0" w:color="auto"/>
      </w:divBdr>
    </w:div>
    <w:div w:id="1579708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590/S1806-64452009000100009" TargetMode="External"/><Relationship Id="rId18" Type="http://schemas.openxmlformats.org/officeDocument/2006/relationships/hyperlink" Target="http://dx.doi.org/10.11606/issn.2238-6149.v26iespp1-49"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http://dx.doi.org/10.1590/1809-4503201500050007" TargetMode="External"/><Relationship Id="rId17" Type="http://schemas.openxmlformats.org/officeDocument/2006/relationships/hyperlink" Target="http://dx.doi.org/10.15343/0104-7809.20143802179188" TargetMode="External"/><Relationship Id="rId2" Type="http://schemas.openxmlformats.org/officeDocument/2006/relationships/numbering" Target="numbering.xml"/><Relationship Id="rId16" Type="http://schemas.openxmlformats.org/officeDocument/2006/relationships/hyperlink" Target="http://dx.doi.org/10.1590/S0034-891020060008000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1590/1809-4503201500050003%20" TargetMode="External"/><Relationship Id="rId5" Type="http://schemas.openxmlformats.org/officeDocument/2006/relationships/settings" Target="settings.xml"/><Relationship Id="rId15" Type="http://schemas.openxmlformats.org/officeDocument/2006/relationships/hyperlink" Target="http://dx.doi.org/10.1590/S0034-89102006000800014" TargetMode="External"/><Relationship Id="rId10" Type="http://schemas.openxmlformats.org/officeDocument/2006/relationships/hyperlink" Target="http://dx.doi.org/10.1590/0102-311x0001921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dx.doi.org/10.1590/S0034-89102006000800002" TargetMode="External"/><Relationship Id="rId22"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EEBC8-F862-433C-92AB-6B48420F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7274</Words>
  <Characters>39282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Kaline</dc:creator>
  <cp:lastModifiedBy>Milena Kaline</cp:lastModifiedBy>
  <cp:revision>4</cp:revision>
  <dcterms:created xsi:type="dcterms:W3CDTF">2017-11-28T01:46:00Z</dcterms:created>
  <dcterms:modified xsi:type="dcterms:W3CDTF">2017-11-28T02:14:00Z</dcterms:modified>
</cp:coreProperties>
</file>