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78718" w14:textId="77777777" w:rsidR="00C63A29" w:rsidRDefault="00C63A29" w:rsidP="00C63A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32554D">
        <w:rPr>
          <w:rFonts w:ascii="Times New Roman" w:hAnsi="Times New Roman"/>
          <w:b/>
          <w:color w:val="000000"/>
          <w:sz w:val="24"/>
          <w:szCs w:val="24"/>
        </w:rPr>
        <w:t>APOSENTADORIA: IMPACTO NO COTIDIANO DO SERVIDOR PÚBLICO FEDERAL</w:t>
      </w:r>
    </w:p>
    <w:p w14:paraId="3266776A" w14:textId="77777777" w:rsidR="00A81A69" w:rsidRPr="0032554D" w:rsidRDefault="00A81A69" w:rsidP="00C63A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FFFF33A" w14:textId="77777777" w:rsidR="00A81A69" w:rsidRDefault="00BC5FBD" w:rsidP="00A81A6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 w:rsidRPr="00CF3B08">
        <w:rPr>
          <w:rFonts w:ascii="Times New Roman" w:hAnsi="Times New Roman"/>
          <w:b/>
          <w:sz w:val="24"/>
          <w:szCs w:val="24"/>
        </w:rPr>
        <w:t>etirement</w:t>
      </w:r>
      <w:proofErr w:type="spellEnd"/>
      <w:r w:rsidRPr="00CF3B08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CF3B08">
        <w:rPr>
          <w:rFonts w:ascii="Times New Roman" w:hAnsi="Times New Roman"/>
          <w:b/>
          <w:sz w:val="24"/>
          <w:szCs w:val="24"/>
        </w:rPr>
        <w:t>impact</w:t>
      </w:r>
      <w:proofErr w:type="spellEnd"/>
      <w:r w:rsidRPr="00CF3B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3B08">
        <w:rPr>
          <w:rFonts w:ascii="Times New Roman" w:hAnsi="Times New Roman"/>
          <w:b/>
          <w:sz w:val="24"/>
          <w:szCs w:val="24"/>
        </w:rPr>
        <w:t>on</w:t>
      </w:r>
      <w:proofErr w:type="spellEnd"/>
      <w:r w:rsidRPr="00CF3B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3B08">
        <w:rPr>
          <w:rFonts w:ascii="Times New Roman" w:hAnsi="Times New Roman"/>
          <w:b/>
          <w:sz w:val="24"/>
          <w:szCs w:val="24"/>
        </w:rPr>
        <w:t>daily</w:t>
      </w:r>
      <w:proofErr w:type="spellEnd"/>
      <w:r w:rsidRPr="00CF3B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3B08">
        <w:rPr>
          <w:rFonts w:ascii="Times New Roman" w:hAnsi="Times New Roman"/>
          <w:b/>
          <w:sz w:val="24"/>
          <w:szCs w:val="24"/>
        </w:rPr>
        <w:t>lives</w:t>
      </w:r>
      <w:proofErr w:type="spellEnd"/>
      <w:r w:rsidRPr="00CF3B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3B08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CF3B08">
        <w:rPr>
          <w:rFonts w:ascii="Times New Roman" w:hAnsi="Times New Roman"/>
          <w:b/>
          <w:sz w:val="24"/>
          <w:szCs w:val="24"/>
        </w:rPr>
        <w:t xml:space="preserve"> federal </w:t>
      </w:r>
      <w:proofErr w:type="spellStart"/>
      <w:r w:rsidRPr="00CF3B08">
        <w:rPr>
          <w:rFonts w:ascii="Times New Roman" w:hAnsi="Times New Roman"/>
          <w:b/>
          <w:sz w:val="24"/>
          <w:szCs w:val="24"/>
        </w:rPr>
        <w:t>public</w:t>
      </w:r>
      <w:proofErr w:type="spellEnd"/>
      <w:r w:rsidRPr="00CF3B08">
        <w:rPr>
          <w:rFonts w:ascii="Times New Roman" w:hAnsi="Times New Roman"/>
          <w:b/>
          <w:sz w:val="24"/>
          <w:szCs w:val="24"/>
        </w:rPr>
        <w:t xml:space="preserve"> server</w:t>
      </w:r>
    </w:p>
    <w:p w14:paraId="3922CA1E" w14:textId="77777777" w:rsidR="005A1953" w:rsidRPr="00CF3B08" w:rsidRDefault="00BC5FBD" w:rsidP="00A81A6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Jubilación</w:t>
      </w:r>
      <w:proofErr w:type="spellEnd"/>
      <w:r w:rsidRPr="005A1953">
        <w:rPr>
          <w:rFonts w:ascii="Times New Roman" w:hAnsi="Times New Roman"/>
          <w:b/>
          <w:sz w:val="24"/>
          <w:szCs w:val="24"/>
        </w:rPr>
        <w:t xml:space="preserve">: impacto </w:t>
      </w:r>
      <w:proofErr w:type="spellStart"/>
      <w:r w:rsidRPr="005A1953">
        <w:rPr>
          <w:rFonts w:ascii="Times New Roman" w:hAnsi="Times New Roman"/>
          <w:b/>
          <w:sz w:val="24"/>
          <w:szCs w:val="24"/>
        </w:rPr>
        <w:t>en</w:t>
      </w:r>
      <w:proofErr w:type="spellEnd"/>
      <w:r w:rsidRPr="005A19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1953">
        <w:rPr>
          <w:rFonts w:ascii="Times New Roman" w:hAnsi="Times New Roman"/>
          <w:b/>
          <w:sz w:val="24"/>
          <w:szCs w:val="24"/>
        </w:rPr>
        <w:t>el</w:t>
      </w:r>
      <w:proofErr w:type="spellEnd"/>
      <w:r w:rsidRPr="005A1953">
        <w:rPr>
          <w:rFonts w:ascii="Times New Roman" w:hAnsi="Times New Roman"/>
          <w:b/>
          <w:sz w:val="24"/>
          <w:szCs w:val="24"/>
        </w:rPr>
        <w:t xml:space="preserve"> cotidiano </w:t>
      </w:r>
      <w:proofErr w:type="spellStart"/>
      <w:r w:rsidRPr="005A1953">
        <w:rPr>
          <w:rFonts w:ascii="Times New Roman" w:hAnsi="Times New Roman"/>
          <w:b/>
          <w:sz w:val="24"/>
          <w:szCs w:val="24"/>
        </w:rPr>
        <w:t>del</w:t>
      </w:r>
      <w:proofErr w:type="spellEnd"/>
      <w:r w:rsidRPr="005A1953">
        <w:rPr>
          <w:rFonts w:ascii="Times New Roman" w:hAnsi="Times New Roman"/>
          <w:b/>
          <w:sz w:val="24"/>
          <w:szCs w:val="24"/>
        </w:rPr>
        <w:t xml:space="preserve"> servidor público federal</w:t>
      </w:r>
    </w:p>
    <w:p w14:paraId="4465C7F0" w14:textId="77777777" w:rsidR="00C63A29" w:rsidRPr="00A84B9C" w:rsidRDefault="00C63A29" w:rsidP="00C63A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FB40C85" w14:textId="77777777" w:rsidR="00A84B9C" w:rsidRPr="0065349A" w:rsidRDefault="0032554D" w:rsidP="00713C38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84B9C">
        <w:rPr>
          <w:rFonts w:ascii="Times New Roman" w:hAnsi="Times New Roman"/>
          <w:b/>
          <w:sz w:val="20"/>
          <w:szCs w:val="24"/>
        </w:rPr>
        <w:t>Resumo:</w:t>
      </w:r>
      <w:r w:rsidR="0065349A">
        <w:rPr>
          <w:rFonts w:ascii="Times New Roman" w:hAnsi="Times New Roman"/>
          <w:sz w:val="20"/>
          <w:szCs w:val="24"/>
        </w:rPr>
        <w:t xml:space="preserve"> </w:t>
      </w:r>
      <w:r w:rsidR="00AE2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Introdução:</w:t>
      </w:r>
      <w:r w:rsidR="00AE2943" w:rsidRPr="00AE2943">
        <w:rPr>
          <w:rFonts w:ascii="Times New Roman" w:hAnsi="Times New Roman"/>
          <w:color w:val="000000"/>
          <w:sz w:val="20"/>
          <w:szCs w:val="24"/>
        </w:rPr>
        <w:t xml:space="preserve"> </w:t>
      </w:r>
      <w:r w:rsidR="00AE2943" w:rsidRPr="00A84B9C">
        <w:rPr>
          <w:rFonts w:ascii="Times New Roman" w:hAnsi="Times New Roman"/>
          <w:color w:val="000000"/>
          <w:sz w:val="20"/>
          <w:szCs w:val="24"/>
        </w:rPr>
        <w:t>Nos últimos tempos vem acontecendo mudanças significativas no estilo de vida dos indivíduos, essas mudanças refletem no processo de envelhecimento, trabalho, cotidiano e na aposentadoria. O processo de envelhecimento é multifatorial e acontece com todos os indivíduos, e variam de acordo com os hábitos de vida de cada ser humano.</w:t>
      </w:r>
      <w:r w:rsidR="00AE2943">
        <w:rPr>
          <w:rFonts w:ascii="Times New Roman" w:hAnsi="Times New Roman"/>
          <w:color w:val="000000"/>
          <w:sz w:val="20"/>
          <w:szCs w:val="24"/>
        </w:rPr>
        <w:t xml:space="preserve"> </w:t>
      </w:r>
      <w:r w:rsidR="00AE2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Objetivos: </w:t>
      </w:r>
      <w:r w:rsidR="00AE2943" w:rsidRPr="00A84B9C">
        <w:rPr>
          <w:rFonts w:ascii="Times New Roman" w:hAnsi="Times New Roman"/>
          <w:color w:val="000000"/>
          <w:sz w:val="20"/>
          <w:szCs w:val="24"/>
        </w:rPr>
        <w:t>O objetivo principal da pesquisa é analisar os impactos da aposentadoria no cotidiano do servidor público federal.</w:t>
      </w:r>
      <w:r w:rsidR="00AE2943">
        <w:rPr>
          <w:rFonts w:ascii="Times New Roman" w:hAnsi="Times New Roman"/>
          <w:color w:val="000000"/>
          <w:sz w:val="20"/>
          <w:szCs w:val="24"/>
        </w:rPr>
        <w:t xml:space="preserve"> </w:t>
      </w:r>
      <w:r w:rsidR="00AE2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Métodos:</w:t>
      </w:r>
      <w:r w:rsidR="00AE2943" w:rsidRPr="00AE2943">
        <w:rPr>
          <w:rFonts w:ascii="Times New Roman" w:hAnsi="Times New Roman"/>
          <w:color w:val="000000"/>
          <w:sz w:val="20"/>
          <w:szCs w:val="24"/>
        </w:rPr>
        <w:t xml:space="preserve"> </w:t>
      </w:r>
      <w:r w:rsidR="00AE2943" w:rsidRPr="00A84B9C">
        <w:rPr>
          <w:rFonts w:ascii="Times New Roman" w:hAnsi="Times New Roman"/>
          <w:color w:val="000000"/>
          <w:sz w:val="20"/>
          <w:szCs w:val="24"/>
        </w:rPr>
        <w:t xml:space="preserve">Desse modo, utilizando-se da abordagem qualitativa, será realizado o questionário BOAS e </w:t>
      </w:r>
      <w:r w:rsidR="00AE2943">
        <w:rPr>
          <w:rFonts w:ascii="Times New Roman" w:hAnsi="Times New Roman"/>
          <w:color w:val="000000"/>
          <w:sz w:val="20"/>
          <w:szCs w:val="24"/>
        </w:rPr>
        <w:t xml:space="preserve">uma </w:t>
      </w:r>
      <w:r w:rsidR="00AE2943" w:rsidRPr="00A84B9C">
        <w:rPr>
          <w:rFonts w:ascii="Times New Roman" w:hAnsi="Times New Roman"/>
          <w:color w:val="000000"/>
          <w:sz w:val="20"/>
          <w:szCs w:val="24"/>
        </w:rPr>
        <w:t>entrevista semiestruturada. A partir desses instrumentos será analisada e identificada as questões da aposentadoria que influenciam na ruptura do cotidiano</w:t>
      </w:r>
      <w:r w:rsidR="00AE2943">
        <w:rPr>
          <w:rFonts w:ascii="Times New Roman" w:hAnsi="Times New Roman"/>
          <w:color w:val="000000"/>
          <w:sz w:val="20"/>
          <w:szCs w:val="24"/>
        </w:rPr>
        <w:t>.</w:t>
      </w:r>
      <w:r w:rsidR="00AE2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Resultados/Discussão: </w:t>
      </w:r>
      <w:r w:rsidR="00AE2943" w:rsidRPr="00A84B9C">
        <w:rPr>
          <w:rFonts w:ascii="Times New Roman" w:hAnsi="Times New Roman"/>
          <w:color w:val="000000"/>
          <w:sz w:val="20"/>
          <w:szCs w:val="24"/>
        </w:rPr>
        <w:t>A velhice vem cercada de mudanças e uma delas é a aposentadoria. Para podermos falar de aposentadoria é preciso que entendamos qual o significado do trabalho na vida dos indivíduos, que pode ser uma forma de pertencimento social e/ou fazer parte da construção da identidade social.</w:t>
      </w:r>
      <w:r w:rsidR="0013206C" w:rsidRPr="00C62A5F">
        <w:rPr>
          <w:rFonts w:ascii="Times New Roman" w:hAnsi="Times New Roman"/>
          <w:color w:val="000000"/>
          <w:sz w:val="20"/>
          <w:szCs w:val="24"/>
        </w:rPr>
        <w:t xml:space="preserve"> Sendo assim, foram identificadas </w:t>
      </w:r>
      <w:r w:rsidR="00AE2943" w:rsidRPr="00C62A5F">
        <w:rPr>
          <w:rFonts w:ascii="Times New Roman" w:hAnsi="Times New Roman"/>
          <w:color w:val="000000"/>
          <w:sz w:val="20"/>
          <w:szCs w:val="24"/>
        </w:rPr>
        <w:t xml:space="preserve">três categorias pertinentes a pesquisa, são </w:t>
      </w:r>
      <w:r w:rsidR="00AE2943" w:rsidRPr="00C62A5F">
        <w:rPr>
          <w:rFonts w:ascii="Times New Roman" w:hAnsi="Times New Roman"/>
          <w:sz w:val="20"/>
          <w:szCs w:val="24"/>
        </w:rPr>
        <w:t>elas: Planejamento da aposentadoria, Impacto no cotidiano e Ressignificação do cotidiano.</w:t>
      </w:r>
      <w:r w:rsidR="00D321E2" w:rsidRPr="00C62A5F">
        <w:rPr>
          <w:rFonts w:ascii="Times New Roman" w:hAnsi="Times New Roman"/>
          <w:sz w:val="20"/>
          <w:szCs w:val="24"/>
        </w:rPr>
        <w:t xml:space="preserve"> </w:t>
      </w:r>
      <w:r w:rsidR="00AE2943" w:rsidRPr="00C62A5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Conclusões: </w:t>
      </w:r>
      <w:r w:rsidR="00A84B9C" w:rsidRPr="00C62A5F">
        <w:rPr>
          <w:rFonts w:ascii="Times New Roman" w:hAnsi="Times New Roman"/>
          <w:color w:val="000000"/>
          <w:sz w:val="20"/>
          <w:szCs w:val="24"/>
        </w:rPr>
        <w:t>Cada ser humano possui seus hábitos de vida e ao envelhecer e aposentar-se ocorre</w:t>
      </w:r>
      <w:r w:rsidR="00847024" w:rsidRPr="00C62A5F">
        <w:rPr>
          <w:rFonts w:ascii="Times New Roman" w:hAnsi="Times New Roman"/>
          <w:color w:val="000000"/>
          <w:sz w:val="20"/>
          <w:szCs w:val="24"/>
        </w:rPr>
        <w:t>m</w:t>
      </w:r>
      <w:r w:rsidR="00A84B9C" w:rsidRPr="00C62A5F">
        <w:rPr>
          <w:rFonts w:ascii="Times New Roman" w:hAnsi="Times New Roman"/>
          <w:color w:val="000000"/>
          <w:sz w:val="20"/>
          <w:szCs w:val="24"/>
        </w:rPr>
        <w:t xml:space="preserve"> mudanç</w:t>
      </w:r>
      <w:r w:rsidR="00847024" w:rsidRPr="00C62A5F">
        <w:rPr>
          <w:rFonts w:ascii="Times New Roman" w:hAnsi="Times New Roman"/>
          <w:color w:val="000000"/>
          <w:sz w:val="20"/>
          <w:szCs w:val="24"/>
        </w:rPr>
        <w:t>as significativas no cotidiano, que poderão ser positivas ou negativas, isto está associado a subjetividade de cada indivíduo.</w:t>
      </w:r>
      <w:r w:rsidR="00847024">
        <w:rPr>
          <w:rFonts w:ascii="Times New Roman" w:hAnsi="Times New Roman"/>
          <w:color w:val="000000"/>
          <w:sz w:val="20"/>
          <w:szCs w:val="24"/>
        </w:rPr>
        <w:t xml:space="preserve">  </w:t>
      </w:r>
    </w:p>
    <w:p w14:paraId="095104FD" w14:textId="77777777" w:rsidR="000915A4" w:rsidRDefault="0032554D" w:rsidP="000915A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32554D">
        <w:rPr>
          <w:rFonts w:ascii="Times New Roman" w:hAnsi="Times New Roman"/>
          <w:b/>
          <w:sz w:val="20"/>
          <w:szCs w:val="24"/>
        </w:rPr>
        <w:t>Palavras-chave:</w:t>
      </w:r>
      <w:r w:rsidRPr="0032554D">
        <w:rPr>
          <w:rFonts w:ascii="Times New Roman" w:hAnsi="Times New Roman"/>
          <w:sz w:val="20"/>
          <w:szCs w:val="24"/>
        </w:rPr>
        <w:t xml:space="preserve"> Aposentadoria.</w:t>
      </w:r>
      <w:r w:rsidR="00686956">
        <w:rPr>
          <w:rFonts w:ascii="Times New Roman" w:hAnsi="Times New Roman"/>
          <w:sz w:val="20"/>
          <w:szCs w:val="24"/>
        </w:rPr>
        <w:t xml:space="preserve"> </w:t>
      </w:r>
      <w:r w:rsidR="00DF3EC6">
        <w:rPr>
          <w:rFonts w:ascii="Times New Roman" w:hAnsi="Times New Roman"/>
          <w:sz w:val="20"/>
          <w:szCs w:val="24"/>
        </w:rPr>
        <w:t>Envelhecimento.</w:t>
      </w:r>
      <w:r w:rsidR="001D53D1">
        <w:rPr>
          <w:rFonts w:ascii="Times New Roman" w:hAnsi="Times New Roman"/>
          <w:sz w:val="20"/>
          <w:szCs w:val="24"/>
        </w:rPr>
        <w:t xml:space="preserve"> </w:t>
      </w:r>
      <w:r w:rsidR="0003543E">
        <w:rPr>
          <w:rFonts w:ascii="Times New Roman" w:hAnsi="Times New Roman"/>
          <w:sz w:val="20"/>
          <w:szCs w:val="24"/>
        </w:rPr>
        <w:t>Trabalho</w:t>
      </w:r>
      <w:r w:rsidR="001D53D1">
        <w:rPr>
          <w:rFonts w:ascii="Times New Roman" w:hAnsi="Times New Roman"/>
          <w:sz w:val="20"/>
          <w:szCs w:val="24"/>
        </w:rPr>
        <w:t>.</w:t>
      </w:r>
    </w:p>
    <w:p w14:paraId="04391A02" w14:textId="77777777" w:rsidR="000915A4" w:rsidRPr="007B72C2" w:rsidRDefault="000915A4" w:rsidP="000915A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1DA765C4" w14:textId="77777777" w:rsidR="000A586F" w:rsidRPr="0065349A" w:rsidRDefault="00CF3B08" w:rsidP="000A586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81A69">
        <w:rPr>
          <w:rFonts w:ascii="Times New Roman" w:hAnsi="Times New Roman"/>
          <w:b/>
          <w:sz w:val="20"/>
          <w:szCs w:val="20"/>
        </w:rPr>
        <w:t>Abstract:</w:t>
      </w:r>
      <w:r w:rsidRPr="00CF3B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C62A5F">
        <w:rPr>
          <w:rFonts w:ascii="Times New Roman" w:hAnsi="Times New Roman"/>
          <w:sz w:val="20"/>
          <w:szCs w:val="20"/>
        </w:rPr>
        <w:t>Introdu</w:t>
      </w:r>
      <w:r w:rsidR="00C62A5F" w:rsidRPr="00C62A5F">
        <w:rPr>
          <w:rFonts w:ascii="Times New Roman" w:hAnsi="Times New Roman"/>
          <w:sz w:val="20"/>
          <w:szCs w:val="20"/>
        </w:rPr>
        <w:t>ction</w:t>
      </w:r>
      <w:r w:rsidR="00026B7C">
        <w:rPr>
          <w:rFonts w:ascii="Times New Roman" w:hAnsi="Times New Roman"/>
          <w:sz w:val="20"/>
          <w:szCs w:val="20"/>
        </w:rPr>
        <w:t>:</w:t>
      </w:r>
      <w:r w:rsidR="00026B7C" w:rsidRPr="00641BF6">
        <w:rPr>
          <w:rFonts w:ascii="Times New Roman" w:hAnsi="Times New Roman"/>
          <w:sz w:val="20"/>
          <w:szCs w:val="20"/>
        </w:rPr>
        <w:t>In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recent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times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there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have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been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significant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changes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lifestyle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individuals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these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changes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reflect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process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aging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work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daily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life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and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retirement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. The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aging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process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multifactorial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and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happens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to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all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individuals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and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they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vary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according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to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life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habits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each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human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being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>.</w:t>
      </w:r>
      <w:r w:rsidR="00026B7C" w:rsidRPr="00026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2A5F">
        <w:rPr>
          <w:rFonts w:ascii="Times New Roman" w:hAnsi="Times New Roman"/>
          <w:sz w:val="20"/>
          <w:szCs w:val="20"/>
        </w:rPr>
        <w:t>Objective</w:t>
      </w:r>
      <w:proofErr w:type="spellEnd"/>
      <w:r w:rsidR="00026B7C" w:rsidRPr="00C62A5F">
        <w:rPr>
          <w:rFonts w:ascii="Times New Roman" w:hAnsi="Times New Roman"/>
          <w:sz w:val="20"/>
          <w:szCs w:val="20"/>
        </w:rPr>
        <w:t>:</w:t>
      </w:r>
      <w:r w:rsidR="00026B7C">
        <w:rPr>
          <w:rFonts w:ascii="Times New Roman" w:hAnsi="Times New Roman"/>
          <w:sz w:val="20"/>
          <w:szCs w:val="20"/>
        </w:rPr>
        <w:t xml:space="preserve"> </w:t>
      </w:r>
      <w:r w:rsidR="00026B7C" w:rsidRPr="00641BF6">
        <w:rPr>
          <w:rFonts w:ascii="Times New Roman" w:hAnsi="Times New Roman"/>
          <w:sz w:val="20"/>
          <w:szCs w:val="20"/>
        </w:rPr>
        <w:t xml:space="preserve">The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main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objective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research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to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analyze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impacts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retirement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on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daily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federal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public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servant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>.</w:t>
      </w:r>
      <w:r w:rsidR="00026B7C" w:rsidRPr="00026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C62A5F">
        <w:rPr>
          <w:rFonts w:ascii="Times New Roman" w:hAnsi="Times New Roman"/>
          <w:sz w:val="20"/>
          <w:szCs w:val="20"/>
        </w:rPr>
        <w:t>M</w:t>
      </w:r>
      <w:r w:rsidR="00C62A5F" w:rsidRPr="00C62A5F">
        <w:rPr>
          <w:rFonts w:ascii="Times New Roman" w:hAnsi="Times New Roman"/>
          <w:sz w:val="20"/>
          <w:szCs w:val="20"/>
        </w:rPr>
        <w:t>ethod:</w:t>
      </w:r>
      <w:r w:rsidR="00026B7C" w:rsidRPr="00641BF6">
        <w:rPr>
          <w:rFonts w:ascii="Times New Roman" w:hAnsi="Times New Roman"/>
          <w:sz w:val="20"/>
          <w:szCs w:val="20"/>
        </w:rPr>
        <w:t>Thus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using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qualitative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approach,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will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be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carried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out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BOAS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questionnaire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and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semi-structured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interview.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From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these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instruments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it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will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be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analyzed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and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identified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questions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issues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retirement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that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influence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rupture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daily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life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>.</w:t>
      </w:r>
      <w:r w:rsidR="00026B7C" w:rsidRPr="00026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C62A5F">
        <w:rPr>
          <w:rFonts w:ascii="Times New Roman" w:hAnsi="Times New Roman"/>
          <w:sz w:val="20"/>
          <w:szCs w:val="20"/>
        </w:rPr>
        <w:t>Result</w:t>
      </w:r>
      <w:r w:rsidR="00C62A5F" w:rsidRPr="00C62A5F">
        <w:rPr>
          <w:rFonts w:ascii="Times New Roman" w:hAnsi="Times New Roman"/>
          <w:sz w:val="20"/>
          <w:szCs w:val="20"/>
        </w:rPr>
        <w:t>s</w:t>
      </w:r>
      <w:proofErr w:type="spellEnd"/>
      <w:r w:rsidR="00026B7C" w:rsidRPr="00C62A5F">
        <w:rPr>
          <w:rFonts w:ascii="Times New Roman" w:hAnsi="Times New Roman"/>
          <w:sz w:val="20"/>
          <w:szCs w:val="20"/>
        </w:rPr>
        <w:t>/</w:t>
      </w:r>
      <w:proofErr w:type="spellStart"/>
      <w:r w:rsidR="00026B7C" w:rsidRPr="00C62A5F">
        <w:rPr>
          <w:rFonts w:ascii="Times New Roman" w:hAnsi="Times New Roman"/>
          <w:sz w:val="20"/>
          <w:szCs w:val="20"/>
        </w:rPr>
        <w:t>discuss</w:t>
      </w:r>
      <w:r w:rsidR="00C62A5F" w:rsidRPr="00C62A5F">
        <w:rPr>
          <w:rFonts w:ascii="Times New Roman" w:hAnsi="Times New Roman"/>
          <w:sz w:val="20"/>
          <w:szCs w:val="20"/>
        </w:rPr>
        <w:t>i</w:t>
      </w:r>
      <w:r w:rsidR="00026B7C" w:rsidRPr="00C62A5F">
        <w:rPr>
          <w:rFonts w:ascii="Times New Roman" w:hAnsi="Times New Roman"/>
          <w:sz w:val="20"/>
          <w:szCs w:val="20"/>
        </w:rPr>
        <w:t>o</w:t>
      </w:r>
      <w:r w:rsidR="00C62A5F" w:rsidRPr="00C62A5F">
        <w:rPr>
          <w:rFonts w:ascii="Times New Roman" w:hAnsi="Times New Roman"/>
          <w:sz w:val="20"/>
          <w:szCs w:val="20"/>
        </w:rPr>
        <w:t>n</w:t>
      </w:r>
      <w:proofErr w:type="spellEnd"/>
      <w:r w:rsidR="00026B7C" w:rsidRPr="00C62A5F">
        <w:rPr>
          <w:rFonts w:ascii="Times New Roman" w:hAnsi="Times New Roman"/>
          <w:sz w:val="20"/>
          <w:szCs w:val="20"/>
        </w:rPr>
        <w:t>:</w:t>
      </w:r>
      <w:r w:rsidR="00026B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Old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age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surrounded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by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change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and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one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them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retirement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To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talk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about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retirement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we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need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to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understand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meaning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work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lives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individuals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which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can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be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form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social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belonging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and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/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or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part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construction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social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identity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026B7C" w:rsidRPr="00C62A5F">
        <w:rPr>
          <w:rFonts w:ascii="Times New Roman" w:hAnsi="Times New Roman"/>
          <w:sz w:val="20"/>
          <w:szCs w:val="20"/>
        </w:rPr>
        <w:t>Conclus</w:t>
      </w:r>
      <w:r w:rsidR="00C62A5F" w:rsidRPr="00C62A5F">
        <w:rPr>
          <w:rFonts w:ascii="Times New Roman" w:hAnsi="Times New Roman"/>
          <w:sz w:val="20"/>
          <w:szCs w:val="20"/>
        </w:rPr>
        <w:t>ion</w:t>
      </w:r>
      <w:proofErr w:type="spellEnd"/>
      <w:r w:rsidR="00026B7C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Every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human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being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has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his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habits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of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life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and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when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aging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and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retiring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occurs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significant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changes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daily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life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they</w:t>
      </w:r>
      <w:proofErr w:type="spellEnd"/>
      <w:r w:rsidR="00026B7C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26B7C" w:rsidRPr="00641BF6">
        <w:rPr>
          <w:rFonts w:ascii="Times New Roman" w:hAnsi="Times New Roman"/>
          <w:sz w:val="20"/>
          <w:szCs w:val="20"/>
        </w:rPr>
        <w:t>happen</w:t>
      </w:r>
      <w:proofErr w:type="spellEnd"/>
      <w:r w:rsidR="00C62A5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which</w:t>
      </w:r>
      <w:proofErr w:type="spellEnd"/>
      <w:r w:rsidR="00C62A5F" w:rsidRPr="00C62A5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may</w:t>
      </w:r>
      <w:proofErr w:type="spellEnd"/>
      <w:r w:rsidR="00C62A5F" w:rsidRPr="00C62A5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be</w:t>
      </w:r>
      <w:proofErr w:type="spellEnd"/>
      <w:r w:rsidR="00C62A5F" w:rsidRPr="00C62A5F">
        <w:rPr>
          <w:rFonts w:ascii="Times New Roman" w:hAnsi="Times New Roman"/>
          <w:sz w:val="20"/>
          <w:szCs w:val="20"/>
        </w:rPr>
        <w:t xml:space="preserve"> positive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or</w:t>
      </w:r>
      <w:proofErr w:type="spellEnd"/>
      <w:r w:rsidR="00C62A5F" w:rsidRPr="00C62A5F">
        <w:rPr>
          <w:rFonts w:ascii="Times New Roman" w:hAnsi="Times New Roman"/>
          <w:sz w:val="20"/>
          <w:szCs w:val="20"/>
        </w:rPr>
        <w:t xml:space="preserve"> negative,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this</w:t>
      </w:r>
      <w:proofErr w:type="spellEnd"/>
      <w:r w:rsidR="00C62A5F" w:rsidRPr="00C62A5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is</w:t>
      </w:r>
      <w:proofErr w:type="spellEnd"/>
      <w:r w:rsidR="00C62A5F" w:rsidRPr="00C62A5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associated</w:t>
      </w:r>
      <w:proofErr w:type="spellEnd"/>
      <w:r w:rsidR="00C62A5F" w:rsidRPr="00C62A5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with</w:t>
      </w:r>
      <w:proofErr w:type="spellEnd"/>
      <w:r w:rsidR="00C62A5F" w:rsidRPr="00C62A5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the</w:t>
      </w:r>
      <w:proofErr w:type="spellEnd"/>
      <w:r w:rsidR="00C62A5F" w:rsidRPr="00C62A5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subjectivity</w:t>
      </w:r>
      <w:proofErr w:type="spellEnd"/>
      <w:r w:rsidR="00C62A5F" w:rsidRPr="00C62A5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of</w:t>
      </w:r>
      <w:proofErr w:type="spellEnd"/>
      <w:r w:rsidR="00C62A5F" w:rsidRPr="00C62A5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each</w:t>
      </w:r>
      <w:proofErr w:type="spellEnd"/>
      <w:r w:rsidR="00C62A5F" w:rsidRPr="00C62A5F">
        <w:rPr>
          <w:rFonts w:ascii="Times New Roman" w:hAnsi="Times New Roman"/>
          <w:sz w:val="20"/>
          <w:szCs w:val="20"/>
        </w:rPr>
        <w:t xml:space="preserve"> individual.</w:t>
      </w:r>
    </w:p>
    <w:p w14:paraId="39F7DC08" w14:textId="77777777" w:rsidR="00CF3B08" w:rsidRPr="00CF3B08" w:rsidRDefault="00CF3B08" w:rsidP="00CF3B08">
      <w:pPr>
        <w:rPr>
          <w:rFonts w:ascii="Times New Roman" w:hAnsi="Times New Roman"/>
          <w:sz w:val="20"/>
          <w:szCs w:val="20"/>
        </w:rPr>
      </w:pPr>
      <w:proofErr w:type="spellStart"/>
      <w:r w:rsidRPr="00CF3B08">
        <w:rPr>
          <w:rFonts w:ascii="Times New Roman" w:hAnsi="Times New Roman"/>
          <w:b/>
          <w:sz w:val="20"/>
          <w:szCs w:val="20"/>
        </w:rPr>
        <w:t>Keywords</w:t>
      </w:r>
      <w:proofErr w:type="spellEnd"/>
      <w:r w:rsidRPr="00CF3B08">
        <w:rPr>
          <w:rFonts w:ascii="Times New Roman" w:hAnsi="Times New Roman"/>
          <w:b/>
          <w:sz w:val="20"/>
          <w:szCs w:val="20"/>
        </w:rPr>
        <w:t>:</w:t>
      </w:r>
      <w:r w:rsidRPr="00CF3B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F3B08">
        <w:rPr>
          <w:rFonts w:ascii="Times New Roman" w:hAnsi="Times New Roman"/>
          <w:sz w:val="20"/>
          <w:szCs w:val="20"/>
        </w:rPr>
        <w:t>Retirement</w:t>
      </w:r>
      <w:proofErr w:type="spellEnd"/>
      <w:r w:rsidRPr="00CF3B08">
        <w:rPr>
          <w:rFonts w:ascii="Times New Roman" w:hAnsi="Times New Roman"/>
          <w:sz w:val="20"/>
          <w:szCs w:val="20"/>
        </w:rPr>
        <w:t>.</w:t>
      </w:r>
      <w:r w:rsidR="00DF3EC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F3EC6">
        <w:rPr>
          <w:rFonts w:ascii="Times New Roman" w:hAnsi="Times New Roman"/>
          <w:sz w:val="20"/>
          <w:szCs w:val="20"/>
        </w:rPr>
        <w:t>Aging</w:t>
      </w:r>
      <w:proofErr w:type="spellEnd"/>
      <w:r w:rsidR="00C62A5F">
        <w:rPr>
          <w:rFonts w:ascii="Times New Roman" w:hAnsi="Times New Roman"/>
          <w:sz w:val="20"/>
          <w:szCs w:val="20"/>
        </w:rPr>
        <w:t>.</w:t>
      </w:r>
      <w:r w:rsidR="001D53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543E">
        <w:rPr>
          <w:rFonts w:ascii="Times New Roman" w:hAnsi="Times New Roman"/>
          <w:sz w:val="20"/>
          <w:szCs w:val="20"/>
        </w:rPr>
        <w:t>Work</w:t>
      </w:r>
      <w:proofErr w:type="spellEnd"/>
      <w:r w:rsidR="001D53D1">
        <w:rPr>
          <w:rFonts w:ascii="Times New Roman" w:hAnsi="Times New Roman"/>
          <w:sz w:val="20"/>
          <w:szCs w:val="20"/>
        </w:rPr>
        <w:t>.</w:t>
      </w:r>
    </w:p>
    <w:p w14:paraId="74C0F1D9" w14:textId="77777777" w:rsidR="00C62A5F" w:rsidRPr="00A43A7C" w:rsidRDefault="00A84B9C" w:rsidP="00C62A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62A5F" w:rsidRPr="00A43A7C" w:rsidSect="00713C38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proofErr w:type="spellStart"/>
      <w:r w:rsidRPr="00A84B9C">
        <w:rPr>
          <w:rFonts w:ascii="Times New Roman" w:hAnsi="Times New Roman"/>
          <w:b/>
          <w:sz w:val="20"/>
          <w:szCs w:val="20"/>
        </w:rPr>
        <w:t>Resumen</w:t>
      </w:r>
      <w:proofErr w:type="spellEnd"/>
      <w:r>
        <w:rPr>
          <w:rFonts w:ascii="Times New Roman" w:hAnsi="Times New Roman"/>
          <w:b/>
          <w:sz w:val="20"/>
          <w:szCs w:val="20"/>
        </w:rPr>
        <w:t>:</w:t>
      </w:r>
      <w:r w:rsidR="000915A4" w:rsidRPr="000915A4">
        <w:t xml:space="preserve"> </w:t>
      </w:r>
      <w:proofErr w:type="spellStart"/>
      <w:r w:rsidR="00A43A7C">
        <w:rPr>
          <w:rFonts w:ascii="Times New Roman" w:hAnsi="Times New Roman"/>
          <w:sz w:val="20"/>
          <w:szCs w:val="20"/>
        </w:rPr>
        <w:t>I</w:t>
      </w:r>
      <w:r w:rsidR="00A43A7C" w:rsidRPr="00A43A7C">
        <w:rPr>
          <w:rFonts w:ascii="Times New Roman" w:hAnsi="Times New Roman"/>
          <w:sz w:val="20"/>
          <w:szCs w:val="20"/>
        </w:rPr>
        <w:t>ntroducción</w:t>
      </w:r>
      <w:proofErr w:type="spellEnd"/>
      <w:r w:rsidR="00C62A5F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últimos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tiempos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están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produciendo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cambios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significativos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el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estilo de vida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individuos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estos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cambios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reflejan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el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proceso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envejecimiento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trabajo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, cotidiano y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la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jubilación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. El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proceso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envejecimiento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es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multifactorial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y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ocurre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con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todos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individuos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y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varían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acuerdo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con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hábitos de vida de cada ser humano. </w:t>
      </w:r>
      <w:r w:rsidR="00C62A5F" w:rsidRPr="00C62A5F">
        <w:rPr>
          <w:rFonts w:ascii="Times New Roman" w:hAnsi="Times New Roman"/>
          <w:sz w:val="20"/>
          <w:szCs w:val="20"/>
        </w:rPr>
        <w:t>Meta:</w:t>
      </w:r>
      <w:r w:rsidR="000A586F">
        <w:rPr>
          <w:rFonts w:ascii="Times New Roman" w:hAnsi="Times New Roman"/>
          <w:sz w:val="20"/>
          <w:szCs w:val="20"/>
        </w:rPr>
        <w:t xml:space="preserve"> </w:t>
      </w:r>
      <w:r w:rsidR="000A586F" w:rsidRPr="00641BF6">
        <w:rPr>
          <w:rFonts w:ascii="Times New Roman" w:hAnsi="Times New Roman"/>
          <w:sz w:val="20"/>
          <w:szCs w:val="20"/>
        </w:rPr>
        <w:t xml:space="preserve">El objetivo principal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la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investigación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es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analizar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impactos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la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jubilación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el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cotidiano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del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servidor público federal.</w:t>
      </w:r>
      <w:r w:rsidR="000A586F" w:rsidRPr="000A586F">
        <w:rPr>
          <w:rFonts w:ascii="Times New Roman" w:hAnsi="Times New Roman"/>
          <w:sz w:val="20"/>
          <w:szCs w:val="20"/>
        </w:rPr>
        <w:t xml:space="preserve"> </w:t>
      </w:r>
      <w:r w:rsidR="000A586F" w:rsidRPr="00C62A5F">
        <w:rPr>
          <w:rFonts w:ascii="Times New Roman" w:hAnsi="Times New Roman"/>
          <w:sz w:val="20"/>
          <w:szCs w:val="20"/>
        </w:rPr>
        <w:t>Método:</w:t>
      </w:r>
      <w:r w:rsidR="000A586F">
        <w:rPr>
          <w:rFonts w:ascii="Times New Roman" w:hAnsi="Times New Roman"/>
          <w:sz w:val="20"/>
          <w:szCs w:val="20"/>
        </w:rPr>
        <w:t xml:space="preserve"> </w:t>
      </w:r>
      <w:r w:rsidR="000A586F" w:rsidRPr="00641BF6">
        <w:rPr>
          <w:rFonts w:ascii="Times New Roman" w:hAnsi="Times New Roman"/>
          <w:sz w:val="20"/>
          <w:szCs w:val="20"/>
        </w:rPr>
        <w:t xml:space="preserve">De este modo, utilizando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el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abordaje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cualitativo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, se realizará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el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cuestionario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BOAS y una entrevista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semiestructurada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. A partir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esos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instrumentos será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analizada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e identificada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las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cuestiones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la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jubilación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que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influencian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la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ruptura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lo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cotidiano.</w:t>
      </w:r>
      <w:r w:rsidR="000A586F" w:rsidRPr="000A586F">
        <w:rPr>
          <w:rFonts w:ascii="Times New Roman" w:hAnsi="Times New Roman"/>
          <w:sz w:val="20"/>
          <w:szCs w:val="20"/>
        </w:rPr>
        <w:t xml:space="preserve"> </w:t>
      </w:r>
      <w:r w:rsidR="00C62A5F" w:rsidRPr="00C62A5F">
        <w:rPr>
          <w:rFonts w:ascii="Times New Roman" w:hAnsi="Times New Roman"/>
          <w:sz w:val="20"/>
          <w:szCs w:val="20"/>
        </w:rPr>
        <w:t xml:space="preserve">Resultados / </w:t>
      </w:r>
      <w:proofErr w:type="spellStart"/>
      <w:r w:rsidR="00C62A5F" w:rsidRPr="00C62A5F">
        <w:rPr>
          <w:rFonts w:ascii="Times New Roman" w:hAnsi="Times New Roman"/>
          <w:sz w:val="20"/>
          <w:szCs w:val="20"/>
        </w:rPr>
        <w:t>discusión</w:t>
      </w:r>
      <w:proofErr w:type="spellEnd"/>
      <w:r w:rsidR="00C62A5F">
        <w:rPr>
          <w:rFonts w:ascii="Times New Roman" w:hAnsi="Times New Roman"/>
          <w:sz w:val="20"/>
          <w:szCs w:val="20"/>
        </w:rPr>
        <w:t>:</w:t>
      </w:r>
      <w:r w:rsidR="000A586F">
        <w:rPr>
          <w:rFonts w:ascii="Times New Roman" w:hAnsi="Times New Roman"/>
          <w:sz w:val="20"/>
          <w:szCs w:val="20"/>
        </w:rPr>
        <w:t xml:space="preserve"> </w:t>
      </w:r>
      <w:r w:rsidR="000A586F" w:rsidRPr="00641BF6">
        <w:rPr>
          <w:rFonts w:ascii="Times New Roman" w:hAnsi="Times New Roman"/>
          <w:sz w:val="20"/>
          <w:szCs w:val="20"/>
        </w:rPr>
        <w:t xml:space="preserve">La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vejez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viene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rodeada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cambios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y una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ellas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es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la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jubilación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. Para poder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hablar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jubilación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es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necesario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que entendamos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cuál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es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el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significado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del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trabajo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en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la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vida de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los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individuos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, que </w:t>
      </w:r>
      <w:proofErr w:type="spellStart"/>
      <w:r w:rsidR="000A586F" w:rsidRPr="00641BF6">
        <w:rPr>
          <w:rFonts w:ascii="Times New Roman" w:hAnsi="Times New Roman"/>
          <w:sz w:val="20"/>
          <w:szCs w:val="20"/>
        </w:rPr>
        <w:t>puede</w:t>
      </w:r>
      <w:proofErr w:type="spellEnd"/>
      <w:r w:rsidR="000A586F" w:rsidRPr="00641BF6">
        <w:rPr>
          <w:rFonts w:ascii="Times New Roman" w:hAnsi="Times New Roman"/>
          <w:sz w:val="20"/>
          <w:szCs w:val="20"/>
        </w:rPr>
        <w:t xml:space="preserve"> ser una forma de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pertenencia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 social y/o formar parte de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la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construcción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la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identidad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 social.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Conclus</w:t>
      </w:r>
      <w:r w:rsidR="00C62A5F" w:rsidRPr="00A43A7C">
        <w:rPr>
          <w:rFonts w:ascii="Times New Roman" w:hAnsi="Times New Roman"/>
          <w:sz w:val="20"/>
          <w:szCs w:val="20"/>
        </w:rPr>
        <w:t>ión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: Cada ser humano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tiene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 sus hábitos </w:t>
      </w:r>
      <w:proofErr w:type="gramStart"/>
      <w:r w:rsidR="000A586F" w:rsidRPr="00A43A7C">
        <w:rPr>
          <w:rFonts w:ascii="Times New Roman" w:hAnsi="Times New Roman"/>
          <w:sz w:val="20"/>
          <w:szCs w:val="20"/>
        </w:rPr>
        <w:t>de vida y</w:t>
      </w:r>
      <w:proofErr w:type="gramEnd"/>
      <w:r w:rsidR="000A586F" w:rsidRPr="00A43A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envejecer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 y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jubilarse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ocurre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cambios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 significativos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en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586F" w:rsidRPr="00A43A7C">
        <w:rPr>
          <w:rFonts w:ascii="Times New Roman" w:hAnsi="Times New Roman"/>
          <w:sz w:val="20"/>
          <w:szCs w:val="20"/>
        </w:rPr>
        <w:t>lo</w:t>
      </w:r>
      <w:proofErr w:type="spellEnd"/>
      <w:r w:rsidR="000A586F" w:rsidRPr="00A43A7C">
        <w:rPr>
          <w:rFonts w:ascii="Times New Roman" w:hAnsi="Times New Roman"/>
          <w:sz w:val="20"/>
          <w:szCs w:val="20"/>
        </w:rPr>
        <w:t xml:space="preserve"> cotidiano </w:t>
      </w:r>
      <w:r w:rsidR="00C62A5F" w:rsidRPr="00A43A7C">
        <w:rPr>
          <w:rFonts w:ascii="Times New Roman" w:hAnsi="Times New Roman"/>
          <w:color w:val="000000"/>
          <w:sz w:val="20"/>
          <w:szCs w:val="20"/>
        </w:rPr>
        <w:t xml:space="preserve">que </w:t>
      </w:r>
      <w:proofErr w:type="spellStart"/>
      <w:r w:rsidR="00C62A5F" w:rsidRPr="00A43A7C">
        <w:rPr>
          <w:rFonts w:ascii="Times New Roman" w:hAnsi="Times New Roman"/>
          <w:color w:val="000000"/>
          <w:sz w:val="20"/>
          <w:szCs w:val="20"/>
        </w:rPr>
        <w:t>pueden</w:t>
      </w:r>
      <w:proofErr w:type="spellEnd"/>
      <w:r w:rsidR="00C62A5F" w:rsidRPr="00A43A7C">
        <w:rPr>
          <w:rFonts w:ascii="Times New Roman" w:hAnsi="Times New Roman"/>
          <w:color w:val="000000"/>
          <w:sz w:val="20"/>
          <w:szCs w:val="20"/>
        </w:rPr>
        <w:t xml:space="preserve"> ser positivas o negativas, </w:t>
      </w:r>
      <w:proofErr w:type="spellStart"/>
      <w:r w:rsidR="00C62A5F" w:rsidRPr="00A43A7C">
        <w:rPr>
          <w:rFonts w:ascii="Times New Roman" w:hAnsi="Times New Roman"/>
          <w:color w:val="000000"/>
          <w:sz w:val="20"/>
          <w:szCs w:val="20"/>
        </w:rPr>
        <w:t>esto</w:t>
      </w:r>
      <w:proofErr w:type="spellEnd"/>
      <w:r w:rsidR="00C62A5F" w:rsidRPr="00A43A7C">
        <w:rPr>
          <w:rFonts w:ascii="Times New Roman" w:hAnsi="Times New Roman"/>
          <w:color w:val="000000"/>
          <w:sz w:val="20"/>
          <w:szCs w:val="20"/>
        </w:rPr>
        <w:t xml:space="preserve"> está </w:t>
      </w:r>
      <w:proofErr w:type="spellStart"/>
      <w:r w:rsidR="00C62A5F" w:rsidRPr="00A43A7C">
        <w:rPr>
          <w:rFonts w:ascii="Times New Roman" w:hAnsi="Times New Roman"/>
          <w:color w:val="000000"/>
          <w:sz w:val="20"/>
          <w:szCs w:val="20"/>
        </w:rPr>
        <w:t>asociado</w:t>
      </w:r>
      <w:proofErr w:type="spellEnd"/>
      <w:r w:rsidR="00C62A5F" w:rsidRPr="00A43A7C">
        <w:rPr>
          <w:rFonts w:ascii="Times New Roman" w:hAnsi="Times New Roman"/>
          <w:color w:val="000000"/>
          <w:sz w:val="20"/>
          <w:szCs w:val="20"/>
        </w:rPr>
        <w:t xml:space="preserve"> a </w:t>
      </w:r>
      <w:proofErr w:type="spellStart"/>
      <w:r w:rsidR="00C62A5F" w:rsidRPr="00A43A7C">
        <w:rPr>
          <w:rFonts w:ascii="Times New Roman" w:hAnsi="Times New Roman"/>
          <w:color w:val="000000"/>
          <w:sz w:val="20"/>
          <w:szCs w:val="20"/>
        </w:rPr>
        <w:t>la</w:t>
      </w:r>
      <w:proofErr w:type="spellEnd"/>
      <w:r w:rsidR="00C62A5F" w:rsidRPr="00A43A7C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C62A5F" w:rsidRPr="00A43A7C">
        <w:rPr>
          <w:rFonts w:ascii="Times New Roman" w:hAnsi="Times New Roman"/>
          <w:color w:val="000000"/>
          <w:sz w:val="20"/>
          <w:szCs w:val="20"/>
        </w:rPr>
        <w:t>subjetividad</w:t>
      </w:r>
      <w:proofErr w:type="spellEnd"/>
      <w:r w:rsidR="00C62A5F" w:rsidRPr="00A43A7C">
        <w:rPr>
          <w:rFonts w:ascii="Times New Roman" w:hAnsi="Times New Roman"/>
          <w:color w:val="000000"/>
          <w:sz w:val="20"/>
          <w:szCs w:val="20"/>
        </w:rPr>
        <w:t xml:space="preserve"> de cada </w:t>
      </w:r>
      <w:proofErr w:type="spellStart"/>
      <w:r w:rsidR="00C62A5F" w:rsidRPr="00A43A7C">
        <w:rPr>
          <w:rFonts w:ascii="Times New Roman" w:hAnsi="Times New Roman"/>
          <w:color w:val="000000"/>
          <w:sz w:val="20"/>
          <w:szCs w:val="20"/>
        </w:rPr>
        <w:t>individuo</w:t>
      </w:r>
      <w:proofErr w:type="spellEnd"/>
      <w:r w:rsidR="00C62A5F" w:rsidRPr="00A43A7C">
        <w:rPr>
          <w:rFonts w:ascii="Times New Roman" w:hAnsi="Times New Roman"/>
          <w:color w:val="000000"/>
          <w:sz w:val="20"/>
          <w:szCs w:val="20"/>
        </w:rPr>
        <w:t>.</w:t>
      </w:r>
    </w:p>
    <w:p w14:paraId="290B14F5" w14:textId="77777777" w:rsidR="00C62A5F" w:rsidRPr="00A43A7C" w:rsidRDefault="00C62A5F" w:rsidP="009C671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A43A7C">
        <w:rPr>
          <w:rFonts w:ascii="Times New Roman" w:hAnsi="Times New Roman"/>
          <w:b/>
          <w:color w:val="000000"/>
          <w:sz w:val="20"/>
          <w:szCs w:val="20"/>
        </w:rPr>
        <w:t>Pa</w:t>
      </w:r>
      <w:r w:rsidR="00F2067A" w:rsidRPr="00A43A7C">
        <w:rPr>
          <w:rFonts w:ascii="Times New Roman" w:hAnsi="Times New Roman"/>
          <w:b/>
          <w:color w:val="000000"/>
          <w:sz w:val="20"/>
          <w:szCs w:val="20"/>
        </w:rPr>
        <w:t>labrasclave</w:t>
      </w:r>
      <w:proofErr w:type="spellEnd"/>
      <w:r w:rsidR="00F2067A" w:rsidRPr="00A43A7C">
        <w:rPr>
          <w:rFonts w:ascii="Times New Roman" w:hAnsi="Times New Roman"/>
          <w:b/>
          <w:color w:val="000000"/>
          <w:sz w:val="20"/>
          <w:szCs w:val="20"/>
        </w:rPr>
        <w:t>:</w:t>
      </w:r>
      <w:r w:rsidR="00F2067A" w:rsidRPr="00A43A7C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A43A7C" w:rsidRPr="00A43A7C">
        <w:rPr>
          <w:rFonts w:ascii="Times New Roman" w:hAnsi="Times New Roman"/>
          <w:color w:val="000000"/>
          <w:sz w:val="20"/>
          <w:szCs w:val="20"/>
        </w:rPr>
        <w:t>Jubilación</w:t>
      </w:r>
      <w:proofErr w:type="spellEnd"/>
      <w:r w:rsidR="00A43A7C" w:rsidRPr="00A43A7C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="00A43A7C" w:rsidRPr="00A43A7C">
        <w:rPr>
          <w:rFonts w:ascii="Times New Roman" w:hAnsi="Times New Roman"/>
          <w:color w:val="000000"/>
          <w:sz w:val="20"/>
          <w:szCs w:val="20"/>
        </w:rPr>
        <w:t>Envejecimiento</w:t>
      </w:r>
      <w:proofErr w:type="spellEnd"/>
      <w:r w:rsidR="00A43A7C" w:rsidRPr="00A43A7C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="0003543E">
        <w:rPr>
          <w:rFonts w:ascii="Times New Roman" w:hAnsi="Times New Roman"/>
          <w:color w:val="000000"/>
          <w:sz w:val="20"/>
          <w:szCs w:val="20"/>
        </w:rPr>
        <w:t>Trabajo</w:t>
      </w:r>
      <w:proofErr w:type="spellEnd"/>
      <w:r w:rsidR="001D53D1">
        <w:rPr>
          <w:rFonts w:ascii="Times New Roman" w:hAnsi="Times New Roman"/>
          <w:color w:val="000000"/>
          <w:sz w:val="20"/>
          <w:szCs w:val="20"/>
        </w:rPr>
        <w:t>.</w:t>
      </w:r>
    </w:p>
    <w:p w14:paraId="292FD00D" w14:textId="77777777" w:rsidR="00C62A5F" w:rsidRDefault="00C62A5F" w:rsidP="009C671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A4D3C6B" w14:textId="77777777" w:rsidR="00C62A5F" w:rsidRDefault="00C62A5F" w:rsidP="009C671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F9C038" w14:textId="77777777" w:rsidR="004B3386" w:rsidRDefault="004B3386" w:rsidP="009C671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8656299" w14:textId="77777777" w:rsidR="00080133" w:rsidRDefault="00080133" w:rsidP="009C671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53B622E" w14:textId="77777777" w:rsidR="00080133" w:rsidRDefault="00080133" w:rsidP="009C671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80D2C04" w14:textId="77777777" w:rsidR="00080133" w:rsidRDefault="00080133" w:rsidP="009C671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1AED614" w14:textId="77777777" w:rsidR="00080133" w:rsidRDefault="00080133" w:rsidP="009C671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7D734CE" w14:textId="77777777" w:rsidR="00080133" w:rsidRDefault="00080133" w:rsidP="009C671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013A976" w14:textId="1B5786B3" w:rsidR="00E60C9C" w:rsidRPr="005D4FCB" w:rsidRDefault="00E60C9C" w:rsidP="009C671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D4FCB">
        <w:rPr>
          <w:rFonts w:ascii="Times New Roman" w:hAnsi="Times New Roman"/>
          <w:b/>
          <w:color w:val="000000"/>
          <w:sz w:val="24"/>
          <w:szCs w:val="24"/>
        </w:rPr>
        <w:lastRenderedPageBreak/>
        <w:t>Introdução</w:t>
      </w:r>
    </w:p>
    <w:p w14:paraId="3D5916D8" w14:textId="77777777" w:rsidR="00E60C9C" w:rsidRPr="005D4FCB" w:rsidRDefault="00E60C9C" w:rsidP="00E60C9C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DCE236E" w14:textId="77777777" w:rsidR="007077F8" w:rsidRPr="00DD6464" w:rsidRDefault="00E60C9C" w:rsidP="00713C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4FCB">
        <w:rPr>
          <w:rFonts w:ascii="Times New Roman" w:hAnsi="Times New Roman"/>
          <w:color w:val="000000"/>
          <w:sz w:val="24"/>
          <w:szCs w:val="24"/>
        </w:rPr>
        <w:t>A população brasileira está em uma linha crescente de envelhecimento devido ao aumento da expectativa de vida, a mesma pode estar relacionada às mudanças no est</w:t>
      </w:r>
      <w:r w:rsidR="00B21FB3">
        <w:rPr>
          <w:rFonts w:ascii="Times New Roman" w:hAnsi="Times New Roman"/>
          <w:color w:val="000000"/>
          <w:sz w:val="24"/>
          <w:szCs w:val="24"/>
        </w:rPr>
        <w:t>ilo de vida</w:t>
      </w:r>
      <w:r w:rsidRPr="005D4FCB">
        <w:rPr>
          <w:rFonts w:ascii="Times New Roman" w:hAnsi="Times New Roman"/>
          <w:color w:val="000000"/>
          <w:sz w:val="24"/>
          <w:szCs w:val="24"/>
        </w:rPr>
        <w:t>.</w:t>
      </w:r>
      <w:r w:rsidR="006B7BAF">
        <w:rPr>
          <w:rFonts w:ascii="Times New Roman" w:hAnsi="Times New Roman"/>
          <w:color w:val="000000"/>
          <w:sz w:val="24"/>
          <w:szCs w:val="24"/>
        </w:rPr>
        <w:t xml:space="preserve"> A alteração </w:t>
      </w:r>
      <w:proofErr w:type="spellStart"/>
      <w:r w:rsidR="006B7BAF">
        <w:rPr>
          <w:rFonts w:ascii="Times New Roman" w:hAnsi="Times New Roman"/>
          <w:color w:val="000000"/>
          <w:sz w:val="24"/>
          <w:szCs w:val="24"/>
        </w:rPr>
        <w:t>sociodemográfica</w:t>
      </w:r>
      <w:proofErr w:type="spellEnd"/>
      <w:r w:rsidR="00B21FB3">
        <w:rPr>
          <w:rFonts w:ascii="Times New Roman" w:hAnsi="Times New Roman"/>
          <w:color w:val="000000"/>
          <w:sz w:val="24"/>
          <w:szCs w:val="24"/>
        </w:rPr>
        <w:t xml:space="preserve"> no Brasil e no mundo vem sendo evidenciada em muitos estudos, o envelhecimento populacional está tornando presente a longevidade</w:t>
      </w:r>
      <w:r w:rsidRPr="00BC42F9">
        <w:rPr>
          <w:rFonts w:ascii="Times New Roman" w:hAnsi="Times New Roman"/>
          <w:color w:val="000000"/>
          <w:sz w:val="24"/>
          <w:szCs w:val="24"/>
        </w:rPr>
        <w:t>. O</w:t>
      </w:r>
      <w:r w:rsidRPr="005D4FCB">
        <w:rPr>
          <w:rFonts w:ascii="Times New Roman" w:hAnsi="Times New Roman"/>
          <w:color w:val="000000"/>
          <w:sz w:val="24"/>
          <w:szCs w:val="24"/>
        </w:rPr>
        <w:t xml:space="preserve"> processo de envelheciment</w:t>
      </w:r>
      <w:r w:rsidR="00BC42F9">
        <w:rPr>
          <w:rFonts w:ascii="Times New Roman" w:hAnsi="Times New Roman"/>
          <w:color w:val="000000"/>
          <w:sz w:val="24"/>
          <w:szCs w:val="24"/>
        </w:rPr>
        <w:t xml:space="preserve">o é </w:t>
      </w:r>
      <w:r w:rsidR="00BC42F9" w:rsidRPr="00BC42F9">
        <w:rPr>
          <w:rFonts w:ascii="Times New Roman" w:hAnsi="Times New Roman"/>
          <w:sz w:val="24"/>
          <w:szCs w:val="24"/>
        </w:rPr>
        <w:t xml:space="preserve">multifatorial, </w:t>
      </w:r>
      <w:r w:rsidR="00652E3B" w:rsidRPr="00BC42F9">
        <w:rPr>
          <w:rFonts w:ascii="Times New Roman" w:hAnsi="Times New Roman"/>
          <w:sz w:val="24"/>
          <w:szCs w:val="24"/>
        </w:rPr>
        <w:t>em que</w:t>
      </w:r>
      <w:r w:rsidR="00652E3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D4FCB">
        <w:rPr>
          <w:rFonts w:ascii="Times New Roman" w:hAnsi="Times New Roman"/>
          <w:color w:val="000000"/>
          <w:sz w:val="24"/>
          <w:szCs w:val="24"/>
        </w:rPr>
        <w:t>o envelhecer não está ligado somente aos aspectos orgânicos, mas também considera que esse indivíduo sofre influências das mudanças psíquicas e sociais. Este processo poderá ser vivenciado de diversas formas, dependendo da singularidade de cada um, as quais irão promover distintos estilos de vida.</w:t>
      </w:r>
      <w:r w:rsidR="007077F8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DD6464">
        <w:rPr>
          <w:rFonts w:ascii="Times New Roman" w:hAnsi="Times New Roman"/>
          <w:sz w:val="24"/>
          <w:szCs w:val="20"/>
          <w:lang w:eastAsia="pt-BR"/>
        </w:rPr>
        <w:t>O</w:t>
      </w:r>
      <w:r w:rsidR="007077F8" w:rsidRPr="007077F8">
        <w:rPr>
          <w:rFonts w:ascii="Times New Roman" w:hAnsi="Times New Roman"/>
          <w:sz w:val="24"/>
          <w:szCs w:val="20"/>
          <w:lang w:eastAsia="pt-BR"/>
        </w:rPr>
        <w:t xml:space="preserve"> envelhecimento é um processo multidimensional, ou seja, depende de todas as vivências anteriores do indivíduo, desde sua infância até a maturidade, tanto sob o ponto de vista biológico quanto sócio – emocional e econômico.</w:t>
      </w:r>
      <w:r w:rsidR="007077F8">
        <w:rPr>
          <w:rFonts w:ascii="Times New Roman" w:hAnsi="Times New Roman"/>
          <w:sz w:val="24"/>
          <w:szCs w:val="20"/>
          <w:lang w:eastAsia="pt-BR"/>
        </w:rPr>
        <w:t>”</w:t>
      </w:r>
      <w:r w:rsidR="00DD6464">
        <w:rPr>
          <w:rFonts w:ascii="Times New Roman" w:hAnsi="Times New Roman"/>
          <w:sz w:val="24"/>
          <w:szCs w:val="20"/>
          <w:lang w:eastAsia="pt-BR"/>
        </w:rPr>
        <w:t xml:space="preserve"> (</w:t>
      </w:r>
      <w:proofErr w:type="gramStart"/>
      <w:r w:rsidR="00DD6464">
        <w:rPr>
          <w:rFonts w:ascii="Times New Roman" w:hAnsi="Times New Roman"/>
          <w:sz w:val="24"/>
          <w:szCs w:val="20"/>
          <w:lang w:eastAsia="pt-BR"/>
        </w:rPr>
        <w:t>p.308)¹</w:t>
      </w:r>
      <w:proofErr w:type="gramEnd"/>
      <w:r w:rsidR="00DD6464">
        <w:rPr>
          <w:rFonts w:ascii="Times New Roman" w:hAnsi="Times New Roman"/>
          <w:sz w:val="24"/>
          <w:szCs w:val="20"/>
          <w:lang w:eastAsia="pt-BR"/>
        </w:rPr>
        <w:t>.</w:t>
      </w:r>
    </w:p>
    <w:p w14:paraId="0831E6F7" w14:textId="77777777" w:rsidR="00CD1251" w:rsidRPr="002B1989" w:rsidRDefault="00CD1251" w:rsidP="00713C38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 w:rsidRPr="002B1989">
        <w:rPr>
          <w:rFonts w:ascii="Times New Roman" w:hAnsi="Times New Roman"/>
          <w:color w:val="000000"/>
          <w:sz w:val="24"/>
          <w:szCs w:val="24"/>
        </w:rPr>
        <w:t>A velhice vem carregada de conceitos e preconceitos, assim como</w:t>
      </w:r>
      <w:r w:rsidR="002974A6">
        <w:rPr>
          <w:rFonts w:ascii="Times New Roman" w:hAnsi="Times New Roman"/>
          <w:color w:val="000000"/>
          <w:sz w:val="24"/>
          <w:szCs w:val="24"/>
        </w:rPr>
        <w:t>,</w:t>
      </w:r>
      <w:r w:rsidRPr="002B1989">
        <w:rPr>
          <w:rFonts w:ascii="Times New Roman" w:hAnsi="Times New Roman"/>
          <w:color w:val="000000"/>
          <w:sz w:val="24"/>
          <w:szCs w:val="24"/>
        </w:rPr>
        <w:t xml:space="preserve"> a aposentadoria está estigmatizada por uma sociedade onde é enaltecido o trabalhador ativo, o sujeito que convive em sociedade e tem o trabalho como pertencimento social.</w:t>
      </w:r>
      <w:r w:rsidR="003340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5AAF" w:rsidRPr="006F5AAF">
        <w:rPr>
          <w:rFonts w:ascii="Times New Roman" w:hAnsi="Times New Roman"/>
          <w:color w:val="000000"/>
          <w:sz w:val="24"/>
          <w:szCs w:val="24"/>
        </w:rPr>
        <w:t>F</w:t>
      </w:r>
      <w:r w:rsidR="00334028" w:rsidRPr="006F5AAF">
        <w:rPr>
          <w:rFonts w:ascii="Times New Roman" w:hAnsi="Times New Roman"/>
          <w:color w:val="000000"/>
          <w:sz w:val="24"/>
          <w:szCs w:val="24"/>
        </w:rPr>
        <w:t xml:space="preserve">az importante destacar que ao longo da vida </w:t>
      </w:r>
      <w:r w:rsidR="00962DA8" w:rsidRPr="006F5AAF">
        <w:rPr>
          <w:rFonts w:ascii="Times New Roman" w:hAnsi="Times New Roman"/>
          <w:sz w:val="24"/>
          <w:szCs w:val="24"/>
        </w:rPr>
        <w:t>assumem</w:t>
      </w:r>
      <w:r w:rsidR="00962DA8" w:rsidRPr="006F5AAF">
        <w:rPr>
          <w:rFonts w:ascii="Times New Roman" w:hAnsi="Times New Roman"/>
          <w:color w:val="000000"/>
          <w:sz w:val="24"/>
          <w:szCs w:val="24"/>
        </w:rPr>
        <w:t>-se</w:t>
      </w:r>
      <w:r w:rsidR="00334028" w:rsidRPr="006F5AAF">
        <w:rPr>
          <w:rFonts w:ascii="Times New Roman" w:hAnsi="Times New Roman"/>
          <w:color w:val="000000"/>
          <w:sz w:val="24"/>
          <w:szCs w:val="24"/>
        </w:rPr>
        <w:t xml:space="preserve"> vários papéis sociais, e com o processo do envelhecimento vai-se desengajando de alguns papéis para assumir novos,</w:t>
      </w:r>
      <w:r w:rsidR="00A96295" w:rsidRPr="006F5AAF">
        <w:rPr>
          <w:rFonts w:ascii="Times New Roman" w:hAnsi="Times New Roman"/>
          <w:color w:val="000000"/>
          <w:sz w:val="24"/>
          <w:szCs w:val="24"/>
        </w:rPr>
        <w:t xml:space="preserve"> e essas mudanças vão ocorrer para cada indivíduo, de diferentes formas, de acordo com </w:t>
      </w:r>
      <w:r w:rsidR="00BC6163" w:rsidRPr="006F5AAF">
        <w:rPr>
          <w:rFonts w:ascii="Times New Roman" w:hAnsi="Times New Roman"/>
          <w:sz w:val="24"/>
          <w:szCs w:val="24"/>
        </w:rPr>
        <w:t>a</w:t>
      </w:r>
      <w:r w:rsidR="00BC6163" w:rsidRPr="006F5AA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96295" w:rsidRPr="006F5AAF">
        <w:rPr>
          <w:rFonts w:ascii="Times New Roman" w:hAnsi="Times New Roman"/>
          <w:color w:val="000000"/>
          <w:sz w:val="24"/>
          <w:szCs w:val="24"/>
        </w:rPr>
        <w:t>singularidade</w:t>
      </w:r>
      <w:r w:rsidR="00A96295" w:rsidRPr="006F5AAF">
        <w:rPr>
          <w:rFonts w:ascii="Times New Roman" w:hAnsi="Times New Roman"/>
          <w:sz w:val="24"/>
          <w:szCs w:val="24"/>
        </w:rPr>
        <w:t xml:space="preserve"> </w:t>
      </w:r>
      <w:r w:rsidR="00BC6163" w:rsidRPr="006F5AAF">
        <w:rPr>
          <w:rFonts w:ascii="Times New Roman" w:hAnsi="Times New Roman"/>
          <w:sz w:val="24"/>
          <w:szCs w:val="24"/>
        </w:rPr>
        <w:t>de cada um</w:t>
      </w:r>
      <w:r w:rsidR="006F5AAF" w:rsidRPr="006F5AAF">
        <w:rPr>
          <w:rFonts w:ascii="Times New Roman" w:hAnsi="Times New Roman"/>
          <w:sz w:val="24"/>
          <w:szCs w:val="24"/>
        </w:rPr>
        <w:t>.</w:t>
      </w:r>
      <w:r w:rsidR="00A962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402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7D764773" w14:textId="77777777" w:rsidR="00E60C9C" w:rsidRDefault="00E60C9C" w:rsidP="00713C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highlight w:val="green"/>
        </w:rPr>
      </w:pPr>
      <w:r w:rsidRPr="005D4FCB">
        <w:rPr>
          <w:rFonts w:ascii="Times New Roman" w:hAnsi="Times New Roman"/>
          <w:color w:val="000000"/>
          <w:sz w:val="24"/>
          <w:szCs w:val="24"/>
        </w:rPr>
        <w:t>Todo indivíduo possui um cotidiano e este é definido pelas ações vivenciadas que são a base para as nossas condutas durante a vida humana, e também é influenciado pelo contexto cultural no qual a pessoa está inserida</w:t>
      </w:r>
      <w:r w:rsidR="00D321E2">
        <w:rPr>
          <w:rFonts w:ascii="Times New Roman" w:hAnsi="Times New Roman"/>
          <w:color w:val="000000"/>
          <w:sz w:val="24"/>
        </w:rPr>
        <w:t xml:space="preserve">. </w:t>
      </w:r>
      <w:proofErr w:type="spellStart"/>
      <w:r w:rsidR="00F41FD5" w:rsidRPr="00CF3B08">
        <w:rPr>
          <w:rFonts w:ascii="Times New Roman" w:hAnsi="Times New Roman"/>
          <w:color w:val="000000"/>
          <w:sz w:val="24"/>
          <w:szCs w:val="24"/>
        </w:rPr>
        <w:t>Lancman</w:t>
      </w:r>
      <w:proofErr w:type="spellEnd"/>
      <w:r w:rsidR="00F41FD5" w:rsidRPr="00CF3B08">
        <w:rPr>
          <w:rFonts w:ascii="Times New Roman" w:hAnsi="Times New Roman"/>
          <w:color w:val="000000"/>
          <w:sz w:val="24"/>
          <w:szCs w:val="24"/>
        </w:rPr>
        <w:t xml:space="preserve"> e Ghirardi</w:t>
      </w:r>
      <w:r w:rsidR="00DD6464">
        <w:rPr>
          <w:rFonts w:ascii="Times New Roman" w:hAnsi="Times New Roman"/>
          <w:color w:val="000000"/>
          <w:sz w:val="24"/>
          <w:szCs w:val="24"/>
        </w:rPr>
        <w:t>²</w:t>
      </w:r>
      <w:r w:rsidR="00EC5089" w:rsidRPr="00CF3B08">
        <w:rPr>
          <w:rFonts w:ascii="Times New Roman" w:hAnsi="Times New Roman"/>
          <w:color w:val="000000"/>
          <w:sz w:val="24"/>
          <w:szCs w:val="24"/>
        </w:rPr>
        <w:t>,</w:t>
      </w:r>
      <w:r w:rsidR="00EC5089" w:rsidRPr="00EC5089">
        <w:rPr>
          <w:rFonts w:ascii="Times New Roman" w:hAnsi="Times New Roman"/>
          <w:color w:val="000000"/>
          <w:sz w:val="24"/>
          <w:szCs w:val="24"/>
        </w:rPr>
        <w:t xml:space="preserve"> afirmam a fundamental importância do trabalho para a vida psíquica</w:t>
      </w:r>
      <w:r w:rsidR="003E2F2D">
        <w:rPr>
          <w:rFonts w:ascii="Times New Roman" w:hAnsi="Times New Roman"/>
          <w:color w:val="000000"/>
          <w:sz w:val="24"/>
          <w:szCs w:val="24"/>
        </w:rPr>
        <w:t xml:space="preserve"> e a valorização do mesmo</w:t>
      </w:r>
      <w:r w:rsidR="00EC5089" w:rsidRPr="00EC5089">
        <w:rPr>
          <w:rFonts w:ascii="Times New Roman" w:hAnsi="Times New Roman"/>
          <w:color w:val="000000"/>
          <w:sz w:val="24"/>
          <w:szCs w:val="24"/>
        </w:rPr>
        <w:t xml:space="preserve"> proporcionando um </w:t>
      </w:r>
      <w:r w:rsidR="00EC5089" w:rsidRPr="00EC5089">
        <w:rPr>
          <w:rFonts w:ascii="Times New Roman" w:hAnsi="Times New Roman"/>
          <w:i/>
          <w:color w:val="000000"/>
          <w:sz w:val="24"/>
          <w:szCs w:val="24"/>
        </w:rPr>
        <w:t>feedback</w:t>
      </w:r>
      <w:r w:rsidR="00EC5089" w:rsidRPr="00EC5089">
        <w:rPr>
          <w:rFonts w:ascii="Times New Roman" w:hAnsi="Times New Roman"/>
          <w:color w:val="000000"/>
          <w:sz w:val="24"/>
          <w:szCs w:val="24"/>
        </w:rPr>
        <w:t xml:space="preserve"> positivo ao indivíduo. Diante disso, os autores salientam que o trabalho possibilita ao indivíduo constituir uma rede de relações sociais e trocas na vida cotidiana.</w:t>
      </w:r>
      <w:r w:rsidR="00EC50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4FCB">
        <w:rPr>
          <w:rFonts w:ascii="Times New Roman" w:hAnsi="Times New Roman"/>
          <w:color w:val="000000"/>
          <w:sz w:val="24"/>
        </w:rPr>
        <w:t>O trabalho faz parte do cotidiano e é através dele que o indivíduo formará, na maioria das vezes, su</w:t>
      </w:r>
      <w:r w:rsidR="003E2F2D">
        <w:rPr>
          <w:rFonts w:ascii="Times New Roman" w:hAnsi="Times New Roman"/>
          <w:color w:val="000000"/>
          <w:sz w:val="24"/>
        </w:rPr>
        <w:t>a identidade social, pois é devido a</w:t>
      </w:r>
      <w:r w:rsidRPr="005D4FCB">
        <w:rPr>
          <w:rFonts w:ascii="Times New Roman" w:hAnsi="Times New Roman"/>
          <w:color w:val="000000"/>
          <w:sz w:val="24"/>
        </w:rPr>
        <w:t xml:space="preserve"> atividade laboral que o mesmo sente pertencer ao núcleo social no qual está inserido.</w:t>
      </w:r>
      <w:r w:rsidR="00F0718B">
        <w:rPr>
          <w:rFonts w:ascii="Times New Roman" w:hAnsi="Times New Roman"/>
          <w:color w:val="000000"/>
          <w:sz w:val="24"/>
        </w:rPr>
        <w:t xml:space="preserve"> </w:t>
      </w:r>
      <w:r w:rsidR="004A116E" w:rsidRPr="004A116E">
        <w:rPr>
          <w:rFonts w:ascii="Times New Roman" w:hAnsi="Times New Roman"/>
          <w:sz w:val="24"/>
          <w:szCs w:val="24"/>
        </w:rPr>
        <w:t xml:space="preserve">Para Rodrigues </w:t>
      </w:r>
      <w:r w:rsidR="004A116E" w:rsidRPr="004A116E">
        <w:rPr>
          <w:rFonts w:ascii="Times New Roman" w:hAnsi="Times New Roman"/>
          <w:i/>
          <w:sz w:val="24"/>
          <w:szCs w:val="24"/>
        </w:rPr>
        <w:t>et.al</w:t>
      </w:r>
      <w:r w:rsidR="004A116E" w:rsidRPr="004A116E">
        <w:rPr>
          <w:rFonts w:ascii="Times New Roman" w:hAnsi="Times New Roman"/>
          <w:sz w:val="24"/>
          <w:szCs w:val="24"/>
          <w:vertAlign w:val="superscript"/>
        </w:rPr>
        <w:t>3</w:t>
      </w:r>
      <w:r w:rsidR="004A116E" w:rsidRPr="004A116E">
        <w:rPr>
          <w:rFonts w:ascii="Times New Roman" w:hAnsi="Times New Roman"/>
          <w:sz w:val="24"/>
          <w:szCs w:val="24"/>
        </w:rPr>
        <w:t>, a Teoria da Atividade aborda sobre a relação do papel desempenhado socialmente e a imagem do sujeito onde ambos estão relacionados diretamente e com a chegada da velhice os papéis irão se perder e pode-se então dar espaço para novas ocupações e se apropriar de novos papéis</w:t>
      </w:r>
      <w:r w:rsidR="00811EB2">
        <w:rPr>
          <w:rFonts w:ascii="Times New Roman" w:hAnsi="Times New Roman"/>
          <w:color w:val="000000"/>
          <w:sz w:val="24"/>
        </w:rPr>
        <w:t xml:space="preserve">. </w:t>
      </w:r>
      <w:r w:rsidRPr="005D4FCB">
        <w:rPr>
          <w:rFonts w:ascii="Times New Roman" w:hAnsi="Times New Roman"/>
          <w:color w:val="000000"/>
          <w:sz w:val="24"/>
        </w:rPr>
        <w:t>É a partir do que o trabalhador produz</w:t>
      </w:r>
      <w:r w:rsidR="002974A6">
        <w:rPr>
          <w:rFonts w:ascii="Times New Roman" w:hAnsi="Times New Roman"/>
          <w:color w:val="000000"/>
          <w:sz w:val="24"/>
        </w:rPr>
        <w:t>,</w:t>
      </w:r>
      <w:r w:rsidRPr="005D4FCB">
        <w:rPr>
          <w:rFonts w:ascii="Times New Roman" w:hAnsi="Times New Roman"/>
          <w:color w:val="000000"/>
          <w:sz w:val="24"/>
        </w:rPr>
        <w:t xml:space="preserve"> que incidem as transformações e evoluções da sociedade e quando</w:t>
      </w:r>
      <w:r w:rsidR="000A30A1">
        <w:rPr>
          <w:rFonts w:ascii="Times New Roman" w:hAnsi="Times New Roman"/>
          <w:color w:val="000000"/>
          <w:sz w:val="24"/>
        </w:rPr>
        <w:t xml:space="preserve"> este</w:t>
      </w:r>
      <w:r w:rsidRPr="005D4FCB">
        <w:rPr>
          <w:rFonts w:ascii="Times New Roman" w:hAnsi="Times New Roman"/>
          <w:color w:val="000000"/>
          <w:sz w:val="24"/>
        </w:rPr>
        <w:t xml:space="preserve"> se depara com a ruptura do cotidiano diante </w:t>
      </w:r>
      <w:r w:rsidR="0026142A">
        <w:rPr>
          <w:rFonts w:ascii="Times New Roman" w:hAnsi="Times New Roman"/>
          <w:color w:val="000000"/>
          <w:sz w:val="24"/>
        </w:rPr>
        <w:t xml:space="preserve">do contexto que envolve </w:t>
      </w:r>
      <w:r w:rsidRPr="005D4FCB">
        <w:rPr>
          <w:rFonts w:ascii="Times New Roman" w:hAnsi="Times New Roman"/>
          <w:color w:val="000000"/>
          <w:sz w:val="24"/>
        </w:rPr>
        <w:t>a aposentadoria, pode</w:t>
      </w:r>
      <w:r w:rsidR="007077F8">
        <w:rPr>
          <w:rFonts w:ascii="Times New Roman" w:hAnsi="Times New Roman"/>
          <w:color w:val="000000"/>
          <w:sz w:val="24"/>
        </w:rPr>
        <w:t>m</w:t>
      </w:r>
      <w:r w:rsidR="0026142A">
        <w:rPr>
          <w:rFonts w:ascii="Times New Roman" w:hAnsi="Times New Roman"/>
          <w:color w:val="000000"/>
          <w:sz w:val="24"/>
        </w:rPr>
        <w:t xml:space="preserve"> surgir</w:t>
      </w:r>
      <w:r w:rsidRPr="005D4FCB">
        <w:rPr>
          <w:rFonts w:ascii="Times New Roman" w:hAnsi="Times New Roman"/>
          <w:color w:val="000000"/>
          <w:sz w:val="24"/>
        </w:rPr>
        <w:t xml:space="preserve"> impacto</w:t>
      </w:r>
      <w:r w:rsidR="007077F8">
        <w:rPr>
          <w:rFonts w:ascii="Times New Roman" w:hAnsi="Times New Roman"/>
          <w:color w:val="000000"/>
          <w:sz w:val="24"/>
        </w:rPr>
        <w:t>s</w:t>
      </w:r>
      <w:r w:rsidRPr="005D4FCB">
        <w:rPr>
          <w:rFonts w:ascii="Times New Roman" w:hAnsi="Times New Roman"/>
          <w:color w:val="000000"/>
          <w:sz w:val="24"/>
        </w:rPr>
        <w:t xml:space="preserve"> negativo</w:t>
      </w:r>
      <w:r w:rsidR="007077F8">
        <w:rPr>
          <w:rFonts w:ascii="Times New Roman" w:hAnsi="Times New Roman"/>
          <w:color w:val="000000"/>
          <w:sz w:val="24"/>
        </w:rPr>
        <w:t>s</w:t>
      </w:r>
      <w:r w:rsidRPr="005D4FCB">
        <w:rPr>
          <w:rFonts w:ascii="Times New Roman" w:hAnsi="Times New Roman"/>
          <w:color w:val="000000"/>
          <w:sz w:val="24"/>
        </w:rPr>
        <w:t xml:space="preserve"> ou positivo</w:t>
      </w:r>
      <w:r w:rsidR="007077F8">
        <w:rPr>
          <w:rFonts w:ascii="Times New Roman" w:hAnsi="Times New Roman"/>
          <w:color w:val="000000"/>
          <w:sz w:val="24"/>
        </w:rPr>
        <w:t>s</w:t>
      </w:r>
      <w:r w:rsidR="0026142A">
        <w:rPr>
          <w:rFonts w:ascii="Times New Roman" w:hAnsi="Times New Roman"/>
          <w:color w:val="000000"/>
          <w:sz w:val="24"/>
        </w:rPr>
        <w:t xml:space="preserve"> em sua vida</w:t>
      </w:r>
      <w:r w:rsidR="002974A6">
        <w:rPr>
          <w:rFonts w:ascii="Times New Roman" w:hAnsi="Times New Roman"/>
          <w:color w:val="000000"/>
          <w:sz w:val="24"/>
        </w:rPr>
        <w:t>.</w:t>
      </w:r>
      <w:r w:rsidR="004C6ABB">
        <w:rPr>
          <w:rFonts w:ascii="Times New Roman" w:hAnsi="Times New Roman"/>
          <w:color w:val="000000"/>
          <w:sz w:val="24"/>
        </w:rPr>
        <w:t xml:space="preserve"> </w:t>
      </w:r>
      <w:r w:rsidR="002974A6">
        <w:rPr>
          <w:rFonts w:ascii="Times New Roman" w:hAnsi="Times New Roman"/>
          <w:color w:val="000000"/>
          <w:sz w:val="24"/>
        </w:rPr>
        <w:t>E</w:t>
      </w:r>
      <w:r w:rsidR="004C6ABB" w:rsidRPr="004A116E">
        <w:rPr>
          <w:rFonts w:ascii="Times New Roman" w:hAnsi="Times New Roman"/>
          <w:color w:val="000000"/>
          <w:sz w:val="24"/>
        </w:rPr>
        <w:t xml:space="preserve">ssa ideia vai de encontro com a Teoria do Desengajamento, onde o </w:t>
      </w:r>
      <w:r w:rsidR="004C6ABB" w:rsidRPr="004A116E">
        <w:rPr>
          <w:rFonts w:ascii="Times New Roman" w:hAnsi="Times New Roman"/>
          <w:color w:val="000000"/>
          <w:sz w:val="24"/>
        </w:rPr>
        <w:lastRenderedPageBreak/>
        <w:t xml:space="preserve">desengajamento do indivíduo pode ser um processo </w:t>
      </w:r>
      <w:r w:rsidR="00377A3F" w:rsidRPr="004A116E">
        <w:rPr>
          <w:rFonts w:ascii="Times New Roman" w:hAnsi="Times New Roman"/>
          <w:color w:val="000000"/>
          <w:sz w:val="24"/>
        </w:rPr>
        <w:t>voluntário e</w:t>
      </w:r>
      <w:r w:rsidR="00377A3F">
        <w:rPr>
          <w:rFonts w:ascii="Times New Roman" w:hAnsi="Times New Roman"/>
          <w:color w:val="000000"/>
          <w:sz w:val="24"/>
        </w:rPr>
        <w:t xml:space="preserve"> </w:t>
      </w:r>
      <w:r w:rsidR="00377A3F" w:rsidRPr="004A116E">
        <w:rPr>
          <w:rFonts w:ascii="Times New Roman" w:hAnsi="Times New Roman"/>
          <w:color w:val="000000"/>
          <w:sz w:val="24"/>
        </w:rPr>
        <w:t>satisfatório,</w:t>
      </w:r>
      <w:r w:rsidR="004C6ABB" w:rsidRPr="004A116E">
        <w:rPr>
          <w:rFonts w:ascii="Times New Roman" w:hAnsi="Times New Roman"/>
          <w:color w:val="000000"/>
          <w:sz w:val="24"/>
        </w:rPr>
        <w:t xml:space="preserve"> mas também pode ser um processo funcional para a sociedade, onde o sujeito mais velho abre espaço para novos trabalhadores</w:t>
      </w:r>
      <w:r w:rsidR="00F0718B" w:rsidRPr="004A116E">
        <w:rPr>
          <w:rFonts w:ascii="Times New Roman" w:hAnsi="Times New Roman"/>
          <w:color w:val="000000"/>
          <w:sz w:val="24"/>
        </w:rPr>
        <w:t>³</w:t>
      </w:r>
      <w:r w:rsidR="004C6ABB" w:rsidRPr="004A116E">
        <w:rPr>
          <w:rFonts w:ascii="Times New Roman" w:hAnsi="Times New Roman"/>
          <w:color w:val="000000"/>
          <w:sz w:val="24"/>
        </w:rPr>
        <w:t>.</w:t>
      </w:r>
      <w:r w:rsidR="00EE7861" w:rsidRPr="00EE7861">
        <w:rPr>
          <w:rFonts w:ascii="Times New Roman" w:hAnsi="Times New Roman"/>
          <w:color w:val="000000"/>
          <w:sz w:val="24"/>
          <w:highlight w:val="green"/>
        </w:rPr>
        <w:t xml:space="preserve"> </w:t>
      </w:r>
    </w:p>
    <w:p w14:paraId="3DA0100C" w14:textId="77777777" w:rsidR="006B7BAF" w:rsidRDefault="0026142A" w:rsidP="00713C38">
      <w:pPr>
        <w:pStyle w:val="Textodecomentrio"/>
        <w:spacing w:line="360" w:lineRule="auto"/>
        <w:jc w:val="both"/>
        <w:rPr>
          <w:rFonts w:ascii="Times New Roman" w:hAnsi="Times New Roman"/>
          <w:color w:val="000000"/>
          <w:sz w:val="24"/>
          <w:lang w:val="pt-BR"/>
        </w:rPr>
      </w:pPr>
      <w:r>
        <w:rPr>
          <w:rFonts w:ascii="Times New Roman" w:hAnsi="Times New Roman"/>
          <w:color w:val="000000"/>
          <w:sz w:val="24"/>
        </w:rPr>
        <w:t>Refletindo as quest</w:t>
      </w:r>
      <w:r>
        <w:rPr>
          <w:rFonts w:ascii="Times New Roman" w:hAnsi="Times New Roman"/>
          <w:color w:val="000000"/>
          <w:sz w:val="24"/>
          <w:lang w:val="pt-BR"/>
        </w:rPr>
        <w:t>ões inerentes</w:t>
      </w:r>
      <w:r>
        <w:rPr>
          <w:rFonts w:ascii="Times New Roman" w:hAnsi="Times New Roman"/>
          <w:color w:val="000000"/>
          <w:sz w:val="24"/>
        </w:rPr>
        <w:t xml:space="preserve"> d</w:t>
      </w:r>
      <w:r w:rsidR="007077F8">
        <w:rPr>
          <w:rFonts w:ascii="Times New Roman" w:hAnsi="Times New Roman"/>
          <w:color w:val="000000"/>
          <w:sz w:val="24"/>
          <w:lang w:val="pt-BR"/>
        </w:rPr>
        <w:t xml:space="preserve">a </w:t>
      </w:r>
      <w:r w:rsidR="00E60C9C" w:rsidRPr="005D4FCB">
        <w:rPr>
          <w:rFonts w:ascii="Times New Roman" w:hAnsi="Times New Roman"/>
          <w:color w:val="000000"/>
          <w:sz w:val="24"/>
        </w:rPr>
        <w:t>aposentadoria</w:t>
      </w:r>
      <w:r w:rsidR="00E60C9C" w:rsidRPr="005D4F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60C9C" w:rsidRPr="005D4FCB">
        <w:rPr>
          <w:rFonts w:ascii="Times New Roman" w:hAnsi="Times New Roman"/>
          <w:color w:val="000000"/>
          <w:sz w:val="24"/>
          <w:szCs w:val="24"/>
          <w:lang w:val="pt-BR"/>
        </w:rPr>
        <w:t>é possível perceber qu</w:t>
      </w:r>
      <w:r w:rsidR="00B76C23">
        <w:rPr>
          <w:rFonts w:ascii="Times New Roman" w:hAnsi="Times New Roman"/>
          <w:color w:val="000000"/>
          <w:sz w:val="24"/>
          <w:szCs w:val="24"/>
          <w:lang w:val="pt-BR"/>
        </w:rPr>
        <w:t>e há outros fatores que influenciam</w:t>
      </w:r>
      <w:r w:rsidR="00E60C9C" w:rsidRPr="005D4FCB">
        <w:rPr>
          <w:rFonts w:ascii="Times New Roman" w:hAnsi="Times New Roman"/>
          <w:color w:val="000000"/>
          <w:sz w:val="24"/>
          <w:szCs w:val="24"/>
          <w:lang w:val="pt-BR"/>
        </w:rPr>
        <w:t xml:space="preserve"> neste processo</w:t>
      </w:r>
      <w:r w:rsidR="00A96295">
        <w:rPr>
          <w:rFonts w:ascii="Times New Roman" w:hAnsi="Times New Roman"/>
          <w:color w:val="000000"/>
          <w:sz w:val="24"/>
          <w:szCs w:val="24"/>
          <w:lang w:val="pt-BR"/>
        </w:rPr>
        <w:t>,</w:t>
      </w:r>
      <w:r w:rsidR="00E60C9C" w:rsidRPr="005D4FCB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60C9C" w:rsidRPr="005D4FCB">
        <w:rPr>
          <w:rFonts w:ascii="Times New Roman" w:hAnsi="Times New Roman"/>
          <w:color w:val="000000"/>
          <w:sz w:val="24"/>
        </w:rPr>
        <w:t>como o envelhecimento, o significado do trabalho</w:t>
      </w:r>
      <w:r w:rsidR="00B76C23">
        <w:rPr>
          <w:rFonts w:ascii="Times New Roman" w:hAnsi="Times New Roman"/>
          <w:color w:val="000000"/>
          <w:sz w:val="24"/>
          <w:lang w:val="pt-BR"/>
        </w:rPr>
        <w:t xml:space="preserve"> para o sujeito</w:t>
      </w:r>
      <w:r w:rsidR="00E60C9C" w:rsidRPr="005D4FCB">
        <w:rPr>
          <w:rFonts w:ascii="Times New Roman" w:hAnsi="Times New Roman"/>
          <w:color w:val="000000"/>
          <w:sz w:val="24"/>
        </w:rPr>
        <w:t>, e o que é o cotidia</w:t>
      </w:r>
      <w:r>
        <w:rPr>
          <w:rFonts w:ascii="Times New Roman" w:hAnsi="Times New Roman"/>
          <w:color w:val="000000"/>
          <w:sz w:val="24"/>
        </w:rPr>
        <w:t xml:space="preserve">no deste </w:t>
      </w:r>
      <w:r w:rsidR="00A96295">
        <w:rPr>
          <w:rFonts w:ascii="Times New Roman" w:hAnsi="Times New Roman"/>
          <w:color w:val="000000"/>
          <w:sz w:val="24"/>
          <w:lang w:val="pt-BR"/>
        </w:rPr>
        <w:t>indivíduo</w:t>
      </w:r>
      <w:r>
        <w:rPr>
          <w:rFonts w:ascii="Times New Roman" w:hAnsi="Times New Roman"/>
          <w:color w:val="000000"/>
          <w:sz w:val="24"/>
        </w:rPr>
        <w:t xml:space="preserve"> frente a esse processo</w:t>
      </w:r>
      <w:r w:rsidR="00A96295">
        <w:rPr>
          <w:rFonts w:ascii="Times New Roman" w:hAnsi="Times New Roman"/>
          <w:color w:val="000000"/>
          <w:sz w:val="24"/>
          <w:lang w:val="pt-BR"/>
        </w:rPr>
        <w:t>, como ele se sentiu, como ele se percebeu em sua nova condição social</w:t>
      </w:r>
      <w:r w:rsidR="00E60C9C">
        <w:rPr>
          <w:rFonts w:ascii="Times New Roman" w:hAnsi="Times New Roman"/>
          <w:color w:val="000000"/>
          <w:sz w:val="24"/>
        </w:rPr>
        <w:t>.</w:t>
      </w:r>
      <w:r w:rsidR="00A96295">
        <w:rPr>
          <w:rFonts w:ascii="Times New Roman" w:hAnsi="Times New Roman"/>
          <w:color w:val="000000"/>
          <w:sz w:val="24"/>
          <w:lang w:val="pt-BR"/>
        </w:rPr>
        <w:t xml:space="preserve"> </w:t>
      </w:r>
      <w:r w:rsidR="00A96295" w:rsidRPr="006F5AAF">
        <w:rPr>
          <w:rFonts w:ascii="Times New Roman" w:hAnsi="Times New Roman"/>
          <w:color w:val="000000"/>
          <w:sz w:val="24"/>
          <w:lang w:val="pt-BR"/>
        </w:rPr>
        <w:t>Refletindo sobre o que compõe a aposentadoria,</w:t>
      </w:r>
      <w:r w:rsidR="00E60C9C" w:rsidRPr="006F5AAF">
        <w:rPr>
          <w:rFonts w:ascii="Times New Roman" w:hAnsi="Times New Roman"/>
          <w:color w:val="000000"/>
          <w:sz w:val="24"/>
        </w:rPr>
        <w:t xml:space="preserve"> </w:t>
      </w:r>
      <w:r w:rsidR="00A96295" w:rsidRPr="006F5AAF">
        <w:rPr>
          <w:rFonts w:ascii="Times New Roman" w:hAnsi="Times New Roman"/>
          <w:color w:val="000000"/>
          <w:sz w:val="24"/>
          <w:lang w:val="pt-BR"/>
        </w:rPr>
        <w:t>o</w:t>
      </w:r>
      <w:r w:rsidR="00E60C9C" w:rsidRPr="006F5AAF">
        <w:rPr>
          <w:rFonts w:ascii="Times New Roman" w:hAnsi="Times New Roman"/>
          <w:color w:val="000000"/>
          <w:sz w:val="24"/>
        </w:rPr>
        <w:t xml:space="preserve"> trabalho teve o intuito de identificar</w:t>
      </w:r>
      <w:r w:rsidR="00AF17C5" w:rsidRPr="006F5AAF">
        <w:rPr>
          <w:rFonts w:ascii="Times New Roman" w:hAnsi="Times New Roman"/>
          <w:color w:val="000000"/>
          <w:sz w:val="24"/>
          <w:lang w:val="pt-BR"/>
        </w:rPr>
        <w:t xml:space="preserve"> se o sujeito se preparou para esse momento, o que o aposentado compreende por cotidiano</w:t>
      </w:r>
      <w:r w:rsidR="00CA6242" w:rsidRPr="006F5AAF">
        <w:rPr>
          <w:rFonts w:ascii="Times New Roman" w:hAnsi="Times New Roman"/>
          <w:color w:val="000000"/>
          <w:sz w:val="24"/>
          <w:lang w:val="pt-BR"/>
        </w:rPr>
        <w:t xml:space="preserve">, </w:t>
      </w:r>
      <w:r w:rsidR="00AF17C5" w:rsidRPr="006F5AAF">
        <w:rPr>
          <w:rFonts w:ascii="Times New Roman" w:hAnsi="Times New Roman"/>
          <w:color w:val="000000"/>
          <w:sz w:val="24"/>
          <w:lang w:val="pt-BR"/>
        </w:rPr>
        <w:t>se houve alterações no mesmo após aposentadoria e quais seus novos papéis sociais (se houver novos)</w:t>
      </w:r>
      <w:r w:rsidR="009945F5" w:rsidRPr="006F5AAF">
        <w:rPr>
          <w:rFonts w:ascii="Times New Roman" w:hAnsi="Times New Roman"/>
          <w:color w:val="000000"/>
          <w:sz w:val="24"/>
          <w:lang w:val="pt-BR"/>
        </w:rPr>
        <w:t>. P</w:t>
      </w:r>
      <w:r w:rsidR="00AF17C5" w:rsidRPr="006F5AAF">
        <w:rPr>
          <w:rFonts w:ascii="Times New Roman" w:hAnsi="Times New Roman"/>
          <w:color w:val="000000"/>
          <w:sz w:val="24"/>
          <w:lang w:val="pt-BR"/>
        </w:rPr>
        <w:t>ara enfim</w:t>
      </w:r>
      <w:r w:rsidR="009945F5" w:rsidRPr="006F5AAF">
        <w:rPr>
          <w:rFonts w:ascii="Times New Roman" w:hAnsi="Times New Roman"/>
          <w:color w:val="000000"/>
          <w:sz w:val="24"/>
          <w:lang w:val="pt-BR"/>
        </w:rPr>
        <w:t>,</w:t>
      </w:r>
      <w:r w:rsidR="009945F5" w:rsidRPr="006F5AAF">
        <w:rPr>
          <w:rFonts w:ascii="Times New Roman" w:hAnsi="Times New Roman"/>
          <w:color w:val="000000"/>
          <w:sz w:val="24"/>
        </w:rPr>
        <w:t xml:space="preserve"> </w:t>
      </w:r>
      <w:r w:rsidR="00E60C9C" w:rsidRPr="006F5AAF">
        <w:rPr>
          <w:rFonts w:ascii="Times New Roman" w:hAnsi="Times New Roman"/>
          <w:color w:val="000000"/>
          <w:sz w:val="24"/>
        </w:rPr>
        <w:t>analisar</w:t>
      </w:r>
      <w:r w:rsidR="009945F5" w:rsidRPr="006F5AAF">
        <w:rPr>
          <w:rFonts w:ascii="Times New Roman" w:hAnsi="Times New Roman"/>
          <w:color w:val="000000"/>
          <w:sz w:val="24"/>
          <w:lang w:val="pt-BR"/>
        </w:rPr>
        <w:t xml:space="preserve"> o objetivo principal da pesquisa:</w:t>
      </w:r>
      <w:r w:rsidR="00E60C9C" w:rsidRPr="006F5AAF">
        <w:rPr>
          <w:rFonts w:ascii="Times New Roman" w:hAnsi="Times New Roman"/>
          <w:color w:val="000000"/>
          <w:sz w:val="24"/>
        </w:rPr>
        <w:t xml:space="preserve"> o impacto da aposentadoria</w:t>
      </w:r>
      <w:r w:rsidR="00AF17C5" w:rsidRPr="006F5AAF">
        <w:rPr>
          <w:rFonts w:ascii="Times New Roman" w:hAnsi="Times New Roman"/>
          <w:color w:val="000000"/>
          <w:sz w:val="24"/>
          <w:lang w:val="pt-BR"/>
        </w:rPr>
        <w:t xml:space="preserve"> no cotidiano do</w:t>
      </w:r>
      <w:r w:rsidR="00E60C9C" w:rsidRPr="006F5AAF">
        <w:rPr>
          <w:rFonts w:ascii="Times New Roman" w:hAnsi="Times New Roman"/>
          <w:color w:val="000000"/>
          <w:sz w:val="24"/>
        </w:rPr>
        <w:t xml:space="preserve"> servidor público federal</w:t>
      </w:r>
      <w:r w:rsidR="009945F5" w:rsidRPr="006F5AAF">
        <w:rPr>
          <w:rFonts w:ascii="Times New Roman" w:hAnsi="Times New Roman"/>
          <w:color w:val="000000"/>
          <w:sz w:val="24"/>
          <w:lang w:val="pt-BR"/>
        </w:rPr>
        <w:t>.</w:t>
      </w:r>
      <w:r w:rsidR="00E60C9C" w:rsidRPr="006F5AAF">
        <w:rPr>
          <w:rFonts w:ascii="Times New Roman" w:hAnsi="Times New Roman"/>
          <w:color w:val="000000"/>
          <w:sz w:val="24"/>
        </w:rPr>
        <w:t xml:space="preserve"> </w:t>
      </w:r>
      <w:r w:rsidR="009945F5" w:rsidRPr="006F5AAF">
        <w:rPr>
          <w:rFonts w:ascii="Times New Roman" w:hAnsi="Times New Roman"/>
          <w:color w:val="000000"/>
          <w:sz w:val="24"/>
          <w:lang w:val="pt-BR"/>
        </w:rPr>
        <w:t>E a partir disso,</w:t>
      </w:r>
      <w:r w:rsidR="00AF17C5" w:rsidRPr="006F5AAF">
        <w:rPr>
          <w:rFonts w:ascii="Times New Roman" w:hAnsi="Times New Roman"/>
          <w:color w:val="000000"/>
          <w:sz w:val="24"/>
          <w:lang w:val="pt-BR"/>
        </w:rPr>
        <w:t xml:space="preserve"> </w:t>
      </w:r>
      <w:r w:rsidR="00DF473C" w:rsidRPr="006F5AAF">
        <w:rPr>
          <w:rFonts w:ascii="Times New Roman" w:hAnsi="Times New Roman"/>
          <w:color w:val="000000"/>
          <w:sz w:val="24"/>
          <w:lang w:val="pt-BR"/>
        </w:rPr>
        <w:t xml:space="preserve">pensar </w:t>
      </w:r>
      <w:r w:rsidR="00AF17C5" w:rsidRPr="006F5AAF">
        <w:rPr>
          <w:rFonts w:ascii="Times New Roman" w:hAnsi="Times New Roman"/>
          <w:color w:val="000000"/>
          <w:sz w:val="24"/>
          <w:lang w:val="pt-BR"/>
        </w:rPr>
        <w:t xml:space="preserve">em </w:t>
      </w:r>
      <w:r w:rsidR="00DF473C" w:rsidRPr="006F5AAF">
        <w:rPr>
          <w:rFonts w:ascii="Times New Roman" w:hAnsi="Times New Roman"/>
          <w:color w:val="000000"/>
          <w:sz w:val="24"/>
          <w:lang w:val="pt-BR"/>
        </w:rPr>
        <w:t>possíveis</w:t>
      </w:r>
      <w:r w:rsidR="00DF473C">
        <w:rPr>
          <w:rFonts w:ascii="Times New Roman" w:hAnsi="Times New Roman"/>
          <w:color w:val="000000"/>
          <w:sz w:val="24"/>
          <w:lang w:val="pt-BR"/>
        </w:rPr>
        <w:t xml:space="preserve"> </w:t>
      </w:r>
      <w:r w:rsidR="00ED19F2">
        <w:rPr>
          <w:rFonts w:ascii="Times New Roman" w:hAnsi="Times New Roman"/>
          <w:color w:val="000000"/>
          <w:sz w:val="24"/>
          <w:lang w:val="pt-BR"/>
        </w:rPr>
        <w:t xml:space="preserve">estratégias </w:t>
      </w:r>
      <w:r w:rsidR="00833190" w:rsidRPr="006F5AAF">
        <w:rPr>
          <w:rFonts w:ascii="Times New Roman" w:hAnsi="Times New Roman"/>
          <w:sz w:val="24"/>
          <w:lang w:val="pt-BR"/>
        </w:rPr>
        <w:t>a fim de</w:t>
      </w:r>
      <w:r w:rsidR="00ED19F2">
        <w:rPr>
          <w:rFonts w:ascii="Times New Roman" w:hAnsi="Times New Roman"/>
          <w:color w:val="000000"/>
          <w:sz w:val="24"/>
          <w:lang w:val="pt-BR"/>
        </w:rPr>
        <w:t xml:space="preserve"> minimizar as</w:t>
      </w:r>
      <w:r w:rsidR="007C4F73">
        <w:rPr>
          <w:rFonts w:ascii="Times New Roman" w:hAnsi="Times New Roman"/>
          <w:color w:val="000000"/>
          <w:sz w:val="24"/>
          <w:lang w:val="pt-BR"/>
        </w:rPr>
        <w:t xml:space="preserve"> possíveis</w:t>
      </w:r>
      <w:r w:rsidR="00ED19F2">
        <w:rPr>
          <w:rFonts w:ascii="Times New Roman" w:hAnsi="Times New Roman"/>
          <w:color w:val="000000"/>
          <w:sz w:val="24"/>
          <w:lang w:val="pt-BR"/>
        </w:rPr>
        <w:t xml:space="preserve"> mudanças que </w:t>
      </w:r>
      <w:r w:rsidR="007C4F73" w:rsidRPr="006F5AAF">
        <w:rPr>
          <w:rFonts w:ascii="Times New Roman" w:hAnsi="Times New Roman"/>
          <w:color w:val="000000"/>
          <w:sz w:val="24"/>
          <w:lang w:val="pt-BR"/>
        </w:rPr>
        <w:t>pode</w:t>
      </w:r>
      <w:r w:rsidR="00EA71E4" w:rsidRPr="006F5AAF">
        <w:rPr>
          <w:rFonts w:ascii="Times New Roman" w:hAnsi="Times New Roman"/>
          <w:sz w:val="24"/>
          <w:lang w:val="pt-BR"/>
        </w:rPr>
        <w:t>m</w:t>
      </w:r>
      <w:r w:rsidR="007C4F73">
        <w:rPr>
          <w:rFonts w:ascii="Times New Roman" w:hAnsi="Times New Roman"/>
          <w:color w:val="000000"/>
          <w:sz w:val="24"/>
          <w:lang w:val="pt-BR"/>
        </w:rPr>
        <w:t xml:space="preserve"> ou não ocorrer</w:t>
      </w:r>
      <w:r w:rsidR="00ED19F2">
        <w:rPr>
          <w:rFonts w:ascii="Times New Roman" w:hAnsi="Times New Roman"/>
          <w:color w:val="000000"/>
          <w:sz w:val="24"/>
          <w:lang w:val="pt-BR"/>
        </w:rPr>
        <w:t xml:space="preserve"> após a apose</w:t>
      </w:r>
      <w:r w:rsidR="00DF473C">
        <w:rPr>
          <w:rFonts w:ascii="Times New Roman" w:hAnsi="Times New Roman"/>
          <w:color w:val="000000"/>
          <w:sz w:val="24"/>
          <w:lang w:val="pt-BR"/>
        </w:rPr>
        <w:t xml:space="preserve">ntadoria, estratégias estas desde uma constante preparação até </w:t>
      </w:r>
      <w:r w:rsidR="00ED19F2">
        <w:rPr>
          <w:rFonts w:ascii="Times New Roman" w:hAnsi="Times New Roman"/>
          <w:color w:val="000000"/>
          <w:sz w:val="24"/>
          <w:lang w:val="pt-BR"/>
        </w:rPr>
        <w:t>mudança</w:t>
      </w:r>
      <w:r w:rsidR="00DF473C">
        <w:rPr>
          <w:rFonts w:ascii="Times New Roman" w:hAnsi="Times New Roman"/>
          <w:color w:val="000000"/>
          <w:sz w:val="24"/>
          <w:lang w:val="pt-BR"/>
        </w:rPr>
        <w:t>s</w:t>
      </w:r>
      <w:r w:rsidR="00ED19F2">
        <w:rPr>
          <w:rFonts w:ascii="Times New Roman" w:hAnsi="Times New Roman"/>
          <w:color w:val="000000"/>
          <w:sz w:val="24"/>
          <w:lang w:val="pt-BR"/>
        </w:rPr>
        <w:t xml:space="preserve"> significativa</w:t>
      </w:r>
      <w:r w:rsidR="00DF473C">
        <w:rPr>
          <w:rFonts w:ascii="Times New Roman" w:hAnsi="Times New Roman"/>
          <w:color w:val="000000"/>
          <w:sz w:val="24"/>
          <w:lang w:val="pt-BR"/>
        </w:rPr>
        <w:t>s</w:t>
      </w:r>
      <w:r w:rsidR="00ED19F2">
        <w:rPr>
          <w:rFonts w:ascii="Times New Roman" w:hAnsi="Times New Roman"/>
          <w:color w:val="000000"/>
          <w:sz w:val="24"/>
          <w:lang w:val="pt-BR"/>
        </w:rPr>
        <w:t xml:space="preserve"> na rotina de trabalho </w:t>
      </w:r>
      <w:r w:rsidR="00DF473C">
        <w:rPr>
          <w:rFonts w:ascii="Times New Roman" w:hAnsi="Times New Roman"/>
          <w:color w:val="000000"/>
          <w:sz w:val="24"/>
          <w:lang w:val="pt-BR"/>
        </w:rPr>
        <w:t>promovendo</w:t>
      </w:r>
      <w:r w:rsidR="00833190" w:rsidRPr="006F5AAF">
        <w:rPr>
          <w:rFonts w:ascii="Times New Roman" w:hAnsi="Times New Roman"/>
          <w:color w:val="000000"/>
          <w:sz w:val="24"/>
          <w:lang w:val="pt-BR"/>
        </w:rPr>
        <w:t>,</w:t>
      </w:r>
      <w:r w:rsidR="00833190">
        <w:rPr>
          <w:rFonts w:ascii="Times New Roman" w:hAnsi="Times New Roman"/>
          <w:color w:val="000000"/>
          <w:sz w:val="24"/>
          <w:lang w:val="pt-BR"/>
        </w:rPr>
        <w:t xml:space="preserve"> portanto</w:t>
      </w:r>
      <w:r w:rsidR="00DF473C">
        <w:rPr>
          <w:rFonts w:ascii="Times New Roman" w:hAnsi="Times New Roman"/>
          <w:color w:val="000000"/>
          <w:sz w:val="24"/>
          <w:lang w:val="pt-BR"/>
        </w:rPr>
        <w:t>, uma ruptura menos acentuada.</w:t>
      </w:r>
      <w:r w:rsidR="001F6EE5">
        <w:rPr>
          <w:rFonts w:ascii="Times New Roman" w:hAnsi="Times New Roman"/>
          <w:color w:val="000000"/>
          <w:sz w:val="24"/>
          <w:lang w:val="pt-BR"/>
        </w:rPr>
        <w:t xml:space="preserve"> </w:t>
      </w:r>
    </w:p>
    <w:p w14:paraId="40946D35" w14:textId="77777777" w:rsidR="00EC5089" w:rsidRDefault="00EC5089" w:rsidP="00E60C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92E63B9" w14:textId="77777777" w:rsidR="00E60C9C" w:rsidRDefault="00135A3D" w:rsidP="00E60C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Materiais e Métodos</w:t>
      </w:r>
    </w:p>
    <w:p w14:paraId="23B45F0A" w14:textId="77777777" w:rsidR="003218E4" w:rsidRDefault="003218E4" w:rsidP="003218E4">
      <w:pPr>
        <w:pStyle w:val="PargrafodaLista"/>
        <w:spacing w:after="0" w:line="360" w:lineRule="auto"/>
        <w:ind w:left="57" w:firstLine="6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9AECA43" w14:textId="77777777" w:rsidR="003218E4" w:rsidRPr="003218E4" w:rsidRDefault="003218E4" w:rsidP="00713C38">
      <w:pPr>
        <w:pStyle w:val="PargrafodaLista"/>
        <w:spacing w:after="0" w:line="360" w:lineRule="auto"/>
        <w:ind w:left="57"/>
        <w:jc w:val="both"/>
        <w:rPr>
          <w:rFonts w:ascii="Times New Roman" w:hAnsi="Times New Roman"/>
          <w:color w:val="000000"/>
          <w:sz w:val="24"/>
          <w:szCs w:val="24"/>
        </w:rPr>
      </w:pPr>
      <w:r w:rsidRPr="003218E4">
        <w:rPr>
          <w:rFonts w:ascii="Times New Roman" w:hAnsi="Times New Roman"/>
          <w:color w:val="000000"/>
          <w:sz w:val="24"/>
          <w:szCs w:val="24"/>
        </w:rPr>
        <w:t>A presente p</w:t>
      </w:r>
      <w:r w:rsidR="004D3A57">
        <w:rPr>
          <w:rFonts w:ascii="Times New Roman" w:hAnsi="Times New Roman"/>
          <w:color w:val="000000"/>
          <w:sz w:val="24"/>
          <w:szCs w:val="24"/>
        </w:rPr>
        <w:t>esquisa utilizou-se de uma</w:t>
      </w:r>
      <w:r w:rsidRPr="003218E4">
        <w:rPr>
          <w:rFonts w:ascii="Times New Roman" w:hAnsi="Times New Roman"/>
          <w:color w:val="000000"/>
          <w:sz w:val="24"/>
          <w:szCs w:val="24"/>
        </w:rPr>
        <w:t xml:space="preserve"> abordagem qualitativa,</w:t>
      </w:r>
      <w:r w:rsidR="004D3A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18E4">
        <w:rPr>
          <w:rFonts w:ascii="Times New Roman" w:hAnsi="Times New Roman"/>
          <w:color w:val="000000"/>
          <w:sz w:val="24"/>
          <w:szCs w:val="24"/>
        </w:rPr>
        <w:t>“a pesquisa qualitativa não se preocupa com representatividade numérica, mas, sim, com o aprofundamento da compreensão de um grupo social, de uma organização, etc.”</w:t>
      </w:r>
      <w:r w:rsidR="00F0718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F0718B">
        <w:rPr>
          <w:rFonts w:ascii="Times New Roman" w:hAnsi="Times New Roman"/>
          <w:color w:val="000000"/>
          <w:sz w:val="24"/>
          <w:szCs w:val="24"/>
        </w:rPr>
        <w:t>Gerhardt</w:t>
      </w:r>
      <w:proofErr w:type="spellEnd"/>
      <w:r w:rsidR="00F0718B">
        <w:rPr>
          <w:rFonts w:ascii="Times New Roman" w:hAnsi="Times New Roman"/>
          <w:color w:val="000000"/>
          <w:sz w:val="24"/>
          <w:szCs w:val="24"/>
        </w:rPr>
        <w:t xml:space="preserve"> e Silveira </w:t>
      </w:r>
      <w:r w:rsidR="00F0718B" w:rsidRPr="00F0718B">
        <w:rPr>
          <w:rFonts w:ascii="Times New Roman" w:hAnsi="Times New Roman"/>
          <w:i/>
          <w:color w:val="000000"/>
          <w:sz w:val="24"/>
          <w:szCs w:val="24"/>
        </w:rPr>
        <w:t>et al</w:t>
      </w:r>
      <w:r w:rsidR="00F0718B" w:rsidRPr="00F0718B">
        <w:rPr>
          <w:rFonts w:ascii="Times New Roman" w:hAnsi="Times New Roman"/>
          <w:color w:val="000000"/>
          <w:sz w:val="24"/>
          <w:szCs w:val="24"/>
        </w:rPr>
        <w:t>,</w:t>
      </w:r>
      <w:r w:rsidR="00F0718B">
        <w:rPr>
          <w:rFonts w:ascii="Times New Roman" w:hAnsi="Times New Roman"/>
          <w:color w:val="000000"/>
          <w:sz w:val="24"/>
          <w:szCs w:val="24"/>
        </w:rPr>
        <w:t xml:space="preserve"> p.31)</w:t>
      </w:r>
      <w:r w:rsidR="004D3A57">
        <w:rPr>
          <w:rFonts w:ascii="Times New Roman" w:hAnsi="Times New Roman"/>
          <w:color w:val="000000"/>
          <w:sz w:val="24"/>
          <w:szCs w:val="24"/>
          <w:vertAlign w:val="superscript"/>
        </w:rPr>
        <w:t>4</w:t>
      </w:r>
      <w:r w:rsidRPr="003218E4">
        <w:rPr>
          <w:rFonts w:ascii="Times New Roman" w:hAnsi="Times New Roman"/>
          <w:color w:val="000000"/>
          <w:sz w:val="24"/>
          <w:szCs w:val="24"/>
        </w:rPr>
        <w:t>.</w:t>
      </w:r>
      <w:r w:rsidRPr="003218E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3218E4">
        <w:rPr>
          <w:rFonts w:ascii="Times New Roman" w:hAnsi="Times New Roman"/>
          <w:color w:val="000000"/>
          <w:sz w:val="24"/>
          <w:szCs w:val="24"/>
        </w:rPr>
        <w:t xml:space="preserve">De modo </w:t>
      </w:r>
      <w:r>
        <w:rPr>
          <w:rFonts w:ascii="Times New Roman" w:hAnsi="Times New Roman"/>
          <w:color w:val="000000"/>
          <w:sz w:val="24"/>
          <w:szCs w:val="24"/>
        </w:rPr>
        <w:t>que o foco da pesquisa foi estudar</w:t>
      </w:r>
      <w:r w:rsidRPr="003218E4">
        <w:rPr>
          <w:rFonts w:ascii="Times New Roman" w:hAnsi="Times New Roman"/>
          <w:color w:val="000000"/>
          <w:sz w:val="24"/>
          <w:szCs w:val="24"/>
        </w:rPr>
        <w:t xml:space="preserve"> os impactos da aposentadoria no cotidiano do servidor público federal, o mesmo refere-se a questões subjetivas e imensuráveis. O</w:t>
      </w:r>
      <w:r>
        <w:rPr>
          <w:rFonts w:ascii="Times New Roman" w:hAnsi="Times New Roman"/>
          <w:color w:val="000000"/>
          <w:sz w:val="24"/>
          <w:szCs w:val="24"/>
        </w:rPr>
        <w:t xml:space="preserve"> objetivo enquanto pesquisa é</w:t>
      </w:r>
      <w:r w:rsidRPr="003218E4">
        <w:rPr>
          <w:rFonts w:ascii="Times New Roman" w:hAnsi="Times New Roman"/>
          <w:color w:val="000000"/>
          <w:sz w:val="24"/>
          <w:szCs w:val="24"/>
        </w:rPr>
        <w:t xml:space="preserve"> descritivo, pois “[...]</w:t>
      </w:r>
      <w:r w:rsidRPr="003218E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3218E4">
        <w:rPr>
          <w:rFonts w:ascii="Times New Roman" w:hAnsi="Times New Roman"/>
          <w:color w:val="000000"/>
          <w:sz w:val="24"/>
          <w:szCs w:val="24"/>
        </w:rPr>
        <w:t>este tipo de estudo pretende descrever os fatos e fenô</w:t>
      </w:r>
      <w:r w:rsidR="00CD592D">
        <w:rPr>
          <w:rFonts w:ascii="Times New Roman" w:hAnsi="Times New Roman"/>
          <w:color w:val="000000"/>
          <w:sz w:val="24"/>
          <w:szCs w:val="24"/>
        </w:rPr>
        <w:t>menos de determinada realidade”</w:t>
      </w:r>
      <w:r w:rsidRPr="003218E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E0989" w:rsidRPr="003218E4">
        <w:rPr>
          <w:rFonts w:ascii="Times New Roman" w:hAnsi="Times New Roman"/>
          <w:color w:val="000000"/>
          <w:sz w:val="24"/>
          <w:szCs w:val="24"/>
        </w:rPr>
        <w:t>Triviños</w:t>
      </w:r>
      <w:r w:rsidR="00047F31">
        <w:rPr>
          <w:rFonts w:ascii="Times New Roman" w:hAnsi="Times New Roman"/>
          <w:color w:val="000000"/>
          <w:sz w:val="24"/>
          <w:szCs w:val="24"/>
          <w:vertAlign w:val="superscript"/>
        </w:rPr>
        <w:t>5</w:t>
      </w:r>
      <w:r w:rsidR="00CE0989" w:rsidRPr="003218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0989" w:rsidRPr="00047F31">
        <w:rPr>
          <w:rFonts w:ascii="Times New Roman" w:hAnsi="Times New Roman"/>
          <w:i/>
          <w:color w:val="000000"/>
          <w:sz w:val="24"/>
          <w:szCs w:val="24"/>
        </w:rPr>
        <w:t>apud</w:t>
      </w:r>
      <w:r w:rsidR="00CE09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7F31">
        <w:rPr>
          <w:rFonts w:ascii="Times New Roman" w:hAnsi="Times New Roman"/>
          <w:color w:val="000000"/>
          <w:sz w:val="24"/>
          <w:szCs w:val="24"/>
          <w:vertAlign w:val="superscript"/>
        </w:rPr>
        <w:t>4</w:t>
      </w:r>
      <w:r w:rsidR="00A53237" w:rsidRPr="003218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47F31">
        <w:rPr>
          <w:rFonts w:ascii="Times New Roman" w:hAnsi="Times New Roman"/>
          <w:color w:val="000000"/>
          <w:sz w:val="24"/>
          <w:szCs w:val="24"/>
        </w:rPr>
        <w:t>p.</w:t>
      </w:r>
      <w:r w:rsidR="00CE0989">
        <w:rPr>
          <w:rFonts w:ascii="Times New Roman" w:hAnsi="Times New Roman"/>
          <w:color w:val="000000"/>
          <w:sz w:val="24"/>
          <w:szCs w:val="24"/>
        </w:rPr>
        <w:t>35).</w:t>
      </w:r>
    </w:p>
    <w:p w14:paraId="21925F0F" w14:textId="77777777" w:rsidR="003218E4" w:rsidRPr="00627681" w:rsidRDefault="00BC42F9" w:rsidP="00713C38">
      <w:pPr>
        <w:spacing w:after="0" w:line="360" w:lineRule="auto"/>
        <w:ind w:left="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="003218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42F9">
        <w:rPr>
          <w:rFonts w:ascii="Times New Roman" w:hAnsi="Times New Roman"/>
          <w:sz w:val="24"/>
          <w:szCs w:val="24"/>
        </w:rPr>
        <w:t>amostra deste estudo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218E4">
        <w:rPr>
          <w:rFonts w:ascii="Times New Roman" w:hAnsi="Times New Roman"/>
          <w:color w:val="000000"/>
          <w:sz w:val="24"/>
          <w:szCs w:val="24"/>
        </w:rPr>
        <w:t xml:space="preserve">foi </w:t>
      </w:r>
      <w:r w:rsidR="00173F5F">
        <w:rPr>
          <w:rFonts w:ascii="Times New Roman" w:hAnsi="Times New Roman"/>
          <w:color w:val="000000"/>
          <w:sz w:val="24"/>
          <w:szCs w:val="24"/>
        </w:rPr>
        <w:t>composta</w:t>
      </w:r>
      <w:r w:rsidR="00173F5F" w:rsidRPr="003218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3F5F" w:rsidRPr="001D65EB">
        <w:rPr>
          <w:rFonts w:ascii="Times New Roman" w:hAnsi="Times New Roman"/>
          <w:sz w:val="24"/>
          <w:szCs w:val="24"/>
        </w:rPr>
        <w:t>por</w:t>
      </w:r>
      <w:r w:rsidR="00173F5F">
        <w:rPr>
          <w:rFonts w:ascii="Times New Roman" w:hAnsi="Times New Roman"/>
          <w:color w:val="4F81BD"/>
          <w:sz w:val="24"/>
          <w:szCs w:val="24"/>
        </w:rPr>
        <w:t xml:space="preserve"> </w:t>
      </w:r>
      <w:r w:rsidR="00173F5F" w:rsidRPr="00BC42F9">
        <w:rPr>
          <w:rFonts w:ascii="Times New Roman" w:hAnsi="Times New Roman"/>
          <w:sz w:val="24"/>
          <w:szCs w:val="24"/>
        </w:rPr>
        <w:t>6 (seis)</w:t>
      </w:r>
      <w:r w:rsidR="00173F5F">
        <w:rPr>
          <w:rFonts w:ascii="Times New Roman" w:hAnsi="Times New Roman"/>
          <w:color w:val="4F81BD"/>
          <w:sz w:val="24"/>
          <w:szCs w:val="24"/>
        </w:rPr>
        <w:t xml:space="preserve"> </w:t>
      </w:r>
      <w:r w:rsidR="00173F5F" w:rsidRPr="003218E4">
        <w:rPr>
          <w:rFonts w:ascii="Times New Roman" w:hAnsi="Times New Roman"/>
          <w:color w:val="000000"/>
          <w:sz w:val="24"/>
          <w:szCs w:val="24"/>
        </w:rPr>
        <w:t>servidores públicos</w:t>
      </w:r>
      <w:r w:rsidR="00A83513">
        <w:rPr>
          <w:rFonts w:ascii="Times New Roman" w:hAnsi="Times New Roman"/>
          <w:color w:val="000000"/>
          <w:sz w:val="24"/>
          <w:szCs w:val="24"/>
        </w:rPr>
        <w:t xml:space="preserve"> federais</w:t>
      </w:r>
      <w:r w:rsidR="00173F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3F5F" w:rsidRPr="00BC42F9">
        <w:rPr>
          <w:rFonts w:ascii="Times New Roman" w:hAnsi="Times New Roman"/>
          <w:sz w:val="24"/>
          <w:szCs w:val="24"/>
        </w:rPr>
        <w:t>aposentados de uma Universidade Pública Federal</w:t>
      </w:r>
      <w:r w:rsidR="00804014">
        <w:rPr>
          <w:rFonts w:ascii="Times New Roman" w:hAnsi="Times New Roman"/>
          <w:sz w:val="24"/>
          <w:szCs w:val="24"/>
        </w:rPr>
        <w:t>,</w:t>
      </w:r>
      <w:r w:rsidR="00173F5F" w:rsidRPr="00BC42F9">
        <w:rPr>
          <w:rFonts w:ascii="Times New Roman" w:hAnsi="Times New Roman"/>
          <w:sz w:val="24"/>
          <w:szCs w:val="24"/>
        </w:rPr>
        <w:t xml:space="preserve"> localizada na região central do estado do Rio Grande do Sul</w:t>
      </w:r>
      <w:r w:rsidR="003218E4" w:rsidRPr="00BC42F9">
        <w:rPr>
          <w:rFonts w:ascii="Times New Roman" w:hAnsi="Times New Roman"/>
          <w:sz w:val="24"/>
          <w:szCs w:val="24"/>
        </w:rPr>
        <w:t xml:space="preserve">. Trata-se de uma amostra não probabilística por </w:t>
      </w:r>
      <w:r w:rsidR="00ED5881" w:rsidRPr="00BC42F9">
        <w:rPr>
          <w:rFonts w:ascii="Times New Roman" w:hAnsi="Times New Roman"/>
          <w:sz w:val="24"/>
          <w:szCs w:val="24"/>
        </w:rPr>
        <w:t>conveniência</w:t>
      </w:r>
      <w:r w:rsidR="00173F5F" w:rsidRPr="00BC42F9">
        <w:rPr>
          <w:rFonts w:ascii="Times New Roman" w:hAnsi="Times New Roman"/>
          <w:sz w:val="24"/>
          <w:szCs w:val="24"/>
        </w:rPr>
        <w:t>, a qual</w:t>
      </w:r>
      <w:r w:rsidR="00ED5881" w:rsidRPr="00BC42F9">
        <w:rPr>
          <w:rFonts w:ascii="Times New Roman" w:hAnsi="Times New Roman"/>
          <w:sz w:val="24"/>
          <w:szCs w:val="24"/>
        </w:rPr>
        <w:t xml:space="preserve"> </w:t>
      </w:r>
      <w:r w:rsidR="00173F5F" w:rsidRPr="00BC42F9">
        <w:rPr>
          <w:rFonts w:ascii="Times New Roman" w:hAnsi="Times New Roman"/>
          <w:sz w:val="24"/>
          <w:szCs w:val="24"/>
        </w:rPr>
        <w:t>considerou</w:t>
      </w:r>
      <w:r w:rsidR="003218E4" w:rsidRPr="00BC42F9">
        <w:rPr>
          <w:rFonts w:ascii="Times New Roman" w:hAnsi="Times New Roman"/>
          <w:sz w:val="24"/>
          <w:szCs w:val="24"/>
        </w:rPr>
        <w:t xml:space="preserve"> a saturação categorial</w:t>
      </w:r>
      <w:r w:rsidR="00173F5F" w:rsidRPr="00BC42F9">
        <w:rPr>
          <w:rFonts w:ascii="Times New Roman" w:hAnsi="Times New Roman"/>
          <w:sz w:val="24"/>
          <w:szCs w:val="24"/>
        </w:rPr>
        <w:t xml:space="preserve"> para delimitação da mesma. </w:t>
      </w:r>
      <w:r w:rsidR="003218E4" w:rsidRPr="00BC42F9">
        <w:rPr>
          <w:rFonts w:ascii="Times New Roman" w:hAnsi="Times New Roman"/>
          <w:sz w:val="24"/>
          <w:szCs w:val="24"/>
        </w:rPr>
        <w:t>Como critérios de inclusão para esse estudo foram considerados servidores públicos (docentes ou técnicos</w:t>
      </w:r>
      <w:r w:rsidR="003218E4" w:rsidRPr="003218E4">
        <w:rPr>
          <w:rFonts w:ascii="Times New Roman" w:hAnsi="Times New Roman"/>
          <w:color w:val="000000"/>
          <w:sz w:val="24"/>
          <w:szCs w:val="24"/>
        </w:rPr>
        <w:t>-administrativos) com aposentadoria do tipo compulsória ou v</w:t>
      </w:r>
      <w:r w:rsidR="003218E4">
        <w:rPr>
          <w:rFonts w:ascii="Times New Roman" w:hAnsi="Times New Roman"/>
          <w:color w:val="000000"/>
          <w:sz w:val="24"/>
          <w:szCs w:val="24"/>
        </w:rPr>
        <w:t xml:space="preserve">oluntária, </w:t>
      </w:r>
      <w:r w:rsidR="001E31F0" w:rsidRPr="001D65EB">
        <w:rPr>
          <w:rFonts w:ascii="Times New Roman" w:hAnsi="Times New Roman"/>
          <w:sz w:val="24"/>
          <w:szCs w:val="24"/>
        </w:rPr>
        <w:t>utilizando-se</w:t>
      </w:r>
      <w:r w:rsidR="001E31F0">
        <w:rPr>
          <w:rFonts w:ascii="Times New Roman" w:hAnsi="Times New Roman"/>
          <w:color w:val="4F81BD"/>
          <w:sz w:val="24"/>
          <w:szCs w:val="24"/>
        </w:rPr>
        <w:t xml:space="preserve"> </w:t>
      </w:r>
      <w:r w:rsidR="003218E4">
        <w:rPr>
          <w:rFonts w:ascii="Times New Roman" w:hAnsi="Times New Roman"/>
          <w:color w:val="000000"/>
          <w:sz w:val="24"/>
          <w:szCs w:val="24"/>
        </w:rPr>
        <w:t xml:space="preserve">como </w:t>
      </w:r>
      <w:r w:rsidR="003218E4" w:rsidRPr="003218E4">
        <w:rPr>
          <w:rFonts w:ascii="Times New Roman" w:hAnsi="Times New Roman"/>
          <w:color w:val="000000"/>
          <w:sz w:val="24"/>
          <w:szCs w:val="24"/>
        </w:rPr>
        <w:t>critério de exclusão para este estudo os servidores aposentados por invalidez</w:t>
      </w:r>
      <w:r w:rsidR="003218E4">
        <w:rPr>
          <w:rFonts w:ascii="Times New Roman" w:hAnsi="Times New Roman"/>
          <w:color w:val="000000"/>
          <w:sz w:val="24"/>
          <w:szCs w:val="24"/>
        </w:rPr>
        <w:t>.</w:t>
      </w:r>
    </w:p>
    <w:p w14:paraId="07557973" w14:textId="77777777" w:rsidR="00234A80" w:rsidRDefault="00627681" w:rsidP="00234A80">
      <w:pPr>
        <w:spacing w:after="0" w:line="360" w:lineRule="auto"/>
        <w:ind w:left="57"/>
        <w:contextualSpacing/>
        <w:jc w:val="both"/>
        <w:rPr>
          <w:rFonts w:ascii="Times New Roman" w:hAnsi="Times New Roman"/>
          <w:sz w:val="24"/>
          <w:szCs w:val="24"/>
        </w:rPr>
      </w:pPr>
      <w:r w:rsidRPr="001C134B">
        <w:rPr>
          <w:rFonts w:ascii="Times New Roman" w:hAnsi="Times New Roman"/>
          <w:sz w:val="24"/>
          <w:szCs w:val="24"/>
        </w:rPr>
        <w:t xml:space="preserve">Os instrumentos </w:t>
      </w:r>
      <w:r w:rsidR="003218E4" w:rsidRPr="001C134B">
        <w:rPr>
          <w:rFonts w:ascii="Times New Roman" w:hAnsi="Times New Roman"/>
          <w:sz w:val="24"/>
          <w:szCs w:val="24"/>
        </w:rPr>
        <w:t>utilizado</w:t>
      </w:r>
      <w:r w:rsidRPr="001C134B">
        <w:rPr>
          <w:rFonts w:ascii="Times New Roman" w:hAnsi="Times New Roman"/>
          <w:sz w:val="24"/>
          <w:szCs w:val="24"/>
        </w:rPr>
        <w:t xml:space="preserve">s </w:t>
      </w:r>
      <w:r w:rsidR="00173F5F" w:rsidRPr="001C134B">
        <w:rPr>
          <w:rFonts w:ascii="Times New Roman" w:hAnsi="Times New Roman"/>
          <w:sz w:val="24"/>
          <w:szCs w:val="24"/>
        </w:rPr>
        <w:t xml:space="preserve">para realização deste estudo </w:t>
      </w:r>
      <w:r w:rsidRPr="001C134B">
        <w:rPr>
          <w:rFonts w:ascii="Times New Roman" w:hAnsi="Times New Roman"/>
          <w:sz w:val="24"/>
          <w:szCs w:val="24"/>
        </w:rPr>
        <w:t>foram</w:t>
      </w:r>
      <w:r w:rsidR="003218E4" w:rsidRPr="001C134B">
        <w:rPr>
          <w:rFonts w:ascii="Times New Roman" w:hAnsi="Times New Roman"/>
          <w:sz w:val="24"/>
          <w:szCs w:val="24"/>
        </w:rPr>
        <w:t xml:space="preserve"> o questionário BOAS, para caracterização da amostra, </w:t>
      </w:r>
      <w:r w:rsidRPr="001C134B">
        <w:rPr>
          <w:rFonts w:ascii="Times New Roman" w:hAnsi="Times New Roman"/>
          <w:sz w:val="24"/>
          <w:szCs w:val="24"/>
        </w:rPr>
        <w:t>o qual é estruturado</w:t>
      </w:r>
      <w:r w:rsidR="003218E4" w:rsidRPr="001C134B">
        <w:rPr>
          <w:rFonts w:ascii="Times New Roman" w:hAnsi="Times New Roman"/>
          <w:sz w:val="24"/>
          <w:szCs w:val="24"/>
        </w:rPr>
        <w:t xml:space="preserve"> como um questionário funcional </w:t>
      </w:r>
      <w:r w:rsidR="003218E4" w:rsidRPr="001C134B">
        <w:rPr>
          <w:rFonts w:ascii="Times New Roman" w:hAnsi="Times New Roman"/>
          <w:sz w:val="24"/>
          <w:szCs w:val="24"/>
        </w:rPr>
        <w:lastRenderedPageBreak/>
        <w:t>multidimensional desenvolvido para a população idosa, composto por nove seçõ</w:t>
      </w:r>
      <w:r w:rsidRPr="001C134B">
        <w:rPr>
          <w:rFonts w:ascii="Times New Roman" w:hAnsi="Times New Roman"/>
          <w:sz w:val="24"/>
          <w:szCs w:val="24"/>
        </w:rPr>
        <w:t>es</w:t>
      </w:r>
      <w:r w:rsidR="00CD592D">
        <w:rPr>
          <w:rFonts w:ascii="Times New Roman" w:hAnsi="Times New Roman"/>
          <w:sz w:val="24"/>
          <w:szCs w:val="24"/>
        </w:rPr>
        <w:t xml:space="preserve">. </w:t>
      </w:r>
      <w:r w:rsidR="00CD592D" w:rsidRPr="007553AE">
        <w:rPr>
          <w:rFonts w:ascii="Times New Roman" w:hAnsi="Times New Roman"/>
          <w:sz w:val="24"/>
          <w:szCs w:val="24"/>
        </w:rPr>
        <w:t>Além</w:t>
      </w:r>
      <w:r w:rsidR="00173F5F" w:rsidRPr="007553AE">
        <w:rPr>
          <w:rFonts w:ascii="Times New Roman" w:hAnsi="Times New Roman"/>
          <w:sz w:val="24"/>
          <w:szCs w:val="24"/>
        </w:rPr>
        <w:t xml:space="preserve"> </w:t>
      </w:r>
      <w:r w:rsidR="00CD592D" w:rsidRPr="007553AE">
        <w:rPr>
          <w:rFonts w:ascii="Times New Roman" w:hAnsi="Times New Roman"/>
          <w:sz w:val="24"/>
          <w:szCs w:val="24"/>
        </w:rPr>
        <w:t>d</w:t>
      </w:r>
      <w:r w:rsidR="00173F5F" w:rsidRPr="007553AE">
        <w:rPr>
          <w:rFonts w:ascii="Times New Roman" w:hAnsi="Times New Roman"/>
          <w:sz w:val="24"/>
          <w:szCs w:val="24"/>
        </w:rPr>
        <w:t>e uma entrevista semiestrut</w:t>
      </w:r>
      <w:r w:rsidR="001C134B" w:rsidRPr="007553AE">
        <w:rPr>
          <w:rFonts w:ascii="Times New Roman" w:hAnsi="Times New Roman"/>
          <w:sz w:val="24"/>
          <w:szCs w:val="24"/>
        </w:rPr>
        <w:t>urada</w:t>
      </w:r>
      <w:r w:rsidR="00F72732" w:rsidRPr="007553AE">
        <w:rPr>
          <w:rFonts w:ascii="Times New Roman" w:hAnsi="Times New Roman"/>
          <w:sz w:val="24"/>
          <w:szCs w:val="24"/>
        </w:rPr>
        <w:t xml:space="preserve"> </w:t>
      </w:r>
      <w:r w:rsidR="00EA71E4" w:rsidRPr="007553AE">
        <w:rPr>
          <w:rFonts w:ascii="Times New Roman" w:hAnsi="Times New Roman"/>
          <w:sz w:val="24"/>
          <w:szCs w:val="24"/>
        </w:rPr>
        <w:t xml:space="preserve">composta por </w:t>
      </w:r>
      <w:r w:rsidR="00235480" w:rsidRPr="007553AE">
        <w:rPr>
          <w:rFonts w:ascii="Times New Roman" w:hAnsi="Times New Roman"/>
          <w:sz w:val="24"/>
          <w:szCs w:val="24"/>
        </w:rPr>
        <w:t xml:space="preserve">04 (quatro) questões subjetivas construídas pelas pesquisadoras, para que fosse possível compreender de uma forma integral qual o impacto da aposentadoria para o público alvo. </w:t>
      </w:r>
      <w:r w:rsidR="00B507C4" w:rsidRPr="007553AE">
        <w:rPr>
          <w:rFonts w:ascii="Times New Roman" w:hAnsi="Times New Roman"/>
          <w:sz w:val="24"/>
          <w:szCs w:val="24"/>
        </w:rPr>
        <w:t>F</w:t>
      </w:r>
      <w:r w:rsidR="00235480" w:rsidRPr="007553AE">
        <w:rPr>
          <w:rFonts w:ascii="Times New Roman" w:hAnsi="Times New Roman"/>
          <w:sz w:val="24"/>
          <w:szCs w:val="24"/>
        </w:rPr>
        <w:t>oi questionado o que cada sujeito entendia por cotidiano, se a aposentadoria foi planejada ou não, como eles percebiam o seu cotidiano atualmente</w:t>
      </w:r>
      <w:r w:rsidR="00B507C4" w:rsidRPr="007553AE">
        <w:rPr>
          <w:rFonts w:ascii="Times New Roman" w:hAnsi="Times New Roman"/>
          <w:sz w:val="24"/>
          <w:szCs w:val="24"/>
        </w:rPr>
        <w:t xml:space="preserve"> e quais mudanças ocorreram no mesmo</w:t>
      </w:r>
      <w:r w:rsidR="004336B5" w:rsidRPr="007553AE">
        <w:rPr>
          <w:rFonts w:ascii="Times New Roman" w:hAnsi="Times New Roman"/>
          <w:sz w:val="24"/>
          <w:szCs w:val="24"/>
        </w:rPr>
        <w:t xml:space="preserve"> com a aposentadoria</w:t>
      </w:r>
      <w:r w:rsidR="00B507C4" w:rsidRPr="007553AE">
        <w:rPr>
          <w:rFonts w:ascii="Times New Roman" w:hAnsi="Times New Roman"/>
          <w:sz w:val="24"/>
          <w:szCs w:val="24"/>
        </w:rPr>
        <w:t xml:space="preserve">. </w:t>
      </w:r>
      <w:r w:rsidR="00D321E2" w:rsidRPr="007553AE">
        <w:rPr>
          <w:rFonts w:ascii="Times New Roman" w:hAnsi="Times New Roman"/>
          <w:sz w:val="24"/>
          <w:szCs w:val="24"/>
        </w:rPr>
        <w:t>C</w:t>
      </w:r>
      <w:r w:rsidR="00560265" w:rsidRPr="007553AE">
        <w:rPr>
          <w:rFonts w:ascii="Times New Roman" w:hAnsi="Times New Roman"/>
          <w:sz w:val="24"/>
          <w:szCs w:val="24"/>
        </w:rPr>
        <w:t>onceitua</w:t>
      </w:r>
      <w:r w:rsidR="00D321E2" w:rsidRPr="007553AE">
        <w:rPr>
          <w:rFonts w:ascii="Times New Roman" w:hAnsi="Times New Roman"/>
          <w:sz w:val="24"/>
          <w:szCs w:val="24"/>
        </w:rPr>
        <w:t>-se a entrevista semiestruturada</w:t>
      </w:r>
      <w:r w:rsidR="00560265" w:rsidRPr="007553AE">
        <w:rPr>
          <w:rFonts w:ascii="Times New Roman" w:hAnsi="Times New Roman"/>
          <w:sz w:val="24"/>
          <w:szCs w:val="24"/>
        </w:rPr>
        <w:t xml:space="preserve">: </w:t>
      </w:r>
    </w:p>
    <w:p w14:paraId="7520F0B0" w14:textId="77777777" w:rsidR="004A116E" w:rsidRPr="00234A80" w:rsidRDefault="004A116E" w:rsidP="00234A80">
      <w:pPr>
        <w:pStyle w:val="Citao"/>
        <w:rPr>
          <w:i w:val="0"/>
          <w:color w:val="auto"/>
          <w:sz w:val="24"/>
          <w:szCs w:val="24"/>
        </w:rPr>
      </w:pPr>
      <w:r w:rsidRPr="00234A80">
        <w:rPr>
          <w:i w:val="0"/>
          <w:color w:val="auto"/>
        </w:rPr>
        <w:t>[...] está focalizada em um assunto sobre o qual confeccionamos um roteiro com perguntas principais, complementadas por outras questões inerentes às circunstâncias momentâneas à entrevista [...] esse tipo de entrevista pode fazer emergir informações de forma mais livre e as respostas não estão condicionadas a uma padronização de alternativas. (Manzini</w:t>
      </w:r>
      <w:r w:rsidRPr="00234A80">
        <w:rPr>
          <w:i w:val="0"/>
          <w:color w:val="auto"/>
          <w:vertAlign w:val="superscript"/>
        </w:rPr>
        <w:t>6</w:t>
      </w:r>
      <w:r w:rsidRPr="00234A80">
        <w:rPr>
          <w:i w:val="0"/>
          <w:color w:val="auto"/>
        </w:rPr>
        <w:t xml:space="preserve"> apud Manzini</w:t>
      </w:r>
      <w:r w:rsidRPr="00234A80">
        <w:rPr>
          <w:i w:val="0"/>
          <w:color w:val="auto"/>
          <w:vertAlign w:val="superscript"/>
        </w:rPr>
        <w:t>7</w:t>
      </w:r>
      <w:r w:rsidRPr="00234A80">
        <w:rPr>
          <w:i w:val="0"/>
          <w:color w:val="auto"/>
        </w:rPr>
        <w:t>, p.2).</w:t>
      </w:r>
    </w:p>
    <w:p w14:paraId="0BBE8DD2" w14:textId="77777777" w:rsidR="003218E4" w:rsidRPr="004A116E" w:rsidRDefault="00B507C4" w:rsidP="00515763">
      <w:pPr>
        <w:spacing w:after="0" w:line="360" w:lineRule="auto"/>
        <w:ind w:lef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Estes instrumentos </w:t>
      </w:r>
      <w:r w:rsidR="001C134B" w:rsidRPr="001C134B">
        <w:rPr>
          <w:rFonts w:ascii="Times New Roman" w:hAnsi="Times New Roman"/>
          <w:sz w:val="24"/>
          <w:szCs w:val="24"/>
        </w:rPr>
        <w:t>possibili</w:t>
      </w:r>
      <w:r>
        <w:rPr>
          <w:rFonts w:ascii="Times New Roman" w:hAnsi="Times New Roman"/>
          <w:sz w:val="24"/>
          <w:szCs w:val="24"/>
        </w:rPr>
        <w:t>taram</w:t>
      </w:r>
      <w:r w:rsidR="001C134B" w:rsidRPr="001C134B">
        <w:rPr>
          <w:rFonts w:ascii="Times New Roman" w:hAnsi="Times New Roman"/>
          <w:sz w:val="24"/>
          <w:szCs w:val="24"/>
        </w:rPr>
        <w:t xml:space="preserve"> a aná</w:t>
      </w:r>
      <w:r w:rsidR="00173F5F" w:rsidRPr="001C134B">
        <w:rPr>
          <w:rFonts w:ascii="Times New Roman" w:hAnsi="Times New Roman"/>
          <w:sz w:val="24"/>
          <w:szCs w:val="24"/>
        </w:rPr>
        <w:t>lise do impacto da aposentadoria no cotidiano destes sujeitos, através da percepção do mesmo.</w:t>
      </w:r>
      <w:r w:rsidR="00627681" w:rsidRPr="001C134B">
        <w:rPr>
          <w:rFonts w:ascii="Times New Roman" w:hAnsi="Times New Roman"/>
          <w:sz w:val="24"/>
          <w:szCs w:val="24"/>
        </w:rPr>
        <w:t xml:space="preserve"> Neste estudo foi utilizada </w:t>
      </w:r>
      <w:r w:rsidR="00173F5F" w:rsidRPr="001C134B">
        <w:rPr>
          <w:rFonts w:ascii="Times New Roman" w:hAnsi="Times New Roman"/>
          <w:sz w:val="24"/>
          <w:szCs w:val="24"/>
        </w:rPr>
        <w:t xml:space="preserve">somente </w:t>
      </w:r>
      <w:r w:rsidR="00627681" w:rsidRPr="001C134B">
        <w:rPr>
          <w:rFonts w:ascii="Times New Roman" w:hAnsi="Times New Roman"/>
          <w:sz w:val="24"/>
          <w:szCs w:val="24"/>
        </w:rPr>
        <w:t xml:space="preserve">a seção I (um) </w:t>
      </w:r>
      <w:r w:rsidR="00173F5F" w:rsidRPr="001C134B">
        <w:rPr>
          <w:rFonts w:ascii="Times New Roman" w:hAnsi="Times New Roman"/>
          <w:sz w:val="24"/>
          <w:szCs w:val="24"/>
        </w:rPr>
        <w:t xml:space="preserve">do questionário BOAS, </w:t>
      </w:r>
      <w:r w:rsidR="00627681" w:rsidRPr="001C134B">
        <w:rPr>
          <w:rFonts w:ascii="Times New Roman" w:hAnsi="Times New Roman"/>
          <w:sz w:val="24"/>
          <w:szCs w:val="24"/>
        </w:rPr>
        <w:t xml:space="preserve">na qual </w:t>
      </w:r>
      <w:r w:rsidR="00173F5F" w:rsidRPr="001C134B">
        <w:rPr>
          <w:rFonts w:ascii="Times New Roman" w:hAnsi="Times New Roman"/>
          <w:sz w:val="24"/>
          <w:szCs w:val="24"/>
        </w:rPr>
        <w:t>foi possível obter</w:t>
      </w:r>
      <w:r w:rsidR="003218E4" w:rsidRPr="001C134B">
        <w:rPr>
          <w:rFonts w:ascii="Times New Roman" w:hAnsi="Times New Roman"/>
          <w:sz w:val="24"/>
          <w:szCs w:val="24"/>
        </w:rPr>
        <w:t xml:space="preserve"> as informações gerais e aspectos </w:t>
      </w:r>
      <w:proofErr w:type="spellStart"/>
      <w:r w:rsidR="006B7BAF" w:rsidRPr="001C134B">
        <w:rPr>
          <w:rFonts w:ascii="Times New Roman" w:hAnsi="Times New Roman"/>
          <w:sz w:val="24"/>
          <w:szCs w:val="24"/>
        </w:rPr>
        <w:t>sociodemográficos</w:t>
      </w:r>
      <w:proofErr w:type="spellEnd"/>
      <w:r w:rsidR="00627681" w:rsidRPr="001C134B">
        <w:rPr>
          <w:rFonts w:ascii="Times New Roman" w:hAnsi="Times New Roman"/>
          <w:sz w:val="24"/>
          <w:szCs w:val="24"/>
        </w:rPr>
        <w:t xml:space="preserve"> dos entrevistados</w:t>
      </w:r>
      <w:r w:rsidR="003218E4" w:rsidRPr="001C134B">
        <w:rPr>
          <w:rFonts w:ascii="Times New Roman" w:hAnsi="Times New Roman"/>
          <w:sz w:val="24"/>
          <w:szCs w:val="24"/>
        </w:rPr>
        <w:t>.</w:t>
      </w:r>
      <w:r w:rsidR="00627681" w:rsidRPr="001C134B">
        <w:rPr>
          <w:rFonts w:ascii="Times New Roman" w:hAnsi="Times New Roman"/>
          <w:sz w:val="24"/>
          <w:szCs w:val="24"/>
        </w:rPr>
        <w:t xml:space="preserve"> </w:t>
      </w:r>
    </w:p>
    <w:p w14:paraId="28536AC3" w14:textId="77777777" w:rsidR="003218E4" w:rsidRDefault="001D65EB" w:rsidP="00713C38">
      <w:pPr>
        <w:pStyle w:val="PargrafodaLista"/>
        <w:spacing w:after="0" w:line="360" w:lineRule="auto"/>
        <w:ind w:left="57"/>
        <w:jc w:val="both"/>
        <w:rPr>
          <w:rFonts w:ascii="Times New Roman" w:hAnsi="Times New Roman"/>
          <w:color w:val="000000"/>
          <w:sz w:val="24"/>
          <w:szCs w:val="24"/>
        </w:rPr>
      </w:pPr>
      <w:r w:rsidRPr="001C134B">
        <w:rPr>
          <w:rFonts w:ascii="Times New Roman" w:hAnsi="Times New Roman"/>
          <w:color w:val="000000"/>
          <w:sz w:val="24"/>
          <w:szCs w:val="24"/>
        </w:rPr>
        <w:t>F</w:t>
      </w:r>
      <w:r w:rsidR="006614C5" w:rsidRPr="001C134B">
        <w:rPr>
          <w:rFonts w:ascii="Times New Roman" w:hAnsi="Times New Roman"/>
          <w:color w:val="000000"/>
          <w:sz w:val="24"/>
          <w:szCs w:val="24"/>
        </w:rPr>
        <w:t>oi</w:t>
      </w:r>
      <w:r w:rsidR="003218E4" w:rsidRPr="001C134B">
        <w:rPr>
          <w:rFonts w:ascii="Times New Roman" w:hAnsi="Times New Roman"/>
          <w:color w:val="000000"/>
          <w:sz w:val="24"/>
          <w:szCs w:val="24"/>
        </w:rPr>
        <w:t xml:space="preserve"> realizado contato</w:t>
      </w:r>
      <w:r w:rsidR="00A83513" w:rsidRPr="001C134B">
        <w:rPr>
          <w:rFonts w:ascii="Times New Roman" w:hAnsi="Times New Roman"/>
          <w:color w:val="000000"/>
          <w:sz w:val="24"/>
          <w:szCs w:val="24"/>
        </w:rPr>
        <w:t xml:space="preserve"> telefônico</w:t>
      </w:r>
      <w:r w:rsidR="003218E4" w:rsidRPr="001C134B">
        <w:rPr>
          <w:rFonts w:ascii="Times New Roman" w:hAnsi="Times New Roman"/>
          <w:color w:val="000000"/>
          <w:sz w:val="24"/>
          <w:szCs w:val="24"/>
        </w:rPr>
        <w:t xml:space="preserve"> com os servidores aposentados</w:t>
      </w:r>
      <w:r w:rsidR="006614C5" w:rsidRPr="001C134B">
        <w:rPr>
          <w:rFonts w:ascii="Times New Roman" w:hAnsi="Times New Roman"/>
          <w:color w:val="000000"/>
          <w:sz w:val="24"/>
          <w:szCs w:val="24"/>
        </w:rPr>
        <w:t xml:space="preserve"> que se enquadraram nos critérios de inclusão citados anteriormente</w:t>
      </w:r>
      <w:r w:rsidR="003218E4" w:rsidRPr="001C134B">
        <w:rPr>
          <w:rFonts w:ascii="Times New Roman" w:hAnsi="Times New Roman"/>
          <w:color w:val="000000"/>
          <w:sz w:val="24"/>
          <w:szCs w:val="24"/>
        </w:rPr>
        <w:t xml:space="preserve"> e id</w:t>
      </w:r>
      <w:r w:rsidR="00CD592D">
        <w:rPr>
          <w:rFonts w:ascii="Times New Roman" w:hAnsi="Times New Roman"/>
          <w:color w:val="000000"/>
          <w:sz w:val="24"/>
          <w:szCs w:val="24"/>
        </w:rPr>
        <w:t>entifica</w:t>
      </w:r>
      <w:r w:rsidR="006614C5" w:rsidRPr="001C134B">
        <w:rPr>
          <w:rFonts w:ascii="Times New Roman" w:hAnsi="Times New Roman"/>
          <w:color w:val="000000"/>
          <w:sz w:val="24"/>
          <w:szCs w:val="24"/>
        </w:rPr>
        <w:t>do os que possuíram</w:t>
      </w:r>
      <w:r w:rsidR="003218E4" w:rsidRPr="001C134B">
        <w:rPr>
          <w:rFonts w:ascii="Times New Roman" w:hAnsi="Times New Roman"/>
          <w:color w:val="000000"/>
          <w:sz w:val="24"/>
          <w:szCs w:val="24"/>
        </w:rPr>
        <w:t xml:space="preserve"> interesse em contribuir com</w:t>
      </w:r>
      <w:r w:rsidR="006614C5" w:rsidRPr="001C134B">
        <w:rPr>
          <w:rFonts w:ascii="Times New Roman" w:hAnsi="Times New Roman"/>
          <w:color w:val="000000"/>
          <w:sz w:val="24"/>
          <w:szCs w:val="24"/>
        </w:rPr>
        <w:t xml:space="preserve"> o </w:t>
      </w:r>
      <w:r w:rsidR="00CD592D">
        <w:rPr>
          <w:rFonts w:ascii="Times New Roman" w:hAnsi="Times New Roman"/>
          <w:sz w:val="24"/>
          <w:szCs w:val="24"/>
        </w:rPr>
        <w:t>estudo, no qual foi agendado</w:t>
      </w:r>
      <w:r w:rsidR="006614C5" w:rsidRPr="001C134B">
        <w:rPr>
          <w:rFonts w:ascii="Times New Roman" w:hAnsi="Times New Roman"/>
          <w:sz w:val="24"/>
          <w:szCs w:val="24"/>
        </w:rPr>
        <w:t xml:space="preserve"> </w:t>
      </w:r>
      <w:r w:rsidR="001E31F0" w:rsidRPr="001C134B">
        <w:rPr>
          <w:rFonts w:ascii="Times New Roman" w:hAnsi="Times New Roman"/>
          <w:sz w:val="24"/>
          <w:szCs w:val="24"/>
        </w:rPr>
        <w:t>um encontro</w:t>
      </w:r>
      <w:r w:rsidR="00187482" w:rsidRPr="001C134B">
        <w:rPr>
          <w:rFonts w:ascii="Times New Roman" w:hAnsi="Times New Roman"/>
          <w:sz w:val="24"/>
          <w:szCs w:val="24"/>
        </w:rPr>
        <w:t>, conforme a disponibilidade dos participantes</w:t>
      </w:r>
      <w:r w:rsidR="001E31F0" w:rsidRPr="001C134B">
        <w:rPr>
          <w:rFonts w:ascii="Times New Roman" w:hAnsi="Times New Roman"/>
          <w:sz w:val="24"/>
          <w:szCs w:val="24"/>
        </w:rPr>
        <w:t xml:space="preserve"> para</w:t>
      </w:r>
      <w:r w:rsidR="003218E4" w:rsidRPr="001C134B">
        <w:rPr>
          <w:rFonts w:ascii="Times New Roman" w:hAnsi="Times New Roman"/>
          <w:sz w:val="24"/>
          <w:szCs w:val="24"/>
        </w:rPr>
        <w:t xml:space="preserve"> o preenchimento do questionário BOAS</w:t>
      </w:r>
      <w:r w:rsidR="006614C5" w:rsidRPr="001C134B">
        <w:rPr>
          <w:rFonts w:ascii="Times New Roman" w:hAnsi="Times New Roman"/>
          <w:sz w:val="24"/>
          <w:szCs w:val="24"/>
        </w:rPr>
        <w:t xml:space="preserve"> </w:t>
      </w:r>
      <w:r w:rsidR="003218E4" w:rsidRPr="001C134B">
        <w:rPr>
          <w:rFonts w:ascii="Times New Roman" w:hAnsi="Times New Roman"/>
          <w:sz w:val="24"/>
          <w:szCs w:val="24"/>
        </w:rPr>
        <w:t>juntamente c</w:t>
      </w:r>
      <w:r w:rsidR="001E31F0" w:rsidRPr="001C134B">
        <w:rPr>
          <w:rFonts w:ascii="Times New Roman" w:hAnsi="Times New Roman"/>
          <w:sz w:val="24"/>
          <w:szCs w:val="24"/>
        </w:rPr>
        <w:t>om a</w:t>
      </w:r>
      <w:r w:rsidR="00A622A4">
        <w:rPr>
          <w:rFonts w:ascii="Times New Roman" w:hAnsi="Times New Roman"/>
          <w:sz w:val="24"/>
          <w:szCs w:val="24"/>
        </w:rPr>
        <w:t xml:space="preserve"> </w:t>
      </w:r>
      <w:r w:rsidR="001E31F0" w:rsidRPr="001C134B">
        <w:rPr>
          <w:rFonts w:ascii="Times New Roman" w:hAnsi="Times New Roman"/>
          <w:sz w:val="24"/>
          <w:szCs w:val="24"/>
        </w:rPr>
        <w:t>entrevista semiestruturada</w:t>
      </w:r>
      <w:r w:rsidR="00560265">
        <w:rPr>
          <w:rFonts w:ascii="Times New Roman" w:hAnsi="Times New Roman"/>
          <w:sz w:val="24"/>
          <w:szCs w:val="24"/>
        </w:rPr>
        <w:t xml:space="preserve"> composta por 04 (quatro) questões subjetivas</w:t>
      </w:r>
      <w:r w:rsidR="001E31F0" w:rsidRPr="001C134B">
        <w:rPr>
          <w:rFonts w:ascii="Times New Roman" w:hAnsi="Times New Roman"/>
          <w:sz w:val="24"/>
          <w:szCs w:val="24"/>
        </w:rPr>
        <w:t>,</w:t>
      </w:r>
      <w:r w:rsidRPr="001C134B">
        <w:rPr>
          <w:rFonts w:ascii="Times New Roman" w:hAnsi="Times New Roman"/>
          <w:sz w:val="24"/>
          <w:szCs w:val="24"/>
        </w:rPr>
        <w:t xml:space="preserve"> </w:t>
      </w:r>
      <w:r w:rsidR="001E31F0" w:rsidRPr="001C134B">
        <w:rPr>
          <w:rFonts w:ascii="Times New Roman" w:hAnsi="Times New Roman"/>
          <w:sz w:val="24"/>
          <w:szCs w:val="24"/>
        </w:rPr>
        <w:t>as quais</w:t>
      </w:r>
      <w:r w:rsidR="001E31F0" w:rsidRPr="001C134B">
        <w:rPr>
          <w:rFonts w:ascii="Times New Roman" w:hAnsi="Times New Roman"/>
          <w:color w:val="4F81BD"/>
          <w:sz w:val="24"/>
          <w:szCs w:val="24"/>
        </w:rPr>
        <w:t xml:space="preserve"> </w:t>
      </w:r>
      <w:r w:rsidR="006614C5" w:rsidRPr="001C134B">
        <w:rPr>
          <w:rFonts w:ascii="Times New Roman" w:hAnsi="Times New Roman"/>
          <w:color w:val="000000"/>
          <w:sz w:val="24"/>
          <w:szCs w:val="24"/>
        </w:rPr>
        <w:t>foram</w:t>
      </w:r>
      <w:r w:rsidR="003218E4" w:rsidRPr="001C134B">
        <w:rPr>
          <w:rFonts w:ascii="Times New Roman" w:hAnsi="Times New Roman"/>
          <w:color w:val="000000"/>
          <w:sz w:val="24"/>
          <w:szCs w:val="24"/>
        </w:rPr>
        <w:t xml:space="preserve"> gravadas em mp4, transcritas e analisadas.</w:t>
      </w:r>
      <w:r w:rsidR="003218E4" w:rsidRPr="003218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3337A88" w14:textId="77777777" w:rsidR="00173F5F" w:rsidRPr="003218E4" w:rsidRDefault="00173F5F" w:rsidP="00713C38">
      <w:pPr>
        <w:pStyle w:val="PargrafodaLista"/>
        <w:spacing w:after="0" w:line="360" w:lineRule="auto"/>
        <w:ind w:left="5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41FD5">
        <w:rPr>
          <w:rFonts w:ascii="Times New Roman" w:hAnsi="Times New Roman"/>
          <w:color w:val="000000"/>
          <w:sz w:val="24"/>
          <w:szCs w:val="24"/>
        </w:rPr>
        <w:t xml:space="preserve">Este projeto de </w:t>
      </w:r>
      <w:r w:rsidRPr="00F41FD5">
        <w:rPr>
          <w:rFonts w:ascii="Times New Roman" w:hAnsi="Times New Roman"/>
          <w:sz w:val="24"/>
          <w:szCs w:val="24"/>
        </w:rPr>
        <w:t>pesquisa, seguiu as normas regulamentadas pela Resolução n. 510/2016 do Conselho Nacional de Saúde, será registrado no</w:t>
      </w:r>
      <w:r w:rsidR="00BC5FBD">
        <w:rPr>
          <w:rFonts w:ascii="Times New Roman" w:hAnsi="Times New Roman"/>
          <w:color w:val="000000"/>
          <w:sz w:val="24"/>
          <w:szCs w:val="24"/>
        </w:rPr>
        <w:t xml:space="preserve"> Gabinete de Projetos (GAP) </w:t>
      </w:r>
      <w:r w:rsidRPr="00F41FD5">
        <w:rPr>
          <w:rFonts w:ascii="Times New Roman" w:hAnsi="Times New Roman"/>
          <w:color w:val="000000"/>
          <w:sz w:val="24"/>
          <w:szCs w:val="24"/>
        </w:rPr>
        <w:t xml:space="preserve">e submetido para análise do Comitê </w:t>
      </w:r>
      <w:r w:rsidR="00BC5FBD">
        <w:rPr>
          <w:rFonts w:ascii="Times New Roman" w:hAnsi="Times New Roman"/>
          <w:color w:val="000000"/>
          <w:sz w:val="24"/>
          <w:szCs w:val="24"/>
        </w:rPr>
        <w:t>de Ética e Pesquisa</w:t>
      </w:r>
      <w:r w:rsidRPr="00F41FD5">
        <w:rPr>
          <w:rFonts w:ascii="Times New Roman" w:hAnsi="Times New Roman"/>
          <w:color w:val="000000"/>
          <w:sz w:val="24"/>
          <w:szCs w:val="24"/>
        </w:rPr>
        <w:t xml:space="preserve">, via Plataforma Brasil, sob </w:t>
      </w:r>
      <w:r w:rsidR="00162B65" w:rsidRPr="00F41FD5">
        <w:rPr>
          <w:rFonts w:ascii="Times New Roman" w:hAnsi="Times New Roman"/>
          <w:color w:val="000000"/>
          <w:sz w:val="24"/>
          <w:szCs w:val="24"/>
        </w:rPr>
        <w:t xml:space="preserve">aprovação com o </w:t>
      </w:r>
      <w:r w:rsidR="00162B65" w:rsidRPr="00CD592D">
        <w:rPr>
          <w:rFonts w:ascii="Times New Roman" w:hAnsi="Times New Roman"/>
          <w:color w:val="000000"/>
          <w:sz w:val="24"/>
          <w:szCs w:val="24"/>
        </w:rPr>
        <w:t>CAAE nº</w:t>
      </w:r>
      <w:r w:rsidR="00F91F03" w:rsidRPr="00CD59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592D" w:rsidRPr="00CD592D">
        <w:rPr>
          <w:rFonts w:ascii="Times New Roman" w:hAnsi="Times New Roman"/>
          <w:color w:val="000000"/>
          <w:sz w:val="24"/>
          <w:szCs w:val="24"/>
        </w:rPr>
        <w:t>69255617.1.0000.5346</w:t>
      </w:r>
      <w:r w:rsidRPr="00CD592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425D"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z w:val="24"/>
          <w:szCs w:val="24"/>
        </w:rPr>
        <w:t xml:space="preserve"> preservar o anonimato dos entrevistados</w:t>
      </w:r>
      <w:r w:rsidRPr="003D425D">
        <w:rPr>
          <w:rFonts w:ascii="Times New Roman" w:hAnsi="Times New Roman"/>
          <w:sz w:val="24"/>
          <w:szCs w:val="24"/>
        </w:rPr>
        <w:t xml:space="preserve">, os fragmentos de suas falas </w:t>
      </w:r>
      <w:r>
        <w:rPr>
          <w:rFonts w:ascii="Times New Roman" w:hAnsi="Times New Roman"/>
          <w:sz w:val="24"/>
          <w:szCs w:val="24"/>
        </w:rPr>
        <w:t>estã</w:t>
      </w:r>
      <w:r w:rsidR="00CD592D">
        <w:rPr>
          <w:rFonts w:ascii="Times New Roman" w:hAnsi="Times New Roman"/>
          <w:sz w:val="24"/>
          <w:szCs w:val="24"/>
        </w:rPr>
        <w:t xml:space="preserve">o codificados como: </w:t>
      </w:r>
      <w:r w:rsidR="00A622A4">
        <w:rPr>
          <w:rFonts w:ascii="Times New Roman" w:hAnsi="Times New Roman"/>
          <w:sz w:val="24"/>
          <w:szCs w:val="24"/>
        </w:rPr>
        <w:t>E</w:t>
      </w:r>
      <w:r w:rsidR="00CD592D">
        <w:rPr>
          <w:rFonts w:ascii="Times New Roman" w:hAnsi="Times New Roman"/>
          <w:sz w:val="24"/>
          <w:szCs w:val="24"/>
        </w:rPr>
        <w:t xml:space="preserve">ntrevista </w:t>
      </w:r>
      <w:proofErr w:type="gramStart"/>
      <w:r w:rsidR="00A622A4">
        <w:rPr>
          <w:rFonts w:ascii="Times New Roman" w:hAnsi="Times New Roman"/>
          <w:sz w:val="24"/>
          <w:szCs w:val="24"/>
        </w:rPr>
        <w:t>A,</w:t>
      </w:r>
      <w:r w:rsidR="00F958BD">
        <w:rPr>
          <w:rFonts w:ascii="Times New Roman" w:hAnsi="Times New Roman"/>
          <w:sz w:val="24"/>
          <w:szCs w:val="24"/>
        </w:rPr>
        <w:t xml:space="preserve"> </w:t>
      </w:r>
      <w:r w:rsidR="00A622A4">
        <w:rPr>
          <w:rFonts w:ascii="Times New Roman" w:hAnsi="Times New Roman"/>
          <w:sz w:val="24"/>
          <w:szCs w:val="24"/>
        </w:rPr>
        <w:t>E</w:t>
      </w:r>
      <w:r w:rsidR="00CD592D">
        <w:rPr>
          <w:rFonts w:ascii="Times New Roman" w:hAnsi="Times New Roman"/>
          <w:sz w:val="24"/>
          <w:szCs w:val="24"/>
        </w:rPr>
        <w:t>ntrevista</w:t>
      </w:r>
      <w:proofErr w:type="gramEnd"/>
      <w:r>
        <w:rPr>
          <w:rFonts w:ascii="Times New Roman" w:hAnsi="Times New Roman"/>
          <w:sz w:val="24"/>
          <w:szCs w:val="24"/>
        </w:rPr>
        <w:t xml:space="preserve"> B</w:t>
      </w:r>
      <w:r w:rsidRPr="003D425D">
        <w:rPr>
          <w:rFonts w:ascii="Times New Roman" w:hAnsi="Times New Roman"/>
          <w:sz w:val="24"/>
          <w:szCs w:val="24"/>
        </w:rPr>
        <w:t>, e ass</w:t>
      </w:r>
      <w:r>
        <w:rPr>
          <w:rFonts w:ascii="Times New Roman" w:hAnsi="Times New Roman"/>
          <w:sz w:val="24"/>
          <w:szCs w:val="24"/>
        </w:rPr>
        <w:t>im sucessivamente. Destaca-se que a sequência alfabética</w:t>
      </w:r>
      <w:r w:rsidRPr="003D425D">
        <w:rPr>
          <w:rFonts w:ascii="Times New Roman" w:hAnsi="Times New Roman"/>
          <w:sz w:val="24"/>
          <w:szCs w:val="24"/>
        </w:rPr>
        <w:t xml:space="preserve"> seguiu a ordem de realização das entrevistas</w:t>
      </w:r>
      <w:r>
        <w:rPr>
          <w:rFonts w:ascii="Times New Roman" w:hAnsi="Times New Roman"/>
          <w:sz w:val="24"/>
          <w:szCs w:val="24"/>
        </w:rPr>
        <w:t>.</w:t>
      </w:r>
    </w:p>
    <w:p w14:paraId="08F07605" w14:textId="77777777" w:rsidR="00D321E2" w:rsidRDefault="003218E4" w:rsidP="00D321E2">
      <w:pPr>
        <w:pStyle w:val="PargrafodaLista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3218E4">
        <w:rPr>
          <w:rFonts w:ascii="Times New Roman" w:hAnsi="Times New Roman"/>
          <w:color w:val="000000"/>
          <w:sz w:val="24"/>
          <w:szCs w:val="24"/>
        </w:rPr>
        <w:t>Dessa forma</w:t>
      </w:r>
      <w:r w:rsidR="006614C5">
        <w:rPr>
          <w:rFonts w:ascii="Times New Roman" w:hAnsi="Times New Roman"/>
          <w:color w:val="000000"/>
          <w:sz w:val="24"/>
          <w:szCs w:val="24"/>
        </w:rPr>
        <w:t>, para a análise dos dados, foi</w:t>
      </w:r>
      <w:r w:rsidRPr="003218E4">
        <w:rPr>
          <w:rFonts w:ascii="Times New Roman" w:hAnsi="Times New Roman"/>
          <w:color w:val="000000"/>
          <w:sz w:val="24"/>
          <w:szCs w:val="24"/>
        </w:rPr>
        <w:t xml:space="preserve"> utilizada a Análise Textual Discursiva</w:t>
      </w:r>
      <w:r w:rsidR="00563AB6">
        <w:rPr>
          <w:rFonts w:ascii="Times New Roman" w:hAnsi="Times New Roman"/>
          <w:color w:val="000000"/>
          <w:sz w:val="24"/>
          <w:szCs w:val="24"/>
        </w:rPr>
        <w:t>,</w:t>
      </w:r>
      <w:r w:rsidRPr="003218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3689">
        <w:rPr>
          <w:rFonts w:ascii="Times New Roman" w:hAnsi="Times New Roman"/>
          <w:color w:val="000000"/>
          <w:sz w:val="24"/>
          <w:szCs w:val="24"/>
        </w:rPr>
        <w:t>Moraes e Galiazzi</w:t>
      </w:r>
      <w:r w:rsidR="00893689">
        <w:rPr>
          <w:rFonts w:ascii="Times New Roman" w:hAnsi="Times New Roman"/>
          <w:color w:val="000000"/>
          <w:sz w:val="24"/>
          <w:szCs w:val="24"/>
          <w:vertAlign w:val="superscript"/>
        </w:rPr>
        <w:t>8</w:t>
      </w:r>
      <w:r w:rsidR="00563AB6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563AB6">
        <w:rPr>
          <w:rFonts w:ascii="Times New Roman" w:hAnsi="Times New Roman"/>
          <w:color w:val="000000"/>
          <w:sz w:val="24"/>
          <w:szCs w:val="24"/>
        </w:rPr>
        <w:t>salientam que</w:t>
      </w:r>
      <w:r w:rsidR="008936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18E4">
        <w:rPr>
          <w:rFonts w:ascii="Times New Roman" w:hAnsi="Times New Roman"/>
          <w:color w:val="000000"/>
          <w:sz w:val="24"/>
          <w:szCs w:val="24"/>
        </w:rPr>
        <w:t>é uma abordagem de análise de dados que</w:t>
      </w:r>
      <w:r w:rsidR="00910B94">
        <w:rPr>
          <w:rFonts w:ascii="Times New Roman" w:hAnsi="Times New Roman"/>
          <w:color w:val="000000"/>
          <w:sz w:val="24"/>
          <w:szCs w:val="24"/>
        </w:rPr>
        <w:t>,</w:t>
      </w:r>
      <w:r w:rsidRPr="003218E4">
        <w:rPr>
          <w:rFonts w:ascii="Times New Roman" w:hAnsi="Times New Roman"/>
          <w:color w:val="000000"/>
          <w:sz w:val="24"/>
          <w:szCs w:val="24"/>
        </w:rPr>
        <w:t xml:space="preserve"> transita entre duas formas consagradas de análise na pesquisa qualitativa que são a análise de c</w:t>
      </w:r>
      <w:r w:rsidR="00893689">
        <w:rPr>
          <w:rFonts w:ascii="Times New Roman" w:hAnsi="Times New Roman"/>
          <w:color w:val="000000"/>
          <w:sz w:val="24"/>
          <w:szCs w:val="24"/>
        </w:rPr>
        <w:t>onteúdo e a análise de discurso</w:t>
      </w:r>
      <w:r w:rsidRPr="003218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D65EB">
        <w:rPr>
          <w:rFonts w:ascii="Times New Roman" w:hAnsi="Times New Roman"/>
          <w:sz w:val="24"/>
        </w:rPr>
        <w:t xml:space="preserve">O conjunto das informações </w:t>
      </w:r>
      <w:r w:rsidR="001D65EB" w:rsidRPr="001D65EB">
        <w:rPr>
          <w:rFonts w:ascii="Times New Roman" w:hAnsi="Times New Roman"/>
          <w:sz w:val="24"/>
        </w:rPr>
        <w:t xml:space="preserve">coletadas através da </w:t>
      </w:r>
      <w:r w:rsidR="001D65EB" w:rsidRPr="00116D0A">
        <w:rPr>
          <w:rFonts w:ascii="Times New Roman" w:hAnsi="Times New Roman"/>
          <w:sz w:val="24"/>
        </w:rPr>
        <w:t>entrevista</w:t>
      </w:r>
      <w:r w:rsidR="004336B5">
        <w:rPr>
          <w:rFonts w:ascii="Times New Roman" w:hAnsi="Times New Roman"/>
          <w:sz w:val="24"/>
        </w:rPr>
        <w:t>,</w:t>
      </w:r>
      <w:r w:rsidR="004336B5" w:rsidRPr="00116D0A">
        <w:rPr>
          <w:rFonts w:ascii="Times New Roman" w:hAnsi="Times New Roman"/>
          <w:sz w:val="24"/>
        </w:rPr>
        <w:t xml:space="preserve"> possibilitaram</w:t>
      </w:r>
      <w:r w:rsidR="001E31F0" w:rsidRPr="001D65EB">
        <w:rPr>
          <w:rFonts w:ascii="Times New Roman" w:hAnsi="Times New Roman"/>
          <w:sz w:val="24"/>
        </w:rPr>
        <w:t xml:space="preserve"> a construção </w:t>
      </w:r>
      <w:r w:rsidR="00DC0714" w:rsidRPr="001D65EB">
        <w:rPr>
          <w:rFonts w:ascii="Times New Roman" w:hAnsi="Times New Roman"/>
          <w:sz w:val="24"/>
        </w:rPr>
        <w:t xml:space="preserve">três categorias analíticas, </w:t>
      </w:r>
      <w:r w:rsidR="001E31F0" w:rsidRPr="001D65EB">
        <w:rPr>
          <w:rFonts w:ascii="Times New Roman" w:hAnsi="Times New Roman"/>
          <w:sz w:val="24"/>
        </w:rPr>
        <w:t>são elas</w:t>
      </w:r>
      <w:r w:rsidR="00DC0714" w:rsidRPr="001D65EB">
        <w:rPr>
          <w:rFonts w:ascii="Times New Roman" w:hAnsi="Times New Roman"/>
          <w:sz w:val="24"/>
        </w:rPr>
        <w:t>:</w:t>
      </w:r>
      <w:r w:rsidR="00DC0714" w:rsidRPr="00A1351C">
        <w:rPr>
          <w:rFonts w:ascii="Times New Roman" w:hAnsi="Times New Roman"/>
          <w:sz w:val="24"/>
        </w:rPr>
        <w:t xml:space="preserve"> </w:t>
      </w:r>
      <w:r w:rsidR="00A1351C">
        <w:rPr>
          <w:rFonts w:ascii="Times New Roman" w:hAnsi="Times New Roman"/>
          <w:sz w:val="24"/>
          <w:szCs w:val="24"/>
        </w:rPr>
        <w:t>p</w:t>
      </w:r>
      <w:r w:rsidR="00173F5F" w:rsidRPr="00A1351C">
        <w:rPr>
          <w:rFonts w:ascii="Times New Roman" w:hAnsi="Times New Roman"/>
          <w:sz w:val="24"/>
          <w:szCs w:val="24"/>
        </w:rPr>
        <w:t>lanej</w:t>
      </w:r>
      <w:r w:rsidR="00EC5089" w:rsidRPr="00A1351C">
        <w:rPr>
          <w:rFonts w:ascii="Times New Roman" w:hAnsi="Times New Roman"/>
          <w:sz w:val="24"/>
          <w:szCs w:val="24"/>
        </w:rPr>
        <w:t>amento da aposentadoria, impacto no</w:t>
      </w:r>
      <w:r w:rsidR="00173F5F" w:rsidRPr="00A1351C">
        <w:rPr>
          <w:rFonts w:ascii="Times New Roman" w:hAnsi="Times New Roman"/>
          <w:sz w:val="24"/>
          <w:szCs w:val="24"/>
        </w:rPr>
        <w:t xml:space="preserve"> cotidiano e ressignificação do cotidiano.</w:t>
      </w:r>
    </w:p>
    <w:p w14:paraId="0BEC63A7" w14:textId="77777777" w:rsidR="001862A2" w:rsidRDefault="001862A2" w:rsidP="00D321E2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6B7BC3D" w14:textId="77777777" w:rsidR="00E60C9C" w:rsidRPr="00D321E2" w:rsidRDefault="00E60C9C" w:rsidP="00D321E2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Resultados </w:t>
      </w:r>
    </w:p>
    <w:p w14:paraId="51BD16F9" w14:textId="77777777" w:rsidR="006B7BAF" w:rsidRDefault="006B7BAF" w:rsidP="00E60C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E272BBE" w14:textId="77777777" w:rsidR="00C67A58" w:rsidRDefault="00C67A58" w:rsidP="00C67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53AE">
        <w:rPr>
          <w:rFonts w:ascii="Times New Roman" w:hAnsi="Times New Roman"/>
          <w:sz w:val="24"/>
          <w:szCs w:val="24"/>
        </w:rPr>
        <w:t xml:space="preserve">Após análise dos dados </w:t>
      </w:r>
      <w:proofErr w:type="spellStart"/>
      <w:r w:rsidRPr="007553AE">
        <w:rPr>
          <w:rFonts w:ascii="Times New Roman" w:hAnsi="Times New Roman"/>
          <w:sz w:val="24"/>
          <w:szCs w:val="24"/>
        </w:rPr>
        <w:t>sociodemográficos</w:t>
      </w:r>
      <w:proofErr w:type="spellEnd"/>
      <w:r>
        <w:rPr>
          <w:rFonts w:ascii="Times New Roman" w:hAnsi="Times New Roman"/>
          <w:sz w:val="24"/>
          <w:szCs w:val="24"/>
        </w:rPr>
        <w:t xml:space="preserve"> coletados através do Questionário BOAS – Seção I (um) nota-se que, a pesquisa </w:t>
      </w:r>
      <w:r w:rsidRPr="00295BE1"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predominantemente feminina sendo apenas 1 (um) homem entre os entrevistados</w:t>
      </w:r>
      <w:r w:rsidRPr="00295BE1">
        <w:rPr>
          <w:rFonts w:ascii="Times New Roman" w:hAnsi="Times New Roman"/>
          <w:sz w:val="24"/>
          <w:szCs w:val="24"/>
        </w:rPr>
        <w:t xml:space="preserve">, destes a média de idade varia de 59 </w:t>
      </w:r>
      <w:r w:rsidR="0013205A">
        <w:rPr>
          <w:rFonts w:ascii="Times New Roman" w:hAnsi="Times New Roman"/>
          <w:sz w:val="24"/>
          <w:szCs w:val="24"/>
        </w:rPr>
        <w:t>a</w:t>
      </w:r>
      <w:r w:rsidRPr="00295BE1">
        <w:rPr>
          <w:rFonts w:ascii="Times New Roman" w:hAnsi="Times New Roman"/>
          <w:sz w:val="24"/>
          <w:szCs w:val="24"/>
        </w:rPr>
        <w:t xml:space="preserve"> 83 anos, sendo que</w:t>
      </w:r>
      <w:r>
        <w:rPr>
          <w:rFonts w:ascii="Times New Roman" w:hAnsi="Times New Roman"/>
          <w:sz w:val="24"/>
          <w:szCs w:val="24"/>
        </w:rPr>
        <w:t xml:space="preserve"> 1</w:t>
      </w:r>
      <w:r w:rsidRPr="00295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295BE1"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z w:val="24"/>
          <w:szCs w:val="24"/>
        </w:rPr>
        <w:t>)</w:t>
      </w:r>
      <w:r w:rsidRPr="00295BE1">
        <w:rPr>
          <w:rFonts w:ascii="Times New Roman" w:hAnsi="Times New Roman"/>
          <w:sz w:val="24"/>
          <w:szCs w:val="24"/>
        </w:rPr>
        <w:t xml:space="preserve"> dos entrevistados não inform</w:t>
      </w:r>
      <w:r>
        <w:rPr>
          <w:rFonts w:ascii="Times New Roman" w:hAnsi="Times New Roman"/>
          <w:sz w:val="24"/>
          <w:szCs w:val="24"/>
        </w:rPr>
        <w:t xml:space="preserve">ou. </w:t>
      </w:r>
      <w:r w:rsidRPr="00295BE1">
        <w:rPr>
          <w:rFonts w:ascii="Times New Roman" w:hAnsi="Times New Roman"/>
          <w:sz w:val="24"/>
          <w:szCs w:val="24"/>
        </w:rPr>
        <w:t xml:space="preserve">Cabe salientar que dos </w:t>
      </w:r>
      <w:r>
        <w:rPr>
          <w:rFonts w:ascii="Times New Roman" w:hAnsi="Times New Roman"/>
          <w:sz w:val="24"/>
          <w:szCs w:val="24"/>
        </w:rPr>
        <w:t>6 (seis) entrevistados, 3 (três) possuem</w:t>
      </w:r>
      <w:r w:rsidRPr="00295BE1">
        <w:rPr>
          <w:rFonts w:ascii="Times New Roman" w:hAnsi="Times New Roman"/>
          <w:sz w:val="24"/>
          <w:szCs w:val="24"/>
        </w:rPr>
        <w:t xml:space="preserve"> ensino super</w:t>
      </w:r>
      <w:r>
        <w:rPr>
          <w:rFonts w:ascii="Times New Roman" w:hAnsi="Times New Roman"/>
          <w:sz w:val="24"/>
          <w:szCs w:val="24"/>
        </w:rPr>
        <w:t>ior e destes 2 (dois) com</w:t>
      </w:r>
      <w:r w:rsidRPr="00295BE1">
        <w:rPr>
          <w:rFonts w:ascii="Times New Roman" w:hAnsi="Times New Roman"/>
          <w:sz w:val="24"/>
          <w:szCs w:val="24"/>
        </w:rPr>
        <w:t xml:space="preserve"> doutorado</w:t>
      </w:r>
      <w:r>
        <w:rPr>
          <w:rFonts w:ascii="Times New Roman" w:hAnsi="Times New Roman"/>
          <w:sz w:val="24"/>
          <w:szCs w:val="24"/>
        </w:rPr>
        <w:t>, 1 (uma) participante nível primário e outras 2 (duas) com segundo grau completo. Em relação ao estado conjugal o estudo aponta 2 (duas) viúvas, 3 (três) casados e 1 (uma) nunca casou. Sendo que, 3 (três) possuem filhos, e os demais não possuem</w:t>
      </w:r>
      <w:r w:rsidRPr="007553AE">
        <w:rPr>
          <w:rFonts w:ascii="Times New Roman" w:hAnsi="Times New Roman"/>
          <w:sz w:val="24"/>
          <w:szCs w:val="24"/>
        </w:rPr>
        <w:t>, como segue na Tabela 1.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C5F756" w14:textId="77777777" w:rsidR="007553AE" w:rsidRDefault="007553AE" w:rsidP="00C67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AE5385" w14:textId="77777777" w:rsidR="00C67A58" w:rsidRDefault="004906D3" w:rsidP="00713C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Tabela1: Dados </w:t>
      </w:r>
      <w:proofErr w:type="spellStart"/>
      <w:r>
        <w:rPr>
          <w:rFonts w:ascii="Times New Roman" w:hAnsi="Times New Roman"/>
          <w:sz w:val="24"/>
          <w:szCs w:val="24"/>
        </w:rPr>
        <w:t>Sociodemográficos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850"/>
        <w:gridCol w:w="1227"/>
        <w:gridCol w:w="1670"/>
        <w:gridCol w:w="1723"/>
        <w:gridCol w:w="1723"/>
      </w:tblGrid>
      <w:tr w:rsidR="007553AE" w:rsidRPr="007553AE" w14:paraId="759F043B" w14:textId="77777777" w:rsidTr="00C36B96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C6CE6A" w14:textId="77777777" w:rsidR="009B0041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Entrevista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E97BB8" w14:textId="77777777" w:rsidR="009B0041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Sexo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3C190F" w14:textId="77777777" w:rsidR="009B0041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Idade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9A3EC6" w14:textId="77777777" w:rsidR="009B0041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67022D" w14:textId="77777777" w:rsidR="009B0041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Função/ Cargo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CB66CB" w14:textId="77777777" w:rsidR="009B0041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Tempo Aposentadoria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3349B2" w14:textId="77777777" w:rsidR="009B0041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Planejamento da Aposentadoria</w:t>
            </w:r>
          </w:p>
        </w:tc>
      </w:tr>
      <w:tr w:rsidR="00C67A58" w:rsidRPr="007553AE" w14:paraId="325669DB" w14:textId="77777777" w:rsidTr="00C36B96">
        <w:trPr>
          <w:trHeight w:val="296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725214" w14:textId="77777777" w:rsidR="00C67A58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  <w:p w14:paraId="6CC3B2D6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  <w:p w14:paraId="2AB0B966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  <w:p w14:paraId="58C5490F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  <w:p w14:paraId="23909779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  <w:p w14:paraId="7D0FBA52" w14:textId="77777777" w:rsidR="009B0041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3AE"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6BD2EC" w14:textId="77777777" w:rsidR="00C67A58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F</w:t>
            </w:r>
          </w:p>
          <w:p w14:paraId="4687A0BE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F</w:t>
            </w:r>
          </w:p>
          <w:p w14:paraId="5C2E8046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F</w:t>
            </w:r>
          </w:p>
          <w:p w14:paraId="7EFBE2CE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F</w:t>
            </w:r>
          </w:p>
          <w:p w14:paraId="2038EFD3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F</w:t>
            </w:r>
          </w:p>
          <w:p w14:paraId="43553636" w14:textId="77777777" w:rsidR="009B0041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0D972D" w14:textId="77777777" w:rsidR="00C67A58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79</w:t>
            </w:r>
          </w:p>
          <w:p w14:paraId="1F6D5FDC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83</w:t>
            </w:r>
          </w:p>
          <w:p w14:paraId="42032B7A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71</w:t>
            </w:r>
          </w:p>
          <w:p w14:paraId="0EA7B5C6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76</w:t>
            </w:r>
          </w:p>
          <w:p w14:paraId="52F52739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14:paraId="21EE9BB0" w14:textId="77777777" w:rsidR="009B0041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D76A94" w14:textId="77777777" w:rsidR="00C67A58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Viúva</w:t>
            </w:r>
          </w:p>
          <w:p w14:paraId="3820A015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Viúva</w:t>
            </w:r>
          </w:p>
          <w:p w14:paraId="56AA2A2E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Casada</w:t>
            </w:r>
          </w:p>
          <w:p w14:paraId="59211DC5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Solteira</w:t>
            </w:r>
          </w:p>
          <w:p w14:paraId="66800075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Casada</w:t>
            </w:r>
          </w:p>
          <w:p w14:paraId="579E65F0" w14:textId="77777777" w:rsidR="009B0041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Casado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B9956E" w14:textId="77777777" w:rsidR="00C67A58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 xml:space="preserve">Tec. </w:t>
            </w:r>
            <w:proofErr w:type="spellStart"/>
            <w:r w:rsidRPr="007553AE">
              <w:rPr>
                <w:rFonts w:ascii="Times New Roman" w:hAnsi="Times New Roman"/>
                <w:sz w:val="20"/>
                <w:szCs w:val="20"/>
              </w:rPr>
              <w:t>Adm</w:t>
            </w:r>
            <w:r w:rsidR="00201EF4">
              <w:rPr>
                <w:rFonts w:ascii="Times New Roman" w:hAnsi="Times New Roman"/>
                <w:sz w:val="20"/>
                <w:szCs w:val="20"/>
              </w:rPr>
              <w:t>inist</w:t>
            </w:r>
            <w:proofErr w:type="spellEnd"/>
            <w:r w:rsidR="00201E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4A696B8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Aux. Laboratório</w:t>
            </w:r>
          </w:p>
          <w:p w14:paraId="15F0F121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Tec. Enfermagem</w:t>
            </w:r>
          </w:p>
          <w:p w14:paraId="575F421F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 xml:space="preserve">Tec. </w:t>
            </w:r>
            <w:proofErr w:type="spellStart"/>
            <w:r w:rsidRPr="007553AE">
              <w:rPr>
                <w:rFonts w:ascii="Times New Roman" w:hAnsi="Times New Roman"/>
                <w:sz w:val="20"/>
                <w:szCs w:val="20"/>
              </w:rPr>
              <w:t>Administ</w:t>
            </w:r>
            <w:proofErr w:type="spellEnd"/>
            <w:r w:rsidR="00201E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C7895DF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Docente</w:t>
            </w:r>
          </w:p>
          <w:p w14:paraId="391A7A75" w14:textId="77777777" w:rsidR="009B0041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Docente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D8AA74" w14:textId="77777777" w:rsidR="00C67A58" w:rsidRPr="007553AE" w:rsidRDefault="0013205A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≤</w:t>
            </w:r>
            <w:r w:rsidR="009B0041" w:rsidRPr="007553AE">
              <w:rPr>
                <w:rFonts w:ascii="Times New Roman" w:hAnsi="Times New Roman"/>
                <w:sz w:val="20"/>
                <w:szCs w:val="20"/>
              </w:rPr>
              <w:t>10 anos</w:t>
            </w:r>
          </w:p>
          <w:p w14:paraId="5E0FF6B6" w14:textId="77777777" w:rsidR="00C67A58" w:rsidRPr="007553AE" w:rsidRDefault="0013205A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≤</w:t>
            </w:r>
            <w:r w:rsidR="00C67A58" w:rsidRPr="007553AE">
              <w:rPr>
                <w:rFonts w:ascii="Times New Roman" w:hAnsi="Times New Roman"/>
                <w:sz w:val="20"/>
                <w:szCs w:val="20"/>
              </w:rPr>
              <w:t>10 anos</w:t>
            </w:r>
          </w:p>
          <w:p w14:paraId="25788467" w14:textId="77777777" w:rsidR="00C67A58" w:rsidRPr="007553AE" w:rsidRDefault="00201EF4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67A58" w:rsidRPr="007553AE">
              <w:rPr>
                <w:rFonts w:ascii="Times New Roman" w:hAnsi="Times New Roman"/>
                <w:sz w:val="20"/>
                <w:szCs w:val="20"/>
              </w:rPr>
              <w:t>19 anos</w:t>
            </w:r>
          </w:p>
          <w:p w14:paraId="1B7C268E" w14:textId="77777777" w:rsidR="00C67A58" w:rsidRPr="007553AE" w:rsidRDefault="00201EF4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67A58" w:rsidRPr="007553AE">
              <w:rPr>
                <w:rFonts w:ascii="Times New Roman" w:hAnsi="Times New Roman"/>
                <w:sz w:val="20"/>
                <w:szCs w:val="20"/>
              </w:rPr>
              <w:t>25 anos</w:t>
            </w:r>
          </w:p>
          <w:p w14:paraId="04DFE5D7" w14:textId="77777777" w:rsidR="00C67A58" w:rsidRPr="007553AE" w:rsidRDefault="00201EF4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67A58" w:rsidRPr="007553AE">
              <w:rPr>
                <w:rFonts w:ascii="Times New Roman" w:hAnsi="Times New Roman"/>
                <w:sz w:val="20"/>
                <w:szCs w:val="20"/>
              </w:rPr>
              <w:t>4 meses</w:t>
            </w:r>
          </w:p>
          <w:p w14:paraId="1C810AD3" w14:textId="77777777" w:rsidR="009B0041" w:rsidRPr="007553AE" w:rsidRDefault="00201EF4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67A58" w:rsidRPr="007553AE">
              <w:rPr>
                <w:rFonts w:ascii="Times New Roman" w:hAnsi="Times New Roman"/>
                <w:sz w:val="20"/>
                <w:szCs w:val="20"/>
              </w:rPr>
              <w:t>6 meses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891074" w14:textId="77777777" w:rsidR="00C67A58" w:rsidRPr="007553AE" w:rsidRDefault="009B0041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Não</w:t>
            </w:r>
          </w:p>
          <w:p w14:paraId="2E48F6C7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Não</w:t>
            </w:r>
          </w:p>
          <w:p w14:paraId="402FF274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Não</w:t>
            </w:r>
          </w:p>
          <w:p w14:paraId="0A7534E5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Não</w:t>
            </w:r>
          </w:p>
          <w:p w14:paraId="4D7AE61E" w14:textId="77777777" w:rsidR="00C67A58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Sim</w:t>
            </w:r>
          </w:p>
          <w:p w14:paraId="7EDAFE30" w14:textId="77777777" w:rsidR="009B0041" w:rsidRPr="007553AE" w:rsidRDefault="00C67A58" w:rsidP="00C36B9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3AE">
              <w:rPr>
                <w:rFonts w:ascii="Times New Roman" w:hAnsi="Times New Roman"/>
                <w:sz w:val="20"/>
                <w:szCs w:val="20"/>
              </w:rPr>
              <w:t>Sim</w:t>
            </w:r>
          </w:p>
        </w:tc>
      </w:tr>
    </w:tbl>
    <w:p w14:paraId="3827B81F" w14:textId="77777777" w:rsidR="009B0041" w:rsidRPr="007553AE" w:rsidRDefault="004906D3" w:rsidP="00713C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53AE">
        <w:rPr>
          <w:rFonts w:ascii="Times New Roman" w:hAnsi="Times New Roman"/>
          <w:sz w:val="24"/>
          <w:szCs w:val="24"/>
        </w:rPr>
        <w:t>Fonte: Elaborado pel</w:t>
      </w:r>
      <w:r w:rsidR="007553AE">
        <w:rPr>
          <w:rFonts w:ascii="Times New Roman" w:hAnsi="Times New Roman"/>
          <w:sz w:val="24"/>
          <w:szCs w:val="24"/>
        </w:rPr>
        <w:t>a</w:t>
      </w:r>
      <w:r w:rsidRPr="007553AE">
        <w:rPr>
          <w:rFonts w:ascii="Times New Roman" w:hAnsi="Times New Roman"/>
          <w:sz w:val="24"/>
          <w:szCs w:val="24"/>
        </w:rPr>
        <w:t>s autor</w:t>
      </w:r>
      <w:r w:rsidR="007553AE">
        <w:rPr>
          <w:rFonts w:ascii="Times New Roman" w:hAnsi="Times New Roman"/>
          <w:sz w:val="24"/>
          <w:szCs w:val="24"/>
        </w:rPr>
        <w:t>a</w:t>
      </w:r>
      <w:r w:rsidRPr="007553AE">
        <w:rPr>
          <w:rFonts w:ascii="Times New Roman" w:hAnsi="Times New Roman"/>
          <w:sz w:val="24"/>
          <w:szCs w:val="24"/>
        </w:rPr>
        <w:t>s.</w:t>
      </w:r>
    </w:p>
    <w:p w14:paraId="66CF54A0" w14:textId="77777777" w:rsidR="00C67A58" w:rsidRDefault="00C67A58" w:rsidP="00C67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53AE">
        <w:rPr>
          <w:rFonts w:ascii="Times New Roman" w:hAnsi="Times New Roman"/>
          <w:sz w:val="24"/>
          <w:szCs w:val="24"/>
        </w:rPr>
        <w:t xml:space="preserve">O material resultante da transcrição das entrevistas, viabilizou a identificação de três principais categorias para discussão: planejamento da aposentadoria, impacto do cotidiano e ressignificação do cotidiano. Cada categoria abordará uma discussão específica ao seu tema, para integrar cada uma delas foi inserida trechos verídicos das entrevistas, a fim de propiciar autenticidade </w:t>
      </w:r>
      <w:r w:rsidR="007553AE" w:rsidRPr="007553AE">
        <w:rPr>
          <w:rFonts w:ascii="Times New Roman" w:hAnsi="Times New Roman"/>
          <w:sz w:val="24"/>
          <w:szCs w:val="24"/>
        </w:rPr>
        <w:t>d</w:t>
      </w:r>
      <w:r w:rsidRPr="007553AE">
        <w:rPr>
          <w:rFonts w:ascii="Times New Roman" w:hAnsi="Times New Roman"/>
          <w:sz w:val="24"/>
          <w:szCs w:val="24"/>
        </w:rPr>
        <w:t>as categorias.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AEE7663" w14:textId="77777777" w:rsidR="00B70B1C" w:rsidRDefault="00B70B1C" w:rsidP="00CF3B0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407BE5" w14:textId="77777777" w:rsidR="00F958BD" w:rsidRDefault="00F958BD" w:rsidP="00B70B1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Discussão</w:t>
      </w:r>
    </w:p>
    <w:p w14:paraId="69DDE86A" w14:textId="77777777" w:rsidR="00D321E2" w:rsidRDefault="00D321E2" w:rsidP="00B70B1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2A1DC0" w14:textId="77777777" w:rsidR="00B70B1C" w:rsidRDefault="00B70B1C" w:rsidP="00377A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70B1C">
        <w:rPr>
          <w:rFonts w:ascii="Times New Roman" w:hAnsi="Times New Roman"/>
          <w:b/>
          <w:sz w:val="24"/>
          <w:szCs w:val="24"/>
        </w:rPr>
        <w:t>Planejamento da aposentadoria</w:t>
      </w:r>
    </w:p>
    <w:p w14:paraId="47C4102A" w14:textId="77777777" w:rsidR="00D321E2" w:rsidRDefault="00D321E2" w:rsidP="00377A3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ACE4B0" w14:textId="77777777" w:rsidR="00D57C3C" w:rsidRDefault="001E2701" w:rsidP="00713C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774A">
        <w:rPr>
          <w:rFonts w:ascii="Times New Roman" w:hAnsi="Times New Roman"/>
          <w:color w:val="000000"/>
          <w:sz w:val="24"/>
          <w:szCs w:val="24"/>
        </w:rPr>
        <w:lastRenderedPageBreak/>
        <w:t>Essa catego</w:t>
      </w:r>
      <w:r w:rsidR="00FC4169">
        <w:rPr>
          <w:rFonts w:ascii="Times New Roman" w:hAnsi="Times New Roman"/>
          <w:color w:val="000000"/>
          <w:sz w:val="24"/>
          <w:szCs w:val="24"/>
        </w:rPr>
        <w:t>ria</w:t>
      </w:r>
      <w:r w:rsidR="00910B94">
        <w:rPr>
          <w:rFonts w:ascii="Times New Roman" w:hAnsi="Times New Roman"/>
          <w:color w:val="000000"/>
          <w:sz w:val="24"/>
          <w:szCs w:val="24"/>
        </w:rPr>
        <w:t>,</w:t>
      </w:r>
      <w:r w:rsidR="00FC4169">
        <w:rPr>
          <w:rFonts w:ascii="Times New Roman" w:hAnsi="Times New Roman"/>
          <w:color w:val="000000"/>
          <w:sz w:val="24"/>
          <w:szCs w:val="24"/>
        </w:rPr>
        <w:t xml:space="preserve"> pretende compreender se os</w:t>
      </w:r>
      <w:r w:rsidRPr="00A8774A">
        <w:rPr>
          <w:rFonts w:ascii="Times New Roman" w:hAnsi="Times New Roman"/>
          <w:color w:val="000000"/>
          <w:sz w:val="24"/>
          <w:szCs w:val="24"/>
        </w:rPr>
        <w:t xml:space="preserve"> entrevistados possuíram</w:t>
      </w:r>
      <w:r w:rsidRPr="00FC4169">
        <w:rPr>
          <w:rFonts w:ascii="Times New Roman" w:hAnsi="Times New Roman"/>
          <w:sz w:val="24"/>
          <w:szCs w:val="24"/>
        </w:rPr>
        <w:t xml:space="preserve"> </w:t>
      </w:r>
      <w:r w:rsidR="003B5094" w:rsidRPr="00FC4169">
        <w:rPr>
          <w:rFonts w:ascii="Times New Roman" w:hAnsi="Times New Roman"/>
          <w:sz w:val="24"/>
          <w:szCs w:val="24"/>
        </w:rPr>
        <w:t>planejamento</w:t>
      </w:r>
      <w:r w:rsidR="003B5094">
        <w:rPr>
          <w:rFonts w:ascii="Times New Roman" w:hAnsi="Times New Roman"/>
          <w:color w:val="4F81BD"/>
          <w:sz w:val="24"/>
          <w:szCs w:val="24"/>
        </w:rPr>
        <w:t xml:space="preserve"> </w:t>
      </w:r>
      <w:r w:rsidR="00901E18" w:rsidRPr="00A8774A">
        <w:rPr>
          <w:rFonts w:ascii="Times New Roman" w:hAnsi="Times New Roman"/>
          <w:color w:val="000000"/>
          <w:sz w:val="24"/>
          <w:szCs w:val="24"/>
        </w:rPr>
        <w:t>referente aos aspectos que integram a aposentadoria como um todo</w:t>
      </w:r>
      <w:r w:rsidR="004E6B04">
        <w:rPr>
          <w:rFonts w:ascii="Times New Roman" w:hAnsi="Times New Roman"/>
          <w:color w:val="000000"/>
          <w:sz w:val="24"/>
          <w:szCs w:val="24"/>
        </w:rPr>
        <w:t>, dentre eles, reorganização do cotidiano, desvinculação com o trabalho e organização econômica</w:t>
      </w:r>
      <w:r w:rsidR="00901E18" w:rsidRPr="00FC4169">
        <w:rPr>
          <w:rFonts w:ascii="Times New Roman" w:hAnsi="Times New Roman"/>
          <w:sz w:val="24"/>
          <w:szCs w:val="24"/>
        </w:rPr>
        <w:t>.</w:t>
      </w:r>
      <w:r w:rsidR="00D57C3C">
        <w:rPr>
          <w:rFonts w:ascii="Times New Roman" w:hAnsi="Times New Roman"/>
          <w:sz w:val="24"/>
          <w:szCs w:val="24"/>
        </w:rPr>
        <w:t xml:space="preserve"> </w:t>
      </w:r>
      <w:r w:rsidR="00D57C3C" w:rsidRPr="00D57C3C">
        <w:rPr>
          <w:rFonts w:ascii="Times New Roman" w:hAnsi="Times New Roman"/>
          <w:color w:val="000000"/>
          <w:sz w:val="24"/>
          <w:szCs w:val="24"/>
        </w:rPr>
        <w:t xml:space="preserve">A aposentadoria por si só </w:t>
      </w:r>
      <w:r w:rsidR="00DA3E36" w:rsidRPr="00D57C3C">
        <w:rPr>
          <w:rFonts w:ascii="Times New Roman" w:hAnsi="Times New Roman"/>
          <w:color w:val="000000"/>
          <w:sz w:val="24"/>
          <w:szCs w:val="24"/>
        </w:rPr>
        <w:t>traz</w:t>
      </w:r>
      <w:r w:rsidR="00D57C3C" w:rsidRPr="00D57C3C">
        <w:rPr>
          <w:rFonts w:ascii="Times New Roman" w:hAnsi="Times New Roman"/>
          <w:color w:val="000000"/>
          <w:sz w:val="24"/>
          <w:szCs w:val="24"/>
        </w:rPr>
        <w:t xml:space="preserve"> questões subjetivas e individuais, que transformam, alteram e </w:t>
      </w:r>
      <w:proofErr w:type="spellStart"/>
      <w:r w:rsidR="00DA3E36">
        <w:rPr>
          <w:rFonts w:ascii="Times New Roman" w:hAnsi="Times New Roman"/>
          <w:color w:val="000000"/>
          <w:sz w:val="24"/>
          <w:szCs w:val="24"/>
        </w:rPr>
        <w:t>re</w:t>
      </w:r>
      <w:r w:rsidR="00A1351C">
        <w:rPr>
          <w:rFonts w:ascii="Times New Roman" w:hAnsi="Times New Roman"/>
          <w:color w:val="000000"/>
          <w:sz w:val="24"/>
          <w:szCs w:val="24"/>
        </w:rPr>
        <w:t>s</w:t>
      </w:r>
      <w:r w:rsidR="00DA3E36">
        <w:rPr>
          <w:rFonts w:ascii="Times New Roman" w:hAnsi="Times New Roman"/>
          <w:color w:val="000000"/>
          <w:sz w:val="24"/>
          <w:szCs w:val="24"/>
        </w:rPr>
        <w:t>significam</w:t>
      </w:r>
      <w:proofErr w:type="spellEnd"/>
      <w:r w:rsidR="00D57C3C" w:rsidRPr="00D57C3C">
        <w:rPr>
          <w:rFonts w:ascii="Times New Roman" w:hAnsi="Times New Roman"/>
          <w:color w:val="000000"/>
          <w:sz w:val="24"/>
          <w:szCs w:val="24"/>
        </w:rPr>
        <w:t xml:space="preserve"> o indivíduo, que, outrora não realizaram uma reflexão sobre esse “futuro” que agora se torna “presente”. Sendo assim, o ser humano no processo de aposentadoria muitas vezes acaba por não vislumbrar suas reais necessidades para este novo ciclo da vida. A previdência social deveria ser algo planejado e conhecido pelos trabalhadores ao longo dos anos para não gerar um impacto econômico e psicológico no momento da aposentadoria.</w:t>
      </w:r>
      <w:r w:rsidR="00D57C3C" w:rsidRPr="008740B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ECE198A" w14:textId="77777777" w:rsidR="00563AB6" w:rsidRDefault="003B5094" w:rsidP="00713C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4169">
        <w:rPr>
          <w:rFonts w:ascii="Times New Roman" w:hAnsi="Times New Roman"/>
          <w:sz w:val="24"/>
          <w:szCs w:val="24"/>
        </w:rPr>
        <w:t>É possível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1E18" w:rsidRPr="00A8774A">
        <w:rPr>
          <w:rFonts w:ascii="Times New Roman" w:hAnsi="Times New Roman"/>
          <w:color w:val="000000"/>
          <w:sz w:val="24"/>
          <w:szCs w:val="24"/>
        </w:rPr>
        <w:t>perceber que do</w:t>
      </w:r>
      <w:r w:rsidR="00B66A31" w:rsidRPr="00A8774A">
        <w:rPr>
          <w:rFonts w:ascii="Times New Roman" w:hAnsi="Times New Roman"/>
          <w:color w:val="000000"/>
          <w:sz w:val="24"/>
          <w:szCs w:val="24"/>
        </w:rPr>
        <w:t xml:space="preserve">s 6 </w:t>
      </w:r>
      <w:r w:rsidR="00C532CC">
        <w:rPr>
          <w:rFonts w:ascii="Times New Roman" w:hAnsi="Times New Roman"/>
          <w:color w:val="000000"/>
          <w:sz w:val="24"/>
          <w:szCs w:val="24"/>
        </w:rPr>
        <w:t xml:space="preserve">(seis) </w:t>
      </w:r>
      <w:r w:rsidR="00B66A31" w:rsidRPr="00A8774A">
        <w:rPr>
          <w:rFonts w:ascii="Times New Roman" w:hAnsi="Times New Roman"/>
          <w:color w:val="000000"/>
          <w:sz w:val="24"/>
          <w:szCs w:val="24"/>
        </w:rPr>
        <w:t>entrevistados, 4</w:t>
      </w:r>
      <w:r w:rsidR="00C532CC">
        <w:rPr>
          <w:rFonts w:ascii="Times New Roman" w:hAnsi="Times New Roman"/>
          <w:color w:val="000000"/>
          <w:sz w:val="24"/>
          <w:szCs w:val="24"/>
        </w:rPr>
        <w:t xml:space="preserve"> (quatro)</w:t>
      </w:r>
      <w:r w:rsidR="00B66A31" w:rsidRPr="00A8774A">
        <w:rPr>
          <w:rFonts w:ascii="Times New Roman" w:hAnsi="Times New Roman"/>
          <w:color w:val="000000"/>
          <w:sz w:val="24"/>
          <w:szCs w:val="24"/>
        </w:rPr>
        <w:t xml:space="preserve"> não realizaram</w:t>
      </w:r>
      <w:r w:rsidR="00901E18" w:rsidRPr="00A8774A">
        <w:rPr>
          <w:rFonts w:ascii="Times New Roman" w:hAnsi="Times New Roman"/>
          <w:color w:val="000000"/>
          <w:sz w:val="24"/>
          <w:szCs w:val="24"/>
        </w:rPr>
        <w:t xml:space="preserve"> planejamento para a aposentadoria e os outros</w:t>
      </w:r>
      <w:r w:rsidR="00B66A31" w:rsidRPr="00A8774A">
        <w:rPr>
          <w:rFonts w:ascii="Times New Roman" w:hAnsi="Times New Roman"/>
          <w:color w:val="000000"/>
          <w:sz w:val="24"/>
          <w:szCs w:val="24"/>
        </w:rPr>
        <w:t xml:space="preserve"> 2 </w:t>
      </w:r>
      <w:r w:rsidR="00C532CC">
        <w:rPr>
          <w:rFonts w:ascii="Times New Roman" w:hAnsi="Times New Roman"/>
          <w:color w:val="000000"/>
          <w:sz w:val="24"/>
          <w:szCs w:val="24"/>
        </w:rPr>
        <w:t xml:space="preserve">(dois) </w:t>
      </w:r>
      <w:r w:rsidR="00B66A31" w:rsidRPr="00A8774A">
        <w:rPr>
          <w:rFonts w:ascii="Times New Roman" w:hAnsi="Times New Roman"/>
          <w:color w:val="000000"/>
          <w:sz w:val="24"/>
          <w:szCs w:val="24"/>
        </w:rPr>
        <w:t>se planejaram para ist</w:t>
      </w:r>
      <w:r w:rsidR="00901E18" w:rsidRPr="00A8774A">
        <w:rPr>
          <w:rFonts w:ascii="Times New Roman" w:hAnsi="Times New Roman"/>
          <w:color w:val="000000"/>
          <w:sz w:val="24"/>
          <w:szCs w:val="24"/>
        </w:rPr>
        <w:t>o.</w:t>
      </w:r>
      <w:r w:rsidR="00B66A31" w:rsidRPr="00A8774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Identificou-se</w:t>
      </w:r>
      <w:r w:rsidR="00B66A31" w:rsidRPr="00A8774A">
        <w:rPr>
          <w:rFonts w:ascii="Times New Roman" w:hAnsi="Times New Roman"/>
          <w:color w:val="000000"/>
          <w:sz w:val="24"/>
          <w:szCs w:val="24"/>
        </w:rPr>
        <w:t xml:space="preserve"> inúmeros motivos pelos quais não houve um planejamento, destaca-se:</w:t>
      </w:r>
    </w:p>
    <w:p w14:paraId="53B6A8A9" w14:textId="77777777" w:rsidR="00234A80" w:rsidRDefault="00CF2CDE" w:rsidP="00234A80">
      <w:pPr>
        <w:pStyle w:val="Citao"/>
        <w:spacing w:line="360" w:lineRule="auto"/>
        <w:rPr>
          <w:sz w:val="24"/>
          <w:szCs w:val="24"/>
        </w:rPr>
      </w:pPr>
      <w:r w:rsidRPr="00234A80">
        <w:rPr>
          <w:sz w:val="24"/>
          <w:szCs w:val="24"/>
        </w:rPr>
        <w:t>“</w:t>
      </w:r>
      <w:r w:rsidR="00191412" w:rsidRPr="00234A80">
        <w:rPr>
          <w:sz w:val="24"/>
          <w:szCs w:val="24"/>
        </w:rPr>
        <w:t>[</w:t>
      </w:r>
      <w:r w:rsidRPr="00234A80">
        <w:rPr>
          <w:sz w:val="24"/>
          <w:szCs w:val="24"/>
        </w:rPr>
        <w:t xml:space="preserve">...] </w:t>
      </w:r>
      <w:r w:rsidR="00B66A31" w:rsidRPr="00234A80">
        <w:rPr>
          <w:sz w:val="24"/>
          <w:szCs w:val="24"/>
        </w:rPr>
        <w:t xml:space="preserve">chegou tempos de serviço quase para me aposentar e aí me aposentei, mas não </w:t>
      </w:r>
      <w:r w:rsidR="004D72F9" w:rsidRPr="00234A80">
        <w:rPr>
          <w:sz w:val="24"/>
          <w:szCs w:val="24"/>
        </w:rPr>
        <w:t>planejei</w:t>
      </w:r>
      <w:r w:rsidR="00CE0989" w:rsidRPr="00234A80">
        <w:rPr>
          <w:sz w:val="24"/>
          <w:szCs w:val="24"/>
        </w:rPr>
        <w:t>.”</w:t>
      </w:r>
      <w:r w:rsidR="00515763" w:rsidRPr="00234A80">
        <w:rPr>
          <w:sz w:val="24"/>
          <w:szCs w:val="24"/>
        </w:rPr>
        <w:t xml:space="preserve"> </w:t>
      </w:r>
      <w:r w:rsidR="00CD592D" w:rsidRPr="00234A80">
        <w:rPr>
          <w:sz w:val="24"/>
          <w:szCs w:val="24"/>
        </w:rPr>
        <w:t>(Entrevista</w:t>
      </w:r>
      <w:r w:rsidR="00515763" w:rsidRPr="00234A80">
        <w:rPr>
          <w:sz w:val="24"/>
          <w:szCs w:val="24"/>
        </w:rPr>
        <w:t xml:space="preserve"> </w:t>
      </w:r>
      <w:r w:rsidR="00BC42F9" w:rsidRPr="00234A80">
        <w:rPr>
          <w:sz w:val="24"/>
          <w:szCs w:val="24"/>
        </w:rPr>
        <w:t>B)</w:t>
      </w:r>
    </w:p>
    <w:p w14:paraId="217139F5" w14:textId="77777777" w:rsidR="00234A80" w:rsidRDefault="00191412" w:rsidP="00234A80">
      <w:pPr>
        <w:pStyle w:val="Citao"/>
        <w:spacing w:line="360" w:lineRule="auto"/>
        <w:rPr>
          <w:sz w:val="24"/>
          <w:szCs w:val="24"/>
        </w:rPr>
      </w:pPr>
      <w:r w:rsidRPr="00234A80">
        <w:rPr>
          <w:sz w:val="24"/>
          <w:szCs w:val="24"/>
        </w:rPr>
        <w:t>“Eu tive que sair antes pelo meu problema de coluna [...]. Não, não me planejei, só que eu percebi que eu não conseguia mais fazer, eu pensei de sair, eu não saí integral, saí proporcional</w:t>
      </w:r>
      <w:r w:rsidR="00CE0989" w:rsidRPr="00234A80">
        <w:rPr>
          <w:sz w:val="24"/>
          <w:szCs w:val="24"/>
        </w:rPr>
        <w:t>.”</w:t>
      </w:r>
      <w:r w:rsidRPr="00234A80">
        <w:rPr>
          <w:sz w:val="24"/>
          <w:szCs w:val="24"/>
        </w:rPr>
        <w:t xml:space="preserve"> </w:t>
      </w:r>
      <w:r w:rsidR="00CD592D" w:rsidRPr="00234A80">
        <w:rPr>
          <w:sz w:val="24"/>
          <w:szCs w:val="24"/>
        </w:rPr>
        <w:t>(Entrevista</w:t>
      </w:r>
      <w:r w:rsidR="002102CF" w:rsidRPr="00234A80">
        <w:rPr>
          <w:sz w:val="24"/>
          <w:szCs w:val="24"/>
        </w:rPr>
        <w:t xml:space="preserve"> C)</w:t>
      </w:r>
    </w:p>
    <w:p w14:paraId="0FC92853" w14:textId="77777777" w:rsidR="00191412" w:rsidRPr="00234A80" w:rsidRDefault="00CF2CDE" w:rsidP="00234A80">
      <w:pPr>
        <w:pStyle w:val="Citao"/>
        <w:spacing w:line="360" w:lineRule="auto"/>
        <w:rPr>
          <w:sz w:val="24"/>
          <w:szCs w:val="24"/>
        </w:rPr>
      </w:pPr>
      <w:r w:rsidRPr="00234A80">
        <w:rPr>
          <w:sz w:val="24"/>
          <w:szCs w:val="24"/>
        </w:rPr>
        <w:t>“</w:t>
      </w:r>
      <w:r w:rsidR="003D16F4" w:rsidRPr="00234A80">
        <w:rPr>
          <w:sz w:val="24"/>
          <w:szCs w:val="24"/>
        </w:rPr>
        <w:t>[...]</w:t>
      </w:r>
      <w:r w:rsidR="00191412" w:rsidRPr="00234A80">
        <w:rPr>
          <w:sz w:val="24"/>
          <w:szCs w:val="24"/>
        </w:rPr>
        <w:t xml:space="preserve"> o Collor resolveu que ia fazer faxina e eu ah, quer saber, quem vai ir embora sou eu, então eu não planejei não</w:t>
      </w:r>
      <w:r w:rsidR="00CE0989" w:rsidRPr="00234A80">
        <w:rPr>
          <w:sz w:val="24"/>
          <w:szCs w:val="24"/>
        </w:rPr>
        <w:t>.”</w:t>
      </w:r>
      <w:r w:rsidR="00CD592D" w:rsidRPr="00234A80">
        <w:rPr>
          <w:sz w:val="24"/>
          <w:szCs w:val="24"/>
        </w:rPr>
        <w:t xml:space="preserve"> (Entrevista</w:t>
      </w:r>
      <w:r w:rsidR="00191412" w:rsidRPr="00234A80">
        <w:rPr>
          <w:sz w:val="24"/>
          <w:szCs w:val="24"/>
        </w:rPr>
        <w:t xml:space="preserve"> D)</w:t>
      </w:r>
    </w:p>
    <w:p w14:paraId="331CB419" w14:textId="77777777" w:rsidR="00191412" w:rsidRDefault="006B21D4" w:rsidP="003D16F4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possível perceber </w:t>
      </w:r>
      <w:r w:rsidR="00CD592D">
        <w:rPr>
          <w:rFonts w:ascii="Times New Roman" w:hAnsi="Times New Roman"/>
          <w:sz w:val="24"/>
          <w:szCs w:val="24"/>
        </w:rPr>
        <w:t>pelos relatos acima que há</w:t>
      </w:r>
      <w:r>
        <w:rPr>
          <w:rFonts w:ascii="Times New Roman" w:hAnsi="Times New Roman"/>
          <w:sz w:val="24"/>
          <w:szCs w:val="24"/>
        </w:rPr>
        <w:t xml:space="preserve"> motivos variados para aposentar-se e que fatores externos, como o cenário político também </w:t>
      </w:r>
      <w:r w:rsidR="00CD592D">
        <w:rPr>
          <w:rFonts w:ascii="Times New Roman" w:hAnsi="Times New Roman"/>
          <w:sz w:val="24"/>
          <w:szCs w:val="24"/>
        </w:rPr>
        <w:t>influenciaram na decisão para a escolha da aposentadoria</w:t>
      </w:r>
      <w:r>
        <w:rPr>
          <w:rFonts w:ascii="Times New Roman" w:hAnsi="Times New Roman"/>
          <w:sz w:val="24"/>
          <w:szCs w:val="24"/>
        </w:rPr>
        <w:t xml:space="preserve"> sem ter h</w:t>
      </w:r>
      <w:r w:rsidR="00CD592D">
        <w:rPr>
          <w:rFonts w:ascii="Times New Roman" w:hAnsi="Times New Roman"/>
          <w:sz w:val="24"/>
          <w:szCs w:val="24"/>
        </w:rPr>
        <w:t>avido uma desvinculação do trabalho</w:t>
      </w:r>
      <w:r>
        <w:rPr>
          <w:rFonts w:ascii="Times New Roman" w:hAnsi="Times New Roman"/>
          <w:sz w:val="24"/>
          <w:szCs w:val="24"/>
        </w:rPr>
        <w:t xml:space="preserve">. </w:t>
      </w:r>
      <w:r w:rsidR="00745DF2">
        <w:rPr>
          <w:rFonts w:ascii="Times New Roman" w:hAnsi="Times New Roman"/>
          <w:sz w:val="24"/>
          <w:szCs w:val="24"/>
        </w:rPr>
        <w:t xml:space="preserve">Esse processo de desvinculação trata do desligamento desse trabalhador com sua atividade laboral, para que o mesmo possa se preparar para essa nova etapa da vida. </w:t>
      </w:r>
    </w:p>
    <w:p w14:paraId="6F35E28B" w14:textId="77777777" w:rsidR="00745DF2" w:rsidRPr="006B21D4" w:rsidRDefault="00CD592D" w:rsidP="00713C38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dos relatos coletados, e considerando a importância da desvinculação,</w:t>
      </w:r>
      <w:r w:rsidR="001862A2">
        <w:rPr>
          <w:rFonts w:ascii="Times New Roman" w:hAnsi="Times New Roman"/>
          <w:sz w:val="24"/>
          <w:szCs w:val="24"/>
        </w:rPr>
        <w:t xml:space="preserve"> </w:t>
      </w:r>
      <w:r w:rsidR="00745DF2">
        <w:rPr>
          <w:rFonts w:ascii="Times New Roman" w:hAnsi="Times New Roman"/>
          <w:sz w:val="24"/>
          <w:szCs w:val="24"/>
        </w:rPr>
        <w:t>Panozzo</w:t>
      </w:r>
      <w:r w:rsidR="00563AB6">
        <w:rPr>
          <w:rFonts w:ascii="Times New Roman" w:hAnsi="Times New Roman"/>
          <w:sz w:val="24"/>
          <w:szCs w:val="24"/>
          <w:vertAlign w:val="superscript"/>
        </w:rPr>
        <w:t>9</w:t>
      </w:r>
      <w:r w:rsidR="00EB13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corrobora dizendo que</w:t>
      </w:r>
      <w:r w:rsidR="00910B94">
        <w:rPr>
          <w:rFonts w:ascii="Times New Roman" w:hAnsi="Times New Roman"/>
          <w:sz w:val="24"/>
          <w:szCs w:val="24"/>
        </w:rPr>
        <w:t>,</w:t>
      </w:r>
      <w:r w:rsidR="00EB1372">
        <w:rPr>
          <w:rFonts w:ascii="Times New Roman" w:hAnsi="Times New Roman"/>
          <w:sz w:val="24"/>
          <w:szCs w:val="24"/>
        </w:rPr>
        <w:t xml:space="preserve"> a desvinculação e as transformações ocasionadas pela aposentadoria,</w:t>
      </w:r>
      <w:r w:rsidR="001740D8">
        <w:rPr>
          <w:rFonts w:ascii="Times New Roman" w:hAnsi="Times New Roman"/>
          <w:sz w:val="24"/>
          <w:szCs w:val="24"/>
        </w:rPr>
        <w:t xml:space="preserve"> </w:t>
      </w:r>
      <w:r w:rsidR="00C532CC">
        <w:rPr>
          <w:rFonts w:ascii="Times New Roman" w:hAnsi="Times New Roman"/>
          <w:sz w:val="24"/>
          <w:szCs w:val="24"/>
        </w:rPr>
        <w:t>necessita</w:t>
      </w:r>
      <w:r w:rsidR="00910B94">
        <w:rPr>
          <w:rFonts w:ascii="Times New Roman" w:hAnsi="Times New Roman"/>
          <w:sz w:val="24"/>
          <w:szCs w:val="24"/>
        </w:rPr>
        <w:t>m</w:t>
      </w:r>
      <w:r w:rsidR="001740D8">
        <w:rPr>
          <w:rFonts w:ascii="Times New Roman" w:hAnsi="Times New Roman"/>
          <w:sz w:val="24"/>
          <w:szCs w:val="24"/>
        </w:rPr>
        <w:t xml:space="preserve"> </w:t>
      </w:r>
      <w:r w:rsidR="00910B94">
        <w:rPr>
          <w:rFonts w:ascii="Times New Roman" w:hAnsi="Times New Roman"/>
          <w:sz w:val="24"/>
          <w:szCs w:val="24"/>
        </w:rPr>
        <w:t xml:space="preserve">de </w:t>
      </w:r>
      <w:r w:rsidR="001740D8">
        <w:rPr>
          <w:rFonts w:ascii="Times New Roman" w:hAnsi="Times New Roman"/>
          <w:sz w:val="24"/>
          <w:szCs w:val="24"/>
        </w:rPr>
        <w:t xml:space="preserve">uma reorganização de sua vida, </w:t>
      </w:r>
      <w:r w:rsidR="00EB1372">
        <w:rPr>
          <w:rFonts w:ascii="Times New Roman" w:hAnsi="Times New Roman"/>
          <w:sz w:val="24"/>
          <w:szCs w:val="24"/>
        </w:rPr>
        <w:t xml:space="preserve">sendo </w:t>
      </w:r>
      <w:r w:rsidR="00C532CC" w:rsidRPr="00BC42F9">
        <w:rPr>
          <w:rFonts w:ascii="Times New Roman" w:hAnsi="Times New Roman"/>
          <w:sz w:val="24"/>
          <w:szCs w:val="24"/>
        </w:rPr>
        <w:t>imprescindível</w:t>
      </w:r>
      <w:r w:rsidR="00EB1372">
        <w:rPr>
          <w:rFonts w:ascii="Times New Roman" w:hAnsi="Times New Roman"/>
          <w:sz w:val="24"/>
          <w:szCs w:val="24"/>
        </w:rPr>
        <w:t xml:space="preserve"> que este sujeito amplie seu olhar e se permita a novos espaços e outras </w:t>
      </w:r>
      <w:r w:rsidR="001740D8">
        <w:rPr>
          <w:rFonts w:ascii="Times New Roman" w:hAnsi="Times New Roman"/>
          <w:sz w:val="24"/>
          <w:szCs w:val="24"/>
        </w:rPr>
        <w:t>conex</w:t>
      </w:r>
      <w:r w:rsidR="00EB1372">
        <w:rPr>
          <w:rFonts w:ascii="Times New Roman" w:hAnsi="Times New Roman"/>
          <w:sz w:val="24"/>
          <w:szCs w:val="24"/>
        </w:rPr>
        <w:t>ões</w:t>
      </w:r>
      <w:r w:rsidR="004C0269">
        <w:rPr>
          <w:rFonts w:ascii="Times New Roman" w:hAnsi="Times New Roman"/>
          <w:sz w:val="24"/>
          <w:szCs w:val="24"/>
        </w:rPr>
        <w:t>,</w:t>
      </w:r>
      <w:r w:rsidR="00EB1372">
        <w:rPr>
          <w:rFonts w:ascii="Times New Roman" w:hAnsi="Times New Roman"/>
          <w:sz w:val="24"/>
          <w:szCs w:val="24"/>
        </w:rPr>
        <w:t xml:space="preserve"> que não são mais relacionadas ao </w:t>
      </w:r>
      <w:r w:rsidR="001740D8">
        <w:rPr>
          <w:rFonts w:ascii="Times New Roman" w:hAnsi="Times New Roman"/>
          <w:sz w:val="24"/>
          <w:szCs w:val="24"/>
        </w:rPr>
        <w:t>ambiente de trabalho</w:t>
      </w:r>
      <w:r w:rsidR="00EB1372">
        <w:rPr>
          <w:rFonts w:ascii="Times New Roman" w:hAnsi="Times New Roman"/>
          <w:sz w:val="24"/>
          <w:szCs w:val="24"/>
        </w:rPr>
        <w:t xml:space="preserve">. O sujeito assume uma nova posição econômica, política e social em decorrência </w:t>
      </w:r>
      <w:r w:rsidR="001740D8">
        <w:rPr>
          <w:rFonts w:ascii="Times New Roman" w:hAnsi="Times New Roman"/>
          <w:sz w:val="24"/>
          <w:szCs w:val="24"/>
        </w:rPr>
        <w:t>da aposentadoria.</w:t>
      </w:r>
    </w:p>
    <w:p w14:paraId="0140E8EF" w14:textId="77777777" w:rsidR="00191412" w:rsidRPr="00BC42F9" w:rsidRDefault="00C75B65" w:rsidP="00713C38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42F9">
        <w:rPr>
          <w:rFonts w:ascii="Times New Roman" w:hAnsi="Times New Roman"/>
          <w:sz w:val="24"/>
          <w:szCs w:val="24"/>
        </w:rPr>
        <w:t xml:space="preserve">Dentre os participantes que obtiveram planejamento para a aposentadoria, salienta-se a </w:t>
      </w:r>
      <w:r w:rsidR="00C532CC" w:rsidRPr="00BC42F9">
        <w:rPr>
          <w:rFonts w:ascii="Times New Roman" w:hAnsi="Times New Roman"/>
          <w:sz w:val="24"/>
          <w:szCs w:val="24"/>
        </w:rPr>
        <w:t xml:space="preserve">atividade </w:t>
      </w:r>
      <w:r w:rsidRPr="00BC42F9">
        <w:rPr>
          <w:rFonts w:ascii="Times New Roman" w:hAnsi="Times New Roman"/>
          <w:sz w:val="24"/>
          <w:szCs w:val="24"/>
        </w:rPr>
        <w:t>laboral</w:t>
      </w:r>
      <w:r w:rsidR="006B21D4" w:rsidRPr="00BC42F9">
        <w:rPr>
          <w:rFonts w:ascii="Times New Roman" w:hAnsi="Times New Roman"/>
          <w:sz w:val="24"/>
          <w:szCs w:val="24"/>
        </w:rPr>
        <w:t>,</w:t>
      </w:r>
      <w:r w:rsidRPr="00BC42F9">
        <w:rPr>
          <w:rFonts w:ascii="Times New Roman" w:hAnsi="Times New Roman"/>
          <w:sz w:val="24"/>
          <w:szCs w:val="24"/>
        </w:rPr>
        <w:t xml:space="preserve"> </w:t>
      </w:r>
      <w:r w:rsidR="00C532CC" w:rsidRPr="00BC42F9">
        <w:rPr>
          <w:rFonts w:ascii="Times New Roman" w:hAnsi="Times New Roman"/>
          <w:sz w:val="24"/>
          <w:szCs w:val="24"/>
        </w:rPr>
        <w:t xml:space="preserve">a </w:t>
      </w:r>
      <w:r w:rsidR="00C532CC" w:rsidRPr="00CD592D">
        <w:rPr>
          <w:rFonts w:ascii="Times New Roman" w:hAnsi="Times New Roman"/>
          <w:sz w:val="24"/>
          <w:szCs w:val="24"/>
        </w:rPr>
        <w:t>qual</w:t>
      </w:r>
      <w:r w:rsidR="00BC42F9" w:rsidRPr="00CD592D">
        <w:rPr>
          <w:rFonts w:ascii="Times New Roman" w:hAnsi="Times New Roman"/>
          <w:sz w:val="24"/>
          <w:szCs w:val="24"/>
        </w:rPr>
        <w:t xml:space="preserve"> </w:t>
      </w:r>
      <w:r w:rsidR="00C532CC" w:rsidRPr="00CD592D">
        <w:rPr>
          <w:rFonts w:ascii="Times New Roman" w:hAnsi="Times New Roman"/>
          <w:sz w:val="24"/>
          <w:szCs w:val="24"/>
        </w:rPr>
        <w:t xml:space="preserve">pode </w:t>
      </w:r>
      <w:r w:rsidR="00C532CC" w:rsidRPr="00BC42F9">
        <w:rPr>
          <w:rFonts w:ascii="Times New Roman" w:hAnsi="Times New Roman"/>
          <w:sz w:val="24"/>
          <w:szCs w:val="24"/>
        </w:rPr>
        <w:t xml:space="preserve">apresentar </w:t>
      </w:r>
      <w:r w:rsidRPr="00BC42F9">
        <w:rPr>
          <w:rFonts w:ascii="Times New Roman" w:hAnsi="Times New Roman"/>
          <w:sz w:val="24"/>
          <w:szCs w:val="24"/>
        </w:rPr>
        <w:t>correlação com a realização desta p</w:t>
      </w:r>
      <w:r w:rsidR="00C532CC" w:rsidRPr="00BC42F9">
        <w:rPr>
          <w:rFonts w:ascii="Times New Roman" w:hAnsi="Times New Roman"/>
          <w:sz w:val="24"/>
          <w:szCs w:val="24"/>
        </w:rPr>
        <w:t xml:space="preserve">reparação, pois </w:t>
      </w:r>
      <w:r w:rsidR="00C532CC" w:rsidRPr="00BC42F9">
        <w:rPr>
          <w:rFonts w:ascii="Times New Roman" w:hAnsi="Times New Roman"/>
          <w:sz w:val="24"/>
          <w:szCs w:val="24"/>
        </w:rPr>
        <w:lastRenderedPageBreak/>
        <w:t>a</w:t>
      </w:r>
      <w:r w:rsidR="00DA3E36" w:rsidRPr="00BC42F9">
        <w:rPr>
          <w:rFonts w:ascii="Times New Roman" w:hAnsi="Times New Roman"/>
          <w:sz w:val="24"/>
          <w:szCs w:val="24"/>
        </w:rPr>
        <w:t>mbos</w:t>
      </w:r>
      <w:r w:rsidR="00BC42F9" w:rsidRPr="00BC42F9">
        <w:rPr>
          <w:rFonts w:ascii="Times New Roman" w:hAnsi="Times New Roman"/>
          <w:sz w:val="24"/>
          <w:szCs w:val="24"/>
        </w:rPr>
        <w:t xml:space="preserve"> </w:t>
      </w:r>
      <w:r w:rsidR="00C532CC" w:rsidRPr="00BC42F9">
        <w:rPr>
          <w:rFonts w:ascii="Times New Roman" w:hAnsi="Times New Roman"/>
          <w:sz w:val="24"/>
          <w:szCs w:val="24"/>
        </w:rPr>
        <w:t>atuaram como</w:t>
      </w:r>
      <w:r w:rsidR="00D447F3" w:rsidRPr="00BC42F9">
        <w:rPr>
          <w:rFonts w:ascii="Times New Roman" w:hAnsi="Times New Roman"/>
          <w:sz w:val="24"/>
          <w:szCs w:val="24"/>
        </w:rPr>
        <w:t xml:space="preserve"> docentes. Pode-se perceber pela fala dos entrevistados qu</w:t>
      </w:r>
      <w:r w:rsidR="00DA3E36" w:rsidRPr="00BC42F9">
        <w:rPr>
          <w:rFonts w:ascii="Times New Roman" w:hAnsi="Times New Roman"/>
          <w:sz w:val="24"/>
          <w:szCs w:val="24"/>
        </w:rPr>
        <w:t>e</w:t>
      </w:r>
      <w:r w:rsidR="00D447F3" w:rsidRPr="00BC42F9">
        <w:rPr>
          <w:rFonts w:ascii="Times New Roman" w:hAnsi="Times New Roman"/>
          <w:sz w:val="24"/>
          <w:szCs w:val="24"/>
        </w:rPr>
        <w:t>,</w:t>
      </w:r>
      <w:r w:rsidR="00DA3E36" w:rsidRPr="00BC42F9">
        <w:rPr>
          <w:rFonts w:ascii="Times New Roman" w:hAnsi="Times New Roman"/>
          <w:sz w:val="24"/>
          <w:szCs w:val="24"/>
        </w:rPr>
        <w:t xml:space="preserve"> ao longo da con</w:t>
      </w:r>
      <w:r w:rsidR="00BC42F9" w:rsidRPr="00BC42F9">
        <w:rPr>
          <w:rFonts w:ascii="Times New Roman" w:hAnsi="Times New Roman"/>
          <w:sz w:val="24"/>
          <w:szCs w:val="24"/>
        </w:rPr>
        <w:t xml:space="preserve">strução de suas carreiras foram </w:t>
      </w:r>
      <w:r w:rsidR="00D447F3" w:rsidRPr="00BC42F9">
        <w:rPr>
          <w:rFonts w:ascii="Times New Roman" w:hAnsi="Times New Roman"/>
          <w:sz w:val="24"/>
          <w:szCs w:val="24"/>
        </w:rPr>
        <w:t xml:space="preserve">identificando </w:t>
      </w:r>
      <w:r w:rsidR="00DA3E36" w:rsidRPr="00BC42F9">
        <w:rPr>
          <w:rFonts w:ascii="Times New Roman" w:hAnsi="Times New Roman"/>
          <w:sz w:val="24"/>
          <w:szCs w:val="24"/>
        </w:rPr>
        <w:t>a necessidade da inserção de novos profissionais.</w:t>
      </w:r>
    </w:p>
    <w:p w14:paraId="3234C4CF" w14:textId="77777777" w:rsidR="00234A80" w:rsidRDefault="00CF2CDE" w:rsidP="00234A80">
      <w:pPr>
        <w:pStyle w:val="Citao"/>
        <w:spacing w:line="360" w:lineRule="auto"/>
        <w:rPr>
          <w:color w:val="auto"/>
          <w:szCs w:val="24"/>
        </w:rPr>
      </w:pPr>
      <w:r w:rsidRPr="00234A80">
        <w:rPr>
          <w:color w:val="auto"/>
          <w:sz w:val="24"/>
          <w:szCs w:val="24"/>
        </w:rPr>
        <w:t>“</w:t>
      </w:r>
      <w:r w:rsidR="00C75B65" w:rsidRPr="00234A80">
        <w:rPr>
          <w:color w:val="auto"/>
          <w:sz w:val="24"/>
          <w:szCs w:val="24"/>
        </w:rPr>
        <w:t xml:space="preserve">[...]acho que tem tanta gente se preparando </w:t>
      </w:r>
      <w:proofErr w:type="gramStart"/>
      <w:r w:rsidR="00C75B65" w:rsidRPr="00234A80">
        <w:rPr>
          <w:color w:val="auto"/>
          <w:sz w:val="24"/>
          <w:szCs w:val="24"/>
        </w:rPr>
        <w:t>pra</w:t>
      </w:r>
      <w:proofErr w:type="gramEnd"/>
      <w:r w:rsidR="00C75B65" w:rsidRPr="00234A80">
        <w:rPr>
          <w:color w:val="auto"/>
          <w:sz w:val="24"/>
          <w:szCs w:val="24"/>
        </w:rPr>
        <w:t xml:space="preserve"> isso, pra investir nessa área, eu já tenho uma caminhada um pouco longa, eu acho que é o momento de eu me retirar desse cenário e deixar que as pessoas assumam isso. [...] então de certa forma eu planejei isso</w:t>
      </w:r>
      <w:r w:rsidR="00CE0989" w:rsidRPr="00234A80">
        <w:rPr>
          <w:color w:val="auto"/>
          <w:sz w:val="24"/>
          <w:szCs w:val="24"/>
        </w:rPr>
        <w:t>.”</w:t>
      </w:r>
      <w:r w:rsidR="00C75B65" w:rsidRPr="00234A80">
        <w:rPr>
          <w:color w:val="auto"/>
          <w:sz w:val="24"/>
          <w:szCs w:val="24"/>
        </w:rPr>
        <w:t xml:space="preserve"> </w:t>
      </w:r>
      <w:r w:rsidR="00CD592D" w:rsidRPr="00234A80">
        <w:rPr>
          <w:color w:val="auto"/>
          <w:sz w:val="24"/>
          <w:szCs w:val="24"/>
        </w:rPr>
        <w:t>(Entrevista</w:t>
      </w:r>
      <w:r w:rsidR="00C75B65" w:rsidRPr="00234A80">
        <w:rPr>
          <w:color w:val="auto"/>
          <w:sz w:val="24"/>
          <w:szCs w:val="24"/>
        </w:rPr>
        <w:t xml:space="preserve"> E)</w:t>
      </w:r>
    </w:p>
    <w:p w14:paraId="2D6F0494" w14:textId="77777777" w:rsidR="008D622B" w:rsidRPr="00234A80" w:rsidRDefault="00CF2CDE" w:rsidP="00234A80">
      <w:pPr>
        <w:pStyle w:val="Citao"/>
        <w:spacing w:line="360" w:lineRule="auto"/>
        <w:rPr>
          <w:color w:val="auto"/>
          <w:sz w:val="24"/>
          <w:szCs w:val="24"/>
        </w:rPr>
      </w:pPr>
      <w:r w:rsidRPr="00234A80">
        <w:rPr>
          <w:color w:val="auto"/>
          <w:sz w:val="24"/>
          <w:szCs w:val="24"/>
        </w:rPr>
        <w:t>“</w:t>
      </w:r>
      <w:r w:rsidR="008D622B" w:rsidRPr="00234A80">
        <w:rPr>
          <w:color w:val="auto"/>
          <w:sz w:val="24"/>
          <w:szCs w:val="24"/>
        </w:rPr>
        <w:t xml:space="preserve">[...]eu estabeleci um tempo de docência né? [...] na ação eu acho que </w:t>
      </w:r>
      <w:proofErr w:type="gramStart"/>
      <w:r w:rsidR="008D622B" w:rsidRPr="00234A80">
        <w:rPr>
          <w:color w:val="auto"/>
          <w:sz w:val="24"/>
          <w:szCs w:val="24"/>
        </w:rPr>
        <w:t>tu tem</w:t>
      </w:r>
      <w:proofErr w:type="gramEnd"/>
      <w:r w:rsidR="008D622B" w:rsidRPr="00234A80">
        <w:rPr>
          <w:color w:val="auto"/>
          <w:sz w:val="24"/>
          <w:szCs w:val="24"/>
        </w:rPr>
        <w:t xml:space="preserve"> um tempo pra ser extremamente produtivo [...] e ai fui vendo que era a minha hora de para</w:t>
      </w:r>
      <w:r w:rsidR="0010042A" w:rsidRPr="00234A80">
        <w:rPr>
          <w:color w:val="auto"/>
          <w:sz w:val="24"/>
          <w:szCs w:val="24"/>
        </w:rPr>
        <w:t>r</w:t>
      </w:r>
      <w:r w:rsidR="008D622B" w:rsidRPr="00234A80">
        <w:rPr>
          <w:color w:val="auto"/>
          <w:sz w:val="24"/>
          <w:szCs w:val="24"/>
        </w:rPr>
        <w:t>, para eu dar conta de outras coisas que eu quero fazer, queria fazer na vida, então eu planejei a aposentadoria[...]</w:t>
      </w:r>
      <w:r w:rsidR="00CE0989" w:rsidRPr="00234A80">
        <w:rPr>
          <w:color w:val="auto"/>
          <w:sz w:val="24"/>
          <w:szCs w:val="24"/>
        </w:rPr>
        <w:t>.”</w:t>
      </w:r>
      <w:r w:rsidR="00BB4E5E" w:rsidRPr="00234A80">
        <w:rPr>
          <w:color w:val="auto"/>
          <w:sz w:val="24"/>
          <w:szCs w:val="24"/>
        </w:rPr>
        <w:t xml:space="preserve"> </w:t>
      </w:r>
      <w:r w:rsidR="00CD592D" w:rsidRPr="00234A80">
        <w:rPr>
          <w:color w:val="auto"/>
          <w:sz w:val="24"/>
          <w:szCs w:val="24"/>
        </w:rPr>
        <w:t>(Entrevista</w:t>
      </w:r>
      <w:r w:rsidR="008D622B" w:rsidRPr="00234A80">
        <w:rPr>
          <w:color w:val="auto"/>
          <w:sz w:val="24"/>
          <w:szCs w:val="24"/>
        </w:rPr>
        <w:t xml:space="preserve"> F)</w:t>
      </w:r>
    </w:p>
    <w:p w14:paraId="170F7CC5" w14:textId="77777777" w:rsidR="00CD592D" w:rsidRDefault="008168C0" w:rsidP="00713C38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42F9">
        <w:rPr>
          <w:rFonts w:ascii="Times New Roman" w:hAnsi="Times New Roman"/>
          <w:sz w:val="24"/>
          <w:szCs w:val="24"/>
        </w:rPr>
        <w:t>Os</w:t>
      </w:r>
      <w:r w:rsidR="009C3680" w:rsidRPr="00BC42F9">
        <w:rPr>
          <w:rFonts w:ascii="Times New Roman" w:hAnsi="Times New Roman"/>
          <w:sz w:val="24"/>
          <w:szCs w:val="24"/>
        </w:rPr>
        <w:t xml:space="preserve"> </w:t>
      </w:r>
      <w:r w:rsidR="00D447F3" w:rsidRPr="00BC42F9">
        <w:rPr>
          <w:rFonts w:ascii="Times New Roman" w:hAnsi="Times New Roman"/>
          <w:sz w:val="24"/>
          <w:szCs w:val="24"/>
        </w:rPr>
        <w:t>participantes que afirmaram</w:t>
      </w:r>
      <w:r w:rsidR="009C3680" w:rsidRPr="00BC42F9">
        <w:rPr>
          <w:rFonts w:ascii="Times New Roman" w:hAnsi="Times New Roman"/>
          <w:sz w:val="24"/>
          <w:szCs w:val="24"/>
        </w:rPr>
        <w:t xml:space="preserve"> </w:t>
      </w:r>
      <w:r w:rsidR="00D447F3" w:rsidRPr="00BC42F9">
        <w:rPr>
          <w:rFonts w:ascii="Times New Roman" w:hAnsi="Times New Roman"/>
          <w:sz w:val="24"/>
          <w:szCs w:val="24"/>
        </w:rPr>
        <w:t>ter tido uma</w:t>
      </w:r>
      <w:r w:rsidR="009C3680" w:rsidRPr="00BC42F9">
        <w:rPr>
          <w:rFonts w:ascii="Times New Roman" w:hAnsi="Times New Roman"/>
          <w:sz w:val="24"/>
          <w:szCs w:val="24"/>
        </w:rPr>
        <w:t xml:space="preserve"> preparação para este momento da vida,</w:t>
      </w:r>
      <w:r w:rsidR="00CD592D">
        <w:rPr>
          <w:rFonts w:ascii="Times New Roman" w:hAnsi="Times New Roman"/>
          <w:sz w:val="24"/>
          <w:szCs w:val="24"/>
        </w:rPr>
        <w:t xml:space="preserve"> sali</w:t>
      </w:r>
      <w:r w:rsidR="00B70B1C">
        <w:rPr>
          <w:rFonts w:ascii="Times New Roman" w:hAnsi="Times New Roman"/>
          <w:sz w:val="24"/>
          <w:szCs w:val="24"/>
        </w:rPr>
        <w:t>entam que a mesma</w:t>
      </w:r>
      <w:r w:rsidR="00D447F3" w:rsidRPr="00BC42F9">
        <w:rPr>
          <w:rFonts w:ascii="Times New Roman" w:hAnsi="Times New Roman"/>
          <w:sz w:val="24"/>
          <w:szCs w:val="24"/>
        </w:rPr>
        <w:t xml:space="preserve"> foi dada</w:t>
      </w:r>
      <w:r w:rsidR="009C3680" w:rsidRPr="00BC42F9">
        <w:rPr>
          <w:rFonts w:ascii="Times New Roman" w:hAnsi="Times New Roman"/>
          <w:sz w:val="24"/>
          <w:szCs w:val="24"/>
        </w:rPr>
        <w:t xml:space="preserve"> de forma autônoma e que sofreu grande influência do seu tipo de atividade laboral (docência), pois </w:t>
      </w:r>
      <w:r w:rsidR="00D447F3" w:rsidRPr="00BC42F9">
        <w:rPr>
          <w:rFonts w:ascii="Times New Roman" w:hAnsi="Times New Roman"/>
          <w:sz w:val="24"/>
          <w:szCs w:val="24"/>
        </w:rPr>
        <w:t xml:space="preserve">segundo </w:t>
      </w:r>
      <w:r w:rsidR="009C3680" w:rsidRPr="00BC42F9">
        <w:rPr>
          <w:rFonts w:ascii="Times New Roman" w:hAnsi="Times New Roman"/>
          <w:sz w:val="24"/>
          <w:szCs w:val="24"/>
        </w:rPr>
        <w:t>seus relatos</w:t>
      </w:r>
      <w:r w:rsidR="00D447F3" w:rsidRPr="00BC42F9">
        <w:rPr>
          <w:rFonts w:ascii="Times New Roman" w:hAnsi="Times New Roman"/>
          <w:sz w:val="24"/>
          <w:szCs w:val="24"/>
        </w:rPr>
        <w:t>,</w:t>
      </w:r>
      <w:r w:rsidR="00050392">
        <w:rPr>
          <w:rFonts w:ascii="Times New Roman" w:hAnsi="Times New Roman"/>
          <w:sz w:val="24"/>
          <w:szCs w:val="24"/>
        </w:rPr>
        <w:t xml:space="preserve"> acreditam </w:t>
      </w:r>
      <w:r w:rsidR="003B5094" w:rsidRPr="00BC42F9">
        <w:rPr>
          <w:rFonts w:ascii="Times New Roman" w:hAnsi="Times New Roman"/>
          <w:sz w:val="24"/>
          <w:szCs w:val="24"/>
        </w:rPr>
        <w:t>que</w:t>
      </w:r>
      <w:r w:rsidR="00EB7034">
        <w:rPr>
          <w:rFonts w:ascii="Times New Roman" w:hAnsi="Times New Roman"/>
          <w:sz w:val="24"/>
          <w:szCs w:val="24"/>
        </w:rPr>
        <w:t xml:space="preserve"> deve haver</w:t>
      </w:r>
      <w:r w:rsidR="009C3680">
        <w:rPr>
          <w:rFonts w:ascii="Times New Roman" w:hAnsi="Times New Roman"/>
          <w:sz w:val="24"/>
          <w:szCs w:val="24"/>
        </w:rPr>
        <w:t xml:space="preserve"> </w:t>
      </w:r>
      <w:r w:rsidR="00EB7034">
        <w:rPr>
          <w:rFonts w:ascii="Times New Roman" w:hAnsi="Times New Roman"/>
          <w:sz w:val="24"/>
          <w:szCs w:val="24"/>
        </w:rPr>
        <w:t>a renovação deste mercado de trabalho.</w:t>
      </w:r>
      <w:r w:rsidR="00E12EA1">
        <w:rPr>
          <w:rFonts w:ascii="Times New Roman" w:hAnsi="Times New Roman"/>
          <w:sz w:val="24"/>
          <w:szCs w:val="24"/>
        </w:rPr>
        <w:t xml:space="preserve"> </w:t>
      </w:r>
      <w:r w:rsidR="00004C7F">
        <w:rPr>
          <w:rFonts w:ascii="Times New Roman" w:hAnsi="Times New Roman"/>
          <w:sz w:val="24"/>
          <w:szCs w:val="24"/>
        </w:rPr>
        <w:t>É preciso sa</w:t>
      </w:r>
      <w:r w:rsidR="00BB4F7A">
        <w:rPr>
          <w:rFonts w:ascii="Times New Roman" w:hAnsi="Times New Roman"/>
          <w:sz w:val="24"/>
          <w:szCs w:val="24"/>
        </w:rPr>
        <w:t>lientar que dos entrevistados</w:t>
      </w:r>
      <w:r w:rsidR="00622564">
        <w:rPr>
          <w:rFonts w:ascii="Times New Roman" w:hAnsi="Times New Roman"/>
          <w:sz w:val="24"/>
          <w:szCs w:val="24"/>
        </w:rPr>
        <w:t>,</w:t>
      </w:r>
      <w:r w:rsidR="00BB4F7A">
        <w:rPr>
          <w:rFonts w:ascii="Times New Roman" w:hAnsi="Times New Roman"/>
          <w:sz w:val="24"/>
          <w:szCs w:val="24"/>
        </w:rPr>
        <w:t xml:space="preserve"> 3 (três)</w:t>
      </w:r>
      <w:r w:rsidR="00004C7F">
        <w:rPr>
          <w:rFonts w:ascii="Times New Roman" w:hAnsi="Times New Roman"/>
          <w:sz w:val="24"/>
          <w:szCs w:val="24"/>
        </w:rPr>
        <w:t xml:space="preserve"> possuem mais de 20</w:t>
      </w:r>
      <w:r w:rsidR="00622564">
        <w:rPr>
          <w:rFonts w:ascii="Times New Roman" w:hAnsi="Times New Roman"/>
          <w:sz w:val="24"/>
          <w:szCs w:val="24"/>
        </w:rPr>
        <w:t xml:space="preserve"> (vinte)</w:t>
      </w:r>
      <w:r w:rsidR="00004C7F">
        <w:rPr>
          <w:rFonts w:ascii="Times New Roman" w:hAnsi="Times New Roman"/>
          <w:sz w:val="24"/>
          <w:szCs w:val="24"/>
        </w:rPr>
        <w:t xml:space="preserve"> anos de aposentadoria, deste modo, não participaram do </w:t>
      </w:r>
      <w:r w:rsidR="00004C7F" w:rsidRPr="001862A2">
        <w:rPr>
          <w:rFonts w:ascii="Times New Roman" w:hAnsi="Times New Roman"/>
          <w:sz w:val="24"/>
          <w:szCs w:val="24"/>
        </w:rPr>
        <w:t xml:space="preserve">programa </w:t>
      </w:r>
      <w:r w:rsidR="004906D3" w:rsidRPr="001862A2">
        <w:rPr>
          <w:rFonts w:ascii="Times New Roman" w:hAnsi="Times New Roman"/>
          <w:sz w:val="24"/>
          <w:szCs w:val="24"/>
        </w:rPr>
        <w:t>de preparação para aposentadoria oferecido pela instituição,</w:t>
      </w:r>
      <w:r w:rsidR="004906D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04C7F">
        <w:rPr>
          <w:rFonts w:ascii="Times New Roman" w:hAnsi="Times New Roman"/>
          <w:sz w:val="24"/>
          <w:szCs w:val="24"/>
        </w:rPr>
        <w:t>pois o mesmo foi implantado apenas em 2011</w:t>
      </w:r>
      <w:r w:rsidR="002F4FBC">
        <w:rPr>
          <w:rFonts w:ascii="Times New Roman" w:hAnsi="Times New Roman"/>
          <w:sz w:val="24"/>
          <w:szCs w:val="24"/>
        </w:rPr>
        <w:t>.</w:t>
      </w:r>
    </w:p>
    <w:p w14:paraId="483248FA" w14:textId="77777777" w:rsidR="00B70B1C" w:rsidRDefault="00563AB6" w:rsidP="00713C38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5056B">
        <w:rPr>
          <w:rFonts w:ascii="Times New Roman" w:hAnsi="Times New Roman"/>
          <w:sz w:val="24"/>
          <w:szCs w:val="24"/>
        </w:rPr>
        <w:t xml:space="preserve"> programa de preparação para a aposentadoria</w:t>
      </w:r>
      <w:r w:rsidR="00F53278">
        <w:rPr>
          <w:rFonts w:ascii="Times New Roman" w:hAnsi="Times New Roman"/>
          <w:sz w:val="24"/>
          <w:szCs w:val="24"/>
        </w:rPr>
        <w:t xml:space="preserve"> é um momento afim de</w:t>
      </w:r>
      <w:r w:rsidR="00540E54">
        <w:rPr>
          <w:rFonts w:ascii="Times New Roman" w:hAnsi="Times New Roman"/>
          <w:sz w:val="24"/>
          <w:szCs w:val="24"/>
        </w:rPr>
        <w:t xml:space="preserve"> </w:t>
      </w:r>
      <w:r w:rsidR="00540E54" w:rsidRPr="00563AB6">
        <w:rPr>
          <w:rFonts w:ascii="Times New Roman" w:hAnsi="Times New Roman"/>
          <w:sz w:val="24"/>
          <w:szCs w:val="24"/>
        </w:rPr>
        <w:t>“</w:t>
      </w:r>
      <w:r w:rsidR="0095056B" w:rsidRPr="00563AB6">
        <w:rPr>
          <w:rFonts w:ascii="Times New Roman" w:hAnsi="Times New Roman"/>
          <w:sz w:val="24"/>
          <w:szCs w:val="24"/>
        </w:rPr>
        <w:t>adotar práticas e estilos</w:t>
      </w:r>
      <w:r w:rsidR="00540E54" w:rsidRPr="00563AB6">
        <w:rPr>
          <w:rFonts w:ascii="Times New Roman" w:hAnsi="Times New Roman"/>
          <w:sz w:val="24"/>
          <w:szCs w:val="24"/>
        </w:rPr>
        <w:t xml:space="preserve"> </w:t>
      </w:r>
      <w:r w:rsidR="0095056B" w:rsidRPr="00563AB6">
        <w:rPr>
          <w:rFonts w:ascii="Times New Roman" w:hAnsi="Times New Roman"/>
          <w:sz w:val="24"/>
          <w:szCs w:val="24"/>
        </w:rPr>
        <w:t xml:space="preserve">de vida mais saudáveis. </w:t>
      </w:r>
      <w:r w:rsidR="00540E54" w:rsidRPr="00563AB6">
        <w:rPr>
          <w:rFonts w:ascii="Times New Roman" w:hAnsi="Times New Roman"/>
          <w:sz w:val="24"/>
          <w:szCs w:val="24"/>
        </w:rPr>
        <w:t xml:space="preserve">[...] </w:t>
      </w:r>
      <w:r w:rsidR="0095056B" w:rsidRPr="00563AB6">
        <w:rPr>
          <w:rFonts w:ascii="Times New Roman" w:hAnsi="Times New Roman"/>
          <w:sz w:val="24"/>
          <w:szCs w:val="24"/>
        </w:rPr>
        <w:t>para reconstruir o projeto de vida, a curto, médio e longo prazo, priorizando os interesses e as atitudes que precisam ser consideradas para realização dos projetos pessoais e familiares</w:t>
      </w:r>
      <w:r w:rsidR="00540E54" w:rsidRPr="00563AB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(p.22)</w:t>
      </w:r>
      <w:r>
        <w:rPr>
          <w:rFonts w:ascii="Times New Roman" w:hAnsi="Times New Roman"/>
          <w:sz w:val="24"/>
          <w:szCs w:val="24"/>
          <w:vertAlign w:val="superscript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CD592D" w:rsidRPr="00563AB6">
        <w:rPr>
          <w:rFonts w:ascii="Times New Roman" w:hAnsi="Times New Roman"/>
          <w:sz w:val="24"/>
          <w:szCs w:val="24"/>
        </w:rPr>
        <w:t xml:space="preserve"> </w:t>
      </w:r>
      <w:r w:rsidR="008D622B" w:rsidRPr="00BC42F9">
        <w:rPr>
          <w:rFonts w:ascii="Times New Roman" w:hAnsi="Times New Roman"/>
          <w:sz w:val="24"/>
          <w:szCs w:val="24"/>
        </w:rPr>
        <w:t xml:space="preserve">Tendo em vista que, </w:t>
      </w:r>
      <w:r w:rsidR="00D447F3" w:rsidRPr="00BC42F9">
        <w:rPr>
          <w:rFonts w:ascii="Times New Roman" w:hAnsi="Times New Roman"/>
          <w:sz w:val="24"/>
          <w:szCs w:val="24"/>
        </w:rPr>
        <w:t xml:space="preserve">o </w:t>
      </w:r>
      <w:r w:rsidR="006E1E85" w:rsidRPr="00BC42F9">
        <w:rPr>
          <w:rFonts w:ascii="Times New Roman" w:hAnsi="Times New Roman"/>
          <w:sz w:val="24"/>
          <w:szCs w:val="24"/>
        </w:rPr>
        <w:t xml:space="preserve">processo de aposentadoria irá apresentar </w:t>
      </w:r>
      <w:r w:rsidR="008D622B" w:rsidRPr="00BC42F9">
        <w:rPr>
          <w:rFonts w:ascii="Times New Roman" w:hAnsi="Times New Roman"/>
          <w:sz w:val="24"/>
          <w:szCs w:val="24"/>
        </w:rPr>
        <w:t>mudanças no cotidiano</w:t>
      </w:r>
      <w:r w:rsidR="00D447F3" w:rsidRPr="00BC42F9">
        <w:rPr>
          <w:rFonts w:ascii="Times New Roman" w:hAnsi="Times New Roman"/>
          <w:sz w:val="24"/>
          <w:szCs w:val="24"/>
        </w:rPr>
        <w:t xml:space="preserve"> dos trabalhadores, foi identificado a impo</w:t>
      </w:r>
      <w:r w:rsidR="00BC42F9" w:rsidRPr="00BC42F9">
        <w:rPr>
          <w:rFonts w:ascii="Times New Roman" w:hAnsi="Times New Roman"/>
          <w:sz w:val="24"/>
          <w:szCs w:val="24"/>
        </w:rPr>
        <w:t xml:space="preserve">rtância de buscar compreender o </w:t>
      </w:r>
      <w:r w:rsidR="00CD592D">
        <w:rPr>
          <w:rFonts w:ascii="Times New Roman" w:hAnsi="Times New Roman"/>
          <w:sz w:val="24"/>
          <w:szCs w:val="24"/>
        </w:rPr>
        <w:t>i</w:t>
      </w:r>
      <w:r w:rsidR="008168C0" w:rsidRPr="00540E54">
        <w:rPr>
          <w:rFonts w:ascii="Times New Roman" w:hAnsi="Times New Roman"/>
          <w:sz w:val="24"/>
          <w:szCs w:val="24"/>
        </w:rPr>
        <w:t>mpacto</w:t>
      </w:r>
      <w:r w:rsidR="00CD592D">
        <w:rPr>
          <w:rFonts w:ascii="Times New Roman" w:hAnsi="Times New Roman"/>
          <w:sz w:val="24"/>
          <w:szCs w:val="24"/>
        </w:rPr>
        <w:t xml:space="preserve"> no c</w:t>
      </w:r>
      <w:r w:rsidR="008D622B" w:rsidRPr="00540E54">
        <w:rPr>
          <w:rFonts w:ascii="Times New Roman" w:hAnsi="Times New Roman"/>
          <w:sz w:val="24"/>
          <w:szCs w:val="24"/>
        </w:rPr>
        <w:t>otidiano</w:t>
      </w:r>
      <w:r w:rsidR="00D447F3" w:rsidRPr="00540E54">
        <w:rPr>
          <w:rFonts w:ascii="Times New Roman" w:hAnsi="Times New Roman"/>
          <w:sz w:val="24"/>
          <w:szCs w:val="24"/>
        </w:rPr>
        <w:t>,</w:t>
      </w:r>
      <w:r w:rsidR="00D447F3" w:rsidRPr="00BC42F9">
        <w:rPr>
          <w:rFonts w:ascii="Times New Roman" w:hAnsi="Times New Roman"/>
          <w:sz w:val="24"/>
          <w:szCs w:val="24"/>
        </w:rPr>
        <w:t xml:space="preserve"> causado pela aproximação ou chegada do advento da aposentadoria</w:t>
      </w:r>
      <w:r w:rsidR="006E1E85" w:rsidRPr="001862A2">
        <w:rPr>
          <w:rFonts w:ascii="Times New Roman" w:hAnsi="Times New Roman"/>
          <w:sz w:val="24"/>
          <w:szCs w:val="24"/>
        </w:rPr>
        <w:t>.</w:t>
      </w:r>
      <w:r w:rsidR="000C3D29" w:rsidRPr="001862A2">
        <w:rPr>
          <w:rFonts w:ascii="Times New Roman" w:hAnsi="Times New Roman"/>
          <w:sz w:val="24"/>
          <w:szCs w:val="24"/>
        </w:rPr>
        <w:t xml:space="preserve"> </w:t>
      </w:r>
      <w:r w:rsidR="002F4FBC" w:rsidRPr="001862A2">
        <w:rPr>
          <w:rFonts w:ascii="Times New Roman" w:hAnsi="Times New Roman"/>
          <w:sz w:val="24"/>
          <w:szCs w:val="24"/>
        </w:rPr>
        <w:t>Mesmo a instituição oferecendo um programa de preparação para aposentadoria, os entrevistados não participaram efetivamente, apenas uma mencionou ter participado de um encontro, no qual não se sentiu à vontade</w:t>
      </w:r>
      <w:r w:rsidR="000C3D29" w:rsidRPr="001862A2">
        <w:rPr>
          <w:rFonts w:ascii="Times New Roman" w:hAnsi="Times New Roman"/>
          <w:b/>
          <w:sz w:val="24"/>
          <w:szCs w:val="24"/>
        </w:rPr>
        <w:t>.</w:t>
      </w:r>
      <w:r w:rsidR="002F4FBC" w:rsidRPr="002F4FBC">
        <w:rPr>
          <w:rFonts w:ascii="Times New Roman" w:hAnsi="Times New Roman"/>
          <w:i/>
          <w:sz w:val="24"/>
          <w:szCs w:val="24"/>
        </w:rPr>
        <w:t xml:space="preserve"> </w:t>
      </w:r>
      <w:r w:rsidR="002F4FBC" w:rsidRPr="00622564">
        <w:rPr>
          <w:rFonts w:ascii="Times New Roman" w:hAnsi="Times New Roman"/>
          <w:i/>
          <w:sz w:val="24"/>
          <w:szCs w:val="24"/>
        </w:rPr>
        <w:t>“[...] e não me senti bem [...] eu senti as pessoas muito pra baixo, os depoimentos, não eram coisas que me motivavam [...]”</w:t>
      </w:r>
      <w:r w:rsidR="002F4FBC">
        <w:rPr>
          <w:rFonts w:ascii="Times New Roman" w:hAnsi="Times New Roman"/>
          <w:i/>
          <w:sz w:val="24"/>
          <w:szCs w:val="24"/>
        </w:rPr>
        <w:t xml:space="preserve"> </w:t>
      </w:r>
      <w:r w:rsidR="002F4FBC" w:rsidRPr="00622564">
        <w:rPr>
          <w:rFonts w:ascii="Times New Roman" w:hAnsi="Times New Roman"/>
          <w:sz w:val="24"/>
          <w:szCs w:val="24"/>
        </w:rPr>
        <w:t>(Entrevistada E</w:t>
      </w:r>
      <w:r w:rsidR="002F4FBC">
        <w:rPr>
          <w:rFonts w:ascii="Times New Roman" w:hAnsi="Times New Roman"/>
          <w:sz w:val="24"/>
          <w:szCs w:val="24"/>
        </w:rPr>
        <w:t xml:space="preserve">). </w:t>
      </w:r>
    </w:p>
    <w:p w14:paraId="4C2671E1" w14:textId="77777777" w:rsidR="00B70B1C" w:rsidRDefault="00B70B1C" w:rsidP="00B70B1C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9EB98CE" w14:textId="77777777" w:rsidR="00B70B1C" w:rsidRPr="00B70B1C" w:rsidRDefault="00B70B1C" w:rsidP="00B70B1C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70B1C">
        <w:rPr>
          <w:rFonts w:ascii="Times New Roman" w:hAnsi="Times New Roman"/>
          <w:b/>
          <w:sz w:val="24"/>
          <w:szCs w:val="24"/>
        </w:rPr>
        <w:t>Impacto no cotidiano</w:t>
      </w:r>
    </w:p>
    <w:p w14:paraId="5E520F65" w14:textId="77777777" w:rsidR="00D321E2" w:rsidRDefault="00D321E2" w:rsidP="00563AB6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D257993" w14:textId="77777777" w:rsidR="002676B2" w:rsidRDefault="00B70B1C" w:rsidP="002676B2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D447F3" w:rsidRPr="00BC42F9">
        <w:rPr>
          <w:rFonts w:ascii="Times New Roman" w:hAnsi="Times New Roman"/>
          <w:sz w:val="24"/>
          <w:szCs w:val="24"/>
        </w:rPr>
        <w:t xml:space="preserve">segunda categoria irá abordar </w:t>
      </w:r>
      <w:r w:rsidR="008D622B" w:rsidRPr="00BC42F9">
        <w:rPr>
          <w:rFonts w:ascii="Times New Roman" w:hAnsi="Times New Roman"/>
          <w:sz w:val="24"/>
          <w:szCs w:val="24"/>
        </w:rPr>
        <w:t xml:space="preserve">o impacto desta nova fase no cotidiano </w:t>
      </w:r>
      <w:r w:rsidR="00D447F3" w:rsidRPr="00BC42F9">
        <w:rPr>
          <w:rFonts w:ascii="Times New Roman" w:hAnsi="Times New Roman"/>
          <w:sz w:val="24"/>
          <w:szCs w:val="24"/>
        </w:rPr>
        <w:t>a qual</w:t>
      </w:r>
      <w:r w:rsidR="006E1E85" w:rsidRPr="00BC42F9">
        <w:rPr>
          <w:rFonts w:ascii="Times New Roman" w:hAnsi="Times New Roman"/>
          <w:sz w:val="24"/>
          <w:szCs w:val="24"/>
        </w:rPr>
        <w:t xml:space="preserve"> poderá acarretar</w:t>
      </w:r>
      <w:r w:rsidR="006143A7" w:rsidRPr="00BC42F9">
        <w:rPr>
          <w:rFonts w:ascii="Times New Roman" w:hAnsi="Times New Roman"/>
          <w:sz w:val="24"/>
          <w:szCs w:val="24"/>
        </w:rPr>
        <w:t xml:space="preserve"> em mudanças</w:t>
      </w:r>
      <w:r w:rsidR="008D622B" w:rsidRPr="00BC42F9">
        <w:rPr>
          <w:rFonts w:ascii="Times New Roman" w:hAnsi="Times New Roman"/>
          <w:sz w:val="24"/>
          <w:szCs w:val="24"/>
        </w:rPr>
        <w:t xml:space="preserve"> negativa</w:t>
      </w:r>
      <w:r w:rsidR="006143A7" w:rsidRPr="00BC42F9">
        <w:rPr>
          <w:rFonts w:ascii="Times New Roman" w:hAnsi="Times New Roman"/>
          <w:sz w:val="24"/>
          <w:szCs w:val="24"/>
        </w:rPr>
        <w:t>s</w:t>
      </w:r>
      <w:r w:rsidR="008D622B" w:rsidRPr="00BC42F9">
        <w:rPr>
          <w:rFonts w:ascii="Times New Roman" w:hAnsi="Times New Roman"/>
          <w:sz w:val="24"/>
          <w:szCs w:val="24"/>
        </w:rPr>
        <w:t xml:space="preserve"> </w:t>
      </w:r>
      <w:r w:rsidR="00FE0BFE" w:rsidRPr="00BC42F9">
        <w:rPr>
          <w:rFonts w:ascii="Times New Roman" w:hAnsi="Times New Roman"/>
          <w:sz w:val="24"/>
          <w:szCs w:val="24"/>
        </w:rPr>
        <w:t>e/</w:t>
      </w:r>
      <w:r w:rsidR="008D622B" w:rsidRPr="00BC42F9">
        <w:rPr>
          <w:rFonts w:ascii="Times New Roman" w:hAnsi="Times New Roman"/>
          <w:sz w:val="24"/>
          <w:szCs w:val="24"/>
        </w:rPr>
        <w:t>ou positiva</w:t>
      </w:r>
      <w:r w:rsidR="006143A7" w:rsidRPr="00BC42F9">
        <w:rPr>
          <w:rFonts w:ascii="Times New Roman" w:hAnsi="Times New Roman"/>
          <w:sz w:val="24"/>
          <w:szCs w:val="24"/>
        </w:rPr>
        <w:t>s</w:t>
      </w:r>
      <w:r w:rsidR="008D622B" w:rsidRPr="00BC42F9">
        <w:rPr>
          <w:rFonts w:ascii="Times New Roman" w:hAnsi="Times New Roman"/>
          <w:sz w:val="24"/>
          <w:szCs w:val="24"/>
        </w:rPr>
        <w:t xml:space="preserve">, conforme os relatos trazidos </w:t>
      </w:r>
      <w:r w:rsidR="00D447F3" w:rsidRPr="00BC42F9">
        <w:rPr>
          <w:rFonts w:ascii="Times New Roman" w:hAnsi="Times New Roman"/>
          <w:sz w:val="24"/>
          <w:szCs w:val="24"/>
        </w:rPr>
        <w:t>pelos participantes</w:t>
      </w:r>
      <w:r w:rsidR="006E1E85" w:rsidRPr="00BC42F9">
        <w:rPr>
          <w:rFonts w:ascii="Times New Roman" w:hAnsi="Times New Roman"/>
          <w:sz w:val="24"/>
          <w:szCs w:val="24"/>
        </w:rPr>
        <w:t>.</w:t>
      </w:r>
      <w:r w:rsidR="006A605C">
        <w:rPr>
          <w:rFonts w:ascii="Times New Roman" w:hAnsi="Times New Roman"/>
          <w:sz w:val="24"/>
          <w:szCs w:val="24"/>
        </w:rPr>
        <w:t xml:space="preserve"> </w:t>
      </w:r>
      <w:r w:rsidR="00D447F3" w:rsidRPr="00BC42F9">
        <w:rPr>
          <w:rFonts w:ascii="Times New Roman" w:hAnsi="Times New Roman"/>
          <w:sz w:val="24"/>
          <w:szCs w:val="24"/>
        </w:rPr>
        <w:t>A</w:t>
      </w:r>
      <w:r w:rsidR="00BC42F9" w:rsidRPr="00BC42F9">
        <w:rPr>
          <w:rFonts w:ascii="Times New Roman" w:hAnsi="Times New Roman"/>
          <w:sz w:val="24"/>
          <w:szCs w:val="24"/>
        </w:rPr>
        <w:t xml:space="preserve"> </w:t>
      </w:r>
      <w:r w:rsidR="00FE0BFE" w:rsidRPr="00BC42F9">
        <w:rPr>
          <w:rFonts w:ascii="Times New Roman" w:hAnsi="Times New Roman"/>
          <w:sz w:val="24"/>
          <w:szCs w:val="24"/>
        </w:rPr>
        <w:lastRenderedPageBreak/>
        <w:t>maioria</w:t>
      </w:r>
      <w:r w:rsidR="00D447F3" w:rsidRPr="00BC42F9">
        <w:rPr>
          <w:rFonts w:ascii="Times New Roman" w:hAnsi="Times New Roman"/>
          <w:sz w:val="24"/>
          <w:szCs w:val="24"/>
        </w:rPr>
        <w:t xml:space="preserve"> </w:t>
      </w:r>
      <w:r w:rsidR="00FE0BFE" w:rsidRPr="00BC42F9">
        <w:rPr>
          <w:rFonts w:ascii="Times New Roman" w:hAnsi="Times New Roman"/>
          <w:sz w:val="24"/>
          <w:szCs w:val="24"/>
        </w:rPr>
        <w:t>relat</w:t>
      </w:r>
      <w:r w:rsidR="0013205A">
        <w:rPr>
          <w:rFonts w:ascii="Times New Roman" w:hAnsi="Times New Roman"/>
          <w:sz w:val="24"/>
          <w:szCs w:val="24"/>
        </w:rPr>
        <w:t>ou</w:t>
      </w:r>
      <w:r w:rsidR="00FE0BFE" w:rsidRPr="00BC42F9">
        <w:rPr>
          <w:rFonts w:ascii="Times New Roman" w:hAnsi="Times New Roman"/>
          <w:sz w:val="24"/>
          <w:szCs w:val="24"/>
        </w:rPr>
        <w:t xml:space="preserve"> que</w:t>
      </w:r>
      <w:r w:rsidR="00B02C8E" w:rsidRPr="00BC42F9">
        <w:rPr>
          <w:rFonts w:ascii="Times New Roman" w:hAnsi="Times New Roman"/>
          <w:sz w:val="24"/>
          <w:szCs w:val="24"/>
        </w:rPr>
        <w:t xml:space="preserve"> inicialmente</w:t>
      </w:r>
      <w:r w:rsidR="00FE0BFE" w:rsidRPr="00BC42F9">
        <w:rPr>
          <w:rFonts w:ascii="Times New Roman" w:hAnsi="Times New Roman"/>
          <w:sz w:val="24"/>
          <w:szCs w:val="24"/>
        </w:rPr>
        <w:t xml:space="preserve"> se</w:t>
      </w:r>
      <w:r w:rsidR="00B02C8E" w:rsidRPr="00BC42F9">
        <w:rPr>
          <w:rFonts w:ascii="Times New Roman" w:hAnsi="Times New Roman"/>
          <w:sz w:val="24"/>
          <w:szCs w:val="24"/>
        </w:rPr>
        <w:t>nti</w:t>
      </w:r>
      <w:r w:rsidR="00D74560">
        <w:rPr>
          <w:rFonts w:ascii="Times New Roman" w:hAnsi="Times New Roman"/>
          <w:sz w:val="24"/>
          <w:szCs w:val="24"/>
        </w:rPr>
        <w:t>ram</w:t>
      </w:r>
      <w:r w:rsidR="00B02C8E" w:rsidRPr="00BC42F9">
        <w:rPr>
          <w:rFonts w:ascii="Times New Roman" w:hAnsi="Times New Roman"/>
          <w:sz w:val="24"/>
          <w:szCs w:val="24"/>
        </w:rPr>
        <w:t xml:space="preserve"> falta da atividade laboral, pois estavam habituados a rotina exigida para a execução de suas atividades</w:t>
      </w:r>
      <w:r w:rsidR="00D470E9">
        <w:rPr>
          <w:rFonts w:ascii="Times New Roman" w:hAnsi="Times New Roman"/>
          <w:sz w:val="24"/>
          <w:szCs w:val="24"/>
        </w:rPr>
        <w:t>.</w:t>
      </w:r>
      <w:r w:rsidR="003C2C02" w:rsidRPr="003C2C02">
        <w:rPr>
          <w:rFonts w:ascii="Times New Roman" w:hAnsi="Times New Roman"/>
          <w:sz w:val="24"/>
          <w:szCs w:val="24"/>
        </w:rPr>
        <w:t xml:space="preserve"> </w:t>
      </w:r>
      <w:r w:rsidR="003C2C02" w:rsidRPr="00BC42F9">
        <w:rPr>
          <w:rFonts w:ascii="Times New Roman" w:hAnsi="Times New Roman"/>
          <w:sz w:val="24"/>
          <w:szCs w:val="24"/>
        </w:rPr>
        <w:t>É possível observar pelos relatos que o primeiro impacto a ser percebido com a aposentador</w:t>
      </w:r>
      <w:r w:rsidR="00D470E9">
        <w:rPr>
          <w:rFonts w:ascii="Times New Roman" w:hAnsi="Times New Roman"/>
          <w:sz w:val="24"/>
          <w:szCs w:val="24"/>
        </w:rPr>
        <w:t>ia é a ausência de uma</w:t>
      </w:r>
      <w:r w:rsidR="003C2C02" w:rsidRPr="00BC42F9">
        <w:rPr>
          <w:rFonts w:ascii="Times New Roman" w:hAnsi="Times New Roman"/>
          <w:sz w:val="24"/>
          <w:szCs w:val="24"/>
        </w:rPr>
        <w:t xml:space="preserve"> rotina</w:t>
      </w:r>
      <w:r w:rsidR="009534BB">
        <w:rPr>
          <w:rFonts w:ascii="Times New Roman" w:hAnsi="Times New Roman"/>
          <w:sz w:val="24"/>
          <w:szCs w:val="24"/>
        </w:rPr>
        <w:t xml:space="preserve">. </w:t>
      </w:r>
    </w:p>
    <w:p w14:paraId="71B5B4BF" w14:textId="77777777" w:rsidR="002676B2" w:rsidRPr="00234A80" w:rsidRDefault="00FE0BFE" w:rsidP="00234A80">
      <w:pPr>
        <w:pStyle w:val="Citao"/>
        <w:spacing w:line="360" w:lineRule="auto"/>
        <w:rPr>
          <w:color w:val="auto"/>
          <w:sz w:val="24"/>
          <w:szCs w:val="24"/>
        </w:rPr>
      </w:pPr>
      <w:r w:rsidRPr="00234A80">
        <w:rPr>
          <w:color w:val="auto"/>
          <w:sz w:val="24"/>
          <w:szCs w:val="24"/>
        </w:rPr>
        <w:t>“[...] senti falta do serviço, senti saudades do serviço (risos), mas foi me acostumando né, aí eu s</w:t>
      </w:r>
      <w:r w:rsidR="008C6585" w:rsidRPr="00234A80">
        <w:rPr>
          <w:color w:val="auto"/>
          <w:sz w:val="24"/>
          <w:szCs w:val="24"/>
        </w:rPr>
        <w:t>aía todos os dias” (Entrevista</w:t>
      </w:r>
      <w:r w:rsidRPr="00234A80">
        <w:rPr>
          <w:color w:val="auto"/>
          <w:sz w:val="24"/>
          <w:szCs w:val="24"/>
        </w:rPr>
        <w:t xml:space="preserve"> B)</w:t>
      </w:r>
    </w:p>
    <w:p w14:paraId="62E3F401" w14:textId="77777777" w:rsidR="00F41FD5" w:rsidRPr="00234A80" w:rsidRDefault="00C45F17" w:rsidP="00234A80">
      <w:pPr>
        <w:pStyle w:val="Citao"/>
        <w:spacing w:line="360" w:lineRule="auto"/>
        <w:rPr>
          <w:color w:val="auto"/>
          <w:sz w:val="24"/>
          <w:szCs w:val="24"/>
        </w:rPr>
      </w:pPr>
      <w:r w:rsidRPr="00234A80">
        <w:rPr>
          <w:color w:val="auto"/>
          <w:sz w:val="24"/>
          <w:szCs w:val="24"/>
        </w:rPr>
        <w:t>“</w:t>
      </w:r>
      <w:proofErr w:type="gramStart"/>
      <w:r w:rsidRPr="00234A80">
        <w:rPr>
          <w:color w:val="auto"/>
          <w:sz w:val="24"/>
          <w:szCs w:val="24"/>
        </w:rPr>
        <w:t>[...] Ah</w:t>
      </w:r>
      <w:proofErr w:type="gramEnd"/>
      <w:r w:rsidRPr="00234A80">
        <w:rPr>
          <w:color w:val="auto"/>
          <w:sz w:val="24"/>
          <w:szCs w:val="24"/>
        </w:rPr>
        <w:t xml:space="preserve">, muitas. Porque eu tinha responsabilidade, eu tinha horário </w:t>
      </w:r>
      <w:proofErr w:type="gramStart"/>
      <w:r w:rsidRPr="00234A80">
        <w:rPr>
          <w:color w:val="auto"/>
          <w:sz w:val="24"/>
          <w:szCs w:val="24"/>
        </w:rPr>
        <w:t>pra</w:t>
      </w:r>
      <w:proofErr w:type="gramEnd"/>
      <w:r w:rsidRPr="00234A80">
        <w:rPr>
          <w:color w:val="auto"/>
          <w:sz w:val="24"/>
          <w:szCs w:val="24"/>
        </w:rPr>
        <w:t xml:space="preserve"> trabalhar, eu vestia a camiseta, não matava um</w:t>
      </w:r>
      <w:r w:rsidR="00A81A69" w:rsidRPr="00234A80">
        <w:rPr>
          <w:color w:val="auto"/>
          <w:sz w:val="24"/>
          <w:szCs w:val="24"/>
        </w:rPr>
        <w:t xml:space="preserve"> dia</w:t>
      </w:r>
      <w:r w:rsidRPr="00234A80">
        <w:rPr>
          <w:color w:val="auto"/>
          <w:sz w:val="24"/>
          <w:szCs w:val="24"/>
        </w:rPr>
        <w:t>.</w:t>
      </w:r>
      <w:r w:rsidR="00A81A69" w:rsidRPr="00234A80">
        <w:rPr>
          <w:color w:val="auto"/>
          <w:sz w:val="24"/>
          <w:szCs w:val="24"/>
        </w:rPr>
        <w:t>”</w:t>
      </w:r>
      <w:r w:rsidRPr="00234A80">
        <w:rPr>
          <w:color w:val="auto"/>
          <w:sz w:val="24"/>
          <w:szCs w:val="24"/>
        </w:rPr>
        <w:t xml:space="preserve"> </w:t>
      </w:r>
      <w:r w:rsidR="008C6585" w:rsidRPr="00234A80">
        <w:rPr>
          <w:color w:val="auto"/>
          <w:sz w:val="24"/>
          <w:szCs w:val="24"/>
        </w:rPr>
        <w:t>(Entrevista</w:t>
      </w:r>
      <w:r w:rsidRPr="00234A80">
        <w:rPr>
          <w:color w:val="auto"/>
          <w:sz w:val="24"/>
          <w:szCs w:val="24"/>
        </w:rPr>
        <w:t xml:space="preserve"> D)</w:t>
      </w:r>
    </w:p>
    <w:p w14:paraId="5E14A480" w14:textId="77777777" w:rsidR="003C2C02" w:rsidRPr="003C2C02" w:rsidRDefault="00563AB6" w:rsidP="00713C3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Segundo </w:t>
      </w:r>
      <w:r w:rsidRPr="00563AB6">
        <w:rPr>
          <w:rFonts w:ascii="Times New Roman" w:hAnsi="Times New Roman"/>
          <w:sz w:val="24"/>
          <w:szCs w:val="24"/>
        </w:rPr>
        <w:t>Moreira</w:t>
      </w:r>
      <w:r w:rsidRPr="00563AB6"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>, a</w:t>
      </w:r>
      <w:r w:rsidR="00540E54">
        <w:rPr>
          <w:rFonts w:ascii="Times New Roman" w:hAnsi="Times New Roman"/>
          <w:sz w:val="24"/>
          <w:szCs w:val="24"/>
        </w:rPr>
        <w:t xml:space="preserve"> atividade laboral</w:t>
      </w:r>
      <w:r w:rsidR="009534BB">
        <w:rPr>
          <w:rFonts w:ascii="Times New Roman" w:hAnsi="Times New Roman"/>
          <w:sz w:val="24"/>
          <w:szCs w:val="24"/>
        </w:rPr>
        <w:t xml:space="preserve"> </w:t>
      </w:r>
      <w:r w:rsidR="00540E54">
        <w:rPr>
          <w:rFonts w:ascii="Times New Roman" w:hAnsi="Times New Roman"/>
          <w:sz w:val="24"/>
          <w:szCs w:val="24"/>
        </w:rPr>
        <w:t>passou a ter</w:t>
      </w:r>
      <w:r w:rsidR="00540E54" w:rsidRPr="00540E54">
        <w:rPr>
          <w:rFonts w:ascii="Times New Roman" w:hAnsi="Times New Roman"/>
          <w:sz w:val="24"/>
          <w:szCs w:val="24"/>
        </w:rPr>
        <w:t xml:space="preserve"> outro</w:t>
      </w:r>
      <w:r w:rsidR="00540E54">
        <w:rPr>
          <w:rFonts w:ascii="Times New Roman" w:hAnsi="Times New Roman"/>
          <w:sz w:val="24"/>
          <w:szCs w:val="24"/>
        </w:rPr>
        <w:t>s</w:t>
      </w:r>
      <w:r w:rsidR="00540E54" w:rsidRPr="00540E54">
        <w:rPr>
          <w:rFonts w:ascii="Times New Roman" w:hAnsi="Times New Roman"/>
          <w:sz w:val="24"/>
          <w:szCs w:val="24"/>
        </w:rPr>
        <w:t xml:space="preserve"> significado</w:t>
      </w:r>
      <w:r w:rsidR="00540E54">
        <w:rPr>
          <w:rFonts w:ascii="Times New Roman" w:hAnsi="Times New Roman"/>
          <w:sz w:val="24"/>
          <w:szCs w:val="24"/>
        </w:rPr>
        <w:t>s</w:t>
      </w:r>
      <w:r w:rsidR="00540E54" w:rsidRPr="00540E54">
        <w:rPr>
          <w:rFonts w:ascii="Times New Roman" w:hAnsi="Times New Roman"/>
          <w:sz w:val="24"/>
          <w:szCs w:val="24"/>
        </w:rPr>
        <w:t>, auxiliando na construção da ide</w:t>
      </w:r>
      <w:r w:rsidR="00540E54">
        <w:rPr>
          <w:rFonts w:ascii="Times New Roman" w:hAnsi="Times New Roman"/>
          <w:sz w:val="24"/>
          <w:szCs w:val="24"/>
        </w:rPr>
        <w:t>ntidade social</w:t>
      </w:r>
      <w:r w:rsidR="00540E54" w:rsidRPr="00540E54">
        <w:rPr>
          <w:rFonts w:ascii="Times New Roman" w:hAnsi="Times New Roman"/>
          <w:sz w:val="24"/>
          <w:szCs w:val="24"/>
        </w:rPr>
        <w:t>, além de atingir um lugar de maior valorização r</w:t>
      </w:r>
      <w:r>
        <w:rPr>
          <w:rFonts w:ascii="Times New Roman" w:hAnsi="Times New Roman"/>
          <w:sz w:val="24"/>
          <w:szCs w:val="24"/>
        </w:rPr>
        <w:t>elacionada a própria existência</w:t>
      </w:r>
      <w:r w:rsidR="00540E54" w:rsidRPr="00540E54">
        <w:rPr>
          <w:rFonts w:ascii="Times New Roman" w:hAnsi="Times New Roman"/>
          <w:sz w:val="24"/>
          <w:szCs w:val="24"/>
        </w:rPr>
        <w:t>.</w:t>
      </w:r>
      <w:r w:rsidR="00540E54" w:rsidRPr="00BC42F9">
        <w:rPr>
          <w:rFonts w:ascii="Times New Roman" w:hAnsi="Times New Roman"/>
          <w:sz w:val="24"/>
          <w:szCs w:val="24"/>
        </w:rPr>
        <w:t xml:space="preserve"> </w:t>
      </w:r>
      <w:r w:rsidR="00B02C8E" w:rsidRPr="00BC42F9">
        <w:rPr>
          <w:rFonts w:ascii="Times New Roman" w:hAnsi="Times New Roman"/>
          <w:sz w:val="24"/>
          <w:szCs w:val="24"/>
        </w:rPr>
        <w:t>Cabe salientar que muitos trabalhadores, criam estratégias para lidar c</w:t>
      </w:r>
      <w:r w:rsidR="008C6585">
        <w:rPr>
          <w:rFonts w:ascii="Times New Roman" w:hAnsi="Times New Roman"/>
          <w:sz w:val="24"/>
          <w:szCs w:val="24"/>
        </w:rPr>
        <w:t>om a falta da atividade laboral e</w:t>
      </w:r>
      <w:r w:rsidR="00ED01DE">
        <w:rPr>
          <w:rFonts w:ascii="Times New Roman" w:hAnsi="Times New Roman"/>
          <w:sz w:val="24"/>
          <w:szCs w:val="24"/>
        </w:rPr>
        <w:t xml:space="preserve"> a não preparação para a aposentadoria,</w:t>
      </w:r>
      <w:r w:rsidR="00D667A3">
        <w:rPr>
          <w:rFonts w:ascii="Times New Roman" w:hAnsi="Times New Roman"/>
          <w:sz w:val="24"/>
          <w:szCs w:val="24"/>
        </w:rPr>
        <w:t xml:space="preserve"> </w:t>
      </w:r>
      <w:r w:rsidR="00D667A3" w:rsidRPr="001862A2">
        <w:rPr>
          <w:rFonts w:ascii="Times New Roman" w:hAnsi="Times New Roman"/>
          <w:sz w:val="24"/>
          <w:szCs w:val="24"/>
        </w:rPr>
        <w:t>pois a aposentadoria</w:t>
      </w:r>
      <w:r w:rsidR="00D667A3" w:rsidRPr="00D667A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D01DE">
        <w:rPr>
          <w:rFonts w:ascii="Times New Roman" w:hAnsi="Times New Roman"/>
          <w:sz w:val="24"/>
          <w:szCs w:val="24"/>
        </w:rPr>
        <w:t>pode acentuar o sentimento de vazio, em virtude disso esses sujeitos acabam</w:t>
      </w:r>
      <w:r w:rsidR="00050392">
        <w:rPr>
          <w:rFonts w:ascii="Times New Roman" w:hAnsi="Times New Roman"/>
          <w:sz w:val="24"/>
          <w:szCs w:val="24"/>
        </w:rPr>
        <w:t xml:space="preserve"> </w:t>
      </w:r>
      <w:r w:rsidR="00B02C8E" w:rsidRPr="00295BE1">
        <w:rPr>
          <w:rFonts w:ascii="Times New Roman" w:hAnsi="Times New Roman"/>
          <w:sz w:val="24"/>
          <w:szCs w:val="24"/>
        </w:rPr>
        <w:t>buscando outras atividades q</w:t>
      </w:r>
      <w:r w:rsidR="00ED01DE">
        <w:rPr>
          <w:rFonts w:ascii="Times New Roman" w:hAnsi="Times New Roman"/>
          <w:sz w:val="24"/>
          <w:szCs w:val="24"/>
        </w:rPr>
        <w:t xml:space="preserve">ue otimizem o seu tempo. </w:t>
      </w:r>
      <w:r>
        <w:rPr>
          <w:rFonts w:ascii="Times New Roman" w:hAnsi="Times New Roman"/>
          <w:sz w:val="24"/>
          <w:szCs w:val="24"/>
        </w:rPr>
        <w:t>De acordo com Kunzler</w:t>
      </w:r>
      <w:r>
        <w:rPr>
          <w:rFonts w:ascii="Times New Roman" w:hAnsi="Times New Roman"/>
          <w:sz w:val="24"/>
          <w:szCs w:val="24"/>
          <w:vertAlign w:val="superscript"/>
        </w:rPr>
        <w:t>12</w:t>
      </w:r>
      <w:r>
        <w:rPr>
          <w:rFonts w:ascii="Times New Roman" w:hAnsi="Times New Roman"/>
          <w:sz w:val="24"/>
          <w:szCs w:val="24"/>
        </w:rPr>
        <w:t>, e</w:t>
      </w:r>
      <w:r w:rsidR="00ED01DE">
        <w:rPr>
          <w:rFonts w:ascii="Times New Roman" w:hAnsi="Times New Roman"/>
          <w:sz w:val="24"/>
          <w:szCs w:val="24"/>
        </w:rPr>
        <w:t>ssa procura por outras atividades após a aposentadoria, é traçada por planos e projetos, que irão dar um novo sentido para a existência, visando ass</w:t>
      </w:r>
      <w:r>
        <w:rPr>
          <w:rFonts w:ascii="Times New Roman" w:hAnsi="Times New Roman"/>
          <w:sz w:val="24"/>
          <w:szCs w:val="24"/>
        </w:rPr>
        <w:t>im uma melhor qualidade de vida</w:t>
      </w:r>
      <w:r w:rsidR="00ED01DE">
        <w:rPr>
          <w:rFonts w:ascii="Times New Roman" w:hAnsi="Times New Roman"/>
          <w:sz w:val="24"/>
          <w:szCs w:val="24"/>
        </w:rPr>
        <w:t xml:space="preserve">.  </w:t>
      </w:r>
    </w:p>
    <w:p w14:paraId="58F7B00B" w14:textId="77777777" w:rsidR="002676B2" w:rsidRDefault="00ED01DE" w:rsidP="002676B2">
      <w:pPr>
        <w:pStyle w:val="PargrafodaLista"/>
        <w:spacing w:before="24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falta da atividade laboral é</w:t>
      </w:r>
      <w:r w:rsidR="00B02C8E" w:rsidRPr="00295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percebida</w:t>
      </w:r>
      <w:r w:rsidR="003C2C02">
        <w:rPr>
          <w:rFonts w:ascii="Times New Roman" w:hAnsi="Times New Roman"/>
          <w:sz w:val="24"/>
          <w:szCs w:val="24"/>
        </w:rPr>
        <w:t xml:space="preserve"> de diferentes formas pel</w:t>
      </w:r>
      <w:r w:rsidR="004806C9">
        <w:rPr>
          <w:rFonts w:ascii="Times New Roman" w:hAnsi="Times New Roman"/>
          <w:sz w:val="24"/>
          <w:szCs w:val="24"/>
        </w:rPr>
        <w:t>os trabalhadores, os quais irão depender dos mais distintos</w:t>
      </w:r>
      <w:r w:rsidR="003C2C02">
        <w:rPr>
          <w:rFonts w:ascii="Times New Roman" w:hAnsi="Times New Roman"/>
          <w:sz w:val="24"/>
          <w:szCs w:val="24"/>
        </w:rPr>
        <w:t xml:space="preserve"> aspectos que nortearam o sentido do trabalho para esses indivíduos. </w:t>
      </w:r>
      <w:r w:rsidR="00B02C8E" w:rsidRPr="00295BE1">
        <w:rPr>
          <w:rFonts w:ascii="Times New Roman" w:hAnsi="Times New Roman"/>
          <w:sz w:val="24"/>
          <w:szCs w:val="24"/>
        </w:rPr>
        <w:t xml:space="preserve"> </w:t>
      </w:r>
      <w:r w:rsidR="00152B2D">
        <w:rPr>
          <w:rFonts w:ascii="Times New Roman" w:hAnsi="Times New Roman"/>
          <w:sz w:val="24"/>
          <w:szCs w:val="24"/>
        </w:rPr>
        <w:t xml:space="preserve">Nos participantes deste estudo </w:t>
      </w:r>
      <w:r w:rsidR="004806C9">
        <w:rPr>
          <w:rFonts w:ascii="Times New Roman" w:hAnsi="Times New Roman"/>
          <w:sz w:val="24"/>
          <w:szCs w:val="24"/>
        </w:rPr>
        <w:t>observa-se</w:t>
      </w:r>
      <w:r w:rsidR="00152B2D">
        <w:rPr>
          <w:rFonts w:ascii="Times New Roman" w:hAnsi="Times New Roman"/>
          <w:sz w:val="24"/>
          <w:szCs w:val="24"/>
        </w:rPr>
        <w:t xml:space="preserve"> que a au</w:t>
      </w:r>
      <w:r w:rsidR="004806C9">
        <w:rPr>
          <w:rFonts w:ascii="Times New Roman" w:hAnsi="Times New Roman"/>
          <w:sz w:val="24"/>
          <w:szCs w:val="24"/>
        </w:rPr>
        <w:t>sência do trabalho diário se dá</w:t>
      </w:r>
      <w:r w:rsidR="00152B2D">
        <w:rPr>
          <w:rFonts w:ascii="Times New Roman" w:hAnsi="Times New Roman"/>
          <w:sz w:val="24"/>
          <w:szCs w:val="24"/>
        </w:rPr>
        <w:t xml:space="preserve"> de diferentes formas, cada um precisou encontrar difere</w:t>
      </w:r>
      <w:r w:rsidR="004806C9">
        <w:rPr>
          <w:rFonts w:ascii="Times New Roman" w:hAnsi="Times New Roman"/>
          <w:sz w:val="24"/>
          <w:szCs w:val="24"/>
        </w:rPr>
        <w:t>ntes motivações para buscar a</w:t>
      </w:r>
      <w:r w:rsidR="00152B2D">
        <w:rPr>
          <w:rFonts w:ascii="Times New Roman" w:hAnsi="Times New Roman"/>
          <w:sz w:val="24"/>
          <w:szCs w:val="24"/>
        </w:rPr>
        <w:t xml:space="preserve"> ressignificação do</w:t>
      </w:r>
      <w:r w:rsidR="004806C9">
        <w:rPr>
          <w:rFonts w:ascii="Times New Roman" w:hAnsi="Times New Roman"/>
          <w:sz w:val="24"/>
          <w:szCs w:val="24"/>
        </w:rPr>
        <w:t xml:space="preserve"> tempo estabelecido antes da</w:t>
      </w:r>
      <w:r w:rsidR="00152B2D">
        <w:rPr>
          <w:rFonts w:ascii="Times New Roman" w:hAnsi="Times New Roman"/>
          <w:sz w:val="24"/>
          <w:szCs w:val="24"/>
        </w:rPr>
        <w:t xml:space="preserve"> atividade laboral.</w:t>
      </w:r>
      <w:r w:rsidR="00050392">
        <w:rPr>
          <w:rFonts w:ascii="Times New Roman" w:hAnsi="Times New Roman"/>
          <w:sz w:val="24"/>
          <w:szCs w:val="24"/>
        </w:rPr>
        <w:t xml:space="preserve"> </w:t>
      </w:r>
    </w:p>
    <w:p w14:paraId="31298544" w14:textId="77777777" w:rsidR="00734361" w:rsidRPr="00234A80" w:rsidRDefault="009141B8" w:rsidP="00234A80">
      <w:pPr>
        <w:pStyle w:val="Citao"/>
        <w:spacing w:line="360" w:lineRule="auto"/>
        <w:rPr>
          <w:sz w:val="24"/>
          <w:szCs w:val="24"/>
        </w:rPr>
      </w:pPr>
      <w:r w:rsidRPr="00234A80">
        <w:rPr>
          <w:sz w:val="24"/>
          <w:szCs w:val="24"/>
        </w:rPr>
        <w:t>“</w:t>
      </w:r>
      <w:r w:rsidR="00B02C8E" w:rsidRPr="00234A80">
        <w:rPr>
          <w:sz w:val="24"/>
          <w:szCs w:val="24"/>
        </w:rPr>
        <w:t>[...] quando terminou tudo, quase que ficou um vazio né, mas eu tive que preencher com outras coisas</w:t>
      </w:r>
      <w:r w:rsidRPr="00234A80">
        <w:rPr>
          <w:sz w:val="24"/>
          <w:szCs w:val="24"/>
        </w:rPr>
        <w:t xml:space="preserve">. </w:t>
      </w:r>
      <w:proofErr w:type="gramStart"/>
      <w:r w:rsidRPr="00234A80">
        <w:rPr>
          <w:sz w:val="24"/>
          <w:szCs w:val="24"/>
        </w:rPr>
        <w:t>[...]</w:t>
      </w:r>
      <w:r w:rsidR="0013205A" w:rsidRPr="00234A80">
        <w:rPr>
          <w:sz w:val="24"/>
          <w:szCs w:val="24"/>
        </w:rPr>
        <w:t xml:space="preserve"> </w:t>
      </w:r>
      <w:r w:rsidRPr="00234A80">
        <w:rPr>
          <w:sz w:val="24"/>
          <w:szCs w:val="24"/>
        </w:rPr>
        <w:t>Muitas</w:t>
      </w:r>
      <w:proofErr w:type="gramEnd"/>
      <w:r w:rsidRPr="00234A80">
        <w:rPr>
          <w:sz w:val="24"/>
          <w:szCs w:val="24"/>
        </w:rPr>
        <w:t xml:space="preserve"> mesmo, olha, vou te dizer, é impressionante, a gente não tem noção [...]. Hoje eu me sinto tranquila</w:t>
      </w:r>
      <w:r w:rsidR="001A46E3" w:rsidRPr="00234A80">
        <w:rPr>
          <w:sz w:val="24"/>
          <w:szCs w:val="24"/>
        </w:rPr>
        <w:t>,</w:t>
      </w:r>
      <w:r w:rsidRPr="00234A80">
        <w:rPr>
          <w:sz w:val="24"/>
          <w:szCs w:val="24"/>
        </w:rPr>
        <w:t xml:space="preserve"> tranquila com a minha aposentadoria, mas no início foi difícil, é difícil. Você tem um ritmo de vida né, e sai daquilo assim ... Olha, tem que ter muito, pé no chão, não é fácil, principalmente </w:t>
      </w:r>
      <w:proofErr w:type="gramStart"/>
      <w:r w:rsidRPr="00234A80">
        <w:rPr>
          <w:sz w:val="24"/>
          <w:szCs w:val="24"/>
        </w:rPr>
        <w:t>pra</w:t>
      </w:r>
      <w:proofErr w:type="gramEnd"/>
      <w:r w:rsidRPr="00234A80">
        <w:rPr>
          <w:sz w:val="24"/>
          <w:szCs w:val="24"/>
        </w:rPr>
        <w:t xml:space="preserve"> quem gosta do que faz, porque faz com prazer, faz porque quer fazer [...]</w:t>
      </w:r>
      <w:r w:rsidR="00B02C8E" w:rsidRPr="00234A80">
        <w:rPr>
          <w:sz w:val="24"/>
          <w:szCs w:val="24"/>
        </w:rPr>
        <w:t xml:space="preserve">”. </w:t>
      </w:r>
      <w:r w:rsidR="008C6585" w:rsidRPr="00234A80">
        <w:rPr>
          <w:sz w:val="24"/>
          <w:szCs w:val="24"/>
        </w:rPr>
        <w:t>(Entrevista</w:t>
      </w:r>
      <w:r w:rsidR="00B02C8E" w:rsidRPr="00234A80">
        <w:rPr>
          <w:sz w:val="24"/>
          <w:szCs w:val="24"/>
        </w:rPr>
        <w:t xml:space="preserve"> D)</w:t>
      </w:r>
    </w:p>
    <w:p w14:paraId="20EA516E" w14:textId="77777777" w:rsidR="009C52D9" w:rsidRPr="001E05A9" w:rsidRDefault="008C6585" w:rsidP="00713C38">
      <w:pPr>
        <w:pStyle w:val="PargrafodaLista"/>
        <w:spacing w:before="24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="00610E21">
        <w:rPr>
          <w:rFonts w:ascii="Times New Roman" w:hAnsi="Times New Roman"/>
          <w:color w:val="000000"/>
          <w:sz w:val="24"/>
          <w:szCs w:val="24"/>
        </w:rPr>
        <w:t>om a aposentadoria o sujeito aposentado poderá usufruir o tempo, construindo novas oportunidades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E12EA1">
        <w:rPr>
          <w:rFonts w:ascii="Times New Roman" w:hAnsi="Times New Roman"/>
          <w:color w:val="000000"/>
          <w:sz w:val="24"/>
          <w:szCs w:val="24"/>
        </w:rPr>
        <w:t>França</w:t>
      </w:r>
      <w:r w:rsidR="009F4559">
        <w:rPr>
          <w:rFonts w:ascii="Times New Roman" w:hAnsi="Times New Roman"/>
          <w:color w:val="000000"/>
          <w:sz w:val="24"/>
          <w:szCs w:val="24"/>
          <w:vertAlign w:val="superscript"/>
        </w:rPr>
        <w:t>13</w:t>
      </w:r>
      <w:r w:rsidR="009F455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E12EA1">
        <w:rPr>
          <w:rFonts w:ascii="Times New Roman" w:hAnsi="Times New Roman"/>
          <w:i/>
          <w:color w:val="000000"/>
          <w:sz w:val="24"/>
          <w:szCs w:val="24"/>
        </w:rPr>
        <w:t>apud</w:t>
      </w:r>
      <w:r w:rsidR="009F45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4559">
        <w:rPr>
          <w:rFonts w:ascii="Times New Roman" w:hAnsi="Times New Roman"/>
          <w:color w:val="000000"/>
          <w:sz w:val="24"/>
          <w:szCs w:val="24"/>
          <w:vertAlign w:val="superscript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F4559">
        <w:rPr>
          <w:rFonts w:ascii="Times New Roman" w:hAnsi="Times New Roman"/>
          <w:color w:val="000000"/>
          <w:sz w:val="24"/>
          <w:szCs w:val="24"/>
        </w:rPr>
        <w:t>p.1</w:t>
      </w:r>
      <w:r>
        <w:rPr>
          <w:rFonts w:ascii="Times New Roman" w:hAnsi="Times New Roman"/>
          <w:color w:val="000000"/>
          <w:sz w:val="24"/>
          <w:szCs w:val="24"/>
        </w:rPr>
        <w:t>4). F</w:t>
      </w:r>
      <w:r w:rsidR="00221054">
        <w:rPr>
          <w:rFonts w:ascii="Times New Roman" w:hAnsi="Times New Roman"/>
          <w:color w:val="000000"/>
          <w:sz w:val="24"/>
          <w:szCs w:val="24"/>
        </w:rPr>
        <w:t xml:space="preserve">ato este que </w:t>
      </w:r>
      <w:r w:rsidR="0013205A">
        <w:rPr>
          <w:rFonts w:ascii="Times New Roman" w:hAnsi="Times New Roman"/>
          <w:color w:val="000000"/>
          <w:sz w:val="24"/>
          <w:szCs w:val="24"/>
        </w:rPr>
        <w:t>comtempla</w:t>
      </w:r>
      <w:r w:rsidR="00D667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67A3" w:rsidRPr="001862A2">
        <w:rPr>
          <w:rFonts w:ascii="Times New Roman" w:hAnsi="Times New Roman"/>
          <w:sz w:val="24"/>
          <w:szCs w:val="24"/>
        </w:rPr>
        <w:t>com a fala</w:t>
      </w:r>
      <w:r w:rsidR="009C52D9" w:rsidRPr="001862A2">
        <w:rPr>
          <w:rFonts w:ascii="Times New Roman" w:hAnsi="Times New Roman"/>
          <w:sz w:val="24"/>
          <w:szCs w:val="24"/>
        </w:rPr>
        <w:t xml:space="preserve"> </w:t>
      </w:r>
      <w:r w:rsidR="00D667A3" w:rsidRPr="001862A2">
        <w:rPr>
          <w:rFonts w:ascii="Times New Roman" w:hAnsi="Times New Roman"/>
          <w:sz w:val="24"/>
          <w:szCs w:val="24"/>
        </w:rPr>
        <w:t>d</w:t>
      </w:r>
      <w:r w:rsidR="009C52D9" w:rsidRPr="001862A2">
        <w:rPr>
          <w:rFonts w:ascii="Times New Roman" w:hAnsi="Times New Roman"/>
          <w:sz w:val="24"/>
          <w:szCs w:val="24"/>
        </w:rPr>
        <w:t>os entrevistados</w:t>
      </w:r>
      <w:r w:rsidR="00D667A3" w:rsidRPr="001862A2">
        <w:rPr>
          <w:rFonts w:ascii="Times New Roman" w:hAnsi="Times New Roman"/>
          <w:sz w:val="24"/>
          <w:szCs w:val="24"/>
        </w:rPr>
        <w:t>, os quais</w:t>
      </w:r>
      <w:r w:rsidR="009C52D9" w:rsidRPr="001862A2">
        <w:rPr>
          <w:rFonts w:ascii="Times New Roman" w:hAnsi="Times New Roman"/>
          <w:sz w:val="24"/>
          <w:szCs w:val="24"/>
        </w:rPr>
        <w:t xml:space="preserve"> </w:t>
      </w:r>
      <w:r w:rsidR="009141B8">
        <w:rPr>
          <w:rFonts w:ascii="Times New Roman" w:hAnsi="Times New Roman"/>
          <w:color w:val="000000"/>
          <w:sz w:val="24"/>
          <w:szCs w:val="24"/>
        </w:rPr>
        <w:t>construíram novas oportunidades com trabalho voluntário, social</w:t>
      </w:r>
      <w:r w:rsidR="001862A2" w:rsidRPr="008F6DBE">
        <w:rPr>
          <w:rFonts w:ascii="Times New Roman" w:hAnsi="Times New Roman"/>
          <w:color w:val="000000"/>
          <w:sz w:val="24"/>
          <w:szCs w:val="24"/>
        </w:rPr>
        <w:t>,</w:t>
      </w:r>
      <w:r w:rsidR="009141B8" w:rsidRPr="008F6DBE">
        <w:rPr>
          <w:rFonts w:ascii="Times New Roman" w:hAnsi="Times New Roman"/>
          <w:color w:val="000000"/>
          <w:sz w:val="24"/>
          <w:szCs w:val="24"/>
        </w:rPr>
        <w:t xml:space="preserve"> etc</w:t>
      </w:r>
      <w:r w:rsidR="009141B8">
        <w:rPr>
          <w:rFonts w:ascii="Times New Roman" w:hAnsi="Times New Roman"/>
          <w:color w:val="000000"/>
          <w:sz w:val="24"/>
          <w:szCs w:val="24"/>
        </w:rPr>
        <w:t>.</w:t>
      </w:r>
      <w:r w:rsidR="009141B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E05A9" w:rsidRPr="001862A2">
        <w:rPr>
          <w:rFonts w:ascii="Times New Roman" w:hAnsi="Times New Roman"/>
          <w:sz w:val="24"/>
          <w:szCs w:val="24"/>
        </w:rPr>
        <w:t xml:space="preserve">Fontoura </w:t>
      </w:r>
      <w:r w:rsidR="00D667A3" w:rsidRPr="001862A2">
        <w:rPr>
          <w:rFonts w:ascii="Times New Roman" w:hAnsi="Times New Roman"/>
          <w:i/>
          <w:sz w:val="24"/>
          <w:szCs w:val="24"/>
        </w:rPr>
        <w:t>et</w:t>
      </w:r>
      <w:r w:rsidR="001E05A9" w:rsidRPr="001E05A9">
        <w:rPr>
          <w:rFonts w:ascii="Times New Roman" w:hAnsi="Times New Roman"/>
          <w:i/>
          <w:sz w:val="24"/>
          <w:szCs w:val="24"/>
        </w:rPr>
        <w:t xml:space="preserve"> al</w:t>
      </w:r>
      <w:r w:rsidR="001E05A9" w:rsidRPr="001E05A9">
        <w:rPr>
          <w:rFonts w:ascii="Times New Roman" w:hAnsi="Times New Roman"/>
          <w:sz w:val="24"/>
          <w:szCs w:val="24"/>
          <w:vertAlign w:val="superscript"/>
        </w:rPr>
        <w:t>14</w:t>
      </w:r>
      <w:r w:rsidR="001E05A9" w:rsidRPr="001E05A9">
        <w:rPr>
          <w:rFonts w:ascii="Times New Roman" w:hAnsi="Times New Roman"/>
          <w:sz w:val="24"/>
          <w:szCs w:val="24"/>
        </w:rPr>
        <w:t>,</w:t>
      </w:r>
      <w:r w:rsidR="001E05A9">
        <w:rPr>
          <w:rFonts w:ascii="Times New Roman" w:hAnsi="Times New Roman"/>
          <w:sz w:val="24"/>
          <w:szCs w:val="24"/>
        </w:rPr>
        <w:t xml:space="preserve"> </w:t>
      </w:r>
      <w:r w:rsidR="001E05A9" w:rsidRPr="001862A2">
        <w:rPr>
          <w:rFonts w:ascii="Times New Roman" w:hAnsi="Times New Roman"/>
          <w:sz w:val="24"/>
          <w:szCs w:val="24"/>
        </w:rPr>
        <w:t>explanam que</w:t>
      </w:r>
      <w:r w:rsidR="00152B2D" w:rsidRPr="001862A2">
        <w:rPr>
          <w:rFonts w:ascii="Times New Roman" w:hAnsi="Times New Roman"/>
          <w:sz w:val="24"/>
          <w:szCs w:val="24"/>
        </w:rPr>
        <w:t xml:space="preserve"> a aposentadoria</w:t>
      </w:r>
      <w:r w:rsidR="001E05A9" w:rsidRPr="001862A2">
        <w:rPr>
          <w:rFonts w:ascii="Times New Roman" w:hAnsi="Times New Roman"/>
          <w:sz w:val="24"/>
          <w:szCs w:val="24"/>
        </w:rPr>
        <w:t xml:space="preserve"> não </w:t>
      </w:r>
      <w:r w:rsidR="00152B2D" w:rsidRPr="001862A2">
        <w:rPr>
          <w:rFonts w:ascii="Times New Roman" w:hAnsi="Times New Roman"/>
          <w:sz w:val="24"/>
          <w:szCs w:val="24"/>
        </w:rPr>
        <w:t xml:space="preserve">será </w:t>
      </w:r>
      <w:r w:rsidR="001E05A9" w:rsidRPr="001862A2">
        <w:rPr>
          <w:rFonts w:ascii="Times New Roman" w:hAnsi="Times New Roman"/>
          <w:sz w:val="24"/>
          <w:szCs w:val="24"/>
        </w:rPr>
        <w:t xml:space="preserve">sempre </w:t>
      </w:r>
      <w:r w:rsidR="00152B2D" w:rsidRPr="001862A2">
        <w:rPr>
          <w:rFonts w:ascii="Times New Roman" w:hAnsi="Times New Roman"/>
          <w:sz w:val="24"/>
          <w:szCs w:val="24"/>
        </w:rPr>
        <w:t>considerada como um momento de descanso</w:t>
      </w:r>
      <w:r w:rsidR="003860DA" w:rsidRPr="001862A2">
        <w:rPr>
          <w:rFonts w:ascii="Times New Roman" w:hAnsi="Times New Roman"/>
          <w:sz w:val="24"/>
          <w:szCs w:val="24"/>
        </w:rPr>
        <w:t xml:space="preserve"> e </w:t>
      </w:r>
      <w:r w:rsidR="003860DA" w:rsidRPr="001862A2">
        <w:rPr>
          <w:rFonts w:ascii="Times New Roman" w:hAnsi="Times New Roman"/>
          <w:sz w:val="24"/>
          <w:szCs w:val="24"/>
        </w:rPr>
        <w:lastRenderedPageBreak/>
        <w:t>lazer</w:t>
      </w:r>
      <w:r w:rsidR="0050363A" w:rsidRPr="001862A2">
        <w:rPr>
          <w:rFonts w:ascii="Times New Roman" w:hAnsi="Times New Roman"/>
          <w:sz w:val="24"/>
          <w:szCs w:val="24"/>
        </w:rPr>
        <w:t>,</w:t>
      </w:r>
      <w:r w:rsidR="001E05A9" w:rsidRPr="001862A2">
        <w:rPr>
          <w:rFonts w:ascii="Times New Roman" w:hAnsi="Times New Roman"/>
          <w:sz w:val="24"/>
          <w:szCs w:val="24"/>
        </w:rPr>
        <w:t xml:space="preserve"> por</w:t>
      </w:r>
      <w:r w:rsidR="0050363A" w:rsidRPr="001862A2">
        <w:rPr>
          <w:rFonts w:ascii="Times New Roman" w:hAnsi="Times New Roman"/>
          <w:sz w:val="24"/>
          <w:szCs w:val="24"/>
        </w:rPr>
        <w:t xml:space="preserve"> </w:t>
      </w:r>
      <w:r w:rsidR="001E05A9" w:rsidRPr="001862A2">
        <w:rPr>
          <w:rFonts w:ascii="Times New Roman" w:hAnsi="Times New Roman"/>
          <w:sz w:val="24"/>
          <w:szCs w:val="24"/>
        </w:rPr>
        <w:t>diversas</w:t>
      </w:r>
      <w:r w:rsidR="0050363A" w:rsidRPr="001862A2">
        <w:rPr>
          <w:rFonts w:ascii="Times New Roman" w:hAnsi="Times New Roman"/>
          <w:sz w:val="24"/>
          <w:szCs w:val="24"/>
        </w:rPr>
        <w:t xml:space="preserve"> vezes a necessidade financeira prevalece, fazendo assim com que o </w:t>
      </w:r>
      <w:r w:rsidR="001A46E3" w:rsidRPr="001862A2">
        <w:rPr>
          <w:rFonts w:ascii="Times New Roman" w:hAnsi="Times New Roman"/>
          <w:sz w:val="24"/>
          <w:szCs w:val="24"/>
        </w:rPr>
        <w:t>indivíduo</w:t>
      </w:r>
      <w:r w:rsidR="0050363A" w:rsidRPr="001862A2">
        <w:rPr>
          <w:rFonts w:ascii="Times New Roman" w:hAnsi="Times New Roman"/>
          <w:sz w:val="24"/>
          <w:szCs w:val="24"/>
        </w:rPr>
        <w:t xml:space="preserve"> continue a trabalhar</w:t>
      </w:r>
      <w:r w:rsidR="001E05A9" w:rsidRPr="001862A2">
        <w:rPr>
          <w:rFonts w:ascii="Times New Roman" w:hAnsi="Times New Roman"/>
          <w:sz w:val="24"/>
          <w:szCs w:val="24"/>
        </w:rPr>
        <w:t>,</w:t>
      </w:r>
      <w:r w:rsidR="0050363A" w:rsidRPr="001862A2">
        <w:rPr>
          <w:rFonts w:ascii="Times New Roman" w:hAnsi="Times New Roman"/>
          <w:sz w:val="24"/>
          <w:szCs w:val="24"/>
        </w:rPr>
        <w:t xml:space="preserve"> afim</w:t>
      </w:r>
      <w:r w:rsidRPr="001862A2">
        <w:rPr>
          <w:rFonts w:ascii="Times New Roman" w:hAnsi="Times New Roman"/>
          <w:sz w:val="24"/>
          <w:szCs w:val="24"/>
        </w:rPr>
        <w:t xml:space="preserve"> de</w:t>
      </w:r>
      <w:r w:rsidR="001E05A9" w:rsidRPr="001862A2">
        <w:rPr>
          <w:rFonts w:ascii="Times New Roman" w:hAnsi="Times New Roman"/>
          <w:sz w:val="24"/>
          <w:szCs w:val="24"/>
        </w:rPr>
        <w:t>,</w:t>
      </w:r>
      <w:r w:rsidRPr="001862A2">
        <w:rPr>
          <w:rFonts w:ascii="Times New Roman" w:hAnsi="Times New Roman"/>
          <w:sz w:val="24"/>
          <w:szCs w:val="24"/>
        </w:rPr>
        <w:t xml:space="preserve"> complementar o seu sustento</w:t>
      </w:r>
      <w:r w:rsidR="001E05A9" w:rsidRPr="001862A2">
        <w:rPr>
          <w:rFonts w:ascii="Times New Roman" w:hAnsi="Times New Roman"/>
          <w:sz w:val="24"/>
          <w:szCs w:val="24"/>
        </w:rPr>
        <w:t>.</w:t>
      </w:r>
    </w:p>
    <w:p w14:paraId="5842A6A0" w14:textId="77777777" w:rsidR="002676B2" w:rsidRDefault="00827CB2" w:rsidP="002676B2">
      <w:pPr>
        <w:pStyle w:val="PargrafodaLista"/>
        <w:spacing w:before="24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Em contrapartida uma</w:t>
      </w:r>
      <w:r w:rsidR="004F5C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67A3" w:rsidRPr="001862A2">
        <w:rPr>
          <w:rFonts w:ascii="Times New Roman" w:hAnsi="Times New Roman"/>
          <w:sz w:val="24"/>
          <w:szCs w:val="24"/>
        </w:rPr>
        <w:t>entrevistada</w:t>
      </w:r>
      <w:r w:rsidR="00D667A3" w:rsidRPr="001862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02578" w:rsidRPr="001862A2">
        <w:rPr>
          <w:rFonts w:ascii="Times New Roman" w:hAnsi="Times New Roman"/>
          <w:sz w:val="24"/>
          <w:szCs w:val="24"/>
        </w:rPr>
        <w:t xml:space="preserve">relatou </w:t>
      </w:r>
      <w:r w:rsidR="004F5C73" w:rsidRPr="001862A2">
        <w:rPr>
          <w:rFonts w:ascii="Times New Roman" w:hAnsi="Times New Roman"/>
          <w:sz w:val="24"/>
          <w:szCs w:val="24"/>
        </w:rPr>
        <w:t xml:space="preserve">não </w:t>
      </w:r>
      <w:r w:rsidR="00C02578" w:rsidRPr="001862A2">
        <w:rPr>
          <w:rFonts w:ascii="Times New Roman" w:hAnsi="Times New Roman"/>
          <w:sz w:val="24"/>
          <w:szCs w:val="24"/>
        </w:rPr>
        <w:t xml:space="preserve">ter </w:t>
      </w:r>
      <w:r w:rsidR="004F5C73" w:rsidRPr="001862A2">
        <w:rPr>
          <w:rFonts w:ascii="Times New Roman" w:hAnsi="Times New Roman"/>
          <w:sz w:val="24"/>
          <w:szCs w:val="24"/>
        </w:rPr>
        <w:t>sofr</w:t>
      </w:r>
      <w:r w:rsidR="00C02578" w:rsidRPr="001862A2">
        <w:rPr>
          <w:rFonts w:ascii="Times New Roman" w:hAnsi="Times New Roman"/>
          <w:sz w:val="24"/>
          <w:szCs w:val="24"/>
        </w:rPr>
        <w:t>ido</w:t>
      </w:r>
      <w:r w:rsidR="004F5C73" w:rsidRPr="001862A2">
        <w:rPr>
          <w:rFonts w:ascii="Times New Roman" w:hAnsi="Times New Roman"/>
          <w:sz w:val="24"/>
          <w:szCs w:val="24"/>
        </w:rPr>
        <w:t xml:space="preserve"> </w:t>
      </w:r>
      <w:r w:rsidR="0017405E" w:rsidRPr="001862A2">
        <w:rPr>
          <w:rFonts w:ascii="Times New Roman" w:hAnsi="Times New Roman"/>
          <w:sz w:val="24"/>
          <w:szCs w:val="24"/>
        </w:rPr>
        <w:t xml:space="preserve">impactos </w:t>
      </w:r>
      <w:r w:rsidR="004F5C73" w:rsidRPr="001862A2">
        <w:rPr>
          <w:rFonts w:ascii="Times New Roman" w:hAnsi="Times New Roman"/>
          <w:sz w:val="24"/>
          <w:szCs w:val="24"/>
        </w:rPr>
        <w:t>da aposentadoria, pois</w:t>
      </w:r>
      <w:r w:rsidR="004F5C73" w:rsidRPr="001862A2">
        <w:rPr>
          <w:rFonts w:ascii="Times New Roman" w:hAnsi="Times New Roman"/>
          <w:color w:val="000000"/>
          <w:sz w:val="24"/>
          <w:szCs w:val="24"/>
        </w:rPr>
        <w:t xml:space="preserve"> sempre </w:t>
      </w:r>
      <w:r w:rsidR="00C45F17" w:rsidRPr="001862A2">
        <w:rPr>
          <w:rFonts w:ascii="Times New Roman" w:hAnsi="Times New Roman"/>
          <w:color w:val="000000"/>
          <w:sz w:val="24"/>
          <w:szCs w:val="24"/>
        </w:rPr>
        <w:t>buscou</w:t>
      </w:r>
      <w:r w:rsidR="004F5C73" w:rsidRPr="001862A2">
        <w:rPr>
          <w:rFonts w:ascii="Times New Roman" w:hAnsi="Times New Roman"/>
          <w:color w:val="000000"/>
          <w:sz w:val="24"/>
          <w:szCs w:val="24"/>
        </w:rPr>
        <w:t xml:space="preserve"> outras atividades</w:t>
      </w:r>
      <w:r w:rsidR="00C45F17" w:rsidRPr="001862A2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9F5F7A" w:rsidRPr="001862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5F17" w:rsidRPr="001862A2">
        <w:rPr>
          <w:rFonts w:ascii="Times New Roman" w:hAnsi="Times New Roman"/>
          <w:color w:val="000000"/>
          <w:sz w:val="24"/>
          <w:szCs w:val="24"/>
        </w:rPr>
        <w:t>fim de manter-se ativa</w:t>
      </w:r>
      <w:r w:rsidR="00400B58" w:rsidRPr="001862A2">
        <w:rPr>
          <w:rFonts w:ascii="Times New Roman" w:hAnsi="Times New Roman"/>
          <w:color w:val="000000"/>
          <w:sz w:val="24"/>
          <w:szCs w:val="24"/>
        </w:rPr>
        <w:t>.</w:t>
      </w:r>
    </w:p>
    <w:p w14:paraId="0FFF34C6" w14:textId="77777777" w:rsidR="0011196D" w:rsidRPr="00234A80" w:rsidRDefault="00C45F17" w:rsidP="00234A80">
      <w:pPr>
        <w:pStyle w:val="Citao"/>
        <w:spacing w:line="360" w:lineRule="auto"/>
        <w:rPr>
          <w:sz w:val="24"/>
          <w:szCs w:val="24"/>
        </w:rPr>
      </w:pPr>
      <w:r w:rsidRPr="00234A80">
        <w:rPr>
          <w:sz w:val="24"/>
          <w:szCs w:val="24"/>
        </w:rPr>
        <w:t xml:space="preserve">“[...] olha elas não modificaram muito não, porque eu me aposentei e eu não fiquei assim parada no espaço, [...] eu não parei né, não fiquei parada, sempre fui e sempre tive atividade pra fazer sempre procurei isso né, pro meu </w:t>
      </w:r>
      <w:proofErr w:type="gramStart"/>
      <w:r w:rsidRPr="00234A80">
        <w:rPr>
          <w:sz w:val="24"/>
          <w:szCs w:val="24"/>
        </w:rPr>
        <w:t>bem estar</w:t>
      </w:r>
      <w:proofErr w:type="gramEnd"/>
      <w:r w:rsidRPr="00234A80">
        <w:rPr>
          <w:sz w:val="24"/>
          <w:szCs w:val="24"/>
        </w:rPr>
        <w:t xml:space="preserve"> [...]”</w:t>
      </w:r>
      <w:r w:rsidR="008C6585" w:rsidRPr="00234A80">
        <w:rPr>
          <w:sz w:val="24"/>
          <w:szCs w:val="24"/>
        </w:rPr>
        <w:t xml:space="preserve"> (Entrevista</w:t>
      </w:r>
      <w:r w:rsidR="0011196D" w:rsidRPr="00234A80">
        <w:rPr>
          <w:sz w:val="24"/>
          <w:szCs w:val="24"/>
        </w:rPr>
        <w:t xml:space="preserve"> A)</w:t>
      </w:r>
    </w:p>
    <w:p w14:paraId="4C9851F1" w14:textId="77777777" w:rsidR="002676B2" w:rsidRDefault="00583BFE" w:rsidP="002676B2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Entre </w:t>
      </w:r>
      <w:r w:rsidR="008F6DBE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8F6DB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entrevi</w:t>
      </w:r>
      <w:r w:rsidR="008F6DBE">
        <w:rPr>
          <w:rFonts w:ascii="Times New Roman" w:hAnsi="Times New Roman"/>
          <w:color w:val="000000"/>
          <w:sz w:val="24"/>
          <w:szCs w:val="24"/>
        </w:rPr>
        <w:t>sta</w:t>
      </w:r>
      <w:r>
        <w:rPr>
          <w:rFonts w:ascii="Times New Roman" w:hAnsi="Times New Roman"/>
          <w:color w:val="000000"/>
          <w:sz w:val="24"/>
          <w:szCs w:val="24"/>
        </w:rPr>
        <w:t xml:space="preserve">s, </w:t>
      </w:r>
      <w:r w:rsidR="009C52D9">
        <w:rPr>
          <w:rFonts w:ascii="Times New Roman" w:hAnsi="Times New Roman"/>
          <w:color w:val="000000"/>
          <w:sz w:val="24"/>
          <w:szCs w:val="24"/>
        </w:rPr>
        <w:t>observa-se 2 (d</w:t>
      </w:r>
      <w:r w:rsidR="008F6DBE">
        <w:rPr>
          <w:rFonts w:ascii="Times New Roman" w:hAnsi="Times New Roman"/>
          <w:color w:val="000000"/>
          <w:sz w:val="24"/>
          <w:szCs w:val="24"/>
        </w:rPr>
        <w:t>ua</w:t>
      </w:r>
      <w:r w:rsidR="009C52D9">
        <w:rPr>
          <w:rFonts w:ascii="Times New Roman" w:hAnsi="Times New Roman"/>
          <w:color w:val="000000"/>
          <w:sz w:val="24"/>
          <w:szCs w:val="24"/>
        </w:rPr>
        <w:t>s) com aposentadoria recente, os quais relatar</w:t>
      </w:r>
      <w:r w:rsidR="008C6585">
        <w:rPr>
          <w:rFonts w:ascii="Times New Roman" w:hAnsi="Times New Roman"/>
          <w:color w:val="000000"/>
          <w:sz w:val="24"/>
          <w:szCs w:val="24"/>
        </w:rPr>
        <w:t>am mudanças</w:t>
      </w:r>
      <w:r w:rsidR="009C52D9">
        <w:rPr>
          <w:rFonts w:ascii="Times New Roman" w:hAnsi="Times New Roman"/>
          <w:color w:val="000000"/>
          <w:sz w:val="24"/>
          <w:szCs w:val="24"/>
        </w:rPr>
        <w:t xml:space="preserve"> após a aposentadoria, dentre elas destaca-se o tempo ocioso e desaceleração do ritmo.  </w:t>
      </w:r>
    </w:p>
    <w:p w14:paraId="0A8C655E" w14:textId="77777777" w:rsidR="0017016C" w:rsidRPr="00234A80" w:rsidRDefault="005F71DE" w:rsidP="00234A80">
      <w:pPr>
        <w:pStyle w:val="Citao"/>
        <w:spacing w:line="360" w:lineRule="auto"/>
        <w:rPr>
          <w:sz w:val="24"/>
          <w:szCs w:val="24"/>
        </w:rPr>
      </w:pPr>
      <w:r w:rsidRPr="00234A80">
        <w:rPr>
          <w:sz w:val="24"/>
          <w:szCs w:val="24"/>
        </w:rPr>
        <w:t>“</w:t>
      </w:r>
      <w:r w:rsidR="00044066" w:rsidRPr="00234A80">
        <w:rPr>
          <w:sz w:val="24"/>
          <w:szCs w:val="24"/>
        </w:rPr>
        <w:t>[...]</w:t>
      </w:r>
      <w:r w:rsidRPr="00234A80">
        <w:rPr>
          <w:sz w:val="24"/>
          <w:szCs w:val="24"/>
        </w:rPr>
        <w:t xml:space="preserve"> </w:t>
      </w:r>
      <w:r w:rsidR="00044066" w:rsidRPr="00234A80">
        <w:rPr>
          <w:sz w:val="24"/>
          <w:szCs w:val="24"/>
        </w:rPr>
        <w:t>eu acordo mais tarde, e, as vezes me sinto culpada em acordar tarde (risos), e eu disse assim, mas o que eu estou fazendo aqui na cama a essa hora?</w:t>
      </w:r>
      <w:r w:rsidR="00044066" w:rsidRPr="00234A80">
        <w:rPr>
          <w:b/>
          <w:sz w:val="24"/>
          <w:szCs w:val="24"/>
        </w:rPr>
        <w:t xml:space="preserve"> </w:t>
      </w:r>
      <w:r w:rsidR="006D1411" w:rsidRPr="00234A80">
        <w:rPr>
          <w:sz w:val="24"/>
          <w:szCs w:val="24"/>
        </w:rPr>
        <w:t>aí eu fico pensando, poxa vida, 37 anos da minha vida eu acordava quase de madrugada pra poder sair de casa pra pegar ônibus [...]</w:t>
      </w:r>
      <w:r w:rsidR="00044066" w:rsidRPr="00234A80">
        <w:rPr>
          <w:sz w:val="24"/>
          <w:szCs w:val="24"/>
        </w:rPr>
        <w:t>”</w:t>
      </w:r>
      <w:r w:rsidR="008C6585" w:rsidRPr="00234A80">
        <w:rPr>
          <w:sz w:val="24"/>
          <w:szCs w:val="24"/>
        </w:rPr>
        <w:t>. (Entrevista</w:t>
      </w:r>
      <w:r w:rsidR="00BC42F9" w:rsidRPr="00234A80">
        <w:rPr>
          <w:sz w:val="24"/>
          <w:szCs w:val="24"/>
        </w:rPr>
        <w:t xml:space="preserve"> E)</w:t>
      </w:r>
    </w:p>
    <w:p w14:paraId="47198052" w14:textId="77777777" w:rsidR="00734361" w:rsidRPr="00234A80" w:rsidRDefault="005F71DE" w:rsidP="00234A80">
      <w:pPr>
        <w:pStyle w:val="Citao"/>
        <w:spacing w:line="360" w:lineRule="auto"/>
        <w:rPr>
          <w:sz w:val="24"/>
          <w:szCs w:val="24"/>
        </w:rPr>
      </w:pPr>
      <w:r w:rsidRPr="00234A80">
        <w:rPr>
          <w:sz w:val="24"/>
          <w:szCs w:val="24"/>
        </w:rPr>
        <w:t xml:space="preserve">“[... </w:t>
      </w:r>
      <w:r w:rsidR="00044066" w:rsidRPr="00234A80">
        <w:rPr>
          <w:sz w:val="24"/>
          <w:szCs w:val="24"/>
        </w:rPr>
        <w:t>Maravilhoso, porque agora eu tenho um espaço que é meu eu tenho as minhas responsabilidades ainda [...] eu tenho um tempo que é meu, eu posso destinar esse tempo sem me sentir faltando em alguma conta no caso [...] hoje eu posso contemplar as coisas eu posso parar um tempo a mais e saborear no caso as coisas do tempo</w:t>
      </w:r>
      <w:r w:rsidR="006D1411" w:rsidRPr="00234A80">
        <w:rPr>
          <w:sz w:val="24"/>
          <w:szCs w:val="24"/>
        </w:rPr>
        <w:t>[...].</w:t>
      </w:r>
      <w:r w:rsidR="00044066" w:rsidRPr="00234A80">
        <w:rPr>
          <w:sz w:val="24"/>
          <w:szCs w:val="24"/>
        </w:rPr>
        <w:t>”</w:t>
      </w:r>
      <w:r w:rsidR="008C6585" w:rsidRPr="00234A80">
        <w:rPr>
          <w:sz w:val="24"/>
          <w:szCs w:val="24"/>
        </w:rPr>
        <w:t xml:space="preserve"> (Entrevista</w:t>
      </w:r>
      <w:r w:rsidR="0017016C" w:rsidRPr="00234A80">
        <w:rPr>
          <w:sz w:val="24"/>
          <w:szCs w:val="24"/>
        </w:rPr>
        <w:t xml:space="preserve"> F)</w:t>
      </w:r>
    </w:p>
    <w:p w14:paraId="385C93F8" w14:textId="77777777" w:rsidR="00BF2A9B" w:rsidRPr="0050363A" w:rsidRDefault="00BF2A9B" w:rsidP="00713C3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É possível identificar </w:t>
      </w:r>
      <w:r w:rsidR="0050363A">
        <w:rPr>
          <w:rFonts w:ascii="Times New Roman" w:hAnsi="Times New Roman"/>
          <w:color w:val="000000"/>
          <w:sz w:val="24"/>
          <w:szCs w:val="24"/>
        </w:rPr>
        <w:t>através dos relatos apresentados</w:t>
      </w:r>
      <w:r w:rsidR="008F6DBE">
        <w:rPr>
          <w:rFonts w:ascii="Times New Roman" w:hAnsi="Times New Roman"/>
          <w:color w:val="000000"/>
          <w:sz w:val="24"/>
          <w:szCs w:val="24"/>
        </w:rPr>
        <w:t>,</w:t>
      </w:r>
      <w:r w:rsidR="0050363A">
        <w:rPr>
          <w:rFonts w:ascii="Times New Roman" w:hAnsi="Times New Roman"/>
          <w:color w:val="000000"/>
          <w:sz w:val="24"/>
          <w:szCs w:val="24"/>
        </w:rPr>
        <w:t xml:space="preserve"> que </w:t>
      </w:r>
      <w:r w:rsidR="008F6DBE">
        <w:rPr>
          <w:rFonts w:ascii="Times New Roman" w:hAnsi="Times New Roman"/>
          <w:color w:val="000000"/>
          <w:sz w:val="24"/>
          <w:szCs w:val="24"/>
        </w:rPr>
        <w:t>n</w:t>
      </w:r>
      <w:r w:rsidR="0050363A">
        <w:rPr>
          <w:rFonts w:ascii="Times New Roman" w:hAnsi="Times New Roman"/>
          <w:color w:val="000000"/>
          <w:sz w:val="24"/>
          <w:szCs w:val="24"/>
        </w:rPr>
        <w:t xml:space="preserve">a aposentadoria poderá surgir um </w:t>
      </w:r>
      <w:r>
        <w:rPr>
          <w:rFonts w:ascii="Times New Roman" w:hAnsi="Times New Roman"/>
          <w:color w:val="000000"/>
          <w:sz w:val="24"/>
          <w:szCs w:val="24"/>
        </w:rPr>
        <w:t xml:space="preserve">período de </w:t>
      </w:r>
      <w:r w:rsidR="003860DA">
        <w:rPr>
          <w:rFonts w:ascii="Times New Roman" w:hAnsi="Times New Roman"/>
          <w:color w:val="000000"/>
          <w:sz w:val="24"/>
          <w:szCs w:val="24"/>
        </w:rPr>
        <w:t xml:space="preserve">aceitação e </w:t>
      </w:r>
      <w:r>
        <w:rPr>
          <w:rFonts w:ascii="Times New Roman" w:hAnsi="Times New Roman"/>
          <w:color w:val="000000"/>
          <w:sz w:val="24"/>
          <w:szCs w:val="24"/>
        </w:rPr>
        <w:t xml:space="preserve">luto, </w:t>
      </w:r>
      <w:r w:rsidR="0050363A">
        <w:rPr>
          <w:rFonts w:ascii="Times New Roman" w:hAnsi="Times New Roman"/>
          <w:color w:val="000000"/>
          <w:sz w:val="24"/>
          <w:szCs w:val="24"/>
        </w:rPr>
        <w:t>para</w:t>
      </w:r>
      <w:r w:rsidR="00793FB5">
        <w:rPr>
          <w:rFonts w:ascii="Times New Roman" w:hAnsi="Times New Roman"/>
          <w:color w:val="000000"/>
          <w:sz w:val="24"/>
          <w:szCs w:val="24"/>
        </w:rPr>
        <w:t xml:space="preserve"> Barbosa e Traezel</w:t>
      </w:r>
      <w:r w:rsidR="00793FB5">
        <w:rPr>
          <w:rFonts w:ascii="Times New Roman" w:hAnsi="Times New Roman"/>
          <w:color w:val="000000"/>
          <w:sz w:val="24"/>
          <w:szCs w:val="24"/>
          <w:vertAlign w:val="superscript"/>
        </w:rPr>
        <w:t>15</w:t>
      </w:r>
      <w:r>
        <w:rPr>
          <w:rFonts w:ascii="Times New Roman" w:hAnsi="Times New Roman"/>
          <w:sz w:val="24"/>
          <w:szCs w:val="24"/>
        </w:rPr>
        <w:t xml:space="preserve"> o luto é caracterizado pela perda do pertencimento social, ou seja, crise na identidade profissional e social, ocorrendo modificações nas relações sociais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B294B" w:rsidRPr="001862A2">
        <w:rPr>
          <w:rFonts w:ascii="Times New Roman" w:hAnsi="Times New Roman"/>
          <w:color w:val="000000"/>
          <w:sz w:val="24"/>
          <w:szCs w:val="24"/>
        </w:rPr>
        <w:t xml:space="preserve">Entende-se que luto não </w:t>
      </w:r>
      <w:r w:rsidR="001862A2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="009F7F72" w:rsidRPr="001862A2">
        <w:rPr>
          <w:rFonts w:ascii="Times New Roman" w:hAnsi="Times New Roman"/>
          <w:color w:val="000000"/>
          <w:sz w:val="24"/>
          <w:szCs w:val="24"/>
        </w:rPr>
        <w:t>refere a ideia de morte, mas as variadas</w:t>
      </w:r>
      <w:r w:rsidR="000C5D9C" w:rsidRPr="001862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7F72" w:rsidRPr="001862A2">
        <w:rPr>
          <w:rFonts w:ascii="Times New Roman" w:hAnsi="Times New Roman"/>
          <w:color w:val="000000"/>
          <w:sz w:val="24"/>
          <w:szCs w:val="24"/>
        </w:rPr>
        <w:t xml:space="preserve">perdas </w:t>
      </w:r>
      <w:r w:rsidR="000C5D9C" w:rsidRPr="001862A2">
        <w:rPr>
          <w:rFonts w:ascii="Times New Roman" w:hAnsi="Times New Roman"/>
          <w:color w:val="000000"/>
          <w:sz w:val="24"/>
          <w:szCs w:val="24"/>
        </w:rPr>
        <w:t>que o indivíduo irá</w:t>
      </w:r>
      <w:r w:rsidR="009F7F72" w:rsidRPr="001862A2">
        <w:rPr>
          <w:rFonts w:ascii="Times New Roman" w:hAnsi="Times New Roman"/>
          <w:color w:val="000000"/>
          <w:sz w:val="24"/>
          <w:szCs w:val="24"/>
        </w:rPr>
        <w:t xml:space="preserve"> depara</w:t>
      </w:r>
      <w:r w:rsidR="000C5D9C" w:rsidRPr="001862A2">
        <w:rPr>
          <w:rFonts w:ascii="Times New Roman" w:hAnsi="Times New Roman"/>
          <w:color w:val="000000"/>
          <w:sz w:val="24"/>
          <w:szCs w:val="24"/>
        </w:rPr>
        <w:t>r</w:t>
      </w:r>
      <w:r w:rsidR="009F7F72" w:rsidRPr="001862A2">
        <w:rPr>
          <w:rFonts w:ascii="Times New Roman" w:hAnsi="Times New Roman"/>
          <w:color w:val="000000"/>
          <w:sz w:val="24"/>
          <w:szCs w:val="24"/>
        </w:rPr>
        <w:t xml:space="preserve">-se ao longo do seu </w:t>
      </w:r>
      <w:r w:rsidR="000C5D9C" w:rsidRPr="001862A2">
        <w:rPr>
          <w:rFonts w:ascii="Times New Roman" w:hAnsi="Times New Roman"/>
          <w:color w:val="000000"/>
          <w:sz w:val="24"/>
          <w:szCs w:val="24"/>
        </w:rPr>
        <w:t>desenvolvimento humano.</w:t>
      </w:r>
      <w:r w:rsidR="009F7F72" w:rsidRPr="001862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3FB5" w:rsidRPr="006F5AAF">
        <w:rPr>
          <w:rFonts w:ascii="Times New Roman" w:hAnsi="Times New Roman"/>
          <w:sz w:val="24"/>
          <w:szCs w:val="24"/>
        </w:rPr>
        <w:t xml:space="preserve">(Cavalcanti </w:t>
      </w:r>
      <w:r w:rsidR="00793FB5" w:rsidRPr="006F5AAF">
        <w:rPr>
          <w:rFonts w:ascii="Times New Roman" w:hAnsi="Times New Roman"/>
          <w:i/>
          <w:sz w:val="24"/>
          <w:szCs w:val="24"/>
        </w:rPr>
        <w:t xml:space="preserve">et al, </w:t>
      </w:r>
      <w:r w:rsidR="00793FB5" w:rsidRPr="006F5AAF">
        <w:rPr>
          <w:rFonts w:ascii="Times New Roman" w:hAnsi="Times New Roman"/>
          <w:sz w:val="24"/>
          <w:szCs w:val="24"/>
        </w:rPr>
        <w:t>p.</w:t>
      </w:r>
      <w:r w:rsidR="006F5AAF" w:rsidRPr="006F5AAF">
        <w:rPr>
          <w:rFonts w:ascii="Times New Roman" w:hAnsi="Times New Roman"/>
          <w:sz w:val="24"/>
          <w:szCs w:val="24"/>
        </w:rPr>
        <w:t>88</w:t>
      </w:r>
      <w:r w:rsidR="00793FB5" w:rsidRPr="006F5AAF">
        <w:rPr>
          <w:rFonts w:ascii="Times New Roman" w:hAnsi="Times New Roman"/>
          <w:sz w:val="24"/>
          <w:szCs w:val="24"/>
        </w:rPr>
        <w:t>)</w:t>
      </w:r>
      <w:r w:rsidR="00793FB5" w:rsidRPr="006F5AAF">
        <w:rPr>
          <w:rFonts w:ascii="Times New Roman" w:hAnsi="Times New Roman"/>
          <w:sz w:val="24"/>
          <w:szCs w:val="24"/>
          <w:vertAlign w:val="superscript"/>
        </w:rPr>
        <w:t>16</w:t>
      </w:r>
      <w:r w:rsidR="00793FB5" w:rsidRPr="006F5AA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Apesar de ser um período de luto, </w:t>
      </w:r>
      <w:r w:rsidR="0050363A">
        <w:rPr>
          <w:rFonts w:ascii="Times New Roman" w:hAnsi="Times New Roman"/>
          <w:color w:val="000000"/>
          <w:sz w:val="24"/>
          <w:szCs w:val="24"/>
        </w:rPr>
        <w:t>cada indivíduo terá um modo de vivenciar o mesmo,</w:t>
      </w:r>
      <w:r w:rsidR="009F7F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7F72" w:rsidRPr="006F5AAF">
        <w:rPr>
          <w:rFonts w:ascii="Times New Roman" w:hAnsi="Times New Roman"/>
          <w:color w:val="000000"/>
          <w:sz w:val="24"/>
          <w:szCs w:val="24"/>
        </w:rPr>
        <w:t>trata-se de um momento duradouro e pungente,</w:t>
      </w:r>
      <w:r w:rsidR="00CD19CA" w:rsidRPr="006F5AAF">
        <w:rPr>
          <w:rFonts w:ascii="Times New Roman" w:hAnsi="Times New Roman"/>
          <w:color w:val="000000"/>
          <w:sz w:val="24"/>
          <w:szCs w:val="24"/>
        </w:rPr>
        <w:t xml:space="preserve"> que se caracteriza pelo isolamento social, falta de interes</w:t>
      </w:r>
      <w:r w:rsidR="009F5F7A" w:rsidRPr="006F5AAF">
        <w:rPr>
          <w:rFonts w:ascii="Times New Roman" w:hAnsi="Times New Roman"/>
          <w:color w:val="000000"/>
          <w:sz w:val="24"/>
          <w:szCs w:val="24"/>
        </w:rPr>
        <w:t xml:space="preserve">se e atividades diferentes </w:t>
      </w:r>
      <w:r w:rsidR="000C5D9C" w:rsidRPr="006F5AAF">
        <w:rPr>
          <w:rFonts w:ascii="Times New Roman" w:hAnsi="Times New Roman"/>
          <w:color w:val="000000"/>
          <w:sz w:val="24"/>
          <w:szCs w:val="24"/>
        </w:rPr>
        <w:t>a que</w:t>
      </w:r>
      <w:r w:rsidR="00CD19CA" w:rsidRPr="006F5AAF">
        <w:rPr>
          <w:rFonts w:ascii="Times New Roman" w:hAnsi="Times New Roman"/>
          <w:color w:val="000000"/>
          <w:sz w:val="24"/>
          <w:szCs w:val="24"/>
        </w:rPr>
        <w:t xml:space="preserve"> era desempenhada</w:t>
      </w:r>
      <w:r w:rsidR="00793FB5" w:rsidRPr="006F5AAF">
        <w:rPr>
          <w:rFonts w:ascii="Times New Roman" w:hAnsi="Times New Roman"/>
          <w:color w:val="000000"/>
          <w:sz w:val="24"/>
          <w:szCs w:val="24"/>
        </w:rPr>
        <w:t>. (</w:t>
      </w:r>
      <w:r w:rsidR="00793FB5" w:rsidRPr="006F5AAF">
        <w:rPr>
          <w:rFonts w:ascii="Times New Roman" w:hAnsi="Times New Roman"/>
          <w:color w:val="000000"/>
          <w:sz w:val="24"/>
          <w:szCs w:val="24"/>
          <w:vertAlign w:val="superscript"/>
        </w:rPr>
        <w:t>16</w:t>
      </w:r>
      <w:r w:rsidR="006F5AA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CD19CA" w:rsidRPr="006F5AAF">
        <w:rPr>
          <w:rFonts w:ascii="Times New Roman" w:hAnsi="Times New Roman"/>
          <w:i/>
          <w:color w:val="000000"/>
          <w:sz w:val="24"/>
          <w:szCs w:val="24"/>
        </w:rPr>
        <w:t xml:space="preserve">apud </w:t>
      </w:r>
      <w:r w:rsidR="00CD19CA" w:rsidRPr="006F5AAF">
        <w:rPr>
          <w:rFonts w:ascii="Times New Roman" w:hAnsi="Times New Roman"/>
          <w:color w:val="000000"/>
          <w:sz w:val="24"/>
          <w:szCs w:val="24"/>
        </w:rPr>
        <w:t>Freud</w:t>
      </w:r>
      <w:r w:rsidR="00793FB5" w:rsidRPr="006F5AAF">
        <w:rPr>
          <w:rFonts w:ascii="Times New Roman" w:hAnsi="Times New Roman"/>
          <w:color w:val="000000"/>
          <w:sz w:val="24"/>
          <w:szCs w:val="24"/>
          <w:vertAlign w:val="superscript"/>
        </w:rPr>
        <w:t>17</w:t>
      </w:r>
      <w:r w:rsidR="00793FB5" w:rsidRPr="006F5AAF">
        <w:rPr>
          <w:rFonts w:ascii="Times New Roman" w:hAnsi="Times New Roman"/>
          <w:color w:val="000000"/>
          <w:sz w:val="24"/>
          <w:szCs w:val="24"/>
        </w:rPr>
        <w:t>, p.</w:t>
      </w:r>
      <w:r w:rsidR="006F5AAF" w:rsidRPr="006F5AAF">
        <w:rPr>
          <w:rFonts w:ascii="Times New Roman" w:hAnsi="Times New Roman"/>
          <w:color w:val="000000"/>
          <w:sz w:val="24"/>
          <w:szCs w:val="24"/>
        </w:rPr>
        <w:t>89</w:t>
      </w:r>
      <w:r w:rsidR="00793FB5" w:rsidRPr="006F5AAF">
        <w:rPr>
          <w:rFonts w:ascii="Times New Roman" w:hAnsi="Times New Roman"/>
          <w:color w:val="000000"/>
          <w:sz w:val="24"/>
          <w:szCs w:val="24"/>
        </w:rPr>
        <w:t>)</w:t>
      </w:r>
      <w:r w:rsidR="00D8791A" w:rsidRPr="006F5AA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D19CA">
        <w:rPr>
          <w:rFonts w:ascii="Times New Roman" w:hAnsi="Times New Roman"/>
          <w:color w:val="000000"/>
          <w:sz w:val="24"/>
          <w:szCs w:val="24"/>
        </w:rPr>
        <w:t>Desta forma</w:t>
      </w:r>
      <w:r w:rsidR="008F6DBE">
        <w:rPr>
          <w:rFonts w:ascii="Times New Roman" w:hAnsi="Times New Roman"/>
          <w:color w:val="000000"/>
          <w:sz w:val="24"/>
          <w:szCs w:val="24"/>
        </w:rPr>
        <w:t>,</w:t>
      </w:r>
      <w:r w:rsidR="00CD19CA">
        <w:rPr>
          <w:rFonts w:ascii="Times New Roman" w:hAnsi="Times New Roman"/>
          <w:color w:val="000000"/>
          <w:sz w:val="24"/>
          <w:szCs w:val="24"/>
        </w:rPr>
        <w:t xml:space="preserve"> é</w:t>
      </w:r>
      <w:r w:rsidR="0050363A">
        <w:rPr>
          <w:rFonts w:ascii="Times New Roman" w:hAnsi="Times New Roman"/>
          <w:color w:val="000000"/>
          <w:sz w:val="24"/>
          <w:szCs w:val="24"/>
        </w:rPr>
        <w:t xml:space="preserve"> possível perceber que </w:t>
      </w:r>
      <w:r>
        <w:rPr>
          <w:rFonts w:ascii="Times New Roman" w:hAnsi="Times New Roman"/>
          <w:color w:val="000000"/>
          <w:sz w:val="24"/>
          <w:szCs w:val="24"/>
        </w:rPr>
        <w:t>os entrevistados apresentam diferentes opiniões acerca destas vivências</w:t>
      </w:r>
      <w:r w:rsidR="008F6DBE">
        <w:rPr>
          <w:rFonts w:ascii="Times New Roman" w:hAnsi="Times New Roman"/>
          <w:color w:val="000000"/>
          <w:sz w:val="24"/>
          <w:szCs w:val="24"/>
        </w:rPr>
        <w:t>.</w:t>
      </w:r>
    </w:p>
    <w:p w14:paraId="52A56430" w14:textId="77777777" w:rsidR="00295BE1" w:rsidRPr="00BF2A9B" w:rsidRDefault="00734361" w:rsidP="00713C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42F9">
        <w:rPr>
          <w:rFonts w:ascii="Times New Roman" w:hAnsi="Times New Roman"/>
          <w:sz w:val="24"/>
          <w:szCs w:val="24"/>
        </w:rPr>
        <w:t>A partir da entrevista semiestruturada, buscou-se compreender o que os participantes entendiam por cotidiano e foi possível identificar que</w:t>
      </w:r>
      <w:r w:rsidR="00BC42F9" w:rsidRPr="00BC42F9">
        <w:rPr>
          <w:rFonts w:ascii="Times New Roman" w:hAnsi="Times New Roman"/>
          <w:sz w:val="24"/>
          <w:szCs w:val="24"/>
        </w:rPr>
        <w:t>,</w:t>
      </w:r>
      <w:r w:rsidR="00220E4F" w:rsidRPr="00BC42F9">
        <w:rPr>
          <w:rFonts w:ascii="Times New Roman" w:hAnsi="Times New Roman"/>
          <w:sz w:val="24"/>
          <w:szCs w:val="24"/>
        </w:rPr>
        <w:t xml:space="preserve"> </w:t>
      </w:r>
      <w:r w:rsidR="0050363A">
        <w:rPr>
          <w:rFonts w:ascii="Times New Roman" w:hAnsi="Times New Roman"/>
          <w:sz w:val="24"/>
          <w:szCs w:val="24"/>
        </w:rPr>
        <w:t xml:space="preserve">3 (três) </w:t>
      </w:r>
      <w:r w:rsidR="00220E4F">
        <w:rPr>
          <w:rFonts w:ascii="Times New Roman" w:hAnsi="Times New Roman"/>
          <w:sz w:val="24"/>
          <w:szCs w:val="24"/>
        </w:rPr>
        <w:t>dos entrevistados ao falarem de cotidi</w:t>
      </w:r>
      <w:r w:rsidR="0050363A">
        <w:rPr>
          <w:rFonts w:ascii="Times New Roman" w:hAnsi="Times New Roman"/>
          <w:sz w:val="24"/>
          <w:szCs w:val="24"/>
        </w:rPr>
        <w:t xml:space="preserve">ano </w:t>
      </w:r>
      <w:r w:rsidR="0050363A">
        <w:rPr>
          <w:rFonts w:ascii="Times New Roman" w:hAnsi="Times New Roman"/>
          <w:sz w:val="24"/>
          <w:szCs w:val="24"/>
        </w:rPr>
        <w:lastRenderedPageBreak/>
        <w:t>referiam-se a sua rotina, 1 (uma) não soube responder e 2 (dois)</w:t>
      </w:r>
      <w:r w:rsidR="00220E4F">
        <w:rPr>
          <w:rFonts w:ascii="Times New Roman" w:hAnsi="Times New Roman"/>
          <w:sz w:val="24"/>
          <w:szCs w:val="24"/>
        </w:rPr>
        <w:t xml:space="preserve"> trazem a definição de cotidiano mais próximo da literatura.</w:t>
      </w:r>
      <w:r>
        <w:rPr>
          <w:rFonts w:ascii="Times New Roman" w:hAnsi="Times New Roman"/>
          <w:sz w:val="24"/>
          <w:szCs w:val="24"/>
        </w:rPr>
        <w:t xml:space="preserve"> </w:t>
      </w:r>
      <w:r w:rsidR="00D8791A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Para Salles e</w:t>
      </w:r>
      <w:r w:rsidR="00295BE1" w:rsidRPr="00DE3261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Matsukura</w:t>
      </w:r>
      <w:r w:rsidR="00D8791A">
        <w:rPr>
          <w:rFonts w:ascii="Times New Roman" w:eastAsia="Times New Roman" w:hAnsi="Times New Roman"/>
          <w:color w:val="000000"/>
          <w:sz w:val="24"/>
          <w:szCs w:val="20"/>
          <w:vertAlign w:val="superscript"/>
          <w:lang w:eastAsia="pt-BR"/>
        </w:rPr>
        <w:t>18</w:t>
      </w:r>
      <w:r w:rsidR="00295BE1" w:rsidRPr="00DE3261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, há inúmeros conceitos de cotidiano baseados em estudos de filósofos, terapeutas ocupacionais e outros autores, a grande parte dos estudos pesquisados correlacionam o cotidiano com as atividades diárias. As autoras complementam o conceito de cotidiano, pois o mesmo não se delimita ao fazer diário, mas ta</w:t>
      </w:r>
      <w:r w:rsidR="003860DA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mbém a inserção no meio social. Além </w:t>
      </w:r>
      <w:r w:rsidR="0050363A" w:rsidRPr="0050363A">
        <w:rPr>
          <w:rFonts w:ascii="Times New Roman" w:eastAsia="Times New Roman" w:hAnsi="Times New Roman"/>
          <w:sz w:val="24"/>
          <w:szCs w:val="20"/>
          <w:lang w:eastAsia="pt-BR"/>
        </w:rPr>
        <w:t>de considerar</w:t>
      </w:r>
      <w:r w:rsidR="003860DA" w:rsidRPr="0050363A">
        <w:rPr>
          <w:rFonts w:ascii="Times New Roman" w:eastAsia="Times New Roman" w:hAnsi="Times New Roman"/>
          <w:sz w:val="24"/>
          <w:szCs w:val="20"/>
          <w:lang w:eastAsia="pt-BR"/>
        </w:rPr>
        <w:t>,</w:t>
      </w:r>
      <w:r w:rsidR="003860DA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</w:t>
      </w:r>
      <w:r w:rsidR="00295BE1" w:rsidRPr="00DE3261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como o sujeito se percebe, qual o seu papel e qual a devida importância na vida cotidiana</w:t>
      </w:r>
      <w:r w:rsidR="003860DA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,</w:t>
      </w:r>
      <w:r w:rsidR="00295BE1" w:rsidRPr="00DE3261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que está interligada co</w:t>
      </w:r>
      <w:r w:rsidR="00FE3744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m ideias já trazidas na pesquisa</w:t>
      </w:r>
      <w:r w:rsidR="00295BE1" w:rsidRPr="00DE3261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, pois ao aposentar-se há uma mudança significativa </w:t>
      </w:r>
      <w:r w:rsidR="003860DA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na vida</w:t>
      </w:r>
      <w:r w:rsidR="00295BE1" w:rsidRPr="00DE3261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do sujeito</w:t>
      </w:r>
      <w:r w:rsidR="00D74560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.</w:t>
      </w:r>
    </w:p>
    <w:p w14:paraId="2E017023" w14:textId="77777777" w:rsidR="006739F3" w:rsidRPr="00403387" w:rsidRDefault="00B80CCB" w:rsidP="00234A80">
      <w:pPr>
        <w:pStyle w:val="Citao"/>
        <w:spacing w:line="360" w:lineRule="auto"/>
        <w:rPr>
          <w:sz w:val="24"/>
          <w:szCs w:val="24"/>
        </w:rPr>
      </w:pPr>
      <w:r w:rsidRPr="00403387">
        <w:rPr>
          <w:sz w:val="24"/>
          <w:szCs w:val="24"/>
        </w:rPr>
        <w:t xml:space="preserve">“Pra mim cotidiano é aquilo que </w:t>
      </w:r>
      <w:proofErr w:type="gramStart"/>
      <w:r w:rsidRPr="00403387">
        <w:rPr>
          <w:sz w:val="24"/>
          <w:szCs w:val="24"/>
        </w:rPr>
        <w:t>tu faz</w:t>
      </w:r>
      <w:proofErr w:type="gramEnd"/>
      <w:r w:rsidRPr="00403387">
        <w:rPr>
          <w:sz w:val="24"/>
          <w:szCs w:val="24"/>
        </w:rPr>
        <w:t>, tu levanta programada mas só que o dia, eu acho que o cotidiano não é bom, porque ele fica muito corriqueiro aquilo sempre a mesma coisa. [...] cotidiano é levantar, tomar café, eu não gosto do cotidiano, eu gosto mais do, diversificação, um dia eu faço uma coisa, outro dia eu faço outra [...]” (Entrevista D)</w:t>
      </w:r>
    </w:p>
    <w:p w14:paraId="0837BB5F" w14:textId="77777777" w:rsidR="00CA131A" w:rsidRDefault="00CC1F2F" w:rsidP="00713C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hAnsi="Times New Roman"/>
          <w:sz w:val="24"/>
          <w:szCs w:val="24"/>
        </w:rPr>
        <w:t>Diante</w:t>
      </w:r>
      <w:r w:rsidR="00CA131A" w:rsidRPr="00FE3744">
        <w:rPr>
          <w:rFonts w:ascii="Times New Roman" w:hAnsi="Times New Roman"/>
          <w:sz w:val="24"/>
          <w:szCs w:val="24"/>
        </w:rPr>
        <w:t xml:space="preserve"> deste relato</w:t>
      </w:r>
      <w:r w:rsidR="00FE3744">
        <w:rPr>
          <w:rFonts w:ascii="Times New Roman" w:hAnsi="Times New Roman"/>
          <w:sz w:val="24"/>
          <w:szCs w:val="24"/>
        </w:rPr>
        <w:t>, é possível salientar</w:t>
      </w:r>
      <w:r w:rsidR="00BC42F9" w:rsidRPr="00FE3744">
        <w:rPr>
          <w:rFonts w:ascii="Times New Roman" w:hAnsi="Times New Roman"/>
          <w:sz w:val="24"/>
          <w:szCs w:val="24"/>
        </w:rPr>
        <w:t xml:space="preserve"> </w:t>
      </w:r>
      <w:r w:rsidR="00CA131A" w:rsidRPr="00FE3744">
        <w:rPr>
          <w:rFonts w:ascii="Times New Roman" w:hAnsi="Times New Roman"/>
          <w:sz w:val="24"/>
          <w:szCs w:val="24"/>
        </w:rPr>
        <w:t>que há a confusão</w:t>
      </w:r>
      <w:r w:rsidR="00B80CCB" w:rsidRPr="00FE3744">
        <w:rPr>
          <w:rFonts w:ascii="Times New Roman" w:hAnsi="Times New Roman"/>
          <w:sz w:val="24"/>
          <w:szCs w:val="24"/>
        </w:rPr>
        <w:t xml:space="preserve"> </w:t>
      </w:r>
      <w:r w:rsidR="00CA131A" w:rsidRPr="00FE3744">
        <w:rPr>
          <w:rFonts w:ascii="Times New Roman" w:hAnsi="Times New Roman"/>
          <w:sz w:val="24"/>
          <w:szCs w:val="24"/>
        </w:rPr>
        <w:t>d</w:t>
      </w:r>
      <w:r w:rsidR="00B80CCB" w:rsidRPr="00FE3744">
        <w:rPr>
          <w:rFonts w:ascii="Times New Roman" w:hAnsi="Times New Roman"/>
          <w:sz w:val="24"/>
          <w:szCs w:val="24"/>
        </w:rPr>
        <w:t>os termos rotina e cotidiano</w:t>
      </w:r>
      <w:r w:rsidR="00DE3261" w:rsidRPr="00FE3744">
        <w:rPr>
          <w:rFonts w:ascii="Times New Roman" w:hAnsi="Times New Roman"/>
          <w:sz w:val="24"/>
          <w:szCs w:val="24"/>
        </w:rPr>
        <w:t xml:space="preserve">. </w:t>
      </w:r>
      <w:r w:rsidR="00DE3261" w:rsidRPr="00FE3744">
        <w:rPr>
          <w:rFonts w:ascii="Times New Roman" w:eastAsia="Times New Roman" w:hAnsi="Times New Roman"/>
          <w:sz w:val="24"/>
          <w:szCs w:val="20"/>
          <w:lang w:eastAsia="pt-BR"/>
        </w:rPr>
        <w:t xml:space="preserve">Todos os indivíduos possuem uma rotina, a qual está inserida no cotidiano, ambos não devem ser confundidos, pois, o termo cotidiano não deve ser limitado somente a rotina. Tem-se como definição de rotina uma sequência diária das atividades do dia-a-dia seguindo sempre o mesmo modo de desempenha-las. </w:t>
      </w:r>
    </w:p>
    <w:p w14:paraId="5D1BD805" w14:textId="77777777" w:rsidR="00B70B1C" w:rsidRDefault="00B70B1C" w:rsidP="00B70B1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p w14:paraId="103B0D9D" w14:textId="77777777" w:rsidR="00B70B1C" w:rsidRPr="00B70B1C" w:rsidRDefault="00B70B1C" w:rsidP="00B70B1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B70B1C">
        <w:rPr>
          <w:rFonts w:ascii="Times New Roman" w:eastAsia="Times New Roman" w:hAnsi="Times New Roman"/>
          <w:b/>
          <w:sz w:val="24"/>
          <w:szCs w:val="20"/>
          <w:lang w:eastAsia="pt-BR"/>
        </w:rPr>
        <w:t>Ressignificação do cotidiano</w:t>
      </w:r>
    </w:p>
    <w:p w14:paraId="4485F2B0" w14:textId="77777777" w:rsidR="00B70B1C" w:rsidRDefault="00B70B1C" w:rsidP="008C6585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61BC1BAF" w14:textId="77777777" w:rsidR="00F269FF" w:rsidRDefault="008C6585" w:rsidP="00713C3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Pr="006F5AAF">
        <w:rPr>
          <w:rFonts w:ascii="Times New Roman" w:hAnsi="Times New Roman"/>
          <w:sz w:val="24"/>
          <w:szCs w:val="24"/>
        </w:rPr>
        <w:t>relação</w:t>
      </w:r>
      <w:r w:rsidR="008F4FBE" w:rsidRPr="006F5AAF">
        <w:rPr>
          <w:rFonts w:ascii="Times New Roman" w:hAnsi="Times New Roman"/>
          <w:sz w:val="24"/>
          <w:szCs w:val="24"/>
        </w:rPr>
        <w:t xml:space="preserve"> </w:t>
      </w:r>
      <w:r w:rsidR="009F5F7A" w:rsidRPr="006F5AAF">
        <w:rPr>
          <w:rFonts w:ascii="Times New Roman" w:hAnsi="Times New Roman"/>
          <w:sz w:val="24"/>
          <w:szCs w:val="24"/>
        </w:rPr>
        <w:t>às</w:t>
      </w:r>
      <w:r w:rsidR="008F4FBE">
        <w:rPr>
          <w:rFonts w:ascii="Times New Roman" w:hAnsi="Times New Roman"/>
          <w:sz w:val="24"/>
          <w:szCs w:val="24"/>
        </w:rPr>
        <w:t xml:space="preserve"> rupturas</w:t>
      </w:r>
      <w:r w:rsidR="00AC64AF">
        <w:rPr>
          <w:rFonts w:ascii="Times New Roman" w:hAnsi="Times New Roman"/>
          <w:sz w:val="24"/>
          <w:szCs w:val="24"/>
        </w:rPr>
        <w:t xml:space="preserve"> percebidas no cotidiano</w:t>
      </w:r>
      <w:r w:rsidR="006874C4">
        <w:rPr>
          <w:rFonts w:ascii="Times New Roman" w:hAnsi="Times New Roman"/>
          <w:sz w:val="24"/>
          <w:szCs w:val="24"/>
        </w:rPr>
        <w:t xml:space="preserve"> após </w:t>
      </w:r>
      <w:r w:rsidR="008C2B3E">
        <w:rPr>
          <w:rFonts w:ascii="Times New Roman" w:hAnsi="Times New Roman"/>
          <w:sz w:val="24"/>
          <w:szCs w:val="24"/>
        </w:rPr>
        <w:t xml:space="preserve">a aposentadoria, muitos trouxeram sobre como conseguiram se reinventar ou </w:t>
      </w:r>
      <w:r w:rsidR="003E0CAF">
        <w:rPr>
          <w:rFonts w:ascii="Times New Roman" w:hAnsi="Times New Roman"/>
          <w:sz w:val="24"/>
          <w:szCs w:val="24"/>
        </w:rPr>
        <w:t>apresentaram dificuldades e</w:t>
      </w:r>
      <w:r w:rsidR="00C9685A">
        <w:rPr>
          <w:rFonts w:ascii="Times New Roman" w:hAnsi="Times New Roman"/>
          <w:sz w:val="24"/>
          <w:szCs w:val="24"/>
        </w:rPr>
        <w:t xml:space="preserve">m </w:t>
      </w:r>
      <w:proofErr w:type="spellStart"/>
      <w:r w:rsidR="00C9685A">
        <w:rPr>
          <w:rFonts w:ascii="Times New Roman" w:hAnsi="Times New Roman"/>
          <w:sz w:val="24"/>
          <w:szCs w:val="24"/>
        </w:rPr>
        <w:t>ressignificar</w:t>
      </w:r>
      <w:proofErr w:type="spellEnd"/>
      <w:r w:rsidR="00C9685A">
        <w:rPr>
          <w:rFonts w:ascii="Times New Roman" w:hAnsi="Times New Roman"/>
          <w:sz w:val="24"/>
          <w:szCs w:val="24"/>
        </w:rPr>
        <w:t xml:space="preserve"> o seu cotidiano.</w:t>
      </w:r>
      <w:r w:rsidR="003E0CAF">
        <w:rPr>
          <w:rFonts w:ascii="Times New Roman" w:hAnsi="Times New Roman"/>
          <w:sz w:val="24"/>
          <w:szCs w:val="24"/>
        </w:rPr>
        <w:t xml:space="preserve"> </w:t>
      </w:r>
      <w:r w:rsidR="00C9685A">
        <w:rPr>
          <w:rFonts w:ascii="Times New Roman" w:hAnsi="Times New Roman"/>
          <w:sz w:val="24"/>
          <w:szCs w:val="24"/>
        </w:rPr>
        <w:t>P</w:t>
      </w:r>
      <w:r w:rsidR="003E0CAF">
        <w:rPr>
          <w:rFonts w:ascii="Times New Roman" w:hAnsi="Times New Roman"/>
          <w:sz w:val="24"/>
          <w:szCs w:val="24"/>
        </w:rPr>
        <w:t>ensando nisso</w:t>
      </w:r>
      <w:r w:rsidR="00C9685A">
        <w:rPr>
          <w:rFonts w:ascii="Times New Roman" w:hAnsi="Times New Roman"/>
          <w:sz w:val="24"/>
          <w:szCs w:val="24"/>
        </w:rPr>
        <w:t>,</w:t>
      </w:r>
      <w:r w:rsidR="003E0CAF">
        <w:rPr>
          <w:rFonts w:ascii="Times New Roman" w:hAnsi="Times New Roman"/>
          <w:sz w:val="24"/>
          <w:szCs w:val="24"/>
        </w:rPr>
        <w:t xml:space="preserve"> a última categorização</w:t>
      </w:r>
      <w:r w:rsidR="008C2B3E">
        <w:rPr>
          <w:rFonts w:ascii="Times New Roman" w:hAnsi="Times New Roman"/>
          <w:sz w:val="24"/>
          <w:szCs w:val="24"/>
        </w:rPr>
        <w:t xml:space="preserve"> foi nomeada </w:t>
      </w:r>
      <w:r w:rsidR="003E0CAF" w:rsidRPr="00FE3744">
        <w:rPr>
          <w:rFonts w:ascii="Times New Roman" w:hAnsi="Times New Roman"/>
          <w:sz w:val="24"/>
          <w:szCs w:val="24"/>
        </w:rPr>
        <w:t>r</w:t>
      </w:r>
      <w:r w:rsidR="008C2B3E" w:rsidRPr="00FE3744">
        <w:rPr>
          <w:rFonts w:ascii="Times New Roman" w:hAnsi="Times New Roman"/>
          <w:sz w:val="24"/>
          <w:szCs w:val="24"/>
        </w:rPr>
        <w:t>essignificação do cotidiano</w:t>
      </w:r>
      <w:r w:rsidR="00D8791A">
        <w:rPr>
          <w:rFonts w:ascii="Times New Roman" w:hAnsi="Times New Roman"/>
          <w:sz w:val="24"/>
          <w:szCs w:val="24"/>
        </w:rPr>
        <w:t xml:space="preserve">. </w:t>
      </w:r>
      <w:r w:rsidR="00D122AD" w:rsidRPr="00D122AD">
        <w:rPr>
          <w:rFonts w:ascii="Times New Roman" w:hAnsi="Times New Roman"/>
          <w:sz w:val="24"/>
          <w:szCs w:val="24"/>
        </w:rPr>
        <w:t xml:space="preserve">“[...] a aposentadoria traz consigo o recomeço e a necessidade de reestruturação da própria identidade e de seus novos papéis que são </w:t>
      </w:r>
      <w:r w:rsidR="00ED1B13" w:rsidRPr="00D122AD">
        <w:rPr>
          <w:rFonts w:ascii="Times New Roman" w:hAnsi="Times New Roman"/>
          <w:sz w:val="24"/>
          <w:szCs w:val="24"/>
        </w:rPr>
        <w:t>desempenhados</w:t>
      </w:r>
      <w:r w:rsidR="00353E81" w:rsidRPr="00D122AD">
        <w:rPr>
          <w:rFonts w:ascii="Times New Roman" w:hAnsi="Times New Roman"/>
          <w:sz w:val="24"/>
          <w:szCs w:val="24"/>
        </w:rPr>
        <w:t>.</w:t>
      </w:r>
      <w:r w:rsidR="00353E81">
        <w:rPr>
          <w:rFonts w:ascii="Times New Roman" w:hAnsi="Times New Roman"/>
          <w:sz w:val="24"/>
          <w:szCs w:val="24"/>
        </w:rPr>
        <w:t>”</w:t>
      </w:r>
      <w:r w:rsidR="00D8791A">
        <w:rPr>
          <w:rFonts w:ascii="Times New Roman" w:hAnsi="Times New Roman"/>
          <w:sz w:val="24"/>
          <w:szCs w:val="24"/>
        </w:rPr>
        <w:t xml:space="preserve"> (Machado e Lucas, p.586)</w:t>
      </w:r>
      <w:r w:rsidR="00D8791A">
        <w:rPr>
          <w:rFonts w:ascii="Times New Roman" w:hAnsi="Times New Roman"/>
          <w:sz w:val="24"/>
          <w:szCs w:val="24"/>
          <w:vertAlign w:val="superscript"/>
        </w:rPr>
        <w:t>19</w:t>
      </w:r>
      <w:r w:rsidR="00D8791A">
        <w:rPr>
          <w:rFonts w:ascii="Times New Roman" w:hAnsi="Times New Roman"/>
          <w:sz w:val="24"/>
          <w:szCs w:val="24"/>
        </w:rPr>
        <w:t>.</w:t>
      </w:r>
      <w:r w:rsidR="00D122AD">
        <w:rPr>
          <w:rFonts w:ascii="Times New Roman" w:hAnsi="Times New Roman"/>
          <w:color w:val="70AD47"/>
          <w:sz w:val="24"/>
          <w:szCs w:val="24"/>
        </w:rPr>
        <w:t xml:space="preserve"> </w:t>
      </w:r>
      <w:r w:rsidR="009F4DD7" w:rsidRPr="009F4DD7">
        <w:rPr>
          <w:rFonts w:ascii="Times New Roman" w:hAnsi="Times New Roman"/>
          <w:color w:val="000000"/>
          <w:sz w:val="24"/>
          <w:szCs w:val="24"/>
        </w:rPr>
        <w:t>Deste modo, se faz necessário repensar e reorganizar o cotidiano para que os “trabalhadores” agora aposentados sigam como indivíduos ativos e pertencentes em seu meio social, evitando assim</w:t>
      </w:r>
      <w:r w:rsidR="008F6DBE">
        <w:rPr>
          <w:rFonts w:ascii="Times New Roman" w:hAnsi="Times New Roman"/>
          <w:color w:val="000000"/>
          <w:sz w:val="24"/>
          <w:szCs w:val="24"/>
        </w:rPr>
        <w:t>,</w:t>
      </w:r>
      <w:r w:rsidR="009F4DD7" w:rsidRPr="009F4DD7">
        <w:rPr>
          <w:rFonts w:ascii="Times New Roman" w:hAnsi="Times New Roman"/>
          <w:color w:val="000000"/>
          <w:sz w:val="24"/>
          <w:szCs w:val="24"/>
        </w:rPr>
        <w:t xml:space="preserve"> o isolamento e o sentimento de inutilidade.</w:t>
      </w:r>
      <w:r w:rsidR="009F4DD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87EE8F0" w14:textId="77777777" w:rsidR="009F4DD7" w:rsidRDefault="0027152C" w:rsidP="00713C3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aposentadoria e o excesso de t</w:t>
      </w:r>
      <w:r w:rsidR="00F41FD5">
        <w:rPr>
          <w:rFonts w:ascii="Times New Roman" w:hAnsi="Times New Roman"/>
          <w:sz w:val="24"/>
          <w:szCs w:val="24"/>
        </w:rPr>
        <w:t>empo livre, como afirmam Souza</w:t>
      </w:r>
      <w:r w:rsidR="00D8791A">
        <w:rPr>
          <w:rFonts w:ascii="Times New Roman" w:hAnsi="Times New Roman"/>
          <w:sz w:val="24"/>
          <w:szCs w:val="24"/>
        </w:rPr>
        <w:t xml:space="preserve"> </w:t>
      </w:r>
      <w:r w:rsidR="00D8791A" w:rsidRPr="00D8791A">
        <w:rPr>
          <w:rFonts w:ascii="Times New Roman" w:hAnsi="Times New Roman"/>
          <w:i/>
          <w:sz w:val="24"/>
          <w:szCs w:val="24"/>
        </w:rPr>
        <w:t>et al</w:t>
      </w:r>
      <w:r w:rsidR="00D8791A">
        <w:rPr>
          <w:rFonts w:ascii="Times New Roman" w:hAnsi="Times New Roman"/>
          <w:sz w:val="24"/>
          <w:szCs w:val="24"/>
          <w:vertAlign w:val="superscript"/>
        </w:rPr>
        <w:t>20</w:t>
      </w:r>
      <w:r w:rsidR="00D879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D1B13">
        <w:rPr>
          <w:rFonts w:ascii="Times New Roman" w:hAnsi="Times New Roman"/>
          <w:sz w:val="24"/>
          <w:szCs w:val="24"/>
        </w:rPr>
        <w:t>podem gerar situações que proporcione uma d</w:t>
      </w:r>
      <w:r w:rsidR="00996AE4">
        <w:rPr>
          <w:rFonts w:ascii="Times New Roman" w:hAnsi="Times New Roman"/>
          <w:sz w:val="24"/>
          <w:szCs w:val="24"/>
        </w:rPr>
        <w:t>iminuiçã</w:t>
      </w:r>
      <w:r w:rsidR="00ED1B13">
        <w:rPr>
          <w:rFonts w:ascii="Times New Roman" w:hAnsi="Times New Roman"/>
          <w:sz w:val="24"/>
          <w:szCs w:val="24"/>
        </w:rPr>
        <w:t>o</w:t>
      </w:r>
      <w:r w:rsidR="00996AE4">
        <w:rPr>
          <w:rFonts w:ascii="Times New Roman" w:hAnsi="Times New Roman"/>
          <w:sz w:val="24"/>
          <w:szCs w:val="24"/>
        </w:rPr>
        <w:t xml:space="preserve"> da satisfação pela vida, causando, muitas vezes, maior vulnerabilidade em relação a saúde. </w:t>
      </w:r>
      <w:r w:rsidR="00CA131A" w:rsidRPr="00BC42F9">
        <w:rPr>
          <w:rFonts w:ascii="Times New Roman" w:hAnsi="Times New Roman"/>
          <w:sz w:val="24"/>
          <w:szCs w:val="24"/>
        </w:rPr>
        <w:t xml:space="preserve">No que diz respeito a categoria ressignificação do cotidiano, é importante salientar </w:t>
      </w:r>
      <w:r w:rsidR="009F4DD7" w:rsidRPr="00BC42F9">
        <w:rPr>
          <w:rFonts w:ascii="Times New Roman" w:hAnsi="Times New Roman"/>
          <w:sz w:val="24"/>
          <w:szCs w:val="24"/>
        </w:rPr>
        <w:t>que</w:t>
      </w:r>
      <w:r w:rsidR="00CA131A" w:rsidRPr="00BC42F9">
        <w:rPr>
          <w:rFonts w:ascii="Times New Roman" w:hAnsi="Times New Roman"/>
          <w:sz w:val="24"/>
          <w:szCs w:val="24"/>
        </w:rPr>
        <w:t xml:space="preserve"> muitas vezes</w:t>
      </w:r>
      <w:r w:rsidR="00941607">
        <w:rPr>
          <w:rFonts w:ascii="Times New Roman" w:hAnsi="Times New Roman"/>
          <w:sz w:val="24"/>
          <w:szCs w:val="24"/>
        </w:rPr>
        <w:t xml:space="preserve"> o</w:t>
      </w:r>
      <w:r w:rsidR="009F4DD7" w:rsidRPr="00BC42F9">
        <w:rPr>
          <w:rFonts w:ascii="Times New Roman" w:hAnsi="Times New Roman"/>
          <w:sz w:val="24"/>
          <w:szCs w:val="24"/>
        </w:rPr>
        <w:t xml:space="preserve"> </w:t>
      </w:r>
      <w:r w:rsidR="00830B5B">
        <w:rPr>
          <w:rFonts w:ascii="Times New Roman" w:hAnsi="Times New Roman"/>
          <w:sz w:val="24"/>
          <w:szCs w:val="24"/>
        </w:rPr>
        <w:t>trabalho voluntá</w:t>
      </w:r>
      <w:r w:rsidR="00CA131A" w:rsidRPr="00BC42F9">
        <w:rPr>
          <w:rFonts w:ascii="Times New Roman" w:hAnsi="Times New Roman"/>
          <w:sz w:val="24"/>
          <w:szCs w:val="24"/>
        </w:rPr>
        <w:t xml:space="preserve">rio ou social, podem </w:t>
      </w:r>
      <w:r w:rsidR="00CA131A" w:rsidRPr="00BC42F9">
        <w:rPr>
          <w:rFonts w:ascii="Times New Roman" w:hAnsi="Times New Roman"/>
          <w:sz w:val="24"/>
          <w:szCs w:val="24"/>
        </w:rPr>
        <w:lastRenderedPageBreak/>
        <w:t>facilitar</w:t>
      </w:r>
      <w:r w:rsidR="00CA131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42F9" w:rsidRPr="00BC42F9">
        <w:rPr>
          <w:rFonts w:ascii="Times New Roman" w:hAnsi="Times New Roman"/>
          <w:color w:val="000000"/>
          <w:sz w:val="24"/>
          <w:szCs w:val="24"/>
        </w:rPr>
        <w:t>a</w:t>
      </w:r>
      <w:r w:rsidR="009F4DD7" w:rsidRPr="00BC42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4DD7">
        <w:rPr>
          <w:rFonts w:ascii="Times New Roman" w:hAnsi="Times New Roman"/>
          <w:color w:val="000000"/>
          <w:sz w:val="24"/>
          <w:szCs w:val="24"/>
        </w:rPr>
        <w:t>ressignificação do cotidiano</w:t>
      </w:r>
      <w:r w:rsidR="00F269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4DD7">
        <w:rPr>
          <w:rFonts w:ascii="Times New Roman" w:hAnsi="Times New Roman"/>
          <w:color w:val="000000"/>
          <w:sz w:val="24"/>
          <w:szCs w:val="24"/>
        </w:rPr>
        <w:t>logo após a aposentadoria</w:t>
      </w:r>
      <w:r w:rsidR="006A7145">
        <w:rPr>
          <w:rFonts w:ascii="Times New Roman" w:hAnsi="Times New Roman"/>
          <w:sz w:val="24"/>
          <w:szCs w:val="24"/>
        </w:rPr>
        <w:t xml:space="preserve">. </w:t>
      </w:r>
      <w:r w:rsidR="00D8791A">
        <w:rPr>
          <w:rFonts w:ascii="Times New Roman" w:hAnsi="Times New Roman"/>
          <w:sz w:val="24"/>
          <w:szCs w:val="24"/>
        </w:rPr>
        <w:t xml:space="preserve"> Segundo </w:t>
      </w:r>
      <w:r w:rsidR="006A7145" w:rsidRPr="006F5AAF">
        <w:rPr>
          <w:rFonts w:ascii="Times New Roman" w:hAnsi="Times New Roman"/>
          <w:sz w:val="24"/>
          <w:szCs w:val="24"/>
        </w:rPr>
        <w:t>Witt</w:t>
      </w:r>
      <w:r w:rsidR="00D8791A" w:rsidRPr="006F5AAF">
        <w:rPr>
          <w:rFonts w:ascii="Times New Roman" w:hAnsi="Times New Roman"/>
          <w:sz w:val="24"/>
          <w:szCs w:val="24"/>
          <w:vertAlign w:val="superscript"/>
        </w:rPr>
        <w:t>21</w:t>
      </w:r>
      <w:r w:rsidR="00D8791A" w:rsidRPr="006F5AAF">
        <w:rPr>
          <w:rFonts w:ascii="Times New Roman" w:hAnsi="Times New Roman"/>
          <w:sz w:val="24"/>
          <w:szCs w:val="24"/>
        </w:rPr>
        <w:t xml:space="preserve"> </w:t>
      </w:r>
      <w:r w:rsidR="006A7145" w:rsidRPr="006F5AAF">
        <w:rPr>
          <w:rFonts w:ascii="Times New Roman" w:hAnsi="Times New Roman"/>
          <w:sz w:val="24"/>
          <w:szCs w:val="24"/>
        </w:rPr>
        <w:t>em seu livro Sociologia, aponta em sua pesquisa que 70% das pessoas que se consideravam aposentados exerciam alguma atividade</w:t>
      </w:r>
      <w:r w:rsidR="00941607">
        <w:rPr>
          <w:rFonts w:ascii="Times New Roman" w:hAnsi="Times New Roman"/>
          <w:sz w:val="24"/>
          <w:szCs w:val="24"/>
        </w:rPr>
        <w:t>,</w:t>
      </w:r>
      <w:r w:rsidR="006A7145" w:rsidRPr="006F5AAF">
        <w:rPr>
          <w:rFonts w:ascii="Times New Roman" w:hAnsi="Times New Roman"/>
          <w:sz w:val="24"/>
          <w:szCs w:val="24"/>
        </w:rPr>
        <w:t xml:space="preserve"> não porque necessitavam complementar sua renda financeira, mas sim porque queriam.</w:t>
      </w:r>
    </w:p>
    <w:p w14:paraId="07BAE2EF" w14:textId="77777777" w:rsidR="002676B2" w:rsidRPr="00403387" w:rsidRDefault="00924873" w:rsidP="00234A80">
      <w:pPr>
        <w:pStyle w:val="Citao"/>
        <w:spacing w:line="360" w:lineRule="auto"/>
        <w:rPr>
          <w:sz w:val="24"/>
          <w:szCs w:val="24"/>
        </w:rPr>
      </w:pPr>
      <w:r w:rsidRPr="00403387">
        <w:rPr>
          <w:sz w:val="24"/>
          <w:szCs w:val="24"/>
        </w:rPr>
        <w:t>“</w:t>
      </w:r>
      <w:r w:rsidR="006874C4" w:rsidRPr="00403387">
        <w:rPr>
          <w:sz w:val="24"/>
          <w:szCs w:val="24"/>
        </w:rPr>
        <w:t>[...]</w:t>
      </w:r>
      <w:r w:rsidR="00577AFF" w:rsidRPr="00403387">
        <w:rPr>
          <w:sz w:val="24"/>
          <w:szCs w:val="24"/>
        </w:rPr>
        <w:t xml:space="preserve"> </w:t>
      </w:r>
      <w:r w:rsidRPr="00403387">
        <w:rPr>
          <w:sz w:val="24"/>
          <w:szCs w:val="24"/>
        </w:rPr>
        <w:t>sempre fiz alguma coisa né, e eu trabalhei e até agora trabalho muito com trabalho social”</w:t>
      </w:r>
      <w:r w:rsidR="006874C4" w:rsidRPr="00403387">
        <w:rPr>
          <w:sz w:val="24"/>
          <w:szCs w:val="24"/>
        </w:rPr>
        <w:t>.</w:t>
      </w:r>
      <w:r w:rsidR="006874C4" w:rsidRPr="00403387">
        <w:rPr>
          <w:b/>
          <w:sz w:val="24"/>
          <w:szCs w:val="24"/>
        </w:rPr>
        <w:t xml:space="preserve"> (</w:t>
      </w:r>
      <w:r w:rsidR="008C6585" w:rsidRPr="00403387">
        <w:rPr>
          <w:sz w:val="24"/>
          <w:szCs w:val="24"/>
        </w:rPr>
        <w:t>Entrevista</w:t>
      </w:r>
      <w:r w:rsidR="006874C4" w:rsidRPr="00403387">
        <w:rPr>
          <w:sz w:val="24"/>
          <w:szCs w:val="24"/>
        </w:rPr>
        <w:t xml:space="preserve"> A)</w:t>
      </w:r>
    </w:p>
    <w:p w14:paraId="27A09097" w14:textId="77777777" w:rsidR="002676B2" w:rsidRPr="00403387" w:rsidRDefault="00E665AF" w:rsidP="00234A80">
      <w:pPr>
        <w:pStyle w:val="Citao"/>
        <w:spacing w:line="360" w:lineRule="auto"/>
        <w:rPr>
          <w:sz w:val="24"/>
          <w:szCs w:val="24"/>
        </w:rPr>
      </w:pPr>
      <w:r w:rsidRPr="00403387">
        <w:rPr>
          <w:sz w:val="24"/>
          <w:szCs w:val="24"/>
        </w:rPr>
        <w:t>“</w:t>
      </w:r>
      <w:r w:rsidR="006874C4" w:rsidRPr="00403387">
        <w:rPr>
          <w:sz w:val="24"/>
          <w:szCs w:val="24"/>
        </w:rPr>
        <w:t>[...]</w:t>
      </w:r>
      <w:r w:rsidR="00577AFF" w:rsidRPr="00403387">
        <w:rPr>
          <w:sz w:val="24"/>
          <w:szCs w:val="24"/>
        </w:rPr>
        <w:t xml:space="preserve"> </w:t>
      </w:r>
      <w:r w:rsidRPr="00403387">
        <w:rPr>
          <w:sz w:val="24"/>
          <w:szCs w:val="24"/>
        </w:rPr>
        <w:t xml:space="preserve">se </w:t>
      </w:r>
      <w:proofErr w:type="gramStart"/>
      <w:r w:rsidRPr="00403387">
        <w:rPr>
          <w:sz w:val="24"/>
          <w:szCs w:val="24"/>
        </w:rPr>
        <w:t>tu faz</w:t>
      </w:r>
      <w:proofErr w:type="gramEnd"/>
      <w:r w:rsidRPr="00403387">
        <w:rPr>
          <w:sz w:val="24"/>
          <w:szCs w:val="24"/>
        </w:rPr>
        <w:t xml:space="preserve"> uma visita, se tu trabalha voluntária, se tu faz tuas coisas dentro de casa, se tu consegue fazer um enxovalzinho de um nenê”</w:t>
      </w:r>
      <w:r w:rsidR="006874C4" w:rsidRPr="00403387">
        <w:rPr>
          <w:sz w:val="24"/>
          <w:szCs w:val="24"/>
        </w:rPr>
        <w:t>. (Entrevista C)</w:t>
      </w:r>
    </w:p>
    <w:p w14:paraId="55D7B94F" w14:textId="77777777" w:rsidR="00E665AF" w:rsidRPr="00403387" w:rsidRDefault="00E665AF" w:rsidP="00234A80">
      <w:pPr>
        <w:pStyle w:val="Citao"/>
        <w:spacing w:line="360" w:lineRule="auto"/>
        <w:rPr>
          <w:sz w:val="24"/>
          <w:szCs w:val="24"/>
        </w:rPr>
      </w:pPr>
      <w:r w:rsidRPr="00403387">
        <w:rPr>
          <w:sz w:val="24"/>
          <w:szCs w:val="24"/>
        </w:rPr>
        <w:t>“</w:t>
      </w:r>
      <w:r w:rsidR="006874C4" w:rsidRPr="00403387">
        <w:rPr>
          <w:sz w:val="24"/>
          <w:szCs w:val="24"/>
        </w:rPr>
        <w:t>[...]</w:t>
      </w:r>
      <w:r w:rsidR="00577AFF" w:rsidRPr="00403387">
        <w:rPr>
          <w:sz w:val="24"/>
          <w:szCs w:val="24"/>
        </w:rPr>
        <w:t xml:space="preserve"> </w:t>
      </w:r>
      <w:r w:rsidRPr="00403387">
        <w:rPr>
          <w:sz w:val="24"/>
          <w:szCs w:val="24"/>
        </w:rPr>
        <w:t xml:space="preserve">eu tenho trabalhos manuais dentro de casa, eu faço trabalhos de tricô”. </w:t>
      </w:r>
      <w:r w:rsidR="006874C4" w:rsidRPr="00403387">
        <w:rPr>
          <w:sz w:val="24"/>
          <w:szCs w:val="24"/>
        </w:rPr>
        <w:t>(Entrevista D)</w:t>
      </w:r>
    </w:p>
    <w:p w14:paraId="4FECFE57" w14:textId="77777777" w:rsidR="00146B13" w:rsidRDefault="003A7AB0" w:rsidP="00713C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02287A">
        <w:rPr>
          <w:rFonts w:ascii="Times New Roman" w:hAnsi="Times New Roman"/>
          <w:sz w:val="24"/>
          <w:szCs w:val="24"/>
        </w:rPr>
        <w:t xml:space="preserve">esse período alguns aposentados </w:t>
      </w:r>
      <w:proofErr w:type="spellStart"/>
      <w:r w:rsidRPr="0002287A">
        <w:rPr>
          <w:rFonts w:ascii="Times New Roman" w:hAnsi="Times New Roman"/>
          <w:sz w:val="24"/>
          <w:szCs w:val="24"/>
        </w:rPr>
        <w:t>ressignifica</w:t>
      </w:r>
      <w:r w:rsidR="00146B13">
        <w:rPr>
          <w:rFonts w:ascii="Times New Roman" w:hAnsi="Times New Roman"/>
          <w:sz w:val="24"/>
          <w:szCs w:val="24"/>
        </w:rPr>
        <w:t>ram</w:t>
      </w:r>
      <w:proofErr w:type="spellEnd"/>
      <w:r w:rsidRPr="0002287A">
        <w:rPr>
          <w:rFonts w:ascii="Times New Roman" w:hAnsi="Times New Roman"/>
          <w:sz w:val="24"/>
          <w:szCs w:val="24"/>
        </w:rPr>
        <w:t xml:space="preserve"> seu cotidiano com </w:t>
      </w:r>
      <w:r w:rsidR="00146B13">
        <w:rPr>
          <w:rFonts w:ascii="Times New Roman" w:hAnsi="Times New Roman"/>
          <w:sz w:val="24"/>
          <w:szCs w:val="24"/>
        </w:rPr>
        <w:t>atividades de voluntariado</w:t>
      </w:r>
      <w:r w:rsidRPr="0002287A">
        <w:rPr>
          <w:rFonts w:ascii="Times New Roman" w:hAnsi="Times New Roman"/>
          <w:sz w:val="24"/>
          <w:szCs w:val="24"/>
        </w:rPr>
        <w:t>,</w:t>
      </w:r>
      <w:r w:rsidR="00146B13">
        <w:rPr>
          <w:rFonts w:ascii="Times New Roman" w:hAnsi="Times New Roman"/>
          <w:sz w:val="24"/>
          <w:szCs w:val="24"/>
        </w:rPr>
        <w:t xml:space="preserve"> que proporcionam benefícios para qualidade de vida dos indivíduos. </w:t>
      </w:r>
      <w:r w:rsidR="00D8791A">
        <w:rPr>
          <w:rFonts w:ascii="Times New Roman" w:hAnsi="Times New Roman"/>
          <w:sz w:val="24"/>
          <w:szCs w:val="24"/>
        </w:rPr>
        <w:t>A</w:t>
      </w:r>
      <w:r w:rsidR="00146B13" w:rsidRPr="00146B13">
        <w:rPr>
          <w:rFonts w:ascii="Times New Roman" w:hAnsi="Times New Roman"/>
          <w:sz w:val="24"/>
          <w:szCs w:val="24"/>
        </w:rPr>
        <w:t xml:space="preserve"> atividade voluntaria </w:t>
      </w:r>
      <w:r w:rsidR="00ED1B13" w:rsidRPr="00146B13">
        <w:rPr>
          <w:rFonts w:ascii="Times New Roman" w:hAnsi="Times New Roman"/>
          <w:sz w:val="24"/>
          <w:szCs w:val="24"/>
        </w:rPr>
        <w:t>está</w:t>
      </w:r>
      <w:r w:rsidR="00146B13" w:rsidRPr="00146B13">
        <w:rPr>
          <w:rFonts w:ascii="Times New Roman" w:hAnsi="Times New Roman"/>
          <w:sz w:val="24"/>
          <w:szCs w:val="24"/>
        </w:rPr>
        <w:t xml:space="preserve"> relacionada com a Teoria da Atividade, pois melhora a qualidade de vida “a partir da </w:t>
      </w:r>
      <w:r w:rsidRPr="00146B13">
        <w:rPr>
          <w:rFonts w:ascii="Times New Roman" w:hAnsi="Times New Roman"/>
          <w:sz w:val="24"/>
          <w:szCs w:val="24"/>
        </w:rPr>
        <w:t>realização de diversas ações de envolvimento social e da manutenção da autonomia, permitindo que os idosos preservem os sentimentos de ser útil e estar ativo</w:t>
      </w:r>
      <w:r w:rsidR="00146B13" w:rsidRPr="00146B13">
        <w:rPr>
          <w:rFonts w:ascii="Times New Roman" w:hAnsi="Times New Roman"/>
          <w:sz w:val="24"/>
          <w:szCs w:val="24"/>
        </w:rPr>
        <w:t>”</w:t>
      </w:r>
      <w:r w:rsidR="00D8791A">
        <w:rPr>
          <w:rFonts w:ascii="Times New Roman" w:hAnsi="Times New Roman"/>
          <w:sz w:val="24"/>
          <w:szCs w:val="24"/>
        </w:rPr>
        <w:t xml:space="preserve"> (p.669)</w:t>
      </w:r>
      <w:r w:rsidR="00D8791A">
        <w:rPr>
          <w:rFonts w:ascii="Times New Roman" w:hAnsi="Times New Roman"/>
          <w:sz w:val="24"/>
          <w:szCs w:val="24"/>
          <w:vertAlign w:val="superscript"/>
        </w:rPr>
        <w:t>20</w:t>
      </w:r>
      <w:r w:rsidR="00D8791A">
        <w:rPr>
          <w:rFonts w:ascii="Times New Roman" w:hAnsi="Times New Roman"/>
          <w:sz w:val="24"/>
          <w:szCs w:val="24"/>
        </w:rPr>
        <w:t>.</w:t>
      </w:r>
      <w:r w:rsidR="00146B13">
        <w:rPr>
          <w:rFonts w:ascii="Times New Roman" w:hAnsi="Times New Roman"/>
          <w:sz w:val="24"/>
          <w:szCs w:val="24"/>
        </w:rPr>
        <w:t xml:space="preserve"> </w:t>
      </w:r>
      <w:r w:rsidR="00077764">
        <w:rPr>
          <w:rFonts w:ascii="Times New Roman" w:hAnsi="Times New Roman"/>
          <w:sz w:val="24"/>
          <w:szCs w:val="24"/>
        </w:rPr>
        <w:t xml:space="preserve">Corroborando com </w:t>
      </w:r>
      <w:r w:rsidR="00D8791A" w:rsidRPr="006F5AAF">
        <w:rPr>
          <w:rFonts w:ascii="Times New Roman" w:hAnsi="Times New Roman"/>
          <w:sz w:val="24"/>
          <w:szCs w:val="24"/>
          <w:vertAlign w:val="superscript"/>
        </w:rPr>
        <w:t>3</w:t>
      </w:r>
      <w:r w:rsidR="00CC7CE8" w:rsidRPr="006F5AAF">
        <w:rPr>
          <w:rFonts w:ascii="Times New Roman" w:hAnsi="Times New Roman"/>
          <w:sz w:val="24"/>
          <w:szCs w:val="24"/>
        </w:rPr>
        <w:t>,</w:t>
      </w:r>
      <w:r w:rsidR="00077764" w:rsidRPr="006F5AAF">
        <w:rPr>
          <w:rFonts w:ascii="Times New Roman" w:hAnsi="Times New Roman"/>
          <w:sz w:val="24"/>
          <w:szCs w:val="24"/>
        </w:rPr>
        <w:t xml:space="preserve"> trazem </w:t>
      </w:r>
      <w:r w:rsidR="00CC7CE8" w:rsidRPr="006F5AAF">
        <w:rPr>
          <w:rFonts w:ascii="Times New Roman" w:hAnsi="Times New Roman"/>
          <w:sz w:val="24"/>
          <w:szCs w:val="24"/>
        </w:rPr>
        <w:t>que a</w:t>
      </w:r>
      <w:r w:rsidR="00077764" w:rsidRPr="006F5AAF">
        <w:rPr>
          <w:rFonts w:ascii="Times New Roman" w:hAnsi="Times New Roman"/>
          <w:sz w:val="24"/>
          <w:szCs w:val="24"/>
        </w:rPr>
        <w:t xml:space="preserve"> teoria surgiu na década de 80 no Estados Unidos e que visa o desenvolvimento de ativid</w:t>
      </w:r>
      <w:r w:rsidR="00D73CD2" w:rsidRPr="006F5AAF">
        <w:rPr>
          <w:rFonts w:ascii="Times New Roman" w:hAnsi="Times New Roman"/>
          <w:sz w:val="24"/>
          <w:szCs w:val="24"/>
        </w:rPr>
        <w:t>ades do tipo não formal, objetiva</w:t>
      </w:r>
      <w:r w:rsidR="00CC7CE8" w:rsidRPr="006F5AAF">
        <w:rPr>
          <w:rFonts w:ascii="Times New Roman" w:hAnsi="Times New Roman"/>
          <w:sz w:val="24"/>
          <w:szCs w:val="24"/>
        </w:rPr>
        <w:t>ndo</w:t>
      </w:r>
      <w:r w:rsidR="00077764" w:rsidRPr="006F5AAF">
        <w:rPr>
          <w:rFonts w:ascii="Times New Roman" w:hAnsi="Times New Roman"/>
          <w:sz w:val="24"/>
          <w:szCs w:val="24"/>
        </w:rPr>
        <w:t xml:space="preserve"> a qualidade de vida das pessoas idosas. </w:t>
      </w:r>
      <w:r w:rsidR="00D8791A">
        <w:rPr>
          <w:rFonts w:ascii="Times New Roman" w:hAnsi="Times New Roman"/>
          <w:sz w:val="24"/>
          <w:szCs w:val="24"/>
        </w:rPr>
        <w:t xml:space="preserve">Os autores </w:t>
      </w:r>
      <w:r w:rsidR="00D8791A">
        <w:rPr>
          <w:rFonts w:ascii="Times New Roman" w:hAnsi="Times New Roman"/>
          <w:sz w:val="24"/>
          <w:szCs w:val="24"/>
          <w:vertAlign w:val="superscript"/>
        </w:rPr>
        <w:t>20</w:t>
      </w:r>
      <w:r w:rsidR="00077764">
        <w:rPr>
          <w:rFonts w:ascii="Times New Roman" w:hAnsi="Times New Roman"/>
          <w:sz w:val="24"/>
          <w:szCs w:val="24"/>
        </w:rPr>
        <w:t>,</w:t>
      </w:r>
      <w:r w:rsidR="00146B13" w:rsidRPr="0002287A">
        <w:rPr>
          <w:rFonts w:ascii="Times New Roman" w:hAnsi="Times New Roman"/>
          <w:sz w:val="24"/>
          <w:szCs w:val="24"/>
        </w:rPr>
        <w:t xml:space="preserve"> </w:t>
      </w:r>
      <w:r w:rsidR="00146B13" w:rsidRPr="00BC42F9">
        <w:rPr>
          <w:rFonts w:ascii="Times New Roman" w:hAnsi="Times New Roman"/>
          <w:sz w:val="24"/>
          <w:szCs w:val="24"/>
        </w:rPr>
        <w:t>tratam</w:t>
      </w:r>
      <w:r w:rsidR="00146B13" w:rsidRPr="0002287A">
        <w:rPr>
          <w:rFonts w:ascii="Times New Roman" w:hAnsi="Times New Roman"/>
          <w:sz w:val="24"/>
          <w:szCs w:val="24"/>
        </w:rPr>
        <w:t xml:space="preserve"> sobre o trabalho voluntário </w:t>
      </w:r>
      <w:r w:rsidR="00146B13" w:rsidRPr="00BC42F9">
        <w:rPr>
          <w:rFonts w:ascii="Times New Roman" w:hAnsi="Times New Roman"/>
          <w:sz w:val="24"/>
          <w:szCs w:val="24"/>
        </w:rPr>
        <w:t>e</w:t>
      </w:r>
      <w:r w:rsidR="00146B1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46B13" w:rsidRPr="0002287A">
        <w:rPr>
          <w:rFonts w:ascii="Times New Roman" w:hAnsi="Times New Roman"/>
          <w:sz w:val="24"/>
          <w:szCs w:val="24"/>
        </w:rPr>
        <w:t>o relaciona</w:t>
      </w:r>
      <w:r w:rsidR="00146B13">
        <w:rPr>
          <w:rFonts w:ascii="Times New Roman" w:hAnsi="Times New Roman"/>
          <w:sz w:val="24"/>
          <w:szCs w:val="24"/>
        </w:rPr>
        <w:t>m a teoria da atividade, a qual se refere ao bem-estar no envelhecimento, ou seja, o sujeito conseguir realizar a troca de</w:t>
      </w:r>
      <w:r w:rsidR="008C6585">
        <w:rPr>
          <w:rFonts w:ascii="Times New Roman" w:hAnsi="Times New Roman"/>
          <w:sz w:val="24"/>
          <w:szCs w:val="24"/>
        </w:rPr>
        <w:t xml:space="preserve"> papéis sociais durante a vida</w:t>
      </w:r>
      <w:r w:rsidR="006A7145">
        <w:rPr>
          <w:rFonts w:ascii="Times New Roman" w:hAnsi="Times New Roman"/>
          <w:sz w:val="24"/>
          <w:szCs w:val="24"/>
        </w:rPr>
        <w:t>.</w:t>
      </w:r>
    </w:p>
    <w:p w14:paraId="51E625FF" w14:textId="77777777" w:rsidR="00821618" w:rsidRDefault="00A462E5" w:rsidP="00713C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2880">
        <w:rPr>
          <w:rFonts w:ascii="Times New Roman" w:hAnsi="Times New Roman"/>
          <w:sz w:val="24"/>
          <w:szCs w:val="24"/>
        </w:rPr>
        <w:t>Apesar disso,</w:t>
      </w:r>
      <w:r w:rsidRPr="0086288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62880">
        <w:rPr>
          <w:rFonts w:ascii="Times New Roman" w:hAnsi="Times New Roman"/>
          <w:sz w:val="24"/>
          <w:szCs w:val="24"/>
        </w:rPr>
        <w:t>é importante considerar que muitos, não conseguem preencher as lacunas e tendem a sofrer mais com a ressignificação do cotidiano.</w:t>
      </w:r>
      <w:r w:rsidR="00F3271D" w:rsidRPr="00F3271D">
        <w:rPr>
          <w:rFonts w:ascii="Times New Roman" w:hAnsi="Times New Roman"/>
          <w:sz w:val="24"/>
          <w:szCs w:val="24"/>
        </w:rPr>
        <w:t xml:space="preserve"> </w:t>
      </w:r>
      <w:r w:rsidR="00F3271D" w:rsidRPr="00862880">
        <w:rPr>
          <w:rFonts w:ascii="Times New Roman" w:hAnsi="Times New Roman"/>
          <w:sz w:val="24"/>
          <w:szCs w:val="24"/>
        </w:rPr>
        <w:t xml:space="preserve">Os participantes A, C e D relataram que os seus cotidianos foram </w:t>
      </w:r>
      <w:proofErr w:type="spellStart"/>
      <w:r w:rsidR="00F3271D" w:rsidRPr="00862880">
        <w:rPr>
          <w:rFonts w:ascii="Times New Roman" w:hAnsi="Times New Roman"/>
          <w:sz w:val="24"/>
          <w:szCs w:val="24"/>
        </w:rPr>
        <w:t>res</w:t>
      </w:r>
      <w:r w:rsidR="00F3271D">
        <w:rPr>
          <w:rFonts w:ascii="Times New Roman" w:hAnsi="Times New Roman"/>
          <w:sz w:val="24"/>
          <w:szCs w:val="24"/>
        </w:rPr>
        <w:t>s</w:t>
      </w:r>
      <w:r w:rsidR="00F3271D" w:rsidRPr="00862880">
        <w:rPr>
          <w:rFonts w:ascii="Times New Roman" w:hAnsi="Times New Roman"/>
          <w:sz w:val="24"/>
          <w:szCs w:val="24"/>
        </w:rPr>
        <w:t>ignificados</w:t>
      </w:r>
      <w:proofErr w:type="spellEnd"/>
      <w:r w:rsidR="00F3271D" w:rsidRPr="00862880">
        <w:rPr>
          <w:rFonts w:ascii="Times New Roman" w:hAnsi="Times New Roman"/>
          <w:sz w:val="24"/>
          <w:szCs w:val="24"/>
        </w:rPr>
        <w:t xml:space="preserve"> com a inclusão dos trabalhos voluntário</w:t>
      </w:r>
      <w:r w:rsidR="004200C1">
        <w:rPr>
          <w:rFonts w:ascii="Times New Roman" w:hAnsi="Times New Roman"/>
          <w:sz w:val="24"/>
          <w:szCs w:val="24"/>
        </w:rPr>
        <w:t>s</w:t>
      </w:r>
      <w:r w:rsidR="00F3271D" w:rsidRPr="00862880">
        <w:rPr>
          <w:rFonts w:ascii="Times New Roman" w:hAnsi="Times New Roman"/>
          <w:sz w:val="24"/>
          <w:szCs w:val="24"/>
        </w:rPr>
        <w:t xml:space="preserve">. </w:t>
      </w:r>
    </w:p>
    <w:p w14:paraId="054C920A" w14:textId="77777777" w:rsidR="00146B13" w:rsidRPr="00BC42F9" w:rsidRDefault="00250812" w:rsidP="00713C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02287A">
        <w:rPr>
          <w:rFonts w:ascii="Times New Roman" w:hAnsi="Times New Roman"/>
          <w:sz w:val="24"/>
          <w:szCs w:val="24"/>
        </w:rPr>
        <w:t xml:space="preserve"> pertencimento social de forma ativa, sentir-se</w:t>
      </w:r>
      <w:r>
        <w:rPr>
          <w:rFonts w:ascii="Times New Roman" w:hAnsi="Times New Roman"/>
          <w:sz w:val="24"/>
          <w:szCs w:val="24"/>
        </w:rPr>
        <w:t xml:space="preserve"> contribuinte para a sociedade</w:t>
      </w:r>
      <w:r w:rsidRPr="0002287A">
        <w:rPr>
          <w:rFonts w:ascii="Times New Roman" w:hAnsi="Times New Roman"/>
          <w:sz w:val="24"/>
          <w:szCs w:val="24"/>
        </w:rPr>
        <w:t>, sem ter um vínculo empreg</w:t>
      </w:r>
      <w:r>
        <w:rPr>
          <w:rFonts w:ascii="Times New Roman" w:hAnsi="Times New Roman"/>
          <w:sz w:val="24"/>
          <w:szCs w:val="24"/>
        </w:rPr>
        <w:t>atício e todas as atribuições do trabalhador</w:t>
      </w:r>
      <w:r w:rsidR="008216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nem sempre suprem as expectativas das pessoas. Isso acaba por corroborar com os resultados encontrados, v</w:t>
      </w:r>
      <w:r w:rsidR="00146B13" w:rsidRPr="00BC42F9">
        <w:rPr>
          <w:rFonts w:ascii="Times New Roman" w:hAnsi="Times New Roman"/>
          <w:sz w:val="24"/>
          <w:szCs w:val="24"/>
          <w:lang w:eastAsia="pt-BR"/>
        </w:rPr>
        <w:t>ale ainda</w:t>
      </w:r>
      <w:r w:rsidR="00146B13">
        <w:rPr>
          <w:rFonts w:ascii="Times New Roman" w:hAnsi="Times New Roman"/>
          <w:color w:val="FF0000"/>
          <w:sz w:val="24"/>
          <w:szCs w:val="24"/>
          <w:lang w:eastAsia="pt-BR"/>
        </w:rPr>
        <w:t xml:space="preserve"> </w:t>
      </w:r>
      <w:r w:rsidR="00146B13" w:rsidRPr="00BC42F9">
        <w:rPr>
          <w:rFonts w:ascii="Times New Roman" w:hAnsi="Times New Roman"/>
          <w:sz w:val="24"/>
          <w:szCs w:val="24"/>
          <w:lang w:eastAsia="pt-BR"/>
        </w:rPr>
        <w:t xml:space="preserve">ressaltar, que há </w:t>
      </w:r>
      <w:r w:rsidR="00A462E5" w:rsidRPr="00BC42F9">
        <w:rPr>
          <w:rFonts w:ascii="Times New Roman" w:hAnsi="Times New Roman"/>
          <w:sz w:val="24"/>
          <w:szCs w:val="24"/>
          <w:lang w:eastAsia="pt-BR"/>
        </w:rPr>
        <w:t>alternativas</w:t>
      </w:r>
      <w:r w:rsidR="00146B13" w:rsidRPr="00BC42F9">
        <w:rPr>
          <w:rFonts w:ascii="Times New Roman" w:hAnsi="Times New Roman"/>
          <w:sz w:val="24"/>
          <w:szCs w:val="24"/>
          <w:lang w:eastAsia="pt-BR"/>
        </w:rPr>
        <w:t xml:space="preserve"> para </w:t>
      </w:r>
      <w:proofErr w:type="spellStart"/>
      <w:r w:rsidR="00146B13" w:rsidRPr="00BC42F9">
        <w:rPr>
          <w:rFonts w:ascii="Times New Roman" w:hAnsi="Times New Roman"/>
          <w:sz w:val="24"/>
          <w:szCs w:val="24"/>
          <w:lang w:eastAsia="pt-BR"/>
        </w:rPr>
        <w:t>ressignificar</w:t>
      </w:r>
      <w:proofErr w:type="spellEnd"/>
      <w:r w:rsidR="00146B13" w:rsidRPr="00BC42F9">
        <w:rPr>
          <w:rFonts w:ascii="Times New Roman" w:hAnsi="Times New Roman"/>
          <w:sz w:val="24"/>
          <w:szCs w:val="24"/>
          <w:lang w:eastAsia="pt-BR"/>
        </w:rPr>
        <w:t xml:space="preserve"> seu cotidiano,</w:t>
      </w:r>
      <w:r w:rsidR="00A462E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462E5" w:rsidRPr="00F3271D">
        <w:rPr>
          <w:rFonts w:ascii="Times New Roman" w:hAnsi="Times New Roman"/>
          <w:sz w:val="24"/>
          <w:szCs w:val="24"/>
          <w:lang w:eastAsia="pt-BR"/>
        </w:rPr>
        <w:t>além do trabalho voluntário</w:t>
      </w:r>
      <w:r w:rsidR="00F3271D">
        <w:rPr>
          <w:rFonts w:ascii="Times New Roman" w:hAnsi="Times New Roman"/>
          <w:sz w:val="24"/>
          <w:szCs w:val="24"/>
          <w:lang w:eastAsia="pt-BR"/>
        </w:rPr>
        <w:t>.</w:t>
      </w:r>
      <w:r w:rsidR="00146B13" w:rsidRPr="00BC42F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F3271D">
        <w:rPr>
          <w:rFonts w:ascii="Times New Roman" w:hAnsi="Times New Roman"/>
          <w:sz w:val="24"/>
          <w:szCs w:val="24"/>
          <w:lang w:eastAsia="pt-BR"/>
        </w:rPr>
        <w:t>N</w:t>
      </w:r>
      <w:r w:rsidR="00146B13" w:rsidRPr="00BC42F9">
        <w:rPr>
          <w:rFonts w:ascii="Times New Roman" w:hAnsi="Times New Roman"/>
          <w:sz w:val="24"/>
          <w:szCs w:val="24"/>
          <w:lang w:eastAsia="pt-BR"/>
        </w:rPr>
        <w:t xml:space="preserve">a amostra pesquisada cabe destacar a participação em grupos de convivência. </w:t>
      </w:r>
    </w:p>
    <w:p w14:paraId="658B3A69" w14:textId="77777777" w:rsidR="00924873" w:rsidRPr="00403387" w:rsidRDefault="00924873" w:rsidP="00234A80">
      <w:pPr>
        <w:pStyle w:val="Citao"/>
        <w:spacing w:line="360" w:lineRule="auto"/>
        <w:rPr>
          <w:sz w:val="24"/>
          <w:szCs w:val="24"/>
        </w:rPr>
      </w:pPr>
      <w:r w:rsidRPr="00403387">
        <w:rPr>
          <w:sz w:val="24"/>
          <w:szCs w:val="24"/>
        </w:rPr>
        <w:t>“</w:t>
      </w:r>
      <w:r w:rsidR="0012368F" w:rsidRPr="00403387">
        <w:rPr>
          <w:sz w:val="24"/>
          <w:szCs w:val="24"/>
        </w:rPr>
        <w:t>[...] s</w:t>
      </w:r>
      <w:r w:rsidRPr="00403387">
        <w:rPr>
          <w:sz w:val="24"/>
          <w:szCs w:val="24"/>
        </w:rPr>
        <w:t>empre estar em contato com o grupo duas a três vezes na semana, fazendo ginástica, dança com coreografias”</w:t>
      </w:r>
      <w:r w:rsidR="0012368F" w:rsidRPr="00403387">
        <w:rPr>
          <w:sz w:val="24"/>
          <w:szCs w:val="24"/>
        </w:rPr>
        <w:t>.</w:t>
      </w:r>
      <w:r w:rsidR="0012368F" w:rsidRPr="00403387">
        <w:rPr>
          <w:b/>
          <w:sz w:val="24"/>
          <w:szCs w:val="24"/>
        </w:rPr>
        <w:t xml:space="preserve"> </w:t>
      </w:r>
      <w:r w:rsidR="0012368F" w:rsidRPr="00403387">
        <w:rPr>
          <w:sz w:val="24"/>
          <w:szCs w:val="24"/>
        </w:rPr>
        <w:t>(Entrevista A)</w:t>
      </w:r>
    </w:p>
    <w:p w14:paraId="294CB180" w14:textId="77777777" w:rsidR="0012368F" w:rsidRPr="00403387" w:rsidRDefault="00E665AF" w:rsidP="00234A80">
      <w:pPr>
        <w:pStyle w:val="Citao"/>
        <w:spacing w:line="360" w:lineRule="auto"/>
        <w:rPr>
          <w:b/>
          <w:sz w:val="24"/>
          <w:szCs w:val="24"/>
        </w:rPr>
      </w:pPr>
      <w:r w:rsidRPr="00403387">
        <w:rPr>
          <w:sz w:val="24"/>
          <w:szCs w:val="24"/>
        </w:rPr>
        <w:lastRenderedPageBreak/>
        <w:t>“</w:t>
      </w:r>
      <w:r w:rsidR="0012368F" w:rsidRPr="00403387">
        <w:rPr>
          <w:sz w:val="24"/>
          <w:szCs w:val="24"/>
        </w:rPr>
        <w:t>[...] v</w:t>
      </w:r>
      <w:r w:rsidRPr="00403387">
        <w:rPr>
          <w:sz w:val="24"/>
          <w:szCs w:val="24"/>
        </w:rPr>
        <w:t>ou pro centro, faço serviço de casa, vou pro centro, vou na ginástica, vou na hidro, eu não paro (risos).”</w:t>
      </w:r>
      <w:r w:rsidRPr="00403387">
        <w:rPr>
          <w:b/>
          <w:sz w:val="24"/>
          <w:szCs w:val="24"/>
        </w:rPr>
        <w:t xml:space="preserve"> </w:t>
      </w:r>
      <w:r w:rsidR="0012368F" w:rsidRPr="00403387">
        <w:rPr>
          <w:sz w:val="24"/>
          <w:szCs w:val="24"/>
        </w:rPr>
        <w:t>(Entrevista B)</w:t>
      </w:r>
    </w:p>
    <w:p w14:paraId="7E424FCA" w14:textId="77777777" w:rsidR="00E665AF" w:rsidRPr="00403387" w:rsidRDefault="00E665AF" w:rsidP="00234A80">
      <w:pPr>
        <w:pStyle w:val="Citao"/>
        <w:spacing w:line="360" w:lineRule="auto"/>
        <w:rPr>
          <w:sz w:val="24"/>
          <w:szCs w:val="24"/>
        </w:rPr>
      </w:pPr>
      <w:r w:rsidRPr="00403387">
        <w:rPr>
          <w:sz w:val="24"/>
          <w:szCs w:val="24"/>
        </w:rPr>
        <w:t>“</w:t>
      </w:r>
      <w:r w:rsidR="0012368F" w:rsidRPr="00403387">
        <w:rPr>
          <w:sz w:val="24"/>
          <w:szCs w:val="24"/>
        </w:rPr>
        <w:t xml:space="preserve">[...] </w:t>
      </w:r>
      <w:r w:rsidRPr="00403387">
        <w:rPr>
          <w:sz w:val="24"/>
          <w:szCs w:val="24"/>
        </w:rPr>
        <w:t xml:space="preserve">tenho atividade no sindicato, que eu </w:t>
      </w:r>
      <w:proofErr w:type="spellStart"/>
      <w:r w:rsidRPr="00403387">
        <w:rPr>
          <w:sz w:val="24"/>
          <w:szCs w:val="24"/>
        </w:rPr>
        <w:t>to</w:t>
      </w:r>
      <w:proofErr w:type="spellEnd"/>
      <w:r w:rsidRPr="00403387">
        <w:rPr>
          <w:sz w:val="24"/>
          <w:szCs w:val="24"/>
        </w:rPr>
        <w:t xml:space="preserve"> sempre envolvida, eu tenho minhas hidroginástica</w:t>
      </w:r>
      <w:r w:rsidR="00FE3744" w:rsidRPr="00403387">
        <w:rPr>
          <w:sz w:val="24"/>
          <w:szCs w:val="24"/>
        </w:rPr>
        <w:t>s</w:t>
      </w:r>
      <w:r w:rsidR="0012368F" w:rsidRPr="00403387">
        <w:rPr>
          <w:sz w:val="24"/>
          <w:szCs w:val="24"/>
        </w:rPr>
        <w:t>.</w:t>
      </w:r>
      <w:r w:rsidRPr="00403387">
        <w:rPr>
          <w:sz w:val="24"/>
          <w:szCs w:val="24"/>
        </w:rPr>
        <w:t>”</w:t>
      </w:r>
      <w:r w:rsidR="0012368F" w:rsidRPr="00403387">
        <w:rPr>
          <w:b/>
          <w:sz w:val="24"/>
          <w:szCs w:val="24"/>
        </w:rPr>
        <w:t xml:space="preserve"> </w:t>
      </w:r>
      <w:r w:rsidR="0012368F" w:rsidRPr="00403387">
        <w:rPr>
          <w:sz w:val="24"/>
          <w:szCs w:val="24"/>
        </w:rPr>
        <w:t>(Entrevista D)</w:t>
      </w:r>
    </w:p>
    <w:p w14:paraId="50FC05D9" w14:textId="77777777" w:rsidR="0025052B" w:rsidRPr="00BC42F9" w:rsidRDefault="00D8791A" w:rsidP="00713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Autores </w:t>
      </w:r>
      <w:r w:rsidR="00C917A4" w:rsidRPr="002102CF">
        <w:rPr>
          <w:rFonts w:ascii="Times New Roman" w:hAnsi="Times New Roman"/>
          <w:sz w:val="24"/>
          <w:szCs w:val="24"/>
          <w:lang w:eastAsia="pt-BR"/>
        </w:rPr>
        <w:t xml:space="preserve">salientam que, </w:t>
      </w:r>
      <w:r w:rsidR="009C6BA0" w:rsidRPr="002102CF">
        <w:rPr>
          <w:rFonts w:ascii="Times New Roman" w:hAnsi="Times New Roman"/>
          <w:sz w:val="24"/>
          <w:szCs w:val="24"/>
          <w:lang w:eastAsia="pt-BR"/>
        </w:rPr>
        <w:t xml:space="preserve">“O avanço da idade e a chegada da aposentadoria têm mobilizado os idosos a explorarem outros campos de desejos, anseios, projetos antes adormecidos, além de compartilharem suas </w:t>
      </w:r>
      <w:r>
        <w:rPr>
          <w:rFonts w:ascii="Times New Roman" w:hAnsi="Times New Roman"/>
          <w:sz w:val="24"/>
          <w:szCs w:val="24"/>
          <w:lang w:eastAsia="pt-BR"/>
        </w:rPr>
        <w:t>experiências e saberes” (</w:t>
      </w:r>
      <w:proofErr w:type="spellStart"/>
      <w:r w:rsidR="0067702B">
        <w:rPr>
          <w:rFonts w:ascii="Times New Roman" w:hAnsi="Times New Roman"/>
          <w:sz w:val="24"/>
          <w:szCs w:val="24"/>
          <w:lang w:eastAsia="pt-BR"/>
        </w:rPr>
        <w:t>Wichmann</w:t>
      </w:r>
      <w:proofErr w:type="spellEnd"/>
      <w:r w:rsidR="0067702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D8791A">
        <w:rPr>
          <w:rFonts w:ascii="Times New Roman" w:hAnsi="Times New Roman"/>
          <w:i/>
          <w:sz w:val="24"/>
          <w:szCs w:val="24"/>
          <w:lang w:eastAsia="pt-BR"/>
        </w:rPr>
        <w:t>et al</w:t>
      </w:r>
      <w:r>
        <w:rPr>
          <w:rFonts w:ascii="Times New Roman" w:hAnsi="Times New Roman"/>
          <w:sz w:val="24"/>
          <w:szCs w:val="24"/>
          <w:lang w:eastAsia="pt-BR"/>
        </w:rPr>
        <w:t>, p.822)</w:t>
      </w:r>
      <w:r w:rsidR="0067702B" w:rsidRPr="0067702B">
        <w:rPr>
          <w:rFonts w:ascii="Times New Roman" w:hAnsi="Times New Roman"/>
          <w:sz w:val="24"/>
          <w:szCs w:val="24"/>
          <w:vertAlign w:val="superscript"/>
          <w:lang w:eastAsia="pt-BR"/>
        </w:rPr>
        <w:t>22</w:t>
      </w:r>
      <w:r>
        <w:rPr>
          <w:rFonts w:ascii="Times New Roman" w:hAnsi="Times New Roman"/>
          <w:sz w:val="24"/>
          <w:szCs w:val="24"/>
          <w:lang w:eastAsia="pt-BR"/>
        </w:rPr>
        <w:t>.</w:t>
      </w:r>
      <w:r w:rsidR="00C917A4" w:rsidRPr="002102C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7702B">
        <w:rPr>
          <w:rFonts w:ascii="Times New Roman" w:hAnsi="Times New Roman"/>
          <w:sz w:val="24"/>
          <w:szCs w:val="24"/>
          <w:lang w:eastAsia="pt-BR"/>
        </w:rPr>
        <w:t xml:space="preserve"> Conforme </w:t>
      </w:r>
      <w:r w:rsidR="0067702B">
        <w:rPr>
          <w:rFonts w:ascii="Times New Roman" w:hAnsi="Times New Roman"/>
          <w:i/>
          <w:sz w:val="24"/>
          <w:szCs w:val="24"/>
          <w:lang w:eastAsia="pt-BR"/>
        </w:rPr>
        <w:t>e</w:t>
      </w:r>
      <w:r w:rsidR="0067702B" w:rsidRPr="0067702B">
        <w:rPr>
          <w:rFonts w:ascii="Times New Roman" w:hAnsi="Times New Roman"/>
          <w:i/>
          <w:sz w:val="24"/>
          <w:szCs w:val="24"/>
          <w:lang w:eastAsia="pt-BR"/>
        </w:rPr>
        <w:t>t al</w:t>
      </w:r>
      <w:r w:rsidR="0067702B" w:rsidRPr="0067702B">
        <w:rPr>
          <w:rFonts w:ascii="Times New Roman" w:hAnsi="Times New Roman"/>
          <w:sz w:val="24"/>
          <w:szCs w:val="24"/>
          <w:vertAlign w:val="superscript"/>
          <w:lang w:eastAsia="pt-BR"/>
        </w:rPr>
        <w:t>22</w:t>
      </w:r>
      <w:r w:rsidR="0067702B" w:rsidRPr="0067702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7702B">
        <w:rPr>
          <w:rFonts w:ascii="Times New Roman" w:hAnsi="Times New Roman"/>
          <w:sz w:val="24"/>
          <w:szCs w:val="24"/>
          <w:lang w:eastAsia="pt-BR"/>
        </w:rPr>
        <w:t>a</w:t>
      </w:r>
      <w:r w:rsidR="00C917A4" w:rsidRPr="002102CF">
        <w:rPr>
          <w:rFonts w:ascii="Times New Roman" w:hAnsi="Times New Roman"/>
          <w:sz w:val="24"/>
          <w:szCs w:val="24"/>
          <w:lang w:eastAsia="pt-BR"/>
        </w:rPr>
        <w:t xml:space="preserve"> busca por esses grupos, integram a melhoria da qualidade física e mental, por meio de atividades físicas, podendo também ampliar as ações de lazer e de</w:t>
      </w:r>
      <w:r w:rsidR="00250812">
        <w:rPr>
          <w:rFonts w:ascii="Times New Roman" w:hAnsi="Times New Roman"/>
          <w:sz w:val="24"/>
          <w:szCs w:val="24"/>
          <w:lang w:eastAsia="pt-BR"/>
        </w:rPr>
        <w:t>senvoltura de outras atividades</w:t>
      </w:r>
      <w:r w:rsidR="00250812">
        <w:rPr>
          <w:rFonts w:ascii="Times New Roman" w:hAnsi="Times New Roman"/>
          <w:color w:val="000000"/>
          <w:sz w:val="24"/>
          <w:szCs w:val="24"/>
        </w:rPr>
        <w:t>.</w:t>
      </w:r>
    </w:p>
    <w:p w14:paraId="6F792D45" w14:textId="77777777" w:rsidR="00577AFF" w:rsidRDefault="00250812" w:rsidP="00713C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 categoria</w:t>
      </w:r>
      <w:r w:rsidR="001B412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577AFF">
        <w:rPr>
          <w:rFonts w:ascii="Times New Roman" w:hAnsi="Times New Roman"/>
          <w:color w:val="000000"/>
          <w:sz w:val="24"/>
          <w:szCs w:val="24"/>
        </w:rPr>
        <w:t>mpacto no cotidiano</w:t>
      </w:r>
      <w:r w:rsidR="001B4123">
        <w:rPr>
          <w:rFonts w:ascii="Times New Roman" w:hAnsi="Times New Roman"/>
          <w:color w:val="000000"/>
          <w:sz w:val="24"/>
          <w:szCs w:val="24"/>
        </w:rPr>
        <w:t>,</w:t>
      </w:r>
      <w:r w:rsidR="00577A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39FF">
        <w:rPr>
          <w:rFonts w:ascii="Times New Roman" w:hAnsi="Times New Roman"/>
          <w:sz w:val="24"/>
          <w:szCs w:val="24"/>
        </w:rPr>
        <w:t>o</w:t>
      </w:r>
      <w:r w:rsidR="00B53AFC" w:rsidRPr="00830B5B">
        <w:rPr>
          <w:rFonts w:ascii="Times New Roman" w:hAnsi="Times New Roman"/>
          <w:sz w:val="24"/>
          <w:szCs w:val="24"/>
        </w:rPr>
        <w:t xml:space="preserve"> Entrevista</w:t>
      </w:r>
      <w:r w:rsidR="00E739FF">
        <w:rPr>
          <w:rFonts w:ascii="Times New Roman" w:hAnsi="Times New Roman"/>
          <w:sz w:val="24"/>
          <w:szCs w:val="24"/>
        </w:rPr>
        <w:t>do</w:t>
      </w:r>
      <w:r w:rsidR="00B53AFC" w:rsidRPr="00830B5B">
        <w:rPr>
          <w:rFonts w:ascii="Times New Roman" w:hAnsi="Times New Roman"/>
          <w:sz w:val="24"/>
          <w:szCs w:val="24"/>
        </w:rPr>
        <w:t xml:space="preserve"> F</w:t>
      </w:r>
      <w:r w:rsidR="00B53AFC" w:rsidRPr="00B53A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77AFF">
        <w:rPr>
          <w:rFonts w:ascii="Times New Roman" w:hAnsi="Times New Roman"/>
          <w:color w:val="000000"/>
          <w:sz w:val="24"/>
          <w:szCs w:val="24"/>
        </w:rPr>
        <w:t>relatou que</w:t>
      </w:r>
      <w:r w:rsidR="00846EF1">
        <w:rPr>
          <w:rFonts w:ascii="Times New Roman" w:hAnsi="Times New Roman"/>
          <w:color w:val="000000"/>
          <w:sz w:val="24"/>
          <w:szCs w:val="24"/>
        </w:rPr>
        <w:t xml:space="preserve"> agora</w:t>
      </w:r>
      <w:r w:rsidR="00846EF1" w:rsidRPr="006F5AAF">
        <w:rPr>
          <w:rFonts w:ascii="Times New Roman" w:hAnsi="Times New Roman"/>
          <w:sz w:val="24"/>
          <w:szCs w:val="24"/>
        </w:rPr>
        <w:t xml:space="preserve"> ele tem um tempo para con</w:t>
      </w:r>
      <w:r w:rsidR="00577AFF" w:rsidRPr="006F5AAF">
        <w:rPr>
          <w:rFonts w:ascii="Times New Roman" w:hAnsi="Times New Roman"/>
          <w:sz w:val="24"/>
          <w:szCs w:val="24"/>
        </w:rPr>
        <w:t xml:space="preserve">templar as coisas que antes eram apenas </w:t>
      </w:r>
      <w:r w:rsidR="00B53AFC" w:rsidRPr="006F5AAF">
        <w:rPr>
          <w:rFonts w:ascii="Times New Roman" w:hAnsi="Times New Roman"/>
          <w:sz w:val="24"/>
          <w:szCs w:val="24"/>
        </w:rPr>
        <w:t xml:space="preserve">vistas, </w:t>
      </w:r>
      <w:r w:rsidR="00A462E5" w:rsidRPr="006F5AAF">
        <w:rPr>
          <w:rFonts w:ascii="Times New Roman" w:hAnsi="Times New Roman"/>
          <w:sz w:val="24"/>
          <w:szCs w:val="24"/>
        </w:rPr>
        <w:t>considerando</w:t>
      </w:r>
      <w:r w:rsidR="00A462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53AFC">
        <w:rPr>
          <w:rFonts w:ascii="Times New Roman" w:hAnsi="Times New Roman"/>
          <w:color w:val="000000"/>
          <w:sz w:val="24"/>
          <w:szCs w:val="24"/>
        </w:rPr>
        <w:t>a</w:t>
      </w:r>
      <w:r w:rsidR="00577A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7AFF" w:rsidRPr="00830B5B">
        <w:rPr>
          <w:rFonts w:ascii="Times New Roman" w:hAnsi="Times New Roman"/>
          <w:color w:val="000000"/>
          <w:sz w:val="24"/>
          <w:szCs w:val="24"/>
        </w:rPr>
        <w:t>aposentadoria</w:t>
      </w:r>
      <w:r w:rsidR="006F5A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62E5" w:rsidRPr="006F5AAF">
        <w:rPr>
          <w:rFonts w:ascii="Times New Roman" w:hAnsi="Times New Roman"/>
          <w:sz w:val="24"/>
          <w:szCs w:val="24"/>
        </w:rPr>
        <w:t>como</w:t>
      </w:r>
      <w:r w:rsidR="006F5AAF">
        <w:rPr>
          <w:rFonts w:ascii="Times New Roman" w:hAnsi="Times New Roman"/>
          <w:sz w:val="24"/>
          <w:szCs w:val="24"/>
        </w:rPr>
        <w:t xml:space="preserve"> </w:t>
      </w:r>
      <w:r w:rsidR="00577AFF">
        <w:rPr>
          <w:rFonts w:ascii="Times New Roman" w:hAnsi="Times New Roman"/>
          <w:color w:val="000000"/>
          <w:sz w:val="24"/>
          <w:szCs w:val="24"/>
        </w:rPr>
        <w:t xml:space="preserve">liberdade para fazer o que tem prazer, </w:t>
      </w:r>
      <w:r w:rsidR="006F5AAF">
        <w:rPr>
          <w:rFonts w:ascii="Times New Roman" w:hAnsi="Times New Roman"/>
          <w:color w:val="000000"/>
          <w:sz w:val="24"/>
          <w:szCs w:val="24"/>
        </w:rPr>
        <w:t>s</w:t>
      </w:r>
      <w:r w:rsidR="001332F4" w:rsidRPr="006F5AAF">
        <w:rPr>
          <w:rFonts w:ascii="Times New Roman" w:hAnsi="Times New Roman"/>
          <w:sz w:val="24"/>
          <w:szCs w:val="24"/>
        </w:rPr>
        <w:t xml:space="preserve">endo </w:t>
      </w:r>
      <w:r w:rsidR="00577AFF" w:rsidRPr="00BC42F9">
        <w:rPr>
          <w:rFonts w:ascii="Times New Roman" w:hAnsi="Times New Roman"/>
          <w:color w:val="000000"/>
          <w:sz w:val="24"/>
          <w:szCs w:val="24"/>
        </w:rPr>
        <w:t>qualquer</w:t>
      </w:r>
      <w:r w:rsidR="00577AFF">
        <w:rPr>
          <w:rFonts w:ascii="Times New Roman" w:hAnsi="Times New Roman"/>
          <w:color w:val="000000"/>
          <w:sz w:val="24"/>
          <w:szCs w:val="24"/>
        </w:rPr>
        <w:t xml:space="preserve"> coisa que fa</w:t>
      </w:r>
      <w:r w:rsidR="001D1E66">
        <w:rPr>
          <w:rFonts w:ascii="Times New Roman" w:hAnsi="Times New Roman"/>
          <w:color w:val="000000"/>
          <w:sz w:val="24"/>
          <w:szCs w:val="24"/>
        </w:rPr>
        <w:t>ça sentido</w:t>
      </w:r>
      <w:r w:rsidR="00BC42F9">
        <w:rPr>
          <w:rFonts w:ascii="Times New Roman" w:hAnsi="Times New Roman"/>
          <w:color w:val="000000"/>
          <w:sz w:val="24"/>
          <w:szCs w:val="24"/>
        </w:rPr>
        <w:t>, e</w:t>
      </w:r>
      <w:r w:rsidR="001D1E66">
        <w:rPr>
          <w:rFonts w:ascii="Times New Roman" w:hAnsi="Times New Roman"/>
          <w:color w:val="000000"/>
          <w:sz w:val="24"/>
          <w:szCs w:val="24"/>
        </w:rPr>
        <w:t xml:space="preserve"> proporcione</w:t>
      </w:r>
      <w:r w:rsidR="00577AFF">
        <w:rPr>
          <w:rFonts w:ascii="Times New Roman" w:hAnsi="Times New Roman"/>
          <w:color w:val="000000"/>
          <w:sz w:val="24"/>
          <w:szCs w:val="24"/>
        </w:rPr>
        <w:t xml:space="preserve"> prazer em realizar, </w:t>
      </w:r>
      <w:r w:rsidR="00B53AFC" w:rsidRPr="00BC42F9">
        <w:rPr>
          <w:rFonts w:ascii="Times New Roman" w:hAnsi="Times New Roman"/>
          <w:sz w:val="24"/>
          <w:szCs w:val="24"/>
        </w:rPr>
        <w:t>priorizando</w:t>
      </w:r>
      <w:r w:rsidR="00577AFF" w:rsidRPr="00BC42F9">
        <w:rPr>
          <w:rFonts w:ascii="Times New Roman" w:hAnsi="Times New Roman"/>
          <w:sz w:val="24"/>
          <w:szCs w:val="24"/>
        </w:rPr>
        <w:t xml:space="preserve"> </w:t>
      </w:r>
      <w:r w:rsidR="00577AFF">
        <w:rPr>
          <w:rFonts w:ascii="Times New Roman" w:hAnsi="Times New Roman"/>
          <w:color w:val="000000"/>
          <w:sz w:val="24"/>
          <w:szCs w:val="24"/>
        </w:rPr>
        <w:t>o que deixou</w:t>
      </w:r>
      <w:r w:rsidR="0067702B">
        <w:rPr>
          <w:rFonts w:ascii="Times New Roman" w:hAnsi="Times New Roman"/>
          <w:color w:val="000000"/>
          <w:sz w:val="24"/>
          <w:szCs w:val="24"/>
        </w:rPr>
        <w:t xml:space="preserve"> em segundo plano. Em uma perspectiva positiva</w:t>
      </w:r>
      <w:r w:rsidR="00577AFF">
        <w:rPr>
          <w:rFonts w:ascii="Times New Roman" w:hAnsi="Times New Roman"/>
          <w:color w:val="000000"/>
          <w:sz w:val="24"/>
          <w:szCs w:val="24"/>
        </w:rPr>
        <w:t>,</w:t>
      </w:r>
    </w:p>
    <w:p w14:paraId="16CAAF4C" w14:textId="77777777" w:rsidR="00B07612" w:rsidRPr="00234A80" w:rsidRDefault="0067702B" w:rsidP="00234A80">
      <w:pPr>
        <w:pStyle w:val="Citao"/>
        <w:rPr>
          <w:i w:val="0"/>
          <w:color w:val="auto"/>
        </w:rPr>
      </w:pPr>
      <w:r w:rsidRPr="00234A80">
        <w:rPr>
          <w:i w:val="0"/>
          <w:color w:val="auto"/>
        </w:rPr>
        <w:t>[...]</w:t>
      </w:r>
      <w:r w:rsidR="00577AFF" w:rsidRPr="00234A80">
        <w:rPr>
          <w:i w:val="0"/>
          <w:color w:val="auto"/>
        </w:rPr>
        <w:t xml:space="preserve"> a aposentadoria pode vir a representar maior disponibilidade para o lazer ou para realizar atividades que foram postergadas durante longo tempo, em função das rotinas do trabalho. Nessa transição, ela pode representar oportunidades para o desenvolvimento pessoal, desde que sejam descobertas as potencialidades e fontes de prazer [...]</w:t>
      </w:r>
      <w:r w:rsidRPr="00234A80">
        <w:rPr>
          <w:i w:val="0"/>
          <w:color w:val="auto"/>
        </w:rPr>
        <w:t xml:space="preserve"> (p.39)</w:t>
      </w:r>
      <w:r w:rsidRPr="00234A80">
        <w:rPr>
          <w:i w:val="0"/>
          <w:color w:val="auto"/>
          <w:vertAlign w:val="superscript"/>
        </w:rPr>
        <w:t>9</w:t>
      </w:r>
      <w:r w:rsidRPr="00234A80">
        <w:rPr>
          <w:i w:val="0"/>
          <w:color w:val="auto"/>
        </w:rPr>
        <w:t>.</w:t>
      </w:r>
    </w:p>
    <w:p w14:paraId="78B3BA91" w14:textId="77777777" w:rsidR="00417C0C" w:rsidRPr="000E5AAC" w:rsidRDefault="0025052B" w:rsidP="00713C38">
      <w:pPr>
        <w:spacing w:after="0" w:line="360" w:lineRule="auto"/>
        <w:jc w:val="both"/>
      </w:pPr>
      <w:r w:rsidRPr="004021A8">
        <w:rPr>
          <w:rFonts w:ascii="Times New Roman" w:hAnsi="Times New Roman"/>
          <w:sz w:val="24"/>
        </w:rPr>
        <w:t>A Entrevis</w:t>
      </w:r>
      <w:r w:rsidR="00821618">
        <w:rPr>
          <w:rFonts w:ascii="Times New Roman" w:hAnsi="Times New Roman"/>
          <w:sz w:val="24"/>
        </w:rPr>
        <w:t>tada</w:t>
      </w:r>
      <w:r w:rsidR="006734C3">
        <w:rPr>
          <w:rFonts w:ascii="Times New Roman" w:hAnsi="Times New Roman"/>
          <w:sz w:val="24"/>
        </w:rPr>
        <w:t xml:space="preserve"> E traçou</w:t>
      </w:r>
      <w:r w:rsidRPr="004021A8">
        <w:rPr>
          <w:rFonts w:ascii="Times New Roman" w:hAnsi="Times New Roman"/>
          <w:sz w:val="24"/>
        </w:rPr>
        <w:t xml:space="preserve"> projeto</w:t>
      </w:r>
      <w:r w:rsidR="006734C3">
        <w:rPr>
          <w:rFonts w:ascii="Times New Roman" w:hAnsi="Times New Roman"/>
          <w:sz w:val="24"/>
        </w:rPr>
        <w:t>s e</w:t>
      </w:r>
      <w:r>
        <w:rPr>
          <w:rFonts w:ascii="Times New Roman" w:hAnsi="Times New Roman"/>
          <w:sz w:val="24"/>
        </w:rPr>
        <w:t xml:space="preserve"> metas</w:t>
      </w:r>
      <w:r w:rsidRPr="004021A8">
        <w:rPr>
          <w:rFonts w:ascii="Times New Roman" w:hAnsi="Times New Roman"/>
          <w:sz w:val="24"/>
        </w:rPr>
        <w:t xml:space="preserve"> a serem realiz</w:t>
      </w:r>
      <w:r>
        <w:rPr>
          <w:rFonts w:ascii="Times New Roman" w:hAnsi="Times New Roman"/>
          <w:sz w:val="24"/>
        </w:rPr>
        <w:t>adas após a aposentadoria, entretanto</w:t>
      </w:r>
      <w:r w:rsidRPr="004021A8">
        <w:rPr>
          <w:rFonts w:ascii="Times New Roman" w:hAnsi="Times New Roman"/>
          <w:sz w:val="24"/>
        </w:rPr>
        <w:t xml:space="preserve"> </w:t>
      </w:r>
      <w:r w:rsidR="006734C3">
        <w:rPr>
          <w:rFonts w:ascii="Times New Roman" w:hAnsi="Times New Roman"/>
          <w:sz w:val="24"/>
        </w:rPr>
        <w:t xml:space="preserve">não consegue colocar </w:t>
      </w:r>
      <w:r w:rsidR="00821618">
        <w:rPr>
          <w:rFonts w:ascii="Times New Roman" w:hAnsi="Times New Roman"/>
          <w:sz w:val="24"/>
        </w:rPr>
        <w:t>as ideias</w:t>
      </w:r>
      <w:r w:rsidRPr="004021A8">
        <w:rPr>
          <w:rFonts w:ascii="Times New Roman" w:hAnsi="Times New Roman"/>
          <w:sz w:val="24"/>
        </w:rPr>
        <w:t xml:space="preserve"> exacerba</w:t>
      </w:r>
      <w:r w:rsidR="00821618">
        <w:rPr>
          <w:rFonts w:ascii="Times New Roman" w:hAnsi="Times New Roman"/>
          <w:sz w:val="24"/>
        </w:rPr>
        <w:t>das</w:t>
      </w:r>
      <w:r w:rsidR="00250812">
        <w:rPr>
          <w:rFonts w:ascii="Times New Roman" w:hAnsi="Times New Roman"/>
          <w:sz w:val="24"/>
        </w:rPr>
        <w:t xml:space="preserve"> em prática, ou ainda</w:t>
      </w:r>
      <w:r w:rsidRPr="004021A8">
        <w:rPr>
          <w:rFonts w:ascii="Times New Roman" w:hAnsi="Times New Roman"/>
          <w:sz w:val="24"/>
        </w:rPr>
        <w:t xml:space="preserve"> </w:t>
      </w:r>
      <w:r w:rsidR="006734C3">
        <w:rPr>
          <w:rFonts w:ascii="Times New Roman" w:hAnsi="Times New Roman"/>
          <w:sz w:val="24"/>
        </w:rPr>
        <w:t xml:space="preserve">a não desvinculação </w:t>
      </w:r>
      <w:r w:rsidRPr="004021A8">
        <w:rPr>
          <w:rFonts w:ascii="Times New Roman" w:hAnsi="Times New Roman"/>
          <w:sz w:val="24"/>
        </w:rPr>
        <w:t>do trabalho</w:t>
      </w:r>
      <w:r w:rsidR="006734C3">
        <w:rPr>
          <w:rFonts w:ascii="Times New Roman" w:hAnsi="Times New Roman"/>
          <w:sz w:val="24"/>
        </w:rPr>
        <w:t xml:space="preserve"> (</w:t>
      </w:r>
      <w:r w:rsidR="00250812">
        <w:rPr>
          <w:rFonts w:ascii="Times New Roman" w:hAnsi="Times New Roman"/>
          <w:sz w:val="24"/>
        </w:rPr>
        <w:t xml:space="preserve">pois </w:t>
      </w:r>
      <w:r w:rsidR="006734C3">
        <w:rPr>
          <w:rFonts w:ascii="Times New Roman" w:hAnsi="Times New Roman"/>
          <w:sz w:val="24"/>
        </w:rPr>
        <w:t>continua a contribuir com a instituição)</w:t>
      </w:r>
      <w:r w:rsidRPr="004021A8">
        <w:rPr>
          <w:rFonts w:ascii="Times New Roman" w:hAnsi="Times New Roman"/>
          <w:sz w:val="24"/>
        </w:rPr>
        <w:t>,</w:t>
      </w:r>
      <w:r w:rsidR="006734C3">
        <w:rPr>
          <w:rFonts w:ascii="Times New Roman" w:hAnsi="Times New Roman"/>
          <w:sz w:val="24"/>
        </w:rPr>
        <w:t xml:space="preserve"> </w:t>
      </w:r>
      <w:r w:rsidR="006734C3" w:rsidRPr="006F5AAF">
        <w:rPr>
          <w:rFonts w:ascii="Times New Roman" w:hAnsi="Times New Roman"/>
          <w:sz w:val="24"/>
        </w:rPr>
        <w:t>acentua</w:t>
      </w:r>
      <w:r w:rsidR="001332F4" w:rsidRPr="006F5AAF">
        <w:rPr>
          <w:rFonts w:ascii="Times New Roman" w:hAnsi="Times New Roman"/>
          <w:sz w:val="24"/>
        </w:rPr>
        <w:t>ndo</w:t>
      </w:r>
      <w:r w:rsidR="006734C3">
        <w:rPr>
          <w:rFonts w:ascii="Times New Roman" w:hAnsi="Times New Roman"/>
          <w:sz w:val="24"/>
        </w:rPr>
        <w:t xml:space="preserve"> o sentimento de ansiedade e angustia.</w:t>
      </w:r>
      <w:r w:rsidR="00C53043">
        <w:rPr>
          <w:rFonts w:ascii="Times New Roman" w:hAnsi="Times New Roman"/>
          <w:sz w:val="24"/>
        </w:rPr>
        <w:t xml:space="preserve"> De acordo com </w:t>
      </w:r>
      <w:r w:rsidR="0067702B" w:rsidRPr="00C53043">
        <w:rPr>
          <w:rFonts w:ascii="Times New Roman" w:hAnsi="Times New Roman"/>
          <w:sz w:val="24"/>
          <w:szCs w:val="24"/>
          <w:vertAlign w:val="superscript"/>
        </w:rPr>
        <w:t>9</w:t>
      </w:r>
      <w:r w:rsidR="000E5AAC" w:rsidRPr="00E739FF">
        <w:rPr>
          <w:rFonts w:ascii="Times New Roman" w:hAnsi="Times New Roman"/>
          <w:sz w:val="24"/>
          <w:szCs w:val="24"/>
        </w:rPr>
        <w:t xml:space="preserve"> </w:t>
      </w:r>
      <w:r w:rsidR="0067702B">
        <w:rPr>
          <w:rFonts w:ascii="Times New Roman" w:hAnsi="Times New Roman"/>
          <w:sz w:val="24"/>
          <w:szCs w:val="24"/>
        </w:rPr>
        <w:t>a</w:t>
      </w:r>
      <w:r w:rsidR="000E5AAC">
        <w:rPr>
          <w:rFonts w:ascii="Times New Roman" w:hAnsi="Times New Roman"/>
          <w:sz w:val="24"/>
          <w:szCs w:val="24"/>
        </w:rPr>
        <w:t xml:space="preserve"> ausência da atividade decorrente da aposentadoria pode gerar perda do sentido da vida, a não desvinculação com a atividade laboral </w:t>
      </w:r>
      <w:r w:rsidR="00250812">
        <w:rPr>
          <w:rFonts w:ascii="Times New Roman" w:hAnsi="Times New Roman"/>
          <w:sz w:val="24"/>
          <w:szCs w:val="24"/>
        </w:rPr>
        <w:t>poderá acarretar o</w:t>
      </w:r>
      <w:r w:rsidR="000E5AAC">
        <w:rPr>
          <w:rFonts w:ascii="Times New Roman" w:hAnsi="Times New Roman"/>
          <w:sz w:val="24"/>
          <w:szCs w:val="24"/>
        </w:rPr>
        <w:t xml:space="preserve"> sentimento de perda e desamparo, dificultando </w:t>
      </w:r>
      <w:r w:rsidR="00250812">
        <w:rPr>
          <w:rFonts w:ascii="Times New Roman" w:hAnsi="Times New Roman"/>
          <w:sz w:val="24"/>
          <w:szCs w:val="24"/>
        </w:rPr>
        <w:t>a estabilidade emocional</w:t>
      </w:r>
      <w:r w:rsidR="00250812">
        <w:rPr>
          <w:rFonts w:ascii="Times New Roman" w:hAnsi="Times New Roman"/>
          <w:color w:val="000000"/>
          <w:sz w:val="24"/>
          <w:szCs w:val="24"/>
        </w:rPr>
        <w:t>.</w:t>
      </w:r>
    </w:p>
    <w:p w14:paraId="22094337" w14:textId="77777777" w:rsidR="00417C0C" w:rsidRPr="00234A80" w:rsidRDefault="00417C0C" w:rsidP="00234A80">
      <w:pPr>
        <w:pStyle w:val="Citao"/>
        <w:spacing w:line="360" w:lineRule="auto"/>
        <w:rPr>
          <w:sz w:val="24"/>
          <w:szCs w:val="24"/>
        </w:rPr>
      </w:pPr>
      <w:r w:rsidRPr="00234A80">
        <w:rPr>
          <w:sz w:val="24"/>
          <w:szCs w:val="24"/>
        </w:rPr>
        <w:t xml:space="preserve">“[...] eu tenho projetos eu tenho objetivos, mas se </w:t>
      </w:r>
      <w:proofErr w:type="gramStart"/>
      <w:r w:rsidRPr="00234A80">
        <w:rPr>
          <w:sz w:val="24"/>
          <w:szCs w:val="24"/>
        </w:rPr>
        <w:t>tu me perguntar</w:t>
      </w:r>
      <w:proofErr w:type="gramEnd"/>
      <w:r w:rsidRPr="00234A80">
        <w:rPr>
          <w:sz w:val="24"/>
          <w:szCs w:val="24"/>
        </w:rPr>
        <w:t xml:space="preserve"> nesse momento agora, eu estou um pouco per</w:t>
      </w:r>
      <w:r w:rsidR="000F3782" w:rsidRPr="00234A80">
        <w:rPr>
          <w:sz w:val="24"/>
          <w:szCs w:val="24"/>
        </w:rPr>
        <w:t>dida</w:t>
      </w:r>
      <w:r w:rsidR="00353E81" w:rsidRPr="00234A80">
        <w:rPr>
          <w:sz w:val="24"/>
          <w:szCs w:val="24"/>
        </w:rPr>
        <w:t>.”</w:t>
      </w:r>
      <w:r w:rsidRPr="00234A80">
        <w:rPr>
          <w:sz w:val="24"/>
          <w:szCs w:val="24"/>
        </w:rPr>
        <w:t xml:space="preserve"> (Entrevista</w:t>
      </w:r>
      <w:r w:rsidR="00250812" w:rsidRPr="00234A80">
        <w:rPr>
          <w:sz w:val="24"/>
          <w:szCs w:val="24"/>
        </w:rPr>
        <w:t xml:space="preserve"> </w:t>
      </w:r>
      <w:r w:rsidRPr="00234A80">
        <w:rPr>
          <w:sz w:val="24"/>
          <w:szCs w:val="24"/>
        </w:rPr>
        <w:t>E)</w:t>
      </w:r>
    </w:p>
    <w:p w14:paraId="5864563E" w14:textId="77777777" w:rsidR="001D1E66" w:rsidRPr="001D1E66" w:rsidRDefault="00417C0C" w:rsidP="00713C3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1E66">
        <w:rPr>
          <w:rFonts w:ascii="Times New Roman" w:hAnsi="Times New Roman"/>
          <w:sz w:val="24"/>
          <w:szCs w:val="24"/>
        </w:rPr>
        <w:t>Essa cita</w:t>
      </w:r>
      <w:r w:rsidR="00250812">
        <w:rPr>
          <w:rFonts w:ascii="Times New Roman" w:hAnsi="Times New Roman"/>
          <w:sz w:val="24"/>
          <w:szCs w:val="24"/>
        </w:rPr>
        <w:t xml:space="preserve">ção refere-se a </w:t>
      </w:r>
      <w:r w:rsidR="00250812" w:rsidRPr="001332F4">
        <w:rPr>
          <w:rFonts w:ascii="Times New Roman" w:hAnsi="Times New Roman"/>
          <w:sz w:val="24"/>
          <w:szCs w:val="24"/>
        </w:rPr>
        <w:t>Entrevista</w:t>
      </w:r>
      <w:r w:rsidR="00E739FF">
        <w:rPr>
          <w:rFonts w:ascii="Times New Roman" w:hAnsi="Times New Roman"/>
          <w:sz w:val="24"/>
          <w:szCs w:val="24"/>
        </w:rPr>
        <w:t>da</w:t>
      </w:r>
      <w:r w:rsidRPr="001332F4">
        <w:rPr>
          <w:rFonts w:ascii="Times New Roman" w:hAnsi="Times New Roman"/>
          <w:sz w:val="24"/>
          <w:szCs w:val="24"/>
        </w:rPr>
        <w:t xml:space="preserve"> E,</w:t>
      </w:r>
      <w:r w:rsidRPr="001D1E66">
        <w:rPr>
          <w:rFonts w:ascii="Times New Roman" w:hAnsi="Times New Roman"/>
          <w:sz w:val="24"/>
          <w:szCs w:val="24"/>
        </w:rPr>
        <w:t xml:space="preserve"> </w:t>
      </w:r>
      <w:r w:rsidRPr="006F5AAF">
        <w:rPr>
          <w:rFonts w:ascii="Times New Roman" w:hAnsi="Times New Roman"/>
          <w:sz w:val="24"/>
          <w:szCs w:val="24"/>
        </w:rPr>
        <w:t xml:space="preserve">a qual </w:t>
      </w:r>
      <w:r w:rsidR="001332F4" w:rsidRPr="006F5AAF">
        <w:rPr>
          <w:rFonts w:ascii="Times New Roman" w:hAnsi="Times New Roman"/>
          <w:sz w:val="24"/>
          <w:szCs w:val="24"/>
        </w:rPr>
        <w:t>relata estar</w:t>
      </w:r>
      <w:r w:rsidRPr="001D1E66">
        <w:rPr>
          <w:rFonts w:ascii="Times New Roman" w:hAnsi="Times New Roman"/>
          <w:sz w:val="24"/>
          <w:szCs w:val="24"/>
        </w:rPr>
        <w:t xml:space="preserve"> passando por um período de transição conturbado, por mais que tenha conseguido fazer o planejamento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E66">
        <w:rPr>
          <w:rFonts w:ascii="Times New Roman" w:hAnsi="Times New Roman"/>
          <w:sz w:val="24"/>
          <w:szCs w:val="24"/>
        </w:rPr>
        <w:t xml:space="preserve">da aposentadoria, esse momento não está </w:t>
      </w:r>
      <w:r w:rsidR="003A3E91">
        <w:rPr>
          <w:rFonts w:ascii="Times New Roman" w:hAnsi="Times New Roman"/>
          <w:sz w:val="24"/>
          <w:szCs w:val="24"/>
        </w:rPr>
        <w:t>sendo</w:t>
      </w:r>
      <w:r w:rsidRPr="001D1E66">
        <w:rPr>
          <w:rFonts w:ascii="Times New Roman" w:hAnsi="Times New Roman"/>
          <w:sz w:val="24"/>
          <w:szCs w:val="24"/>
        </w:rPr>
        <w:t xml:space="preserve"> como o idealizado, </w:t>
      </w:r>
      <w:r>
        <w:rPr>
          <w:rFonts w:ascii="Times New Roman" w:hAnsi="Times New Roman"/>
          <w:sz w:val="24"/>
          <w:szCs w:val="24"/>
        </w:rPr>
        <w:t xml:space="preserve">apresentando dificuldades para se reorganizar e </w:t>
      </w:r>
      <w:proofErr w:type="spellStart"/>
      <w:r>
        <w:rPr>
          <w:rFonts w:ascii="Times New Roman" w:hAnsi="Times New Roman"/>
          <w:sz w:val="24"/>
          <w:szCs w:val="24"/>
        </w:rPr>
        <w:t>ressignificar</w:t>
      </w:r>
      <w:proofErr w:type="spellEnd"/>
      <w:r>
        <w:rPr>
          <w:rFonts w:ascii="Times New Roman" w:hAnsi="Times New Roman"/>
          <w:sz w:val="24"/>
          <w:szCs w:val="24"/>
        </w:rPr>
        <w:t xml:space="preserve"> o cotidiano. </w:t>
      </w:r>
      <w:r w:rsidR="004021A8">
        <w:rPr>
          <w:rFonts w:ascii="Times New Roman" w:hAnsi="Times New Roman"/>
          <w:sz w:val="24"/>
        </w:rPr>
        <w:t>Esse relato se contrapõe ao do E</w:t>
      </w:r>
      <w:r w:rsidR="004021A8" w:rsidRPr="004021A8">
        <w:rPr>
          <w:rFonts w:ascii="Times New Roman" w:hAnsi="Times New Roman"/>
          <w:sz w:val="24"/>
        </w:rPr>
        <w:t>ntrevist</w:t>
      </w:r>
      <w:r w:rsidR="00250812">
        <w:rPr>
          <w:rFonts w:ascii="Times New Roman" w:hAnsi="Times New Roman"/>
          <w:sz w:val="24"/>
        </w:rPr>
        <w:t>a</w:t>
      </w:r>
      <w:r w:rsidR="00E739FF">
        <w:rPr>
          <w:rFonts w:ascii="Times New Roman" w:hAnsi="Times New Roman"/>
          <w:sz w:val="24"/>
        </w:rPr>
        <w:t>do</w:t>
      </w:r>
      <w:r w:rsidR="004021A8">
        <w:rPr>
          <w:rFonts w:ascii="Times New Roman" w:hAnsi="Times New Roman"/>
          <w:sz w:val="24"/>
        </w:rPr>
        <w:t xml:space="preserve"> F</w:t>
      </w:r>
      <w:r w:rsidR="004021A8" w:rsidRPr="004021A8">
        <w:rPr>
          <w:rFonts w:ascii="Times New Roman" w:hAnsi="Times New Roman"/>
          <w:sz w:val="24"/>
        </w:rPr>
        <w:t xml:space="preserve">, ambos estão em um período de transição, aposentados </w:t>
      </w:r>
      <w:r w:rsidR="002C5C34">
        <w:rPr>
          <w:rFonts w:ascii="Times New Roman" w:hAnsi="Times New Roman"/>
          <w:sz w:val="24"/>
        </w:rPr>
        <w:t>pela</w:t>
      </w:r>
      <w:r w:rsidR="004021A8" w:rsidRPr="004021A8">
        <w:rPr>
          <w:rFonts w:ascii="Times New Roman" w:hAnsi="Times New Roman"/>
          <w:sz w:val="24"/>
        </w:rPr>
        <w:t xml:space="preserve"> mesma atividade laboral, </w:t>
      </w:r>
      <w:r w:rsidR="00E739FF">
        <w:rPr>
          <w:rFonts w:ascii="Times New Roman" w:hAnsi="Times New Roman"/>
          <w:sz w:val="24"/>
        </w:rPr>
        <w:t>e os mesmos</w:t>
      </w:r>
      <w:r w:rsidR="004021A8" w:rsidRPr="004021A8">
        <w:rPr>
          <w:rFonts w:ascii="Times New Roman" w:hAnsi="Times New Roman"/>
          <w:sz w:val="24"/>
        </w:rPr>
        <w:t xml:space="preserve"> se planejaram para a apose</w:t>
      </w:r>
      <w:r w:rsidR="004021A8">
        <w:rPr>
          <w:rFonts w:ascii="Times New Roman" w:hAnsi="Times New Roman"/>
          <w:sz w:val="24"/>
        </w:rPr>
        <w:t>ntadoria, entretanto é notória a diferença de</w:t>
      </w:r>
      <w:r w:rsidR="004021A8" w:rsidRPr="004021A8">
        <w:rPr>
          <w:rFonts w:ascii="Times New Roman" w:hAnsi="Times New Roman"/>
          <w:sz w:val="24"/>
        </w:rPr>
        <w:t xml:space="preserve"> ressignificação</w:t>
      </w:r>
      <w:r w:rsidR="00555ACB">
        <w:rPr>
          <w:rFonts w:ascii="Times New Roman" w:hAnsi="Times New Roman"/>
          <w:sz w:val="24"/>
        </w:rPr>
        <w:t xml:space="preserve"> do cotidiano</w:t>
      </w:r>
      <w:r w:rsidR="004021A8" w:rsidRPr="004021A8">
        <w:rPr>
          <w:rFonts w:ascii="Times New Roman" w:hAnsi="Times New Roman"/>
          <w:sz w:val="24"/>
        </w:rPr>
        <w:t xml:space="preserve"> dada por cada um deles. </w:t>
      </w:r>
      <w:r w:rsidR="001D1E66">
        <w:rPr>
          <w:rFonts w:ascii="Times New Roman" w:hAnsi="Times New Roman"/>
          <w:sz w:val="24"/>
          <w:szCs w:val="24"/>
        </w:rPr>
        <w:t>O cotidiano só apresentará outro sentido a</w:t>
      </w:r>
      <w:r w:rsidR="00DA0B25">
        <w:rPr>
          <w:rFonts w:ascii="Times New Roman" w:hAnsi="Times New Roman"/>
          <w:sz w:val="24"/>
          <w:szCs w:val="24"/>
        </w:rPr>
        <w:t>os aposentados a</w:t>
      </w:r>
      <w:r w:rsidR="001D1E66">
        <w:rPr>
          <w:rFonts w:ascii="Times New Roman" w:hAnsi="Times New Roman"/>
          <w:sz w:val="24"/>
          <w:szCs w:val="24"/>
        </w:rPr>
        <w:t xml:space="preserve"> partir do momento </w:t>
      </w:r>
      <w:r w:rsidR="001D1E66">
        <w:rPr>
          <w:rFonts w:ascii="Times New Roman" w:hAnsi="Times New Roman"/>
          <w:sz w:val="24"/>
          <w:szCs w:val="24"/>
        </w:rPr>
        <w:lastRenderedPageBreak/>
        <w:t xml:space="preserve">que </w:t>
      </w:r>
      <w:r w:rsidR="00DA0B25">
        <w:rPr>
          <w:rFonts w:ascii="Times New Roman" w:hAnsi="Times New Roman"/>
          <w:sz w:val="24"/>
          <w:szCs w:val="24"/>
        </w:rPr>
        <w:t xml:space="preserve">os mesmos consigam perceber </w:t>
      </w:r>
      <w:r w:rsidR="001D1E66">
        <w:rPr>
          <w:rFonts w:ascii="Times New Roman" w:hAnsi="Times New Roman"/>
          <w:sz w:val="24"/>
          <w:szCs w:val="24"/>
        </w:rPr>
        <w:t>as outras potencialidades ex</w:t>
      </w:r>
      <w:r w:rsidR="00DA0B25">
        <w:rPr>
          <w:rFonts w:ascii="Times New Roman" w:hAnsi="Times New Roman"/>
          <w:sz w:val="24"/>
          <w:szCs w:val="24"/>
        </w:rPr>
        <w:t>istentes em si, ou seja, que eles</w:t>
      </w:r>
      <w:r w:rsidR="001D1E66">
        <w:rPr>
          <w:rFonts w:ascii="Times New Roman" w:hAnsi="Times New Roman"/>
          <w:sz w:val="24"/>
          <w:szCs w:val="24"/>
        </w:rPr>
        <w:t xml:space="preserve"> consiga</w:t>
      </w:r>
      <w:r w:rsidR="00DA0B25">
        <w:rPr>
          <w:rFonts w:ascii="Times New Roman" w:hAnsi="Times New Roman"/>
          <w:sz w:val="24"/>
          <w:szCs w:val="24"/>
        </w:rPr>
        <w:t>m</w:t>
      </w:r>
      <w:r w:rsidR="001D1E66">
        <w:rPr>
          <w:rFonts w:ascii="Times New Roman" w:hAnsi="Times New Roman"/>
          <w:sz w:val="24"/>
          <w:szCs w:val="24"/>
        </w:rPr>
        <w:t xml:space="preserve"> se reinventar, para então fazer o mesmo com o seu cotidiano. </w:t>
      </w:r>
    </w:p>
    <w:p w14:paraId="1C4D6A62" w14:textId="77777777" w:rsidR="0067702B" w:rsidRDefault="0067702B" w:rsidP="00E60C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0F6ED9E" w14:textId="77777777" w:rsidR="003F544C" w:rsidRDefault="00FA1614" w:rsidP="00E60C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Considerações Finais</w:t>
      </w:r>
    </w:p>
    <w:p w14:paraId="7C06B331" w14:textId="77777777" w:rsidR="00F41FD5" w:rsidRDefault="00F41FD5" w:rsidP="00E60C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815551D" w14:textId="77777777" w:rsidR="00850A8B" w:rsidRDefault="00850A8B" w:rsidP="00713C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0A8B">
        <w:rPr>
          <w:rFonts w:ascii="Times New Roman" w:hAnsi="Times New Roman"/>
          <w:sz w:val="24"/>
          <w:szCs w:val="24"/>
        </w:rPr>
        <w:t>Diante do exp</w:t>
      </w:r>
      <w:r w:rsidR="00250812">
        <w:rPr>
          <w:rFonts w:ascii="Times New Roman" w:hAnsi="Times New Roman"/>
          <w:sz w:val="24"/>
          <w:szCs w:val="24"/>
        </w:rPr>
        <w:t>osto foi percebido que este estudo</w:t>
      </w:r>
      <w:r w:rsidRPr="00850A8B">
        <w:rPr>
          <w:rFonts w:ascii="Times New Roman" w:hAnsi="Times New Roman"/>
          <w:sz w:val="24"/>
          <w:szCs w:val="24"/>
        </w:rPr>
        <w:t xml:space="preserve"> traz muitas reflexões nas implicações acerca da aposentadoria. No decorrer da pesquisa foi possível notar que a maioria dos entrevistados não tiveram um planejam</w:t>
      </w:r>
      <w:r w:rsidR="00250812">
        <w:rPr>
          <w:rFonts w:ascii="Times New Roman" w:hAnsi="Times New Roman"/>
          <w:sz w:val="24"/>
          <w:szCs w:val="24"/>
        </w:rPr>
        <w:t>ento</w:t>
      </w:r>
      <w:r w:rsidRPr="00850A8B">
        <w:rPr>
          <w:rFonts w:ascii="Times New Roman" w:hAnsi="Times New Roman"/>
          <w:sz w:val="24"/>
          <w:szCs w:val="24"/>
        </w:rPr>
        <w:t xml:space="preserve"> para a </w:t>
      </w:r>
      <w:r w:rsidR="00C216C1" w:rsidRPr="00850A8B">
        <w:rPr>
          <w:rFonts w:ascii="Times New Roman" w:hAnsi="Times New Roman"/>
          <w:sz w:val="24"/>
          <w:szCs w:val="24"/>
        </w:rPr>
        <w:t>aposentadoria</w:t>
      </w:r>
      <w:r w:rsidR="00C216C1">
        <w:rPr>
          <w:rFonts w:ascii="Times New Roman" w:hAnsi="Times New Roman"/>
          <w:sz w:val="24"/>
          <w:szCs w:val="24"/>
        </w:rPr>
        <w:t>,</w:t>
      </w:r>
      <w:r w:rsidR="00250812">
        <w:rPr>
          <w:rFonts w:ascii="Times New Roman" w:hAnsi="Times New Roman"/>
          <w:sz w:val="24"/>
          <w:szCs w:val="24"/>
        </w:rPr>
        <w:t xml:space="preserve"> ao mesmo tempo</w:t>
      </w:r>
      <w:r w:rsidR="00C216C1">
        <w:rPr>
          <w:rFonts w:ascii="Times New Roman" w:hAnsi="Times New Roman"/>
          <w:sz w:val="24"/>
          <w:szCs w:val="24"/>
        </w:rPr>
        <w:t xml:space="preserve"> </w:t>
      </w:r>
      <w:r w:rsidR="00C216C1" w:rsidRPr="00850A8B">
        <w:rPr>
          <w:rFonts w:ascii="Times New Roman" w:hAnsi="Times New Roman"/>
          <w:sz w:val="24"/>
          <w:szCs w:val="24"/>
        </w:rPr>
        <w:t>compreende</w:t>
      </w:r>
      <w:r w:rsidRPr="00850A8B">
        <w:rPr>
          <w:rFonts w:ascii="Times New Roman" w:hAnsi="Times New Roman"/>
          <w:sz w:val="24"/>
          <w:szCs w:val="24"/>
        </w:rPr>
        <w:t xml:space="preserve">-se que, o motivo pelo </w:t>
      </w:r>
      <w:r w:rsidR="006F4FB8">
        <w:rPr>
          <w:rFonts w:ascii="Times New Roman" w:hAnsi="Times New Roman"/>
          <w:sz w:val="24"/>
          <w:szCs w:val="24"/>
        </w:rPr>
        <w:t>qual se aposentam são diversos. Deste modo,</w:t>
      </w:r>
      <w:r w:rsidRPr="00850A8B">
        <w:rPr>
          <w:rFonts w:ascii="Times New Roman" w:hAnsi="Times New Roman"/>
          <w:sz w:val="24"/>
          <w:szCs w:val="24"/>
        </w:rPr>
        <w:t xml:space="preserve"> </w:t>
      </w:r>
      <w:r w:rsidR="006F4FB8">
        <w:rPr>
          <w:rFonts w:ascii="Times New Roman" w:hAnsi="Times New Roman"/>
          <w:sz w:val="24"/>
          <w:szCs w:val="24"/>
        </w:rPr>
        <w:t>pode-se considerar que</w:t>
      </w:r>
      <w:r w:rsidRPr="00850A8B">
        <w:rPr>
          <w:rFonts w:ascii="Times New Roman" w:hAnsi="Times New Roman"/>
          <w:sz w:val="24"/>
          <w:szCs w:val="24"/>
        </w:rPr>
        <w:t xml:space="preserve"> </w:t>
      </w:r>
      <w:r w:rsidR="00C216C1">
        <w:rPr>
          <w:rFonts w:ascii="Times New Roman" w:hAnsi="Times New Roman"/>
          <w:sz w:val="24"/>
          <w:szCs w:val="24"/>
        </w:rPr>
        <w:t>a falta de planejamento, bem como as diferentes motivações para a aposentadoria irá</w:t>
      </w:r>
      <w:r w:rsidRPr="00850A8B">
        <w:rPr>
          <w:rFonts w:ascii="Times New Roman" w:hAnsi="Times New Roman"/>
          <w:sz w:val="24"/>
          <w:szCs w:val="24"/>
        </w:rPr>
        <w:t xml:space="preserve"> se dar de forma subjetiva a cada </w:t>
      </w:r>
      <w:r w:rsidR="00250812">
        <w:rPr>
          <w:rFonts w:ascii="Times New Roman" w:hAnsi="Times New Roman"/>
          <w:sz w:val="24"/>
          <w:szCs w:val="24"/>
        </w:rPr>
        <w:t>indivíduo, interferindo no modo de enfrentamento da nova fase.</w:t>
      </w:r>
      <w:r w:rsidRPr="00850A8B">
        <w:rPr>
          <w:rFonts w:ascii="Times New Roman" w:hAnsi="Times New Roman"/>
          <w:sz w:val="24"/>
          <w:szCs w:val="24"/>
        </w:rPr>
        <w:t xml:space="preserve"> </w:t>
      </w:r>
    </w:p>
    <w:p w14:paraId="556F0C2E" w14:textId="77777777" w:rsidR="00850A8B" w:rsidRDefault="00C216C1" w:rsidP="00713C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importância da desvinculação do trabalho</w:t>
      </w:r>
      <w:r w:rsidR="00C67CE6">
        <w:rPr>
          <w:rFonts w:ascii="Times New Roman" w:hAnsi="Times New Roman"/>
          <w:sz w:val="24"/>
          <w:szCs w:val="24"/>
        </w:rPr>
        <w:t xml:space="preserve"> é</w:t>
      </w:r>
      <w:r>
        <w:rPr>
          <w:rFonts w:ascii="Times New Roman" w:hAnsi="Times New Roman"/>
          <w:sz w:val="24"/>
          <w:szCs w:val="24"/>
        </w:rPr>
        <w:t xml:space="preserve"> destacada,</w:t>
      </w:r>
      <w:r w:rsidR="006F4FB8">
        <w:rPr>
          <w:rFonts w:ascii="Times New Roman" w:hAnsi="Times New Roman"/>
          <w:sz w:val="24"/>
          <w:szCs w:val="24"/>
        </w:rPr>
        <w:t xml:space="preserve"> </w:t>
      </w:r>
      <w:r w:rsidR="00850A8B" w:rsidRPr="00850A8B">
        <w:rPr>
          <w:rFonts w:ascii="Times New Roman" w:hAnsi="Times New Roman"/>
          <w:sz w:val="24"/>
          <w:szCs w:val="24"/>
        </w:rPr>
        <w:t xml:space="preserve">para tornar </w:t>
      </w:r>
      <w:r w:rsidR="006F4FB8">
        <w:rPr>
          <w:rFonts w:ascii="Times New Roman" w:hAnsi="Times New Roman"/>
          <w:sz w:val="24"/>
          <w:szCs w:val="24"/>
        </w:rPr>
        <w:t>o</w:t>
      </w:r>
      <w:r w:rsidR="00850A8B" w:rsidRPr="00850A8B">
        <w:rPr>
          <w:rFonts w:ascii="Times New Roman" w:hAnsi="Times New Roman"/>
          <w:sz w:val="24"/>
          <w:szCs w:val="24"/>
        </w:rPr>
        <w:t xml:space="preserve"> momento </w:t>
      </w:r>
      <w:r w:rsidR="006F4FB8">
        <w:rPr>
          <w:rFonts w:ascii="Times New Roman" w:hAnsi="Times New Roman"/>
          <w:sz w:val="24"/>
          <w:szCs w:val="24"/>
        </w:rPr>
        <w:t xml:space="preserve">da aposentadoria </w:t>
      </w:r>
      <w:r w:rsidR="00850A8B" w:rsidRPr="00850A8B">
        <w:rPr>
          <w:rFonts w:ascii="Times New Roman" w:hAnsi="Times New Roman"/>
          <w:sz w:val="24"/>
          <w:szCs w:val="24"/>
        </w:rPr>
        <w:t xml:space="preserve">menos impactante, pois ao pensar nesse processo </w:t>
      </w:r>
      <w:r w:rsidR="006F4FB8">
        <w:rPr>
          <w:rFonts w:ascii="Times New Roman" w:hAnsi="Times New Roman"/>
          <w:sz w:val="24"/>
          <w:szCs w:val="24"/>
        </w:rPr>
        <w:t>identifica-se</w:t>
      </w:r>
      <w:r w:rsidR="00850A8B" w:rsidRPr="00850A8B">
        <w:rPr>
          <w:rFonts w:ascii="Times New Roman" w:hAnsi="Times New Roman"/>
          <w:sz w:val="24"/>
          <w:szCs w:val="24"/>
        </w:rPr>
        <w:t xml:space="preserve"> que a maioria dos entrevistados não tiveram esse</w:t>
      </w:r>
      <w:r w:rsidR="00850A8B">
        <w:rPr>
          <w:rFonts w:ascii="Times New Roman" w:hAnsi="Times New Roman"/>
          <w:sz w:val="24"/>
          <w:szCs w:val="24"/>
        </w:rPr>
        <w:t xml:space="preserve"> preparo/planejamento. Percebe-se</w:t>
      </w:r>
      <w:r w:rsidR="00850A8B" w:rsidRPr="00850A8B">
        <w:rPr>
          <w:rFonts w:ascii="Times New Roman" w:hAnsi="Times New Roman"/>
          <w:sz w:val="24"/>
          <w:szCs w:val="24"/>
        </w:rPr>
        <w:t xml:space="preserve"> que o impacto no cotidiano em decorrência da ausência do trabalho</w:t>
      </w:r>
      <w:r w:rsidR="00850A8B">
        <w:rPr>
          <w:rFonts w:ascii="Times New Roman" w:hAnsi="Times New Roman"/>
          <w:sz w:val="24"/>
          <w:szCs w:val="24"/>
        </w:rPr>
        <w:t>,</w:t>
      </w:r>
      <w:r w:rsidR="00850A8B" w:rsidRPr="00850A8B">
        <w:rPr>
          <w:rFonts w:ascii="Times New Roman" w:hAnsi="Times New Roman"/>
          <w:sz w:val="24"/>
          <w:szCs w:val="24"/>
        </w:rPr>
        <w:t xml:space="preserve"> </w:t>
      </w:r>
      <w:r w:rsidR="006F4FB8">
        <w:rPr>
          <w:rFonts w:ascii="Times New Roman" w:hAnsi="Times New Roman"/>
          <w:sz w:val="24"/>
          <w:szCs w:val="24"/>
        </w:rPr>
        <w:t xml:space="preserve">poderá </w:t>
      </w:r>
      <w:r w:rsidR="00850A8B" w:rsidRPr="00850A8B">
        <w:rPr>
          <w:rFonts w:ascii="Times New Roman" w:hAnsi="Times New Roman"/>
          <w:sz w:val="24"/>
          <w:szCs w:val="24"/>
        </w:rPr>
        <w:t xml:space="preserve">acarretar em </w:t>
      </w:r>
      <w:r w:rsidR="00C67CE6">
        <w:rPr>
          <w:rFonts w:ascii="Times New Roman" w:hAnsi="Times New Roman"/>
          <w:sz w:val="24"/>
          <w:szCs w:val="24"/>
        </w:rPr>
        <w:t xml:space="preserve">mudanças positivas e </w:t>
      </w:r>
      <w:r w:rsidR="00C67CE6" w:rsidRPr="006F5AAF">
        <w:rPr>
          <w:rFonts w:ascii="Times New Roman" w:hAnsi="Times New Roman"/>
          <w:sz w:val="24"/>
          <w:szCs w:val="24"/>
        </w:rPr>
        <w:t>negativas, s</w:t>
      </w:r>
      <w:r w:rsidR="006F4FB8" w:rsidRPr="006F5AAF">
        <w:rPr>
          <w:rFonts w:ascii="Times New Roman" w:hAnsi="Times New Roman"/>
          <w:sz w:val="24"/>
          <w:szCs w:val="24"/>
        </w:rPr>
        <w:t>endo</w:t>
      </w:r>
      <w:r w:rsidR="00850A8B" w:rsidRPr="00850A8B">
        <w:rPr>
          <w:rFonts w:ascii="Times New Roman" w:hAnsi="Times New Roman"/>
          <w:sz w:val="24"/>
          <w:szCs w:val="24"/>
        </w:rPr>
        <w:t xml:space="preserve"> importante salientar que o primeiro impacto a ser percebido com a aposentadoria é a ausência de uma rotina que antes era proporcionada pelo trabalho. </w:t>
      </w:r>
    </w:p>
    <w:p w14:paraId="203327F7" w14:textId="77777777" w:rsidR="003F544C" w:rsidRDefault="00731701" w:rsidP="00713C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Nessa direção</w:t>
      </w:r>
      <w:r w:rsidR="00850A8B">
        <w:rPr>
          <w:rFonts w:ascii="Times New Roman" w:hAnsi="Times New Roman"/>
          <w:sz w:val="24"/>
          <w:szCs w:val="24"/>
        </w:rPr>
        <w:t xml:space="preserve">, </w:t>
      </w:r>
      <w:r w:rsidR="00C216C1">
        <w:rPr>
          <w:rFonts w:ascii="Times New Roman" w:hAnsi="Times New Roman"/>
          <w:sz w:val="24"/>
          <w:szCs w:val="24"/>
        </w:rPr>
        <w:t xml:space="preserve">compreende-se que </w:t>
      </w:r>
      <w:r w:rsidR="00850A8B" w:rsidRPr="00850A8B">
        <w:rPr>
          <w:rFonts w:ascii="Times New Roman" w:hAnsi="Times New Roman"/>
          <w:sz w:val="24"/>
          <w:szCs w:val="24"/>
        </w:rPr>
        <w:t>a forma negativa</w:t>
      </w:r>
      <w:r w:rsidR="00C216C1">
        <w:rPr>
          <w:rFonts w:ascii="Times New Roman" w:hAnsi="Times New Roman"/>
          <w:sz w:val="24"/>
          <w:szCs w:val="24"/>
        </w:rPr>
        <w:t xml:space="preserve"> de vivenciar a aposentadoria</w:t>
      </w:r>
      <w:r w:rsidR="00850A8B" w:rsidRPr="00850A8B">
        <w:rPr>
          <w:rFonts w:ascii="Times New Roman" w:hAnsi="Times New Roman"/>
          <w:sz w:val="24"/>
          <w:szCs w:val="24"/>
        </w:rPr>
        <w:t xml:space="preserve"> se deu em virtude do não planejamento da </w:t>
      </w:r>
      <w:r w:rsidR="00C216C1">
        <w:rPr>
          <w:rFonts w:ascii="Times New Roman" w:hAnsi="Times New Roman"/>
          <w:sz w:val="24"/>
          <w:szCs w:val="24"/>
        </w:rPr>
        <w:t>mesma</w:t>
      </w:r>
      <w:r w:rsidR="00850A8B" w:rsidRPr="00850A8B">
        <w:rPr>
          <w:rFonts w:ascii="Times New Roman" w:hAnsi="Times New Roman"/>
          <w:sz w:val="24"/>
          <w:szCs w:val="24"/>
        </w:rPr>
        <w:t xml:space="preserve"> e do significado que o </w:t>
      </w:r>
      <w:r w:rsidR="000575DB">
        <w:rPr>
          <w:rFonts w:ascii="Times New Roman" w:hAnsi="Times New Roman"/>
          <w:sz w:val="24"/>
          <w:szCs w:val="24"/>
        </w:rPr>
        <w:t>trabalho tem na vida do sujeito.</w:t>
      </w:r>
      <w:r w:rsidR="00C216C1">
        <w:rPr>
          <w:rFonts w:ascii="Times New Roman" w:hAnsi="Times New Roman"/>
          <w:sz w:val="24"/>
          <w:szCs w:val="24"/>
        </w:rPr>
        <w:t xml:space="preserve"> Com essa perspectiva re</w:t>
      </w:r>
      <w:r w:rsidR="00850A8B" w:rsidRPr="00850A8B">
        <w:rPr>
          <w:rFonts w:ascii="Times New Roman" w:hAnsi="Times New Roman"/>
          <w:sz w:val="24"/>
          <w:szCs w:val="24"/>
        </w:rPr>
        <w:t>fletiu-se</w:t>
      </w:r>
      <w:r w:rsidR="000575DB">
        <w:rPr>
          <w:rFonts w:ascii="Times New Roman" w:hAnsi="Times New Roman"/>
          <w:sz w:val="24"/>
          <w:szCs w:val="24"/>
        </w:rPr>
        <w:t xml:space="preserve"> sobre a relevância dos projetos de vida que sejam significativos,</w:t>
      </w:r>
      <w:r w:rsidR="00850A8B" w:rsidRPr="00850A8B">
        <w:rPr>
          <w:rFonts w:ascii="Times New Roman" w:hAnsi="Times New Roman"/>
          <w:sz w:val="24"/>
          <w:szCs w:val="24"/>
        </w:rPr>
        <w:t xml:space="preserve"> </w:t>
      </w:r>
      <w:r w:rsidR="00C216C1">
        <w:rPr>
          <w:rFonts w:ascii="Times New Roman" w:hAnsi="Times New Roman"/>
          <w:sz w:val="24"/>
          <w:szCs w:val="24"/>
        </w:rPr>
        <w:t xml:space="preserve">não só no </w:t>
      </w:r>
      <w:r w:rsidR="008910FD">
        <w:rPr>
          <w:rFonts w:ascii="Times New Roman" w:hAnsi="Times New Roman"/>
          <w:sz w:val="24"/>
          <w:szCs w:val="24"/>
        </w:rPr>
        <w:t>final,</w:t>
      </w:r>
      <w:r w:rsidR="00C216C1">
        <w:rPr>
          <w:rFonts w:ascii="Times New Roman" w:hAnsi="Times New Roman"/>
          <w:sz w:val="24"/>
          <w:szCs w:val="24"/>
        </w:rPr>
        <w:t xml:space="preserve"> mas </w:t>
      </w:r>
      <w:r w:rsidR="000575DB">
        <w:rPr>
          <w:rFonts w:ascii="Times New Roman" w:hAnsi="Times New Roman"/>
          <w:sz w:val="24"/>
          <w:szCs w:val="24"/>
        </w:rPr>
        <w:t xml:space="preserve">no decorrer de suas carreiras, </w:t>
      </w:r>
      <w:r w:rsidR="00C216C1">
        <w:rPr>
          <w:rFonts w:ascii="Times New Roman" w:hAnsi="Times New Roman"/>
          <w:sz w:val="24"/>
          <w:szCs w:val="24"/>
        </w:rPr>
        <w:t xml:space="preserve">podendo proporcionar menor impacto </w:t>
      </w:r>
      <w:r w:rsidR="000575DB">
        <w:rPr>
          <w:rFonts w:ascii="Times New Roman" w:hAnsi="Times New Roman"/>
          <w:sz w:val="24"/>
          <w:szCs w:val="24"/>
        </w:rPr>
        <w:t>no cotidiano</w:t>
      </w:r>
      <w:r w:rsidR="009D3BDB" w:rsidRPr="006F5AAF">
        <w:rPr>
          <w:rFonts w:ascii="Times New Roman" w:hAnsi="Times New Roman"/>
          <w:sz w:val="24"/>
          <w:szCs w:val="24"/>
        </w:rPr>
        <w:t>.</w:t>
      </w:r>
      <w:r w:rsidR="00C459ED" w:rsidRPr="006F5AAF">
        <w:rPr>
          <w:rFonts w:ascii="Times New Roman" w:hAnsi="Times New Roman"/>
          <w:sz w:val="24"/>
          <w:szCs w:val="24"/>
        </w:rPr>
        <w:t xml:space="preserve"> O</w:t>
      </w:r>
      <w:r w:rsidR="003A3EF3" w:rsidRPr="006F5AAF">
        <w:rPr>
          <w:rFonts w:ascii="Times New Roman" w:hAnsi="Times New Roman"/>
          <w:sz w:val="24"/>
          <w:szCs w:val="24"/>
        </w:rPr>
        <w:t xml:space="preserve"> afastamento do universo do trabalho “necessita de preparação, de aceitação e, principalmente, de planejamento de um projeto de vida que possibilite que o pós-carreira seja vivido de forma ativa e participativa”</w:t>
      </w:r>
      <w:r w:rsidR="00C459ED" w:rsidRPr="006F5AAF">
        <w:rPr>
          <w:rFonts w:ascii="Times New Roman" w:hAnsi="Times New Roman"/>
          <w:sz w:val="24"/>
          <w:szCs w:val="24"/>
        </w:rPr>
        <w:t xml:space="preserve"> (Pereira e Guedes, p.175)</w:t>
      </w:r>
      <w:r w:rsidR="00C459ED" w:rsidRPr="006F5AAF">
        <w:rPr>
          <w:rFonts w:ascii="Times New Roman" w:hAnsi="Times New Roman"/>
          <w:sz w:val="24"/>
          <w:szCs w:val="24"/>
          <w:vertAlign w:val="superscript"/>
        </w:rPr>
        <w:t>23</w:t>
      </w:r>
      <w:r w:rsidR="003A3EF3" w:rsidRPr="006F5AAF">
        <w:rPr>
          <w:rFonts w:ascii="Times New Roman" w:hAnsi="Times New Roman"/>
          <w:sz w:val="24"/>
          <w:szCs w:val="24"/>
        </w:rPr>
        <w:t>.</w:t>
      </w:r>
      <w:r w:rsidR="00A0441A" w:rsidRPr="006F5AAF">
        <w:rPr>
          <w:rFonts w:ascii="Times New Roman" w:hAnsi="Times New Roman"/>
          <w:sz w:val="24"/>
          <w:szCs w:val="24"/>
        </w:rPr>
        <w:t xml:space="preserve"> </w:t>
      </w:r>
      <w:r w:rsidR="0002005E" w:rsidRPr="006F5AAF">
        <w:rPr>
          <w:rFonts w:ascii="Times New Roman" w:hAnsi="Times New Roman"/>
          <w:sz w:val="24"/>
          <w:szCs w:val="24"/>
        </w:rPr>
        <w:t>Os projetos de vida poderão ser enriquecedores</w:t>
      </w:r>
      <w:r w:rsidR="00A343A5" w:rsidRPr="006F5AAF">
        <w:rPr>
          <w:rFonts w:ascii="Times New Roman" w:hAnsi="Times New Roman"/>
          <w:sz w:val="24"/>
          <w:szCs w:val="24"/>
        </w:rPr>
        <w:t>,</w:t>
      </w:r>
      <w:r w:rsidR="0002005E" w:rsidRPr="006F5AAF">
        <w:rPr>
          <w:rFonts w:ascii="Times New Roman" w:hAnsi="Times New Roman"/>
          <w:sz w:val="24"/>
          <w:szCs w:val="24"/>
        </w:rPr>
        <w:t xml:space="preserve"> </w:t>
      </w:r>
      <w:r w:rsidR="00A343A5" w:rsidRPr="006F5AAF">
        <w:rPr>
          <w:rFonts w:ascii="Times New Roman" w:hAnsi="Times New Roman"/>
          <w:sz w:val="24"/>
          <w:szCs w:val="24"/>
        </w:rPr>
        <w:t>pois ajudarão a viabilizar os novos objetivos, a serem realizados, sendo um facilitador de planejamentos a serem traçados e realizados no pós-carreira.</w:t>
      </w:r>
      <w:r w:rsidR="00C9578A">
        <w:rPr>
          <w:rFonts w:ascii="Times New Roman" w:hAnsi="Times New Roman"/>
          <w:sz w:val="24"/>
          <w:szCs w:val="24"/>
        </w:rPr>
        <w:t xml:space="preserve"> </w:t>
      </w:r>
    </w:p>
    <w:p w14:paraId="6590EDBE" w14:textId="77777777" w:rsidR="002A17FE" w:rsidRPr="006F5AAF" w:rsidRDefault="009D3BDB" w:rsidP="00713C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C428B9">
        <w:rPr>
          <w:rFonts w:ascii="Times New Roman" w:hAnsi="Times New Roman"/>
          <w:sz w:val="24"/>
          <w:szCs w:val="24"/>
        </w:rPr>
        <w:t xml:space="preserve"> aposentado apresenta dificuldade de compreender a nova realidade, podendo </w:t>
      </w:r>
      <w:r w:rsidR="000575DB" w:rsidRPr="000575DB">
        <w:rPr>
          <w:rFonts w:ascii="Times New Roman" w:hAnsi="Times New Roman"/>
          <w:sz w:val="24"/>
          <w:szCs w:val="24"/>
        </w:rPr>
        <w:t xml:space="preserve">a longo prazo </w:t>
      </w:r>
      <w:r w:rsidR="00C428B9">
        <w:rPr>
          <w:rFonts w:ascii="Times New Roman" w:hAnsi="Times New Roman"/>
          <w:sz w:val="24"/>
          <w:szCs w:val="24"/>
        </w:rPr>
        <w:t xml:space="preserve">reinventar seu cotidiano, buscando </w:t>
      </w:r>
      <w:r w:rsidR="00C428B9" w:rsidRPr="000575DB">
        <w:rPr>
          <w:rFonts w:ascii="Times New Roman" w:hAnsi="Times New Roman"/>
          <w:sz w:val="24"/>
          <w:szCs w:val="24"/>
        </w:rPr>
        <w:t xml:space="preserve">outros papéis </w:t>
      </w:r>
      <w:r w:rsidR="00C428B9">
        <w:rPr>
          <w:rFonts w:ascii="Times New Roman" w:hAnsi="Times New Roman"/>
          <w:sz w:val="24"/>
          <w:szCs w:val="24"/>
        </w:rPr>
        <w:t xml:space="preserve">sociais </w:t>
      </w:r>
      <w:r w:rsidR="00C428B9" w:rsidRPr="000575DB">
        <w:rPr>
          <w:rFonts w:ascii="Times New Roman" w:hAnsi="Times New Roman"/>
          <w:sz w:val="24"/>
          <w:szCs w:val="24"/>
        </w:rPr>
        <w:t>nesse período construindo novas oportunidades</w:t>
      </w:r>
      <w:r w:rsidR="00C428B9">
        <w:rPr>
          <w:rFonts w:ascii="Times New Roman" w:hAnsi="Times New Roman"/>
          <w:sz w:val="24"/>
          <w:szCs w:val="24"/>
        </w:rPr>
        <w:t xml:space="preserve">. </w:t>
      </w:r>
      <w:r w:rsidR="000575DB">
        <w:rPr>
          <w:rFonts w:ascii="Times New Roman" w:hAnsi="Times New Roman"/>
          <w:sz w:val="24"/>
          <w:szCs w:val="24"/>
        </w:rPr>
        <w:t>N</w:t>
      </w:r>
      <w:r w:rsidR="000575DB" w:rsidRPr="000575DB">
        <w:rPr>
          <w:rFonts w:ascii="Times New Roman" w:hAnsi="Times New Roman"/>
          <w:sz w:val="24"/>
          <w:szCs w:val="24"/>
        </w:rPr>
        <w:t>ota-se que o</w:t>
      </w:r>
      <w:r w:rsidR="00C428B9">
        <w:rPr>
          <w:rFonts w:ascii="Times New Roman" w:hAnsi="Times New Roman"/>
          <w:sz w:val="24"/>
          <w:szCs w:val="24"/>
        </w:rPr>
        <w:t>s</w:t>
      </w:r>
      <w:r w:rsidR="000575DB" w:rsidRPr="000575DB">
        <w:rPr>
          <w:rFonts w:ascii="Times New Roman" w:hAnsi="Times New Roman"/>
          <w:sz w:val="24"/>
          <w:szCs w:val="24"/>
        </w:rPr>
        <w:t xml:space="preserve"> sujeitos que possuem maior dificuldade </w:t>
      </w:r>
      <w:r w:rsidR="00C428B9">
        <w:rPr>
          <w:rFonts w:ascii="Times New Roman" w:hAnsi="Times New Roman"/>
          <w:sz w:val="24"/>
          <w:szCs w:val="24"/>
        </w:rPr>
        <w:t>nessa ressignificação</w:t>
      </w:r>
      <w:r w:rsidR="000575DB" w:rsidRPr="000575DB">
        <w:rPr>
          <w:rFonts w:ascii="Times New Roman" w:hAnsi="Times New Roman"/>
          <w:sz w:val="24"/>
          <w:szCs w:val="24"/>
        </w:rPr>
        <w:t xml:space="preserve"> tendem a sofrer mais. </w:t>
      </w:r>
      <w:r w:rsidR="00976564" w:rsidRPr="006F5AAF">
        <w:rPr>
          <w:rFonts w:ascii="Times New Roman" w:hAnsi="Times New Roman"/>
          <w:sz w:val="24"/>
          <w:szCs w:val="24"/>
        </w:rPr>
        <w:t>Campos</w:t>
      </w:r>
      <w:r w:rsidR="00C459ED" w:rsidRPr="006F5AAF">
        <w:rPr>
          <w:rFonts w:ascii="Times New Roman" w:hAnsi="Times New Roman"/>
          <w:sz w:val="24"/>
          <w:szCs w:val="24"/>
          <w:vertAlign w:val="superscript"/>
        </w:rPr>
        <w:t>24</w:t>
      </w:r>
      <w:r w:rsidR="00976564" w:rsidRPr="006F5AAF">
        <w:rPr>
          <w:rFonts w:ascii="Times New Roman" w:hAnsi="Times New Roman"/>
          <w:sz w:val="24"/>
          <w:szCs w:val="24"/>
        </w:rPr>
        <w:t xml:space="preserve"> </w:t>
      </w:r>
      <w:r w:rsidR="002A17FE" w:rsidRPr="006F5AAF">
        <w:rPr>
          <w:rFonts w:ascii="Times New Roman" w:hAnsi="Times New Roman"/>
          <w:sz w:val="24"/>
          <w:szCs w:val="24"/>
        </w:rPr>
        <w:t xml:space="preserve">em seu artigo sobre aposentadoria e resiliência, traz sobre o significado do termo resiliência que </w:t>
      </w:r>
      <w:r w:rsidR="006F5AAF" w:rsidRPr="006F5AAF">
        <w:rPr>
          <w:rFonts w:ascii="Times New Roman" w:hAnsi="Times New Roman"/>
          <w:sz w:val="24"/>
          <w:szCs w:val="24"/>
        </w:rPr>
        <w:t xml:space="preserve">se </w:t>
      </w:r>
      <w:r w:rsidR="002A17FE" w:rsidRPr="006F5AAF">
        <w:rPr>
          <w:rFonts w:ascii="Times New Roman" w:hAnsi="Times New Roman"/>
          <w:sz w:val="24"/>
          <w:szCs w:val="24"/>
        </w:rPr>
        <w:t>define pel</w:t>
      </w:r>
      <w:r w:rsidR="00E54588" w:rsidRPr="006F5AAF">
        <w:rPr>
          <w:rFonts w:ascii="Times New Roman" w:hAnsi="Times New Roman"/>
          <w:sz w:val="24"/>
          <w:szCs w:val="24"/>
        </w:rPr>
        <w:t>a</w:t>
      </w:r>
      <w:r w:rsidR="002A17FE" w:rsidRPr="006F5AAF">
        <w:rPr>
          <w:rFonts w:ascii="Times New Roman" w:hAnsi="Times New Roman"/>
          <w:sz w:val="24"/>
          <w:szCs w:val="24"/>
        </w:rPr>
        <w:t xml:space="preserve"> capacidade do indivíduo em adaptar-se e regenerar-se após situações </w:t>
      </w:r>
      <w:r w:rsidR="000C0E9B" w:rsidRPr="006F5AAF">
        <w:rPr>
          <w:rFonts w:ascii="Times New Roman" w:hAnsi="Times New Roman"/>
          <w:sz w:val="24"/>
          <w:szCs w:val="24"/>
        </w:rPr>
        <w:t>difíceis</w:t>
      </w:r>
      <w:r w:rsidR="002A17FE" w:rsidRPr="006F5AAF">
        <w:rPr>
          <w:rFonts w:ascii="Times New Roman" w:hAnsi="Times New Roman"/>
          <w:sz w:val="24"/>
          <w:szCs w:val="24"/>
        </w:rPr>
        <w:t xml:space="preserve">. </w:t>
      </w:r>
      <w:r w:rsidR="00C67CE6" w:rsidRPr="006F5AAF">
        <w:rPr>
          <w:rFonts w:ascii="Times New Roman" w:hAnsi="Times New Roman"/>
          <w:sz w:val="24"/>
          <w:szCs w:val="24"/>
        </w:rPr>
        <w:t xml:space="preserve">É possível </w:t>
      </w:r>
      <w:r w:rsidR="002A17FE" w:rsidRPr="006F5AAF">
        <w:rPr>
          <w:rFonts w:ascii="Times New Roman" w:hAnsi="Times New Roman"/>
          <w:sz w:val="24"/>
          <w:szCs w:val="24"/>
        </w:rPr>
        <w:t xml:space="preserve">então </w:t>
      </w:r>
      <w:r w:rsidR="00C67CE6" w:rsidRPr="006F5AAF">
        <w:rPr>
          <w:rFonts w:ascii="Times New Roman" w:hAnsi="Times New Roman"/>
          <w:sz w:val="24"/>
          <w:szCs w:val="24"/>
        </w:rPr>
        <w:t>relacionar</w:t>
      </w:r>
      <w:r w:rsidR="002A17FE" w:rsidRPr="006F5AAF">
        <w:rPr>
          <w:rFonts w:ascii="Times New Roman" w:hAnsi="Times New Roman"/>
          <w:sz w:val="24"/>
          <w:szCs w:val="24"/>
        </w:rPr>
        <w:t xml:space="preserve"> com a aposentadoria, que para alguns como citado anteriormente, torna-se um momento de prazer ou de sofrimento, mas essa </w:t>
      </w:r>
      <w:r w:rsidR="002A17FE" w:rsidRPr="006F5AAF">
        <w:rPr>
          <w:rFonts w:ascii="Times New Roman" w:hAnsi="Times New Roman"/>
          <w:sz w:val="24"/>
          <w:szCs w:val="24"/>
        </w:rPr>
        <w:lastRenderedPageBreak/>
        <w:t>percepção dependerá de cada sujeito,</w:t>
      </w:r>
      <w:r w:rsidR="006F5AAF" w:rsidRPr="006F5AAF">
        <w:rPr>
          <w:rFonts w:ascii="Times New Roman" w:hAnsi="Times New Roman"/>
          <w:sz w:val="24"/>
          <w:szCs w:val="24"/>
        </w:rPr>
        <w:t xml:space="preserve"> </w:t>
      </w:r>
      <w:r w:rsidR="00C67CE6" w:rsidRPr="006F5AAF">
        <w:rPr>
          <w:rFonts w:ascii="Times New Roman" w:hAnsi="Times New Roman"/>
          <w:sz w:val="24"/>
          <w:szCs w:val="24"/>
        </w:rPr>
        <w:t xml:space="preserve">considerando que </w:t>
      </w:r>
      <w:r w:rsidR="002A17FE" w:rsidRPr="006F5AAF">
        <w:rPr>
          <w:rFonts w:ascii="Times New Roman" w:hAnsi="Times New Roman"/>
          <w:sz w:val="24"/>
          <w:szCs w:val="24"/>
        </w:rPr>
        <w:t>s</w:t>
      </w:r>
      <w:r w:rsidR="006A18D9" w:rsidRPr="006F5AAF">
        <w:rPr>
          <w:rFonts w:ascii="Times New Roman" w:hAnsi="Times New Roman"/>
          <w:sz w:val="24"/>
          <w:szCs w:val="24"/>
        </w:rPr>
        <w:t>ão</w:t>
      </w:r>
      <w:r w:rsidR="002A17FE" w:rsidRPr="006F5AAF">
        <w:rPr>
          <w:rFonts w:ascii="Times New Roman" w:hAnsi="Times New Roman"/>
          <w:sz w:val="24"/>
          <w:szCs w:val="24"/>
        </w:rPr>
        <w:t xml:space="preserve"> seres singulares carrega</w:t>
      </w:r>
      <w:r w:rsidR="00C67CE6" w:rsidRPr="006F5AAF">
        <w:rPr>
          <w:rFonts w:ascii="Times New Roman" w:hAnsi="Times New Roman"/>
          <w:sz w:val="24"/>
          <w:szCs w:val="24"/>
        </w:rPr>
        <w:t>ndo</w:t>
      </w:r>
      <w:r w:rsidR="002A17FE" w:rsidRPr="006F5AAF">
        <w:rPr>
          <w:rFonts w:ascii="Times New Roman" w:hAnsi="Times New Roman"/>
          <w:sz w:val="24"/>
          <w:szCs w:val="24"/>
        </w:rPr>
        <w:t xml:space="preserve"> consigo vivência</w:t>
      </w:r>
      <w:r w:rsidR="000C0E9B" w:rsidRPr="006F5AAF">
        <w:rPr>
          <w:rFonts w:ascii="Times New Roman" w:hAnsi="Times New Roman"/>
          <w:sz w:val="24"/>
          <w:szCs w:val="24"/>
        </w:rPr>
        <w:t>s</w:t>
      </w:r>
      <w:r w:rsidR="002A17FE" w:rsidRPr="006F5AAF">
        <w:rPr>
          <w:rFonts w:ascii="Times New Roman" w:hAnsi="Times New Roman"/>
          <w:sz w:val="24"/>
          <w:szCs w:val="24"/>
        </w:rPr>
        <w:t xml:space="preserve"> que os (</w:t>
      </w:r>
      <w:proofErr w:type="spellStart"/>
      <w:r w:rsidR="002A17FE" w:rsidRPr="006F5AAF">
        <w:rPr>
          <w:rFonts w:ascii="Times New Roman" w:hAnsi="Times New Roman"/>
          <w:sz w:val="24"/>
          <w:szCs w:val="24"/>
        </w:rPr>
        <w:t>trans</w:t>
      </w:r>
      <w:proofErr w:type="spellEnd"/>
      <w:r w:rsidR="002A17FE" w:rsidRPr="006F5AAF">
        <w:rPr>
          <w:rFonts w:ascii="Times New Roman" w:hAnsi="Times New Roman"/>
          <w:sz w:val="24"/>
          <w:szCs w:val="24"/>
        </w:rPr>
        <w:t>) formam.</w:t>
      </w:r>
    </w:p>
    <w:p w14:paraId="03FD8903" w14:textId="77777777" w:rsidR="00353E81" w:rsidRDefault="002A17FE" w:rsidP="00713C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5AAF">
        <w:rPr>
          <w:rFonts w:ascii="Times New Roman" w:hAnsi="Times New Roman"/>
          <w:sz w:val="24"/>
          <w:szCs w:val="24"/>
        </w:rPr>
        <w:t xml:space="preserve">Essa reflexão amplia </w:t>
      </w:r>
      <w:r w:rsidR="00C67CE6" w:rsidRPr="006F5AAF">
        <w:rPr>
          <w:rFonts w:ascii="Times New Roman" w:hAnsi="Times New Roman"/>
          <w:sz w:val="24"/>
          <w:szCs w:val="24"/>
        </w:rPr>
        <w:t xml:space="preserve">o </w:t>
      </w:r>
      <w:r w:rsidR="006A18D9" w:rsidRPr="006F5AAF">
        <w:rPr>
          <w:rFonts w:ascii="Times New Roman" w:hAnsi="Times New Roman"/>
          <w:sz w:val="24"/>
          <w:szCs w:val="24"/>
        </w:rPr>
        <w:t>olha</w:t>
      </w:r>
      <w:r w:rsidR="002752F5" w:rsidRPr="006F5AAF">
        <w:rPr>
          <w:rFonts w:ascii="Times New Roman" w:hAnsi="Times New Roman"/>
          <w:sz w:val="24"/>
          <w:szCs w:val="24"/>
        </w:rPr>
        <w:t>r</w:t>
      </w:r>
      <w:r w:rsidRPr="006F5AAF">
        <w:rPr>
          <w:rFonts w:ascii="Times New Roman" w:hAnsi="Times New Roman"/>
          <w:sz w:val="24"/>
          <w:szCs w:val="24"/>
        </w:rPr>
        <w:t xml:space="preserve"> para se pensar que a aposentadoria está inclusa em outro processo que está ocorrendo </w:t>
      </w:r>
      <w:r w:rsidR="006A18D9" w:rsidRPr="006F5AAF">
        <w:rPr>
          <w:rFonts w:ascii="Times New Roman" w:hAnsi="Times New Roman"/>
          <w:sz w:val="24"/>
          <w:szCs w:val="24"/>
        </w:rPr>
        <w:t xml:space="preserve">de forma </w:t>
      </w:r>
      <w:r w:rsidRPr="006F5AAF">
        <w:rPr>
          <w:rFonts w:ascii="Times New Roman" w:hAnsi="Times New Roman"/>
          <w:sz w:val="24"/>
          <w:szCs w:val="24"/>
        </w:rPr>
        <w:t xml:space="preserve">dinâmica e progressiva, o envelhecimento. Esse é um processo </w:t>
      </w:r>
      <w:r w:rsidR="00C67CE6" w:rsidRPr="006F5AAF">
        <w:rPr>
          <w:rFonts w:ascii="Times New Roman" w:hAnsi="Times New Roman"/>
          <w:sz w:val="24"/>
          <w:szCs w:val="24"/>
        </w:rPr>
        <w:t xml:space="preserve">em que </w:t>
      </w:r>
      <w:r w:rsidRPr="006F5AAF">
        <w:rPr>
          <w:rFonts w:ascii="Times New Roman" w:hAnsi="Times New Roman"/>
          <w:sz w:val="24"/>
          <w:szCs w:val="24"/>
        </w:rPr>
        <w:t>o sujeito vai se deparar com variáveis modificações, seja no sentido orgânico, psicológico ou social</w:t>
      </w:r>
      <w:r w:rsidR="00FD17D4" w:rsidRPr="006F5AAF">
        <w:rPr>
          <w:rFonts w:ascii="Times New Roman" w:hAnsi="Times New Roman"/>
          <w:sz w:val="24"/>
          <w:szCs w:val="24"/>
        </w:rPr>
        <w:t xml:space="preserve">, é a partir </w:t>
      </w:r>
      <w:r w:rsidR="006A18D9" w:rsidRPr="006F5AAF">
        <w:rPr>
          <w:rFonts w:ascii="Times New Roman" w:hAnsi="Times New Roman"/>
          <w:sz w:val="24"/>
          <w:szCs w:val="24"/>
        </w:rPr>
        <w:t xml:space="preserve">de suas </w:t>
      </w:r>
      <w:r w:rsidR="002752F5" w:rsidRPr="006F5AAF">
        <w:rPr>
          <w:rFonts w:ascii="Times New Roman" w:hAnsi="Times New Roman"/>
          <w:sz w:val="24"/>
          <w:szCs w:val="24"/>
        </w:rPr>
        <w:t>vivê</w:t>
      </w:r>
      <w:r w:rsidR="00FD17D4" w:rsidRPr="006F5AAF">
        <w:rPr>
          <w:rFonts w:ascii="Times New Roman" w:hAnsi="Times New Roman"/>
          <w:sz w:val="24"/>
          <w:szCs w:val="24"/>
        </w:rPr>
        <w:t>ncia</w:t>
      </w:r>
      <w:r w:rsidR="002752F5" w:rsidRPr="006F5AAF">
        <w:rPr>
          <w:rFonts w:ascii="Times New Roman" w:hAnsi="Times New Roman"/>
          <w:sz w:val="24"/>
          <w:szCs w:val="24"/>
        </w:rPr>
        <w:t>s</w:t>
      </w:r>
      <w:r w:rsidR="00FD17D4" w:rsidRPr="006F5AAF">
        <w:rPr>
          <w:rFonts w:ascii="Times New Roman" w:hAnsi="Times New Roman"/>
          <w:sz w:val="24"/>
          <w:szCs w:val="24"/>
        </w:rPr>
        <w:t xml:space="preserve"> que este indivíduo desenvolve a capacidade de adaptar-se a estas mudanças, seja de forma positiva ou negativa. </w:t>
      </w:r>
      <w:r w:rsidR="00C459ED" w:rsidRPr="006F5AAF">
        <w:rPr>
          <w:rFonts w:ascii="Times New Roman" w:hAnsi="Times New Roman"/>
          <w:sz w:val="24"/>
          <w:szCs w:val="24"/>
        </w:rPr>
        <w:t xml:space="preserve">Segundo </w:t>
      </w:r>
      <w:r w:rsidR="00C459ED" w:rsidRPr="006F5AAF">
        <w:rPr>
          <w:rFonts w:ascii="Times New Roman" w:hAnsi="Times New Roman"/>
          <w:sz w:val="24"/>
          <w:szCs w:val="24"/>
          <w:vertAlign w:val="superscript"/>
        </w:rPr>
        <w:t xml:space="preserve">24 </w:t>
      </w:r>
      <w:r w:rsidR="00C459ED" w:rsidRPr="006F5AAF">
        <w:rPr>
          <w:rFonts w:ascii="Times New Roman" w:hAnsi="Times New Roman"/>
          <w:sz w:val="24"/>
          <w:szCs w:val="24"/>
        </w:rPr>
        <w:t>a</w:t>
      </w:r>
      <w:r w:rsidR="00FD17D4" w:rsidRPr="006F5AAF">
        <w:rPr>
          <w:rFonts w:ascii="Times New Roman" w:hAnsi="Times New Roman"/>
          <w:sz w:val="24"/>
          <w:szCs w:val="24"/>
        </w:rPr>
        <w:t>o longo da vida aprende-se a lidar com as nuances advindas d</w:t>
      </w:r>
      <w:r w:rsidR="006C4808">
        <w:rPr>
          <w:rFonts w:ascii="Times New Roman" w:hAnsi="Times New Roman"/>
          <w:sz w:val="24"/>
          <w:szCs w:val="24"/>
        </w:rPr>
        <w:t xml:space="preserve">e </w:t>
      </w:r>
      <w:r w:rsidR="00FD17D4" w:rsidRPr="006F5AAF">
        <w:rPr>
          <w:rFonts w:ascii="Times New Roman" w:hAnsi="Times New Roman"/>
          <w:sz w:val="24"/>
          <w:szCs w:val="24"/>
        </w:rPr>
        <w:t>s</w:t>
      </w:r>
      <w:r w:rsidR="006C4808">
        <w:rPr>
          <w:rFonts w:ascii="Times New Roman" w:hAnsi="Times New Roman"/>
          <w:sz w:val="24"/>
          <w:szCs w:val="24"/>
        </w:rPr>
        <w:t>uas</w:t>
      </w:r>
      <w:r w:rsidR="00FD17D4" w:rsidRPr="006F5AAF">
        <w:rPr>
          <w:rFonts w:ascii="Times New Roman" w:hAnsi="Times New Roman"/>
          <w:sz w:val="24"/>
          <w:szCs w:val="24"/>
        </w:rPr>
        <w:t xml:space="preserve"> vivências e conseguir ser </w:t>
      </w:r>
      <w:proofErr w:type="spellStart"/>
      <w:r w:rsidR="00FD17D4" w:rsidRPr="006F5AAF">
        <w:rPr>
          <w:rFonts w:ascii="Times New Roman" w:hAnsi="Times New Roman"/>
          <w:sz w:val="24"/>
          <w:szCs w:val="24"/>
        </w:rPr>
        <w:t>resiliente</w:t>
      </w:r>
      <w:proofErr w:type="spellEnd"/>
      <w:r w:rsidR="00FD17D4" w:rsidRPr="006F5AAF">
        <w:rPr>
          <w:rFonts w:ascii="Times New Roman" w:hAnsi="Times New Roman"/>
          <w:sz w:val="24"/>
          <w:szCs w:val="24"/>
        </w:rPr>
        <w:t xml:space="preserve"> é </w:t>
      </w:r>
      <w:r w:rsidR="002752F5" w:rsidRPr="006F5AAF">
        <w:rPr>
          <w:rFonts w:ascii="Times New Roman" w:hAnsi="Times New Roman"/>
          <w:sz w:val="24"/>
          <w:szCs w:val="24"/>
        </w:rPr>
        <w:t xml:space="preserve">um </w:t>
      </w:r>
      <w:r w:rsidR="00FD17D4" w:rsidRPr="006F5AAF">
        <w:rPr>
          <w:rFonts w:ascii="Times New Roman" w:hAnsi="Times New Roman"/>
          <w:sz w:val="24"/>
          <w:szCs w:val="24"/>
        </w:rPr>
        <w:t>desafio</w:t>
      </w:r>
      <w:r w:rsidR="00C459ED" w:rsidRPr="006F5AAF">
        <w:rPr>
          <w:rFonts w:ascii="Times New Roman" w:hAnsi="Times New Roman"/>
          <w:sz w:val="24"/>
          <w:szCs w:val="24"/>
        </w:rPr>
        <w:t xml:space="preserve"> constante</w:t>
      </w:r>
      <w:r w:rsidR="00FD17D4" w:rsidRPr="006F5AAF">
        <w:rPr>
          <w:rFonts w:ascii="Times New Roman" w:hAnsi="Times New Roman"/>
          <w:sz w:val="24"/>
          <w:szCs w:val="24"/>
        </w:rPr>
        <w:t>.</w:t>
      </w:r>
      <w:r w:rsidR="002752F5">
        <w:rPr>
          <w:rFonts w:ascii="Times New Roman" w:hAnsi="Times New Roman"/>
          <w:sz w:val="24"/>
          <w:szCs w:val="24"/>
        </w:rPr>
        <w:t xml:space="preserve"> </w:t>
      </w:r>
      <w:r w:rsidR="003E592A">
        <w:rPr>
          <w:rFonts w:ascii="Times New Roman" w:hAnsi="Times New Roman"/>
          <w:sz w:val="24"/>
          <w:szCs w:val="24"/>
        </w:rPr>
        <w:t xml:space="preserve">Finaliza-se a reflexão </w:t>
      </w:r>
      <w:r w:rsidR="00C428B9">
        <w:rPr>
          <w:rFonts w:ascii="Times New Roman" w:hAnsi="Times New Roman"/>
          <w:sz w:val="24"/>
          <w:szCs w:val="24"/>
        </w:rPr>
        <w:t xml:space="preserve">considerando </w:t>
      </w:r>
      <w:r w:rsidR="003E592A">
        <w:rPr>
          <w:rFonts w:ascii="Times New Roman" w:hAnsi="Times New Roman"/>
          <w:sz w:val="24"/>
          <w:szCs w:val="24"/>
        </w:rPr>
        <w:t xml:space="preserve">que, </w:t>
      </w:r>
      <w:r w:rsidR="00C428B9">
        <w:rPr>
          <w:rFonts w:ascii="Times New Roman" w:hAnsi="Times New Roman"/>
          <w:sz w:val="24"/>
          <w:szCs w:val="24"/>
        </w:rPr>
        <w:t xml:space="preserve">para </w:t>
      </w:r>
      <w:r w:rsidR="003E592A">
        <w:rPr>
          <w:rFonts w:ascii="Times New Roman" w:hAnsi="Times New Roman"/>
          <w:sz w:val="24"/>
          <w:szCs w:val="24"/>
        </w:rPr>
        <w:t xml:space="preserve">o sujeito conseguir obter uma melhor qualidade de vida na aposentadoria, se faz necessário que o mesmo, se aproprie da resiliência para então conseguir </w:t>
      </w:r>
      <w:proofErr w:type="spellStart"/>
      <w:r w:rsidR="003E592A">
        <w:rPr>
          <w:rFonts w:ascii="Times New Roman" w:hAnsi="Times New Roman"/>
          <w:sz w:val="24"/>
          <w:szCs w:val="24"/>
        </w:rPr>
        <w:t>ressignificar</w:t>
      </w:r>
      <w:proofErr w:type="spellEnd"/>
      <w:r w:rsidR="003E592A">
        <w:rPr>
          <w:rFonts w:ascii="Times New Roman" w:hAnsi="Times New Roman"/>
          <w:sz w:val="24"/>
          <w:szCs w:val="24"/>
        </w:rPr>
        <w:t xml:space="preserve"> esse cotidiano que agora se apresenta modificado. </w:t>
      </w:r>
      <w:r w:rsidR="00353E81">
        <w:rPr>
          <w:rFonts w:ascii="Times New Roman" w:hAnsi="Times New Roman"/>
          <w:sz w:val="24"/>
          <w:szCs w:val="24"/>
        </w:rPr>
        <w:t>Salienta-se, a importância de</w:t>
      </w:r>
      <w:r w:rsidR="001D40D3">
        <w:rPr>
          <w:rFonts w:ascii="Times New Roman" w:hAnsi="Times New Roman"/>
          <w:sz w:val="24"/>
          <w:szCs w:val="24"/>
        </w:rPr>
        <w:t xml:space="preserve"> futuros estudos </w:t>
      </w:r>
      <w:r w:rsidR="001D40D3" w:rsidRPr="006C4808">
        <w:rPr>
          <w:rFonts w:ascii="Times New Roman" w:hAnsi="Times New Roman"/>
          <w:sz w:val="24"/>
          <w:szCs w:val="24"/>
        </w:rPr>
        <w:t>a</w:t>
      </w:r>
      <w:r w:rsidR="00C67CE6" w:rsidRPr="006C4808">
        <w:rPr>
          <w:rFonts w:ascii="Times New Roman" w:hAnsi="Times New Roman"/>
          <w:sz w:val="24"/>
          <w:szCs w:val="24"/>
        </w:rPr>
        <w:t xml:space="preserve"> </w:t>
      </w:r>
      <w:r w:rsidR="001D40D3" w:rsidRPr="006C4808">
        <w:rPr>
          <w:rFonts w:ascii="Times New Roman" w:hAnsi="Times New Roman"/>
          <w:sz w:val="24"/>
          <w:szCs w:val="24"/>
        </w:rPr>
        <w:t>fim de</w:t>
      </w:r>
      <w:r w:rsidR="001D40D3">
        <w:rPr>
          <w:rFonts w:ascii="Times New Roman" w:hAnsi="Times New Roman"/>
          <w:sz w:val="24"/>
          <w:szCs w:val="24"/>
        </w:rPr>
        <w:t xml:space="preserve"> aprofundar a temática trazida no artigo. </w:t>
      </w:r>
    </w:p>
    <w:p w14:paraId="307DFCA7" w14:textId="77777777" w:rsidR="003D7C1B" w:rsidRDefault="003D7C1B" w:rsidP="00B70B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524DDC" w14:textId="77777777" w:rsidR="00D321E2" w:rsidRDefault="00D321E2" w:rsidP="00B70B1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D321E2" w:rsidSect="00713C38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C81DDCB" w14:textId="77777777" w:rsidR="00D321E2" w:rsidRPr="00D321E2" w:rsidRDefault="00FE015D" w:rsidP="00B70B1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highlight w:val="red"/>
        </w:rPr>
      </w:pPr>
      <w:r w:rsidRPr="00903AC5">
        <w:rPr>
          <w:rFonts w:ascii="Times New Roman" w:hAnsi="Times New Roman"/>
          <w:b/>
          <w:sz w:val="24"/>
          <w:szCs w:val="24"/>
        </w:rPr>
        <w:t xml:space="preserve">Referências </w:t>
      </w:r>
    </w:p>
    <w:p w14:paraId="0D268BBE" w14:textId="77777777" w:rsidR="00903AC5" w:rsidRPr="0020472A" w:rsidRDefault="00903AC5" w:rsidP="0059709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0472A">
        <w:rPr>
          <w:rFonts w:ascii="Times New Roman" w:hAnsi="Times New Roman"/>
          <w:sz w:val="24"/>
          <w:szCs w:val="24"/>
        </w:rPr>
        <w:t xml:space="preserve">1-Wichmann FMA; Areosa SVC; </w:t>
      </w:r>
      <w:proofErr w:type="spellStart"/>
      <w:r w:rsidRPr="0020472A">
        <w:rPr>
          <w:rFonts w:ascii="Times New Roman" w:hAnsi="Times New Roman"/>
          <w:sz w:val="24"/>
          <w:szCs w:val="24"/>
        </w:rPr>
        <w:t>Roos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NP. </w:t>
      </w:r>
      <w:r w:rsidRPr="0020472A">
        <w:rPr>
          <w:rFonts w:ascii="Times New Roman" w:hAnsi="Times New Roman"/>
          <w:b/>
          <w:sz w:val="24"/>
          <w:szCs w:val="24"/>
        </w:rPr>
        <w:t>Promoção do envelhecimento saudável: adoção de uma prática multidisciplinar na atenção à saúde do idoso</w:t>
      </w:r>
      <w:r w:rsidRPr="0020472A">
        <w:rPr>
          <w:rFonts w:ascii="Times New Roman" w:hAnsi="Times New Roman"/>
          <w:sz w:val="24"/>
          <w:szCs w:val="24"/>
        </w:rPr>
        <w:t xml:space="preserve"> (UNISC). Estud. </w:t>
      </w:r>
      <w:proofErr w:type="spellStart"/>
      <w:r w:rsidRPr="0020472A">
        <w:rPr>
          <w:rFonts w:ascii="Times New Roman" w:hAnsi="Times New Roman"/>
          <w:sz w:val="24"/>
          <w:szCs w:val="24"/>
        </w:rPr>
        <w:t>interdiscipl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0472A">
        <w:rPr>
          <w:rFonts w:ascii="Times New Roman" w:hAnsi="Times New Roman"/>
          <w:sz w:val="24"/>
          <w:szCs w:val="24"/>
        </w:rPr>
        <w:t>envelhec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., Porto Alegre. 2011; </w:t>
      </w:r>
      <w:r w:rsidR="00C854A5" w:rsidRPr="0020472A">
        <w:rPr>
          <w:rFonts w:ascii="Times New Roman" w:hAnsi="Times New Roman"/>
          <w:sz w:val="24"/>
          <w:szCs w:val="24"/>
        </w:rPr>
        <w:t>16(2):</w:t>
      </w:r>
      <w:r w:rsidRPr="0020472A">
        <w:rPr>
          <w:rFonts w:ascii="Times New Roman" w:hAnsi="Times New Roman"/>
          <w:sz w:val="24"/>
          <w:szCs w:val="24"/>
        </w:rPr>
        <w:t xml:space="preserve">307-318. </w:t>
      </w:r>
    </w:p>
    <w:p w14:paraId="1ACBA715" w14:textId="77777777" w:rsidR="00903AC5" w:rsidRPr="0020472A" w:rsidRDefault="00903AC5" w:rsidP="005970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472A">
        <w:rPr>
          <w:rFonts w:ascii="Times New Roman" w:hAnsi="Times New Roman"/>
          <w:sz w:val="24"/>
          <w:szCs w:val="24"/>
        </w:rPr>
        <w:t xml:space="preserve">2- </w:t>
      </w:r>
      <w:proofErr w:type="spellStart"/>
      <w:r w:rsidRPr="0020472A">
        <w:rPr>
          <w:rFonts w:ascii="Times New Roman" w:hAnsi="Times New Roman"/>
          <w:sz w:val="24"/>
          <w:szCs w:val="24"/>
        </w:rPr>
        <w:t>Lancman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S; </w:t>
      </w:r>
      <w:proofErr w:type="spellStart"/>
      <w:r w:rsidRPr="0020472A">
        <w:rPr>
          <w:rFonts w:ascii="Times New Roman" w:hAnsi="Times New Roman"/>
          <w:sz w:val="24"/>
          <w:szCs w:val="24"/>
        </w:rPr>
        <w:t>Ghirardi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MIG. </w:t>
      </w:r>
      <w:r w:rsidRPr="0020472A">
        <w:rPr>
          <w:rFonts w:ascii="Times New Roman" w:hAnsi="Times New Roman"/>
          <w:b/>
          <w:sz w:val="24"/>
          <w:szCs w:val="24"/>
        </w:rPr>
        <w:t>Pensando novas práticas em terapia ocupacional, saúde e trabalho</w:t>
      </w:r>
      <w:r w:rsidRPr="002047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854A5" w:rsidRPr="0020472A">
        <w:rPr>
          <w:rFonts w:ascii="Times New Roman" w:hAnsi="Times New Roman"/>
          <w:sz w:val="24"/>
          <w:szCs w:val="24"/>
        </w:rPr>
        <w:t>Rev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Ter. </w:t>
      </w:r>
      <w:proofErr w:type="spellStart"/>
      <w:r w:rsidRPr="0020472A">
        <w:rPr>
          <w:rFonts w:ascii="Times New Roman" w:hAnsi="Times New Roman"/>
          <w:sz w:val="24"/>
          <w:szCs w:val="24"/>
        </w:rPr>
        <w:t>Ocup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. Univ. São Paulo. </w:t>
      </w:r>
      <w:r w:rsidR="00C854A5" w:rsidRPr="0020472A">
        <w:rPr>
          <w:rFonts w:ascii="Times New Roman" w:hAnsi="Times New Roman"/>
          <w:sz w:val="24"/>
          <w:szCs w:val="24"/>
        </w:rPr>
        <w:t>2002</w:t>
      </w:r>
      <w:r w:rsidRPr="0020472A">
        <w:rPr>
          <w:rFonts w:ascii="Times New Roman" w:hAnsi="Times New Roman"/>
          <w:sz w:val="24"/>
          <w:szCs w:val="24"/>
        </w:rPr>
        <w:t xml:space="preserve">; </w:t>
      </w:r>
      <w:r w:rsidR="00C854A5" w:rsidRPr="0020472A">
        <w:rPr>
          <w:rFonts w:ascii="Times New Roman" w:hAnsi="Times New Roman"/>
          <w:sz w:val="24"/>
          <w:szCs w:val="24"/>
        </w:rPr>
        <w:t>13 (2): 44-50.</w:t>
      </w:r>
    </w:p>
    <w:p w14:paraId="11D586CE" w14:textId="77777777" w:rsidR="00903AC5" w:rsidRPr="0020472A" w:rsidRDefault="00903AC5" w:rsidP="0059709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0472A">
        <w:rPr>
          <w:rFonts w:ascii="Times New Roman" w:hAnsi="Times New Roman"/>
          <w:sz w:val="24"/>
          <w:szCs w:val="24"/>
        </w:rPr>
        <w:t xml:space="preserve">3- Rodrigues NC; </w:t>
      </w:r>
      <w:proofErr w:type="spellStart"/>
      <w:r w:rsidRPr="0020472A">
        <w:rPr>
          <w:rFonts w:ascii="Times New Roman" w:hAnsi="Times New Roman"/>
          <w:sz w:val="24"/>
          <w:szCs w:val="24"/>
        </w:rPr>
        <w:t>Rauth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J; Terra LN. </w:t>
      </w:r>
      <w:r w:rsidRPr="0020472A">
        <w:rPr>
          <w:rFonts w:ascii="Times New Roman" w:hAnsi="Times New Roman"/>
          <w:b/>
          <w:sz w:val="24"/>
          <w:szCs w:val="24"/>
        </w:rPr>
        <w:t>Gerontologia Social</w:t>
      </w:r>
      <w:r w:rsidRPr="0020472A">
        <w:rPr>
          <w:rFonts w:ascii="Times New Roman" w:hAnsi="Times New Roman"/>
          <w:sz w:val="24"/>
          <w:szCs w:val="24"/>
        </w:rPr>
        <w:t xml:space="preserve"> [recurso eletrônico]. 2.ed.</w:t>
      </w:r>
      <w:r w:rsidR="00B94704" w:rsidRPr="0020472A">
        <w:rPr>
          <w:rFonts w:ascii="Times New Roman" w:hAnsi="Times New Roman"/>
          <w:sz w:val="24"/>
          <w:szCs w:val="24"/>
        </w:rPr>
        <w:t xml:space="preserve"> </w:t>
      </w:r>
      <w:r w:rsidRPr="0020472A">
        <w:rPr>
          <w:rFonts w:ascii="Times New Roman" w:hAnsi="Times New Roman"/>
          <w:sz w:val="24"/>
          <w:szCs w:val="24"/>
        </w:rPr>
        <w:t>rev.</w:t>
      </w:r>
      <w:r w:rsidR="00B94704" w:rsidRPr="0020472A">
        <w:rPr>
          <w:rFonts w:ascii="Times New Roman" w:hAnsi="Times New Roman"/>
          <w:sz w:val="24"/>
          <w:szCs w:val="24"/>
        </w:rPr>
        <w:t xml:space="preserve"> </w:t>
      </w:r>
      <w:r w:rsidRPr="0020472A">
        <w:rPr>
          <w:rFonts w:ascii="Times New Roman" w:hAnsi="Times New Roman"/>
          <w:sz w:val="24"/>
          <w:szCs w:val="24"/>
        </w:rPr>
        <w:t>e atual.- Dados Eletrônicos. – Porto Alegre: EDIPUCRS, 2016.112p. Disponível em: &lt;</w:t>
      </w:r>
      <w:hyperlink r:id="rId9" w:anchor="v=onepage&amp;q&amp;f=false" w:history="1">
        <w:r w:rsidRPr="0020472A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https://books.google.com.br/books?id=tYGqDAAAQBAJ&amp;printsec=frontcover&amp;hl=pt-BR&amp;source=gbs_ge_summary_r&amp;cad=0#v=onepage&amp;q&amp;f=false</w:t>
        </w:r>
      </w:hyperlink>
      <w:r w:rsidRPr="0020472A">
        <w:rPr>
          <w:rFonts w:ascii="Times New Roman" w:hAnsi="Times New Roman"/>
          <w:sz w:val="24"/>
          <w:szCs w:val="24"/>
          <w:u w:val="single"/>
        </w:rPr>
        <w:t>&gt; Acesso em: 18 de janeiro de 2018.</w:t>
      </w:r>
      <w:r w:rsidR="0059709C" w:rsidRPr="0020472A">
        <w:rPr>
          <w:rFonts w:ascii="Times New Roman" w:hAnsi="Times New Roman"/>
          <w:sz w:val="24"/>
          <w:szCs w:val="24"/>
          <w:u w:val="single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4- </w:t>
      </w:r>
      <w:proofErr w:type="spellStart"/>
      <w:r w:rsidRPr="0020472A">
        <w:rPr>
          <w:rFonts w:ascii="Times New Roman" w:hAnsi="Times New Roman"/>
          <w:sz w:val="24"/>
          <w:szCs w:val="24"/>
        </w:rPr>
        <w:t>Gerhardt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TE; Silveira DT. </w:t>
      </w:r>
      <w:r w:rsidRPr="0020472A">
        <w:rPr>
          <w:rFonts w:ascii="Times New Roman" w:hAnsi="Times New Roman"/>
          <w:b/>
          <w:sz w:val="24"/>
          <w:szCs w:val="24"/>
        </w:rPr>
        <w:t>Métodos de pesquisa</w:t>
      </w:r>
      <w:r w:rsidRPr="0020472A">
        <w:rPr>
          <w:rFonts w:ascii="Times New Roman" w:hAnsi="Times New Roman"/>
          <w:sz w:val="24"/>
          <w:szCs w:val="24"/>
        </w:rPr>
        <w:t>. Coordenado pela Universidade Aberta do Brasil – UAB/UFRGS e pelo Curso de Graduação Tecnológica –  Planejamento e Gestão para o Desenvolvimento Rural da SEAD/UFRGS. – Porto Alegre: Editora da UFRGS; 2009.</w:t>
      </w:r>
    </w:p>
    <w:p w14:paraId="47A14CD3" w14:textId="77777777" w:rsidR="003406A7" w:rsidRPr="0059709C" w:rsidRDefault="00903AC5" w:rsidP="005970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472A">
        <w:rPr>
          <w:rFonts w:ascii="Times New Roman" w:hAnsi="Times New Roman"/>
          <w:sz w:val="24"/>
          <w:szCs w:val="24"/>
        </w:rPr>
        <w:t xml:space="preserve">5- </w:t>
      </w:r>
      <w:proofErr w:type="spellStart"/>
      <w:r w:rsidRPr="0020472A">
        <w:rPr>
          <w:rFonts w:ascii="Times New Roman" w:hAnsi="Times New Roman"/>
          <w:sz w:val="24"/>
          <w:szCs w:val="24"/>
        </w:rPr>
        <w:t>T</w:t>
      </w:r>
      <w:r w:rsidR="00C854A5" w:rsidRPr="0020472A">
        <w:rPr>
          <w:rFonts w:ascii="Times New Roman" w:hAnsi="Times New Roman"/>
          <w:sz w:val="24"/>
          <w:szCs w:val="24"/>
        </w:rPr>
        <w:t>riviños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ANS. </w:t>
      </w:r>
      <w:r w:rsidRPr="0020472A">
        <w:rPr>
          <w:rFonts w:ascii="Times New Roman" w:hAnsi="Times New Roman"/>
          <w:b/>
          <w:sz w:val="24"/>
          <w:szCs w:val="24"/>
        </w:rPr>
        <w:t>Introdução à pesquisa em ciências sociais: a pesquisa qualitativa em educação</w:t>
      </w:r>
      <w:r w:rsidRPr="0020472A">
        <w:rPr>
          <w:rFonts w:ascii="Times New Roman" w:hAnsi="Times New Roman"/>
          <w:sz w:val="24"/>
          <w:szCs w:val="24"/>
        </w:rPr>
        <w:t>. São Paulo: Atlas, 1987.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6- M</w:t>
      </w:r>
      <w:r w:rsidR="00C854A5" w:rsidRPr="0020472A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anzini</w:t>
      </w:r>
      <w:r w:rsidRPr="0020472A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EJ. </w:t>
      </w:r>
      <w:r w:rsidRPr="0020472A">
        <w:rPr>
          <w:rStyle w:val="a"/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Entrevista </w:t>
      </w:r>
      <w:proofErr w:type="spellStart"/>
      <w:r w:rsidRPr="0020472A">
        <w:rPr>
          <w:rStyle w:val="a"/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semi-estruturada</w:t>
      </w:r>
      <w:proofErr w:type="spellEnd"/>
      <w:r w:rsidRPr="0020472A">
        <w:rPr>
          <w:rStyle w:val="a"/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: análise de objetivos e de roteiros</w:t>
      </w:r>
      <w:r w:rsidRPr="0020472A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In: </w:t>
      </w:r>
      <w:r w:rsidR="007553AE" w:rsidRPr="0020472A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Anais do </w:t>
      </w:r>
      <w:r w:rsidR="0020472A" w:rsidRPr="0020472A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C854A5" w:rsidRPr="0020472A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eminário internacional sobre pesquisa e estudos qualitativos</w:t>
      </w:r>
      <w:r w:rsidRPr="0020472A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2, 2004, Bauru. A pesquisa qualitativa em debate.  Bauru: USC, 20</w:t>
      </w:r>
      <w:r w:rsidRPr="0020472A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04. CD-ROOM. ISBN:85-98623-01-6. 10p.</w:t>
      </w:r>
      <w:r w:rsidR="0059709C" w:rsidRPr="0020472A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20472A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7- </w:t>
      </w:r>
      <w:r w:rsidR="0020472A" w:rsidRPr="0020472A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Manzini E</w:t>
      </w:r>
      <w:r w:rsidR="007B3468" w:rsidRPr="0020472A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J. </w:t>
      </w:r>
      <w:r w:rsidR="007B3468" w:rsidRPr="0020472A">
        <w:rPr>
          <w:rStyle w:val="l6"/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A entrevista na pesquisa social</w:t>
      </w:r>
      <w:r w:rsidR="007B3468" w:rsidRPr="0020472A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Didática, São Paul</w:t>
      </w:r>
      <w:r w:rsidR="0020472A" w:rsidRPr="0020472A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274D19" w:rsidRPr="0020472A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1990/1991;</w:t>
      </w:r>
      <w:r w:rsidR="007B3468" w:rsidRPr="0020472A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v. 26/27, p. 149-158</w:t>
      </w:r>
      <w:r w:rsidR="00274D19" w:rsidRPr="0020472A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59709C" w:rsidRPr="0020472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8- Moraes R; </w:t>
      </w:r>
      <w:proofErr w:type="spellStart"/>
      <w:r w:rsidRPr="0020472A">
        <w:rPr>
          <w:rFonts w:ascii="Times New Roman" w:hAnsi="Times New Roman"/>
          <w:sz w:val="24"/>
          <w:szCs w:val="24"/>
        </w:rPr>
        <w:t>Galiazzi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M.</w:t>
      </w:r>
      <w:r w:rsidRPr="0020472A">
        <w:rPr>
          <w:rFonts w:ascii="Times New Roman" w:hAnsi="Times New Roman"/>
          <w:b/>
          <w:sz w:val="24"/>
          <w:szCs w:val="24"/>
        </w:rPr>
        <w:t xml:space="preserve"> Análise textual discursiva</w:t>
      </w:r>
      <w:r w:rsidRPr="0020472A">
        <w:rPr>
          <w:rFonts w:ascii="Times New Roman" w:hAnsi="Times New Roman"/>
          <w:sz w:val="24"/>
          <w:szCs w:val="24"/>
        </w:rPr>
        <w:t>. 1.ed. Ijuí: Ed. UNIJUÍ. 2007.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9- </w:t>
      </w:r>
      <w:proofErr w:type="spellStart"/>
      <w:r w:rsidRPr="0020472A">
        <w:rPr>
          <w:rFonts w:ascii="Times New Roman" w:hAnsi="Times New Roman"/>
          <w:sz w:val="24"/>
          <w:szCs w:val="24"/>
        </w:rPr>
        <w:t>Panozzo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EAL. </w:t>
      </w:r>
      <w:r w:rsidRPr="0020472A">
        <w:rPr>
          <w:rFonts w:ascii="Times New Roman" w:hAnsi="Times New Roman"/>
          <w:b/>
          <w:sz w:val="24"/>
          <w:szCs w:val="24"/>
        </w:rPr>
        <w:t>Percepções de aposentados da serra gaúcha em relação à desvinculação total do trabalho</w:t>
      </w:r>
      <w:r w:rsidRPr="0020472A">
        <w:rPr>
          <w:rFonts w:ascii="Times New Roman" w:hAnsi="Times New Roman"/>
          <w:sz w:val="24"/>
          <w:szCs w:val="24"/>
        </w:rPr>
        <w:t>. [tese]. São Leopoldo: Universidade do Vale do Rio dos Sinos, Programa de Pós-Graduação em Psicologia; 2012.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10- </w:t>
      </w:r>
      <w:proofErr w:type="spellStart"/>
      <w:r w:rsidRPr="0020472A">
        <w:rPr>
          <w:rFonts w:ascii="Times New Roman" w:hAnsi="Times New Roman"/>
          <w:sz w:val="24"/>
          <w:szCs w:val="24"/>
        </w:rPr>
        <w:t>Donadelli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PS. </w:t>
      </w:r>
      <w:r w:rsidRPr="0020472A">
        <w:rPr>
          <w:rFonts w:ascii="Times New Roman" w:hAnsi="Times New Roman"/>
          <w:b/>
          <w:sz w:val="24"/>
          <w:szCs w:val="24"/>
        </w:rPr>
        <w:t>Programa de preparação para aposentadoria com servidores da prefeitura municipal de Limeira/SP: intervenção com exercícios físicos e dinâmicas em grupo</w:t>
      </w:r>
      <w:r w:rsidRPr="0020472A">
        <w:rPr>
          <w:rFonts w:ascii="Times New Roman" w:hAnsi="Times New Roman"/>
          <w:sz w:val="24"/>
          <w:szCs w:val="24"/>
        </w:rPr>
        <w:t>. [tese]. São Paulo: Universidade Estadual Paulista, Instituto de Biociências de Rio</w:t>
      </w:r>
      <w:r w:rsidR="00B94704" w:rsidRPr="0020472A">
        <w:rPr>
          <w:rFonts w:ascii="Times New Roman" w:hAnsi="Times New Roman"/>
          <w:sz w:val="24"/>
          <w:szCs w:val="24"/>
        </w:rPr>
        <w:t xml:space="preserve"> </w:t>
      </w:r>
      <w:r w:rsidRPr="0020472A">
        <w:rPr>
          <w:rFonts w:ascii="Times New Roman" w:hAnsi="Times New Roman"/>
          <w:sz w:val="24"/>
          <w:szCs w:val="24"/>
        </w:rPr>
        <w:t>Claro. Rio Claro; 2016.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11- Moreira JDO. </w:t>
      </w:r>
      <w:r w:rsidRPr="0020472A">
        <w:rPr>
          <w:rFonts w:ascii="Times New Roman" w:hAnsi="Times New Roman"/>
          <w:b/>
          <w:sz w:val="24"/>
          <w:szCs w:val="24"/>
        </w:rPr>
        <w:t xml:space="preserve">Imaginários sobre aposentadoria, trabalho, velhice: estudo de caso com </w:t>
      </w:r>
      <w:r w:rsidRPr="0020472A">
        <w:rPr>
          <w:rFonts w:ascii="Times New Roman" w:hAnsi="Times New Roman"/>
          <w:b/>
          <w:sz w:val="24"/>
          <w:szCs w:val="24"/>
        </w:rPr>
        <w:lastRenderedPageBreak/>
        <w:t>professores universitários</w:t>
      </w:r>
      <w:r w:rsidRPr="0020472A">
        <w:rPr>
          <w:rFonts w:ascii="Times New Roman" w:hAnsi="Times New Roman"/>
          <w:sz w:val="24"/>
          <w:szCs w:val="24"/>
        </w:rPr>
        <w:t xml:space="preserve">. </w:t>
      </w:r>
      <w:r w:rsidRPr="0020472A">
        <w:rPr>
          <w:rFonts w:ascii="Times New Roman" w:hAnsi="Times New Roman"/>
          <w:i/>
          <w:sz w:val="24"/>
          <w:szCs w:val="24"/>
        </w:rPr>
        <w:t>Psicologia em Estudo</w:t>
      </w:r>
      <w:r w:rsidRPr="0020472A">
        <w:rPr>
          <w:rFonts w:ascii="Times New Roman" w:hAnsi="Times New Roman"/>
          <w:sz w:val="24"/>
          <w:szCs w:val="24"/>
        </w:rPr>
        <w:t xml:space="preserve">, Maringá. 2011. </w:t>
      </w:r>
      <w:r w:rsidR="0020472A" w:rsidRPr="0020472A">
        <w:rPr>
          <w:rFonts w:ascii="Times New Roman" w:hAnsi="Times New Roman"/>
          <w:sz w:val="24"/>
          <w:szCs w:val="24"/>
        </w:rPr>
        <w:t>16(</w:t>
      </w:r>
      <w:r w:rsidRPr="0020472A">
        <w:rPr>
          <w:rFonts w:ascii="Times New Roman" w:hAnsi="Times New Roman"/>
          <w:sz w:val="24"/>
          <w:szCs w:val="24"/>
        </w:rPr>
        <w:t>4</w:t>
      </w:r>
      <w:r w:rsidR="0020472A" w:rsidRPr="0020472A">
        <w:rPr>
          <w:rFonts w:ascii="Times New Roman" w:hAnsi="Times New Roman"/>
          <w:sz w:val="24"/>
          <w:szCs w:val="24"/>
        </w:rPr>
        <w:t>):541-550</w:t>
      </w:r>
      <w:r w:rsidRPr="0020472A">
        <w:rPr>
          <w:rFonts w:ascii="Times New Roman" w:hAnsi="Times New Roman"/>
          <w:sz w:val="24"/>
          <w:szCs w:val="24"/>
        </w:rPr>
        <w:t>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12- </w:t>
      </w:r>
      <w:proofErr w:type="spellStart"/>
      <w:r w:rsidRPr="0020472A">
        <w:rPr>
          <w:rFonts w:ascii="Times New Roman" w:hAnsi="Times New Roman"/>
          <w:sz w:val="24"/>
          <w:szCs w:val="24"/>
        </w:rPr>
        <w:t>Kunzler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RB. </w:t>
      </w:r>
      <w:r w:rsidRPr="0020472A">
        <w:rPr>
          <w:rFonts w:ascii="Times New Roman" w:hAnsi="Times New Roman"/>
          <w:b/>
          <w:sz w:val="24"/>
          <w:szCs w:val="24"/>
        </w:rPr>
        <w:t>A ressignificação da vida cotidiana a partir da aposentadoria e do envelhecimento</w:t>
      </w:r>
      <w:r w:rsidRPr="0020472A">
        <w:rPr>
          <w:rFonts w:ascii="Times New Roman" w:hAnsi="Times New Roman"/>
          <w:sz w:val="24"/>
          <w:szCs w:val="24"/>
        </w:rPr>
        <w:t>. [tese]. Porto Alegre: Pontifícia – Universidade Católica do Rio Grande do Sul; 2009.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13- França LHDFP; Soares DHP. </w:t>
      </w:r>
      <w:r w:rsidRPr="0020472A">
        <w:rPr>
          <w:rFonts w:ascii="Times New Roman" w:hAnsi="Times New Roman"/>
          <w:b/>
          <w:sz w:val="24"/>
          <w:szCs w:val="24"/>
        </w:rPr>
        <w:t>Preparação para a aposentadoria como parte da</w:t>
      </w:r>
      <w:r w:rsidR="00B94704" w:rsidRPr="0020472A">
        <w:rPr>
          <w:rFonts w:ascii="Times New Roman" w:hAnsi="Times New Roman"/>
          <w:b/>
          <w:sz w:val="24"/>
          <w:szCs w:val="24"/>
        </w:rPr>
        <w:t xml:space="preserve"> </w:t>
      </w:r>
      <w:r w:rsidRPr="0020472A">
        <w:rPr>
          <w:rFonts w:ascii="Times New Roman" w:hAnsi="Times New Roman"/>
          <w:b/>
          <w:sz w:val="24"/>
          <w:szCs w:val="24"/>
        </w:rPr>
        <w:t>educação ao longo da vida</w:t>
      </w:r>
      <w:r w:rsidRPr="0020472A">
        <w:rPr>
          <w:rFonts w:ascii="Times New Roman" w:hAnsi="Times New Roman"/>
          <w:sz w:val="24"/>
          <w:szCs w:val="24"/>
        </w:rPr>
        <w:t>.</w:t>
      </w:r>
      <w:r w:rsidRPr="0020472A">
        <w:t xml:space="preserve"> </w:t>
      </w:r>
      <w:r w:rsidRPr="0020472A">
        <w:rPr>
          <w:rFonts w:ascii="Times New Roman" w:hAnsi="Times New Roman"/>
          <w:sz w:val="24"/>
          <w:szCs w:val="24"/>
        </w:rPr>
        <w:t>Psicologia ciência e profissão, 2009; 29 (4): 738-751.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14- Fontoura DS; </w:t>
      </w:r>
      <w:proofErr w:type="spellStart"/>
      <w:r w:rsidRPr="0020472A">
        <w:rPr>
          <w:rFonts w:ascii="Times New Roman" w:hAnsi="Times New Roman"/>
          <w:sz w:val="24"/>
          <w:szCs w:val="24"/>
        </w:rPr>
        <w:t>Doll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J; Oliveira SN. </w:t>
      </w:r>
      <w:r w:rsidRPr="0020472A">
        <w:rPr>
          <w:rFonts w:ascii="Times New Roman" w:hAnsi="Times New Roman"/>
          <w:b/>
          <w:sz w:val="24"/>
          <w:szCs w:val="24"/>
        </w:rPr>
        <w:t>Aposentadoria: escolhas diferentes,</w:t>
      </w:r>
      <w:r w:rsidR="00B94704" w:rsidRPr="0020472A">
        <w:rPr>
          <w:rFonts w:ascii="Times New Roman" w:hAnsi="Times New Roman"/>
          <w:b/>
          <w:sz w:val="24"/>
          <w:szCs w:val="24"/>
        </w:rPr>
        <w:t xml:space="preserve"> </w:t>
      </w:r>
      <w:r w:rsidRPr="0020472A">
        <w:rPr>
          <w:rFonts w:ascii="Times New Roman" w:hAnsi="Times New Roman"/>
          <w:b/>
          <w:sz w:val="24"/>
          <w:szCs w:val="24"/>
        </w:rPr>
        <w:t>caminhos divergentes</w:t>
      </w:r>
      <w:r w:rsidRPr="0020472A">
        <w:rPr>
          <w:rFonts w:ascii="Times New Roman" w:hAnsi="Times New Roman"/>
          <w:sz w:val="24"/>
          <w:szCs w:val="24"/>
        </w:rPr>
        <w:t xml:space="preserve">. XXXVIII Encontro da ANPAD. </w:t>
      </w:r>
      <w:r w:rsidR="00C53043" w:rsidRPr="0020472A">
        <w:rPr>
          <w:rFonts w:ascii="Times New Roman" w:hAnsi="Times New Roman"/>
          <w:sz w:val="24"/>
          <w:szCs w:val="24"/>
        </w:rPr>
        <w:t xml:space="preserve">2014. </w:t>
      </w:r>
      <w:r w:rsidRPr="0020472A">
        <w:rPr>
          <w:rFonts w:ascii="Times New Roman" w:hAnsi="Times New Roman"/>
          <w:sz w:val="24"/>
          <w:szCs w:val="24"/>
        </w:rPr>
        <w:t>Rio de Janeiro/RJ – 13 a 17 de setembro.</w:t>
      </w:r>
      <w:r w:rsidR="0020472A" w:rsidRPr="0020472A">
        <w:rPr>
          <w:rFonts w:ascii="Times New Roman" w:hAnsi="Times New Roman"/>
          <w:sz w:val="24"/>
          <w:szCs w:val="24"/>
        </w:rPr>
        <w:t xml:space="preserve"> Acesso em 18 de janeiro de 2018.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15- Barbosa TM; </w:t>
      </w:r>
      <w:proofErr w:type="spellStart"/>
      <w:r w:rsidRPr="0020472A">
        <w:rPr>
          <w:rFonts w:ascii="Times New Roman" w:hAnsi="Times New Roman"/>
          <w:sz w:val="24"/>
          <w:szCs w:val="24"/>
        </w:rPr>
        <w:t>Traesel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ES. </w:t>
      </w:r>
      <w:r w:rsidRPr="0020472A">
        <w:rPr>
          <w:rFonts w:ascii="Times New Roman" w:hAnsi="Times New Roman"/>
          <w:b/>
          <w:sz w:val="24"/>
          <w:szCs w:val="24"/>
        </w:rPr>
        <w:t>Pré-aposentadoria: um desafio a ser enfrentado</w:t>
      </w:r>
      <w:r w:rsidRPr="002047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0472A">
        <w:rPr>
          <w:rFonts w:ascii="Times New Roman" w:hAnsi="Times New Roman"/>
          <w:i/>
          <w:sz w:val="24"/>
          <w:szCs w:val="24"/>
        </w:rPr>
        <w:t>Barbarói</w:t>
      </w:r>
      <w:proofErr w:type="spellEnd"/>
      <w:r w:rsidRPr="0020472A">
        <w:rPr>
          <w:rFonts w:ascii="Times New Roman" w:hAnsi="Times New Roman"/>
          <w:sz w:val="24"/>
          <w:szCs w:val="24"/>
        </w:rPr>
        <w:t>, Santa Cruz do Su.2013. 38</w:t>
      </w:r>
      <w:r w:rsidR="0020472A" w:rsidRPr="0020472A">
        <w:rPr>
          <w:rFonts w:ascii="Times New Roman" w:hAnsi="Times New Roman"/>
          <w:sz w:val="24"/>
          <w:szCs w:val="24"/>
        </w:rPr>
        <w:t>(2):216-234.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16- Cavalcanti AKS; </w:t>
      </w:r>
      <w:proofErr w:type="spellStart"/>
      <w:r w:rsidRPr="0020472A">
        <w:rPr>
          <w:rFonts w:ascii="Times New Roman" w:hAnsi="Times New Roman"/>
          <w:sz w:val="24"/>
          <w:szCs w:val="24"/>
        </w:rPr>
        <w:t>Samczuk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ML; Bonfim T.</w:t>
      </w:r>
      <w:r w:rsidRPr="0020472A">
        <w:t xml:space="preserve"> </w:t>
      </w:r>
      <w:r w:rsidRPr="0020472A">
        <w:rPr>
          <w:rFonts w:ascii="Times New Roman" w:hAnsi="Times New Roman"/>
          <w:b/>
          <w:sz w:val="24"/>
          <w:szCs w:val="24"/>
        </w:rPr>
        <w:t>O conceito psicanalítico do luto: uma perspectiva a partir de Freud e Klein</w:t>
      </w:r>
      <w:r w:rsidRPr="0020472A">
        <w:rPr>
          <w:rFonts w:ascii="Times New Roman" w:hAnsi="Times New Roman"/>
          <w:sz w:val="24"/>
          <w:szCs w:val="24"/>
        </w:rPr>
        <w:t xml:space="preserve">. Psicólogo informação. São Paulo. 2013. </w:t>
      </w:r>
      <w:r w:rsidR="0020472A" w:rsidRPr="0020472A">
        <w:rPr>
          <w:rFonts w:ascii="Times New Roman" w:hAnsi="Times New Roman"/>
          <w:sz w:val="24"/>
          <w:szCs w:val="24"/>
        </w:rPr>
        <w:t>17(</w:t>
      </w:r>
      <w:r w:rsidRPr="0020472A">
        <w:rPr>
          <w:rFonts w:ascii="Times New Roman" w:hAnsi="Times New Roman"/>
          <w:sz w:val="24"/>
          <w:szCs w:val="24"/>
        </w:rPr>
        <w:t>17</w:t>
      </w:r>
      <w:r w:rsidR="0020472A" w:rsidRPr="0020472A">
        <w:rPr>
          <w:rFonts w:ascii="Times New Roman" w:hAnsi="Times New Roman"/>
          <w:sz w:val="24"/>
          <w:szCs w:val="24"/>
        </w:rPr>
        <w:t>):88-105.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>17-</w:t>
      </w:r>
      <w:r w:rsidRPr="0020472A">
        <w:t xml:space="preserve"> </w:t>
      </w:r>
      <w:r w:rsidRPr="0020472A">
        <w:rPr>
          <w:rFonts w:ascii="Times New Roman" w:hAnsi="Times New Roman"/>
          <w:sz w:val="24"/>
          <w:szCs w:val="24"/>
        </w:rPr>
        <w:t>F</w:t>
      </w:r>
      <w:r w:rsidR="0020472A" w:rsidRPr="0020472A">
        <w:rPr>
          <w:rFonts w:ascii="Times New Roman" w:hAnsi="Times New Roman"/>
          <w:sz w:val="24"/>
          <w:szCs w:val="24"/>
        </w:rPr>
        <w:t>reud</w:t>
      </w:r>
      <w:r w:rsidRPr="0020472A">
        <w:rPr>
          <w:rFonts w:ascii="Times New Roman" w:hAnsi="Times New Roman"/>
          <w:sz w:val="24"/>
          <w:szCs w:val="24"/>
        </w:rPr>
        <w:t xml:space="preserve"> S. Luto e Melancolia (1917 [1915]). In:______. </w:t>
      </w:r>
      <w:r w:rsidRPr="0020472A">
        <w:rPr>
          <w:rFonts w:ascii="Times New Roman" w:hAnsi="Times New Roman"/>
          <w:b/>
          <w:sz w:val="24"/>
          <w:szCs w:val="24"/>
        </w:rPr>
        <w:t>A história do Movimento</w:t>
      </w:r>
      <w:r w:rsidR="00B94704" w:rsidRPr="0020472A">
        <w:rPr>
          <w:rFonts w:ascii="Times New Roman" w:hAnsi="Times New Roman"/>
          <w:b/>
          <w:sz w:val="24"/>
          <w:szCs w:val="24"/>
        </w:rPr>
        <w:t xml:space="preserve"> </w:t>
      </w:r>
      <w:r w:rsidRPr="0020472A">
        <w:rPr>
          <w:rFonts w:ascii="Times New Roman" w:hAnsi="Times New Roman"/>
          <w:b/>
          <w:sz w:val="24"/>
          <w:szCs w:val="24"/>
        </w:rPr>
        <w:t>Psicanalítico</w:t>
      </w:r>
      <w:r w:rsidRPr="0020472A">
        <w:rPr>
          <w:rFonts w:ascii="Times New Roman" w:hAnsi="Times New Roman"/>
          <w:sz w:val="24"/>
          <w:szCs w:val="24"/>
        </w:rPr>
        <w:t>, Artigos sobre a Metapsicologia e outros trabalhos (19141916). Edição Standard Brasileira das Obras Psicológicas Completas de Sigmund Freud. Vol. XIV, Rio de Janeiro: Imago, 1996. p. 245-263.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18- Salles MM; </w:t>
      </w:r>
      <w:proofErr w:type="spellStart"/>
      <w:r w:rsidRPr="0020472A">
        <w:rPr>
          <w:rFonts w:ascii="Times New Roman" w:hAnsi="Times New Roman"/>
          <w:sz w:val="24"/>
          <w:szCs w:val="24"/>
        </w:rPr>
        <w:t>Matsukura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TS. </w:t>
      </w:r>
      <w:r w:rsidRPr="0020472A">
        <w:rPr>
          <w:rFonts w:ascii="Times New Roman" w:hAnsi="Times New Roman"/>
          <w:b/>
          <w:sz w:val="24"/>
          <w:szCs w:val="24"/>
        </w:rPr>
        <w:t>Estudo de revisão sistemática sobre o uso do conceito de cotidiano no campo da terapia ocupacional no Brasil</w:t>
      </w:r>
      <w:r w:rsidRPr="0020472A">
        <w:rPr>
          <w:rFonts w:ascii="Times New Roman" w:hAnsi="Times New Roman"/>
          <w:sz w:val="24"/>
          <w:szCs w:val="24"/>
        </w:rPr>
        <w:t xml:space="preserve">. </w:t>
      </w:r>
      <w:r w:rsidRPr="0020472A">
        <w:rPr>
          <w:rFonts w:ascii="Times New Roman" w:hAnsi="Times New Roman"/>
          <w:i/>
          <w:sz w:val="24"/>
          <w:szCs w:val="24"/>
        </w:rPr>
        <w:t xml:space="preserve">Cad. Ter. </w:t>
      </w:r>
      <w:proofErr w:type="spellStart"/>
      <w:r w:rsidRPr="0020472A">
        <w:rPr>
          <w:rFonts w:ascii="Times New Roman" w:hAnsi="Times New Roman"/>
          <w:i/>
          <w:sz w:val="24"/>
          <w:szCs w:val="24"/>
        </w:rPr>
        <w:t>Ocup</w:t>
      </w:r>
      <w:proofErr w:type="spellEnd"/>
      <w:r w:rsidRPr="0020472A">
        <w:rPr>
          <w:rFonts w:ascii="Times New Roman" w:hAnsi="Times New Roman"/>
          <w:i/>
          <w:sz w:val="24"/>
          <w:szCs w:val="24"/>
        </w:rPr>
        <w:t>.</w:t>
      </w:r>
      <w:r w:rsidRPr="0020472A">
        <w:rPr>
          <w:rFonts w:ascii="Times New Roman" w:hAnsi="Times New Roman"/>
          <w:sz w:val="24"/>
          <w:szCs w:val="24"/>
        </w:rPr>
        <w:t xml:space="preserve"> UFSCar. São Carlos. 2013</w:t>
      </w:r>
      <w:r w:rsidR="0020472A" w:rsidRPr="0020472A">
        <w:rPr>
          <w:rFonts w:ascii="Times New Roman" w:hAnsi="Times New Roman"/>
          <w:sz w:val="24"/>
          <w:szCs w:val="24"/>
        </w:rPr>
        <w:t>.21(</w:t>
      </w:r>
      <w:r w:rsidRPr="0020472A">
        <w:rPr>
          <w:rFonts w:ascii="Times New Roman" w:hAnsi="Times New Roman"/>
          <w:sz w:val="24"/>
          <w:szCs w:val="24"/>
        </w:rPr>
        <w:t>2</w:t>
      </w:r>
      <w:r w:rsidR="0020472A" w:rsidRPr="0020472A">
        <w:rPr>
          <w:rFonts w:ascii="Times New Roman" w:hAnsi="Times New Roman"/>
          <w:sz w:val="24"/>
          <w:szCs w:val="24"/>
        </w:rPr>
        <w:t>):</w:t>
      </w:r>
      <w:r w:rsidRPr="0020472A">
        <w:rPr>
          <w:rFonts w:ascii="Times New Roman" w:hAnsi="Times New Roman"/>
          <w:sz w:val="24"/>
          <w:szCs w:val="24"/>
        </w:rPr>
        <w:t xml:space="preserve">265-273. 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19- Machado CNC; Lucas MG. </w:t>
      </w:r>
      <w:r w:rsidRPr="0020472A">
        <w:rPr>
          <w:rFonts w:ascii="Times New Roman" w:hAnsi="Times New Roman"/>
          <w:b/>
          <w:sz w:val="24"/>
          <w:szCs w:val="24"/>
        </w:rPr>
        <w:t xml:space="preserve">APOSENTADORIA: como professores vivenciam este </w:t>
      </w:r>
      <w:proofErr w:type="gramStart"/>
      <w:r w:rsidRPr="0020472A">
        <w:rPr>
          <w:rFonts w:ascii="Times New Roman" w:hAnsi="Times New Roman"/>
          <w:b/>
          <w:sz w:val="24"/>
          <w:szCs w:val="24"/>
        </w:rPr>
        <w:t>momento?</w:t>
      </w:r>
      <w:r w:rsidR="0020472A" w:rsidRPr="0020472A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2047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72A">
        <w:rPr>
          <w:rFonts w:ascii="Times New Roman" w:hAnsi="Times New Roman"/>
          <w:i/>
          <w:sz w:val="24"/>
          <w:szCs w:val="24"/>
        </w:rPr>
        <w:t>ReCaPe</w:t>
      </w:r>
      <w:proofErr w:type="spellEnd"/>
      <w:r w:rsidRPr="0020472A">
        <w:rPr>
          <w:rFonts w:ascii="Times New Roman" w:hAnsi="Times New Roman"/>
          <w:i/>
          <w:sz w:val="24"/>
          <w:szCs w:val="24"/>
        </w:rPr>
        <w:t xml:space="preserve"> Revista de Carreiras e Pessoas.</w:t>
      </w:r>
      <w:r w:rsidRPr="0020472A">
        <w:rPr>
          <w:rFonts w:ascii="Times New Roman" w:hAnsi="Times New Roman"/>
          <w:sz w:val="24"/>
          <w:szCs w:val="24"/>
        </w:rPr>
        <w:t xml:space="preserve"> São Paulo. 2017. </w:t>
      </w:r>
      <w:r w:rsidR="0020472A" w:rsidRPr="0020472A">
        <w:rPr>
          <w:rFonts w:ascii="Times New Roman" w:hAnsi="Times New Roman"/>
          <w:sz w:val="24"/>
          <w:szCs w:val="24"/>
        </w:rPr>
        <w:t>7(2):576-588.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20- Souza LM; </w:t>
      </w:r>
      <w:proofErr w:type="spellStart"/>
      <w:r w:rsidRPr="0020472A">
        <w:rPr>
          <w:rFonts w:ascii="Times New Roman" w:hAnsi="Times New Roman"/>
          <w:sz w:val="24"/>
          <w:szCs w:val="24"/>
        </w:rPr>
        <w:t>Lautert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L; </w:t>
      </w:r>
      <w:proofErr w:type="spellStart"/>
      <w:r w:rsidRPr="0020472A">
        <w:rPr>
          <w:rFonts w:ascii="Times New Roman" w:hAnsi="Times New Roman"/>
          <w:sz w:val="24"/>
          <w:szCs w:val="24"/>
        </w:rPr>
        <w:t>Hilleshein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EF. </w:t>
      </w:r>
      <w:r w:rsidRPr="0020472A">
        <w:rPr>
          <w:rFonts w:ascii="Times New Roman" w:hAnsi="Times New Roman"/>
          <w:b/>
          <w:sz w:val="24"/>
          <w:szCs w:val="24"/>
        </w:rPr>
        <w:t>Qualidade de vida e trabalho voluntário e</w:t>
      </w:r>
      <w:r w:rsidR="00B94704" w:rsidRPr="0020472A">
        <w:rPr>
          <w:rFonts w:ascii="Times New Roman" w:hAnsi="Times New Roman"/>
          <w:b/>
          <w:sz w:val="24"/>
          <w:szCs w:val="24"/>
        </w:rPr>
        <w:t xml:space="preserve">m </w:t>
      </w:r>
      <w:r w:rsidRPr="0020472A">
        <w:rPr>
          <w:rFonts w:ascii="Times New Roman" w:hAnsi="Times New Roman"/>
          <w:b/>
          <w:sz w:val="24"/>
          <w:szCs w:val="24"/>
        </w:rPr>
        <w:t>idosos</w:t>
      </w:r>
      <w:r w:rsidRPr="0020472A">
        <w:rPr>
          <w:rFonts w:ascii="Times New Roman" w:hAnsi="Times New Roman"/>
          <w:sz w:val="24"/>
          <w:szCs w:val="24"/>
        </w:rPr>
        <w:t>.</w:t>
      </w:r>
      <w:r w:rsidR="00B94704" w:rsidRPr="0020472A">
        <w:rPr>
          <w:rFonts w:ascii="Times New Roman" w:hAnsi="Times New Roman"/>
          <w:sz w:val="24"/>
          <w:szCs w:val="24"/>
        </w:rPr>
        <w:t xml:space="preserve"> </w:t>
      </w:r>
      <w:r w:rsidRPr="0020472A">
        <w:rPr>
          <w:rFonts w:ascii="Times New Roman" w:hAnsi="Times New Roman"/>
          <w:i/>
          <w:sz w:val="24"/>
          <w:szCs w:val="24"/>
        </w:rPr>
        <w:t>Rev</w:t>
      </w:r>
      <w:r w:rsidR="00B94704" w:rsidRPr="0020472A">
        <w:rPr>
          <w:rFonts w:ascii="Times New Roman" w:hAnsi="Times New Roman"/>
          <w:i/>
          <w:sz w:val="24"/>
          <w:szCs w:val="24"/>
        </w:rPr>
        <w:t>.</w:t>
      </w:r>
      <w:r w:rsidRPr="0020472A">
        <w:rPr>
          <w:rFonts w:ascii="Times New Roman" w:hAnsi="Times New Roman"/>
          <w:i/>
          <w:sz w:val="24"/>
          <w:szCs w:val="24"/>
        </w:rPr>
        <w:t xml:space="preserve"> Es</w:t>
      </w:r>
      <w:r w:rsidR="00B94704" w:rsidRPr="0020472A">
        <w:rPr>
          <w:rFonts w:ascii="Times New Roman" w:hAnsi="Times New Roman"/>
          <w:i/>
          <w:sz w:val="24"/>
          <w:szCs w:val="24"/>
        </w:rPr>
        <w:t>c.</w:t>
      </w:r>
      <w:r w:rsidRPr="0020472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472A">
        <w:rPr>
          <w:rFonts w:ascii="Times New Roman" w:hAnsi="Times New Roman"/>
          <w:i/>
          <w:sz w:val="24"/>
          <w:szCs w:val="24"/>
        </w:rPr>
        <w:t>Enferm</w:t>
      </w:r>
      <w:proofErr w:type="spellEnd"/>
      <w:r w:rsidRPr="0020472A">
        <w:rPr>
          <w:rFonts w:ascii="Times New Roman" w:hAnsi="Times New Roman"/>
          <w:sz w:val="24"/>
          <w:szCs w:val="24"/>
        </w:rPr>
        <w:t>. USP. 2011; 45(3):665-71.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21- Witt J. </w:t>
      </w:r>
      <w:r w:rsidRPr="0020472A">
        <w:rPr>
          <w:rFonts w:ascii="Times New Roman" w:hAnsi="Times New Roman"/>
          <w:b/>
          <w:sz w:val="24"/>
          <w:szCs w:val="24"/>
        </w:rPr>
        <w:t>Sociologia</w:t>
      </w:r>
      <w:r w:rsidRPr="0020472A">
        <w:rPr>
          <w:rFonts w:ascii="Times New Roman" w:hAnsi="Times New Roman"/>
          <w:sz w:val="24"/>
          <w:szCs w:val="24"/>
        </w:rPr>
        <w:t xml:space="preserve">. 3ª ed. série A. </w:t>
      </w:r>
      <w:hyperlink r:id="rId10" w:tooltip="Ver mais livros de: Mcgraw Hill Brasil" w:history="1">
        <w:proofErr w:type="spellStart"/>
        <w:r w:rsidRPr="0020472A">
          <w:rPr>
            <w:rStyle w:val="Hyperlink"/>
            <w:rFonts w:ascii="Times" w:hAnsi="Times" w:cs="Times"/>
            <w:color w:val="auto"/>
            <w:sz w:val="24"/>
            <w:szCs w:val="24"/>
            <w:u w:val="none"/>
            <w:shd w:val="clear" w:color="auto" w:fill="FFFFFF"/>
          </w:rPr>
          <w:t>Mcgraw</w:t>
        </w:r>
        <w:proofErr w:type="spellEnd"/>
        <w:r w:rsidRPr="0020472A">
          <w:rPr>
            <w:rStyle w:val="Hyperlink"/>
            <w:rFonts w:ascii="Times" w:hAnsi="Times" w:cs="Times"/>
            <w:color w:val="auto"/>
            <w:sz w:val="24"/>
            <w:szCs w:val="24"/>
            <w:u w:val="none"/>
            <w:shd w:val="clear" w:color="auto" w:fill="FFFFFF"/>
          </w:rPr>
          <w:t xml:space="preserve"> Hill Brasil</w:t>
        </w:r>
      </w:hyperlink>
      <w:r w:rsidRPr="0020472A">
        <w:rPr>
          <w:rFonts w:ascii="Times New Roman" w:hAnsi="Times New Roman"/>
          <w:sz w:val="24"/>
          <w:szCs w:val="24"/>
        </w:rPr>
        <w:t xml:space="preserve"> editora. 2015.</w:t>
      </w:r>
      <w:r w:rsidRPr="0020472A">
        <w:rPr>
          <w:rFonts w:ascii="Times New Roman" w:hAnsi="Times New Roman"/>
          <w:sz w:val="24"/>
          <w:szCs w:val="24"/>
        </w:rPr>
        <w:br/>
        <w:t xml:space="preserve">22- </w:t>
      </w:r>
      <w:proofErr w:type="spellStart"/>
      <w:r w:rsidRPr="0020472A">
        <w:rPr>
          <w:rFonts w:ascii="Times New Roman" w:hAnsi="Times New Roman"/>
          <w:sz w:val="24"/>
          <w:szCs w:val="24"/>
        </w:rPr>
        <w:t>Wichmann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FMA; Couto AN; Areosa SVC; </w:t>
      </w:r>
      <w:proofErr w:type="spellStart"/>
      <w:r w:rsidRPr="0020472A">
        <w:rPr>
          <w:rFonts w:ascii="Times New Roman" w:hAnsi="Times New Roman"/>
          <w:sz w:val="24"/>
          <w:szCs w:val="24"/>
        </w:rPr>
        <w:t>Montañés</w:t>
      </w:r>
      <w:proofErr w:type="spellEnd"/>
      <w:r w:rsidRPr="0020472A">
        <w:rPr>
          <w:rFonts w:ascii="Times New Roman" w:hAnsi="Times New Roman"/>
          <w:sz w:val="24"/>
          <w:szCs w:val="24"/>
        </w:rPr>
        <w:t xml:space="preserve"> MCM. </w:t>
      </w:r>
      <w:r w:rsidRPr="0020472A">
        <w:rPr>
          <w:rFonts w:ascii="Times New Roman" w:hAnsi="Times New Roman"/>
          <w:b/>
          <w:sz w:val="24"/>
          <w:szCs w:val="24"/>
        </w:rPr>
        <w:t>Grupos de convivência como suporte ao idoso na melhoria da saúde</w:t>
      </w:r>
      <w:r w:rsidRPr="0020472A">
        <w:rPr>
          <w:rFonts w:ascii="Times New Roman" w:hAnsi="Times New Roman"/>
          <w:sz w:val="24"/>
          <w:szCs w:val="24"/>
        </w:rPr>
        <w:t xml:space="preserve">. </w:t>
      </w:r>
      <w:r w:rsidRPr="0020472A">
        <w:rPr>
          <w:rFonts w:ascii="Times New Roman" w:hAnsi="Times New Roman"/>
          <w:i/>
          <w:sz w:val="24"/>
          <w:szCs w:val="24"/>
        </w:rPr>
        <w:t xml:space="preserve">Rev. Bras. </w:t>
      </w:r>
      <w:proofErr w:type="spellStart"/>
      <w:r w:rsidRPr="0020472A">
        <w:rPr>
          <w:rFonts w:ascii="Times New Roman" w:hAnsi="Times New Roman"/>
          <w:i/>
          <w:sz w:val="24"/>
          <w:szCs w:val="24"/>
        </w:rPr>
        <w:t>Geriatr</w:t>
      </w:r>
      <w:proofErr w:type="spellEnd"/>
      <w:r w:rsidRPr="0020472A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20472A">
        <w:rPr>
          <w:rFonts w:ascii="Times New Roman" w:hAnsi="Times New Roman"/>
          <w:i/>
          <w:sz w:val="24"/>
          <w:szCs w:val="24"/>
        </w:rPr>
        <w:t>Gerontol</w:t>
      </w:r>
      <w:proofErr w:type="spellEnd"/>
      <w:r w:rsidRPr="0020472A">
        <w:rPr>
          <w:rFonts w:ascii="Times New Roman" w:hAnsi="Times New Roman"/>
          <w:i/>
          <w:sz w:val="24"/>
          <w:szCs w:val="24"/>
        </w:rPr>
        <w:t>.</w:t>
      </w:r>
      <w:r w:rsidRPr="0020472A">
        <w:rPr>
          <w:rFonts w:ascii="Times New Roman" w:hAnsi="Times New Roman"/>
          <w:sz w:val="24"/>
          <w:szCs w:val="24"/>
        </w:rPr>
        <w:t>, Rio de Janeiro. 2013; 16(4):821-832.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23- Pereira TMFRA; Guedes SS. </w:t>
      </w:r>
      <w:r w:rsidRPr="0020472A">
        <w:rPr>
          <w:rFonts w:ascii="Times New Roman" w:hAnsi="Times New Roman"/>
          <w:b/>
          <w:sz w:val="24"/>
          <w:szCs w:val="24"/>
        </w:rPr>
        <w:t>Novo tempo – A experiência de implantação do programa de preparação para o pós-carreira no IFRN</w:t>
      </w:r>
      <w:r w:rsidRPr="002047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0472A">
        <w:rPr>
          <w:rFonts w:ascii="Times New Roman" w:hAnsi="Times New Roman"/>
          <w:sz w:val="24"/>
          <w:szCs w:val="24"/>
        </w:rPr>
        <w:t>Holos</w:t>
      </w:r>
      <w:proofErr w:type="spellEnd"/>
      <w:r w:rsidRPr="0020472A">
        <w:rPr>
          <w:rFonts w:ascii="Times New Roman" w:hAnsi="Times New Roman"/>
          <w:sz w:val="24"/>
          <w:szCs w:val="24"/>
        </w:rPr>
        <w:t>, Rio Grande do Norte.</w:t>
      </w:r>
      <w:proofErr w:type="gramStart"/>
      <w:r w:rsidRPr="0020472A">
        <w:rPr>
          <w:rFonts w:ascii="Times New Roman" w:hAnsi="Times New Roman"/>
          <w:sz w:val="24"/>
          <w:szCs w:val="24"/>
        </w:rPr>
        <w:t>2012;</w:t>
      </w:r>
      <w:r w:rsidR="00EF7AC7" w:rsidRPr="0020472A">
        <w:rPr>
          <w:rFonts w:ascii="Times New Roman" w:hAnsi="Times New Roman"/>
          <w:sz w:val="24"/>
          <w:szCs w:val="24"/>
        </w:rPr>
        <w:t xml:space="preserve"> </w:t>
      </w:r>
      <w:r w:rsidR="0020472A" w:rsidRPr="0020472A">
        <w:rPr>
          <w:rFonts w:ascii="Times New Roman" w:hAnsi="Times New Roman"/>
          <w:sz w:val="24"/>
          <w:szCs w:val="24"/>
        </w:rPr>
        <w:t xml:space="preserve"> 28</w:t>
      </w:r>
      <w:proofErr w:type="gramEnd"/>
      <w:r w:rsidR="0020472A" w:rsidRPr="0020472A">
        <w:rPr>
          <w:rFonts w:ascii="Times New Roman" w:hAnsi="Times New Roman"/>
          <w:sz w:val="24"/>
          <w:szCs w:val="24"/>
        </w:rPr>
        <w:t>(</w:t>
      </w:r>
      <w:r w:rsidRPr="0020472A">
        <w:rPr>
          <w:rFonts w:ascii="Times New Roman" w:hAnsi="Times New Roman"/>
          <w:sz w:val="24"/>
          <w:szCs w:val="24"/>
        </w:rPr>
        <w:t>4</w:t>
      </w:r>
      <w:r w:rsidR="0020472A" w:rsidRPr="0020472A">
        <w:rPr>
          <w:rFonts w:ascii="Times New Roman" w:hAnsi="Times New Roman"/>
          <w:sz w:val="24"/>
          <w:szCs w:val="24"/>
        </w:rPr>
        <w:t>):</w:t>
      </w:r>
      <w:r w:rsidRPr="0020472A">
        <w:rPr>
          <w:rFonts w:ascii="Times New Roman" w:hAnsi="Times New Roman"/>
          <w:sz w:val="24"/>
          <w:szCs w:val="24"/>
        </w:rPr>
        <w:t>1807-1600</w:t>
      </w:r>
      <w:r w:rsidR="0020472A" w:rsidRPr="0020472A">
        <w:rPr>
          <w:rFonts w:ascii="Times New Roman" w:hAnsi="Times New Roman"/>
          <w:sz w:val="24"/>
          <w:szCs w:val="24"/>
        </w:rPr>
        <w:t>.</w:t>
      </w:r>
      <w:r w:rsidR="0059709C" w:rsidRPr="0020472A">
        <w:rPr>
          <w:rFonts w:ascii="Times New Roman" w:hAnsi="Times New Roman"/>
          <w:sz w:val="24"/>
          <w:szCs w:val="24"/>
        </w:rPr>
        <w:br/>
      </w:r>
      <w:r w:rsidRPr="0020472A">
        <w:rPr>
          <w:rFonts w:ascii="Times New Roman" w:hAnsi="Times New Roman"/>
          <w:sz w:val="24"/>
          <w:szCs w:val="24"/>
        </w:rPr>
        <w:t xml:space="preserve">24- Campos DAM. </w:t>
      </w:r>
      <w:r w:rsidRPr="0020472A">
        <w:rPr>
          <w:rFonts w:ascii="Times New Roman" w:hAnsi="Times New Roman"/>
          <w:b/>
          <w:sz w:val="24"/>
          <w:szCs w:val="24"/>
        </w:rPr>
        <w:t>Resiliência e preparação para aposentadoria: um estudo com trabalhadores participantes de um programa pós-carreira</w:t>
      </w:r>
      <w:r w:rsidRPr="0020472A">
        <w:rPr>
          <w:rFonts w:ascii="Times New Roman" w:hAnsi="Times New Roman"/>
          <w:sz w:val="24"/>
          <w:szCs w:val="24"/>
        </w:rPr>
        <w:t>. [tese]. São Paulo: Universidade de Taubaté, Instituto Básico de Humanidades; 2017.</w:t>
      </w:r>
    </w:p>
    <w:sectPr w:rsidR="003406A7" w:rsidRPr="0059709C" w:rsidSect="00713C3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2F8F8" w14:textId="77777777" w:rsidR="0020112E" w:rsidRDefault="0020112E">
      <w:pPr>
        <w:spacing w:after="0" w:line="240" w:lineRule="auto"/>
      </w:pPr>
      <w:r>
        <w:separator/>
      </w:r>
    </w:p>
  </w:endnote>
  <w:endnote w:type="continuationSeparator" w:id="0">
    <w:p w14:paraId="53EF4D49" w14:textId="77777777" w:rsidR="0020112E" w:rsidRDefault="0020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561FC" w14:textId="77777777" w:rsidR="0020112E" w:rsidRDefault="0020112E">
      <w:pPr>
        <w:spacing w:after="0" w:line="240" w:lineRule="auto"/>
      </w:pPr>
      <w:r>
        <w:separator/>
      </w:r>
    </w:p>
  </w:footnote>
  <w:footnote w:type="continuationSeparator" w:id="0">
    <w:p w14:paraId="66C09740" w14:textId="77777777" w:rsidR="0020112E" w:rsidRDefault="0020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CB50" w14:textId="77777777" w:rsidR="00833190" w:rsidRDefault="00833190">
    <w:pPr>
      <w:pStyle w:val="Cabealho"/>
      <w:jc w:val="right"/>
    </w:pPr>
  </w:p>
  <w:p w14:paraId="7D11B37F" w14:textId="77777777" w:rsidR="00833190" w:rsidRDefault="00833190">
    <w:pPr>
      <w:pStyle w:val="Cabealho"/>
      <w:jc w:val="right"/>
    </w:pPr>
  </w:p>
  <w:p w14:paraId="2B1FFD82" w14:textId="77777777" w:rsidR="00833190" w:rsidRDefault="00833190" w:rsidP="00517B8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67C71"/>
    <w:multiLevelType w:val="hybridMultilevel"/>
    <w:tmpl w:val="087CE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A32F2"/>
    <w:multiLevelType w:val="multilevel"/>
    <w:tmpl w:val="2E28F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706763"/>
    <w:multiLevelType w:val="hybridMultilevel"/>
    <w:tmpl w:val="14F438EA"/>
    <w:lvl w:ilvl="0" w:tplc="3A924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413E"/>
    <w:multiLevelType w:val="multilevel"/>
    <w:tmpl w:val="2E28F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D8F0101"/>
    <w:multiLevelType w:val="hybridMultilevel"/>
    <w:tmpl w:val="B68CAD2E"/>
    <w:lvl w:ilvl="0" w:tplc="BD029F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0E"/>
    <w:rsid w:val="00001D6B"/>
    <w:rsid w:val="00004B11"/>
    <w:rsid w:val="00004C7F"/>
    <w:rsid w:val="00005E0B"/>
    <w:rsid w:val="0002005E"/>
    <w:rsid w:val="000227CB"/>
    <w:rsid w:val="0002287A"/>
    <w:rsid w:val="00026B7C"/>
    <w:rsid w:val="0003543E"/>
    <w:rsid w:val="0004197E"/>
    <w:rsid w:val="00044066"/>
    <w:rsid w:val="000471CD"/>
    <w:rsid w:val="00047F31"/>
    <w:rsid w:val="00050392"/>
    <w:rsid w:val="00051D58"/>
    <w:rsid w:val="000575DB"/>
    <w:rsid w:val="00067A99"/>
    <w:rsid w:val="00077764"/>
    <w:rsid w:val="00080133"/>
    <w:rsid w:val="000915A4"/>
    <w:rsid w:val="000A30A1"/>
    <w:rsid w:val="000A586F"/>
    <w:rsid w:val="000B0D5B"/>
    <w:rsid w:val="000B294B"/>
    <w:rsid w:val="000C0189"/>
    <w:rsid w:val="000C0E9B"/>
    <w:rsid w:val="000C3D29"/>
    <w:rsid w:val="000C4AD6"/>
    <w:rsid w:val="000C5D9C"/>
    <w:rsid w:val="000C7CA9"/>
    <w:rsid w:val="000D6889"/>
    <w:rsid w:val="000E5213"/>
    <w:rsid w:val="000E5724"/>
    <w:rsid w:val="000E5AAC"/>
    <w:rsid w:val="000E5D7F"/>
    <w:rsid w:val="000E7C1A"/>
    <w:rsid w:val="000F3782"/>
    <w:rsid w:val="000F52FD"/>
    <w:rsid w:val="0010042A"/>
    <w:rsid w:val="0011196D"/>
    <w:rsid w:val="00116D0A"/>
    <w:rsid w:val="0012368F"/>
    <w:rsid w:val="0013205A"/>
    <w:rsid w:val="0013206C"/>
    <w:rsid w:val="001332F4"/>
    <w:rsid w:val="00135A3D"/>
    <w:rsid w:val="00137CC2"/>
    <w:rsid w:val="00146B13"/>
    <w:rsid w:val="00152B2D"/>
    <w:rsid w:val="00154E39"/>
    <w:rsid w:val="00162B65"/>
    <w:rsid w:val="0017016C"/>
    <w:rsid w:val="00173F5F"/>
    <w:rsid w:val="0017405E"/>
    <w:rsid w:val="001740D8"/>
    <w:rsid w:val="001805A9"/>
    <w:rsid w:val="00182831"/>
    <w:rsid w:val="0018308A"/>
    <w:rsid w:val="001862A2"/>
    <w:rsid w:val="00187482"/>
    <w:rsid w:val="00187545"/>
    <w:rsid w:val="0018766A"/>
    <w:rsid w:val="00191412"/>
    <w:rsid w:val="0019689E"/>
    <w:rsid w:val="001A46E3"/>
    <w:rsid w:val="001A6880"/>
    <w:rsid w:val="001B4123"/>
    <w:rsid w:val="001C134B"/>
    <w:rsid w:val="001C4A88"/>
    <w:rsid w:val="001C55BA"/>
    <w:rsid w:val="001D1E66"/>
    <w:rsid w:val="001D2D25"/>
    <w:rsid w:val="001D379C"/>
    <w:rsid w:val="001D40D3"/>
    <w:rsid w:val="001D53D1"/>
    <w:rsid w:val="001D65EB"/>
    <w:rsid w:val="001E05A9"/>
    <w:rsid w:val="001E2701"/>
    <w:rsid w:val="001E31F0"/>
    <w:rsid w:val="001E3BDF"/>
    <w:rsid w:val="001E5D62"/>
    <w:rsid w:val="001F5FCF"/>
    <w:rsid w:val="001F6EE5"/>
    <w:rsid w:val="0020112E"/>
    <w:rsid w:val="00201EF4"/>
    <w:rsid w:val="0020472A"/>
    <w:rsid w:val="002102CF"/>
    <w:rsid w:val="00210A67"/>
    <w:rsid w:val="00210DF8"/>
    <w:rsid w:val="00213CC1"/>
    <w:rsid w:val="002149E5"/>
    <w:rsid w:val="002174EF"/>
    <w:rsid w:val="00220E4F"/>
    <w:rsid w:val="00221054"/>
    <w:rsid w:val="00225C79"/>
    <w:rsid w:val="00234A80"/>
    <w:rsid w:val="00235480"/>
    <w:rsid w:val="002420D0"/>
    <w:rsid w:val="0025052B"/>
    <w:rsid w:val="00250812"/>
    <w:rsid w:val="00254D70"/>
    <w:rsid w:val="0026142A"/>
    <w:rsid w:val="002676B2"/>
    <w:rsid w:val="0027152C"/>
    <w:rsid w:val="0027445D"/>
    <w:rsid w:val="00274D19"/>
    <w:rsid w:val="002752F5"/>
    <w:rsid w:val="00277A1C"/>
    <w:rsid w:val="00285055"/>
    <w:rsid w:val="00294CE9"/>
    <w:rsid w:val="00295BE1"/>
    <w:rsid w:val="002974A6"/>
    <w:rsid w:val="002A013A"/>
    <w:rsid w:val="002A17FE"/>
    <w:rsid w:val="002B1989"/>
    <w:rsid w:val="002C5C34"/>
    <w:rsid w:val="002D2E76"/>
    <w:rsid w:val="002D5A4A"/>
    <w:rsid w:val="002E1B60"/>
    <w:rsid w:val="002E4088"/>
    <w:rsid w:val="002F135A"/>
    <w:rsid w:val="002F4FBC"/>
    <w:rsid w:val="00300E28"/>
    <w:rsid w:val="003037D1"/>
    <w:rsid w:val="003218E4"/>
    <w:rsid w:val="0032538E"/>
    <w:rsid w:val="0032554D"/>
    <w:rsid w:val="00331529"/>
    <w:rsid w:val="00334028"/>
    <w:rsid w:val="003406A7"/>
    <w:rsid w:val="00347537"/>
    <w:rsid w:val="00353E81"/>
    <w:rsid w:val="0035608E"/>
    <w:rsid w:val="00357285"/>
    <w:rsid w:val="00361195"/>
    <w:rsid w:val="00362D8A"/>
    <w:rsid w:val="00363520"/>
    <w:rsid w:val="00374345"/>
    <w:rsid w:val="00377A3F"/>
    <w:rsid w:val="003860DA"/>
    <w:rsid w:val="0038717E"/>
    <w:rsid w:val="003A3E91"/>
    <w:rsid w:val="003A3EF3"/>
    <w:rsid w:val="003A430E"/>
    <w:rsid w:val="003A7AB0"/>
    <w:rsid w:val="003B0BC6"/>
    <w:rsid w:val="003B5094"/>
    <w:rsid w:val="003B5E66"/>
    <w:rsid w:val="003C2C02"/>
    <w:rsid w:val="003D16F4"/>
    <w:rsid w:val="003D425D"/>
    <w:rsid w:val="003D7C1B"/>
    <w:rsid w:val="003E0CAF"/>
    <w:rsid w:val="003E2F2D"/>
    <w:rsid w:val="003E592A"/>
    <w:rsid w:val="003F1272"/>
    <w:rsid w:val="003F1DC4"/>
    <w:rsid w:val="003F544C"/>
    <w:rsid w:val="003F5F20"/>
    <w:rsid w:val="00400B58"/>
    <w:rsid w:val="004021A8"/>
    <w:rsid w:val="00403387"/>
    <w:rsid w:val="00403939"/>
    <w:rsid w:val="004144DF"/>
    <w:rsid w:val="00416769"/>
    <w:rsid w:val="00417C0C"/>
    <w:rsid w:val="004200C1"/>
    <w:rsid w:val="0042531D"/>
    <w:rsid w:val="004336B5"/>
    <w:rsid w:val="00443E33"/>
    <w:rsid w:val="0046763E"/>
    <w:rsid w:val="0047585A"/>
    <w:rsid w:val="004806C9"/>
    <w:rsid w:val="004906D3"/>
    <w:rsid w:val="004A116E"/>
    <w:rsid w:val="004A4BF2"/>
    <w:rsid w:val="004B2071"/>
    <w:rsid w:val="004B3386"/>
    <w:rsid w:val="004B3E2A"/>
    <w:rsid w:val="004B44D9"/>
    <w:rsid w:val="004B4DF1"/>
    <w:rsid w:val="004C0269"/>
    <w:rsid w:val="004C268F"/>
    <w:rsid w:val="004C6ABB"/>
    <w:rsid w:val="004D3A57"/>
    <w:rsid w:val="004D51F9"/>
    <w:rsid w:val="004D6A5A"/>
    <w:rsid w:val="004D72F9"/>
    <w:rsid w:val="004E2109"/>
    <w:rsid w:val="004E2604"/>
    <w:rsid w:val="004E430E"/>
    <w:rsid w:val="004E6B04"/>
    <w:rsid w:val="004F3E64"/>
    <w:rsid w:val="004F5C73"/>
    <w:rsid w:val="004F6BA8"/>
    <w:rsid w:val="0050363A"/>
    <w:rsid w:val="00513D56"/>
    <w:rsid w:val="00514A26"/>
    <w:rsid w:val="00515763"/>
    <w:rsid w:val="00517B8E"/>
    <w:rsid w:val="00520824"/>
    <w:rsid w:val="00540CC4"/>
    <w:rsid w:val="00540E54"/>
    <w:rsid w:val="00544135"/>
    <w:rsid w:val="00547D69"/>
    <w:rsid w:val="00555ACB"/>
    <w:rsid w:val="00557342"/>
    <w:rsid w:val="00560265"/>
    <w:rsid w:val="00563AB6"/>
    <w:rsid w:val="005647DC"/>
    <w:rsid w:val="00577AFF"/>
    <w:rsid w:val="005824E3"/>
    <w:rsid w:val="00583BFE"/>
    <w:rsid w:val="00584C99"/>
    <w:rsid w:val="0058667F"/>
    <w:rsid w:val="0059709C"/>
    <w:rsid w:val="005A1953"/>
    <w:rsid w:val="005A23EB"/>
    <w:rsid w:val="005B6904"/>
    <w:rsid w:val="005C0895"/>
    <w:rsid w:val="005C44EB"/>
    <w:rsid w:val="005D0B71"/>
    <w:rsid w:val="005F71DE"/>
    <w:rsid w:val="00600D92"/>
    <w:rsid w:val="0060535B"/>
    <w:rsid w:val="006109E3"/>
    <w:rsid w:val="00610E21"/>
    <w:rsid w:val="00613380"/>
    <w:rsid w:val="00613D94"/>
    <w:rsid w:val="006143A7"/>
    <w:rsid w:val="00622564"/>
    <w:rsid w:val="00627681"/>
    <w:rsid w:val="00630783"/>
    <w:rsid w:val="006341B8"/>
    <w:rsid w:val="00652E3B"/>
    <w:rsid w:val="0065349A"/>
    <w:rsid w:val="00660549"/>
    <w:rsid w:val="006614C5"/>
    <w:rsid w:val="006645CE"/>
    <w:rsid w:val="006734C3"/>
    <w:rsid w:val="006739F3"/>
    <w:rsid w:val="0067702B"/>
    <w:rsid w:val="006852A4"/>
    <w:rsid w:val="00686956"/>
    <w:rsid w:val="006874C4"/>
    <w:rsid w:val="00692BB5"/>
    <w:rsid w:val="00693B77"/>
    <w:rsid w:val="0069410C"/>
    <w:rsid w:val="006A18D9"/>
    <w:rsid w:val="006A605C"/>
    <w:rsid w:val="006A7145"/>
    <w:rsid w:val="006A7A7E"/>
    <w:rsid w:val="006B21D4"/>
    <w:rsid w:val="006B7BAF"/>
    <w:rsid w:val="006C4808"/>
    <w:rsid w:val="006C49DA"/>
    <w:rsid w:val="006C64CE"/>
    <w:rsid w:val="006D04E7"/>
    <w:rsid w:val="006D1411"/>
    <w:rsid w:val="006D2C32"/>
    <w:rsid w:val="006E1E85"/>
    <w:rsid w:val="006F2570"/>
    <w:rsid w:val="006F2BE8"/>
    <w:rsid w:val="006F4FB8"/>
    <w:rsid w:val="006F5AAF"/>
    <w:rsid w:val="007077F8"/>
    <w:rsid w:val="00713C38"/>
    <w:rsid w:val="00716E3E"/>
    <w:rsid w:val="00731701"/>
    <w:rsid w:val="00734361"/>
    <w:rsid w:val="00742CF0"/>
    <w:rsid w:val="00745DF2"/>
    <w:rsid w:val="007553AE"/>
    <w:rsid w:val="007567F9"/>
    <w:rsid w:val="00782439"/>
    <w:rsid w:val="007871E6"/>
    <w:rsid w:val="00791831"/>
    <w:rsid w:val="00793FB5"/>
    <w:rsid w:val="007A4091"/>
    <w:rsid w:val="007B0708"/>
    <w:rsid w:val="007B3468"/>
    <w:rsid w:val="007B72C2"/>
    <w:rsid w:val="007C4F73"/>
    <w:rsid w:val="007C5A1A"/>
    <w:rsid w:val="007D31FF"/>
    <w:rsid w:val="007F519B"/>
    <w:rsid w:val="00804014"/>
    <w:rsid w:val="00811EB2"/>
    <w:rsid w:val="008168C0"/>
    <w:rsid w:val="00821618"/>
    <w:rsid w:val="008232D1"/>
    <w:rsid w:val="00827CB2"/>
    <w:rsid w:val="00830B5B"/>
    <w:rsid w:val="00833190"/>
    <w:rsid w:val="00837A9A"/>
    <w:rsid w:val="008463E4"/>
    <w:rsid w:val="00846EF1"/>
    <w:rsid w:val="00847024"/>
    <w:rsid w:val="00850A8B"/>
    <w:rsid w:val="00855044"/>
    <w:rsid w:val="00862253"/>
    <w:rsid w:val="00862880"/>
    <w:rsid w:val="00866749"/>
    <w:rsid w:val="0088250E"/>
    <w:rsid w:val="00890A41"/>
    <w:rsid w:val="008910FD"/>
    <w:rsid w:val="00893689"/>
    <w:rsid w:val="00896A81"/>
    <w:rsid w:val="008B654C"/>
    <w:rsid w:val="008C21CD"/>
    <w:rsid w:val="008C2B3E"/>
    <w:rsid w:val="008C6585"/>
    <w:rsid w:val="008C791F"/>
    <w:rsid w:val="008D622B"/>
    <w:rsid w:val="008E36DD"/>
    <w:rsid w:val="008F3EAD"/>
    <w:rsid w:val="008F49D8"/>
    <w:rsid w:val="008F4FBE"/>
    <w:rsid w:val="008F6DBE"/>
    <w:rsid w:val="00901E18"/>
    <w:rsid w:val="00903AC5"/>
    <w:rsid w:val="00910B94"/>
    <w:rsid w:val="0091151E"/>
    <w:rsid w:val="009141B8"/>
    <w:rsid w:val="009217B9"/>
    <w:rsid w:val="00924873"/>
    <w:rsid w:val="00926FC5"/>
    <w:rsid w:val="00927F1B"/>
    <w:rsid w:val="00933F3C"/>
    <w:rsid w:val="00941607"/>
    <w:rsid w:val="0095056B"/>
    <w:rsid w:val="009534BB"/>
    <w:rsid w:val="0096000E"/>
    <w:rsid w:val="00962DA8"/>
    <w:rsid w:val="009660FC"/>
    <w:rsid w:val="00974695"/>
    <w:rsid w:val="00976564"/>
    <w:rsid w:val="00980438"/>
    <w:rsid w:val="00982C5A"/>
    <w:rsid w:val="00990546"/>
    <w:rsid w:val="0099109C"/>
    <w:rsid w:val="00992F03"/>
    <w:rsid w:val="009945F5"/>
    <w:rsid w:val="00996AE4"/>
    <w:rsid w:val="009A1163"/>
    <w:rsid w:val="009A16EC"/>
    <w:rsid w:val="009B0041"/>
    <w:rsid w:val="009C3680"/>
    <w:rsid w:val="009C4DF7"/>
    <w:rsid w:val="009C52D9"/>
    <w:rsid w:val="009C6713"/>
    <w:rsid w:val="009C6BA0"/>
    <w:rsid w:val="009C6DBE"/>
    <w:rsid w:val="009D001D"/>
    <w:rsid w:val="009D318F"/>
    <w:rsid w:val="009D3BDB"/>
    <w:rsid w:val="009D57F9"/>
    <w:rsid w:val="009E11A8"/>
    <w:rsid w:val="009F3011"/>
    <w:rsid w:val="009F4559"/>
    <w:rsid w:val="009F4DD7"/>
    <w:rsid w:val="009F5F7A"/>
    <w:rsid w:val="009F7F72"/>
    <w:rsid w:val="00A0441A"/>
    <w:rsid w:val="00A12681"/>
    <w:rsid w:val="00A1351C"/>
    <w:rsid w:val="00A1473B"/>
    <w:rsid w:val="00A16C26"/>
    <w:rsid w:val="00A22936"/>
    <w:rsid w:val="00A343A5"/>
    <w:rsid w:val="00A43A7C"/>
    <w:rsid w:val="00A462E5"/>
    <w:rsid w:val="00A5086D"/>
    <w:rsid w:val="00A510AC"/>
    <w:rsid w:val="00A53237"/>
    <w:rsid w:val="00A622A4"/>
    <w:rsid w:val="00A6586E"/>
    <w:rsid w:val="00A6739A"/>
    <w:rsid w:val="00A720E0"/>
    <w:rsid w:val="00A723E9"/>
    <w:rsid w:val="00A81A69"/>
    <w:rsid w:val="00A81AE9"/>
    <w:rsid w:val="00A83513"/>
    <w:rsid w:val="00A83AD1"/>
    <w:rsid w:val="00A84B9C"/>
    <w:rsid w:val="00A87244"/>
    <w:rsid w:val="00A8774A"/>
    <w:rsid w:val="00A954BB"/>
    <w:rsid w:val="00A96295"/>
    <w:rsid w:val="00AB0D69"/>
    <w:rsid w:val="00AC021D"/>
    <w:rsid w:val="00AC3C2F"/>
    <w:rsid w:val="00AC64AF"/>
    <w:rsid w:val="00AE018E"/>
    <w:rsid w:val="00AE1A25"/>
    <w:rsid w:val="00AE2943"/>
    <w:rsid w:val="00AE3A4A"/>
    <w:rsid w:val="00AF02D1"/>
    <w:rsid w:val="00AF17C5"/>
    <w:rsid w:val="00B01852"/>
    <w:rsid w:val="00B02C8E"/>
    <w:rsid w:val="00B03F0E"/>
    <w:rsid w:val="00B064C9"/>
    <w:rsid w:val="00B066A3"/>
    <w:rsid w:val="00B07612"/>
    <w:rsid w:val="00B10F48"/>
    <w:rsid w:val="00B21FB3"/>
    <w:rsid w:val="00B33445"/>
    <w:rsid w:val="00B507C4"/>
    <w:rsid w:val="00B51050"/>
    <w:rsid w:val="00B5264A"/>
    <w:rsid w:val="00B53AFC"/>
    <w:rsid w:val="00B56BBD"/>
    <w:rsid w:val="00B6097F"/>
    <w:rsid w:val="00B65D21"/>
    <w:rsid w:val="00B66A31"/>
    <w:rsid w:val="00B70B1C"/>
    <w:rsid w:val="00B70D2B"/>
    <w:rsid w:val="00B737E9"/>
    <w:rsid w:val="00B76C23"/>
    <w:rsid w:val="00B80CCB"/>
    <w:rsid w:val="00B93A79"/>
    <w:rsid w:val="00B94704"/>
    <w:rsid w:val="00BB4E5E"/>
    <w:rsid w:val="00BB4F7A"/>
    <w:rsid w:val="00BB51CC"/>
    <w:rsid w:val="00BC42F9"/>
    <w:rsid w:val="00BC5FBD"/>
    <w:rsid w:val="00BC6163"/>
    <w:rsid w:val="00BD717B"/>
    <w:rsid w:val="00BE49BF"/>
    <w:rsid w:val="00BE6EE8"/>
    <w:rsid w:val="00BF2A9B"/>
    <w:rsid w:val="00BF5D09"/>
    <w:rsid w:val="00BF71FE"/>
    <w:rsid w:val="00BF7345"/>
    <w:rsid w:val="00C02578"/>
    <w:rsid w:val="00C041DF"/>
    <w:rsid w:val="00C15EB9"/>
    <w:rsid w:val="00C216C1"/>
    <w:rsid w:val="00C34172"/>
    <w:rsid w:val="00C35FAC"/>
    <w:rsid w:val="00C36B96"/>
    <w:rsid w:val="00C412DE"/>
    <w:rsid w:val="00C428B9"/>
    <w:rsid w:val="00C449AF"/>
    <w:rsid w:val="00C459ED"/>
    <w:rsid w:val="00C45F17"/>
    <w:rsid w:val="00C53043"/>
    <w:rsid w:val="00C532CC"/>
    <w:rsid w:val="00C62A5F"/>
    <w:rsid w:val="00C63A29"/>
    <w:rsid w:val="00C67A58"/>
    <w:rsid w:val="00C67CE6"/>
    <w:rsid w:val="00C75B65"/>
    <w:rsid w:val="00C84CE3"/>
    <w:rsid w:val="00C854A5"/>
    <w:rsid w:val="00C917A4"/>
    <w:rsid w:val="00C9189E"/>
    <w:rsid w:val="00C9578A"/>
    <w:rsid w:val="00C9685A"/>
    <w:rsid w:val="00CA131A"/>
    <w:rsid w:val="00CA6242"/>
    <w:rsid w:val="00CC1F2F"/>
    <w:rsid w:val="00CC7CE8"/>
    <w:rsid w:val="00CD1251"/>
    <w:rsid w:val="00CD19CA"/>
    <w:rsid w:val="00CD4B41"/>
    <w:rsid w:val="00CD592D"/>
    <w:rsid w:val="00CE0989"/>
    <w:rsid w:val="00CE1EBB"/>
    <w:rsid w:val="00CF2CDE"/>
    <w:rsid w:val="00CF3B08"/>
    <w:rsid w:val="00CF4146"/>
    <w:rsid w:val="00D122AD"/>
    <w:rsid w:val="00D154A2"/>
    <w:rsid w:val="00D27330"/>
    <w:rsid w:val="00D321E2"/>
    <w:rsid w:val="00D4056C"/>
    <w:rsid w:val="00D447F3"/>
    <w:rsid w:val="00D470E9"/>
    <w:rsid w:val="00D54CCB"/>
    <w:rsid w:val="00D5673F"/>
    <w:rsid w:val="00D57C3C"/>
    <w:rsid w:val="00D667A3"/>
    <w:rsid w:val="00D73BCE"/>
    <w:rsid w:val="00D73CD2"/>
    <w:rsid w:val="00D74560"/>
    <w:rsid w:val="00D81A2D"/>
    <w:rsid w:val="00D82EC5"/>
    <w:rsid w:val="00D8791A"/>
    <w:rsid w:val="00DA0B25"/>
    <w:rsid w:val="00DA3E36"/>
    <w:rsid w:val="00DA47EB"/>
    <w:rsid w:val="00DB61FA"/>
    <w:rsid w:val="00DC0714"/>
    <w:rsid w:val="00DD6464"/>
    <w:rsid w:val="00DD6667"/>
    <w:rsid w:val="00DE3261"/>
    <w:rsid w:val="00DF3EC6"/>
    <w:rsid w:val="00DF473C"/>
    <w:rsid w:val="00DF7A59"/>
    <w:rsid w:val="00E12EA1"/>
    <w:rsid w:val="00E14BFE"/>
    <w:rsid w:val="00E2051B"/>
    <w:rsid w:val="00E30154"/>
    <w:rsid w:val="00E412E9"/>
    <w:rsid w:val="00E47304"/>
    <w:rsid w:val="00E54588"/>
    <w:rsid w:val="00E60C9C"/>
    <w:rsid w:val="00E64FCE"/>
    <w:rsid w:val="00E665AF"/>
    <w:rsid w:val="00E70957"/>
    <w:rsid w:val="00E739FF"/>
    <w:rsid w:val="00E80602"/>
    <w:rsid w:val="00E9054F"/>
    <w:rsid w:val="00E96405"/>
    <w:rsid w:val="00EA2536"/>
    <w:rsid w:val="00EA71E4"/>
    <w:rsid w:val="00EB1372"/>
    <w:rsid w:val="00EB7034"/>
    <w:rsid w:val="00EC4410"/>
    <w:rsid w:val="00EC5089"/>
    <w:rsid w:val="00ED01DE"/>
    <w:rsid w:val="00ED19F2"/>
    <w:rsid w:val="00ED1B13"/>
    <w:rsid w:val="00ED5881"/>
    <w:rsid w:val="00ED7178"/>
    <w:rsid w:val="00EE7861"/>
    <w:rsid w:val="00EF05ED"/>
    <w:rsid w:val="00EF62F1"/>
    <w:rsid w:val="00EF7AC7"/>
    <w:rsid w:val="00F0718B"/>
    <w:rsid w:val="00F11B67"/>
    <w:rsid w:val="00F154CF"/>
    <w:rsid w:val="00F2067A"/>
    <w:rsid w:val="00F269FF"/>
    <w:rsid w:val="00F324B6"/>
    <w:rsid w:val="00F3271D"/>
    <w:rsid w:val="00F3407F"/>
    <w:rsid w:val="00F35788"/>
    <w:rsid w:val="00F41FD5"/>
    <w:rsid w:val="00F43A30"/>
    <w:rsid w:val="00F44E4D"/>
    <w:rsid w:val="00F53278"/>
    <w:rsid w:val="00F72732"/>
    <w:rsid w:val="00F77CDF"/>
    <w:rsid w:val="00F80707"/>
    <w:rsid w:val="00F868F3"/>
    <w:rsid w:val="00F870A5"/>
    <w:rsid w:val="00F91F03"/>
    <w:rsid w:val="00F92DC0"/>
    <w:rsid w:val="00F958BD"/>
    <w:rsid w:val="00F970F6"/>
    <w:rsid w:val="00FA1614"/>
    <w:rsid w:val="00FB153C"/>
    <w:rsid w:val="00FC25D5"/>
    <w:rsid w:val="00FC35E7"/>
    <w:rsid w:val="00FC4169"/>
    <w:rsid w:val="00FD17D4"/>
    <w:rsid w:val="00FE015D"/>
    <w:rsid w:val="00FE0BFE"/>
    <w:rsid w:val="00FE3744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7B28D"/>
  <w15:docId w15:val="{7AFC8AD2-368D-498F-AFF4-767AA7A8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E33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3E3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443E33"/>
    <w:rPr>
      <w:rFonts w:ascii="Calibri" w:eastAsia="Calibri" w:hAnsi="Calibri" w:cs="Times New Roman"/>
    </w:rPr>
  </w:style>
  <w:style w:type="paragraph" w:styleId="Sumrio1">
    <w:name w:val="toc 1"/>
    <w:basedOn w:val="Normal"/>
    <w:next w:val="Normal"/>
    <w:autoRedefine/>
    <w:uiPriority w:val="39"/>
    <w:unhideWhenUsed/>
    <w:rsid w:val="00004B11"/>
    <w:pPr>
      <w:spacing w:after="100"/>
    </w:pPr>
    <w:rPr>
      <w:rFonts w:eastAsia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004B11"/>
    <w:pPr>
      <w:spacing w:after="100"/>
      <w:ind w:left="440"/>
    </w:pPr>
    <w:rPr>
      <w:rFonts w:eastAsia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60C9C"/>
    <w:pPr>
      <w:spacing w:line="256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rsid w:val="00E60C9C"/>
    <w:rPr>
      <w:lang w:val="x-none" w:eastAsia="x-none"/>
    </w:rPr>
  </w:style>
  <w:style w:type="paragraph" w:styleId="PargrafodaLista">
    <w:name w:val="List Paragraph"/>
    <w:basedOn w:val="Normal"/>
    <w:uiPriority w:val="34"/>
    <w:qFormat/>
    <w:rsid w:val="003218E4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6614C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14C5"/>
    <w:pPr>
      <w:spacing w:line="259" w:lineRule="auto"/>
    </w:pPr>
    <w:rPr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6614C5"/>
    <w:rPr>
      <w:b/>
      <w:bCs/>
      <w:lang w:val="x-none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4C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614C5"/>
    <w:rPr>
      <w:rFonts w:ascii="Segoe UI" w:hAnsi="Segoe UI" w:cs="Segoe UI"/>
      <w:sz w:val="18"/>
      <w:szCs w:val="18"/>
      <w:lang w:eastAsia="en-US"/>
    </w:rPr>
  </w:style>
  <w:style w:type="table" w:customStyle="1" w:styleId="TabeladeGrade21">
    <w:name w:val="Tabela de Grade 21"/>
    <w:basedOn w:val="Tabelanormal"/>
    <w:uiPriority w:val="47"/>
    <w:rsid w:val="006B7BAF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Lista1Clara1">
    <w:name w:val="Tabela de Lista 1 Clara1"/>
    <w:basedOn w:val="Tabelanormal"/>
    <w:uiPriority w:val="46"/>
    <w:rsid w:val="006B7B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3oh-">
    <w:name w:val="_3oh-"/>
    <w:rsid w:val="0002287A"/>
  </w:style>
  <w:style w:type="table" w:customStyle="1" w:styleId="TabeladeGrade6Colorida1">
    <w:name w:val="Tabela de Grade 6 Colorida1"/>
    <w:basedOn w:val="Tabelanormal"/>
    <w:uiPriority w:val="51"/>
    <w:rsid w:val="00990546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Rodap">
    <w:name w:val="footer"/>
    <w:basedOn w:val="Normal"/>
    <w:link w:val="RodapChar"/>
    <w:uiPriority w:val="99"/>
    <w:unhideWhenUsed/>
    <w:rsid w:val="00BE49B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BE49BF"/>
    <w:rPr>
      <w:sz w:val="22"/>
      <w:szCs w:val="22"/>
      <w:lang w:eastAsia="en-US"/>
    </w:rPr>
  </w:style>
  <w:style w:type="character" w:styleId="Forte">
    <w:name w:val="Strong"/>
    <w:uiPriority w:val="22"/>
    <w:qFormat/>
    <w:rsid w:val="007B72C2"/>
    <w:rPr>
      <w:b/>
      <w:bCs/>
    </w:rPr>
  </w:style>
  <w:style w:type="paragraph" w:styleId="NormalWeb">
    <w:name w:val="Normal (Web)"/>
    <w:basedOn w:val="Normal"/>
    <w:uiPriority w:val="99"/>
    <w:unhideWhenUsed/>
    <w:rsid w:val="00E70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">
    <w:name w:val="a"/>
    <w:rsid w:val="004D6A5A"/>
  </w:style>
  <w:style w:type="character" w:customStyle="1" w:styleId="l6">
    <w:name w:val="l6"/>
    <w:rsid w:val="004D6A5A"/>
  </w:style>
  <w:style w:type="paragraph" w:customStyle="1" w:styleId="Default">
    <w:name w:val="Default"/>
    <w:rsid w:val="00CA624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9B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03AC5"/>
    <w:rPr>
      <w:color w:val="0000FF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234A80"/>
    <w:pPr>
      <w:spacing w:before="200"/>
      <w:ind w:left="862"/>
      <w:jc w:val="both"/>
    </w:pPr>
    <w:rPr>
      <w:rFonts w:ascii="Times New Roman" w:hAnsi="Times New Roman"/>
      <w:i/>
      <w:iCs/>
      <w:color w:val="000000"/>
      <w:sz w:val="20"/>
    </w:rPr>
  </w:style>
  <w:style w:type="character" w:customStyle="1" w:styleId="CitaoChar">
    <w:name w:val="Citação Char"/>
    <w:link w:val="Citao"/>
    <w:uiPriority w:val="29"/>
    <w:rsid w:val="00234A80"/>
    <w:rPr>
      <w:rFonts w:ascii="Times New Roman" w:hAnsi="Times New Roman"/>
      <w:i/>
      <w:iCs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iadoslivros.com.br/multihots/meta/editora/mcgraw-hill-bras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com.br/books?id=tYGqDAAAQBAJ&amp;printsec=frontcover&amp;hl=pt-BR&amp;source=gbs_ge_summary_r&amp;cad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33C3-450D-4775-9F80-9714BE26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6261</Words>
  <Characters>33815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39997</CharactersWithSpaces>
  <SharedDoc>false</SharedDoc>
  <HLinks>
    <vt:vector size="12" baseType="variant">
      <vt:variant>
        <vt:i4>4</vt:i4>
      </vt:variant>
      <vt:variant>
        <vt:i4>3</vt:i4>
      </vt:variant>
      <vt:variant>
        <vt:i4>0</vt:i4>
      </vt:variant>
      <vt:variant>
        <vt:i4>5</vt:i4>
      </vt:variant>
      <vt:variant>
        <vt:lpwstr>https://www.ciadoslivros.com.br/multihots/meta/editora/mcgraw-hill-brasil</vt:lpwstr>
      </vt:variant>
      <vt:variant>
        <vt:lpwstr/>
      </vt:variant>
      <vt:variant>
        <vt:i4>6029368</vt:i4>
      </vt:variant>
      <vt:variant>
        <vt:i4>0</vt:i4>
      </vt:variant>
      <vt:variant>
        <vt:i4>0</vt:i4>
      </vt:variant>
      <vt:variant>
        <vt:i4>5</vt:i4>
      </vt:variant>
      <vt:variant>
        <vt:lpwstr>https://books.google.com.br/books?id=tYGqDAAAQBAJ&amp;printsec=frontcover&amp;hl=pt-BR&amp;source=gbs_ge_summary_r&amp;cad=0</vt:lpwstr>
      </vt:variant>
      <vt:variant>
        <vt:lpwstr>v=onepage&amp;q&amp;f=false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Marcielli Scremin</dc:creator>
  <cp:keywords/>
  <cp:lastModifiedBy>Rafael Almeida</cp:lastModifiedBy>
  <cp:revision>2</cp:revision>
  <cp:lastPrinted>2018-01-19T10:45:00Z</cp:lastPrinted>
  <dcterms:created xsi:type="dcterms:W3CDTF">2018-02-14T17:06:00Z</dcterms:created>
  <dcterms:modified xsi:type="dcterms:W3CDTF">2018-02-14T17:06:00Z</dcterms:modified>
</cp:coreProperties>
</file>