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EF642" w14:textId="77777777" w:rsidR="000913C9" w:rsidRDefault="000913C9" w:rsidP="000913C9">
      <w:pPr>
        <w:spacing w:line="360" w:lineRule="auto"/>
        <w:jc w:val="center"/>
      </w:pPr>
      <w:r>
        <w:rPr>
          <w:b/>
          <w:sz w:val="28"/>
        </w:rPr>
        <w:t>PERCEPÇÃO DE CUIDADORES SOBRE O DESEMPENHO OCUPACIONAL DE CRIANÇAS ESCOLARES DE OITO ANOS E SEUS FATORES ASSOCIADOS</w:t>
      </w:r>
      <w:r>
        <w:rPr>
          <w:rStyle w:val="Refdenotaderodap"/>
        </w:rPr>
        <w:footnoteReference w:id="1"/>
      </w:r>
    </w:p>
    <w:p w14:paraId="0E8A2389" w14:textId="77777777" w:rsidR="000913C9" w:rsidRDefault="000913C9" w:rsidP="000913C9">
      <w:pPr>
        <w:spacing w:line="360" w:lineRule="auto"/>
        <w:jc w:val="center"/>
      </w:pPr>
    </w:p>
    <w:p w14:paraId="64820546" w14:textId="77777777" w:rsidR="000913C9" w:rsidRDefault="000913C9" w:rsidP="000913C9">
      <w:pPr>
        <w:spacing w:line="360" w:lineRule="auto"/>
        <w:jc w:val="center"/>
      </w:pPr>
      <w:r>
        <w:t>Percepción de cuidadores sobre el desempeño ocupacional de niños escolares de ocho años y sus factores asociados</w:t>
      </w:r>
    </w:p>
    <w:p w14:paraId="6B114BB5" w14:textId="77777777" w:rsidR="000913C9" w:rsidRDefault="000913C9" w:rsidP="000913C9">
      <w:pPr>
        <w:spacing w:line="360" w:lineRule="auto"/>
        <w:jc w:val="center"/>
      </w:pPr>
    </w:p>
    <w:p w14:paraId="11925392" w14:textId="4D6E29F6" w:rsidR="000913C9" w:rsidRDefault="000913C9" w:rsidP="000913C9">
      <w:pPr>
        <w:jc w:val="center"/>
        <w:rPr>
          <w:rFonts w:eastAsiaTheme="minorHAnsi"/>
        </w:rPr>
      </w:pPr>
      <w:r>
        <w:t>Perception of the caregivers about the occupational performance of eight years old schoolchildren and their associated factors</w:t>
      </w:r>
    </w:p>
    <w:p w14:paraId="5EB6B34F" w14:textId="77777777" w:rsidR="00534C18" w:rsidRDefault="00534C18" w:rsidP="00C4077F">
      <w:pPr>
        <w:spacing w:line="360" w:lineRule="auto"/>
        <w:ind w:firstLine="567"/>
        <w:jc w:val="both"/>
        <w:rPr>
          <w:b/>
        </w:rPr>
      </w:pPr>
    </w:p>
    <w:p w14:paraId="1D128117" w14:textId="77777777" w:rsidR="00534540" w:rsidRPr="001823C3" w:rsidRDefault="00BD6A99" w:rsidP="00C4077F">
      <w:pPr>
        <w:spacing w:line="360" w:lineRule="auto"/>
        <w:ind w:firstLine="567"/>
        <w:jc w:val="both"/>
      </w:pPr>
      <w:r w:rsidRPr="001823C3">
        <w:rPr>
          <w:b/>
        </w:rPr>
        <w:t>Resumo</w:t>
      </w:r>
      <w:r w:rsidRPr="001823C3">
        <w:t xml:space="preserve">: </w:t>
      </w:r>
    </w:p>
    <w:p w14:paraId="7EC6D51E" w14:textId="047D1303" w:rsidR="00712F2A" w:rsidRPr="001823C3" w:rsidRDefault="00712F2A" w:rsidP="00712F2A">
      <w:pPr>
        <w:spacing w:line="360" w:lineRule="auto"/>
        <w:ind w:firstLine="567"/>
        <w:jc w:val="both"/>
      </w:pPr>
      <w:r w:rsidRPr="001823C3">
        <w:rPr>
          <w:b/>
        </w:rPr>
        <w:t>Introdução</w:t>
      </w:r>
      <w:r w:rsidRPr="001823C3">
        <w:t xml:space="preserve">: Desempenho ocupacional (DO) é a habilidade que os indivíduos têm de realizar atividades rotineiras e de desempenhar papeis e tarefas. Na infância, as crianças estão adquirindo habilidades para a realização de suas ocupações. Fatores clínicos, atrasos no desenvolvimento e o próprio ambiente são alguns dos fatores que interferem no DO, além da percepção dos cuidadores dessas crianças. </w:t>
      </w:r>
      <w:r w:rsidRPr="001823C3">
        <w:rPr>
          <w:b/>
        </w:rPr>
        <w:t>Objetivo</w:t>
      </w:r>
      <w:r w:rsidRPr="001823C3">
        <w:t xml:space="preserve">: Verificar os fatores associados ao baixo DO de crianças escolares de oito anos numa amostra na cidade de Pelotas, Rio Grande do Sul. </w:t>
      </w:r>
      <w:r w:rsidRPr="001823C3">
        <w:rPr>
          <w:b/>
        </w:rPr>
        <w:t>Método</w:t>
      </w:r>
      <w:r w:rsidRPr="001823C3">
        <w:t xml:space="preserve">: Estudo transversal com </w:t>
      </w:r>
      <w:r w:rsidR="00BA3BC7" w:rsidRPr="001823C3">
        <w:t>88</w:t>
      </w:r>
      <w:r w:rsidRPr="001823C3">
        <w:t xml:space="preserve"> pares de crianças escolares de oito anos e seus cuidadores principais. Foram utilizados dois questionários sociodemográficos e a Medida Canadense de Desempenho Ocupacional. Os dados quantitativos foram analisados por média, desvio padrão e frequência absoluta e relativa. A associação das variáveis foi verificada pelo </w:t>
      </w:r>
      <w:r w:rsidR="00E0676F" w:rsidRPr="001823C3">
        <w:t>Qui-quadrado de Pearson</w:t>
      </w:r>
      <w:r w:rsidRPr="001823C3">
        <w:t xml:space="preserve"> e valores de p</w:t>
      </w:r>
      <w:r w:rsidRPr="001823C3">
        <w:rPr>
          <w:u w:val="single"/>
        </w:rPr>
        <w:t>&lt;</w:t>
      </w:r>
      <w:r w:rsidRPr="001823C3">
        <w:t xml:space="preserve">0,05 foram considerados estatisticamente significativos. </w:t>
      </w:r>
      <w:r w:rsidRPr="001823C3">
        <w:rPr>
          <w:b/>
        </w:rPr>
        <w:t>Resultados</w:t>
      </w:r>
      <w:r w:rsidRPr="001823C3">
        <w:t xml:space="preserve">: A média de DO foi de </w:t>
      </w:r>
      <w:r w:rsidR="00BA3BC7" w:rsidRPr="001823C3">
        <w:t>6,03</w:t>
      </w:r>
      <w:r w:rsidRPr="001823C3">
        <w:t xml:space="preserve"> (</w:t>
      </w:r>
      <w:r w:rsidRPr="001823C3">
        <w:rPr>
          <w:u w:val="single"/>
        </w:rPr>
        <w:t>+</w:t>
      </w:r>
      <w:r w:rsidRPr="001823C3">
        <w:t>2,2</w:t>
      </w:r>
      <w:r w:rsidR="00BA3BC7" w:rsidRPr="001823C3">
        <w:t>1</w:t>
      </w:r>
      <w:r w:rsidRPr="001823C3">
        <w:t>) e a de satisfação de 5,99 (</w:t>
      </w:r>
      <w:r w:rsidRPr="001823C3">
        <w:rPr>
          <w:u w:val="single"/>
        </w:rPr>
        <w:t>+</w:t>
      </w:r>
      <w:r w:rsidRPr="001823C3">
        <w:t>2,</w:t>
      </w:r>
      <w:r w:rsidR="00BA3BC7" w:rsidRPr="001823C3">
        <w:t>89</w:t>
      </w:r>
      <w:r w:rsidRPr="001823C3">
        <w:t xml:space="preserve">). Cerca de </w:t>
      </w:r>
      <w:r w:rsidR="00E0676F" w:rsidRPr="001823C3">
        <w:t>60,2</w:t>
      </w:r>
      <w:r w:rsidRPr="001823C3">
        <w:t xml:space="preserve">% das crianças apresentaram baixas médias de desempenho e satisfação. </w:t>
      </w:r>
      <w:r w:rsidR="00E0676F" w:rsidRPr="001823C3">
        <w:t>M</w:t>
      </w:r>
      <w:r w:rsidR="00BA3BC7" w:rsidRPr="001823C3">
        <w:t>orar com a mãe (p = 0,041</w:t>
      </w:r>
      <w:r w:rsidRPr="001823C3">
        <w:t>) fo</w:t>
      </w:r>
      <w:r w:rsidR="00BA3BC7" w:rsidRPr="001823C3">
        <w:t>i</w:t>
      </w:r>
      <w:r w:rsidRPr="001823C3">
        <w:t xml:space="preserve"> associado ao baixo DO, havendo também tendência de associação para </w:t>
      </w:r>
      <w:r w:rsidR="00E0676F" w:rsidRPr="001823C3">
        <w:t>a satisfação com o desempenho ocupacional</w:t>
      </w:r>
      <w:r w:rsidRPr="001823C3">
        <w:t xml:space="preserve">. </w:t>
      </w:r>
      <w:r w:rsidRPr="001823C3">
        <w:rPr>
          <w:b/>
        </w:rPr>
        <w:t>Conclus</w:t>
      </w:r>
      <w:r w:rsidR="00CD1A68" w:rsidRPr="001823C3">
        <w:rPr>
          <w:b/>
        </w:rPr>
        <w:t>ões</w:t>
      </w:r>
      <w:r w:rsidRPr="001823C3">
        <w:t xml:space="preserve">: As médias de desempenho e satisfação encontradas foram consideradas baixas por tratarem-se de crianças saudáveis. Atividades problemáticas foram percebidas pelos cuidadores em todos os domínios avaliados. A </w:t>
      </w:r>
      <w:r w:rsidR="00BA3BC7" w:rsidRPr="001823C3">
        <w:t xml:space="preserve">percepção da mãe com relação ao desempenho da criança pode estar associada a expectativa e exigências exacerbadas e ao desconhecimento das capacidades dos filhos. </w:t>
      </w:r>
    </w:p>
    <w:p w14:paraId="16122017" w14:textId="57117005" w:rsidR="00BD6A99" w:rsidRPr="001823C3" w:rsidRDefault="00BD6A99" w:rsidP="00C4077F">
      <w:pPr>
        <w:spacing w:line="360" w:lineRule="auto"/>
        <w:ind w:firstLine="567"/>
        <w:jc w:val="both"/>
      </w:pPr>
      <w:r w:rsidRPr="001823C3">
        <w:rPr>
          <w:b/>
        </w:rPr>
        <w:lastRenderedPageBreak/>
        <w:t>Palavras-chave</w:t>
      </w:r>
      <w:r w:rsidRPr="001823C3">
        <w:t xml:space="preserve">: </w:t>
      </w:r>
      <w:r w:rsidR="000913C9">
        <w:t xml:space="preserve">COPM; </w:t>
      </w:r>
      <w:r w:rsidRPr="001823C3">
        <w:t>Desempenho Ocupacional</w:t>
      </w:r>
      <w:r w:rsidR="000913C9">
        <w:t>;</w:t>
      </w:r>
      <w:r w:rsidRPr="001823C3">
        <w:t xml:space="preserve"> </w:t>
      </w:r>
      <w:r w:rsidR="000913C9" w:rsidRPr="001823C3">
        <w:t>Medida Canadense de Desempenho Ocupacional</w:t>
      </w:r>
      <w:r w:rsidR="000913C9">
        <w:t>;</w:t>
      </w:r>
      <w:r w:rsidRPr="001823C3">
        <w:t xml:space="preserve"> Terapia Ocupacional</w:t>
      </w:r>
      <w:r w:rsidR="000913C9">
        <w:t>.</w:t>
      </w:r>
      <w:r w:rsidRPr="001823C3">
        <w:t xml:space="preserve"> </w:t>
      </w:r>
    </w:p>
    <w:p w14:paraId="5065D2A5" w14:textId="77777777" w:rsidR="00BD6A99" w:rsidRPr="001823C3" w:rsidRDefault="00BD6A99" w:rsidP="00C4077F">
      <w:pPr>
        <w:spacing w:line="360" w:lineRule="auto"/>
        <w:ind w:firstLine="567"/>
        <w:jc w:val="both"/>
        <w:rPr>
          <w:b/>
        </w:rPr>
      </w:pPr>
    </w:p>
    <w:p w14:paraId="620F17B7" w14:textId="7E11A5F7" w:rsidR="00CD1A68" w:rsidRPr="001823C3" w:rsidRDefault="00CD1A68" w:rsidP="00C4077F">
      <w:pPr>
        <w:spacing w:line="360" w:lineRule="auto"/>
        <w:ind w:firstLine="567"/>
        <w:jc w:val="both"/>
        <w:rPr>
          <w:b/>
        </w:rPr>
      </w:pPr>
      <w:r w:rsidRPr="001823C3">
        <w:rPr>
          <w:b/>
        </w:rPr>
        <w:t>Resumen:</w:t>
      </w:r>
    </w:p>
    <w:p w14:paraId="41F5D4C4" w14:textId="7140F576" w:rsidR="00BA3BC7" w:rsidRPr="001823C3" w:rsidRDefault="00CD1A68" w:rsidP="00BA3BC7">
      <w:pPr>
        <w:spacing w:line="360" w:lineRule="auto"/>
        <w:ind w:firstLine="567"/>
        <w:jc w:val="both"/>
      </w:pPr>
      <w:r w:rsidRPr="001823C3">
        <w:rPr>
          <w:b/>
        </w:rPr>
        <w:t>Introducción</w:t>
      </w:r>
      <w:r w:rsidRPr="001823C3">
        <w:t>:</w:t>
      </w:r>
      <w:r w:rsidRPr="001823C3">
        <w:rPr>
          <w:b/>
        </w:rPr>
        <w:t xml:space="preserve"> </w:t>
      </w:r>
      <w:r w:rsidRPr="001823C3">
        <w:t>Desempeño ocupacional (DO) es la habilidad que los individuos tienen de realizar actividades rutinarias y de desempeñar papeles y tareas. En la infancia, los niños están adquiriendo habilidades para la realización de sus ocupaciones. Los factores clínicos, los retrasos en el desarrollo y el propio ambiente son algunos de los factores que interfieren en el DO, además de la percepción de los cuidadores de estos niños.</w:t>
      </w:r>
      <w:r w:rsidR="008E7CCA" w:rsidRPr="001823C3">
        <w:t xml:space="preserve"> </w:t>
      </w:r>
      <w:r w:rsidR="008E7CCA" w:rsidRPr="001823C3">
        <w:rPr>
          <w:b/>
        </w:rPr>
        <w:t>Objetivo</w:t>
      </w:r>
      <w:r w:rsidR="008E7CCA" w:rsidRPr="001823C3">
        <w:t xml:space="preserve">: Verificar los factores asociados al bajo DO de niños escolares de ocho años en una muestra en la ciudad de Pelotas, Rio Grande do Sul. </w:t>
      </w:r>
      <w:r w:rsidR="008E7CCA" w:rsidRPr="001823C3">
        <w:rPr>
          <w:b/>
        </w:rPr>
        <w:t>Método</w:t>
      </w:r>
      <w:r w:rsidR="008E7CCA" w:rsidRPr="001823C3">
        <w:t xml:space="preserve">: Estudio transversal con </w:t>
      </w:r>
      <w:r w:rsidR="001B64CB" w:rsidRPr="001823C3">
        <w:t>88</w:t>
      </w:r>
      <w:r w:rsidR="008E7CCA" w:rsidRPr="001823C3">
        <w:t xml:space="preserve"> pares de niños escolares de ocho años y sus cuidadores principales. Se utilizaron dos cuestionarios sociodemográficos y la Medida Canadiense de Desempeño Ocupacional. Los datos cuantitativos se analizaron por media, desviación estándar y frecuencia absoluta y relativa. La asociación de variables fue verificada por el </w:t>
      </w:r>
      <w:r w:rsidR="00E0676F" w:rsidRPr="001823C3">
        <w:t>Chi-cuadrado de Pearson</w:t>
      </w:r>
      <w:r w:rsidR="008E7CCA" w:rsidRPr="001823C3">
        <w:t xml:space="preserve"> y los valores de p </w:t>
      </w:r>
      <w:r w:rsidR="008E7CCA" w:rsidRPr="001823C3">
        <w:rPr>
          <w:u w:val="single"/>
        </w:rPr>
        <w:t>&lt;</w:t>
      </w:r>
      <w:r w:rsidR="008E7CCA" w:rsidRPr="001823C3">
        <w:t xml:space="preserve">0,05 se consideraron estadísticamente significativos. </w:t>
      </w:r>
      <w:r w:rsidR="008E7CCA" w:rsidRPr="001823C3">
        <w:rPr>
          <w:b/>
        </w:rPr>
        <w:t>Resultados</w:t>
      </w:r>
      <w:r w:rsidR="008E7CCA" w:rsidRPr="001823C3">
        <w:t>: La m</w:t>
      </w:r>
      <w:r w:rsidR="00BA3BC7" w:rsidRPr="001823C3">
        <w:t>edia de DO fue de 6,03</w:t>
      </w:r>
      <w:r w:rsidR="008E7CCA" w:rsidRPr="001823C3">
        <w:t xml:space="preserve"> (</w:t>
      </w:r>
      <w:r w:rsidR="008E7CCA" w:rsidRPr="001823C3">
        <w:rPr>
          <w:u w:val="single"/>
        </w:rPr>
        <w:t>+</w:t>
      </w:r>
      <w:r w:rsidR="008E7CCA" w:rsidRPr="001823C3">
        <w:t>2,2</w:t>
      </w:r>
      <w:r w:rsidR="00BA3BC7" w:rsidRPr="001823C3">
        <w:t>1</w:t>
      </w:r>
      <w:r w:rsidR="008E7CCA" w:rsidRPr="001823C3">
        <w:t>) y la de satisfacción de 5,99 (</w:t>
      </w:r>
      <w:r w:rsidR="008E7CCA" w:rsidRPr="001823C3">
        <w:rPr>
          <w:u w:val="single"/>
        </w:rPr>
        <w:t>+</w:t>
      </w:r>
      <w:r w:rsidR="008E7CCA" w:rsidRPr="001823C3">
        <w:t>2,</w:t>
      </w:r>
      <w:r w:rsidR="00BA3BC7" w:rsidRPr="001823C3">
        <w:t>89</w:t>
      </w:r>
      <w:r w:rsidR="008E7CCA" w:rsidRPr="001823C3">
        <w:t xml:space="preserve">). Cerca de </w:t>
      </w:r>
      <w:r w:rsidR="00E0676F" w:rsidRPr="001823C3">
        <w:t>60</w:t>
      </w:r>
      <w:r w:rsidR="008E7CCA" w:rsidRPr="001823C3">
        <w:t>,</w:t>
      </w:r>
      <w:r w:rsidR="00E0676F" w:rsidRPr="001823C3">
        <w:t>2</w:t>
      </w:r>
      <w:r w:rsidR="008E7CCA" w:rsidRPr="001823C3">
        <w:t xml:space="preserve">% de los niños presentaron bajas medias de rendimiento y satisfacción. </w:t>
      </w:r>
      <w:r w:rsidR="00BA3BC7" w:rsidRPr="001823C3">
        <w:t>V</w:t>
      </w:r>
      <w:r w:rsidR="008E7CCA" w:rsidRPr="001823C3">
        <w:t>ivir con la madre (p = 0,04</w:t>
      </w:r>
      <w:r w:rsidR="00BA3BC7" w:rsidRPr="001823C3">
        <w:t>1</w:t>
      </w:r>
      <w:r w:rsidR="008E7CCA" w:rsidRPr="001823C3">
        <w:t xml:space="preserve">) se asoció al bajo DO, habiendo también tendencia </w:t>
      </w:r>
      <w:r w:rsidR="00BA3BC7" w:rsidRPr="001823C3">
        <w:t>para la satisfación con el desempeño ocupacional</w:t>
      </w:r>
      <w:r w:rsidR="008E7CCA" w:rsidRPr="001823C3">
        <w:t xml:space="preserve">. </w:t>
      </w:r>
      <w:r w:rsidR="008E7CCA" w:rsidRPr="001823C3">
        <w:rPr>
          <w:b/>
        </w:rPr>
        <w:t>Conclusiones</w:t>
      </w:r>
      <w:r w:rsidR="008E7CCA" w:rsidRPr="001823C3">
        <w:t xml:space="preserve">: Las medias de </w:t>
      </w:r>
      <w:r w:rsidR="00BA3BC7" w:rsidRPr="001823C3">
        <w:t>desempeño</w:t>
      </w:r>
      <w:r w:rsidR="008E7CCA" w:rsidRPr="001823C3">
        <w:t xml:space="preserve"> y satisfacción encontradas fueron consideradas bajas por tratarse de niños sanos. Las actividades problemáticas fueron percibidas por los cuidadores en todos los ámbitos evaluados. </w:t>
      </w:r>
      <w:r w:rsidR="00BA3BC7" w:rsidRPr="001823C3">
        <w:t xml:space="preserve">La percepción de la madre com respecto al desempeño del niño puede estar associada a expectativa y exigências exacerbadas y al desconocimiento de las capacidades del hijo. </w:t>
      </w:r>
    </w:p>
    <w:p w14:paraId="30D3F53D" w14:textId="37A57D82" w:rsidR="00CD1A68" w:rsidRPr="001823C3" w:rsidRDefault="00D833AE" w:rsidP="00C4077F">
      <w:pPr>
        <w:spacing w:line="360" w:lineRule="auto"/>
        <w:ind w:firstLine="567"/>
        <w:jc w:val="both"/>
      </w:pPr>
      <w:r w:rsidRPr="001823C3">
        <w:rPr>
          <w:b/>
        </w:rPr>
        <w:t>Palabras clave</w:t>
      </w:r>
      <w:r w:rsidRPr="001823C3">
        <w:t xml:space="preserve">: </w:t>
      </w:r>
      <w:r w:rsidR="000913C9" w:rsidRPr="000913C9">
        <w:t xml:space="preserve">COPM; </w:t>
      </w:r>
      <w:r w:rsidRPr="000913C9">
        <w:t>Desempeño Ocupacional</w:t>
      </w:r>
      <w:r w:rsidR="000913C9" w:rsidRPr="000913C9">
        <w:t>;</w:t>
      </w:r>
      <w:r w:rsidRPr="000913C9">
        <w:t xml:space="preserve"> </w:t>
      </w:r>
      <w:r w:rsidR="000913C9" w:rsidRPr="000913C9">
        <w:t>Medida Canadiense de Desempeño Ocupacional; Terapia Ocupacional.</w:t>
      </w:r>
    </w:p>
    <w:p w14:paraId="2AAAF14E" w14:textId="77777777" w:rsidR="00D833AE" w:rsidRPr="001823C3" w:rsidRDefault="00D833AE" w:rsidP="00C4077F">
      <w:pPr>
        <w:spacing w:line="360" w:lineRule="auto"/>
        <w:ind w:firstLine="567"/>
        <w:jc w:val="both"/>
        <w:rPr>
          <w:b/>
        </w:rPr>
      </w:pPr>
    </w:p>
    <w:p w14:paraId="6D4ED7EF" w14:textId="3D70C7BA" w:rsidR="0051494C" w:rsidRPr="001823C3" w:rsidRDefault="00BD6A99" w:rsidP="00C4077F">
      <w:pPr>
        <w:spacing w:line="360" w:lineRule="auto"/>
        <w:ind w:firstLine="567"/>
        <w:jc w:val="both"/>
      </w:pPr>
      <w:r w:rsidRPr="001823C3">
        <w:rPr>
          <w:b/>
        </w:rPr>
        <w:t>Abstract</w:t>
      </w:r>
      <w:r w:rsidRPr="001823C3">
        <w:t xml:space="preserve">: </w:t>
      </w:r>
    </w:p>
    <w:p w14:paraId="798BAB14" w14:textId="1C91C9A1" w:rsidR="001B64CB" w:rsidRPr="001823C3" w:rsidRDefault="00CD1A68" w:rsidP="001B64CB">
      <w:pPr>
        <w:spacing w:line="360" w:lineRule="auto"/>
        <w:ind w:firstLine="567"/>
        <w:jc w:val="both"/>
      </w:pPr>
      <w:r w:rsidRPr="001823C3">
        <w:rPr>
          <w:b/>
        </w:rPr>
        <w:t>Purpose</w:t>
      </w:r>
      <w:r w:rsidRPr="001823C3">
        <w:t xml:space="preserve">: Occupational Performance (OP) is the ability of individuals to perform routine activities and play roles and tasks. At childhood, the children are acquiring skills to perform their occupations. Clinical factors, development delays and even the environment are some factors that interfere in the OP, besides the perception of the caregivers of these children. </w:t>
      </w:r>
      <w:r w:rsidRPr="001823C3">
        <w:rPr>
          <w:b/>
        </w:rPr>
        <w:t>Objective</w:t>
      </w:r>
      <w:r w:rsidRPr="001823C3">
        <w:t xml:space="preserve">: To verify the factors associated with OP below the average of eight years old schoolchildren in a sample in the city of Pelotas, Rio Grande do Sul. </w:t>
      </w:r>
      <w:r w:rsidRPr="001823C3">
        <w:rPr>
          <w:b/>
        </w:rPr>
        <w:t>Method</w:t>
      </w:r>
      <w:r w:rsidRPr="001823C3">
        <w:t>: Cross-</w:t>
      </w:r>
      <w:r w:rsidRPr="001823C3">
        <w:lastRenderedPageBreak/>
        <w:t xml:space="preserve">sectional study with </w:t>
      </w:r>
      <w:r w:rsidR="001B64CB" w:rsidRPr="001823C3">
        <w:t>88</w:t>
      </w:r>
      <w:r w:rsidRPr="001823C3">
        <w:t xml:space="preserve"> pairs of schoolchildren of eight years old and their main caregivers. Two sociodemographic questionnaires and the Canadian Occupational Performance Measure (COPM) were used. The quantitative data were analyzed by average, standard deviation and absolute and relative frequency. The association of variables was verified by </w:t>
      </w:r>
      <w:r w:rsidR="00E0676F" w:rsidRPr="001823C3">
        <w:t>Chi-square of Pearson</w:t>
      </w:r>
      <w:r w:rsidRPr="001823C3">
        <w:t xml:space="preserve"> and values of p &lt;0.05 were considered statistically significant. </w:t>
      </w:r>
      <w:r w:rsidRPr="001823C3">
        <w:rPr>
          <w:b/>
        </w:rPr>
        <w:t>Results</w:t>
      </w:r>
      <w:r w:rsidRPr="001823C3">
        <w:t xml:space="preserve">: The average OP was </w:t>
      </w:r>
      <w:r w:rsidR="001B64CB" w:rsidRPr="001823C3">
        <w:t>6.03</w:t>
      </w:r>
      <w:r w:rsidRPr="001823C3">
        <w:t xml:space="preserve"> (</w:t>
      </w:r>
      <w:r w:rsidRPr="001823C3">
        <w:rPr>
          <w:u w:val="single"/>
        </w:rPr>
        <w:t>+</w:t>
      </w:r>
      <w:r w:rsidRPr="001823C3">
        <w:t>2.2</w:t>
      </w:r>
      <w:r w:rsidR="001B64CB" w:rsidRPr="001823C3">
        <w:t>1</w:t>
      </w:r>
      <w:r w:rsidRPr="001823C3">
        <w:t>) and the satisfaction score was 5.99 (</w:t>
      </w:r>
      <w:r w:rsidRPr="001823C3">
        <w:rPr>
          <w:u w:val="single"/>
        </w:rPr>
        <w:t>+</w:t>
      </w:r>
      <w:r w:rsidRPr="001823C3">
        <w:t>2.</w:t>
      </w:r>
      <w:r w:rsidR="001B64CB" w:rsidRPr="001823C3">
        <w:t>89</w:t>
      </w:r>
      <w:r w:rsidRPr="001823C3">
        <w:t xml:space="preserve">). About </w:t>
      </w:r>
      <w:r w:rsidR="00E0676F" w:rsidRPr="001823C3">
        <w:t>60.2</w:t>
      </w:r>
      <w:r w:rsidRPr="001823C3">
        <w:t xml:space="preserve">% of the children presented low averages of performance and satisfaction. </w:t>
      </w:r>
      <w:r w:rsidR="00A13953" w:rsidRPr="001823C3">
        <w:t>Live with the mother (p = 0.041) was associated with low OP, there is also a tendency of association for the satisfaction with occupational performance.</w:t>
      </w:r>
      <w:r w:rsidR="001B64CB" w:rsidRPr="001823C3">
        <w:t xml:space="preserve"> </w:t>
      </w:r>
      <w:r w:rsidRPr="001823C3">
        <w:rPr>
          <w:b/>
        </w:rPr>
        <w:t>Conclusions</w:t>
      </w:r>
      <w:r w:rsidRPr="001823C3">
        <w:t>: The averages of performance and satisfaction found were considered low because they were healthy children. Problematic activities were perceived by caregivers in all domains evaluated.</w:t>
      </w:r>
      <w:r w:rsidR="001B64CB" w:rsidRPr="001823C3">
        <w:t xml:space="preserve"> </w:t>
      </w:r>
      <w:r w:rsidR="00AB0529" w:rsidRPr="001823C3">
        <w:t>The perception of the mother with relation to child's performance may be associated to the expectation and the exacerbated requirements and the unfamiliarity of the sons capabilities.</w:t>
      </w:r>
      <w:r w:rsidR="001B64CB" w:rsidRPr="001823C3">
        <w:t xml:space="preserve"> </w:t>
      </w:r>
    </w:p>
    <w:p w14:paraId="2941136F" w14:textId="42F82B0A" w:rsidR="00BD6A99" w:rsidRPr="001823C3" w:rsidRDefault="00BD6A99" w:rsidP="00C4077F">
      <w:pPr>
        <w:spacing w:line="360" w:lineRule="auto"/>
        <w:ind w:firstLine="567"/>
        <w:jc w:val="both"/>
      </w:pPr>
      <w:r w:rsidRPr="001823C3">
        <w:rPr>
          <w:b/>
        </w:rPr>
        <w:t>Keywords</w:t>
      </w:r>
      <w:r w:rsidRPr="001823C3">
        <w:t xml:space="preserve">: </w:t>
      </w:r>
      <w:r w:rsidR="000913C9" w:rsidRPr="000913C9">
        <w:t xml:space="preserve">COPM; Canadian Occupational Performance Measure; </w:t>
      </w:r>
      <w:r w:rsidRPr="000913C9">
        <w:t xml:space="preserve">Occupational </w:t>
      </w:r>
      <w:r w:rsidR="000913C9" w:rsidRPr="000913C9">
        <w:t xml:space="preserve">Performance; </w:t>
      </w:r>
      <w:r w:rsidRPr="000913C9">
        <w:t>Occupational</w:t>
      </w:r>
      <w:r w:rsidR="00825BD2" w:rsidRPr="000913C9">
        <w:t xml:space="preserve"> </w:t>
      </w:r>
      <w:r w:rsidR="000913C9" w:rsidRPr="000913C9">
        <w:t>Therapy.</w:t>
      </w:r>
    </w:p>
    <w:p w14:paraId="409360B1" w14:textId="77777777" w:rsidR="00825BD2" w:rsidRPr="001823C3" w:rsidRDefault="00825BD2" w:rsidP="00C4077F">
      <w:pPr>
        <w:spacing w:line="360" w:lineRule="auto"/>
        <w:ind w:firstLine="567"/>
        <w:jc w:val="both"/>
      </w:pPr>
    </w:p>
    <w:p w14:paraId="70F13832" w14:textId="77777777" w:rsidR="00BD6A99" w:rsidRPr="001823C3" w:rsidRDefault="0051494C" w:rsidP="00C4077F">
      <w:pPr>
        <w:spacing w:line="360" w:lineRule="auto"/>
        <w:ind w:firstLine="567"/>
        <w:jc w:val="both"/>
      </w:pPr>
      <w:r w:rsidRPr="001823C3">
        <w:rPr>
          <w:b/>
        </w:rPr>
        <w:t xml:space="preserve">1. </w:t>
      </w:r>
      <w:r w:rsidR="00BD6A99" w:rsidRPr="001823C3">
        <w:rPr>
          <w:b/>
        </w:rPr>
        <w:t>Introdução</w:t>
      </w:r>
      <w:r w:rsidR="00BD6A99" w:rsidRPr="001823C3">
        <w:t>:</w:t>
      </w:r>
    </w:p>
    <w:p w14:paraId="7105C475" w14:textId="7010F561" w:rsidR="00BD6A99" w:rsidRPr="001823C3" w:rsidRDefault="00BD6A99" w:rsidP="00C4077F">
      <w:pPr>
        <w:spacing w:line="360" w:lineRule="auto"/>
        <w:ind w:firstLine="567"/>
        <w:jc w:val="both"/>
      </w:pPr>
      <w:r w:rsidRPr="001823C3">
        <w:t>O principal objetivo do terapeuta ocupacional é capacitar o indivíduo a ser participativo nas atividades de vida diária</w:t>
      </w:r>
      <w:r w:rsidRPr="001823C3">
        <w:rPr>
          <w:vertAlign w:val="superscript"/>
        </w:rPr>
        <w:t>1</w:t>
      </w:r>
      <w:r w:rsidRPr="001823C3">
        <w:t>.</w:t>
      </w:r>
      <w:r w:rsidR="009D42C7">
        <w:t xml:space="preserve"> </w:t>
      </w:r>
      <w:r w:rsidR="009D42C7" w:rsidRPr="00A25D42">
        <w:rPr>
          <w:highlight w:val="yellow"/>
        </w:rPr>
        <w:t>Pa</w:t>
      </w:r>
      <w:r w:rsidR="00A25D42" w:rsidRPr="00A25D42">
        <w:rPr>
          <w:highlight w:val="yellow"/>
        </w:rPr>
        <w:t>ra isso, o profissional faz</w:t>
      </w:r>
      <w:r w:rsidR="00A25D42">
        <w:t xml:space="preserve"> </w:t>
      </w:r>
      <w:r w:rsidRPr="001823C3">
        <w:t xml:space="preserve">uso terapêutico das ocupações </w:t>
      </w:r>
      <w:r w:rsidR="00D34486" w:rsidRPr="001823C3">
        <w:t xml:space="preserve">humanas </w:t>
      </w:r>
      <w:r w:rsidRPr="001823C3">
        <w:t>com o intuito de melhorar ou possibilitar a participação dos indivíduos</w:t>
      </w:r>
      <w:r w:rsidR="00D24D2E" w:rsidRPr="001823C3">
        <w:t>, da idade que for,</w:t>
      </w:r>
      <w:r w:rsidRPr="001823C3">
        <w:t xml:space="preserve"> em papeis, hábitos e rotinas em diferentes contextos e ambientes (casa, escola, trabalho, comunidade, entre outros)</w:t>
      </w:r>
      <w:r w:rsidR="00D24D2E" w:rsidRPr="001823C3">
        <w:t xml:space="preserve"> onde está inserido</w:t>
      </w:r>
      <w:r w:rsidRPr="001823C3">
        <w:t xml:space="preserve">. </w:t>
      </w:r>
      <w:bookmarkStart w:id="0" w:name="_GoBack"/>
      <w:bookmarkEnd w:id="0"/>
    </w:p>
    <w:p w14:paraId="054EA4BC" w14:textId="14F716E8" w:rsidR="00BD6A99" w:rsidRPr="001823C3" w:rsidRDefault="00BD6A99" w:rsidP="00C4077F">
      <w:pPr>
        <w:spacing w:line="360" w:lineRule="auto"/>
        <w:ind w:firstLine="567"/>
        <w:jc w:val="both"/>
      </w:pPr>
      <w:r w:rsidRPr="001823C3">
        <w:t>Atividades de vida diária, atividades instrumentais de vida diária, descanso e sono, educação, trabalho, brincar, lazer e participação social são termos usados para designar as ocupações humanas</w:t>
      </w:r>
      <w:r w:rsidRPr="001823C3">
        <w:rPr>
          <w:vertAlign w:val="superscript"/>
        </w:rPr>
        <w:t>2</w:t>
      </w:r>
      <w:r w:rsidRPr="001823C3">
        <w:t>. No que diz respeito às crianças, as mesmas têm um repertório menor de ocupações quando comparad</w:t>
      </w:r>
      <w:r w:rsidR="00C05D2A" w:rsidRPr="001823C3">
        <w:t>as aos</w:t>
      </w:r>
      <w:r w:rsidRPr="001823C3">
        <w:t xml:space="preserve"> adultos. </w:t>
      </w:r>
      <w:r w:rsidR="00D24D2E" w:rsidRPr="001823C3">
        <w:t xml:space="preserve">Comumente elas </w:t>
      </w:r>
      <w:r w:rsidR="00D34486" w:rsidRPr="001823C3">
        <w:t xml:space="preserve">se envolvem </w:t>
      </w:r>
      <w:r w:rsidR="00D24D2E" w:rsidRPr="001823C3">
        <w:t xml:space="preserve">com o </w:t>
      </w:r>
      <w:r w:rsidR="00D34486" w:rsidRPr="001823C3">
        <w:t>brincar, a recreação</w:t>
      </w:r>
      <w:r w:rsidR="00D24D2E" w:rsidRPr="001823C3">
        <w:t xml:space="preserve"> e o lazer</w:t>
      </w:r>
      <w:r w:rsidR="00D34486" w:rsidRPr="001823C3">
        <w:t xml:space="preserve">, </w:t>
      </w:r>
      <w:r w:rsidR="00D24D2E" w:rsidRPr="001823C3">
        <w:t xml:space="preserve">o </w:t>
      </w:r>
      <w:r w:rsidR="00D34486" w:rsidRPr="001823C3">
        <w:t xml:space="preserve">descanso e </w:t>
      </w:r>
      <w:r w:rsidR="00D24D2E" w:rsidRPr="001823C3">
        <w:t xml:space="preserve">o </w:t>
      </w:r>
      <w:r w:rsidR="00D34486" w:rsidRPr="001823C3">
        <w:t xml:space="preserve">sono, </w:t>
      </w:r>
      <w:r w:rsidR="00D24D2E" w:rsidRPr="001823C3">
        <w:t xml:space="preserve">as </w:t>
      </w:r>
      <w:r w:rsidR="00D34486" w:rsidRPr="001823C3">
        <w:t>atividades escolares,</w:t>
      </w:r>
      <w:r w:rsidR="00D24D2E" w:rsidRPr="001823C3">
        <w:t xml:space="preserve"> a</w:t>
      </w:r>
      <w:r w:rsidR="00D34486" w:rsidRPr="001823C3">
        <w:t xml:space="preserve"> participação social e </w:t>
      </w:r>
      <w:r w:rsidR="00D24D2E" w:rsidRPr="001823C3">
        <w:t xml:space="preserve">as </w:t>
      </w:r>
      <w:r w:rsidR="00D34486" w:rsidRPr="001823C3">
        <w:t>atividades básicas de vida diária</w:t>
      </w:r>
      <w:r w:rsidR="009F2155" w:rsidRPr="001823C3">
        <w:rPr>
          <w:vertAlign w:val="superscript"/>
        </w:rPr>
        <w:t>3</w:t>
      </w:r>
      <w:r w:rsidR="00D34486" w:rsidRPr="001823C3">
        <w:t>.</w:t>
      </w:r>
      <w:r w:rsidR="00D24D2E" w:rsidRPr="001823C3">
        <w:t xml:space="preserve"> Ao </w:t>
      </w:r>
      <w:r w:rsidRPr="001823C3">
        <w:t>longo de seu desenvolvimento sadio passam a executar tarefas mais complexas até atingirem o repertório total de atividades, dentro de suas possibilidades.</w:t>
      </w:r>
      <w:r w:rsidR="00D24D2E" w:rsidRPr="001823C3">
        <w:t xml:space="preserve"> </w:t>
      </w:r>
      <w:r w:rsidRPr="001823C3">
        <w:t>Nesse sentido, a terapia ocupacional pode estimular e integrar áreas de desenvolvimento cognitivo, perceptual, motor, social e emocional</w:t>
      </w:r>
      <w:r w:rsidR="00076FA6" w:rsidRPr="001823C3">
        <w:rPr>
          <w:vertAlign w:val="superscript"/>
        </w:rPr>
        <w:t>4</w:t>
      </w:r>
      <w:r w:rsidRPr="001823C3">
        <w:t>, contribuindo para o desenvolvimento, autonomia e participação social de crianças e adolescentes</w:t>
      </w:r>
      <w:r w:rsidR="00076FA6" w:rsidRPr="001823C3">
        <w:rPr>
          <w:vertAlign w:val="superscript"/>
        </w:rPr>
        <w:t>5</w:t>
      </w:r>
      <w:r w:rsidRPr="001823C3">
        <w:t xml:space="preserve">. </w:t>
      </w:r>
      <w:r w:rsidR="00257298" w:rsidRPr="001823C3">
        <w:t>A atenção à criança deve ser integral</w:t>
      </w:r>
      <w:r w:rsidR="00152488" w:rsidRPr="001823C3">
        <w:t xml:space="preserve"> e</w:t>
      </w:r>
      <w:r w:rsidR="00075D2E" w:rsidRPr="001823C3">
        <w:t xml:space="preserve"> a atuação </w:t>
      </w:r>
      <w:r w:rsidR="00152488" w:rsidRPr="001823C3">
        <w:t xml:space="preserve">do terapeuta ocupacional </w:t>
      </w:r>
      <w:r w:rsidR="00075D2E" w:rsidRPr="001823C3">
        <w:t xml:space="preserve">pode </w:t>
      </w:r>
      <w:r w:rsidR="00152488" w:rsidRPr="001823C3">
        <w:t xml:space="preserve">acontecer desde a </w:t>
      </w:r>
      <w:r w:rsidR="00075D2E" w:rsidRPr="001823C3">
        <w:t xml:space="preserve">promoção </w:t>
      </w:r>
      <w:r w:rsidR="00152488" w:rsidRPr="001823C3">
        <w:t>até a reabilitação.</w:t>
      </w:r>
    </w:p>
    <w:p w14:paraId="351266E3" w14:textId="23A6E7C6" w:rsidR="00BD6A99" w:rsidRPr="001823C3" w:rsidRDefault="00BD6A99" w:rsidP="00C4077F">
      <w:pPr>
        <w:spacing w:line="360" w:lineRule="auto"/>
        <w:ind w:firstLine="567"/>
        <w:jc w:val="both"/>
      </w:pPr>
      <w:r w:rsidRPr="001823C3">
        <w:lastRenderedPageBreak/>
        <w:t>Por perceber o indivíduo como um todo, o terapeuta ocupacional preocupa-se com o modo como as ocupações são executadas (habilidades e padrões de desempenho), com as possibilidades para essa realização (fatores do cliente) e onde elas são desenvolvidas – contextos e ambientes. O envolvimento e a participação dos indivíduos ocorrem em contextos e ambientes (cultural, pessoal, físico, social, temporal e virtual) que influenciam na qualidade e satisfação do desempenho</w:t>
      </w:r>
      <w:r w:rsidRPr="001823C3">
        <w:rPr>
          <w:vertAlign w:val="superscript"/>
        </w:rPr>
        <w:t>2</w:t>
      </w:r>
      <w:r w:rsidRPr="001823C3">
        <w:t xml:space="preserve">. </w:t>
      </w:r>
      <w:r w:rsidR="00CA6004" w:rsidRPr="00CA6004">
        <w:rPr>
          <w:highlight w:val="yellow"/>
        </w:rPr>
        <w:t xml:space="preserve">Segundo Nelson (1988, </w:t>
      </w:r>
      <w:r w:rsidR="00CA6004">
        <w:rPr>
          <w:highlight w:val="yellow"/>
        </w:rPr>
        <w:t>p. 633</w:t>
      </w:r>
      <w:r w:rsidR="00CA6004" w:rsidRPr="00CA6004">
        <w:rPr>
          <w:highlight w:val="yellow"/>
        </w:rPr>
        <w:t>) citado por Dickie, o</w:t>
      </w:r>
      <w:r w:rsidRPr="00CA6004">
        <w:rPr>
          <w:highlight w:val="yellow"/>
        </w:rPr>
        <w:t xml:space="preserve"> desempenho ocupacional pode ser compreendido como </w:t>
      </w:r>
      <w:r w:rsidR="00CA6004">
        <w:rPr>
          <w:highlight w:val="yellow"/>
        </w:rPr>
        <w:t>“</w:t>
      </w:r>
      <w:r w:rsidR="00FA5571">
        <w:rPr>
          <w:highlight w:val="yellow"/>
        </w:rPr>
        <w:t xml:space="preserve">ações </w:t>
      </w:r>
      <w:r w:rsidRPr="00CA6004">
        <w:rPr>
          <w:highlight w:val="yellow"/>
        </w:rPr>
        <w:t>humana</w:t>
      </w:r>
      <w:r w:rsidR="00FA5571">
        <w:rPr>
          <w:highlight w:val="yellow"/>
        </w:rPr>
        <w:t>s</w:t>
      </w:r>
      <w:r w:rsidRPr="00CA6004">
        <w:rPr>
          <w:highlight w:val="yellow"/>
        </w:rPr>
        <w:t xml:space="preserve"> </w:t>
      </w:r>
      <w:r w:rsidR="00FA5571">
        <w:rPr>
          <w:highlight w:val="yellow"/>
        </w:rPr>
        <w:t xml:space="preserve">empreendidas </w:t>
      </w:r>
      <w:r w:rsidRPr="00CA6004">
        <w:rPr>
          <w:highlight w:val="yellow"/>
        </w:rPr>
        <w:t>em resposta a uma forma ocupacional</w:t>
      </w:r>
      <w:r w:rsidR="00CA6004">
        <w:rPr>
          <w:highlight w:val="yellow"/>
        </w:rPr>
        <w:t>”</w:t>
      </w:r>
      <w:r w:rsidR="00076FA6" w:rsidRPr="00CA6004">
        <w:rPr>
          <w:highlight w:val="yellow"/>
          <w:vertAlign w:val="superscript"/>
        </w:rPr>
        <w:t>6</w:t>
      </w:r>
      <w:r w:rsidRPr="00CA6004">
        <w:rPr>
          <w:highlight w:val="yellow"/>
        </w:rPr>
        <w:t>.</w:t>
      </w:r>
      <w:r w:rsidRPr="001823C3">
        <w:t xml:space="preserve"> Ou seja, é a habilidade que os indivíduos têm de realizar atividades rotineiras e de desempenhar papeis e tarefas</w:t>
      </w:r>
      <w:r w:rsidR="00076FA6" w:rsidRPr="001823C3">
        <w:rPr>
          <w:vertAlign w:val="superscript"/>
        </w:rPr>
        <w:t>7</w:t>
      </w:r>
      <w:r w:rsidRPr="001823C3">
        <w:t xml:space="preserve">. </w:t>
      </w:r>
    </w:p>
    <w:p w14:paraId="1E01DAD9" w14:textId="33EDEF3B" w:rsidR="00BD6A99" w:rsidRPr="001823C3" w:rsidRDefault="00BD6A99" w:rsidP="00C4077F">
      <w:pPr>
        <w:spacing w:line="360" w:lineRule="auto"/>
        <w:ind w:firstLine="567"/>
        <w:jc w:val="both"/>
      </w:pPr>
      <w:r w:rsidRPr="001823C3">
        <w:t>No período da infância, as crianças estão adquirindo habilidades para a realização de atividades de autocuidado, em processo de formação e aprendizado escolar e se desenvolvendo através do brincar e do lazer.</w:t>
      </w:r>
      <w:r w:rsidR="00D24D2E" w:rsidRPr="001823C3">
        <w:t xml:space="preserve"> Fatores clínicos como doenças neurológicas</w:t>
      </w:r>
      <w:r w:rsidR="00076FA6" w:rsidRPr="001823C3">
        <w:rPr>
          <w:vertAlign w:val="superscript"/>
        </w:rPr>
        <w:t>8</w:t>
      </w:r>
      <w:r w:rsidR="009F2155" w:rsidRPr="001823C3">
        <w:t xml:space="preserve"> ou atrasos no desenvolvimento</w:t>
      </w:r>
      <w:r w:rsidR="00D83752" w:rsidRPr="001823C3">
        <w:rPr>
          <w:vertAlign w:val="superscript"/>
        </w:rPr>
        <w:t>9</w:t>
      </w:r>
      <w:r w:rsidR="009F2155" w:rsidRPr="001823C3">
        <w:t xml:space="preserve"> </w:t>
      </w:r>
      <w:r w:rsidR="00D24D2E" w:rsidRPr="001823C3">
        <w:t xml:space="preserve">são </w:t>
      </w:r>
      <w:r w:rsidR="00152488" w:rsidRPr="001823C3">
        <w:t>aspectos</w:t>
      </w:r>
      <w:r w:rsidR="00D24D2E" w:rsidRPr="001823C3">
        <w:t xml:space="preserve"> que interferem no desempenho ocupacional dos indivíduos. Além disso, o</w:t>
      </w:r>
      <w:r w:rsidRPr="001823C3">
        <w:t xml:space="preserve">s ambientes em que a criança está inserida podem auxiliar ou prejudicar seu desenvolvimento e a realização de suas </w:t>
      </w:r>
      <w:r w:rsidR="00D24D2E" w:rsidRPr="001823C3">
        <w:t>ocupações</w:t>
      </w:r>
      <w:r w:rsidRPr="001823C3">
        <w:t xml:space="preserve">. Muitas vezes a disfunção para realização de atividades está associada à incapacidade do indivíduo se adaptar àquelas circunstâncias que sobrecarregam a capacidade de resposta dele. A criança pode perder habilidades ou não as ter aprendido, </w:t>
      </w:r>
      <w:r w:rsidRPr="00696D34">
        <w:rPr>
          <w:highlight w:val="yellow"/>
        </w:rPr>
        <w:t xml:space="preserve">o ambiente físico pode ser </w:t>
      </w:r>
      <w:r w:rsidR="00696D34">
        <w:rPr>
          <w:highlight w:val="yellow"/>
        </w:rPr>
        <w:t xml:space="preserve">mal </w:t>
      </w:r>
      <w:r w:rsidR="00696D34" w:rsidRPr="00696D34">
        <w:rPr>
          <w:highlight w:val="yellow"/>
        </w:rPr>
        <w:t>construído ou não adaptado</w:t>
      </w:r>
      <w:r w:rsidRPr="001823C3">
        <w:t>, o ambiente social pode ser estressante ou não proporcionar a proteção necessária ou, ainda, a tarefa requerida pode ser de difícil realização</w:t>
      </w:r>
      <w:r w:rsidR="00076FA6" w:rsidRPr="001823C3">
        <w:rPr>
          <w:vertAlign w:val="superscript"/>
        </w:rPr>
        <w:t>10</w:t>
      </w:r>
      <w:r w:rsidRPr="001823C3">
        <w:t>.</w:t>
      </w:r>
    </w:p>
    <w:p w14:paraId="48357C24" w14:textId="3AF8895A" w:rsidR="00257EF5" w:rsidRPr="001823C3" w:rsidRDefault="00BD6A99" w:rsidP="00C4077F">
      <w:pPr>
        <w:spacing w:line="360" w:lineRule="auto"/>
        <w:ind w:firstLine="567"/>
        <w:jc w:val="both"/>
      </w:pPr>
      <w:r w:rsidRPr="001823C3">
        <w:t xml:space="preserve">A percepção dos cuidadores a respeito do desempenho ocupacional de crianças pode influenciar </w:t>
      </w:r>
      <w:r w:rsidR="00D34486" w:rsidRPr="001823C3">
        <w:t xml:space="preserve">positiva ou negativamente </w:t>
      </w:r>
      <w:r w:rsidRPr="001823C3">
        <w:t>o comportamento dessas. Em famílias que mantêm uma rotina de horários para a realização das tarefas escolares, os problemas de saúde mental infantil tendem a ser menores</w:t>
      </w:r>
      <w:r w:rsidR="00076FA6" w:rsidRPr="001823C3">
        <w:rPr>
          <w:vertAlign w:val="superscript"/>
        </w:rPr>
        <w:t>11</w:t>
      </w:r>
      <w:r w:rsidRPr="001823C3">
        <w:t>. E no caso da terapia ocupacional, as necessidades da criança podem ser o gatilho para uma intervenção; mas a terapêutica deve levar em consideração as preocupações e prioridades dos cuidadores</w:t>
      </w:r>
      <w:r w:rsidRPr="001823C3">
        <w:rPr>
          <w:vertAlign w:val="superscript"/>
        </w:rPr>
        <w:t>2</w:t>
      </w:r>
      <w:r w:rsidRPr="001823C3">
        <w:t xml:space="preserve">. </w:t>
      </w:r>
      <w:r w:rsidR="002310D2" w:rsidRPr="001823C3">
        <w:t xml:space="preserve">Mesmo tendo desenvolvimento típico, a criança pode apresentar dificuldade de realizar determinadas tarefas, seja por dificuldades próprias, seja pela percepção inadequada dos pais e cuidadores. </w:t>
      </w:r>
      <w:r w:rsidR="00D34486" w:rsidRPr="001823C3">
        <w:t>S</w:t>
      </w:r>
      <w:r w:rsidRPr="001823C3">
        <w:t>e faz</w:t>
      </w:r>
      <w:r w:rsidR="00D34486" w:rsidRPr="001823C3">
        <w:t>, então,</w:t>
      </w:r>
      <w:r w:rsidRPr="001823C3">
        <w:t xml:space="preserve"> necessário o</w:t>
      </w:r>
      <w:r w:rsidR="00D34486" w:rsidRPr="001823C3">
        <w:t xml:space="preserve"> </w:t>
      </w:r>
      <w:r w:rsidRPr="001823C3">
        <w:t xml:space="preserve">conhecimento </w:t>
      </w:r>
      <w:r w:rsidR="00D34486" w:rsidRPr="001823C3">
        <w:t xml:space="preserve">mais aprofundado acerca </w:t>
      </w:r>
      <w:r w:rsidRPr="001823C3">
        <w:t xml:space="preserve">dos fatores associados ao desempenho ocupacional no contexto infantil, a fim de melhorar </w:t>
      </w:r>
      <w:r w:rsidR="00C15F0A" w:rsidRPr="001823C3">
        <w:t>su</w:t>
      </w:r>
      <w:r w:rsidRPr="001823C3">
        <w:t>a compreensão</w:t>
      </w:r>
      <w:r w:rsidR="00C15F0A" w:rsidRPr="001823C3">
        <w:t>,</w:t>
      </w:r>
      <w:r w:rsidRPr="001823C3">
        <w:t xml:space="preserve"> a </w:t>
      </w:r>
      <w:r w:rsidR="00C15F0A" w:rsidRPr="001823C3">
        <w:t xml:space="preserve">própria </w:t>
      </w:r>
      <w:r w:rsidRPr="001823C3">
        <w:t>intervenção do terapeuta ocupacional</w:t>
      </w:r>
      <w:r w:rsidR="00C15F0A" w:rsidRPr="001823C3">
        <w:t xml:space="preserve"> (nas esferas primária, secundária e terciária em saúde)</w:t>
      </w:r>
      <w:r w:rsidRPr="001823C3">
        <w:t xml:space="preserve"> e, consequentemente, o crescimento da área e valorização da profissão. </w:t>
      </w:r>
    </w:p>
    <w:p w14:paraId="46E84B97" w14:textId="77777777" w:rsidR="00BD6A99" w:rsidRPr="001823C3" w:rsidRDefault="00BD6A99" w:rsidP="00C4077F">
      <w:pPr>
        <w:spacing w:line="360" w:lineRule="auto"/>
        <w:ind w:firstLine="567"/>
        <w:jc w:val="both"/>
      </w:pPr>
      <w:r w:rsidRPr="001823C3">
        <w:lastRenderedPageBreak/>
        <w:t>Dessa forma, esse estudo pretende</w:t>
      </w:r>
      <w:r w:rsidR="00257EF5" w:rsidRPr="001823C3">
        <w:t>u</w:t>
      </w:r>
      <w:r w:rsidRPr="001823C3">
        <w:t xml:space="preserve"> verificar os fatores associados ao </w:t>
      </w:r>
      <w:r w:rsidR="00D34486" w:rsidRPr="001823C3">
        <w:t xml:space="preserve">baixo </w:t>
      </w:r>
      <w:r w:rsidRPr="001823C3">
        <w:t>desempenho ocupacional de crianças escolares de oito ano numa amostra na cidade de Pelotas, Rio Grande do Sul.</w:t>
      </w:r>
    </w:p>
    <w:p w14:paraId="58A8C9E1" w14:textId="77777777" w:rsidR="00BD6A99" w:rsidRPr="001823C3" w:rsidRDefault="00BD6A99" w:rsidP="00C4077F">
      <w:pPr>
        <w:spacing w:line="360" w:lineRule="auto"/>
        <w:ind w:firstLine="567"/>
        <w:jc w:val="both"/>
      </w:pPr>
    </w:p>
    <w:p w14:paraId="5E559766" w14:textId="77777777" w:rsidR="00BD6A99" w:rsidRPr="001823C3" w:rsidRDefault="0051494C" w:rsidP="00C4077F">
      <w:pPr>
        <w:spacing w:line="360" w:lineRule="auto"/>
        <w:ind w:firstLine="567"/>
        <w:jc w:val="both"/>
      </w:pPr>
      <w:r w:rsidRPr="001823C3">
        <w:rPr>
          <w:b/>
        </w:rPr>
        <w:t>2. Método</w:t>
      </w:r>
      <w:r w:rsidR="00BD6A99" w:rsidRPr="001823C3">
        <w:t>:</w:t>
      </w:r>
    </w:p>
    <w:p w14:paraId="149E1C05" w14:textId="0616DFE7" w:rsidR="00BD6A99" w:rsidRDefault="00BD6A99" w:rsidP="00C4077F">
      <w:pPr>
        <w:spacing w:line="360" w:lineRule="auto"/>
        <w:ind w:firstLine="567"/>
        <w:jc w:val="both"/>
      </w:pPr>
      <w:r w:rsidRPr="001823C3">
        <w:t xml:space="preserve">Este estudo é parte integrante do projeto de pesquisa “Infância saudável em contexto: uma investigação multidisciplinar”, iniciado em 2013, na Universidade Católica de Pelotas (UCPel) no Programa de Mestrado e Doutorado em Saúde e Comportamento. </w:t>
      </w:r>
      <w:r w:rsidR="000126D1" w:rsidRPr="000126D1">
        <w:rPr>
          <w:highlight w:val="yellow"/>
        </w:rPr>
        <w:t>Foram utilizados dados do referido estudo e coletados novos dados.</w:t>
      </w:r>
      <w:r w:rsidR="000126D1">
        <w:t xml:space="preserve"> </w:t>
      </w:r>
      <w:r w:rsidRPr="001823C3">
        <w:t>A seleção da amostra</w:t>
      </w:r>
      <w:r w:rsidR="000126D1" w:rsidRPr="000126D1">
        <w:rPr>
          <w:highlight w:val="yellow"/>
        </w:rPr>
        <w:t>, feita no estudo “Infância Saudável”,</w:t>
      </w:r>
      <w:r w:rsidRPr="001823C3">
        <w:t xml:space="preserve"> aconteceu com o sorteio aleatório de 20 escolas municipais da cidade de Pelotas, RS. Foram incluídas crianças com oito anos (na ocasião da coleta) e seus respectivos cuidadores. O projeto “Infância Saudável” foi aprovado em 25 de setembro de 2014, pelo Comitê de Ética da Universidade Católica de Pelotas, sob o número de CAEE 27696014.3.0000.5339 e parecer 843.526.</w:t>
      </w:r>
    </w:p>
    <w:p w14:paraId="47BD0AB4" w14:textId="69E7BB08" w:rsidR="000126D1" w:rsidRPr="001823C3" w:rsidRDefault="000126D1" w:rsidP="00C4077F">
      <w:pPr>
        <w:spacing w:line="360" w:lineRule="auto"/>
        <w:ind w:firstLine="567"/>
        <w:jc w:val="both"/>
      </w:pPr>
      <w:r w:rsidRPr="000126D1">
        <w:rPr>
          <w:highlight w:val="yellow"/>
        </w:rPr>
        <w:t>Esclarece-se que durante a coleta de dados do estudo “Infância Saudável”</w:t>
      </w:r>
      <w:r>
        <w:rPr>
          <w:highlight w:val="yellow"/>
        </w:rPr>
        <w:t>,</w:t>
      </w:r>
      <w:r w:rsidRPr="000126D1">
        <w:rPr>
          <w:highlight w:val="yellow"/>
        </w:rPr>
        <w:t xml:space="preserve"> os cuidadores assinaram um </w:t>
      </w:r>
      <w:r>
        <w:rPr>
          <w:highlight w:val="yellow"/>
        </w:rPr>
        <w:t>termo de consentimento livre e esclarecido (TCLE)</w:t>
      </w:r>
      <w:r w:rsidRPr="000126D1">
        <w:rPr>
          <w:highlight w:val="yellow"/>
        </w:rPr>
        <w:t xml:space="preserve"> próprio que autorizava a participação das crianças. As crianças eram</w:t>
      </w:r>
      <w:r>
        <w:rPr>
          <w:highlight w:val="yellow"/>
        </w:rPr>
        <w:t>, então,</w:t>
      </w:r>
      <w:r w:rsidRPr="000126D1">
        <w:rPr>
          <w:highlight w:val="yellow"/>
        </w:rPr>
        <w:t xml:space="preserve"> convidadas a participar da coleta de dados e caso não aceitassem eram consideradas perda de amostra.</w:t>
      </w:r>
      <w:r>
        <w:rPr>
          <w:highlight w:val="yellow"/>
        </w:rPr>
        <w:t xml:space="preserve"> Não se viu necessidade, de acordo com a metodologia do estudo, do uso de um termo de assentimento.</w:t>
      </w:r>
      <w:r w:rsidRPr="000126D1">
        <w:rPr>
          <w:highlight w:val="yellow"/>
        </w:rPr>
        <w:t xml:space="preserve"> </w:t>
      </w:r>
      <w:r>
        <w:rPr>
          <w:highlight w:val="yellow"/>
        </w:rPr>
        <w:t xml:space="preserve">Com relação ao </w:t>
      </w:r>
      <w:r w:rsidRPr="000126D1">
        <w:rPr>
          <w:highlight w:val="yellow"/>
        </w:rPr>
        <w:t>presente estudo, em função da inclusão de um instrumento de pesquisa</w:t>
      </w:r>
      <w:r>
        <w:rPr>
          <w:highlight w:val="yellow"/>
        </w:rPr>
        <w:t>, o mesmo</w:t>
      </w:r>
      <w:r w:rsidRPr="000126D1">
        <w:rPr>
          <w:highlight w:val="yellow"/>
        </w:rPr>
        <w:t xml:space="preserve"> foi submetido como adendo ao Comitê de Ética, sendo também aprovado.</w:t>
      </w:r>
      <w:r>
        <w:t xml:space="preserve"> </w:t>
      </w:r>
      <w:r w:rsidRPr="000126D1">
        <w:rPr>
          <w:highlight w:val="yellow"/>
        </w:rPr>
        <w:t>Fez-se necessário que apenas os cuidadores assinassem novo TCLE.</w:t>
      </w:r>
    </w:p>
    <w:p w14:paraId="10A597E1" w14:textId="31BEBA2B" w:rsidR="00BD6A99" w:rsidRPr="001823C3" w:rsidRDefault="00BD6A99" w:rsidP="00C4077F">
      <w:pPr>
        <w:spacing w:line="360" w:lineRule="auto"/>
        <w:ind w:firstLine="567"/>
        <w:jc w:val="both"/>
      </w:pPr>
      <w:r w:rsidRPr="001823C3">
        <w:t>Para este estudo transversal foi feita uma subamostra aleatória simples das crianças avaliadas no projeto “Infância Saudável”</w:t>
      </w:r>
      <w:r w:rsidR="000913C9">
        <w:t>, sendo que m</w:t>
      </w:r>
      <w:r w:rsidRPr="001823C3">
        <w:t xml:space="preserve">etade das crianças avaliadas em cada escola do projeto e seus respectivos cuidadores foram </w:t>
      </w:r>
      <w:r w:rsidR="000913C9">
        <w:t>incluído</w:t>
      </w:r>
      <w:r w:rsidRPr="001823C3">
        <w:t xml:space="preserve">s nessa subamostra. A lista das escolas sorteadas foi organizada em ordem alfabética. Em cada escola, as turmas foram organizadas por turno (manhã e tarde, nessa ordem), seguido pela menor série até a maior série. Quando havia mais de uma turma por série, as turmas foram organizadas de forma alfabética de acordo com a letra correspondente (A, B, C até a última letra/turma). Os alunos também estavam organizados em ordem alfabética. Das crianças avaliadas no “Infância Saudável”, a primeira criança foi selecionada para essa amostra, a segunda foi excluída, a terceira selecionada e assim sucessivamente até o final das crianças avaliadas. Finalizadas as escolas e crianças, 305 pares (crianças e cuidadores) foram incluídos para compor a </w:t>
      </w:r>
      <w:r w:rsidRPr="001823C3">
        <w:lastRenderedPageBreak/>
        <w:t>subamostra. A estimativa de 50% foi feita considerando possíveis perdas e recusas por parte dos cuidadores.</w:t>
      </w:r>
      <w:r w:rsidR="001718E9" w:rsidRPr="001823C3">
        <w:t xml:space="preserve"> O presente estudo apresenta resultados parciais da amostra supracitada.</w:t>
      </w:r>
    </w:p>
    <w:p w14:paraId="59330A95" w14:textId="087866D4" w:rsidR="0051494C" w:rsidRDefault="009D3C72" w:rsidP="00C4077F">
      <w:pPr>
        <w:spacing w:line="360" w:lineRule="auto"/>
        <w:ind w:firstLine="567"/>
        <w:jc w:val="both"/>
      </w:pPr>
      <w:r w:rsidRPr="009D3C72">
        <w:rPr>
          <w:highlight w:val="yellow"/>
        </w:rPr>
        <w:t xml:space="preserve">Ambos os estudos em questão foram </w:t>
      </w:r>
      <w:r w:rsidRPr="009D3C72">
        <w:rPr>
          <w:highlight w:val="yellow"/>
        </w:rPr>
        <w:t>executado</w:t>
      </w:r>
      <w:r w:rsidRPr="009D3C72">
        <w:rPr>
          <w:highlight w:val="yellow"/>
        </w:rPr>
        <w:t>s</w:t>
      </w:r>
      <w:r w:rsidRPr="00825BD2">
        <w:t xml:space="preserve"> dentro das normas éticas estabelecidas pela resolução nº 466, de 12 de dezembro de 2012, sobre pesquisas com seres humanos.</w:t>
      </w:r>
    </w:p>
    <w:p w14:paraId="6E35D900" w14:textId="77777777" w:rsidR="009D3C72" w:rsidRPr="001823C3" w:rsidRDefault="009D3C72" w:rsidP="00C4077F">
      <w:pPr>
        <w:spacing w:line="360" w:lineRule="auto"/>
        <w:ind w:firstLine="567"/>
        <w:jc w:val="both"/>
      </w:pPr>
    </w:p>
    <w:p w14:paraId="1629EBFE" w14:textId="77777777" w:rsidR="00BD6A99" w:rsidRPr="001823C3" w:rsidRDefault="0051494C" w:rsidP="00C4077F">
      <w:pPr>
        <w:spacing w:line="360" w:lineRule="auto"/>
        <w:ind w:firstLine="567"/>
        <w:jc w:val="both"/>
      </w:pPr>
      <w:r w:rsidRPr="001823C3">
        <w:rPr>
          <w:b/>
        </w:rPr>
        <w:t xml:space="preserve">2.1 </w:t>
      </w:r>
      <w:r w:rsidR="008107FC" w:rsidRPr="001823C3">
        <w:rPr>
          <w:b/>
        </w:rPr>
        <w:t>Instrumentos</w:t>
      </w:r>
      <w:r w:rsidR="00BD6A99" w:rsidRPr="001823C3">
        <w:t>:</w:t>
      </w:r>
    </w:p>
    <w:p w14:paraId="614F3E65" w14:textId="77777777" w:rsidR="001718E9" w:rsidRPr="001823C3" w:rsidRDefault="00BD6A99" w:rsidP="00C4077F">
      <w:pPr>
        <w:spacing w:line="360" w:lineRule="auto"/>
        <w:ind w:firstLine="567"/>
        <w:jc w:val="both"/>
      </w:pPr>
      <w:r w:rsidRPr="001823C3">
        <w:t>Foram utilizados três instrumentos. Dois deles relativos aos dados sociodemográficos das crianças e dos cuidadores. Esses instrumentos eram objetivos, com perguntas fechadas e compostos por variáveis de interesse para o estudo</w:t>
      </w:r>
      <w:r w:rsidR="00C15F0A" w:rsidRPr="001823C3">
        <w:t xml:space="preserve"> </w:t>
      </w:r>
      <w:r w:rsidR="001718E9" w:rsidRPr="001823C3">
        <w:t>(sexo das crianças e cuidadores, cor da pele das crianças e cuidadores</w:t>
      </w:r>
      <w:r w:rsidR="00C15F0A" w:rsidRPr="001823C3">
        <w:t>,</w:t>
      </w:r>
      <w:r w:rsidR="001718E9" w:rsidRPr="001823C3">
        <w:t xml:space="preserve"> morar com os pais, sentir falta dos pais, cuidador principal, animal de estimação e brincadeiras/cuidados com os mesmos, pessoas que viviam com acriança, problemas de saúde da criança, grau de parentesco do cuidador com a criança, idade do cuidador,</w:t>
      </w:r>
      <w:r w:rsidR="00C15F0A" w:rsidRPr="001823C3">
        <w:t xml:space="preserve"> escolaridade,</w:t>
      </w:r>
      <w:r w:rsidR="001718E9" w:rsidRPr="001823C3">
        <w:t xml:space="preserve"> situação conjugal, trabalho recebimento de benefício, índice econômico nacional da família da criança e uso de substâncias por parte do cuidador).</w:t>
      </w:r>
      <w:r w:rsidRPr="001823C3">
        <w:t xml:space="preserve"> </w:t>
      </w:r>
    </w:p>
    <w:p w14:paraId="3819A1B4" w14:textId="5E804FE3" w:rsidR="00BD6A99" w:rsidRPr="001823C3" w:rsidRDefault="00BD6A99" w:rsidP="00C4077F">
      <w:pPr>
        <w:spacing w:line="360" w:lineRule="auto"/>
        <w:ind w:firstLine="567"/>
        <w:jc w:val="both"/>
      </w:pPr>
      <w:r w:rsidRPr="001823C3">
        <w:t xml:space="preserve">O terceiro instrumento utilizado foi a </w:t>
      </w:r>
      <w:r w:rsidRPr="001823C3">
        <w:rPr>
          <w:i/>
        </w:rPr>
        <w:t>Medida Canadense de Desempenho Ocupacional (COPM)</w:t>
      </w:r>
      <w:r w:rsidRPr="001823C3">
        <w:t xml:space="preserve"> a fim de identificar problemas na performance ocupacional das crianças através da percepção dos cuidadores. A avaliação pode ser utilizada diretamente com um indivíduo (cliente) ou pode ser aplicada para outras pessoas que convivam com </w:t>
      </w:r>
      <w:r w:rsidR="001718E9" w:rsidRPr="001823C3">
        <w:t>a criança</w:t>
      </w:r>
      <w:r w:rsidRPr="001823C3">
        <w:t xml:space="preserve"> (familiares e cuidadores, por exemplo)</w:t>
      </w:r>
      <w:r w:rsidR="00076FA6" w:rsidRPr="001823C3">
        <w:rPr>
          <w:vertAlign w:val="superscript"/>
        </w:rPr>
        <w:t>12</w:t>
      </w:r>
      <w:r w:rsidRPr="001823C3">
        <w:t>. Ela abrange três áreas do desempenho ocupacional: atividades de autocuidado, atividades produtivas e atividades de lazer. Tem formato de entrevista semiestruturada e avalia, além do desempenho ocupacional, a satisfação do indivíduo na realização das atividades</w:t>
      </w:r>
      <w:r w:rsidRPr="001823C3">
        <w:rPr>
          <w:vertAlign w:val="superscript"/>
        </w:rPr>
        <w:t>1</w:t>
      </w:r>
      <w:r w:rsidR="00076FA6" w:rsidRPr="001823C3">
        <w:rPr>
          <w:vertAlign w:val="superscript"/>
        </w:rPr>
        <w:t>3</w:t>
      </w:r>
      <w:r w:rsidRPr="001823C3">
        <w:t>. É possível</w:t>
      </w:r>
      <w:r w:rsidR="001718E9" w:rsidRPr="001823C3">
        <w:t xml:space="preserve"> ainda</w:t>
      </w:r>
      <w:r w:rsidRPr="001823C3">
        <w:t xml:space="preserve"> descrever as atividades citadas em cada área</w:t>
      </w:r>
      <w:r w:rsidR="001718E9" w:rsidRPr="001823C3">
        <w:t xml:space="preserve"> de desempenho</w:t>
      </w:r>
      <w:r w:rsidRPr="001823C3">
        <w:t xml:space="preserve">, o grau de importância que as atividades citadas (problemáticas) tem para o respondente e </w:t>
      </w:r>
      <w:r w:rsidR="001718E9" w:rsidRPr="001823C3">
        <w:t xml:space="preserve">as </w:t>
      </w:r>
      <w:r w:rsidRPr="001823C3">
        <w:t xml:space="preserve">médias de desempenho ocupacional e satisfação com o desempenho em até cinco tarefas citadas como problemáticas. O instrumento não possui ponto de corte e </w:t>
      </w:r>
      <w:r w:rsidR="00257EF5" w:rsidRPr="001823C3">
        <w:t>quanto maior a média de desempenho e satisfação, melhor o desempenho e maior a satisfação com o desempenho. P</w:t>
      </w:r>
      <w:r w:rsidRPr="001823C3">
        <w:t>ara esse estudo foi calculada a média de desempenho e satisfação de todos os participantes</w:t>
      </w:r>
      <w:r w:rsidR="009D3C72">
        <w:t xml:space="preserve">. </w:t>
      </w:r>
      <w:r w:rsidR="009D3C72" w:rsidRPr="009D3C72">
        <w:rPr>
          <w:highlight w:val="yellow"/>
        </w:rPr>
        <w:t>Essas médias (resultados da amostra) foram consideradas como parâmetros para a identificação daqueles que tinham baixa média de desempenho/satisfação (resultado abaixo da média) ou alta média de desempenho/satisfação (resultado acima da média).</w:t>
      </w:r>
      <w:r w:rsidR="009D3C72" w:rsidRPr="001823C3">
        <w:t xml:space="preserve"> </w:t>
      </w:r>
    </w:p>
    <w:p w14:paraId="4A5D3747" w14:textId="77777777" w:rsidR="00BD6A99" w:rsidRPr="001823C3" w:rsidRDefault="00BD6A99" w:rsidP="00C4077F">
      <w:pPr>
        <w:spacing w:line="360" w:lineRule="auto"/>
        <w:ind w:firstLine="567"/>
        <w:jc w:val="both"/>
      </w:pPr>
    </w:p>
    <w:p w14:paraId="751E842B" w14:textId="77777777" w:rsidR="00BD6A99" w:rsidRPr="001823C3" w:rsidRDefault="0051494C" w:rsidP="00C4077F">
      <w:pPr>
        <w:spacing w:line="360" w:lineRule="auto"/>
        <w:ind w:firstLine="567"/>
        <w:jc w:val="both"/>
        <w:rPr>
          <w:b/>
        </w:rPr>
      </w:pPr>
      <w:r w:rsidRPr="001823C3">
        <w:rPr>
          <w:b/>
        </w:rPr>
        <w:t>2.2</w:t>
      </w:r>
      <w:r w:rsidRPr="001823C3">
        <w:t xml:space="preserve"> </w:t>
      </w:r>
      <w:r w:rsidR="00BD6A99" w:rsidRPr="001823C3">
        <w:rPr>
          <w:b/>
        </w:rPr>
        <w:t>Procedimentos e logística:</w:t>
      </w:r>
    </w:p>
    <w:p w14:paraId="2EC15C9C" w14:textId="77777777" w:rsidR="00BD6A99" w:rsidRPr="001823C3" w:rsidRDefault="00BD6A99" w:rsidP="00C4077F">
      <w:pPr>
        <w:spacing w:line="360" w:lineRule="auto"/>
        <w:ind w:firstLine="567"/>
        <w:jc w:val="both"/>
      </w:pPr>
      <w:r w:rsidRPr="001823C3">
        <w:t xml:space="preserve">A avaliação das crianças ocorreu nas escolas após a autorização dos pais durante o segundo semestre de 2015 e o ano de 2016. </w:t>
      </w:r>
      <w:r w:rsidR="001718E9" w:rsidRPr="001823C3">
        <w:t>Já o</w:t>
      </w:r>
      <w:r w:rsidRPr="001823C3">
        <w:t xml:space="preserve">s cuidadores foram entrevistados em suas </w:t>
      </w:r>
      <w:r w:rsidRPr="001823C3">
        <w:lastRenderedPageBreak/>
        <w:t>residências, mediante marcação prévia por telefone. Os dados sociodemográficos foram coletados no mesmo período da coleta das crianças</w:t>
      </w:r>
      <w:r w:rsidR="001718E9" w:rsidRPr="001823C3">
        <w:t>, na ocasião do estudo “Infância Saudável”</w:t>
      </w:r>
      <w:r w:rsidRPr="001823C3">
        <w:t>. Os dados sobre o desempenho ocupacional foram coletados no final do ano de 2016 e até meados de 2017.</w:t>
      </w:r>
    </w:p>
    <w:p w14:paraId="4B0A913B" w14:textId="77777777" w:rsidR="00BD6A99" w:rsidRPr="001823C3" w:rsidRDefault="00BD6A99" w:rsidP="00C4077F">
      <w:pPr>
        <w:spacing w:line="360" w:lineRule="auto"/>
        <w:ind w:firstLine="567"/>
        <w:jc w:val="both"/>
      </w:pPr>
      <w:r w:rsidRPr="001823C3">
        <w:t>No início das entrevistas dos cuidadores era explicado o conceito de desempenho ocupacional e do que se tratava o instrumento COPM. Depois, os entrevistados foram encorajados a pensar na rotina diária de atividades das crianças que estavam sob seus cuidados. Exemplos de atividades próprias da faixa etária da criança foram fornecidos e os cuidadores relataram quais atividades eram realizadas de forma ‘problemática’ pela criança. Por ‘problemática’ entendeu-se aquelas atividades que a criança não fazia por vontade própria (necessitando de estímulo contínuo e repetido), não fazia de acordo com o que o cuidador entendia como maneira correta e/ou satisfatória ou não fazia por dificuldades físicas, cognitivas e/ou psíquicas.</w:t>
      </w:r>
    </w:p>
    <w:p w14:paraId="6F7265FD" w14:textId="77777777" w:rsidR="00BD6A99" w:rsidRPr="001823C3" w:rsidRDefault="00BD6A99" w:rsidP="00C4077F">
      <w:pPr>
        <w:spacing w:line="360" w:lineRule="auto"/>
        <w:ind w:firstLine="567"/>
        <w:jc w:val="both"/>
        <w:rPr>
          <w:b/>
          <w:i/>
        </w:rPr>
      </w:pPr>
    </w:p>
    <w:p w14:paraId="12BF87C9" w14:textId="77777777" w:rsidR="00BD6A99" w:rsidRPr="001823C3" w:rsidRDefault="0051494C" w:rsidP="00C4077F">
      <w:pPr>
        <w:spacing w:line="360" w:lineRule="auto"/>
        <w:ind w:firstLine="567"/>
        <w:jc w:val="both"/>
      </w:pPr>
      <w:r w:rsidRPr="001823C3">
        <w:rPr>
          <w:b/>
        </w:rPr>
        <w:t xml:space="preserve">2.3 </w:t>
      </w:r>
      <w:r w:rsidR="00BD6A99" w:rsidRPr="001823C3">
        <w:rPr>
          <w:b/>
        </w:rPr>
        <w:t>Análise dos dados</w:t>
      </w:r>
      <w:r w:rsidR="00BD6A99" w:rsidRPr="001823C3">
        <w:t>:</w:t>
      </w:r>
    </w:p>
    <w:p w14:paraId="58C8DAA6" w14:textId="07CFD657" w:rsidR="00BD6A99" w:rsidRPr="001823C3" w:rsidRDefault="00BD6A99" w:rsidP="00C4077F">
      <w:pPr>
        <w:spacing w:line="360" w:lineRule="auto"/>
        <w:ind w:firstLine="567"/>
        <w:jc w:val="both"/>
      </w:pPr>
      <w:r w:rsidRPr="001823C3">
        <w:t xml:space="preserve">Os dados foram analisados pelo programa </w:t>
      </w:r>
      <w:r w:rsidRPr="001823C3">
        <w:rPr>
          <w:i/>
        </w:rPr>
        <w:t>Statistical Package for the Social Science</w:t>
      </w:r>
      <w:r w:rsidRPr="001823C3">
        <w:t xml:space="preserve"> (SPSS), versão 21.0. </w:t>
      </w:r>
      <w:r w:rsidR="00257EF5" w:rsidRPr="001823C3">
        <w:t xml:space="preserve">As variáveis quantitativas foram descritas por média, desvio padrão e frequência absoluta e relativa. </w:t>
      </w:r>
      <w:r w:rsidRPr="001823C3">
        <w:t xml:space="preserve">Para associação das variáveis contínuas foi utilizado o </w:t>
      </w:r>
      <w:r w:rsidR="007402C5" w:rsidRPr="001823C3">
        <w:t>Qui-quadrado de Pearson</w:t>
      </w:r>
      <w:r w:rsidRPr="001823C3">
        <w:t xml:space="preserve"> e os valores de p</w:t>
      </w:r>
      <w:r w:rsidRPr="001823C3">
        <w:rPr>
          <w:u w:val="single"/>
        </w:rPr>
        <w:t>&lt;</w:t>
      </w:r>
      <w:r w:rsidRPr="001823C3">
        <w:t>0,05 foram considerados estatisticamente significativos.</w:t>
      </w:r>
    </w:p>
    <w:p w14:paraId="2C78E7B9" w14:textId="77777777" w:rsidR="00BD6A99" w:rsidRPr="001823C3" w:rsidRDefault="00BD6A99" w:rsidP="00C4077F">
      <w:pPr>
        <w:spacing w:line="360" w:lineRule="auto"/>
        <w:ind w:firstLine="567"/>
        <w:jc w:val="both"/>
      </w:pPr>
    </w:p>
    <w:p w14:paraId="355E80BF" w14:textId="77777777" w:rsidR="00BD6A99" w:rsidRPr="001823C3" w:rsidRDefault="008107FC" w:rsidP="00C4077F">
      <w:pPr>
        <w:spacing w:line="360" w:lineRule="auto"/>
        <w:ind w:firstLine="567"/>
        <w:jc w:val="both"/>
      </w:pPr>
      <w:r w:rsidRPr="001823C3">
        <w:rPr>
          <w:b/>
        </w:rPr>
        <w:t xml:space="preserve">3. </w:t>
      </w:r>
      <w:r w:rsidR="00BD6A99" w:rsidRPr="001823C3">
        <w:rPr>
          <w:b/>
        </w:rPr>
        <w:t>Resultados</w:t>
      </w:r>
      <w:r w:rsidR="00BD6A99" w:rsidRPr="001823C3">
        <w:t>:</w:t>
      </w:r>
    </w:p>
    <w:p w14:paraId="057DDF61" w14:textId="534E46B4" w:rsidR="00BD6A99" w:rsidRPr="001823C3" w:rsidRDefault="00950741" w:rsidP="00C4077F">
      <w:pPr>
        <w:spacing w:line="360" w:lineRule="auto"/>
        <w:ind w:firstLine="567"/>
        <w:jc w:val="both"/>
      </w:pPr>
      <w:r w:rsidRPr="001823C3">
        <w:t>A</w:t>
      </w:r>
      <w:r w:rsidR="00BD6A99" w:rsidRPr="001823C3">
        <w:t xml:space="preserve"> amostra foi composta por </w:t>
      </w:r>
      <w:r w:rsidR="0003316D" w:rsidRPr="001823C3">
        <w:t>88</w:t>
      </w:r>
      <w:r w:rsidR="00BD6A99" w:rsidRPr="001823C3">
        <w:t xml:space="preserve"> pares de crianças escolares de oito anos de idade e seus respectivos cuidadores. Foram registradas </w:t>
      </w:r>
      <w:r w:rsidR="00257EF5" w:rsidRPr="001823C3">
        <w:t>se</w:t>
      </w:r>
      <w:r w:rsidR="00E00CB3" w:rsidRPr="001823C3">
        <w:t>is</w:t>
      </w:r>
      <w:r w:rsidR="00257EF5" w:rsidRPr="001823C3">
        <w:t xml:space="preserve"> </w:t>
      </w:r>
      <w:r w:rsidR="00BD6A99" w:rsidRPr="001823C3">
        <w:t xml:space="preserve">perdas </w:t>
      </w:r>
      <w:r w:rsidR="008107FC" w:rsidRPr="001823C3">
        <w:t xml:space="preserve">decorrentes de </w:t>
      </w:r>
      <w:r w:rsidR="00BD6A99" w:rsidRPr="001823C3">
        <w:t xml:space="preserve">mudança de endereço ou </w:t>
      </w:r>
      <w:r w:rsidR="008107FC" w:rsidRPr="001823C3">
        <w:t xml:space="preserve">de </w:t>
      </w:r>
      <w:r w:rsidR="00BD6A99" w:rsidRPr="001823C3">
        <w:t>telefone</w:t>
      </w:r>
      <w:r w:rsidR="00767C81" w:rsidRPr="001823C3">
        <w:t xml:space="preserve"> (cuidadores não localizados)</w:t>
      </w:r>
      <w:r w:rsidR="00BD6A99" w:rsidRPr="001823C3">
        <w:t>.</w:t>
      </w:r>
    </w:p>
    <w:p w14:paraId="48EF445C" w14:textId="042F43CC" w:rsidR="00BD6A99" w:rsidRPr="001823C3" w:rsidRDefault="00BD6A99" w:rsidP="00C4077F">
      <w:pPr>
        <w:spacing w:line="360" w:lineRule="auto"/>
        <w:ind w:firstLine="567"/>
        <w:jc w:val="both"/>
      </w:pPr>
      <w:r w:rsidRPr="001823C3">
        <w:t>A maioria das crianças da amostra foi do sexo masculino (</w:t>
      </w:r>
      <w:r w:rsidR="0003316D" w:rsidRPr="001823C3">
        <w:t>64</w:t>
      </w:r>
      <w:r w:rsidR="00E00CB3" w:rsidRPr="001823C3">
        <w:t>,</w:t>
      </w:r>
      <w:r w:rsidR="0003316D" w:rsidRPr="001823C3">
        <w:t>8</w:t>
      </w:r>
      <w:r w:rsidRPr="001823C3">
        <w:t>%).</w:t>
      </w:r>
      <w:r w:rsidR="00E00CB3" w:rsidRPr="001823C3">
        <w:t xml:space="preserve"> </w:t>
      </w:r>
      <w:r w:rsidR="00950741" w:rsidRPr="001823C3">
        <w:t>Também a</w:t>
      </w:r>
      <w:r w:rsidRPr="001823C3">
        <w:t xml:space="preserve"> maioria das crianças morava com pelo menos um dos pais biológicos, e daqueles que não moravam com um dos pais, 18,</w:t>
      </w:r>
      <w:r w:rsidR="0003316D" w:rsidRPr="001823C3">
        <w:t>2</w:t>
      </w:r>
      <w:r w:rsidRPr="001823C3">
        <w:t>% sentia falta do pai. A mãe figurou como cuidador principal em 6</w:t>
      </w:r>
      <w:r w:rsidR="0003316D" w:rsidRPr="001823C3">
        <w:t>7</w:t>
      </w:r>
      <w:r w:rsidRPr="001823C3">
        <w:t>% dos casos e os avós em 14,</w:t>
      </w:r>
      <w:r w:rsidR="0003316D" w:rsidRPr="001823C3">
        <w:t>8</w:t>
      </w:r>
      <w:r w:rsidRPr="001823C3">
        <w:t>%. A média de pessoas que moravam com a criança na mesma casa foi de 4,</w:t>
      </w:r>
      <w:r w:rsidR="00993EF8" w:rsidRPr="001823C3">
        <w:t>28</w:t>
      </w:r>
      <w:r w:rsidRPr="001823C3">
        <w:t xml:space="preserve"> (</w:t>
      </w:r>
      <w:r w:rsidRPr="001823C3">
        <w:rPr>
          <w:u w:val="single"/>
        </w:rPr>
        <w:t>+</w:t>
      </w:r>
      <w:r w:rsidR="00993EF8" w:rsidRPr="001823C3">
        <w:t>9</w:t>
      </w:r>
      <w:r w:rsidRPr="001823C3">
        <w:t>,</w:t>
      </w:r>
      <w:r w:rsidR="00993EF8" w:rsidRPr="001823C3">
        <w:t>14</w:t>
      </w:r>
      <w:r w:rsidRPr="001823C3">
        <w:t xml:space="preserve">). Os resultados do perfil da amostra de crianças encontram-se detalhados na </w:t>
      </w:r>
      <w:r w:rsidRPr="001823C3">
        <w:rPr>
          <w:b/>
        </w:rPr>
        <w:t>Tabela 1</w:t>
      </w:r>
      <w:r w:rsidRPr="001823C3">
        <w:t>.</w:t>
      </w:r>
    </w:p>
    <w:p w14:paraId="3DAF57C2" w14:textId="77777777" w:rsidR="00D83752" w:rsidRPr="001823C3" w:rsidRDefault="00D83752" w:rsidP="00D83752">
      <w:r w:rsidRPr="001823C3">
        <w:rPr>
          <w:b/>
        </w:rPr>
        <w:t>Tabela 1</w:t>
      </w:r>
      <w:r w:rsidRPr="001823C3">
        <w:t>: Perfil da amostra de crianças analisadas no estudo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409"/>
        <w:gridCol w:w="2262"/>
      </w:tblGrid>
      <w:tr w:rsidR="001823C3" w:rsidRPr="001823C3" w14:paraId="63CA899F" w14:textId="77777777" w:rsidTr="00D24D2E">
        <w:tc>
          <w:tcPr>
            <w:tcW w:w="3823" w:type="dxa"/>
            <w:tcBorders>
              <w:top w:val="single" w:sz="4" w:space="0" w:color="auto"/>
              <w:bottom w:val="single" w:sz="4" w:space="0" w:color="auto"/>
            </w:tcBorders>
            <w:shd w:val="clear" w:color="auto" w:fill="7F7F7F" w:themeFill="text1" w:themeFillTint="80"/>
          </w:tcPr>
          <w:p w14:paraId="0D4E53C8" w14:textId="77777777" w:rsidR="00825BD2" w:rsidRPr="001823C3" w:rsidRDefault="00825BD2" w:rsidP="00D24D2E"/>
        </w:tc>
        <w:tc>
          <w:tcPr>
            <w:tcW w:w="2409" w:type="dxa"/>
            <w:tcBorders>
              <w:top w:val="single" w:sz="4" w:space="0" w:color="auto"/>
              <w:bottom w:val="single" w:sz="4" w:space="0" w:color="auto"/>
            </w:tcBorders>
            <w:shd w:val="clear" w:color="auto" w:fill="7F7F7F" w:themeFill="text1" w:themeFillTint="80"/>
          </w:tcPr>
          <w:p w14:paraId="10F0DEC0" w14:textId="77777777" w:rsidR="00825BD2" w:rsidRPr="001823C3" w:rsidRDefault="00825BD2" w:rsidP="00D24D2E">
            <w:pPr>
              <w:jc w:val="center"/>
              <w:rPr>
                <w:b/>
              </w:rPr>
            </w:pPr>
            <w:r w:rsidRPr="001823C3">
              <w:rPr>
                <w:b/>
              </w:rPr>
              <w:t>n = 95</w:t>
            </w:r>
          </w:p>
        </w:tc>
        <w:tc>
          <w:tcPr>
            <w:tcW w:w="2262" w:type="dxa"/>
            <w:tcBorders>
              <w:top w:val="single" w:sz="4" w:space="0" w:color="auto"/>
              <w:bottom w:val="single" w:sz="4" w:space="0" w:color="auto"/>
            </w:tcBorders>
            <w:shd w:val="clear" w:color="auto" w:fill="7F7F7F" w:themeFill="text1" w:themeFillTint="80"/>
          </w:tcPr>
          <w:p w14:paraId="039E1CFB" w14:textId="77777777" w:rsidR="00825BD2" w:rsidRPr="001823C3" w:rsidRDefault="00825BD2" w:rsidP="00D24D2E">
            <w:pPr>
              <w:jc w:val="center"/>
              <w:rPr>
                <w:b/>
              </w:rPr>
            </w:pPr>
            <w:r w:rsidRPr="001823C3">
              <w:rPr>
                <w:b/>
              </w:rPr>
              <w:t>%</w:t>
            </w:r>
          </w:p>
        </w:tc>
      </w:tr>
      <w:tr w:rsidR="001823C3" w:rsidRPr="001823C3" w14:paraId="4D235E40" w14:textId="77777777" w:rsidTr="00D24D2E">
        <w:tc>
          <w:tcPr>
            <w:tcW w:w="3823" w:type="dxa"/>
            <w:tcBorders>
              <w:top w:val="single" w:sz="4" w:space="0" w:color="auto"/>
            </w:tcBorders>
            <w:shd w:val="clear" w:color="auto" w:fill="D0CECE" w:themeFill="background2" w:themeFillShade="E6"/>
          </w:tcPr>
          <w:p w14:paraId="6C0E7AB1" w14:textId="77777777" w:rsidR="00825BD2" w:rsidRPr="001823C3" w:rsidRDefault="00825BD2" w:rsidP="00D24D2E">
            <w:pPr>
              <w:rPr>
                <w:b/>
              </w:rPr>
            </w:pPr>
            <w:r w:rsidRPr="001823C3">
              <w:rPr>
                <w:b/>
              </w:rPr>
              <w:t>Sexo</w:t>
            </w:r>
          </w:p>
        </w:tc>
        <w:tc>
          <w:tcPr>
            <w:tcW w:w="2409" w:type="dxa"/>
            <w:tcBorders>
              <w:top w:val="single" w:sz="4" w:space="0" w:color="auto"/>
            </w:tcBorders>
            <w:shd w:val="clear" w:color="auto" w:fill="D0CECE" w:themeFill="background2" w:themeFillShade="E6"/>
          </w:tcPr>
          <w:p w14:paraId="0285C1A7" w14:textId="77777777" w:rsidR="00825BD2" w:rsidRPr="001823C3" w:rsidRDefault="00825BD2" w:rsidP="00D24D2E">
            <w:pPr>
              <w:jc w:val="center"/>
            </w:pPr>
          </w:p>
        </w:tc>
        <w:tc>
          <w:tcPr>
            <w:tcW w:w="2262" w:type="dxa"/>
            <w:tcBorders>
              <w:top w:val="single" w:sz="4" w:space="0" w:color="auto"/>
            </w:tcBorders>
            <w:shd w:val="clear" w:color="auto" w:fill="D0CECE" w:themeFill="background2" w:themeFillShade="E6"/>
          </w:tcPr>
          <w:p w14:paraId="6062E621" w14:textId="77777777" w:rsidR="00825BD2" w:rsidRPr="001823C3" w:rsidRDefault="00825BD2" w:rsidP="00D24D2E">
            <w:pPr>
              <w:jc w:val="center"/>
            </w:pPr>
          </w:p>
        </w:tc>
      </w:tr>
      <w:tr w:rsidR="001823C3" w:rsidRPr="001823C3" w14:paraId="536AC1CC" w14:textId="77777777" w:rsidTr="00D24D2E">
        <w:tc>
          <w:tcPr>
            <w:tcW w:w="3823" w:type="dxa"/>
          </w:tcPr>
          <w:p w14:paraId="60E39B0F" w14:textId="77777777" w:rsidR="00825BD2" w:rsidRPr="001823C3" w:rsidRDefault="00825BD2" w:rsidP="00D24D2E">
            <w:pPr>
              <w:ind w:firstLine="317"/>
            </w:pPr>
            <w:r w:rsidRPr="001823C3">
              <w:t>Feminino</w:t>
            </w:r>
          </w:p>
        </w:tc>
        <w:tc>
          <w:tcPr>
            <w:tcW w:w="2409" w:type="dxa"/>
          </w:tcPr>
          <w:p w14:paraId="16C0782D" w14:textId="29DC5D36" w:rsidR="00825BD2" w:rsidRPr="001823C3" w:rsidRDefault="00825BD2" w:rsidP="00D24D2E">
            <w:pPr>
              <w:jc w:val="center"/>
            </w:pPr>
            <w:r w:rsidRPr="001823C3">
              <w:t>3</w:t>
            </w:r>
            <w:r w:rsidR="0003316D" w:rsidRPr="001823C3">
              <w:t>1</w:t>
            </w:r>
          </w:p>
        </w:tc>
        <w:tc>
          <w:tcPr>
            <w:tcW w:w="2262" w:type="dxa"/>
          </w:tcPr>
          <w:p w14:paraId="70CF1523" w14:textId="223F97C5" w:rsidR="00825BD2" w:rsidRPr="001823C3" w:rsidRDefault="00825BD2" w:rsidP="00D24D2E">
            <w:pPr>
              <w:jc w:val="center"/>
            </w:pPr>
            <w:r w:rsidRPr="001823C3">
              <w:t>3</w:t>
            </w:r>
            <w:r w:rsidR="0003316D" w:rsidRPr="001823C3">
              <w:t>5</w:t>
            </w:r>
            <w:r w:rsidRPr="001823C3">
              <w:t>,2</w:t>
            </w:r>
          </w:p>
        </w:tc>
      </w:tr>
      <w:tr w:rsidR="001823C3" w:rsidRPr="001823C3" w14:paraId="5046C86B" w14:textId="77777777" w:rsidTr="00D24D2E">
        <w:tc>
          <w:tcPr>
            <w:tcW w:w="3823" w:type="dxa"/>
          </w:tcPr>
          <w:p w14:paraId="4199801B" w14:textId="77777777" w:rsidR="00825BD2" w:rsidRPr="001823C3" w:rsidRDefault="00825BD2" w:rsidP="00D24D2E">
            <w:pPr>
              <w:ind w:firstLine="317"/>
            </w:pPr>
            <w:r w:rsidRPr="001823C3">
              <w:lastRenderedPageBreak/>
              <w:t xml:space="preserve">Masculino </w:t>
            </w:r>
          </w:p>
        </w:tc>
        <w:tc>
          <w:tcPr>
            <w:tcW w:w="2409" w:type="dxa"/>
          </w:tcPr>
          <w:p w14:paraId="38D47336" w14:textId="13F4157C" w:rsidR="00825BD2" w:rsidRPr="001823C3" w:rsidRDefault="0003316D" w:rsidP="00D24D2E">
            <w:pPr>
              <w:jc w:val="center"/>
            </w:pPr>
            <w:r w:rsidRPr="001823C3">
              <w:t>57</w:t>
            </w:r>
          </w:p>
        </w:tc>
        <w:tc>
          <w:tcPr>
            <w:tcW w:w="2262" w:type="dxa"/>
          </w:tcPr>
          <w:p w14:paraId="4954AB91" w14:textId="40DF1BAC" w:rsidR="00825BD2" w:rsidRPr="001823C3" w:rsidRDefault="0003316D" w:rsidP="00D24D2E">
            <w:pPr>
              <w:jc w:val="center"/>
            </w:pPr>
            <w:r w:rsidRPr="001823C3">
              <w:t>64</w:t>
            </w:r>
            <w:r w:rsidR="00825BD2" w:rsidRPr="001823C3">
              <w:t>,8</w:t>
            </w:r>
          </w:p>
        </w:tc>
      </w:tr>
      <w:tr w:rsidR="001823C3" w:rsidRPr="001823C3" w14:paraId="6811B169" w14:textId="77777777" w:rsidTr="00D24D2E">
        <w:tc>
          <w:tcPr>
            <w:tcW w:w="3823" w:type="dxa"/>
            <w:shd w:val="clear" w:color="auto" w:fill="D0CECE" w:themeFill="background2" w:themeFillShade="E6"/>
          </w:tcPr>
          <w:p w14:paraId="46839C8B" w14:textId="3AB77162" w:rsidR="00825BD2" w:rsidRPr="001823C3" w:rsidRDefault="00825BD2" w:rsidP="00D24D2E">
            <w:pPr>
              <w:rPr>
                <w:b/>
              </w:rPr>
            </w:pPr>
            <w:r w:rsidRPr="001823C3">
              <w:rPr>
                <w:b/>
              </w:rPr>
              <w:t>Cor da pele</w:t>
            </w:r>
            <w:r w:rsidR="00993EF8" w:rsidRPr="001823C3">
              <w:rPr>
                <w:b/>
                <w:vertAlign w:val="superscript"/>
              </w:rPr>
              <w:t>#</w:t>
            </w:r>
          </w:p>
        </w:tc>
        <w:tc>
          <w:tcPr>
            <w:tcW w:w="2409" w:type="dxa"/>
            <w:shd w:val="clear" w:color="auto" w:fill="D0CECE" w:themeFill="background2" w:themeFillShade="E6"/>
          </w:tcPr>
          <w:p w14:paraId="42195B02" w14:textId="77777777" w:rsidR="00825BD2" w:rsidRPr="001823C3" w:rsidRDefault="00825BD2" w:rsidP="00D24D2E">
            <w:pPr>
              <w:jc w:val="center"/>
            </w:pPr>
          </w:p>
        </w:tc>
        <w:tc>
          <w:tcPr>
            <w:tcW w:w="2262" w:type="dxa"/>
            <w:shd w:val="clear" w:color="auto" w:fill="D0CECE" w:themeFill="background2" w:themeFillShade="E6"/>
          </w:tcPr>
          <w:p w14:paraId="61C545C0" w14:textId="77777777" w:rsidR="00825BD2" w:rsidRPr="001823C3" w:rsidRDefault="00825BD2" w:rsidP="00D24D2E">
            <w:pPr>
              <w:jc w:val="center"/>
            </w:pPr>
          </w:p>
        </w:tc>
      </w:tr>
      <w:tr w:rsidR="001823C3" w:rsidRPr="001823C3" w14:paraId="041B7C0A" w14:textId="77777777" w:rsidTr="00D24D2E">
        <w:tc>
          <w:tcPr>
            <w:tcW w:w="3823" w:type="dxa"/>
          </w:tcPr>
          <w:p w14:paraId="09D0011C" w14:textId="77777777" w:rsidR="00825BD2" w:rsidRPr="001823C3" w:rsidRDefault="008135F5" w:rsidP="00D24D2E">
            <w:pPr>
              <w:ind w:firstLine="317"/>
            </w:pPr>
            <w:r w:rsidRPr="001823C3">
              <w:t>Branco</w:t>
            </w:r>
          </w:p>
        </w:tc>
        <w:tc>
          <w:tcPr>
            <w:tcW w:w="2409" w:type="dxa"/>
          </w:tcPr>
          <w:p w14:paraId="0BC73B3C" w14:textId="014E851D" w:rsidR="00825BD2" w:rsidRPr="001823C3" w:rsidRDefault="0003316D" w:rsidP="00D24D2E">
            <w:pPr>
              <w:jc w:val="center"/>
            </w:pPr>
            <w:r w:rsidRPr="001823C3">
              <w:t>56</w:t>
            </w:r>
          </w:p>
        </w:tc>
        <w:tc>
          <w:tcPr>
            <w:tcW w:w="2262" w:type="dxa"/>
          </w:tcPr>
          <w:p w14:paraId="753818C7" w14:textId="6F9D165A" w:rsidR="00825BD2" w:rsidRPr="001823C3" w:rsidRDefault="008135F5" w:rsidP="00D24D2E">
            <w:pPr>
              <w:jc w:val="center"/>
            </w:pPr>
            <w:r w:rsidRPr="001823C3">
              <w:t>6</w:t>
            </w:r>
            <w:r w:rsidR="0003316D" w:rsidRPr="001823C3">
              <w:t>3</w:t>
            </w:r>
            <w:r w:rsidRPr="001823C3">
              <w:t>,</w:t>
            </w:r>
            <w:r w:rsidR="0003316D" w:rsidRPr="001823C3">
              <w:t>6</w:t>
            </w:r>
          </w:p>
        </w:tc>
      </w:tr>
      <w:tr w:rsidR="001823C3" w:rsidRPr="001823C3" w14:paraId="0E3FBB93" w14:textId="77777777" w:rsidTr="00D24D2E">
        <w:tc>
          <w:tcPr>
            <w:tcW w:w="3823" w:type="dxa"/>
          </w:tcPr>
          <w:p w14:paraId="2D7234EB" w14:textId="77777777" w:rsidR="008135F5" w:rsidRPr="001823C3" w:rsidRDefault="008135F5" w:rsidP="008135F5">
            <w:pPr>
              <w:ind w:firstLine="317"/>
            </w:pPr>
            <w:r w:rsidRPr="001823C3">
              <w:t xml:space="preserve">Não branco </w:t>
            </w:r>
          </w:p>
        </w:tc>
        <w:tc>
          <w:tcPr>
            <w:tcW w:w="2409" w:type="dxa"/>
          </w:tcPr>
          <w:p w14:paraId="1164F86F" w14:textId="679C9D5E" w:rsidR="008135F5" w:rsidRPr="001823C3" w:rsidRDefault="008135F5" w:rsidP="008135F5">
            <w:pPr>
              <w:jc w:val="center"/>
            </w:pPr>
            <w:r w:rsidRPr="001823C3">
              <w:t>3</w:t>
            </w:r>
            <w:r w:rsidR="0003316D" w:rsidRPr="001823C3">
              <w:t>0</w:t>
            </w:r>
          </w:p>
        </w:tc>
        <w:tc>
          <w:tcPr>
            <w:tcW w:w="2262" w:type="dxa"/>
          </w:tcPr>
          <w:p w14:paraId="699B84BA" w14:textId="75B4F8BD" w:rsidR="008135F5" w:rsidRPr="001823C3" w:rsidRDefault="008135F5" w:rsidP="008135F5">
            <w:pPr>
              <w:jc w:val="center"/>
            </w:pPr>
            <w:r w:rsidRPr="001823C3">
              <w:t>3</w:t>
            </w:r>
            <w:r w:rsidR="00993EF8" w:rsidRPr="001823C3">
              <w:t>4</w:t>
            </w:r>
          </w:p>
        </w:tc>
      </w:tr>
      <w:tr w:rsidR="001823C3" w:rsidRPr="001823C3" w14:paraId="7F752128" w14:textId="77777777" w:rsidTr="00D24D2E">
        <w:tc>
          <w:tcPr>
            <w:tcW w:w="3823" w:type="dxa"/>
            <w:shd w:val="clear" w:color="auto" w:fill="D0CECE" w:themeFill="background2" w:themeFillShade="E6"/>
          </w:tcPr>
          <w:p w14:paraId="3E0BAE60" w14:textId="77777777" w:rsidR="008135F5" w:rsidRPr="001823C3" w:rsidRDefault="008135F5" w:rsidP="008135F5">
            <w:pPr>
              <w:rPr>
                <w:b/>
              </w:rPr>
            </w:pPr>
            <w:r w:rsidRPr="001823C3">
              <w:rPr>
                <w:b/>
              </w:rPr>
              <w:t>Mora com os pais</w:t>
            </w:r>
          </w:p>
        </w:tc>
        <w:tc>
          <w:tcPr>
            <w:tcW w:w="2409" w:type="dxa"/>
            <w:shd w:val="clear" w:color="auto" w:fill="D0CECE" w:themeFill="background2" w:themeFillShade="E6"/>
          </w:tcPr>
          <w:p w14:paraId="612D66A6" w14:textId="77777777" w:rsidR="008135F5" w:rsidRPr="001823C3" w:rsidRDefault="008135F5" w:rsidP="008135F5">
            <w:pPr>
              <w:jc w:val="center"/>
            </w:pPr>
          </w:p>
        </w:tc>
        <w:tc>
          <w:tcPr>
            <w:tcW w:w="2262" w:type="dxa"/>
            <w:shd w:val="clear" w:color="auto" w:fill="D0CECE" w:themeFill="background2" w:themeFillShade="E6"/>
          </w:tcPr>
          <w:p w14:paraId="25C7DCFA" w14:textId="77777777" w:rsidR="008135F5" w:rsidRPr="001823C3" w:rsidRDefault="008135F5" w:rsidP="008135F5">
            <w:pPr>
              <w:jc w:val="center"/>
            </w:pPr>
          </w:p>
        </w:tc>
      </w:tr>
      <w:tr w:rsidR="001823C3" w:rsidRPr="001823C3" w14:paraId="09C47D4B" w14:textId="77777777" w:rsidTr="00D24D2E">
        <w:tc>
          <w:tcPr>
            <w:tcW w:w="3823" w:type="dxa"/>
          </w:tcPr>
          <w:p w14:paraId="4B860087" w14:textId="77777777" w:rsidR="008135F5" w:rsidRPr="001823C3" w:rsidRDefault="008135F5" w:rsidP="008135F5">
            <w:pPr>
              <w:ind w:firstLine="317"/>
            </w:pPr>
            <w:r w:rsidRPr="001823C3">
              <w:t xml:space="preserve">Com a mãe </w:t>
            </w:r>
          </w:p>
        </w:tc>
        <w:tc>
          <w:tcPr>
            <w:tcW w:w="2409" w:type="dxa"/>
          </w:tcPr>
          <w:p w14:paraId="6ECF24C4" w14:textId="32E20F57" w:rsidR="008135F5" w:rsidRPr="001823C3" w:rsidRDefault="00993EF8" w:rsidP="008135F5">
            <w:pPr>
              <w:jc w:val="center"/>
            </w:pPr>
            <w:r w:rsidRPr="001823C3">
              <w:t>78</w:t>
            </w:r>
          </w:p>
        </w:tc>
        <w:tc>
          <w:tcPr>
            <w:tcW w:w="2262" w:type="dxa"/>
          </w:tcPr>
          <w:p w14:paraId="1BC2585C" w14:textId="10F36928" w:rsidR="008135F5" w:rsidRPr="001823C3" w:rsidRDefault="008135F5" w:rsidP="008135F5">
            <w:pPr>
              <w:jc w:val="center"/>
            </w:pPr>
            <w:r w:rsidRPr="001823C3">
              <w:t>8</w:t>
            </w:r>
            <w:r w:rsidR="00993EF8" w:rsidRPr="001823C3">
              <w:t>8</w:t>
            </w:r>
            <w:r w:rsidRPr="001823C3">
              <w:t>,</w:t>
            </w:r>
            <w:r w:rsidR="00993EF8" w:rsidRPr="001823C3">
              <w:t>6</w:t>
            </w:r>
          </w:p>
        </w:tc>
      </w:tr>
      <w:tr w:rsidR="001823C3" w:rsidRPr="001823C3" w14:paraId="2ADE81CD" w14:textId="77777777" w:rsidTr="00D24D2E">
        <w:tc>
          <w:tcPr>
            <w:tcW w:w="3823" w:type="dxa"/>
          </w:tcPr>
          <w:p w14:paraId="52075EBE" w14:textId="77777777" w:rsidR="008135F5" w:rsidRPr="001823C3" w:rsidRDefault="008135F5" w:rsidP="008135F5">
            <w:pPr>
              <w:ind w:firstLine="317"/>
            </w:pPr>
            <w:r w:rsidRPr="001823C3">
              <w:t xml:space="preserve">Mora com o pai </w:t>
            </w:r>
          </w:p>
        </w:tc>
        <w:tc>
          <w:tcPr>
            <w:tcW w:w="2409" w:type="dxa"/>
          </w:tcPr>
          <w:p w14:paraId="7FCA7736" w14:textId="13CEE36B" w:rsidR="008135F5" w:rsidRPr="001823C3" w:rsidRDefault="008135F5" w:rsidP="008135F5">
            <w:pPr>
              <w:jc w:val="center"/>
            </w:pPr>
            <w:r w:rsidRPr="001823C3">
              <w:t>6</w:t>
            </w:r>
            <w:r w:rsidR="00993EF8" w:rsidRPr="001823C3">
              <w:t>3</w:t>
            </w:r>
          </w:p>
        </w:tc>
        <w:tc>
          <w:tcPr>
            <w:tcW w:w="2262" w:type="dxa"/>
          </w:tcPr>
          <w:p w14:paraId="154C4ACE" w14:textId="54EAB9FF" w:rsidR="008135F5" w:rsidRPr="001823C3" w:rsidRDefault="00993EF8" w:rsidP="008135F5">
            <w:pPr>
              <w:jc w:val="center"/>
            </w:pPr>
            <w:r w:rsidRPr="001823C3">
              <w:t>71,6</w:t>
            </w:r>
          </w:p>
        </w:tc>
      </w:tr>
      <w:tr w:rsidR="001823C3" w:rsidRPr="001823C3" w14:paraId="7BD4E26D" w14:textId="77777777" w:rsidTr="00D24D2E">
        <w:tc>
          <w:tcPr>
            <w:tcW w:w="3823" w:type="dxa"/>
            <w:shd w:val="clear" w:color="auto" w:fill="D0CECE" w:themeFill="background2" w:themeFillShade="E6"/>
          </w:tcPr>
          <w:p w14:paraId="35265B75" w14:textId="77777777" w:rsidR="008135F5" w:rsidRPr="001823C3" w:rsidRDefault="008135F5" w:rsidP="008135F5">
            <w:pPr>
              <w:rPr>
                <w:b/>
              </w:rPr>
            </w:pPr>
            <w:r w:rsidRPr="001823C3">
              <w:rPr>
                <w:b/>
              </w:rPr>
              <w:t>Sente falta dos pais</w:t>
            </w:r>
          </w:p>
        </w:tc>
        <w:tc>
          <w:tcPr>
            <w:tcW w:w="2409" w:type="dxa"/>
            <w:shd w:val="clear" w:color="auto" w:fill="D0CECE" w:themeFill="background2" w:themeFillShade="E6"/>
          </w:tcPr>
          <w:p w14:paraId="1B8F6402" w14:textId="77777777" w:rsidR="008135F5" w:rsidRPr="001823C3" w:rsidRDefault="008135F5" w:rsidP="008135F5">
            <w:pPr>
              <w:jc w:val="center"/>
            </w:pPr>
          </w:p>
        </w:tc>
        <w:tc>
          <w:tcPr>
            <w:tcW w:w="2262" w:type="dxa"/>
            <w:shd w:val="clear" w:color="auto" w:fill="D0CECE" w:themeFill="background2" w:themeFillShade="E6"/>
          </w:tcPr>
          <w:p w14:paraId="66FC65A9" w14:textId="77777777" w:rsidR="008135F5" w:rsidRPr="001823C3" w:rsidRDefault="008135F5" w:rsidP="008135F5">
            <w:pPr>
              <w:jc w:val="center"/>
            </w:pPr>
          </w:p>
        </w:tc>
      </w:tr>
      <w:tr w:rsidR="001823C3" w:rsidRPr="001823C3" w14:paraId="33C3D221" w14:textId="77777777" w:rsidTr="00D24D2E">
        <w:tc>
          <w:tcPr>
            <w:tcW w:w="3823" w:type="dxa"/>
          </w:tcPr>
          <w:p w14:paraId="30FF6E3A" w14:textId="77777777" w:rsidR="008135F5" w:rsidRPr="001823C3" w:rsidRDefault="008135F5" w:rsidP="008135F5">
            <w:pPr>
              <w:ind w:firstLine="317"/>
            </w:pPr>
            <w:r w:rsidRPr="001823C3">
              <w:t xml:space="preserve">Mãe </w:t>
            </w:r>
          </w:p>
        </w:tc>
        <w:tc>
          <w:tcPr>
            <w:tcW w:w="2409" w:type="dxa"/>
          </w:tcPr>
          <w:p w14:paraId="52348002" w14:textId="77777777" w:rsidR="008135F5" w:rsidRPr="001823C3" w:rsidRDefault="008135F5" w:rsidP="008135F5">
            <w:pPr>
              <w:jc w:val="center"/>
            </w:pPr>
            <w:r w:rsidRPr="001823C3">
              <w:t>6</w:t>
            </w:r>
          </w:p>
        </w:tc>
        <w:tc>
          <w:tcPr>
            <w:tcW w:w="2262" w:type="dxa"/>
          </w:tcPr>
          <w:p w14:paraId="431FBDDE" w14:textId="7F9AB7FA" w:rsidR="008135F5" w:rsidRPr="001823C3" w:rsidRDefault="00993EF8" w:rsidP="008135F5">
            <w:pPr>
              <w:jc w:val="center"/>
            </w:pPr>
            <w:r w:rsidRPr="001823C3">
              <w:t>6,8</w:t>
            </w:r>
            <w:r w:rsidR="008135F5" w:rsidRPr="001823C3">
              <w:t xml:space="preserve"> </w:t>
            </w:r>
          </w:p>
        </w:tc>
      </w:tr>
      <w:tr w:rsidR="001823C3" w:rsidRPr="001823C3" w14:paraId="3BC7CD18" w14:textId="77777777" w:rsidTr="00D24D2E">
        <w:tc>
          <w:tcPr>
            <w:tcW w:w="3823" w:type="dxa"/>
          </w:tcPr>
          <w:p w14:paraId="7A6105B7" w14:textId="1EADD3DE" w:rsidR="008135F5" w:rsidRPr="001823C3" w:rsidRDefault="008135F5" w:rsidP="008135F5">
            <w:pPr>
              <w:ind w:firstLine="317"/>
            </w:pPr>
            <w:r w:rsidRPr="001823C3">
              <w:t>Pai</w:t>
            </w:r>
            <w:r w:rsidR="00993EF8" w:rsidRPr="001823C3">
              <w:rPr>
                <w:b/>
                <w:vertAlign w:val="superscript"/>
              </w:rPr>
              <w:t>#</w:t>
            </w:r>
          </w:p>
        </w:tc>
        <w:tc>
          <w:tcPr>
            <w:tcW w:w="2409" w:type="dxa"/>
          </w:tcPr>
          <w:p w14:paraId="7725337D" w14:textId="6AF045AC" w:rsidR="008135F5" w:rsidRPr="001823C3" w:rsidRDefault="00993EF8" w:rsidP="008135F5">
            <w:pPr>
              <w:jc w:val="center"/>
            </w:pPr>
            <w:r w:rsidRPr="001823C3">
              <w:t>16</w:t>
            </w:r>
          </w:p>
        </w:tc>
        <w:tc>
          <w:tcPr>
            <w:tcW w:w="2262" w:type="dxa"/>
          </w:tcPr>
          <w:p w14:paraId="693545E8" w14:textId="28D8BDA4" w:rsidR="008135F5" w:rsidRPr="001823C3" w:rsidRDefault="008135F5" w:rsidP="008135F5">
            <w:pPr>
              <w:jc w:val="center"/>
            </w:pPr>
            <w:r w:rsidRPr="001823C3">
              <w:t>18,</w:t>
            </w:r>
            <w:r w:rsidR="00993EF8" w:rsidRPr="001823C3">
              <w:t>2</w:t>
            </w:r>
            <w:r w:rsidRPr="001823C3">
              <w:t xml:space="preserve"> </w:t>
            </w:r>
          </w:p>
        </w:tc>
      </w:tr>
      <w:tr w:rsidR="001823C3" w:rsidRPr="001823C3" w14:paraId="7C832379" w14:textId="77777777" w:rsidTr="00D24D2E">
        <w:tc>
          <w:tcPr>
            <w:tcW w:w="3823" w:type="dxa"/>
            <w:shd w:val="clear" w:color="auto" w:fill="D0CECE" w:themeFill="background2" w:themeFillShade="E6"/>
          </w:tcPr>
          <w:p w14:paraId="7B13D633" w14:textId="77777777" w:rsidR="008135F5" w:rsidRPr="001823C3" w:rsidRDefault="008135F5" w:rsidP="008135F5">
            <w:pPr>
              <w:rPr>
                <w:b/>
              </w:rPr>
            </w:pPr>
            <w:r w:rsidRPr="001823C3">
              <w:rPr>
                <w:b/>
              </w:rPr>
              <w:t>Cuidador principal</w:t>
            </w:r>
          </w:p>
        </w:tc>
        <w:tc>
          <w:tcPr>
            <w:tcW w:w="2409" w:type="dxa"/>
            <w:shd w:val="clear" w:color="auto" w:fill="D0CECE" w:themeFill="background2" w:themeFillShade="E6"/>
          </w:tcPr>
          <w:p w14:paraId="430D637B" w14:textId="77777777" w:rsidR="008135F5" w:rsidRPr="001823C3" w:rsidRDefault="008135F5" w:rsidP="008135F5">
            <w:pPr>
              <w:jc w:val="center"/>
            </w:pPr>
          </w:p>
        </w:tc>
        <w:tc>
          <w:tcPr>
            <w:tcW w:w="2262" w:type="dxa"/>
            <w:shd w:val="clear" w:color="auto" w:fill="D0CECE" w:themeFill="background2" w:themeFillShade="E6"/>
          </w:tcPr>
          <w:p w14:paraId="73AE3062" w14:textId="77777777" w:rsidR="008135F5" w:rsidRPr="001823C3" w:rsidRDefault="008135F5" w:rsidP="008135F5">
            <w:pPr>
              <w:jc w:val="center"/>
            </w:pPr>
          </w:p>
        </w:tc>
      </w:tr>
      <w:tr w:rsidR="001823C3" w:rsidRPr="001823C3" w14:paraId="6CFCCAD9" w14:textId="77777777" w:rsidTr="00D24D2E">
        <w:tc>
          <w:tcPr>
            <w:tcW w:w="3823" w:type="dxa"/>
          </w:tcPr>
          <w:p w14:paraId="4DF4CD2C" w14:textId="77777777" w:rsidR="008135F5" w:rsidRPr="001823C3" w:rsidRDefault="008135F5" w:rsidP="008135F5">
            <w:pPr>
              <w:ind w:firstLine="317"/>
            </w:pPr>
            <w:r w:rsidRPr="001823C3">
              <w:t xml:space="preserve">Mãe </w:t>
            </w:r>
          </w:p>
        </w:tc>
        <w:tc>
          <w:tcPr>
            <w:tcW w:w="2409" w:type="dxa"/>
          </w:tcPr>
          <w:p w14:paraId="436FE055" w14:textId="4BF28EB7" w:rsidR="008135F5" w:rsidRPr="001823C3" w:rsidRDefault="00993EF8" w:rsidP="008135F5">
            <w:pPr>
              <w:jc w:val="center"/>
            </w:pPr>
            <w:r w:rsidRPr="001823C3">
              <w:t>59</w:t>
            </w:r>
          </w:p>
        </w:tc>
        <w:tc>
          <w:tcPr>
            <w:tcW w:w="2262" w:type="dxa"/>
          </w:tcPr>
          <w:p w14:paraId="35FE046E" w14:textId="224AE0D1" w:rsidR="008135F5" w:rsidRPr="001823C3" w:rsidRDefault="008135F5" w:rsidP="008135F5">
            <w:pPr>
              <w:jc w:val="center"/>
            </w:pPr>
            <w:r w:rsidRPr="001823C3">
              <w:t>6</w:t>
            </w:r>
            <w:r w:rsidR="00993EF8" w:rsidRPr="001823C3">
              <w:t>7</w:t>
            </w:r>
          </w:p>
        </w:tc>
      </w:tr>
      <w:tr w:rsidR="001823C3" w:rsidRPr="001823C3" w14:paraId="04D2513B" w14:textId="77777777" w:rsidTr="00D24D2E">
        <w:tc>
          <w:tcPr>
            <w:tcW w:w="3823" w:type="dxa"/>
          </w:tcPr>
          <w:p w14:paraId="38FECD56" w14:textId="77777777" w:rsidR="008135F5" w:rsidRPr="001823C3" w:rsidRDefault="008135F5" w:rsidP="008135F5">
            <w:pPr>
              <w:ind w:firstLine="317"/>
            </w:pPr>
            <w:r w:rsidRPr="001823C3">
              <w:t>Pai</w:t>
            </w:r>
          </w:p>
        </w:tc>
        <w:tc>
          <w:tcPr>
            <w:tcW w:w="2409" w:type="dxa"/>
          </w:tcPr>
          <w:p w14:paraId="2218224D" w14:textId="17A2BBC5" w:rsidR="008135F5" w:rsidRPr="001823C3" w:rsidRDefault="00993EF8" w:rsidP="008135F5">
            <w:pPr>
              <w:jc w:val="center"/>
            </w:pPr>
            <w:r w:rsidRPr="001823C3">
              <w:t>8</w:t>
            </w:r>
          </w:p>
        </w:tc>
        <w:tc>
          <w:tcPr>
            <w:tcW w:w="2262" w:type="dxa"/>
          </w:tcPr>
          <w:p w14:paraId="12E8B772" w14:textId="31E0F6BE" w:rsidR="008135F5" w:rsidRPr="001823C3" w:rsidRDefault="00993EF8" w:rsidP="008135F5">
            <w:pPr>
              <w:jc w:val="center"/>
            </w:pPr>
            <w:r w:rsidRPr="001823C3">
              <w:t>9,1</w:t>
            </w:r>
          </w:p>
        </w:tc>
      </w:tr>
      <w:tr w:rsidR="001823C3" w:rsidRPr="001823C3" w14:paraId="13A43786" w14:textId="77777777" w:rsidTr="00D24D2E">
        <w:tc>
          <w:tcPr>
            <w:tcW w:w="3823" w:type="dxa"/>
          </w:tcPr>
          <w:p w14:paraId="1382FC7C" w14:textId="77777777" w:rsidR="008135F5" w:rsidRPr="001823C3" w:rsidRDefault="008135F5" w:rsidP="008135F5">
            <w:pPr>
              <w:ind w:firstLine="317"/>
            </w:pPr>
            <w:r w:rsidRPr="001823C3">
              <w:t xml:space="preserve">Irmãos </w:t>
            </w:r>
          </w:p>
        </w:tc>
        <w:tc>
          <w:tcPr>
            <w:tcW w:w="2409" w:type="dxa"/>
          </w:tcPr>
          <w:p w14:paraId="231CCF6E" w14:textId="74D7695D" w:rsidR="008135F5" w:rsidRPr="001823C3" w:rsidRDefault="00993EF8" w:rsidP="008135F5">
            <w:pPr>
              <w:jc w:val="center"/>
            </w:pPr>
            <w:r w:rsidRPr="001823C3">
              <w:t>4</w:t>
            </w:r>
          </w:p>
        </w:tc>
        <w:tc>
          <w:tcPr>
            <w:tcW w:w="2262" w:type="dxa"/>
          </w:tcPr>
          <w:p w14:paraId="234E7326" w14:textId="1BEFF1B0" w:rsidR="008135F5" w:rsidRPr="001823C3" w:rsidRDefault="00993EF8" w:rsidP="008135F5">
            <w:pPr>
              <w:jc w:val="center"/>
            </w:pPr>
            <w:r w:rsidRPr="001823C3">
              <w:t>4,5</w:t>
            </w:r>
          </w:p>
        </w:tc>
      </w:tr>
      <w:tr w:rsidR="001823C3" w:rsidRPr="001823C3" w14:paraId="066B9ED5" w14:textId="77777777" w:rsidTr="00D24D2E">
        <w:tc>
          <w:tcPr>
            <w:tcW w:w="3823" w:type="dxa"/>
          </w:tcPr>
          <w:p w14:paraId="1DF2C46E" w14:textId="77777777" w:rsidR="008135F5" w:rsidRPr="001823C3" w:rsidRDefault="008135F5" w:rsidP="008135F5">
            <w:pPr>
              <w:ind w:firstLine="317"/>
            </w:pPr>
            <w:r w:rsidRPr="001823C3">
              <w:t>Avós</w:t>
            </w:r>
          </w:p>
        </w:tc>
        <w:tc>
          <w:tcPr>
            <w:tcW w:w="2409" w:type="dxa"/>
          </w:tcPr>
          <w:p w14:paraId="05668502" w14:textId="105E1CC3" w:rsidR="008135F5" w:rsidRPr="001823C3" w:rsidRDefault="008135F5" w:rsidP="008135F5">
            <w:pPr>
              <w:jc w:val="center"/>
            </w:pPr>
            <w:r w:rsidRPr="001823C3">
              <w:t>1</w:t>
            </w:r>
            <w:r w:rsidR="00993EF8" w:rsidRPr="001823C3">
              <w:t>3</w:t>
            </w:r>
          </w:p>
        </w:tc>
        <w:tc>
          <w:tcPr>
            <w:tcW w:w="2262" w:type="dxa"/>
          </w:tcPr>
          <w:p w14:paraId="4909576C" w14:textId="29D64425" w:rsidR="008135F5" w:rsidRPr="001823C3" w:rsidRDefault="008135F5" w:rsidP="008135F5">
            <w:pPr>
              <w:jc w:val="center"/>
            </w:pPr>
            <w:r w:rsidRPr="001823C3">
              <w:t>14,</w:t>
            </w:r>
            <w:r w:rsidR="00993EF8" w:rsidRPr="001823C3">
              <w:t>8</w:t>
            </w:r>
          </w:p>
        </w:tc>
      </w:tr>
      <w:tr w:rsidR="001823C3" w:rsidRPr="001823C3" w14:paraId="311E0388" w14:textId="77777777" w:rsidTr="00D24D2E">
        <w:tc>
          <w:tcPr>
            <w:tcW w:w="3823" w:type="dxa"/>
          </w:tcPr>
          <w:p w14:paraId="69B907A0" w14:textId="77777777" w:rsidR="008135F5" w:rsidRPr="001823C3" w:rsidRDefault="008135F5" w:rsidP="008135F5">
            <w:pPr>
              <w:ind w:firstLine="317"/>
            </w:pPr>
            <w:r w:rsidRPr="001823C3">
              <w:t>Outros</w:t>
            </w:r>
          </w:p>
        </w:tc>
        <w:tc>
          <w:tcPr>
            <w:tcW w:w="2409" w:type="dxa"/>
          </w:tcPr>
          <w:p w14:paraId="7A667271" w14:textId="77777777" w:rsidR="008135F5" w:rsidRPr="001823C3" w:rsidRDefault="008135F5" w:rsidP="008135F5">
            <w:pPr>
              <w:jc w:val="center"/>
            </w:pPr>
            <w:r w:rsidRPr="001823C3">
              <w:t>4</w:t>
            </w:r>
          </w:p>
        </w:tc>
        <w:tc>
          <w:tcPr>
            <w:tcW w:w="2262" w:type="dxa"/>
          </w:tcPr>
          <w:p w14:paraId="474159C7" w14:textId="439DB79C" w:rsidR="008135F5" w:rsidRPr="001823C3" w:rsidRDefault="00993EF8" w:rsidP="008135F5">
            <w:pPr>
              <w:jc w:val="center"/>
            </w:pPr>
            <w:r w:rsidRPr="001823C3">
              <w:t>4,5</w:t>
            </w:r>
          </w:p>
        </w:tc>
      </w:tr>
      <w:tr w:rsidR="001823C3" w:rsidRPr="001823C3" w14:paraId="05A2D544" w14:textId="77777777" w:rsidTr="00D24D2E">
        <w:tc>
          <w:tcPr>
            <w:tcW w:w="3823" w:type="dxa"/>
            <w:shd w:val="clear" w:color="auto" w:fill="D0CECE" w:themeFill="background2" w:themeFillShade="E6"/>
          </w:tcPr>
          <w:p w14:paraId="677A42E2" w14:textId="77777777" w:rsidR="008135F5" w:rsidRPr="001823C3" w:rsidRDefault="008135F5" w:rsidP="008135F5">
            <w:pPr>
              <w:rPr>
                <w:b/>
              </w:rPr>
            </w:pPr>
            <w:r w:rsidRPr="001823C3">
              <w:rPr>
                <w:b/>
              </w:rPr>
              <w:t>Animal de estimação</w:t>
            </w:r>
          </w:p>
        </w:tc>
        <w:tc>
          <w:tcPr>
            <w:tcW w:w="2409" w:type="dxa"/>
            <w:shd w:val="clear" w:color="auto" w:fill="D0CECE" w:themeFill="background2" w:themeFillShade="E6"/>
          </w:tcPr>
          <w:p w14:paraId="5864C712" w14:textId="77777777" w:rsidR="008135F5" w:rsidRPr="001823C3" w:rsidRDefault="008135F5" w:rsidP="008135F5">
            <w:pPr>
              <w:jc w:val="center"/>
            </w:pPr>
          </w:p>
        </w:tc>
        <w:tc>
          <w:tcPr>
            <w:tcW w:w="2262" w:type="dxa"/>
            <w:shd w:val="clear" w:color="auto" w:fill="D0CECE" w:themeFill="background2" w:themeFillShade="E6"/>
          </w:tcPr>
          <w:p w14:paraId="2D35D7C1" w14:textId="77777777" w:rsidR="008135F5" w:rsidRPr="001823C3" w:rsidRDefault="008135F5" w:rsidP="008135F5">
            <w:pPr>
              <w:jc w:val="center"/>
            </w:pPr>
          </w:p>
        </w:tc>
      </w:tr>
      <w:tr w:rsidR="001823C3" w:rsidRPr="001823C3" w14:paraId="314CE457" w14:textId="77777777" w:rsidTr="00D24D2E">
        <w:tc>
          <w:tcPr>
            <w:tcW w:w="3823" w:type="dxa"/>
          </w:tcPr>
          <w:p w14:paraId="52DC567D" w14:textId="77777777" w:rsidR="008135F5" w:rsidRPr="001823C3" w:rsidRDefault="008135F5" w:rsidP="008135F5">
            <w:pPr>
              <w:ind w:firstLine="317"/>
            </w:pPr>
            <w:r w:rsidRPr="001823C3">
              <w:t xml:space="preserve">Sim </w:t>
            </w:r>
          </w:p>
        </w:tc>
        <w:tc>
          <w:tcPr>
            <w:tcW w:w="2409" w:type="dxa"/>
          </w:tcPr>
          <w:p w14:paraId="69EEC982" w14:textId="0775C743" w:rsidR="008135F5" w:rsidRPr="001823C3" w:rsidRDefault="00993EF8" w:rsidP="008135F5">
            <w:pPr>
              <w:jc w:val="center"/>
            </w:pPr>
            <w:r w:rsidRPr="001823C3">
              <w:t>72</w:t>
            </w:r>
          </w:p>
        </w:tc>
        <w:tc>
          <w:tcPr>
            <w:tcW w:w="2262" w:type="dxa"/>
          </w:tcPr>
          <w:p w14:paraId="08B560BD" w14:textId="3E2DEDCE" w:rsidR="008135F5" w:rsidRPr="001823C3" w:rsidRDefault="00993EF8" w:rsidP="008135F5">
            <w:pPr>
              <w:jc w:val="center"/>
            </w:pPr>
            <w:r w:rsidRPr="001823C3">
              <w:t>81,8</w:t>
            </w:r>
          </w:p>
        </w:tc>
      </w:tr>
      <w:tr w:rsidR="001823C3" w:rsidRPr="001823C3" w14:paraId="4F82F549" w14:textId="77777777" w:rsidTr="00D24D2E">
        <w:tc>
          <w:tcPr>
            <w:tcW w:w="3823" w:type="dxa"/>
          </w:tcPr>
          <w:p w14:paraId="6DE0A17D" w14:textId="77777777" w:rsidR="00950741" w:rsidRPr="001823C3" w:rsidRDefault="00950741" w:rsidP="008135F5">
            <w:pPr>
              <w:ind w:firstLine="317"/>
            </w:pPr>
            <w:r w:rsidRPr="001823C3">
              <w:t xml:space="preserve">Não </w:t>
            </w:r>
          </w:p>
        </w:tc>
        <w:tc>
          <w:tcPr>
            <w:tcW w:w="2409" w:type="dxa"/>
          </w:tcPr>
          <w:p w14:paraId="5DA027FA" w14:textId="1665B63A" w:rsidR="00950741" w:rsidRPr="001823C3" w:rsidRDefault="00993EF8" w:rsidP="008135F5">
            <w:pPr>
              <w:jc w:val="center"/>
            </w:pPr>
            <w:r w:rsidRPr="001823C3">
              <w:t>16</w:t>
            </w:r>
          </w:p>
        </w:tc>
        <w:tc>
          <w:tcPr>
            <w:tcW w:w="2262" w:type="dxa"/>
          </w:tcPr>
          <w:p w14:paraId="642A8D7E" w14:textId="4039B89F" w:rsidR="00950741" w:rsidRPr="001823C3" w:rsidRDefault="00993EF8" w:rsidP="008135F5">
            <w:pPr>
              <w:jc w:val="center"/>
            </w:pPr>
            <w:r w:rsidRPr="001823C3">
              <w:t>18,2</w:t>
            </w:r>
          </w:p>
        </w:tc>
      </w:tr>
      <w:tr w:rsidR="001823C3" w:rsidRPr="001823C3" w14:paraId="10767FF0" w14:textId="77777777" w:rsidTr="00D24D2E">
        <w:tc>
          <w:tcPr>
            <w:tcW w:w="3823" w:type="dxa"/>
          </w:tcPr>
          <w:p w14:paraId="6E08DB8A" w14:textId="77777777" w:rsidR="008135F5" w:rsidRPr="001823C3" w:rsidRDefault="008135F5" w:rsidP="008135F5">
            <w:pPr>
              <w:ind w:firstLine="317"/>
            </w:pPr>
            <w:r w:rsidRPr="001823C3">
              <w:t xml:space="preserve">Brinca com o animal de estimação </w:t>
            </w:r>
          </w:p>
        </w:tc>
        <w:tc>
          <w:tcPr>
            <w:tcW w:w="2409" w:type="dxa"/>
          </w:tcPr>
          <w:p w14:paraId="64DB3E28" w14:textId="07E225BA" w:rsidR="008135F5" w:rsidRPr="001823C3" w:rsidRDefault="00993EF8" w:rsidP="008135F5">
            <w:pPr>
              <w:jc w:val="center"/>
            </w:pPr>
            <w:r w:rsidRPr="001823C3">
              <w:t>61</w:t>
            </w:r>
          </w:p>
        </w:tc>
        <w:tc>
          <w:tcPr>
            <w:tcW w:w="2262" w:type="dxa"/>
          </w:tcPr>
          <w:p w14:paraId="49EC7CA4" w14:textId="1826CA9F" w:rsidR="008135F5" w:rsidRPr="001823C3" w:rsidRDefault="008135F5" w:rsidP="008135F5">
            <w:pPr>
              <w:jc w:val="center"/>
            </w:pPr>
            <w:r w:rsidRPr="001823C3">
              <w:t>6</w:t>
            </w:r>
            <w:r w:rsidR="00993EF8" w:rsidRPr="001823C3">
              <w:t>9</w:t>
            </w:r>
            <w:r w:rsidRPr="001823C3">
              <w:t>,</w:t>
            </w:r>
            <w:r w:rsidR="00993EF8" w:rsidRPr="001823C3">
              <w:t>3</w:t>
            </w:r>
            <w:r w:rsidRPr="001823C3">
              <w:t xml:space="preserve"> </w:t>
            </w:r>
          </w:p>
        </w:tc>
      </w:tr>
      <w:tr w:rsidR="001823C3" w:rsidRPr="001823C3" w14:paraId="6770AD27" w14:textId="77777777" w:rsidTr="00D24D2E">
        <w:tc>
          <w:tcPr>
            <w:tcW w:w="3823" w:type="dxa"/>
          </w:tcPr>
          <w:p w14:paraId="2D16E44B" w14:textId="77777777" w:rsidR="00950741" w:rsidRPr="001823C3" w:rsidRDefault="00950741" w:rsidP="008135F5">
            <w:pPr>
              <w:ind w:firstLine="317"/>
            </w:pPr>
            <w:r w:rsidRPr="001823C3">
              <w:t>Não brinca com o animal de estimação</w:t>
            </w:r>
          </w:p>
        </w:tc>
        <w:tc>
          <w:tcPr>
            <w:tcW w:w="2409" w:type="dxa"/>
          </w:tcPr>
          <w:p w14:paraId="6240DD5F" w14:textId="10E172DE" w:rsidR="00950741" w:rsidRPr="001823C3" w:rsidRDefault="00993EF8" w:rsidP="008135F5">
            <w:pPr>
              <w:jc w:val="center"/>
            </w:pPr>
            <w:r w:rsidRPr="001823C3">
              <w:t>11</w:t>
            </w:r>
          </w:p>
        </w:tc>
        <w:tc>
          <w:tcPr>
            <w:tcW w:w="2262" w:type="dxa"/>
          </w:tcPr>
          <w:p w14:paraId="6D797454" w14:textId="2D2377B1" w:rsidR="00950741" w:rsidRPr="001823C3" w:rsidRDefault="00993EF8" w:rsidP="008135F5">
            <w:pPr>
              <w:jc w:val="center"/>
            </w:pPr>
            <w:r w:rsidRPr="001823C3">
              <w:t>12,5</w:t>
            </w:r>
          </w:p>
        </w:tc>
      </w:tr>
      <w:tr w:rsidR="001823C3" w:rsidRPr="001823C3" w14:paraId="385D2189" w14:textId="77777777" w:rsidTr="00D24D2E">
        <w:tc>
          <w:tcPr>
            <w:tcW w:w="3823" w:type="dxa"/>
            <w:shd w:val="clear" w:color="auto" w:fill="D0CECE" w:themeFill="background2" w:themeFillShade="E6"/>
          </w:tcPr>
          <w:p w14:paraId="68AFAE12" w14:textId="06E502D0" w:rsidR="008135F5" w:rsidRPr="001823C3" w:rsidRDefault="008135F5" w:rsidP="008135F5">
            <w:pPr>
              <w:rPr>
                <w:b/>
              </w:rPr>
            </w:pPr>
            <w:r w:rsidRPr="001823C3">
              <w:rPr>
                <w:b/>
              </w:rPr>
              <w:t>Pessoas que vivem com a criança</w:t>
            </w:r>
            <w:r w:rsidR="00366C32" w:rsidRPr="001823C3">
              <w:rPr>
                <w:b/>
                <w:vertAlign w:val="superscript"/>
              </w:rPr>
              <w:t>#</w:t>
            </w:r>
          </w:p>
        </w:tc>
        <w:tc>
          <w:tcPr>
            <w:tcW w:w="2409" w:type="dxa"/>
            <w:shd w:val="clear" w:color="auto" w:fill="D0CECE" w:themeFill="background2" w:themeFillShade="E6"/>
          </w:tcPr>
          <w:p w14:paraId="36B5E0E0" w14:textId="77777777" w:rsidR="008135F5" w:rsidRPr="001823C3" w:rsidRDefault="008135F5" w:rsidP="008135F5">
            <w:pPr>
              <w:jc w:val="center"/>
            </w:pPr>
          </w:p>
        </w:tc>
        <w:tc>
          <w:tcPr>
            <w:tcW w:w="2262" w:type="dxa"/>
            <w:shd w:val="clear" w:color="auto" w:fill="D0CECE" w:themeFill="background2" w:themeFillShade="E6"/>
          </w:tcPr>
          <w:p w14:paraId="7A80C045" w14:textId="77777777" w:rsidR="008135F5" w:rsidRPr="001823C3" w:rsidRDefault="008135F5" w:rsidP="008135F5">
            <w:pPr>
              <w:jc w:val="center"/>
            </w:pPr>
          </w:p>
        </w:tc>
      </w:tr>
      <w:tr w:rsidR="001823C3" w:rsidRPr="001823C3" w14:paraId="27E45296" w14:textId="77777777" w:rsidTr="00D24D2E">
        <w:tc>
          <w:tcPr>
            <w:tcW w:w="3823" w:type="dxa"/>
          </w:tcPr>
          <w:p w14:paraId="67DC5205" w14:textId="77777777" w:rsidR="008135F5" w:rsidRPr="001823C3" w:rsidRDefault="008135F5" w:rsidP="008135F5">
            <w:pPr>
              <w:ind w:firstLine="317"/>
            </w:pPr>
            <w:r w:rsidRPr="001823C3">
              <w:t>Até 3 pessoas</w:t>
            </w:r>
          </w:p>
        </w:tc>
        <w:tc>
          <w:tcPr>
            <w:tcW w:w="2409" w:type="dxa"/>
          </w:tcPr>
          <w:p w14:paraId="0A436E13" w14:textId="78D6957D" w:rsidR="008135F5" w:rsidRPr="001823C3" w:rsidRDefault="00366C32" w:rsidP="008135F5">
            <w:pPr>
              <w:jc w:val="center"/>
            </w:pPr>
            <w:r w:rsidRPr="001823C3">
              <w:t>5</w:t>
            </w:r>
            <w:r w:rsidR="008135F5" w:rsidRPr="001823C3">
              <w:t>5</w:t>
            </w:r>
          </w:p>
        </w:tc>
        <w:tc>
          <w:tcPr>
            <w:tcW w:w="2262" w:type="dxa"/>
          </w:tcPr>
          <w:p w14:paraId="57E283BA" w14:textId="59C25EFD" w:rsidR="008135F5" w:rsidRPr="001823C3" w:rsidRDefault="008135F5" w:rsidP="008135F5">
            <w:pPr>
              <w:jc w:val="center"/>
            </w:pPr>
            <w:r w:rsidRPr="001823C3">
              <w:t>6</w:t>
            </w:r>
            <w:r w:rsidR="00366C32" w:rsidRPr="001823C3">
              <w:t>3</w:t>
            </w:r>
            <w:r w:rsidRPr="001823C3">
              <w:t>,</w:t>
            </w:r>
            <w:r w:rsidR="00366C32" w:rsidRPr="001823C3">
              <w:t>2</w:t>
            </w:r>
          </w:p>
        </w:tc>
      </w:tr>
      <w:tr w:rsidR="001823C3" w:rsidRPr="001823C3" w14:paraId="67F258DC" w14:textId="77777777" w:rsidTr="00D24D2E">
        <w:tc>
          <w:tcPr>
            <w:tcW w:w="3823" w:type="dxa"/>
          </w:tcPr>
          <w:p w14:paraId="7D40FA10" w14:textId="77777777" w:rsidR="008135F5" w:rsidRPr="001823C3" w:rsidRDefault="008135F5" w:rsidP="008135F5">
            <w:pPr>
              <w:ind w:firstLine="317"/>
            </w:pPr>
            <w:r w:rsidRPr="001823C3">
              <w:t>Mais de 3 pessoas</w:t>
            </w:r>
          </w:p>
        </w:tc>
        <w:tc>
          <w:tcPr>
            <w:tcW w:w="2409" w:type="dxa"/>
          </w:tcPr>
          <w:p w14:paraId="40C63325" w14:textId="23AA789A" w:rsidR="008135F5" w:rsidRPr="001823C3" w:rsidRDefault="008135F5" w:rsidP="008135F5">
            <w:pPr>
              <w:jc w:val="center"/>
            </w:pPr>
            <w:r w:rsidRPr="001823C3">
              <w:t>3</w:t>
            </w:r>
            <w:r w:rsidR="00366C32" w:rsidRPr="001823C3">
              <w:t>2</w:t>
            </w:r>
          </w:p>
        </w:tc>
        <w:tc>
          <w:tcPr>
            <w:tcW w:w="2262" w:type="dxa"/>
          </w:tcPr>
          <w:p w14:paraId="0EA4EBAF" w14:textId="7C9DC0D6" w:rsidR="008135F5" w:rsidRPr="001823C3" w:rsidRDefault="008135F5" w:rsidP="008135F5">
            <w:pPr>
              <w:jc w:val="center"/>
            </w:pPr>
            <w:r w:rsidRPr="001823C3">
              <w:t>3</w:t>
            </w:r>
            <w:r w:rsidR="00366C32" w:rsidRPr="001823C3">
              <w:t>6</w:t>
            </w:r>
            <w:r w:rsidRPr="001823C3">
              <w:t>,</w:t>
            </w:r>
            <w:r w:rsidR="00366C32" w:rsidRPr="001823C3">
              <w:t>8</w:t>
            </w:r>
          </w:p>
        </w:tc>
      </w:tr>
      <w:tr w:rsidR="001823C3" w:rsidRPr="001823C3" w14:paraId="274D7C7C" w14:textId="77777777" w:rsidTr="00D24D2E">
        <w:tc>
          <w:tcPr>
            <w:tcW w:w="3823" w:type="dxa"/>
            <w:shd w:val="clear" w:color="auto" w:fill="D0CECE" w:themeFill="background2" w:themeFillShade="E6"/>
          </w:tcPr>
          <w:p w14:paraId="5747EA47" w14:textId="77777777" w:rsidR="008135F5" w:rsidRPr="001823C3" w:rsidRDefault="008135F5" w:rsidP="008135F5">
            <w:pPr>
              <w:rPr>
                <w:b/>
              </w:rPr>
            </w:pPr>
            <w:r w:rsidRPr="001823C3">
              <w:rPr>
                <w:b/>
              </w:rPr>
              <w:t>Problemas de saúde</w:t>
            </w:r>
          </w:p>
        </w:tc>
        <w:tc>
          <w:tcPr>
            <w:tcW w:w="2409" w:type="dxa"/>
            <w:shd w:val="clear" w:color="auto" w:fill="D0CECE" w:themeFill="background2" w:themeFillShade="E6"/>
          </w:tcPr>
          <w:p w14:paraId="7CF39762" w14:textId="77777777" w:rsidR="008135F5" w:rsidRPr="001823C3" w:rsidRDefault="008135F5" w:rsidP="008135F5">
            <w:pPr>
              <w:jc w:val="center"/>
            </w:pPr>
          </w:p>
        </w:tc>
        <w:tc>
          <w:tcPr>
            <w:tcW w:w="2262" w:type="dxa"/>
            <w:shd w:val="clear" w:color="auto" w:fill="D0CECE" w:themeFill="background2" w:themeFillShade="E6"/>
          </w:tcPr>
          <w:p w14:paraId="28037287" w14:textId="77777777" w:rsidR="008135F5" w:rsidRPr="001823C3" w:rsidRDefault="008135F5" w:rsidP="008135F5">
            <w:pPr>
              <w:jc w:val="center"/>
            </w:pPr>
          </w:p>
        </w:tc>
      </w:tr>
      <w:tr w:rsidR="001823C3" w:rsidRPr="001823C3" w14:paraId="0DCAE767" w14:textId="77777777" w:rsidTr="008135F5">
        <w:tc>
          <w:tcPr>
            <w:tcW w:w="3823" w:type="dxa"/>
          </w:tcPr>
          <w:p w14:paraId="62AD79E9" w14:textId="77777777" w:rsidR="008135F5" w:rsidRPr="001823C3" w:rsidRDefault="008135F5" w:rsidP="008135F5">
            <w:pPr>
              <w:ind w:firstLine="317"/>
            </w:pPr>
            <w:r w:rsidRPr="001823C3">
              <w:t>Sim</w:t>
            </w:r>
          </w:p>
        </w:tc>
        <w:tc>
          <w:tcPr>
            <w:tcW w:w="2409" w:type="dxa"/>
          </w:tcPr>
          <w:p w14:paraId="342AC9D2" w14:textId="06A93343" w:rsidR="008135F5" w:rsidRPr="001823C3" w:rsidRDefault="008135F5" w:rsidP="008135F5">
            <w:pPr>
              <w:jc w:val="center"/>
            </w:pPr>
            <w:r w:rsidRPr="001823C3">
              <w:t>2</w:t>
            </w:r>
            <w:r w:rsidR="00366C32" w:rsidRPr="001823C3">
              <w:t>4</w:t>
            </w:r>
          </w:p>
        </w:tc>
        <w:tc>
          <w:tcPr>
            <w:tcW w:w="2262" w:type="dxa"/>
          </w:tcPr>
          <w:p w14:paraId="688D3F86" w14:textId="0766DBCC" w:rsidR="008135F5" w:rsidRPr="001823C3" w:rsidRDefault="008135F5" w:rsidP="008135F5">
            <w:pPr>
              <w:jc w:val="center"/>
            </w:pPr>
            <w:r w:rsidRPr="001823C3">
              <w:t>27,</w:t>
            </w:r>
            <w:r w:rsidR="00366C32" w:rsidRPr="001823C3">
              <w:t>3</w:t>
            </w:r>
          </w:p>
        </w:tc>
      </w:tr>
      <w:tr w:rsidR="001823C3" w:rsidRPr="001823C3" w14:paraId="77CB8706" w14:textId="77777777" w:rsidTr="00D24D2E">
        <w:tc>
          <w:tcPr>
            <w:tcW w:w="3823" w:type="dxa"/>
            <w:tcBorders>
              <w:bottom w:val="single" w:sz="4" w:space="0" w:color="auto"/>
            </w:tcBorders>
          </w:tcPr>
          <w:p w14:paraId="3C1C073A" w14:textId="77777777" w:rsidR="008135F5" w:rsidRPr="001823C3" w:rsidRDefault="008135F5" w:rsidP="008135F5">
            <w:pPr>
              <w:ind w:firstLine="317"/>
            </w:pPr>
            <w:r w:rsidRPr="001823C3">
              <w:t>Não</w:t>
            </w:r>
          </w:p>
        </w:tc>
        <w:tc>
          <w:tcPr>
            <w:tcW w:w="2409" w:type="dxa"/>
            <w:tcBorders>
              <w:bottom w:val="single" w:sz="4" w:space="0" w:color="auto"/>
            </w:tcBorders>
          </w:tcPr>
          <w:p w14:paraId="1A4E0760" w14:textId="380895CD" w:rsidR="008135F5" w:rsidRPr="001823C3" w:rsidRDefault="008135F5" w:rsidP="008135F5">
            <w:pPr>
              <w:jc w:val="center"/>
            </w:pPr>
            <w:r w:rsidRPr="001823C3">
              <w:t>6</w:t>
            </w:r>
            <w:r w:rsidR="00366C32" w:rsidRPr="001823C3">
              <w:t>4</w:t>
            </w:r>
          </w:p>
        </w:tc>
        <w:tc>
          <w:tcPr>
            <w:tcW w:w="2262" w:type="dxa"/>
            <w:tcBorders>
              <w:bottom w:val="single" w:sz="4" w:space="0" w:color="auto"/>
            </w:tcBorders>
          </w:tcPr>
          <w:p w14:paraId="3E7DB668" w14:textId="71BB7135" w:rsidR="008135F5" w:rsidRPr="001823C3" w:rsidRDefault="008135F5" w:rsidP="008135F5">
            <w:pPr>
              <w:jc w:val="center"/>
            </w:pPr>
            <w:r w:rsidRPr="001823C3">
              <w:t>72,</w:t>
            </w:r>
            <w:r w:rsidR="00366C32" w:rsidRPr="001823C3">
              <w:t>7</w:t>
            </w:r>
          </w:p>
        </w:tc>
      </w:tr>
    </w:tbl>
    <w:p w14:paraId="08A1BB7D" w14:textId="579A0011" w:rsidR="00825BD2" w:rsidRPr="001823C3" w:rsidRDefault="00F34017" w:rsidP="00F34017">
      <w:pPr>
        <w:spacing w:line="360" w:lineRule="auto"/>
        <w:jc w:val="both"/>
        <w:rPr>
          <w:i/>
          <w:sz w:val="20"/>
        </w:rPr>
      </w:pPr>
      <w:r w:rsidRPr="001823C3">
        <w:rPr>
          <w:i/>
          <w:sz w:val="20"/>
          <w:vertAlign w:val="superscript"/>
        </w:rPr>
        <w:t>#</w:t>
      </w:r>
      <w:r w:rsidRPr="001823C3">
        <w:rPr>
          <w:i/>
          <w:sz w:val="20"/>
        </w:rPr>
        <w:t>Presença de missing</w:t>
      </w:r>
    </w:p>
    <w:p w14:paraId="22F6ED6F" w14:textId="77777777" w:rsidR="009D3C72" w:rsidRDefault="009D3C72" w:rsidP="00C4077F">
      <w:pPr>
        <w:spacing w:line="360" w:lineRule="auto"/>
        <w:ind w:firstLine="567"/>
        <w:jc w:val="both"/>
      </w:pPr>
    </w:p>
    <w:p w14:paraId="3FA2659B" w14:textId="4729A049" w:rsidR="00BD6A99" w:rsidRPr="001823C3" w:rsidRDefault="00BD6A99" w:rsidP="00C4077F">
      <w:pPr>
        <w:spacing w:line="360" w:lineRule="auto"/>
        <w:ind w:firstLine="567"/>
        <w:jc w:val="both"/>
      </w:pPr>
      <w:r w:rsidRPr="001823C3">
        <w:t>A maioria dos cuidadores era do sexo feminino (</w:t>
      </w:r>
      <w:r w:rsidR="00E00CB3" w:rsidRPr="001823C3">
        <w:t>90</w:t>
      </w:r>
      <w:r w:rsidRPr="001823C3">
        <w:t>,</w:t>
      </w:r>
      <w:r w:rsidR="00E00CB3" w:rsidRPr="001823C3">
        <w:t>6</w:t>
      </w:r>
      <w:r w:rsidRPr="001823C3">
        <w:t>%). Os pais biológicos constituíram 89,</w:t>
      </w:r>
      <w:r w:rsidR="00366C32" w:rsidRPr="001823C3">
        <w:t>8</w:t>
      </w:r>
      <w:r w:rsidRPr="001823C3">
        <w:t>% da amostra. A média de idade dos cuidadores foi de 3</w:t>
      </w:r>
      <w:r w:rsidR="00366C32" w:rsidRPr="001823C3">
        <w:t>6</w:t>
      </w:r>
      <w:r w:rsidRPr="001823C3">
        <w:t>,</w:t>
      </w:r>
      <w:r w:rsidR="00366C32" w:rsidRPr="001823C3">
        <w:t>63</w:t>
      </w:r>
      <w:r w:rsidRPr="001823C3">
        <w:t xml:space="preserve"> (</w:t>
      </w:r>
      <w:r w:rsidRPr="001823C3">
        <w:rPr>
          <w:u w:val="single"/>
        </w:rPr>
        <w:t>+</w:t>
      </w:r>
      <w:r w:rsidRPr="001823C3">
        <w:t xml:space="preserve"> </w:t>
      </w:r>
      <w:r w:rsidR="00366C32" w:rsidRPr="001823C3">
        <w:t>11</w:t>
      </w:r>
      <w:r w:rsidRPr="001823C3">
        <w:t>,4</w:t>
      </w:r>
      <w:r w:rsidR="00366C32" w:rsidRPr="001823C3">
        <w:t>7</w:t>
      </w:r>
      <w:r w:rsidRPr="001823C3">
        <w:t>) e a média de anos de estudo dos mesmos foi de 9,1</w:t>
      </w:r>
      <w:r w:rsidR="00366C32" w:rsidRPr="001823C3">
        <w:t>7</w:t>
      </w:r>
      <w:r w:rsidRPr="001823C3">
        <w:t xml:space="preserve"> (</w:t>
      </w:r>
      <w:r w:rsidRPr="001823C3">
        <w:rPr>
          <w:u w:val="single"/>
        </w:rPr>
        <w:t>+</w:t>
      </w:r>
      <w:r w:rsidRPr="001823C3">
        <w:t>3,8</w:t>
      </w:r>
      <w:r w:rsidR="00366C32" w:rsidRPr="001823C3">
        <w:t>7</w:t>
      </w:r>
      <w:r w:rsidRPr="001823C3">
        <w:t>). A maioria dos cuidadores vivia com um companheiro (76,</w:t>
      </w:r>
      <w:r w:rsidR="00FD2941" w:rsidRPr="001823C3">
        <w:t>1</w:t>
      </w:r>
      <w:r w:rsidRPr="001823C3">
        <w:t xml:space="preserve">%), sendo que </w:t>
      </w:r>
      <w:r w:rsidR="002A6295" w:rsidRPr="001823C3">
        <w:t>58</w:t>
      </w:r>
      <w:r w:rsidRPr="001823C3">
        <w:t xml:space="preserve">% vivia com o pai/mãe biológico da criança. A média de horas por dia que o cuidador passava com a criança foi de </w:t>
      </w:r>
      <w:r w:rsidR="00CF0AAA" w:rsidRPr="001823C3">
        <w:t>9,82</w:t>
      </w:r>
      <w:r w:rsidRPr="001823C3">
        <w:t xml:space="preserve"> (</w:t>
      </w:r>
      <w:r w:rsidRPr="001823C3">
        <w:rPr>
          <w:u w:val="single"/>
        </w:rPr>
        <w:t>+</w:t>
      </w:r>
      <w:r w:rsidR="00CF0AAA" w:rsidRPr="001823C3">
        <w:t>10,47</w:t>
      </w:r>
      <w:r w:rsidRPr="001823C3">
        <w:t xml:space="preserve">) e a média de horas por dia que passava dando atenção dirigida à criança foi de </w:t>
      </w:r>
      <w:r w:rsidR="00CF0AAA" w:rsidRPr="001823C3">
        <w:t>5,26</w:t>
      </w:r>
      <w:r w:rsidRPr="001823C3">
        <w:t xml:space="preserve"> (</w:t>
      </w:r>
      <w:r w:rsidRPr="001823C3">
        <w:rPr>
          <w:u w:val="single"/>
        </w:rPr>
        <w:t>+</w:t>
      </w:r>
      <w:r w:rsidR="00CF0AAA" w:rsidRPr="001823C3">
        <w:t>10,65</w:t>
      </w:r>
      <w:r w:rsidRPr="001823C3">
        <w:t xml:space="preserve">). A maioria </w:t>
      </w:r>
      <w:r w:rsidR="00D83752" w:rsidRPr="001823C3">
        <w:t>(</w:t>
      </w:r>
      <w:r w:rsidR="002A6295" w:rsidRPr="001823C3">
        <w:t>60,2</w:t>
      </w:r>
      <w:r w:rsidR="00D83752" w:rsidRPr="001823C3">
        <w:t xml:space="preserve">%) </w:t>
      </w:r>
      <w:r w:rsidRPr="001823C3">
        <w:t>dos cuidadores trabalhava, sendo a média de horas trabalhada por dia de 7,</w:t>
      </w:r>
      <w:r w:rsidR="00CB0164" w:rsidRPr="001823C3">
        <w:t>55</w:t>
      </w:r>
      <w:r w:rsidRPr="001823C3">
        <w:t xml:space="preserve"> (</w:t>
      </w:r>
      <w:r w:rsidRPr="001823C3">
        <w:rPr>
          <w:u w:val="single"/>
        </w:rPr>
        <w:t>+</w:t>
      </w:r>
      <w:r w:rsidRPr="001823C3">
        <w:t>2,7</w:t>
      </w:r>
      <w:r w:rsidR="00CB0164" w:rsidRPr="001823C3">
        <w:t>0</w:t>
      </w:r>
      <w:r w:rsidRPr="001823C3">
        <w:t>) e a média de dias trabalhado por semana de 5,</w:t>
      </w:r>
      <w:r w:rsidR="00CB0164" w:rsidRPr="001823C3">
        <w:t>32</w:t>
      </w:r>
      <w:r w:rsidRPr="001823C3">
        <w:t xml:space="preserve"> (</w:t>
      </w:r>
      <w:r w:rsidRPr="001823C3">
        <w:rPr>
          <w:u w:val="single"/>
        </w:rPr>
        <w:t>+</w:t>
      </w:r>
      <w:r w:rsidRPr="001823C3">
        <w:t xml:space="preserve"> 1,1</w:t>
      </w:r>
      <w:r w:rsidR="00CB0164" w:rsidRPr="001823C3">
        <w:t>7</w:t>
      </w:r>
      <w:r w:rsidRPr="001823C3">
        <w:t xml:space="preserve">). </w:t>
      </w:r>
      <w:r w:rsidR="00CF0AAA" w:rsidRPr="001823C3">
        <w:t>Cerca</w:t>
      </w:r>
      <w:r w:rsidRPr="001823C3">
        <w:t xml:space="preserve"> de um quarto da amostra de cuidadores relatou beber e/ou fumar e a média de cigarros fumados por dia foi de 14,</w:t>
      </w:r>
      <w:r w:rsidR="00CF0AAA" w:rsidRPr="001823C3">
        <w:t>9</w:t>
      </w:r>
      <w:r w:rsidRPr="001823C3">
        <w:t xml:space="preserve"> (</w:t>
      </w:r>
      <w:r w:rsidRPr="001823C3">
        <w:rPr>
          <w:u w:val="single"/>
        </w:rPr>
        <w:t>+</w:t>
      </w:r>
      <w:r w:rsidRPr="001823C3">
        <w:t>6,</w:t>
      </w:r>
      <w:r w:rsidR="00CF0AAA" w:rsidRPr="001823C3">
        <w:t>71</w:t>
      </w:r>
      <w:r w:rsidRPr="001823C3">
        <w:t xml:space="preserve">). O perfil dos cuidadores foi detalhado na </w:t>
      </w:r>
      <w:r w:rsidRPr="001823C3">
        <w:rPr>
          <w:b/>
        </w:rPr>
        <w:t>Tabela 2</w:t>
      </w:r>
      <w:r w:rsidRPr="001823C3">
        <w:t>.</w:t>
      </w:r>
    </w:p>
    <w:p w14:paraId="0ECB110A" w14:textId="77777777" w:rsidR="00D83752" w:rsidRPr="001823C3" w:rsidRDefault="00D83752" w:rsidP="00D83752">
      <w:pPr>
        <w:jc w:val="both"/>
        <w:rPr>
          <w:b/>
        </w:rPr>
      </w:pPr>
      <w:r w:rsidRPr="001823C3">
        <w:rPr>
          <w:b/>
        </w:rPr>
        <w:t>Tabela 2</w:t>
      </w:r>
      <w:r w:rsidRPr="001823C3">
        <w:t>: Perfil da amostra de cuidadores analisadas no estudo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409"/>
        <w:gridCol w:w="2257"/>
      </w:tblGrid>
      <w:tr w:rsidR="001823C3" w:rsidRPr="001823C3" w14:paraId="180E7F86" w14:textId="77777777" w:rsidTr="00825BD2">
        <w:tc>
          <w:tcPr>
            <w:tcW w:w="3828" w:type="dxa"/>
            <w:tcBorders>
              <w:top w:val="single" w:sz="4" w:space="0" w:color="auto"/>
              <w:bottom w:val="single" w:sz="4" w:space="0" w:color="auto"/>
            </w:tcBorders>
            <w:shd w:val="clear" w:color="auto" w:fill="7F7F7F" w:themeFill="text1" w:themeFillTint="80"/>
          </w:tcPr>
          <w:p w14:paraId="055275D9" w14:textId="77777777" w:rsidR="00825BD2" w:rsidRPr="001823C3" w:rsidRDefault="00825BD2" w:rsidP="00D24D2E">
            <w:pPr>
              <w:rPr>
                <w:i/>
              </w:rPr>
            </w:pPr>
          </w:p>
        </w:tc>
        <w:tc>
          <w:tcPr>
            <w:tcW w:w="2409" w:type="dxa"/>
            <w:tcBorders>
              <w:top w:val="single" w:sz="4" w:space="0" w:color="auto"/>
              <w:bottom w:val="single" w:sz="4" w:space="0" w:color="auto"/>
            </w:tcBorders>
            <w:shd w:val="clear" w:color="auto" w:fill="7F7F7F" w:themeFill="text1" w:themeFillTint="80"/>
          </w:tcPr>
          <w:p w14:paraId="477FADEB" w14:textId="77777777" w:rsidR="00825BD2" w:rsidRPr="001823C3" w:rsidRDefault="00825BD2" w:rsidP="00D24D2E">
            <w:pPr>
              <w:jc w:val="center"/>
              <w:rPr>
                <w:b/>
              </w:rPr>
            </w:pPr>
            <w:r w:rsidRPr="001823C3">
              <w:rPr>
                <w:b/>
              </w:rPr>
              <w:t>n = 95</w:t>
            </w:r>
          </w:p>
        </w:tc>
        <w:tc>
          <w:tcPr>
            <w:tcW w:w="2257" w:type="dxa"/>
            <w:tcBorders>
              <w:top w:val="single" w:sz="4" w:space="0" w:color="auto"/>
              <w:bottom w:val="single" w:sz="4" w:space="0" w:color="auto"/>
            </w:tcBorders>
            <w:shd w:val="clear" w:color="auto" w:fill="7F7F7F" w:themeFill="text1" w:themeFillTint="80"/>
          </w:tcPr>
          <w:p w14:paraId="083FF108" w14:textId="77777777" w:rsidR="00825BD2" w:rsidRPr="001823C3" w:rsidRDefault="00825BD2" w:rsidP="00D24D2E">
            <w:pPr>
              <w:jc w:val="center"/>
              <w:rPr>
                <w:b/>
              </w:rPr>
            </w:pPr>
            <w:r w:rsidRPr="001823C3">
              <w:rPr>
                <w:b/>
              </w:rPr>
              <w:t>%</w:t>
            </w:r>
          </w:p>
        </w:tc>
      </w:tr>
      <w:tr w:rsidR="001823C3" w:rsidRPr="001823C3" w14:paraId="1398195B" w14:textId="77777777" w:rsidTr="00D24D2E">
        <w:tc>
          <w:tcPr>
            <w:tcW w:w="3828" w:type="dxa"/>
            <w:tcBorders>
              <w:top w:val="single" w:sz="4" w:space="0" w:color="auto"/>
            </w:tcBorders>
            <w:shd w:val="clear" w:color="auto" w:fill="D0CECE" w:themeFill="background2" w:themeFillShade="E6"/>
          </w:tcPr>
          <w:p w14:paraId="7F3EF352" w14:textId="77777777" w:rsidR="00825BD2" w:rsidRPr="001823C3" w:rsidRDefault="00825BD2" w:rsidP="00D24D2E">
            <w:pPr>
              <w:rPr>
                <w:b/>
              </w:rPr>
            </w:pPr>
            <w:r w:rsidRPr="001823C3">
              <w:rPr>
                <w:b/>
              </w:rPr>
              <w:t>Sexo</w:t>
            </w:r>
          </w:p>
        </w:tc>
        <w:tc>
          <w:tcPr>
            <w:tcW w:w="2409" w:type="dxa"/>
            <w:tcBorders>
              <w:top w:val="single" w:sz="4" w:space="0" w:color="auto"/>
            </w:tcBorders>
            <w:shd w:val="clear" w:color="auto" w:fill="D0CECE" w:themeFill="background2" w:themeFillShade="E6"/>
          </w:tcPr>
          <w:p w14:paraId="2D09811C" w14:textId="77777777" w:rsidR="00825BD2" w:rsidRPr="001823C3" w:rsidRDefault="00825BD2" w:rsidP="00D24D2E">
            <w:pPr>
              <w:jc w:val="center"/>
            </w:pPr>
          </w:p>
        </w:tc>
        <w:tc>
          <w:tcPr>
            <w:tcW w:w="2257" w:type="dxa"/>
            <w:tcBorders>
              <w:top w:val="single" w:sz="4" w:space="0" w:color="auto"/>
            </w:tcBorders>
            <w:shd w:val="clear" w:color="auto" w:fill="D0CECE" w:themeFill="background2" w:themeFillShade="E6"/>
          </w:tcPr>
          <w:p w14:paraId="60AACD70" w14:textId="77777777" w:rsidR="00825BD2" w:rsidRPr="001823C3" w:rsidRDefault="00825BD2" w:rsidP="00D24D2E">
            <w:pPr>
              <w:jc w:val="center"/>
            </w:pPr>
          </w:p>
        </w:tc>
      </w:tr>
      <w:tr w:rsidR="001823C3" w:rsidRPr="001823C3" w14:paraId="6EBDB336" w14:textId="77777777" w:rsidTr="00D24D2E">
        <w:tc>
          <w:tcPr>
            <w:tcW w:w="3828" w:type="dxa"/>
          </w:tcPr>
          <w:p w14:paraId="4D117F77" w14:textId="77777777" w:rsidR="00825BD2" w:rsidRPr="001823C3" w:rsidRDefault="00825BD2" w:rsidP="00D24D2E">
            <w:pPr>
              <w:ind w:firstLine="317"/>
            </w:pPr>
            <w:r w:rsidRPr="001823C3">
              <w:lastRenderedPageBreak/>
              <w:t>Feminino</w:t>
            </w:r>
          </w:p>
        </w:tc>
        <w:tc>
          <w:tcPr>
            <w:tcW w:w="2409" w:type="dxa"/>
          </w:tcPr>
          <w:p w14:paraId="3353D60B" w14:textId="6A23CC9A" w:rsidR="00825BD2" w:rsidRPr="001823C3" w:rsidRDefault="00825BD2" w:rsidP="00D24D2E">
            <w:pPr>
              <w:jc w:val="center"/>
            </w:pPr>
            <w:r w:rsidRPr="001823C3">
              <w:t>8</w:t>
            </w:r>
            <w:r w:rsidR="00FD2941" w:rsidRPr="001823C3">
              <w:t>0</w:t>
            </w:r>
            <w:r w:rsidRPr="001823C3">
              <w:t xml:space="preserve"> </w:t>
            </w:r>
          </w:p>
        </w:tc>
        <w:tc>
          <w:tcPr>
            <w:tcW w:w="2257" w:type="dxa"/>
          </w:tcPr>
          <w:p w14:paraId="3247275C" w14:textId="21A5A6DA" w:rsidR="00825BD2" w:rsidRPr="001823C3" w:rsidRDefault="00825BD2" w:rsidP="00D24D2E">
            <w:pPr>
              <w:jc w:val="center"/>
            </w:pPr>
            <w:r w:rsidRPr="001823C3">
              <w:t>9</w:t>
            </w:r>
            <w:r w:rsidR="00FD2941" w:rsidRPr="001823C3">
              <w:t>0</w:t>
            </w:r>
            <w:r w:rsidRPr="001823C3">
              <w:t>,</w:t>
            </w:r>
            <w:r w:rsidR="00FD2941" w:rsidRPr="001823C3">
              <w:t>9</w:t>
            </w:r>
          </w:p>
        </w:tc>
      </w:tr>
      <w:tr w:rsidR="001823C3" w:rsidRPr="001823C3" w14:paraId="2EA03DF4" w14:textId="77777777" w:rsidTr="00D24D2E">
        <w:tc>
          <w:tcPr>
            <w:tcW w:w="3828" w:type="dxa"/>
          </w:tcPr>
          <w:p w14:paraId="7E9100B2" w14:textId="77777777" w:rsidR="00825BD2" w:rsidRPr="001823C3" w:rsidRDefault="00825BD2" w:rsidP="00D24D2E">
            <w:pPr>
              <w:ind w:firstLine="317"/>
            </w:pPr>
            <w:r w:rsidRPr="001823C3">
              <w:t>Masculino</w:t>
            </w:r>
          </w:p>
        </w:tc>
        <w:tc>
          <w:tcPr>
            <w:tcW w:w="2409" w:type="dxa"/>
          </w:tcPr>
          <w:p w14:paraId="1BD4A407" w14:textId="4949BC1A" w:rsidR="00825BD2" w:rsidRPr="001823C3" w:rsidRDefault="00FD2941" w:rsidP="00D24D2E">
            <w:pPr>
              <w:jc w:val="center"/>
            </w:pPr>
            <w:r w:rsidRPr="001823C3">
              <w:t>8</w:t>
            </w:r>
          </w:p>
        </w:tc>
        <w:tc>
          <w:tcPr>
            <w:tcW w:w="2257" w:type="dxa"/>
          </w:tcPr>
          <w:p w14:paraId="47A561A8" w14:textId="1524BCD7" w:rsidR="00825BD2" w:rsidRPr="001823C3" w:rsidRDefault="00FD2941" w:rsidP="00D24D2E">
            <w:pPr>
              <w:jc w:val="center"/>
            </w:pPr>
            <w:r w:rsidRPr="001823C3">
              <w:t>9,1</w:t>
            </w:r>
          </w:p>
        </w:tc>
      </w:tr>
      <w:tr w:rsidR="001823C3" w:rsidRPr="001823C3" w14:paraId="7437FA9A" w14:textId="77777777" w:rsidTr="00D24D2E">
        <w:tc>
          <w:tcPr>
            <w:tcW w:w="3828" w:type="dxa"/>
            <w:shd w:val="clear" w:color="auto" w:fill="D0CECE" w:themeFill="background2" w:themeFillShade="E6"/>
          </w:tcPr>
          <w:p w14:paraId="54757DE6" w14:textId="77777777" w:rsidR="00825BD2" w:rsidRPr="001823C3" w:rsidRDefault="00825BD2" w:rsidP="00D24D2E">
            <w:pPr>
              <w:rPr>
                <w:b/>
              </w:rPr>
            </w:pPr>
            <w:r w:rsidRPr="001823C3">
              <w:rPr>
                <w:b/>
              </w:rPr>
              <w:t>Grau de parentesco do cuidador</w:t>
            </w:r>
          </w:p>
        </w:tc>
        <w:tc>
          <w:tcPr>
            <w:tcW w:w="2409" w:type="dxa"/>
            <w:shd w:val="clear" w:color="auto" w:fill="D0CECE" w:themeFill="background2" w:themeFillShade="E6"/>
          </w:tcPr>
          <w:p w14:paraId="3A6BCC9A" w14:textId="77777777" w:rsidR="00825BD2" w:rsidRPr="001823C3" w:rsidRDefault="00825BD2" w:rsidP="00D24D2E">
            <w:pPr>
              <w:jc w:val="center"/>
            </w:pPr>
          </w:p>
        </w:tc>
        <w:tc>
          <w:tcPr>
            <w:tcW w:w="2257" w:type="dxa"/>
            <w:shd w:val="clear" w:color="auto" w:fill="D0CECE" w:themeFill="background2" w:themeFillShade="E6"/>
          </w:tcPr>
          <w:p w14:paraId="549506F0" w14:textId="77777777" w:rsidR="00825BD2" w:rsidRPr="001823C3" w:rsidRDefault="00825BD2" w:rsidP="00D24D2E">
            <w:pPr>
              <w:jc w:val="center"/>
            </w:pPr>
          </w:p>
        </w:tc>
      </w:tr>
      <w:tr w:rsidR="001823C3" w:rsidRPr="001823C3" w14:paraId="7D3C1BAE" w14:textId="77777777" w:rsidTr="00D24D2E">
        <w:tc>
          <w:tcPr>
            <w:tcW w:w="3828" w:type="dxa"/>
          </w:tcPr>
          <w:p w14:paraId="2295E8D9" w14:textId="77777777" w:rsidR="00825BD2" w:rsidRPr="001823C3" w:rsidRDefault="00825BD2" w:rsidP="00D24D2E">
            <w:pPr>
              <w:ind w:firstLine="317"/>
            </w:pPr>
            <w:r w:rsidRPr="001823C3">
              <w:t>Pai/Mãe biológico</w:t>
            </w:r>
          </w:p>
        </w:tc>
        <w:tc>
          <w:tcPr>
            <w:tcW w:w="2409" w:type="dxa"/>
          </w:tcPr>
          <w:p w14:paraId="6C128CE5" w14:textId="293172FE" w:rsidR="00825BD2" w:rsidRPr="001823C3" w:rsidRDefault="00FD2941" w:rsidP="00D24D2E">
            <w:pPr>
              <w:jc w:val="center"/>
            </w:pPr>
            <w:r w:rsidRPr="001823C3">
              <w:t>79</w:t>
            </w:r>
          </w:p>
        </w:tc>
        <w:tc>
          <w:tcPr>
            <w:tcW w:w="2257" w:type="dxa"/>
          </w:tcPr>
          <w:p w14:paraId="1EB412A6" w14:textId="726E0C86" w:rsidR="00825BD2" w:rsidRPr="001823C3" w:rsidRDefault="00825BD2" w:rsidP="00D24D2E">
            <w:pPr>
              <w:jc w:val="center"/>
            </w:pPr>
            <w:r w:rsidRPr="001823C3">
              <w:t>89,</w:t>
            </w:r>
            <w:r w:rsidR="00FD2941" w:rsidRPr="001823C3">
              <w:t>8</w:t>
            </w:r>
          </w:p>
        </w:tc>
      </w:tr>
      <w:tr w:rsidR="001823C3" w:rsidRPr="001823C3" w14:paraId="0E595C6F" w14:textId="77777777" w:rsidTr="00D24D2E">
        <w:tc>
          <w:tcPr>
            <w:tcW w:w="3828" w:type="dxa"/>
          </w:tcPr>
          <w:p w14:paraId="05FED6F4" w14:textId="77777777" w:rsidR="00825BD2" w:rsidRPr="001823C3" w:rsidRDefault="00825BD2" w:rsidP="00D24D2E">
            <w:pPr>
              <w:ind w:firstLine="317"/>
            </w:pPr>
            <w:r w:rsidRPr="001823C3">
              <w:t>Pai/Mãe social</w:t>
            </w:r>
          </w:p>
        </w:tc>
        <w:tc>
          <w:tcPr>
            <w:tcW w:w="2409" w:type="dxa"/>
          </w:tcPr>
          <w:p w14:paraId="1C89021E" w14:textId="77777777" w:rsidR="00825BD2" w:rsidRPr="001823C3" w:rsidRDefault="00825BD2" w:rsidP="00D24D2E">
            <w:pPr>
              <w:jc w:val="center"/>
            </w:pPr>
            <w:r w:rsidRPr="001823C3">
              <w:t xml:space="preserve">1 </w:t>
            </w:r>
          </w:p>
        </w:tc>
        <w:tc>
          <w:tcPr>
            <w:tcW w:w="2257" w:type="dxa"/>
          </w:tcPr>
          <w:p w14:paraId="4F230A92" w14:textId="68159AF3" w:rsidR="00825BD2" w:rsidRPr="001823C3" w:rsidRDefault="00825BD2" w:rsidP="00D24D2E">
            <w:pPr>
              <w:jc w:val="center"/>
            </w:pPr>
            <w:r w:rsidRPr="001823C3">
              <w:t>1</w:t>
            </w:r>
            <w:r w:rsidR="00FD2941" w:rsidRPr="001823C3">
              <w:t>,1</w:t>
            </w:r>
          </w:p>
        </w:tc>
      </w:tr>
      <w:tr w:rsidR="001823C3" w:rsidRPr="001823C3" w14:paraId="48829D2D" w14:textId="77777777" w:rsidTr="00D24D2E">
        <w:tc>
          <w:tcPr>
            <w:tcW w:w="3828" w:type="dxa"/>
          </w:tcPr>
          <w:p w14:paraId="153BB630" w14:textId="77777777" w:rsidR="00825BD2" w:rsidRPr="001823C3" w:rsidRDefault="00825BD2" w:rsidP="00D24D2E">
            <w:pPr>
              <w:ind w:firstLine="317"/>
            </w:pPr>
            <w:r w:rsidRPr="001823C3">
              <w:t>Avós</w:t>
            </w:r>
          </w:p>
        </w:tc>
        <w:tc>
          <w:tcPr>
            <w:tcW w:w="2409" w:type="dxa"/>
          </w:tcPr>
          <w:p w14:paraId="2EC91B31" w14:textId="77777777" w:rsidR="00825BD2" w:rsidRPr="001823C3" w:rsidRDefault="00825BD2" w:rsidP="00D24D2E">
            <w:pPr>
              <w:jc w:val="center"/>
            </w:pPr>
            <w:r w:rsidRPr="001823C3">
              <w:t>7</w:t>
            </w:r>
          </w:p>
        </w:tc>
        <w:tc>
          <w:tcPr>
            <w:tcW w:w="2257" w:type="dxa"/>
          </w:tcPr>
          <w:p w14:paraId="7424F2C6" w14:textId="6254706B" w:rsidR="00825BD2" w:rsidRPr="001823C3" w:rsidRDefault="00FD2941" w:rsidP="00D24D2E">
            <w:pPr>
              <w:jc w:val="center"/>
            </w:pPr>
            <w:r w:rsidRPr="001823C3">
              <w:t>8</w:t>
            </w:r>
          </w:p>
        </w:tc>
      </w:tr>
      <w:tr w:rsidR="001823C3" w:rsidRPr="001823C3" w14:paraId="54F3F358" w14:textId="77777777" w:rsidTr="00D24D2E">
        <w:tc>
          <w:tcPr>
            <w:tcW w:w="3828" w:type="dxa"/>
          </w:tcPr>
          <w:p w14:paraId="55D49BF1" w14:textId="77777777" w:rsidR="00825BD2" w:rsidRPr="001823C3" w:rsidRDefault="00825BD2" w:rsidP="00D24D2E">
            <w:pPr>
              <w:ind w:firstLine="317"/>
            </w:pPr>
            <w:r w:rsidRPr="001823C3">
              <w:t>Outros</w:t>
            </w:r>
          </w:p>
        </w:tc>
        <w:tc>
          <w:tcPr>
            <w:tcW w:w="2409" w:type="dxa"/>
          </w:tcPr>
          <w:p w14:paraId="586F4929" w14:textId="5CA379F5" w:rsidR="00825BD2" w:rsidRPr="001823C3" w:rsidRDefault="00FD2941" w:rsidP="00D24D2E">
            <w:pPr>
              <w:jc w:val="center"/>
            </w:pPr>
            <w:r w:rsidRPr="001823C3">
              <w:t>1</w:t>
            </w:r>
            <w:r w:rsidR="00825BD2" w:rsidRPr="001823C3">
              <w:t xml:space="preserve"> </w:t>
            </w:r>
          </w:p>
        </w:tc>
        <w:tc>
          <w:tcPr>
            <w:tcW w:w="2257" w:type="dxa"/>
          </w:tcPr>
          <w:p w14:paraId="40569737" w14:textId="7B92EEAD" w:rsidR="00825BD2" w:rsidRPr="001823C3" w:rsidRDefault="00FD2941" w:rsidP="00D24D2E">
            <w:pPr>
              <w:jc w:val="center"/>
            </w:pPr>
            <w:r w:rsidRPr="001823C3">
              <w:t>1,1</w:t>
            </w:r>
          </w:p>
        </w:tc>
      </w:tr>
      <w:tr w:rsidR="001823C3" w:rsidRPr="001823C3" w14:paraId="43D5EDCD" w14:textId="77777777" w:rsidTr="00D24D2E">
        <w:tc>
          <w:tcPr>
            <w:tcW w:w="3828" w:type="dxa"/>
            <w:shd w:val="clear" w:color="auto" w:fill="D0CECE" w:themeFill="background2" w:themeFillShade="E6"/>
          </w:tcPr>
          <w:p w14:paraId="2DCB530F" w14:textId="77777777" w:rsidR="00825BD2" w:rsidRPr="001823C3" w:rsidRDefault="00825BD2" w:rsidP="00D24D2E">
            <w:pPr>
              <w:rPr>
                <w:b/>
              </w:rPr>
            </w:pPr>
            <w:r w:rsidRPr="001823C3">
              <w:rPr>
                <w:b/>
              </w:rPr>
              <w:t>Idade</w:t>
            </w:r>
          </w:p>
        </w:tc>
        <w:tc>
          <w:tcPr>
            <w:tcW w:w="2409" w:type="dxa"/>
            <w:shd w:val="clear" w:color="auto" w:fill="D0CECE" w:themeFill="background2" w:themeFillShade="E6"/>
          </w:tcPr>
          <w:p w14:paraId="6C3E22FD" w14:textId="77777777" w:rsidR="00825BD2" w:rsidRPr="001823C3" w:rsidRDefault="00825BD2" w:rsidP="00D24D2E">
            <w:pPr>
              <w:jc w:val="center"/>
            </w:pPr>
          </w:p>
        </w:tc>
        <w:tc>
          <w:tcPr>
            <w:tcW w:w="2257" w:type="dxa"/>
            <w:shd w:val="clear" w:color="auto" w:fill="D0CECE" w:themeFill="background2" w:themeFillShade="E6"/>
          </w:tcPr>
          <w:p w14:paraId="26D13B1F" w14:textId="77777777" w:rsidR="00825BD2" w:rsidRPr="001823C3" w:rsidRDefault="00825BD2" w:rsidP="00D24D2E">
            <w:pPr>
              <w:jc w:val="center"/>
            </w:pPr>
          </w:p>
        </w:tc>
      </w:tr>
      <w:tr w:rsidR="001823C3" w:rsidRPr="001823C3" w14:paraId="3A84D5FD" w14:textId="77777777" w:rsidTr="00D24D2E">
        <w:tc>
          <w:tcPr>
            <w:tcW w:w="3828" w:type="dxa"/>
          </w:tcPr>
          <w:p w14:paraId="0110ADA3" w14:textId="77777777" w:rsidR="00825BD2" w:rsidRPr="001823C3" w:rsidRDefault="00825BD2" w:rsidP="00D24D2E">
            <w:pPr>
              <w:ind w:firstLine="317"/>
            </w:pPr>
            <w:r w:rsidRPr="001823C3">
              <w:t xml:space="preserve">18 a 30 anos </w:t>
            </w:r>
          </w:p>
        </w:tc>
        <w:tc>
          <w:tcPr>
            <w:tcW w:w="2409" w:type="dxa"/>
          </w:tcPr>
          <w:p w14:paraId="77E209B9" w14:textId="52BB6CBA" w:rsidR="00825BD2" w:rsidRPr="001823C3" w:rsidRDefault="00825BD2" w:rsidP="00D24D2E">
            <w:pPr>
              <w:jc w:val="center"/>
            </w:pPr>
            <w:r w:rsidRPr="001823C3">
              <w:t>3</w:t>
            </w:r>
            <w:r w:rsidR="00FD2941" w:rsidRPr="001823C3">
              <w:t>0</w:t>
            </w:r>
            <w:r w:rsidRPr="001823C3">
              <w:t xml:space="preserve"> </w:t>
            </w:r>
          </w:p>
        </w:tc>
        <w:tc>
          <w:tcPr>
            <w:tcW w:w="2257" w:type="dxa"/>
          </w:tcPr>
          <w:p w14:paraId="359BF14D" w14:textId="5F37B6B0" w:rsidR="00825BD2" w:rsidRPr="001823C3" w:rsidRDefault="00825BD2" w:rsidP="00D24D2E">
            <w:pPr>
              <w:jc w:val="center"/>
            </w:pPr>
            <w:r w:rsidRPr="001823C3">
              <w:t>3</w:t>
            </w:r>
            <w:r w:rsidR="00FD2941" w:rsidRPr="001823C3">
              <w:t>4</w:t>
            </w:r>
            <w:r w:rsidRPr="001823C3">
              <w:t>,</w:t>
            </w:r>
            <w:r w:rsidR="00FD2941" w:rsidRPr="001823C3">
              <w:t>1</w:t>
            </w:r>
          </w:p>
        </w:tc>
      </w:tr>
      <w:tr w:rsidR="001823C3" w:rsidRPr="001823C3" w14:paraId="20D36A90" w14:textId="77777777" w:rsidTr="00D24D2E">
        <w:tc>
          <w:tcPr>
            <w:tcW w:w="3828" w:type="dxa"/>
          </w:tcPr>
          <w:p w14:paraId="15121B89" w14:textId="77777777" w:rsidR="00825BD2" w:rsidRPr="001823C3" w:rsidRDefault="00825BD2" w:rsidP="00D24D2E">
            <w:pPr>
              <w:ind w:firstLine="317"/>
            </w:pPr>
            <w:r w:rsidRPr="001823C3">
              <w:t xml:space="preserve">31 a 37 anos </w:t>
            </w:r>
          </w:p>
        </w:tc>
        <w:tc>
          <w:tcPr>
            <w:tcW w:w="2409" w:type="dxa"/>
          </w:tcPr>
          <w:p w14:paraId="72B71B53" w14:textId="5277311F" w:rsidR="00825BD2" w:rsidRPr="001823C3" w:rsidRDefault="00FD2941" w:rsidP="00D24D2E">
            <w:pPr>
              <w:jc w:val="center"/>
            </w:pPr>
            <w:r w:rsidRPr="001823C3">
              <w:t>28</w:t>
            </w:r>
            <w:r w:rsidR="00825BD2" w:rsidRPr="001823C3">
              <w:t xml:space="preserve"> </w:t>
            </w:r>
          </w:p>
        </w:tc>
        <w:tc>
          <w:tcPr>
            <w:tcW w:w="2257" w:type="dxa"/>
          </w:tcPr>
          <w:p w14:paraId="75A04712" w14:textId="018FC8F6" w:rsidR="00825BD2" w:rsidRPr="001823C3" w:rsidRDefault="00825BD2" w:rsidP="00D24D2E">
            <w:pPr>
              <w:jc w:val="center"/>
            </w:pPr>
            <w:r w:rsidRPr="001823C3">
              <w:t>3</w:t>
            </w:r>
            <w:r w:rsidR="00FD2941" w:rsidRPr="001823C3">
              <w:t>1,8</w:t>
            </w:r>
          </w:p>
        </w:tc>
      </w:tr>
      <w:tr w:rsidR="001823C3" w:rsidRPr="001823C3" w14:paraId="4DCA5A8E" w14:textId="77777777" w:rsidTr="00D24D2E">
        <w:tc>
          <w:tcPr>
            <w:tcW w:w="3828" w:type="dxa"/>
          </w:tcPr>
          <w:p w14:paraId="69ABD4E0" w14:textId="77777777" w:rsidR="00825BD2" w:rsidRPr="001823C3" w:rsidRDefault="00825BD2" w:rsidP="00D24D2E">
            <w:pPr>
              <w:ind w:firstLine="317"/>
            </w:pPr>
            <w:r w:rsidRPr="001823C3">
              <w:t>38 a 65 anos</w:t>
            </w:r>
          </w:p>
        </w:tc>
        <w:tc>
          <w:tcPr>
            <w:tcW w:w="2409" w:type="dxa"/>
          </w:tcPr>
          <w:p w14:paraId="001288EB" w14:textId="77777777" w:rsidR="00825BD2" w:rsidRPr="001823C3" w:rsidRDefault="00825BD2" w:rsidP="00D24D2E">
            <w:pPr>
              <w:jc w:val="center"/>
            </w:pPr>
            <w:r w:rsidRPr="001823C3">
              <w:t xml:space="preserve">30 </w:t>
            </w:r>
          </w:p>
        </w:tc>
        <w:tc>
          <w:tcPr>
            <w:tcW w:w="2257" w:type="dxa"/>
          </w:tcPr>
          <w:p w14:paraId="621B564B" w14:textId="74BFD973" w:rsidR="00825BD2" w:rsidRPr="001823C3" w:rsidRDefault="00FD2941" w:rsidP="00D24D2E">
            <w:pPr>
              <w:jc w:val="center"/>
            </w:pPr>
            <w:r w:rsidRPr="001823C3">
              <w:t>34,1</w:t>
            </w:r>
          </w:p>
        </w:tc>
      </w:tr>
      <w:tr w:rsidR="001823C3" w:rsidRPr="001823C3" w14:paraId="049E0E81" w14:textId="77777777" w:rsidTr="00D24D2E">
        <w:tc>
          <w:tcPr>
            <w:tcW w:w="3828" w:type="dxa"/>
            <w:shd w:val="clear" w:color="auto" w:fill="D0CECE" w:themeFill="background2" w:themeFillShade="E6"/>
          </w:tcPr>
          <w:p w14:paraId="6700E2DC" w14:textId="41D5A6A5" w:rsidR="00825BD2" w:rsidRPr="001823C3" w:rsidRDefault="00825BD2" w:rsidP="00D24D2E">
            <w:pPr>
              <w:rPr>
                <w:b/>
              </w:rPr>
            </w:pPr>
            <w:r w:rsidRPr="001823C3">
              <w:rPr>
                <w:b/>
              </w:rPr>
              <w:t>Cor da pele</w:t>
            </w:r>
            <w:r w:rsidR="00FD2941" w:rsidRPr="001823C3">
              <w:rPr>
                <w:b/>
                <w:vertAlign w:val="superscript"/>
              </w:rPr>
              <w:t>#</w:t>
            </w:r>
          </w:p>
        </w:tc>
        <w:tc>
          <w:tcPr>
            <w:tcW w:w="2409" w:type="dxa"/>
            <w:shd w:val="clear" w:color="auto" w:fill="D0CECE" w:themeFill="background2" w:themeFillShade="E6"/>
          </w:tcPr>
          <w:p w14:paraId="280BF3A1" w14:textId="77777777" w:rsidR="00825BD2" w:rsidRPr="001823C3" w:rsidRDefault="00825BD2" w:rsidP="00D24D2E">
            <w:pPr>
              <w:jc w:val="center"/>
            </w:pPr>
          </w:p>
        </w:tc>
        <w:tc>
          <w:tcPr>
            <w:tcW w:w="2257" w:type="dxa"/>
            <w:shd w:val="clear" w:color="auto" w:fill="D0CECE" w:themeFill="background2" w:themeFillShade="E6"/>
          </w:tcPr>
          <w:p w14:paraId="6D8E3BEE" w14:textId="77777777" w:rsidR="00825BD2" w:rsidRPr="001823C3" w:rsidRDefault="00825BD2" w:rsidP="00D24D2E">
            <w:pPr>
              <w:jc w:val="center"/>
            </w:pPr>
          </w:p>
        </w:tc>
      </w:tr>
      <w:tr w:rsidR="001823C3" w:rsidRPr="001823C3" w14:paraId="26F5EEFD" w14:textId="77777777" w:rsidTr="00D24D2E">
        <w:tc>
          <w:tcPr>
            <w:tcW w:w="3828" w:type="dxa"/>
          </w:tcPr>
          <w:p w14:paraId="3E9F13D9" w14:textId="77777777" w:rsidR="00825BD2" w:rsidRPr="001823C3" w:rsidRDefault="00825BD2" w:rsidP="00D24D2E">
            <w:pPr>
              <w:ind w:firstLine="317"/>
            </w:pPr>
            <w:r w:rsidRPr="001823C3">
              <w:t xml:space="preserve">Branco </w:t>
            </w:r>
          </w:p>
        </w:tc>
        <w:tc>
          <w:tcPr>
            <w:tcW w:w="2409" w:type="dxa"/>
          </w:tcPr>
          <w:p w14:paraId="77C95361" w14:textId="268CC185" w:rsidR="00825BD2" w:rsidRPr="001823C3" w:rsidRDefault="00825BD2" w:rsidP="00D24D2E">
            <w:pPr>
              <w:jc w:val="center"/>
            </w:pPr>
            <w:r w:rsidRPr="001823C3">
              <w:t>6</w:t>
            </w:r>
            <w:r w:rsidR="00FD2941" w:rsidRPr="001823C3">
              <w:t>4</w:t>
            </w:r>
          </w:p>
        </w:tc>
        <w:tc>
          <w:tcPr>
            <w:tcW w:w="2257" w:type="dxa"/>
          </w:tcPr>
          <w:p w14:paraId="0190B17E" w14:textId="11FBFA70" w:rsidR="00825BD2" w:rsidRPr="001823C3" w:rsidRDefault="00825BD2" w:rsidP="00D24D2E">
            <w:pPr>
              <w:jc w:val="center"/>
            </w:pPr>
            <w:r w:rsidRPr="001823C3">
              <w:t>7</w:t>
            </w:r>
            <w:r w:rsidR="00FD2941" w:rsidRPr="001823C3">
              <w:t>2</w:t>
            </w:r>
            <w:r w:rsidRPr="001823C3">
              <w:t>,</w:t>
            </w:r>
            <w:r w:rsidR="00FD2941" w:rsidRPr="001823C3">
              <w:t>7</w:t>
            </w:r>
          </w:p>
        </w:tc>
      </w:tr>
      <w:tr w:rsidR="001823C3" w:rsidRPr="001823C3" w14:paraId="4B22B7D4" w14:textId="77777777" w:rsidTr="00D24D2E">
        <w:tc>
          <w:tcPr>
            <w:tcW w:w="3828" w:type="dxa"/>
          </w:tcPr>
          <w:p w14:paraId="43DE2CF0" w14:textId="77777777" w:rsidR="00C077A1" w:rsidRPr="001823C3" w:rsidRDefault="00C077A1" w:rsidP="00D24D2E">
            <w:pPr>
              <w:ind w:firstLine="317"/>
            </w:pPr>
            <w:r w:rsidRPr="001823C3">
              <w:t>Não branco</w:t>
            </w:r>
          </w:p>
        </w:tc>
        <w:tc>
          <w:tcPr>
            <w:tcW w:w="2409" w:type="dxa"/>
          </w:tcPr>
          <w:p w14:paraId="3D6ECE0A" w14:textId="198942D5" w:rsidR="00C077A1" w:rsidRPr="001823C3" w:rsidRDefault="00FD2941" w:rsidP="00D24D2E">
            <w:pPr>
              <w:jc w:val="center"/>
            </w:pPr>
            <w:r w:rsidRPr="001823C3">
              <w:t>23</w:t>
            </w:r>
          </w:p>
        </w:tc>
        <w:tc>
          <w:tcPr>
            <w:tcW w:w="2257" w:type="dxa"/>
          </w:tcPr>
          <w:p w14:paraId="5EE32581" w14:textId="4F703C1E" w:rsidR="00C077A1" w:rsidRPr="001823C3" w:rsidRDefault="00C077A1" w:rsidP="00D24D2E">
            <w:pPr>
              <w:jc w:val="center"/>
            </w:pPr>
            <w:r w:rsidRPr="001823C3">
              <w:t>26,</w:t>
            </w:r>
            <w:r w:rsidR="00FD2941" w:rsidRPr="001823C3">
              <w:t>1</w:t>
            </w:r>
          </w:p>
        </w:tc>
      </w:tr>
      <w:tr w:rsidR="001823C3" w:rsidRPr="001823C3" w14:paraId="6CA90177" w14:textId="77777777" w:rsidTr="00D24D2E">
        <w:tc>
          <w:tcPr>
            <w:tcW w:w="3828" w:type="dxa"/>
            <w:shd w:val="clear" w:color="auto" w:fill="D0CECE" w:themeFill="background2" w:themeFillShade="E6"/>
          </w:tcPr>
          <w:p w14:paraId="0DF3246C" w14:textId="77777777" w:rsidR="00825BD2" w:rsidRPr="001823C3" w:rsidRDefault="00825BD2" w:rsidP="00D24D2E">
            <w:pPr>
              <w:rPr>
                <w:b/>
              </w:rPr>
            </w:pPr>
            <w:r w:rsidRPr="001823C3">
              <w:rPr>
                <w:b/>
              </w:rPr>
              <w:t>Anos de estudo</w:t>
            </w:r>
          </w:p>
        </w:tc>
        <w:tc>
          <w:tcPr>
            <w:tcW w:w="2409" w:type="dxa"/>
            <w:shd w:val="clear" w:color="auto" w:fill="D0CECE" w:themeFill="background2" w:themeFillShade="E6"/>
          </w:tcPr>
          <w:p w14:paraId="43C905FF" w14:textId="77777777" w:rsidR="00825BD2" w:rsidRPr="001823C3" w:rsidRDefault="00825BD2" w:rsidP="00D24D2E">
            <w:pPr>
              <w:jc w:val="center"/>
            </w:pPr>
          </w:p>
        </w:tc>
        <w:tc>
          <w:tcPr>
            <w:tcW w:w="2257" w:type="dxa"/>
            <w:shd w:val="clear" w:color="auto" w:fill="D0CECE" w:themeFill="background2" w:themeFillShade="E6"/>
          </w:tcPr>
          <w:p w14:paraId="11F7DB69" w14:textId="77777777" w:rsidR="00825BD2" w:rsidRPr="001823C3" w:rsidRDefault="00825BD2" w:rsidP="00D24D2E">
            <w:pPr>
              <w:jc w:val="center"/>
            </w:pPr>
          </w:p>
        </w:tc>
      </w:tr>
      <w:tr w:rsidR="001823C3" w:rsidRPr="001823C3" w14:paraId="5BFE1F87" w14:textId="77777777" w:rsidTr="00D24D2E">
        <w:tc>
          <w:tcPr>
            <w:tcW w:w="3828" w:type="dxa"/>
          </w:tcPr>
          <w:p w14:paraId="2AAA2685" w14:textId="77777777" w:rsidR="00825BD2" w:rsidRPr="001823C3" w:rsidRDefault="00825BD2" w:rsidP="00D24D2E">
            <w:pPr>
              <w:ind w:firstLine="317"/>
            </w:pPr>
            <w:r w:rsidRPr="001823C3">
              <w:t xml:space="preserve">Até 8 anos </w:t>
            </w:r>
          </w:p>
        </w:tc>
        <w:tc>
          <w:tcPr>
            <w:tcW w:w="2409" w:type="dxa"/>
          </w:tcPr>
          <w:p w14:paraId="5C94928F" w14:textId="5E7C91FE" w:rsidR="00825BD2" w:rsidRPr="001823C3" w:rsidRDefault="00825BD2" w:rsidP="00D24D2E">
            <w:pPr>
              <w:jc w:val="center"/>
            </w:pPr>
            <w:r w:rsidRPr="001823C3">
              <w:t>4</w:t>
            </w:r>
            <w:r w:rsidR="002A6295" w:rsidRPr="001823C3">
              <w:t>0</w:t>
            </w:r>
          </w:p>
        </w:tc>
        <w:tc>
          <w:tcPr>
            <w:tcW w:w="2257" w:type="dxa"/>
          </w:tcPr>
          <w:p w14:paraId="4AC75469" w14:textId="62D07211" w:rsidR="00825BD2" w:rsidRPr="001823C3" w:rsidRDefault="00825BD2" w:rsidP="00D24D2E">
            <w:pPr>
              <w:jc w:val="center"/>
            </w:pPr>
            <w:r w:rsidRPr="001823C3">
              <w:t>45,</w:t>
            </w:r>
            <w:r w:rsidR="002A6295" w:rsidRPr="001823C3">
              <w:t>5</w:t>
            </w:r>
          </w:p>
        </w:tc>
      </w:tr>
      <w:tr w:rsidR="001823C3" w:rsidRPr="001823C3" w14:paraId="3F3A2ABD" w14:textId="77777777" w:rsidTr="00D24D2E">
        <w:tc>
          <w:tcPr>
            <w:tcW w:w="3828" w:type="dxa"/>
          </w:tcPr>
          <w:p w14:paraId="3F0C60A6" w14:textId="77777777" w:rsidR="00825BD2" w:rsidRPr="001823C3" w:rsidRDefault="00825BD2" w:rsidP="00D24D2E">
            <w:pPr>
              <w:ind w:firstLine="317"/>
            </w:pPr>
            <w:r w:rsidRPr="001823C3">
              <w:t xml:space="preserve">Mais de 8 anos </w:t>
            </w:r>
          </w:p>
        </w:tc>
        <w:tc>
          <w:tcPr>
            <w:tcW w:w="2409" w:type="dxa"/>
          </w:tcPr>
          <w:p w14:paraId="58E49BA4" w14:textId="6B00A49F" w:rsidR="00825BD2" w:rsidRPr="001823C3" w:rsidRDefault="002A6295" w:rsidP="00D24D2E">
            <w:pPr>
              <w:jc w:val="center"/>
            </w:pPr>
            <w:r w:rsidRPr="001823C3">
              <w:t>48</w:t>
            </w:r>
          </w:p>
        </w:tc>
        <w:tc>
          <w:tcPr>
            <w:tcW w:w="2257" w:type="dxa"/>
          </w:tcPr>
          <w:p w14:paraId="5533CC87" w14:textId="0E8EAEEB" w:rsidR="00825BD2" w:rsidRPr="001823C3" w:rsidRDefault="002A6295" w:rsidP="00D24D2E">
            <w:pPr>
              <w:jc w:val="center"/>
            </w:pPr>
            <w:r w:rsidRPr="001823C3">
              <w:t>54,5</w:t>
            </w:r>
          </w:p>
        </w:tc>
      </w:tr>
      <w:tr w:rsidR="001823C3" w:rsidRPr="001823C3" w14:paraId="463C28F3" w14:textId="77777777" w:rsidTr="00D24D2E">
        <w:tc>
          <w:tcPr>
            <w:tcW w:w="3828" w:type="dxa"/>
            <w:shd w:val="clear" w:color="auto" w:fill="D0CECE" w:themeFill="background2" w:themeFillShade="E6"/>
          </w:tcPr>
          <w:p w14:paraId="35866A61" w14:textId="77777777" w:rsidR="00825BD2" w:rsidRPr="001823C3" w:rsidRDefault="00825BD2" w:rsidP="00D24D2E">
            <w:pPr>
              <w:rPr>
                <w:b/>
              </w:rPr>
            </w:pPr>
            <w:r w:rsidRPr="001823C3">
              <w:rPr>
                <w:b/>
              </w:rPr>
              <w:t>Situação conjugal</w:t>
            </w:r>
          </w:p>
        </w:tc>
        <w:tc>
          <w:tcPr>
            <w:tcW w:w="2409" w:type="dxa"/>
            <w:shd w:val="clear" w:color="auto" w:fill="D0CECE" w:themeFill="background2" w:themeFillShade="E6"/>
          </w:tcPr>
          <w:p w14:paraId="00ABDD4A" w14:textId="77777777" w:rsidR="00825BD2" w:rsidRPr="001823C3" w:rsidRDefault="00825BD2" w:rsidP="00D24D2E">
            <w:pPr>
              <w:jc w:val="center"/>
            </w:pPr>
          </w:p>
        </w:tc>
        <w:tc>
          <w:tcPr>
            <w:tcW w:w="2257" w:type="dxa"/>
            <w:shd w:val="clear" w:color="auto" w:fill="D0CECE" w:themeFill="background2" w:themeFillShade="E6"/>
          </w:tcPr>
          <w:p w14:paraId="5C550F63" w14:textId="77777777" w:rsidR="00825BD2" w:rsidRPr="001823C3" w:rsidRDefault="00825BD2" w:rsidP="00D24D2E">
            <w:pPr>
              <w:jc w:val="center"/>
            </w:pPr>
          </w:p>
        </w:tc>
      </w:tr>
      <w:tr w:rsidR="001823C3" w:rsidRPr="001823C3" w14:paraId="524E8628" w14:textId="77777777" w:rsidTr="00D24D2E">
        <w:tc>
          <w:tcPr>
            <w:tcW w:w="3828" w:type="dxa"/>
          </w:tcPr>
          <w:p w14:paraId="0CFBCB5F" w14:textId="77777777" w:rsidR="00825BD2" w:rsidRPr="001823C3" w:rsidRDefault="00825BD2" w:rsidP="00D24D2E">
            <w:pPr>
              <w:ind w:firstLine="317"/>
            </w:pPr>
            <w:r w:rsidRPr="001823C3">
              <w:t>Vive com companheiro</w:t>
            </w:r>
          </w:p>
        </w:tc>
        <w:tc>
          <w:tcPr>
            <w:tcW w:w="2409" w:type="dxa"/>
          </w:tcPr>
          <w:p w14:paraId="32B5ADDD" w14:textId="2B059441" w:rsidR="00825BD2" w:rsidRPr="001823C3" w:rsidRDefault="002A6295" w:rsidP="00D24D2E">
            <w:pPr>
              <w:jc w:val="center"/>
            </w:pPr>
            <w:r w:rsidRPr="001823C3">
              <w:t>67</w:t>
            </w:r>
          </w:p>
        </w:tc>
        <w:tc>
          <w:tcPr>
            <w:tcW w:w="2257" w:type="dxa"/>
          </w:tcPr>
          <w:p w14:paraId="7EDBD385" w14:textId="1AE72AE8" w:rsidR="00825BD2" w:rsidRPr="001823C3" w:rsidRDefault="00825BD2" w:rsidP="00D24D2E">
            <w:pPr>
              <w:jc w:val="center"/>
            </w:pPr>
            <w:r w:rsidRPr="001823C3">
              <w:t>76,</w:t>
            </w:r>
            <w:r w:rsidR="002A6295" w:rsidRPr="001823C3">
              <w:t>1</w:t>
            </w:r>
          </w:p>
        </w:tc>
      </w:tr>
      <w:tr w:rsidR="001823C3" w:rsidRPr="001823C3" w14:paraId="13910D0B" w14:textId="77777777" w:rsidTr="00D24D2E">
        <w:tc>
          <w:tcPr>
            <w:tcW w:w="3828" w:type="dxa"/>
          </w:tcPr>
          <w:p w14:paraId="297D9BA7" w14:textId="77777777" w:rsidR="00C077A1" w:rsidRPr="001823C3" w:rsidRDefault="00C077A1" w:rsidP="00D24D2E">
            <w:pPr>
              <w:ind w:firstLine="317"/>
            </w:pPr>
            <w:r w:rsidRPr="001823C3">
              <w:t>Vive sem companheiro</w:t>
            </w:r>
          </w:p>
        </w:tc>
        <w:tc>
          <w:tcPr>
            <w:tcW w:w="2409" w:type="dxa"/>
          </w:tcPr>
          <w:p w14:paraId="52C91774" w14:textId="210240A9" w:rsidR="00C077A1" w:rsidRPr="001823C3" w:rsidRDefault="00C077A1" w:rsidP="00D24D2E">
            <w:pPr>
              <w:jc w:val="center"/>
            </w:pPr>
            <w:r w:rsidRPr="001823C3">
              <w:t>2</w:t>
            </w:r>
            <w:r w:rsidR="002A6295" w:rsidRPr="001823C3">
              <w:t>1</w:t>
            </w:r>
          </w:p>
        </w:tc>
        <w:tc>
          <w:tcPr>
            <w:tcW w:w="2257" w:type="dxa"/>
          </w:tcPr>
          <w:p w14:paraId="0795A96A" w14:textId="74E03CE6" w:rsidR="00C077A1" w:rsidRPr="001823C3" w:rsidRDefault="00C077A1" w:rsidP="00D24D2E">
            <w:pPr>
              <w:jc w:val="center"/>
            </w:pPr>
            <w:r w:rsidRPr="001823C3">
              <w:t>23,</w:t>
            </w:r>
            <w:r w:rsidR="002A6295" w:rsidRPr="001823C3">
              <w:t>9</w:t>
            </w:r>
          </w:p>
        </w:tc>
      </w:tr>
      <w:tr w:rsidR="001823C3" w:rsidRPr="001823C3" w14:paraId="29975A5D" w14:textId="77777777" w:rsidTr="00D24D2E">
        <w:tc>
          <w:tcPr>
            <w:tcW w:w="3828" w:type="dxa"/>
          </w:tcPr>
          <w:p w14:paraId="3EAE280D" w14:textId="634E0923" w:rsidR="00825BD2" w:rsidRPr="001823C3" w:rsidRDefault="00825BD2" w:rsidP="00D24D2E">
            <w:pPr>
              <w:ind w:firstLine="317"/>
            </w:pPr>
            <w:r w:rsidRPr="001823C3">
              <w:t>Vive com o pai/mãe da criança</w:t>
            </w:r>
            <w:r w:rsidR="002A6295" w:rsidRPr="001823C3">
              <w:rPr>
                <w:b/>
                <w:vertAlign w:val="superscript"/>
              </w:rPr>
              <w:t>#</w:t>
            </w:r>
          </w:p>
        </w:tc>
        <w:tc>
          <w:tcPr>
            <w:tcW w:w="2409" w:type="dxa"/>
          </w:tcPr>
          <w:p w14:paraId="3A435862" w14:textId="67AB1D68" w:rsidR="00825BD2" w:rsidRPr="001823C3" w:rsidRDefault="002A6295" w:rsidP="00D24D2E">
            <w:pPr>
              <w:jc w:val="center"/>
            </w:pPr>
            <w:r w:rsidRPr="001823C3">
              <w:t>51</w:t>
            </w:r>
          </w:p>
        </w:tc>
        <w:tc>
          <w:tcPr>
            <w:tcW w:w="2257" w:type="dxa"/>
          </w:tcPr>
          <w:p w14:paraId="44A28364" w14:textId="3ADD9FF3" w:rsidR="00825BD2" w:rsidRPr="001823C3" w:rsidRDefault="002A6295" w:rsidP="00D24D2E">
            <w:pPr>
              <w:jc w:val="center"/>
            </w:pPr>
            <w:r w:rsidRPr="001823C3">
              <w:t>58</w:t>
            </w:r>
          </w:p>
        </w:tc>
      </w:tr>
      <w:tr w:rsidR="001823C3" w:rsidRPr="001823C3" w14:paraId="450D9243" w14:textId="77777777" w:rsidTr="00D24D2E">
        <w:tc>
          <w:tcPr>
            <w:tcW w:w="3828" w:type="dxa"/>
          </w:tcPr>
          <w:p w14:paraId="2E725CC1" w14:textId="77777777" w:rsidR="00C077A1" w:rsidRPr="001823C3" w:rsidRDefault="00C077A1" w:rsidP="00D24D2E">
            <w:pPr>
              <w:ind w:firstLine="317"/>
            </w:pPr>
            <w:r w:rsidRPr="001823C3">
              <w:t>Vive sem o pai/mãe da criança</w:t>
            </w:r>
          </w:p>
        </w:tc>
        <w:tc>
          <w:tcPr>
            <w:tcW w:w="2409" w:type="dxa"/>
          </w:tcPr>
          <w:p w14:paraId="745D3014" w14:textId="5B4AD803" w:rsidR="00C077A1" w:rsidRPr="001823C3" w:rsidRDefault="002A6295" w:rsidP="00D24D2E">
            <w:pPr>
              <w:jc w:val="center"/>
            </w:pPr>
            <w:r w:rsidRPr="001823C3">
              <w:t>31</w:t>
            </w:r>
          </w:p>
        </w:tc>
        <w:tc>
          <w:tcPr>
            <w:tcW w:w="2257" w:type="dxa"/>
          </w:tcPr>
          <w:p w14:paraId="360A528C" w14:textId="23AB4F54" w:rsidR="00C077A1" w:rsidRPr="001823C3" w:rsidRDefault="002A6295" w:rsidP="00D24D2E">
            <w:pPr>
              <w:jc w:val="center"/>
            </w:pPr>
            <w:r w:rsidRPr="001823C3">
              <w:t>35,2</w:t>
            </w:r>
          </w:p>
        </w:tc>
      </w:tr>
      <w:tr w:rsidR="001823C3" w:rsidRPr="001823C3" w14:paraId="26E13C96" w14:textId="77777777" w:rsidTr="00D24D2E">
        <w:tc>
          <w:tcPr>
            <w:tcW w:w="3828" w:type="dxa"/>
            <w:shd w:val="clear" w:color="auto" w:fill="D0CECE" w:themeFill="background2" w:themeFillShade="E6"/>
          </w:tcPr>
          <w:p w14:paraId="34B0E02B" w14:textId="77777777" w:rsidR="00825BD2" w:rsidRPr="001823C3" w:rsidRDefault="00825BD2" w:rsidP="00D24D2E">
            <w:pPr>
              <w:rPr>
                <w:b/>
              </w:rPr>
            </w:pPr>
            <w:r w:rsidRPr="001823C3">
              <w:rPr>
                <w:b/>
              </w:rPr>
              <w:t>Trabalho</w:t>
            </w:r>
          </w:p>
        </w:tc>
        <w:tc>
          <w:tcPr>
            <w:tcW w:w="2409" w:type="dxa"/>
            <w:shd w:val="clear" w:color="auto" w:fill="D0CECE" w:themeFill="background2" w:themeFillShade="E6"/>
          </w:tcPr>
          <w:p w14:paraId="0094A492" w14:textId="77777777" w:rsidR="00825BD2" w:rsidRPr="001823C3" w:rsidRDefault="00825BD2" w:rsidP="00D24D2E">
            <w:pPr>
              <w:jc w:val="center"/>
            </w:pPr>
          </w:p>
        </w:tc>
        <w:tc>
          <w:tcPr>
            <w:tcW w:w="2257" w:type="dxa"/>
            <w:shd w:val="clear" w:color="auto" w:fill="D0CECE" w:themeFill="background2" w:themeFillShade="E6"/>
          </w:tcPr>
          <w:p w14:paraId="617A2B6F" w14:textId="77777777" w:rsidR="00825BD2" w:rsidRPr="001823C3" w:rsidRDefault="00825BD2" w:rsidP="00D24D2E">
            <w:pPr>
              <w:jc w:val="center"/>
            </w:pPr>
          </w:p>
        </w:tc>
      </w:tr>
      <w:tr w:rsidR="001823C3" w:rsidRPr="001823C3" w14:paraId="5F1C8795" w14:textId="77777777" w:rsidTr="00D24D2E">
        <w:tc>
          <w:tcPr>
            <w:tcW w:w="3828" w:type="dxa"/>
          </w:tcPr>
          <w:p w14:paraId="29DDFDB7" w14:textId="77777777" w:rsidR="00825BD2" w:rsidRPr="001823C3" w:rsidRDefault="00825BD2" w:rsidP="00D24D2E">
            <w:pPr>
              <w:ind w:firstLine="317"/>
            </w:pPr>
            <w:r w:rsidRPr="001823C3">
              <w:t xml:space="preserve">Sim </w:t>
            </w:r>
          </w:p>
        </w:tc>
        <w:tc>
          <w:tcPr>
            <w:tcW w:w="2409" w:type="dxa"/>
          </w:tcPr>
          <w:p w14:paraId="445B2A4D" w14:textId="77777777" w:rsidR="00825BD2" w:rsidRPr="001823C3" w:rsidRDefault="00825BD2" w:rsidP="00D24D2E">
            <w:pPr>
              <w:jc w:val="center"/>
            </w:pPr>
            <w:r w:rsidRPr="001823C3">
              <w:t>53</w:t>
            </w:r>
          </w:p>
        </w:tc>
        <w:tc>
          <w:tcPr>
            <w:tcW w:w="2257" w:type="dxa"/>
          </w:tcPr>
          <w:p w14:paraId="7872971F" w14:textId="5C85A4B1" w:rsidR="00825BD2" w:rsidRPr="001823C3" w:rsidRDefault="002A6295" w:rsidP="00D24D2E">
            <w:pPr>
              <w:jc w:val="center"/>
            </w:pPr>
            <w:r w:rsidRPr="001823C3">
              <w:t>60,2</w:t>
            </w:r>
          </w:p>
        </w:tc>
      </w:tr>
      <w:tr w:rsidR="001823C3" w:rsidRPr="001823C3" w14:paraId="2CF19D50" w14:textId="77777777" w:rsidTr="00D24D2E">
        <w:tc>
          <w:tcPr>
            <w:tcW w:w="3828" w:type="dxa"/>
          </w:tcPr>
          <w:p w14:paraId="648A3AC4" w14:textId="77777777" w:rsidR="00C077A1" w:rsidRPr="001823C3" w:rsidRDefault="00C077A1" w:rsidP="00D24D2E">
            <w:pPr>
              <w:ind w:firstLine="317"/>
            </w:pPr>
            <w:r w:rsidRPr="001823C3">
              <w:t>Não</w:t>
            </w:r>
          </w:p>
        </w:tc>
        <w:tc>
          <w:tcPr>
            <w:tcW w:w="2409" w:type="dxa"/>
          </w:tcPr>
          <w:p w14:paraId="25FD50AA" w14:textId="7E53BBB5" w:rsidR="00C077A1" w:rsidRPr="001823C3" w:rsidRDefault="002A6295" w:rsidP="00D24D2E">
            <w:pPr>
              <w:jc w:val="center"/>
            </w:pPr>
            <w:r w:rsidRPr="001823C3">
              <w:t>34</w:t>
            </w:r>
          </w:p>
        </w:tc>
        <w:tc>
          <w:tcPr>
            <w:tcW w:w="2257" w:type="dxa"/>
          </w:tcPr>
          <w:p w14:paraId="020C4CF9" w14:textId="08576DB8" w:rsidR="00C077A1" w:rsidRPr="001823C3" w:rsidRDefault="002A6295" w:rsidP="00D24D2E">
            <w:pPr>
              <w:jc w:val="center"/>
            </w:pPr>
            <w:r w:rsidRPr="001823C3">
              <w:t>38,6</w:t>
            </w:r>
          </w:p>
        </w:tc>
      </w:tr>
      <w:tr w:rsidR="001823C3" w:rsidRPr="001823C3" w14:paraId="68CAEE60" w14:textId="77777777" w:rsidTr="00D24D2E">
        <w:tc>
          <w:tcPr>
            <w:tcW w:w="3828" w:type="dxa"/>
          </w:tcPr>
          <w:p w14:paraId="23B26130" w14:textId="5D7DE11D" w:rsidR="002A6295" w:rsidRPr="001823C3" w:rsidRDefault="002A6295" w:rsidP="00D24D2E">
            <w:pPr>
              <w:ind w:firstLine="317"/>
            </w:pPr>
            <w:r w:rsidRPr="001823C3">
              <w:t>Nunca trabalhou</w:t>
            </w:r>
          </w:p>
        </w:tc>
        <w:tc>
          <w:tcPr>
            <w:tcW w:w="2409" w:type="dxa"/>
          </w:tcPr>
          <w:p w14:paraId="0D473493" w14:textId="1D18DECC" w:rsidR="002A6295" w:rsidRPr="001823C3" w:rsidRDefault="002A6295" w:rsidP="00D24D2E">
            <w:pPr>
              <w:jc w:val="center"/>
            </w:pPr>
            <w:r w:rsidRPr="001823C3">
              <w:t>1</w:t>
            </w:r>
          </w:p>
        </w:tc>
        <w:tc>
          <w:tcPr>
            <w:tcW w:w="2257" w:type="dxa"/>
          </w:tcPr>
          <w:p w14:paraId="7FB89F79" w14:textId="27A176C9" w:rsidR="002A6295" w:rsidRPr="001823C3" w:rsidRDefault="002A6295" w:rsidP="00D24D2E">
            <w:pPr>
              <w:jc w:val="center"/>
            </w:pPr>
            <w:r w:rsidRPr="001823C3">
              <w:t>1,1</w:t>
            </w:r>
          </w:p>
        </w:tc>
      </w:tr>
      <w:tr w:rsidR="001823C3" w:rsidRPr="001823C3" w14:paraId="3CC49457" w14:textId="77777777" w:rsidTr="00D24D2E">
        <w:tc>
          <w:tcPr>
            <w:tcW w:w="3828" w:type="dxa"/>
            <w:shd w:val="clear" w:color="auto" w:fill="D0CECE" w:themeFill="background2" w:themeFillShade="E6"/>
          </w:tcPr>
          <w:p w14:paraId="4C2CCA06" w14:textId="0276FB8D" w:rsidR="00825BD2" w:rsidRPr="001823C3" w:rsidRDefault="00825BD2" w:rsidP="00D24D2E">
            <w:pPr>
              <w:rPr>
                <w:b/>
              </w:rPr>
            </w:pPr>
            <w:r w:rsidRPr="001823C3">
              <w:rPr>
                <w:b/>
              </w:rPr>
              <w:t>Recebimento de benefício</w:t>
            </w:r>
            <w:r w:rsidR="00CB0164" w:rsidRPr="001823C3">
              <w:rPr>
                <w:b/>
              </w:rPr>
              <w:t xml:space="preserve"> de algum </w:t>
            </w:r>
            <w:r w:rsidR="00D7630A" w:rsidRPr="001823C3">
              <w:rPr>
                <w:b/>
              </w:rPr>
              <w:t xml:space="preserve">integrante </w:t>
            </w:r>
            <w:r w:rsidR="00CB0164" w:rsidRPr="001823C3">
              <w:rPr>
                <w:b/>
              </w:rPr>
              <w:t>da família</w:t>
            </w:r>
          </w:p>
        </w:tc>
        <w:tc>
          <w:tcPr>
            <w:tcW w:w="2409" w:type="dxa"/>
            <w:shd w:val="clear" w:color="auto" w:fill="D0CECE" w:themeFill="background2" w:themeFillShade="E6"/>
          </w:tcPr>
          <w:p w14:paraId="6D4F2F5A" w14:textId="77777777" w:rsidR="00825BD2" w:rsidRPr="001823C3" w:rsidRDefault="00825BD2" w:rsidP="00D24D2E">
            <w:pPr>
              <w:jc w:val="center"/>
            </w:pPr>
          </w:p>
        </w:tc>
        <w:tc>
          <w:tcPr>
            <w:tcW w:w="2257" w:type="dxa"/>
            <w:shd w:val="clear" w:color="auto" w:fill="D0CECE" w:themeFill="background2" w:themeFillShade="E6"/>
          </w:tcPr>
          <w:p w14:paraId="11D89479" w14:textId="77777777" w:rsidR="00825BD2" w:rsidRPr="001823C3" w:rsidRDefault="00825BD2" w:rsidP="00D24D2E">
            <w:pPr>
              <w:jc w:val="center"/>
            </w:pPr>
          </w:p>
        </w:tc>
      </w:tr>
      <w:tr w:rsidR="001823C3" w:rsidRPr="001823C3" w14:paraId="6138063A" w14:textId="77777777" w:rsidTr="00D24D2E">
        <w:tc>
          <w:tcPr>
            <w:tcW w:w="3828" w:type="dxa"/>
          </w:tcPr>
          <w:p w14:paraId="5C7B91CA" w14:textId="77777777" w:rsidR="00825BD2" w:rsidRPr="001823C3" w:rsidRDefault="00C077A1" w:rsidP="00D24D2E">
            <w:pPr>
              <w:ind w:firstLine="317"/>
            </w:pPr>
            <w:r w:rsidRPr="001823C3">
              <w:t>Sim</w:t>
            </w:r>
          </w:p>
        </w:tc>
        <w:tc>
          <w:tcPr>
            <w:tcW w:w="2409" w:type="dxa"/>
          </w:tcPr>
          <w:p w14:paraId="0B94D777" w14:textId="47A6436F" w:rsidR="00825BD2" w:rsidRPr="001823C3" w:rsidRDefault="00CB0164" w:rsidP="00D24D2E">
            <w:pPr>
              <w:jc w:val="center"/>
            </w:pPr>
            <w:r w:rsidRPr="001823C3">
              <w:t>29</w:t>
            </w:r>
          </w:p>
        </w:tc>
        <w:tc>
          <w:tcPr>
            <w:tcW w:w="2257" w:type="dxa"/>
          </w:tcPr>
          <w:p w14:paraId="681AA4FA" w14:textId="52FC2663" w:rsidR="00825BD2" w:rsidRPr="001823C3" w:rsidRDefault="00C077A1" w:rsidP="00D24D2E">
            <w:pPr>
              <w:jc w:val="center"/>
            </w:pPr>
            <w:r w:rsidRPr="001823C3">
              <w:t>33</w:t>
            </w:r>
          </w:p>
        </w:tc>
      </w:tr>
      <w:tr w:rsidR="001823C3" w:rsidRPr="001823C3" w14:paraId="570EE0FB" w14:textId="77777777" w:rsidTr="00D24D2E">
        <w:tc>
          <w:tcPr>
            <w:tcW w:w="3828" w:type="dxa"/>
          </w:tcPr>
          <w:p w14:paraId="3D53BF21" w14:textId="77777777" w:rsidR="00C077A1" w:rsidRPr="001823C3" w:rsidRDefault="00C077A1" w:rsidP="00C077A1">
            <w:pPr>
              <w:ind w:firstLine="317"/>
            </w:pPr>
            <w:r w:rsidRPr="001823C3">
              <w:t>Não</w:t>
            </w:r>
          </w:p>
        </w:tc>
        <w:tc>
          <w:tcPr>
            <w:tcW w:w="2409" w:type="dxa"/>
          </w:tcPr>
          <w:p w14:paraId="50D82995" w14:textId="409A7A00" w:rsidR="00C077A1" w:rsidRPr="001823C3" w:rsidRDefault="00CB0164" w:rsidP="00C077A1">
            <w:pPr>
              <w:jc w:val="center"/>
            </w:pPr>
            <w:r w:rsidRPr="001823C3">
              <w:t>59</w:t>
            </w:r>
          </w:p>
        </w:tc>
        <w:tc>
          <w:tcPr>
            <w:tcW w:w="2257" w:type="dxa"/>
          </w:tcPr>
          <w:p w14:paraId="0FC015BE" w14:textId="44C8077E" w:rsidR="00C077A1" w:rsidRPr="001823C3" w:rsidRDefault="00CB0164" w:rsidP="00C077A1">
            <w:pPr>
              <w:jc w:val="center"/>
            </w:pPr>
            <w:r w:rsidRPr="001823C3">
              <w:t>67</w:t>
            </w:r>
          </w:p>
        </w:tc>
      </w:tr>
      <w:tr w:rsidR="001823C3" w:rsidRPr="001823C3" w14:paraId="53763015" w14:textId="77777777" w:rsidTr="00D24D2E">
        <w:tc>
          <w:tcPr>
            <w:tcW w:w="3828" w:type="dxa"/>
            <w:shd w:val="clear" w:color="auto" w:fill="D0CECE" w:themeFill="background2" w:themeFillShade="E6"/>
          </w:tcPr>
          <w:p w14:paraId="70D9D78B" w14:textId="537BE3CE" w:rsidR="00C077A1" w:rsidRPr="001823C3" w:rsidRDefault="00C077A1" w:rsidP="00C077A1">
            <w:pPr>
              <w:rPr>
                <w:b/>
              </w:rPr>
            </w:pPr>
            <w:r w:rsidRPr="001823C3">
              <w:rPr>
                <w:b/>
              </w:rPr>
              <w:t>IEN</w:t>
            </w:r>
            <w:r w:rsidR="00BE23CE" w:rsidRPr="00BE23CE">
              <w:rPr>
                <w:b/>
                <w:vertAlign w:val="superscript"/>
              </w:rPr>
              <w:t>*</w:t>
            </w:r>
          </w:p>
        </w:tc>
        <w:tc>
          <w:tcPr>
            <w:tcW w:w="2409" w:type="dxa"/>
            <w:shd w:val="clear" w:color="auto" w:fill="D0CECE" w:themeFill="background2" w:themeFillShade="E6"/>
          </w:tcPr>
          <w:p w14:paraId="702EF1F2" w14:textId="77777777" w:rsidR="00C077A1" w:rsidRPr="001823C3" w:rsidRDefault="00C077A1" w:rsidP="00C077A1">
            <w:pPr>
              <w:jc w:val="center"/>
            </w:pPr>
          </w:p>
        </w:tc>
        <w:tc>
          <w:tcPr>
            <w:tcW w:w="2257" w:type="dxa"/>
            <w:shd w:val="clear" w:color="auto" w:fill="D0CECE" w:themeFill="background2" w:themeFillShade="E6"/>
          </w:tcPr>
          <w:p w14:paraId="5404B3E5" w14:textId="77777777" w:rsidR="00C077A1" w:rsidRPr="001823C3" w:rsidRDefault="00C077A1" w:rsidP="00C077A1">
            <w:pPr>
              <w:jc w:val="center"/>
            </w:pPr>
          </w:p>
        </w:tc>
      </w:tr>
      <w:tr w:rsidR="001823C3" w:rsidRPr="001823C3" w14:paraId="2AA15F82" w14:textId="77777777" w:rsidTr="00D24D2E">
        <w:tc>
          <w:tcPr>
            <w:tcW w:w="3828" w:type="dxa"/>
          </w:tcPr>
          <w:p w14:paraId="781F71F0" w14:textId="77777777" w:rsidR="00C077A1" w:rsidRPr="001823C3" w:rsidRDefault="00C077A1" w:rsidP="00C077A1">
            <w:pPr>
              <w:ind w:firstLine="317"/>
            </w:pPr>
            <w:r w:rsidRPr="001823C3">
              <w:t xml:space="preserve">Baixo </w:t>
            </w:r>
          </w:p>
        </w:tc>
        <w:tc>
          <w:tcPr>
            <w:tcW w:w="2409" w:type="dxa"/>
          </w:tcPr>
          <w:p w14:paraId="6962FBFF" w14:textId="24CB9DFA" w:rsidR="00C077A1" w:rsidRPr="001823C3" w:rsidRDefault="00CB0164" w:rsidP="00C077A1">
            <w:pPr>
              <w:jc w:val="center"/>
            </w:pPr>
            <w:r w:rsidRPr="001823C3">
              <w:t>29</w:t>
            </w:r>
          </w:p>
        </w:tc>
        <w:tc>
          <w:tcPr>
            <w:tcW w:w="2257" w:type="dxa"/>
          </w:tcPr>
          <w:p w14:paraId="156A5090" w14:textId="77777777" w:rsidR="00C077A1" w:rsidRPr="001823C3" w:rsidRDefault="00C077A1" w:rsidP="00C077A1">
            <w:pPr>
              <w:jc w:val="center"/>
            </w:pPr>
            <w:r w:rsidRPr="001823C3">
              <w:t>33,4</w:t>
            </w:r>
          </w:p>
        </w:tc>
      </w:tr>
      <w:tr w:rsidR="001823C3" w:rsidRPr="001823C3" w14:paraId="5155E79E" w14:textId="77777777" w:rsidTr="00D24D2E">
        <w:tc>
          <w:tcPr>
            <w:tcW w:w="3828" w:type="dxa"/>
          </w:tcPr>
          <w:p w14:paraId="0BD9C4BD" w14:textId="77777777" w:rsidR="00C077A1" w:rsidRPr="001823C3" w:rsidRDefault="00C077A1" w:rsidP="00C077A1">
            <w:pPr>
              <w:ind w:firstLine="317"/>
            </w:pPr>
            <w:r w:rsidRPr="001823C3">
              <w:t>Médio</w:t>
            </w:r>
          </w:p>
        </w:tc>
        <w:tc>
          <w:tcPr>
            <w:tcW w:w="2409" w:type="dxa"/>
          </w:tcPr>
          <w:p w14:paraId="3C5D3737" w14:textId="0C9AA051" w:rsidR="00C077A1" w:rsidRPr="001823C3" w:rsidRDefault="00CB0164" w:rsidP="00C077A1">
            <w:pPr>
              <w:jc w:val="center"/>
            </w:pPr>
            <w:r w:rsidRPr="001823C3">
              <w:t>29</w:t>
            </w:r>
          </w:p>
        </w:tc>
        <w:tc>
          <w:tcPr>
            <w:tcW w:w="2257" w:type="dxa"/>
          </w:tcPr>
          <w:p w14:paraId="5F1C076E" w14:textId="77777777" w:rsidR="00C077A1" w:rsidRPr="001823C3" w:rsidRDefault="00C077A1" w:rsidP="00C077A1">
            <w:pPr>
              <w:jc w:val="center"/>
            </w:pPr>
            <w:r w:rsidRPr="001823C3">
              <w:t>33,4</w:t>
            </w:r>
          </w:p>
        </w:tc>
      </w:tr>
      <w:tr w:rsidR="001823C3" w:rsidRPr="001823C3" w14:paraId="282FDFA4" w14:textId="77777777" w:rsidTr="00D24D2E">
        <w:tc>
          <w:tcPr>
            <w:tcW w:w="3828" w:type="dxa"/>
          </w:tcPr>
          <w:p w14:paraId="67A37E60" w14:textId="77777777" w:rsidR="00C077A1" w:rsidRPr="001823C3" w:rsidRDefault="00C077A1" w:rsidP="00C077A1">
            <w:pPr>
              <w:ind w:firstLine="317"/>
            </w:pPr>
            <w:r w:rsidRPr="001823C3">
              <w:t>Alto</w:t>
            </w:r>
          </w:p>
        </w:tc>
        <w:tc>
          <w:tcPr>
            <w:tcW w:w="2409" w:type="dxa"/>
          </w:tcPr>
          <w:p w14:paraId="06340AE3" w14:textId="77777777" w:rsidR="00C077A1" w:rsidRPr="001823C3" w:rsidRDefault="00C077A1" w:rsidP="00C077A1">
            <w:pPr>
              <w:jc w:val="center"/>
            </w:pPr>
            <w:r w:rsidRPr="001823C3">
              <w:t>30</w:t>
            </w:r>
          </w:p>
        </w:tc>
        <w:tc>
          <w:tcPr>
            <w:tcW w:w="2257" w:type="dxa"/>
          </w:tcPr>
          <w:p w14:paraId="15924A0F" w14:textId="77777777" w:rsidR="00C077A1" w:rsidRPr="001823C3" w:rsidRDefault="00C077A1" w:rsidP="00C077A1">
            <w:pPr>
              <w:jc w:val="center"/>
            </w:pPr>
            <w:r w:rsidRPr="001823C3">
              <w:t>33,2</w:t>
            </w:r>
          </w:p>
        </w:tc>
      </w:tr>
      <w:tr w:rsidR="001823C3" w:rsidRPr="001823C3" w14:paraId="2E04CCF4" w14:textId="77777777" w:rsidTr="00D24D2E">
        <w:tc>
          <w:tcPr>
            <w:tcW w:w="3828" w:type="dxa"/>
            <w:shd w:val="clear" w:color="auto" w:fill="D0CECE" w:themeFill="background2" w:themeFillShade="E6"/>
          </w:tcPr>
          <w:p w14:paraId="4FA36746" w14:textId="77777777" w:rsidR="00C077A1" w:rsidRPr="001823C3" w:rsidRDefault="00C077A1" w:rsidP="00C077A1">
            <w:pPr>
              <w:rPr>
                <w:b/>
              </w:rPr>
            </w:pPr>
            <w:r w:rsidRPr="001823C3">
              <w:rPr>
                <w:b/>
              </w:rPr>
              <w:t>Uso de substâncias</w:t>
            </w:r>
          </w:p>
        </w:tc>
        <w:tc>
          <w:tcPr>
            <w:tcW w:w="2409" w:type="dxa"/>
            <w:shd w:val="clear" w:color="auto" w:fill="D0CECE" w:themeFill="background2" w:themeFillShade="E6"/>
          </w:tcPr>
          <w:p w14:paraId="4ABDDA52" w14:textId="77777777" w:rsidR="00C077A1" w:rsidRPr="001823C3" w:rsidRDefault="00C077A1" w:rsidP="00C077A1">
            <w:pPr>
              <w:jc w:val="center"/>
            </w:pPr>
          </w:p>
        </w:tc>
        <w:tc>
          <w:tcPr>
            <w:tcW w:w="2257" w:type="dxa"/>
            <w:shd w:val="clear" w:color="auto" w:fill="D0CECE" w:themeFill="background2" w:themeFillShade="E6"/>
          </w:tcPr>
          <w:p w14:paraId="706D5939" w14:textId="77777777" w:rsidR="00C077A1" w:rsidRPr="001823C3" w:rsidRDefault="00C077A1" w:rsidP="00C077A1">
            <w:pPr>
              <w:jc w:val="center"/>
            </w:pPr>
          </w:p>
        </w:tc>
      </w:tr>
      <w:tr w:rsidR="001823C3" w:rsidRPr="001823C3" w14:paraId="6BA9A2F8" w14:textId="77777777" w:rsidTr="00D24D2E">
        <w:tc>
          <w:tcPr>
            <w:tcW w:w="3828" w:type="dxa"/>
          </w:tcPr>
          <w:p w14:paraId="09378030" w14:textId="77777777" w:rsidR="00C077A1" w:rsidRPr="001823C3" w:rsidRDefault="00C077A1" w:rsidP="00C077A1">
            <w:pPr>
              <w:ind w:firstLine="317"/>
            </w:pPr>
            <w:r w:rsidRPr="001823C3">
              <w:t xml:space="preserve">Fuma </w:t>
            </w:r>
          </w:p>
        </w:tc>
        <w:tc>
          <w:tcPr>
            <w:tcW w:w="2409" w:type="dxa"/>
          </w:tcPr>
          <w:p w14:paraId="313D7938" w14:textId="75D5080E" w:rsidR="00C077A1" w:rsidRPr="001823C3" w:rsidRDefault="00C077A1" w:rsidP="00C077A1">
            <w:pPr>
              <w:jc w:val="center"/>
            </w:pPr>
            <w:r w:rsidRPr="001823C3">
              <w:t>2</w:t>
            </w:r>
            <w:r w:rsidR="00CF0AAA" w:rsidRPr="001823C3">
              <w:t>1</w:t>
            </w:r>
          </w:p>
        </w:tc>
        <w:tc>
          <w:tcPr>
            <w:tcW w:w="2257" w:type="dxa"/>
          </w:tcPr>
          <w:p w14:paraId="1E6033A2" w14:textId="27F98281" w:rsidR="00C077A1" w:rsidRPr="001823C3" w:rsidRDefault="00C077A1" w:rsidP="00C077A1">
            <w:pPr>
              <w:jc w:val="center"/>
            </w:pPr>
            <w:r w:rsidRPr="001823C3">
              <w:t>2</w:t>
            </w:r>
            <w:r w:rsidR="00CF0AAA" w:rsidRPr="001823C3">
              <w:t>3</w:t>
            </w:r>
            <w:r w:rsidRPr="001823C3">
              <w:t>,</w:t>
            </w:r>
            <w:r w:rsidR="00CF0AAA" w:rsidRPr="001823C3">
              <w:t>9</w:t>
            </w:r>
          </w:p>
        </w:tc>
      </w:tr>
      <w:tr w:rsidR="001823C3" w:rsidRPr="001823C3" w14:paraId="7B9FD6D8" w14:textId="77777777" w:rsidTr="00D24D2E">
        <w:tc>
          <w:tcPr>
            <w:tcW w:w="3828" w:type="dxa"/>
          </w:tcPr>
          <w:p w14:paraId="65DDEB1E" w14:textId="77777777" w:rsidR="00C077A1" w:rsidRPr="001823C3" w:rsidRDefault="00C077A1" w:rsidP="00C077A1">
            <w:pPr>
              <w:ind w:firstLine="317"/>
            </w:pPr>
            <w:r w:rsidRPr="001823C3">
              <w:t>Não fuma</w:t>
            </w:r>
          </w:p>
        </w:tc>
        <w:tc>
          <w:tcPr>
            <w:tcW w:w="2409" w:type="dxa"/>
          </w:tcPr>
          <w:p w14:paraId="0D91D4D0" w14:textId="11D9EBB4" w:rsidR="00C077A1" w:rsidRPr="001823C3" w:rsidRDefault="00CF0AAA" w:rsidP="00C077A1">
            <w:pPr>
              <w:jc w:val="center"/>
            </w:pPr>
            <w:r w:rsidRPr="001823C3">
              <w:t>67</w:t>
            </w:r>
          </w:p>
        </w:tc>
        <w:tc>
          <w:tcPr>
            <w:tcW w:w="2257" w:type="dxa"/>
          </w:tcPr>
          <w:p w14:paraId="2E9DED28" w14:textId="536544A2" w:rsidR="00C077A1" w:rsidRPr="001823C3" w:rsidRDefault="00CF0AAA" w:rsidP="00C077A1">
            <w:pPr>
              <w:jc w:val="center"/>
            </w:pPr>
            <w:r w:rsidRPr="001823C3">
              <w:t>76,1</w:t>
            </w:r>
          </w:p>
        </w:tc>
      </w:tr>
      <w:tr w:rsidR="001823C3" w:rsidRPr="001823C3" w14:paraId="00FBC5C9" w14:textId="77777777" w:rsidTr="00C077A1">
        <w:tc>
          <w:tcPr>
            <w:tcW w:w="3828" w:type="dxa"/>
          </w:tcPr>
          <w:p w14:paraId="3E0208F7" w14:textId="74D774E5" w:rsidR="00C077A1" w:rsidRPr="001823C3" w:rsidRDefault="00C077A1" w:rsidP="00C077A1">
            <w:pPr>
              <w:ind w:firstLine="317"/>
            </w:pPr>
            <w:r w:rsidRPr="001823C3">
              <w:t>Bebe</w:t>
            </w:r>
            <w:r w:rsidR="00CF0AAA" w:rsidRPr="001823C3">
              <w:rPr>
                <w:b/>
                <w:vertAlign w:val="superscript"/>
              </w:rPr>
              <w:t>#</w:t>
            </w:r>
            <w:r w:rsidRPr="001823C3">
              <w:t xml:space="preserve"> </w:t>
            </w:r>
          </w:p>
        </w:tc>
        <w:tc>
          <w:tcPr>
            <w:tcW w:w="2409" w:type="dxa"/>
          </w:tcPr>
          <w:p w14:paraId="6F1EC62B" w14:textId="77777777" w:rsidR="00C077A1" w:rsidRPr="001823C3" w:rsidRDefault="00C077A1" w:rsidP="00C077A1">
            <w:pPr>
              <w:jc w:val="center"/>
            </w:pPr>
            <w:r w:rsidRPr="001823C3">
              <w:t>22</w:t>
            </w:r>
          </w:p>
        </w:tc>
        <w:tc>
          <w:tcPr>
            <w:tcW w:w="2257" w:type="dxa"/>
          </w:tcPr>
          <w:p w14:paraId="0AA542AE" w14:textId="38FF35D9" w:rsidR="00C077A1" w:rsidRPr="001823C3" w:rsidRDefault="00C077A1" w:rsidP="00C077A1">
            <w:pPr>
              <w:jc w:val="center"/>
            </w:pPr>
            <w:r w:rsidRPr="001823C3">
              <w:t>25</w:t>
            </w:r>
          </w:p>
        </w:tc>
      </w:tr>
      <w:tr w:rsidR="001823C3" w:rsidRPr="001823C3" w14:paraId="6AD46FC3" w14:textId="77777777" w:rsidTr="00D24D2E">
        <w:tc>
          <w:tcPr>
            <w:tcW w:w="3828" w:type="dxa"/>
            <w:tcBorders>
              <w:bottom w:val="single" w:sz="4" w:space="0" w:color="auto"/>
            </w:tcBorders>
          </w:tcPr>
          <w:p w14:paraId="55DF68D0" w14:textId="77777777" w:rsidR="00C077A1" w:rsidRPr="001823C3" w:rsidRDefault="00C077A1" w:rsidP="00C077A1">
            <w:pPr>
              <w:ind w:firstLine="317"/>
            </w:pPr>
            <w:r w:rsidRPr="001823C3">
              <w:t>Não bebe</w:t>
            </w:r>
          </w:p>
        </w:tc>
        <w:tc>
          <w:tcPr>
            <w:tcW w:w="2409" w:type="dxa"/>
            <w:tcBorders>
              <w:bottom w:val="single" w:sz="4" w:space="0" w:color="auto"/>
            </w:tcBorders>
          </w:tcPr>
          <w:p w14:paraId="76C4E7A0" w14:textId="69A3E741" w:rsidR="00C077A1" w:rsidRPr="001823C3" w:rsidRDefault="00CF0AAA" w:rsidP="00C077A1">
            <w:pPr>
              <w:jc w:val="center"/>
            </w:pPr>
            <w:r w:rsidRPr="001823C3">
              <w:t>65</w:t>
            </w:r>
          </w:p>
        </w:tc>
        <w:tc>
          <w:tcPr>
            <w:tcW w:w="2257" w:type="dxa"/>
            <w:tcBorders>
              <w:bottom w:val="single" w:sz="4" w:space="0" w:color="auto"/>
            </w:tcBorders>
          </w:tcPr>
          <w:p w14:paraId="7AF6D849" w14:textId="402B560F" w:rsidR="00C077A1" w:rsidRPr="001823C3" w:rsidRDefault="00C077A1" w:rsidP="00C077A1">
            <w:pPr>
              <w:jc w:val="center"/>
            </w:pPr>
            <w:r w:rsidRPr="001823C3">
              <w:t>7</w:t>
            </w:r>
            <w:r w:rsidR="00CF0AAA" w:rsidRPr="001823C3">
              <w:t>3</w:t>
            </w:r>
            <w:r w:rsidRPr="001823C3">
              <w:t>,</w:t>
            </w:r>
            <w:r w:rsidR="00CF0AAA" w:rsidRPr="001823C3">
              <w:t>9</w:t>
            </w:r>
          </w:p>
        </w:tc>
      </w:tr>
    </w:tbl>
    <w:p w14:paraId="3EE5CAC4" w14:textId="52DF2E7A" w:rsidR="00F34017" w:rsidRDefault="00F34017" w:rsidP="00F34017">
      <w:pPr>
        <w:spacing w:line="360" w:lineRule="auto"/>
        <w:jc w:val="both"/>
        <w:rPr>
          <w:i/>
          <w:sz w:val="20"/>
        </w:rPr>
      </w:pPr>
      <w:r w:rsidRPr="001823C3">
        <w:rPr>
          <w:i/>
          <w:sz w:val="20"/>
          <w:vertAlign w:val="superscript"/>
        </w:rPr>
        <w:t>#</w:t>
      </w:r>
      <w:r w:rsidRPr="001823C3">
        <w:rPr>
          <w:i/>
          <w:sz w:val="20"/>
        </w:rPr>
        <w:t>Presença de missing</w:t>
      </w:r>
    </w:p>
    <w:p w14:paraId="5706D396" w14:textId="5E723471" w:rsidR="00BE23CE" w:rsidRPr="001823C3" w:rsidRDefault="00BE23CE" w:rsidP="00F34017">
      <w:pPr>
        <w:spacing w:line="360" w:lineRule="auto"/>
        <w:jc w:val="both"/>
        <w:rPr>
          <w:i/>
          <w:sz w:val="20"/>
        </w:rPr>
      </w:pPr>
      <w:r w:rsidRPr="00BE23CE">
        <w:rPr>
          <w:i/>
          <w:sz w:val="20"/>
          <w:highlight w:val="yellow"/>
        </w:rPr>
        <w:t>*Índice Econômico Nacional</w:t>
      </w:r>
    </w:p>
    <w:p w14:paraId="44D01CCC" w14:textId="77777777" w:rsidR="00825BD2" w:rsidRPr="001823C3" w:rsidRDefault="00825BD2" w:rsidP="00C4077F">
      <w:pPr>
        <w:spacing w:line="360" w:lineRule="auto"/>
        <w:ind w:firstLine="567"/>
        <w:jc w:val="both"/>
      </w:pPr>
    </w:p>
    <w:p w14:paraId="12750DB3" w14:textId="77777777" w:rsidR="00AA16D6" w:rsidRPr="001823C3" w:rsidRDefault="00BD6A99" w:rsidP="00C4077F">
      <w:pPr>
        <w:spacing w:line="360" w:lineRule="auto"/>
        <w:ind w:firstLine="567"/>
        <w:jc w:val="both"/>
      </w:pPr>
      <w:r w:rsidRPr="001823C3">
        <w:t>Com relação à percepção do cuidador em relação ao desempenho ocupacional das crianças e satisfação com o desempenho ocupacional, os resultados mostra</w:t>
      </w:r>
      <w:r w:rsidR="00D83752" w:rsidRPr="001823C3">
        <w:t>ra</w:t>
      </w:r>
      <w:r w:rsidRPr="001823C3">
        <w:t xml:space="preserve">m média de desempenho de </w:t>
      </w:r>
      <w:r w:rsidR="008F03B0" w:rsidRPr="001823C3">
        <w:t>6,03</w:t>
      </w:r>
      <w:r w:rsidRPr="001823C3">
        <w:t xml:space="preserve"> (</w:t>
      </w:r>
      <w:r w:rsidRPr="001823C3">
        <w:rPr>
          <w:u w:val="single"/>
        </w:rPr>
        <w:t>+</w:t>
      </w:r>
      <w:r w:rsidRPr="001823C3">
        <w:t>2,2</w:t>
      </w:r>
      <w:r w:rsidR="008F03B0" w:rsidRPr="001823C3">
        <w:t>1</w:t>
      </w:r>
      <w:r w:rsidRPr="001823C3">
        <w:t>) e média de satisfação de 5,99 (</w:t>
      </w:r>
      <w:r w:rsidRPr="001823C3">
        <w:rPr>
          <w:u w:val="single"/>
        </w:rPr>
        <w:t>+</w:t>
      </w:r>
      <w:r w:rsidRPr="001823C3">
        <w:t>2,</w:t>
      </w:r>
      <w:r w:rsidR="008F03B0" w:rsidRPr="001823C3">
        <w:t>89</w:t>
      </w:r>
      <w:r w:rsidRPr="001823C3">
        <w:t xml:space="preserve">). </w:t>
      </w:r>
      <w:r w:rsidR="008F03B0" w:rsidRPr="001823C3">
        <w:t xml:space="preserve">A maioria das crianças (60,2%) apresentou baixa média de desempenho, enquanto que 43,2% apresentou baixa média de satisfação. </w:t>
      </w:r>
      <w:r w:rsidRPr="001823C3">
        <w:t xml:space="preserve">As médias de importância relatadas com relação às atividades problemáticas e </w:t>
      </w:r>
      <w:r w:rsidRPr="001823C3">
        <w:lastRenderedPageBreak/>
        <w:t xml:space="preserve">áreas avaliadas pelo instrumento COPM foram de </w:t>
      </w:r>
      <w:r w:rsidR="00AA16D6" w:rsidRPr="001823C3">
        <w:t>8,91</w:t>
      </w:r>
      <w:r w:rsidRPr="001823C3">
        <w:t xml:space="preserve"> (</w:t>
      </w:r>
      <w:r w:rsidRPr="001823C3">
        <w:rPr>
          <w:u w:val="single"/>
        </w:rPr>
        <w:t>+</w:t>
      </w:r>
      <w:r w:rsidRPr="001823C3">
        <w:t>2</w:t>
      </w:r>
      <w:r w:rsidR="00AA16D6" w:rsidRPr="001823C3">
        <w:t>,13</w:t>
      </w:r>
      <w:r w:rsidRPr="001823C3">
        <w:t xml:space="preserve">) para autocuidado, </w:t>
      </w:r>
      <w:r w:rsidR="00AA16D6" w:rsidRPr="001823C3">
        <w:t>9,09</w:t>
      </w:r>
      <w:r w:rsidRPr="001823C3">
        <w:t xml:space="preserve"> (</w:t>
      </w:r>
      <w:r w:rsidRPr="001823C3">
        <w:rPr>
          <w:u w:val="single"/>
        </w:rPr>
        <w:t>+</w:t>
      </w:r>
      <w:r w:rsidR="00AA16D6" w:rsidRPr="001823C3">
        <w:t>1,45</w:t>
      </w:r>
      <w:r w:rsidRPr="001823C3">
        <w:t xml:space="preserve">) para produtividade/atividades relacionadas a escola e </w:t>
      </w:r>
      <w:r w:rsidR="00AA16D6" w:rsidRPr="001823C3">
        <w:t>8,45</w:t>
      </w:r>
      <w:r w:rsidRPr="001823C3">
        <w:t xml:space="preserve"> (</w:t>
      </w:r>
      <w:r w:rsidRPr="001823C3">
        <w:rPr>
          <w:u w:val="single"/>
        </w:rPr>
        <w:t>+</w:t>
      </w:r>
      <w:r w:rsidR="00AA16D6" w:rsidRPr="001823C3">
        <w:t>1,97</w:t>
      </w:r>
      <w:r w:rsidRPr="001823C3">
        <w:t xml:space="preserve">) para lazer. </w:t>
      </w:r>
    </w:p>
    <w:p w14:paraId="7A24EB61" w14:textId="34DDCC9E" w:rsidR="00BD6A99" w:rsidRPr="001823C3" w:rsidRDefault="00BD6A99" w:rsidP="00C4077F">
      <w:pPr>
        <w:spacing w:line="360" w:lineRule="auto"/>
        <w:ind w:firstLine="567"/>
        <w:jc w:val="both"/>
      </w:pPr>
      <w:r w:rsidRPr="001823C3">
        <w:t>O domínio do autocuidado teve atividades citadas nas três áreas</w:t>
      </w:r>
      <w:r w:rsidR="00D83752" w:rsidRPr="001823C3">
        <w:t xml:space="preserve"> propostas pelo instrumento</w:t>
      </w:r>
      <w:r w:rsidRPr="001823C3">
        <w:t xml:space="preserve">. Em </w:t>
      </w:r>
      <w:r w:rsidRPr="001823C3">
        <w:rPr>
          <w:i/>
        </w:rPr>
        <w:t>cuidado pessoal</w:t>
      </w:r>
      <w:r w:rsidRPr="001823C3">
        <w:t xml:space="preserve"> as atividades de escovar os dentes (n = </w:t>
      </w:r>
      <w:r w:rsidR="007D1F33" w:rsidRPr="001823C3">
        <w:t>28</w:t>
      </w:r>
      <w:r w:rsidRPr="001823C3">
        <w:t>), lavar-se (n = 1</w:t>
      </w:r>
      <w:r w:rsidR="007D1F33" w:rsidRPr="001823C3">
        <w:t>6</w:t>
      </w:r>
      <w:r w:rsidRPr="001823C3">
        <w:t>) e cuidar das unhas (n = 1</w:t>
      </w:r>
      <w:r w:rsidR="007D1F33" w:rsidRPr="001823C3">
        <w:t>6</w:t>
      </w:r>
      <w:r w:rsidRPr="001823C3">
        <w:t xml:space="preserve">) foram as atividades mais referidas pelos cuidadores. Em </w:t>
      </w:r>
      <w:r w:rsidRPr="001823C3">
        <w:rPr>
          <w:i/>
        </w:rPr>
        <w:t>mobilidade funcional</w:t>
      </w:r>
      <w:r w:rsidRPr="001823C3">
        <w:t xml:space="preserve">, a atividade de deitar/sair/virar-se na cama foi a mais citada (n = 17). Entretanto, os cuidadores referiram que as crianças se mexiam muito na cama durante o sono – o que pode ter gerado um resultado equivocado. Em </w:t>
      </w:r>
      <w:r w:rsidRPr="001823C3">
        <w:rPr>
          <w:i/>
        </w:rPr>
        <w:t>funcionamento na comunidade</w:t>
      </w:r>
      <w:r w:rsidRPr="001823C3">
        <w:t xml:space="preserve">, ir até a escola sozinho foi a atividade mais referida (n = 8). </w:t>
      </w:r>
    </w:p>
    <w:p w14:paraId="7566E6F0" w14:textId="25005261" w:rsidR="00BD6A99" w:rsidRPr="001823C3" w:rsidRDefault="00BD6A99" w:rsidP="00C4077F">
      <w:pPr>
        <w:spacing w:line="360" w:lineRule="auto"/>
        <w:ind w:firstLine="567"/>
        <w:jc w:val="both"/>
      </w:pPr>
      <w:r w:rsidRPr="001823C3">
        <w:t>O domínio da produtividade/atividades escolares teve como atividades mais citadas as seguintes: lembrar tarefas (n = 3</w:t>
      </w:r>
      <w:r w:rsidR="007D1F33" w:rsidRPr="001823C3">
        <w:t>0</w:t>
      </w:r>
      <w:r w:rsidRPr="001823C3">
        <w:t>), esperar a sua vez (n = 2</w:t>
      </w:r>
      <w:r w:rsidR="007D1F33" w:rsidRPr="001823C3">
        <w:t>6</w:t>
      </w:r>
      <w:r w:rsidRPr="001823C3">
        <w:t>), fazer o dever de casa (n = 2</w:t>
      </w:r>
      <w:r w:rsidR="007D1F33" w:rsidRPr="001823C3">
        <w:t>7</w:t>
      </w:r>
      <w:r w:rsidRPr="001823C3">
        <w:t xml:space="preserve">) e lidar com problemas (n = </w:t>
      </w:r>
      <w:r w:rsidR="007D1F33" w:rsidRPr="001823C3">
        <w:t>19</w:t>
      </w:r>
      <w:r w:rsidRPr="001823C3">
        <w:t>).</w:t>
      </w:r>
    </w:p>
    <w:p w14:paraId="07B68B63" w14:textId="3961CA4E" w:rsidR="00BD6A99" w:rsidRPr="001823C3" w:rsidRDefault="00BD6A99" w:rsidP="00C4077F">
      <w:pPr>
        <w:spacing w:line="360" w:lineRule="auto"/>
        <w:ind w:firstLine="567"/>
        <w:jc w:val="both"/>
      </w:pPr>
      <w:r w:rsidRPr="001823C3">
        <w:t xml:space="preserve">Com relação ao domínio do lazer, a área de </w:t>
      </w:r>
      <w:r w:rsidRPr="001823C3">
        <w:rPr>
          <w:i/>
        </w:rPr>
        <w:t>recreação tranquila</w:t>
      </w:r>
      <w:r w:rsidRPr="001823C3">
        <w:t xml:space="preserve"> teve a atividade de leitura como a mais citada (n = </w:t>
      </w:r>
      <w:r w:rsidR="00404797" w:rsidRPr="001823C3">
        <w:t>29</w:t>
      </w:r>
      <w:r w:rsidRPr="001823C3">
        <w:t>)</w:t>
      </w:r>
      <w:r w:rsidR="00D83752" w:rsidRPr="001823C3">
        <w:t>;</w:t>
      </w:r>
      <w:r w:rsidRPr="001823C3">
        <w:t xml:space="preserve"> a área de </w:t>
      </w:r>
      <w:r w:rsidRPr="001823C3">
        <w:rPr>
          <w:i/>
        </w:rPr>
        <w:t>recreação ativa</w:t>
      </w:r>
      <w:r w:rsidRPr="001823C3">
        <w:t xml:space="preserve"> teve a atividade de cuidar de animais de estimação </w:t>
      </w:r>
      <w:r w:rsidR="00D83752" w:rsidRPr="001823C3">
        <w:t xml:space="preserve">a </w:t>
      </w:r>
      <w:r w:rsidRPr="001823C3">
        <w:t>mais referida (n = 6)</w:t>
      </w:r>
      <w:r w:rsidR="00D83752" w:rsidRPr="001823C3">
        <w:t>;</w:t>
      </w:r>
      <w:r w:rsidRPr="001823C3">
        <w:t xml:space="preserve"> e a área de </w:t>
      </w:r>
      <w:r w:rsidRPr="001823C3">
        <w:rPr>
          <w:i/>
        </w:rPr>
        <w:t>socialização</w:t>
      </w:r>
      <w:r w:rsidRPr="001823C3">
        <w:t xml:space="preserve"> teve a atividade de escrever bilhetes </w:t>
      </w:r>
      <w:r w:rsidR="00D83752" w:rsidRPr="001823C3">
        <w:t xml:space="preserve">a </w:t>
      </w:r>
      <w:r w:rsidRPr="001823C3">
        <w:t xml:space="preserve">mais citada (n = </w:t>
      </w:r>
      <w:r w:rsidR="00404797" w:rsidRPr="001823C3">
        <w:t>5</w:t>
      </w:r>
      <w:r w:rsidRPr="001823C3">
        <w:t>).</w:t>
      </w:r>
      <w:r w:rsidR="00073CE1" w:rsidRPr="001823C3">
        <w:t xml:space="preserve"> A porcentagem das atividades mais citadas como problemáticas consta na </w:t>
      </w:r>
      <w:r w:rsidR="00073CE1" w:rsidRPr="001823C3">
        <w:rPr>
          <w:b/>
        </w:rPr>
        <w:t>Tabela 3</w:t>
      </w:r>
      <w:r w:rsidR="00073CE1" w:rsidRPr="001823C3">
        <w:t>.</w:t>
      </w:r>
    </w:p>
    <w:p w14:paraId="010E14BC" w14:textId="77777777" w:rsidR="00073CE1" w:rsidRPr="001823C3" w:rsidRDefault="00073CE1" w:rsidP="00C4077F">
      <w:pPr>
        <w:spacing w:line="360" w:lineRule="auto"/>
        <w:ind w:firstLine="567"/>
        <w:jc w:val="both"/>
        <w:rPr>
          <w:b/>
        </w:rPr>
      </w:pPr>
    </w:p>
    <w:p w14:paraId="143E1384" w14:textId="77777777" w:rsidR="00117C62" w:rsidRPr="001823C3" w:rsidRDefault="003233A8" w:rsidP="00C4077F">
      <w:pPr>
        <w:spacing w:line="360" w:lineRule="auto"/>
        <w:ind w:firstLine="567"/>
        <w:jc w:val="both"/>
      </w:pPr>
      <w:r w:rsidRPr="001823C3">
        <w:rPr>
          <w:b/>
        </w:rPr>
        <w:t>Tabela 3</w:t>
      </w:r>
      <w:r w:rsidRPr="001823C3">
        <w:t xml:space="preserve">: Atividades </w:t>
      </w:r>
      <w:r w:rsidR="00073CE1" w:rsidRPr="001823C3">
        <w:t xml:space="preserve">mais </w:t>
      </w:r>
      <w:r w:rsidRPr="001823C3">
        <w:t>problemáticas relacionadas ao desempenho ocupacional nas áreas de autocuidado, produtividade e lazer</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8"/>
        <w:gridCol w:w="2948"/>
        <w:gridCol w:w="1134"/>
        <w:gridCol w:w="1134"/>
      </w:tblGrid>
      <w:tr w:rsidR="001823C3" w:rsidRPr="001823C3" w14:paraId="2F4FDBB3" w14:textId="77777777" w:rsidTr="003233A8">
        <w:tc>
          <w:tcPr>
            <w:tcW w:w="3458" w:type="dxa"/>
            <w:tcBorders>
              <w:top w:val="single" w:sz="4" w:space="0" w:color="auto"/>
              <w:bottom w:val="single" w:sz="4" w:space="0" w:color="auto"/>
            </w:tcBorders>
            <w:shd w:val="clear" w:color="auto" w:fill="7F7F7F" w:themeFill="text1" w:themeFillTint="80"/>
          </w:tcPr>
          <w:p w14:paraId="2C7F70AB" w14:textId="77777777" w:rsidR="003233A8" w:rsidRPr="001823C3" w:rsidRDefault="003233A8" w:rsidP="003233A8">
            <w:r w:rsidRPr="001823C3">
              <w:t>Área do desempenho ocupacional</w:t>
            </w:r>
          </w:p>
        </w:tc>
        <w:tc>
          <w:tcPr>
            <w:tcW w:w="2948" w:type="dxa"/>
            <w:tcBorders>
              <w:top w:val="single" w:sz="4" w:space="0" w:color="auto"/>
              <w:bottom w:val="single" w:sz="4" w:space="0" w:color="auto"/>
            </w:tcBorders>
            <w:shd w:val="clear" w:color="auto" w:fill="7F7F7F" w:themeFill="text1" w:themeFillTint="80"/>
          </w:tcPr>
          <w:p w14:paraId="30121A90" w14:textId="77777777" w:rsidR="003233A8" w:rsidRPr="001823C3" w:rsidRDefault="003233A8" w:rsidP="003233A8">
            <w:r w:rsidRPr="001823C3">
              <w:t>Problemas no desempenho ocupacional</w:t>
            </w:r>
          </w:p>
        </w:tc>
        <w:tc>
          <w:tcPr>
            <w:tcW w:w="1134" w:type="dxa"/>
            <w:tcBorders>
              <w:top w:val="single" w:sz="4" w:space="0" w:color="auto"/>
              <w:bottom w:val="single" w:sz="4" w:space="0" w:color="auto"/>
            </w:tcBorders>
            <w:shd w:val="clear" w:color="auto" w:fill="7F7F7F" w:themeFill="text1" w:themeFillTint="80"/>
          </w:tcPr>
          <w:p w14:paraId="4191DE9E" w14:textId="77777777" w:rsidR="003233A8" w:rsidRPr="001823C3" w:rsidRDefault="003233A8" w:rsidP="00117C62">
            <w:pPr>
              <w:jc w:val="center"/>
            </w:pPr>
            <w:r w:rsidRPr="001823C3">
              <w:t>n</w:t>
            </w:r>
          </w:p>
        </w:tc>
        <w:tc>
          <w:tcPr>
            <w:tcW w:w="1134" w:type="dxa"/>
            <w:tcBorders>
              <w:top w:val="single" w:sz="4" w:space="0" w:color="auto"/>
              <w:bottom w:val="single" w:sz="4" w:space="0" w:color="auto"/>
            </w:tcBorders>
            <w:shd w:val="clear" w:color="auto" w:fill="7F7F7F" w:themeFill="text1" w:themeFillTint="80"/>
          </w:tcPr>
          <w:p w14:paraId="14161C7E" w14:textId="77777777" w:rsidR="003233A8" w:rsidRPr="001823C3" w:rsidRDefault="003233A8" w:rsidP="003233A8">
            <w:pPr>
              <w:jc w:val="center"/>
            </w:pPr>
            <w:r w:rsidRPr="001823C3">
              <w:t>%</w:t>
            </w:r>
          </w:p>
        </w:tc>
      </w:tr>
      <w:tr w:rsidR="001823C3" w:rsidRPr="001823C3" w14:paraId="2A9F1F3B" w14:textId="77777777" w:rsidTr="003233A8">
        <w:tc>
          <w:tcPr>
            <w:tcW w:w="3458" w:type="dxa"/>
            <w:tcBorders>
              <w:top w:val="single" w:sz="4" w:space="0" w:color="auto"/>
              <w:bottom w:val="single" w:sz="4" w:space="0" w:color="auto"/>
            </w:tcBorders>
            <w:shd w:val="clear" w:color="auto" w:fill="D0CECE" w:themeFill="background2" w:themeFillShade="E6"/>
          </w:tcPr>
          <w:p w14:paraId="25AC3846" w14:textId="77777777" w:rsidR="003233A8" w:rsidRPr="001823C3" w:rsidRDefault="003233A8" w:rsidP="003233A8">
            <w:r w:rsidRPr="001823C3">
              <w:t>Autocuidado</w:t>
            </w:r>
          </w:p>
        </w:tc>
        <w:tc>
          <w:tcPr>
            <w:tcW w:w="2948" w:type="dxa"/>
            <w:tcBorders>
              <w:top w:val="single" w:sz="4" w:space="0" w:color="auto"/>
              <w:bottom w:val="single" w:sz="4" w:space="0" w:color="auto"/>
            </w:tcBorders>
            <w:shd w:val="clear" w:color="auto" w:fill="D0CECE" w:themeFill="background2" w:themeFillShade="E6"/>
          </w:tcPr>
          <w:p w14:paraId="5AF78B87" w14:textId="77777777" w:rsidR="003233A8" w:rsidRPr="001823C3" w:rsidRDefault="003233A8" w:rsidP="003233A8"/>
        </w:tc>
        <w:tc>
          <w:tcPr>
            <w:tcW w:w="1134" w:type="dxa"/>
            <w:tcBorders>
              <w:top w:val="single" w:sz="4" w:space="0" w:color="auto"/>
              <w:bottom w:val="single" w:sz="4" w:space="0" w:color="auto"/>
            </w:tcBorders>
            <w:shd w:val="clear" w:color="auto" w:fill="D0CECE" w:themeFill="background2" w:themeFillShade="E6"/>
          </w:tcPr>
          <w:p w14:paraId="65B0996D" w14:textId="77777777" w:rsidR="003233A8" w:rsidRPr="001823C3" w:rsidRDefault="003233A8" w:rsidP="00117C62">
            <w:pPr>
              <w:jc w:val="center"/>
            </w:pPr>
          </w:p>
        </w:tc>
        <w:tc>
          <w:tcPr>
            <w:tcW w:w="1134" w:type="dxa"/>
            <w:tcBorders>
              <w:top w:val="single" w:sz="4" w:space="0" w:color="auto"/>
              <w:bottom w:val="single" w:sz="4" w:space="0" w:color="auto"/>
            </w:tcBorders>
            <w:shd w:val="clear" w:color="auto" w:fill="D0CECE" w:themeFill="background2" w:themeFillShade="E6"/>
          </w:tcPr>
          <w:p w14:paraId="42FACD34" w14:textId="77777777" w:rsidR="003233A8" w:rsidRPr="001823C3" w:rsidRDefault="003233A8" w:rsidP="003233A8">
            <w:pPr>
              <w:jc w:val="center"/>
            </w:pPr>
          </w:p>
        </w:tc>
      </w:tr>
      <w:tr w:rsidR="001823C3" w:rsidRPr="001823C3" w14:paraId="5E7B38CC" w14:textId="77777777" w:rsidTr="003233A8">
        <w:tc>
          <w:tcPr>
            <w:tcW w:w="3458" w:type="dxa"/>
            <w:tcBorders>
              <w:top w:val="single" w:sz="4" w:space="0" w:color="auto"/>
            </w:tcBorders>
          </w:tcPr>
          <w:p w14:paraId="357DDE05" w14:textId="77777777" w:rsidR="003233A8" w:rsidRPr="001823C3" w:rsidRDefault="003233A8" w:rsidP="003233A8">
            <w:r w:rsidRPr="001823C3">
              <w:t>Cuidado pessoal</w:t>
            </w:r>
          </w:p>
          <w:p w14:paraId="38BB3983" w14:textId="77777777" w:rsidR="003233A8" w:rsidRPr="001823C3" w:rsidRDefault="003233A8" w:rsidP="003233A8">
            <w:pPr>
              <w:ind w:firstLine="317"/>
            </w:pPr>
          </w:p>
        </w:tc>
        <w:tc>
          <w:tcPr>
            <w:tcW w:w="2948" w:type="dxa"/>
            <w:tcBorders>
              <w:top w:val="single" w:sz="4" w:space="0" w:color="auto"/>
            </w:tcBorders>
          </w:tcPr>
          <w:p w14:paraId="019A2C50" w14:textId="77777777" w:rsidR="003233A8" w:rsidRPr="001823C3" w:rsidRDefault="003233A8" w:rsidP="003233A8">
            <w:r w:rsidRPr="001823C3">
              <w:t>Escovar os dentes</w:t>
            </w:r>
          </w:p>
          <w:p w14:paraId="12A2A4C0" w14:textId="77777777" w:rsidR="003233A8" w:rsidRPr="001823C3" w:rsidRDefault="003233A8" w:rsidP="003233A8">
            <w:r w:rsidRPr="001823C3">
              <w:t>Lavar-se</w:t>
            </w:r>
          </w:p>
          <w:p w14:paraId="04970942" w14:textId="77777777" w:rsidR="003233A8" w:rsidRPr="001823C3" w:rsidRDefault="003233A8" w:rsidP="003233A8">
            <w:r w:rsidRPr="001823C3">
              <w:t>Cuidar das unhas</w:t>
            </w:r>
          </w:p>
        </w:tc>
        <w:tc>
          <w:tcPr>
            <w:tcW w:w="1134" w:type="dxa"/>
            <w:tcBorders>
              <w:top w:val="single" w:sz="4" w:space="0" w:color="auto"/>
            </w:tcBorders>
          </w:tcPr>
          <w:p w14:paraId="314AEE19" w14:textId="03B524EB" w:rsidR="003233A8" w:rsidRPr="001823C3" w:rsidRDefault="007D1F33" w:rsidP="00117C62">
            <w:pPr>
              <w:jc w:val="center"/>
            </w:pPr>
            <w:r w:rsidRPr="001823C3">
              <w:t>28</w:t>
            </w:r>
          </w:p>
          <w:p w14:paraId="229D115C" w14:textId="181EC804" w:rsidR="003233A8" w:rsidRPr="001823C3" w:rsidRDefault="003233A8" w:rsidP="00117C62">
            <w:pPr>
              <w:jc w:val="center"/>
            </w:pPr>
            <w:r w:rsidRPr="001823C3">
              <w:t>1</w:t>
            </w:r>
            <w:r w:rsidR="007D1F33" w:rsidRPr="001823C3">
              <w:t>6</w:t>
            </w:r>
          </w:p>
          <w:p w14:paraId="7EAFB133" w14:textId="4D47DBCB" w:rsidR="003233A8" w:rsidRPr="001823C3" w:rsidRDefault="003233A8" w:rsidP="00117C62">
            <w:pPr>
              <w:jc w:val="center"/>
            </w:pPr>
            <w:r w:rsidRPr="001823C3">
              <w:t>1</w:t>
            </w:r>
            <w:r w:rsidR="007D1F33" w:rsidRPr="001823C3">
              <w:t>6</w:t>
            </w:r>
          </w:p>
        </w:tc>
        <w:tc>
          <w:tcPr>
            <w:tcW w:w="1134" w:type="dxa"/>
            <w:tcBorders>
              <w:top w:val="single" w:sz="4" w:space="0" w:color="auto"/>
            </w:tcBorders>
          </w:tcPr>
          <w:p w14:paraId="36D416B0" w14:textId="50C550AB" w:rsidR="007D1F33" w:rsidRPr="001823C3" w:rsidRDefault="00404797" w:rsidP="003233A8">
            <w:pPr>
              <w:jc w:val="center"/>
            </w:pPr>
            <w:r w:rsidRPr="001823C3">
              <w:t>31,8</w:t>
            </w:r>
          </w:p>
          <w:p w14:paraId="2ECBF91F" w14:textId="77777777" w:rsidR="00404797" w:rsidRPr="001823C3" w:rsidRDefault="00404797" w:rsidP="003233A8">
            <w:pPr>
              <w:jc w:val="center"/>
            </w:pPr>
            <w:r w:rsidRPr="001823C3">
              <w:t>18,2</w:t>
            </w:r>
          </w:p>
          <w:p w14:paraId="3E9B14D6" w14:textId="03820A66" w:rsidR="00404797" w:rsidRPr="001823C3" w:rsidRDefault="00404797" w:rsidP="003233A8">
            <w:pPr>
              <w:jc w:val="center"/>
            </w:pPr>
            <w:r w:rsidRPr="001823C3">
              <w:t>18,2</w:t>
            </w:r>
          </w:p>
        </w:tc>
      </w:tr>
      <w:tr w:rsidR="001823C3" w:rsidRPr="001823C3" w14:paraId="41C09370" w14:textId="77777777" w:rsidTr="003233A8">
        <w:tc>
          <w:tcPr>
            <w:tcW w:w="3458" w:type="dxa"/>
          </w:tcPr>
          <w:p w14:paraId="383EC8E5" w14:textId="77777777" w:rsidR="003233A8" w:rsidRPr="001823C3" w:rsidRDefault="003233A8" w:rsidP="003233A8">
            <w:r w:rsidRPr="001823C3">
              <w:t>Mobilidade funcional</w:t>
            </w:r>
          </w:p>
        </w:tc>
        <w:tc>
          <w:tcPr>
            <w:tcW w:w="2948" w:type="dxa"/>
          </w:tcPr>
          <w:p w14:paraId="5BADCA6A" w14:textId="77777777" w:rsidR="003233A8" w:rsidRPr="001823C3" w:rsidRDefault="003233A8" w:rsidP="003233A8">
            <w:r w:rsidRPr="001823C3">
              <w:t>Deitar/sair/virar-se na cama</w:t>
            </w:r>
          </w:p>
        </w:tc>
        <w:tc>
          <w:tcPr>
            <w:tcW w:w="1134" w:type="dxa"/>
          </w:tcPr>
          <w:p w14:paraId="353B1A74" w14:textId="77777777" w:rsidR="003233A8" w:rsidRPr="001823C3" w:rsidRDefault="003233A8" w:rsidP="00117C62">
            <w:pPr>
              <w:jc w:val="center"/>
            </w:pPr>
            <w:r w:rsidRPr="001823C3">
              <w:t>17</w:t>
            </w:r>
          </w:p>
        </w:tc>
        <w:tc>
          <w:tcPr>
            <w:tcW w:w="1134" w:type="dxa"/>
          </w:tcPr>
          <w:p w14:paraId="377294BB" w14:textId="24F6957A" w:rsidR="003233A8" w:rsidRPr="001823C3" w:rsidRDefault="007D1F33" w:rsidP="003233A8">
            <w:pPr>
              <w:jc w:val="center"/>
            </w:pPr>
            <w:r w:rsidRPr="001823C3">
              <w:t>19,3</w:t>
            </w:r>
          </w:p>
        </w:tc>
      </w:tr>
      <w:tr w:rsidR="001823C3" w:rsidRPr="001823C3" w14:paraId="247801B5" w14:textId="77777777" w:rsidTr="003233A8">
        <w:tc>
          <w:tcPr>
            <w:tcW w:w="3458" w:type="dxa"/>
            <w:tcBorders>
              <w:bottom w:val="single" w:sz="4" w:space="0" w:color="auto"/>
            </w:tcBorders>
          </w:tcPr>
          <w:p w14:paraId="13E510CC" w14:textId="77777777" w:rsidR="003233A8" w:rsidRPr="001823C3" w:rsidRDefault="003233A8" w:rsidP="003233A8">
            <w:r w:rsidRPr="001823C3">
              <w:t>Funcionamento na comunidade</w:t>
            </w:r>
          </w:p>
        </w:tc>
        <w:tc>
          <w:tcPr>
            <w:tcW w:w="2948" w:type="dxa"/>
            <w:tcBorders>
              <w:bottom w:val="single" w:sz="4" w:space="0" w:color="auto"/>
            </w:tcBorders>
          </w:tcPr>
          <w:p w14:paraId="55C2252B" w14:textId="77777777" w:rsidR="003233A8" w:rsidRPr="001823C3" w:rsidRDefault="003233A8" w:rsidP="003233A8">
            <w:r w:rsidRPr="001823C3">
              <w:t>Ir à escola sozinho</w:t>
            </w:r>
          </w:p>
        </w:tc>
        <w:tc>
          <w:tcPr>
            <w:tcW w:w="1134" w:type="dxa"/>
            <w:tcBorders>
              <w:bottom w:val="single" w:sz="4" w:space="0" w:color="auto"/>
            </w:tcBorders>
          </w:tcPr>
          <w:p w14:paraId="1418D244" w14:textId="77777777" w:rsidR="003233A8" w:rsidRPr="001823C3" w:rsidRDefault="003233A8" w:rsidP="00117C62">
            <w:pPr>
              <w:jc w:val="center"/>
            </w:pPr>
            <w:r w:rsidRPr="001823C3">
              <w:t>8</w:t>
            </w:r>
          </w:p>
        </w:tc>
        <w:tc>
          <w:tcPr>
            <w:tcW w:w="1134" w:type="dxa"/>
            <w:tcBorders>
              <w:bottom w:val="single" w:sz="4" w:space="0" w:color="auto"/>
            </w:tcBorders>
          </w:tcPr>
          <w:p w14:paraId="174746E8" w14:textId="1430B010" w:rsidR="003233A8" w:rsidRPr="001823C3" w:rsidRDefault="007D1F33" w:rsidP="003233A8">
            <w:pPr>
              <w:jc w:val="center"/>
            </w:pPr>
            <w:r w:rsidRPr="001823C3">
              <w:t>9,09</w:t>
            </w:r>
          </w:p>
        </w:tc>
      </w:tr>
      <w:tr w:rsidR="001823C3" w:rsidRPr="001823C3" w14:paraId="15F19DB6" w14:textId="77777777" w:rsidTr="003233A8">
        <w:tc>
          <w:tcPr>
            <w:tcW w:w="3458" w:type="dxa"/>
            <w:tcBorders>
              <w:top w:val="single" w:sz="4" w:space="0" w:color="auto"/>
              <w:bottom w:val="single" w:sz="4" w:space="0" w:color="auto"/>
            </w:tcBorders>
            <w:shd w:val="clear" w:color="auto" w:fill="D0CECE" w:themeFill="background2" w:themeFillShade="E6"/>
          </w:tcPr>
          <w:p w14:paraId="2AE644E9" w14:textId="77777777" w:rsidR="003233A8" w:rsidRPr="001823C3" w:rsidRDefault="003233A8" w:rsidP="003233A8">
            <w:r w:rsidRPr="001823C3">
              <w:t>Produtividade</w:t>
            </w:r>
          </w:p>
        </w:tc>
        <w:tc>
          <w:tcPr>
            <w:tcW w:w="2948" w:type="dxa"/>
            <w:tcBorders>
              <w:top w:val="single" w:sz="4" w:space="0" w:color="auto"/>
              <w:bottom w:val="single" w:sz="4" w:space="0" w:color="auto"/>
            </w:tcBorders>
            <w:shd w:val="clear" w:color="auto" w:fill="D0CECE" w:themeFill="background2" w:themeFillShade="E6"/>
          </w:tcPr>
          <w:p w14:paraId="5EEE7569" w14:textId="77777777" w:rsidR="003233A8" w:rsidRPr="001823C3" w:rsidRDefault="003233A8" w:rsidP="003233A8"/>
        </w:tc>
        <w:tc>
          <w:tcPr>
            <w:tcW w:w="1134" w:type="dxa"/>
            <w:tcBorders>
              <w:top w:val="single" w:sz="4" w:space="0" w:color="auto"/>
              <w:bottom w:val="single" w:sz="4" w:space="0" w:color="auto"/>
            </w:tcBorders>
            <w:shd w:val="clear" w:color="auto" w:fill="D0CECE" w:themeFill="background2" w:themeFillShade="E6"/>
          </w:tcPr>
          <w:p w14:paraId="7D1B2405" w14:textId="77777777" w:rsidR="003233A8" w:rsidRPr="001823C3" w:rsidRDefault="003233A8" w:rsidP="00117C62">
            <w:pPr>
              <w:jc w:val="center"/>
            </w:pPr>
          </w:p>
        </w:tc>
        <w:tc>
          <w:tcPr>
            <w:tcW w:w="1134" w:type="dxa"/>
            <w:tcBorders>
              <w:top w:val="single" w:sz="4" w:space="0" w:color="auto"/>
              <w:bottom w:val="single" w:sz="4" w:space="0" w:color="auto"/>
            </w:tcBorders>
            <w:shd w:val="clear" w:color="auto" w:fill="D0CECE" w:themeFill="background2" w:themeFillShade="E6"/>
          </w:tcPr>
          <w:p w14:paraId="1541BCB8" w14:textId="77777777" w:rsidR="003233A8" w:rsidRPr="001823C3" w:rsidRDefault="003233A8" w:rsidP="003233A8">
            <w:pPr>
              <w:jc w:val="center"/>
            </w:pPr>
          </w:p>
        </w:tc>
      </w:tr>
      <w:tr w:rsidR="001823C3" w:rsidRPr="001823C3" w14:paraId="250B1D3A" w14:textId="77777777" w:rsidTr="003233A8">
        <w:tc>
          <w:tcPr>
            <w:tcW w:w="3458" w:type="dxa"/>
            <w:tcBorders>
              <w:top w:val="single" w:sz="4" w:space="0" w:color="auto"/>
              <w:bottom w:val="single" w:sz="4" w:space="0" w:color="auto"/>
            </w:tcBorders>
          </w:tcPr>
          <w:p w14:paraId="713C11CD" w14:textId="77777777" w:rsidR="003233A8" w:rsidRPr="001823C3" w:rsidRDefault="003233A8" w:rsidP="003233A8">
            <w:pPr>
              <w:ind w:firstLine="317"/>
            </w:pPr>
          </w:p>
        </w:tc>
        <w:tc>
          <w:tcPr>
            <w:tcW w:w="2948" w:type="dxa"/>
            <w:tcBorders>
              <w:top w:val="single" w:sz="4" w:space="0" w:color="auto"/>
              <w:bottom w:val="single" w:sz="4" w:space="0" w:color="auto"/>
            </w:tcBorders>
          </w:tcPr>
          <w:p w14:paraId="2883D8A4" w14:textId="77777777" w:rsidR="003233A8" w:rsidRPr="001823C3" w:rsidRDefault="003233A8" w:rsidP="003233A8">
            <w:r w:rsidRPr="001823C3">
              <w:t>Lembrar tarefas</w:t>
            </w:r>
          </w:p>
          <w:p w14:paraId="651AC618" w14:textId="77777777" w:rsidR="003233A8" w:rsidRPr="001823C3" w:rsidRDefault="003233A8" w:rsidP="003233A8">
            <w:r w:rsidRPr="001823C3">
              <w:t>Esperar sua vez</w:t>
            </w:r>
          </w:p>
          <w:p w14:paraId="4F2E819A" w14:textId="77777777" w:rsidR="003233A8" w:rsidRPr="001823C3" w:rsidRDefault="003233A8" w:rsidP="003233A8">
            <w:r w:rsidRPr="001823C3">
              <w:t>Fazer o dever de casa</w:t>
            </w:r>
          </w:p>
          <w:p w14:paraId="462EC697" w14:textId="77777777" w:rsidR="003233A8" w:rsidRPr="001823C3" w:rsidRDefault="003233A8" w:rsidP="003233A8">
            <w:r w:rsidRPr="001823C3">
              <w:t>Lidar com problemas</w:t>
            </w:r>
          </w:p>
        </w:tc>
        <w:tc>
          <w:tcPr>
            <w:tcW w:w="1134" w:type="dxa"/>
            <w:tcBorders>
              <w:top w:val="single" w:sz="4" w:space="0" w:color="auto"/>
              <w:bottom w:val="single" w:sz="4" w:space="0" w:color="auto"/>
            </w:tcBorders>
          </w:tcPr>
          <w:p w14:paraId="0B8559F0" w14:textId="799F4B0B" w:rsidR="003233A8" w:rsidRPr="001823C3" w:rsidRDefault="003233A8" w:rsidP="00117C62">
            <w:pPr>
              <w:jc w:val="center"/>
            </w:pPr>
            <w:r w:rsidRPr="001823C3">
              <w:t>3</w:t>
            </w:r>
            <w:r w:rsidR="007D1F33" w:rsidRPr="001823C3">
              <w:t>0</w:t>
            </w:r>
          </w:p>
          <w:p w14:paraId="15D7FFD1" w14:textId="2BBCA983" w:rsidR="003233A8" w:rsidRPr="001823C3" w:rsidRDefault="007D1F33" w:rsidP="00117C62">
            <w:pPr>
              <w:jc w:val="center"/>
            </w:pPr>
            <w:r w:rsidRPr="001823C3">
              <w:t>26</w:t>
            </w:r>
          </w:p>
          <w:p w14:paraId="1A7DAE2C" w14:textId="7A8B41BF" w:rsidR="003233A8" w:rsidRPr="001823C3" w:rsidRDefault="003233A8" w:rsidP="00117C62">
            <w:pPr>
              <w:jc w:val="center"/>
            </w:pPr>
            <w:r w:rsidRPr="001823C3">
              <w:t>2</w:t>
            </w:r>
            <w:r w:rsidR="007D1F33" w:rsidRPr="001823C3">
              <w:t>7</w:t>
            </w:r>
          </w:p>
          <w:p w14:paraId="628F9F21" w14:textId="6C8EFC23" w:rsidR="003233A8" w:rsidRPr="001823C3" w:rsidRDefault="007D1F33" w:rsidP="00117C62">
            <w:pPr>
              <w:jc w:val="center"/>
            </w:pPr>
            <w:r w:rsidRPr="001823C3">
              <w:t>19</w:t>
            </w:r>
          </w:p>
        </w:tc>
        <w:tc>
          <w:tcPr>
            <w:tcW w:w="1134" w:type="dxa"/>
            <w:tcBorders>
              <w:top w:val="single" w:sz="4" w:space="0" w:color="auto"/>
              <w:bottom w:val="single" w:sz="4" w:space="0" w:color="auto"/>
            </w:tcBorders>
          </w:tcPr>
          <w:p w14:paraId="761064F1" w14:textId="77777777" w:rsidR="007D1F33" w:rsidRPr="001823C3" w:rsidRDefault="00404797" w:rsidP="003233A8">
            <w:pPr>
              <w:jc w:val="center"/>
            </w:pPr>
            <w:r w:rsidRPr="001823C3">
              <w:t>34,1</w:t>
            </w:r>
          </w:p>
          <w:p w14:paraId="4902D707" w14:textId="785F0E88" w:rsidR="00404797" w:rsidRPr="001823C3" w:rsidRDefault="00404797" w:rsidP="003233A8">
            <w:pPr>
              <w:jc w:val="center"/>
            </w:pPr>
            <w:r w:rsidRPr="001823C3">
              <w:t>29,5</w:t>
            </w:r>
          </w:p>
          <w:p w14:paraId="5BDE02AE" w14:textId="77777777" w:rsidR="00404797" w:rsidRPr="001823C3" w:rsidRDefault="00404797" w:rsidP="003233A8">
            <w:pPr>
              <w:jc w:val="center"/>
            </w:pPr>
            <w:r w:rsidRPr="001823C3">
              <w:t>30,7</w:t>
            </w:r>
          </w:p>
          <w:p w14:paraId="3AD8AA54" w14:textId="76D8C85D" w:rsidR="00404797" w:rsidRPr="001823C3" w:rsidRDefault="00404797" w:rsidP="003233A8">
            <w:pPr>
              <w:jc w:val="center"/>
            </w:pPr>
            <w:r w:rsidRPr="001823C3">
              <w:t>21,6</w:t>
            </w:r>
          </w:p>
        </w:tc>
      </w:tr>
      <w:tr w:rsidR="001823C3" w:rsidRPr="001823C3" w14:paraId="75E8B3B5" w14:textId="77777777" w:rsidTr="003233A8">
        <w:tc>
          <w:tcPr>
            <w:tcW w:w="3458" w:type="dxa"/>
            <w:tcBorders>
              <w:top w:val="single" w:sz="4" w:space="0" w:color="auto"/>
              <w:bottom w:val="single" w:sz="4" w:space="0" w:color="auto"/>
            </w:tcBorders>
            <w:shd w:val="clear" w:color="auto" w:fill="D0CECE" w:themeFill="background2" w:themeFillShade="E6"/>
          </w:tcPr>
          <w:p w14:paraId="366D0334" w14:textId="77777777" w:rsidR="003233A8" w:rsidRPr="001823C3" w:rsidRDefault="003233A8" w:rsidP="003233A8">
            <w:r w:rsidRPr="001823C3">
              <w:t>Lazer</w:t>
            </w:r>
          </w:p>
        </w:tc>
        <w:tc>
          <w:tcPr>
            <w:tcW w:w="2948" w:type="dxa"/>
            <w:tcBorders>
              <w:top w:val="single" w:sz="4" w:space="0" w:color="auto"/>
              <w:bottom w:val="single" w:sz="4" w:space="0" w:color="auto"/>
            </w:tcBorders>
            <w:shd w:val="clear" w:color="auto" w:fill="D0CECE" w:themeFill="background2" w:themeFillShade="E6"/>
          </w:tcPr>
          <w:p w14:paraId="0F20A029" w14:textId="77777777" w:rsidR="003233A8" w:rsidRPr="001823C3" w:rsidRDefault="003233A8" w:rsidP="003233A8"/>
        </w:tc>
        <w:tc>
          <w:tcPr>
            <w:tcW w:w="1134" w:type="dxa"/>
            <w:tcBorders>
              <w:top w:val="single" w:sz="4" w:space="0" w:color="auto"/>
              <w:bottom w:val="single" w:sz="4" w:space="0" w:color="auto"/>
            </w:tcBorders>
            <w:shd w:val="clear" w:color="auto" w:fill="D0CECE" w:themeFill="background2" w:themeFillShade="E6"/>
          </w:tcPr>
          <w:p w14:paraId="71ACF632" w14:textId="77777777" w:rsidR="003233A8" w:rsidRPr="001823C3" w:rsidRDefault="003233A8" w:rsidP="00117C62">
            <w:pPr>
              <w:jc w:val="center"/>
            </w:pPr>
          </w:p>
        </w:tc>
        <w:tc>
          <w:tcPr>
            <w:tcW w:w="1134" w:type="dxa"/>
            <w:tcBorders>
              <w:top w:val="single" w:sz="4" w:space="0" w:color="auto"/>
              <w:bottom w:val="single" w:sz="4" w:space="0" w:color="auto"/>
            </w:tcBorders>
            <w:shd w:val="clear" w:color="auto" w:fill="D0CECE" w:themeFill="background2" w:themeFillShade="E6"/>
          </w:tcPr>
          <w:p w14:paraId="136DC9F0" w14:textId="77777777" w:rsidR="003233A8" w:rsidRPr="001823C3" w:rsidRDefault="003233A8" w:rsidP="003233A8">
            <w:pPr>
              <w:jc w:val="center"/>
            </w:pPr>
          </w:p>
        </w:tc>
      </w:tr>
      <w:tr w:rsidR="001823C3" w:rsidRPr="001823C3" w14:paraId="2A2BF43A" w14:textId="77777777" w:rsidTr="003233A8">
        <w:tc>
          <w:tcPr>
            <w:tcW w:w="3458" w:type="dxa"/>
            <w:tcBorders>
              <w:top w:val="single" w:sz="4" w:space="0" w:color="auto"/>
            </w:tcBorders>
          </w:tcPr>
          <w:p w14:paraId="7B431771" w14:textId="77777777" w:rsidR="003233A8" w:rsidRPr="001823C3" w:rsidRDefault="003233A8" w:rsidP="003233A8">
            <w:r w:rsidRPr="001823C3">
              <w:t>Recreação tranquila</w:t>
            </w:r>
          </w:p>
        </w:tc>
        <w:tc>
          <w:tcPr>
            <w:tcW w:w="2948" w:type="dxa"/>
            <w:tcBorders>
              <w:top w:val="single" w:sz="4" w:space="0" w:color="auto"/>
            </w:tcBorders>
          </w:tcPr>
          <w:p w14:paraId="57E75172" w14:textId="77777777" w:rsidR="003233A8" w:rsidRPr="001823C3" w:rsidRDefault="003233A8" w:rsidP="003233A8">
            <w:r w:rsidRPr="001823C3">
              <w:t>Leitura</w:t>
            </w:r>
          </w:p>
        </w:tc>
        <w:tc>
          <w:tcPr>
            <w:tcW w:w="1134" w:type="dxa"/>
            <w:tcBorders>
              <w:top w:val="single" w:sz="4" w:space="0" w:color="auto"/>
            </w:tcBorders>
          </w:tcPr>
          <w:p w14:paraId="602C64F1" w14:textId="4702AE5C" w:rsidR="003233A8" w:rsidRPr="001823C3" w:rsidRDefault="00404797" w:rsidP="00117C62">
            <w:pPr>
              <w:jc w:val="center"/>
            </w:pPr>
            <w:r w:rsidRPr="001823C3">
              <w:t>29</w:t>
            </w:r>
          </w:p>
        </w:tc>
        <w:tc>
          <w:tcPr>
            <w:tcW w:w="1134" w:type="dxa"/>
            <w:tcBorders>
              <w:top w:val="single" w:sz="4" w:space="0" w:color="auto"/>
            </w:tcBorders>
          </w:tcPr>
          <w:p w14:paraId="22296C49" w14:textId="09D2EFE2" w:rsidR="003233A8" w:rsidRPr="001823C3" w:rsidRDefault="00404797" w:rsidP="003233A8">
            <w:pPr>
              <w:jc w:val="center"/>
            </w:pPr>
            <w:r w:rsidRPr="001823C3">
              <w:t>33</w:t>
            </w:r>
          </w:p>
        </w:tc>
      </w:tr>
      <w:tr w:rsidR="001823C3" w:rsidRPr="001823C3" w14:paraId="68EC92DB" w14:textId="77777777" w:rsidTr="003233A8">
        <w:tc>
          <w:tcPr>
            <w:tcW w:w="3458" w:type="dxa"/>
          </w:tcPr>
          <w:p w14:paraId="73452863" w14:textId="77777777" w:rsidR="003233A8" w:rsidRPr="001823C3" w:rsidRDefault="003233A8" w:rsidP="003233A8">
            <w:r w:rsidRPr="001823C3">
              <w:t>Recreação ativa</w:t>
            </w:r>
          </w:p>
        </w:tc>
        <w:tc>
          <w:tcPr>
            <w:tcW w:w="2948" w:type="dxa"/>
          </w:tcPr>
          <w:p w14:paraId="3F2B5D91" w14:textId="77777777" w:rsidR="003233A8" w:rsidRPr="001823C3" w:rsidRDefault="003233A8" w:rsidP="003233A8">
            <w:r w:rsidRPr="001823C3">
              <w:t>Cuidar de animais</w:t>
            </w:r>
          </w:p>
        </w:tc>
        <w:tc>
          <w:tcPr>
            <w:tcW w:w="1134" w:type="dxa"/>
          </w:tcPr>
          <w:p w14:paraId="7DB16A66" w14:textId="77777777" w:rsidR="003233A8" w:rsidRPr="001823C3" w:rsidRDefault="003233A8" w:rsidP="00117C62">
            <w:pPr>
              <w:jc w:val="center"/>
            </w:pPr>
            <w:r w:rsidRPr="001823C3">
              <w:t>6</w:t>
            </w:r>
          </w:p>
        </w:tc>
        <w:tc>
          <w:tcPr>
            <w:tcW w:w="1134" w:type="dxa"/>
          </w:tcPr>
          <w:p w14:paraId="1A4BCC62" w14:textId="0BB0F849" w:rsidR="003233A8" w:rsidRPr="001823C3" w:rsidRDefault="00404797" w:rsidP="003233A8">
            <w:pPr>
              <w:jc w:val="center"/>
            </w:pPr>
            <w:r w:rsidRPr="001823C3">
              <w:t>6,8</w:t>
            </w:r>
          </w:p>
        </w:tc>
      </w:tr>
      <w:tr w:rsidR="001823C3" w:rsidRPr="001823C3" w14:paraId="4AAD49D2" w14:textId="77777777" w:rsidTr="003233A8">
        <w:tc>
          <w:tcPr>
            <w:tcW w:w="3458" w:type="dxa"/>
            <w:tcBorders>
              <w:bottom w:val="single" w:sz="4" w:space="0" w:color="auto"/>
            </w:tcBorders>
          </w:tcPr>
          <w:p w14:paraId="56CAD1CB" w14:textId="77777777" w:rsidR="003233A8" w:rsidRPr="001823C3" w:rsidRDefault="003233A8" w:rsidP="003233A8">
            <w:r w:rsidRPr="001823C3">
              <w:t>Socialização</w:t>
            </w:r>
          </w:p>
        </w:tc>
        <w:tc>
          <w:tcPr>
            <w:tcW w:w="2948" w:type="dxa"/>
            <w:tcBorders>
              <w:bottom w:val="single" w:sz="4" w:space="0" w:color="auto"/>
            </w:tcBorders>
          </w:tcPr>
          <w:p w14:paraId="3DDF4AB6" w14:textId="77777777" w:rsidR="003233A8" w:rsidRPr="001823C3" w:rsidRDefault="003233A8" w:rsidP="003233A8">
            <w:r w:rsidRPr="001823C3">
              <w:t>Escrever bilhetes</w:t>
            </w:r>
          </w:p>
        </w:tc>
        <w:tc>
          <w:tcPr>
            <w:tcW w:w="1134" w:type="dxa"/>
            <w:tcBorders>
              <w:bottom w:val="single" w:sz="4" w:space="0" w:color="auto"/>
            </w:tcBorders>
          </w:tcPr>
          <w:p w14:paraId="3A420C86" w14:textId="73B7E5D5" w:rsidR="003233A8" w:rsidRPr="001823C3" w:rsidRDefault="00404797" w:rsidP="00117C62">
            <w:pPr>
              <w:jc w:val="center"/>
            </w:pPr>
            <w:r w:rsidRPr="001823C3">
              <w:t>5</w:t>
            </w:r>
          </w:p>
        </w:tc>
        <w:tc>
          <w:tcPr>
            <w:tcW w:w="1134" w:type="dxa"/>
            <w:tcBorders>
              <w:bottom w:val="single" w:sz="4" w:space="0" w:color="auto"/>
            </w:tcBorders>
          </w:tcPr>
          <w:p w14:paraId="12E73372" w14:textId="6D88677A" w:rsidR="003233A8" w:rsidRPr="001823C3" w:rsidRDefault="00404797" w:rsidP="003233A8">
            <w:pPr>
              <w:jc w:val="center"/>
            </w:pPr>
            <w:r w:rsidRPr="001823C3">
              <w:t>5,7</w:t>
            </w:r>
          </w:p>
        </w:tc>
      </w:tr>
    </w:tbl>
    <w:p w14:paraId="74F5D9F9" w14:textId="77777777" w:rsidR="00117C62" w:rsidRPr="001823C3" w:rsidRDefault="00117C62" w:rsidP="00F34017">
      <w:pPr>
        <w:spacing w:line="360" w:lineRule="auto"/>
        <w:jc w:val="both"/>
      </w:pPr>
    </w:p>
    <w:p w14:paraId="16B819C0" w14:textId="5DABD1A6" w:rsidR="00BD6A99" w:rsidRPr="001823C3" w:rsidRDefault="00BD6A99" w:rsidP="00C4077F">
      <w:pPr>
        <w:spacing w:line="360" w:lineRule="auto"/>
        <w:ind w:firstLine="567"/>
        <w:jc w:val="both"/>
      </w:pPr>
      <w:r w:rsidRPr="001823C3">
        <w:lastRenderedPageBreak/>
        <w:t xml:space="preserve">A </w:t>
      </w:r>
      <w:r w:rsidRPr="001823C3">
        <w:rPr>
          <w:b/>
        </w:rPr>
        <w:t xml:space="preserve">Tabela </w:t>
      </w:r>
      <w:r w:rsidR="00117C62" w:rsidRPr="001823C3">
        <w:rPr>
          <w:b/>
        </w:rPr>
        <w:t>4</w:t>
      </w:r>
      <w:r w:rsidRPr="001823C3">
        <w:t xml:space="preserve"> mostra os resultados dos fatores associados ao </w:t>
      </w:r>
      <w:r w:rsidR="00B068F5" w:rsidRPr="001823C3">
        <w:t xml:space="preserve">baixo </w:t>
      </w:r>
      <w:r w:rsidRPr="001823C3">
        <w:t>desempenho ocupacional nas crianças estudadas. A</w:t>
      </w:r>
      <w:r w:rsidR="00B55962" w:rsidRPr="001823C3">
        <w:t>penas morar com a mãe apresentou</w:t>
      </w:r>
      <w:r w:rsidRPr="001823C3">
        <w:t xml:space="preserve"> associação </w:t>
      </w:r>
      <w:r w:rsidR="00B55962" w:rsidRPr="001823C3">
        <w:t xml:space="preserve">estatística, </w:t>
      </w:r>
      <w:r w:rsidRPr="001823C3">
        <w:t xml:space="preserve">onde </w:t>
      </w:r>
      <w:r w:rsidR="00B55962" w:rsidRPr="001823C3">
        <w:t>83</w:t>
      </w:r>
      <w:r w:rsidRPr="001823C3">
        <w:t xml:space="preserve">% </w:t>
      </w:r>
      <w:r w:rsidR="00B55962" w:rsidRPr="001823C3">
        <w:t xml:space="preserve">das crianças que moravam com a mãe tinha </w:t>
      </w:r>
      <w:r w:rsidR="00073CE1" w:rsidRPr="001823C3">
        <w:t xml:space="preserve">baixo </w:t>
      </w:r>
      <w:r w:rsidRPr="001823C3">
        <w:t>desempenho ocupacional</w:t>
      </w:r>
      <w:r w:rsidR="00073CE1" w:rsidRPr="001823C3">
        <w:t xml:space="preserve"> (p = 0,04</w:t>
      </w:r>
      <w:r w:rsidR="00B55962" w:rsidRPr="001823C3">
        <w:t>1</w:t>
      </w:r>
      <w:r w:rsidR="00073CE1" w:rsidRPr="001823C3">
        <w:t>)</w:t>
      </w:r>
      <w:r w:rsidRPr="001823C3">
        <w:t xml:space="preserve">. </w:t>
      </w:r>
    </w:p>
    <w:p w14:paraId="2FC08AA1" w14:textId="68A0CB96" w:rsidR="00825BD2" w:rsidRPr="001823C3" w:rsidRDefault="00B068F5" w:rsidP="00C4077F">
      <w:pPr>
        <w:spacing w:line="360" w:lineRule="auto"/>
        <w:ind w:firstLine="567"/>
        <w:jc w:val="both"/>
      </w:pPr>
      <w:r w:rsidRPr="001823C3">
        <w:rPr>
          <w:b/>
        </w:rPr>
        <w:t>Tabela 4</w:t>
      </w:r>
      <w:r w:rsidRPr="001823C3">
        <w:t xml:space="preserve">: Fatores associados ao </w:t>
      </w:r>
      <w:r w:rsidR="00316562" w:rsidRPr="001823C3">
        <w:t xml:space="preserve">baixo </w:t>
      </w:r>
      <w:r w:rsidRPr="001823C3">
        <w:t xml:space="preserve">desempenho ocupacional </w:t>
      </w:r>
      <w:r w:rsidR="00316562" w:rsidRPr="001823C3">
        <w:t>das</w:t>
      </w:r>
      <w:r w:rsidRPr="001823C3">
        <w:t xml:space="preserve"> crianças estudadas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559"/>
        <w:gridCol w:w="1418"/>
        <w:gridCol w:w="1411"/>
      </w:tblGrid>
      <w:tr w:rsidR="001823C3" w:rsidRPr="001823C3" w14:paraId="4D51AD31" w14:textId="77777777" w:rsidTr="00825BD2">
        <w:tc>
          <w:tcPr>
            <w:tcW w:w="4106" w:type="dxa"/>
            <w:tcBorders>
              <w:top w:val="single" w:sz="4" w:space="0" w:color="auto"/>
              <w:bottom w:val="single" w:sz="4" w:space="0" w:color="auto"/>
            </w:tcBorders>
            <w:shd w:val="clear" w:color="auto" w:fill="7F7F7F" w:themeFill="text1" w:themeFillTint="80"/>
          </w:tcPr>
          <w:p w14:paraId="08931EF4" w14:textId="77777777" w:rsidR="00825BD2" w:rsidRPr="001823C3" w:rsidRDefault="00825BD2" w:rsidP="00D24D2E"/>
        </w:tc>
        <w:tc>
          <w:tcPr>
            <w:tcW w:w="1559" w:type="dxa"/>
            <w:tcBorders>
              <w:top w:val="single" w:sz="4" w:space="0" w:color="auto"/>
              <w:bottom w:val="single" w:sz="4" w:space="0" w:color="auto"/>
            </w:tcBorders>
            <w:shd w:val="clear" w:color="auto" w:fill="7F7F7F" w:themeFill="text1" w:themeFillTint="80"/>
          </w:tcPr>
          <w:p w14:paraId="0F172FAA" w14:textId="77777777" w:rsidR="00825BD2" w:rsidRPr="001823C3" w:rsidRDefault="00825BD2" w:rsidP="00D24D2E">
            <w:pPr>
              <w:jc w:val="center"/>
              <w:rPr>
                <w:b/>
              </w:rPr>
            </w:pPr>
            <w:r w:rsidRPr="001823C3">
              <w:rPr>
                <w:b/>
              </w:rPr>
              <w:t>n</w:t>
            </w:r>
          </w:p>
        </w:tc>
        <w:tc>
          <w:tcPr>
            <w:tcW w:w="1418" w:type="dxa"/>
            <w:tcBorders>
              <w:top w:val="single" w:sz="4" w:space="0" w:color="auto"/>
              <w:bottom w:val="single" w:sz="4" w:space="0" w:color="auto"/>
            </w:tcBorders>
            <w:shd w:val="clear" w:color="auto" w:fill="7F7F7F" w:themeFill="text1" w:themeFillTint="80"/>
          </w:tcPr>
          <w:p w14:paraId="078C4901" w14:textId="77777777" w:rsidR="00825BD2" w:rsidRPr="001823C3" w:rsidRDefault="00825BD2" w:rsidP="00D24D2E">
            <w:pPr>
              <w:jc w:val="center"/>
              <w:rPr>
                <w:b/>
              </w:rPr>
            </w:pPr>
            <w:r w:rsidRPr="001823C3">
              <w:rPr>
                <w:b/>
              </w:rPr>
              <w:t>%</w:t>
            </w:r>
          </w:p>
        </w:tc>
        <w:tc>
          <w:tcPr>
            <w:tcW w:w="1411" w:type="dxa"/>
            <w:tcBorders>
              <w:top w:val="single" w:sz="4" w:space="0" w:color="auto"/>
              <w:bottom w:val="single" w:sz="4" w:space="0" w:color="auto"/>
            </w:tcBorders>
            <w:shd w:val="clear" w:color="auto" w:fill="7F7F7F" w:themeFill="text1" w:themeFillTint="80"/>
          </w:tcPr>
          <w:p w14:paraId="2BD96057" w14:textId="3D3D807E" w:rsidR="00825BD2" w:rsidRPr="001823C3" w:rsidRDefault="007D1F33" w:rsidP="00D24D2E">
            <w:pPr>
              <w:jc w:val="center"/>
              <w:rPr>
                <w:b/>
              </w:rPr>
            </w:pPr>
            <w:r w:rsidRPr="001823C3">
              <w:rPr>
                <w:b/>
              </w:rPr>
              <w:t>P</w:t>
            </w:r>
          </w:p>
        </w:tc>
      </w:tr>
      <w:tr w:rsidR="001823C3" w:rsidRPr="001823C3" w14:paraId="486DFE55" w14:textId="77777777" w:rsidTr="00D24D2E">
        <w:tc>
          <w:tcPr>
            <w:tcW w:w="4106" w:type="dxa"/>
            <w:tcBorders>
              <w:top w:val="single" w:sz="4" w:space="0" w:color="auto"/>
            </w:tcBorders>
            <w:shd w:val="clear" w:color="auto" w:fill="D0CECE" w:themeFill="background2" w:themeFillShade="E6"/>
          </w:tcPr>
          <w:p w14:paraId="516E047F" w14:textId="77777777" w:rsidR="00825BD2" w:rsidRPr="001823C3" w:rsidRDefault="00825BD2" w:rsidP="00D24D2E">
            <w:pPr>
              <w:rPr>
                <w:b/>
              </w:rPr>
            </w:pPr>
            <w:r w:rsidRPr="001823C3">
              <w:rPr>
                <w:b/>
              </w:rPr>
              <w:t>Idade do cuidador</w:t>
            </w:r>
          </w:p>
        </w:tc>
        <w:tc>
          <w:tcPr>
            <w:tcW w:w="1559" w:type="dxa"/>
            <w:tcBorders>
              <w:top w:val="single" w:sz="4" w:space="0" w:color="auto"/>
            </w:tcBorders>
            <w:shd w:val="clear" w:color="auto" w:fill="D0CECE" w:themeFill="background2" w:themeFillShade="E6"/>
          </w:tcPr>
          <w:p w14:paraId="04AF51DC" w14:textId="77777777" w:rsidR="00825BD2" w:rsidRPr="001823C3" w:rsidRDefault="00825BD2" w:rsidP="00D24D2E">
            <w:pPr>
              <w:jc w:val="center"/>
            </w:pPr>
          </w:p>
        </w:tc>
        <w:tc>
          <w:tcPr>
            <w:tcW w:w="1418" w:type="dxa"/>
            <w:tcBorders>
              <w:top w:val="single" w:sz="4" w:space="0" w:color="auto"/>
            </w:tcBorders>
            <w:shd w:val="clear" w:color="auto" w:fill="D0CECE" w:themeFill="background2" w:themeFillShade="E6"/>
          </w:tcPr>
          <w:p w14:paraId="54E4109B" w14:textId="77777777" w:rsidR="00825BD2" w:rsidRPr="001823C3" w:rsidRDefault="00825BD2" w:rsidP="00D24D2E">
            <w:pPr>
              <w:jc w:val="center"/>
            </w:pPr>
          </w:p>
        </w:tc>
        <w:tc>
          <w:tcPr>
            <w:tcW w:w="1411" w:type="dxa"/>
            <w:tcBorders>
              <w:top w:val="single" w:sz="4" w:space="0" w:color="auto"/>
            </w:tcBorders>
            <w:shd w:val="clear" w:color="auto" w:fill="D0CECE" w:themeFill="background2" w:themeFillShade="E6"/>
          </w:tcPr>
          <w:p w14:paraId="4C5DE02D" w14:textId="68D47368" w:rsidR="00825BD2" w:rsidRPr="001823C3" w:rsidRDefault="00825BD2" w:rsidP="00D24D2E">
            <w:pPr>
              <w:jc w:val="center"/>
            </w:pPr>
            <w:r w:rsidRPr="001823C3">
              <w:t>p = 0,5</w:t>
            </w:r>
            <w:r w:rsidR="003327D7" w:rsidRPr="001823C3">
              <w:t>71</w:t>
            </w:r>
          </w:p>
        </w:tc>
      </w:tr>
      <w:tr w:rsidR="001823C3" w:rsidRPr="001823C3" w14:paraId="3ECF67C5" w14:textId="77777777" w:rsidTr="00D24D2E">
        <w:tc>
          <w:tcPr>
            <w:tcW w:w="4106" w:type="dxa"/>
          </w:tcPr>
          <w:p w14:paraId="3EC2D081" w14:textId="77777777" w:rsidR="00825BD2" w:rsidRPr="001823C3" w:rsidRDefault="00825BD2" w:rsidP="00D24D2E">
            <w:r w:rsidRPr="001823C3">
              <w:t xml:space="preserve">Cuidador até 35 anos </w:t>
            </w:r>
          </w:p>
        </w:tc>
        <w:tc>
          <w:tcPr>
            <w:tcW w:w="1559" w:type="dxa"/>
          </w:tcPr>
          <w:p w14:paraId="52C5C598" w14:textId="23282D63" w:rsidR="00825BD2" w:rsidRPr="001823C3" w:rsidRDefault="003327D7" w:rsidP="00D24D2E">
            <w:pPr>
              <w:jc w:val="center"/>
            </w:pPr>
            <w:r w:rsidRPr="001823C3">
              <w:t>32</w:t>
            </w:r>
          </w:p>
        </w:tc>
        <w:tc>
          <w:tcPr>
            <w:tcW w:w="1418" w:type="dxa"/>
          </w:tcPr>
          <w:p w14:paraId="083A452B" w14:textId="1F010E62" w:rsidR="00825BD2" w:rsidRPr="001823C3" w:rsidRDefault="003327D7" w:rsidP="00D24D2E">
            <w:pPr>
              <w:jc w:val="center"/>
            </w:pPr>
            <w:r w:rsidRPr="001823C3">
              <w:t>60,4</w:t>
            </w:r>
          </w:p>
        </w:tc>
        <w:tc>
          <w:tcPr>
            <w:tcW w:w="1411" w:type="dxa"/>
          </w:tcPr>
          <w:p w14:paraId="3E7C3A25" w14:textId="77777777" w:rsidR="00825BD2" w:rsidRPr="001823C3" w:rsidRDefault="00825BD2" w:rsidP="00D24D2E">
            <w:pPr>
              <w:jc w:val="center"/>
            </w:pPr>
          </w:p>
        </w:tc>
      </w:tr>
      <w:tr w:rsidR="001823C3" w:rsidRPr="001823C3" w14:paraId="2F462907" w14:textId="77777777" w:rsidTr="00D24D2E">
        <w:tc>
          <w:tcPr>
            <w:tcW w:w="4106" w:type="dxa"/>
          </w:tcPr>
          <w:p w14:paraId="35CCD199" w14:textId="77777777" w:rsidR="00825BD2" w:rsidRPr="001823C3" w:rsidRDefault="00825BD2" w:rsidP="00D24D2E">
            <w:r w:rsidRPr="001823C3">
              <w:t>Cuidador acima de 35 anos</w:t>
            </w:r>
          </w:p>
        </w:tc>
        <w:tc>
          <w:tcPr>
            <w:tcW w:w="1559" w:type="dxa"/>
          </w:tcPr>
          <w:p w14:paraId="0D91BD0B" w14:textId="64880B5F" w:rsidR="00825BD2" w:rsidRPr="001823C3" w:rsidRDefault="003327D7" w:rsidP="00D24D2E">
            <w:pPr>
              <w:jc w:val="center"/>
            </w:pPr>
            <w:r w:rsidRPr="001823C3">
              <w:t>21</w:t>
            </w:r>
          </w:p>
        </w:tc>
        <w:tc>
          <w:tcPr>
            <w:tcW w:w="1418" w:type="dxa"/>
          </w:tcPr>
          <w:p w14:paraId="2B0DF609" w14:textId="028F2CC5" w:rsidR="00825BD2" w:rsidRPr="001823C3" w:rsidRDefault="003327D7" w:rsidP="00D24D2E">
            <w:pPr>
              <w:jc w:val="center"/>
            </w:pPr>
            <w:r w:rsidRPr="001823C3">
              <w:t>39,6</w:t>
            </w:r>
          </w:p>
        </w:tc>
        <w:tc>
          <w:tcPr>
            <w:tcW w:w="1411" w:type="dxa"/>
          </w:tcPr>
          <w:p w14:paraId="51A48319" w14:textId="77777777" w:rsidR="00825BD2" w:rsidRPr="001823C3" w:rsidRDefault="00825BD2" w:rsidP="00D24D2E">
            <w:pPr>
              <w:jc w:val="center"/>
            </w:pPr>
          </w:p>
        </w:tc>
      </w:tr>
      <w:tr w:rsidR="001823C3" w:rsidRPr="001823C3" w14:paraId="262FA2B6" w14:textId="77777777" w:rsidTr="00D24D2E">
        <w:tc>
          <w:tcPr>
            <w:tcW w:w="4106" w:type="dxa"/>
            <w:shd w:val="clear" w:color="auto" w:fill="D0CECE" w:themeFill="background2" w:themeFillShade="E6"/>
          </w:tcPr>
          <w:p w14:paraId="31A0CE4E" w14:textId="77777777" w:rsidR="00825BD2" w:rsidRPr="001823C3" w:rsidRDefault="00825BD2" w:rsidP="00D24D2E">
            <w:pPr>
              <w:rPr>
                <w:b/>
              </w:rPr>
            </w:pPr>
            <w:r w:rsidRPr="001823C3">
              <w:rPr>
                <w:b/>
              </w:rPr>
              <w:t>Situação conjugal do cuidador</w:t>
            </w:r>
          </w:p>
        </w:tc>
        <w:tc>
          <w:tcPr>
            <w:tcW w:w="1559" w:type="dxa"/>
            <w:shd w:val="clear" w:color="auto" w:fill="D0CECE" w:themeFill="background2" w:themeFillShade="E6"/>
          </w:tcPr>
          <w:p w14:paraId="01175B3C" w14:textId="77777777" w:rsidR="00825BD2" w:rsidRPr="001823C3" w:rsidRDefault="00825BD2" w:rsidP="00D24D2E">
            <w:pPr>
              <w:jc w:val="center"/>
            </w:pPr>
          </w:p>
        </w:tc>
        <w:tc>
          <w:tcPr>
            <w:tcW w:w="1418" w:type="dxa"/>
            <w:shd w:val="clear" w:color="auto" w:fill="D0CECE" w:themeFill="background2" w:themeFillShade="E6"/>
          </w:tcPr>
          <w:p w14:paraId="7813B88D" w14:textId="77777777" w:rsidR="00825BD2" w:rsidRPr="001823C3" w:rsidRDefault="00825BD2" w:rsidP="00D24D2E">
            <w:pPr>
              <w:jc w:val="center"/>
            </w:pPr>
          </w:p>
        </w:tc>
        <w:tc>
          <w:tcPr>
            <w:tcW w:w="1411" w:type="dxa"/>
            <w:shd w:val="clear" w:color="auto" w:fill="D0CECE" w:themeFill="background2" w:themeFillShade="E6"/>
          </w:tcPr>
          <w:p w14:paraId="279BFC6D" w14:textId="6B6C59F2" w:rsidR="00825BD2" w:rsidRPr="001823C3" w:rsidRDefault="00825BD2" w:rsidP="00D24D2E">
            <w:pPr>
              <w:jc w:val="center"/>
            </w:pPr>
            <w:r w:rsidRPr="001823C3">
              <w:t>p = 0,4</w:t>
            </w:r>
            <w:r w:rsidR="003327D7" w:rsidRPr="001823C3">
              <w:t>90</w:t>
            </w:r>
          </w:p>
        </w:tc>
      </w:tr>
      <w:tr w:rsidR="001823C3" w:rsidRPr="001823C3" w14:paraId="47863C4F" w14:textId="77777777" w:rsidTr="00D24D2E">
        <w:tc>
          <w:tcPr>
            <w:tcW w:w="4106" w:type="dxa"/>
          </w:tcPr>
          <w:p w14:paraId="0C81F40A" w14:textId="74DDB92E" w:rsidR="00825BD2" w:rsidRPr="001823C3" w:rsidRDefault="00825BD2" w:rsidP="00D24D2E">
            <w:r w:rsidRPr="001823C3">
              <w:t>Vive com</w:t>
            </w:r>
            <w:r w:rsidR="00606592" w:rsidRPr="001823C3">
              <w:t xml:space="preserve"> companheiro</w:t>
            </w:r>
          </w:p>
        </w:tc>
        <w:tc>
          <w:tcPr>
            <w:tcW w:w="1559" w:type="dxa"/>
          </w:tcPr>
          <w:p w14:paraId="707BE7E4" w14:textId="29D66A77" w:rsidR="00825BD2" w:rsidRPr="001823C3" w:rsidRDefault="007402C5" w:rsidP="00D24D2E">
            <w:pPr>
              <w:jc w:val="center"/>
            </w:pPr>
            <w:r w:rsidRPr="001823C3">
              <w:t>39</w:t>
            </w:r>
          </w:p>
        </w:tc>
        <w:tc>
          <w:tcPr>
            <w:tcW w:w="1418" w:type="dxa"/>
          </w:tcPr>
          <w:p w14:paraId="5C7C01E0" w14:textId="3FF2160A" w:rsidR="00825BD2" w:rsidRPr="001823C3" w:rsidRDefault="007402C5" w:rsidP="00D24D2E">
            <w:pPr>
              <w:jc w:val="center"/>
            </w:pPr>
            <w:r w:rsidRPr="001823C3">
              <w:t>73,6</w:t>
            </w:r>
          </w:p>
        </w:tc>
        <w:tc>
          <w:tcPr>
            <w:tcW w:w="1411" w:type="dxa"/>
          </w:tcPr>
          <w:p w14:paraId="1C60C585" w14:textId="77777777" w:rsidR="00825BD2" w:rsidRPr="001823C3" w:rsidRDefault="00825BD2" w:rsidP="00D24D2E">
            <w:pPr>
              <w:jc w:val="center"/>
            </w:pPr>
          </w:p>
        </w:tc>
      </w:tr>
      <w:tr w:rsidR="001823C3" w:rsidRPr="001823C3" w14:paraId="1D9B400F" w14:textId="77777777" w:rsidTr="00D24D2E">
        <w:tc>
          <w:tcPr>
            <w:tcW w:w="4106" w:type="dxa"/>
          </w:tcPr>
          <w:p w14:paraId="03C476FF" w14:textId="07058C51" w:rsidR="00825BD2" w:rsidRPr="001823C3" w:rsidRDefault="00825BD2" w:rsidP="00D24D2E">
            <w:r w:rsidRPr="001823C3">
              <w:t>Vive sem</w:t>
            </w:r>
            <w:r w:rsidR="00606592" w:rsidRPr="001823C3">
              <w:t xml:space="preserve"> companheiro</w:t>
            </w:r>
          </w:p>
        </w:tc>
        <w:tc>
          <w:tcPr>
            <w:tcW w:w="1559" w:type="dxa"/>
          </w:tcPr>
          <w:p w14:paraId="2315D560" w14:textId="5BF466DD" w:rsidR="00825BD2" w:rsidRPr="001823C3" w:rsidRDefault="007402C5" w:rsidP="00D24D2E">
            <w:pPr>
              <w:jc w:val="center"/>
            </w:pPr>
            <w:r w:rsidRPr="001823C3">
              <w:t>14</w:t>
            </w:r>
          </w:p>
        </w:tc>
        <w:tc>
          <w:tcPr>
            <w:tcW w:w="1418" w:type="dxa"/>
          </w:tcPr>
          <w:p w14:paraId="17A79B52" w14:textId="5A374316" w:rsidR="00825BD2" w:rsidRPr="001823C3" w:rsidRDefault="007402C5" w:rsidP="00D24D2E">
            <w:pPr>
              <w:jc w:val="center"/>
            </w:pPr>
            <w:r w:rsidRPr="001823C3">
              <w:t>26,4</w:t>
            </w:r>
          </w:p>
        </w:tc>
        <w:tc>
          <w:tcPr>
            <w:tcW w:w="1411" w:type="dxa"/>
          </w:tcPr>
          <w:p w14:paraId="13FE4B4B" w14:textId="77777777" w:rsidR="00825BD2" w:rsidRPr="001823C3" w:rsidRDefault="00825BD2" w:rsidP="00D24D2E">
            <w:pPr>
              <w:jc w:val="center"/>
            </w:pPr>
          </w:p>
        </w:tc>
      </w:tr>
      <w:tr w:rsidR="001823C3" w:rsidRPr="001823C3" w14:paraId="4CE5F8F4" w14:textId="77777777" w:rsidTr="00D24D2E">
        <w:tc>
          <w:tcPr>
            <w:tcW w:w="4106" w:type="dxa"/>
            <w:shd w:val="clear" w:color="auto" w:fill="D0CECE" w:themeFill="background2" w:themeFillShade="E6"/>
          </w:tcPr>
          <w:p w14:paraId="67F541AF" w14:textId="77777777" w:rsidR="00825BD2" w:rsidRPr="001823C3" w:rsidRDefault="00825BD2" w:rsidP="00D24D2E">
            <w:pPr>
              <w:rPr>
                <w:b/>
              </w:rPr>
            </w:pPr>
            <w:r w:rsidRPr="001823C3">
              <w:rPr>
                <w:b/>
              </w:rPr>
              <w:t>Trabalho do cuidador</w:t>
            </w:r>
          </w:p>
        </w:tc>
        <w:tc>
          <w:tcPr>
            <w:tcW w:w="1559" w:type="dxa"/>
            <w:shd w:val="clear" w:color="auto" w:fill="D0CECE" w:themeFill="background2" w:themeFillShade="E6"/>
          </w:tcPr>
          <w:p w14:paraId="46E5C64B" w14:textId="77777777" w:rsidR="00825BD2" w:rsidRPr="001823C3" w:rsidRDefault="00825BD2" w:rsidP="00D24D2E">
            <w:pPr>
              <w:jc w:val="center"/>
            </w:pPr>
          </w:p>
        </w:tc>
        <w:tc>
          <w:tcPr>
            <w:tcW w:w="1418" w:type="dxa"/>
            <w:shd w:val="clear" w:color="auto" w:fill="D0CECE" w:themeFill="background2" w:themeFillShade="E6"/>
          </w:tcPr>
          <w:p w14:paraId="77F4FE6A" w14:textId="77777777" w:rsidR="00825BD2" w:rsidRPr="001823C3" w:rsidRDefault="00825BD2" w:rsidP="00D24D2E">
            <w:pPr>
              <w:jc w:val="center"/>
            </w:pPr>
          </w:p>
        </w:tc>
        <w:tc>
          <w:tcPr>
            <w:tcW w:w="1411" w:type="dxa"/>
            <w:shd w:val="clear" w:color="auto" w:fill="D0CECE" w:themeFill="background2" w:themeFillShade="E6"/>
          </w:tcPr>
          <w:p w14:paraId="0CD11A2D" w14:textId="0B3642FA" w:rsidR="00825BD2" w:rsidRPr="001823C3" w:rsidRDefault="00825BD2" w:rsidP="00D24D2E">
            <w:pPr>
              <w:jc w:val="center"/>
            </w:pPr>
            <w:r w:rsidRPr="001823C3">
              <w:t>p = 0,1</w:t>
            </w:r>
            <w:r w:rsidR="003327D7" w:rsidRPr="001823C3">
              <w:t>83</w:t>
            </w:r>
          </w:p>
        </w:tc>
      </w:tr>
      <w:tr w:rsidR="001823C3" w:rsidRPr="001823C3" w14:paraId="0E8E9DF8" w14:textId="77777777" w:rsidTr="00D24D2E">
        <w:tc>
          <w:tcPr>
            <w:tcW w:w="4106" w:type="dxa"/>
          </w:tcPr>
          <w:p w14:paraId="2D8C82DB" w14:textId="77777777" w:rsidR="00825BD2" w:rsidRPr="001823C3" w:rsidRDefault="00825BD2" w:rsidP="00D24D2E">
            <w:r w:rsidRPr="001823C3">
              <w:t>Sim</w:t>
            </w:r>
          </w:p>
        </w:tc>
        <w:tc>
          <w:tcPr>
            <w:tcW w:w="1559" w:type="dxa"/>
          </w:tcPr>
          <w:p w14:paraId="0284D9B6" w14:textId="77777777" w:rsidR="00825BD2" w:rsidRPr="001823C3" w:rsidRDefault="00825BD2" w:rsidP="00D24D2E">
            <w:pPr>
              <w:jc w:val="center"/>
            </w:pPr>
            <w:r w:rsidRPr="001823C3">
              <w:t>25</w:t>
            </w:r>
          </w:p>
        </w:tc>
        <w:tc>
          <w:tcPr>
            <w:tcW w:w="1418" w:type="dxa"/>
          </w:tcPr>
          <w:p w14:paraId="3DA0DFE7" w14:textId="2D59DC23" w:rsidR="00825BD2" w:rsidRPr="001823C3" w:rsidRDefault="003327D7" w:rsidP="00D24D2E">
            <w:pPr>
              <w:jc w:val="center"/>
            </w:pPr>
            <w:r w:rsidRPr="001823C3">
              <w:t>47,2</w:t>
            </w:r>
          </w:p>
        </w:tc>
        <w:tc>
          <w:tcPr>
            <w:tcW w:w="1411" w:type="dxa"/>
          </w:tcPr>
          <w:p w14:paraId="5FBA7104" w14:textId="77777777" w:rsidR="00825BD2" w:rsidRPr="001823C3" w:rsidRDefault="00825BD2" w:rsidP="00D24D2E">
            <w:pPr>
              <w:jc w:val="center"/>
            </w:pPr>
          </w:p>
        </w:tc>
      </w:tr>
      <w:tr w:rsidR="001823C3" w:rsidRPr="001823C3" w14:paraId="39A94D64" w14:textId="77777777" w:rsidTr="00D24D2E">
        <w:tc>
          <w:tcPr>
            <w:tcW w:w="4106" w:type="dxa"/>
          </w:tcPr>
          <w:p w14:paraId="104EDBB5" w14:textId="77777777" w:rsidR="00825BD2" w:rsidRPr="001823C3" w:rsidRDefault="00825BD2" w:rsidP="00D24D2E">
            <w:r w:rsidRPr="001823C3">
              <w:t>Não</w:t>
            </w:r>
          </w:p>
        </w:tc>
        <w:tc>
          <w:tcPr>
            <w:tcW w:w="1559" w:type="dxa"/>
          </w:tcPr>
          <w:p w14:paraId="3C4F7377" w14:textId="052F91C0" w:rsidR="00825BD2" w:rsidRPr="001823C3" w:rsidRDefault="003327D7" w:rsidP="00D24D2E">
            <w:pPr>
              <w:jc w:val="center"/>
            </w:pPr>
            <w:r w:rsidRPr="001823C3">
              <w:t>28</w:t>
            </w:r>
          </w:p>
        </w:tc>
        <w:tc>
          <w:tcPr>
            <w:tcW w:w="1418" w:type="dxa"/>
          </w:tcPr>
          <w:p w14:paraId="4F0D655C" w14:textId="1A40E1D9" w:rsidR="00825BD2" w:rsidRPr="001823C3" w:rsidRDefault="003327D7" w:rsidP="00D24D2E">
            <w:pPr>
              <w:jc w:val="center"/>
            </w:pPr>
            <w:r w:rsidRPr="001823C3">
              <w:t>52,8</w:t>
            </w:r>
          </w:p>
        </w:tc>
        <w:tc>
          <w:tcPr>
            <w:tcW w:w="1411" w:type="dxa"/>
          </w:tcPr>
          <w:p w14:paraId="4FF65F0D" w14:textId="77777777" w:rsidR="00825BD2" w:rsidRPr="001823C3" w:rsidRDefault="00825BD2" w:rsidP="00D24D2E">
            <w:pPr>
              <w:jc w:val="center"/>
            </w:pPr>
          </w:p>
        </w:tc>
      </w:tr>
      <w:tr w:rsidR="001823C3" w:rsidRPr="001823C3" w14:paraId="05D2C909" w14:textId="77777777" w:rsidTr="00D24D2E">
        <w:tc>
          <w:tcPr>
            <w:tcW w:w="4106" w:type="dxa"/>
            <w:shd w:val="clear" w:color="auto" w:fill="D0CECE" w:themeFill="background2" w:themeFillShade="E6"/>
          </w:tcPr>
          <w:p w14:paraId="2F0ABCBC" w14:textId="77777777" w:rsidR="00825BD2" w:rsidRPr="001823C3" w:rsidRDefault="00825BD2" w:rsidP="00D24D2E">
            <w:pPr>
              <w:rPr>
                <w:b/>
              </w:rPr>
            </w:pPr>
            <w:r w:rsidRPr="001823C3">
              <w:rPr>
                <w:b/>
              </w:rPr>
              <w:t>Anos de estudo do cuidador</w:t>
            </w:r>
          </w:p>
        </w:tc>
        <w:tc>
          <w:tcPr>
            <w:tcW w:w="1559" w:type="dxa"/>
            <w:shd w:val="clear" w:color="auto" w:fill="D0CECE" w:themeFill="background2" w:themeFillShade="E6"/>
          </w:tcPr>
          <w:p w14:paraId="49F7561B" w14:textId="77777777" w:rsidR="00825BD2" w:rsidRPr="001823C3" w:rsidRDefault="00825BD2" w:rsidP="00D24D2E">
            <w:pPr>
              <w:jc w:val="center"/>
            </w:pPr>
          </w:p>
        </w:tc>
        <w:tc>
          <w:tcPr>
            <w:tcW w:w="1418" w:type="dxa"/>
            <w:shd w:val="clear" w:color="auto" w:fill="D0CECE" w:themeFill="background2" w:themeFillShade="E6"/>
          </w:tcPr>
          <w:p w14:paraId="30AF3389" w14:textId="77777777" w:rsidR="00825BD2" w:rsidRPr="001823C3" w:rsidRDefault="00825BD2" w:rsidP="00D24D2E">
            <w:pPr>
              <w:jc w:val="center"/>
            </w:pPr>
          </w:p>
        </w:tc>
        <w:tc>
          <w:tcPr>
            <w:tcW w:w="1411" w:type="dxa"/>
            <w:shd w:val="clear" w:color="auto" w:fill="D0CECE" w:themeFill="background2" w:themeFillShade="E6"/>
          </w:tcPr>
          <w:p w14:paraId="4C58CD8F" w14:textId="177E6839" w:rsidR="00825BD2" w:rsidRPr="001823C3" w:rsidRDefault="00825BD2" w:rsidP="00D24D2E">
            <w:pPr>
              <w:jc w:val="center"/>
            </w:pPr>
            <w:r w:rsidRPr="001823C3">
              <w:t>p = 0,</w:t>
            </w:r>
            <w:r w:rsidR="003327D7" w:rsidRPr="001823C3">
              <w:t>203</w:t>
            </w:r>
          </w:p>
        </w:tc>
      </w:tr>
      <w:tr w:rsidR="001823C3" w:rsidRPr="001823C3" w14:paraId="79BC0004" w14:textId="77777777" w:rsidTr="00D24D2E">
        <w:tc>
          <w:tcPr>
            <w:tcW w:w="4106" w:type="dxa"/>
          </w:tcPr>
          <w:p w14:paraId="027708D5" w14:textId="77777777" w:rsidR="00825BD2" w:rsidRPr="001823C3" w:rsidRDefault="00825BD2" w:rsidP="00D24D2E">
            <w:r w:rsidRPr="001823C3">
              <w:t xml:space="preserve">Até 8 anos </w:t>
            </w:r>
          </w:p>
        </w:tc>
        <w:tc>
          <w:tcPr>
            <w:tcW w:w="1559" w:type="dxa"/>
          </w:tcPr>
          <w:p w14:paraId="2B9A8D73" w14:textId="06A9AEA3" w:rsidR="00825BD2" w:rsidRPr="001823C3" w:rsidRDefault="00825BD2" w:rsidP="00D24D2E">
            <w:pPr>
              <w:jc w:val="center"/>
            </w:pPr>
            <w:r w:rsidRPr="001823C3">
              <w:t>2</w:t>
            </w:r>
            <w:r w:rsidR="003327D7" w:rsidRPr="001823C3">
              <w:t>7</w:t>
            </w:r>
          </w:p>
        </w:tc>
        <w:tc>
          <w:tcPr>
            <w:tcW w:w="1418" w:type="dxa"/>
          </w:tcPr>
          <w:p w14:paraId="633145DA" w14:textId="0D1529FE" w:rsidR="00825BD2" w:rsidRPr="001823C3" w:rsidRDefault="003327D7" w:rsidP="00D24D2E">
            <w:pPr>
              <w:jc w:val="center"/>
            </w:pPr>
            <w:r w:rsidRPr="001823C3">
              <w:t>50,9</w:t>
            </w:r>
          </w:p>
        </w:tc>
        <w:tc>
          <w:tcPr>
            <w:tcW w:w="1411" w:type="dxa"/>
          </w:tcPr>
          <w:p w14:paraId="74519B34" w14:textId="77777777" w:rsidR="00825BD2" w:rsidRPr="001823C3" w:rsidRDefault="00825BD2" w:rsidP="00D24D2E">
            <w:pPr>
              <w:jc w:val="center"/>
            </w:pPr>
          </w:p>
        </w:tc>
      </w:tr>
      <w:tr w:rsidR="001823C3" w:rsidRPr="001823C3" w14:paraId="26E3F15B" w14:textId="77777777" w:rsidTr="00D24D2E">
        <w:tc>
          <w:tcPr>
            <w:tcW w:w="4106" w:type="dxa"/>
          </w:tcPr>
          <w:p w14:paraId="3C598979" w14:textId="77777777" w:rsidR="00825BD2" w:rsidRPr="001823C3" w:rsidRDefault="00825BD2" w:rsidP="00D24D2E">
            <w:r w:rsidRPr="001823C3">
              <w:t>Acima de 8 anos</w:t>
            </w:r>
          </w:p>
        </w:tc>
        <w:tc>
          <w:tcPr>
            <w:tcW w:w="1559" w:type="dxa"/>
          </w:tcPr>
          <w:p w14:paraId="51FBAFB6" w14:textId="4A72C064" w:rsidR="00825BD2" w:rsidRPr="001823C3" w:rsidRDefault="003327D7" w:rsidP="00D24D2E">
            <w:pPr>
              <w:jc w:val="center"/>
            </w:pPr>
            <w:r w:rsidRPr="001823C3">
              <w:t>26</w:t>
            </w:r>
          </w:p>
        </w:tc>
        <w:tc>
          <w:tcPr>
            <w:tcW w:w="1418" w:type="dxa"/>
          </w:tcPr>
          <w:p w14:paraId="3F90C145" w14:textId="4F3BE187" w:rsidR="00825BD2" w:rsidRPr="001823C3" w:rsidRDefault="003327D7" w:rsidP="00D24D2E">
            <w:pPr>
              <w:jc w:val="center"/>
            </w:pPr>
            <w:r w:rsidRPr="001823C3">
              <w:t>49,1</w:t>
            </w:r>
          </w:p>
        </w:tc>
        <w:tc>
          <w:tcPr>
            <w:tcW w:w="1411" w:type="dxa"/>
          </w:tcPr>
          <w:p w14:paraId="2F5339FA" w14:textId="77777777" w:rsidR="00825BD2" w:rsidRPr="001823C3" w:rsidRDefault="00825BD2" w:rsidP="00D24D2E">
            <w:pPr>
              <w:jc w:val="center"/>
            </w:pPr>
          </w:p>
        </w:tc>
      </w:tr>
      <w:tr w:rsidR="001823C3" w:rsidRPr="001823C3" w14:paraId="703A8647" w14:textId="77777777" w:rsidTr="00D24D2E">
        <w:tc>
          <w:tcPr>
            <w:tcW w:w="4106" w:type="dxa"/>
            <w:shd w:val="clear" w:color="auto" w:fill="D0CECE" w:themeFill="background2" w:themeFillShade="E6"/>
          </w:tcPr>
          <w:p w14:paraId="11AEF91E" w14:textId="2AB9D3CF" w:rsidR="00825BD2" w:rsidRPr="001823C3" w:rsidRDefault="00606592" w:rsidP="00D24D2E">
            <w:pPr>
              <w:rPr>
                <w:b/>
              </w:rPr>
            </w:pPr>
            <w:r w:rsidRPr="001823C3">
              <w:rPr>
                <w:b/>
              </w:rPr>
              <w:t xml:space="preserve">Recebimento de benefício de algum </w:t>
            </w:r>
            <w:r w:rsidR="00D7630A" w:rsidRPr="001823C3">
              <w:rPr>
                <w:b/>
              </w:rPr>
              <w:t xml:space="preserve">integrante </w:t>
            </w:r>
            <w:r w:rsidRPr="001823C3">
              <w:rPr>
                <w:b/>
              </w:rPr>
              <w:t>da família</w:t>
            </w:r>
          </w:p>
        </w:tc>
        <w:tc>
          <w:tcPr>
            <w:tcW w:w="1559" w:type="dxa"/>
            <w:shd w:val="clear" w:color="auto" w:fill="D0CECE" w:themeFill="background2" w:themeFillShade="E6"/>
          </w:tcPr>
          <w:p w14:paraId="0097AB33" w14:textId="77777777" w:rsidR="00825BD2" w:rsidRPr="001823C3" w:rsidRDefault="00825BD2" w:rsidP="00D24D2E">
            <w:pPr>
              <w:jc w:val="center"/>
            </w:pPr>
          </w:p>
        </w:tc>
        <w:tc>
          <w:tcPr>
            <w:tcW w:w="1418" w:type="dxa"/>
            <w:shd w:val="clear" w:color="auto" w:fill="D0CECE" w:themeFill="background2" w:themeFillShade="E6"/>
          </w:tcPr>
          <w:p w14:paraId="558F78F3" w14:textId="77777777" w:rsidR="00825BD2" w:rsidRPr="001823C3" w:rsidRDefault="00825BD2" w:rsidP="00D24D2E">
            <w:pPr>
              <w:jc w:val="center"/>
            </w:pPr>
          </w:p>
        </w:tc>
        <w:tc>
          <w:tcPr>
            <w:tcW w:w="1411" w:type="dxa"/>
            <w:shd w:val="clear" w:color="auto" w:fill="D0CECE" w:themeFill="background2" w:themeFillShade="E6"/>
          </w:tcPr>
          <w:p w14:paraId="7C1FEFAC" w14:textId="56755A10" w:rsidR="00825BD2" w:rsidRPr="001823C3" w:rsidRDefault="00825BD2" w:rsidP="00D24D2E">
            <w:pPr>
              <w:jc w:val="center"/>
            </w:pPr>
            <w:r w:rsidRPr="001823C3">
              <w:t>p = 0,</w:t>
            </w:r>
            <w:r w:rsidR="003327D7" w:rsidRPr="001823C3">
              <w:t>102</w:t>
            </w:r>
          </w:p>
        </w:tc>
      </w:tr>
      <w:tr w:rsidR="001823C3" w:rsidRPr="001823C3" w14:paraId="35F01C61" w14:textId="77777777" w:rsidTr="00D24D2E">
        <w:tc>
          <w:tcPr>
            <w:tcW w:w="4106" w:type="dxa"/>
          </w:tcPr>
          <w:p w14:paraId="103E481C" w14:textId="77777777" w:rsidR="00825BD2" w:rsidRPr="001823C3" w:rsidRDefault="00825BD2" w:rsidP="00D24D2E">
            <w:r w:rsidRPr="001823C3">
              <w:t>Sim</w:t>
            </w:r>
          </w:p>
        </w:tc>
        <w:tc>
          <w:tcPr>
            <w:tcW w:w="1559" w:type="dxa"/>
          </w:tcPr>
          <w:p w14:paraId="40610674" w14:textId="7135D77E" w:rsidR="00825BD2" w:rsidRPr="001823C3" w:rsidRDefault="003327D7" w:rsidP="00D24D2E">
            <w:pPr>
              <w:jc w:val="center"/>
            </w:pPr>
            <w:r w:rsidRPr="001823C3">
              <w:t>21</w:t>
            </w:r>
          </w:p>
        </w:tc>
        <w:tc>
          <w:tcPr>
            <w:tcW w:w="1418" w:type="dxa"/>
          </w:tcPr>
          <w:p w14:paraId="65417764" w14:textId="2C34BAB6" w:rsidR="00825BD2" w:rsidRPr="001823C3" w:rsidRDefault="003327D7" w:rsidP="00D24D2E">
            <w:pPr>
              <w:jc w:val="center"/>
            </w:pPr>
            <w:r w:rsidRPr="001823C3">
              <w:t>39,6</w:t>
            </w:r>
          </w:p>
        </w:tc>
        <w:tc>
          <w:tcPr>
            <w:tcW w:w="1411" w:type="dxa"/>
          </w:tcPr>
          <w:p w14:paraId="1B8E1CB5" w14:textId="77777777" w:rsidR="00825BD2" w:rsidRPr="001823C3" w:rsidRDefault="00825BD2" w:rsidP="00D24D2E">
            <w:pPr>
              <w:jc w:val="center"/>
            </w:pPr>
          </w:p>
        </w:tc>
      </w:tr>
      <w:tr w:rsidR="001823C3" w:rsidRPr="001823C3" w14:paraId="04783D3C" w14:textId="77777777" w:rsidTr="00D24D2E">
        <w:tc>
          <w:tcPr>
            <w:tcW w:w="4106" w:type="dxa"/>
          </w:tcPr>
          <w:p w14:paraId="577D79CC" w14:textId="77777777" w:rsidR="00825BD2" w:rsidRPr="001823C3" w:rsidRDefault="00825BD2" w:rsidP="00D24D2E">
            <w:r w:rsidRPr="001823C3">
              <w:t>Não</w:t>
            </w:r>
          </w:p>
        </w:tc>
        <w:tc>
          <w:tcPr>
            <w:tcW w:w="1559" w:type="dxa"/>
          </w:tcPr>
          <w:p w14:paraId="03B668AC" w14:textId="632B3F25" w:rsidR="00825BD2" w:rsidRPr="001823C3" w:rsidRDefault="003327D7" w:rsidP="00D24D2E">
            <w:pPr>
              <w:jc w:val="center"/>
            </w:pPr>
            <w:r w:rsidRPr="001823C3">
              <w:t>32</w:t>
            </w:r>
          </w:p>
        </w:tc>
        <w:tc>
          <w:tcPr>
            <w:tcW w:w="1418" w:type="dxa"/>
          </w:tcPr>
          <w:p w14:paraId="07DA2EA2" w14:textId="7963BB64" w:rsidR="00825BD2" w:rsidRPr="001823C3" w:rsidRDefault="003327D7" w:rsidP="00D24D2E">
            <w:pPr>
              <w:jc w:val="center"/>
            </w:pPr>
            <w:r w:rsidRPr="001823C3">
              <w:t>60,4</w:t>
            </w:r>
          </w:p>
        </w:tc>
        <w:tc>
          <w:tcPr>
            <w:tcW w:w="1411" w:type="dxa"/>
          </w:tcPr>
          <w:p w14:paraId="583BAD67" w14:textId="77777777" w:rsidR="00825BD2" w:rsidRPr="001823C3" w:rsidRDefault="00825BD2" w:rsidP="00D24D2E">
            <w:pPr>
              <w:jc w:val="center"/>
            </w:pPr>
          </w:p>
        </w:tc>
      </w:tr>
      <w:tr w:rsidR="001823C3" w:rsidRPr="001823C3" w14:paraId="14663A6E" w14:textId="77777777" w:rsidTr="00D24D2E">
        <w:tc>
          <w:tcPr>
            <w:tcW w:w="4106" w:type="dxa"/>
            <w:shd w:val="clear" w:color="auto" w:fill="D0CECE" w:themeFill="background2" w:themeFillShade="E6"/>
          </w:tcPr>
          <w:p w14:paraId="13D1E118" w14:textId="77777777" w:rsidR="00825BD2" w:rsidRPr="001823C3" w:rsidRDefault="00825BD2" w:rsidP="00D24D2E">
            <w:pPr>
              <w:rPr>
                <w:b/>
              </w:rPr>
            </w:pPr>
            <w:r w:rsidRPr="001823C3">
              <w:rPr>
                <w:b/>
              </w:rPr>
              <w:t>Sexo da criança</w:t>
            </w:r>
          </w:p>
        </w:tc>
        <w:tc>
          <w:tcPr>
            <w:tcW w:w="1559" w:type="dxa"/>
            <w:shd w:val="clear" w:color="auto" w:fill="D0CECE" w:themeFill="background2" w:themeFillShade="E6"/>
          </w:tcPr>
          <w:p w14:paraId="75B51554" w14:textId="77777777" w:rsidR="00825BD2" w:rsidRPr="001823C3" w:rsidRDefault="00825BD2" w:rsidP="00D24D2E">
            <w:pPr>
              <w:jc w:val="center"/>
            </w:pPr>
          </w:p>
        </w:tc>
        <w:tc>
          <w:tcPr>
            <w:tcW w:w="1418" w:type="dxa"/>
            <w:shd w:val="clear" w:color="auto" w:fill="D0CECE" w:themeFill="background2" w:themeFillShade="E6"/>
          </w:tcPr>
          <w:p w14:paraId="3F003FE3" w14:textId="77777777" w:rsidR="00825BD2" w:rsidRPr="001823C3" w:rsidRDefault="00825BD2" w:rsidP="00D24D2E">
            <w:pPr>
              <w:jc w:val="center"/>
            </w:pPr>
          </w:p>
        </w:tc>
        <w:tc>
          <w:tcPr>
            <w:tcW w:w="1411" w:type="dxa"/>
            <w:shd w:val="clear" w:color="auto" w:fill="D0CECE" w:themeFill="background2" w:themeFillShade="E6"/>
          </w:tcPr>
          <w:p w14:paraId="079FB16C" w14:textId="7341E7CC" w:rsidR="00825BD2" w:rsidRPr="001823C3" w:rsidRDefault="00825BD2" w:rsidP="00D24D2E">
            <w:pPr>
              <w:jc w:val="center"/>
            </w:pPr>
            <w:r w:rsidRPr="001823C3">
              <w:t>p = 0,</w:t>
            </w:r>
            <w:r w:rsidR="003327D7" w:rsidRPr="001823C3">
              <w:t>881</w:t>
            </w:r>
          </w:p>
        </w:tc>
      </w:tr>
      <w:tr w:rsidR="001823C3" w:rsidRPr="001823C3" w14:paraId="5FD3281E" w14:textId="77777777" w:rsidTr="00D24D2E">
        <w:tc>
          <w:tcPr>
            <w:tcW w:w="4106" w:type="dxa"/>
          </w:tcPr>
          <w:p w14:paraId="30DC384C" w14:textId="77777777" w:rsidR="00825BD2" w:rsidRPr="001823C3" w:rsidRDefault="00825BD2" w:rsidP="00D24D2E">
            <w:r w:rsidRPr="001823C3">
              <w:t>Feminino</w:t>
            </w:r>
          </w:p>
        </w:tc>
        <w:tc>
          <w:tcPr>
            <w:tcW w:w="1559" w:type="dxa"/>
          </w:tcPr>
          <w:p w14:paraId="0B688724" w14:textId="1DCDE953" w:rsidR="00825BD2" w:rsidRPr="001823C3" w:rsidRDefault="003327D7" w:rsidP="00D24D2E">
            <w:pPr>
              <w:jc w:val="center"/>
            </w:pPr>
            <w:r w:rsidRPr="001823C3">
              <w:t>19</w:t>
            </w:r>
          </w:p>
        </w:tc>
        <w:tc>
          <w:tcPr>
            <w:tcW w:w="1418" w:type="dxa"/>
          </w:tcPr>
          <w:p w14:paraId="44152727" w14:textId="0183E9E4" w:rsidR="00825BD2" w:rsidRPr="001823C3" w:rsidRDefault="003327D7" w:rsidP="00D24D2E">
            <w:pPr>
              <w:jc w:val="center"/>
            </w:pPr>
            <w:r w:rsidRPr="001823C3">
              <w:t>35,8</w:t>
            </w:r>
          </w:p>
        </w:tc>
        <w:tc>
          <w:tcPr>
            <w:tcW w:w="1411" w:type="dxa"/>
          </w:tcPr>
          <w:p w14:paraId="7A8BCA0C" w14:textId="77777777" w:rsidR="00825BD2" w:rsidRPr="001823C3" w:rsidRDefault="00825BD2" w:rsidP="00D24D2E">
            <w:pPr>
              <w:jc w:val="center"/>
            </w:pPr>
          </w:p>
        </w:tc>
      </w:tr>
      <w:tr w:rsidR="001823C3" w:rsidRPr="001823C3" w14:paraId="14390D9B" w14:textId="77777777" w:rsidTr="00D24D2E">
        <w:tc>
          <w:tcPr>
            <w:tcW w:w="4106" w:type="dxa"/>
          </w:tcPr>
          <w:p w14:paraId="42B6E72E" w14:textId="77777777" w:rsidR="00825BD2" w:rsidRPr="001823C3" w:rsidRDefault="00825BD2" w:rsidP="00D24D2E">
            <w:r w:rsidRPr="001823C3">
              <w:t>Masculino</w:t>
            </w:r>
          </w:p>
        </w:tc>
        <w:tc>
          <w:tcPr>
            <w:tcW w:w="1559" w:type="dxa"/>
          </w:tcPr>
          <w:p w14:paraId="7DCFB935" w14:textId="1F0315AE" w:rsidR="00825BD2" w:rsidRPr="001823C3" w:rsidRDefault="003327D7" w:rsidP="00D24D2E">
            <w:pPr>
              <w:jc w:val="center"/>
            </w:pPr>
            <w:r w:rsidRPr="001823C3">
              <w:t>34</w:t>
            </w:r>
          </w:p>
        </w:tc>
        <w:tc>
          <w:tcPr>
            <w:tcW w:w="1418" w:type="dxa"/>
          </w:tcPr>
          <w:p w14:paraId="25011CDE" w14:textId="5047B66A" w:rsidR="00825BD2" w:rsidRPr="001823C3" w:rsidRDefault="003327D7" w:rsidP="00D24D2E">
            <w:pPr>
              <w:jc w:val="center"/>
            </w:pPr>
            <w:r w:rsidRPr="001823C3">
              <w:t>64,2</w:t>
            </w:r>
          </w:p>
        </w:tc>
        <w:tc>
          <w:tcPr>
            <w:tcW w:w="1411" w:type="dxa"/>
          </w:tcPr>
          <w:p w14:paraId="36BD38CE" w14:textId="77777777" w:rsidR="00825BD2" w:rsidRPr="001823C3" w:rsidRDefault="00825BD2" w:rsidP="00D24D2E">
            <w:pPr>
              <w:jc w:val="center"/>
            </w:pPr>
          </w:p>
        </w:tc>
      </w:tr>
      <w:tr w:rsidR="001823C3" w:rsidRPr="001823C3" w14:paraId="28A4C581" w14:textId="77777777" w:rsidTr="00D24D2E">
        <w:tc>
          <w:tcPr>
            <w:tcW w:w="4106" w:type="dxa"/>
            <w:shd w:val="clear" w:color="auto" w:fill="D0CECE" w:themeFill="background2" w:themeFillShade="E6"/>
          </w:tcPr>
          <w:p w14:paraId="6BCBB3D2" w14:textId="77777777" w:rsidR="00825BD2" w:rsidRPr="001823C3" w:rsidRDefault="00825BD2" w:rsidP="00D24D2E">
            <w:pPr>
              <w:rPr>
                <w:b/>
              </w:rPr>
            </w:pPr>
            <w:r w:rsidRPr="001823C3">
              <w:rPr>
                <w:b/>
              </w:rPr>
              <w:t>Mora com a mãe</w:t>
            </w:r>
          </w:p>
        </w:tc>
        <w:tc>
          <w:tcPr>
            <w:tcW w:w="1559" w:type="dxa"/>
            <w:shd w:val="clear" w:color="auto" w:fill="D0CECE" w:themeFill="background2" w:themeFillShade="E6"/>
          </w:tcPr>
          <w:p w14:paraId="00BE6831" w14:textId="77777777" w:rsidR="00825BD2" w:rsidRPr="001823C3" w:rsidRDefault="00825BD2" w:rsidP="00D24D2E">
            <w:pPr>
              <w:jc w:val="center"/>
            </w:pPr>
          </w:p>
        </w:tc>
        <w:tc>
          <w:tcPr>
            <w:tcW w:w="1418" w:type="dxa"/>
            <w:shd w:val="clear" w:color="auto" w:fill="D0CECE" w:themeFill="background2" w:themeFillShade="E6"/>
          </w:tcPr>
          <w:p w14:paraId="23AFDEAB" w14:textId="77777777" w:rsidR="00825BD2" w:rsidRPr="001823C3" w:rsidRDefault="00825BD2" w:rsidP="00D24D2E">
            <w:pPr>
              <w:jc w:val="center"/>
            </w:pPr>
          </w:p>
        </w:tc>
        <w:tc>
          <w:tcPr>
            <w:tcW w:w="1411" w:type="dxa"/>
            <w:shd w:val="clear" w:color="auto" w:fill="D0CECE" w:themeFill="background2" w:themeFillShade="E6"/>
          </w:tcPr>
          <w:p w14:paraId="2CFE08CF" w14:textId="13C3D243" w:rsidR="00825BD2" w:rsidRPr="001823C3" w:rsidRDefault="00825BD2" w:rsidP="00D24D2E">
            <w:pPr>
              <w:jc w:val="center"/>
              <w:rPr>
                <w:b/>
              </w:rPr>
            </w:pPr>
            <w:r w:rsidRPr="001823C3">
              <w:rPr>
                <w:b/>
              </w:rPr>
              <w:t>p = 0,04</w:t>
            </w:r>
            <w:r w:rsidR="003327D7" w:rsidRPr="001823C3">
              <w:rPr>
                <w:b/>
              </w:rPr>
              <w:t>1</w:t>
            </w:r>
          </w:p>
        </w:tc>
      </w:tr>
      <w:tr w:rsidR="001823C3" w:rsidRPr="001823C3" w14:paraId="3DD26AA0" w14:textId="77777777" w:rsidTr="00D24D2E">
        <w:tc>
          <w:tcPr>
            <w:tcW w:w="4106" w:type="dxa"/>
          </w:tcPr>
          <w:p w14:paraId="5439AEF4" w14:textId="77777777" w:rsidR="00825BD2" w:rsidRPr="001823C3" w:rsidRDefault="00825BD2" w:rsidP="00D24D2E">
            <w:r w:rsidRPr="001823C3">
              <w:t>Sim</w:t>
            </w:r>
          </w:p>
        </w:tc>
        <w:tc>
          <w:tcPr>
            <w:tcW w:w="1559" w:type="dxa"/>
          </w:tcPr>
          <w:p w14:paraId="43F9BAF8" w14:textId="3CEF9C97" w:rsidR="00825BD2" w:rsidRPr="001823C3" w:rsidRDefault="003327D7" w:rsidP="00D24D2E">
            <w:pPr>
              <w:jc w:val="center"/>
            </w:pPr>
            <w:r w:rsidRPr="001823C3">
              <w:t>44</w:t>
            </w:r>
          </w:p>
        </w:tc>
        <w:tc>
          <w:tcPr>
            <w:tcW w:w="1418" w:type="dxa"/>
          </w:tcPr>
          <w:p w14:paraId="5E8682AD" w14:textId="5DED06E7" w:rsidR="00825BD2" w:rsidRPr="001823C3" w:rsidRDefault="003327D7" w:rsidP="00D24D2E">
            <w:pPr>
              <w:jc w:val="center"/>
            </w:pPr>
            <w:r w:rsidRPr="001823C3">
              <w:t>83</w:t>
            </w:r>
          </w:p>
        </w:tc>
        <w:tc>
          <w:tcPr>
            <w:tcW w:w="1411" w:type="dxa"/>
          </w:tcPr>
          <w:p w14:paraId="695004BB" w14:textId="77777777" w:rsidR="00825BD2" w:rsidRPr="001823C3" w:rsidRDefault="00825BD2" w:rsidP="00D24D2E">
            <w:pPr>
              <w:jc w:val="center"/>
            </w:pPr>
          </w:p>
        </w:tc>
      </w:tr>
      <w:tr w:rsidR="001823C3" w:rsidRPr="001823C3" w14:paraId="0702A1C7" w14:textId="77777777" w:rsidTr="00D24D2E">
        <w:tc>
          <w:tcPr>
            <w:tcW w:w="4106" w:type="dxa"/>
          </w:tcPr>
          <w:p w14:paraId="4C515D28" w14:textId="77777777" w:rsidR="00825BD2" w:rsidRPr="001823C3" w:rsidRDefault="00825BD2" w:rsidP="00D24D2E">
            <w:r w:rsidRPr="001823C3">
              <w:t>Não</w:t>
            </w:r>
          </w:p>
        </w:tc>
        <w:tc>
          <w:tcPr>
            <w:tcW w:w="1559" w:type="dxa"/>
          </w:tcPr>
          <w:p w14:paraId="686FA9FC" w14:textId="19BC3247" w:rsidR="00825BD2" w:rsidRPr="001823C3" w:rsidRDefault="003327D7" w:rsidP="00D24D2E">
            <w:pPr>
              <w:jc w:val="center"/>
            </w:pPr>
            <w:r w:rsidRPr="001823C3">
              <w:t>9</w:t>
            </w:r>
          </w:p>
        </w:tc>
        <w:tc>
          <w:tcPr>
            <w:tcW w:w="1418" w:type="dxa"/>
          </w:tcPr>
          <w:p w14:paraId="1ED91C50" w14:textId="20FE0524" w:rsidR="00825BD2" w:rsidRPr="001823C3" w:rsidRDefault="003327D7" w:rsidP="00D24D2E">
            <w:pPr>
              <w:jc w:val="center"/>
            </w:pPr>
            <w:r w:rsidRPr="001823C3">
              <w:t>17</w:t>
            </w:r>
          </w:p>
        </w:tc>
        <w:tc>
          <w:tcPr>
            <w:tcW w:w="1411" w:type="dxa"/>
          </w:tcPr>
          <w:p w14:paraId="0A1FF4E5" w14:textId="77777777" w:rsidR="00825BD2" w:rsidRPr="001823C3" w:rsidRDefault="00825BD2" w:rsidP="00D24D2E">
            <w:pPr>
              <w:jc w:val="center"/>
            </w:pPr>
          </w:p>
        </w:tc>
      </w:tr>
      <w:tr w:rsidR="001823C3" w:rsidRPr="001823C3" w14:paraId="5929A3EB" w14:textId="77777777" w:rsidTr="00D24D2E">
        <w:tc>
          <w:tcPr>
            <w:tcW w:w="4106" w:type="dxa"/>
            <w:shd w:val="clear" w:color="auto" w:fill="D0CECE" w:themeFill="background2" w:themeFillShade="E6"/>
          </w:tcPr>
          <w:p w14:paraId="0B0505B2" w14:textId="77777777" w:rsidR="00825BD2" w:rsidRPr="001823C3" w:rsidRDefault="00825BD2" w:rsidP="00D24D2E">
            <w:pPr>
              <w:rPr>
                <w:b/>
              </w:rPr>
            </w:pPr>
            <w:r w:rsidRPr="001823C3">
              <w:rPr>
                <w:b/>
              </w:rPr>
              <w:t>Mora com o pai</w:t>
            </w:r>
          </w:p>
        </w:tc>
        <w:tc>
          <w:tcPr>
            <w:tcW w:w="1559" w:type="dxa"/>
            <w:shd w:val="clear" w:color="auto" w:fill="D0CECE" w:themeFill="background2" w:themeFillShade="E6"/>
          </w:tcPr>
          <w:p w14:paraId="5AB82C31" w14:textId="77777777" w:rsidR="00825BD2" w:rsidRPr="001823C3" w:rsidRDefault="00825BD2" w:rsidP="00D24D2E">
            <w:pPr>
              <w:jc w:val="center"/>
            </w:pPr>
          </w:p>
        </w:tc>
        <w:tc>
          <w:tcPr>
            <w:tcW w:w="1418" w:type="dxa"/>
            <w:shd w:val="clear" w:color="auto" w:fill="D0CECE" w:themeFill="background2" w:themeFillShade="E6"/>
          </w:tcPr>
          <w:p w14:paraId="66844C49" w14:textId="77777777" w:rsidR="00825BD2" w:rsidRPr="001823C3" w:rsidRDefault="00825BD2" w:rsidP="00D24D2E">
            <w:pPr>
              <w:jc w:val="center"/>
            </w:pPr>
          </w:p>
        </w:tc>
        <w:tc>
          <w:tcPr>
            <w:tcW w:w="1411" w:type="dxa"/>
            <w:shd w:val="clear" w:color="auto" w:fill="D0CECE" w:themeFill="background2" w:themeFillShade="E6"/>
          </w:tcPr>
          <w:p w14:paraId="7C6F695A" w14:textId="313879DE" w:rsidR="00825BD2" w:rsidRPr="001823C3" w:rsidRDefault="00825BD2" w:rsidP="00D24D2E">
            <w:pPr>
              <w:jc w:val="center"/>
            </w:pPr>
            <w:r w:rsidRPr="001823C3">
              <w:t>p = 0,</w:t>
            </w:r>
            <w:r w:rsidR="003327D7" w:rsidRPr="001823C3">
              <w:t>155</w:t>
            </w:r>
          </w:p>
        </w:tc>
      </w:tr>
      <w:tr w:rsidR="001823C3" w:rsidRPr="001823C3" w14:paraId="1C2D5C05" w14:textId="77777777" w:rsidTr="00D24D2E">
        <w:tc>
          <w:tcPr>
            <w:tcW w:w="4106" w:type="dxa"/>
          </w:tcPr>
          <w:p w14:paraId="2D8262E3" w14:textId="77777777" w:rsidR="00825BD2" w:rsidRPr="001823C3" w:rsidRDefault="00825BD2" w:rsidP="00D24D2E">
            <w:r w:rsidRPr="001823C3">
              <w:t>Sim</w:t>
            </w:r>
          </w:p>
        </w:tc>
        <w:tc>
          <w:tcPr>
            <w:tcW w:w="1559" w:type="dxa"/>
          </w:tcPr>
          <w:p w14:paraId="7E18633F" w14:textId="29D19FF0" w:rsidR="00825BD2" w:rsidRPr="001823C3" w:rsidRDefault="003327D7" w:rsidP="00D24D2E">
            <w:pPr>
              <w:jc w:val="center"/>
            </w:pPr>
            <w:r w:rsidRPr="001823C3">
              <w:t>35</w:t>
            </w:r>
          </w:p>
        </w:tc>
        <w:tc>
          <w:tcPr>
            <w:tcW w:w="1418" w:type="dxa"/>
          </w:tcPr>
          <w:p w14:paraId="08A45E5A" w14:textId="73422B95" w:rsidR="00825BD2" w:rsidRPr="001823C3" w:rsidRDefault="003327D7" w:rsidP="00D24D2E">
            <w:pPr>
              <w:jc w:val="center"/>
            </w:pPr>
            <w:r w:rsidRPr="001823C3">
              <w:t>66</w:t>
            </w:r>
          </w:p>
        </w:tc>
        <w:tc>
          <w:tcPr>
            <w:tcW w:w="1411" w:type="dxa"/>
          </w:tcPr>
          <w:p w14:paraId="24C45CEB" w14:textId="77777777" w:rsidR="00825BD2" w:rsidRPr="001823C3" w:rsidRDefault="00825BD2" w:rsidP="00D24D2E">
            <w:pPr>
              <w:jc w:val="center"/>
            </w:pPr>
          </w:p>
        </w:tc>
      </w:tr>
      <w:tr w:rsidR="001823C3" w:rsidRPr="001823C3" w14:paraId="632AC071" w14:textId="77777777" w:rsidTr="00B55962">
        <w:tc>
          <w:tcPr>
            <w:tcW w:w="4106" w:type="dxa"/>
          </w:tcPr>
          <w:p w14:paraId="132FEB95" w14:textId="77777777" w:rsidR="00825BD2" w:rsidRPr="001823C3" w:rsidRDefault="00825BD2" w:rsidP="00D24D2E">
            <w:r w:rsidRPr="001823C3">
              <w:t>Não</w:t>
            </w:r>
          </w:p>
        </w:tc>
        <w:tc>
          <w:tcPr>
            <w:tcW w:w="1559" w:type="dxa"/>
          </w:tcPr>
          <w:p w14:paraId="306D7CB6" w14:textId="5D9FFDE0" w:rsidR="00825BD2" w:rsidRPr="001823C3" w:rsidRDefault="003327D7" w:rsidP="00D24D2E">
            <w:pPr>
              <w:jc w:val="center"/>
            </w:pPr>
            <w:r w:rsidRPr="001823C3">
              <w:t>18</w:t>
            </w:r>
          </w:p>
        </w:tc>
        <w:tc>
          <w:tcPr>
            <w:tcW w:w="1418" w:type="dxa"/>
          </w:tcPr>
          <w:p w14:paraId="735613D4" w14:textId="7AEBC24A" w:rsidR="00825BD2" w:rsidRPr="001823C3" w:rsidRDefault="003327D7" w:rsidP="00D24D2E">
            <w:pPr>
              <w:jc w:val="center"/>
            </w:pPr>
            <w:r w:rsidRPr="001823C3">
              <w:t>34</w:t>
            </w:r>
          </w:p>
        </w:tc>
        <w:tc>
          <w:tcPr>
            <w:tcW w:w="1411" w:type="dxa"/>
          </w:tcPr>
          <w:p w14:paraId="48439152" w14:textId="77777777" w:rsidR="00825BD2" w:rsidRPr="001823C3" w:rsidRDefault="00825BD2" w:rsidP="00D24D2E">
            <w:pPr>
              <w:jc w:val="center"/>
            </w:pPr>
          </w:p>
        </w:tc>
      </w:tr>
      <w:tr w:rsidR="001823C3" w:rsidRPr="001823C3" w14:paraId="23CE2C9B" w14:textId="77777777" w:rsidTr="00B55962">
        <w:tc>
          <w:tcPr>
            <w:tcW w:w="4106" w:type="dxa"/>
            <w:tcBorders>
              <w:bottom w:val="single" w:sz="4" w:space="0" w:color="auto"/>
            </w:tcBorders>
            <w:shd w:val="clear" w:color="auto" w:fill="D0CECE" w:themeFill="background2" w:themeFillShade="E6"/>
          </w:tcPr>
          <w:p w14:paraId="0815F62E" w14:textId="77F6412E" w:rsidR="00B55962" w:rsidRPr="001823C3" w:rsidRDefault="00B55962" w:rsidP="00D24D2E">
            <w:pPr>
              <w:rPr>
                <w:b/>
              </w:rPr>
            </w:pPr>
            <w:r w:rsidRPr="001823C3">
              <w:rPr>
                <w:b/>
              </w:rPr>
              <w:t>Total</w:t>
            </w:r>
          </w:p>
        </w:tc>
        <w:tc>
          <w:tcPr>
            <w:tcW w:w="1559" w:type="dxa"/>
            <w:tcBorders>
              <w:bottom w:val="single" w:sz="4" w:space="0" w:color="auto"/>
            </w:tcBorders>
            <w:shd w:val="clear" w:color="auto" w:fill="D0CECE" w:themeFill="background2" w:themeFillShade="E6"/>
          </w:tcPr>
          <w:p w14:paraId="4D91EB19" w14:textId="5EA9AD04" w:rsidR="00B55962" w:rsidRPr="001823C3" w:rsidRDefault="00B55962" w:rsidP="00D24D2E">
            <w:pPr>
              <w:jc w:val="center"/>
              <w:rPr>
                <w:b/>
              </w:rPr>
            </w:pPr>
            <w:r w:rsidRPr="001823C3">
              <w:rPr>
                <w:b/>
              </w:rPr>
              <w:t>53</w:t>
            </w:r>
          </w:p>
        </w:tc>
        <w:tc>
          <w:tcPr>
            <w:tcW w:w="1418" w:type="dxa"/>
            <w:tcBorders>
              <w:bottom w:val="single" w:sz="4" w:space="0" w:color="auto"/>
            </w:tcBorders>
            <w:shd w:val="clear" w:color="auto" w:fill="D0CECE" w:themeFill="background2" w:themeFillShade="E6"/>
          </w:tcPr>
          <w:p w14:paraId="71F4F43F" w14:textId="470861CB" w:rsidR="00B55962" w:rsidRPr="001823C3" w:rsidRDefault="00B55962" w:rsidP="00D24D2E">
            <w:pPr>
              <w:jc w:val="center"/>
              <w:rPr>
                <w:b/>
              </w:rPr>
            </w:pPr>
            <w:r w:rsidRPr="001823C3">
              <w:rPr>
                <w:b/>
              </w:rPr>
              <w:t>100</w:t>
            </w:r>
          </w:p>
        </w:tc>
        <w:tc>
          <w:tcPr>
            <w:tcW w:w="1411" w:type="dxa"/>
            <w:tcBorders>
              <w:bottom w:val="single" w:sz="4" w:space="0" w:color="auto"/>
            </w:tcBorders>
            <w:shd w:val="clear" w:color="auto" w:fill="D0CECE" w:themeFill="background2" w:themeFillShade="E6"/>
          </w:tcPr>
          <w:p w14:paraId="5D4B10BE" w14:textId="77777777" w:rsidR="00B55962" w:rsidRPr="001823C3" w:rsidRDefault="00B55962" w:rsidP="00D24D2E">
            <w:pPr>
              <w:jc w:val="center"/>
              <w:rPr>
                <w:b/>
              </w:rPr>
            </w:pPr>
          </w:p>
        </w:tc>
      </w:tr>
    </w:tbl>
    <w:p w14:paraId="6D2487DC" w14:textId="77777777" w:rsidR="009D3C72" w:rsidRPr="001823C3" w:rsidRDefault="009D3C72" w:rsidP="009D3C72">
      <w:pPr>
        <w:spacing w:line="360" w:lineRule="auto"/>
        <w:jc w:val="both"/>
        <w:rPr>
          <w:i/>
          <w:sz w:val="20"/>
        </w:rPr>
      </w:pPr>
      <w:r w:rsidRPr="009D3C72">
        <w:rPr>
          <w:i/>
          <w:sz w:val="20"/>
          <w:highlight w:val="yellow"/>
          <w:vertAlign w:val="superscript"/>
        </w:rPr>
        <w:t>#</w:t>
      </w:r>
      <w:r w:rsidRPr="009D3C72">
        <w:rPr>
          <w:i/>
          <w:sz w:val="20"/>
          <w:highlight w:val="yellow"/>
        </w:rPr>
        <w:t>Presença de missing</w:t>
      </w:r>
    </w:p>
    <w:p w14:paraId="102EDFE7" w14:textId="77777777" w:rsidR="00825BD2" w:rsidRPr="001823C3" w:rsidRDefault="00825BD2" w:rsidP="00C4077F">
      <w:pPr>
        <w:spacing w:line="360" w:lineRule="auto"/>
        <w:ind w:firstLine="567"/>
        <w:jc w:val="both"/>
      </w:pPr>
    </w:p>
    <w:p w14:paraId="71506B05" w14:textId="4F50E636" w:rsidR="00BD6A99" w:rsidRPr="001823C3" w:rsidRDefault="00BD6A99" w:rsidP="00C4077F">
      <w:pPr>
        <w:spacing w:line="360" w:lineRule="auto"/>
        <w:ind w:firstLine="567"/>
        <w:jc w:val="both"/>
      </w:pPr>
      <w:r w:rsidRPr="001823C3">
        <w:t>A média de satisfação com o desempenho ocupacional das crianças não esteve relacionada a nenhuma das variáveis estudadas.</w:t>
      </w:r>
      <w:r w:rsidR="00B55962" w:rsidRPr="001823C3">
        <w:t xml:space="preserve"> Mas houve tendência à associação também com relação a morar com a mãe, </w:t>
      </w:r>
      <w:r w:rsidR="00E0676F" w:rsidRPr="001823C3">
        <w:t>onde</w:t>
      </w:r>
      <w:r w:rsidR="00B55962" w:rsidRPr="001823C3">
        <w:t xml:space="preserve"> 81,6% das crianças que moravam com a mãe apresentaram baixa satisfação com o desempenho ocupacional (p = 0,069).</w:t>
      </w:r>
    </w:p>
    <w:p w14:paraId="3526914F" w14:textId="77777777" w:rsidR="00BD6A99" w:rsidRPr="001823C3" w:rsidRDefault="00BD6A99" w:rsidP="00C4077F">
      <w:pPr>
        <w:spacing w:line="360" w:lineRule="auto"/>
        <w:ind w:firstLine="567"/>
        <w:jc w:val="both"/>
      </w:pPr>
    </w:p>
    <w:p w14:paraId="23A14C28" w14:textId="77777777" w:rsidR="00BD6A99" w:rsidRPr="001823C3" w:rsidRDefault="008107FC" w:rsidP="00C4077F">
      <w:pPr>
        <w:spacing w:line="360" w:lineRule="auto"/>
        <w:ind w:firstLine="567"/>
        <w:jc w:val="both"/>
      </w:pPr>
      <w:r w:rsidRPr="001823C3">
        <w:rPr>
          <w:b/>
        </w:rPr>
        <w:t xml:space="preserve">4. </w:t>
      </w:r>
      <w:r w:rsidR="00BD6A99" w:rsidRPr="001823C3">
        <w:rPr>
          <w:b/>
        </w:rPr>
        <w:t>Discussão</w:t>
      </w:r>
      <w:r w:rsidR="00BD6A99" w:rsidRPr="001823C3">
        <w:t>:</w:t>
      </w:r>
    </w:p>
    <w:p w14:paraId="7DF366CE" w14:textId="2078D8DF" w:rsidR="00BD6A99" w:rsidRPr="001823C3" w:rsidRDefault="00BD6A99" w:rsidP="00C4077F">
      <w:pPr>
        <w:spacing w:line="360" w:lineRule="auto"/>
        <w:ind w:firstLine="567"/>
        <w:jc w:val="both"/>
      </w:pPr>
      <w:r w:rsidRPr="001823C3">
        <w:t>O ato de cuidar pressupõe responsabilização e envolvimento com o outro</w:t>
      </w:r>
      <w:r w:rsidR="008F11A1" w:rsidRPr="001823C3">
        <w:t>. O cuidador deve proporcionar à</w:t>
      </w:r>
      <w:r w:rsidRPr="001823C3">
        <w:t xml:space="preserve"> criança oportunidades para que ela se desenvolva</w:t>
      </w:r>
      <w:r w:rsidRPr="001823C3">
        <w:rPr>
          <w:vertAlign w:val="superscript"/>
        </w:rPr>
        <w:t>1</w:t>
      </w:r>
      <w:r w:rsidR="00076FA6" w:rsidRPr="001823C3">
        <w:rPr>
          <w:vertAlign w:val="superscript"/>
        </w:rPr>
        <w:t>4</w:t>
      </w:r>
      <w:r w:rsidR="008F11A1" w:rsidRPr="001823C3">
        <w:t xml:space="preserve">. </w:t>
      </w:r>
      <w:r w:rsidRPr="001823C3">
        <w:t xml:space="preserve">Cuidar de uma criança demanda energia, atenção e afeto. O cuidador deve ter disponibilidade e capacidades </w:t>
      </w:r>
      <w:r w:rsidRPr="001823C3">
        <w:lastRenderedPageBreak/>
        <w:t>emocionais de transmitir carinho e educação à criança</w:t>
      </w:r>
      <w:r w:rsidRPr="001823C3">
        <w:rPr>
          <w:vertAlign w:val="superscript"/>
        </w:rPr>
        <w:t>1</w:t>
      </w:r>
      <w:r w:rsidR="00076FA6" w:rsidRPr="001823C3">
        <w:rPr>
          <w:vertAlign w:val="superscript"/>
        </w:rPr>
        <w:t>5</w:t>
      </w:r>
      <w:r w:rsidRPr="001823C3">
        <w:t>. Assim, o cuidado depende de habilidades pessoais e capacidades relativas à escolaridade, saúde física e mental, autonomia e confiança</w:t>
      </w:r>
      <w:r w:rsidRPr="001823C3">
        <w:rPr>
          <w:vertAlign w:val="superscript"/>
        </w:rPr>
        <w:t>1</w:t>
      </w:r>
      <w:r w:rsidR="00076FA6" w:rsidRPr="001823C3">
        <w:rPr>
          <w:vertAlign w:val="superscript"/>
        </w:rPr>
        <w:t>6</w:t>
      </w:r>
      <w:r w:rsidRPr="001823C3">
        <w:t>.</w:t>
      </w:r>
    </w:p>
    <w:p w14:paraId="7DBBE997" w14:textId="37141F24" w:rsidR="00BD6A99" w:rsidRPr="001823C3" w:rsidRDefault="00BD6A99" w:rsidP="00C4077F">
      <w:pPr>
        <w:spacing w:line="360" w:lineRule="auto"/>
        <w:ind w:firstLine="567"/>
        <w:jc w:val="both"/>
      </w:pPr>
      <w:r w:rsidRPr="001823C3">
        <w:t>A constituição familiar vem mudando ao longo tempo e os arranjos tradicionais vêm dando lugar a famílias menores, monoparentais, homoparentais e famílias reconstituídas</w:t>
      </w:r>
      <w:r w:rsidRPr="001823C3">
        <w:rPr>
          <w:vertAlign w:val="superscript"/>
        </w:rPr>
        <w:t>1</w:t>
      </w:r>
      <w:r w:rsidR="00076FA6" w:rsidRPr="001823C3">
        <w:rPr>
          <w:vertAlign w:val="superscript"/>
        </w:rPr>
        <w:t>7</w:t>
      </w:r>
      <w:r w:rsidRPr="001823C3">
        <w:rPr>
          <w:vertAlign w:val="superscript"/>
        </w:rPr>
        <w:t>,</w:t>
      </w:r>
      <w:r w:rsidR="00076FA6" w:rsidRPr="001823C3">
        <w:rPr>
          <w:vertAlign w:val="superscript"/>
        </w:rPr>
        <w:t xml:space="preserve"> </w:t>
      </w:r>
      <w:r w:rsidRPr="001823C3">
        <w:rPr>
          <w:vertAlign w:val="superscript"/>
        </w:rPr>
        <w:t>1</w:t>
      </w:r>
      <w:r w:rsidR="00076FA6" w:rsidRPr="001823C3">
        <w:rPr>
          <w:vertAlign w:val="superscript"/>
        </w:rPr>
        <w:t>8</w:t>
      </w:r>
      <w:r w:rsidRPr="001823C3">
        <w:rPr>
          <w:vertAlign w:val="superscript"/>
        </w:rPr>
        <w:t xml:space="preserve">, </w:t>
      </w:r>
      <w:r w:rsidR="00076FA6" w:rsidRPr="001823C3">
        <w:rPr>
          <w:vertAlign w:val="superscript"/>
        </w:rPr>
        <w:t>19</w:t>
      </w:r>
      <w:r w:rsidRPr="001823C3">
        <w:t xml:space="preserve">. A maioria das famílias desse estudo teve um arranjo nuclear composto pelos pais (biológicos ou não) e </w:t>
      </w:r>
      <w:r w:rsidR="008F11A1" w:rsidRPr="001823C3">
        <w:t>filhos</w:t>
      </w:r>
      <w:r w:rsidRPr="001823C3">
        <w:t xml:space="preserve">. </w:t>
      </w:r>
      <w:r w:rsidR="00800284" w:rsidRPr="001823C3">
        <w:t>Os dados i</w:t>
      </w:r>
      <w:r w:rsidRPr="001823C3">
        <w:t>lustra</w:t>
      </w:r>
      <w:r w:rsidR="00800284" w:rsidRPr="001823C3">
        <w:t>m</w:t>
      </w:r>
      <w:r w:rsidRPr="001823C3">
        <w:t xml:space="preserve"> essas mudanças que podem ser resultado da queda da taxa de fecundidade</w:t>
      </w:r>
      <w:r w:rsidRPr="001823C3">
        <w:rPr>
          <w:vertAlign w:val="superscript"/>
        </w:rPr>
        <w:t>1</w:t>
      </w:r>
      <w:r w:rsidR="00076FA6" w:rsidRPr="001823C3">
        <w:rPr>
          <w:vertAlign w:val="superscript"/>
        </w:rPr>
        <w:t>8</w:t>
      </w:r>
      <w:r w:rsidR="008F11A1" w:rsidRPr="001823C3">
        <w:t>, dentre outras,</w:t>
      </w:r>
      <w:r w:rsidRPr="001823C3">
        <w:t xml:space="preserve"> e podem </w:t>
      </w:r>
      <w:r w:rsidR="00800284" w:rsidRPr="001823C3">
        <w:t xml:space="preserve">acabar </w:t>
      </w:r>
      <w:r w:rsidRPr="001823C3">
        <w:t>altera</w:t>
      </w:r>
      <w:r w:rsidR="00800284" w:rsidRPr="001823C3">
        <w:t>ndo</w:t>
      </w:r>
      <w:r w:rsidRPr="001823C3">
        <w:t xml:space="preserve"> a dinâmica familiar. </w:t>
      </w:r>
    </w:p>
    <w:p w14:paraId="2CFD3054" w14:textId="657489AA" w:rsidR="00BD6A99" w:rsidRPr="001823C3" w:rsidRDefault="00BD6A99" w:rsidP="00C4077F">
      <w:pPr>
        <w:spacing w:line="360" w:lineRule="auto"/>
        <w:ind w:firstLine="567"/>
        <w:jc w:val="both"/>
      </w:pPr>
      <w:r w:rsidRPr="001823C3">
        <w:t>Além da mudança na constituição familiar e no número de integrantes, os papeis familiares também vêm mudando. Entretanto, as mães continuam desempenhando o principal papel de cuidadora, conforme encontrado nesse estudo. À mulher ainda cabe o papel de promoção de cuidados e de manutenção do ambiente doméstico, e ao homem cabe o sustento e proteção familiar</w:t>
      </w:r>
      <w:r w:rsidR="00076FA6" w:rsidRPr="001823C3">
        <w:rPr>
          <w:vertAlign w:val="superscript"/>
        </w:rPr>
        <w:t>20, 21</w:t>
      </w:r>
      <w:r w:rsidRPr="001823C3">
        <w:t>. Com relação à figura do homem, o formato da relação entre pai e filho também vem acompanhando essas mudanças. A relação marcada pela autoridade do pai, deu lugar ao contato mais próximo, permeado de afeto e com participação ativa no crescimento e educação dos filhos</w:t>
      </w:r>
      <w:r w:rsidR="00076FA6" w:rsidRPr="001823C3">
        <w:rPr>
          <w:vertAlign w:val="superscript"/>
        </w:rPr>
        <w:t>18</w:t>
      </w:r>
      <w:r w:rsidRPr="001823C3">
        <w:t>. De toda forma, esse estudo encontrou que 18,</w:t>
      </w:r>
      <w:r w:rsidR="00B55962" w:rsidRPr="001823C3">
        <w:t>2</w:t>
      </w:r>
      <w:r w:rsidRPr="001823C3">
        <w:t xml:space="preserve">% das crianças sentia falta dos pais. Isso pode demonstrar que o pai, quando separado da mãe da criança, não se faz tão presente ou não mantém o relacionamento desejado pelo filho.  </w:t>
      </w:r>
    </w:p>
    <w:p w14:paraId="0833E4B4" w14:textId="105CFECF" w:rsidR="00BD6A99" w:rsidRPr="001823C3" w:rsidRDefault="00BD6A99" w:rsidP="00C4077F">
      <w:pPr>
        <w:spacing w:line="360" w:lineRule="auto"/>
        <w:ind w:firstLine="567"/>
        <w:jc w:val="both"/>
      </w:pPr>
      <w:r w:rsidRPr="001823C3">
        <w:t>A criança é um reflexo da família</w:t>
      </w:r>
      <w:r w:rsidR="00076FA6" w:rsidRPr="001823C3">
        <w:rPr>
          <w:vertAlign w:val="superscript"/>
        </w:rPr>
        <w:t>22</w:t>
      </w:r>
      <w:r w:rsidR="008F11A1" w:rsidRPr="001823C3">
        <w:t>, d</w:t>
      </w:r>
      <w:r w:rsidRPr="001823C3">
        <w:t>aí a importância de se investigar quais fatores dessa dinâmica podem influenciar no desenvolvimento infantil. A renda, a jornada dupla de trabalho da mãe (que trabalha fora e ainda é a principal cuidadora da criança), separações e até o nível de escolaridade podem alterar a percepção dos cuidadores sobre o desenvolvimento e desempenho das crianças. Entretanto, é preciso lembrar que cada família tem seu próprio modo de perceber as limitações, doenças e modos de cuidar</w:t>
      </w:r>
      <w:r w:rsidRPr="001823C3">
        <w:rPr>
          <w:vertAlign w:val="superscript"/>
        </w:rPr>
        <w:t>2</w:t>
      </w:r>
      <w:r w:rsidR="00076FA6" w:rsidRPr="001823C3">
        <w:rPr>
          <w:vertAlign w:val="superscript"/>
        </w:rPr>
        <w:t>3</w:t>
      </w:r>
      <w:r w:rsidRPr="001823C3">
        <w:t>.</w:t>
      </w:r>
    </w:p>
    <w:p w14:paraId="49D98D3B" w14:textId="0F9F12D5" w:rsidR="00BD6A99" w:rsidRPr="001823C3" w:rsidRDefault="00BD6A99" w:rsidP="00C4077F">
      <w:pPr>
        <w:spacing w:line="360" w:lineRule="auto"/>
        <w:ind w:firstLine="567"/>
        <w:jc w:val="both"/>
      </w:pPr>
      <w:r w:rsidRPr="001823C3">
        <w:t>Não foram encontrados estudos que avaliassem o desempenho ocupacional de crianças sem problemas de saúde. Além disso, o instrumento aqui utilizado foi elaborado a partir da abordagem de terapia ocupacional centrada no cliente</w:t>
      </w:r>
      <w:r w:rsidRPr="001823C3">
        <w:rPr>
          <w:vertAlign w:val="superscript"/>
        </w:rPr>
        <w:t>2</w:t>
      </w:r>
      <w:r w:rsidR="00076FA6" w:rsidRPr="001823C3">
        <w:rPr>
          <w:vertAlign w:val="superscript"/>
        </w:rPr>
        <w:t>4</w:t>
      </w:r>
      <w:r w:rsidRPr="001823C3">
        <w:t xml:space="preserve"> e não tem ponto de corte. Todavia, as médias de desempenho e satisfação apresentadas por esse estudo podem ser consideradas baixas, principalmente quando levado em consideração o fato das crianças da amostra não apresentarem problemas de saúde ou indicativo de atraso de desenvolvimento. A</w:t>
      </w:r>
      <w:r w:rsidR="008F11A1" w:rsidRPr="001823C3">
        <w:t xml:space="preserve"> </w:t>
      </w:r>
      <w:r w:rsidR="00800284" w:rsidRPr="001823C3">
        <w:t>título de comparação</w:t>
      </w:r>
      <w:r w:rsidR="008F11A1" w:rsidRPr="001823C3">
        <w:t xml:space="preserve">, </w:t>
      </w:r>
      <w:r w:rsidRPr="001823C3">
        <w:t>um estudo com crianças com anemia falciforme encontrou média de desempenho 6 e média de satisfação 4</w:t>
      </w:r>
      <w:r w:rsidRPr="001823C3">
        <w:rPr>
          <w:vertAlign w:val="superscript"/>
        </w:rPr>
        <w:t>2</w:t>
      </w:r>
      <w:r w:rsidR="00076FA6" w:rsidRPr="001823C3">
        <w:rPr>
          <w:vertAlign w:val="superscript"/>
        </w:rPr>
        <w:t>5</w:t>
      </w:r>
      <w:r w:rsidRPr="001823C3">
        <w:t>.</w:t>
      </w:r>
    </w:p>
    <w:p w14:paraId="3A0BE0FB" w14:textId="73FD4784" w:rsidR="00BD6A99" w:rsidRPr="001823C3" w:rsidRDefault="004B613C" w:rsidP="00C4077F">
      <w:pPr>
        <w:spacing w:line="360" w:lineRule="auto"/>
        <w:ind w:firstLine="567"/>
        <w:jc w:val="both"/>
      </w:pPr>
      <w:r w:rsidRPr="001823C3">
        <w:t xml:space="preserve">A área do lazer foi a com menos atividades citadas como problemáticas pelos cuidadores desse estudo. </w:t>
      </w:r>
      <w:r w:rsidR="000913C9">
        <w:t>A</w:t>
      </w:r>
      <w:r w:rsidR="00BD6A99" w:rsidRPr="001823C3">
        <w:t xml:space="preserve"> vulnerabilidade e os contextos social e cultural influenciam as </w:t>
      </w:r>
      <w:r w:rsidR="00BD6A99" w:rsidRPr="001823C3">
        <w:lastRenderedPageBreak/>
        <w:t>atividades de lazer</w:t>
      </w:r>
      <w:r w:rsidR="000913C9">
        <w:t xml:space="preserve"> (Queiroz e Souza </w:t>
      </w:r>
      <w:r w:rsidR="000913C9" w:rsidRPr="000913C9">
        <w:rPr>
          <w:i/>
        </w:rPr>
        <w:t>apud</w:t>
      </w:r>
      <w:r w:rsidR="000913C9" w:rsidRPr="000913C9">
        <w:t xml:space="preserve"> </w:t>
      </w:r>
      <w:r w:rsidR="000913C9" w:rsidRPr="001823C3">
        <w:t xml:space="preserve">Carleto </w:t>
      </w:r>
      <w:r w:rsidR="000913C9" w:rsidRPr="001823C3">
        <w:rPr>
          <w:i/>
        </w:rPr>
        <w:t>et al.</w:t>
      </w:r>
      <w:r w:rsidR="000913C9" w:rsidRPr="000913C9">
        <w:rPr>
          <w:vertAlign w:val="superscript"/>
        </w:rPr>
        <w:t>26</w:t>
      </w:r>
      <w:r w:rsidR="000913C9">
        <w:t>)</w:t>
      </w:r>
      <w:r w:rsidR="00BD6A99" w:rsidRPr="001823C3">
        <w:t>. Além disso, pode alterar a forma como o cuidador consegue perceber a criança e seus potenciais. Novamente cabe ressaltar a importância da rede familiar no cuidado infantil, já que os cuidadores podem contagiar os indivíduos com suas angústias e sofrimentos</w:t>
      </w:r>
      <w:r w:rsidR="00BD6A99" w:rsidRPr="001823C3">
        <w:rPr>
          <w:vertAlign w:val="superscript"/>
        </w:rPr>
        <w:t>2</w:t>
      </w:r>
      <w:r w:rsidR="00076FA6" w:rsidRPr="001823C3">
        <w:rPr>
          <w:vertAlign w:val="superscript"/>
        </w:rPr>
        <w:t>7</w:t>
      </w:r>
      <w:r w:rsidR="00BD6A99" w:rsidRPr="001823C3">
        <w:t xml:space="preserve">. Givigi </w:t>
      </w:r>
      <w:r w:rsidR="00BD6A99" w:rsidRPr="001823C3">
        <w:rPr>
          <w:i/>
        </w:rPr>
        <w:t>et al.</w:t>
      </w:r>
      <w:r w:rsidR="008F11A1" w:rsidRPr="001823C3">
        <w:rPr>
          <w:vertAlign w:val="superscript"/>
        </w:rPr>
        <w:t>28</w:t>
      </w:r>
      <w:r w:rsidR="00BD6A99" w:rsidRPr="001823C3">
        <w:t xml:space="preserve"> complementam que se um membro da família sofre por algum motivo, todo o sistema familiar é influenciado por isso e sofre alguma transformação. </w:t>
      </w:r>
      <w:r w:rsidRPr="001823C3">
        <w:t xml:space="preserve">Assim, os cuidadores podem ter dificuldades (por causa da vulnerabilidade social) de entender o que é lazer e sua importância, contagiando a criança nesse sentido. </w:t>
      </w:r>
    </w:p>
    <w:p w14:paraId="74C2E123" w14:textId="7E370C62" w:rsidR="00BD6A99" w:rsidRPr="001823C3" w:rsidRDefault="00BD6A99" w:rsidP="00C4077F">
      <w:pPr>
        <w:spacing w:line="360" w:lineRule="auto"/>
        <w:ind w:firstLine="567"/>
        <w:jc w:val="both"/>
      </w:pPr>
      <w:r w:rsidRPr="001823C3">
        <w:t xml:space="preserve">Morar com a mãe também foi associado ao </w:t>
      </w:r>
      <w:r w:rsidR="008F11A1" w:rsidRPr="001823C3">
        <w:t xml:space="preserve">baixo </w:t>
      </w:r>
      <w:r w:rsidRPr="001823C3">
        <w:t>desempenho ocupacional</w:t>
      </w:r>
      <w:r w:rsidR="008F11A1" w:rsidRPr="001823C3">
        <w:t xml:space="preserve"> e i</w:t>
      </w:r>
      <w:r w:rsidRPr="001823C3">
        <w:t xml:space="preserve">sso pode estar relacionado ao fato da mãe ter grandes expectativas com relação ao desenvolvimento do filho e a execução de tarefas que lhe são impostas. Henriques </w:t>
      </w:r>
      <w:r w:rsidRPr="001823C3">
        <w:rPr>
          <w:i/>
        </w:rPr>
        <w:t>et al.</w:t>
      </w:r>
      <w:r w:rsidR="008F11A1" w:rsidRPr="001823C3">
        <w:rPr>
          <w:vertAlign w:val="superscript"/>
        </w:rPr>
        <w:t>29</w:t>
      </w:r>
      <w:r w:rsidRPr="001823C3">
        <w:t xml:space="preserve"> colocam que as mães acreditam ter todo saber sobre o filho e, com isso, acabam não reconhecendo nenhum saber nele. Nesse caso, a mãe acredita que sabe mais e melhor sobre o filho do que ele mesmo – ou até mais do que qualquer outra pessoa – e pode sobrecarrega-lo com suas imposições e desejos. Mas a percepção da mãe é suscetível a enganos</w:t>
      </w:r>
      <w:r w:rsidR="00076FA6" w:rsidRPr="001823C3">
        <w:rPr>
          <w:vertAlign w:val="superscript"/>
        </w:rPr>
        <w:t>30</w:t>
      </w:r>
      <w:r w:rsidRPr="001823C3">
        <w:t xml:space="preserve">. Às vezes a criança tem plena capacidade para realizar a tarefa, mas não a faz conforme o desejo/necessidade do cuidador. Muitas das atividades citadas como problemáticas no presente estudo foram dadas como dificultosas pelo simples fato da criança precisar receber várias vezes ordem para executá-la. Isso pode ter ligação à sobrecarga da mãe com relação ao cuidado do filho, tarefas domésticas e gerenciamento da família. </w:t>
      </w:r>
    </w:p>
    <w:p w14:paraId="7343E164" w14:textId="58619E99" w:rsidR="00BD6A99" w:rsidRPr="001823C3" w:rsidRDefault="00BD6A99" w:rsidP="00C4077F">
      <w:pPr>
        <w:spacing w:line="360" w:lineRule="auto"/>
        <w:ind w:firstLine="567"/>
        <w:jc w:val="both"/>
      </w:pPr>
      <w:r w:rsidRPr="001823C3">
        <w:t xml:space="preserve">A </w:t>
      </w:r>
      <w:r w:rsidR="008F11A1" w:rsidRPr="001823C3">
        <w:t xml:space="preserve">baixa </w:t>
      </w:r>
      <w:r w:rsidRPr="001823C3">
        <w:t>satisfação com o desempenho ocupacional também pode estar associad</w:t>
      </w:r>
      <w:r w:rsidR="00800284" w:rsidRPr="001823C3">
        <w:t>a</w:t>
      </w:r>
      <w:r w:rsidRPr="001823C3">
        <w:t xml:space="preserve"> à dicotomia da criança real e da criança imaginária</w:t>
      </w:r>
      <w:r w:rsidR="00076FA6" w:rsidRPr="001823C3">
        <w:rPr>
          <w:vertAlign w:val="superscript"/>
        </w:rPr>
        <w:t>30</w:t>
      </w:r>
      <w:r w:rsidRPr="001823C3">
        <w:t xml:space="preserve">. Apesar </w:t>
      </w:r>
      <w:r w:rsidR="000913C9">
        <w:t xml:space="preserve">de a </w:t>
      </w:r>
      <w:r w:rsidRPr="001823C3">
        <w:t>criança ter bom estado de saúde e desenvolvimento adequado à faixa etária, a mãe pode esperar mais do que a criança é capaz ou consegue fazer. As expectativas dos cuidadores podem estar acima das capacidades das crianças. Entretanto, cada criança é singular, tem sua história e seu contexto histórico e sociocultural específico</w:t>
      </w:r>
      <w:r w:rsidR="00076FA6" w:rsidRPr="001823C3">
        <w:rPr>
          <w:vertAlign w:val="superscript"/>
        </w:rPr>
        <w:t>22</w:t>
      </w:r>
      <w:r w:rsidRPr="001823C3">
        <w:t xml:space="preserve"> e suas capacidades e empenho na realização das tarefas deve ser respeitada.</w:t>
      </w:r>
    </w:p>
    <w:p w14:paraId="152B4A0A" w14:textId="77777777" w:rsidR="00BD6A99" w:rsidRPr="001823C3" w:rsidRDefault="00BD6A99" w:rsidP="00C4077F">
      <w:pPr>
        <w:spacing w:line="360" w:lineRule="auto"/>
        <w:ind w:firstLine="567"/>
        <w:jc w:val="both"/>
      </w:pPr>
      <w:r w:rsidRPr="001823C3">
        <w:t>Apesar das limitações do estudo, foi possível verificar que crianças sadias podem ter alteração no desempenho ocupacional. Isso sustenta a necessidade de novos estudos e trabalhos com populações saudáveis, percepção sobre o desempenho ocupacional e dificuldades na realização das atividades rotineiras.</w:t>
      </w:r>
    </w:p>
    <w:p w14:paraId="38C4212C" w14:textId="77777777" w:rsidR="00BD6A99" w:rsidRPr="001823C3" w:rsidRDefault="00BD6A99" w:rsidP="00C4077F">
      <w:pPr>
        <w:spacing w:line="360" w:lineRule="auto"/>
        <w:ind w:firstLine="567"/>
        <w:jc w:val="both"/>
      </w:pPr>
    </w:p>
    <w:p w14:paraId="57397005" w14:textId="77777777" w:rsidR="00BD6A99" w:rsidRPr="001823C3" w:rsidRDefault="008107FC" w:rsidP="00C4077F">
      <w:pPr>
        <w:spacing w:line="360" w:lineRule="auto"/>
        <w:ind w:firstLine="567"/>
        <w:jc w:val="both"/>
      </w:pPr>
      <w:r w:rsidRPr="001823C3">
        <w:rPr>
          <w:b/>
        </w:rPr>
        <w:t xml:space="preserve">5. </w:t>
      </w:r>
      <w:r w:rsidR="00BD6A99" w:rsidRPr="001823C3">
        <w:rPr>
          <w:b/>
        </w:rPr>
        <w:t>Conclusões</w:t>
      </w:r>
      <w:r w:rsidR="00BD6A99" w:rsidRPr="001823C3">
        <w:t>:</w:t>
      </w:r>
    </w:p>
    <w:p w14:paraId="5606CC0C" w14:textId="77777777" w:rsidR="00800284" w:rsidRPr="001823C3" w:rsidRDefault="00800284" w:rsidP="00800284">
      <w:pPr>
        <w:spacing w:line="360" w:lineRule="auto"/>
        <w:ind w:firstLine="567"/>
        <w:jc w:val="both"/>
      </w:pPr>
      <w:bookmarkStart w:id="1" w:name="_Hlk502791393"/>
      <w:r w:rsidRPr="001823C3">
        <w:lastRenderedPageBreak/>
        <w:t xml:space="preserve">Apesar de não se ter encontrado estudos sobre o desempenho ocupacional de populações saudáveis, pode-se dizer que as médias de desempenho e satisfação foram baixas. Principalmente por se tratar de </w:t>
      </w:r>
      <w:r w:rsidRPr="00A12BE7">
        <w:t>crianças saudáveis</w:t>
      </w:r>
      <w:r w:rsidRPr="001823C3">
        <w:t xml:space="preserve"> e sem indícios de atraso no desenvolvimento ou outros problemas de saúde. Tendo em vista que fatores clínicos e atrasos no desenvolvimento são alguns dos fatores que podem alterar o desempenho ocupacional, o esperado para </w:t>
      </w:r>
      <w:r w:rsidRPr="00A12BE7">
        <w:t>crianças saudáveis</w:t>
      </w:r>
      <w:r w:rsidRPr="001823C3">
        <w:t xml:space="preserve"> era de que as médias apontadas pelo instrumento fossem maiores.</w:t>
      </w:r>
    </w:p>
    <w:p w14:paraId="5DCEDC6C" w14:textId="1BC5F0DF" w:rsidR="00800284" w:rsidRPr="001823C3" w:rsidRDefault="00800284" w:rsidP="00800284">
      <w:pPr>
        <w:spacing w:line="360" w:lineRule="auto"/>
        <w:ind w:firstLine="567"/>
        <w:jc w:val="both"/>
      </w:pPr>
      <w:r w:rsidRPr="001823C3">
        <w:t>As atividades consideradas mais problemáticas na visão dos cuidadores foram percebidas em todos os domínios e áreas avaliadas pelo instrumento COPM. Entretanto, as ocupações relacionadas ao autocuidado foram as mais citadas, possivelmente pela facilidade de entendimento sobre o que e quais são essas ocupações. Além disso, as atividades de autocuidado são, geralmente, aquelas que os pais mais facilmente associam às etapas de desenvolvimento dos filhos. As ocupações relacionadas à escola também foram identificadas como problemáticas por um número significativo de cuidadores. Curiosamente, essas não estavam relacionadas ao desempenho escolar das crianças e sim, às tarefas que auxiliam o desenvolvimento e interação da criança no ambiente escolar. Já as ocupações referentes ao lazer foram pouco citadas pelos cuidadores, sendo a leitura a mais referida. Nesse caso, possivelmente, os cuidadores não consideraram a leitura especificamente como lazer, mas como uma necessidade relacionada à escola e desempenho acadêmico. Isso pode significar que os indivíduos não conseguem identificar o que é lazer e a importância desse para o desenvolvimento das crianças, qualidade de vida e bem-estar.</w:t>
      </w:r>
    </w:p>
    <w:p w14:paraId="63EB02EF" w14:textId="0BCB9695" w:rsidR="00800284" w:rsidRPr="001823C3" w:rsidRDefault="004B613C" w:rsidP="00800284">
      <w:pPr>
        <w:spacing w:line="360" w:lineRule="auto"/>
        <w:ind w:firstLine="567"/>
        <w:jc w:val="both"/>
      </w:pPr>
      <w:r w:rsidRPr="001823C3">
        <w:t xml:space="preserve">Morar com a mãe </w:t>
      </w:r>
      <w:r w:rsidRPr="00BE23CE">
        <w:rPr>
          <w:highlight w:val="yellow"/>
        </w:rPr>
        <w:t>est</w:t>
      </w:r>
      <w:r w:rsidR="00BE23CE" w:rsidRPr="00BE23CE">
        <w:rPr>
          <w:highlight w:val="yellow"/>
        </w:rPr>
        <w:t>á</w:t>
      </w:r>
      <w:r w:rsidRPr="001823C3">
        <w:t xml:space="preserve"> associado ao baixo desempenho ocupacional e houve uma tendência à associação com relação à satisfação com o desempenho ocupacional das crianças. Como dito, as mães tendem a acreditar que conhecem seus filhos melhor que qualquer outra pessoa. E isso pode acabar gerando grande expectativa com relação à criança. Muitas vezes a criança tem condições de </w:t>
      </w:r>
      <w:r w:rsidRPr="00BE23CE">
        <w:rPr>
          <w:highlight w:val="yellow"/>
        </w:rPr>
        <w:t>realiza</w:t>
      </w:r>
      <w:r w:rsidR="00BE23CE" w:rsidRPr="00BE23CE">
        <w:rPr>
          <w:highlight w:val="yellow"/>
        </w:rPr>
        <w:t>r</w:t>
      </w:r>
      <w:r w:rsidRPr="001823C3">
        <w:t xml:space="preserve"> as tarefas, mas pode requerer mais apoio e estímulo – e isso é entendido pelas mães como dificuldade. </w:t>
      </w:r>
      <w:r w:rsidR="00E0676F" w:rsidRPr="001823C3">
        <w:t xml:space="preserve">Além disso, a </w:t>
      </w:r>
      <w:r w:rsidR="00800284" w:rsidRPr="001823C3">
        <w:t xml:space="preserve">falta de informação sobre desenvolvimento infantil e até mesmo o conhecimento sobre as capacidades, dificuldades e potencialidades dos próprios filhos/netos/irmãos pode prejudicar a percepção e satisfação com relação ao desempenho de suas tarefas. </w:t>
      </w:r>
    </w:p>
    <w:bookmarkEnd w:id="1"/>
    <w:p w14:paraId="37B8B0D9" w14:textId="77777777" w:rsidR="00D24D2E" w:rsidRPr="001823C3" w:rsidRDefault="00D24D2E" w:rsidP="00C4077F">
      <w:pPr>
        <w:spacing w:line="360" w:lineRule="auto"/>
        <w:ind w:firstLine="567"/>
        <w:jc w:val="both"/>
      </w:pPr>
    </w:p>
    <w:p w14:paraId="3EB5AFA1" w14:textId="671ED69C" w:rsidR="00E0676F" w:rsidRPr="001823C3" w:rsidRDefault="00BD6A99" w:rsidP="00C4077F">
      <w:pPr>
        <w:spacing w:line="360" w:lineRule="auto"/>
        <w:ind w:firstLine="567"/>
        <w:jc w:val="both"/>
      </w:pPr>
      <w:r w:rsidRPr="001823C3">
        <w:rPr>
          <w:b/>
        </w:rPr>
        <w:t>Referências</w:t>
      </w:r>
      <w:r w:rsidRPr="001823C3">
        <w:t>:</w:t>
      </w:r>
    </w:p>
    <w:p w14:paraId="58D4DBE3" w14:textId="5C34BE88" w:rsidR="00BD6A99" w:rsidRPr="003B74FF" w:rsidRDefault="00BD6A99" w:rsidP="00947E01">
      <w:pPr>
        <w:spacing w:line="360" w:lineRule="auto"/>
        <w:ind w:firstLine="567"/>
      </w:pPr>
      <w:r w:rsidRPr="003B74FF">
        <w:lastRenderedPageBreak/>
        <w:t xml:space="preserve">1. </w:t>
      </w:r>
      <w:r w:rsidR="00947E01" w:rsidRPr="003B74FF">
        <w:rPr>
          <w:lang w:val="en-US"/>
        </w:rPr>
        <w:t xml:space="preserve">World Federation of Occupational Therapy. </w:t>
      </w:r>
      <w:r w:rsidRPr="003B74FF">
        <w:rPr>
          <w:b/>
          <w:lang w:val="en-US"/>
        </w:rPr>
        <w:t>Definition of Occupational Therapy</w:t>
      </w:r>
      <w:r w:rsidR="00947E01" w:rsidRPr="003B74FF">
        <w:rPr>
          <w:b/>
          <w:lang w:val="en-US"/>
        </w:rPr>
        <w:t>.</w:t>
      </w:r>
      <w:r w:rsidRPr="003B74FF">
        <w:rPr>
          <w:b/>
          <w:lang w:val="en-US"/>
        </w:rPr>
        <w:t xml:space="preserve"> </w:t>
      </w:r>
      <w:r w:rsidRPr="003B74FF">
        <w:rPr>
          <w:lang w:val="en-US"/>
        </w:rPr>
        <w:t>Forrestfield</w:t>
      </w:r>
      <w:r w:rsidR="00947E01" w:rsidRPr="003B74FF">
        <w:rPr>
          <w:lang w:val="en-US"/>
        </w:rPr>
        <w:t>, Austrália,</w:t>
      </w:r>
      <w:r w:rsidRPr="003B74FF">
        <w:rPr>
          <w:lang w:val="en-US"/>
        </w:rPr>
        <w:t xml:space="preserve"> 2012</w:t>
      </w:r>
      <w:r w:rsidR="00947E01" w:rsidRPr="003B74FF">
        <w:rPr>
          <w:lang w:val="en-US"/>
        </w:rPr>
        <w:t>.</w:t>
      </w:r>
      <w:r w:rsidRPr="003B74FF">
        <w:rPr>
          <w:lang w:val="en-US"/>
        </w:rPr>
        <w:t xml:space="preserve"> </w:t>
      </w:r>
      <w:r w:rsidR="00947E01" w:rsidRPr="003B74FF">
        <w:t xml:space="preserve">Disponível em: </w:t>
      </w:r>
      <w:hyperlink r:id="rId7" w:history="1">
        <w:r w:rsidR="00947E01" w:rsidRPr="003B74FF">
          <w:rPr>
            <w:rStyle w:val="Hyperlink"/>
            <w:color w:val="auto"/>
          </w:rPr>
          <w:t>www.wfot.org</w:t>
        </w:r>
      </w:hyperlink>
      <w:r w:rsidR="00947E01" w:rsidRPr="003B74FF">
        <w:t xml:space="preserve"> Acesso em</w:t>
      </w:r>
      <w:r w:rsidR="00947E01" w:rsidRPr="003B74FF">
        <w:rPr>
          <w:lang w:val="en-US"/>
        </w:rPr>
        <w:t xml:space="preserve"> em 05 de julho de 2016.</w:t>
      </w:r>
    </w:p>
    <w:p w14:paraId="7904814E" w14:textId="1E2BF635" w:rsidR="00BD6A99" w:rsidRPr="003B74FF" w:rsidRDefault="00BD6A99" w:rsidP="00947E01">
      <w:pPr>
        <w:spacing w:line="360" w:lineRule="auto"/>
        <w:ind w:firstLine="567"/>
      </w:pPr>
      <w:r w:rsidRPr="003B74FF">
        <w:t xml:space="preserve">2. Cavalcanti A, Silva e Dutra FCM, Elui VMC. </w:t>
      </w:r>
      <w:r w:rsidRPr="003B74FF">
        <w:rPr>
          <w:b/>
        </w:rPr>
        <w:t>Estrutura da Prática da Terapia Ocupacional: domínio &amp; processo.</w:t>
      </w:r>
      <w:r w:rsidRPr="003B74FF">
        <w:t xml:space="preserve"> 3ª edição. [tradução]. Rev Ter Ocup Univ São Paulo</w:t>
      </w:r>
      <w:r w:rsidR="00434C54">
        <w:t>,</w:t>
      </w:r>
      <w:r w:rsidR="008E1668" w:rsidRPr="003B74FF">
        <w:t xml:space="preserve"> São Paulo, </w:t>
      </w:r>
      <w:r w:rsidRPr="003B74FF">
        <w:t>2015</w:t>
      </w:r>
      <w:r w:rsidR="008E1668" w:rsidRPr="003B74FF">
        <w:t>,</w:t>
      </w:r>
      <w:r w:rsidRPr="003B74FF">
        <w:t xml:space="preserve"> 26(ed. esp.):1-49.</w:t>
      </w:r>
    </w:p>
    <w:p w14:paraId="27A87590" w14:textId="4F3505D0" w:rsidR="00076FA6" w:rsidRPr="003B74FF" w:rsidRDefault="00BD6A99" w:rsidP="00947E01">
      <w:pPr>
        <w:spacing w:line="360" w:lineRule="auto"/>
        <w:ind w:firstLine="567"/>
      </w:pPr>
      <w:r w:rsidRPr="003B74FF">
        <w:t xml:space="preserve">3. </w:t>
      </w:r>
      <w:bookmarkStart w:id="2" w:name="_Hlk502788305"/>
      <w:r w:rsidR="00076FA6" w:rsidRPr="003B74FF">
        <w:t xml:space="preserve">Ballesteros MPB, Ucedo LM-S, Redondo LG. </w:t>
      </w:r>
      <w:r w:rsidR="00076FA6" w:rsidRPr="003B74FF">
        <w:rPr>
          <w:b/>
        </w:rPr>
        <w:t>Terapia Ocupacional pediátrica: algo más que u</w:t>
      </w:r>
      <w:r w:rsidR="008E1668" w:rsidRPr="003B74FF">
        <w:rPr>
          <w:b/>
        </w:rPr>
        <w:t>n</w:t>
      </w:r>
      <w:r w:rsidR="00076FA6" w:rsidRPr="003B74FF">
        <w:rPr>
          <w:b/>
        </w:rPr>
        <w:t xml:space="preserve"> juego. </w:t>
      </w:r>
      <w:r w:rsidR="00076FA6" w:rsidRPr="003B74FF">
        <w:t>TOG (A Coruña) [revista digital] 2015;7:100-14.</w:t>
      </w:r>
    </w:p>
    <w:p w14:paraId="3CE1987A" w14:textId="2EA8D6F4" w:rsidR="00BD6A99" w:rsidRPr="003B74FF" w:rsidRDefault="00076FA6" w:rsidP="00947E01">
      <w:pPr>
        <w:spacing w:line="360" w:lineRule="auto"/>
        <w:ind w:firstLine="567"/>
      </w:pPr>
      <w:r w:rsidRPr="003B74FF">
        <w:t xml:space="preserve">4. </w:t>
      </w:r>
      <w:r w:rsidR="00BD6A99" w:rsidRPr="003B74FF">
        <w:t xml:space="preserve">Silva DBR, Martinez CMS. </w:t>
      </w:r>
      <w:r w:rsidR="00BD6A99" w:rsidRPr="003B74FF">
        <w:rPr>
          <w:b/>
        </w:rPr>
        <w:t>Modelos de avaliação em terapia ocupacional: estudo dos hábitos funcionais e de autossuficiência em crianças.</w:t>
      </w:r>
      <w:r w:rsidR="00BD6A99" w:rsidRPr="003B74FF">
        <w:t xml:space="preserve"> Cadernos de Terapia Ocupacional da UFSCAR</w:t>
      </w:r>
      <w:r w:rsidR="00C76C44" w:rsidRPr="003B74FF">
        <w:t>, São Carlos,</w:t>
      </w:r>
      <w:r w:rsidR="00BD6A99" w:rsidRPr="003B74FF">
        <w:t xml:space="preserve"> 2002;10(2):97-3.</w:t>
      </w:r>
    </w:p>
    <w:p w14:paraId="35A36600" w14:textId="18B37EDD" w:rsidR="00BD6A99" w:rsidRPr="003B74FF" w:rsidRDefault="00076FA6" w:rsidP="00947E01">
      <w:pPr>
        <w:spacing w:line="360" w:lineRule="auto"/>
        <w:ind w:firstLine="567"/>
      </w:pPr>
      <w:r w:rsidRPr="003B74FF">
        <w:t>5</w:t>
      </w:r>
      <w:r w:rsidR="00BD6A99" w:rsidRPr="003B74FF">
        <w:t xml:space="preserve">. Gomes ML, Oliver FC. </w:t>
      </w:r>
      <w:r w:rsidR="00BD6A99" w:rsidRPr="003B74FF">
        <w:rPr>
          <w:b/>
        </w:rPr>
        <w:t>A prática da terapia ocupacional junto à população infantil: revisão bibliográfica do período de 1999 a 2009.</w:t>
      </w:r>
      <w:r w:rsidR="00BD6A99" w:rsidRPr="003B74FF">
        <w:t xml:space="preserve"> Rev. Ter. Ocup. Univ. São Paulo</w:t>
      </w:r>
      <w:r w:rsidR="00C76C44" w:rsidRPr="003B74FF">
        <w:t>, São Paulo,</w:t>
      </w:r>
      <w:r w:rsidR="00BD6A99" w:rsidRPr="003B74FF">
        <w:t xml:space="preserve"> 2010;21(2):121-9.</w:t>
      </w:r>
    </w:p>
    <w:p w14:paraId="588CD422" w14:textId="76C8DA6E" w:rsidR="00BD6A99" w:rsidRPr="003B74FF" w:rsidRDefault="00076FA6" w:rsidP="00947E01">
      <w:pPr>
        <w:spacing w:line="360" w:lineRule="auto"/>
        <w:ind w:firstLine="567"/>
      </w:pPr>
      <w:r w:rsidRPr="003B74FF">
        <w:t>6</w:t>
      </w:r>
      <w:r w:rsidR="00BD6A99" w:rsidRPr="003B74FF">
        <w:t xml:space="preserve">. Dickie V. </w:t>
      </w:r>
      <w:r w:rsidR="00BD6A99" w:rsidRPr="003B74FF">
        <w:rPr>
          <w:b/>
        </w:rPr>
        <w:t>O que é ocupação?</w:t>
      </w:r>
      <w:r w:rsidR="00BD6A99" w:rsidRPr="003B74FF">
        <w:t xml:space="preserve"> </w:t>
      </w:r>
      <w:r w:rsidR="00BD6A99" w:rsidRPr="003B74FF">
        <w:rPr>
          <w:lang w:val="en-US"/>
        </w:rPr>
        <w:t xml:space="preserve">In: Crepeau EB, Chon EG, Schell BAB (editoras). </w:t>
      </w:r>
      <w:r w:rsidR="00BD6A99" w:rsidRPr="003B74FF">
        <w:t>Willard &amp; Spackman Terapia Ocupacional. 11ª edição. Rio de Janeiro: Guanabara Koogan; 2011. p.__-__.</w:t>
      </w:r>
    </w:p>
    <w:p w14:paraId="2DB2F6CB" w14:textId="44948D64" w:rsidR="00BD6A99" w:rsidRPr="003B74FF" w:rsidRDefault="00076FA6" w:rsidP="00947E01">
      <w:pPr>
        <w:spacing w:line="360" w:lineRule="auto"/>
        <w:ind w:firstLine="567"/>
      </w:pPr>
      <w:r w:rsidRPr="003B74FF">
        <w:t>7</w:t>
      </w:r>
      <w:r w:rsidR="00BD6A99" w:rsidRPr="003B74FF">
        <w:t xml:space="preserve">. Medeiros TML, Matos RMA, Correia NB, Lima ACD, Albuquerque RC. </w:t>
      </w:r>
      <w:r w:rsidR="00BD6A99" w:rsidRPr="003B74FF">
        <w:rPr>
          <w:b/>
        </w:rPr>
        <w:t>Desempenho ocupacional de adolescentes escolares com excesso de peso.</w:t>
      </w:r>
      <w:r w:rsidR="00BD6A99" w:rsidRPr="003B74FF">
        <w:t xml:space="preserve"> Rev Ter Ocup Univ São Paulo</w:t>
      </w:r>
      <w:r w:rsidR="008E1668" w:rsidRPr="003B74FF">
        <w:t xml:space="preserve">, São Paulo, </w:t>
      </w:r>
      <w:r w:rsidR="00BD6A99" w:rsidRPr="003B74FF">
        <w:t>2014;25(3):279-88.</w:t>
      </w:r>
    </w:p>
    <w:bookmarkEnd w:id="2"/>
    <w:p w14:paraId="567900FA" w14:textId="4C96F282" w:rsidR="00076FA6" w:rsidRPr="003B74FF" w:rsidRDefault="00076FA6" w:rsidP="00947E01">
      <w:pPr>
        <w:spacing w:line="360" w:lineRule="auto"/>
        <w:ind w:firstLine="567"/>
      </w:pPr>
      <w:r w:rsidRPr="003B74FF">
        <w:t xml:space="preserve">8. Mildner AR, Ponte AS, Delboni MCC, Pommerehn J, Estivalet KM, Duarte BSL. </w:t>
      </w:r>
      <w:r w:rsidRPr="003B74FF">
        <w:rPr>
          <w:b/>
        </w:rPr>
        <w:t>Desempenho ocupacional de pessoas hemiplégicas pós-AVC a partir do uso de tecnologias assistivas.</w:t>
      </w:r>
      <w:r w:rsidRPr="003B74FF">
        <w:t xml:space="preserve"> Rev. Interinst. Bras. Ter. Ocup.</w:t>
      </w:r>
      <w:r w:rsidR="00C76C44" w:rsidRPr="003B74FF">
        <w:t>, Rio de Janeiro,</w:t>
      </w:r>
      <w:r w:rsidRPr="003B74FF">
        <w:t xml:space="preserve"> 2017;(supl) 1(4):447-56.</w:t>
      </w:r>
    </w:p>
    <w:p w14:paraId="469C156C" w14:textId="3D74E97B" w:rsidR="00076FA6" w:rsidRPr="003B74FF" w:rsidRDefault="00076FA6" w:rsidP="00947E01">
      <w:pPr>
        <w:spacing w:line="360" w:lineRule="auto"/>
        <w:ind w:firstLine="567"/>
      </w:pPr>
      <w:r w:rsidRPr="003B74FF">
        <w:t xml:space="preserve">9. Fernandes PIC, Santana MRR, Pestana SCC. </w:t>
      </w:r>
      <w:r w:rsidRPr="003B74FF">
        <w:rPr>
          <w:b/>
        </w:rPr>
        <w:t>Estudo comparativo do desempenho ocupacional entre crianças com atraso de desenvolvimento entre 3 e 5 anos de idade.</w:t>
      </w:r>
      <w:r w:rsidRPr="003B74FF">
        <w:t xml:space="preserve"> Cad. Ter. Ocup. UFSCar</w:t>
      </w:r>
      <w:r w:rsidR="00C76C44" w:rsidRPr="003B74FF">
        <w:t>, São Carlos,</w:t>
      </w:r>
      <w:r w:rsidRPr="003B74FF">
        <w:t xml:space="preserve"> 2016;24(3):447-56.</w:t>
      </w:r>
    </w:p>
    <w:p w14:paraId="45B28670" w14:textId="0C84F386" w:rsidR="00BD6A99" w:rsidRPr="003B74FF" w:rsidRDefault="00076FA6" w:rsidP="00947E01">
      <w:pPr>
        <w:spacing w:line="360" w:lineRule="auto"/>
        <w:ind w:firstLine="567"/>
      </w:pPr>
      <w:r w:rsidRPr="003B74FF">
        <w:t>10</w:t>
      </w:r>
      <w:r w:rsidR="00BD6A99" w:rsidRPr="003B74FF">
        <w:t xml:space="preserve">. Hagedorn R. </w:t>
      </w:r>
      <w:r w:rsidR="00BD6A99" w:rsidRPr="003B74FF">
        <w:rPr>
          <w:b/>
        </w:rPr>
        <w:t>Fundamentos para a prática em terapia ocupacional.</w:t>
      </w:r>
      <w:r w:rsidR="00BD6A99" w:rsidRPr="003B74FF">
        <w:t xml:space="preserve"> 3ª edição. São Paulo: Roca; 2003. p. 03-09.</w:t>
      </w:r>
    </w:p>
    <w:p w14:paraId="6CDC5578" w14:textId="7874576B" w:rsidR="00BD6A99" w:rsidRPr="003B74FF" w:rsidRDefault="00076FA6" w:rsidP="00947E01">
      <w:pPr>
        <w:spacing w:line="360" w:lineRule="auto"/>
        <w:ind w:firstLine="567"/>
      </w:pPr>
      <w:r w:rsidRPr="003B74FF">
        <w:t>11</w:t>
      </w:r>
      <w:r w:rsidR="00BD6A99" w:rsidRPr="003B74FF">
        <w:t xml:space="preserve">. Ferriolli SHT, Marturano EM, Puntel LP. </w:t>
      </w:r>
      <w:r w:rsidR="00BD6A99" w:rsidRPr="003B74FF">
        <w:rPr>
          <w:b/>
        </w:rPr>
        <w:t>Contexto familiar e problemas de saúde mental infantil no Programa Saúde da Família.</w:t>
      </w:r>
      <w:r w:rsidR="00BD6A99" w:rsidRPr="003B74FF">
        <w:t xml:space="preserve"> Rev. Saúde Pública</w:t>
      </w:r>
      <w:r w:rsidR="00C76C44" w:rsidRPr="003B74FF">
        <w:t xml:space="preserve">, São Paulo, </w:t>
      </w:r>
      <w:r w:rsidR="00BD6A99" w:rsidRPr="003B74FF">
        <w:t>2007;41(2):251-9.</w:t>
      </w:r>
    </w:p>
    <w:p w14:paraId="5BC7D42E" w14:textId="7C4C48A1" w:rsidR="00BD6A99" w:rsidRPr="003B74FF" w:rsidRDefault="00076FA6" w:rsidP="00947E01">
      <w:pPr>
        <w:spacing w:line="360" w:lineRule="auto"/>
        <w:ind w:firstLine="567"/>
      </w:pPr>
      <w:r w:rsidRPr="003B74FF">
        <w:lastRenderedPageBreak/>
        <w:t>12</w:t>
      </w:r>
      <w:r w:rsidR="00BD6A99" w:rsidRPr="003B74FF">
        <w:t xml:space="preserve">. Pollock N, McColl MA, Carswell A. Medida de Performance Ocupacional Canadense. In: Sumsion T (editora). </w:t>
      </w:r>
      <w:r w:rsidR="00BD6A99" w:rsidRPr="003B74FF">
        <w:rPr>
          <w:b/>
        </w:rPr>
        <w:t>Prática baseada no cliente na terapia ocupacional: guia para implementação.</w:t>
      </w:r>
      <w:r w:rsidR="00BD6A99" w:rsidRPr="003B74FF">
        <w:t xml:space="preserve"> São Paulo: Roca, 2003. p.183-204.</w:t>
      </w:r>
    </w:p>
    <w:p w14:paraId="1C23BEA8" w14:textId="224AABCB" w:rsidR="00BD6A99" w:rsidRPr="003B74FF" w:rsidRDefault="00BD6A99" w:rsidP="00947E01">
      <w:pPr>
        <w:spacing w:line="360" w:lineRule="auto"/>
        <w:ind w:firstLine="567"/>
      </w:pPr>
      <w:r w:rsidRPr="003B74FF">
        <w:t>1</w:t>
      </w:r>
      <w:r w:rsidR="00076FA6" w:rsidRPr="003B74FF">
        <w:t>3</w:t>
      </w:r>
      <w:r w:rsidRPr="003B74FF">
        <w:t xml:space="preserve">. Caldas ASV, Facundes VLD, Silva HJ. </w:t>
      </w:r>
      <w:r w:rsidRPr="003B74FF">
        <w:rPr>
          <w:b/>
        </w:rPr>
        <w:t>O uso da Medida Canadense de Desempenho Ocupacional em Estudos Brasileiro: uma revisão sistemática.</w:t>
      </w:r>
      <w:r w:rsidRPr="003B74FF">
        <w:t xml:space="preserve"> Rev Ter Ocup Univ São Paulo</w:t>
      </w:r>
      <w:r w:rsidR="00C76C44" w:rsidRPr="003B74FF">
        <w:t>, São Paulo,</w:t>
      </w:r>
      <w:r w:rsidRPr="003B74FF">
        <w:t xml:space="preserve"> 2011;22(3):238-44.</w:t>
      </w:r>
    </w:p>
    <w:p w14:paraId="2255F39F" w14:textId="722FF796" w:rsidR="00BD6A99" w:rsidRPr="003B74FF" w:rsidRDefault="00BD6A99" w:rsidP="00947E01">
      <w:pPr>
        <w:spacing w:line="360" w:lineRule="auto"/>
        <w:ind w:firstLine="567"/>
      </w:pPr>
      <w:r w:rsidRPr="003B74FF">
        <w:t>1</w:t>
      </w:r>
      <w:r w:rsidR="00076FA6" w:rsidRPr="003B74FF">
        <w:t>4</w:t>
      </w:r>
      <w:r w:rsidRPr="003B74FF">
        <w:t xml:space="preserve">. Montrone AVG, Rani R, Takaesu RK, Arantes CIS, Fabbro MRC. </w:t>
      </w:r>
      <w:r w:rsidRPr="003B74FF">
        <w:rPr>
          <w:b/>
        </w:rPr>
        <w:t>Percepções e Práticas de Cuidadoras Comunitárias no Cuidado de Crianças Menores de Três Anos.</w:t>
      </w:r>
      <w:r w:rsidRPr="003B74FF">
        <w:t xml:space="preserve"> Trab. Educ. Saúde</w:t>
      </w:r>
      <w:r w:rsidR="00517DEE" w:rsidRPr="003B74FF">
        <w:t>, Rio de Janeiro,</w:t>
      </w:r>
      <w:r w:rsidRPr="003B74FF">
        <w:t xml:space="preserve"> 2013;11(3):659-78.</w:t>
      </w:r>
    </w:p>
    <w:p w14:paraId="566FE444" w14:textId="28238C81" w:rsidR="00BD6A99" w:rsidRPr="003B74FF" w:rsidRDefault="00BD6A99" w:rsidP="00947E01">
      <w:pPr>
        <w:spacing w:line="360" w:lineRule="auto"/>
        <w:ind w:firstLine="567"/>
      </w:pPr>
      <w:r w:rsidRPr="003B74FF">
        <w:t>1</w:t>
      </w:r>
      <w:r w:rsidR="00076FA6" w:rsidRPr="003B74FF">
        <w:t>5</w:t>
      </w:r>
      <w:r w:rsidRPr="003B74FF">
        <w:t xml:space="preserve">. Beltrami L, Moraes AB, Souza APR. </w:t>
      </w:r>
      <w:r w:rsidRPr="003B74FF">
        <w:rPr>
          <w:b/>
        </w:rPr>
        <w:t>Constituição da experiência da maternidade e risco ao desenvolvimento infantil.</w:t>
      </w:r>
      <w:r w:rsidRPr="003B74FF">
        <w:t xml:space="preserve"> </w:t>
      </w:r>
      <w:r w:rsidR="009F2155" w:rsidRPr="003B74FF">
        <w:t xml:space="preserve">Rev </w:t>
      </w:r>
      <w:r w:rsidRPr="003B74FF">
        <w:t>CECAF</w:t>
      </w:r>
      <w:r w:rsidR="00517DEE" w:rsidRPr="003B74FF">
        <w:t>, São Paulo,</w:t>
      </w:r>
      <w:r w:rsidRPr="003B74FF">
        <w:t xml:space="preserve"> 2014;16(6):1828-36.</w:t>
      </w:r>
    </w:p>
    <w:p w14:paraId="1D94E5D0" w14:textId="67D7F407" w:rsidR="00BD6A99" w:rsidRPr="003B74FF" w:rsidRDefault="00BD6A99" w:rsidP="00947E01">
      <w:pPr>
        <w:spacing w:line="360" w:lineRule="auto"/>
        <w:ind w:firstLine="567"/>
      </w:pPr>
      <w:r w:rsidRPr="003B74FF">
        <w:t>1</w:t>
      </w:r>
      <w:r w:rsidR="00076FA6" w:rsidRPr="003B74FF">
        <w:t>6</w:t>
      </w:r>
      <w:r w:rsidRPr="003B74FF">
        <w:t xml:space="preserve">. Caravalhaes MABL, Benício MHA. </w:t>
      </w:r>
      <w:r w:rsidRPr="003B74FF">
        <w:rPr>
          <w:b/>
        </w:rPr>
        <w:t>Capacidade materna de cuidar e desnutrição infantil.</w:t>
      </w:r>
      <w:r w:rsidRPr="003B74FF">
        <w:t xml:space="preserve"> Rev Saúde Pública</w:t>
      </w:r>
      <w:r w:rsidR="00C76C44" w:rsidRPr="003B74FF">
        <w:t>, São Paulo,</w:t>
      </w:r>
      <w:r w:rsidRPr="003B74FF">
        <w:t xml:space="preserve"> 2002;36(2):188-97.</w:t>
      </w:r>
    </w:p>
    <w:p w14:paraId="74411F9F" w14:textId="6DB992A8" w:rsidR="00BD6A99" w:rsidRPr="003B74FF" w:rsidRDefault="00BD6A99" w:rsidP="00947E01">
      <w:pPr>
        <w:spacing w:line="360" w:lineRule="auto"/>
        <w:ind w:firstLine="567"/>
      </w:pPr>
      <w:r w:rsidRPr="003B74FF">
        <w:t>1</w:t>
      </w:r>
      <w:r w:rsidR="00076FA6" w:rsidRPr="003B74FF">
        <w:t>7</w:t>
      </w:r>
      <w:r w:rsidRPr="003B74FF">
        <w:t>. Instituto Brasileiro de Geografia e Estatística (IBGE).</w:t>
      </w:r>
      <w:r w:rsidRPr="003B74FF">
        <w:rPr>
          <w:b/>
        </w:rPr>
        <w:t xml:space="preserve"> Censo Demográfico 2010 Família e Domicílios Resultados da Amostra.</w:t>
      </w:r>
      <w:r w:rsidRPr="003B74FF">
        <w:t xml:space="preserve"> Rio de Janeiro: IBGE, 2010.</w:t>
      </w:r>
    </w:p>
    <w:p w14:paraId="01670669" w14:textId="3650FF71" w:rsidR="00BD6A99" w:rsidRPr="003B74FF" w:rsidRDefault="00BD6A99" w:rsidP="00947E01">
      <w:pPr>
        <w:spacing w:line="360" w:lineRule="auto"/>
        <w:ind w:firstLine="567"/>
      </w:pPr>
      <w:r w:rsidRPr="003B74FF">
        <w:t>1</w:t>
      </w:r>
      <w:r w:rsidR="00076FA6" w:rsidRPr="003B74FF">
        <w:t>8</w:t>
      </w:r>
      <w:r w:rsidRPr="003B74FF">
        <w:t xml:space="preserve">. Instituto Brasileiro de Geografia e Estatística (IBGE). </w:t>
      </w:r>
      <w:r w:rsidRPr="003B74FF">
        <w:rPr>
          <w:b/>
        </w:rPr>
        <w:t>Síntese dos Indicadores Sociais Uma análise das condições de vida da população brasileira Estudos e Pesquisas Informação Demográfica e Socioeconômica Número 32.</w:t>
      </w:r>
      <w:r w:rsidRPr="003B74FF">
        <w:t xml:space="preserve"> Rio de Janeiro: IBGE, 2013.</w:t>
      </w:r>
    </w:p>
    <w:p w14:paraId="686D9022" w14:textId="143457E0" w:rsidR="00BD6A99" w:rsidRPr="003B74FF" w:rsidRDefault="00BD6A99" w:rsidP="00947E01">
      <w:pPr>
        <w:spacing w:line="360" w:lineRule="auto"/>
        <w:ind w:firstLine="567"/>
      </w:pPr>
      <w:r w:rsidRPr="003B74FF">
        <w:t>1</w:t>
      </w:r>
      <w:r w:rsidR="00076FA6" w:rsidRPr="003B74FF">
        <w:t>9</w:t>
      </w:r>
      <w:r w:rsidRPr="003B74FF">
        <w:t xml:space="preserve">. Warpechowski A, Mosmann C. </w:t>
      </w:r>
      <w:r w:rsidRPr="003B74FF">
        <w:rPr>
          <w:b/>
        </w:rPr>
        <w:t>A experiência da paternidade frente à separação conjugal: sentimentos e percepções.</w:t>
      </w:r>
      <w:r w:rsidRPr="003B74FF">
        <w:t xml:space="preserve"> Temas em Psicologia</w:t>
      </w:r>
      <w:r w:rsidR="003B74FF" w:rsidRPr="003B74FF">
        <w:t>, Ribeirão Preto,</w:t>
      </w:r>
      <w:r w:rsidRPr="003B74FF">
        <w:t xml:space="preserve"> 2012;20(1):247-60.</w:t>
      </w:r>
    </w:p>
    <w:p w14:paraId="4E3F45B6" w14:textId="78AFAB45" w:rsidR="00BD6A99" w:rsidRPr="003B74FF" w:rsidRDefault="00076FA6" w:rsidP="00947E01">
      <w:pPr>
        <w:spacing w:line="360" w:lineRule="auto"/>
        <w:ind w:firstLine="567"/>
      </w:pPr>
      <w:r w:rsidRPr="003B74FF">
        <w:t>20</w:t>
      </w:r>
      <w:r w:rsidR="00BD6A99" w:rsidRPr="003B74FF">
        <w:t xml:space="preserve">. Arruda SLS, Lima MCF. </w:t>
      </w:r>
      <w:r w:rsidR="00BD6A99" w:rsidRPr="003B74FF">
        <w:rPr>
          <w:b/>
        </w:rPr>
        <w:t>O novo lugar do pai como cuidador da criança.</w:t>
      </w:r>
      <w:r w:rsidR="00BD6A99" w:rsidRPr="003B74FF">
        <w:t xml:space="preserve"> Estudos Interdisciplinares em Psicologia</w:t>
      </w:r>
      <w:r w:rsidR="003B74FF" w:rsidRPr="003B74FF">
        <w:t>, Londrina,</w:t>
      </w:r>
      <w:r w:rsidR="00BD6A99" w:rsidRPr="003B74FF">
        <w:t xml:space="preserve"> 2013;4(2):201-16.</w:t>
      </w:r>
    </w:p>
    <w:p w14:paraId="6C6248DB" w14:textId="32E42F25" w:rsidR="00BD6A99" w:rsidRPr="003B74FF" w:rsidRDefault="00076FA6" w:rsidP="00947E01">
      <w:pPr>
        <w:spacing w:line="360" w:lineRule="auto"/>
        <w:ind w:firstLine="567"/>
      </w:pPr>
      <w:r w:rsidRPr="003B74FF">
        <w:t>21</w:t>
      </w:r>
      <w:r w:rsidR="00BD6A99" w:rsidRPr="003B74FF">
        <w:t xml:space="preserve">. Gutierrez DMD, Minayo MCS. </w:t>
      </w:r>
      <w:r w:rsidR="00BD6A99" w:rsidRPr="003B74FF">
        <w:rPr>
          <w:b/>
        </w:rPr>
        <w:t>Produção de conhecimento sobre cuidados da saúde no âmbito da família.</w:t>
      </w:r>
      <w:r w:rsidR="00BD6A99" w:rsidRPr="003B74FF">
        <w:t xml:space="preserve"> Ciência &amp; Saúde Coletiva</w:t>
      </w:r>
      <w:r w:rsidR="003B74FF" w:rsidRPr="003B74FF">
        <w:t>, Rio de Janeiro,</w:t>
      </w:r>
      <w:r w:rsidR="00BD6A99" w:rsidRPr="003B74FF">
        <w:t xml:space="preserve"> 2010;15(Supl. 1):1497-1508.</w:t>
      </w:r>
    </w:p>
    <w:p w14:paraId="1191EF6D" w14:textId="76F18012" w:rsidR="00BD6A99" w:rsidRPr="003B74FF" w:rsidRDefault="00076FA6" w:rsidP="00947E01">
      <w:pPr>
        <w:spacing w:line="360" w:lineRule="auto"/>
        <w:ind w:firstLine="567"/>
      </w:pPr>
      <w:r w:rsidRPr="003B74FF">
        <w:t>22</w:t>
      </w:r>
      <w:r w:rsidR="00BD6A99" w:rsidRPr="003B74FF">
        <w:t xml:space="preserve">. Gomes FMA, Cintra AMO, Ricas J, Dalla Vecchia M. </w:t>
      </w:r>
      <w:r w:rsidR="00BD6A99" w:rsidRPr="003B74FF">
        <w:rPr>
          <w:b/>
        </w:rPr>
        <w:t>Saúde mental infantil na atenção primária à saúde: discursos de profissionais médicos.</w:t>
      </w:r>
      <w:r w:rsidR="00BD6A99" w:rsidRPr="003B74FF">
        <w:t xml:space="preserve"> Saúde Soc.</w:t>
      </w:r>
      <w:r w:rsidR="003B74FF" w:rsidRPr="003B74FF">
        <w:t>,</w:t>
      </w:r>
      <w:r w:rsidR="00BD6A99" w:rsidRPr="003B74FF">
        <w:t xml:space="preserve"> São Paulo 2015;24(1):244-58.</w:t>
      </w:r>
    </w:p>
    <w:p w14:paraId="269AD16F" w14:textId="6EB9C94A" w:rsidR="00BD6A99" w:rsidRPr="003B74FF" w:rsidRDefault="00BD6A99" w:rsidP="00947E01">
      <w:pPr>
        <w:spacing w:line="360" w:lineRule="auto"/>
        <w:ind w:firstLine="567"/>
      </w:pPr>
      <w:r w:rsidRPr="003B74FF">
        <w:t>2</w:t>
      </w:r>
      <w:r w:rsidR="00076FA6" w:rsidRPr="003B74FF">
        <w:t>3</w:t>
      </w:r>
      <w:r w:rsidRPr="003B74FF">
        <w:t xml:space="preserve">. Cecagno S, Souza MD, Jardim VMR. </w:t>
      </w:r>
      <w:r w:rsidRPr="003B74FF">
        <w:rPr>
          <w:b/>
        </w:rPr>
        <w:t xml:space="preserve">Compreendendo o contexto familiar no processo saúde-doença. </w:t>
      </w:r>
      <w:r w:rsidRPr="003B74FF">
        <w:t>Acta Scientiarum Health Sciences</w:t>
      </w:r>
      <w:r w:rsidR="003B74FF" w:rsidRPr="003B74FF">
        <w:t>, Maringá,</w:t>
      </w:r>
      <w:r w:rsidRPr="003B74FF">
        <w:t xml:space="preserve"> 2004;26(1):107-12.</w:t>
      </w:r>
    </w:p>
    <w:p w14:paraId="1C6168F1" w14:textId="3016ABCC" w:rsidR="00BD6A99" w:rsidRPr="003B74FF" w:rsidRDefault="00BD6A99" w:rsidP="00947E01">
      <w:pPr>
        <w:spacing w:line="360" w:lineRule="auto"/>
        <w:ind w:firstLine="567"/>
      </w:pPr>
      <w:r w:rsidRPr="003B74FF">
        <w:lastRenderedPageBreak/>
        <w:t>2</w:t>
      </w:r>
      <w:r w:rsidR="00076FA6" w:rsidRPr="003B74FF">
        <w:t>4</w:t>
      </w:r>
      <w:r w:rsidRPr="003B74FF">
        <w:t xml:space="preserve">. Magalhães LCM, Magalhães LV, Cardoso AA. </w:t>
      </w:r>
      <w:r w:rsidRPr="003B74FF">
        <w:rPr>
          <w:b/>
        </w:rPr>
        <w:t>Medida Canadense de Desempenho Ocupacional (COPM)</w:t>
      </w:r>
      <w:r w:rsidRPr="003B74FF">
        <w:t xml:space="preserve"> [tradução]. Belo Horizonte: Editora Universidade Federal de Minas Gerais; 2009.</w:t>
      </w:r>
    </w:p>
    <w:p w14:paraId="6003A251" w14:textId="550B6325" w:rsidR="00BD6A99" w:rsidRPr="003B74FF" w:rsidRDefault="00BD6A99" w:rsidP="00947E01">
      <w:pPr>
        <w:spacing w:line="360" w:lineRule="auto"/>
        <w:ind w:firstLine="567"/>
      </w:pPr>
      <w:r w:rsidRPr="003B74FF">
        <w:t>2</w:t>
      </w:r>
      <w:r w:rsidR="00076FA6" w:rsidRPr="003B74FF">
        <w:t>5</w:t>
      </w:r>
      <w:r w:rsidRPr="003B74FF">
        <w:t xml:space="preserve">. Segava NB, Cavalcanti A. </w:t>
      </w:r>
      <w:r w:rsidRPr="003B74FF">
        <w:rPr>
          <w:b/>
        </w:rPr>
        <w:t>Análise do desempenho ocupacional de crianças e adolescentes com anemia falciforme.</w:t>
      </w:r>
      <w:r w:rsidRPr="003B74FF">
        <w:t xml:space="preserve"> Rev Ter. Ocup. Univ. São Paulo</w:t>
      </w:r>
      <w:r w:rsidR="00C76C44" w:rsidRPr="003B74FF">
        <w:t>, São Paulo,</w:t>
      </w:r>
      <w:r w:rsidRPr="003B74FF">
        <w:t xml:space="preserve"> 2011;22(3):279-88.</w:t>
      </w:r>
    </w:p>
    <w:p w14:paraId="0676E32F" w14:textId="3DBD9E10" w:rsidR="00BD6A99" w:rsidRPr="003B74FF" w:rsidRDefault="00BD6A99" w:rsidP="00947E01">
      <w:pPr>
        <w:spacing w:line="360" w:lineRule="auto"/>
        <w:ind w:firstLine="567"/>
      </w:pPr>
      <w:r w:rsidRPr="003B74FF">
        <w:t>2</w:t>
      </w:r>
      <w:r w:rsidR="00076FA6" w:rsidRPr="003B74FF">
        <w:t>6</w:t>
      </w:r>
      <w:r w:rsidRPr="003B74FF">
        <w:t xml:space="preserve">. Carleto DGS, Alves HC, Gontijo DT. </w:t>
      </w:r>
      <w:r w:rsidRPr="003B74FF">
        <w:rPr>
          <w:b/>
        </w:rPr>
        <w:t>Promoção de saúde, desempenho ocupacional e vulnerabilidade social: subsídios para a intervenção da terapia ocupacional com adolescentes acolhidas institucionalmente.</w:t>
      </w:r>
      <w:r w:rsidRPr="003B74FF">
        <w:t xml:space="preserve"> Rev Ter. Ocup. Univ. São Paulo</w:t>
      </w:r>
      <w:r w:rsidR="00C76C44" w:rsidRPr="003B74FF">
        <w:t>, São Paulo,</w:t>
      </w:r>
      <w:r w:rsidRPr="003B74FF">
        <w:t xml:space="preserve"> 2010;21(1):89-97.</w:t>
      </w:r>
    </w:p>
    <w:p w14:paraId="19F628D1" w14:textId="1C66C0C8" w:rsidR="00BD6A99" w:rsidRPr="003B74FF" w:rsidRDefault="00BD6A99" w:rsidP="00947E01">
      <w:pPr>
        <w:spacing w:line="360" w:lineRule="auto"/>
        <w:ind w:firstLine="567"/>
      </w:pPr>
      <w:r w:rsidRPr="003B74FF">
        <w:t>2</w:t>
      </w:r>
      <w:r w:rsidR="00076FA6" w:rsidRPr="003B74FF">
        <w:t>7</w:t>
      </w:r>
      <w:r w:rsidRPr="003B74FF">
        <w:t xml:space="preserve">. Lamela D, Nunes-Costa R, Figueiredo B. </w:t>
      </w:r>
      <w:r w:rsidRPr="003B74FF">
        <w:rPr>
          <w:b/>
        </w:rPr>
        <w:t>Modelos teóricos das relações coparentais: revisão crítica.</w:t>
      </w:r>
      <w:r w:rsidRPr="003B74FF">
        <w:t xml:space="preserve"> Psicologia em Estudo</w:t>
      </w:r>
      <w:r w:rsidR="003B74FF" w:rsidRPr="003B74FF">
        <w:t>, Maringá,</w:t>
      </w:r>
      <w:r w:rsidRPr="003B74FF">
        <w:t xml:space="preserve"> 2010;15(1):205-16.</w:t>
      </w:r>
    </w:p>
    <w:p w14:paraId="138889E2" w14:textId="2E65A8A6" w:rsidR="00BD6A99" w:rsidRPr="003B74FF" w:rsidRDefault="00BD6A99" w:rsidP="00947E01">
      <w:pPr>
        <w:spacing w:line="360" w:lineRule="auto"/>
        <w:ind w:firstLine="567"/>
      </w:pPr>
      <w:r w:rsidRPr="003B74FF">
        <w:t>2</w:t>
      </w:r>
      <w:r w:rsidR="00076FA6" w:rsidRPr="003B74FF">
        <w:t>8</w:t>
      </w:r>
      <w:r w:rsidRPr="003B74FF">
        <w:t xml:space="preserve">. Givigi RCN, Santos AS, Ramos GO. </w:t>
      </w:r>
      <w:r w:rsidRPr="003B74FF">
        <w:rPr>
          <w:b/>
        </w:rPr>
        <w:t>Um novo olhar sobre participação da família no processo terapêutico.</w:t>
      </w:r>
      <w:r w:rsidRPr="003B74FF">
        <w:t xml:space="preserve"> Rev Ter. Ocup. Univ. São Paulo</w:t>
      </w:r>
      <w:r w:rsidR="00C76C44" w:rsidRPr="003B74FF">
        <w:t>, São Paulo,</w:t>
      </w:r>
      <w:r w:rsidRPr="003B74FF">
        <w:t xml:space="preserve"> 2011;22(3):221-28.</w:t>
      </w:r>
    </w:p>
    <w:p w14:paraId="781E602A" w14:textId="7C6970F1" w:rsidR="00BD6A99" w:rsidRPr="003B74FF" w:rsidRDefault="00BD6A99" w:rsidP="00947E01">
      <w:pPr>
        <w:spacing w:line="360" w:lineRule="auto"/>
        <w:ind w:firstLine="567"/>
      </w:pPr>
      <w:r w:rsidRPr="003B74FF">
        <w:t>2</w:t>
      </w:r>
      <w:r w:rsidR="00076FA6" w:rsidRPr="003B74FF">
        <w:t>9</w:t>
      </w:r>
      <w:r w:rsidRPr="003B74FF">
        <w:t xml:space="preserve">. Henriques MSMT, Falbo AR, Sampaio MA, Fonte MLA, Krause DF. </w:t>
      </w:r>
      <w:r w:rsidRPr="003B74FF">
        <w:rPr>
          <w:b/>
        </w:rPr>
        <w:t>O exercício da função materna em mães de filhos obesos na perspectiva da psicanálise.</w:t>
      </w:r>
      <w:r w:rsidRPr="003B74FF">
        <w:t xml:space="preserve"> Rev. Latinoam. Psicopat. Fund.</w:t>
      </w:r>
      <w:r w:rsidR="003B74FF" w:rsidRPr="003B74FF">
        <w:t>, São Paulo,</w:t>
      </w:r>
      <w:r w:rsidRPr="003B74FF">
        <w:t xml:space="preserve"> 2015;18(3):461-75.</w:t>
      </w:r>
    </w:p>
    <w:p w14:paraId="405C2CE2" w14:textId="79F9D2E0" w:rsidR="00BD6A99" w:rsidRPr="001823C3" w:rsidRDefault="00076FA6" w:rsidP="00947E01">
      <w:pPr>
        <w:spacing w:line="360" w:lineRule="auto"/>
        <w:ind w:firstLine="567"/>
      </w:pPr>
      <w:r w:rsidRPr="003B74FF">
        <w:t>30</w:t>
      </w:r>
      <w:r w:rsidR="00BD6A99" w:rsidRPr="003B74FF">
        <w:t xml:space="preserve">. Queiroz EF. </w:t>
      </w:r>
      <w:r w:rsidR="00BD6A99" w:rsidRPr="003B74FF">
        <w:rPr>
          <w:b/>
        </w:rPr>
        <w:t>O olhar do outro primordial.</w:t>
      </w:r>
      <w:r w:rsidR="00BD6A99" w:rsidRPr="003B74FF">
        <w:t xml:space="preserve"> Rev. Latinoam. Psicopat. Fund.</w:t>
      </w:r>
      <w:r w:rsidR="003B74FF" w:rsidRPr="003B74FF">
        <w:t>, São Paulo,</w:t>
      </w:r>
      <w:r w:rsidR="00BD6A99" w:rsidRPr="003B74FF">
        <w:t xml:space="preserve"> 2006;9(4):598-610.</w:t>
      </w:r>
    </w:p>
    <w:sectPr w:rsidR="00BD6A99" w:rsidRPr="001823C3" w:rsidSect="00BD6A99">
      <w:pgSz w:w="11906" w:h="16838"/>
      <w:pgMar w:top="1418" w:right="1418" w:bottom="1418"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BEDD3" w14:textId="77777777" w:rsidR="00696D34" w:rsidRDefault="00696D34" w:rsidP="00BD6A99">
      <w:r>
        <w:separator/>
      </w:r>
    </w:p>
  </w:endnote>
  <w:endnote w:type="continuationSeparator" w:id="0">
    <w:p w14:paraId="4DABB565" w14:textId="77777777" w:rsidR="00696D34" w:rsidRDefault="00696D34" w:rsidP="00BD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A3B46" w14:textId="77777777" w:rsidR="00696D34" w:rsidRDefault="00696D34" w:rsidP="00BD6A99">
      <w:r>
        <w:separator/>
      </w:r>
    </w:p>
  </w:footnote>
  <w:footnote w:type="continuationSeparator" w:id="0">
    <w:p w14:paraId="6891F89F" w14:textId="77777777" w:rsidR="00696D34" w:rsidRDefault="00696D34" w:rsidP="00BD6A99">
      <w:r>
        <w:continuationSeparator/>
      </w:r>
    </w:p>
  </w:footnote>
  <w:footnote w:id="1">
    <w:p w14:paraId="359CC269" w14:textId="77777777" w:rsidR="00696D34" w:rsidRDefault="00696D34" w:rsidP="000913C9">
      <w:pPr>
        <w:pStyle w:val="Textodenotaderodap"/>
        <w:jc w:val="both"/>
      </w:pPr>
      <w:r>
        <w:rPr>
          <w:rStyle w:val="Refdenotaderodap"/>
        </w:rPr>
        <w:footnoteRef/>
      </w:r>
      <w:r>
        <w:t xml:space="preserve"> O material é parte dos resultados de Tese de Doutorado apresentada no Programa Saúde e Comportamento da Universidade Católica de Pelotas. O estudo foi financiado em parte por FAPERGS. O conteúdo não foi apresentado em eventos científicos.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A99"/>
    <w:rsid w:val="00003BBC"/>
    <w:rsid w:val="000126D1"/>
    <w:rsid w:val="0003316D"/>
    <w:rsid w:val="00065466"/>
    <w:rsid w:val="00072E90"/>
    <w:rsid w:val="00073CE1"/>
    <w:rsid w:val="00075D2E"/>
    <w:rsid w:val="00076FA6"/>
    <w:rsid w:val="000913C9"/>
    <w:rsid w:val="00117C62"/>
    <w:rsid w:val="00145E3F"/>
    <w:rsid w:val="00152488"/>
    <w:rsid w:val="001544A5"/>
    <w:rsid w:val="001718E9"/>
    <w:rsid w:val="001823C3"/>
    <w:rsid w:val="0019591B"/>
    <w:rsid w:val="001B64CB"/>
    <w:rsid w:val="001D5981"/>
    <w:rsid w:val="001E6E3C"/>
    <w:rsid w:val="002310D2"/>
    <w:rsid w:val="00237E03"/>
    <w:rsid w:val="00257298"/>
    <w:rsid w:val="00257EF5"/>
    <w:rsid w:val="002841C4"/>
    <w:rsid w:val="002A6295"/>
    <w:rsid w:val="00316562"/>
    <w:rsid w:val="003233A8"/>
    <w:rsid w:val="003327D7"/>
    <w:rsid w:val="00355CB2"/>
    <w:rsid w:val="00366C32"/>
    <w:rsid w:val="00395BB9"/>
    <w:rsid w:val="003B74FF"/>
    <w:rsid w:val="00404797"/>
    <w:rsid w:val="00434C54"/>
    <w:rsid w:val="004A06BA"/>
    <w:rsid w:val="004B613C"/>
    <w:rsid w:val="004D649C"/>
    <w:rsid w:val="0051494C"/>
    <w:rsid w:val="00517DEE"/>
    <w:rsid w:val="00534540"/>
    <w:rsid w:val="00534C18"/>
    <w:rsid w:val="00543FD2"/>
    <w:rsid w:val="005B7232"/>
    <w:rsid w:val="005E449A"/>
    <w:rsid w:val="005F0751"/>
    <w:rsid w:val="00604868"/>
    <w:rsid w:val="00606592"/>
    <w:rsid w:val="00696D34"/>
    <w:rsid w:val="006B2B78"/>
    <w:rsid w:val="00712F2A"/>
    <w:rsid w:val="00722315"/>
    <w:rsid w:val="00737440"/>
    <w:rsid w:val="007402C5"/>
    <w:rsid w:val="00764F6E"/>
    <w:rsid w:val="00767C81"/>
    <w:rsid w:val="007D1F33"/>
    <w:rsid w:val="00800284"/>
    <w:rsid w:val="008107FC"/>
    <w:rsid w:val="008135F5"/>
    <w:rsid w:val="00825BD2"/>
    <w:rsid w:val="00827430"/>
    <w:rsid w:val="0089361B"/>
    <w:rsid w:val="008A205B"/>
    <w:rsid w:val="008E1668"/>
    <w:rsid w:val="008E7CCA"/>
    <w:rsid w:val="008F03B0"/>
    <w:rsid w:val="008F11A1"/>
    <w:rsid w:val="00947E01"/>
    <w:rsid w:val="00950741"/>
    <w:rsid w:val="00993EF8"/>
    <w:rsid w:val="0099768B"/>
    <w:rsid w:val="009D3C72"/>
    <w:rsid w:val="009D42C7"/>
    <w:rsid w:val="009F2155"/>
    <w:rsid w:val="00A12BE7"/>
    <w:rsid w:val="00A13953"/>
    <w:rsid w:val="00A25D42"/>
    <w:rsid w:val="00A663BE"/>
    <w:rsid w:val="00AA16D6"/>
    <w:rsid w:val="00AB0529"/>
    <w:rsid w:val="00AC3666"/>
    <w:rsid w:val="00B068F5"/>
    <w:rsid w:val="00B3636D"/>
    <w:rsid w:val="00B55962"/>
    <w:rsid w:val="00B745E8"/>
    <w:rsid w:val="00BA3BC7"/>
    <w:rsid w:val="00BD177F"/>
    <w:rsid w:val="00BD6A99"/>
    <w:rsid w:val="00BE23CE"/>
    <w:rsid w:val="00C05D2A"/>
    <w:rsid w:val="00C077A1"/>
    <w:rsid w:val="00C15F0A"/>
    <w:rsid w:val="00C4077F"/>
    <w:rsid w:val="00C664FF"/>
    <w:rsid w:val="00C76C44"/>
    <w:rsid w:val="00CA6004"/>
    <w:rsid w:val="00CB0164"/>
    <w:rsid w:val="00CD1A68"/>
    <w:rsid w:val="00CF0AAA"/>
    <w:rsid w:val="00CF6A8B"/>
    <w:rsid w:val="00D24D2E"/>
    <w:rsid w:val="00D34486"/>
    <w:rsid w:val="00D51619"/>
    <w:rsid w:val="00D7630A"/>
    <w:rsid w:val="00D833AE"/>
    <w:rsid w:val="00D83752"/>
    <w:rsid w:val="00D94AF5"/>
    <w:rsid w:val="00DC2F44"/>
    <w:rsid w:val="00DC5CFF"/>
    <w:rsid w:val="00DD2AE6"/>
    <w:rsid w:val="00E00CB3"/>
    <w:rsid w:val="00E0676F"/>
    <w:rsid w:val="00E16BE0"/>
    <w:rsid w:val="00E55F59"/>
    <w:rsid w:val="00EB47E7"/>
    <w:rsid w:val="00EE5A4A"/>
    <w:rsid w:val="00F1709E"/>
    <w:rsid w:val="00F24140"/>
    <w:rsid w:val="00F34017"/>
    <w:rsid w:val="00F4132D"/>
    <w:rsid w:val="00F76C07"/>
    <w:rsid w:val="00FA5571"/>
    <w:rsid w:val="00FC271B"/>
    <w:rsid w:val="00FD29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40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A9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BD6A99"/>
    <w:rPr>
      <w:sz w:val="20"/>
      <w:szCs w:val="20"/>
    </w:rPr>
  </w:style>
  <w:style w:type="character" w:customStyle="1" w:styleId="TextodenotaderodapChar">
    <w:name w:val="Texto de nota de rodapé Char"/>
    <w:basedOn w:val="Fontepargpadro"/>
    <w:link w:val="Textodenotaderodap"/>
    <w:rsid w:val="00BD6A99"/>
    <w:rPr>
      <w:rFonts w:ascii="Times New Roman" w:eastAsia="Times New Roman" w:hAnsi="Times New Roman" w:cs="Times New Roman"/>
      <w:sz w:val="20"/>
      <w:szCs w:val="20"/>
      <w:lang w:eastAsia="pt-BR"/>
    </w:rPr>
  </w:style>
  <w:style w:type="character" w:styleId="Refdenotaderodap">
    <w:name w:val="footnote reference"/>
    <w:basedOn w:val="Fontepargpadro"/>
    <w:semiHidden/>
    <w:unhideWhenUsed/>
    <w:rsid w:val="00BD6A99"/>
    <w:rPr>
      <w:vertAlign w:val="superscript"/>
    </w:rPr>
  </w:style>
  <w:style w:type="table" w:styleId="Tabelacomgrade">
    <w:name w:val="Table Grid"/>
    <w:basedOn w:val="Tabelanormal"/>
    <w:uiPriority w:val="39"/>
    <w:rsid w:val="0053454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534540"/>
    <w:rPr>
      <w:rFonts w:ascii="Segoe UI" w:hAnsi="Segoe UI" w:cs="Segoe UI"/>
      <w:sz w:val="18"/>
      <w:szCs w:val="18"/>
    </w:rPr>
  </w:style>
  <w:style w:type="character" w:customStyle="1" w:styleId="TextodebaloChar">
    <w:name w:val="Texto de balão Char"/>
    <w:basedOn w:val="Fontepargpadro"/>
    <w:link w:val="Textodebalo"/>
    <w:uiPriority w:val="99"/>
    <w:semiHidden/>
    <w:rsid w:val="00534540"/>
    <w:rPr>
      <w:rFonts w:ascii="Segoe UI" w:eastAsia="Times New Roman" w:hAnsi="Segoe UI" w:cs="Segoe UI"/>
      <w:sz w:val="18"/>
      <w:szCs w:val="18"/>
      <w:lang w:eastAsia="pt-BR"/>
    </w:rPr>
  </w:style>
  <w:style w:type="paragraph" w:styleId="PargrafodaLista">
    <w:name w:val="List Paragraph"/>
    <w:basedOn w:val="Normal"/>
    <w:uiPriority w:val="34"/>
    <w:qFormat/>
    <w:rsid w:val="0051494C"/>
    <w:pPr>
      <w:ind w:left="720"/>
      <w:contextualSpacing/>
    </w:pPr>
  </w:style>
  <w:style w:type="character" w:styleId="Refdecomentrio">
    <w:name w:val="annotation reference"/>
    <w:basedOn w:val="Fontepargpadro"/>
    <w:uiPriority w:val="99"/>
    <w:semiHidden/>
    <w:unhideWhenUsed/>
    <w:rsid w:val="00737440"/>
    <w:rPr>
      <w:sz w:val="16"/>
      <w:szCs w:val="16"/>
    </w:rPr>
  </w:style>
  <w:style w:type="paragraph" w:styleId="Textodecomentrio">
    <w:name w:val="annotation text"/>
    <w:basedOn w:val="Normal"/>
    <w:link w:val="TextodecomentrioChar"/>
    <w:uiPriority w:val="99"/>
    <w:semiHidden/>
    <w:unhideWhenUsed/>
    <w:rsid w:val="00737440"/>
    <w:rPr>
      <w:sz w:val="20"/>
      <w:szCs w:val="20"/>
    </w:rPr>
  </w:style>
  <w:style w:type="character" w:customStyle="1" w:styleId="TextodecomentrioChar">
    <w:name w:val="Texto de comentário Char"/>
    <w:basedOn w:val="Fontepargpadro"/>
    <w:link w:val="Textodecomentrio"/>
    <w:uiPriority w:val="99"/>
    <w:semiHidden/>
    <w:rsid w:val="00737440"/>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737440"/>
    <w:rPr>
      <w:b/>
      <w:bCs/>
    </w:rPr>
  </w:style>
  <w:style w:type="character" w:customStyle="1" w:styleId="AssuntodocomentrioChar">
    <w:name w:val="Assunto do comentário Char"/>
    <w:basedOn w:val="TextodecomentrioChar"/>
    <w:link w:val="Assuntodocomentrio"/>
    <w:uiPriority w:val="99"/>
    <w:semiHidden/>
    <w:rsid w:val="00737440"/>
    <w:rPr>
      <w:rFonts w:ascii="Times New Roman" w:eastAsia="Times New Roman" w:hAnsi="Times New Roman" w:cs="Times New Roman"/>
      <w:b/>
      <w:bCs/>
      <w:sz w:val="20"/>
      <w:szCs w:val="20"/>
      <w:lang w:eastAsia="pt-BR"/>
    </w:rPr>
  </w:style>
  <w:style w:type="character" w:styleId="Hyperlink">
    <w:name w:val="Hyperlink"/>
    <w:basedOn w:val="Fontepargpadro"/>
    <w:uiPriority w:val="99"/>
    <w:unhideWhenUsed/>
    <w:rsid w:val="00947E01"/>
    <w:rPr>
      <w:color w:val="0563C1" w:themeColor="hyperlink"/>
      <w:u w:val="single"/>
    </w:rPr>
  </w:style>
  <w:style w:type="character" w:customStyle="1" w:styleId="MenoPendente1">
    <w:name w:val="Menção Pendente1"/>
    <w:basedOn w:val="Fontepargpadro"/>
    <w:uiPriority w:val="99"/>
    <w:semiHidden/>
    <w:unhideWhenUsed/>
    <w:rsid w:val="00947E01"/>
    <w:rPr>
      <w:color w:val="808080"/>
      <w:shd w:val="clear" w:color="auto" w:fill="E6E6E6"/>
    </w:rPr>
  </w:style>
  <w:style w:type="paragraph" w:styleId="Cabealho">
    <w:name w:val="header"/>
    <w:basedOn w:val="Normal"/>
    <w:link w:val="CabealhoChar"/>
    <w:uiPriority w:val="99"/>
    <w:unhideWhenUsed/>
    <w:rsid w:val="00DD2AE6"/>
    <w:pPr>
      <w:tabs>
        <w:tab w:val="center" w:pos="4252"/>
        <w:tab w:val="right" w:pos="8504"/>
      </w:tabs>
    </w:pPr>
  </w:style>
  <w:style w:type="character" w:customStyle="1" w:styleId="CabealhoChar">
    <w:name w:val="Cabeçalho Char"/>
    <w:basedOn w:val="Fontepargpadro"/>
    <w:link w:val="Cabealho"/>
    <w:uiPriority w:val="99"/>
    <w:rsid w:val="00DD2AE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D2AE6"/>
    <w:pPr>
      <w:tabs>
        <w:tab w:val="center" w:pos="4252"/>
        <w:tab w:val="right" w:pos="8504"/>
      </w:tabs>
    </w:pPr>
  </w:style>
  <w:style w:type="character" w:customStyle="1" w:styleId="RodapChar">
    <w:name w:val="Rodapé Char"/>
    <w:basedOn w:val="Fontepargpadro"/>
    <w:link w:val="Rodap"/>
    <w:uiPriority w:val="99"/>
    <w:rsid w:val="00DD2AE6"/>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007242">
      <w:bodyDiv w:val="1"/>
      <w:marLeft w:val="0"/>
      <w:marRight w:val="0"/>
      <w:marTop w:val="0"/>
      <w:marBottom w:val="0"/>
      <w:divBdr>
        <w:top w:val="none" w:sz="0" w:space="0" w:color="auto"/>
        <w:left w:val="none" w:sz="0" w:space="0" w:color="auto"/>
        <w:bottom w:val="none" w:sz="0" w:space="0" w:color="auto"/>
        <w:right w:val="none" w:sz="0" w:space="0" w:color="auto"/>
      </w:divBdr>
    </w:div>
    <w:div w:id="1926645773">
      <w:bodyDiv w:val="1"/>
      <w:marLeft w:val="0"/>
      <w:marRight w:val="0"/>
      <w:marTop w:val="0"/>
      <w:marBottom w:val="0"/>
      <w:divBdr>
        <w:top w:val="none" w:sz="0" w:space="0" w:color="auto"/>
        <w:left w:val="none" w:sz="0" w:space="0" w:color="auto"/>
        <w:bottom w:val="none" w:sz="0" w:space="0" w:color="auto"/>
        <w:right w:val="none" w:sz="0" w:space="0" w:color="auto"/>
      </w:divBdr>
      <w:divsChild>
        <w:div w:id="1248147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fot.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60D1E-4A0E-45C1-A488-61CCCDF51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5801</Words>
  <Characters>31330</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2018-02-08T19:33:00Z</dcterms:created>
  <dcterms:modified xsi:type="dcterms:W3CDTF">2018-03-13T02:59:00Z</dcterms:modified>
</cp:coreProperties>
</file>