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AD" w:rsidRDefault="005B14AD" w:rsidP="005B14AD">
      <w:pPr>
        <w:spacing w:after="240" w:afterAutospacing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085">
        <w:rPr>
          <w:rFonts w:ascii="Times New Roman" w:hAnsi="Times New Roman" w:cs="Times New Roman"/>
          <w:b/>
          <w:sz w:val="28"/>
          <w:szCs w:val="28"/>
        </w:rPr>
        <w:t>ANÁLISE DO DESEMPENHO OCUPACIONAL DE PACIENTES COM SÍNDROME DO TÚNEL DO CARPO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5B14AD" w:rsidRDefault="005B14AD" w:rsidP="005B14AD">
      <w:pPr>
        <w:tabs>
          <w:tab w:val="left" w:pos="3810"/>
        </w:tabs>
        <w:spacing w:after="240" w:afterAutospacing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34085">
        <w:rPr>
          <w:rFonts w:ascii="Times New Roman" w:hAnsi="Times New Roman" w:cs="Times New Roman"/>
          <w:sz w:val="24"/>
          <w:szCs w:val="24"/>
          <w:lang w:val="en-US"/>
        </w:rPr>
        <w:t>Analysis of Occupational Performance of Patients with Carpal Tunnel Syndrome</w:t>
      </w:r>
    </w:p>
    <w:p w:rsidR="005B14AD" w:rsidRPr="00DA57BC" w:rsidRDefault="00610044" w:rsidP="005B14AD">
      <w:pPr>
        <w:tabs>
          <w:tab w:val="left" w:pos="3810"/>
        </w:tabs>
        <w:spacing w:after="24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Desempeño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Ocupacional de Pacientes com Síndrome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Túnel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Carpiano</w:t>
      </w:r>
      <w:proofErr w:type="spellEnd"/>
    </w:p>
    <w:p w:rsidR="005B14AD" w:rsidRDefault="005B14AD" w:rsidP="005B14AD">
      <w:pPr>
        <w:tabs>
          <w:tab w:val="left" w:pos="3810"/>
        </w:tabs>
        <w:spacing w:after="24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4AD" w:rsidRPr="00DA57BC" w:rsidRDefault="005B14AD" w:rsidP="005B14AD">
      <w:pPr>
        <w:tabs>
          <w:tab w:val="left" w:pos="3810"/>
        </w:tabs>
        <w:spacing w:after="24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4AD" w:rsidRPr="00DA57BC" w:rsidRDefault="005B14AD" w:rsidP="005B14AD">
      <w:pPr>
        <w:tabs>
          <w:tab w:val="left" w:pos="3810"/>
        </w:tabs>
        <w:spacing w:after="24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4AD" w:rsidRDefault="005B14AD" w:rsidP="005B14AD">
      <w:pPr>
        <w:tabs>
          <w:tab w:val="left" w:pos="3810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Julliana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Cássia Barros Fonseca, Graduanda em Terapia Ocupacional da Universidade da Amazônia - UNAMA, Belém, Pará, Br</w:t>
      </w:r>
      <w:r w:rsidRPr="00482C58">
        <w:rPr>
          <w:rFonts w:ascii="Times New Roman" w:hAnsi="Times New Roman" w:cs="Times New Roman"/>
          <w:sz w:val="24"/>
          <w:szCs w:val="24"/>
        </w:rPr>
        <w:t xml:space="preserve">asil. </w:t>
      </w:r>
      <w:hyperlink r:id="rId7" w:history="1">
        <w:r w:rsidRPr="00482C58">
          <w:rPr>
            <w:rStyle w:val="Hyperlink"/>
            <w:rFonts w:ascii="Times New Roman" w:hAnsi="Times New Roman" w:cs="Times New Roman"/>
            <w:sz w:val="24"/>
            <w:szCs w:val="24"/>
          </w:rPr>
          <w:t>jullianaabarros@hotmail.com</w:t>
        </w:r>
      </w:hyperlink>
      <w:r>
        <w:rPr>
          <w:rFonts w:ascii="Times New Roman" w:hAnsi="Times New Roman" w:cs="Times New Roman"/>
          <w:sz w:val="24"/>
          <w:szCs w:val="24"/>
        </w:rPr>
        <w:t>.**</w:t>
      </w:r>
    </w:p>
    <w:p w:rsidR="005B14AD" w:rsidRDefault="005B14AD" w:rsidP="005B14AD">
      <w:pPr>
        <w:tabs>
          <w:tab w:val="left" w:pos="3810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Izabelle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Mendes da Silva Frazão, Graduanda em Terapia Ocupacional da Universidade da Amazônia - UNAMA, Belém, Pará,</w:t>
      </w:r>
      <w:r w:rsidRPr="00482C58">
        <w:rPr>
          <w:rFonts w:ascii="Times New Roman" w:hAnsi="Times New Roman" w:cs="Times New Roman"/>
          <w:sz w:val="24"/>
          <w:szCs w:val="24"/>
        </w:rPr>
        <w:t xml:space="preserve"> Brasil. </w:t>
      </w:r>
      <w:hyperlink r:id="rId8" w:history="1">
        <w:r w:rsidRPr="00482C58">
          <w:rPr>
            <w:rStyle w:val="Hyperlink"/>
            <w:rFonts w:ascii="Times New Roman" w:hAnsi="Times New Roman" w:cs="Times New Roman"/>
            <w:sz w:val="24"/>
            <w:szCs w:val="24"/>
          </w:rPr>
          <w:t>izabellemfrazao@hotmail.com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B14AD" w:rsidRDefault="005B14AD" w:rsidP="005B14AD">
      <w:pPr>
        <w:tabs>
          <w:tab w:val="left" w:pos="3810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Maitê Martins Pimenta, Graduanda em Terapia Ocupacional da Universidade da Amazônia - UNAMA, Belém, Pará, Br</w:t>
      </w:r>
      <w:r w:rsidRPr="00482C58">
        <w:rPr>
          <w:rFonts w:ascii="Times New Roman" w:hAnsi="Times New Roman" w:cs="Times New Roman"/>
          <w:sz w:val="24"/>
          <w:szCs w:val="24"/>
        </w:rPr>
        <w:t xml:space="preserve">asil. </w:t>
      </w:r>
      <w:hyperlink r:id="rId9" w:history="1">
        <w:r w:rsidRPr="00482C58">
          <w:rPr>
            <w:rStyle w:val="Hyperlink"/>
            <w:rFonts w:ascii="Times New Roman" w:hAnsi="Times New Roman" w:cs="Times New Roman"/>
            <w:sz w:val="24"/>
            <w:szCs w:val="24"/>
          </w:rPr>
          <w:t>maitempimenta@gmail.com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B14AD" w:rsidRDefault="005B14AD" w:rsidP="005B14AD">
      <w:pPr>
        <w:tabs>
          <w:tab w:val="left" w:pos="3810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Rogéria Pimentel de Araújo Monteiro, Terapeuta Ocupacional; Doutora em Ciências do Desporto (Universidade de Trás-os-Montes e Alto Douro), Docente do Curso de Terapia Ocupacional da Universidade da Amazônia (UNAMA), Belém, Pará, Brasil. </w:t>
      </w:r>
      <w:hyperlink r:id="rId10" w:history="1">
        <w:r w:rsidRPr="00712FDA">
          <w:rPr>
            <w:rStyle w:val="Hyperlink"/>
            <w:rFonts w:ascii="Times New Roman" w:hAnsi="Times New Roman" w:cs="Times New Roman"/>
            <w:sz w:val="24"/>
            <w:szCs w:val="24"/>
          </w:rPr>
          <w:t>rogeriapimentel@yahoo.com.br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B14AD" w:rsidRDefault="005B14AD" w:rsidP="005B14AD">
      <w:pPr>
        <w:tabs>
          <w:tab w:val="left" w:pos="3810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Zarah Rocha Paixão de Almeida, Graduanda em Terapia Ocupacional da Universidade da Amazônia - UNAMA, B</w:t>
      </w:r>
      <w:r w:rsidRPr="00482C58">
        <w:rPr>
          <w:rFonts w:ascii="Times New Roman" w:hAnsi="Times New Roman" w:cs="Times New Roman"/>
          <w:sz w:val="24"/>
          <w:szCs w:val="24"/>
        </w:rPr>
        <w:t xml:space="preserve">elém, Pará, Brasil. </w:t>
      </w:r>
      <w:hyperlink r:id="rId11" w:history="1">
        <w:r w:rsidRPr="00482C58">
          <w:rPr>
            <w:rStyle w:val="Hyperlink"/>
            <w:rFonts w:ascii="Times New Roman" w:hAnsi="Times New Roman" w:cs="Times New Roman"/>
            <w:sz w:val="24"/>
            <w:szCs w:val="24"/>
          </w:rPr>
          <w:t>zarahrpalmeida@gmail.com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B14AD" w:rsidRDefault="005B14AD" w:rsidP="005B14AD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5B14AD" w:rsidRDefault="005B14AD" w:rsidP="005B14AD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5B14AD" w:rsidRDefault="005B14AD" w:rsidP="005B14AD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D91713" w:rsidRDefault="005B14AD" w:rsidP="005B14AD">
      <w:pPr>
        <w:tabs>
          <w:tab w:val="left" w:pos="6255"/>
        </w:tabs>
      </w:pPr>
      <w:r>
        <w:tab/>
      </w:r>
    </w:p>
    <w:sectPr w:rsidR="00D91713" w:rsidSect="00EA43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96" w:rsidRDefault="00C85A96" w:rsidP="005B14AD">
      <w:pPr>
        <w:spacing w:after="0" w:line="240" w:lineRule="auto"/>
      </w:pPr>
      <w:r>
        <w:separator/>
      </w:r>
    </w:p>
  </w:endnote>
  <w:endnote w:type="continuationSeparator" w:id="0">
    <w:p w:rsidR="00C85A96" w:rsidRDefault="00C85A96" w:rsidP="005B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44" w:rsidRDefault="006100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AD" w:rsidRPr="0081118C" w:rsidRDefault="005B14AD" w:rsidP="0081118C">
    <w:pPr>
      <w:pStyle w:val="Rodap"/>
      <w:spacing w:afterAutospacing="0"/>
      <w:ind w:firstLine="0"/>
      <w:rPr>
        <w:rFonts w:ascii="Times New Roman" w:hAnsi="Times New Roman" w:cs="Times New Roman"/>
        <w:sz w:val="20"/>
        <w:szCs w:val="20"/>
      </w:rPr>
    </w:pPr>
    <w:r w:rsidRPr="0081118C">
      <w:rPr>
        <w:rFonts w:ascii="Times New Roman" w:hAnsi="Times New Roman" w:cs="Times New Roman"/>
        <w:sz w:val="20"/>
        <w:szCs w:val="20"/>
      </w:rPr>
      <w:t>* O artigo é resultado da disciplina “Tópicos Integradores II”, ministrado no curso de Terapia Ocupacional da Universidade da Amazônia (UNAMA).</w:t>
    </w:r>
  </w:p>
  <w:p w:rsidR="005B14AD" w:rsidRPr="0081118C" w:rsidRDefault="005B14AD" w:rsidP="0081118C">
    <w:pPr>
      <w:pStyle w:val="Rodap"/>
      <w:spacing w:after="240" w:afterAutospacing="0"/>
      <w:ind w:firstLine="0"/>
      <w:rPr>
        <w:rFonts w:ascii="Times New Roman" w:hAnsi="Times New Roman" w:cs="Times New Roman"/>
        <w:sz w:val="20"/>
        <w:szCs w:val="20"/>
      </w:rPr>
    </w:pPr>
    <w:r w:rsidRPr="0081118C">
      <w:rPr>
        <w:rFonts w:ascii="Times New Roman" w:hAnsi="Times New Roman" w:cs="Times New Roman"/>
        <w:sz w:val="20"/>
        <w:szCs w:val="20"/>
      </w:rPr>
      <w:t xml:space="preserve">**Endereço para Correspondência: Universidade da Amazônia - Av. Alcindo </w:t>
    </w:r>
    <w:proofErr w:type="spellStart"/>
    <w:r w:rsidRPr="0081118C">
      <w:rPr>
        <w:rFonts w:ascii="Times New Roman" w:hAnsi="Times New Roman" w:cs="Times New Roman"/>
        <w:sz w:val="20"/>
        <w:szCs w:val="20"/>
      </w:rPr>
      <w:t>Cacela</w:t>
    </w:r>
    <w:proofErr w:type="spellEnd"/>
    <w:r w:rsidRPr="0081118C">
      <w:rPr>
        <w:rFonts w:ascii="Times New Roman" w:hAnsi="Times New Roman" w:cs="Times New Roman"/>
        <w:sz w:val="20"/>
        <w:szCs w:val="20"/>
      </w:rPr>
      <w:t>, 287 – Umarizal. CEP: 66.060-902. Belém, Pará, Brasil. Telefone para contato: (91) 984625364.</w:t>
    </w:r>
  </w:p>
  <w:p w:rsidR="005B14AD" w:rsidRPr="0081118C" w:rsidRDefault="005B14AD" w:rsidP="0081118C">
    <w:pPr>
      <w:pStyle w:val="Rodap"/>
      <w:spacing w:after="240" w:afterAutospacing="0"/>
      <w:ind w:firstLine="0"/>
      <w:rPr>
        <w:rFonts w:ascii="Times New Roman" w:hAnsi="Times New Roman" w:cs="Times New Roman"/>
        <w:sz w:val="20"/>
        <w:szCs w:val="20"/>
      </w:rPr>
    </w:pPr>
    <w:r w:rsidRPr="0081118C">
      <w:rPr>
        <w:rFonts w:ascii="Times New Roman" w:hAnsi="Times New Roman" w:cs="Times New Roman"/>
        <w:b/>
        <w:bCs/>
        <w:sz w:val="20"/>
        <w:szCs w:val="20"/>
      </w:rPr>
      <w:t>C</w:t>
    </w:r>
    <w:r w:rsidR="0081118C" w:rsidRPr="0081118C">
      <w:rPr>
        <w:rFonts w:ascii="Times New Roman" w:hAnsi="Times New Roman" w:cs="Times New Roman"/>
        <w:b/>
        <w:bCs/>
        <w:sz w:val="20"/>
        <w:szCs w:val="20"/>
      </w:rPr>
      <w:t>ontribuição das autoras</w:t>
    </w:r>
    <w:r w:rsidR="0081118C" w:rsidRPr="0081118C">
      <w:rPr>
        <w:rFonts w:ascii="Times New Roman" w:hAnsi="Times New Roman" w:cs="Times New Roman"/>
        <w:sz w:val="20"/>
        <w:szCs w:val="20"/>
      </w:rPr>
      <w:t xml:space="preserve">: </w:t>
    </w:r>
    <w:r w:rsidR="00610044">
      <w:rPr>
        <w:rFonts w:ascii="Times New Roman" w:hAnsi="Times New Roman" w:cs="Times New Roman"/>
        <w:sz w:val="20"/>
        <w:szCs w:val="20"/>
      </w:rPr>
      <w:t>Todas a</w:t>
    </w:r>
    <w:bookmarkStart w:id="0" w:name="_GoBack"/>
    <w:bookmarkEnd w:id="0"/>
    <w:r w:rsidRPr="0081118C">
      <w:rPr>
        <w:rFonts w:ascii="Times New Roman" w:hAnsi="Times New Roman" w:cs="Times New Roman"/>
        <w:sz w:val="20"/>
        <w:szCs w:val="20"/>
      </w:rPr>
      <w:t xml:space="preserve">s autoras contribuíram </w:t>
    </w:r>
    <w:r w:rsidR="0081118C" w:rsidRPr="0081118C">
      <w:rPr>
        <w:rFonts w:ascii="Times New Roman" w:hAnsi="Times New Roman" w:cs="Times New Roman"/>
        <w:sz w:val="20"/>
        <w:szCs w:val="20"/>
      </w:rPr>
      <w:t>em todas as etapas da pesquisa (</w:t>
    </w:r>
    <w:r w:rsidRPr="0081118C">
      <w:rPr>
        <w:rFonts w:ascii="Times New Roman" w:hAnsi="Times New Roman" w:cs="Times New Roman"/>
        <w:sz w:val="20"/>
        <w:szCs w:val="20"/>
      </w:rPr>
      <w:t xml:space="preserve">coleta </w:t>
    </w:r>
    <w:r w:rsidR="0081118C" w:rsidRPr="0081118C">
      <w:rPr>
        <w:rFonts w:ascii="Times New Roman" w:hAnsi="Times New Roman" w:cs="Times New Roman"/>
        <w:sz w:val="20"/>
        <w:szCs w:val="20"/>
      </w:rPr>
      <w:t>e</w:t>
    </w:r>
    <w:r w:rsidRPr="0081118C">
      <w:rPr>
        <w:rFonts w:ascii="Times New Roman" w:hAnsi="Times New Roman" w:cs="Times New Roman"/>
        <w:sz w:val="20"/>
        <w:szCs w:val="20"/>
      </w:rPr>
      <w:t xml:space="preserve"> análise dos dados, </w:t>
    </w:r>
    <w:r w:rsidR="0081118C">
      <w:rPr>
        <w:rFonts w:ascii="Times New Roman" w:hAnsi="Times New Roman" w:cs="Times New Roman"/>
        <w:sz w:val="20"/>
        <w:szCs w:val="20"/>
      </w:rPr>
      <w:t>concepção do texto, organização de fontes,</w:t>
    </w:r>
    <w:r w:rsidR="0081118C" w:rsidRPr="0081118C">
      <w:rPr>
        <w:rFonts w:ascii="Times New Roman" w:hAnsi="Times New Roman" w:cs="Times New Roman"/>
        <w:sz w:val="20"/>
        <w:szCs w:val="20"/>
      </w:rPr>
      <w:t xml:space="preserve"> redação</w:t>
    </w:r>
    <w:r w:rsidR="0081118C">
      <w:rPr>
        <w:rFonts w:ascii="Times New Roman" w:hAnsi="Times New Roman" w:cs="Times New Roman"/>
        <w:sz w:val="20"/>
        <w:szCs w:val="20"/>
      </w:rPr>
      <w:t xml:space="preserve"> e revisão</w:t>
    </w:r>
    <w:r w:rsidR="0081118C" w:rsidRPr="0081118C">
      <w:rPr>
        <w:rFonts w:ascii="Times New Roman" w:hAnsi="Times New Roman" w:cs="Times New Roman"/>
        <w:sz w:val="20"/>
        <w:szCs w:val="20"/>
      </w:rPr>
      <w:t xml:space="preserve"> do texto)</w:t>
    </w:r>
    <w:r w:rsidR="0081118C">
      <w:rPr>
        <w:rFonts w:ascii="Times New Roman" w:hAnsi="Times New Roman" w:cs="Times New Roman"/>
        <w:sz w:val="20"/>
        <w:szCs w:val="20"/>
      </w:rPr>
      <w:t>.</w:t>
    </w:r>
  </w:p>
  <w:p w:rsidR="005B14AD" w:rsidRDefault="005B14AD" w:rsidP="005B14AD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44" w:rsidRDefault="006100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96" w:rsidRDefault="00C85A96" w:rsidP="005B14AD">
      <w:pPr>
        <w:spacing w:after="0" w:line="240" w:lineRule="auto"/>
      </w:pPr>
      <w:r>
        <w:separator/>
      </w:r>
    </w:p>
  </w:footnote>
  <w:footnote w:type="continuationSeparator" w:id="0">
    <w:p w:rsidR="00C85A96" w:rsidRDefault="00C85A96" w:rsidP="005B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44" w:rsidRDefault="006100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44" w:rsidRDefault="0061004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44" w:rsidRDefault="006100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16F91"/>
    <w:multiLevelType w:val="hybridMultilevel"/>
    <w:tmpl w:val="3FF63E60"/>
    <w:lvl w:ilvl="0" w:tplc="E286F3D2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A7556E0"/>
    <w:multiLevelType w:val="hybridMultilevel"/>
    <w:tmpl w:val="A8AEAFBE"/>
    <w:lvl w:ilvl="0" w:tplc="EFD41E82">
      <w:start w:val="5"/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730E48"/>
    <w:multiLevelType w:val="hybridMultilevel"/>
    <w:tmpl w:val="E2B261C2"/>
    <w:lvl w:ilvl="0" w:tplc="83E207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AD"/>
    <w:rsid w:val="004C0A4A"/>
    <w:rsid w:val="005B14AD"/>
    <w:rsid w:val="005B708A"/>
    <w:rsid w:val="00610044"/>
    <w:rsid w:val="0081118C"/>
    <w:rsid w:val="00AC4C2B"/>
    <w:rsid w:val="00BE3F9A"/>
    <w:rsid w:val="00C85A96"/>
    <w:rsid w:val="00E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6B5E"/>
  <w15:chartTrackingRefBased/>
  <w15:docId w15:val="{15ABB429-B9D8-4A7A-8007-0F0BE955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kn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4AD"/>
    <w:pPr>
      <w:spacing w:after="100" w:afterAutospacing="1"/>
      <w:ind w:firstLine="567"/>
    </w:pPr>
    <w:rPr>
      <w:rFonts w:asciiTheme="minorHAnsi" w:hAnsiTheme="minorHAnsi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4AD"/>
    <w:pPr>
      <w:spacing w:before="100" w:before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B14A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B1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4AD"/>
    <w:rPr>
      <w:rFonts w:asciiTheme="minorHAnsi" w:hAnsiTheme="minorHAnsi"/>
      <w:sz w:val="22"/>
      <w:lang w:bidi="ar-SA"/>
    </w:rPr>
  </w:style>
  <w:style w:type="paragraph" w:styleId="Rodap">
    <w:name w:val="footer"/>
    <w:basedOn w:val="Normal"/>
    <w:link w:val="RodapChar"/>
    <w:uiPriority w:val="99"/>
    <w:unhideWhenUsed/>
    <w:rsid w:val="005B1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4AD"/>
    <w:rPr>
      <w:rFonts w:asciiTheme="minorHAnsi" w:hAnsiTheme="minorHAnsi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lemfrazao@hot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lianaabarros@hot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rahrpalmeida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ogeriapimentel@yahoo.com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itempimenta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Zarah</dc:creator>
  <cp:keywords/>
  <dc:description/>
  <cp:lastModifiedBy>Zarah</cp:lastModifiedBy>
  <cp:revision>3</cp:revision>
  <dcterms:created xsi:type="dcterms:W3CDTF">2018-06-29T14:29:00Z</dcterms:created>
  <dcterms:modified xsi:type="dcterms:W3CDTF">2018-06-29T17:15:00Z</dcterms:modified>
</cp:coreProperties>
</file>